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046975C4" w14:textId="77777777" w:rsidR="004733F0" w:rsidRPr="0011126F" w:rsidRDefault="004733F0" w:rsidP="004733F0">
      <w:pPr>
        <w:pBdr>
          <w:bottom w:val="single" w:sz="4" w:space="1" w:color="auto"/>
        </w:pBdr>
        <w:jc w:val="center"/>
        <w:rPr>
          <w:sz w:val="28"/>
          <w:szCs w:val="28"/>
        </w:rPr>
      </w:pPr>
      <w:r w:rsidRPr="0011126F">
        <w:rPr>
          <w:sz w:val="28"/>
          <w:szCs w:val="28"/>
        </w:rPr>
        <w:t>Одеський націо</w:t>
      </w:r>
      <w:r>
        <w:rPr>
          <w:sz w:val="28"/>
          <w:szCs w:val="28"/>
        </w:rPr>
        <w:t>нальний університет імені І.</w:t>
      </w:r>
      <w:r>
        <w:rPr>
          <w:sz w:val="28"/>
          <w:szCs w:val="28"/>
          <w:lang w:val="ru-RU"/>
        </w:rPr>
        <w:t xml:space="preserve"> </w:t>
      </w:r>
      <w:r>
        <w:rPr>
          <w:sz w:val="28"/>
          <w:szCs w:val="28"/>
        </w:rPr>
        <w:t>І. </w:t>
      </w:r>
      <w:r w:rsidRPr="0011126F">
        <w:rPr>
          <w:sz w:val="28"/>
          <w:szCs w:val="28"/>
        </w:rPr>
        <w:t>Мечникова</w:t>
      </w:r>
    </w:p>
    <w:p w14:paraId="5CD78F55" w14:textId="77777777" w:rsidR="004733F0" w:rsidRPr="00702DAB" w:rsidRDefault="004733F0" w:rsidP="004733F0">
      <w:pPr>
        <w:jc w:val="center"/>
        <w:rPr>
          <w:sz w:val="20"/>
          <w:szCs w:val="20"/>
          <w:lang w:val="ru-RU"/>
        </w:rPr>
      </w:pPr>
      <w:r w:rsidRPr="00FA5806">
        <w:rPr>
          <w:sz w:val="20"/>
          <w:szCs w:val="20"/>
        </w:rPr>
        <w:t>(повне найменування вищого навчального закладу)</w:t>
      </w:r>
    </w:p>
    <w:p w14:paraId="54A29362" w14:textId="77777777" w:rsidR="004733F0" w:rsidRPr="00D26B11" w:rsidRDefault="004733F0" w:rsidP="004733F0">
      <w:pPr>
        <w:pBdr>
          <w:bottom w:val="single" w:sz="4" w:space="1" w:color="auto"/>
        </w:pBdr>
        <w:spacing w:before="240"/>
        <w:jc w:val="center"/>
        <w:rPr>
          <w:sz w:val="28"/>
          <w:szCs w:val="28"/>
        </w:rPr>
      </w:pPr>
      <w:r>
        <w:rPr>
          <w:sz w:val="28"/>
          <w:szCs w:val="28"/>
        </w:rPr>
        <w:t>Філологічний факультет</w:t>
      </w:r>
    </w:p>
    <w:p w14:paraId="7BFCF8D4" w14:textId="77777777" w:rsidR="004733F0" w:rsidRPr="007B73A2" w:rsidRDefault="004733F0" w:rsidP="004733F0">
      <w:pPr>
        <w:jc w:val="center"/>
        <w:rPr>
          <w:sz w:val="18"/>
          <w:szCs w:val="18"/>
          <w:lang w:val="ru-RU"/>
        </w:rPr>
      </w:pPr>
      <w:r w:rsidRPr="00FA5806">
        <w:rPr>
          <w:sz w:val="18"/>
          <w:szCs w:val="18"/>
        </w:rPr>
        <w:t>(повне найменува</w:t>
      </w:r>
      <w:r>
        <w:rPr>
          <w:sz w:val="18"/>
          <w:szCs w:val="18"/>
        </w:rPr>
        <w:t>ння інституту/факультету</w:t>
      </w:r>
      <w:r w:rsidRPr="007B73A2">
        <w:rPr>
          <w:sz w:val="18"/>
          <w:szCs w:val="18"/>
          <w:lang w:val="ru-RU"/>
        </w:rPr>
        <w:t>)</w:t>
      </w:r>
    </w:p>
    <w:p w14:paraId="32E2E23D" w14:textId="77777777" w:rsidR="004733F0" w:rsidRPr="00702DAB" w:rsidRDefault="004733F0" w:rsidP="004733F0">
      <w:pPr>
        <w:jc w:val="center"/>
        <w:rPr>
          <w:sz w:val="18"/>
          <w:szCs w:val="18"/>
          <w:lang w:val="ru-RU"/>
        </w:rPr>
      </w:pPr>
    </w:p>
    <w:p w14:paraId="450E1680" w14:textId="77777777" w:rsidR="004733F0" w:rsidRPr="00702DAB" w:rsidRDefault="004733F0" w:rsidP="004733F0">
      <w:pPr>
        <w:pBdr>
          <w:bottom w:val="single" w:sz="4" w:space="1" w:color="auto"/>
        </w:pBdr>
        <w:spacing w:before="240"/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Кафедра </w:t>
      </w:r>
      <w:r>
        <w:rPr>
          <w:sz w:val="28"/>
          <w:szCs w:val="28"/>
          <w:lang w:val="ru-RU"/>
        </w:rPr>
        <w:t>світової</w:t>
      </w:r>
      <w:r>
        <w:rPr>
          <w:sz w:val="28"/>
          <w:szCs w:val="28"/>
        </w:rPr>
        <w:t xml:space="preserve"> літератури</w:t>
      </w:r>
    </w:p>
    <w:p w14:paraId="48820C42" w14:textId="77777777" w:rsidR="004733F0" w:rsidRPr="00FA5806" w:rsidRDefault="004733F0" w:rsidP="004733F0">
      <w:pPr>
        <w:jc w:val="center"/>
        <w:rPr>
          <w:sz w:val="18"/>
          <w:szCs w:val="18"/>
        </w:rPr>
      </w:pPr>
      <w:r w:rsidRPr="00FA5806">
        <w:rPr>
          <w:sz w:val="18"/>
          <w:szCs w:val="18"/>
        </w:rPr>
        <w:t>(повна назва кафедри)</w:t>
      </w:r>
    </w:p>
    <w:p w14:paraId="401D1F10" w14:textId="77777777" w:rsidR="004733F0" w:rsidRPr="00702DAB" w:rsidRDefault="004733F0" w:rsidP="004733F0">
      <w:pPr>
        <w:jc w:val="center"/>
        <w:rPr>
          <w:sz w:val="18"/>
          <w:szCs w:val="18"/>
          <w:lang w:val="ru-RU"/>
        </w:rPr>
      </w:pPr>
    </w:p>
    <w:p w14:paraId="383D6F8C" w14:textId="77777777" w:rsidR="004733F0" w:rsidRPr="002C10B3" w:rsidRDefault="004733F0" w:rsidP="004733F0">
      <w:pPr>
        <w:rPr>
          <w:b/>
          <w:spacing w:val="60"/>
          <w:sz w:val="40"/>
          <w:szCs w:val="40"/>
          <w:lang w:val="ru-RU"/>
        </w:rPr>
      </w:pPr>
    </w:p>
    <w:p w14:paraId="27ED1352" w14:textId="77777777" w:rsidR="004733F0" w:rsidRPr="007B73A2" w:rsidRDefault="004733F0" w:rsidP="004733F0">
      <w:pPr>
        <w:jc w:val="center"/>
        <w:rPr>
          <w:b/>
          <w:spacing w:val="60"/>
          <w:sz w:val="32"/>
          <w:szCs w:val="32"/>
        </w:rPr>
      </w:pPr>
      <w:r w:rsidRPr="007B73A2">
        <w:rPr>
          <w:b/>
          <w:spacing w:val="60"/>
          <w:sz w:val="32"/>
          <w:szCs w:val="32"/>
        </w:rPr>
        <w:t>Дипломна робота</w:t>
      </w:r>
    </w:p>
    <w:p w14:paraId="4D0AF2E0" w14:textId="77777777" w:rsidR="004733F0" w:rsidRPr="00702DAB" w:rsidRDefault="004733F0" w:rsidP="004733F0">
      <w:pPr>
        <w:pBdr>
          <w:bottom w:val="single" w:sz="4" w:space="1" w:color="auto"/>
        </w:pBdr>
        <w:tabs>
          <w:tab w:val="center" w:pos="4819"/>
          <w:tab w:val="right" w:pos="8505"/>
        </w:tabs>
        <w:spacing w:before="240"/>
        <w:ind w:left="1134" w:right="850"/>
        <w:jc w:val="center"/>
        <w:rPr>
          <w:sz w:val="28"/>
          <w:szCs w:val="28"/>
          <w:lang w:val="ru-RU"/>
        </w:rPr>
      </w:pPr>
      <w:r>
        <w:rPr>
          <w:b/>
          <w:sz w:val="28"/>
          <w:szCs w:val="28"/>
          <w:lang w:val="ru-RU"/>
        </w:rPr>
        <w:t>Субъектная организация сборника стихов С. А. Есенина «Радуница»</w:t>
      </w:r>
    </w:p>
    <w:p w14:paraId="38145D28" w14:textId="77777777" w:rsidR="004733F0" w:rsidRPr="00702DAB" w:rsidRDefault="004733F0" w:rsidP="004733F0">
      <w:pPr>
        <w:tabs>
          <w:tab w:val="right" w:pos="9355"/>
        </w:tabs>
        <w:jc w:val="center"/>
        <w:rPr>
          <w:sz w:val="28"/>
          <w:szCs w:val="28"/>
        </w:rPr>
      </w:pPr>
      <w:r>
        <w:rPr>
          <w:sz w:val="28"/>
          <w:szCs w:val="28"/>
        </w:rPr>
        <w:t>Суб’єктна організація збірки віршів С.</w:t>
      </w:r>
      <w:r w:rsidRPr="003A2E9B">
        <w:rPr>
          <w:sz w:val="28"/>
          <w:szCs w:val="28"/>
          <w:lang w:val="en-US"/>
        </w:rPr>
        <w:t xml:space="preserve"> </w:t>
      </w:r>
      <w:r>
        <w:rPr>
          <w:sz w:val="28"/>
          <w:szCs w:val="28"/>
        </w:rPr>
        <w:t>О. Єсеніна «Радуниця»</w:t>
      </w:r>
      <w:r>
        <w:rPr>
          <w:sz w:val="28"/>
          <w:szCs w:val="28"/>
        </w:rPr>
        <w:br/>
        <w:t xml:space="preserve"> </w:t>
      </w:r>
      <w:r>
        <w:rPr>
          <w:sz w:val="28"/>
          <w:szCs w:val="28"/>
          <w:lang w:val="en-US"/>
        </w:rPr>
        <w:t>Subject organization of the collection of poems S.</w:t>
      </w:r>
      <w:r w:rsidRPr="003A2E9B">
        <w:rPr>
          <w:sz w:val="28"/>
          <w:szCs w:val="28"/>
          <w:lang w:val="en-US"/>
        </w:rPr>
        <w:t xml:space="preserve"> </w:t>
      </w:r>
      <w:r>
        <w:rPr>
          <w:sz w:val="28"/>
          <w:szCs w:val="28"/>
          <w:lang w:val="en-US"/>
        </w:rPr>
        <w:t xml:space="preserve">A. Yesenin </w:t>
      </w:r>
      <w:r>
        <w:rPr>
          <w:sz w:val="28"/>
          <w:szCs w:val="28"/>
        </w:rPr>
        <w:t>«</w:t>
      </w:r>
      <w:r>
        <w:rPr>
          <w:sz w:val="28"/>
          <w:szCs w:val="28"/>
          <w:lang w:val="en-US"/>
        </w:rPr>
        <w:t>Radunitsa</w:t>
      </w:r>
      <w:r>
        <w:rPr>
          <w:sz w:val="28"/>
          <w:szCs w:val="28"/>
        </w:rPr>
        <w:t>»</w:t>
      </w:r>
    </w:p>
    <w:p w14:paraId="0046A2F3" w14:textId="77777777" w:rsidR="004733F0" w:rsidRPr="001D60E1" w:rsidRDefault="004733F0" w:rsidP="004733F0">
      <w:pPr>
        <w:tabs>
          <w:tab w:val="right" w:pos="9355"/>
        </w:tabs>
        <w:rPr>
          <w:u w:val="single"/>
        </w:rPr>
      </w:pPr>
    </w:p>
    <w:p w14:paraId="30E5E878" w14:textId="77777777" w:rsidR="004733F0" w:rsidRPr="00415594" w:rsidRDefault="004733F0" w:rsidP="004733F0">
      <w:pPr>
        <w:tabs>
          <w:tab w:val="right" w:pos="9355"/>
        </w:tabs>
        <w:jc w:val="center"/>
        <w:rPr>
          <w:sz w:val="28"/>
          <w:szCs w:val="28"/>
          <w:u w:val="single"/>
        </w:rPr>
      </w:pPr>
      <w:r>
        <w:rPr>
          <w:sz w:val="28"/>
          <w:szCs w:val="28"/>
        </w:rPr>
        <w:t>на здобуття освітньо-кваліфікаційного рівня «бакалав</w:t>
      </w:r>
      <w:r w:rsidRPr="005363C5">
        <w:rPr>
          <w:sz w:val="28"/>
          <w:szCs w:val="28"/>
        </w:rPr>
        <w:t>р»</w:t>
      </w:r>
    </w:p>
    <w:p w14:paraId="7F14132A" w14:textId="77777777" w:rsidR="004733F0" w:rsidRPr="00101B66" w:rsidRDefault="004733F0" w:rsidP="004733F0">
      <w:pPr>
        <w:tabs>
          <w:tab w:val="right" w:pos="9355"/>
        </w:tabs>
        <w:rPr>
          <w:sz w:val="28"/>
          <w:szCs w:val="28"/>
          <w:u w:val="single"/>
        </w:rPr>
      </w:pPr>
    </w:p>
    <w:p w14:paraId="40303D1A" w14:textId="77777777" w:rsidR="004733F0" w:rsidRDefault="004733F0" w:rsidP="004733F0">
      <w:pPr>
        <w:ind w:firstLine="3780"/>
        <w:jc w:val="left"/>
        <w:rPr>
          <w:sz w:val="28"/>
          <w:szCs w:val="28"/>
        </w:rPr>
      </w:pPr>
      <w:r>
        <w:rPr>
          <w:sz w:val="28"/>
          <w:szCs w:val="28"/>
        </w:rPr>
        <w:t>Виконав: студент денної</w:t>
      </w:r>
      <w:r w:rsidRPr="00FA5806">
        <w:rPr>
          <w:sz w:val="28"/>
          <w:szCs w:val="28"/>
        </w:rPr>
        <w:t xml:space="preserve"> </w:t>
      </w:r>
      <w:r>
        <w:rPr>
          <w:sz w:val="28"/>
          <w:szCs w:val="28"/>
        </w:rPr>
        <w:br/>
        <w:t xml:space="preserve">                                                      </w:t>
      </w:r>
      <w:r w:rsidRPr="00FA5806">
        <w:rPr>
          <w:sz w:val="28"/>
          <w:szCs w:val="28"/>
        </w:rPr>
        <w:t>форми навчання</w:t>
      </w:r>
    </w:p>
    <w:p w14:paraId="15A4D841" w14:textId="77777777" w:rsidR="004733F0" w:rsidRDefault="004733F0" w:rsidP="004733F0">
      <w:pPr>
        <w:ind w:firstLine="3780"/>
        <w:jc w:val="left"/>
        <w:rPr>
          <w:sz w:val="28"/>
          <w:szCs w:val="28"/>
        </w:rPr>
      </w:pPr>
      <w:r w:rsidRPr="005E5AC3">
        <w:rPr>
          <w:b/>
          <w:sz w:val="28"/>
          <w:szCs w:val="28"/>
        </w:rPr>
        <w:t xml:space="preserve">6.020303 </w:t>
      </w:r>
      <w:r>
        <w:rPr>
          <w:sz w:val="28"/>
          <w:szCs w:val="28"/>
        </w:rPr>
        <w:t xml:space="preserve">Філологія </w:t>
      </w:r>
    </w:p>
    <w:p w14:paraId="7008E5DD" w14:textId="77777777" w:rsidR="004733F0" w:rsidRDefault="004733F0" w:rsidP="004733F0">
      <w:pPr>
        <w:ind w:firstLine="3780"/>
        <w:jc w:val="left"/>
        <w:rPr>
          <w:sz w:val="28"/>
          <w:szCs w:val="28"/>
        </w:rPr>
      </w:pPr>
      <w:r>
        <w:rPr>
          <w:sz w:val="28"/>
          <w:szCs w:val="28"/>
          <w:lang w:val="ru-RU"/>
        </w:rPr>
        <w:t>«Р</w:t>
      </w:r>
      <w:r>
        <w:rPr>
          <w:sz w:val="28"/>
          <w:szCs w:val="28"/>
        </w:rPr>
        <w:t>осійська мова та</w:t>
      </w:r>
      <w:r>
        <w:rPr>
          <w:sz w:val="28"/>
          <w:szCs w:val="28"/>
          <w:lang w:val="ru-RU"/>
        </w:rPr>
        <w:t xml:space="preserve"> </w:t>
      </w:r>
      <w:r>
        <w:rPr>
          <w:sz w:val="28"/>
          <w:szCs w:val="28"/>
        </w:rPr>
        <w:t>література»</w:t>
      </w:r>
    </w:p>
    <w:p w14:paraId="20674E97" w14:textId="77777777" w:rsidR="004733F0" w:rsidRDefault="004733F0" w:rsidP="004733F0">
      <w:pPr>
        <w:tabs>
          <w:tab w:val="left" w:pos="5245"/>
          <w:tab w:val="right" w:pos="9355"/>
        </w:tabs>
        <w:ind w:firstLine="3780"/>
        <w:jc w:val="left"/>
        <w:rPr>
          <w:sz w:val="28"/>
          <w:szCs w:val="28"/>
        </w:rPr>
      </w:pPr>
      <w:r>
        <w:rPr>
          <w:b/>
          <w:sz w:val="28"/>
          <w:szCs w:val="28"/>
        </w:rPr>
        <w:t>Демяненко Данило Анатолійович</w:t>
      </w:r>
    </w:p>
    <w:p w14:paraId="363EC1B6" w14:textId="77777777" w:rsidR="004733F0" w:rsidRDefault="004733F0" w:rsidP="004733F0">
      <w:pPr>
        <w:tabs>
          <w:tab w:val="left" w:pos="5245"/>
          <w:tab w:val="right" w:pos="9355"/>
        </w:tabs>
        <w:ind w:firstLine="3780"/>
        <w:jc w:val="left"/>
        <w:rPr>
          <w:sz w:val="28"/>
          <w:szCs w:val="28"/>
        </w:rPr>
      </w:pPr>
      <w:r>
        <w:rPr>
          <w:sz w:val="28"/>
          <w:szCs w:val="28"/>
        </w:rPr>
        <w:t>Науковий керівник:</w:t>
      </w:r>
    </w:p>
    <w:p w14:paraId="209A2834" w14:textId="77777777" w:rsidR="004733F0" w:rsidRDefault="004733F0" w:rsidP="004733F0">
      <w:pPr>
        <w:tabs>
          <w:tab w:val="left" w:pos="5245"/>
          <w:tab w:val="right" w:pos="9355"/>
        </w:tabs>
        <w:ind w:firstLine="3780"/>
        <w:jc w:val="left"/>
        <w:rPr>
          <w:sz w:val="28"/>
          <w:szCs w:val="28"/>
        </w:rPr>
      </w:pPr>
      <w:r>
        <w:rPr>
          <w:sz w:val="28"/>
          <w:szCs w:val="28"/>
        </w:rPr>
        <w:t>д. філол. н., проф. Сподарець Н.</w:t>
      </w:r>
      <w:r>
        <w:rPr>
          <w:sz w:val="28"/>
          <w:szCs w:val="28"/>
          <w:lang w:val="ru-RU"/>
        </w:rPr>
        <w:t xml:space="preserve"> </w:t>
      </w:r>
      <w:r>
        <w:rPr>
          <w:sz w:val="28"/>
          <w:szCs w:val="28"/>
        </w:rPr>
        <w:t xml:space="preserve">В._________ </w:t>
      </w:r>
    </w:p>
    <w:p w14:paraId="55051880" w14:textId="77777777" w:rsidR="004733F0" w:rsidRDefault="004733F0" w:rsidP="004733F0">
      <w:pPr>
        <w:tabs>
          <w:tab w:val="left" w:pos="5245"/>
          <w:tab w:val="right" w:pos="9355"/>
        </w:tabs>
        <w:ind w:firstLine="3780"/>
        <w:jc w:val="left"/>
        <w:rPr>
          <w:sz w:val="28"/>
          <w:szCs w:val="28"/>
        </w:rPr>
      </w:pPr>
      <w:r>
        <w:rPr>
          <w:sz w:val="28"/>
          <w:szCs w:val="28"/>
        </w:rPr>
        <w:t>Рецензент:</w:t>
      </w:r>
    </w:p>
    <w:p w14:paraId="3F89B686" w14:textId="77777777" w:rsidR="004733F0" w:rsidRDefault="004733F0" w:rsidP="004733F0">
      <w:pPr>
        <w:tabs>
          <w:tab w:val="left" w:pos="5245"/>
          <w:tab w:val="right" w:pos="9355"/>
        </w:tabs>
        <w:ind w:firstLine="3780"/>
        <w:jc w:val="left"/>
        <w:rPr>
          <w:sz w:val="28"/>
          <w:szCs w:val="28"/>
        </w:rPr>
      </w:pPr>
      <w:r>
        <w:rPr>
          <w:sz w:val="28"/>
          <w:szCs w:val="28"/>
        </w:rPr>
        <w:t>к. філол. н., доц. Фокіна С.</w:t>
      </w:r>
      <w:r>
        <w:rPr>
          <w:sz w:val="28"/>
          <w:szCs w:val="28"/>
          <w:lang w:val="ru-RU"/>
        </w:rPr>
        <w:t xml:space="preserve"> </w:t>
      </w:r>
      <w:r>
        <w:rPr>
          <w:sz w:val="28"/>
          <w:szCs w:val="28"/>
        </w:rPr>
        <w:t>О.</w:t>
      </w:r>
    </w:p>
    <w:p w14:paraId="212C0C39" w14:textId="77777777" w:rsidR="004733F0" w:rsidRDefault="004733F0" w:rsidP="004733F0">
      <w:pPr>
        <w:ind w:left="3969"/>
        <w:rPr>
          <w:sz w:val="28"/>
          <w:szCs w:val="28"/>
        </w:rPr>
      </w:pPr>
    </w:p>
    <w:p w14:paraId="31DD9C82" w14:textId="77777777" w:rsidR="004733F0" w:rsidRDefault="004733F0" w:rsidP="004733F0">
      <w:pPr>
        <w:ind w:left="3969"/>
        <w:rPr>
          <w:sz w:val="28"/>
          <w:szCs w:val="28"/>
        </w:rPr>
      </w:pPr>
    </w:p>
    <w:tbl>
      <w:tblPr>
        <w:tblW w:w="5155" w:type="pct"/>
        <w:jc w:val="center"/>
        <w:tblLook w:val="00A0" w:firstRow="1" w:lastRow="0" w:firstColumn="1" w:lastColumn="0" w:noHBand="0" w:noVBand="0"/>
      </w:tblPr>
      <w:tblGrid>
        <w:gridCol w:w="5082"/>
        <w:gridCol w:w="4786"/>
      </w:tblGrid>
      <w:tr w:rsidR="004733F0" w:rsidRPr="001E3025" w14:paraId="7A0D453E" w14:textId="77777777" w:rsidTr="00B0164D">
        <w:trPr>
          <w:jc w:val="center"/>
        </w:trPr>
        <w:tc>
          <w:tcPr>
            <w:tcW w:w="4967" w:type="dxa"/>
          </w:tcPr>
          <w:p w14:paraId="1DC9EABD" w14:textId="77777777" w:rsidR="004733F0" w:rsidRPr="001E3025" w:rsidRDefault="004733F0" w:rsidP="00B0164D">
            <w:pPr>
              <w:rPr>
                <w:sz w:val="28"/>
                <w:szCs w:val="28"/>
              </w:rPr>
            </w:pPr>
            <w:r w:rsidRPr="001E3025">
              <w:rPr>
                <w:sz w:val="28"/>
                <w:szCs w:val="28"/>
              </w:rPr>
              <w:t>Рекомендовано до захисту:</w:t>
            </w:r>
          </w:p>
          <w:p w14:paraId="663F2162" w14:textId="77777777" w:rsidR="004733F0" w:rsidRPr="001E3025" w:rsidRDefault="004733F0" w:rsidP="00B0164D">
            <w:pPr>
              <w:spacing w:before="12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п</w:t>
            </w:r>
            <w:r w:rsidRPr="001E3025">
              <w:rPr>
                <w:sz w:val="28"/>
                <w:szCs w:val="28"/>
              </w:rPr>
              <w:t>ротокол засідання кафедри</w:t>
            </w:r>
          </w:p>
          <w:p w14:paraId="1EF0ACCE" w14:textId="77777777" w:rsidR="004733F0" w:rsidRPr="001E3025" w:rsidRDefault="004733F0" w:rsidP="00B0164D">
            <w:pPr>
              <w:spacing w:before="12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№ __ від ____________201</w:t>
            </w:r>
            <w:r>
              <w:rPr>
                <w:sz w:val="28"/>
                <w:szCs w:val="28"/>
                <w:lang w:val="ru-RU"/>
              </w:rPr>
              <w:t>9</w:t>
            </w:r>
            <w:r>
              <w:rPr>
                <w:sz w:val="28"/>
                <w:szCs w:val="28"/>
              </w:rPr>
              <w:t xml:space="preserve"> </w:t>
            </w:r>
            <w:r w:rsidRPr="001E3025">
              <w:rPr>
                <w:sz w:val="28"/>
                <w:szCs w:val="28"/>
              </w:rPr>
              <w:t xml:space="preserve">р. </w:t>
            </w:r>
          </w:p>
          <w:p w14:paraId="12222C83" w14:textId="77777777" w:rsidR="004733F0" w:rsidRPr="001E3025" w:rsidRDefault="004733F0" w:rsidP="00B0164D">
            <w:pPr>
              <w:spacing w:before="600"/>
              <w:rPr>
                <w:sz w:val="28"/>
                <w:szCs w:val="28"/>
              </w:rPr>
            </w:pPr>
            <w:r w:rsidRPr="001E3025">
              <w:rPr>
                <w:sz w:val="28"/>
                <w:szCs w:val="28"/>
              </w:rPr>
              <w:t>Завідувач кафедри</w:t>
            </w:r>
          </w:p>
          <w:p w14:paraId="4412509E" w14:textId="77777777" w:rsidR="004733F0" w:rsidRPr="001E3025" w:rsidRDefault="004733F0" w:rsidP="00B0164D">
            <w:pPr>
              <w:tabs>
                <w:tab w:val="left" w:pos="1168"/>
                <w:tab w:val="left" w:pos="3861"/>
              </w:tabs>
              <w:spacing w:before="360"/>
              <w:rPr>
                <w:sz w:val="28"/>
                <w:szCs w:val="28"/>
                <w:u w:val="single"/>
              </w:rPr>
            </w:pPr>
            <w:r w:rsidRPr="001E3025">
              <w:rPr>
                <w:sz w:val="28"/>
                <w:szCs w:val="28"/>
                <w:u w:val="single"/>
              </w:rPr>
              <w:tab/>
            </w:r>
            <w:r>
              <w:rPr>
                <w:sz w:val="28"/>
                <w:szCs w:val="28"/>
                <w:u w:val="single"/>
              </w:rPr>
              <w:t xml:space="preserve">              </w:t>
            </w:r>
            <w:r>
              <w:rPr>
                <w:sz w:val="28"/>
                <w:szCs w:val="28"/>
              </w:rPr>
              <w:t>доц. </w:t>
            </w:r>
            <w:r>
              <w:rPr>
                <w:sz w:val="28"/>
                <w:szCs w:val="28"/>
                <w:lang w:val="ru-RU"/>
              </w:rPr>
              <w:t>Раковська</w:t>
            </w:r>
            <w:r>
              <w:rPr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  <w:lang w:val="ru-RU"/>
              </w:rPr>
              <w:t>Н</w:t>
            </w:r>
            <w:r>
              <w:rPr>
                <w:sz w:val="28"/>
                <w:szCs w:val="28"/>
              </w:rPr>
              <w:t>.</w:t>
            </w:r>
            <w:r>
              <w:rPr>
                <w:sz w:val="28"/>
                <w:szCs w:val="28"/>
                <w:lang w:val="ru-RU"/>
              </w:rPr>
              <w:t xml:space="preserve"> </w:t>
            </w:r>
            <w:r>
              <w:rPr>
                <w:sz w:val="28"/>
                <w:szCs w:val="28"/>
              </w:rPr>
              <w:t>М.</w:t>
            </w:r>
          </w:p>
          <w:p w14:paraId="0DAB8BA1" w14:textId="77777777" w:rsidR="004733F0" w:rsidRPr="001E3025" w:rsidRDefault="004733F0" w:rsidP="00B0164D">
            <w:pPr>
              <w:tabs>
                <w:tab w:val="left" w:pos="284"/>
                <w:tab w:val="left" w:pos="1767"/>
              </w:tabs>
              <w:rPr>
                <w:sz w:val="20"/>
                <w:szCs w:val="20"/>
              </w:rPr>
            </w:pPr>
            <w:r w:rsidRPr="001E3025">
              <w:rPr>
                <w:sz w:val="20"/>
                <w:szCs w:val="20"/>
              </w:rPr>
              <w:tab/>
              <w:t>(підпис)</w:t>
            </w:r>
            <w:r w:rsidRPr="001E3025">
              <w:rPr>
                <w:sz w:val="20"/>
                <w:szCs w:val="20"/>
              </w:rPr>
              <w:tab/>
            </w:r>
          </w:p>
        </w:tc>
        <w:tc>
          <w:tcPr>
            <w:tcW w:w="4678" w:type="dxa"/>
          </w:tcPr>
          <w:p w14:paraId="091844E2" w14:textId="77777777" w:rsidR="004733F0" w:rsidRPr="001E3025" w:rsidRDefault="004733F0" w:rsidP="00B0164D">
            <w:pPr>
              <w:tabs>
                <w:tab w:val="right" w:pos="4462"/>
              </w:tabs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Захищено на засіданні </w:t>
            </w:r>
            <w:r w:rsidRPr="001E3025">
              <w:rPr>
                <w:sz w:val="28"/>
                <w:szCs w:val="28"/>
              </w:rPr>
              <w:t>ЕК №</w:t>
            </w:r>
            <w:r>
              <w:rPr>
                <w:sz w:val="28"/>
                <w:szCs w:val="28"/>
              </w:rPr>
              <w:t xml:space="preserve"> ___</w:t>
            </w:r>
          </w:p>
          <w:p w14:paraId="031737B8" w14:textId="77777777" w:rsidR="004733F0" w:rsidRPr="001E3025" w:rsidRDefault="004733F0" w:rsidP="00B0164D">
            <w:pPr>
              <w:tabs>
                <w:tab w:val="right" w:pos="4462"/>
              </w:tabs>
              <w:spacing w:before="12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протокол № _ від _______201</w:t>
            </w:r>
            <w:r>
              <w:rPr>
                <w:sz w:val="28"/>
                <w:szCs w:val="28"/>
                <w:lang w:val="ru-RU"/>
              </w:rPr>
              <w:t>9</w:t>
            </w:r>
            <w:r>
              <w:rPr>
                <w:sz w:val="28"/>
                <w:szCs w:val="28"/>
              </w:rPr>
              <w:t xml:space="preserve"> р.</w:t>
            </w:r>
            <w:r w:rsidRPr="00661D0E">
              <w:rPr>
                <w:sz w:val="28"/>
                <w:szCs w:val="28"/>
              </w:rPr>
              <w:tab/>
            </w:r>
          </w:p>
          <w:p w14:paraId="2CC1485D" w14:textId="77777777" w:rsidR="004733F0" w:rsidRPr="00661D0E" w:rsidRDefault="004733F0" w:rsidP="00B0164D">
            <w:pPr>
              <w:tabs>
                <w:tab w:val="right" w:pos="4462"/>
              </w:tabs>
              <w:spacing w:before="120"/>
              <w:rPr>
                <w:sz w:val="28"/>
                <w:szCs w:val="28"/>
              </w:rPr>
            </w:pPr>
            <w:r w:rsidRPr="001E3025">
              <w:rPr>
                <w:sz w:val="28"/>
                <w:szCs w:val="28"/>
              </w:rPr>
              <w:t>Оцінка______________</w:t>
            </w:r>
            <w:r>
              <w:rPr>
                <w:sz w:val="28"/>
                <w:szCs w:val="28"/>
              </w:rPr>
              <w:t>/</w:t>
            </w:r>
            <w:r w:rsidRPr="001E3025">
              <w:rPr>
                <w:sz w:val="28"/>
                <w:szCs w:val="28"/>
              </w:rPr>
              <w:t>_</w:t>
            </w:r>
            <w:r>
              <w:rPr>
                <w:sz w:val="28"/>
                <w:szCs w:val="28"/>
              </w:rPr>
              <w:t>__</w:t>
            </w:r>
            <w:r w:rsidRPr="001E3025">
              <w:rPr>
                <w:sz w:val="20"/>
                <w:szCs w:val="20"/>
              </w:rPr>
              <w:tab/>
            </w:r>
            <w:r w:rsidRPr="00661D0E">
              <w:rPr>
                <w:sz w:val="28"/>
                <w:szCs w:val="28"/>
              </w:rPr>
              <w:t>___/_____</w:t>
            </w:r>
          </w:p>
          <w:p w14:paraId="0E01EC4F" w14:textId="77777777" w:rsidR="004733F0" w:rsidRPr="001E3025" w:rsidRDefault="004733F0" w:rsidP="00B0164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(за національною шкалою/</w:t>
            </w:r>
            <w:r w:rsidRPr="001E3025">
              <w:rPr>
                <w:sz w:val="20"/>
                <w:szCs w:val="20"/>
              </w:rPr>
              <w:t>шкалою ЕСТ</w:t>
            </w:r>
            <w:r w:rsidRPr="001E3025">
              <w:rPr>
                <w:sz w:val="20"/>
                <w:szCs w:val="20"/>
                <w:lang w:val="en-US"/>
              </w:rPr>
              <w:t>S</w:t>
            </w:r>
            <w:r>
              <w:rPr>
                <w:sz w:val="20"/>
                <w:szCs w:val="20"/>
              </w:rPr>
              <w:t>/</w:t>
            </w:r>
            <w:r w:rsidRPr="001E3025">
              <w:rPr>
                <w:sz w:val="20"/>
                <w:szCs w:val="20"/>
              </w:rPr>
              <w:t xml:space="preserve"> бал</w:t>
            </w:r>
            <w:r>
              <w:rPr>
                <w:sz w:val="20"/>
                <w:szCs w:val="20"/>
              </w:rPr>
              <w:t>и)</w:t>
            </w:r>
          </w:p>
          <w:p w14:paraId="7AD358FB" w14:textId="77777777" w:rsidR="004733F0" w:rsidRPr="001E3025" w:rsidRDefault="004733F0" w:rsidP="00B0164D">
            <w:pPr>
              <w:spacing w:before="360"/>
              <w:rPr>
                <w:sz w:val="28"/>
                <w:szCs w:val="28"/>
              </w:rPr>
            </w:pPr>
            <w:r w:rsidRPr="001E3025">
              <w:rPr>
                <w:sz w:val="28"/>
                <w:szCs w:val="28"/>
              </w:rPr>
              <w:t>Голова ЕК</w:t>
            </w:r>
          </w:p>
          <w:p w14:paraId="19097D90" w14:textId="77777777" w:rsidR="004733F0" w:rsidRPr="001E3025" w:rsidRDefault="004733F0" w:rsidP="00B0164D">
            <w:pPr>
              <w:tabs>
                <w:tab w:val="left" w:pos="1446"/>
                <w:tab w:val="right" w:pos="4462"/>
              </w:tabs>
              <w:spacing w:before="360"/>
              <w:rPr>
                <w:sz w:val="28"/>
                <w:szCs w:val="28"/>
                <w:u w:val="single"/>
              </w:rPr>
            </w:pPr>
            <w:r w:rsidRPr="001E3025">
              <w:rPr>
                <w:sz w:val="28"/>
                <w:szCs w:val="28"/>
                <w:u w:val="single"/>
              </w:rPr>
              <w:tab/>
            </w:r>
            <w:r>
              <w:rPr>
                <w:sz w:val="28"/>
                <w:szCs w:val="28"/>
                <w:u w:val="single"/>
              </w:rPr>
              <w:t xml:space="preserve">      </w:t>
            </w:r>
            <w:r>
              <w:rPr>
                <w:sz w:val="28"/>
                <w:szCs w:val="28"/>
              </w:rPr>
              <w:t>доц. Раковська Н.</w:t>
            </w:r>
            <w:r>
              <w:rPr>
                <w:sz w:val="28"/>
                <w:szCs w:val="28"/>
                <w:lang w:val="ru-RU"/>
              </w:rPr>
              <w:t xml:space="preserve"> </w:t>
            </w:r>
            <w:r>
              <w:rPr>
                <w:sz w:val="28"/>
                <w:szCs w:val="28"/>
              </w:rPr>
              <w:t>М.</w:t>
            </w:r>
          </w:p>
          <w:p w14:paraId="1C22B1D7" w14:textId="77777777" w:rsidR="004733F0" w:rsidRPr="001E3025" w:rsidRDefault="004733F0" w:rsidP="00B0164D">
            <w:pPr>
              <w:tabs>
                <w:tab w:val="left" w:pos="454"/>
                <w:tab w:val="left" w:pos="2155"/>
              </w:tabs>
              <w:rPr>
                <w:sz w:val="28"/>
                <w:szCs w:val="28"/>
              </w:rPr>
            </w:pPr>
            <w:r w:rsidRPr="001E3025">
              <w:rPr>
                <w:sz w:val="20"/>
                <w:szCs w:val="20"/>
              </w:rPr>
              <w:tab/>
              <w:t>(підпис)</w:t>
            </w:r>
            <w:r w:rsidRPr="001E3025">
              <w:rPr>
                <w:sz w:val="20"/>
                <w:szCs w:val="20"/>
              </w:rPr>
              <w:tab/>
            </w:r>
          </w:p>
        </w:tc>
      </w:tr>
      <w:tr w:rsidR="004733F0" w:rsidRPr="001E3025" w14:paraId="58D690A6" w14:textId="77777777" w:rsidTr="00B0164D">
        <w:trPr>
          <w:jc w:val="center"/>
        </w:trPr>
        <w:tc>
          <w:tcPr>
            <w:tcW w:w="4967" w:type="dxa"/>
          </w:tcPr>
          <w:p w14:paraId="6A2647F1" w14:textId="77777777" w:rsidR="004733F0" w:rsidRPr="001E3025" w:rsidRDefault="004733F0" w:rsidP="00B0164D">
            <w:pPr>
              <w:rPr>
                <w:sz w:val="28"/>
                <w:szCs w:val="28"/>
              </w:rPr>
            </w:pPr>
          </w:p>
        </w:tc>
        <w:tc>
          <w:tcPr>
            <w:tcW w:w="4678" w:type="dxa"/>
          </w:tcPr>
          <w:p w14:paraId="59A2E275" w14:textId="77777777" w:rsidR="004733F0" w:rsidRPr="001E3025" w:rsidRDefault="004733F0" w:rsidP="00B0164D">
            <w:pPr>
              <w:rPr>
                <w:sz w:val="28"/>
                <w:szCs w:val="28"/>
              </w:rPr>
            </w:pPr>
          </w:p>
        </w:tc>
      </w:tr>
    </w:tbl>
    <w:p w14:paraId="3A780A98" w14:textId="77777777" w:rsidR="004733F0" w:rsidRDefault="004733F0" w:rsidP="004733F0">
      <w:pPr>
        <w:jc w:val="center"/>
        <w:rPr>
          <w:b/>
          <w:sz w:val="28"/>
          <w:szCs w:val="28"/>
        </w:rPr>
      </w:pPr>
    </w:p>
    <w:p w14:paraId="2A3B3E57" w14:textId="77777777" w:rsidR="004733F0" w:rsidRDefault="004733F0" w:rsidP="004733F0">
      <w:pPr>
        <w:rPr>
          <w:b/>
          <w:sz w:val="28"/>
          <w:szCs w:val="28"/>
        </w:rPr>
      </w:pPr>
    </w:p>
    <w:p w14:paraId="3DD35045" w14:textId="77777777" w:rsidR="004733F0" w:rsidRPr="001C1C39" w:rsidRDefault="004733F0" w:rsidP="004733F0">
      <w:pPr>
        <w:jc w:val="center"/>
        <w:rPr>
          <w:b/>
          <w:sz w:val="28"/>
          <w:szCs w:val="28"/>
          <w:lang w:val="ru-RU"/>
        </w:rPr>
      </w:pPr>
      <w:r>
        <w:rPr>
          <w:b/>
          <w:sz w:val="28"/>
          <w:szCs w:val="28"/>
        </w:rPr>
        <w:t>Одеса</w:t>
      </w:r>
      <w:r>
        <w:rPr>
          <w:b/>
          <w:sz w:val="28"/>
          <w:szCs w:val="28"/>
          <w:lang w:val="en-US"/>
        </w:rPr>
        <w:t xml:space="preserve"> –</w:t>
      </w:r>
      <w:r w:rsidRPr="004B6572">
        <w:rPr>
          <w:b/>
          <w:sz w:val="28"/>
          <w:szCs w:val="28"/>
        </w:rPr>
        <w:t xml:space="preserve"> 201</w:t>
      </w:r>
      <w:r>
        <w:rPr>
          <w:b/>
          <w:sz w:val="28"/>
          <w:szCs w:val="28"/>
        </w:rPr>
        <w:t>9</w:t>
      </w:r>
    </w:p>
    <w:p w14:paraId="58B0D02E" w14:textId="58CBD13E" w:rsidR="00232EC1" w:rsidRDefault="004733F0" w:rsidP="00030D2A">
      <w:pPr>
        <w:pStyle w:val="af1"/>
        <w:rPr>
          <w:rFonts w:ascii="Times New Roman" w:hAnsi="Times New Roman" w:cs="Times New Roman"/>
          <w:color w:val="auto"/>
          <w:lang w:val="en-US"/>
        </w:rPr>
      </w:pPr>
      <w:r>
        <w:rPr>
          <w:rFonts w:ascii="Times New Roman" w:hAnsi="Times New Roman" w:cs="Times New Roman"/>
          <w:color w:val="auto"/>
          <w:lang w:val="en-US"/>
        </w:rPr>
        <w:br w:type="page"/>
      </w:r>
      <w:r w:rsidR="00030D2A" w:rsidRPr="00C910E4">
        <w:rPr>
          <w:rFonts w:ascii="Times New Roman" w:hAnsi="Times New Roman" w:cs="Times New Roman"/>
          <w:color w:val="auto"/>
        </w:rPr>
        <w:lastRenderedPageBreak/>
        <w:t xml:space="preserve"> </w:t>
      </w:r>
      <w:r w:rsidR="008E16F0" w:rsidRPr="00C910E4">
        <w:rPr>
          <w:rFonts w:ascii="Times New Roman" w:hAnsi="Times New Roman" w:cs="Times New Roman"/>
          <w:color w:val="auto"/>
        </w:rPr>
        <w:t>СОДЕРЖАНИЕ</w:t>
      </w:r>
    </w:p>
    <w:p w14:paraId="6A68CEA0" w14:textId="77777777" w:rsidR="004733F0" w:rsidRDefault="004733F0" w:rsidP="004733F0">
      <w:pPr>
        <w:rPr>
          <w:lang w:val="en-US" w:eastAsia="ru-RU"/>
        </w:rPr>
      </w:pPr>
    </w:p>
    <w:p w14:paraId="6720F36E" w14:textId="77777777" w:rsidR="004733F0" w:rsidRPr="001F03D6" w:rsidRDefault="004733F0" w:rsidP="001F03D6">
      <w:pPr>
        <w:spacing w:line="360" w:lineRule="auto"/>
        <w:rPr>
          <w:lang w:val="ru-RU" w:eastAsia="ru-RU"/>
        </w:rPr>
      </w:pPr>
    </w:p>
    <w:p w14:paraId="364B6ED3" w14:textId="77777777" w:rsidR="00BE1A97" w:rsidRPr="009719D9" w:rsidRDefault="00BE1A97" w:rsidP="001F03D6">
      <w:pPr>
        <w:spacing w:before="30" w:after="30" w:line="360" w:lineRule="auto"/>
        <w:rPr>
          <w:sz w:val="28"/>
          <w:szCs w:val="28"/>
          <w:lang w:val="ru-RU"/>
        </w:rPr>
      </w:pPr>
    </w:p>
    <w:p w14:paraId="06E76CC6" w14:textId="4BFAAB08" w:rsidR="002C6C29" w:rsidRPr="004733F0" w:rsidRDefault="002C6C29" w:rsidP="001F03D6">
      <w:pPr>
        <w:pStyle w:val="11"/>
        <w:spacing w:line="360" w:lineRule="auto"/>
        <w:rPr>
          <w:b w:val="0"/>
          <w:webHidden/>
          <w:lang w:val="en-US"/>
        </w:rPr>
      </w:pPr>
      <w:r w:rsidRPr="009719D9">
        <w:rPr>
          <w:b w:val="0"/>
        </w:rPr>
        <w:t>ВВЕДЕНИЕ</w:t>
      </w:r>
      <w:r w:rsidR="004733F0">
        <w:rPr>
          <w:b w:val="0"/>
          <w:webHidden/>
          <w:lang w:val="en-US"/>
        </w:rPr>
        <w:t>……………………………………………………………</w:t>
      </w:r>
      <w:r w:rsidR="001F03D6">
        <w:rPr>
          <w:b w:val="0"/>
          <w:webHidden/>
        </w:rPr>
        <w:t>..</w:t>
      </w:r>
      <w:r w:rsidR="004733F0">
        <w:rPr>
          <w:b w:val="0"/>
          <w:webHidden/>
          <w:lang w:val="en-US"/>
        </w:rPr>
        <w:t>…………3</w:t>
      </w:r>
    </w:p>
    <w:p w14:paraId="630EFA95" w14:textId="388CADF3" w:rsidR="004733F0" w:rsidRPr="001F03D6" w:rsidRDefault="002C6C29" w:rsidP="001F03D6">
      <w:pPr>
        <w:pStyle w:val="11"/>
        <w:spacing w:line="360" w:lineRule="auto"/>
        <w:rPr>
          <w:b w:val="0"/>
        </w:rPr>
      </w:pPr>
      <w:r w:rsidRPr="009719D9">
        <w:rPr>
          <w:b w:val="0"/>
        </w:rPr>
        <w:t xml:space="preserve">РАЗДЕЛ 1. </w:t>
      </w:r>
      <w:r w:rsidR="00456FC5" w:rsidRPr="009719D9">
        <w:rPr>
          <w:b w:val="0"/>
        </w:rPr>
        <w:t>Теоретико-методологические основы исследования субъектной организации сборника стихов С. Есенина  «Радуница</w:t>
      </w:r>
      <w:r w:rsidRPr="009719D9">
        <w:rPr>
          <w:b w:val="0"/>
        </w:rPr>
        <w:t>»</w:t>
      </w:r>
      <w:r w:rsidR="004733F0" w:rsidRPr="003A2E9B">
        <w:rPr>
          <w:b w:val="0"/>
        </w:rPr>
        <w:t>……………</w:t>
      </w:r>
      <w:r w:rsidR="001F03D6">
        <w:rPr>
          <w:b w:val="0"/>
        </w:rPr>
        <w:t>.</w:t>
      </w:r>
      <w:r w:rsidR="004733F0" w:rsidRPr="003A2E9B">
        <w:rPr>
          <w:b w:val="0"/>
        </w:rPr>
        <w:t>………….6</w:t>
      </w:r>
    </w:p>
    <w:p w14:paraId="0BC25961" w14:textId="07FA15A1" w:rsidR="009719D9" w:rsidRPr="001F03D6" w:rsidRDefault="00456FC5" w:rsidP="001F03D6">
      <w:pPr>
        <w:pStyle w:val="11"/>
        <w:numPr>
          <w:ilvl w:val="1"/>
          <w:numId w:val="11"/>
        </w:numPr>
        <w:spacing w:line="360" w:lineRule="auto"/>
        <w:rPr>
          <w:b w:val="0"/>
          <w:webHidden/>
        </w:rPr>
      </w:pPr>
      <w:r w:rsidRPr="009719D9">
        <w:rPr>
          <w:b w:val="0"/>
        </w:rPr>
        <w:t>Историография творчества С. Есенина</w:t>
      </w:r>
      <w:r w:rsidR="004733F0">
        <w:rPr>
          <w:b w:val="0"/>
          <w:webHidden/>
          <w:lang w:val="en-US"/>
        </w:rPr>
        <w:t>………………………</w:t>
      </w:r>
      <w:r w:rsidR="001F03D6">
        <w:rPr>
          <w:b w:val="0"/>
          <w:webHidden/>
        </w:rPr>
        <w:t>.</w:t>
      </w:r>
      <w:r w:rsidR="004733F0">
        <w:rPr>
          <w:b w:val="0"/>
          <w:webHidden/>
          <w:lang w:val="en-US"/>
        </w:rPr>
        <w:t>…………….6</w:t>
      </w:r>
    </w:p>
    <w:p w14:paraId="4F9462DE" w14:textId="5D58883A" w:rsidR="00824474" w:rsidRPr="001F03D6" w:rsidRDefault="00456FC5" w:rsidP="001F03D6">
      <w:pPr>
        <w:spacing w:line="360" w:lineRule="auto"/>
        <w:rPr>
          <w:sz w:val="28"/>
          <w:szCs w:val="28"/>
          <w:lang w:val="ru-RU"/>
        </w:rPr>
      </w:pPr>
      <w:r w:rsidRPr="009719D9">
        <w:rPr>
          <w:sz w:val="28"/>
          <w:szCs w:val="28"/>
        </w:rPr>
        <w:t>1.2. Субъектная система лирики как проблема современного литературовед</w:t>
      </w:r>
      <w:r w:rsidRPr="009719D9">
        <w:rPr>
          <w:sz w:val="28"/>
          <w:szCs w:val="28"/>
        </w:rPr>
        <w:t>е</w:t>
      </w:r>
      <w:r w:rsidRPr="009719D9">
        <w:rPr>
          <w:sz w:val="28"/>
          <w:szCs w:val="28"/>
        </w:rPr>
        <w:t>ния</w:t>
      </w:r>
      <w:r w:rsidR="009719D9">
        <w:rPr>
          <w:sz w:val="28"/>
          <w:szCs w:val="28"/>
          <w:lang w:val="ru-RU"/>
        </w:rPr>
        <w:t>ю</w:t>
      </w:r>
      <w:r w:rsidR="004733F0" w:rsidRPr="003A2E9B">
        <w:rPr>
          <w:sz w:val="28"/>
          <w:szCs w:val="28"/>
          <w:lang w:val="ru-RU"/>
        </w:rPr>
        <w:t>………………………………………………………………………………13</w:t>
      </w:r>
    </w:p>
    <w:p w14:paraId="77A64246" w14:textId="286F0318" w:rsidR="00ED380A" w:rsidRPr="001F03D6" w:rsidRDefault="00456FC5" w:rsidP="001F03D6">
      <w:pPr>
        <w:pStyle w:val="11"/>
        <w:spacing w:line="360" w:lineRule="auto"/>
        <w:rPr>
          <w:b w:val="0"/>
        </w:rPr>
      </w:pPr>
      <w:r w:rsidRPr="009719D9">
        <w:rPr>
          <w:b w:val="0"/>
        </w:rPr>
        <w:t>РАЗДЕЛ 2</w:t>
      </w:r>
      <w:r w:rsidR="002C6C29" w:rsidRPr="009719D9">
        <w:rPr>
          <w:b w:val="0"/>
        </w:rPr>
        <w:t>.</w:t>
      </w:r>
      <w:r w:rsidR="002B559A" w:rsidRPr="009719D9">
        <w:rPr>
          <w:b w:val="0"/>
        </w:rPr>
        <w:t xml:space="preserve"> Семантика и функция ролевых героев </w:t>
      </w:r>
      <w:r w:rsidR="00824474" w:rsidRPr="009719D9">
        <w:rPr>
          <w:b w:val="0"/>
        </w:rPr>
        <w:t>в сборнике сти</w:t>
      </w:r>
      <w:r w:rsidR="002B559A" w:rsidRPr="009719D9">
        <w:rPr>
          <w:b w:val="0"/>
        </w:rPr>
        <w:t>хов “Радуница”</w:t>
      </w:r>
      <w:r w:rsidR="00ED380A" w:rsidRPr="009719D9">
        <w:rPr>
          <w:b w:val="0"/>
        </w:rPr>
        <w:t>………</w:t>
      </w:r>
      <w:r w:rsidR="004733F0" w:rsidRPr="003A2E9B">
        <w:rPr>
          <w:b w:val="0"/>
        </w:rPr>
        <w:t>………………………………………………………</w:t>
      </w:r>
      <w:r w:rsidR="001F03D6">
        <w:rPr>
          <w:b w:val="0"/>
        </w:rPr>
        <w:t>..</w:t>
      </w:r>
      <w:r w:rsidR="004733F0" w:rsidRPr="003A2E9B">
        <w:rPr>
          <w:b w:val="0"/>
        </w:rPr>
        <w:t>…….</w:t>
      </w:r>
      <w:r w:rsidR="004733F0">
        <w:rPr>
          <w:b w:val="0"/>
        </w:rPr>
        <w:t>..</w:t>
      </w:r>
      <w:r w:rsidR="004733F0" w:rsidRPr="003A2E9B">
        <w:rPr>
          <w:b w:val="0"/>
        </w:rPr>
        <w:t>20</w:t>
      </w:r>
    </w:p>
    <w:p w14:paraId="40495DDB" w14:textId="45D68A62" w:rsidR="00ED380A" w:rsidRPr="001F03D6" w:rsidRDefault="00824474" w:rsidP="001F03D6">
      <w:pPr>
        <w:pStyle w:val="11"/>
        <w:spacing w:line="360" w:lineRule="auto"/>
        <w:rPr>
          <w:b w:val="0"/>
        </w:rPr>
      </w:pPr>
      <w:r w:rsidRPr="009719D9">
        <w:rPr>
          <w:b w:val="0"/>
        </w:rPr>
        <w:t>РАЗДЕЛ 3. Речевая репрезентация личностной идентичности в сборнике стихов</w:t>
      </w:r>
      <w:r w:rsidR="00ED380A" w:rsidRPr="009719D9">
        <w:rPr>
          <w:b w:val="0"/>
        </w:rPr>
        <w:t> </w:t>
      </w:r>
      <w:r w:rsidRPr="009719D9">
        <w:rPr>
          <w:b w:val="0"/>
        </w:rPr>
        <w:t>“Радуница”</w:t>
      </w:r>
      <w:r w:rsidR="001F03D6">
        <w:rPr>
          <w:b w:val="0"/>
        </w:rPr>
        <w:t>……………………………………………………………….</w:t>
      </w:r>
      <w:r w:rsidR="004733F0" w:rsidRPr="003A2E9B">
        <w:rPr>
          <w:b w:val="0"/>
          <w:webHidden/>
        </w:rPr>
        <w:t>29</w:t>
      </w:r>
    </w:p>
    <w:p w14:paraId="59A28016" w14:textId="5287A333" w:rsidR="00ED380A" w:rsidRPr="001F03D6" w:rsidRDefault="002C6C29" w:rsidP="001F03D6">
      <w:pPr>
        <w:pStyle w:val="11"/>
        <w:spacing w:line="360" w:lineRule="auto"/>
        <w:rPr>
          <w:b w:val="0"/>
        </w:rPr>
      </w:pPr>
      <w:r w:rsidRPr="009719D9">
        <w:rPr>
          <w:b w:val="0"/>
        </w:rPr>
        <w:t>ВЫВОДЫ</w:t>
      </w:r>
      <w:r w:rsidR="004733F0" w:rsidRPr="003A2E9B">
        <w:rPr>
          <w:b w:val="0"/>
          <w:webHidden/>
        </w:rPr>
        <w:t>…………………………………………</w:t>
      </w:r>
      <w:r w:rsidR="001F03D6">
        <w:rPr>
          <w:b w:val="0"/>
          <w:webHidden/>
        </w:rPr>
        <w:t>...</w:t>
      </w:r>
      <w:r w:rsidR="004733F0" w:rsidRPr="003A2E9B">
        <w:rPr>
          <w:b w:val="0"/>
          <w:webHidden/>
        </w:rPr>
        <w:t>……………………………34</w:t>
      </w:r>
    </w:p>
    <w:p w14:paraId="1DAC128A" w14:textId="51696DEE" w:rsidR="002C6C29" w:rsidRPr="004733F0" w:rsidRDefault="002C6C29" w:rsidP="001F03D6">
      <w:pPr>
        <w:pStyle w:val="11"/>
        <w:spacing w:line="360" w:lineRule="auto"/>
        <w:rPr>
          <w:rFonts w:asciiTheme="minorHAnsi" w:eastAsiaTheme="minorEastAsia" w:hAnsiTheme="minorHAnsi" w:cstheme="minorBidi"/>
          <w:b w:val="0"/>
          <w:sz w:val="22"/>
          <w:szCs w:val="22"/>
          <w:lang w:eastAsia="ru-RU"/>
        </w:rPr>
      </w:pPr>
      <w:r w:rsidRPr="009719D9">
        <w:rPr>
          <w:b w:val="0"/>
        </w:rPr>
        <w:t>СПИСОК ИСПОЛЬЗОВАННОЙ ЛИТЕРАТУР</w:t>
      </w:r>
      <w:r w:rsidR="004733F0">
        <w:rPr>
          <w:b w:val="0"/>
        </w:rPr>
        <w:t>Ы</w:t>
      </w:r>
      <w:r w:rsidR="004733F0">
        <w:rPr>
          <w:b w:val="0"/>
          <w:webHidden/>
        </w:rPr>
        <w:t>………</w:t>
      </w:r>
      <w:r w:rsidR="001F03D6">
        <w:rPr>
          <w:b w:val="0"/>
          <w:webHidden/>
        </w:rPr>
        <w:t>...</w:t>
      </w:r>
      <w:r w:rsidR="004733F0">
        <w:rPr>
          <w:b w:val="0"/>
          <w:webHidden/>
        </w:rPr>
        <w:t>…………………..36</w:t>
      </w:r>
    </w:p>
    <w:p w14:paraId="6D4FE84F" w14:textId="77777777" w:rsidR="002C6C29" w:rsidRDefault="002C6C29" w:rsidP="002C6C29">
      <w:pPr>
        <w:spacing w:before="30" w:after="30" w:line="360" w:lineRule="auto"/>
        <w:rPr>
          <w:b/>
          <w:sz w:val="28"/>
          <w:szCs w:val="28"/>
          <w:lang w:val="ru-RU"/>
        </w:rPr>
      </w:pPr>
    </w:p>
    <w:p w14:paraId="2D901709" w14:textId="77777777" w:rsidR="002C6C29" w:rsidRDefault="002C6C29" w:rsidP="002C6C29">
      <w:pPr>
        <w:spacing w:before="30" w:after="30" w:line="360" w:lineRule="auto"/>
        <w:rPr>
          <w:b/>
          <w:sz w:val="28"/>
          <w:szCs w:val="28"/>
          <w:lang w:val="ru-RU"/>
        </w:rPr>
      </w:pPr>
    </w:p>
    <w:p w14:paraId="0BD08353" w14:textId="77777777" w:rsidR="002C6C29" w:rsidRDefault="002C6C29" w:rsidP="002C6C29">
      <w:pPr>
        <w:spacing w:before="30" w:after="30" w:line="360" w:lineRule="auto"/>
        <w:rPr>
          <w:b/>
          <w:sz w:val="28"/>
          <w:szCs w:val="28"/>
          <w:lang w:val="ru-RU"/>
        </w:rPr>
      </w:pPr>
    </w:p>
    <w:p w14:paraId="594AAC77" w14:textId="77777777" w:rsidR="002C6C29" w:rsidRDefault="002C6C29" w:rsidP="002C6C29">
      <w:pPr>
        <w:spacing w:before="30" w:after="30" w:line="360" w:lineRule="auto"/>
        <w:rPr>
          <w:b/>
          <w:sz w:val="28"/>
          <w:szCs w:val="28"/>
          <w:lang w:val="ru-RU"/>
        </w:rPr>
      </w:pPr>
    </w:p>
    <w:p w14:paraId="20C73C9B" w14:textId="77777777" w:rsidR="002C6C29" w:rsidRDefault="002C6C29" w:rsidP="002C6C29">
      <w:pPr>
        <w:spacing w:before="30" w:after="30" w:line="360" w:lineRule="auto"/>
        <w:rPr>
          <w:b/>
          <w:sz w:val="28"/>
          <w:szCs w:val="28"/>
          <w:lang w:val="ru-RU"/>
        </w:rPr>
      </w:pPr>
    </w:p>
    <w:p w14:paraId="166CC4F4" w14:textId="77777777" w:rsidR="002C6C29" w:rsidRPr="003A2E9B" w:rsidRDefault="002C6C29" w:rsidP="002C6C29">
      <w:pPr>
        <w:spacing w:before="30" w:after="30" w:line="360" w:lineRule="auto"/>
        <w:rPr>
          <w:b/>
          <w:sz w:val="28"/>
          <w:szCs w:val="28"/>
          <w:lang w:val="ru-RU"/>
        </w:rPr>
      </w:pPr>
    </w:p>
    <w:p w14:paraId="53752D6E" w14:textId="77777777" w:rsidR="004733F0" w:rsidRDefault="004733F0" w:rsidP="002C6C29">
      <w:pPr>
        <w:spacing w:before="30" w:after="30" w:line="360" w:lineRule="auto"/>
        <w:rPr>
          <w:b/>
          <w:sz w:val="28"/>
          <w:szCs w:val="28"/>
          <w:lang w:val="ru-RU"/>
        </w:rPr>
      </w:pPr>
    </w:p>
    <w:p w14:paraId="1874A19F" w14:textId="77777777" w:rsidR="003F326F" w:rsidRDefault="003F326F" w:rsidP="002C6C29">
      <w:pPr>
        <w:spacing w:before="30" w:after="30" w:line="360" w:lineRule="auto"/>
        <w:rPr>
          <w:b/>
          <w:sz w:val="28"/>
          <w:szCs w:val="28"/>
          <w:lang w:val="ru-RU"/>
        </w:rPr>
      </w:pPr>
    </w:p>
    <w:p w14:paraId="4D69153F" w14:textId="77777777" w:rsidR="003F326F" w:rsidRDefault="003F326F" w:rsidP="002C6C29">
      <w:pPr>
        <w:spacing w:before="30" w:after="30" w:line="360" w:lineRule="auto"/>
        <w:rPr>
          <w:b/>
          <w:sz w:val="28"/>
          <w:szCs w:val="28"/>
          <w:lang w:val="ru-RU"/>
        </w:rPr>
      </w:pPr>
    </w:p>
    <w:p w14:paraId="5360EC79" w14:textId="77777777" w:rsidR="003F326F" w:rsidRPr="003F326F" w:rsidRDefault="003F326F" w:rsidP="002C6C29">
      <w:pPr>
        <w:spacing w:before="30" w:after="30" w:line="360" w:lineRule="auto"/>
        <w:rPr>
          <w:b/>
          <w:sz w:val="28"/>
          <w:szCs w:val="28"/>
          <w:lang w:val="ru-RU"/>
        </w:rPr>
      </w:pPr>
    </w:p>
    <w:p w14:paraId="071C67B8" w14:textId="77777777" w:rsidR="00BE1A97" w:rsidRDefault="00BE1A97" w:rsidP="004065AE">
      <w:pPr>
        <w:pStyle w:val="1"/>
        <w:rPr>
          <w:rFonts w:ascii="Times New Roman" w:hAnsi="Times New Roman" w:cs="Times New Roman"/>
          <w:color w:val="000000" w:themeColor="text1"/>
          <w:lang w:val="ru-RU"/>
        </w:rPr>
      </w:pPr>
      <w:bookmarkStart w:id="0" w:name="_Toc11658300"/>
      <w:r w:rsidRPr="00BE1A97">
        <w:rPr>
          <w:rFonts w:ascii="Times New Roman" w:hAnsi="Times New Roman" w:cs="Times New Roman"/>
          <w:color w:val="000000" w:themeColor="text1"/>
        </w:rPr>
        <w:lastRenderedPageBreak/>
        <w:t>ВВЕДЕНИЕ</w:t>
      </w:r>
      <w:bookmarkEnd w:id="0"/>
    </w:p>
    <w:p w14:paraId="67C3AB06" w14:textId="77777777" w:rsidR="000C26DD" w:rsidRDefault="000C26DD" w:rsidP="004065AE">
      <w:pPr>
        <w:rPr>
          <w:lang w:val="ru-RU"/>
        </w:rPr>
      </w:pPr>
    </w:p>
    <w:p w14:paraId="5884F353" w14:textId="77777777" w:rsidR="00030D2A" w:rsidRPr="000C26DD" w:rsidRDefault="00030D2A" w:rsidP="004065AE">
      <w:pPr>
        <w:rPr>
          <w:lang w:val="ru-RU"/>
        </w:rPr>
      </w:pPr>
    </w:p>
    <w:p w14:paraId="7F779170" w14:textId="77777777" w:rsidR="00BE1A97" w:rsidRDefault="00BE1A97" w:rsidP="00150D59">
      <w:pPr>
        <w:spacing w:before="30" w:after="30" w:line="360" w:lineRule="auto"/>
        <w:ind w:firstLine="708"/>
        <w:rPr>
          <w:sz w:val="28"/>
          <w:szCs w:val="28"/>
        </w:rPr>
      </w:pPr>
      <w:r>
        <w:rPr>
          <w:sz w:val="28"/>
          <w:szCs w:val="28"/>
        </w:rPr>
        <w:t>Данная работа посвящена исследованию сборника стихов</w:t>
      </w:r>
      <w:r w:rsidRPr="00A02E00">
        <w:rPr>
          <w:sz w:val="28"/>
          <w:szCs w:val="28"/>
        </w:rPr>
        <w:t xml:space="preserve"> </w:t>
      </w:r>
      <w:r>
        <w:rPr>
          <w:sz w:val="28"/>
          <w:szCs w:val="28"/>
        </w:rPr>
        <w:t>выдающегося русского поэта Сергея Александровича Есенина «Радуница». Это первая кн</w:t>
      </w:r>
      <w:r>
        <w:rPr>
          <w:sz w:val="28"/>
          <w:szCs w:val="28"/>
        </w:rPr>
        <w:t>и</w:t>
      </w:r>
      <w:r>
        <w:rPr>
          <w:sz w:val="28"/>
          <w:szCs w:val="28"/>
        </w:rPr>
        <w:t>га поэта, изданная в 1916 году в Петрограде. После публикации, стихи Ес</w:t>
      </w:r>
      <w:r>
        <w:rPr>
          <w:sz w:val="28"/>
          <w:szCs w:val="28"/>
        </w:rPr>
        <w:t>е</w:t>
      </w:r>
      <w:r>
        <w:rPr>
          <w:sz w:val="28"/>
          <w:szCs w:val="28"/>
        </w:rPr>
        <w:t>нина получили широкое признание как в глазах</w:t>
      </w:r>
      <w:r w:rsidRPr="00EA707B">
        <w:rPr>
          <w:sz w:val="28"/>
          <w:szCs w:val="28"/>
        </w:rPr>
        <w:t xml:space="preserve"> </w:t>
      </w:r>
      <w:r>
        <w:rPr>
          <w:sz w:val="28"/>
          <w:szCs w:val="28"/>
        </w:rPr>
        <w:t>читателей, так и в оценках литературных критиков,</w:t>
      </w:r>
      <w:r w:rsidRPr="00110898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которые </w:t>
      </w:r>
      <w:r w:rsidRPr="00110898">
        <w:rPr>
          <w:sz w:val="28"/>
          <w:szCs w:val="28"/>
        </w:rPr>
        <w:t>оказывали значительное влияние на разв</w:t>
      </w:r>
      <w:r w:rsidRPr="00110898">
        <w:rPr>
          <w:sz w:val="28"/>
          <w:szCs w:val="28"/>
        </w:rPr>
        <w:t>и</w:t>
      </w:r>
      <w:r w:rsidRPr="00110898">
        <w:rPr>
          <w:sz w:val="28"/>
          <w:szCs w:val="28"/>
        </w:rPr>
        <w:t>тие литературного процесса.</w:t>
      </w:r>
      <w:r>
        <w:rPr>
          <w:sz w:val="28"/>
          <w:szCs w:val="28"/>
        </w:rPr>
        <w:t xml:space="preserve"> </w:t>
      </w:r>
    </w:p>
    <w:p w14:paraId="2913712C" w14:textId="77777777" w:rsidR="00BE1A97" w:rsidRDefault="00BE1A97" w:rsidP="00150D59">
      <w:pPr>
        <w:spacing w:before="30" w:after="30" w:line="360" w:lineRule="auto"/>
        <w:ind w:firstLine="708"/>
        <w:rPr>
          <w:sz w:val="28"/>
          <w:szCs w:val="28"/>
        </w:rPr>
      </w:pPr>
      <w:r>
        <w:rPr>
          <w:sz w:val="28"/>
          <w:szCs w:val="28"/>
        </w:rPr>
        <w:t>В «Радунице» Есенина уже намечены черты оригинального поэтиче</w:t>
      </w:r>
      <w:r>
        <w:rPr>
          <w:sz w:val="28"/>
          <w:szCs w:val="28"/>
        </w:rPr>
        <w:t>с</w:t>
      </w:r>
      <w:r>
        <w:rPr>
          <w:sz w:val="28"/>
          <w:szCs w:val="28"/>
        </w:rPr>
        <w:t>кого</w:t>
      </w:r>
      <w:r w:rsidRPr="000A2C72">
        <w:rPr>
          <w:sz w:val="28"/>
          <w:szCs w:val="28"/>
        </w:rPr>
        <w:t xml:space="preserve"> мир</w:t>
      </w:r>
      <w:r>
        <w:rPr>
          <w:sz w:val="28"/>
          <w:szCs w:val="28"/>
        </w:rPr>
        <w:t>а</w:t>
      </w:r>
      <w:r w:rsidRPr="000A2C72">
        <w:rPr>
          <w:sz w:val="28"/>
          <w:szCs w:val="28"/>
        </w:rPr>
        <w:t>, в котором цело</w:t>
      </w:r>
      <w:r>
        <w:rPr>
          <w:sz w:val="28"/>
          <w:szCs w:val="28"/>
        </w:rPr>
        <w:t>стно отразились особенности авторского мирочу</w:t>
      </w:r>
      <w:r>
        <w:rPr>
          <w:sz w:val="28"/>
          <w:szCs w:val="28"/>
        </w:rPr>
        <w:t>в</w:t>
      </w:r>
      <w:r>
        <w:rPr>
          <w:sz w:val="28"/>
          <w:szCs w:val="28"/>
        </w:rPr>
        <w:t>ствования и стилистики раннего периода творчества.</w:t>
      </w:r>
    </w:p>
    <w:p w14:paraId="69E965A5" w14:textId="77777777" w:rsidR="00150D59" w:rsidRDefault="00BE1A97" w:rsidP="00150D59">
      <w:pPr>
        <w:spacing w:before="30" w:after="30" w:line="360" w:lineRule="auto"/>
        <w:ind w:firstLine="708"/>
        <w:rPr>
          <w:sz w:val="28"/>
          <w:szCs w:val="28"/>
          <w:lang w:val="ru-RU"/>
        </w:rPr>
      </w:pPr>
      <w:r>
        <w:rPr>
          <w:sz w:val="28"/>
          <w:szCs w:val="28"/>
        </w:rPr>
        <w:t xml:space="preserve">В первое издание «Радуницы» </w:t>
      </w:r>
      <w:r w:rsidRPr="000A2C72">
        <w:rPr>
          <w:sz w:val="28"/>
          <w:szCs w:val="28"/>
        </w:rPr>
        <w:t>вошло 32 стихотворения и одна «мал</w:t>
      </w:r>
      <w:r w:rsidRPr="000A2C72">
        <w:rPr>
          <w:sz w:val="28"/>
          <w:szCs w:val="28"/>
        </w:rPr>
        <w:t>е</w:t>
      </w:r>
      <w:r w:rsidRPr="000A2C72">
        <w:rPr>
          <w:sz w:val="28"/>
          <w:szCs w:val="28"/>
        </w:rPr>
        <w:t>нькая поэма» «Микол</w:t>
      </w:r>
      <w:r>
        <w:rPr>
          <w:sz w:val="28"/>
          <w:szCs w:val="28"/>
        </w:rPr>
        <w:t>а», написанные в начале</w:t>
      </w:r>
      <w:r w:rsidRPr="000A2C72">
        <w:rPr>
          <w:sz w:val="28"/>
          <w:szCs w:val="28"/>
        </w:rPr>
        <w:t xml:space="preserve"> 1910-х гг</w:t>
      </w:r>
      <w:r>
        <w:rPr>
          <w:sz w:val="28"/>
          <w:szCs w:val="28"/>
        </w:rPr>
        <w:t>.</w:t>
      </w:r>
      <w:r w:rsidRPr="000A2C72">
        <w:rPr>
          <w:sz w:val="28"/>
          <w:szCs w:val="28"/>
        </w:rPr>
        <w:t xml:space="preserve"> и объединённы</w:t>
      </w:r>
      <w:r>
        <w:rPr>
          <w:sz w:val="28"/>
          <w:szCs w:val="28"/>
        </w:rPr>
        <w:t>е о</w:t>
      </w:r>
      <w:r>
        <w:rPr>
          <w:sz w:val="28"/>
          <w:szCs w:val="28"/>
        </w:rPr>
        <w:t>б</w:t>
      </w:r>
      <w:r>
        <w:rPr>
          <w:sz w:val="28"/>
          <w:szCs w:val="28"/>
        </w:rPr>
        <w:t>щей</w:t>
      </w:r>
      <w:r w:rsidRPr="00A745FE">
        <w:rPr>
          <w:sz w:val="28"/>
          <w:szCs w:val="28"/>
        </w:rPr>
        <w:t xml:space="preserve"> </w:t>
      </w:r>
      <w:r w:rsidRPr="000A2C72">
        <w:rPr>
          <w:sz w:val="28"/>
          <w:szCs w:val="28"/>
        </w:rPr>
        <w:t>идейно-философской направленностью</w:t>
      </w:r>
      <w:r>
        <w:rPr>
          <w:sz w:val="28"/>
          <w:szCs w:val="28"/>
        </w:rPr>
        <w:t xml:space="preserve"> и эмоциональным тоном.</w:t>
      </w:r>
    </w:p>
    <w:p w14:paraId="39ED61C7" w14:textId="77777777" w:rsidR="00BE1A97" w:rsidRDefault="00BE1A97" w:rsidP="00150D59">
      <w:pPr>
        <w:spacing w:before="30" w:after="30" w:line="360" w:lineRule="auto"/>
        <w:ind w:firstLine="708"/>
        <w:rPr>
          <w:sz w:val="28"/>
          <w:szCs w:val="28"/>
        </w:rPr>
      </w:pPr>
      <w:r>
        <w:rPr>
          <w:sz w:val="28"/>
          <w:szCs w:val="28"/>
        </w:rPr>
        <w:t>В</w:t>
      </w:r>
      <w:r w:rsidRPr="000A2C72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ранней </w:t>
      </w:r>
      <w:r w:rsidRPr="000A2C72">
        <w:rPr>
          <w:sz w:val="28"/>
          <w:szCs w:val="28"/>
        </w:rPr>
        <w:t xml:space="preserve">есенинской поэзии </w:t>
      </w:r>
      <w:r>
        <w:rPr>
          <w:sz w:val="28"/>
          <w:szCs w:val="28"/>
        </w:rPr>
        <w:t>означены признаки концептуального по</w:t>
      </w:r>
      <w:r>
        <w:rPr>
          <w:sz w:val="28"/>
          <w:szCs w:val="28"/>
        </w:rPr>
        <w:t>и</w:t>
      </w:r>
      <w:r>
        <w:rPr>
          <w:sz w:val="28"/>
          <w:szCs w:val="28"/>
        </w:rPr>
        <w:t>ска и идейного</w:t>
      </w:r>
      <w:r w:rsidRPr="000A2C72">
        <w:rPr>
          <w:sz w:val="28"/>
          <w:szCs w:val="28"/>
        </w:rPr>
        <w:t xml:space="preserve"> синкретизм</w:t>
      </w:r>
      <w:r>
        <w:rPr>
          <w:sz w:val="28"/>
          <w:szCs w:val="28"/>
        </w:rPr>
        <w:t>а</w:t>
      </w:r>
      <w:r w:rsidRPr="000A2C72">
        <w:rPr>
          <w:sz w:val="28"/>
          <w:szCs w:val="28"/>
        </w:rPr>
        <w:t xml:space="preserve">. </w:t>
      </w:r>
      <w:r>
        <w:rPr>
          <w:sz w:val="28"/>
          <w:szCs w:val="28"/>
        </w:rPr>
        <w:t>Дискурс лирики этого периода во многом опр</w:t>
      </w:r>
      <w:r>
        <w:rPr>
          <w:sz w:val="28"/>
          <w:szCs w:val="28"/>
        </w:rPr>
        <w:t>е</w:t>
      </w:r>
      <w:r>
        <w:rPr>
          <w:sz w:val="28"/>
          <w:szCs w:val="28"/>
        </w:rPr>
        <w:t>делен мифопоэтическим модусом авторского сознания, стремлением к согл</w:t>
      </w:r>
      <w:r>
        <w:rPr>
          <w:sz w:val="28"/>
          <w:szCs w:val="28"/>
        </w:rPr>
        <w:t>а</w:t>
      </w:r>
      <w:r>
        <w:rPr>
          <w:sz w:val="28"/>
          <w:szCs w:val="28"/>
        </w:rPr>
        <w:t>сованию образных рядов языческой и христианской картины мира, повседн</w:t>
      </w:r>
      <w:r>
        <w:rPr>
          <w:sz w:val="28"/>
          <w:szCs w:val="28"/>
        </w:rPr>
        <w:t>е</w:t>
      </w:r>
      <w:r>
        <w:rPr>
          <w:sz w:val="28"/>
          <w:szCs w:val="28"/>
        </w:rPr>
        <w:t>вно-бытовых картин крестьянской жизни. При этом образный строй и иде</w:t>
      </w:r>
      <w:r>
        <w:rPr>
          <w:sz w:val="28"/>
          <w:szCs w:val="28"/>
        </w:rPr>
        <w:t>й</w:t>
      </w:r>
      <w:r>
        <w:rPr>
          <w:sz w:val="28"/>
          <w:szCs w:val="28"/>
        </w:rPr>
        <w:t>ный пафос книги не характеризуется противоречивостью</w:t>
      </w:r>
      <w:r w:rsidRPr="000A2C72">
        <w:rPr>
          <w:sz w:val="28"/>
          <w:szCs w:val="28"/>
        </w:rPr>
        <w:t>,</w:t>
      </w:r>
      <w:r>
        <w:rPr>
          <w:sz w:val="28"/>
          <w:szCs w:val="28"/>
        </w:rPr>
        <w:t xml:space="preserve"> а подчеркивает многообразие народных верований, представлений и традиций.</w:t>
      </w:r>
      <w:r w:rsidRPr="000A2C72">
        <w:rPr>
          <w:sz w:val="28"/>
          <w:szCs w:val="28"/>
        </w:rPr>
        <w:t xml:space="preserve"> Перед чит</w:t>
      </w:r>
      <w:r w:rsidRPr="000A2C72">
        <w:rPr>
          <w:sz w:val="28"/>
          <w:szCs w:val="28"/>
        </w:rPr>
        <w:t>а</w:t>
      </w:r>
      <w:r w:rsidRPr="000A2C72">
        <w:rPr>
          <w:sz w:val="28"/>
          <w:szCs w:val="28"/>
        </w:rPr>
        <w:t>телем открыва</w:t>
      </w:r>
      <w:r>
        <w:rPr>
          <w:sz w:val="28"/>
          <w:szCs w:val="28"/>
        </w:rPr>
        <w:t xml:space="preserve">ется мир богомольной </w:t>
      </w:r>
      <w:r w:rsidRPr="000A2C72">
        <w:rPr>
          <w:sz w:val="28"/>
          <w:szCs w:val="28"/>
        </w:rPr>
        <w:t>Руси</w:t>
      </w:r>
      <w:r>
        <w:rPr>
          <w:sz w:val="28"/>
          <w:szCs w:val="28"/>
        </w:rPr>
        <w:t>, пречистого Спаса, патриархальн</w:t>
      </w:r>
      <w:r>
        <w:rPr>
          <w:sz w:val="28"/>
          <w:szCs w:val="28"/>
        </w:rPr>
        <w:t>о</w:t>
      </w:r>
      <w:r>
        <w:rPr>
          <w:sz w:val="28"/>
          <w:szCs w:val="28"/>
        </w:rPr>
        <w:t>го, почти сказочного деревенского мира</w:t>
      </w:r>
      <w:r w:rsidRPr="000A2C72">
        <w:rPr>
          <w:sz w:val="28"/>
          <w:szCs w:val="28"/>
        </w:rPr>
        <w:t>.</w:t>
      </w:r>
      <w:r>
        <w:rPr>
          <w:sz w:val="28"/>
          <w:szCs w:val="28"/>
        </w:rPr>
        <w:t xml:space="preserve"> </w:t>
      </w:r>
    </w:p>
    <w:p w14:paraId="62CCEC47" w14:textId="77777777" w:rsidR="00150D59" w:rsidRDefault="00BE1A97" w:rsidP="00150D59">
      <w:pPr>
        <w:spacing w:before="30" w:after="30" w:line="360" w:lineRule="auto"/>
        <w:rPr>
          <w:sz w:val="28"/>
          <w:szCs w:val="28"/>
          <w:lang w:val="ru-RU"/>
        </w:rPr>
      </w:pPr>
      <w:r>
        <w:rPr>
          <w:sz w:val="28"/>
          <w:szCs w:val="28"/>
        </w:rPr>
        <w:t>При жизни поэта «Радуница» была оценена как высокохудожественное лит</w:t>
      </w:r>
      <w:r>
        <w:rPr>
          <w:sz w:val="28"/>
          <w:szCs w:val="28"/>
        </w:rPr>
        <w:t>е</w:t>
      </w:r>
      <w:r>
        <w:rPr>
          <w:sz w:val="28"/>
          <w:szCs w:val="28"/>
        </w:rPr>
        <w:t>ратурное явление. Свои отзывы на книгу оставили А.А. Блок, З.Н. Гиппиус, С.М. Городецкий, Н.А. Клюев, С.Я. Парнок, отмечая в стихах признаки авт</w:t>
      </w:r>
      <w:r>
        <w:rPr>
          <w:sz w:val="28"/>
          <w:szCs w:val="28"/>
        </w:rPr>
        <w:t>о</w:t>
      </w:r>
      <w:r>
        <w:rPr>
          <w:sz w:val="28"/>
          <w:szCs w:val="28"/>
        </w:rPr>
        <w:t>рского таланта, оригинальность образной системы, ее «свежесть» и «жи</w:t>
      </w:r>
      <w:r w:rsidR="00232EC1">
        <w:rPr>
          <w:sz w:val="28"/>
          <w:szCs w:val="28"/>
        </w:rPr>
        <w:t>зне</w:t>
      </w:r>
      <w:r w:rsidR="00232EC1">
        <w:rPr>
          <w:sz w:val="28"/>
          <w:szCs w:val="28"/>
        </w:rPr>
        <w:t>н</w:t>
      </w:r>
      <w:r w:rsidR="00232EC1">
        <w:rPr>
          <w:sz w:val="28"/>
          <w:szCs w:val="28"/>
        </w:rPr>
        <w:t>ность»</w:t>
      </w:r>
      <w:r w:rsidR="00232EC1">
        <w:rPr>
          <w:sz w:val="28"/>
          <w:szCs w:val="28"/>
          <w:lang w:val="ru-RU"/>
        </w:rPr>
        <w:t> </w:t>
      </w:r>
      <w:r>
        <w:rPr>
          <w:sz w:val="28"/>
          <w:szCs w:val="28"/>
        </w:rPr>
        <w:t>красок.</w:t>
      </w:r>
    </w:p>
    <w:p w14:paraId="6A914997" w14:textId="77777777" w:rsidR="00150D59" w:rsidRDefault="00BE1A97" w:rsidP="00150D59">
      <w:pPr>
        <w:spacing w:before="30" w:after="30" w:line="360" w:lineRule="auto"/>
        <w:ind w:firstLine="708"/>
        <w:rPr>
          <w:sz w:val="28"/>
          <w:szCs w:val="28"/>
          <w:lang w:val="ru-RU"/>
        </w:rPr>
      </w:pPr>
      <w:r>
        <w:rPr>
          <w:sz w:val="28"/>
          <w:szCs w:val="28"/>
        </w:rPr>
        <w:t xml:space="preserve">В книгу 1916 года вошли не все стихотворения, написанные поэтом ко времени публикации сборника. Каждое издание «Радуницы» составлялось </w:t>
      </w:r>
      <w:r>
        <w:rPr>
          <w:sz w:val="28"/>
          <w:szCs w:val="28"/>
        </w:rPr>
        <w:lastRenderedPageBreak/>
        <w:t>Есениным особенно трепетно. «Божественность», сказочность мотивов пе</w:t>
      </w:r>
      <w:r>
        <w:rPr>
          <w:sz w:val="28"/>
          <w:szCs w:val="28"/>
        </w:rPr>
        <w:t>р</w:t>
      </w:r>
      <w:r>
        <w:rPr>
          <w:sz w:val="28"/>
          <w:szCs w:val="28"/>
        </w:rPr>
        <w:t>вой книги усиливала ту биографическую легенду, которая был создан</w:t>
      </w:r>
      <w:r w:rsidR="00556901">
        <w:rPr>
          <w:sz w:val="28"/>
          <w:szCs w:val="28"/>
          <w:lang w:val="ru-RU"/>
        </w:rPr>
        <w:t>а</w:t>
      </w:r>
      <w:r>
        <w:rPr>
          <w:sz w:val="28"/>
          <w:szCs w:val="28"/>
        </w:rPr>
        <w:t xml:space="preserve"> во</w:t>
      </w:r>
      <w:r>
        <w:rPr>
          <w:sz w:val="28"/>
          <w:szCs w:val="28"/>
        </w:rPr>
        <w:t>к</w:t>
      </w:r>
      <w:r>
        <w:rPr>
          <w:sz w:val="28"/>
          <w:szCs w:val="28"/>
        </w:rPr>
        <w:t>руг фигуры Есенина в Петрограде в период освоения им ведущих литерату</w:t>
      </w:r>
      <w:r>
        <w:rPr>
          <w:sz w:val="28"/>
          <w:szCs w:val="28"/>
        </w:rPr>
        <w:t>р</w:t>
      </w:r>
      <w:r>
        <w:rPr>
          <w:sz w:val="28"/>
          <w:szCs w:val="28"/>
        </w:rPr>
        <w:t>ных кругов –  легенда о поэте-иноке, златовласом Леле, наивном и скромном певце исконной красоты деревенской природы и крестьянского быта, кот</w:t>
      </w:r>
      <w:r>
        <w:rPr>
          <w:sz w:val="28"/>
          <w:szCs w:val="28"/>
        </w:rPr>
        <w:t>о</w:t>
      </w:r>
      <w:r w:rsidR="00556901">
        <w:rPr>
          <w:sz w:val="28"/>
          <w:szCs w:val="28"/>
        </w:rPr>
        <w:t>рый</w:t>
      </w:r>
      <w:r w:rsidR="00556901">
        <w:rPr>
          <w:sz w:val="28"/>
          <w:szCs w:val="28"/>
          <w:lang w:val="ru-RU"/>
        </w:rPr>
        <w:t> </w:t>
      </w:r>
      <w:r>
        <w:rPr>
          <w:sz w:val="28"/>
          <w:szCs w:val="28"/>
        </w:rPr>
        <w:t>пешком из Рязанской деревни п</w:t>
      </w:r>
      <w:r w:rsidR="00150D59">
        <w:rPr>
          <w:sz w:val="28"/>
          <w:szCs w:val="28"/>
        </w:rPr>
        <w:t>ришёл дарить людям свои стихи.</w:t>
      </w:r>
    </w:p>
    <w:p w14:paraId="62C111FA" w14:textId="77777777" w:rsidR="00BE1A97" w:rsidRPr="00150D59" w:rsidRDefault="00BE1A97" w:rsidP="0022447E">
      <w:pPr>
        <w:spacing w:before="30" w:after="30" w:line="360" w:lineRule="auto"/>
        <w:ind w:firstLine="708"/>
        <w:rPr>
          <w:sz w:val="28"/>
          <w:szCs w:val="28"/>
          <w:lang w:val="ru-RU"/>
        </w:rPr>
      </w:pPr>
      <w:r>
        <w:rPr>
          <w:sz w:val="28"/>
          <w:szCs w:val="28"/>
        </w:rPr>
        <w:t>Второе и третье издание «Радуницы» отличались от первого композ</w:t>
      </w:r>
      <w:r>
        <w:rPr>
          <w:sz w:val="28"/>
          <w:szCs w:val="28"/>
        </w:rPr>
        <w:t>и</w:t>
      </w:r>
      <w:r>
        <w:rPr>
          <w:sz w:val="28"/>
          <w:szCs w:val="28"/>
        </w:rPr>
        <w:t>ционно и тематически. Это обусловлено тем, что смысловая нагрузка прои</w:t>
      </w:r>
      <w:r>
        <w:rPr>
          <w:sz w:val="28"/>
          <w:szCs w:val="28"/>
        </w:rPr>
        <w:t>з</w:t>
      </w:r>
      <w:r>
        <w:rPr>
          <w:sz w:val="28"/>
          <w:szCs w:val="28"/>
        </w:rPr>
        <w:t>ведений переставала соответствовать тому художественному мировоззрению, которое у С. Есенина сложилось под влиянием военных событий 1917 года, полосы революционного творчества (период, когда Есениным создаются его сборники «Голубень», «Сельский часослов», «Прображение»), и участия в литературном процессе Советской России – публикации стихотворений в к</w:t>
      </w:r>
      <w:r>
        <w:rPr>
          <w:sz w:val="28"/>
          <w:szCs w:val="28"/>
        </w:rPr>
        <w:t>о</w:t>
      </w:r>
      <w:r>
        <w:rPr>
          <w:sz w:val="28"/>
          <w:szCs w:val="28"/>
        </w:rPr>
        <w:t xml:space="preserve">ллективных сборниках «Скифы» и «Красный звон», а потом реакционного периода неприятия жестокости революции и несправедливости власти. </w:t>
      </w:r>
    </w:p>
    <w:p w14:paraId="23DB81C8" w14:textId="77777777" w:rsidR="00BE1A97" w:rsidRDefault="00BE1A97" w:rsidP="00150D59">
      <w:pPr>
        <w:spacing w:before="30" w:after="30" w:line="360" w:lineRule="auto"/>
        <w:ind w:firstLine="708"/>
        <w:rPr>
          <w:sz w:val="28"/>
          <w:szCs w:val="28"/>
        </w:rPr>
      </w:pPr>
      <w:r w:rsidRPr="002E08DE">
        <w:rPr>
          <w:b/>
          <w:sz w:val="28"/>
          <w:szCs w:val="28"/>
        </w:rPr>
        <w:t>Актуальность</w:t>
      </w:r>
      <w:r>
        <w:rPr>
          <w:sz w:val="28"/>
          <w:szCs w:val="28"/>
        </w:rPr>
        <w:t xml:space="preserve"> </w:t>
      </w:r>
      <w:r w:rsidRPr="002E08DE">
        <w:rPr>
          <w:b/>
          <w:sz w:val="28"/>
          <w:szCs w:val="28"/>
        </w:rPr>
        <w:t>нашей работы</w:t>
      </w:r>
      <w:r>
        <w:rPr>
          <w:sz w:val="28"/>
          <w:szCs w:val="28"/>
        </w:rPr>
        <w:t xml:space="preserve"> продиктована малоизученностью субъ</w:t>
      </w:r>
      <w:r>
        <w:rPr>
          <w:sz w:val="28"/>
          <w:szCs w:val="28"/>
        </w:rPr>
        <w:t>е</w:t>
      </w:r>
      <w:r>
        <w:rPr>
          <w:sz w:val="28"/>
          <w:szCs w:val="28"/>
        </w:rPr>
        <w:t xml:space="preserve">ктной системы раннего творчества Есенина и, в частности,  книги стихов «Радуницы» 1916 года. Исследование данной проблемы в процессе анализа текста первого издания книги даст основания для прослеживания динамики развития субъектных форм в творчестве поэта в целом. </w:t>
      </w:r>
    </w:p>
    <w:p w14:paraId="370EA6F4" w14:textId="77777777" w:rsidR="00E51170" w:rsidRDefault="00BE1A97" w:rsidP="00E51170">
      <w:pPr>
        <w:spacing w:before="30" w:after="30" w:line="360" w:lineRule="auto"/>
        <w:ind w:firstLine="420"/>
        <w:rPr>
          <w:sz w:val="28"/>
          <w:szCs w:val="28"/>
          <w:lang w:val="ru-RU"/>
        </w:rPr>
      </w:pPr>
      <w:r>
        <w:rPr>
          <w:sz w:val="28"/>
          <w:szCs w:val="28"/>
        </w:rPr>
        <w:t>Творческое наследие Есенина в последние годы представляет особый и</w:t>
      </w:r>
      <w:r>
        <w:rPr>
          <w:sz w:val="28"/>
          <w:szCs w:val="28"/>
        </w:rPr>
        <w:t>н</w:t>
      </w:r>
      <w:r>
        <w:rPr>
          <w:sz w:val="28"/>
          <w:szCs w:val="28"/>
        </w:rPr>
        <w:t>терес для литературоведов. Это продиктовано долгим периодом умалчивания о деятельности поэта, когда его творчество в советской эпохе было «нежел</w:t>
      </w:r>
      <w:r>
        <w:rPr>
          <w:sz w:val="28"/>
          <w:szCs w:val="28"/>
        </w:rPr>
        <w:t>а</w:t>
      </w:r>
      <w:r>
        <w:rPr>
          <w:sz w:val="28"/>
          <w:szCs w:val="28"/>
        </w:rPr>
        <w:t>тельно» или рассматривалось тенденциозно. Очевидна  необходимость про</w:t>
      </w:r>
      <w:r>
        <w:rPr>
          <w:sz w:val="28"/>
          <w:szCs w:val="28"/>
        </w:rPr>
        <w:t>ч</w:t>
      </w:r>
      <w:r>
        <w:rPr>
          <w:sz w:val="28"/>
          <w:szCs w:val="28"/>
        </w:rPr>
        <w:t>тения наследия поэта в парадигмах современной методологии и отвеча</w:t>
      </w:r>
      <w:r w:rsidR="00232EC1">
        <w:rPr>
          <w:sz w:val="28"/>
          <w:szCs w:val="28"/>
        </w:rPr>
        <w:t>ю</w:t>
      </w:r>
      <w:r w:rsidR="00232EC1">
        <w:rPr>
          <w:sz w:val="28"/>
          <w:szCs w:val="28"/>
        </w:rPr>
        <w:t>щей</w:t>
      </w:r>
      <w:r w:rsidR="00232EC1">
        <w:rPr>
          <w:sz w:val="28"/>
          <w:szCs w:val="28"/>
          <w:lang w:val="ru-RU"/>
        </w:rPr>
        <w:t> </w:t>
      </w:r>
      <w:r w:rsidR="00232EC1">
        <w:rPr>
          <w:sz w:val="28"/>
          <w:szCs w:val="28"/>
        </w:rPr>
        <w:t>ей</w:t>
      </w:r>
      <w:r w:rsidR="00232EC1">
        <w:rPr>
          <w:sz w:val="28"/>
          <w:szCs w:val="28"/>
          <w:lang w:val="ru-RU"/>
        </w:rPr>
        <w:t> </w:t>
      </w:r>
      <w:r w:rsidR="00232EC1">
        <w:rPr>
          <w:sz w:val="28"/>
          <w:szCs w:val="28"/>
        </w:rPr>
        <w:t>категориальной</w:t>
      </w:r>
      <w:r w:rsidR="00232EC1">
        <w:rPr>
          <w:sz w:val="28"/>
          <w:szCs w:val="28"/>
          <w:lang w:val="ru-RU"/>
        </w:rPr>
        <w:t> </w:t>
      </w:r>
      <w:r>
        <w:rPr>
          <w:sz w:val="28"/>
          <w:szCs w:val="28"/>
        </w:rPr>
        <w:t>системе.</w:t>
      </w:r>
    </w:p>
    <w:p w14:paraId="4827BB8D" w14:textId="77777777" w:rsidR="00E51170" w:rsidRDefault="00BE1A97" w:rsidP="00E51170">
      <w:pPr>
        <w:spacing w:before="30" w:after="30" w:line="360" w:lineRule="auto"/>
        <w:ind w:firstLine="420"/>
        <w:rPr>
          <w:sz w:val="28"/>
          <w:szCs w:val="28"/>
          <w:lang w:val="ru-RU"/>
        </w:rPr>
      </w:pPr>
      <w:r w:rsidRPr="00CD231E">
        <w:rPr>
          <w:b/>
          <w:sz w:val="28"/>
          <w:szCs w:val="28"/>
        </w:rPr>
        <w:t>Объект исследования</w:t>
      </w:r>
      <w:r>
        <w:rPr>
          <w:sz w:val="28"/>
          <w:szCs w:val="28"/>
        </w:rPr>
        <w:t xml:space="preserve"> – сборник стихотворений С.А. Есенина «Раду</w:t>
      </w:r>
      <w:r w:rsidR="00232EC1">
        <w:rPr>
          <w:sz w:val="28"/>
          <w:szCs w:val="28"/>
        </w:rPr>
        <w:t>н</w:t>
      </w:r>
      <w:r w:rsidR="00232EC1">
        <w:rPr>
          <w:sz w:val="28"/>
          <w:szCs w:val="28"/>
        </w:rPr>
        <w:t>и</w:t>
      </w:r>
      <w:r w:rsidR="00232EC1">
        <w:rPr>
          <w:sz w:val="28"/>
          <w:szCs w:val="28"/>
        </w:rPr>
        <w:t>ца»</w:t>
      </w:r>
      <w:r w:rsidR="00232EC1">
        <w:rPr>
          <w:sz w:val="28"/>
          <w:szCs w:val="28"/>
          <w:lang w:val="ru-RU"/>
        </w:rPr>
        <w:t> </w:t>
      </w:r>
      <w:r w:rsidR="00232EC1">
        <w:rPr>
          <w:sz w:val="28"/>
          <w:szCs w:val="28"/>
        </w:rPr>
        <w:t>1916</w:t>
      </w:r>
      <w:r w:rsidR="00232EC1">
        <w:rPr>
          <w:sz w:val="28"/>
          <w:szCs w:val="28"/>
          <w:lang w:val="ru-RU"/>
        </w:rPr>
        <w:t> </w:t>
      </w:r>
      <w:r>
        <w:rPr>
          <w:sz w:val="28"/>
          <w:szCs w:val="28"/>
        </w:rPr>
        <w:t>года.</w:t>
      </w:r>
    </w:p>
    <w:p w14:paraId="3752F30E" w14:textId="77777777" w:rsidR="00E51170" w:rsidRDefault="00BE1A97" w:rsidP="00E51170">
      <w:pPr>
        <w:spacing w:before="30" w:after="30" w:line="360" w:lineRule="auto"/>
        <w:ind w:firstLine="420"/>
        <w:rPr>
          <w:sz w:val="28"/>
          <w:szCs w:val="28"/>
          <w:lang w:val="ru-RU"/>
        </w:rPr>
      </w:pPr>
      <w:r w:rsidRPr="00CD231E">
        <w:rPr>
          <w:b/>
          <w:sz w:val="28"/>
          <w:szCs w:val="28"/>
        </w:rPr>
        <w:lastRenderedPageBreak/>
        <w:t>Предмет исследования</w:t>
      </w:r>
      <w:r>
        <w:rPr>
          <w:sz w:val="28"/>
          <w:szCs w:val="28"/>
        </w:rPr>
        <w:t xml:space="preserve"> – особенность субъектной организации в пе</w:t>
      </w:r>
      <w:r>
        <w:rPr>
          <w:sz w:val="28"/>
          <w:szCs w:val="28"/>
        </w:rPr>
        <w:t>р</w:t>
      </w:r>
      <w:r w:rsidR="00C34CBD">
        <w:rPr>
          <w:sz w:val="28"/>
          <w:szCs w:val="28"/>
        </w:rPr>
        <w:t>вом</w:t>
      </w:r>
      <w:r w:rsidR="00C34CBD">
        <w:rPr>
          <w:sz w:val="28"/>
          <w:szCs w:val="28"/>
          <w:lang w:val="ru-RU"/>
        </w:rPr>
        <w:t> </w:t>
      </w:r>
      <w:r w:rsidR="00C34CBD">
        <w:rPr>
          <w:sz w:val="28"/>
          <w:szCs w:val="28"/>
        </w:rPr>
        <w:t>издании</w:t>
      </w:r>
      <w:r w:rsidR="00C34CBD">
        <w:rPr>
          <w:sz w:val="28"/>
          <w:szCs w:val="28"/>
          <w:lang w:val="ru-RU"/>
        </w:rPr>
        <w:t> </w:t>
      </w:r>
      <w:r w:rsidR="00C34CBD">
        <w:rPr>
          <w:sz w:val="28"/>
          <w:szCs w:val="28"/>
        </w:rPr>
        <w:t>сборника</w:t>
      </w:r>
      <w:r w:rsidR="00C34CBD">
        <w:rPr>
          <w:sz w:val="28"/>
          <w:szCs w:val="28"/>
          <w:lang w:val="ru-RU"/>
        </w:rPr>
        <w:t> </w:t>
      </w:r>
      <w:r w:rsidR="00C34CBD">
        <w:rPr>
          <w:sz w:val="28"/>
          <w:szCs w:val="28"/>
        </w:rPr>
        <w:t>С.А.</w:t>
      </w:r>
      <w:r w:rsidR="00C34CBD">
        <w:rPr>
          <w:sz w:val="28"/>
          <w:szCs w:val="28"/>
          <w:lang w:val="ru-RU"/>
        </w:rPr>
        <w:t> </w:t>
      </w:r>
      <w:r w:rsidR="00C34CBD">
        <w:rPr>
          <w:sz w:val="28"/>
          <w:szCs w:val="28"/>
        </w:rPr>
        <w:t>Есенина</w:t>
      </w:r>
      <w:r w:rsidR="00C34CBD">
        <w:rPr>
          <w:sz w:val="28"/>
          <w:szCs w:val="28"/>
          <w:lang w:val="ru-RU"/>
        </w:rPr>
        <w:t> </w:t>
      </w:r>
      <w:r w:rsidR="00C34CBD">
        <w:rPr>
          <w:sz w:val="28"/>
          <w:szCs w:val="28"/>
        </w:rPr>
        <w:t>«Радуница»</w:t>
      </w:r>
      <w:r w:rsidR="00E51170">
        <w:rPr>
          <w:sz w:val="28"/>
          <w:szCs w:val="28"/>
          <w:lang w:val="ru-RU"/>
        </w:rPr>
        <w:t xml:space="preserve"> 1916 года</w:t>
      </w:r>
      <w:r w:rsidR="00E51170">
        <w:rPr>
          <w:sz w:val="28"/>
          <w:szCs w:val="28"/>
        </w:rPr>
        <w:t>.</w:t>
      </w:r>
    </w:p>
    <w:p w14:paraId="044329F8" w14:textId="72F3A806" w:rsidR="00BE1A97" w:rsidRDefault="00BE1A97" w:rsidP="00E51170">
      <w:pPr>
        <w:spacing w:before="30" w:after="30" w:line="360" w:lineRule="auto"/>
        <w:ind w:firstLine="420"/>
        <w:rPr>
          <w:sz w:val="28"/>
          <w:szCs w:val="28"/>
        </w:rPr>
      </w:pPr>
      <w:r w:rsidRPr="005639ED">
        <w:rPr>
          <w:b/>
          <w:sz w:val="28"/>
          <w:szCs w:val="28"/>
        </w:rPr>
        <w:t>Цель нашего исследования</w:t>
      </w:r>
      <w:r>
        <w:rPr>
          <w:sz w:val="28"/>
          <w:szCs w:val="28"/>
        </w:rPr>
        <w:t xml:space="preserve"> – изучить субъектную систему стихотвор</w:t>
      </w:r>
      <w:r>
        <w:rPr>
          <w:sz w:val="28"/>
          <w:szCs w:val="28"/>
        </w:rPr>
        <w:t>е</w:t>
      </w:r>
      <w:r>
        <w:rPr>
          <w:sz w:val="28"/>
          <w:szCs w:val="28"/>
        </w:rPr>
        <w:t>ний раннего сборника «Радуница» как форм</w:t>
      </w:r>
      <w:r w:rsidR="0023351F">
        <w:rPr>
          <w:sz w:val="28"/>
          <w:szCs w:val="28"/>
        </w:rPr>
        <w:t>ы</w:t>
      </w:r>
      <w:r>
        <w:rPr>
          <w:sz w:val="28"/>
          <w:szCs w:val="28"/>
        </w:rPr>
        <w:t xml:space="preserve"> самоидентификации  авторск</w:t>
      </w:r>
      <w:r>
        <w:rPr>
          <w:sz w:val="28"/>
          <w:szCs w:val="28"/>
        </w:rPr>
        <w:t>о</w:t>
      </w:r>
      <w:r>
        <w:rPr>
          <w:sz w:val="28"/>
          <w:szCs w:val="28"/>
        </w:rPr>
        <w:t>го сознания поэта. Это предполагает анализ субъектной организации в аспе</w:t>
      </w:r>
      <w:r>
        <w:rPr>
          <w:sz w:val="28"/>
          <w:szCs w:val="28"/>
        </w:rPr>
        <w:t>к</w:t>
      </w:r>
      <w:r>
        <w:rPr>
          <w:sz w:val="28"/>
          <w:szCs w:val="28"/>
        </w:rPr>
        <w:t>те концептуально-функциональных показателей субъектов сознания и субъ</w:t>
      </w:r>
      <w:r>
        <w:rPr>
          <w:sz w:val="28"/>
          <w:szCs w:val="28"/>
        </w:rPr>
        <w:t>е</w:t>
      </w:r>
      <w:r>
        <w:rPr>
          <w:sz w:val="28"/>
          <w:szCs w:val="28"/>
        </w:rPr>
        <w:t>ктов речи, отвечаю</w:t>
      </w:r>
      <w:r w:rsidR="0023351F">
        <w:rPr>
          <w:sz w:val="28"/>
          <w:szCs w:val="28"/>
        </w:rPr>
        <w:t>щих определенному</w:t>
      </w:r>
      <w:r w:rsidR="00C34CBD">
        <w:rPr>
          <w:sz w:val="28"/>
          <w:szCs w:val="28"/>
        </w:rPr>
        <w:t xml:space="preserve"> менталитету</w:t>
      </w:r>
      <w:r w:rsidR="00C34CBD">
        <w:rPr>
          <w:sz w:val="28"/>
          <w:szCs w:val="28"/>
          <w:lang w:val="ru-RU"/>
        </w:rPr>
        <w:t xml:space="preserve">. </w:t>
      </w:r>
      <w:r>
        <w:rPr>
          <w:sz w:val="28"/>
          <w:szCs w:val="28"/>
        </w:rPr>
        <w:t>На основании целей р</w:t>
      </w:r>
      <w:r>
        <w:rPr>
          <w:sz w:val="28"/>
          <w:szCs w:val="28"/>
        </w:rPr>
        <w:t>а</w:t>
      </w:r>
      <w:r>
        <w:rPr>
          <w:sz w:val="28"/>
          <w:szCs w:val="28"/>
        </w:rPr>
        <w:t xml:space="preserve">боты сформированы ее конкретные </w:t>
      </w:r>
      <w:r w:rsidRPr="0066699E">
        <w:rPr>
          <w:b/>
          <w:sz w:val="28"/>
          <w:szCs w:val="28"/>
        </w:rPr>
        <w:t>задач</w:t>
      </w:r>
      <w:r>
        <w:rPr>
          <w:b/>
          <w:sz w:val="28"/>
          <w:szCs w:val="28"/>
        </w:rPr>
        <w:t>и</w:t>
      </w:r>
      <w:r w:rsidR="00C34CBD">
        <w:rPr>
          <w:sz w:val="28"/>
          <w:szCs w:val="28"/>
        </w:rPr>
        <w:t>:</w:t>
      </w:r>
    </w:p>
    <w:p w14:paraId="1FADC651" w14:textId="0881D9AB" w:rsidR="00BE1A97" w:rsidRDefault="00BE1A97" w:rsidP="004065AE">
      <w:pPr>
        <w:pStyle w:val="a7"/>
        <w:numPr>
          <w:ilvl w:val="0"/>
          <w:numId w:val="4"/>
        </w:numPr>
        <w:spacing w:before="30" w:after="3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Выделить и проанализировать</w:t>
      </w:r>
      <w:r w:rsidRPr="00C93E4B">
        <w:rPr>
          <w:rFonts w:ascii="Times New Roman" w:hAnsi="Times New Roman" w:cs="Times New Roman"/>
          <w:sz w:val="28"/>
          <w:szCs w:val="28"/>
        </w:rPr>
        <w:t xml:space="preserve"> </w:t>
      </w:r>
      <w:r w:rsidR="0023351F">
        <w:rPr>
          <w:rFonts w:ascii="Times New Roman" w:hAnsi="Times New Roman" w:cs="Times New Roman"/>
          <w:sz w:val="28"/>
          <w:szCs w:val="28"/>
        </w:rPr>
        <w:t xml:space="preserve">субъектные </w:t>
      </w:r>
      <w:r w:rsidRPr="00C93E4B">
        <w:rPr>
          <w:rFonts w:ascii="Times New Roman" w:hAnsi="Times New Roman" w:cs="Times New Roman"/>
          <w:sz w:val="28"/>
          <w:szCs w:val="28"/>
        </w:rPr>
        <w:t>формы авторской сам</w:t>
      </w:r>
      <w:r w:rsidRPr="00C93E4B">
        <w:rPr>
          <w:rFonts w:ascii="Times New Roman" w:hAnsi="Times New Roman" w:cs="Times New Roman"/>
          <w:sz w:val="28"/>
          <w:szCs w:val="28"/>
        </w:rPr>
        <w:t>о</w:t>
      </w:r>
      <w:r w:rsidRPr="00C93E4B">
        <w:rPr>
          <w:rFonts w:ascii="Times New Roman" w:hAnsi="Times New Roman" w:cs="Times New Roman"/>
          <w:sz w:val="28"/>
          <w:szCs w:val="28"/>
        </w:rPr>
        <w:t>идентификации в тексте сборника «Радуни</w:t>
      </w:r>
      <w:r w:rsidR="00C34CBD">
        <w:rPr>
          <w:rFonts w:ascii="Times New Roman" w:hAnsi="Times New Roman" w:cs="Times New Roman"/>
          <w:sz w:val="28"/>
          <w:szCs w:val="28"/>
        </w:rPr>
        <w:t>ца» 1916</w:t>
      </w:r>
      <w:r w:rsidR="002B559A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г</w:t>
      </w:r>
      <w:r w:rsidRPr="00C93E4B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689DE63E" w14:textId="3798D088" w:rsidR="00BE1A97" w:rsidRDefault="0023351F" w:rsidP="004065AE">
      <w:pPr>
        <w:pStyle w:val="a7"/>
        <w:numPr>
          <w:ilvl w:val="0"/>
          <w:numId w:val="4"/>
        </w:numPr>
        <w:spacing w:before="30" w:after="3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Установить </w:t>
      </w:r>
      <w:r w:rsidR="002B559A">
        <w:rPr>
          <w:rFonts w:ascii="Times New Roman" w:hAnsi="Times New Roman" w:cs="Times New Roman"/>
          <w:sz w:val="28"/>
          <w:szCs w:val="28"/>
          <w:lang w:val="uk-UA"/>
        </w:rPr>
        <w:t>ментальную идентичность</w:t>
      </w:r>
      <w:r w:rsidR="00BE1A97">
        <w:rPr>
          <w:rFonts w:ascii="Times New Roman" w:hAnsi="Times New Roman" w:cs="Times New Roman"/>
          <w:sz w:val="28"/>
          <w:szCs w:val="28"/>
          <w:lang w:val="uk-UA"/>
        </w:rPr>
        <w:t xml:space="preserve"> су</w:t>
      </w:r>
      <w:r w:rsidR="002B559A">
        <w:rPr>
          <w:rFonts w:ascii="Times New Roman" w:hAnsi="Times New Roman" w:cs="Times New Roman"/>
          <w:sz w:val="28"/>
          <w:szCs w:val="28"/>
          <w:lang w:val="uk-UA"/>
        </w:rPr>
        <w:t xml:space="preserve">бъектов речи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стихотворений </w:t>
      </w:r>
      <w:r w:rsidR="002B559A">
        <w:rPr>
          <w:rFonts w:ascii="Times New Roman" w:hAnsi="Times New Roman" w:cs="Times New Roman"/>
          <w:sz w:val="28"/>
          <w:szCs w:val="28"/>
          <w:lang w:val="uk-UA"/>
        </w:rPr>
        <w:t>с определённым</w:t>
      </w:r>
      <w:r w:rsidR="00BE1A97">
        <w:rPr>
          <w:rFonts w:ascii="Times New Roman" w:hAnsi="Times New Roman" w:cs="Times New Roman"/>
          <w:sz w:val="28"/>
          <w:szCs w:val="28"/>
          <w:lang w:val="uk-UA"/>
        </w:rPr>
        <w:t xml:space="preserve"> культурн</w:t>
      </w:r>
      <w:r w:rsidR="002B559A">
        <w:rPr>
          <w:rFonts w:ascii="Times New Roman" w:hAnsi="Times New Roman" w:cs="Times New Roman"/>
          <w:sz w:val="28"/>
          <w:szCs w:val="28"/>
          <w:lang w:val="uk-UA"/>
        </w:rPr>
        <w:t>о-историческим и социальным слоем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эпохи</w:t>
      </w:r>
      <w:r w:rsidR="00BE1A97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0C96CA0B" w14:textId="0B343B8E" w:rsidR="00C34CBD" w:rsidRDefault="00C34CBD" w:rsidP="004065AE">
      <w:pPr>
        <w:pStyle w:val="a7"/>
        <w:numPr>
          <w:ilvl w:val="0"/>
          <w:numId w:val="4"/>
        </w:numPr>
        <w:spacing w:before="30" w:after="3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Опираясь на </w:t>
      </w:r>
      <w:r w:rsidR="0023351F">
        <w:rPr>
          <w:rFonts w:ascii="Times New Roman" w:hAnsi="Times New Roman" w:cs="Times New Roman"/>
          <w:sz w:val="28"/>
          <w:szCs w:val="28"/>
          <w:lang w:val="uk-UA"/>
        </w:rPr>
        <w:t>типологический подход 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классификации субъектов речи, выделить </w:t>
      </w:r>
      <w:r w:rsidR="002B559A">
        <w:rPr>
          <w:rFonts w:ascii="Times New Roman" w:hAnsi="Times New Roman" w:cs="Times New Roman"/>
          <w:sz w:val="28"/>
          <w:szCs w:val="28"/>
          <w:lang w:val="uk-UA"/>
        </w:rPr>
        <w:t xml:space="preserve">ряд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центральних и второстепенных </w:t>
      </w:r>
      <w:r w:rsidR="00E51170">
        <w:rPr>
          <w:rFonts w:ascii="Times New Roman" w:hAnsi="Times New Roman" w:cs="Times New Roman"/>
          <w:sz w:val="28"/>
          <w:szCs w:val="28"/>
          <w:lang w:val="uk-UA"/>
        </w:rPr>
        <w:t>субъектов</w:t>
      </w:r>
      <w:r w:rsidR="002B559A">
        <w:rPr>
          <w:rFonts w:ascii="Times New Roman" w:hAnsi="Times New Roman" w:cs="Times New Roman"/>
          <w:sz w:val="28"/>
          <w:szCs w:val="28"/>
          <w:lang w:val="uk-UA"/>
        </w:rPr>
        <w:t xml:space="preserve"> художестве</w:t>
      </w:r>
      <w:r w:rsidR="002B559A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2B559A">
        <w:rPr>
          <w:rFonts w:ascii="Times New Roman" w:hAnsi="Times New Roman" w:cs="Times New Roman"/>
          <w:sz w:val="28"/>
          <w:szCs w:val="28"/>
          <w:lang w:val="uk-UA"/>
        </w:rPr>
        <w:t>ного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мира.</w:t>
      </w:r>
    </w:p>
    <w:p w14:paraId="0FD1C298" w14:textId="77777777" w:rsidR="00BE1A97" w:rsidRDefault="00BE1A97" w:rsidP="004065AE">
      <w:pPr>
        <w:pStyle w:val="a7"/>
        <w:numPr>
          <w:ilvl w:val="0"/>
          <w:numId w:val="4"/>
        </w:numPr>
        <w:spacing w:before="30" w:after="3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Раскрыть идейно-тематическую направленность и стилевое единство сборника, опираясь на особенности субъектной организации.</w:t>
      </w:r>
    </w:p>
    <w:p w14:paraId="7D22F657" w14:textId="77777777" w:rsidR="00E51170" w:rsidRDefault="00BE1A97" w:rsidP="00E51170">
      <w:pPr>
        <w:spacing w:before="30" w:after="30" w:line="360" w:lineRule="auto"/>
        <w:ind w:firstLine="420"/>
        <w:rPr>
          <w:sz w:val="28"/>
          <w:szCs w:val="28"/>
          <w:lang w:val="ru-RU"/>
        </w:rPr>
      </w:pPr>
      <w:r w:rsidRPr="00304FC0">
        <w:rPr>
          <w:b/>
          <w:sz w:val="28"/>
          <w:szCs w:val="28"/>
        </w:rPr>
        <w:t>Теоретико-методологическую</w:t>
      </w:r>
      <w:r>
        <w:rPr>
          <w:sz w:val="28"/>
          <w:szCs w:val="28"/>
        </w:rPr>
        <w:t xml:space="preserve"> базу исследования составили работы в</w:t>
      </w:r>
      <w:r>
        <w:rPr>
          <w:sz w:val="28"/>
          <w:szCs w:val="28"/>
        </w:rPr>
        <w:t>ы</w:t>
      </w:r>
      <w:r>
        <w:rPr>
          <w:sz w:val="28"/>
          <w:szCs w:val="28"/>
        </w:rPr>
        <w:t xml:space="preserve">дающихся учёных-филологов М.М. Бахтина, С.Н. Бройтмана, Л.Я. Гинзбург, </w:t>
      </w:r>
      <w:r w:rsidRPr="008D2F01">
        <w:rPr>
          <w:sz w:val="28"/>
          <w:szCs w:val="28"/>
        </w:rPr>
        <w:t>А.Н. Захарова</w:t>
      </w:r>
      <w:r>
        <w:rPr>
          <w:sz w:val="28"/>
          <w:szCs w:val="28"/>
        </w:rPr>
        <w:t xml:space="preserve">, Б.О. Кормана, </w:t>
      </w:r>
      <w:r w:rsidRPr="008D2F01">
        <w:rPr>
          <w:sz w:val="28"/>
          <w:szCs w:val="28"/>
        </w:rPr>
        <w:t>А.В. Лукьянова,</w:t>
      </w:r>
      <w:r>
        <w:rPr>
          <w:sz w:val="28"/>
          <w:szCs w:val="28"/>
        </w:rPr>
        <w:t xml:space="preserve"> </w:t>
      </w:r>
      <w:r w:rsidRPr="008D2F01">
        <w:rPr>
          <w:sz w:val="28"/>
          <w:szCs w:val="28"/>
        </w:rPr>
        <w:t>Д.М. Магомедо</w:t>
      </w:r>
      <w:r>
        <w:rPr>
          <w:sz w:val="28"/>
          <w:szCs w:val="28"/>
        </w:rPr>
        <w:t>вой</w:t>
      </w:r>
      <w:r w:rsidRPr="008D2F01">
        <w:rPr>
          <w:sz w:val="28"/>
          <w:szCs w:val="28"/>
        </w:rPr>
        <w:t>,</w:t>
      </w:r>
      <w:r w:rsidR="00232EC1">
        <w:rPr>
          <w:sz w:val="28"/>
          <w:szCs w:val="28"/>
        </w:rPr>
        <w:t xml:space="preserve"> Е.А. С</w:t>
      </w:r>
      <w:r w:rsidR="00232EC1">
        <w:rPr>
          <w:sz w:val="28"/>
          <w:szCs w:val="28"/>
        </w:rPr>
        <w:t>а</w:t>
      </w:r>
      <w:r w:rsidR="00232EC1">
        <w:rPr>
          <w:sz w:val="28"/>
          <w:szCs w:val="28"/>
        </w:rPr>
        <w:t>моделовой,</w:t>
      </w:r>
      <w:r w:rsidR="00232EC1">
        <w:rPr>
          <w:sz w:val="28"/>
          <w:szCs w:val="28"/>
          <w:lang w:val="ru-RU"/>
        </w:rPr>
        <w:t> </w:t>
      </w:r>
      <w:r w:rsidR="00232EC1">
        <w:rPr>
          <w:sz w:val="28"/>
          <w:szCs w:val="28"/>
        </w:rPr>
        <w:t>В.Е.</w:t>
      </w:r>
      <w:r w:rsidR="00232EC1">
        <w:rPr>
          <w:sz w:val="28"/>
          <w:szCs w:val="28"/>
          <w:lang w:val="ru-RU"/>
        </w:rPr>
        <w:t> </w:t>
      </w:r>
      <w:r>
        <w:rPr>
          <w:sz w:val="28"/>
          <w:szCs w:val="28"/>
        </w:rPr>
        <w:t>Хал</w:t>
      </w:r>
      <w:r w:rsidR="00232EC1">
        <w:rPr>
          <w:sz w:val="28"/>
          <w:szCs w:val="28"/>
        </w:rPr>
        <w:t>изева,</w:t>
      </w:r>
      <w:r w:rsidR="00232EC1">
        <w:rPr>
          <w:sz w:val="28"/>
          <w:szCs w:val="28"/>
          <w:lang w:val="ru-RU"/>
        </w:rPr>
        <w:t> </w:t>
      </w:r>
      <w:r w:rsidR="00232EC1">
        <w:rPr>
          <w:sz w:val="28"/>
          <w:szCs w:val="28"/>
        </w:rPr>
        <w:t>Н.И.</w:t>
      </w:r>
      <w:r w:rsidR="00232EC1">
        <w:rPr>
          <w:sz w:val="28"/>
          <w:szCs w:val="28"/>
          <w:lang w:val="ru-RU"/>
        </w:rPr>
        <w:t> </w:t>
      </w:r>
      <w:r w:rsidR="00E51170">
        <w:rPr>
          <w:sz w:val="28"/>
          <w:szCs w:val="28"/>
        </w:rPr>
        <w:t>Шубниковой-Гусевой</w:t>
      </w:r>
      <w:r w:rsidR="00E51170">
        <w:rPr>
          <w:sz w:val="28"/>
          <w:szCs w:val="28"/>
          <w:lang w:val="ru-RU"/>
        </w:rPr>
        <w:t>.</w:t>
      </w:r>
    </w:p>
    <w:p w14:paraId="41515F7E" w14:textId="77777777" w:rsidR="00BE1A97" w:rsidRPr="00750C6D" w:rsidRDefault="00C34CBD" w:rsidP="00E51170">
      <w:pPr>
        <w:spacing w:before="30" w:after="30" w:line="360" w:lineRule="auto"/>
        <w:ind w:firstLine="420"/>
        <w:rPr>
          <w:sz w:val="28"/>
          <w:szCs w:val="28"/>
          <w:lang w:val="ru-RU"/>
        </w:rPr>
      </w:pPr>
      <w:r>
        <w:rPr>
          <w:sz w:val="28"/>
          <w:szCs w:val="28"/>
          <w:lang w:val="ru-RU"/>
        </w:rPr>
        <w:t xml:space="preserve">Используемые </w:t>
      </w:r>
      <w:r w:rsidRPr="00750C6D">
        <w:rPr>
          <w:b/>
          <w:sz w:val="28"/>
          <w:szCs w:val="28"/>
          <w:lang w:val="ru-RU"/>
        </w:rPr>
        <w:t>методы</w:t>
      </w:r>
      <w:r>
        <w:rPr>
          <w:sz w:val="28"/>
          <w:szCs w:val="28"/>
          <w:lang w:val="ru-RU"/>
        </w:rPr>
        <w:t>: системного анализа, структурно-типологический ме</w:t>
      </w:r>
      <w:r w:rsidR="00750C6D">
        <w:rPr>
          <w:sz w:val="28"/>
          <w:szCs w:val="28"/>
          <w:lang w:val="ru-RU"/>
        </w:rPr>
        <w:t>тод,  антропологический метод, биографический метод.</w:t>
      </w:r>
    </w:p>
    <w:p w14:paraId="69C93039" w14:textId="77777777" w:rsidR="00BE1A97" w:rsidRDefault="00BE1A97" w:rsidP="004065AE">
      <w:pPr>
        <w:spacing w:line="360" w:lineRule="auto"/>
        <w:rPr>
          <w:b/>
          <w:sz w:val="28"/>
          <w:szCs w:val="28"/>
          <w:lang w:val="ru-RU"/>
        </w:rPr>
      </w:pPr>
    </w:p>
    <w:p w14:paraId="30FA6323" w14:textId="77777777" w:rsidR="009719D9" w:rsidRDefault="009719D9" w:rsidP="004065AE">
      <w:pPr>
        <w:spacing w:line="360" w:lineRule="auto"/>
        <w:rPr>
          <w:b/>
          <w:sz w:val="28"/>
          <w:szCs w:val="28"/>
          <w:lang w:val="ru-RU"/>
        </w:rPr>
      </w:pPr>
    </w:p>
    <w:p w14:paraId="10BA14BA" w14:textId="77777777" w:rsidR="009719D9" w:rsidRDefault="009719D9" w:rsidP="004065AE">
      <w:pPr>
        <w:spacing w:line="360" w:lineRule="auto"/>
        <w:rPr>
          <w:b/>
          <w:sz w:val="28"/>
          <w:szCs w:val="28"/>
          <w:lang w:val="ru-RU"/>
        </w:rPr>
      </w:pPr>
    </w:p>
    <w:p w14:paraId="4DB9E355" w14:textId="77777777" w:rsidR="009719D9" w:rsidRDefault="009719D9" w:rsidP="004065AE">
      <w:pPr>
        <w:spacing w:line="360" w:lineRule="auto"/>
        <w:rPr>
          <w:b/>
          <w:sz w:val="28"/>
          <w:szCs w:val="28"/>
          <w:lang w:val="ru-RU"/>
        </w:rPr>
      </w:pPr>
    </w:p>
    <w:p w14:paraId="6F5323D2" w14:textId="77777777" w:rsidR="009719D9" w:rsidRPr="009719D9" w:rsidRDefault="009719D9" w:rsidP="004065AE">
      <w:pPr>
        <w:spacing w:line="360" w:lineRule="auto"/>
        <w:rPr>
          <w:b/>
          <w:sz w:val="28"/>
          <w:szCs w:val="28"/>
          <w:lang w:val="ru-RU"/>
        </w:rPr>
      </w:pPr>
    </w:p>
    <w:p w14:paraId="352D0510" w14:textId="77777777" w:rsidR="00ED380A" w:rsidRPr="00AD3435" w:rsidRDefault="00ED380A" w:rsidP="004065AE">
      <w:pPr>
        <w:spacing w:line="360" w:lineRule="auto"/>
        <w:rPr>
          <w:b/>
          <w:sz w:val="28"/>
          <w:szCs w:val="28"/>
          <w:lang w:val="ru-RU"/>
        </w:rPr>
      </w:pPr>
    </w:p>
    <w:p w14:paraId="31DEFFC4" w14:textId="77777777" w:rsidR="00BE1A97" w:rsidRDefault="00D52955" w:rsidP="00C572ED">
      <w:pPr>
        <w:spacing w:line="360" w:lineRule="auto"/>
        <w:outlineLvl w:val="0"/>
        <w:rPr>
          <w:b/>
          <w:sz w:val="28"/>
          <w:szCs w:val="28"/>
          <w:lang w:val="ru-RU"/>
        </w:rPr>
      </w:pPr>
      <w:bookmarkStart w:id="1" w:name="_Toc11658306"/>
      <w:bookmarkStart w:id="2" w:name="_GoBack"/>
      <w:bookmarkEnd w:id="2"/>
      <w:r w:rsidRPr="00C572ED">
        <w:rPr>
          <w:b/>
          <w:sz w:val="28"/>
          <w:szCs w:val="28"/>
        </w:rPr>
        <w:lastRenderedPageBreak/>
        <w:t>ВЫВОДЫ</w:t>
      </w:r>
      <w:bookmarkEnd w:id="1"/>
    </w:p>
    <w:p w14:paraId="5306D9A5" w14:textId="77777777" w:rsidR="00C572ED" w:rsidRPr="00C572ED" w:rsidRDefault="00C572ED" w:rsidP="00C572ED">
      <w:pPr>
        <w:spacing w:line="360" w:lineRule="auto"/>
        <w:outlineLvl w:val="0"/>
        <w:rPr>
          <w:sz w:val="28"/>
          <w:szCs w:val="28"/>
          <w:lang w:val="ru-RU"/>
        </w:rPr>
      </w:pPr>
    </w:p>
    <w:p w14:paraId="48D87ECF" w14:textId="4E3EC4F4" w:rsidR="000A0D00" w:rsidRDefault="0023351F" w:rsidP="00557C8E">
      <w:pPr>
        <w:spacing w:line="360" w:lineRule="auto"/>
        <w:ind w:firstLine="708"/>
        <w:rPr>
          <w:sz w:val="28"/>
          <w:szCs w:val="28"/>
          <w:lang w:val="ru-RU"/>
        </w:rPr>
      </w:pPr>
      <w:r>
        <w:rPr>
          <w:sz w:val="28"/>
          <w:szCs w:val="28"/>
        </w:rPr>
        <w:t>В</w:t>
      </w:r>
      <w:r w:rsidR="00BE1A97">
        <w:rPr>
          <w:sz w:val="28"/>
          <w:szCs w:val="28"/>
        </w:rPr>
        <w:t xml:space="preserve"> работе мы исследовали особенности субъектной организации </w:t>
      </w:r>
      <w:r w:rsidR="00E17861">
        <w:rPr>
          <w:sz w:val="28"/>
          <w:szCs w:val="28"/>
        </w:rPr>
        <w:t>в пе</w:t>
      </w:r>
      <w:r w:rsidR="00E17861">
        <w:rPr>
          <w:sz w:val="28"/>
          <w:szCs w:val="28"/>
        </w:rPr>
        <w:t>р</w:t>
      </w:r>
      <w:r w:rsidR="00E17861">
        <w:rPr>
          <w:sz w:val="28"/>
          <w:szCs w:val="28"/>
        </w:rPr>
        <w:t xml:space="preserve">вой публикации </w:t>
      </w:r>
      <w:r w:rsidR="00BE1A97">
        <w:rPr>
          <w:sz w:val="28"/>
          <w:szCs w:val="28"/>
        </w:rPr>
        <w:t>сборника Сергея Есенина «Радуница»</w:t>
      </w:r>
      <w:r w:rsidR="00E17861">
        <w:rPr>
          <w:sz w:val="28"/>
          <w:szCs w:val="28"/>
        </w:rPr>
        <w:t xml:space="preserve"> 1916 года</w:t>
      </w:r>
      <w:r w:rsidR="00BE1A97">
        <w:rPr>
          <w:sz w:val="28"/>
          <w:szCs w:val="28"/>
        </w:rPr>
        <w:t>. Опираясь на фундаментальные труды учёных-филологов, проведен системный анализ субъектной организации сборника, изучены формы авторской самоидент</w:t>
      </w:r>
      <w:r w:rsidR="00BE1A97">
        <w:rPr>
          <w:sz w:val="28"/>
          <w:szCs w:val="28"/>
        </w:rPr>
        <w:t>и</w:t>
      </w:r>
      <w:r w:rsidR="00BE1A97">
        <w:rPr>
          <w:sz w:val="28"/>
          <w:szCs w:val="28"/>
        </w:rPr>
        <w:t>фикации  в стихотворениях, с учетом фактора биографического и культурно-исторического контекстов.</w:t>
      </w:r>
    </w:p>
    <w:p w14:paraId="3485AC4F" w14:textId="77777777" w:rsidR="00EB531E" w:rsidRDefault="00BE1A97" w:rsidP="000A0D00">
      <w:pPr>
        <w:spacing w:line="360" w:lineRule="auto"/>
        <w:ind w:firstLine="708"/>
        <w:rPr>
          <w:sz w:val="28"/>
          <w:szCs w:val="28"/>
          <w:lang w:val="ru-RU"/>
        </w:rPr>
      </w:pPr>
      <w:r w:rsidRPr="00647D0B">
        <w:rPr>
          <w:sz w:val="28"/>
          <w:szCs w:val="28"/>
        </w:rPr>
        <w:t>В ходе исследования мы пришли к в</w:t>
      </w:r>
      <w:r>
        <w:rPr>
          <w:sz w:val="28"/>
          <w:szCs w:val="28"/>
        </w:rPr>
        <w:t>ыводам, что субъектная сис</w:t>
      </w:r>
      <w:r w:rsidRPr="00647D0B">
        <w:rPr>
          <w:sz w:val="28"/>
          <w:szCs w:val="28"/>
        </w:rPr>
        <w:t>те</w:t>
      </w:r>
      <w:r>
        <w:rPr>
          <w:sz w:val="28"/>
          <w:szCs w:val="28"/>
        </w:rPr>
        <w:t xml:space="preserve">ма </w:t>
      </w:r>
      <w:r w:rsidRPr="00647D0B">
        <w:rPr>
          <w:sz w:val="28"/>
          <w:szCs w:val="28"/>
        </w:rPr>
        <w:t>кни</w:t>
      </w:r>
      <w:r>
        <w:rPr>
          <w:sz w:val="28"/>
          <w:szCs w:val="28"/>
        </w:rPr>
        <w:t>ги </w:t>
      </w:r>
      <w:r w:rsidRPr="00647D0B">
        <w:rPr>
          <w:sz w:val="28"/>
          <w:szCs w:val="28"/>
        </w:rPr>
        <w:t>неоднород</w:t>
      </w:r>
      <w:r>
        <w:rPr>
          <w:sz w:val="28"/>
          <w:szCs w:val="28"/>
        </w:rPr>
        <w:t>на и </w:t>
      </w:r>
      <w:r w:rsidRPr="00647D0B">
        <w:rPr>
          <w:sz w:val="28"/>
          <w:szCs w:val="28"/>
        </w:rPr>
        <w:t>представле</w:t>
      </w:r>
      <w:r>
        <w:rPr>
          <w:sz w:val="28"/>
          <w:szCs w:val="28"/>
        </w:rPr>
        <w:t>на </w:t>
      </w:r>
      <w:r w:rsidRPr="00647D0B">
        <w:rPr>
          <w:sz w:val="28"/>
          <w:szCs w:val="28"/>
        </w:rPr>
        <w:t>таки</w:t>
      </w:r>
      <w:r>
        <w:rPr>
          <w:sz w:val="28"/>
          <w:szCs w:val="28"/>
        </w:rPr>
        <w:t>ми </w:t>
      </w:r>
      <w:r w:rsidRPr="00647D0B">
        <w:rPr>
          <w:sz w:val="28"/>
          <w:szCs w:val="28"/>
        </w:rPr>
        <w:t>формами</w:t>
      </w:r>
      <w:r>
        <w:rPr>
          <w:sz w:val="28"/>
          <w:szCs w:val="28"/>
        </w:rPr>
        <w:t xml:space="preserve"> </w:t>
      </w:r>
      <w:r w:rsidRPr="00647D0B">
        <w:rPr>
          <w:sz w:val="28"/>
          <w:szCs w:val="28"/>
        </w:rPr>
        <w:t>выражения</w:t>
      </w:r>
      <w:r>
        <w:rPr>
          <w:sz w:val="28"/>
          <w:szCs w:val="28"/>
        </w:rPr>
        <w:t> </w:t>
      </w:r>
      <w:r w:rsidRPr="00647D0B">
        <w:rPr>
          <w:sz w:val="28"/>
          <w:szCs w:val="28"/>
        </w:rPr>
        <w:t>авторско</w:t>
      </w:r>
      <w:r>
        <w:rPr>
          <w:sz w:val="28"/>
          <w:szCs w:val="28"/>
        </w:rPr>
        <w:t xml:space="preserve">го </w:t>
      </w:r>
      <w:r w:rsidRPr="00647D0B">
        <w:rPr>
          <w:sz w:val="28"/>
          <w:szCs w:val="28"/>
        </w:rPr>
        <w:t>сознания</w:t>
      </w:r>
      <w:r>
        <w:rPr>
          <w:sz w:val="28"/>
          <w:szCs w:val="28"/>
        </w:rPr>
        <w:t>, </w:t>
      </w:r>
      <w:r w:rsidRPr="00647D0B">
        <w:rPr>
          <w:sz w:val="28"/>
          <w:szCs w:val="28"/>
        </w:rPr>
        <w:t>как: герой ролевой лирики, ав</w:t>
      </w:r>
      <w:r>
        <w:rPr>
          <w:sz w:val="28"/>
          <w:szCs w:val="28"/>
        </w:rPr>
        <w:t>тор-</w:t>
      </w:r>
      <w:r w:rsidRPr="00647D0B">
        <w:rPr>
          <w:sz w:val="28"/>
          <w:szCs w:val="28"/>
        </w:rPr>
        <w:t>повествова</w:t>
      </w:r>
      <w:r w:rsidR="000A0D00">
        <w:rPr>
          <w:sz w:val="28"/>
          <w:szCs w:val="28"/>
        </w:rPr>
        <w:t>тель</w:t>
      </w:r>
      <w:r w:rsidR="000A0D00">
        <w:rPr>
          <w:sz w:val="28"/>
          <w:szCs w:val="28"/>
          <w:lang w:val="ru-RU"/>
        </w:rPr>
        <w:t xml:space="preserve"> </w:t>
      </w:r>
      <w:r w:rsidRPr="00647D0B">
        <w:rPr>
          <w:sz w:val="28"/>
          <w:szCs w:val="28"/>
        </w:rPr>
        <w:t>и</w:t>
      </w:r>
      <w:r w:rsidR="000A0D00">
        <w:rPr>
          <w:sz w:val="28"/>
          <w:szCs w:val="28"/>
          <w:lang w:val="ru-RU"/>
        </w:rPr>
        <w:t xml:space="preserve"> </w:t>
      </w:r>
      <w:r w:rsidRPr="00647D0B">
        <w:rPr>
          <w:sz w:val="28"/>
          <w:szCs w:val="28"/>
        </w:rPr>
        <w:t>лириче</w:t>
      </w:r>
      <w:r>
        <w:rPr>
          <w:sz w:val="28"/>
          <w:szCs w:val="28"/>
        </w:rPr>
        <w:t xml:space="preserve">ское </w:t>
      </w:r>
      <w:r w:rsidR="00EB531E">
        <w:rPr>
          <w:sz w:val="28"/>
          <w:szCs w:val="28"/>
        </w:rPr>
        <w:t>«Я»,</w:t>
      </w:r>
      <w:r w:rsidR="000A0D00">
        <w:rPr>
          <w:sz w:val="28"/>
          <w:szCs w:val="28"/>
          <w:lang w:val="ru-RU"/>
        </w:rPr>
        <w:t xml:space="preserve"> </w:t>
      </w:r>
      <w:r w:rsidRPr="00647D0B">
        <w:rPr>
          <w:sz w:val="28"/>
          <w:szCs w:val="28"/>
        </w:rPr>
        <w:t>приближён</w:t>
      </w:r>
      <w:r w:rsidR="00EB531E">
        <w:rPr>
          <w:sz w:val="28"/>
          <w:szCs w:val="28"/>
        </w:rPr>
        <w:t>ное</w:t>
      </w:r>
      <w:r w:rsidR="000A0D00">
        <w:rPr>
          <w:sz w:val="28"/>
          <w:szCs w:val="28"/>
          <w:lang w:val="ru-RU"/>
        </w:rPr>
        <w:t xml:space="preserve"> </w:t>
      </w:r>
      <w:r w:rsidR="00EB531E">
        <w:rPr>
          <w:sz w:val="28"/>
          <w:szCs w:val="28"/>
        </w:rPr>
        <w:t>к</w:t>
      </w:r>
      <w:r w:rsidR="000A0D00">
        <w:rPr>
          <w:sz w:val="28"/>
          <w:szCs w:val="28"/>
          <w:lang w:val="ru-RU"/>
        </w:rPr>
        <w:t xml:space="preserve"> </w:t>
      </w:r>
      <w:r w:rsidRPr="00647D0B">
        <w:rPr>
          <w:sz w:val="28"/>
          <w:szCs w:val="28"/>
        </w:rPr>
        <w:t>обра</w:t>
      </w:r>
      <w:r w:rsidR="00EB531E">
        <w:rPr>
          <w:sz w:val="28"/>
          <w:szCs w:val="28"/>
        </w:rPr>
        <w:t>зу</w:t>
      </w:r>
      <w:r w:rsidR="000A0D00">
        <w:rPr>
          <w:sz w:val="28"/>
          <w:szCs w:val="28"/>
          <w:lang w:val="ru-RU"/>
        </w:rPr>
        <w:t xml:space="preserve"> </w:t>
      </w:r>
      <w:r w:rsidR="00EB531E">
        <w:rPr>
          <w:sz w:val="28"/>
          <w:szCs w:val="28"/>
        </w:rPr>
        <w:t>лирического</w:t>
      </w:r>
      <w:r w:rsidR="000A0D00">
        <w:rPr>
          <w:sz w:val="28"/>
          <w:szCs w:val="28"/>
          <w:lang w:val="ru-RU"/>
        </w:rPr>
        <w:t xml:space="preserve"> </w:t>
      </w:r>
      <w:r w:rsidRPr="00647D0B">
        <w:rPr>
          <w:sz w:val="28"/>
          <w:szCs w:val="28"/>
        </w:rPr>
        <w:t>героя.</w:t>
      </w:r>
    </w:p>
    <w:p w14:paraId="073015C4" w14:textId="1916B398" w:rsidR="00F41D5B" w:rsidRDefault="000A0D00" w:rsidP="00F41D5B">
      <w:pPr>
        <w:spacing w:line="360" w:lineRule="auto"/>
        <w:rPr>
          <w:sz w:val="28"/>
          <w:szCs w:val="28"/>
          <w:lang w:val="ru-RU"/>
        </w:rPr>
      </w:pPr>
      <w:r>
        <w:rPr>
          <w:sz w:val="28"/>
          <w:szCs w:val="28"/>
          <w:lang w:val="ru-RU"/>
        </w:rPr>
        <w:tab/>
        <w:t>Ролевые маски героев не однотипны – в сборнике представлены формы художественной стилизации речи</w:t>
      </w:r>
      <w:r w:rsidR="00E17861">
        <w:rPr>
          <w:sz w:val="28"/>
          <w:szCs w:val="28"/>
          <w:lang w:val="ru-RU"/>
        </w:rPr>
        <w:t xml:space="preserve"> богомольного инока, стареца, паломника, крестьянина, подневольной невесты. Они позволили</w:t>
      </w:r>
      <w:r>
        <w:rPr>
          <w:sz w:val="28"/>
          <w:szCs w:val="28"/>
          <w:lang w:val="ru-RU"/>
        </w:rPr>
        <w:t xml:space="preserve"> </w:t>
      </w:r>
      <w:r w:rsidR="00E17861">
        <w:rPr>
          <w:sz w:val="28"/>
          <w:szCs w:val="28"/>
          <w:lang w:val="ru-RU"/>
        </w:rPr>
        <w:t>конкретизировать а</w:t>
      </w:r>
      <w:r w:rsidR="00E17861">
        <w:rPr>
          <w:sz w:val="28"/>
          <w:szCs w:val="28"/>
          <w:lang w:val="ru-RU"/>
        </w:rPr>
        <w:t>к</w:t>
      </w:r>
      <w:r w:rsidR="00E17861">
        <w:rPr>
          <w:sz w:val="28"/>
          <w:szCs w:val="28"/>
          <w:lang w:val="ru-RU"/>
        </w:rPr>
        <w:t xml:space="preserve">сиологически значимые в личностном становлении автора </w:t>
      </w:r>
      <w:r w:rsidR="001E204C">
        <w:rPr>
          <w:sz w:val="28"/>
          <w:szCs w:val="28"/>
          <w:lang w:val="ru-RU"/>
        </w:rPr>
        <w:t xml:space="preserve">отношения и </w:t>
      </w:r>
      <w:r w:rsidR="00E17861">
        <w:rPr>
          <w:sz w:val="28"/>
          <w:szCs w:val="28"/>
          <w:lang w:val="ru-RU"/>
        </w:rPr>
        <w:t>обр</w:t>
      </w:r>
      <w:r w:rsidR="00E17861">
        <w:rPr>
          <w:sz w:val="28"/>
          <w:szCs w:val="28"/>
          <w:lang w:val="ru-RU"/>
        </w:rPr>
        <w:t>а</w:t>
      </w:r>
      <w:r w:rsidR="00E17861">
        <w:rPr>
          <w:sz w:val="28"/>
          <w:szCs w:val="28"/>
          <w:lang w:val="ru-RU"/>
        </w:rPr>
        <w:t>зы персона</w:t>
      </w:r>
      <w:r w:rsidR="001E204C">
        <w:rPr>
          <w:sz w:val="28"/>
          <w:szCs w:val="28"/>
          <w:lang w:val="ru-RU"/>
        </w:rPr>
        <w:t>жей</w:t>
      </w:r>
      <w:r w:rsidR="00E17861">
        <w:rPr>
          <w:sz w:val="28"/>
          <w:szCs w:val="28"/>
          <w:lang w:val="ru-RU"/>
        </w:rPr>
        <w:t xml:space="preserve"> патриорхального крестьянского мира. </w:t>
      </w:r>
    </w:p>
    <w:p w14:paraId="5ABFA31E" w14:textId="77777777" w:rsidR="00F41D5B" w:rsidRDefault="00BE1A97" w:rsidP="00F41D5B">
      <w:pPr>
        <w:spacing w:line="360" w:lineRule="auto"/>
        <w:ind w:firstLine="708"/>
        <w:rPr>
          <w:sz w:val="28"/>
          <w:szCs w:val="28"/>
          <w:lang w:val="ru-RU"/>
        </w:rPr>
      </w:pPr>
      <w:r>
        <w:rPr>
          <w:sz w:val="28"/>
          <w:szCs w:val="28"/>
        </w:rPr>
        <w:t>Основной пафос книги характеризуется согласованием образных рядов мифопоэтической и христианской картин мира, дополняемой картинами по</w:t>
      </w:r>
      <w:r>
        <w:rPr>
          <w:sz w:val="28"/>
          <w:szCs w:val="28"/>
        </w:rPr>
        <w:t>в</w:t>
      </w:r>
      <w:r>
        <w:rPr>
          <w:sz w:val="28"/>
          <w:szCs w:val="28"/>
        </w:rPr>
        <w:t>седневной крестьянской жизни, что определялось особенностями мировид</w:t>
      </w:r>
      <w:r>
        <w:rPr>
          <w:sz w:val="28"/>
          <w:szCs w:val="28"/>
        </w:rPr>
        <w:t>е</w:t>
      </w:r>
      <w:r>
        <w:rPr>
          <w:sz w:val="28"/>
          <w:szCs w:val="28"/>
        </w:rPr>
        <w:t>ния писателя на раннем этапе его творчества.</w:t>
      </w:r>
    </w:p>
    <w:p w14:paraId="04E1A878" w14:textId="77777777" w:rsidR="00F41D5B" w:rsidRDefault="00BE1A97" w:rsidP="00F41D5B">
      <w:pPr>
        <w:spacing w:line="360" w:lineRule="auto"/>
        <w:ind w:firstLine="708"/>
        <w:rPr>
          <w:sz w:val="28"/>
          <w:szCs w:val="28"/>
          <w:lang w:val="ru-RU"/>
        </w:rPr>
      </w:pPr>
      <w:r>
        <w:rPr>
          <w:sz w:val="28"/>
          <w:szCs w:val="28"/>
        </w:rPr>
        <w:t>Центральный лейтмотив сборника – воплощение и конкретизация идеи божественной сущности  земного бытия в народном сознании и картинах его жиз</w:t>
      </w:r>
      <w:r w:rsidR="00F41D5B">
        <w:rPr>
          <w:sz w:val="28"/>
          <w:szCs w:val="28"/>
        </w:rPr>
        <w:t>ни.</w:t>
      </w:r>
    </w:p>
    <w:p w14:paraId="6008ACA7" w14:textId="3EBB68D8" w:rsidR="00F41D5B" w:rsidRDefault="001E204C" w:rsidP="00F41D5B">
      <w:pPr>
        <w:spacing w:line="360" w:lineRule="auto"/>
        <w:ind w:firstLine="708"/>
        <w:rPr>
          <w:sz w:val="28"/>
          <w:szCs w:val="28"/>
          <w:lang w:val="ru-RU"/>
        </w:rPr>
      </w:pPr>
      <w:r>
        <w:rPr>
          <w:sz w:val="28"/>
          <w:szCs w:val="28"/>
        </w:rPr>
        <w:t>Тщательный выбор форм авторской и субъектной</w:t>
      </w:r>
      <w:r w:rsidR="00BE1A97">
        <w:rPr>
          <w:sz w:val="28"/>
          <w:szCs w:val="28"/>
        </w:rPr>
        <w:t xml:space="preserve"> самоидентификации был определён эстетической установкой на патриархальные традиции кре</w:t>
      </w:r>
      <w:r w:rsidR="00BE1A97">
        <w:rPr>
          <w:sz w:val="28"/>
          <w:szCs w:val="28"/>
        </w:rPr>
        <w:t>с</w:t>
      </w:r>
      <w:r w:rsidR="00BE1A97">
        <w:rPr>
          <w:sz w:val="28"/>
          <w:szCs w:val="28"/>
        </w:rPr>
        <w:t>тьянского быта и культурно-исторические особенности русской правосла</w:t>
      </w:r>
      <w:r w:rsidR="00BE1A97">
        <w:rPr>
          <w:sz w:val="28"/>
          <w:szCs w:val="28"/>
        </w:rPr>
        <w:t>в</w:t>
      </w:r>
      <w:r w:rsidR="00BE1A97">
        <w:rPr>
          <w:sz w:val="28"/>
          <w:szCs w:val="28"/>
        </w:rPr>
        <w:t>ной ментальности. Выбор героя ролевой лирики в качестве основополага</w:t>
      </w:r>
      <w:r w:rsidR="00BE1A97">
        <w:rPr>
          <w:sz w:val="28"/>
          <w:szCs w:val="28"/>
        </w:rPr>
        <w:t>ю</w:t>
      </w:r>
      <w:r w:rsidR="00BE1A97">
        <w:rPr>
          <w:sz w:val="28"/>
          <w:szCs w:val="28"/>
        </w:rPr>
        <w:t>щего носителя речи в «Радунице» наиболее точно воплотил в себе пафос хр</w:t>
      </w:r>
      <w:r w:rsidR="00BE1A97">
        <w:rPr>
          <w:sz w:val="28"/>
          <w:szCs w:val="28"/>
        </w:rPr>
        <w:t>е</w:t>
      </w:r>
      <w:r w:rsidR="00BE1A97">
        <w:rPr>
          <w:sz w:val="28"/>
          <w:szCs w:val="28"/>
        </w:rPr>
        <w:t>стианоцентризма и пантеистического отношения к миру.</w:t>
      </w:r>
    </w:p>
    <w:p w14:paraId="47D47130" w14:textId="639DA112" w:rsidR="00F41D5B" w:rsidRDefault="00BE1A97" w:rsidP="001E204C">
      <w:pPr>
        <w:spacing w:line="360" w:lineRule="auto"/>
        <w:ind w:firstLine="708"/>
        <w:jc w:val="left"/>
        <w:rPr>
          <w:sz w:val="28"/>
          <w:szCs w:val="28"/>
          <w:lang w:val="ru-RU"/>
        </w:rPr>
      </w:pPr>
      <w:r>
        <w:rPr>
          <w:sz w:val="28"/>
          <w:szCs w:val="28"/>
        </w:rPr>
        <w:lastRenderedPageBreak/>
        <w:t>Найденные Есениным формы поэтической конкретизации данного типа сознания позволили писателю в </w:t>
      </w:r>
      <w:r w:rsidR="001E204C">
        <w:rPr>
          <w:sz w:val="28"/>
          <w:szCs w:val="28"/>
        </w:rPr>
        <w:t xml:space="preserve">единой стилевой манере выразить </w:t>
      </w:r>
      <w:r>
        <w:rPr>
          <w:sz w:val="28"/>
          <w:szCs w:val="28"/>
        </w:rPr>
        <w:t>сформ</w:t>
      </w:r>
      <w:r>
        <w:rPr>
          <w:sz w:val="28"/>
          <w:szCs w:val="28"/>
        </w:rPr>
        <w:t>и</w:t>
      </w:r>
      <w:r>
        <w:rPr>
          <w:sz w:val="28"/>
          <w:szCs w:val="28"/>
        </w:rPr>
        <w:t>рованный им художественный конц</w:t>
      </w:r>
      <w:r w:rsidR="00F41D5B">
        <w:rPr>
          <w:sz w:val="28"/>
          <w:szCs w:val="28"/>
        </w:rPr>
        <w:t>епт «божественной» основы бытия</w:t>
      </w:r>
      <w:r w:rsidR="00F41D5B">
        <w:rPr>
          <w:sz w:val="28"/>
          <w:szCs w:val="28"/>
          <w:lang w:val="ru-RU"/>
        </w:rPr>
        <w:t xml:space="preserve">. </w:t>
      </w:r>
    </w:p>
    <w:p w14:paraId="3C071534" w14:textId="046E881A" w:rsidR="00F41D5B" w:rsidRDefault="006F3035" w:rsidP="00F41D5B">
      <w:pPr>
        <w:spacing w:line="360" w:lineRule="auto"/>
        <w:ind w:firstLine="708"/>
        <w:rPr>
          <w:sz w:val="28"/>
          <w:szCs w:val="28"/>
          <w:lang w:val="ru-RU"/>
        </w:rPr>
      </w:pPr>
      <w:r>
        <w:rPr>
          <w:sz w:val="28"/>
          <w:szCs w:val="28"/>
          <w:lang w:val="ru-RU"/>
        </w:rPr>
        <w:t>Прибег</w:t>
      </w:r>
      <w:r w:rsidR="000C5F25">
        <w:rPr>
          <w:sz w:val="28"/>
          <w:szCs w:val="28"/>
          <w:lang w:val="ru-RU"/>
        </w:rPr>
        <w:t>нув</w:t>
      </w:r>
      <w:r>
        <w:rPr>
          <w:sz w:val="28"/>
          <w:szCs w:val="28"/>
          <w:lang w:val="ru-RU"/>
        </w:rPr>
        <w:t xml:space="preserve"> к типологическому</w:t>
      </w:r>
      <w:r w:rsidR="00EB531E">
        <w:rPr>
          <w:sz w:val="28"/>
          <w:szCs w:val="28"/>
          <w:lang w:val="ru-RU"/>
        </w:rPr>
        <w:t xml:space="preserve"> анализ</w:t>
      </w:r>
      <w:r>
        <w:rPr>
          <w:sz w:val="28"/>
          <w:szCs w:val="28"/>
          <w:lang w:val="ru-RU"/>
        </w:rPr>
        <w:t>у</w:t>
      </w:r>
      <w:r w:rsidR="00EB531E">
        <w:rPr>
          <w:sz w:val="28"/>
          <w:szCs w:val="28"/>
          <w:lang w:val="ru-RU"/>
        </w:rPr>
        <w:t>, р</w:t>
      </w:r>
      <w:r w:rsidR="000C5F25">
        <w:rPr>
          <w:sz w:val="28"/>
          <w:szCs w:val="28"/>
          <w:lang w:val="ru-RU"/>
        </w:rPr>
        <w:t>азделив</w:t>
      </w:r>
      <w:r w:rsidR="00EB531E">
        <w:rPr>
          <w:sz w:val="28"/>
          <w:szCs w:val="28"/>
          <w:lang w:val="ru-RU"/>
        </w:rPr>
        <w:t xml:space="preserve"> </w:t>
      </w:r>
      <w:r w:rsidR="00F41D5B">
        <w:rPr>
          <w:sz w:val="28"/>
          <w:szCs w:val="28"/>
          <w:lang w:val="ru-RU"/>
        </w:rPr>
        <w:t xml:space="preserve">субъектов </w:t>
      </w:r>
      <w:r w:rsidR="00EB531E">
        <w:rPr>
          <w:sz w:val="28"/>
          <w:szCs w:val="28"/>
          <w:lang w:val="ru-RU"/>
        </w:rPr>
        <w:t>авторского мира на центральных и второстепенных, мы пришли к выводу, что централ</w:t>
      </w:r>
      <w:r w:rsidR="00EB531E">
        <w:rPr>
          <w:sz w:val="28"/>
          <w:szCs w:val="28"/>
          <w:lang w:val="ru-RU"/>
        </w:rPr>
        <w:t>ь</w:t>
      </w:r>
      <w:r w:rsidR="00EB531E">
        <w:rPr>
          <w:sz w:val="28"/>
          <w:szCs w:val="28"/>
          <w:lang w:val="ru-RU"/>
        </w:rPr>
        <w:t>ными героями являются субъекты речи, заключающие в себе концепт хр</w:t>
      </w:r>
      <w:r w:rsidR="00EB531E">
        <w:rPr>
          <w:sz w:val="28"/>
          <w:szCs w:val="28"/>
          <w:lang w:val="ru-RU"/>
        </w:rPr>
        <w:t>и</w:t>
      </w:r>
      <w:r w:rsidR="00EB531E">
        <w:rPr>
          <w:sz w:val="28"/>
          <w:szCs w:val="28"/>
          <w:lang w:val="ru-RU"/>
        </w:rPr>
        <w:t xml:space="preserve">стианоцентризма, обозначенный как идейный центр </w:t>
      </w:r>
      <w:r w:rsidR="001E204C">
        <w:rPr>
          <w:sz w:val="28"/>
          <w:szCs w:val="28"/>
          <w:lang w:val="ru-RU"/>
        </w:rPr>
        <w:t xml:space="preserve">в </w:t>
      </w:r>
      <w:r w:rsidR="00EB531E">
        <w:rPr>
          <w:sz w:val="28"/>
          <w:szCs w:val="28"/>
          <w:lang w:val="ru-RU"/>
        </w:rPr>
        <w:t>назва</w:t>
      </w:r>
      <w:r w:rsidR="001E204C">
        <w:rPr>
          <w:sz w:val="28"/>
          <w:szCs w:val="28"/>
          <w:lang w:val="ru-RU"/>
        </w:rPr>
        <w:t>нии</w:t>
      </w:r>
      <w:r w:rsidR="00EB531E">
        <w:rPr>
          <w:sz w:val="28"/>
          <w:szCs w:val="28"/>
          <w:lang w:val="ru-RU"/>
        </w:rPr>
        <w:t xml:space="preserve"> сборника. </w:t>
      </w:r>
      <w:r>
        <w:rPr>
          <w:sz w:val="28"/>
          <w:szCs w:val="28"/>
          <w:lang w:val="ru-RU"/>
        </w:rPr>
        <w:t>Таковыми являются специфичные стилизованные образы священных ста</w:t>
      </w:r>
      <w:r>
        <w:rPr>
          <w:sz w:val="28"/>
          <w:szCs w:val="28"/>
          <w:lang w:val="ru-RU"/>
        </w:rPr>
        <w:t>р</w:t>
      </w:r>
      <w:r>
        <w:rPr>
          <w:sz w:val="28"/>
          <w:szCs w:val="28"/>
          <w:lang w:val="ru-RU"/>
        </w:rPr>
        <w:t>цев, отшельников, паломников и образ лирического героя, выраженного формально как лирическое «Я», близкого в ментальном и культурно-историческом аспект</w:t>
      </w:r>
      <w:r w:rsidR="00EF14A7">
        <w:rPr>
          <w:sz w:val="28"/>
          <w:szCs w:val="28"/>
          <w:lang w:val="ru-RU"/>
        </w:rPr>
        <w:t>е</w:t>
      </w:r>
      <w:r>
        <w:rPr>
          <w:sz w:val="28"/>
          <w:szCs w:val="28"/>
          <w:lang w:val="ru-RU"/>
        </w:rPr>
        <w:t xml:space="preserve"> христианской народной традиции </w:t>
      </w:r>
      <w:r w:rsidR="001E204C">
        <w:rPr>
          <w:sz w:val="28"/>
          <w:szCs w:val="28"/>
          <w:lang w:val="ru-RU"/>
        </w:rPr>
        <w:t xml:space="preserve">особенностями </w:t>
      </w:r>
      <w:r w:rsidR="00EF14A7">
        <w:rPr>
          <w:sz w:val="28"/>
          <w:szCs w:val="28"/>
          <w:lang w:val="ru-RU"/>
        </w:rPr>
        <w:t>м</w:t>
      </w:r>
      <w:r w:rsidR="00EF14A7">
        <w:rPr>
          <w:sz w:val="28"/>
          <w:szCs w:val="28"/>
          <w:lang w:val="ru-RU"/>
        </w:rPr>
        <w:t>и</w:t>
      </w:r>
      <w:r w:rsidR="00EF14A7">
        <w:rPr>
          <w:sz w:val="28"/>
          <w:szCs w:val="28"/>
          <w:lang w:val="ru-RU"/>
        </w:rPr>
        <w:t>ровидения</w:t>
      </w:r>
      <w:r w:rsidR="000C5F25">
        <w:rPr>
          <w:sz w:val="28"/>
          <w:szCs w:val="28"/>
          <w:lang w:val="ru-RU"/>
        </w:rPr>
        <w:t xml:space="preserve"> и мироощущения</w:t>
      </w:r>
      <w:r>
        <w:rPr>
          <w:sz w:val="28"/>
          <w:szCs w:val="28"/>
          <w:lang w:val="ru-RU"/>
        </w:rPr>
        <w:t>.</w:t>
      </w:r>
    </w:p>
    <w:p w14:paraId="76C552C4" w14:textId="46092699" w:rsidR="00DC2C3A" w:rsidRDefault="00F41D5B" w:rsidP="00F41D5B">
      <w:pPr>
        <w:spacing w:line="360" w:lineRule="auto"/>
        <w:ind w:firstLine="708"/>
        <w:rPr>
          <w:sz w:val="28"/>
          <w:szCs w:val="28"/>
          <w:lang w:val="ru-RU"/>
        </w:rPr>
      </w:pPr>
      <w:r>
        <w:rPr>
          <w:sz w:val="28"/>
          <w:szCs w:val="28"/>
          <w:lang w:val="ru-RU"/>
        </w:rPr>
        <w:t>Среди второстепенных субъектов речи</w:t>
      </w:r>
      <w:r w:rsidR="006F3035">
        <w:rPr>
          <w:sz w:val="28"/>
          <w:szCs w:val="28"/>
          <w:lang w:val="ru-RU"/>
        </w:rPr>
        <w:t xml:space="preserve"> авторского мира Есенина в «Р</w:t>
      </w:r>
      <w:r w:rsidR="006F3035">
        <w:rPr>
          <w:sz w:val="28"/>
          <w:szCs w:val="28"/>
          <w:lang w:val="ru-RU"/>
        </w:rPr>
        <w:t>а</w:t>
      </w:r>
      <w:r w:rsidR="006F3035">
        <w:rPr>
          <w:sz w:val="28"/>
          <w:szCs w:val="28"/>
          <w:lang w:val="ru-RU"/>
        </w:rPr>
        <w:t xml:space="preserve">дунице» </w:t>
      </w:r>
      <w:r w:rsidR="000C5F25">
        <w:rPr>
          <w:sz w:val="28"/>
          <w:szCs w:val="28"/>
          <w:lang w:val="ru-RU"/>
        </w:rPr>
        <w:t>выделены</w:t>
      </w:r>
      <w:r w:rsidR="006F3035">
        <w:rPr>
          <w:sz w:val="28"/>
          <w:szCs w:val="28"/>
          <w:lang w:val="ru-RU"/>
        </w:rPr>
        <w:t xml:space="preserve"> образы, которые </w:t>
      </w:r>
      <w:r w:rsidR="00EF14A7">
        <w:rPr>
          <w:sz w:val="28"/>
          <w:szCs w:val="28"/>
          <w:lang w:val="ru-RU"/>
        </w:rPr>
        <w:t>обеспечивают концептуальную заве</w:t>
      </w:r>
      <w:r w:rsidR="00EF14A7">
        <w:rPr>
          <w:sz w:val="28"/>
          <w:szCs w:val="28"/>
          <w:lang w:val="ru-RU"/>
        </w:rPr>
        <w:t>р</w:t>
      </w:r>
      <w:r w:rsidR="00EF14A7">
        <w:rPr>
          <w:sz w:val="28"/>
          <w:szCs w:val="28"/>
          <w:lang w:val="ru-RU"/>
        </w:rPr>
        <w:t>шённость художественного полотна сборника, эго эклектичность, двуеди</w:t>
      </w:r>
      <w:r w:rsidR="00EF14A7">
        <w:rPr>
          <w:sz w:val="28"/>
          <w:szCs w:val="28"/>
          <w:lang w:val="ru-RU"/>
        </w:rPr>
        <w:t>н</w:t>
      </w:r>
      <w:r w:rsidR="00EF14A7">
        <w:rPr>
          <w:sz w:val="28"/>
          <w:szCs w:val="28"/>
          <w:lang w:val="ru-RU"/>
        </w:rPr>
        <w:t xml:space="preserve">ство пространства, неоднородность </w:t>
      </w:r>
      <w:r w:rsidR="000C5F25">
        <w:rPr>
          <w:sz w:val="28"/>
          <w:szCs w:val="28"/>
          <w:lang w:val="ru-RU"/>
        </w:rPr>
        <w:t>порождающих образные ряды культу</w:t>
      </w:r>
      <w:r w:rsidR="000C5F25">
        <w:rPr>
          <w:sz w:val="28"/>
          <w:szCs w:val="28"/>
          <w:lang w:val="ru-RU"/>
        </w:rPr>
        <w:t>р</w:t>
      </w:r>
      <w:r w:rsidR="000C5F25">
        <w:rPr>
          <w:sz w:val="28"/>
          <w:szCs w:val="28"/>
          <w:lang w:val="ru-RU"/>
        </w:rPr>
        <w:t>ных истоков. К таким субъектам речи мы относим ролевого героя, находящ</w:t>
      </w:r>
      <w:r w:rsidR="000C5F25">
        <w:rPr>
          <w:sz w:val="28"/>
          <w:szCs w:val="28"/>
          <w:lang w:val="ru-RU"/>
        </w:rPr>
        <w:t>е</w:t>
      </w:r>
      <w:r w:rsidR="000C5F25">
        <w:rPr>
          <w:sz w:val="28"/>
          <w:szCs w:val="28"/>
          <w:lang w:val="ru-RU"/>
        </w:rPr>
        <w:t>гося на стыке мифопоэтического сказочного и повседневно-бытового типа сознания –</w:t>
      </w:r>
      <w:r w:rsidR="001E204C">
        <w:rPr>
          <w:sz w:val="28"/>
          <w:szCs w:val="28"/>
          <w:lang w:val="ru-RU"/>
        </w:rPr>
        <w:t xml:space="preserve"> </w:t>
      </w:r>
      <w:r w:rsidR="000C5F25">
        <w:rPr>
          <w:sz w:val="28"/>
          <w:szCs w:val="28"/>
          <w:lang w:val="ru-RU"/>
        </w:rPr>
        <w:t>женск</w:t>
      </w:r>
      <w:r w:rsidR="0060406B">
        <w:rPr>
          <w:sz w:val="28"/>
          <w:szCs w:val="28"/>
          <w:lang w:val="ru-RU"/>
        </w:rPr>
        <w:t>ий образ невесты, образ</w:t>
      </w:r>
      <w:r w:rsidR="000C5F25">
        <w:rPr>
          <w:sz w:val="28"/>
          <w:szCs w:val="28"/>
          <w:lang w:val="ru-RU"/>
        </w:rPr>
        <w:t xml:space="preserve"> героя, причастного к мифологич</w:t>
      </w:r>
      <w:r w:rsidR="000C5F25">
        <w:rPr>
          <w:sz w:val="28"/>
          <w:szCs w:val="28"/>
          <w:lang w:val="ru-RU"/>
        </w:rPr>
        <w:t>е</w:t>
      </w:r>
      <w:r w:rsidR="000C5F25">
        <w:rPr>
          <w:sz w:val="28"/>
          <w:szCs w:val="28"/>
          <w:lang w:val="ru-RU"/>
        </w:rPr>
        <w:t>скому сказочному миру.</w:t>
      </w:r>
    </w:p>
    <w:p w14:paraId="5C9454AC" w14:textId="766DFBDA" w:rsidR="00DC2C3A" w:rsidRDefault="00B23656" w:rsidP="00B23656">
      <w:pPr>
        <w:spacing w:line="360" w:lineRule="auto"/>
        <w:rPr>
          <w:sz w:val="28"/>
          <w:szCs w:val="28"/>
          <w:lang w:val="ru-RU"/>
        </w:rPr>
      </w:pPr>
      <w:r>
        <w:rPr>
          <w:sz w:val="28"/>
          <w:szCs w:val="28"/>
          <w:lang w:val="ru-RU"/>
        </w:rPr>
        <w:tab/>
        <w:t>Концептуально-семантический и функциональный анализ субъектной системы</w:t>
      </w:r>
      <w:r w:rsidR="0060406B">
        <w:rPr>
          <w:sz w:val="28"/>
          <w:szCs w:val="28"/>
          <w:lang w:val="ru-RU"/>
        </w:rPr>
        <w:t xml:space="preserve"> сборника стихов С.Есенина позволяет констатировать </w:t>
      </w:r>
      <w:r>
        <w:rPr>
          <w:sz w:val="28"/>
          <w:szCs w:val="28"/>
          <w:lang w:val="ru-RU"/>
        </w:rPr>
        <w:t>аксиологич</w:t>
      </w:r>
      <w:r>
        <w:rPr>
          <w:sz w:val="28"/>
          <w:szCs w:val="28"/>
          <w:lang w:val="ru-RU"/>
        </w:rPr>
        <w:t>е</w:t>
      </w:r>
      <w:r>
        <w:rPr>
          <w:sz w:val="28"/>
          <w:szCs w:val="28"/>
          <w:lang w:val="ru-RU"/>
        </w:rPr>
        <w:t xml:space="preserve">ски значимые ориентиры в становлении </w:t>
      </w:r>
      <w:r w:rsidR="00807124">
        <w:rPr>
          <w:sz w:val="28"/>
          <w:szCs w:val="28"/>
          <w:lang w:val="ru-RU"/>
        </w:rPr>
        <w:t>литературного сознания писателя.  В этой связи первый сборник поэта показателен мастерской разработкой шир</w:t>
      </w:r>
      <w:r w:rsidR="00807124">
        <w:rPr>
          <w:sz w:val="28"/>
          <w:szCs w:val="28"/>
          <w:lang w:val="ru-RU"/>
        </w:rPr>
        <w:t>о</w:t>
      </w:r>
      <w:r w:rsidR="00807124">
        <w:rPr>
          <w:sz w:val="28"/>
          <w:szCs w:val="28"/>
          <w:lang w:val="ru-RU"/>
        </w:rPr>
        <w:t>кого</w:t>
      </w:r>
      <w:r>
        <w:rPr>
          <w:sz w:val="28"/>
          <w:szCs w:val="28"/>
          <w:lang w:val="ru-RU"/>
        </w:rPr>
        <w:t xml:space="preserve"> спектр</w:t>
      </w:r>
      <w:r w:rsidR="00807124">
        <w:rPr>
          <w:sz w:val="28"/>
          <w:szCs w:val="28"/>
          <w:lang w:val="ru-RU"/>
        </w:rPr>
        <w:t>а</w:t>
      </w:r>
      <w:r>
        <w:rPr>
          <w:sz w:val="28"/>
          <w:szCs w:val="28"/>
          <w:lang w:val="ru-RU"/>
        </w:rPr>
        <w:t xml:space="preserve"> субъект</w:t>
      </w:r>
      <w:r w:rsidR="00807124">
        <w:rPr>
          <w:sz w:val="28"/>
          <w:szCs w:val="28"/>
          <w:lang w:val="ru-RU"/>
        </w:rPr>
        <w:t>ных форм, отвечающих народной идентичности</w:t>
      </w:r>
      <w:r>
        <w:rPr>
          <w:sz w:val="28"/>
          <w:szCs w:val="28"/>
          <w:lang w:val="ru-RU"/>
        </w:rPr>
        <w:t xml:space="preserve">. </w:t>
      </w:r>
    </w:p>
    <w:p w14:paraId="1B8C2373" w14:textId="3BAED004" w:rsidR="00EF14A7" w:rsidRDefault="00EF14A7" w:rsidP="00EB531E">
      <w:pPr>
        <w:spacing w:line="360" w:lineRule="auto"/>
        <w:rPr>
          <w:sz w:val="28"/>
          <w:szCs w:val="28"/>
          <w:lang w:val="ru-RU"/>
        </w:rPr>
      </w:pPr>
    </w:p>
    <w:p w14:paraId="1DDFEFAD" w14:textId="77777777" w:rsidR="00ED380A" w:rsidRDefault="00ED380A" w:rsidP="00EB531E">
      <w:pPr>
        <w:spacing w:line="360" w:lineRule="auto"/>
        <w:rPr>
          <w:sz w:val="28"/>
          <w:szCs w:val="28"/>
          <w:lang w:val="ru-RU"/>
        </w:rPr>
      </w:pPr>
    </w:p>
    <w:p w14:paraId="32FA7FB0" w14:textId="77777777" w:rsidR="00ED380A" w:rsidRDefault="00ED380A" w:rsidP="00EB531E">
      <w:pPr>
        <w:spacing w:line="360" w:lineRule="auto"/>
        <w:rPr>
          <w:sz w:val="28"/>
          <w:szCs w:val="28"/>
          <w:lang w:val="ru-RU"/>
        </w:rPr>
      </w:pPr>
    </w:p>
    <w:p w14:paraId="6A38B862" w14:textId="77777777" w:rsidR="000C5F25" w:rsidRDefault="000C5F25" w:rsidP="00EB531E">
      <w:pPr>
        <w:spacing w:line="360" w:lineRule="auto"/>
        <w:rPr>
          <w:sz w:val="28"/>
          <w:szCs w:val="28"/>
          <w:lang w:val="ru-RU"/>
        </w:rPr>
      </w:pPr>
    </w:p>
    <w:p w14:paraId="6FD6CE1E" w14:textId="77777777" w:rsidR="005509CB" w:rsidRDefault="005509CB" w:rsidP="00EB531E">
      <w:pPr>
        <w:spacing w:line="360" w:lineRule="auto"/>
        <w:rPr>
          <w:sz w:val="28"/>
          <w:szCs w:val="28"/>
          <w:lang w:val="ru-RU"/>
        </w:rPr>
      </w:pPr>
    </w:p>
    <w:p w14:paraId="1D067DFE" w14:textId="77777777" w:rsidR="00BE1A97" w:rsidRPr="00C572ED" w:rsidRDefault="00C572ED" w:rsidP="00C572ED">
      <w:pPr>
        <w:rPr>
          <w:b/>
          <w:sz w:val="28"/>
          <w:szCs w:val="28"/>
        </w:rPr>
      </w:pPr>
      <w:bookmarkStart w:id="3" w:name="_Toc11658307"/>
      <w:r>
        <w:rPr>
          <w:b/>
          <w:sz w:val="28"/>
          <w:szCs w:val="28"/>
        </w:rPr>
        <w:lastRenderedPageBreak/>
        <w:t xml:space="preserve">     </w:t>
      </w:r>
      <w:r w:rsidR="00BE1A97" w:rsidRPr="00C572ED">
        <w:rPr>
          <w:b/>
          <w:sz w:val="28"/>
          <w:szCs w:val="28"/>
        </w:rPr>
        <w:t>СПИСОК ИСПОЛЬЗОВАННОЙ ЛИТЕРАТУРЫ</w:t>
      </w:r>
      <w:bookmarkEnd w:id="3"/>
    </w:p>
    <w:p w14:paraId="1D1C2C74" w14:textId="77777777" w:rsidR="00EB531E" w:rsidRPr="00EB531E" w:rsidRDefault="00EB531E" w:rsidP="00EB531E">
      <w:pPr>
        <w:spacing w:line="360" w:lineRule="auto"/>
        <w:rPr>
          <w:b/>
          <w:sz w:val="28"/>
          <w:szCs w:val="28"/>
          <w:lang w:val="ru-RU"/>
        </w:rPr>
      </w:pPr>
    </w:p>
    <w:p w14:paraId="5CE213F0" w14:textId="77777777" w:rsidR="001405D9" w:rsidRDefault="00D718F6" w:rsidP="001405D9">
      <w:pPr>
        <w:pStyle w:val="a7"/>
        <w:numPr>
          <w:ilvl w:val="0"/>
          <w:numId w:val="10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Есенин С. А. Радуница : Р</w:t>
      </w:r>
      <w:r w:rsidR="001405D9" w:rsidRPr="004165AE">
        <w:rPr>
          <w:rFonts w:ascii="Times New Roman" w:hAnsi="Times New Roman" w:cs="Times New Roman"/>
          <w:sz w:val="28"/>
          <w:szCs w:val="28"/>
        </w:rPr>
        <w:t>епринт. воспроизв. изд. Пг. : Издание М. В. Аверьянова, 1916. 62. с.</w:t>
      </w:r>
    </w:p>
    <w:p w14:paraId="6823C80F" w14:textId="77777777" w:rsidR="004165AE" w:rsidRPr="004165AE" w:rsidRDefault="004165AE" w:rsidP="004165AE">
      <w:pPr>
        <w:pStyle w:val="a7"/>
        <w:numPr>
          <w:ilvl w:val="0"/>
          <w:numId w:val="10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165AE">
        <w:rPr>
          <w:rFonts w:ascii="Times New Roman" w:hAnsi="Times New Roman" w:cs="Times New Roman"/>
          <w:sz w:val="28"/>
          <w:szCs w:val="28"/>
        </w:rPr>
        <w:t xml:space="preserve">Есенин С. А. Полн. собр. соч. : в 7 т. / подгот. текстов и коммент. А. А. Козловского. М. : Наука – Голос, 1995. Т. 1.: Стихотворения. </w:t>
      </w:r>
      <w:r w:rsidR="001871E7">
        <w:rPr>
          <w:rFonts w:ascii="Times New Roman" w:hAnsi="Times New Roman" w:cs="Times New Roman"/>
          <w:sz w:val="28"/>
          <w:szCs w:val="28"/>
        </w:rPr>
        <w:t>672 с.</w:t>
      </w:r>
    </w:p>
    <w:p w14:paraId="3FBEDA8A" w14:textId="77777777" w:rsidR="001405D9" w:rsidRPr="004165AE" w:rsidRDefault="001405D9" w:rsidP="001405D9">
      <w:pPr>
        <w:pStyle w:val="a7"/>
        <w:numPr>
          <w:ilvl w:val="0"/>
          <w:numId w:val="10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165AE">
        <w:rPr>
          <w:rFonts w:ascii="Times New Roman" w:hAnsi="Times New Roman" w:cs="Times New Roman"/>
          <w:sz w:val="28"/>
          <w:szCs w:val="28"/>
        </w:rPr>
        <w:t>Есенин С. А. Полн. собр. соч. : в 7 т. / сост., подгот. текстов и коммент.</w:t>
      </w:r>
      <w:r w:rsidRPr="004165AE">
        <w:rPr>
          <w:rFonts w:ascii="Times New Roman" w:hAnsi="Times New Roman" w:cs="Times New Roman"/>
          <w:sz w:val="28"/>
          <w:szCs w:val="28"/>
        </w:rPr>
        <w:br/>
        <w:t>А. Н. Захарова, С. П. Кошечкина, Т. К. Савченко, М. В. Скороходова, С. И. Субботина. М. : ИМЛИ РАН, 2005. Т. 7. К. 1. : Автобиографии. Дарственные надписи. Фольклорные материалы. Литературные декл</w:t>
      </w:r>
      <w:r w:rsidRPr="004165AE">
        <w:rPr>
          <w:rFonts w:ascii="Times New Roman" w:hAnsi="Times New Roman" w:cs="Times New Roman"/>
          <w:sz w:val="28"/>
          <w:szCs w:val="28"/>
        </w:rPr>
        <w:t>а</w:t>
      </w:r>
      <w:r w:rsidRPr="004165AE">
        <w:rPr>
          <w:rFonts w:ascii="Times New Roman" w:hAnsi="Times New Roman" w:cs="Times New Roman"/>
          <w:sz w:val="28"/>
          <w:szCs w:val="28"/>
        </w:rPr>
        <w:t>рации и манифесты. 560 с.</w:t>
      </w:r>
    </w:p>
    <w:p w14:paraId="17D2B9FA" w14:textId="77777777" w:rsidR="001405D9" w:rsidRPr="004165AE" w:rsidRDefault="001405D9" w:rsidP="001405D9">
      <w:pPr>
        <w:pStyle w:val="a7"/>
        <w:numPr>
          <w:ilvl w:val="0"/>
          <w:numId w:val="10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165AE">
        <w:rPr>
          <w:rFonts w:ascii="Times New Roman" w:hAnsi="Times New Roman" w:cs="Times New Roman"/>
          <w:sz w:val="28"/>
          <w:szCs w:val="28"/>
        </w:rPr>
        <w:t>Авраамов А. М. Воплощение. Есенин – Мариенгоф. М. : Имажинисты, 1921. 44с.</w:t>
      </w:r>
    </w:p>
    <w:p w14:paraId="0A355722" w14:textId="77777777" w:rsidR="001405D9" w:rsidRPr="00C4609C" w:rsidRDefault="001405D9" w:rsidP="001405D9">
      <w:pPr>
        <w:pStyle w:val="a7"/>
        <w:numPr>
          <w:ilvl w:val="0"/>
          <w:numId w:val="10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165AE">
        <w:rPr>
          <w:rFonts w:ascii="Times New Roman" w:hAnsi="Times New Roman" w:cs="Times New Roman"/>
          <w:sz w:val="28"/>
          <w:szCs w:val="28"/>
        </w:rPr>
        <w:t>Агапкина Т. А. Мифопоэтические основы славянского народного к</w:t>
      </w:r>
      <w:r w:rsidRPr="004165AE">
        <w:rPr>
          <w:rFonts w:ascii="Times New Roman" w:hAnsi="Times New Roman" w:cs="Times New Roman"/>
          <w:sz w:val="28"/>
          <w:szCs w:val="28"/>
        </w:rPr>
        <w:t>а</w:t>
      </w:r>
      <w:r w:rsidRPr="004165AE">
        <w:rPr>
          <w:rFonts w:ascii="Times New Roman" w:hAnsi="Times New Roman" w:cs="Times New Roman"/>
          <w:sz w:val="28"/>
          <w:szCs w:val="28"/>
        </w:rPr>
        <w:t>лендаря. Весенне-летний цикл. М. : Индрик, 2002. 816 с.</w:t>
      </w:r>
    </w:p>
    <w:p w14:paraId="3B5C6661" w14:textId="77777777" w:rsidR="00C4609C" w:rsidRDefault="00C4609C" w:rsidP="001405D9">
      <w:pPr>
        <w:pStyle w:val="a7"/>
        <w:numPr>
          <w:ilvl w:val="0"/>
          <w:numId w:val="10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Андреева А. А. Мифология личности Есенина (Миф по</w:t>
      </w:r>
      <w:r>
        <w:rPr>
          <w:rFonts w:ascii="Times New Roman" w:hAnsi="Times New Roman" w:cs="Times New Roman"/>
          <w:sz w:val="28"/>
          <w:szCs w:val="28"/>
        </w:rPr>
        <w:t>эта и миф о п</w:t>
      </w:r>
      <w:r>
        <w:rPr>
          <w:rFonts w:ascii="Times New Roman" w:hAnsi="Times New Roman" w:cs="Times New Roman"/>
          <w:sz w:val="28"/>
          <w:szCs w:val="28"/>
        </w:rPr>
        <w:t>о</w:t>
      </w:r>
      <w:r>
        <w:rPr>
          <w:rFonts w:ascii="Times New Roman" w:hAnsi="Times New Roman" w:cs="Times New Roman"/>
          <w:sz w:val="28"/>
          <w:szCs w:val="28"/>
        </w:rPr>
        <w:t>эте) : дис. … канд. филол. наук. : 10. 01. 01. Тюмень, 2000. 217 с.</w:t>
      </w:r>
    </w:p>
    <w:p w14:paraId="62D06576" w14:textId="77777777" w:rsidR="00534CAF" w:rsidRPr="004165AE" w:rsidRDefault="00534CAF" w:rsidP="001405D9">
      <w:pPr>
        <w:pStyle w:val="a7"/>
        <w:numPr>
          <w:ilvl w:val="0"/>
          <w:numId w:val="10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Афанасьев А. Н. Поэтические воззрения славян на природу : Опыт сравнительного изучения славянских преданий и верований в связи с мифическими сказаниями других родственных народов. : в 3 т. М. : С</w:t>
      </w:r>
      <w:r>
        <w:rPr>
          <w:rFonts w:ascii="Times New Roman" w:hAnsi="Times New Roman" w:cs="Times New Roman"/>
          <w:sz w:val="28"/>
          <w:szCs w:val="28"/>
        </w:rPr>
        <w:t>о</w:t>
      </w:r>
      <w:r>
        <w:rPr>
          <w:rFonts w:ascii="Times New Roman" w:hAnsi="Times New Roman" w:cs="Times New Roman"/>
          <w:sz w:val="28"/>
          <w:szCs w:val="28"/>
        </w:rPr>
        <w:t>временный писатель, 1995. Т. 1. 257 с.</w:t>
      </w:r>
    </w:p>
    <w:p w14:paraId="6FD151FB" w14:textId="77777777" w:rsidR="001405D9" w:rsidRPr="004165AE" w:rsidRDefault="001405D9" w:rsidP="001405D9">
      <w:pPr>
        <w:pStyle w:val="a7"/>
        <w:numPr>
          <w:ilvl w:val="0"/>
          <w:numId w:val="10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165AE">
        <w:rPr>
          <w:rFonts w:ascii="Times New Roman" w:hAnsi="Times New Roman" w:cs="Times New Roman"/>
          <w:sz w:val="28"/>
          <w:szCs w:val="28"/>
        </w:rPr>
        <w:t>Базанов В. Г. Сергей Есенин и крестьянская Россия. Л. : Совет</w:t>
      </w:r>
      <w:r w:rsidR="00A73BAB">
        <w:rPr>
          <w:rFonts w:ascii="Times New Roman" w:hAnsi="Times New Roman" w:cs="Times New Roman"/>
          <w:sz w:val="28"/>
          <w:szCs w:val="28"/>
        </w:rPr>
        <w:t>.</w:t>
      </w:r>
      <w:r w:rsidRPr="004165AE">
        <w:rPr>
          <w:rFonts w:ascii="Times New Roman" w:hAnsi="Times New Roman" w:cs="Times New Roman"/>
          <w:sz w:val="28"/>
          <w:szCs w:val="28"/>
        </w:rPr>
        <w:t xml:space="preserve"> пис</w:t>
      </w:r>
      <w:r w:rsidRPr="004165AE">
        <w:rPr>
          <w:rFonts w:ascii="Times New Roman" w:hAnsi="Times New Roman" w:cs="Times New Roman"/>
          <w:sz w:val="28"/>
          <w:szCs w:val="28"/>
        </w:rPr>
        <w:t>а</w:t>
      </w:r>
      <w:r w:rsidRPr="004165AE">
        <w:rPr>
          <w:rFonts w:ascii="Times New Roman" w:hAnsi="Times New Roman" w:cs="Times New Roman"/>
          <w:sz w:val="28"/>
          <w:szCs w:val="28"/>
        </w:rPr>
        <w:t>тель, 1982. 302 с.</w:t>
      </w:r>
    </w:p>
    <w:p w14:paraId="4C42FC86" w14:textId="77777777" w:rsidR="001405D9" w:rsidRPr="004165AE" w:rsidRDefault="001405D9" w:rsidP="001405D9">
      <w:pPr>
        <w:pStyle w:val="a7"/>
        <w:numPr>
          <w:ilvl w:val="0"/>
          <w:numId w:val="10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165AE">
        <w:rPr>
          <w:rFonts w:ascii="Times New Roman" w:hAnsi="Times New Roman" w:cs="Times New Roman"/>
          <w:sz w:val="28"/>
          <w:szCs w:val="28"/>
        </w:rPr>
        <w:t>Бахтин М. М. Эстетика словесного творчества. М. : Искусство, 1986. 445 с.</w:t>
      </w:r>
    </w:p>
    <w:p w14:paraId="40DE81B6" w14:textId="77777777" w:rsidR="001405D9" w:rsidRPr="004165AE" w:rsidRDefault="001405D9" w:rsidP="001405D9">
      <w:pPr>
        <w:pStyle w:val="a7"/>
        <w:numPr>
          <w:ilvl w:val="0"/>
          <w:numId w:val="10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165AE">
        <w:rPr>
          <w:rFonts w:ascii="Times New Roman" w:hAnsi="Times New Roman" w:cs="Times New Roman"/>
          <w:sz w:val="28"/>
          <w:szCs w:val="28"/>
        </w:rPr>
        <w:t>Беляев И. Подлинный Есенин. Социально-психологический этюд. В</w:t>
      </w:r>
      <w:r w:rsidRPr="004165AE">
        <w:rPr>
          <w:rFonts w:ascii="Times New Roman" w:hAnsi="Times New Roman" w:cs="Times New Roman"/>
          <w:sz w:val="28"/>
          <w:szCs w:val="28"/>
        </w:rPr>
        <w:t>о</w:t>
      </w:r>
      <w:r w:rsidRPr="004165AE">
        <w:rPr>
          <w:rFonts w:ascii="Times New Roman" w:hAnsi="Times New Roman" w:cs="Times New Roman"/>
          <w:sz w:val="28"/>
          <w:szCs w:val="28"/>
        </w:rPr>
        <w:t>ронеж : Чернозем, 1927. 54 с.</w:t>
      </w:r>
    </w:p>
    <w:p w14:paraId="33230593" w14:textId="77777777" w:rsidR="001405D9" w:rsidRDefault="0060065D" w:rsidP="001405D9">
      <w:pPr>
        <w:pStyle w:val="a7"/>
        <w:numPr>
          <w:ilvl w:val="0"/>
          <w:numId w:val="10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1405D9" w:rsidRPr="004165AE">
        <w:rPr>
          <w:rFonts w:ascii="Times New Roman" w:hAnsi="Times New Roman" w:cs="Times New Roman"/>
          <w:sz w:val="28"/>
          <w:szCs w:val="28"/>
        </w:rPr>
        <w:t>Бройтман С. Н. Лиричес</w:t>
      </w:r>
      <w:r w:rsidR="00CE0A25">
        <w:rPr>
          <w:rFonts w:ascii="Times New Roman" w:hAnsi="Times New Roman" w:cs="Times New Roman"/>
          <w:sz w:val="28"/>
          <w:szCs w:val="28"/>
        </w:rPr>
        <w:t>кий субъект</w:t>
      </w:r>
      <w:r w:rsidR="00CE0A25" w:rsidRPr="00ED380A">
        <w:rPr>
          <w:rFonts w:ascii="Times New Roman" w:hAnsi="Times New Roman" w:cs="Times New Roman"/>
          <w:sz w:val="28"/>
          <w:szCs w:val="28"/>
        </w:rPr>
        <w:t xml:space="preserve">. </w:t>
      </w:r>
      <w:r w:rsidR="001405D9" w:rsidRPr="00ED380A">
        <w:rPr>
          <w:rFonts w:ascii="Times New Roman" w:hAnsi="Times New Roman" w:cs="Times New Roman"/>
          <w:sz w:val="28"/>
          <w:szCs w:val="28"/>
        </w:rPr>
        <w:t>Введение в литературоведение. Литературное произведение: основные понятия и термины</w:t>
      </w:r>
      <w:r w:rsidR="00CE0A25" w:rsidRPr="005F022B">
        <w:rPr>
          <w:rFonts w:ascii="Times New Roman" w:hAnsi="Times New Roman" w:cs="Times New Roman"/>
          <w:sz w:val="28"/>
          <w:szCs w:val="28"/>
        </w:rPr>
        <w:t>:</w:t>
      </w:r>
      <w:r w:rsidR="00CE0A25">
        <w:rPr>
          <w:rFonts w:ascii="Times New Roman" w:hAnsi="Times New Roman" w:cs="Times New Roman"/>
          <w:sz w:val="28"/>
          <w:szCs w:val="28"/>
        </w:rPr>
        <w:t xml:space="preserve"> учеб. пос</w:t>
      </w:r>
      <w:r w:rsidR="00CE0A25">
        <w:rPr>
          <w:rFonts w:ascii="Times New Roman" w:hAnsi="Times New Roman" w:cs="Times New Roman"/>
          <w:sz w:val="28"/>
          <w:szCs w:val="28"/>
        </w:rPr>
        <w:t>о</w:t>
      </w:r>
      <w:r w:rsidR="00CE0A25">
        <w:rPr>
          <w:rFonts w:ascii="Times New Roman" w:hAnsi="Times New Roman" w:cs="Times New Roman"/>
          <w:sz w:val="28"/>
          <w:szCs w:val="28"/>
        </w:rPr>
        <w:lastRenderedPageBreak/>
        <w:t>бие / Л. В. Чернец, В. Е. Хализев, С. Н. Бройтман и др.</w:t>
      </w:r>
      <w:r w:rsidR="001405D9" w:rsidRPr="004165AE">
        <w:rPr>
          <w:rFonts w:ascii="Times New Roman" w:hAnsi="Times New Roman" w:cs="Times New Roman"/>
          <w:sz w:val="28"/>
          <w:szCs w:val="28"/>
        </w:rPr>
        <w:t xml:space="preserve"> М. : Высшая шко</w:t>
      </w:r>
      <w:r w:rsidR="00CE0A25">
        <w:rPr>
          <w:rFonts w:ascii="Times New Roman" w:hAnsi="Times New Roman" w:cs="Times New Roman"/>
          <w:sz w:val="28"/>
          <w:szCs w:val="28"/>
        </w:rPr>
        <w:t>ла; изд. центр</w:t>
      </w:r>
      <w:r w:rsidR="001405D9" w:rsidRPr="004165AE">
        <w:rPr>
          <w:rFonts w:ascii="Times New Roman" w:hAnsi="Times New Roman" w:cs="Times New Roman"/>
          <w:sz w:val="28"/>
          <w:szCs w:val="28"/>
        </w:rPr>
        <w:t xml:space="preserve"> </w:t>
      </w:r>
      <w:r w:rsidR="00CE0A25">
        <w:rPr>
          <w:rFonts w:ascii="Times New Roman" w:hAnsi="Times New Roman" w:cs="Times New Roman"/>
          <w:sz w:val="28"/>
          <w:szCs w:val="28"/>
        </w:rPr>
        <w:t>«</w:t>
      </w:r>
      <w:r w:rsidR="001405D9" w:rsidRPr="004165AE">
        <w:rPr>
          <w:rFonts w:ascii="Times New Roman" w:hAnsi="Times New Roman" w:cs="Times New Roman"/>
          <w:sz w:val="28"/>
          <w:szCs w:val="28"/>
        </w:rPr>
        <w:t>Академия</w:t>
      </w:r>
      <w:r w:rsidR="00CE0A25">
        <w:rPr>
          <w:rFonts w:ascii="Times New Roman" w:hAnsi="Times New Roman" w:cs="Times New Roman"/>
          <w:sz w:val="28"/>
          <w:szCs w:val="28"/>
        </w:rPr>
        <w:t>»</w:t>
      </w:r>
      <w:r w:rsidR="001405D9" w:rsidRPr="004165AE">
        <w:rPr>
          <w:rFonts w:ascii="Times New Roman" w:hAnsi="Times New Roman" w:cs="Times New Roman"/>
          <w:sz w:val="28"/>
          <w:szCs w:val="28"/>
        </w:rPr>
        <w:t>, 1999. С. 141 – 153.</w:t>
      </w:r>
    </w:p>
    <w:p w14:paraId="6199A5CD" w14:textId="77777777" w:rsidR="00AE21C4" w:rsidRPr="004165AE" w:rsidRDefault="00AE21C4" w:rsidP="001405D9">
      <w:pPr>
        <w:pStyle w:val="a7"/>
        <w:numPr>
          <w:ilvl w:val="0"/>
          <w:numId w:val="10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В мире Есенина : сб. ст. / сост. А. Михайлов, С. Лесневский. М. : С</w:t>
      </w:r>
      <w:r>
        <w:rPr>
          <w:rFonts w:ascii="Times New Roman" w:hAnsi="Times New Roman" w:cs="Times New Roman"/>
          <w:sz w:val="28"/>
          <w:szCs w:val="28"/>
        </w:rPr>
        <w:t>о</w:t>
      </w:r>
      <w:r>
        <w:rPr>
          <w:rFonts w:ascii="Times New Roman" w:hAnsi="Times New Roman" w:cs="Times New Roman"/>
          <w:sz w:val="28"/>
          <w:szCs w:val="28"/>
        </w:rPr>
        <w:t>вет</w:t>
      </w:r>
      <w:r w:rsidR="00A73BAB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</w:rPr>
        <w:t xml:space="preserve"> писатель, 1986. 654 с. </w:t>
      </w:r>
    </w:p>
    <w:p w14:paraId="5E7A9BA9" w14:textId="77777777" w:rsidR="001405D9" w:rsidRDefault="001405D9" w:rsidP="001405D9">
      <w:pPr>
        <w:pStyle w:val="a7"/>
        <w:numPr>
          <w:ilvl w:val="0"/>
          <w:numId w:val="10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165AE">
        <w:rPr>
          <w:rFonts w:ascii="Times New Roman" w:hAnsi="Times New Roman" w:cs="Times New Roman"/>
          <w:sz w:val="28"/>
          <w:szCs w:val="28"/>
        </w:rPr>
        <w:t xml:space="preserve"> Воронова О. Е. </w:t>
      </w:r>
      <w:r w:rsidR="00F22D32">
        <w:rPr>
          <w:rFonts w:ascii="Times New Roman" w:hAnsi="Times New Roman" w:cs="Times New Roman"/>
          <w:sz w:val="28"/>
          <w:szCs w:val="28"/>
        </w:rPr>
        <w:t xml:space="preserve">Сергей </w:t>
      </w:r>
      <w:r w:rsidRPr="004165AE">
        <w:rPr>
          <w:rFonts w:ascii="Times New Roman" w:hAnsi="Times New Roman" w:cs="Times New Roman"/>
          <w:sz w:val="28"/>
          <w:szCs w:val="28"/>
        </w:rPr>
        <w:t xml:space="preserve">Есенин и русская духовная культура. Рязань : Узоречье, 2002. </w:t>
      </w:r>
      <w:r w:rsidR="00F22D32">
        <w:rPr>
          <w:rFonts w:ascii="Times New Roman" w:hAnsi="Times New Roman" w:cs="Times New Roman"/>
          <w:sz w:val="28"/>
          <w:szCs w:val="28"/>
        </w:rPr>
        <w:t>498</w:t>
      </w:r>
      <w:r w:rsidRPr="004165AE">
        <w:rPr>
          <w:rFonts w:ascii="Times New Roman" w:hAnsi="Times New Roman" w:cs="Times New Roman"/>
          <w:sz w:val="28"/>
          <w:szCs w:val="28"/>
        </w:rPr>
        <w:t xml:space="preserve"> с.</w:t>
      </w:r>
    </w:p>
    <w:p w14:paraId="20B29BB5" w14:textId="77777777" w:rsidR="0034277F" w:rsidRDefault="0034277F" w:rsidP="001405D9">
      <w:pPr>
        <w:pStyle w:val="a7"/>
        <w:numPr>
          <w:ilvl w:val="0"/>
          <w:numId w:val="10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Воронова О. Е. Современные аспекты интерпретации творчества Ес</w:t>
      </w:r>
      <w:r>
        <w:rPr>
          <w:rFonts w:ascii="Times New Roman" w:hAnsi="Times New Roman" w:cs="Times New Roman"/>
          <w:sz w:val="28"/>
          <w:szCs w:val="28"/>
        </w:rPr>
        <w:t>е</w:t>
      </w:r>
      <w:r>
        <w:rPr>
          <w:rFonts w:ascii="Times New Roman" w:hAnsi="Times New Roman" w:cs="Times New Roman"/>
          <w:sz w:val="28"/>
          <w:szCs w:val="28"/>
        </w:rPr>
        <w:t>нина (по материалам исследований 1990 – 1997 гг.) Издания Есенина и о Есенине: итоги, открытия, перспективы. Есенинский сборник. Новое о Есенине</w:t>
      </w:r>
      <w:r w:rsidR="002C6C29">
        <w:rPr>
          <w:rFonts w:ascii="Times New Roman" w:hAnsi="Times New Roman" w:cs="Times New Roman"/>
          <w:sz w:val="28"/>
          <w:szCs w:val="28"/>
        </w:rPr>
        <w:t xml:space="preserve">. М. : ИМЛИ РАН, Наследие, 2001. № 4. 310 с. </w:t>
      </w:r>
    </w:p>
    <w:p w14:paraId="7F0C2526" w14:textId="77777777" w:rsidR="00E76FA5" w:rsidRDefault="00E76FA5" w:rsidP="001405D9">
      <w:pPr>
        <w:pStyle w:val="a7"/>
        <w:numPr>
          <w:ilvl w:val="0"/>
          <w:numId w:val="10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Воронова О. Е. Творчество С. А. Есенина в контексте традиций ру</w:t>
      </w:r>
      <w:r>
        <w:rPr>
          <w:rFonts w:ascii="Times New Roman" w:hAnsi="Times New Roman" w:cs="Times New Roman"/>
          <w:sz w:val="28"/>
          <w:szCs w:val="28"/>
        </w:rPr>
        <w:t>с</w:t>
      </w:r>
      <w:r>
        <w:rPr>
          <w:rFonts w:ascii="Times New Roman" w:hAnsi="Times New Roman" w:cs="Times New Roman"/>
          <w:sz w:val="28"/>
          <w:szCs w:val="28"/>
        </w:rPr>
        <w:t xml:space="preserve">ской народной культуры : дис. … д-ра филол. наук : 10. 01. 01. </w:t>
      </w:r>
      <w:r w:rsidR="00F22D32">
        <w:rPr>
          <w:rFonts w:ascii="Times New Roman" w:hAnsi="Times New Roman" w:cs="Times New Roman"/>
          <w:sz w:val="28"/>
          <w:szCs w:val="28"/>
        </w:rPr>
        <w:t>Рязань</w:t>
      </w:r>
      <w:r>
        <w:rPr>
          <w:rFonts w:ascii="Times New Roman" w:hAnsi="Times New Roman" w:cs="Times New Roman"/>
          <w:sz w:val="28"/>
          <w:szCs w:val="28"/>
        </w:rPr>
        <w:t>., 2000.</w:t>
      </w:r>
      <w:r w:rsidR="00F22D32">
        <w:rPr>
          <w:rFonts w:ascii="Times New Roman" w:hAnsi="Times New Roman" w:cs="Times New Roman"/>
          <w:sz w:val="28"/>
          <w:szCs w:val="28"/>
        </w:rPr>
        <w:t xml:space="preserve"> 184 с. 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</w:p>
    <w:p w14:paraId="0FFA1E11" w14:textId="77777777" w:rsidR="00A73BAB" w:rsidRPr="004165AE" w:rsidRDefault="00A73BAB" w:rsidP="001405D9">
      <w:pPr>
        <w:pStyle w:val="a7"/>
        <w:numPr>
          <w:ilvl w:val="0"/>
          <w:numId w:val="10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Воспоминания о Сергее Есенине : сборник / </w:t>
      </w:r>
      <w:r w:rsidR="00DE270C">
        <w:rPr>
          <w:rFonts w:ascii="Times New Roman" w:hAnsi="Times New Roman" w:cs="Times New Roman"/>
          <w:sz w:val="28"/>
          <w:szCs w:val="28"/>
        </w:rPr>
        <w:t>под ред. Ю. Л. Прокуш</w:t>
      </w:r>
      <w:r w:rsidR="00DE270C">
        <w:rPr>
          <w:rFonts w:ascii="Times New Roman" w:hAnsi="Times New Roman" w:cs="Times New Roman"/>
          <w:sz w:val="28"/>
          <w:szCs w:val="28"/>
        </w:rPr>
        <w:t>е</w:t>
      </w:r>
      <w:r w:rsidR="00DE270C">
        <w:rPr>
          <w:rFonts w:ascii="Times New Roman" w:hAnsi="Times New Roman" w:cs="Times New Roman"/>
          <w:sz w:val="28"/>
          <w:szCs w:val="28"/>
        </w:rPr>
        <w:t xml:space="preserve">ва; </w:t>
      </w:r>
      <w:r>
        <w:rPr>
          <w:rFonts w:ascii="Times New Roman" w:hAnsi="Times New Roman" w:cs="Times New Roman"/>
          <w:sz w:val="28"/>
          <w:szCs w:val="28"/>
        </w:rPr>
        <w:t xml:space="preserve">сост. А. А. Есенина и др. </w:t>
      </w:r>
      <w:r w:rsidR="00DE270C">
        <w:rPr>
          <w:rFonts w:ascii="Times New Roman" w:hAnsi="Times New Roman" w:cs="Times New Roman"/>
          <w:sz w:val="28"/>
          <w:szCs w:val="28"/>
        </w:rPr>
        <w:t>М. : Моск. рабочий, 1965. 520 с.</w:t>
      </w:r>
    </w:p>
    <w:p w14:paraId="09601E03" w14:textId="77777777" w:rsidR="001405D9" w:rsidRPr="004165AE" w:rsidRDefault="001405D9" w:rsidP="001405D9">
      <w:pPr>
        <w:pStyle w:val="a7"/>
        <w:numPr>
          <w:ilvl w:val="0"/>
          <w:numId w:val="10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165AE">
        <w:rPr>
          <w:rFonts w:ascii="Times New Roman" w:hAnsi="Times New Roman" w:cs="Times New Roman"/>
          <w:sz w:val="28"/>
          <w:szCs w:val="28"/>
        </w:rPr>
        <w:t xml:space="preserve"> Гинзбург Л. Я. О лирике. Л. : Совет</w:t>
      </w:r>
      <w:r w:rsidR="00A73BAB">
        <w:rPr>
          <w:rFonts w:ascii="Times New Roman" w:hAnsi="Times New Roman" w:cs="Times New Roman"/>
          <w:sz w:val="28"/>
          <w:szCs w:val="28"/>
        </w:rPr>
        <w:t>.</w:t>
      </w:r>
      <w:r w:rsidRPr="004165AE">
        <w:rPr>
          <w:rFonts w:ascii="Times New Roman" w:hAnsi="Times New Roman" w:cs="Times New Roman"/>
          <w:sz w:val="28"/>
          <w:szCs w:val="28"/>
        </w:rPr>
        <w:t xml:space="preserve"> писатель, 1974. 407 с.</w:t>
      </w:r>
    </w:p>
    <w:p w14:paraId="476C1688" w14:textId="77777777" w:rsidR="001405D9" w:rsidRDefault="00CE0A25" w:rsidP="001405D9">
      <w:pPr>
        <w:pStyle w:val="a7"/>
        <w:numPr>
          <w:ilvl w:val="0"/>
          <w:numId w:val="10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1405D9" w:rsidRPr="004165AE">
        <w:rPr>
          <w:rFonts w:ascii="Times New Roman" w:hAnsi="Times New Roman" w:cs="Times New Roman"/>
          <w:sz w:val="28"/>
          <w:szCs w:val="28"/>
        </w:rPr>
        <w:t>Гинзбург Л. Я. О литературном герое. Л. : Совет</w:t>
      </w:r>
      <w:r w:rsidR="00A73BAB">
        <w:rPr>
          <w:rFonts w:ascii="Times New Roman" w:hAnsi="Times New Roman" w:cs="Times New Roman"/>
          <w:sz w:val="28"/>
          <w:szCs w:val="28"/>
        </w:rPr>
        <w:t>.</w:t>
      </w:r>
      <w:r w:rsidR="001405D9" w:rsidRPr="004165AE">
        <w:rPr>
          <w:rFonts w:ascii="Times New Roman" w:hAnsi="Times New Roman" w:cs="Times New Roman"/>
          <w:sz w:val="28"/>
          <w:szCs w:val="28"/>
        </w:rPr>
        <w:t xml:space="preserve"> писатель, 1979. 222 с.</w:t>
      </w:r>
    </w:p>
    <w:p w14:paraId="18A93726" w14:textId="77777777" w:rsidR="00152436" w:rsidRDefault="00152436" w:rsidP="001405D9">
      <w:pPr>
        <w:pStyle w:val="a7"/>
        <w:numPr>
          <w:ilvl w:val="0"/>
          <w:numId w:val="10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Есенин и русская поэзия</w:t>
      </w:r>
    </w:p>
    <w:p w14:paraId="2EB57B2E" w14:textId="77777777" w:rsidR="003518BE" w:rsidRPr="003518BE" w:rsidRDefault="003120FF" w:rsidP="003518BE">
      <w:pPr>
        <w:pStyle w:val="a7"/>
        <w:numPr>
          <w:ilvl w:val="0"/>
          <w:numId w:val="10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Захаров А. Н. Поэтика Есенина. </w:t>
      </w:r>
      <w:r w:rsidR="00EC4DEF">
        <w:rPr>
          <w:rFonts w:ascii="Times New Roman" w:hAnsi="Times New Roman" w:cs="Times New Roman"/>
          <w:sz w:val="28"/>
          <w:szCs w:val="28"/>
        </w:rPr>
        <w:t>М. : Голос, 1995. 224 с.</w:t>
      </w:r>
    </w:p>
    <w:p w14:paraId="03436D67" w14:textId="77777777" w:rsidR="001405D9" w:rsidRPr="004165AE" w:rsidRDefault="001405D9" w:rsidP="001405D9">
      <w:pPr>
        <w:pStyle w:val="a7"/>
        <w:numPr>
          <w:ilvl w:val="0"/>
          <w:numId w:val="10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165AE">
        <w:rPr>
          <w:rFonts w:ascii="Times New Roman" w:hAnsi="Times New Roman" w:cs="Times New Roman"/>
          <w:sz w:val="28"/>
          <w:szCs w:val="28"/>
        </w:rPr>
        <w:t xml:space="preserve"> Корман Б. О. Теория литературы. Ижевск : Удмуртия, 2006. 552 с.</w:t>
      </w:r>
    </w:p>
    <w:p w14:paraId="4CC8CC27" w14:textId="77777777" w:rsidR="001405D9" w:rsidRPr="004165AE" w:rsidRDefault="001405D9" w:rsidP="001405D9">
      <w:pPr>
        <w:pStyle w:val="a7"/>
        <w:numPr>
          <w:ilvl w:val="0"/>
          <w:numId w:val="10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165AE">
        <w:rPr>
          <w:rFonts w:ascii="Times New Roman" w:hAnsi="Times New Roman" w:cs="Times New Roman"/>
          <w:sz w:val="28"/>
          <w:szCs w:val="28"/>
        </w:rPr>
        <w:t xml:space="preserve"> Куняев С. Ю., Куняев С. С. Сергей Есенин. : 2-е изд., испр. и доп. М. : Молодая гвардия, 1997. 587 с.</w:t>
      </w:r>
    </w:p>
    <w:p w14:paraId="4E4CD5CD" w14:textId="77777777" w:rsidR="001405D9" w:rsidRPr="004165AE" w:rsidRDefault="001405D9" w:rsidP="001405D9">
      <w:pPr>
        <w:pStyle w:val="a7"/>
        <w:numPr>
          <w:ilvl w:val="0"/>
          <w:numId w:val="10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165AE">
        <w:rPr>
          <w:rFonts w:ascii="Times New Roman" w:hAnsi="Times New Roman" w:cs="Times New Roman"/>
          <w:sz w:val="28"/>
          <w:szCs w:val="28"/>
        </w:rPr>
        <w:t xml:space="preserve"> Магомедова Д. М. «Я один… и разбитое зеркало…» : литературные маски Сергея Есенина (статья первая). </w:t>
      </w:r>
      <w:r w:rsidRPr="00ED380A">
        <w:rPr>
          <w:rFonts w:ascii="Times New Roman" w:hAnsi="Times New Roman" w:cs="Times New Roman"/>
          <w:sz w:val="28"/>
          <w:szCs w:val="28"/>
        </w:rPr>
        <w:t>Новый филологический вестник.</w:t>
      </w:r>
      <w:r w:rsidRPr="004165AE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Pr="004165AE">
        <w:rPr>
          <w:rFonts w:ascii="Times New Roman" w:hAnsi="Times New Roman" w:cs="Times New Roman"/>
          <w:sz w:val="28"/>
          <w:szCs w:val="28"/>
        </w:rPr>
        <w:t>М. : Каллиграф, 2005. № 1. С. 66 – 77.</w:t>
      </w:r>
    </w:p>
    <w:p w14:paraId="74B2FDF3" w14:textId="77777777" w:rsidR="001405D9" w:rsidRPr="004165AE" w:rsidRDefault="001405D9" w:rsidP="001405D9">
      <w:pPr>
        <w:pStyle w:val="a7"/>
        <w:numPr>
          <w:ilvl w:val="0"/>
          <w:numId w:val="10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165AE">
        <w:rPr>
          <w:rFonts w:ascii="Times New Roman" w:hAnsi="Times New Roman" w:cs="Times New Roman"/>
          <w:sz w:val="28"/>
          <w:szCs w:val="28"/>
        </w:rPr>
        <w:t xml:space="preserve"> Марченко А. Есенин: Путь и беспутье. М. : Астрель, 2011. 608 с.</w:t>
      </w:r>
    </w:p>
    <w:p w14:paraId="11C54360" w14:textId="77777777" w:rsidR="001405D9" w:rsidRPr="004165AE" w:rsidRDefault="001405D9" w:rsidP="001405D9">
      <w:pPr>
        <w:pStyle w:val="a7"/>
        <w:numPr>
          <w:ilvl w:val="0"/>
          <w:numId w:val="10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165AE">
        <w:rPr>
          <w:rFonts w:ascii="Times New Roman" w:hAnsi="Times New Roman" w:cs="Times New Roman"/>
          <w:sz w:val="28"/>
          <w:szCs w:val="28"/>
        </w:rPr>
        <w:t xml:space="preserve"> Марченко А. Поэтический мир Есенина. М. : Совет</w:t>
      </w:r>
      <w:r w:rsidR="00A73BAB">
        <w:rPr>
          <w:rFonts w:ascii="Times New Roman" w:hAnsi="Times New Roman" w:cs="Times New Roman"/>
          <w:sz w:val="28"/>
          <w:szCs w:val="28"/>
        </w:rPr>
        <w:t>.</w:t>
      </w:r>
      <w:r w:rsidRPr="004165AE">
        <w:rPr>
          <w:rFonts w:ascii="Times New Roman" w:hAnsi="Times New Roman" w:cs="Times New Roman"/>
          <w:sz w:val="28"/>
          <w:szCs w:val="28"/>
        </w:rPr>
        <w:t xml:space="preserve"> писатель, 1972. 312 с. </w:t>
      </w:r>
    </w:p>
    <w:p w14:paraId="57B66329" w14:textId="77777777" w:rsidR="00CE0A25" w:rsidRDefault="00CE0A25" w:rsidP="00CE0A25">
      <w:pPr>
        <w:pStyle w:val="a7"/>
        <w:numPr>
          <w:ilvl w:val="0"/>
          <w:numId w:val="10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Маяковский </w:t>
      </w:r>
      <w:r w:rsidR="001405D9" w:rsidRPr="004165AE">
        <w:rPr>
          <w:rFonts w:ascii="Times New Roman" w:hAnsi="Times New Roman" w:cs="Times New Roman"/>
          <w:sz w:val="28"/>
          <w:szCs w:val="28"/>
        </w:rPr>
        <w:t>В. В. Собр. соч. : в 12 т. М. : Правда, 1978. Т. 11. : Статьи, заметки, выступления (1913-1928). 416 с.</w:t>
      </w:r>
    </w:p>
    <w:p w14:paraId="0B06F8F6" w14:textId="77777777" w:rsidR="00CE0A25" w:rsidRDefault="00CE0A25" w:rsidP="00CE0A25">
      <w:pPr>
        <w:pStyle w:val="a7"/>
        <w:numPr>
          <w:ilvl w:val="0"/>
          <w:numId w:val="10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 xml:space="preserve"> </w:t>
      </w:r>
      <w:r w:rsidRPr="00CE0A25">
        <w:rPr>
          <w:rFonts w:ascii="Times New Roman" w:hAnsi="Times New Roman" w:cs="Times New Roman"/>
          <w:sz w:val="28"/>
          <w:szCs w:val="28"/>
        </w:rPr>
        <w:t>Медынский Г. А. Есенин-есенинщина-религия: 2-е изд. М. : Атеист, 1930. 68 с.</w:t>
      </w:r>
    </w:p>
    <w:p w14:paraId="25899969" w14:textId="77777777" w:rsidR="00C04013" w:rsidRDefault="00C04013" w:rsidP="00CE0A25">
      <w:pPr>
        <w:pStyle w:val="a7"/>
        <w:numPr>
          <w:ilvl w:val="0"/>
          <w:numId w:val="10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Наумов Е. И. О спорном и бесспорном : статьи / авт. вст. ст. Ю.Андреев. Л. : Совет. писатель. Ленинград. отд-ние, 1979. </w:t>
      </w:r>
      <w:r w:rsidR="00FD0C83">
        <w:rPr>
          <w:rFonts w:ascii="Times New Roman" w:hAnsi="Times New Roman" w:cs="Times New Roman"/>
          <w:sz w:val="28"/>
          <w:szCs w:val="28"/>
        </w:rPr>
        <w:t xml:space="preserve">348 с. </w:t>
      </w:r>
    </w:p>
    <w:p w14:paraId="2ACF12C9" w14:textId="77777777" w:rsidR="00297A51" w:rsidRDefault="00297A51" w:rsidP="00CE0A25">
      <w:pPr>
        <w:pStyle w:val="a7"/>
        <w:numPr>
          <w:ilvl w:val="0"/>
          <w:numId w:val="10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Наумов Е. И. Сергей Есенин : жизнь и творчество. М., Л. : Просвещ</w:t>
      </w:r>
      <w:r>
        <w:rPr>
          <w:rFonts w:ascii="Times New Roman" w:hAnsi="Times New Roman" w:cs="Times New Roman"/>
          <w:sz w:val="28"/>
          <w:szCs w:val="28"/>
        </w:rPr>
        <w:t>е</w:t>
      </w:r>
      <w:r>
        <w:rPr>
          <w:rFonts w:ascii="Times New Roman" w:hAnsi="Times New Roman" w:cs="Times New Roman"/>
          <w:sz w:val="28"/>
          <w:szCs w:val="28"/>
        </w:rPr>
        <w:t xml:space="preserve">ние, 1965. 280 с. </w:t>
      </w:r>
    </w:p>
    <w:p w14:paraId="651060FD" w14:textId="77777777" w:rsidR="0092017D" w:rsidRPr="0092017D" w:rsidRDefault="0092017D" w:rsidP="0092017D">
      <w:pPr>
        <w:pStyle w:val="a7"/>
        <w:numPr>
          <w:ilvl w:val="0"/>
          <w:numId w:val="10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92017D">
        <w:rPr>
          <w:rFonts w:ascii="Times New Roman" w:hAnsi="Times New Roman" w:cs="Times New Roman"/>
          <w:sz w:val="28"/>
          <w:szCs w:val="28"/>
        </w:rPr>
        <w:t xml:space="preserve"> </w:t>
      </w:r>
      <w:r w:rsidRPr="0092017D">
        <w:rPr>
          <w:rFonts w:ascii="Times New Roman" w:eastAsia="Times New Roman" w:hAnsi="Times New Roman" w:cs="Times New Roman"/>
          <w:sz w:val="28"/>
          <w:szCs w:val="28"/>
          <w:lang w:eastAsia="ar-SA"/>
        </w:rPr>
        <w:t>Наумов Е. И. Сергей Есенин. Личность. Творчество. Эпоха. Л. : Ле</w:t>
      </w:r>
      <w:r w:rsidRPr="0092017D">
        <w:rPr>
          <w:rFonts w:ascii="Times New Roman" w:eastAsia="Times New Roman" w:hAnsi="Times New Roman" w:cs="Times New Roman"/>
          <w:sz w:val="28"/>
          <w:szCs w:val="28"/>
          <w:lang w:eastAsia="ar-SA"/>
        </w:rPr>
        <w:t>н</w:t>
      </w:r>
      <w:r w:rsidRPr="0092017D">
        <w:rPr>
          <w:rFonts w:ascii="Times New Roman" w:eastAsia="Times New Roman" w:hAnsi="Times New Roman" w:cs="Times New Roman"/>
          <w:sz w:val="28"/>
          <w:szCs w:val="28"/>
          <w:lang w:eastAsia="ar-SA"/>
        </w:rPr>
        <w:t>издат, 1973. 456</w:t>
      </w:r>
      <w:r w:rsidR="002C217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с</w:t>
      </w:r>
      <w:r w:rsidRPr="0092017D">
        <w:rPr>
          <w:rFonts w:ascii="Times New Roman" w:eastAsia="Times New Roman" w:hAnsi="Times New Roman" w:cs="Times New Roman"/>
          <w:sz w:val="28"/>
          <w:szCs w:val="28"/>
          <w:lang w:eastAsia="ar-SA"/>
        </w:rPr>
        <w:t>.</w:t>
      </w:r>
    </w:p>
    <w:p w14:paraId="4065BE0D" w14:textId="77777777" w:rsidR="008A3DD6" w:rsidRDefault="0092017D" w:rsidP="008A3DD6">
      <w:pPr>
        <w:pStyle w:val="a7"/>
        <w:numPr>
          <w:ilvl w:val="0"/>
          <w:numId w:val="10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</w:t>
      </w:r>
      <w:r w:rsidRPr="0092017D">
        <w:rPr>
          <w:rFonts w:ascii="Times New Roman" w:hAnsi="Times New Roman" w:cs="Times New Roman"/>
          <w:sz w:val="28"/>
          <w:szCs w:val="28"/>
        </w:rPr>
        <w:t>Прокушев Ю. Л. Сергей Есенин. Образ. Стихи. Эпоха. : 5-е изд, дор</w:t>
      </w:r>
      <w:r w:rsidRPr="0092017D">
        <w:rPr>
          <w:rFonts w:ascii="Times New Roman" w:hAnsi="Times New Roman" w:cs="Times New Roman"/>
          <w:sz w:val="28"/>
          <w:szCs w:val="28"/>
        </w:rPr>
        <w:t>а</w:t>
      </w:r>
      <w:r w:rsidRPr="0092017D">
        <w:rPr>
          <w:rFonts w:ascii="Times New Roman" w:hAnsi="Times New Roman" w:cs="Times New Roman"/>
          <w:sz w:val="28"/>
          <w:szCs w:val="28"/>
        </w:rPr>
        <w:t>бот. М. : Молодая гвардия, 1989. 349 с.</w:t>
      </w:r>
    </w:p>
    <w:p w14:paraId="1A38C108" w14:textId="77777777" w:rsidR="008A3DD6" w:rsidRDefault="0092017D" w:rsidP="008A3DD6">
      <w:pPr>
        <w:pStyle w:val="a7"/>
        <w:numPr>
          <w:ilvl w:val="0"/>
          <w:numId w:val="10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A3DD6">
        <w:rPr>
          <w:rFonts w:ascii="Times New Roman" w:hAnsi="Times New Roman" w:cs="Times New Roman"/>
          <w:sz w:val="28"/>
          <w:szCs w:val="28"/>
        </w:rPr>
        <w:t xml:space="preserve"> </w:t>
      </w:r>
      <w:r w:rsidR="008A3DD6" w:rsidRPr="008A3DD6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Пяткин С. Н. К проблеме периодизации творчества С. А. Есенина. </w:t>
      </w:r>
      <w:r w:rsidR="008A3DD6" w:rsidRPr="00ED380A">
        <w:rPr>
          <w:rFonts w:ascii="Times New Roman" w:hAnsi="Times New Roman" w:cs="Times New Roman"/>
          <w:sz w:val="28"/>
          <w:szCs w:val="28"/>
          <w:shd w:val="clear" w:color="auto" w:fill="FFFFFF"/>
        </w:rPr>
        <w:t>Международный журнал прикладных и фундаментальных исследов</w:t>
      </w:r>
      <w:r w:rsidR="008A3DD6" w:rsidRPr="00ED380A">
        <w:rPr>
          <w:rFonts w:ascii="Times New Roman" w:hAnsi="Times New Roman" w:cs="Times New Roman"/>
          <w:sz w:val="28"/>
          <w:szCs w:val="28"/>
          <w:shd w:val="clear" w:color="auto" w:fill="FFFFFF"/>
        </w:rPr>
        <w:t>а</w:t>
      </w:r>
      <w:r w:rsidR="008A3DD6" w:rsidRPr="00ED380A">
        <w:rPr>
          <w:rFonts w:ascii="Times New Roman" w:hAnsi="Times New Roman" w:cs="Times New Roman"/>
          <w:sz w:val="28"/>
          <w:szCs w:val="28"/>
          <w:shd w:val="clear" w:color="auto" w:fill="FFFFFF"/>
        </w:rPr>
        <w:t>ний</w:t>
      </w:r>
      <w:r w:rsidR="008A3DD6" w:rsidRPr="008A3DD6">
        <w:rPr>
          <w:rFonts w:ascii="Times New Roman" w:hAnsi="Times New Roman" w:cs="Times New Roman"/>
          <w:i/>
          <w:sz w:val="28"/>
          <w:szCs w:val="28"/>
          <w:shd w:val="clear" w:color="auto" w:fill="FFFFFF"/>
        </w:rPr>
        <w:t>.</w:t>
      </w:r>
      <w:r w:rsidR="008A3DD6" w:rsidRPr="008A3DD6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2014. № 11 – 4. С. 698 – 701.</w:t>
      </w:r>
      <w:r w:rsidR="008A3DD6" w:rsidRPr="008A3DD6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0E520E40" w14:textId="77777777" w:rsidR="005F022B" w:rsidRDefault="008A3DD6" w:rsidP="005F022B">
      <w:pPr>
        <w:pStyle w:val="a7"/>
        <w:numPr>
          <w:ilvl w:val="0"/>
          <w:numId w:val="10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A3DD6">
        <w:rPr>
          <w:rFonts w:ascii="Times New Roman" w:hAnsi="Times New Roman" w:cs="Times New Roman"/>
          <w:sz w:val="28"/>
          <w:szCs w:val="28"/>
        </w:rPr>
        <w:t xml:space="preserve"> Ревякин А. Чей поэт Сергей Есенин? (Беглые заметки) М. : Издание автора, 1926. 39 с. </w:t>
      </w:r>
    </w:p>
    <w:p w14:paraId="7CF96585" w14:textId="77777777" w:rsidR="005F022B" w:rsidRDefault="005F022B" w:rsidP="005F022B">
      <w:pPr>
        <w:pStyle w:val="a7"/>
        <w:numPr>
          <w:ilvl w:val="0"/>
          <w:numId w:val="10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5F022B">
        <w:rPr>
          <w:rFonts w:ascii="Times New Roman" w:hAnsi="Times New Roman" w:cs="Times New Roman"/>
          <w:sz w:val="28"/>
          <w:szCs w:val="28"/>
        </w:rPr>
        <w:t xml:space="preserve">Розенфельд Б., Л. Э. Есенин, Есенинщина. </w:t>
      </w:r>
      <w:r w:rsidRPr="00ED380A">
        <w:rPr>
          <w:rFonts w:ascii="Times New Roman" w:hAnsi="Times New Roman" w:cs="Times New Roman"/>
          <w:sz w:val="28"/>
          <w:szCs w:val="28"/>
        </w:rPr>
        <w:t>Литературная энциклоп</w:t>
      </w:r>
      <w:r w:rsidRPr="00ED380A">
        <w:rPr>
          <w:rFonts w:ascii="Times New Roman" w:hAnsi="Times New Roman" w:cs="Times New Roman"/>
          <w:sz w:val="28"/>
          <w:szCs w:val="28"/>
        </w:rPr>
        <w:t>е</w:t>
      </w:r>
      <w:r w:rsidR="00BF143B" w:rsidRPr="00ED380A">
        <w:rPr>
          <w:rFonts w:ascii="Times New Roman" w:hAnsi="Times New Roman" w:cs="Times New Roman"/>
          <w:sz w:val="28"/>
          <w:szCs w:val="28"/>
        </w:rPr>
        <w:t>дия</w:t>
      </w:r>
      <w:r w:rsidR="00BF143B">
        <w:rPr>
          <w:rFonts w:ascii="Times New Roman" w:hAnsi="Times New Roman" w:cs="Times New Roman"/>
          <w:sz w:val="28"/>
          <w:szCs w:val="28"/>
        </w:rPr>
        <w:t>. :</w:t>
      </w:r>
      <w:r w:rsidRPr="005F022B">
        <w:rPr>
          <w:rFonts w:ascii="Times New Roman" w:hAnsi="Times New Roman" w:cs="Times New Roman"/>
          <w:sz w:val="28"/>
          <w:szCs w:val="28"/>
        </w:rPr>
        <w:t xml:space="preserve"> в 11 т. / отв. ред. А. В. Луначарский. М. : Изд-во Ком. акад., 1930. Т. 4. С. 79 – 93. </w:t>
      </w:r>
    </w:p>
    <w:p w14:paraId="06B888F8" w14:textId="77777777" w:rsidR="003518BE" w:rsidRPr="005F022B" w:rsidRDefault="003518BE" w:rsidP="005F022B">
      <w:pPr>
        <w:pStyle w:val="a7"/>
        <w:numPr>
          <w:ilvl w:val="0"/>
          <w:numId w:val="10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Русская литература 1920 – 1930-х годов. Портреты поэтов. : в 2 т. / ред.-сост. : А. Г. Гачева, С. Г. Семёнова. М. : ИМЛИ РАН, 2008. 896 с.</w:t>
      </w:r>
    </w:p>
    <w:p w14:paraId="706B4A10" w14:textId="77777777" w:rsidR="005805C4" w:rsidRDefault="003518BE" w:rsidP="005805C4">
      <w:pPr>
        <w:pStyle w:val="a7"/>
        <w:numPr>
          <w:ilvl w:val="0"/>
          <w:numId w:val="10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Русская </w:t>
      </w:r>
      <w:r w:rsidR="005805C4" w:rsidRPr="005805C4">
        <w:rPr>
          <w:rFonts w:ascii="Times New Roman" w:hAnsi="Times New Roman" w:cs="Times New Roman"/>
          <w:sz w:val="28"/>
          <w:szCs w:val="28"/>
        </w:rPr>
        <w:t xml:space="preserve">литература рубежа веков (1890-е – начало 1920-х годов). / редкол. : В. А. Келдыш (отв. ред.) и др. М. : ИМЛИ РАН, Наследие, 2001. К. 2. 768 с. </w:t>
      </w:r>
    </w:p>
    <w:p w14:paraId="5F053BF3" w14:textId="77777777" w:rsidR="00F26DA0" w:rsidRDefault="00F26DA0" w:rsidP="005805C4">
      <w:pPr>
        <w:pStyle w:val="a7"/>
        <w:numPr>
          <w:ilvl w:val="0"/>
          <w:numId w:val="10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Русские фольклористы</w:t>
      </w:r>
      <w:r w:rsidR="004B199F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: Биобиблиографический словарь. Пробный выпуск. / отв. ред. Т. Г. Иванова и А. Л. Топорков. М. : </w:t>
      </w:r>
      <w:r w:rsidR="00D16FF4">
        <w:rPr>
          <w:rFonts w:ascii="Times New Roman" w:hAnsi="Times New Roman" w:cs="Times New Roman"/>
          <w:sz w:val="28"/>
          <w:szCs w:val="28"/>
        </w:rPr>
        <w:t>ПРОБЕЛ-2000, 2010. 240 с.</w:t>
      </w:r>
    </w:p>
    <w:p w14:paraId="66D9C818" w14:textId="77777777" w:rsidR="004B199F" w:rsidRPr="005805C4" w:rsidRDefault="004B199F" w:rsidP="005805C4">
      <w:pPr>
        <w:pStyle w:val="a7"/>
        <w:numPr>
          <w:ilvl w:val="0"/>
          <w:numId w:val="10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С. А. Есенин. Творческая индивидуальность. Художественный мир : сб. статей / редкол. : </w:t>
      </w:r>
      <w:r w:rsidR="003B34C1">
        <w:rPr>
          <w:rFonts w:ascii="Times New Roman" w:hAnsi="Times New Roman" w:cs="Times New Roman"/>
          <w:sz w:val="28"/>
          <w:szCs w:val="28"/>
        </w:rPr>
        <w:t xml:space="preserve">П. Ф. Юшин (отв. ред.) и др. Рязань. : Изд-во РГПИ, 1982. 209 с. </w:t>
      </w:r>
    </w:p>
    <w:p w14:paraId="4BDE335C" w14:textId="77777777" w:rsidR="00F057D7" w:rsidRDefault="00F057D7" w:rsidP="00F057D7">
      <w:pPr>
        <w:pStyle w:val="a7"/>
        <w:numPr>
          <w:ilvl w:val="0"/>
          <w:numId w:val="10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 xml:space="preserve"> </w:t>
      </w:r>
      <w:r w:rsidRPr="00F057D7">
        <w:rPr>
          <w:rFonts w:ascii="Times New Roman" w:hAnsi="Times New Roman" w:cs="Times New Roman"/>
          <w:sz w:val="28"/>
          <w:szCs w:val="28"/>
        </w:rPr>
        <w:t>Самоделова Е. А. Антропологическая поэтика С. А. Есенина: Авто</w:t>
      </w:r>
      <w:r w:rsidRPr="00F057D7">
        <w:rPr>
          <w:rFonts w:ascii="Times New Roman" w:hAnsi="Times New Roman" w:cs="Times New Roman"/>
          <w:sz w:val="28"/>
          <w:szCs w:val="28"/>
        </w:rPr>
        <w:t>р</w:t>
      </w:r>
      <w:r w:rsidRPr="00F057D7">
        <w:rPr>
          <w:rFonts w:ascii="Times New Roman" w:hAnsi="Times New Roman" w:cs="Times New Roman"/>
          <w:sz w:val="28"/>
          <w:szCs w:val="28"/>
        </w:rPr>
        <w:t xml:space="preserve">ский жизнетекст на перекрестье культурных традиций. </w:t>
      </w:r>
      <w:r w:rsidR="006E7DB0" w:rsidRPr="00ED380A">
        <w:rPr>
          <w:rFonts w:ascii="Times New Roman" w:eastAsia="Times New Roman" w:hAnsi="Times New Roman" w:cs="Times New Roman"/>
          <w:sz w:val="28"/>
          <w:szCs w:val="28"/>
          <w:lang w:eastAsia="ar-SA"/>
        </w:rPr>
        <w:t>Рязанский этн</w:t>
      </w:r>
      <w:r w:rsidR="006E7DB0" w:rsidRPr="00ED380A">
        <w:rPr>
          <w:rFonts w:ascii="Times New Roman" w:eastAsia="Times New Roman" w:hAnsi="Times New Roman" w:cs="Times New Roman"/>
          <w:sz w:val="28"/>
          <w:szCs w:val="28"/>
          <w:lang w:eastAsia="ar-SA"/>
        </w:rPr>
        <w:t>о</w:t>
      </w:r>
      <w:r w:rsidR="006E7DB0" w:rsidRPr="00ED380A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графический вестник. </w:t>
      </w:r>
      <w:r w:rsidRPr="00F057D7">
        <w:rPr>
          <w:rFonts w:ascii="Times New Roman" w:hAnsi="Times New Roman" w:cs="Times New Roman"/>
          <w:sz w:val="28"/>
          <w:szCs w:val="28"/>
        </w:rPr>
        <w:t xml:space="preserve">М. : Языки славянских культур, 2006. 920 с. </w:t>
      </w:r>
    </w:p>
    <w:p w14:paraId="266526D1" w14:textId="77777777" w:rsidR="006E7DB0" w:rsidRPr="006E7DB0" w:rsidRDefault="006E7DB0" w:rsidP="006E7DB0">
      <w:pPr>
        <w:pStyle w:val="a7"/>
        <w:numPr>
          <w:ilvl w:val="0"/>
          <w:numId w:val="10"/>
        </w:numPr>
        <w:spacing w:line="360" w:lineRule="auto"/>
        <w:rPr>
          <w:rFonts w:ascii="Times New Roman" w:hAnsi="Times New Roman" w:cs="Times New Roman"/>
          <w:sz w:val="28"/>
          <w:szCs w:val="28"/>
        </w:rPr>
      </w:pPr>
      <w:r>
        <w:rPr>
          <w:sz w:val="28"/>
          <w:szCs w:val="28"/>
        </w:rPr>
        <w:t xml:space="preserve"> </w:t>
      </w:r>
      <w:r w:rsidRPr="006E7DB0">
        <w:rPr>
          <w:rFonts w:ascii="Times New Roman" w:hAnsi="Times New Roman" w:cs="Times New Roman"/>
          <w:sz w:val="28"/>
          <w:szCs w:val="28"/>
        </w:rPr>
        <w:t>Самоделова Е. А. Гастрономическая поэтика С. А. Есенина и народная пищевая культура</w:t>
      </w:r>
      <w:r w:rsidRPr="00ED380A">
        <w:rPr>
          <w:rFonts w:ascii="Times New Roman" w:hAnsi="Times New Roman" w:cs="Times New Roman"/>
          <w:sz w:val="28"/>
          <w:szCs w:val="28"/>
        </w:rPr>
        <w:t xml:space="preserve">. </w:t>
      </w:r>
      <w:r w:rsidRPr="00ED380A">
        <w:rPr>
          <w:rFonts w:ascii="Times New Roman" w:eastAsia="Times New Roman" w:hAnsi="Times New Roman" w:cs="Times New Roman"/>
          <w:sz w:val="28"/>
          <w:szCs w:val="28"/>
          <w:lang w:eastAsia="ar-SA"/>
        </w:rPr>
        <w:t>Рязанский этнографический вестник</w:t>
      </w:r>
      <w:r w:rsidRPr="006E7DB0">
        <w:rPr>
          <w:rFonts w:ascii="Times New Roman" w:eastAsia="Times New Roman" w:hAnsi="Times New Roman" w:cs="Times New Roman"/>
          <w:i/>
          <w:sz w:val="28"/>
          <w:szCs w:val="28"/>
          <w:lang w:eastAsia="ar-SA"/>
        </w:rPr>
        <w:t xml:space="preserve">. </w:t>
      </w:r>
      <w:r>
        <w:rPr>
          <w:rFonts w:ascii="Times New Roman" w:eastAsia="Times New Roman" w:hAnsi="Times New Roman" w:cs="Times New Roman"/>
          <w:sz w:val="28"/>
          <w:szCs w:val="28"/>
          <w:lang w:eastAsia="ar-SA"/>
        </w:rPr>
        <w:t>/ под ред. В. </w:t>
      </w:r>
      <w:r w:rsidR="00F26DA0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В. Коростылёва. Рязань. : Фирма РИНФО, 2012. </w:t>
      </w:r>
      <w:r w:rsidRPr="006E7DB0">
        <w:rPr>
          <w:rFonts w:ascii="Times New Roman" w:eastAsia="Times New Roman" w:hAnsi="Times New Roman" w:cs="Times New Roman"/>
          <w:sz w:val="28"/>
          <w:szCs w:val="28"/>
          <w:lang w:eastAsia="ar-SA"/>
        </w:rPr>
        <w:t>№ 48. 376 с.</w:t>
      </w:r>
    </w:p>
    <w:p w14:paraId="118EE3F7" w14:textId="77777777" w:rsidR="00E073C8" w:rsidRPr="00E073C8" w:rsidRDefault="00E073C8" w:rsidP="00E073C8">
      <w:pPr>
        <w:pStyle w:val="a7"/>
        <w:numPr>
          <w:ilvl w:val="0"/>
          <w:numId w:val="10"/>
        </w:numPr>
        <w:spacing w:line="360" w:lineRule="auto"/>
        <w:jc w:val="both"/>
        <w:rPr>
          <w:rFonts w:ascii="Times New Roman" w:hAnsi="Times New Roman" w:cs="Times New Roman"/>
          <w:i/>
          <w:sz w:val="28"/>
          <w:szCs w:val="28"/>
        </w:rPr>
      </w:pPr>
      <w:r>
        <w:rPr>
          <w:rFonts w:eastAsia="Times New Roman"/>
          <w:sz w:val="28"/>
          <w:szCs w:val="28"/>
          <w:lang w:eastAsia="ar-SA"/>
        </w:rPr>
        <w:t xml:space="preserve"> </w:t>
      </w:r>
      <w:r w:rsidRPr="00E073C8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Самоделова Е. А. Историко-фольклорная поэтика С. А. </w:t>
      </w:r>
      <w:r w:rsidRPr="006E7DB0">
        <w:rPr>
          <w:rFonts w:ascii="Times New Roman" w:eastAsia="Times New Roman" w:hAnsi="Times New Roman" w:cs="Times New Roman"/>
          <w:sz w:val="28"/>
          <w:szCs w:val="28"/>
          <w:lang w:eastAsia="ar-SA"/>
        </w:rPr>
        <w:t>Есенина</w:t>
      </w:r>
      <w:r w:rsidRPr="00ED380A">
        <w:rPr>
          <w:rFonts w:ascii="Times New Roman" w:eastAsia="Times New Roman" w:hAnsi="Times New Roman" w:cs="Times New Roman"/>
          <w:sz w:val="28"/>
          <w:szCs w:val="28"/>
          <w:lang w:eastAsia="ar-SA"/>
        </w:rPr>
        <w:t>. Р</w:t>
      </w:r>
      <w:r w:rsidRPr="00ED380A">
        <w:rPr>
          <w:rFonts w:ascii="Times New Roman" w:eastAsia="Times New Roman" w:hAnsi="Times New Roman" w:cs="Times New Roman"/>
          <w:sz w:val="28"/>
          <w:szCs w:val="28"/>
          <w:lang w:eastAsia="ar-SA"/>
        </w:rPr>
        <w:t>я</w:t>
      </w:r>
      <w:r w:rsidRPr="00ED380A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занский этнографический вестник. </w:t>
      </w:r>
      <w:r w:rsidRPr="00E073C8">
        <w:rPr>
          <w:rFonts w:ascii="Times New Roman" w:eastAsia="Times New Roman" w:hAnsi="Times New Roman" w:cs="Times New Roman"/>
          <w:sz w:val="28"/>
          <w:szCs w:val="28"/>
          <w:lang w:eastAsia="ar-SA"/>
        </w:rPr>
        <w:t>Рязань : Рязанская областная тип</w:t>
      </w:r>
      <w:r w:rsidRPr="00E073C8">
        <w:rPr>
          <w:rFonts w:ascii="Times New Roman" w:eastAsia="Times New Roman" w:hAnsi="Times New Roman" w:cs="Times New Roman"/>
          <w:sz w:val="28"/>
          <w:szCs w:val="28"/>
          <w:lang w:eastAsia="ar-SA"/>
        </w:rPr>
        <w:t>о</w:t>
      </w:r>
      <w:r w:rsidRPr="00E073C8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графия, 1998. 225 с. </w:t>
      </w:r>
    </w:p>
    <w:p w14:paraId="31CC2B83" w14:textId="77777777" w:rsidR="008650F1" w:rsidRDefault="008650F1" w:rsidP="008650F1">
      <w:pPr>
        <w:pStyle w:val="a7"/>
        <w:numPr>
          <w:ilvl w:val="0"/>
          <w:numId w:val="10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650F1">
        <w:rPr>
          <w:rFonts w:ascii="Times New Roman" w:hAnsi="Times New Roman" w:cs="Times New Roman"/>
          <w:sz w:val="28"/>
          <w:szCs w:val="28"/>
        </w:rPr>
        <w:t>Сподарец Н. В. Истории русской литературы конца Х</w:t>
      </w:r>
      <w:r w:rsidRPr="008650F1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8650F1">
        <w:rPr>
          <w:rFonts w:ascii="Times New Roman" w:hAnsi="Times New Roman" w:cs="Times New Roman"/>
          <w:sz w:val="28"/>
          <w:szCs w:val="28"/>
        </w:rPr>
        <w:t>Х – начала ХХ веков: учеб.-метод. пособ.</w:t>
      </w:r>
      <w:r>
        <w:rPr>
          <w:rFonts w:ascii="Times New Roman" w:hAnsi="Times New Roman" w:cs="Times New Roman"/>
          <w:sz w:val="28"/>
          <w:szCs w:val="28"/>
        </w:rPr>
        <w:t xml:space="preserve"> по курсу.</w:t>
      </w:r>
      <w:r w:rsidRPr="008650F1">
        <w:rPr>
          <w:rFonts w:ascii="Times New Roman" w:hAnsi="Times New Roman" w:cs="Times New Roman"/>
          <w:sz w:val="28"/>
          <w:szCs w:val="28"/>
        </w:rPr>
        <w:t xml:space="preserve"> Одесса.</w:t>
      </w:r>
      <w:r w:rsidR="00E86998">
        <w:rPr>
          <w:rFonts w:ascii="Times New Roman" w:hAnsi="Times New Roman" w:cs="Times New Roman"/>
          <w:sz w:val="28"/>
          <w:szCs w:val="28"/>
        </w:rPr>
        <w:t xml:space="preserve"> : Изд-во Одес. нац. ун-та,</w:t>
      </w:r>
      <w:r w:rsidRPr="008650F1">
        <w:rPr>
          <w:rFonts w:ascii="Times New Roman" w:hAnsi="Times New Roman" w:cs="Times New Roman"/>
          <w:sz w:val="28"/>
          <w:szCs w:val="28"/>
        </w:rPr>
        <w:t xml:space="preserve"> 2013. 164 с. </w:t>
      </w:r>
    </w:p>
    <w:p w14:paraId="5FB91459" w14:textId="3F67BF41" w:rsidR="00DA16B2" w:rsidRPr="00DA16B2" w:rsidRDefault="00DA16B2" w:rsidP="008650F1">
      <w:pPr>
        <w:pStyle w:val="a7"/>
        <w:numPr>
          <w:ilvl w:val="0"/>
          <w:numId w:val="10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Сподарец. Н. В. К методике разработки личностных типологических характеристик персонажей русской литературы </w:t>
      </w:r>
      <w:r>
        <w:rPr>
          <w:rFonts w:ascii="Times New Roman" w:hAnsi="Times New Roman" w:cs="Times New Roman"/>
          <w:sz w:val="28"/>
          <w:szCs w:val="28"/>
          <w:lang w:val="en-US"/>
        </w:rPr>
        <w:t>IX</w:t>
      </w:r>
      <w:r w:rsidRPr="003A2E9B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– начала ХХ вв. </w:t>
      </w:r>
      <w:r w:rsidRPr="00DA16B2">
        <w:rPr>
          <w:rFonts w:ascii="Times New Roman" w:hAnsi="Times New Roman" w:cs="Times New Roman"/>
          <w:sz w:val="28"/>
          <w:szCs w:val="28"/>
          <w:shd w:val="clear" w:color="auto" w:fill="FFFFFF"/>
        </w:rPr>
        <w:t>Аnnales Universitatis Paedagogicae Cracoviensis. Folia 154. Studia</w:t>
      </w:r>
      <w:r w:rsidRPr="00DA16B2">
        <w:rPr>
          <w:rFonts w:ascii="Times New Roman" w:hAnsi="Times New Roman" w:cs="Times New Roman"/>
          <w:sz w:val="28"/>
          <w:szCs w:val="28"/>
        </w:rPr>
        <w:br/>
      </w:r>
      <w:r w:rsidRPr="00DA16B2">
        <w:rPr>
          <w:rFonts w:ascii="Times New Roman" w:hAnsi="Times New Roman" w:cs="Times New Roman"/>
          <w:sz w:val="28"/>
          <w:szCs w:val="28"/>
          <w:shd w:val="clear" w:color="auto" w:fill="FFFFFF"/>
        </w:rPr>
        <w:t>Russologia 1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Pr="00DA16B2">
        <w:rPr>
          <w:rFonts w:ascii="Times New Roman" w:hAnsi="Times New Roman" w:cs="Times New Roman"/>
          <w:sz w:val="28"/>
          <w:szCs w:val="28"/>
          <w:shd w:val="clear" w:color="auto" w:fill="FFFFFF"/>
        </w:rPr>
        <w:t>V.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,</w:t>
      </w:r>
      <w:r w:rsidRPr="00DA16B2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2013. – C. 132 – 140.</w:t>
      </w:r>
    </w:p>
    <w:p w14:paraId="70614864" w14:textId="0126B62B" w:rsidR="00DA16B2" w:rsidRPr="00DA16B2" w:rsidRDefault="00DA16B2" w:rsidP="008650F1">
      <w:pPr>
        <w:pStyle w:val="a7"/>
        <w:numPr>
          <w:ilvl w:val="0"/>
          <w:numId w:val="10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DA16B2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Сподарец Н. В.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Художественный мир поэта серебряного века как л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и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тературоведческая проблема. 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Література в контексті культури : зб. н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ук. праць / редкол. : В. А. Гусєв (від. ред.) та ін. </w:t>
      </w:r>
      <w:r w:rsidR="00BE70D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Дніпропетровськ. : Вид. ДНУ, 2007. Вип. 17. С. 303 – 310.</w:t>
      </w:r>
    </w:p>
    <w:p w14:paraId="00ADFD96" w14:textId="77777777" w:rsidR="008650F1" w:rsidRPr="008650F1" w:rsidRDefault="008650F1" w:rsidP="008650F1">
      <w:pPr>
        <w:pStyle w:val="a7"/>
        <w:numPr>
          <w:ilvl w:val="0"/>
          <w:numId w:val="10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</w:t>
      </w:r>
      <w:r w:rsidRPr="008650F1">
        <w:rPr>
          <w:rFonts w:ascii="Times New Roman" w:eastAsia="Times New Roman" w:hAnsi="Times New Roman" w:cs="Times New Roman"/>
          <w:sz w:val="28"/>
          <w:szCs w:val="28"/>
          <w:lang w:eastAsia="ar-SA"/>
        </w:rPr>
        <w:t>Хализев В. Е. Теория литературы : учебник / 3-е изд., испр. и доп. М. : Высш. шк., 2002. 437 с.</w:t>
      </w:r>
    </w:p>
    <w:p w14:paraId="2DE6116D" w14:textId="77777777" w:rsidR="0063162D" w:rsidRPr="00E86998" w:rsidRDefault="0063162D" w:rsidP="00E86998">
      <w:pPr>
        <w:pStyle w:val="a7"/>
        <w:numPr>
          <w:ilvl w:val="0"/>
          <w:numId w:val="10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sz w:val="28"/>
          <w:szCs w:val="28"/>
        </w:rPr>
        <w:t xml:space="preserve"> </w:t>
      </w:r>
      <w:r w:rsidR="00BD6B6D">
        <w:rPr>
          <w:rFonts w:ascii="Times New Roman" w:hAnsi="Times New Roman" w:cs="Times New Roman"/>
          <w:sz w:val="28"/>
          <w:szCs w:val="28"/>
        </w:rPr>
        <w:t xml:space="preserve">Харчевников В. </w:t>
      </w:r>
      <w:r w:rsidRPr="0063162D">
        <w:rPr>
          <w:rFonts w:ascii="Times New Roman" w:hAnsi="Times New Roman" w:cs="Times New Roman"/>
          <w:sz w:val="28"/>
          <w:szCs w:val="28"/>
        </w:rPr>
        <w:t>И. Поэтический стиль Сергея Есенина</w:t>
      </w:r>
      <w:r w:rsidR="00E86998">
        <w:rPr>
          <w:rFonts w:ascii="Times New Roman" w:hAnsi="Times New Roman" w:cs="Times New Roman"/>
          <w:sz w:val="28"/>
          <w:szCs w:val="28"/>
        </w:rPr>
        <w:t xml:space="preserve"> (1910 – 1916 гг.) </w:t>
      </w:r>
      <w:r w:rsidRPr="0063162D">
        <w:rPr>
          <w:rFonts w:ascii="Times New Roman" w:hAnsi="Times New Roman" w:cs="Times New Roman"/>
          <w:sz w:val="28"/>
          <w:szCs w:val="28"/>
        </w:rPr>
        <w:t>: пособ. по спецкурсу. Став</w:t>
      </w:r>
      <w:r w:rsidR="00E86998">
        <w:rPr>
          <w:rFonts w:ascii="Times New Roman" w:hAnsi="Times New Roman" w:cs="Times New Roman"/>
          <w:sz w:val="28"/>
          <w:szCs w:val="28"/>
        </w:rPr>
        <w:t>рополь. : Изд-во Гос. пед. ин-т</w:t>
      </w:r>
      <w:r w:rsidR="0036221E">
        <w:rPr>
          <w:rFonts w:ascii="Times New Roman" w:hAnsi="Times New Roman" w:cs="Times New Roman"/>
          <w:sz w:val="28"/>
          <w:szCs w:val="28"/>
        </w:rPr>
        <w:t>а</w:t>
      </w:r>
      <w:r w:rsidR="00E86998">
        <w:rPr>
          <w:rFonts w:ascii="Times New Roman" w:hAnsi="Times New Roman" w:cs="Times New Roman"/>
          <w:sz w:val="28"/>
          <w:szCs w:val="28"/>
        </w:rPr>
        <w:t xml:space="preserve">., </w:t>
      </w:r>
      <w:r w:rsidR="00BD6B6D">
        <w:rPr>
          <w:rFonts w:ascii="Times New Roman" w:hAnsi="Times New Roman" w:cs="Times New Roman"/>
          <w:sz w:val="28"/>
          <w:szCs w:val="28"/>
        </w:rPr>
        <w:t xml:space="preserve">1975. </w:t>
      </w:r>
      <w:r w:rsidRPr="0063162D">
        <w:rPr>
          <w:rFonts w:ascii="Times New Roman" w:hAnsi="Times New Roman" w:cs="Times New Roman"/>
          <w:sz w:val="28"/>
          <w:szCs w:val="28"/>
        </w:rPr>
        <w:t>248 с.</w:t>
      </w:r>
    </w:p>
    <w:p w14:paraId="6E374356" w14:textId="77777777" w:rsidR="00E86998" w:rsidRPr="00E86998" w:rsidRDefault="00E86998" w:rsidP="00E86998">
      <w:pPr>
        <w:pStyle w:val="a7"/>
        <w:numPr>
          <w:ilvl w:val="0"/>
          <w:numId w:val="10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sz w:val="28"/>
          <w:szCs w:val="28"/>
        </w:rPr>
        <w:t xml:space="preserve"> </w:t>
      </w:r>
      <w:r w:rsidRPr="00E86998">
        <w:rPr>
          <w:rFonts w:ascii="Times New Roman" w:hAnsi="Times New Roman" w:cs="Times New Roman"/>
          <w:sz w:val="28"/>
          <w:szCs w:val="28"/>
        </w:rPr>
        <w:t>Харчевников В. И. Традиции русской народной песни в стиле раннего Есенина (1910 – 1916 гг.) : пособ. по сп</w:t>
      </w:r>
      <w:r>
        <w:rPr>
          <w:rFonts w:ascii="Times New Roman" w:hAnsi="Times New Roman" w:cs="Times New Roman"/>
          <w:sz w:val="28"/>
          <w:szCs w:val="28"/>
        </w:rPr>
        <w:t>ецкурсу. Ростов-н/Д., 1974. 111 </w:t>
      </w:r>
      <w:r w:rsidRPr="00E86998">
        <w:rPr>
          <w:rFonts w:ascii="Times New Roman" w:hAnsi="Times New Roman" w:cs="Times New Roman"/>
          <w:sz w:val="28"/>
          <w:szCs w:val="28"/>
        </w:rPr>
        <w:t xml:space="preserve">с. </w:t>
      </w:r>
    </w:p>
    <w:p w14:paraId="591F1D2F" w14:textId="77777777" w:rsidR="005C73B9" w:rsidRPr="005C73B9" w:rsidRDefault="005C73B9" w:rsidP="005C73B9">
      <w:pPr>
        <w:pStyle w:val="a7"/>
        <w:numPr>
          <w:ilvl w:val="0"/>
          <w:numId w:val="10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sz w:val="28"/>
          <w:szCs w:val="28"/>
        </w:rPr>
        <w:lastRenderedPageBreak/>
        <w:t xml:space="preserve"> </w:t>
      </w:r>
      <w:r w:rsidRPr="005C73B9">
        <w:rPr>
          <w:rFonts w:ascii="Times New Roman" w:hAnsi="Times New Roman" w:cs="Times New Roman"/>
          <w:sz w:val="28"/>
          <w:szCs w:val="28"/>
        </w:rPr>
        <w:t>Шубникова-Гусева Н. И. С. А. Есенин в жизни и творчестве : учеб. п</w:t>
      </w:r>
      <w:r w:rsidRPr="005C73B9">
        <w:rPr>
          <w:rFonts w:ascii="Times New Roman" w:hAnsi="Times New Roman" w:cs="Times New Roman"/>
          <w:sz w:val="28"/>
          <w:szCs w:val="28"/>
        </w:rPr>
        <w:t>о</w:t>
      </w:r>
      <w:r w:rsidR="00546946">
        <w:rPr>
          <w:rFonts w:ascii="Times New Roman" w:hAnsi="Times New Roman" w:cs="Times New Roman"/>
          <w:sz w:val="28"/>
          <w:szCs w:val="28"/>
        </w:rPr>
        <w:t>соб. для шк., гимназий, лицеев и колледжей.</w:t>
      </w:r>
      <w:r w:rsidRPr="005C73B9">
        <w:rPr>
          <w:rFonts w:ascii="Times New Roman" w:hAnsi="Times New Roman" w:cs="Times New Roman"/>
          <w:sz w:val="28"/>
          <w:szCs w:val="28"/>
        </w:rPr>
        <w:t xml:space="preserve"> / 7-ое изд. М. : Русское слово, 2012. 112 с.</w:t>
      </w:r>
    </w:p>
    <w:p w14:paraId="19AF7BB4" w14:textId="77777777" w:rsidR="005C73B9" w:rsidRPr="00546946" w:rsidRDefault="005C73B9" w:rsidP="005C73B9">
      <w:pPr>
        <w:pStyle w:val="a7"/>
        <w:numPr>
          <w:ilvl w:val="0"/>
          <w:numId w:val="10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5C73B9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Шубникова-Гусева Н. И. «Объединяет звуком русской песни…» : Ес</w:t>
      </w:r>
      <w:r w:rsidRPr="005C73B9">
        <w:rPr>
          <w:rFonts w:ascii="Times New Roman" w:eastAsia="Times New Roman" w:hAnsi="Times New Roman" w:cs="Times New Roman"/>
          <w:sz w:val="28"/>
          <w:szCs w:val="28"/>
          <w:lang w:eastAsia="ar-SA"/>
        </w:rPr>
        <w:t>е</w:t>
      </w:r>
      <w:r w:rsidRPr="005C73B9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нин и мировая литература. М. : ИМЛИ РАН, 2012. 528 с. </w:t>
      </w:r>
    </w:p>
    <w:p w14:paraId="7C2963E1" w14:textId="77777777" w:rsidR="00546946" w:rsidRPr="00EC4DEF" w:rsidRDefault="00546946" w:rsidP="005C73B9">
      <w:pPr>
        <w:pStyle w:val="a7"/>
        <w:numPr>
          <w:ilvl w:val="0"/>
          <w:numId w:val="10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Юдкевич Л. Г. Лирический герой Есенина. / под ред. Т. С. Карлова. Казань. : Изд-во Казан. ун-та., 1971. 208 с.</w:t>
      </w:r>
    </w:p>
    <w:p w14:paraId="5AE9B77B" w14:textId="77777777" w:rsidR="00EC4DEF" w:rsidRPr="005C73B9" w:rsidRDefault="00EC4DEF" w:rsidP="005C73B9">
      <w:pPr>
        <w:pStyle w:val="a7"/>
        <w:numPr>
          <w:ilvl w:val="0"/>
          <w:numId w:val="10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Юшин П. Ф. Поэтический мир Есенина. М. : МГУ, 1969. 688 с.</w:t>
      </w:r>
    </w:p>
    <w:p w14:paraId="5330D68E" w14:textId="77777777" w:rsidR="0092017D" w:rsidRPr="00152436" w:rsidRDefault="005C73B9" w:rsidP="005805C4">
      <w:pPr>
        <w:pStyle w:val="a7"/>
        <w:numPr>
          <w:ilvl w:val="0"/>
          <w:numId w:val="10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</w:t>
      </w:r>
      <w:r w:rsidRPr="006E27FF">
        <w:rPr>
          <w:rFonts w:ascii="Times New Roman" w:eastAsia="Times New Roman" w:hAnsi="Times New Roman" w:cs="Times New Roman"/>
          <w:sz w:val="28"/>
          <w:szCs w:val="28"/>
          <w:lang w:eastAsia="ar-SA"/>
        </w:rPr>
        <w:t>С. А. Есенин в воспоминаниях современников</w:t>
      </w:r>
      <w:r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. </w:t>
      </w:r>
      <w:r w:rsidR="00BF143B">
        <w:rPr>
          <w:rFonts w:ascii="Times New Roman" w:eastAsia="Times New Roman" w:hAnsi="Times New Roman" w:cs="Times New Roman"/>
          <w:sz w:val="28"/>
          <w:szCs w:val="28"/>
          <w:lang w:eastAsia="ar-SA"/>
        </w:rPr>
        <w:t>: в 2-х т. / вступ. ст, сост. и коммент</w:t>
      </w:r>
      <w:r w:rsidR="006E27FF">
        <w:rPr>
          <w:rFonts w:ascii="Times New Roman" w:eastAsia="Times New Roman" w:hAnsi="Times New Roman" w:cs="Times New Roman"/>
          <w:sz w:val="28"/>
          <w:szCs w:val="28"/>
          <w:lang w:eastAsia="ar-SA"/>
        </w:rPr>
        <w:t>. А. Козловского. М. : Худож. лит., 1986.</w:t>
      </w:r>
      <w:r w:rsidR="00EA73B7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Т. 1. 468</w:t>
      </w:r>
      <w:r w:rsidR="006E27FF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с. </w:t>
      </w:r>
      <w:r w:rsidR="006E27FF">
        <w:rPr>
          <w:rFonts w:ascii="Times New Roman" w:eastAsia="Times New Roman" w:hAnsi="Times New Roman" w:cs="Times New Roman"/>
          <w:sz w:val="28"/>
          <w:szCs w:val="28"/>
          <w:lang w:val="en-US" w:eastAsia="ar-SA"/>
        </w:rPr>
        <w:t>URL</w:t>
      </w:r>
      <w:r w:rsidR="006E27FF">
        <w:rPr>
          <w:rFonts w:ascii="Times New Roman" w:eastAsia="Times New Roman" w:hAnsi="Times New Roman" w:cs="Times New Roman"/>
          <w:sz w:val="28"/>
          <w:szCs w:val="28"/>
          <w:lang w:val="uk-UA" w:eastAsia="ar-SA"/>
        </w:rPr>
        <w:t xml:space="preserve"> : </w:t>
      </w:r>
      <w:r w:rsidR="006E27FF" w:rsidRPr="006E27FF">
        <w:rPr>
          <w:rFonts w:ascii="Times New Roman" w:eastAsia="Times New Roman" w:hAnsi="Times New Roman" w:cs="Times New Roman"/>
          <w:sz w:val="28"/>
          <w:szCs w:val="28"/>
          <w:lang w:val="uk-UA" w:eastAsia="ar-SA"/>
        </w:rPr>
        <w:t>http://az.lib.ru/e/esenin_s_a/text_0470.shtml</w:t>
      </w:r>
      <w:r w:rsidR="006E27FF">
        <w:rPr>
          <w:rFonts w:ascii="Times New Roman" w:eastAsia="Times New Roman" w:hAnsi="Times New Roman" w:cs="Times New Roman"/>
          <w:sz w:val="28"/>
          <w:szCs w:val="28"/>
          <w:lang w:val="uk-UA" w:eastAsia="ar-SA"/>
        </w:rPr>
        <w:t xml:space="preserve">. </w:t>
      </w:r>
    </w:p>
    <w:p w14:paraId="13A3DC81" w14:textId="77777777" w:rsidR="000C26DD" w:rsidRPr="001405D9" w:rsidRDefault="000C26DD" w:rsidP="001405D9">
      <w:pPr>
        <w:tabs>
          <w:tab w:val="left" w:pos="6521"/>
        </w:tabs>
        <w:spacing w:line="360" w:lineRule="auto"/>
        <w:rPr>
          <w:sz w:val="28"/>
          <w:szCs w:val="28"/>
          <w:lang w:val="ru-RU"/>
        </w:rPr>
      </w:pPr>
    </w:p>
    <w:sectPr w:rsidR="000C26DD" w:rsidRPr="001405D9" w:rsidSect="00675F75">
      <w:headerReference w:type="default" r:id="rId9"/>
      <w:pgSz w:w="11906" w:h="16838"/>
      <w:pgMar w:top="1134" w:right="850" w:bottom="1134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0D7DD789" w14:textId="77777777" w:rsidR="009D0E42" w:rsidRDefault="009D0E42" w:rsidP="00BE1A97">
      <w:r>
        <w:separator/>
      </w:r>
    </w:p>
  </w:endnote>
  <w:endnote w:type="continuationSeparator" w:id="0">
    <w:p w14:paraId="4CD117DD" w14:textId="77777777" w:rsidR="009D0E42" w:rsidRDefault="009D0E42" w:rsidP="00BE1A9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2F3EAAE6" w14:textId="77777777" w:rsidR="009D0E42" w:rsidRDefault="009D0E42" w:rsidP="00BE1A97">
      <w:r>
        <w:separator/>
      </w:r>
    </w:p>
  </w:footnote>
  <w:footnote w:type="continuationSeparator" w:id="0">
    <w:p w14:paraId="2F351766" w14:textId="77777777" w:rsidR="009D0E42" w:rsidRDefault="009D0E42" w:rsidP="00BE1A9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2137703972"/>
      <w:docPartObj>
        <w:docPartGallery w:val="Page Numbers (Top of Page)"/>
        <w:docPartUnique/>
      </w:docPartObj>
    </w:sdtPr>
    <w:sdtEndPr/>
    <w:sdtContent>
      <w:p w14:paraId="0AF28DCA" w14:textId="77777777" w:rsidR="00AD3435" w:rsidRDefault="00AD3435" w:rsidP="000C26DD">
        <w:pPr>
          <w:pStyle w:val="a3"/>
          <w:tabs>
            <w:tab w:val="left" w:pos="7395"/>
          </w:tabs>
          <w:jc w:val="left"/>
        </w:pPr>
        <w:r>
          <w:tab/>
        </w:r>
        <w:r>
          <w:tab/>
        </w:r>
        <w:r>
          <w:tab/>
        </w:r>
        <w:r>
          <w:fldChar w:fldCharType="begin"/>
        </w:r>
        <w:r>
          <w:instrText>PAGE   \* MERGEFORMAT</w:instrText>
        </w:r>
        <w:r>
          <w:fldChar w:fldCharType="separate"/>
        </w:r>
        <w:r w:rsidR="003A2E9B">
          <w:rPr>
            <w:noProof/>
          </w:rPr>
          <w:t>12</w:t>
        </w:r>
        <w:r>
          <w:fldChar w:fldCharType="end"/>
        </w:r>
      </w:p>
    </w:sdtContent>
  </w:sdt>
  <w:p w14:paraId="16363CA7" w14:textId="77777777" w:rsidR="00AD3435" w:rsidRDefault="00AD3435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singleLevel"/>
    <w:tmpl w:val="00000001"/>
    <w:name w:val="WW8Num9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1">
    <w:nsid w:val="04820F1E"/>
    <w:multiLevelType w:val="hybridMultilevel"/>
    <w:tmpl w:val="2B7A558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5565730"/>
    <w:multiLevelType w:val="hybridMultilevel"/>
    <w:tmpl w:val="1AEC3FD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03C10F1"/>
    <w:multiLevelType w:val="hybridMultilevel"/>
    <w:tmpl w:val="45AC464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C5E7D2B"/>
    <w:multiLevelType w:val="multilevel"/>
    <w:tmpl w:val="55CAC006"/>
    <w:lvl w:ilvl="0">
      <w:start w:val="1"/>
      <w:numFmt w:val="decimal"/>
      <w:lvlText w:val="%1."/>
      <w:lvlJc w:val="left"/>
      <w:pPr>
        <w:ind w:left="495" w:hanging="495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495" w:hanging="495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5">
    <w:nsid w:val="2B8D00DE"/>
    <w:multiLevelType w:val="multilevel"/>
    <w:tmpl w:val="DA38550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31EF4B2D"/>
    <w:multiLevelType w:val="hybridMultilevel"/>
    <w:tmpl w:val="53706DA2"/>
    <w:lvl w:ilvl="0" w:tplc="28E42AD2">
      <w:start w:val="1"/>
      <w:numFmt w:val="bullet"/>
      <w:lvlText w:val=""/>
      <w:lvlJc w:val="left"/>
      <w:pPr>
        <w:ind w:left="78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7">
    <w:nsid w:val="38637BC2"/>
    <w:multiLevelType w:val="hybridMultilevel"/>
    <w:tmpl w:val="3C561D6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4EEC75BD"/>
    <w:multiLevelType w:val="hybridMultilevel"/>
    <w:tmpl w:val="2B7A558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62D72FBE"/>
    <w:multiLevelType w:val="hybridMultilevel"/>
    <w:tmpl w:val="F604A03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C2C2EA2"/>
    <w:multiLevelType w:val="hybridMultilevel"/>
    <w:tmpl w:val="C93821A0"/>
    <w:lvl w:ilvl="0" w:tplc="4210D026">
      <w:start w:val="1"/>
      <w:numFmt w:val="decimal"/>
      <w:lvlText w:val="%1."/>
      <w:lvlJc w:val="left"/>
      <w:pPr>
        <w:ind w:left="720" w:hanging="360"/>
      </w:pPr>
      <w:rPr>
        <w:i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9"/>
  </w:num>
  <w:num w:numId="2">
    <w:abstractNumId w:val="2"/>
  </w:num>
  <w:num w:numId="3">
    <w:abstractNumId w:val="3"/>
  </w:num>
  <w:num w:numId="4">
    <w:abstractNumId w:val="6"/>
  </w:num>
  <w:num w:numId="5">
    <w:abstractNumId w:val="8"/>
  </w:num>
  <w:num w:numId="6">
    <w:abstractNumId w:val="1"/>
  </w:num>
  <w:num w:numId="7">
    <w:abstractNumId w:val="0"/>
  </w:num>
  <w:num w:numId="8">
    <w:abstractNumId w:val="5"/>
  </w:num>
  <w:num w:numId="9">
    <w:abstractNumId w:val="7"/>
  </w:num>
  <w:num w:numId="10">
    <w:abstractNumId w:val="10"/>
  </w:num>
  <w:num w:numId="11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28"/>
  <w:hideSpellingErrors/>
  <w:defaultTabStop w:val="708"/>
  <w:autoHyphenation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61285"/>
    <w:rsid w:val="00003F64"/>
    <w:rsid w:val="0000439B"/>
    <w:rsid w:val="000123CD"/>
    <w:rsid w:val="00030D2A"/>
    <w:rsid w:val="00040DEF"/>
    <w:rsid w:val="00051BD1"/>
    <w:rsid w:val="00053D3F"/>
    <w:rsid w:val="00057CBA"/>
    <w:rsid w:val="000765CC"/>
    <w:rsid w:val="0009290D"/>
    <w:rsid w:val="000A0D00"/>
    <w:rsid w:val="000A3E7F"/>
    <w:rsid w:val="000C0D03"/>
    <w:rsid w:val="000C26DD"/>
    <w:rsid w:val="000C45E9"/>
    <w:rsid w:val="000C5F25"/>
    <w:rsid w:val="000F7B95"/>
    <w:rsid w:val="0010282D"/>
    <w:rsid w:val="00137067"/>
    <w:rsid w:val="001405D9"/>
    <w:rsid w:val="00150D59"/>
    <w:rsid w:val="00152436"/>
    <w:rsid w:val="0016341F"/>
    <w:rsid w:val="00166D40"/>
    <w:rsid w:val="001871E7"/>
    <w:rsid w:val="001D250D"/>
    <w:rsid w:val="001D3B35"/>
    <w:rsid w:val="001D3F07"/>
    <w:rsid w:val="001D56BD"/>
    <w:rsid w:val="001E204C"/>
    <w:rsid w:val="001E21A5"/>
    <w:rsid w:val="001E4CC1"/>
    <w:rsid w:val="001F03D6"/>
    <w:rsid w:val="001F080B"/>
    <w:rsid w:val="001F5A74"/>
    <w:rsid w:val="002028C0"/>
    <w:rsid w:val="0021780C"/>
    <w:rsid w:val="00224292"/>
    <w:rsid w:val="0022447E"/>
    <w:rsid w:val="00232EC1"/>
    <w:rsid w:val="0023351F"/>
    <w:rsid w:val="00241140"/>
    <w:rsid w:val="002435D5"/>
    <w:rsid w:val="00243992"/>
    <w:rsid w:val="0024453C"/>
    <w:rsid w:val="00250661"/>
    <w:rsid w:val="002508FE"/>
    <w:rsid w:val="00253764"/>
    <w:rsid w:val="002677C9"/>
    <w:rsid w:val="002704EC"/>
    <w:rsid w:val="00273979"/>
    <w:rsid w:val="00297A51"/>
    <w:rsid w:val="002B5157"/>
    <w:rsid w:val="002B559A"/>
    <w:rsid w:val="002C2174"/>
    <w:rsid w:val="002C4400"/>
    <w:rsid w:val="002C6C29"/>
    <w:rsid w:val="002D0C67"/>
    <w:rsid w:val="002E1B8B"/>
    <w:rsid w:val="003120FF"/>
    <w:rsid w:val="00337E96"/>
    <w:rsid w:val="0034277F"/>
    <w:rsid w:val="00344B0F"/>
    <w:rsid w:val="003518BE"/>
    <w:rsid w:val="0036221E"/>
    <w:rsid w:val="00375469"/>
    <w:rsid w:val="00377EBE"/>
    <w:rsid w:val="00390309"/>
    <w:rsid w:val="003A2E9B"/>
    <w:rsid w:val="003B34C1"/>
    <w:rsid w:val="003B5160"/>
    <w:rsid w:val="003C286A"/>
    <w:rsid w:val="003F326F"/>
    <w:rsid w:val="004065AE"/>
    <w:rsid w:val="004112E8"/>
    <w:rsid w:val="004165AE"/>
    <w:rsid w:val="00433B79"/>
    <w:rsid w:val="00452FD8"/>
    <w:rsid w:val="00456FC5"/>
    <w:rsid w:val="004733F0"/>
    <w:rsid w:val="00486E54"/>
    <w:rsid w:val="004B199F"/>
    <w:rsid w:val="004F2104"/>
    <w:rsid w:val="00534CAF"/>
    <w:rsid w:val="00536481"/>
    <w:rsid w:val="0053789E"/>
    <w:rsid w:val="00546946"/>
    <w:rsid w:val="005509CB"/>
    <w:rsid w:val="00556901"/>
    <w:rsid w:val="00557C8E"/>
    <w:rsid w:val="005805C4"/>
    <w:rsid w:val="005818EB"/>
    <w:rsid w:val="00597EAD"/>
    <w:rsid w:val="005A7056"/>
    <w:rsid w:val="005B6C4E"/>
    <w:rsid w:val="005C73B9"/>
    <w:rsid w:val="005F022B"/>
    <w:rsid w:val="005F4B56"/>
    <w:rsid w:val="005F75E8"/>
    <w:rsid w:val="0060065D"/>
    <w:rsid w:val="0060406B"/>
    <w:rsid w:val="00620EB9"/>
    <w:rsid w:val="00630545"/>
    <w:rsid w:val="0063162D"/>
    <w:rsid w:val="0063421F"/>
    <w:rsid w:val="00636802"/>
    <w:rsid w:val="00640506"/>
    <w:rsid w:val="00652495"/>
    <w:rsid w:val="00675F75"/>
    <w:rsid w:val="006B2C73"/>
    <w:rsid w:val="006E27FF"/>
    <w:rsid w:val="006E5C06"/>
    <w:rsid w:val="006E7DB0"/>
    <w:rsid w:val="006F3035"/>
    <w:rsid w:val="00705DFC"/>
    <w:rsid w:val="00733D26"/>
    <w:rsid w:val="00750C6D"/>
    <w:rsid w:val="0076467A"/>
    <w:rsid w:val="007730F2"/>
    <w:rsid w:val="007806A6"/>
    <w:rsid w:val="00786DCC"/>
    <w:rsid w:val="00790572"/>
    <w:rsid w:val="007A147A"/>
    <w:rsid w:val="007B2346"/>
    <w:rsid w:val="007C1A08"/>
    <w:rsid w:val="007D0E0C"/>
    <w:rsid w:val="007D39D8"/>
    <w:rsid w:val="007F2C27"/>
    <w:rsid w:val="0080094C"/>
    <w:rsid w:val="00807124"/>
    <w:rsid w:val="0081226E"/>
    <w:rsid w:val="00824474"/>
    <w:rsid w:val="008346FE"/>
    <w:rsid w:val="0085126F"/>
    <w:rsid w:val="00861F80"/>
    <w:rsid w:val="008650F1"/>
    <w:rsid w:val="0087406E"/>
    <w:rsid w:val="008A3DD6"/>
    <w:rsid w:val="008C2D57"/>
    <w:rsid w:val="008E16F0"/>
    <w:rsid w:val="008E1744"/>
    <w:rsid w:val="008E323C"/>
    <w:rsid w:val="008E558E"/>
    <w:rsid w:val="0090342E"/>
    <w:rsid w:val="0092017D"/>
    <w:rsid w:val="009342FB"/>
    <w:rsid w:val="0094464E"/>
    <w:rsid w:val="009719D9"/>
    <w:rsid w:val="009729ED"/>
    <w:rsid w:val="009847DB"/>
    <w:rsid w:val="00990B18"/>
    <w:rsid w:val="00997F58"/>
    <w:rsid w:val="009B6726"/>
    <w:rsid w:val="009C1347"/>
    <w:rsid w:val="009C1C2F"/>
    <w:rsid w:val="009D0E42"/>
    <w:rsid w:val="009D3122"/>
    <w:rsid w:val="009D4284"/>
    <w:rsid w:val="009D631C"/>
    <w:rsid w:val="009E0B5C"/>
    <w:rsid w:val="009E40BE"/>
    <w:rsid w:val="00A02140"/>
    <w:rsid w:val="00A33A43"/>
    <w:rsid w:val="00A413CB"/>
    <w:rsid w:val="00A57D99"/>
    <w:rsid w:val="00A66C35"/>
    <w:rsid w:val="00A73BAB"/>
    <w:rsid w:val="00A74E49"/>
    <w:rsid w:val="00AB0951"/>
    <w:rsid w:val="00AB6AEC"/>
    <w:rsid w:val="00AD13F7"/>
    <w:rsid w:val="00AD3435"/>
    <w:rsid w:val="00AE21C4"/>
    <w:rsid w:val="00B23656"/>
    <w:rsid w:val="00B24236"/>
    <w:rsid w:val="00B322A2"/>
    <w:rsid w:val="00B401E4"/>
    <w:rsid w:val="00B40A86"/>
    <w:rsid w:val="00B47D01"/>
    <w:rsid w:val="00B85675"/>
    <w:rsid w:val="00B85FCE"/>
    <w:rsid w:val="00B96DDF"/>
    <w:rsid w:val="00BD6B6D"/>
    <w:rsid w:val="00BE1A97"/>
    <w:rsid w:val="00BE70D9"/>
    <w:rsid w:val="00BF143B"/>
    <w:rsid w:val="00BF393B"/>
    <w:rsid w:val="00C00F97"/>
    <w:rsid w:val="00C04013"/>
    <w:rsid w:val="00C34551"/>
    <w:rsid w:val="00C34CBD"/>
    <w:rsid w:val="00C408EF"/>
    <w:rsid w:val="00C42259"/>
    <w:rsid w:val="00C4609C"/>
    <w:rsid w:val="00C572ED"/>
    <w:rsid w:val="00C62288"/>
    <w:rsid w:val="00C70AA5"/>
    <w:rsid w:val="00C85314"/>
    <w:rsid w:val="00C910E4"/>
    <w:rsid w:val="00CB4CF6"/>
    <w:rsid w:val="00CC2884"/>
    <w:rsid w:val="00CD6ADC"/>
    <w:rsid w:val="00CE0A25"/>
    <w:rsid w:val="00D07014"/>
    <w:rsid w:val="00D16FF4"/>
    <w:rsid w:val="00D2002F"/>
    <w:rsid w:val="00D22B6F"/>
    <w:rsid w:val="00D2539A"/>
    <w:rsid w:val="00D2558E"/>
    <w:rsid w:val="00D43738"/>
    <w:rsid w:val="00D52955"/>
    <w:rsid w:val="00D646EA"/>
    <w:rsid w:val="00D6566F"/>
    <w:rsid w:val="00D718F6"/>
    <w:rsid w:val="00D74213"/>
    <w:rsid w:val="00DA16B2"/>
    <w:rsid w:val="00DA2C7F"/>
    <w:rsid w:val="00DB75A7"/>
    <w:rsid w:val="00DC2C3A"/>
    <w:rsid w:val="00DD608C"/>
    <w:rsid w:val="00DE270C"/>
    <w:rsid w:val="00DE3831"/>
    <w:rsid w:val="00DE67F2"/>
    <w:rsid w:val="00DE6ACB"/>
    <w:rsid w:val="00E073C8"/>
    <w:rsid w:val="00E17861"/>
    <w:rsid w:val="00E21856"/>
    <w:rsid w:val="00E51170"/>
    <w:rsid w:val="00E526F0"/>
    <w:rsid w:val="00E541D6"/>
    <w:rsid w:val="00E61285"/>
    <w:rsid w:val="00E653F5"/>
    <w:rsid w:val="00E76FA5"/>
    <w:rsid w:val="00E80954"/>
    <w:rsid w:val="00E86679"/>
    <w:rsid w:val="00E86998"/>
    <w:rsid w:val="00EA73B7"/>
    <w:rsid w:val="00EB115C"/>
    <w:rsid w:val="00EB531E"/>
    <w:rsid w:val="00EC4DEF"/>
    <w:rsid w:val="00ED380A"/>
    <w:rsid w:val="00EE790F"/>
    <w:rsid w:val="00EF14A7"/>
    <w:rsid w:val="00F057D7"/>
    <w:rsid w:val="00F22D32"/>
    <w:rsid w:val="00F26DA0"/>
    <w:rsid w:val="00F40A21"/>
    <w:rsid w:val="00F4132B"/>
    <w:rsid w:val="00F419BF"/>
    <w:rsid w:val="00F41AED"/>
    <w:rsid w:val="00F41D5B"/>
    <w:rsid w:val="00F64A2A"/>
    <w:rsid w:val="00F75FEA"/>
    <w:rsid w:val="00FC5762"/>
    <w:rsid w:val="00FD0C83"/>
    <w:rsid w:val="00FD0E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4097"/>
    <o:shapelayout v:ext="edit">
      <o:idmap v:ext="edit" data="1"/>
    </o:shapelayout>
  </w:shapeDefaults>
  <w:decimalSymbol w:val=","/>
  <w:listSeparator w:val=";"/>
  <w14:docId w14:val="1DBB45FC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 w:qFormat="1"/>
    <w:lsdException w:name="toc 2" w:uiPriority="39" w:qFormat="1"/>
    <w:lsdException w:name="toc 3" w:uiPriority="39" w:qFormat="1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E1A97"/>
    <w:pPr>
      <w:spacing w:after="0" w:line="240" w:lineRule="auto"/>
      <w:jc w:val="both"/>
    </w:pPr>
    <w:rPr>
      <w:rFonts w:ascii="Times New Roman" w:eastAsia="Calibri" w:hAnsi="Times New Roman" w:cs="Times New Roman"/>
      <w:sz w:val="24"/>
      <w:szCs w:val="24"/>
      <w:lang w:val="uk-UA"/>
    </w:rPr>
  </w:style>
  <w:style w:type="paragraph" w:styleId="1">
    <w:name w:val="heading 1"/>
    <w:basedOn w:val="a"/>
    <w:next w:val="a"/>
    <w:link w:val="10"/>
    <w:uiPriority w:val="9"/>
    <w:qFormat/>
    <w:rsid w:val="00BE1A97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2">
    <w:name w:val="heading 2"/>
    <w:basedOn w:val="a"/>
    <w:next w:val="a"/>
    <w:link w:val="20"/>
    <w:uiPriority w:val="9"/>
    <w:unhideWhenUsed/>
    <w:qFormat/>
    <w:rsid w:val="00BE1A97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BE1A97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basedOn w:val="a0"/>
    <w:link w:val="a3"/>
    <w:uiPriority w:val="99"/>
    <w:rsid w:val="00BE1A97"/>
  </w:style>
  <w:style w:type="paragraph" w:styleId="a5">
    <w:name w:val="footer"/>
    <w:basedOn w:val="a"/>
    <w:link w:val="a6"/>
    <w:uiPriority w:val="99"/>
    <w:unhideWhenUsed/>
    <w:rsid w:val="00BE1A97"/>
    <w:pPr>
      <w:tabs>
        <w:tab w:val="center" w:pos="4677"/>
        <w:tab w:val="right" w:pos="9355"/>
      </w:tabs>
    </w:pPr>
  </w:style>
  <w:style w:type="character" w:customStyle="1" w:styleId="a6">
    <w:name w:val="Нижний колонтитул Знак"/>
    <w:basedOn w:val="a0"/>
    <w:link w:val="a5"/>
    <w:uiPriority w:val="99"/>
    <w:rsid w:val="00BE1A97"/>
  </w:style>
  <w:style w:type="paragraph" w:styleId="a7">
    <w:name w:val="List Paragraph"/>
    <w:basedOn w:val="a"/>
    <w:uiPriority w:val="34"/>
    <w:qFormat/>
    <w:rsid w:val="00BE1A97"/>
    <w:pPr>
      <w:spacing w:after="200" w:line="276" w:lineRule="auto"/>
      <w:ind w:left="720"/>
      <w:contextualSpacing/>
      <w:jc w:val="left"/>
    </w:pPr>
    <w:rPr>
      <w:rFonts w:asciiTheme="minorHAnsi" w:eastAsiaTheme="minorHAnsi" w:hAnsiTheme="minorHAnsi" w:cstheme="minorBidi"/>
      <w:sz w:val="22"/>
      <w:szCs w:val="22"/>
      <w:lang w:val="ru-RU"/>
    </w:rPr>
  </w:style>
  <w:style w:type="paragraph" w:styleId="a8">
    <w:name w:val="footnote text"/>
    <w:basedOn w:val="a"/>
    <w:link w:val="a9"/>
    <w:uiPriority w:val="99"/>
    <w:unhideWhenUsed/>
    <w:rsid w:val="00BE1A97"/>
    <w:pPr>
      <w:jc w:val="left"/>
    </w:pPr>
    <w:rPr>
      <w:rFonts w:asciiTheme="minorHAnsi" w:eastAsiaTheme="minorHAnsi" w:hAnsiTheme="minorHAnsi" w:cstheme="minorBidi"/>
      <w:lang w:val="ru-RU"/>
    </w:rPr>
  </w:style>
  <w:style w:type="character" w:customStyle="1" w:styleId="a9">
    <w:name w:val="Текст сноски Знак"/>
    <w:basedOn w:val="a0"/>
    <w:link w:val="a8"/>
    <w:uiPriority w:val="99"/>
    <w:rsid w:val="00BE1A97"/>
    <w:rPr>
      <w:sz w:val="24"/>
      <w:szCs w:val="24"/>
    </w:rPr>
  </w:style>
  <w:style w:type="character" w:styleId="aa">
    <w:name w:val="footnote reference"/>
    <w:basedOn w:val="a0"/>
    <w:uiPriority w:val="99"/>
    <w:unhideWhenUsed/>
    <w:rsid w:val="00BE1A97"/>
    <w:rPr>
      <w:vertAlign w:val="superscript"/>
    </w:rPr>
  </w:style>
  <w:style w:type="paragraph" w:styleId="ab">
    <w:name w:val="endnote text"/>
    <w:basedOn w:val="a"/>
    <w:link w:val="ac"/>
    <w:uiPriority w:val="99"/>
    <w:semiHidden/>
    <w:unhideWhenUsed/>
    <w:rsid w:val="00BE1A97"/>
    <w:pPr>
      <w:jc w:val="left"/>
    </w:pPr>
    <w:rPr>
      <w:rFonts w:asciiTheme="minorHAnsi" w:eastAsiaTheme="minorHAnsi" w:hAnsiTheme="minorHAnsi" w:cstheme="minorBidi"/>
      <w:sz w:val="20"/>
      <w:szCs w:val="20"/>
      <w:lang w:val="ru-RU"/>
    </w:rPr>
  </w:style>
  <w:style w:type="character" w:customStyle="1" w:styleId="ac">
    <w:name w:val="Текст концевой сноски Знак"/>
    <w:basedOn w:val="a0"/>
    <w:link w:val="ab"/>
    <w:uiPriority w:val="99"/>
    <w:semiHidden/>
    <w:rsid w:val="00BE1A97"/>
    <w:rPr>
      <w:sz w:val="20"/>
      <w:szCs w:val="20"/>
    </w:rPr>
  </w:style>
  <w:style w:type="character" w:styleId="ad">
    <w:name w:val="endnote reference"/>
    <w:basedOn w:val="a0"/>
    <w:uiPriority w:val="99"/>
    <w:semiHidden/>
    <w:unhideWhenUsed/>
    <w:rsid w:val="00BE1A97"/>
    <w:rPr>
      <w:vertAlign w:val="superscript"/>
    </w:rPr>
  </w:style>
  <w:style w:type="character" w:customStyle="1" w:styleId="apple-style-span">
    <w:name w:val="apple-style-span"/>
    <w:basedOn w:val="a0"/>
    <w:rsid w:val="00BE1A97"/>
  </w:style>
  <w:style w:type="paragraph" w:styleId="ae">
    <w:name w:val="Normal (Web)"/>
    <w:basedOn w:val="a"/>
    <w:uiPriority w:val="99"/>
    <w:semiHidden/>
    <w:unhideWhenUsed/>
    <w:rsid w:val="00BE1A97"/>
    <w:pPr>
      <w:spacing w:before="100" w:beforeAutospacing="1" w:after="100" w:afterAutospacing="1"/>
      <w:jc w:val="left"/>
    </w:pPr>
    <w:rPr>
      <w:rFonts w:eastAsia="Times New Roman"/>
      <w:lang w:val="ru-RU" w:eastAsia="ru-RU"/>
    </w:rPr>
  </w:style>
  <w:style w:type="character" w:styleId="af">
    <w:name w:val="Emphasis"/>
    <w:basedOn w:val="a0"/>
    <w:uiPriority w:val="20"/>
    <w:qFormat/>
    <w:rsid w:val="00BE1A97"/>
    <w:rPr>
      <w:i/>
      <w:iCs/>
    </w:rPr>
  </w:style>
  <w:style w:type="character" w:customStyle="1" w:styleId="f">
    <w:name w:val="f"/>
    <w:basedOn w:val="a0"/>
    <w:rsid w:val="00BE1A97"/>
  </w:style>
  <w:style w:type="character" w:customStyle="1" w:styleId="hl">
    <w:name w:val="hl"/>
    <w:basedOn w:val="a0"/>
    <w:rsid w:val="00BE1A97"/>
  </w:style>
  <w:style w:type="character" w:styleId="af0">
    <w:name w:val="Hyperlink"/>
    <w:basedOn w:val="a0"/>
    <w:uiPriority w:val="99"/>
    <w:unhideWhenUsed/>
    <w:rsid w:val="00BE1A97"/>
    <w:rPr>
      <w:color w:val="0000FF"/>
      <w:u w:val="single"/>
    </w:rPr>
  </w:style>
  <w:style w:type="character" w:customStyle="1" w:styleId="10">
    <w:name w:val="Заголовок 1 Знак"/>
    <w:basedOn w:val="a0"/>
    <w:link w:val="1"/>
    <w:uiPriority w:val="9"/>
    <w:rsid w:val="00BE1A97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uk-UA"/>
    </w:rPr>
  </w:style>
  <w:style w:type="character" w:customStyle="1" w:styleId="20">
    <w:name w:val="Заголовок 2 Знак"/>
    <w:basedOn w:val="a0"/>
    <w:link w:val="2"/>
    <w:uiPriority w:val="9"/>
    <w:rsid w:val="00BE1A97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val="uk-UA"/>
    </w:rPr>
  </w:style>
  <w:style w:type="paragraph" w:styleId="af1">
    <w:name w:val="TOC Heading"/>
    <w:basedOn w:val="1"/>
    <w:next w:val="a"/>
    <w:uiPriority w:val="39"/>
    <w:unhideWhenUsed/>
    <w:qFormat/>
    <w:rsid w:val="00BE1A97"/>
    <w:pPr>
      <w:spacing w:line="276" w:lineRule="auto"/>
      <w:jc w:val="left"/>
      <w:outlineLvl w:val="9"/>
    </w:pPr>
    <w:rPr>
      <w:lang w:val="ru-RU" w:eastAsia="ru-RU"/>
    </w:rPr>
  </w:style>
  <w:style w:type="paragraph" w:styleId="11">
    <w:name w:val="toc 1"/>
    <w:basedOn w:val="a"/>
    <w:next w:val="a"/>
    <w:autoRedefine/>
    <w:uiPriority w:val="39"/>
    <w:unhideWhenUsed/>
    <w:qFormat/>
    <w:rsid w:val="009719D9"/>
    <w:pPr>
      <w:tabs>
        <w:tab w:val="right" w:leader="dot" w:pos="9345"/>
      </w:tabs>
      <w:spacing w:after="100"/>
    </w:pPr>
    <w:rPr>
      <w:rFonts w:eastAsia="Arial Unicode MS"/>
      <w:b/>
      <w:noProof/>
      <w:sz w:val="28"/>
      <w:szCs w:val="28"/>
      <w:lang w:val="ru-RU"/>
    </w:rPr>
  </w:style>
  <w:style w:type="paragraph" w:styleId="21">
    <w:name w:val="toc 2"/>
    <w:basedOn w:val="a"/>
    <w:next w:val="a"/>
    <w:autoRedefine/>
    <w:uiPriority w:val="39"/>
    <w:unhideWhenUsed/>
    <w:qFormat/>
    <w:rsid w:val="00BE1A97"/>
    <w:pPr>
      <w:spacing w:after="100"/>
      <w:ind w:left="240"/>
    </w:pPr>
  </w:style>
  <w:style w:type="paragraph" w:styleId="af2">
    <w:name w:val="Balloon Text"/>
    <w:basedOn w:val="a"/>
    <w:link w:val="af3"/>
    <w:uiPriority w:val="99"/>
    <w:semiHidden/>
    <w:unhideWhenUsed/>
    <w:rsid w:val="00BE1A97"/>
    <w:rPr>
      <w:rFonts w:ascii="Tahoma" w:hAnsi="Tahoma" w:cs="Tahoma"/>
      <w:sz w:val="16"/>
      <w:szCs w:val="16"/>
    </w:rPr>
  </w:style>
  <w:style w:type="character" w:customStyle="1" w:styleId="af3">
    <w:name w:val="Текст выноски Знак"/>
    <w:basedOn w:val="a0"/>
    <w:link w:val="af2"/>
    <w:uiPriority w:val="99"/>
    <w:semiHidden/>
    <w:rsid w:val="00BE1A97"/>
    <w:rPr>
      <w:rFonts w:ascii="Tahoma" w:eastAsia="Calibri" w:hAnsi="Tahoma" w:cs="Tahoma"/>
      <w:sz w:val="16"/>
      <w:szCs w:val="16"/>
      <w:lang w:val="uk-UA"/>
    </w:rPr>
  </w:style>
  <w:style w:type="paragraph" w:styleId="3">
    <w:name w:val="toc 3"/>
    <w:basedOn w:val="a"/>
    <w:next w:val="a"/>
    <w:autoRedefine/>
    <w:uiPriority w:val="39"/>
    <w:semiHidden/>
    <w:unhideWhenUsed/>
    <w:qFormat/>
    <w:rsid w:val="000C26DD"/>
    <w:pPr>
      <w:spacing w:after="100" w:line="276" w:lineRule="auto"/>
      <w:ind w:left="440"/>
      <w:jc w:val="left"/>
    </w:pPr>
    <w:rPr>
      <w:rFonts w:asciiTheme="minorHAnsi" w:eastAsiaTheme="minorEastAsia" w:hAnsiTheme="minorHAnsi" w:cstheme="minorBidi"/>
      <w:sz w:val="22"/>
      <w:szCs w:val="22"/>
      <w:lang w:val="ru-RU"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 w:qFormat="1"/>
    <w:lsdException w:name="toc 2" w:uiPriority="39" w:qFormat="1"/>
    <w:lsdException w:name="toc 3" w:uiPriority="39" w:qFormat="1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E1A97"/>
    <w:pPr>
      <w:spacing w:after="0" w:line="240" w:lineRule="auto"/>
      <w:jc w:val="both"/>
    </w:pPr>
    <w:rPr>
      <w:rFonts w:ascii="Times New Roman" w:eastAsia="Calibri" w:hAnsi="Times New Roman" w:cs="Times New Roman"/>
      <w:sz w:val="24"/>
      <w:szCs w:val="24"/>
      <w:lang w:val="uk-UA"/>
    </w:rPr>
  </w:style>
  <w:style w:type="paragraph" w:styleId="1">
    <w:name w:val="heading 1"/>
    <w:basedOn w:val="a"/>
    <w:next w:val="a"/>
    <w:link w:val="10"/>
    <w:uiPriority w:val="9"/>
    <w:qFormat/>
    <w:rsid w:val="00BE1A97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2">
    <w:name w:val="heading 2"/>
    <w:basedOn w:val="a"/>
    <w:next w:val="a"/>
    <w:link w:val="20"/>
    <w:uiPriority w:val="9"/>
    <w:unhideWhenUsed/>
    <w:qFormat/>
    <w:rsid w:val="00BE1A97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BE1A97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basedOn w:val="a0"/>
    <w:link w:val="a3"/>
    <w:uiPriority w:val="99"/>
    <w:rsid w:val="00BE1A97"/>
  </w:style>
  <w:style w:type="paragraph" w:styleId="a5">
    <w:name w:val="footer"/>
    <w:basedOn w:val="a"/>
    <w:link w:val="a6"/>
    <w:uiPriority w:val="99"/>
    <w:unhideWhenUsed/>
    <w:rsid w:val="00BE1A97"/>
    <w:pPr>
      <w:tabs>
        <w:tab w:val="center" w:pos="4677"/>
        <w:tab w:val="right" w:pos="9355"/>
      </w:tabs>
    </w:pPr>
  </w:style>
  <w:style w:type="character" w:customStyle="1" w:styleId="a6">
    <w:name w:val="Нижний колонтитул Знак"/>
    <w:basedOn w:val="a0"/>
    <w:link w:val="a5"/>
    <w:uiPriority w:val="99"/>
    <w:rsid w:val="00BE1A97"/>
  </w:style>
  <w:style w:type="paragraph" w:styleId="a7">
    <w:name w:val="List Paragraph"/>
    <w:basedOn w:val="a"/>
    <w:uiPriority w:val="34"/>
    <w:qFormat/>
    <w:rsid w:val="00BE1A97"/>
    <w:pPr>
      <w:spacing w:after="200" w:line="276" w:lineRule="auto"/>
      <w:ind w:left="720"/>
      <w:contextualSpacing/>
      <w:jc w:val="left"/>
    </w:pPr>
    <w:rPr>
      <w:rFonts w:asciiTheme="minorHAnsi" w:eastAsiaTheme="minorHAnsi" w:hAnsiTheme="minorHAnsi" w:cstheme="minorBidi"/>
      <w:sz w:val="22"/>
      <w:szCs w:val="22"/>
      <w:lang w:val="ru-RU"/>
    </w:rPr>
  </w:style>
  <w:style w:type="paragraph" w:styleId="a8">
    <w:name w:val="footnote text"/>
    <w:basedOn w:val="a"/>
    <w:link w:val="a9"/>
    <w:uiPriority w:val="99"/>
    <w:unhideWhenUsed/>
    <w:rsid w:val="00BE1A97"/>
    <w:pPr>
      <w:jc w:val="left"/>
    </w:pPr>
    <w:rPr>
      <w:rFonts w:asciiTheme="minorHAnsi" w:eastAsiaTheme="minorHAnsi" w:hAnsiTheme="minorHAnsi" w:cstheme="minorBidi"/>
      <w:lang w:val="ru-RU"/>
    </w:rPr>
  </w:style>
  <w:style w:type="character" w:customStyle="1" w:styleId="a9">
    <w:name w:val="Текст сноски Знак"/>
    <w:basedOn w:val="a0"/>
    <w:link w:val="a8"/>
    <w:uiPriority w:val="99"/>
    <w:rsid w:val="00BE1A97"/>
    <w:rPr>
      <w:sz w:val="24"/>
      <w:szCs w:val="24"/>
    </w:rPr>
  </w:style>
  <w:style w:type="character" w:styleId="aa">
    <w:name w:val="footnote reference"/>
    <w:basedOn w:val="a0"/>
    <w:uiPriority w:val="99"/>
    <w:unhideWhenUsed/>
    <w:rsid w:val="00BE1A97"/>
    <w:rPr>
      <w:vertAlign w:val="superscript"/>
    </w:rPr>
  </w:style>
  <w:style w:type="paragraph" w:styleId="ab">
    <w:name w:val="endnote text"/>
    <w:basedOn w:val="a"/>
    <w:link w:val="ac"/>
    <w:uiPriority w:val="99"/>
    <w:semiHidden/>
    <w:unhideWhenUsed/>
    <w:rsid w:val="00BE1A97"/>
    <w:pPr>
      <w:jc w:val="left"/>
    </w:pPr>
    <w:rPr>
      <w:rFonts w:asciiTheme="minorHAnsi" w:eastAsiaTheme="minorHAnsi" w:hAnsiTheme="minorHAnsi" w:cstheme="minorBidi"/>
      <w:sz w:val="20"/>
      <w:szCs w:val="20"/>
      <w:lang w:val="ru-RU"/>
    </w:rPr>
  </w:style>
  <w:style w:type="character" w:customStyle="1" w:styleId="ac">
    <w:name w:val="Текст концевой сноски Знак"/>
    <w:basedOn w:val="a0"/>
    <w:link w:val="ab"/>
    <w:uiPriority w:val="99"/>
    <w:semiHidden/>
    <w:rsid w:val="00BE1A97"/>
    <w:rPr>
      <w:sz w:val="20"/>
      <w:szCs w:val="20"/>
    </w:rPr>
  </w:style>
  <w:style w:type="character" w:styleId="ad">
    <w:name w:val="endnote reference"/>
    <w:basedOn w:val="a0"/>
    <w:uiPriority w:val="99"/>
    <w:semiHidden/>
    <w:unhideWhenUsed/>
    <w:rsid w:val="00BE1A97"/>
    <w:rPr>
      <w:vertAlign w:val="superscript"/>
    </w:rPr>
  </w:style>
  <w:style w:type="character" w:customStyle="1" w:styleId="apple-style-span">
    <w:name w:val="apple-style-span"/>
    <w:basedOn w:val="a0"/>
    <w:rsid w:val="00BE1A97"/>
  </w:style>
  <w:style w:type="paragraph" w:styleId="ae">
    <w:name w:val="Normal (Web)"/>
    <w:basedOn w:val="a"/>
    <w:uiPriority w:val="99"/>
    <w:semiHidden/>
    <w:unhideWhenUsed/>
    <w:rsid w:val="00BE1A97"/>
    <w:pPr>
      <w:spacing w:before="100" w:beforeAutospacing="1" w:after="100" w:afterAutospacing="1"/>
      <w:jc w:val="left"/>
    </w:pPr>
    <w:rPr>
      <w:rFonts w:eastAsia="Times New Roman"/>
      <w:lang w:val="ru-RU" w:eastAsia="ru-RU"/>
    </w:rPr>
  </w:style>
  <w:style w:type="character" w:styleId="af">
    <w:name w:val="Emphasis"/>
    <w:basedOn w:val="a0"/>
    <w:uiPriority w:val="20"/>
    <w:qFormat/>
    <w:rsid w:val="00BE1A97"/>
    <w:rPr>
      <w:i/>
      <w:iCs/>
    </w:rPr>
  </w:style>
  <w:style w:type="character" w:customStyle="1" w:styleId="f">
    <w:name w:val="f"/>
    <w:basedOn w:val="a0"/>
    <w:rsid w:val="00BE1A97"/>
  </w:style>
  <w:style w:type="character" w:customStyle="1" w:styleId="hl">
    <w:name w:val="hl"/>
    <w:basedOn w:val="a0"/>
    <w:rsid w:val="00BE1A97"/>
  </w:style>
  <w:style w:type="character" w:styleId="af0">
    <w:name w:val="Hyperlink"/>
    <w:basedOn w:val="a0"/>
    <w:uiPriority w:val="99"/>
    <w:unhideWhenUsed/>
    <w:rsid w:val="00BE1A97"/>
    <w:rPr>
      <w:color w:val="0000FF"/>
      <w:u w:val="single"/>
    </w:rPr>
  </w:style>
  <w:style w:type="character" w:customStyle="1" w:styleId="10">
    <w:name w:val="Заголовок 1 Знак"/>
    <w:basedOn w:val="a0"/>
    <w:link w:val="1"/>
    <w:uiPriority w:val="9"/>
    <w:rsid w:val="00BE1A97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uk-UA"/>
    </w:rPr>
  </w:style>
  <w:style w:type="character" w:customStyle="1" w:styleId="20">
    <w:name w:val="Заголовок 2 Знак"/>
    <w:basedOn w:val="a0"/>
    <w:link w:val="2"/>
    <w:uiPriority w:val="9"/>
    <w:rsid w:val="00BE1A97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val="uk-UA"/>
    </w:rPr>
  </w:style>
  <w:style w:type="paragraph" w:styleId="af1">
    <w:name w:val="TOC Heading"/>
    <w:basedOn w:val="1"/>
    <w:next w:val="a"/>
    <w:uiPriority w:val="39"/>
    <w:unhideWhenUsed/>
    <w:qFormat/>
    <w:rsid w:val="00BE1A97"/>
    <w:pPr>
      <w:spacing w:line="276" w:lineRule="auto"/>
      <w:jc w:val="left"/>
      <w:outlineLvl w:val="9"/>
    </w:pPr>
    <w:rPr>
      <w:lang w:val="ru-RU" w:eastAsia="ru-RU"/>
    </w:rPr>
  </w:style>
  <w:style w:type="paragraph" w:styleId="11">
    <w:name w:val="toc 1"/>
    <w:basedOn w:val="a"/>
    <w:next w:val="a"/>
    <w:autoRedefine/>
    <w:uiPriority w:val="39"/>
    <w:unhideWhenUsed/>
    <w:qFormat/>
    <w:rsid w:val="009719D9"/>
    <w:pPr>
      <w:tabs>
        <w:tab w:val="right" w:leader="dot" w:pos="9345"/>
      </w:tabs>
      <w:spacing w:after="100"/>
    </w:pPr>
    <w:rPr>
      <w:rFonts w:eastAsia="Arial Unicode MS"/>
      <w:b/>
      <w:noProof/>
      <w:sz w:val="28"/>
      <w:szCs w:val="28"/>
      <w:lang w:val="ru-RU"/>
    </w:rPr>
  </w:style>
  <w:style w:type="paragraph" w:styleId="21">
    <w:name w:val="toc 2"/>
    <w:basedOn w:val="a"/>
    <w:next w:val="a"/>
    <w:autoRedefine/>
    <w:uiPriority w:val="39"/>
    <w:unhideWhenUsed/>
    <w:qFormat/>
    <w:rsid w:val="00BE1A97"/>
    <w:pPr>
      <w:spacing w:after="100"/>
      <w:ind w:left="240"/>
    </w:pPr>
  </w:style>
  <w:style w:type="paragraph" w:styleId="af2">
    <w:name w:val="Balloon Text"/>
    <w:basedOn w:val="a"/>
    <w:link w:val="af3"/>
    <w:uiPriority w:val="99"/>
    <w:semiHidden/>
    <w:unhideWhenUsed/>
    <w:rsid w:val="00BE1A97"/>
    <w:rPr>
      <w:rFonts w:ascii="Tahoma" w:hAnsi="Tahoma" w:cs="Tahoma"/>
      <w:sz w:val="16"/>
      <w:szCs w:val="16"/>
    </w:rPr>
  </w:style>
  <w:style w:type="character" w:customStyle="1" w:styleId="af3">
    <w:name w:val="Текст выноски Знак"/>
    <w:basedOn w:val="a0"/>
    <w:link w:val="af2"/>
    <w:uiPriority w:val="99"/>
    <w:semiHidden/>
    <w:rsid w:val="00BE1A97"/>
    <w:rPr>
      <w:rFonts w:ascii="Tahoma" w:eastAsia="Calibri" w:hAnsi="Tahoma" w:cs="Tahoma"/>
      <w:sz w:val="16"/>
      <w:szCs w:val="16"/>
      <w:lang w:val="uk-UA"/>
    </w:rPr>
  </w:style>
  <w:style w:type="paragraph" w:styleId="3">
    <w:name w:val="toc 3"/>
    <w:basedOn w:val="a"/>
    <w:next w:val="a"/>
    <w:autoRedefine/>
    <w:uiPriority w:val="39"/>
    <w:semiHidden/>
    <w:unhideWhenUsed/>
    <w:qFormat/>
    <w:rsid w:val="000C26DD"/>
    <w:pPr>
      <w:spacing w:after="100" w:line="276" w:lineRule="auto"/>
      <w:ind w:left="440"/>
      <w:jc w:val="left"/>
    </w:pPr>
    <w:rPr>
      <w:rFonts w:asciiTheme="minorHAnsi" w:eastAsiaTheme="minorEastAsia" w:hAnsiTheme="minorHAnsi" w:cstheme="minorBidi"/>
      <w:sz w:val="22"/>
      <w:szCs w:val="22"/>
      <w:lang w:val="ru-RU"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54904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BC4166E-3DAE-40B0-A1F3-207AF50FF4D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12</Pages>
  <Words>10836</Words>
  <Characters>6178</Characters>
  <Application>Microsoft Office Word</Application>
  <DocSecurity>0</DocSecurity>
  <Lines>51</Lines>
  <Paragraphs>33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16981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HP</dc:creator>
  <cp:lastModifiedBy>admin</cp:lastModifiedBy>
  <cp:revision>2</cp:revision>
  <cp:lastPrinted>2019-06-20T09:56:00Z</cp:lastPrinted>
  <dcterms:created xsi:type="dcterms:W3CDTF">2020-05-26T10:20:00Z</dcterms:created>
  <dcterms:modified xsi:type="dcterms:W3CDTF">2020-05-26T10:20:00Z</dcterms:modified>
</cp:coreProperties>
</file>