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5F0" w:rsidRDefault="004765F0" w:rsidP="004765F0">
      <w:pPr>
        <w:pStyle w:val="a3"/>
        <w:spacing w:before="76"/>
        <w:ind w:left="0" w:right="9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І.І.</w:t>
      </w:r>
      <w:r>
        <w:rPr>
          <w:spacing w:val="-6"/>
        </w:rPr>
        <w:t xml:space="preserve"> </w:t>
      </w:r>
      <w:r>
        <w:t>МЕЧНИКОВА</w:t>
      </w:r>
    </w:p>
    <w:p w:rsidR="004765F0" w:rsidRDefault="004765F0" w:rsidP="004765F0">
      <w:pPr>
        <w:pStyle w:val="a3"/>
        <w:spacing w:before="160"/>
        <w:ind w:left="355" w:right="365"/>
        <w:jc w:val="center"/>
      </w:pPr>
      <w:r>
        <w:t>Біологічний</w:t>
      </w:r>
      <w:r>
        <w:rPr>
          <w:spacing w:val="-6"/>
        </w:rPr>
        <w:t xml:space="preserve"> </w:t>
      </w:r>
      <w:r>
        <w:t>факультет</w:t>
      </w:r>
    </w:p>
    <w:p w:rsidR="004765F0" w:rsidRDefault="004765F0" w:rsidP="004765F0">
      <w:pPr>
        <w:pStyle w:val="a3"/>
        <w:spacing w:before="161"/>
        <w:ind w:left="0" w:right="9"/>
        <w:jc w:val="center"/>
      </w:pPr>
      <w:r>
        <w:t>Кафедра</w:t>
      </w:r>
      <w:r>
        <w:rPr>
          <w:spacing w:val="-6"/>
        </w:rPr>
        <w:t xml:space="preserve"> </w:t>
      </w:r>
      <w:r>
        <w:t>мікробіології,</w:t>
      </w:r>
      <w:r>
        <w:rPr>
          <w:spacing w:val="-5"/>
        </w:rPr>
        <w:t xml:space="preserve"> </w:t>
      </w:r>
      <w:r>
        <w:t>вірусології</w:t>
      </w:r>
      <w:r>
        <w:rPr>
          <w:spacing w:val="-6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біотехнології</w:t>
      </w:r>
    </w:p>
    <w:p w:rsidR="004765F0" w:rsidRDefault="004765F0" w:rsidP="004765F0">
      <w:pPr>
        <w:pStyle w:val="a3"/>
        <w:ind w:left="0"/>
        <w:jc w:val="left"/>
        <w:rPr>
          <w:sz w:val="30"/>
        </w:rPr>
      </w:pPr>
    </w:p>
    <w:p w:rsidR="004765F0" w:rsidRDefault="004765F0" w:rsidP="004765F0">
      <w:pPr>
        <w:pStyle w:val="a3"/>
        <w:spacing w:before="10"/>
        <w:ind w:left="0"/>
        <w:jc w:val="left"/>
        <w:rPr>
          <w:sz w:val="25"/>
        </w:rPr>
      </w:pPr>
    </w:p>
    <w:p w:rsidR="004765F0" w:rsidRDefault="004765F0" w:rsidP="004765F0">
      <w:pPr>
        <w:pStyle w:val="1"/>
        <w:ind w:left="359" w:right="365"/>
        <w:jc w:val="center"/>
      </w:pPr>
      <w:r>
        <w:t>ДИПЛОМНА</w:t>
      </w:r>
      <w:r>
        <w:rPr>
          <w:spacing w:val="-5"/>
        </w:rPr>
        <w:t xml:space="preserve"> </w:t>
      </w:r>
      <w:r>
        <w:t>РОБОТА</w:t>
      </w:r>
    </w:p>
    <w:p w:rsidR="004765F0" w:rsidRDefault="004765F0" w:rsidP="004765F0">
      <w:pPr>
        <w:spacing w:before="163"/>
        <w:ind w:right="9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здобуття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ОКР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«Бакалавр»</w:t>
      </w:r>
    </w:p>
    <w:p w:rsidR="004765F0" w:rsidRDefault="004765F0" w:rsidP="004765F0">
      <w:pPr>
        <w:pStyle w:val="1"/>
        <w:spacing w:before="160" w:line="360" w:lineRule="auto"/>
        <w:ind w:left="425" w:right="365" w:hanging="71"/>
        <w:jc w:val="center"/>
      </w:pPr>
      <w:r>
        <w:rPr>
          <w:b w:val="0"/>
        </w:rPr>
        <w:t xml:space="preserve">на тему: </w:t>
      </w:r>
      <w:r>
        <w:t>«Індукція синтезу вторинних метаболітів штамів</w:t>
      </w:r>
      <w:r>
        <w:rPr>
          <w:spacing w:val="1"/>
        </w:rPr>
        <w:t xml:space="preserve"> </w:t>
      </w:r>
      <w:r>
        <w:t>актинобактерій</w:t>
      </w:r>
      <w:r>
        <w:rPr>
          <w:spacing w:val="-4"/>
        </w:rPr>
        <w:t xml:space="preserve"> </w:t>
      </w:r>
      <w:r>
        <w:t>шляхом</w:t>
      </w:r>
      <w:r>
        <w:rPr>
          <w:spacing w:val="-1"/>
        </w:rPr>
        <w:t xml:space="preserve"> </w:t>
      </w:r>
      <w:r>
        <w:t>культивування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різних</w:t>
      </w:r>
      <w:r>
        <w:rPr>
          <w:spacing w:val="-3"/>
        </w:rPr>
        <w:t xml:space="preserve"> </w:t>
      </w:r>
      <w:r>
        <w:t>середовищах»</w:t>
      </w:r>
    </w:p>
    <w:p w:rsidR="004765F0" w:rsidRDefault="004765F0" w:rsidP="004765F0">
      <w:pPr>
        <w:spacing w:line="259" w:lineRule="auto"/>
        <w:ind w:left="425" w:right="365"/>
        <w:jc w:val="center"/>
        <w:rPr>
          <w:i/>
          <w:sz w:val="28"/>
        </w:rPr>
      </w:pPr>
      <w:r>
        <w:rPr>
          <w:i/>
          <w:color w:val="212121"/>
          <w:sz w:val="28"/>
        </w:rPr>
        <w:t>”Induction of secondary metabolite synthesis of actinobacteria by cultivation on</w:t>
      </w:r>
      <w:r>
        <w:rPr>
          <w:i/>
          <w:color w:val="212121"/>
          <w:spacing w:val="-67"/>
          <w:sz w:val="28"/>
        </w:rPr>
        <w:t xml:space="preserve"> </w:t>
      </w:r>
      <w:r>
        <w:rPr>
          <w:i/>
          <w:color w:val="212121"/>
          <w:sz w:val="28"/>
        </w:rPr>
        <w:t>different</w:t>
      </w:r>
      <w:r>
        <w:rPr>
          <w:i/>
          <w:color w:val="212121"/>
          <w:spacing w:val="-3"/>
          <w:sz w:val="28"/>
        </w:rPr>
        <w:t xml:space="preserve"> </w:t>
      </w:r>
      <w:r>
        <w:rPr>
          <w:i/>
          <w:color w:val="212121"/>
          <w:sz w:val="28"/>
        </w:rPr>
        <w:t>medium”</w:t>
      </w:r>
    </w:p>
    <w:p w:rsidR="004765F0" w:rsidRDefault="004765F0" w:rsidP="004765F0">
      <w:pPr>
        <w:pStyle w:val="a3"/>
        <w:spacing w:before="160" w:line="360" w:lineRule="auto"/>
        <w:ind w:left="4292" w:right="1272"/>
        <w:jc w:val="left"/>
      </w:pPr>
      <w:r>
        <w:rPr>
          <w:b/>
        </w:rPr>
        <w:t>Виконала</w:t>
      </w:r>
      <w:r>
        <w:t>: студентка</w:t>
      </w:r>
      <w:r>
        <w:rPr>
          <w:spacing w:val="1"/>
        </w:rPr>
        <w:t xml:space="preserve"> </w:t>
      </w:r>
      <w:r>
        <w:t>IV курсу</w:t>
      </w:r>
      <w:r>
        <w:rPr>
          <w:spacing w:val="1"/>
        </w:rPr>
        <w:t xml:space="preserve"> </w:t>
      </w:r>
      <w:r>
        <w:t>денної форми навчання</w:t>
      </w:r>
      <w:r>
        <w:rPr>
          <w:spacing w:val="1"/>
        </w:rPr>
        <w:t xml:space="preserve"> </w:t>
      </w:r>
      <w:r>
        <w:t>спеціальність 162 “Біотехнології та</w:t>
      </w:r>
      <w:r>
        <w:rPr>
          <w:spacing w:val="-67"/>
        </w:rPr>
        <w:t xml:space="preserve"> </w:t>
      </w:r>
      <w:r>
        <w:t>біоінженерія”</w:t>
      </w:r>
    </w:p>
    <w:p w:rsidR="004765F0" w:rsidRDefault="004765F0" w:rsidP="004765F0">
      <w:pPr>
        <w:spacing w:line="360" w:lineRule="auto"/>
        <w:ind w:left="4292" w:right="1272"/>
        <w:rPr>
          <w:sz w:val="28"/>
        </w:rPr>
      </w:pPr>
      <w:r>
        <w:rPr>
          <w:sz w:val="28"/>
        </w:rPr>
        <w:t>Кушніренко Єлизавети Іванівни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Науковий керівник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к.б.н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Коротаєва</w:t>
      </w:r>
      <w:r>
        <w:rPr>
          <w:spacing w:val="1"/>
          <w:sz w:val="28"/>
        </w:rPr>
        <w:t xml:space="preserve"> </w:t>
      </w:r>
      <w:r>
        <w:rPr>
          <w:sz w:val="28"/>
        </w:rPr>
        <w:t>Надія</w:t>
      </w:r>
      <w:r>
        <w:rPr>
          <w:spacing w:val="1"/>
          <w:sz w:val="28"/>
        </w:rPr>
        <w:t xml:space="preserve"> </w:t>
      </w:r>
      <w:r>
        <w:rPr>
          <w:sz w:val="28"/>
        </w:rPr>
        <w:t>Володимирівна</w:t>
      </w:r>
      <w:r>
        <w:rPr>
          <w:spacing w:val="-67"/>
          <w:sz w:val="28"/>
        </w:rPr>
        <w:t xml:space="preserve"> </w:t>
      </w:r>
      <w:r>
        <w:rPr>
          <w:b/>
          <w:sz w:val="28"/>
        </w:rPr>
        <w:t>Рецензент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к.б.н доц.</w:t>
      </w:r>
      <w:r>
        <w:rPr>
          <w:spacing w:val="-3"/>
          <w:sz w:val="28"/>
        </w:rPr>
        <w:t xml:space="preserve"> </w:t>
      </w:r>
      <w:r>
        <w:rPr>
          <w:sz w:val="28"/>
        </w:rPr>
        <w:t>каф.</w:t>
      </w:r>
    </w:p>
    <w:p w:rsidR="004765F0" w:rsidRDefault="004765F0" w:rsidP="004765F0">
      <w:pPr>
        <w:pStyle w:val="a3"/>
        <w:spacing w:line="360" w:lineRule="auto"/>
        <w:ind w:left="4292" w:right="303"/>
        <w:jc w:val="left"/>
      </w:pPr>
      <w:r>
        <w:t>Молекулярної біології, біохімії та генетики</w:t>
      </w:r>
      <w:r>
        <w:rPr>
          <w:spacing w:val="-67"/>
        </w:rPr>
        <w:t xml:space="preserve"> </w:t>
      </w:r>
      <w:r>
        <w:t>Білоконь</w:t>
      </w:r>
      <w:r>
        <w:rPr>
          <w:spacing w:val="-3"/>
        </w:rPr>
        <w:t xml:space="preserve"> </w:t>
      </w:r>
      <w:r>
        <w:t>Світлана</w:t>
      </w:r>
      <w:r>
        <w:rPr>
          <w:spacing w:val="-1"/>
        </w:rPr>
        <w:t xml:space="preserve"> </w:t>
      </w:r>
      <w:r>
        <w:t>Василівна</w:t>
      </w:r>
    </w:p>
    <w:p w:rsidR="004765F0" w:rsidRDefault="004765F0" w:rsidP="004765F0">
      <w:pPr>
        <w:pStyle w:val="a3"/>
        <w:spacing w:before="8"/>
        <w:ind w:left="0"/>
        <w:jc w:val="left"/>
        <w:rPr>
          <w:sz w:val="27"/>
        </w:rPr>
      </w:pPr>
    </w:p>
    <w:p w:rsidR="004765F0" w:rsidRDefault="004765F0" w:rsidP="004765F0">
      <w:pPr>
        <w:pStyle w:val="a3"/>
        <w:tabs>
          <w:tab w:val="left" w:pos="5028"/>
          <w:tab w:val="left" w:pos="9453"/>
        </w:tabs>
        <w:jc w:val="left"/>
      </w:pPr>
      <w:r>
        <w:t>Рекомендовано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2"/>
        </w:rPr>
        <w:t xml:space="preserve"> </w:t>
      </w:r>
      <w:r>
        <w:t>ЕК</w:t>
      </w:r>
      <w:r>
        <w:rPr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4765F0" w:rsidRDefault="004765F0" w:rsidP="004765F0">
      <w:pPr>
        <w:pStyle w:val="a3"/>
        <w:tabs>
          <w:tab w:val="left" w:pos="5028"/>
          <w:tab w:val="left" w:pos="7224"/>
          <w:tab w:val="left" w:pos="8208"/>
          <w:tab w:val="left" w:pos="9396"/>
        </w:tabs>
        <w:spacing w:before="26"/>
        <w:jc w:val="left"/>
      </w:pPr>
      <w:r>
        <w:t>Протокол</w:t>
      </w:r>
      <w:r>
        <w:rPr>
          <w:spacing w:val="-5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</w:p>
    <w:p w:rsidR="004765F0" w:rsidRDefault="004765F0" w:rsidP="004765F0">
      <w:pPr>
        <w:pStyle w:val="a3"/>
        <w:tabs>
          <w:tab w:val="left" w:pos="1188"/>
          <w:tab w:val="left" w:pos="2170"/>
          <w:tab w:val="left" w:pos="3360"/>
          <w:tab w:val="left" w:pos="5028"/>
          <w:tab w:val="left" w:pos="6639"/>
          <w:tab w:val="left" w:pos="7906"/>
          <w:tab w:val="left" w:pos="9455"/>
        </w:tabs>
        <w:spacing w:before="26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5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4765F0" w:rsidRDefault="004765F0" w:rsidP="004765F0">
      <w:pPr>
        <w:spacing w:before="27"/>
        <w:ind w:left="221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3"/>
          <w:sz w:val="20"/>
        </w:rPr>
        <w:t xml:space="preserve"> </w:t>
      </w:r>
      <w:r>
        <w:rPr>
          <w:sz w:val="20"/>
        </w:rPr>
        <w:t>ЕСТS,бал)</w:t>
      </w:r>
    </w:p>
    <w:p w:rsidR="004765F0" w:rsidRDefault="004765F0" w:rsidP="004765F0">
      <w:pPr>
        <w:pStyle w:val="a3"/>
        <w:tabs>
          <w:tab w:val="left" w:pos="5177"/>
        </w:tabs>
        <w:spacing w:before="17"/>
        <w:jc w:val="lef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  <w:r>
        <w:tab/>
        <w:t>Голова</w:t>
      </w:r>
      <w:r>
        <w:rPr>
          <w:spacing w:val="-4"/>
        </w:rPr>
        <w:t xml:space="preserve"> </w:t>
      </w:r>
      <w:r>
        <w:t>ЕК</w:t>
      </w:r>
    </w:p>
    <w:p w:rsidR="004765F0" w:rsidRDefault="004765F0" w:rsidP="004765F0">
      <w:pPr>
        <w:pStyle w:val="a3"/>
        <w:tabs>
          <w:tab w:val="left" w:pos="1271"/>
          <w:tab w:val="left" w:pos="1707"/>
          <w:tab w:val="left" w:pos="5177"/>
          <w:tab w:val="left" w:pos="6227"/>
          <w:tab w:val="left" w:pos="7300"/>
          <w:tab w:val="left" w:pos="9333"/>
        </w:tabs>
        <w:spacing w:before="2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>Тетяна</w:t>
      </w:r>
      <w:r>
        <w:rPr>
          <w:spacing w:val="-5"/>
          <w:u w:val="single"/>
        </w:rPr>
        <w:t xml:space="preserve"> </w:t>
      </w:r>
      <w:r>
        <w:rPr>
          <w:u w:val="single"/>
        </w:rPr>
        <w:t>ФІЛІПОВА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thick"/>
        </w:rPr>
        <w:t xml:space="preserve"> </w:t>
      </w:r>
      <w:r>
        <w:rPr>
          <w:u w:val="thick"/>
        </w:rPr>
        <w:tab/>
      </w:r>
    </w:p>
    <w:p w:rsidR="004765F0" w:rsidRDefault="004765F0" w:rsidP="004765F0">
      <w:pPr>
        <w:tabs>
          <w:tab w:val="left" w:pos="1637"/>
          <w:tab w:val="left" w:pos="5177"/>
          <w:tab w:val="left" w:pos="7301"/>
        </w:tabs>
        <w:spacing w:before="26"/>
        <w:ind w:left="221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1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ініціали)</w:t>
      </w:r>
      <w:r>
        <w:rPr>
          <w:sz w:val="20"/>
        </w:rPr>
        <w:tab/>
        <w:t>(підпис)</w:t>
      </w:r>
      <w:r>
        <w:rPr>
          <w:sz w:val="20"/>
        </w:rPr>
        <w:tab/>
        <w:t>(прізвище</w:t>
      </w:r>
      <w:r>
        <w:rPr>
          <w:spacing w:val="-2"/>
          <w:sz w:val="20"/>
        </w:rPr>
        <w:t xml:space="preserve"> </w:t>
      </w:r>
      <w:r>
        <w:rPr>
          <w:sz w:val="20"/>
        </w:rPr>
        <w:t>та</w:t>
      </w:r>
      <w:r>
        <w:rPr>
          <w:spacing w:val="-5"/>
          <w:sz w:val="20"/>
        </w:rPr>
        <w:t xml:space="preserve"> </w:t>
      </w:r>
      <w:r>
        <w:rPr>
          <w:sz w:val="20"/>
        </w:rPr>
        <w:t>ініціали)</w:t>
      </w: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ind w:left="0"/>
        <w:jc w:val="left"/>
        <w:rPr>
          <w:sz w:val="22"/>
        </w:rPr>
      </w:pPr>
    </w:p>
    <w:p w:rsidR="004765F0" w:rsidRDefault="004765F0" w:rsidP="004765F0">
      <w:pPr>
        <w:pStyle w:val="a3"/>
        <w:spacing w:before="181"/>
        <w:ind w:left="0" w:right="9"/>
        <w:jc w:val="center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2024</w:t>
      </w:r>
    </w:p>
    <w:p w:rsidR="004765F0" w:rsidRDefault="004765F0" w:rsidP="004765F0">
      <w:pPr>
        <w:jc w:val="center"/>
        <w:sectPr w:rsidR="004765F0" w:rsidSect="004765F0">
          <w:pgSz w:w="11910" w:h="16840"/>
          <w:pgMar w:top="1040" w:right="620" w:bottom="280" w:left="1480" w:header="720" w:footer="720" w:gutter="0"/>
          <w:cols w:space="720"/>
        </w:sectPr>
      </w:pPr>
    </w:p>
    <w:p w:rsidR="004765F0" w:rsidRDefault="004765F0" w:rsidP="004765F0">
      <w:pPr>
        <w:pStyle w:val="1"/>
        <w:spacing w:before="76"/>
        <w:ind w:left="0" w:right="9"/>
        <w:jc w:val="center"/>
      </w:pPr>
      <w:r>
        <w:lastRenderedPageBreak/>
        <w:t>АНОТАЦІЯ</w:t>
      </w:r>
    </w:p>
    <w:p w:rsidR="004765F0" w:rsidRDefault="004765F0" w:rsidP="004765F0">
      <w:pPr>
        <w:spacing w:before="160" w:line="360" w:lineRule="auto"/>
        <w:ind w:left="221" w:right="228" w:firstLine="708"/>
        <w:jc w:val="both"/>
        <w:rPr>
          <w:sz w:val="28"/>
        </w:rPr>
      </w:pPr>
      <w:r>
        <w:rPr>
          <w:sz w:val="28"/>
        </w:rPr>
        <w:t>Досліджено вплив культивування на різних поживних середовищах на</w:t>
      </w:r>
      <w:r>
        <w:rPr>
          <w:spacing w:val="1"/>
          <w:sz w:val="28"/>
        </w:rPr>
        <w:t xml:space="preserve"> </w:t>
      </w:r>
      <w:r>
        <w:rPr>
          <w:sz w:val="28"/>
        </w:rPr>
        <w:t>синтез</w:t>
      </w:r>
      <w:r>
        <w:rPr>
          <w:spacing w:val="1"/>
          <w:sz w:val="28"/>
        </w:rPr>
        <w:t xml:space="preserve"> </w:t>
      </w:r>
      <w:r>
        <w:rPr>
          <w:sz w:val="28"/>
        </w:rPr>
        <w:t>вторинних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метаболітів</w:t>
      </w:r>
      <w:r>
        <w:rPr>
          <w:spacing w:val="1"/>
          <w:sz w:val="28"/>
        </w:rPr>
        <w:t xml:space="preserve"> </w:t>
      </w:r>
      <w:r>
        <w:rPr>
          <w:sz w:val="28"/>
        </w:rPr>
        <w:t>штамами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Myt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ambofaciens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Myt 8.</w:t>
      </w:r>
    </w:p>
    <w:p w:rsidR="004765F0" w:rsidRDefault="004765F0" w:rsidP="004765F0">
      <w:pPr>
        <w:spacing w:line="360" w:lineRule="auto"/>
        <w:ind w:left="221" w:right="228" w:firstLine="424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штам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Myt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властивості проти 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 xml:space="preserve">M. luteus </w:t>
      </w:r>
      <w:r>
        <w:rPr>
          <w:sz w:val="28"/>
        </w:rPr>
        <w:t xml:space="preserve">ATCC 4698 та </w:t>
      </w:r>
      <w:r>
        <w:rPr>
          <w:i/>
          <w:sz w:val="28"/>
        </w:rPr>
        <w:t>S. enterica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NCTC 6017. А штам </w:t>
      </w:r>
      <w:r>
        <w:rPr>
          <w:i/>
          <w:sz w:val="28"/>
        </w:rPr>
        <w:t xml:space="preserve">S. ambofaciens </w:t>
      </w:r>
      <w:r>
        <w:rPr>
          <w:sz w:val="28"/>
        </w:rPr>
        <w:t>Myt 8 продукує антибіотичні сполуки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проти </w:t>
      </w:r>
      <w:r>
        <w:rPr>
          <w:i/>
          <w:sz w:val="28"/>
        </w:rPr>
        <w:t xml:space="preserve">C. albicans </w:t>
      </w:r>
      <w:r>
        <w:rPr>
          <w:sz w:val="28"/>
        </w:rPr>
        <w:t>ATCC 18804,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 xml:space="preserve">M. luteus </w:t>
      </w:r>
      <w:r>
        <w:rPr>
          <w:sz w:val="28"/>
        </w:rPr>
        <w:t>ATCC 4698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 </w:t>
      </w:r>
      <w:r>
        <w:rPr>
          <w:i/>
          <w:sz w:val="28"/>
        </w:rPr>
        <w:t xml:space="preserve">P. putida </w:t>
      </w:r>
      <w:r>
        <w:rPr>
          <w:sz w:val="28"/>
        </w:rPr>
        <w:t>KT 2440. При порівнянні впливу на антагоністичну 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середовищах,</w:t>
      </w:r>
      <w:r>
        <w:rPr>
          <w:spacing w:val="1"/>
          <w:sz w:val="28"/>
        </w:rPr>
        <w:t xml:space="preserve"> </w:t>
      </w:r>
      <w:r>
        <w:rPr>
          <w:sz w:val="28"/>
        </w:rPr>
        <w:t>кращу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9"/>
          <w:sz w:val="28"/>
        </w:rPr>
        <w:t xml:space="preserve"> </w:t>
      </w:r>
      <w:r>
        <w:rPr>
          <w:sz w:val="28"/>
        </w:rPr>
        <w:t>у</w:t>
      </w:r>
      <w:r>
        <w:rPr>
          <w:spacing w:val="21"/>
          <w:sz w:val="28"/>
        </w:rPr>
        <w:t xml:space="preserve"> </w:t>
      </w:r>
      <w:r>
        <w:rPr>
          <w:sz w:val="28"/>
        </w:rPr>
        <w:t>60%</w:t>
      </w:r>
      <w:r>
        <w:rPr>
          <w:spacing w:val="22"/>
          <w:sz w:val="28"/>
        </w:rPr>
        <w:t xml:space="preserve"> </w:t>
      </w:r>
      <w:r>
        <w:rPr>
          <w:sz w:val="28"/>
        </w:rPr>
        <w:t>випадків</w:t>
      </w:r>
      <w:r>
        <w:rPr>
          <w:spacing w:val="21"/>
          <w:sz w:val="28"/>
        </w:rPr>
        <w:t xml:space="preserve"> </w:t>
      </w:r>
      <w:r>
        <w:rPr>
          <w:sz w:val="28"/>
        </w:rPr>
        <w:t>штами</w:t>
      </w:r>
      <w:r>
        <w:rPr>
          <w:spacing w:val="18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ambofaciens</w:t>
      </w:r>
      <w:r>
        <w:rPr>
          <w:i/>
          <w:spacing w:val="18"/>
          <w:sz w:val="28"/>
        </w:rPr>
        <w:t xml:space="preserve"> </w:t>
      </w:r>
      <w:r>
        <w:rPr>
          <w:sz w:val="28"/>
        </w:rPr>
        <w:t>Myt</w:t>
      </w:r>
      <w:r>
        <w:rPr>
          <w:spacing w:val="24"/>
          <w:sz w:val="28"/>
        </w:rPr>
        <w:t xml:space="preserve"> </w:t>
      </w:r>
      <w:r>
        <w:rPr>
          <w:sz w:val="28"/>
        </w:rPr>
        <w:t>8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21"/>
          <w:sz w:val="28"/>
        </w:rPr>
        <w:t xml:space="preserve"> </w:t>
      </w:r>
      <w:r>
        <w:rPr>
          <w:sz w:val="28"/>
        </w:rPr>
        <w:t>Myt</w:t>
      </w:r>
    </w:p>
    <w:p w:rsidR="004765F0" w:rsidRDefault="004765F0" w:rsidP="004765F0">
      <w:pPr>
        <w:pStyle w:val="a5"/>
        <w:numPr>
          <w:ilvl w:val="0"/>
          <w:numId w:val="3"/>
        </w:numPr>
        <w:tabs>
          <w:tab w:val="left" w:pos="764"/>
        </w:tabs>
        <w:spacing w:line="360" w:lineRule="auto"/>
        <w:ind w:right="228" w:firstLine="0"/>
        <w:jc w:val="both"/>
        <w:rPr>
          <w:sz w:val="28"/>
        </w:rPr>
      </w:pPr>
      <w:r>
        <w:rPr>
          <w:sz w:val="28"/>
        </w:rPr>
        <w:t>демонстрували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поживному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середовищі</w:t>
      </w:r>
      <w:r>
        <w:rPr>
          <w:spacing w:val="-3"/>
          <w:sz w:val="28"/>
        </w:rPr>
        <w:t xml:space="preserve"> </w:t>
      </w:r>
      <w:r>
        <w:rPr>
          <w:sz w:val="28"/>
        </w:rPr>
        <w:t>Гаузе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</w:p>
    <w:p w:rsidR="004765F0" w:rsidRDefault="004765F0" w:rsidP="004765F0">
      <w:pPr>
        <w:spacing w:before="1" w:line="360" w:lineRule="auto"/>
        <w:ind w:left="221" w:right="226" w:firstLine="708"/>
        <w:jc w:val="both"/>
        <w:rPr>
          <w:sz w:val="28"/>
        </w:rPr>
      </w:pPr>
      <w:r>
        <w:rPr>
          <w:sz w:val="28"/>
        </w:rPr>
        <w:t xml:space="preserve">Дипломну роботу </w:t>
      </w:r>
      <w:r>
        <w:rPr>
          <w:b/>
          <w:sz w:val="28"/>
        </w:rPr>
        <w:t>«Індукція синтезу вторинних метаболітів штамів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актинобактерій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шляхом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культивування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різних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середовищах»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викладено на 51 сторінці друкованого тексту. Вона містить 5 таблиць та 10</w:t>
      </w:r>
      <w:r>
        <w:rPr>
          <w:spacing w:val="1"/>
          <w:sz w:val="28"/>
        </w:rPr>
        <w:t xml:space="preserve"> </w:t>
      </w:r>
      <w:r>
        <w:rPr>
          <w:sz w:val="28"/>
        </w:rPr>
        <w:t>рисунків. У роботі наведено посилання на 7 публікацій кирилицею та 71</w:t>
      </w:r>
      <w:r>
        <w:rPr>
          <w:spacing w:val="1"/>
          <w:sz w:val="28"/>
        </w:rPr>
        <w:t xml:space="preserve"> </w:t>
      </w:r>
      <w:r>
        <w:rPr>
          <w:sz w:val="28"/>
        </w:rPr>
        <w:t>латиницею.</w:t>
      </w:r>
    </w:p>
    <w:p w:rsidR="004765F0" w:rsidRDefault="004765F0" w:rsidP="004765F0">
      <w:pPr>
        <w:pStyle w:val="a3"/>
        <w:spacing w:line="360" w:lineRule="auto"/>
        <w:ind w:right="228" w:firstLine="708"/>
      </w:pPr>
      <w:r>
        <w:t>Ключові</w:t>
      </w:r>
      <w:r>
        <w:rPr>
          <w:spacing w:val="1"/>
        </w:rPr>
        <w:t xml:space="preserve"> </w:t>
      </w:r>
      <w:r>
        <w:t>слова:</w:t>
      </w:r>
      <w:r>
        <w:rPr>
          <w:spacing w:val="1"/>
        </w:rPr>
        <w:t xml:space="preserve"> </w:t>
      </w:r>
      <w:r>
        <w:rPr>
          <w:i/>
        </w:rPr>
        <w:t>Streptomyces</w:t>
      </w:r>
      <w:r>
        <w:t>,</w:t>
      </w:r>
      <w:r>
        <w:rPr>
          <w:spacing w:val="1"/>
        </w:rPr>
        <w:t xml:space="preserve"> </w:t>
      </w:r>
      <w:r>
        <w:t>антагоністична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вторинні</w:t>
      </w:r>
      <w:r>
        <w:rPr>
          <w:spacing w:val="-67"/>
        </w:rPr>
        <w:t xml:space="preserve"> </w:t>
      </w:r>
      <w:r>
        <w:t>метаболіти.</w:t>
      </w:r>
    </w:p>
    <w:p w:rsidR="004765F0" w:rsidRDefault="004765F0" w:rsidP="004765F0">
      <w:pPr>
        <w:pStyle w:val="a3"/>
        <w:ind w:left="0"/>
        <w:jc w:val="left"/>
        <w:rPr>
          <w:sz w:val="42"/>
        </w:rPr>
      </w:pPr>
    </w:p>
    <w:p w:rsidR="004765F0" w:rsidRDefault="004765F0" w:rsidP="004765F0">
      <w:pPr>
        <w:pStyle w:val="a3"/>
        <w:spacing w:line="360" w:lineRule="auto"/>
        <w:ind w:right="228" w:firstLine="708"/>
      </w:pPr>
      <w:r>
        <w:t>The effect of cultivation on different nutrient media on the synthesis of</w:t>
      </w:r>
      <w:r>
        <w:rPr>
          <w:spacing w:val="1"/>
        </w:rPr>
        <w:t xml:space="preserve"> </w:t>
      </w:r>
      <w:r>
        <w:t xml:space="preserve">secondary metabolites by the strains </w:t>
      </w:r>
      <w:r>
        <w:rPr>
          <w:i/>
        </w:rPr>
        <w:t xml:space="preserve">S. globisporus </w:t>
      </w:r>
      <w:r>
        <w:t>Myt</w:t>
      </w:r>
      <w:r>
        <w:rPr>
          <w:spacing w:val="70"/>
        </w:rPr>
        <w:t xml:space="preserve"> </w:t>
      </w:r>
      <w:r>
        <w:t xml:space="preserve">11 and </w:t>
      </w:r>
      <w:r>
        <w:rPr>
          <w:i/>
        </w:rPr>
        <w:t>S. ambofaciens</w:t>
      </w:r>
      <w:r>
        <w:rPr>
          <w:i/>
          <w:spacing w:val="1"/>
        </w:rPr>
        <w:t xml:space="preserve"> </w:t>
      </w:r>
      <w:r>
        <w:t>Myt</w:t>
      </w:r>
      <w:r>
        <w:rPr>
          <w:spacing w:val="-1"/>
        </w:rPr>
        <w:t xml:space="preserve"> </w:t>
      </w:r>
      <w:r>
        <w:t>8 was</w:t>
      </w:r>
      <w:r>
        <w:rPr>
          <w:spacing w:val="-2"/>
        </w:rPr>
        <w:t xml:space="preserve"> </w:t>
      </w:r>
      <w:r>
        <w:t>investigated.</w:t>
      </w:r>
    </w:p>
    <w:p w:rsidR="004765F0" w:rsidRDefault="004765F0" w:rsidP="004765F0">
      <w:pPr>
        <w:spacing w:line="360" w:lineRule="auto"/>
        <w:ind w:left="221" w:right="159" w:firstLine="708"/>
        <w:jc w:val="both"/>
        <w:rPr>
          <w:sz w:val="28"/>
        </w:rPr>
      </w:pPr>
      <w:r>
        <w:rPr>
          <w:sz w:val="28"/>
        </w:rPr>
        <w:t xml:space="preserve">The strain </w:t>
      </w:r>
      <w:r>
        <w:rPr>
          <w:i/>
          <w:sz w:val="28"/>
        </w:rPr>
        <w:t xml:space="preserve">S. globisporus </w:t>
      </w:r>
      <w:r>
        <w:rPr>
          <w:sz w:val="28"/>
        </w:rPr>
        <w:t>Myt 11 was found to have antagonistic properties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against 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 xml:space="preserve">M. luteus </w:t>
      </w:r>
      <w:r>
        <w:rPr>
          <w:sz w:val="28"/>
        </w:rPr>
        <w:t xml:space="preserve">ATCC 4698 and </w:t>
      </w:r>
      <w:r>
        <w:rPr>
          <w:i/>
          <w:sz w:val="28"/>
        </w:rPr>
        <w:t xml:space="preserve">S. enterica </w:t>
      </w:r>
      <w:r>
        <w:rPr>
          <w:sz w:val="28"/>
        </w:rPr>
        <w:t>NCTC 6017.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And the strain </w:t>
      </w:r>
      <w:r>
        <w:rPr>
          <w:i/>
          <w:sz w:val="28"/>
        </w:rPr>
        <w:t xml:space="preserve">S. ambofaciens </w:t>
      </w:r>
      <w:r>
        <w:rPr>
          <w:sz w:val="28"/>
        </w:rPr>
        <w:t xml:space="preserve">Myt 8 produces antibiotic compounds against </w:t>
      </w:r>
      <w:r>
        <w:rPr>
          <w:i/>
          <w:sz w:val="28"/>
        </w:rPr>
        <w:t>C.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albicans </w:t>
      </w:r>
      <w:r>
        <w:rPr>
          <w:sz w:val="28"/>
        </w:rPr>
        <w:t xml:space="preserve">ATCC 18804, 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 xml:space="preserve">M. luteus </w:t>
      </w:r>
      <w:r>
        <w:rPr>
          <w:sz w:val="28"/>
        </w:rPr>
        <w:t xml:space="preserve">ATCC 4698 and </w:t>
      </w:r>
      <w:r>
        <w:rPr>
          <w:i/>
          <w:sz w:val="28"/>
        </w:rPr>
        <w:t>P.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putida </w:t>
      </w:r>
      <w:r>
        <w:rPr>
          <w:sz w:val="28"/>
        </w:rPr>
        <w:t>KT 2440. When comparing the effect on antagonistic activity of cultivation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-2"/>
          <w:sz w:val="28"/>
        </w:rPr>
        <w:t xml:space="preserve"> </w:t>
      </w:r>
      <w:r>
        <w:rPr>
          <w:sz w:val="28"/>
        </w:rPr>
        <w:t>different media,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3"/>
          <w:sz w:val="28"/>
        </w:rPr>
        <w:t xml:space="preserve"> </w:t>
      </w:r>
      <w:r>
        <w:rPr>
          <w:sz w:val="28"/>
        </w:rPr>
        <w:t>best antagonistic</w:t>
      </w:r>
      <w:r>
        <w:rPr>
          <w:spacing w:val="2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in 60% of cases</w:t>
      </w:r>
      <w:r>
        <w:rPr>
          <w:spacing w:val="3"/>
          <w:sz w:val="28"/>
        </w:rPr>
        <w:t xml:space="preserve"> </w:t>
      </w:r>
      <w:r>
        <w:rPr>
          <w:sz w:val="28"/>
        </w:rPr>
        <w:t>was demonstrated</w:t>
      </w:r>
    </w:p>
    <w:p w:rsidR="004765F0" w:rsidRDefault="004765F0" w:rsidP="004765F0">
      <w:pPr>
        <w:spacing w:line="360" w:lineRule="auto"/>
        <w:jc w:val="both"/>
        <w:rPr>
          <w:sz w:val="28"/>
        </w:rPr>
        <w:sectPr w:rsidR="004765F0">
          <w:pgSz w:w="11910" w:h="16840"/>
          <w:pgMar w:top="1040" w:right="620" w:bottom="280" w:left="1480" w:header="720" w:footer="720" w:gutter="0"/>
          <w:cols w:space="720"/>
        </w:sectPr>
      </w:pPr>
    </w:p>
    <w:p w:rsidR="004765F0" w:rsidRDefault="004765F0" w:rsidP="004765F0">
      <w:pPr>
        <w:spacing w:before="76" w:line="360" w:lineRule="auto"/>
        <w:ind w:left="221" w:right="230"/>
        <w:jc w:val="both"/>
        <w:rPr>
          <w:sz w:val="28"/>
        </w:rPr>
      </w:pPr>
      <w:r>
        <w:rPr>
          <w:sz w:val="28"/>
        </w:rPr>
        <w:lastRenderedPageBreak/>
        <w:t xml:space="preserve">for </w:t>
      </w:r>
      <w:r>
        <w:rPr>
          <w:i/>
          <w:sz w:val="28"/>
        </w:rPr>
        <w:t xml:space="preserve">S. ambofaciens </w:t>
      </w:r>
      <w:r>
        <w:rPr>
          <w:sz w:val="28"/>
        </w:rPr>
        <w:t xml:space="preserve">Myt 8 and </w:t>
      </w:r>
      <w:r>
        <w:rPr>
          <w:i/>
          <w:sz w:val="28"/>
        </w:rPr>
        <w:t xml:space="preserve">S. globisporus </w:t>
      </w:r>
      <w:r>
        <w:rPr>
          <w:sz w:val="28"/>
        </w:rPr>
        <w:t>Myt 11 strains after preliminary</w:t>
      </w:r>
      <w:r>
        <w:rPr>
          <w:spacing w:val="1"/>
          <w:sz w:val="28"/>
        </w:rPr>
        <w:t xml:space="preserve"> </w:t>
      </w:r>
      <w:r>
        <w:rPr>
          <w:sz w:val="28"/>
        </w:rPr>
        <w:t>cultivation</w:t>
      </w:r>
      <w:r>
        <w:rPr>
          <w:spacing w:val="-3"/>
          <w:sz w:val="28"/>
        </w:rPr>
        <w:t xml:space="preserve"> </w:t>
      </w:r>
      <w:r>
        <w:rPr>
          <w:sz w:val="28"/>
        </w:rPr>
        <w:t>on</w:t>
      </w:r>
      <w:r>
        <w:rPr>
          <w:spacing w:val="-2"/>
          <w:sz w:val="28"/>
        </w:rPr>
        <w:t xml:space="preserve"> </w:t>
      </w:r>
      <w:r>
        <w:rPr>
          <w:sz w:val="28"/>
        </w:rPr>
        <w:t>Gause</w:t>
      </w:r>
      <w:r>
        <w:rPr>
          <w:spacing w:val="-1"/>
          <w:sz w:val="28"/>
        </w:rPr>
        <w:t xml:space="preserve"> </w:t>
      </w:r>
      <w:r>
        <w:rPr>
          <w:sz w:val="28"/>
        </w:rPr>
        <w:t>1 nutrient.</w:t>
      </w:r>
    </w:p>
    <w:p w:rsidR="004765F0" w:rsidRDefault="004765F0" w:rsidP="004765F0">
      <w:pPr>
        <w:spacing w:line="360" w:lineRule="auto"/>
        <w:ind w:left="221" w:right="228" w:firstLine="708"/>
        <w:jc w:val="both"/>
        <w:rPr>
          <w:sz w:val="28"/>
        </w:rPr>
      </w:pPr>
      <w:r>
        <w:rPr>
          <w:sz w:val="28"/>
        </w:rPr>
        <w:t xml:space="preserve">The thesis </w:t>
      </w:r>
      <w:r>
        <w:rPr>
          <w:b/>
          <w:i/>
          <w:color w:val="212121"/>
          <w:sz w:val="28"/>
        </w:rPr>
        <w:t>”Induction of secondary metabolite synthesis of actinobacteria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b/>
          <w:i/>
          <w:color w:val="212121"/>
          <w:sz w:val="28"/>
        </w:rPr>
        <w:t>by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b/>
          <w:i/>
          <w:color w:val="212121"/>
          <w:sz w:val="28"/>
        </w:rPr>
        <w:t>cultivation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b/>
          <w:i/>
          <w:color w:val="212121"/>
          <w:sz w:val="28"/>
        </w:rPr>
        <w:t>on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b/>
          <w:i/>
          <w:color w:val="212121"/>
          <w:sz w:val="28"/>
        </w:rPr>
        <w:t>different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b/>
          <w:i/>
          <w:color w:val="212121"/>
          <w:sz w:val="28"/>
        </w:rPr>
        <w:t>medium”</w:t>
      </w:r>
      <w:r>
        <w:rPr>
          <w:b/>
          <w:i/>
          <w:color w:val="212121"/>
          <w:spacing w:val="1"/>
          <w:sz w:val="28"/>
        </w:rPr>
        <w:t xml:space="preserve"> </w:t>
      </w:r>
      <w:r>
        <w:rPr>
          <w:sz w:val="28"/>
        </w:rPr>
        <w:t>consists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51</w:t>
      </w:r>
      <w:r>
        <w:rPr>
          <w:spacing w:val="1"/>
          <w:sz w:val="28"/>
        </w:rPr>
        <w:t xml:space="preserve"> </w:t>
      </w:r>
      <w:r>
        <w:rPr>
          <w:sz w:val="28"/>
        </w:rPr>
        <w:t>pages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printed</w:t>
      </w:r>
      <w:r>
        <w:rPr>
          <w:spacing w:val="1"/>
          <w:sz w:val="28"/>
        </w:rPr>
        <w:t xml:space="preserve"> </w:t>
      </w:r>
      <w:r>
        <w:rPr>
          <w:sz w:val="28"/>
        </w:rPr>
        <w:t>text.</w:t>
      </w:r>
      <w:r>
        <w:rPr>
          <w:spacing w:val="70"/>
          <w:sz w:val="28"/>
        </w:rPr>
        <w:t xml:space="preserve"> </w:t>
      </w:r>
      <w:r>
        <w:rPr>
          <w:sz w:val="28"/>
        </w:rPr>
        <w:t>It</w:t>
      </w:r>
      <w:r>
        <w:rPr>
          <w:spacing w:val="1"/>
          <w:sz w:val="28"/>
        </w:rPr>
        <w:t xml:space="preserve"> </w:t>
      </w:r>
      <w:r>
        <w:rPr>
          <w:sz w:val="28"/>
        </w:rPr>
        <w:t>contains 5 tables and 10 figures. The thesis contains 7 references in Cyrillic and 71</w:t>
      </w:r>
      <w:r>
        <w:rPr>
          <w:spacing w:val="-67"/>
          <w:sz w:val="28"/>
        </w:rPr>
        <w:t xml:space="preserve"> </w:t>
      </w:r>
      <w:r>
        <w:rPr>
          <w:sz w:val="28"/>
        </w:rPr>
        <w:t>references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Latin.</w:t>
      </w:r>
    </w:p>
    <w:p w:rsidR="004765F0" w:rsidRDefault="004765F0" w:rsidP="004765F0">
      <w:pPr>
        <w:pStyle w:val="a3"/>
        <w:ind w:left="929"/>
      </w:pPr>
      <w:r>
        <w:t>Keywords:</w:t>
      </w:r>
      <w:r>
        <w:rPr>
          <w:spacing w:val="-5"/>
        </w:rPr>
        <w:t xml:space="preserve"> </w:t>
      </w:r>
      <w:r>
        <w:t>Streptomyces,</w:t>
      </w:r>
      <w:r>
        <w:rPr>
          <w:spacing w:val="-4"/>
        </w:rPr>
        <w:t xml:space="preserve"> </w:t>
      </w:r>
      <w:r>
        <w:t>antagonistic</w:t>
      </w:r>
      <w:r>
        <w:rPr>
          <w:spacing w:val="-4"/>
        </w:rPr>
        <w:t xml:space="preserve"> </w:t>
      </w:r>
      <w:r>
        <w:t>activity,</w:t>
      </w:r>
      <w:r>
        <w:rPr>
          <w:spacing w:val="-2"/>
        </w:rPr>
        <w:t xml:space="preserve"> </w:t>
      </w:r>
      <w:r>
        <w:t>secondary</w:t>
      </w:r>
      <w:r>
        <w:rPr>
          <w:spacing w:val="-5"/>
        </w:rPr>
        <w:t xml:space="preserve"> </w:t>
      </w:r>
      <w:r>
        <w:t>metabolites.</w:t>
      </w:r>
    </w:p>
    <w:p w:rsidR="004765F0" w:rsidRDefault="004765F0" w:rsidP="004765F0">
      <w:pPr>
        <w:sectPr w:rsidR="004765F0">
          <w:pgSz w:w="11910" w:h="16840"/>
          <w:pgMar w:top="1040" w:right="620" w:bottom="280" w:left="1480" w:header="720" w:footer="720" w:gutter="0"/>
          <w:cols w:space="720"/>
        </w:sectPr>
      </w:pPr>
    </w:p>
    <w:p w:rsidR="004765F0" w:rsidRDefault="004765F0" w:rsidP="004765F0">
      <w:pPr>
        <w:pStyle w:val="1"/>
        <w:spacing w:before="76"/>
        <w:ind w:left="358" w:right="365"/>
        <w:jc w:val="center"/>
      </w:pPr>
      <w:r>
        <w:lastRenderedPageBreak/>
        <w:t>ПРИЙНЯТІ</w:t>
      </w:r>
      <w:r>
        <w:rPr>
          <w:spacing w:val="-5"/>
        </w:rPr>
        <w:t xml:space="preserve"> </w:t>
      </w:r>
      <w:r>
        <w:t>СКОРОЧЕННЯ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АБРЕВІАТУРИ</w:t>
      </w:r>
    </w:p>
    <w:p w:rsidR="004765F0" w:rsidRDefault="004765F0" w:rsidP="004765F0">
      <w:pPr>
        <w:pStyle w:val="a3"/>
        <w:spacing w:before="160"/>
      </w:pPr>
      <w:r>
        <w:t>ACT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біосинтез</w:t>
      </w:r>
      <w:r>
        <w:rPr>
          <w:spacing w:val="-6"/>
        </w:rPr>
        <w:t xml:space="preserve"> </w:t>
      </w:r>
      <w:r>
        <w:t>актинородина</w:t>
      </w:r>
    </w:p>
    <w:p w:rsidR="004765F0" w:rsidRDefault="004765F0" w:rsidP="004765F0">
      <w:pPr>
        <w:pStyle w:val="a3"/>
        <w:spacing w:before="161" w:line="360" w:lineRule="auto"/>
        <w:ind w:right="3868"/>
      </w:pPr>
      <w:r>
        <w:t>ВООЗ – Всесвітня організація охорони здоров'я</w:t>
      </w:r>
      <w:r>
        <w:rPr>
          <w:spacing w:val="-67"/>
        </w:rPr>
        <w:t xml:space="preserve"> </w:t>
      </w:r>
      <w:r>
        <w:t>ДМСО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Диметилсульфоксид</w:t>
      </w:r>
    </w:p>
    <w:p w:rsidR="004765F0" w:rsidRDefault="004765F0" w:rsidP="004765F0">
      <w:pPr>
        <w:pStyle w:val="a3"/>
        <w:spacing w:line="360" w:lineRule="auto"/>
        <w:ind w:right="4992"/>
      </w:pPr>
      <w:r>
        <w:t>МВМ – мікробні вторинні метаболіти</w:t>
      </w:r>
      <w:r>
        <w:rPr>
          <w:spacing w:val="-67"/>
        </w:rPr>
        <w:t xml:space="preserve"> </w:t>
      </w:r>
      <w:r>
        <w:t>BGC – Кластери біосинтетичних генів</w:t>
      </w:r>
      <w:r>
        <w:rPr>
          <w:spacing w:val="-67"/>
        </w:rPr>
        <w:t xml:space="preserve"> </w:t>
      </w:r>
      <w:r>
        <w:t>CDA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кальцій-залежний</w:t>
      </w:r>
      <w:r>
        <w:rPr>
          <w:spacing w:val="-4"/>
        </w:rPr>
        <w:t xml:space="preserve"> </w:t>
      </w:r>
      <w:r>
        <w:t>антибіотик</w:t>
      </w:r>
    </w:p>
    <w:p w:rsidR="004765F0" w:rsidRDefault="004765F0" w:rsidP="004765F0">
      <w:pPr>
        <w:spacing w:line="360" w:lineRule="auto"/>
        <w:ind w:left="221"/>
        <w:rPr>
          <w:sz w:val="28"/>
        </w:rPr>
      </w:pPr>
      <w:r>
        <w:rPr>
          <w:sz w:val="28"/>
        </w:rPr>
        <w:t>MRSA</w:t>
      </w:r>
      <w:r>
        <w:rPr>
          <w:spacing w:val="28"/>
          <w:sz w:val="28"/>
        </w:rPr>
        <w:t xml:space="preserve"> </w:t>
      </w:r>
      <w:r>
        <w:rPr>
          <w:sz w:val="28"/>
        </w:rPr>
        <w:t>–</w:t>
      </w:r>
      <w:r>
        <w:rPr>
          <w:spacing w:val="33"/>
          <w:sz w:val="28"/>
        </w:rPr>
        <w:t xml:space="preserve"> </w:t>
      </w:r>
      <w:r>
        <w:rPr>
          <w:sz w:val="28"/>
        </w:rPr>
        <w:t>Methicillin-resistant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Staphylococcus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aureus</w:t>
      </w:r>
      <w:r>
        <w:rPr>
          <w:i/>
          <w:spacing w:val="28"/>
          <w:sz w:val="28"/>
        </w:rPr>
        <w:t xml:space="preserve"> </w:t>
      </w:r>
      <w:r>
        <w:rPr>
          <w:sz w:val="28"/>
        </w:rPr>
        <w:t>(Метицилін-резистентний</w:t>
      </w:r>
      <w:r>
        <w:rPr>
          <w:spacing w:val="-67"/>
          <w:sz w:val="28"/>
        </w:rPr>
        <w:t xml:space="preserve"> </w:t>
      </w:r>
      <w:r>
        <w:rPr>
          <w:sz w:val="28"/>
        </w:rPr>
        <w:t>золотистий</w:t>
      </w:r>
      <w:r>
        <w:rPr>
          <w:spacing w:val="-3"/>
          <w:sz w:val="28"/>
        </w:rPr>
        <w:t xml:space="preserve"> </w:t>
      </w:r>
      <w:r>
        <w:rPr>
          <w:sz w:val="28"/>
        </w:rPr>
        <w:t>стафілокок)</w:t>
      </w:r>
    </w:p>
    <w:p w:rsidR="004765F0" w:rsidRDefault="004765F0" w:rsidP="004765F0">
      <w:pPr>
        <w:pStyle w:val="a3"/>
        <w:spacing w:line="360" w:lineRule="auto"/>
        <w:ind w:right="3836"/>
        <w:jc w:val="left"/>
      </w:pPr>
      <w:r>
        <w:t>NRPS – нерибосомальні пептидсинтетази</w:t>
      </w:r>
      <w:r>
        <w:rPr>
          <w:spacing w:val="1"/>
        </w:rPr>
        <w:t xml:space="preserve"> </w:t>
      </w:r>
      <w:r>
        <w:t>OSMAC – підхід «Один штам та безліч сполук»</w:t>
      </w:r>
      <w:r>
        <w:rPr>
          <w:spacing w:val="-67"/>
        </w:rPr>
        <w:t xml:space="preserve"> </w:t>
      </w:r>
      <w:r>
        <w:t>PKS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полікетидсинтази</w:t>
      </w:r>
    </w:p>
    <w:p w:rsidR="004765F0" w:rsidRDefault="004765F0" w:rsidP="004765F0">
      <w:pPr>
        <w:spacing w:line="362" w:lineRule="auto"/>
        <w:ind w:left="221" w:right="6103"/>
        <w:rPr>
          <w:sz w:val="28"/>
        </w:rPr>
      </w:pPr>
      <w:r>
        <w:rPr>
          <w:sz w:val="28"/>
        </w:rPr>
        <w:t>RED – ундецилпродігіозин</w:t>
      </w:r>
      <w:r>
        <w:rPr>
          <w:spacing w:val="1"/>
          <w:sz w:val="28"/>
        </w:rPr>
        <w:t xml:space="preserve"> </w:t>
      </w:r>
      <w:r>
        <w:rPr>
          <w:sz w:val="28"/>
        </w:rPr>
        <w:t>SCB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coelicolor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butanolide</w:t>
      </w:r>
    </w:p>
    <w:p w:rsidR="004765F0" w:rsidRDefault="004765F0" w:rsidP="004765F0">
      <w:pPr>
        <w:pStyle w:val="a3"/>
        <w:spacing w:line="317" w:lineRule="exact"/>
        <w:jc w:val="left"/>
      </w:pPr>
      <w:r>
        <w:t>SMGC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кластери</w:t>
      </w:r>
      <w:r>
        <w:rPr>
          <w:spacing w:val="-3"/>
        </w:rPr>
        <w:t xml:space="preserve"> </w:t>
      </w:r>
      <w:r>
        <w:t>генів</w:t>
      </w:r>
      <w:r>
        <w:rPr>
          <w:spacing w:val="-4"/>
        </w:rPr>
        <w:t xml:space="preserve"> </w:t>
      </w:r>
      <w:r>
        <w:t>вторинних</w:t>
      </w:r>
      <w:r>
        <w:rPr>
          <w:spacing w:val="-4"/>
        </w:rPr>
        <w:t xml:space="preserve"> </w:t>
      </w:r>
      <w:r>
        <w:t>метаболітів</w:t>
      </w:r>
    </w:p>
    <w:p w:rsidR="004765F0" w:rsidRDefault="004765F0" w:rsidP="004765F0">
      <w:pPr>
        <w:pStyle w:val="a3"/>
        <w:spacing w:before="159"/>
        <w:jc w:val="left"/>
      </w:pPr>
      <w:r>
        <w:t>TSB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Триптичний</w:t>
      </w:r>
      <w:r>
        <w:rPr>
          <w:spacing w:val="-3"/>
        </w:rPr>
        <w:t xml:space="preserve"> </w:t>
      </w:r>
      <w:r>
        <w:t>соєвий бульйон</w:t>
      </w:r>
      <w:r>
        <w:rPr>
          <w:spacing w:val="-3"/>
        </w:rPr>
        <w:t xml:space="preserve"> </w:t>
      </w:r>
      <w:r>
        <w:t>або</w:t>
      </w:r>
      <w:r>
        <w:rPr>
          <w:spacing w:val="-3"/>
        </w:rPr>
        <w:t xml:space="preserve"> </w:t>
      </w:r>
      <w:r>
        <w:t>соєвий</w:t>
      </w:r>
      <w:r>
        <w:rPr>
          <w:spacing w:val="-3"/>
        </w:rPr>
        <w:t xml:space="preserve"> </w:t>
      </w:r>
      <w:r>
        <w:t>бульйон</w:t>
      </w:r>
      <w:r>
        <w:rPr>
          <w:spacing w:val="-2"/>
        </w:rPr>
        <w:t xml:space="preserve"> </w:t>
      </w:r>
      <w:r>
        <w:t>Trypticase</w:t>
      </w:r>
    </w:p>
    <w:p w:rsidR="004765F0" w:rsidRDefault="004765F0" w:rsidP="004765F0">
      <w:pPr>
        <w:sectPr w:rsidR="004765F0">
          <w:pgSz w:w="11910" w:h="16840"/>
          <w:pgMar w:top="1040" w:right="620" w:bottom="280" w:left="1480" w:header="720" w:footer="720" w:gutter="0"/>
          <w:cols w:space="720"/>
        </w:sectPr>
      </w:pPr>
    </w:p>
    <w:p w:rsidR="004765F0" w:rsidRDefault="004765F0" w:rsidP="004765F0">
      <w:pPr>
        <w:pStyle w:val="1"/>
        <w:spacing w:before="76"/>
        <w:ind w:left="355" w:right="365"/>
        <w:jc w:val="center"/>
      </w:pPr>
      <w:r>
        <w:lastRenderedPageBreak/>
        <w:t>ЗМІСТ</w:t>
      </w:r>
    </w:p>
    <w:sdt>
      <w:sdtPr>
        <w:id w:val="831100131"/>
        <w:docPartObj>
          <w:docPartGallery w:val="Table of Contents"/>
          <w:docPartUnique/>
        </w:docPartObj>
      </w:sdtPr>
      <w:sdtContent>
        <w:p w:rsidR="004765F0" w:rsidRDefault="004765F0" w:rsidP="004765F0">
          <w:pPr>
            <w:pStyle w:val="11"/>
            <w:tabs>
              <w:tab w:val="left" w:leader="dot" w:pos="9211"/>
            </w:tabs>
            <w:ind w:right="9" w:firstLine="0"/>
            <w:jc w:val="center"/>
          </w:pPr>
          <w:hyperlink w:anchor="_TOC_250015" w:history="1">
            <w:r>
              <w:t>ВСТУП</w:t>
            </w:r>
            <w:r>
              <w:tab/>
              <w:t>6</w:t>
            </w:r>
          </w:hyperlink>
        </w:p>
        <w:p w:rsidR="004765F0" w:rsidRDefault="004765F0" w:rsidP="004765F0">
          <w:pPr>
            <w:pStyle w:val="2"/>
            <w:numPr>
              <w:ilvl w:val="0"/>
              <w:numId w:val="2"/>
            </w:numPr>
            <w:tabs>
              <w:tab w:val="left" w:pos="646"/>
              <w:tab w:val="left" w:pos="647"/>
              <w:tab w:val="left" w:leader="dot" w:pos="9432"/>
            </w:tabs>
            <w:ind w:hanging="426"/>
          </w:pPr>
          <w:hyperlink w:anchor="_TOC_250014" w:history="1">
            <w:r>
              <w:t>ОГЛЯД</w:t>
            </w:r>
            <w:r>
              <w:rPr>
                <w:spacing w:val="2"/>
              </w:rPr>
              <w:t xml:space="preserve"> </w:t>
            </w:r>
            <w:r>
              <w:t>ЛІТЕРАТУРИ</w:t>
            </w:r>
            <w:r>
              <w:tab/>
              <w:t>8</w:t>
            </w:r>
          </w:hyperlink>
        </w:p>
        <w:p w:rsidR="004765F0" w:rsidRDefault="004765F0" w:rsidP="004765F0">
          <w:pPr>
            <w:pStyle w:val="5"/>
            <w:numPr>
              <w:ilvl w:val="1"/>
              <w:numId w:val="2"/>
            </w:numPr>
            <w:tabs>
              <w:tab w:val="left" w:pos="1355"/>
              <w:tab w:val="left" w:leader="dot" w:pos="9432"/>
            </w:tabs>
            <w:spacing w:before="161" w:line="360" w:lineRule="auto"/>
            <w:ind w:right="230" w:firstLine="708"/>
          </w:pPr>
          <w:hyperlink w:anchor="_TOC_250013" w:history="1">
            <w:r>
              <w:rPr>
                <w:spacing w:val="14"/>
              </w:rPr>
              <w:t>Видова</w:t>
            </w:r>
            <w:r>
              <w:rPr>
                <w:spacing w:val="53"/>
              </w:rPr>
              <w:t xml:space="preserve"> </w:t>
            </w:r>
            <w:r>
              <w:rPr>
                <w:spacing w:val="16"/>
              </w:rPr>
              <w:t>різноманітність</w:t>
            </w:r>
            <w:r>
              <w:rPr>
                <w:spacing w:val="53"/>
              </w:rPr>
              <w:t xml:space="preserve"> </w:t>
            </w:r>
            <w:r>
              <w:rPr>
                <w:spacing w:val="16"/>
              </w:rPr>
              <w:t>актинобактерій</w:t>
            </w:r>
            <w:r>
              <w:rPr>
                <w:spacing w:val="53"/>
              </w:rPr>
              <w:t xml:space="preserve"> </w:t>
            </w:r>
            <w:r>
              <w:rPr>
                <w:spacing w:val="13"/>
              </w:rPr>
              <w:t>роду</w:t>
            </w:r>
            <w:r>
              <w:rPr>
                <w:spacing w:val="52"/>
              </w:rPr>
              <w:t xml:space="preserve"> </w:t>
            </w:r>
            <w:r>
              <w:rPr>
                <w:i/>
                <w:spacing w:val="16"/>
              </w:rPr>
              <w:t>Streptomyces</w:t>
            </w:r>
            <w:r>
              <w:rPr>
                <w:i/>
                <w:spacing w:val="53"/>
              </w:rPr>
              <w:t xml:space="preserve"> </w:t>
            </w:r>
            <w:r>
              <w:t>у</w:t>
            </w:r>
            <w:r>
              <w:rPr>
                <w:spacing w:val="-67"/>
              </w:rPr>
              <w:t xml:space="preserve"> </w:t>
            </w:r>
            <w:r>
              <w:t>Чорному</w:t>
            </w:r>
            <w:r>
              <w:rPr>
                <w:spacing w:val="6"/>
              </w:rPr>
              <w:t xml:space="preserve"> </w:t>
            </w:r>
            <w:r>
              <w:t>морі</w:t>
            </w:r>
            <w:r>
              <w:tab/>
            </w:r>
            <w:r>
              <w:rPr>
                <w:spacing w:val="-1"/>
              </w:rPr>
              <w:t>8</w:t>
            </w:r>
          </w:hyperlink>
        </w:p>
        <w:p w:rsidR="004765F0" w:rsidRDefault="004765F0" w:rsidP="004765F0">
          <w:pPr>
            <w:pStyle w:val="6"/>
            <w:numPr>
              <w:ilvl w:val="1"/>
              <w:numId w:val="2"/>
            </w:numPr>
            <w:tabs>
              <w:tab w:val="left" w:pos="1355"/>
              <w:tab w:val="left" w:leader="dot" w:pos="9432"/>
            </w:tabs>
            <w:spacing w:line="321" w:lineRule="exact"/>
            <w:ind w:left="1354" w:hanging="42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Здатність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морських</w:t>
          </w:r>
          <w:r>
            <w:rPr>
              <w:b w:val="0"/>
              <w:i w:val="0"/>
              <w:spacing w:val="5"/>
              <w:sz w:val="28"/>
            </w:rPr>
            <w:t xml:space="preserve"> </w:t>
          </w:r>
          <w:r>
            <w:rPr>
              <w:b w:val="0"/>
              <w:sz w:val="28"/>
            </w:rPr>
            <w:t>Streptomyces</w:t>
          </w:r>
          <w:r>
            <w:rPr>
              <w:b w:val="0"/>
              <w:spacing w:val="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до синтезу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антибіотиків</w:t>
          </w:r>
          <w:r>
            <w:rPr>
              <w:b w:val="0"/>
              <w:i w:val="0"/>
              <w:sz w:val="28"/>
            </w:rPr>
            <w:tab/>
            <w:t>9</w:t>
          </w:r>
        </w:p>
        <w:p w:rsidR="004765F0" w:rsidRDefault="004765F0" w:rsidP="004765F0">
          <w:pPr>
            <w:pStyle w:val="5"/>
            <w:numPr>
              <w:ilvl w:val="1"/>
              <w:numId w:val="2"/>
            </w:numPr>
            <w:tabs>
              <w:tab w:val="left" w:pos="1355"/>
              <w:tab w:val="left" w:leader="dot" w:pos="9293"/>
            </w:tabs>
            <w:spacing w:before="163"/>
            <w:ind w:left="1354" w:hanging="426"/>
          </w:pPr>
          <w:hyperlink w:anchor="_TOC_250012" w:history="1">
            <w:r>
              <w:t>Генетичні</w:t>
            </w:r>
            <w:r>
              <w:rPr>
                <w:spacing w:val="-4"/>
              </w:rPr>
              <w:t xml:space="preserve"> </w:t>
            </w:r>
            <w:r>
              <w:t>кластери</w:t>
            </w:r>
            <w:r>
              <w:rPr>
                <w:spacing w:val="-3"/>
              </w:rPr>
              <w:t xml:space="preserve"> </w:t>
            </w:r>
            <w:r>
              <w:t>синтезу</w:t>
            </w:r>
            <w:r>
              <w:rPr>
                <w:spacing w:val="-3"/>
              </w:rPr>
              <w:t xml:space="preserve"> </w:t>
            </w:r>
            <w:r>
              <w:t>вторинних</w:t>
            </w:r>
            <w:r>
              <w:rPr>
                <w:spacing w:val="-3"/>
              </w:rPr>
              <w:t xml:space="preserve"> </w:t>
            </w:r>
            <w:r>
              <w:t>метаболітів</w:t>
            </w:r>
            <w:r>
              <w:tab/>
              <w:t>11</w:t>
            </w:r>
          </w:hyperlink>
        </w:p>
        <w:p w:rsidR="004765F0" w:rsidRDefault="004765F0" w:rsidP="004765F0">
          <w:pPr>
            <w:pStyle w:val="5"/>
            <w:numPr>
              <w:ilvl w:val="1"/>
              <w:numId w:val="2"/>
            </w:numPr>
            <w:tabs>
              <w:tab w:val="left" w:pos="1355"/>
              <w:tab w:val="left" w:leader="dot" w:pos="9293"/>
            </w:tabs>
            <w:ind w:left="1354" w:hanging="426"/>
          </w:pPr>
          <w:hyperlink w:anchor="_TOC_250011" w:history="1">
            <w:r>
              <w:t>Індукція</w:t>
            </w:r>
            <w:r>
              <w:rPr>
                <w:spacing w:val="2"/>
              </w:rPr>
              <w:t xml:space="preserve"> </w:t>
            </w:r>
            <w:r>
              <w:t>синтезу</w:t>
            </w:r>
            <w:r>
              <w:rPr>
                <w:spacing w:val="2"/>
              </w:rPr>
              <w:t xml:space="preserve"> </w:t>
            </w:r>
            <w:r>
              <w:t>вторинних</w:t>
            </w:r>
            <w:r>
              <w:rPr>
                <w:spacing w:val="2"/>
              </w:rPr>
              <w:t xml:space="preserve"> </w:t>
            </w:r>
            <w:r>
              <w:t>метаболітів</w:t>
            </w:r>
            <w:r>
              <w:tab/>
              <w:t>16</w:t>
            </w:r>
          </w:hyperlink>
        </w:p>
        <w:p w:rsidR="004765F0" w:rsidRDefault="004765F0" w:rsidP="004765F0">
          <w:pPr>
            <w:pStyle w:val="8"/>
            <w:numPr>
              <w:ilvl w:val="2"/>
              <w:numId w:val="2"/>
            </w:numPr>
            <w:tabs>
              <w:tab w:val="left" w:pos="1914"/>
              <w:tab w:val="left" w:leader="dot" w:pos="9293"/>
            </w:tabs>
            <w:ind w:hanging="702"/>
          </w:pPr>
          <w:r>
            <w:t>Культивування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різних</w:t>
          </w:r>
          <w:r>
            <w:rPr>
              <w:spacing w:val="-4"/>
            </w:rPr>
            <w:t xml:space="preserve"> </w:t>
          </w:r>
          <w:r>
            <w:t>поживних</w:t>
          </w:r>
          <w:r>
            <w:rPr>
              <w:spacing w:val="-3"/>
            </w:rPr>
            <w:t xml:space="preserve"> </w:t>
          </w:r>
          <w:r>
            <w:t>середовищах</w:t>
          </w:r>
          <w:r>
            <w:tab/>
            <w:t>16</w:t>
          </w:r>
        </w:p>
        <w:p w:rsidR="004765F0" w:rsidRDefault="004765F0" w:rsidP="004765F0">
          <w:pPr>
            <w:pStyle w:val="8"/>
            <w:numPr>
              <w:ilvl w:val="2"/>
              <w:numId w:val="2"/>
            </w:numPr>
            <w:tabs>
              <w:tab w:val="left" w:pos="1916"/>
              <w:tab w:val="left" w:leader="dot" w:pos="9293"/>
            </w:tabs>
            <w:spacing w:before="161"/>
            <w:ind w:left="1916" w:hanging="704"/>
          </w:pPr>
          <w:hyperlink w:anchor="_TOC_250010" w:history="1">
            <w:r>
              <w:t>Культивування</w:t>
            </w:r>
            <w:r>
              <w:rPr>
                <w:spacing w:val="-1"/>
              </w:rPr>
              <w:t xml:space="preserve"> </w:t>
            </w:r>
            <w:r>
              <w:t>за</w:t>
            </w:r>
            <w:r>
              <w:rPr>
                <w:spacing w:val="2"/>
              </w:rPr>
              <w:t xml:space="preserve"> </w:t>
            </w:r>
            <w:r>
              <w:t>різної</w:t>
            </w:r>
            <w:r>
              <w:rPr>
                <w:spacing w:val="-2"/>
              </w:rPr>
              <w:t xml:space="preserve"> </w:t>
            </w:r>
            <w:r>
              <w:t>температури</w:t>
            </w:r>
            <w:r>
              <w:tab/>
              <w:t>19</w:t>
            </w:r>
          </w:hyperlink>
        </w:p>
        <w:p w:rsidR="004765F0" w:rsidRDefault="004765F0" w:rsidP="004765F0">
          <w:pPr>
            <w:pStyle w:val="8"/>
            <w:numPr>
              <w:ilvl w:val="2"/>
              <w:numId w:val="2"/>
            </w:numPr>
            <w:tabs>
              <w:tab w:val="left" w:pos="1916"/>
              <w:tab w:val="left" w:leader="dot" w:pos="9293"/>
            </w:tabs>
            <w:spacing w:before="163"/>
            <w:ind w:left="1916" w:hanging="704"/>
          </w:pPr>
          <w:hyperlink w:anchor="_TOC_250009" w:history="1">
            <w:r>
              <w:t>Спільне</w:t>
            </w:r>
            <w:r>
              <w:rPr>
                <w:spacing w:val="-2"/>
              </w:rPr>
              <w:t xml:space="preserve"> </w:t>
            </w:r>
            <w:r>
              <w:t>культивування</w:t>
            </w:r>
            <w:r>
              <w:tab/>
              <w:t>20</w:t>
            </w:r>
          </w:hyperlink>
        </w:p>
        <w:p w:rsidR="004765F0" w:rsidRDefault="004765F0" w:rsidP="004765F0">
          <w:pPr>
            <w:pStyle w:val="11"/>
            <w:numPr>
              <w:ilvl w:val="0"/>
              <w:numId w:val="2"/>
            </w:numPr>
            <w:tabs>
              <w:tab w:val="left" w:pos="424"/>
              <w:tab w:val="left" w:pos="647"/>
              <w:tab w:val="left" w:leader="dot" w:pos="9071"/>
            </w:tabs>
            <w:ind w:hanging="647"/>
          </w:pPr>
          <w:hyperlink w:anchor="_TOC_250008" w:history="1">
            <w:r>
              <w:t>МІСЦЕ,</w:t>
            </w:r>
            <w:r>
              <w:rPr>
                <w:spacing w:val="1"/>
              </w:rPr>
              <w:t xml:space="preserve"> </w:t>
            </w:r>
            <w:r>
              <w:t>МАТЕРІАЛИ</w:t>
            </w:r>
            <w:r>
              <w:rPr>
                <w:spacing w:val="3"/>
              </w:rPr>
              <w:t xml:space="preserve"> </w:t>
            </w:r>
            <w:r>
              <w:t>ТА</w:t>
            </w:r>
            <w:r>
              <w:rPr>
                <w:spacing w:val="3"/>
              </w:rPr>
              <w:t xml:space="preserve"> </w:t>
            </w:r>
            <w:r>
              <w:t>МЕТОДИ ДОСЛІДЖЕНЬ</w:t>
            </w:r>
            <w:r>
              <w:tab/>
              <w:t>23</w:t>
            </w:r>
          </w:hyperlink>
        </w:p>
        <w:p w:rsidR="004765F0" w:rsidRDefault="004765F0" w:rsidP="004765F0">
          <w:pPr>
            <w:pStyle w:val="5"/>
            <w:numPr>
              <w:ilvl w:val="1"/>
              <w:numId w:val="2"/>
            </w:numPr>
            <w:tabs>
              <w:tab w:val="left" w:pos="1420"/>
              <w:tab w:val="left" w:leader="dot" w:pos="9293"/>
            </w:tabs>
            <w:spacing w:before="161"/>
            <w:ind w:left="1419" w:hanging="491"/>
          </w:pPr>
          <w:hyperlink w:anchor="_TOC_250007" w:history="1">
            <w:r>
              <w:t>Штами</w:t>
            </w:r>
            <w:r>
              <w:tab/>
              <w:t>23</w:t>
            </w:r>
          </w:hyperlink>
        </w:p>
        <w:p w:rsidR="004765F0" w:rsidRDefault="004765F0" w:rsidP="004765F0">
          <w:pPr>
            <w:pStyle w:val="7"/>
            <w:numPr>
              <w:ilvl w:val="1"/>
              <w:numId w:val="2"/>
            </w:numPr>
            <w:tabs>
              <w:tab w:val="left" w:pos="1434"/>
              <w:tab w:val="left" w:leader="dot" w:pos="9293"/>
            </w:tabs>
            <w:ind w:left="1433" w:hanging="493"/>
          </w:pPr>
          <w:hyperlink w:anchor="_TOC_250006" w:history="1">
            <w:r>
              <w:t>Поживні середовища</w:t>
            </w:r>
            <w:r>
              <w:rPr>
                <w:spacing w:val="3"/>
              </w:rPr>
              <w:t xml:space="preserve"> </w:t>
            </w:r>
            <w:r>
              <w:t>та умови</w:t>
            </w:r>
            <w:r>
              <w:rPr>
                <w:spacing w:val="3"/>
              </w:rPr>
              <w:t xml:space="preserve"> </w:t>
            </w:r>
            <w:r>
              <w:t>культивування</w:t>
            </w:r>
            <w:r>
              <w:tab/>
              <w:t>24</w:t>
            </w:r>
          </w:hyperlink>
        </w:p>
        <w:p w:rsidR="004765F0" w:rsidRDefault="004765F0" w:rsidP="004765F0">
          <w:pPr>
            <w:pStyle w:val="7"/>
            <w:numPr>
              <w:ilvl w:val="1"/>
              <w:numId w:val="2"/>
            </w:numPr>
            <w:tabs>
              <w:tab w:val="left" w:pos="1436"/>
              <w:tab w:val="left" w:leader="dot" w:pos="9293"/>
            </w:tabs>
            <w:spacing w:before="163"/>
            <w:ind w:left="1436" w:hanging="495"/>
          </w:pPr>
          <w:hyperlink w:anchor="_TOC_250005" w:history="1">
            <w:r>
              <w:t>Визначення</w:t>
            </w:r>
            <w:r>
              <w:rPr>
                <w:spacing w:val="5"/>
              </w:rPr>
              <w:t xml:space="preserve"> </w:t>
            </w:r>
            <w:r>
              <w:t>антагоністичної</w:t>
            </w:r>
            <w:r>
              <w:rPr>
                <w:spacing w:val="4"/>
              </w:rPr>
              <w:t xml:space="preserve"> </w:t>
            </w:r>
            <w:r>
              <w:t>активності</w:t>
            </w:r>
            <w:r>
              <w:rPr>
                <w:spacing w:val="7"/>
              </w:rPr>
              <w:t xml:space="preserve"> </w:t>
            </w:r>
            <w:r>
              <w:t>методом</w:t>
            </w:r>
            <w:r>
              <w:rPr>
                <w:spacing w:val="3"/>
              </w:rPr>
              <w:t xml:space="preserve"> </w:t>
            </w:r>
            <w:r>
              <w:t>блоків</w:t>
            </w:r>
            <w:r>
              <w:tab/>
              <w:t>25</w:t>
            </w:r>
          </w:hyperlink>
        </w:p>
        <w:p w:rsidR="004765F0" w:rsidRDefault="004765F0" w:rsidP="004765F0">
          <w:pPr>
            <w:pStyle w:val="5"/>
            <w:numPr>
              <w:ilvl w:val="1"/>
              <w:numId w:val="2"/>
            </w:numPr>
            <w:tabs>
              <w:tab w:val="left" w:pos="1501"/>
              <w:tab w:val="left" w:leader="dot" w:pos="9283"/>
            </w:tabs>
            <w:spacing w:line="360" w:lineRule="auto"/>
            <w:ind w:right="232" w:firstLine="708"/>
          </w:pPr>
          <w:hyperlink w:anchor="_TOC_250004" w:history="1">
            <w:r>
              <w:rPr>
                <w:spacing w:val="13"/>
              </w:rPr>
              <w:t>Технологічна</w:t>
            </w:r>
            <w:r>
              <w:rPr>
                <w:spacing w:val="53"/>
              </w:rPr>
              <w:t xml:space="preserve"> </w:t>
            </w:r>
            <w:r>
              <w:rPr>
                <w:spacing w:val="11"/>
              </w:rPr>
              <w:t>схема</w:t>
            </w:r>
            <w:r>
              <w:rPr>
                <w:spacing w:val="49"/>
              </w:rPr>
              <w:t xml:space="preserve"> </w:t>
            </w:r>
            <w:r>
              <w:rPr>
                <w:spacing w:val="13"/>
              </w:rPr>
              <w:t>аналізу</w:t>
            </w:r>
            <w:r>
              <w:rPr>
                <w:spacing w:val="51"/>
              </w:rPr>
              <w:t xml:space="preserve"> </w:t>
            </w:r>
            <w:r>
              <w:rPr>
                <w:spacing w:val="14"/>
              </w:rPr>
              <w:t>антагоністичної</w:t>
            </w:r>
            <w:r>
              <w:rPr>
                <w:spacing w:val="51"/>
              </w:rPr>
              <w:t xml:space="preserve"> </w:t>
            </w:r>
            <w:r>
              <w:rPr>
                <w:spacing w:val="13"/>
              </w:rPr>
              <w:t>активності</w:t>
            </w:r>
            <w:r>
              <w:rPr>
                <w:spacing w:val="50"/>
              </w:rPr>
              <w:t xml:space="preserve"> </w:t>
            </w:r>
            <w:r>
              <w:t>при</w:t>
            </w:r>
            <w:r>
              <w:rPr>
                <w:spacing w:val="-67"/>
              </w:rPr>
              <w:t xml:space="preserve"> </w:t>
            </w:r>
            <w:r>
              <w:t>культивуванні</w:t>
            </w:r>
            <w:r>
              <w:rPr>
                <w:spacing w:val="102"/>
              </w:rPr>
              <w:t xml:space="preserve"> </w:t>
            </w:r>
            <w:r>
              <w:t>на</w:t>
            </w:r>
            <w:r>
              <w:rPr>
                <w:spacing w:val="102"/>
              </w:rPr>
              <w:t xml:space="preserve"> </w:t>
            </w:r>
            <w:r>
              <w:t>різних</w:t>
            </w:r>
            <w:r>
              <w:rPr>
                <w:spacing w:val="102"/>
              </w:rPr>
              <w:t xml:space="preserve"> </w:t>
            </w:r>
            <w:r>
              <w:t>поживних</w:t>
            </w:r>
            <w:r>
              <w:rPr>
                <w:spacing w:val="103"/>
              </w:rPr>
              <w:t xml:space="preserve"> </w:t>
            </w:r>
            <w:r>
              <w:t>середовищах</w:t>
            </w:r>
            <w:r>
              <w:tab/>
              <w:t>27</w:t>
            </w:r>
          </w:hyperlink>
        </w:p>
        <w:p w:rsidR="004765F0" w:rsidRDefault="004765F0" w:rsidP="004765F0">
          <w:pPr>
            <w:pStyle w:val="3"/>
            <w:numPr>
              <w:ilvl w:val="0"/>
              <w:numId w:val="2"/>
            </w:numPr>
            <w:tabs>
              <w:tab w:val="left" w:pos="505"/>
              <w:tab w:val="left" w:leader="dot" w:pos="9291"/>
            </w:tabs>
            <w:spacing w:line="321" w:lineRule="exact"/>
            <w:ind w:left="504" w:hanging="284"/>
          </w:pPr>
          <w:hyperlink w:anchor="_TOC_250003" w:history="1">
            <w:r>
              <w:t>РЕЗУЛЬТАТИ</w:t>
            </w:r>
            <w:r>
              <w:rPr>
                <w:spacing w:val="9"/>
              </w:rPr>
              <w:t xml:space="preserve"> </w:t>
            </w:r>
            <w:r>
              <w:t>ДОСЛІДЖЕНЬ</w:t>
            </w:r>
            <w:r>
              <w:rPr>
                <w:spacing w:val="12"/>
              </w:rPr>
              <w:t xml:space="preserve"> </w:t>
            </w:r>
            <w:r>
              <w:t>ТА</w:t>
            </w:r>
            <w:r>
              <w:rPr>
                <w:spacing w:val="9"/>
              </w:rPr>
              <w:t xml:space="preserve"> </w:t>
            </w:r>
            <w:r>
              <w:t>ЇХ</w:t>
            </w:r>
            <w:r>
              <w:rPr>
                <w:spacing w:val="9"/>
              </w:rPr>
              <w:t xml:space="preserve"> </w:t>
            </w:r>
            <w:r>
              <w:t>ОБГОВОРЕННЯ</w:t>
            </w:r>
            <w:r>
              <w:tab/>
              <w:t>30</w:t>
            </w:r>
          </w:hyperlink>
        </w:p>
        <w:p w:rsidR="004765F0" w:rsidRDefault="004765F0" w:rsidP="004765F0">
          <w:pPr>
            <w:pStyle w:val="6"/>
            <w:numPr>
              <w:ilvl w:val="1"/>
              <w:numId w:val="2"/>
            </w:numPr>
            <w:tabs>
              <w:tab w:val="left" w:pos="1427"/>
            </w:tabs>
            <w:spacing w:before="163"/>
            <w:ind w:left="1426" w:hanging="498"/>
            <w:rPr>
              <w:b w:val="0"/>
              <w:sz w:val="28"/>
            </w:rPr>
          </w:pP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1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морфологічних</w:t>
          </w:r>
          <w:r>
            <w:rPr>
              <w:b w:val="0"/>
              <w:i w:val="0"/>
              <w:spacing w:val="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властивостей</w:t>
          </w:r>
          <w:r>
            <w:rPr>
              <w:b w:val="0"/>
              <w:i w:val="0"/>
              <w:spacing w:val="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штамів</w:t>
          </w:r>
          <w:r>
            <w:rPr>
              <w:b w:val="0"/>
              <w:i w:val="0"/>
              <w:spacing w:val="11"/>
              <w:sz w:val="28"/>
            </w:rPr>
            <w:t xml:space="preserve"> </w:t>
          </w:r>
          <w:r>
            <w:rPr>
              <w:b w:val="0"/>
              <w:sz w:val="28"/>
            </w:rPr>
            <w:t>S.</w:t>
          </w:r>
          <w:r>
            <w:rPr>
              <w:b w:val="0"/>
              <w:spacing w:val="8"/>
              <w:sz w:val="28"/>
            </w:rPr>
            <w:t xml:space="preserve"> </w:t>
          </w:r>
          <w:r>
            <w:rPr>
              <w:b w:val="0"/>
              <w:sz w:val="28"/>
            </w:rPr>
            <w:t>globisporus</w:t>
          </w:r>
        </w:p>
        <w:p w:rsidR="004765F0" w:rsidRDefault="004765F0" w:rsidP="004765F0">
          <w:pPr>
            <w:pStyle w:val="4"/>
            <w:tabs>
              <w:tab w:val="left" w:leader="dot" w:pos="9288"/>
            </w:tabs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Myt</w:t>
          </w:r>
          <w:r>
            <w:rPr>
              <w:b w:val="0"/>
              <w:i w:val="0"/>
              <w:spacing w:val="1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11</w:t>
          </w:r>
          <w:r>
            <w:rPr>
              <w:b w:val="0"/>
              <w:i w:val="0"/>
              <w:spacing w:val="1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18"/>
              <w:sz w:val="28"/>
            </w:rPr>
            <w:t xml:space="preserve"> </w:t>
          </w:r>
          <w:r>
            <w:rPr>
              <w:b w:val="0"/>
              <w:sz w:val="28"/>
            </w:rPr>
            <w:t>S.</w:t>
          </w:r>
          <w:r>
            <w:rPr>
              <w:b w:val="0"/>
              <w:spacing w:val="16"/>
              <w:sz w:val="28"/>
            </w:rPr>
            <w:t xml:space="preserve"> </w:t>
          </w:r>
          <w:r>
            <w:rPr>
              <w:b w:val="0"/>
              <w:sz w:val="28"/>
            </w:rPr>
            <w:t>ambofaciens</w:t>
          </w:r>
          <w:r>
            <w:rPr>
              <w:b w:val="0"/>
              <w:spacing w:val="1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Myt</w:t>
          </w:r>
          <w:r>
            <w:rPr>
              <w:b w:val="0"/>
              <w:i w:val="0"/>
              <w:spacing w:val="1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8</w:t>
          </w:r>
          <w:r>
            <w:rPr>
              <w:b w:val="0"/>
              <w:i w:val="0"/>
              <w:sz w:val="28"/>
            </w:rPr>
            <w:tab/>
            <w:t>30</w:t>
          </w:r>
        </w:p>
        <w:p w:rsidR="004765F0" w:rsidRDefault="004765F0" w:rsidP="004765F0">
          <w:pPr>
            <w:pStyle w:val="6"/>
            <w:numPr>
              <w:ilvl w:val="1"/>
              <w:numId w:val="2"/>
            </w:numPr>
            <w:tabs>
              <w:tab w:val="left" w:pos="1441"/>
              <w:tab w:val="left" w:leader="dot" w:pos="9288"/>
            </w:tabs>
            <w:spacing w:before="160" w:line="360" w:lineRule="auto"/>
            <w:ind w:right="230" w:firstLine="708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Визначення</w:t>
          </w:r>
          <w:r>
            <w:rPr>
              <w:b w:val="0"/>
              <w:i w:val="0"/>
              <w:spacing w:val="3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антагоністичної</w:t>
          </w:r>
          <w:r>
            <w:rPr>
              <w:b w:val="0"/>
              <w:i w:val="0"/>
              <w:spacing w:val="3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активності</w:t>
          </w:r>
          <w:r>
            <w:rPr>
              <w:b w:val="0"/>
              <w:i w:val="0"/>
              <w:spacing w:val="3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штамів</w:t>
          </w:r>
          <w:r>
            <w:rPr>
              <w:b w:val="0"/>
              <w:i w:val="0"/>
              <w:spacing w:val="40"/>
              <w:sz w:val="28"/>
            </w:rPr>
            <w:t xml:space="preserve"> </w:t>
          </w:r>
          <w:r>
            <w:rPr>
              <w:b w:val="0"/>
              <w:sz w:val="28"/>
            </w:rPr>
            <w:t>S.</w:t>
          </w:r>
          <w:r>
            <w:rPr>
              <w:b w:val="0"/>
              <w:spacing w:val="35"/>
              <w:sz w:val="28"/>
            </w:rPr>
            <w:t xml:space="preserve"> </w:t>
          </w:r>
          <w:r>
            <w:rPr>
              <w:b w:val="0"/>
              <w:sz w:val="28"/>
            </w:rPr>
            <w:t>globisporus</w:t>
          </w:r>
          <w:r>
            <w:rPr>
              <w:b w:val="0"/>
              <w:spacing w:val="3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Myt</w:t>
          </w:r>
          <w:r>
            <w:rPr>
              <w:b w:val="0"/>
              <w:i w:val="0"/>
              <w:spacing w:val="-6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11</w:t>
          </w:r>
          <w:r>
            <w:rPr>
              <w:b w:val="0"/>
              <w:i w:val="0"/>
              <w:spacing w:val="1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13"/>
              <w:sz w:val="28"/>
            </w:rPr>
            <w:t xml:space="preserve"> </w:t>
          </w:r>
          <w:r>
            <w:rPr>
              <w:b w:val="0"/>
              <w:sz w:val="28"/>
            </w:rPr>
            <w:t>S.</w:t>
          </w:r>
          <w:r>
            <w:rPr>
              <w:b w:val="0"/>
              <w:spacing w:val="14"/>
              <w:sz w:val="28"/>
            </w:rPr>
            <w:t xml:space="preserve"> </w:t>
          </w:r>
          <w:r>
            <w:rPr>
              <w:b w:val="0"/>
              <w:sz w:val="28"/>
            </w:rPr>
            <w:t>ambofaciens</w:t>
          </w:r>
          <w:r>
            <w:rPr>
              <w:b w:val="0"/>
              <w:spacing w:val="1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Myt</w:t>
          </w:r>
          <w:r>
            <w:rPr>
              <w:b w:val="0"/>
              <w:i w:val="0"/>
              <w:spacing w:val="1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8</w:t>
          </w:r>
          <w:r>
            <w:rPr>
              <w:b w:val="0"/>
              <w:i w:val="0"/>
              <w:sz w:val="28"/>
            </w:rPr>
            <w:tab/>
            <w:t>32</w:t>
          </w:r>
        </w:p>
        <w:p w:rsidR="004765F0" w:rsidRDefault="004765F0" w:rsidP="004765F0">
          <w:pPr>
            <w:pStyle w:val="3"/>
            <w:tabs>
              <w:tab w:val="left" w:leader="dot" w:pos="9293"/>
            </w:tabs>
            <w:spacing w:before="1"/>
          </w:pPr>
          <w:hyperlink w:anchor="_TOC_250002" w:history="1">
            <w:r>
              <w:t>УЗАГАЛЬНЕННЯ</w:t>
            </w:r>
            <w:r>
              <w:tab/>
              <w:t>39</w:t>
            </w:r>
          </w:hyperlink>
        </w:p>
        <w:p w:rsidR="004765F0" w:rsidRDefault="004765F0" w:rsidP="004765F0">
          <w:pPr>
            <w:pStyle w:val="3"/>
            <w:tabs>
              <w:tab w:val="left" w:leader="dot" w:pos="9293"/>
            </w:tabs>
            <w:spacing w:before="161"/>
          </w:pPr>
          <w:hyperlink w:anchor="_TOC_250001" w:history="1">
            <w:r>
              <w:t>ВИСНОВКИ</w:t>
            </w:r>
            <w:r>
              <w:tab/>
              <w:t>41</w:t>
            </w:r>
          </w:hyperlink>
        </w:p>
        <w:p w:rsidR="004765F0" w:rsidRDefault="004765F0" w:rsidP="004765F0">
          <w:pPr>
            <w:pStyle w:val="3"/>
            <w:tabs>
              <w:tab w:val="left" w:leader="dot" w:pos="9293"/>
            </w:tabs>
            <w:spacing w:before="160"/>
          </w:pPr>
          <w:hyperlink w:anchor="_TOC_250000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ЛІТЕРАТУРИ</w:t>
            </w:r>
            <w:r>
              <w:tab/>
              <w:t>42</w:t>
            </w:r>
          </w:hyperlink>
        </w:p>
      </w:sdtContent>
    </w:sdt>
    <w:p w:rsidR="004765F0" w:rsidRDefault="004765F0" w:rsidP="004765F0">
      <w:pPr>
        <w:sectPr w:rsidR="004765F0">
          <w:pgSz w:w="11910" w:h="16840"/>
          <w:pgMar w:top="1040" w:right="620" w:bottom="280" w:left="1480" w:header="720" w:footer="720" w:gutter="0"/>
          <w:cols w:space="720"/>
        </w:sectPr>
      </w:pPr>
    </w:p>
    <w:p w:rsidR="004765F0" w:rsidRDefault="004765F0" w:rsidP="004765F0">
      <w:pPr>
        <w:pStyle w:val="1"/>
        <w:spacing w:before="79"/>
        <w:ind w:left="358" w:right="365"/>
        <w:jc w:val="center"/>
      </w:pPr>
      <w:bookmarkStart w:id="0" w:name="_TOC_250015"/>
      <w:bookmarkEnd w:id="0"/>
      <w:r>
        <w:lastRenderedPageBreak/>
        <w:t>ВСТУП</w:t>
      </w:r>
    </w:p>
    <w:p w:rsidR="004765F0" w:rsidRDefault="004765F0" w:rsidP="004765F0">
      <w:pPr>
        <w:pStyle w:val="a3"/>
        <w:spacing w:before="160" w:line="360" w:lineRule="auto"/>
        <w:ind w:right="228" w:firstLine="708"/>
      </w:pPr>
      <w:r>
        <w:t>За даними ВООЗ, однією з головних загроз для охорони здоров’я у світі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резистентність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антимікробних</w:t>
      </w:r>
      <w:r>
        <w:rPr>
          <w:spacing w:val="1"/>
        </w:rPr>
        <w:t xml:space="preserve"> </w:t>
      </w:r>
      <w:r>
        <w:t>препаратів.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протистояти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проблемі, необхідно терміново випробувати нові препарати, що діють проти</w:t>
      </w:r>
      <w:r>
        <w:rPr>
          <w:spacing w:val="1"/>
        </w:rPr>
        <w:t xml:space="preserve"> </w:t>
      </w:r>
      <w:r>
        <w:t>мікроорганізмів,</w:t>
      </w:r>
      <w:r>
        <w:rPr>
          <w:spacing w:val="-3"/>
        </w:rPr>
        <w:t xml:space="preserve"> </w:t>
      </w:r>
      <w:r>
        <w:t>стійких</w:t>
      </w:r>
      <w:r>
        <w:rPr>
          <w:spacing w:val="-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антибіотиків</w:t>
      </w:r>
      <w:r>
        <w:rPr>
          <w:spacing w:val="-1"/>
        </w:rPr>
        <w:t xml:space="preserve"> </w:t>
      </w:r>
      <w:r>
        <w:t>[Ibrahim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2023].</w:t>
      </w:r>
    </w:p>
    <w:p w:rsidR="004765F0" w:rsidRDefault="004765F0" w:rsidP="004765F0">
      <w:pPr>
        <w:pStyle w:val="a3"/>
        <w:spacing w:line="360" w:lineRule="auto"/>
        <w:ind w:right="227" w:firstLine="708"/>
      </w:pPr>
      <w:r>
        <w:t>Актинобактерії,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rPr>
          <w:i/>
        </w:rPr>
        <w:t>Streptomyces</w:t>
      </w:r>
      <w:r>
        <w:t>,</w:t>
      </w:r>
      <w:r>
        <w:rPr>
          <w:spacing w:val="1"/>
        </w:rPr>
        <w:t xml:space="preserve"> </w:t>
      </w:r>
      <w:r>
        <w:t>складають</w:t>
      </w:r>
      <w:r>
        <w:rPr>
          <w:spacing w:val="1"/>
        </w:rPr>
        <w:t xml:space="preserve"> </w:t>
      </w:r>
      <w:r>
        <w:t>приблизно</w:t>
      </w:r>
      <w:r>
        <w:rPr>
          <w:spacing w:val="1"/>
        </w:rPr>
        <w:t xml:space="preserve"> </w:t>
      </w:r>
      <w:r>
        <w:t>половину</w:t>
      </w:r>
      <w:r>
        <w:rPr>
          <w:spacing w:val="1"/>
        </w:rPr>
        <w:t xml:space="preserve"> </w:t>
      </w:r>
      <w:r>
        <w:t>охарактеризованих</w:t>
      </w:r>
      <w:r>
        <w:rPr>
          <w:spacing w:val="1"/>
        </w:rPr>
        <w:t xml:space="preserve"> </w:t>
      </w:r>
      <w:r>
        <w:t>біоактивних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день.</w:t>
      </w:r>
      <w:r>
        <w:rPr>
          <w:spacing w:val="1"/>
        </w:rPr>
        <w:t xml:space="preserve"> </w:t>
      </w:r>
      <w:r>
        <w:t xml:space="preserve">Однак шанси на відкриття нових біологічно активних молекул із </w:t>
      </w:r>
      <w:r>
        <w:rPr>
          <w:i/>
        </w:rPr>
        <w:t>Streptomyces</w:t>
      </w:r>
      <w:r>
        <w:rPr>
          <w:i/>
          <w:spacing w:val="-67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знизилися,</w:t>
      </w:r>
      <w:r>
        <w:rPr>
          <w:spacing w:val="1"/>
        </w:rPr>
        <w:t xml:space="preserve"> </w:t>
      </w:r>
      <w:r>
        <w:t>імовірно,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легкі</w:t>
      </w:r>
      <w:r>
        <w:rPr>
          <w:spacing w:val="1"/>
        </w:rPr>
        <w:t xml:space="preserve"> </w:t>
      </w:r>
      <w:r>
        <w:t>шанси</w:t>
      </w:r>
      <w:r>
        <w:rPr>
          <w:spacing w:val="1"/>
        </w:rPr>
        <w:t xml:space="preserve"> </w:t>
      </w:r>
      <w:r>
        <w:t>генетичного</w:t>
      </w:r>
      <w:r>
        <w:rPr>
          <w:spacing w:val="1"/>
        </w:rPr>
        <w:t xml:space="preserve"> </w:t>
      </w:r>
      <w:r>
        <w:t>обміну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видами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[Dhakal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2017].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особлива</w:t>
      </w:r>
      <w:r>
        <w:rPr>
          <w:spacing w:val="1"/>
        </w:rPr>
        <w:t xml:space="preserve"> </w:t>
      </w:r>
      <w:r>
        <w:t>увага</w:t>
      </w:r>
      <w:r>
        <w:rPr>
          <w:spacing w:val="-67"/>
        </w:rPr>
        <w:t xml:space="preserve"> </w:t>
      </w:r>
      <w:r>
        <w:t>приділяється ізоляції, скринінгу та культивуванню рідкісних актинобактерій</w:t>
      </w:r>
      <w:r>
        <w:rPr>
          <w:spacing w:val="1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рідкісних екологічних</w:t>
      </w:r>
      <w:r>
        <w:rPr>
          <w:spacing w:val="-2"/>
        </w:rPr>
        <w:t xml:space="preserve"> </w:t>
      </w:r>
      <w:r>
        <w:t>місць</w:t>
      </w:r>
      <w:r>
        <w:rPr>
          <w:spacing w:val="-2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морських</w:t>
      </w:r>
      <w:r>
        <w:rPr>
          <w:spacing w:val="-3"/>
        </w:rPr>
        <w:t xml:space="preserve"> </w:t>
      </w:r>
      <w:r>
        <w:t>джерел.</w:t>
      </w:r>
    </w:p>
    <w:p w:rsidR="004765F0" w:rsidRDefault="004765F0" w:rsidP="004765F0">
      <w:pPr>
        <w:pStyle w:val="a3"/>
        <w:spacing w:line="360" w:lineRule="auto"/>
        <w:ind w:right="228" w:firstLine="708"/>
      </w:pPr>
      <w:r>
        <w:t>Зростання числа стійких до антибіотиків мікроорганізмів є серйозною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здоров'я,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ставить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загрозу</w:t>
      </w:r>
      <w:r>
        <w:rPr>
          <w:spacing w:val="1"/>
        </w:rPr>
        <w:t xml:space="preserve"> </w:t>
      </w:r>
      <w:r>
        <w:t>ефективність сучасних антимікробних методів лікування, що призводить до</w:t>
      </w:r>
      <w:r>
        <w:rPr>
          <w:spacing w:val="1"/>
        </w:rPr>
        <w:t xml:space="preserve"> </w:t>
      </w:r>
      <w:r>
        <w:t>зростаючої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терапевтичних</w:t>
      </w:r>
      <w:r>
        <w:rPr>
          <w:spacing w:val="1"/>
        </w:rPr>
        <w:t xml:space="preserve"> </w:t>
      </w:r>
      <w:r>
        <w:t>агентів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механізмами</w:t>
      </w:r>
      <w:r>
        <w:rPr>
          <w:spacing w:val="-3"/>
        </w:rPr>
        <w:t xml:space="preserve"> </w:t>
      </w:r>
      <w:r>
        <w:t>дії [Duncan</w:t>
      </w:r>
      <w:r>
        <w:rPr>
          <w:spacing w:val="-2"/>
        </w:rPr>
        <w:t xml:space="preserve"> </w:t>
      </w:r>
      <w:r>
        <w:t>et al.,</w:t>
      </w:r>
      <w:r>
        <w:rPr>
          <w:spacing w:val="-2"/>
        </w:rPr>
        <w:t xml:space="preserve"> </w:t>
      </w:r>
      <w:r>
        <w:t>2015].</w:t>
      </w:r>
    </w:p>
    <w:p w:rsidR="004765F0" w:rsidRDefault="004765F0" w:rsidP="004765F0">
      <w:pPr>
        <w:pStyle w:val="a3"/>
        <w:spacing w:before="1" w:line="360" w:lineRule="auto"/>
        <w:ind w:right="228" w:firstLine="708"/>
      </w:pPr>
      <w:r>
        <w:t>Стрептоміцети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об'єктом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мікробіології та біотехнології. Широке поширення цієї групи мікроорганізмів</w:t>
      </w:r>
      <w:r>
        <w:rPr>
          <w:spacing w:val="-67"/>
        </w:rPr>
        <w:t xml:space="preserve"> </w:t>
      </w:r>
      <w:r>
        <w:t>у природі визначило ряд властивостей, вкладених у виживання представників</w:t>
      </w:r>
      <w:r>
        <w:rPr>
          <w:spacing w:val="-67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rPr>
          <w:i/>
        </w:rPr>
        <w:t>Streptomyces</w:t>
      </w:r>
      <w:r>
        <w:rPr>
          <w:i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екстремальних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Відомо,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стрептоміцети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біопродуцентів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антибактеріальних речовин, багато з яких використовуються в медицині та</w:t>
      </w:r>
      <w:r>
        <w:rPr>
          <w:spacing w:val="1"/>
        </w:rPr>
        <w:t xml:space="preserve"> </w:t>
      </w:r>
      <w:r>
        <w:t>ветеринарії.</w:t>
      </w:r>
    </w:p>
    <w:p w:rsidR="004765F0" w:rsidRDefault="004765F0" w:rsidP="004765F0">
      <w:pPr>
        <w:pStyle w:val="a3"/>
        <w:spacing w:line="360" w:lineRule="auto"/>
        <w:ind w:right="228" w:firstLine="708"/>
      </w:pPr>
      <w:r>
        <w:t>Стрептоміцети мають високий потенціал для виробництва вторинних</w:t>
      </w:r>
      <w:r>
        <w:rPr>
          <w:spacing w:val="1"/>
        </w:rPr>
        <w:t xml:space="preserve"> </w:t>
      </w:r>
      <w:r>
        <w:t>метаболітів,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антибіотики</w:t>
      </w:r>
      <w:r>
        <w:rPr>
          <w:spacing w:val="1"/>
        </w:rPr>
        <w:t xml:space="preserve"> </w:t>
      </w:r>
      <w:r>
        <w:t>[MCIntyre,</w:t>
      </w:r>
      <w:r>
        <w:rPr>
          <w:spacing w:val="1"/>
        </w:rPr>
        <w:t xml:space="preserve"> </w:t>
      </w:r>
      <w:r>
        <w:t>2002].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антибіотиків</w:t>
      </w:r>
      <w:r>
        <w:rPr>
          <w:spacing w:val="-5"/>
        </w:rPr>
        <w:t xml:space="preserve"> </w:t>
      </w:r>
      <w:r>
        <w:t>отримують</w:t>
      </w:r>
      <w:r>
        <w:rPr>
          <w:spacing w:val="1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rPr>
          <w:i/>
        </w:rPr>
        <w:t>Streptomyces</w:t>
      </w:r>
      <w:r>
        <w:rPr>
          <w:i/>
          <w:spacing w:val="-1"/>
        </w:rPr>
        <w:t xml:space="preserve"> </w:t>
      </w:r>
      <w:r>
        <w:rPr>
          <w:i/>
        </w:rPr>
        <w:t>sp.</w:t>
      </w:r>
      <w:r>
        <w:rPr>
          <w:i/>
          <w:spacing w:val="-2"/>
        </w:rPr>
        <w:t xml:space="preserve"> </w:t>
      </w:r>
      <w:r>
        <w:t>[Kharat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2009].</w:t>
      </w:r>
    </w:p>
    <w:p w:rsidR="004765F0" w:rsidRDefault="004765F0" w:rsidP="004765F0">
      <w:pPr>
        <w:spacing w:line="360" w:lineRule="auto"/>
        <w:sectPr w:rsidR="004765F0">
          <w:headerReference w:type="default" r:id="rId5"/>
          <w:pgSz w:w="11910" w:h="16840"/>
          <w:pgMar w:top="1040" w:right="620" w:bottom="280" w:left="1480" w:header="720" w:footer="0" w:gutter="0"/>
          <w:pgNumType w:start="6"/>
          <w:cols w:space="720"/>
        </w:sectPr>
      </w:pPr>
    </w:p>
    <w:p w:rsidR="004765F0" w:rsidRDefault="004765F0" w:rsidP="004765F0">
      <w:pPr>
        <w:pStyle w:val="a3"/>
        <w:spacing w:before="1"/>
        <w:ind w:left="0"/>
        <w:jc w:val="left"/>
        <w:rPr>
          <w:sz w:val="18"/>
        </w:rPr>
      </w:pPr>
    </w:p>
    <w:p w:rsidR="004765F0" w:rsidRDefault="004765F0" w:rsidP="004765F0">
      <w:pPr>
        <w:pStyle w:val="a3"/>
        <w:spacing w:before="89" w:line="360" w:lineRule="auto"/>
        <w:ind w:right="228" w:firstLine="708"/>
      </w:pPr>
      <w:r>
        <w:rPr>
          <w:i/>
        </w:rPr>
        <w:t>Метою</w:t>
      </w:r>
      <w:r>
        <w:rPr>
          <w:i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антагоністичних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виділених</w:t>
      </w:r>
      <w:r>
        <w:rPr>
          <w:spacing w:val="1"/>
        </w:rPr>
        <w:t xml:space="preserve"> </w:t>
      </w:r>
      <w:r>
        <w:t>мікроорганізмів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середовищ</w:t>
      </w:r>
      <w:r>
        <w:rPr>
          <w:spacing w:val="-67"/>
        </w:rPr>
        <w:t xml:space="preserve"> </w:t>
      </w:r>
      <w:r>
        <w:t>попереднього</w:t>
      </w:r>
      <w:r>
        <w:rPr>
          <w:spacing w:val="-7"/>
        </w:rPr>
        <w:t xml:space="preserve"> </w:t>
      </w:r>
      <w:r>
        <w:t>культивування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індукцію</w:t>
      </w:r>
      <w:r>
        <w:rPr>
          <w:spacing w:val="-3"/>
        </w:rPr>
        <w:t xml:space="preserve"> </w:t>
      </w:r>
      <w:r>
        <w:t>синтезу</w:t>
      </w:r>
      <w:r>
        <w:rPr>
          <w:spacing w:val="-3"/>
        </w:rPr>
        <w:t xml:space="preserve"> </w:t>
      </w:r>
      <w:r>
        <w:t>вторинних</w:t>
      </w:r>
      <w:r>
        <w:rPr>
          <w:spacing w:val="-4"/>
        </w:rPr>
        <w:t xml:space="preserve"> </w:t>
      </w:r>
      <w:r>
        <w:t>метаболітів.</w:t>
      </w:r>
    </w:p>
    <w:p w:rsidR="004765F0" w:rsidRDefault="004765F0" w:rsidP="004765F0">
      <w:pPr>
        <w:pStyle w:val="a3"/>
        <w:spacing w:line="320" w:lineRule="exact"/>
        <w:ind w:left="929"/>
      </w:pP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мети</w:t>
      </w:r>
      <w:r>
        <w:rPr>
          <w:spacing w:val="-2"/>
        </w:rPr>
        <w:t xml:space="preserve"> </w:t>
      </w:r>
      <w:r>
        <w:t>роботи</w:t>
      </w:r>
      <w:r>
        <w:rPr>
          <w:spacing w:val="-7"/>
        </w:rPr>
        <w:t xml:space="preserve"> </w:t>
      </w:r>
      <w:r>
        <w:t>було</w:t>
      </w:r>
      <w:r>
        <w:rPr>
          <w:spacing w:val="2"/>
        </w:rPr>
        <w:t xml:space="preserve"> </w:t>
      </w:r>
      <w:r>
        <w:t>поставлено</w:t>
      </w:r>
      <w:r>
        <w:rPr>
          <w:spacing w:val="-4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4765F0" w:rsidRDefault="004765F0" w:rsidP="004765F0">
      <w:pPr>
        <w:pStyle w:val="a5"/>
        <w:numPr>
          <w:ilvl w:val="0"/>
          <w:numId w:val="1"/>
        </w:numPr>
        <w:tabs>
          <w:tab w:val="left" w:pos="1266"/>
        </w:tabs>
        <w:spacing w:before="163"/>
        <w:ind w:hanging="337"/>
        <w:rPr>
          <w:i/>
          <w:sz w:val="28"/>
        </w:rPr>
      </w:pPr>
      <w:r>
        <w:rPr>
          <w:sz w:val="28"/>
        </w:rPr>
        <w:t>Охарактеризувати</w:t>
      </w:r>
      <w:r>
        <w:rPr>
          <w:spacing w:val="4"/>
          <w:sz w:val="28"/>
        </w:rPr>
        <w:t xml:space="preserve"> </w:t>
      </w:r>
      <w:r>
        <w:rPr>
          <w:sz w:val="28"/>
        </w:rPr>
        <w:t>морфологічні</w:t>
      </w:r>
      <w:r>
        <w:rPr>
          <w:spacing w:val="72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72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72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72"/>
          <w:sz w:val="28"/>
        </w:rPr>
        <w:t xml:space="preserve"> </w:t>
      </w:r>
      <w:r>
        <w:rPr>
          <w:i/>
          <w:sz w:val="28"/>
        </w:rPr>
        <w:t>globisporus</w:t>
      </w:r>
    </w:p>
    <w:p w:rsidR="004765F0" w:rsidRDefault="004765F0" w:rsidP="004765F0">
      <w:pPr>
        <w:spacing w:before="160"/>
        <w:ind w:left="221"/>
        <w:rPr>
          <w:sz w:val="28"/>
        </w:rPr>
      </w:pPr>
      <w:r>
        <w:rPr>
          <w:sz w:val="28"/>
        </w:rPr>
        <w:t>Myt</w:t>
      </w:r>
      <w:r>
        <w:rPr>
          <w:spacing w:val="-1"/>
          <w:sz w:val="28"/>
        </w:rPr>
        <w:t xml:space="preserve"> </w:t>
      </w:r>
      <w:r>
        <w:rPr>
          <w:sz w:val="28"/>
        </w:rPr>
        <w:t>11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ambofaciens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Myt</w:t>
      </w:r>
      <w:r>
        <w:rPr>
          <w:spacing w:val="-1"/>
          <w:sz w:val="28"/>
        </w:rPr>
        <w:t xml:space="preserve"> </w:t>
      </w:r>
      <w:r>
        <w:rPr>
          <w:sz w:val="28"/>
        </w:rPr>
        <w:t>8</w:t>
      </w:r>
    </w:p>
    <w:p w:rsidR="004765F0" w:rsidRDefault="004765F0" w:rsidP="004765F0">
      <w:pPr>
        <w:pStyle w:val="a5"/>
        <w:numPr>
          <w:ilvl w:val="0"/>
          <w:numId w:val="1"/>
        </w:numPr>
        <w:tabs>
          <w:tab w:val="left" w:pos="1211"/>
        </w:tabs>
        <w:spacing w:before="161"/>
        <w:ind w:left="1210" w:hanging="282"/>
        <w:rPr>
          <w:sz w:val="28"/>
        </w:rPr>
      </w:pPr>
      <w:r>
        <w:rPr>
          <w:sz w:val="28"/>
        </w:rPr>
        <w:t>Дослідити</w:t>
      </w:r>
      <w:r>
        <w:rPr>
          <w:spacing w:val="-5"/>
          <w:sz w:val="28"/>
        </w:rPr>
        <w:t xml:space="preserve"> </w:t>
      </w:r>
      <w:r>
        <w:rPr>
          <w:sz w:val="28"/>
        </w:rPr>
        <w:t>антагоністичний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4"/>
          <w:sz w:val="28"/>
        </w:rPr>
        <w:t xml:space="preserve"> </w:t>
      </w:r>
      <w:r>
        <w:rPr>
          <w:sz w:val="28"/>
        </w:rPr>
        <w:t>штаму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Myt</w:t>
      </w:r>
      <w:r>
        <w:rPr>
          <w:spacing w:val="-3"/>
          <w:sz w:val="28"/>
        </w:rPr>
        <w:t xml:space="preserve"> </w:t>
      </w:r>
      <w:r>
        <w:rPr>
          <w:sz w:val="28"/>
        </w:rPr>
        <w:t>11.</w:t>
      </w:r>
    </w:p>
    <w:p w:rsidR="004765F0" w:rsidRDefault="004765F0" w:rsidP="004765F0">
      <w:pPr>
        <w:pStyle w:val="a5"/>
        <w:numPr>
          <w:ilvl w:val="0"/>
          <w:numId w:val="1"/>
        </w:numPr>
        <w:tabs>
          <w:tab w:val="left" w:pos="1211"/>
        </w:tabs>
        <w:spacing w:before="160"/>
        <w:ind w:left="1210" w:hanging="282"/>
        <w:rPr>
          <w:sz w:val="28"/>
        </w:rPr>
      </w:pPr>
      <w:r>
        <w:rPr>
          <w:sz w:val="28"/>
        </w:rPr>
        <w:t>Визначити</w:t>
      </w:r>
      <w:r>
        <w:rPr>
          <w:spacing w:val="-4"/>
          <w:sz w:val="28"/>
        </w:rPr>
        <w:t xml:space="preserve"> </w:t>
      </w:r>
      <w:r>
        <w:rPr>
          <w:sz w:val="28"/>
        </w:rPr>
        <w:t>антагоністичний</w:t>
      </w:r>
      <w:r>
        <w:rPr>
          <w:spacing w:val="-3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4"/>
          <w:sz w:val="28"/>
        </w:rPr>
        <w:t xml:space="preserve"> </w:t>
      </w:r>
      <w:r>
        <w:rPr>
          <w:sz w:val="28"/>
        </w:rPr>
        <w:t>штаму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ambofaciens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Myt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</w:p>
    <w:p w:rsidR="004765F0" w:rsidRDefault="004765F0" w:rsidP="004765F0">
      <w:pPr>
        <w:pStyle w:val="a5"/>
        <w:numPr>
          <w:ilvl w:val="0"/>
          <w:numId w:val="1"/>
        </w:numPr>
        <w:tabs>
          <w:tab w:val="left" w:pos="1220"/>
        </w:tabs>
        <w:spacing w:before="163"/>
        <w:ind w:left="1220" w:hanging="291"/>
        <w:jc w:val="both"/>
        <w:rPr>
          <w:sz w:val="28"/>
        </w:rPr>
      </w:pPr>
      <w:r>
        <w:rPr>
          <w:sz w:val="28"/>
        </w:rPr>
        <w:t>Порівняти</w:t>
      </w:r>
      <w:r>
        <w:rPr>
          <w:spacing w:val="5"/>
          <w:sz w:val="28"/>
        </w:rPr>
        <w:t xml:space="preserve"> </w:t>
      </w:r>
      <w:r>
        <w:rPr>
          <w:sz w:val="28"/>
        </w:rPr>
        <w:t>антагоністичну</w:t>
      </w:r>
      <w:r>
        <w:rPr>
          <w:spacing w:val="7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6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Myt</w:t>
      </w:r>
      <w:r>
        <w:rPr>
          <w:spacing w:val="8"/>
          <w:sz w:val="28"/>
        </w:rPr>
        <w:t xml:space="preserve"> </w:t>
      </w:r>
      <w:r>
        <w:rPr>
          <w:sz w:val="28"/>
        </w:rPr>
        <w:t>11</w:t>
      </w:r>
      <w:r>
        <w:rPr>
          <w:spacing w:val="6"/>
          <w:sz w:val="28"/>
        </w:rPr>
        <w:t xml:space="preserve"> </w:t>
      </w:r>
      <w:r>
        <w:rPr>
          <w:sz w:val="28"/>
        </w:rPr>
        <w:t>та</w:t>
      </w:r>
    </w:p>
    <w:p w:rsidR="004765F0" w:rsidRDefault="004765F0" w:rsidP="004765F0">
      <w:pPr>
        <w:spacing w:before="160"/>
        <w:ind w:left="221"/>
        <w:jc w:val="both"/>
        <w:rPr>
          <w:sz w:val="28"/>
        </w:rPr>
      </w:pPr>
      <w:r>
        <w:rPr>
          <w:i/>
          <w:sz w:val="28"/>
        </w:rPr>
        <w:t>S.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ambofaciens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Myt</w:t>
      </w:r>
      <w:r>
        <w:rPr>
          <w:spacing w:val="-1"/>
          <w:sz w:val="28"/>
        </w:rPr>
        <w:t xml:space="preserve"> </w:t>
      </w:r>
      <w:r>
        <w:rPr>
          <w:sz w:val="28"/>
        </w:rPr>
        <w:t>8,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культивувалися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"/>
          <w:sz w:val="28"/>
        </w:rPr>
        <w:t xml:space="preserve"> </w:t>
      </w:r>
      <w:r>
        <w:rPr>
          <w:sz w:val="28"/>
        </w:rPr>
        <w:t>середовищах.</w:t>
      </w:r>
    </w:p>
    <w:p w:rsidR="004765F0" w:rsidRDefault="004765F0" w:rsidP="004765F0">
      <w:pPr>
        <w:spacing w:before="161" w:line="360" w:lineRule="auto"/>
        <w:ind w:left="221" w:right="228" w:firstLine="708"/>
        <w:jc w:val="both"/>
        <w:rPr>
          <w:i/>
          <w:sz w:val="28"/>
        </w:rPr>
      </w:pPr>
      <w:r>
        <w:rPr>
          <w:i/>
          <w:sz w:val="28"/>
        </w:rPr>
        <w:t>Об’єкт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1"/>
          <w:sz w:val="28"/>
        </w:rPr>
        <w:t xml:space="preserve"> </w:t>
      </w:r>
      <w:r>
        <w:rPr>
          <w:sz w:val="28"/>
        </w:rPr>
        <w:t>роду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sp.</w:t>
      </w:r>
    </w:p>
    <w:p w:rsidR="004765F0" w:rsidRDefault="004765F0" w:rsidP="004765F0">
      <w:pPr>
        <w:pStyle w:val="a3"/>
        <w:spacing w:before="1" w:line="360" w:lineRule="auto"/>
        <w:ind w:right="228" w:firstLine="708"/>
      </w:pPr>
      <w:r>
        <w:rPr>
          <w:i/>
        </w:rPr>
        <w:t>Предметом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rPr>
          <w:i/>
        </w:rPr>
        <w:t>–</w:t>
      </w:r>
      <w:r>
        <w:rPr>
          <w:i/>
          <w:spacing w:val="1"/>
        </w:rPr>
        <w:t xml:space="preserve"> </w:t>
      </w:r>
      <w:r>
        <w:t>індукція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біологічно-активних</w:t>
      </w:r>
      <w:r>
        <w:rPr>
          <w:spacing w:val="1"/>
        </w:rPr>
        <w:t xml:space="preserve"> </w:t>
      </w:r>
      <w:r>
        <w:t>вторинних метаболітів шляхом культивування на мінімальному поживному</w:t>
      </w:r>
      <w:r>
        <w:rPr>
          <w:spacing w:val="1"/>
        </w:rPr>
        <w:t xml:space="preserve"> </w:t>
      </w:r>
      <w:r>
        <w:t>середовищі.</w:t>
      </w:r>
    </w:p>
    <w:p w:rsidR="004765F0" w:rsidRDefault="004765F0" w:rsidP="004765F0">
      <w:pPr>
        <w:spacing w:line="360" w:lineRule="auto"/>
        <w:sectPr w:rsidR="004765F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1"/>
        <w:spacing w:before="89"/>
        <w:ind w:left="1063" w:right="365"/>
        <w:jc w:val="center"/>
      </w:pPr>
      <w:bookmarkStart w:id="1" w:name="_TOC_250001"/>
      <w:bookmarkEnd w:id="1"/>
      <w:r>
        <w:t>ВИСНОВКИ</w:t>
      </w:r>
    </w:p>
    <w:p w:rsidR="00926A90" w:rsidRDefault="00926A90" w:rsidP="00926A90">
      <w:pPr>
        <w:pStyle w:val="a5"/>
        <w:numPr>
          <w:ilvl w:val="1"/>
          <w:numId w:val="9"/>
        </w:numPr>
        <w:tabs>
          <w:tab w:val="left" w:pos="1213"/>
        </w:tabs>
        <w:spacing w:before="161" w:line="360" w:lineRule="auto"/>
        <w:ind w:right="228" w:firstLine="708"/>
        <w:jc w:val="both"/>
        <w:rPr>
          <w:sz w:val="28"/>
        </w:rPr>
      </w:pP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морфологічних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показало,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штам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ambofaciens </w:t>
      </w:r>
      <w:r>
        <w:rPr>
          <w:sz w:val="28"/>
        </w:rPr>
        <w:t>Myt 8 при вирощуванні на агаризованому середовищі Гаузе 2</w:t>
      </w:r>
      <w:r>
        <w:rPr>
          <w:spacing w:val="1"/>
          <w:sz w:val="28"/>
        </w:rPr>
        <w:t xml:space="preserve"> </w:t>
      </w:r>
      <w:r>
        <w:rPr>
          <w:sz w:val="28"/>
        </w:rPr>
        <w:t>утворював</w:t>
      </w:r>
      <w:r>
        <w:rPr>
          <w:spacing w:val="1"/>
          <w:sz w:val="28"/>
        </w:rPr>
        <w:t xml:space="preserve"> </w:t>
      </w:r>
      <w:r>
        <w:rPr>
          <w:sz w:val="28"/>
        </w:rPr>
        <w:t>міцелій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кольору:</w:t>
      </w:r>
      <w:r>
        <w:rPr>
          <w:spacing w:val="1"/>
          <w:sz w:val="28"/>
        </w:rPr>
        <w:t xml:space="preserve"> </w:t>
      </w:r>
      <w:r>
        <w:rPr>
          <w:sz w:val="28"/>
        </w:rPr>
        <w:t>повітряний</w:t>
      </w:r>
      <w:r>
        <w:rPr>
          <w:spacing w:val="1"/>
          <w:sz w:val="28"/>
        </w:rPr>
        <w:t xml:space="preserve"> </w:t>
      </w:r>
      <w:r>
        <w:rPr>
          <w:sz w:val="28"/>
        </w:rPr>
        <w:t>світло-рожевий,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субстратний – золотистий. 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свою чергу штам </w:t>
      </w:r>
      <w:r>
        <w:rPr>
          <w:i/>
          <w:sz w:val="28"/>
        </w:rPr>
        <w:t xml:space="preserve">S. globisporus </w:t>
      </w:r>
      <w:r>
        <w:rPr>
          <w:sz w:val="28"/>
        </w:rPr>
        <w:t>Myt 11 при</w:t>
      </w:r>
      <w:r>
        <w:rPr>
          <w:spacing w:val="1"/>
          <w:sz w:val="28"/>
        </w:rPr>
        <w:t xml:space="preserve"> </w:t>
      </w:r>
      <w:r>
        <w:rPr>
          <w:sz w:val="28"/>
        </w:rPr>
        <w:t>вирощуванні на агаризованому середовищі Гаузе 2 утворював також міцелій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-4"/>
          <w:sz w:val="28"/>
        </w:rPr>
        <w:t xml:space="preserve"> </w:t>
      </w:r>
      <w:r>
        <w:rPr>
          <w:sz w:val="28"/>
        </w:rPr>
        <w:t>кольору:</w:t>
      </w:r>
      <w:r>
        <w:rPr>
          <w:spacing w:val="-1"/>
          <w:sz w:val="28"/>
        </w:rPr>
        <w:t xml:space="preserve"> </w:t>
      </w:r>
      <w:r>
        <w:rPr>
          <w:sz w:val="28"/>
        </w:rPr>
        <w:t>повітряний</w:t>
      </w:r>
      <w:r>
        <w:rPr>
          <w:spacing w:val="-3"/>
          <w:sz w:val="28"/>
        </w:rPr>
        <w:t xml:space="preserve"> </w:t>
      </w:r>
      <w:r>
        <w:rPr>
          <w:sz w:val="28"/>
        </w:rPr>
        <w:t>світло-сірий, а</w:t>
      </w:r>
      <w:r>
        <w:rPr>
          <w:spacing w:val="-2"/>
          <w:sz w:val="28"/>
        </w:rPr>
        <w:t xml:space="preserve"> </w:t>
      </w:r>
      <w:r>
        <w:rPr>
          <w:sz w:val="28"/>
        </w:rPr>
        <w:t>субстратний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золотистий.</w:t>
      </w:r>
    </w:p>
    <w:p w:rsidR="00926A90" w:rsidRDefault="00926A90" w:rsidP="00926A90">
      <w:pPr>
        <w:pStyle w:val="a5"/>
        <w:numPr>
          <w:ilvl w:val="1"/>
          <w:numId w:val="9"/>
        </w:numPr>
        <w:tabs>
          <w:tab w:val="left" w:pos="1213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штам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globisporus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Myt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 проти грапозитивних бактерій (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>M. luteus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ATCC</w:t>
      </w:r>
      <w:r>
        <w:rPr>
          <w:spacing w:val="-2"/>
          <w:sz w:val="28"/>
        </w:rPr>
        <w:t xml:space="preserve"> </w:t>
      </w:r>
      <w:r>
        <w:rPr>
          <w:sz w:val="28"/>
        </w:rPr>
        <w:t>4698), так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проти</w:t>
      </w:r>
      <w:r>
        <w:rPr>
          <w:spacing w:val="-3"/>
          <w:sz w:val="28"/>
        </w:rPr>
        <w:t xml:space="preserve"> </w:t>
      </w:r>
      <w:r>
        <w:rPr>
          <w:sz w:val="28"/>
        </w:rPr>
        <w:t>грамнегативних</w:t>
      </w:r>
      <w:r>
        <w:rPr>
          <w:spacing w:val="-3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-3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S.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enterica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NCTC 6017).</w:t>
      </w:r>
    </w:p>
    <w:p w:rsidR="00926A90" w:rsidRDefault="00926A90" w:rsidP="00926A90">
      <w:pPr>
        <w:pStyle w:val="a5"/>
        <w:numPr>
          <w:ilvl w:val="1"/>
          <w:numId w:val="9"/>
        </w:numPr>
        <w:tabs>
          <w:tab w:val="left" w:pos="1213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Встановлено, що штам </w:t>
      </w:r>
      <w:r>
        <w:rPr>
          <w:i/>
          <w:sz w:val="28"/>
        </w:rPr>
        <w:t xml:space="preserve">S. ambofaciens </w:t>
      </w:r>
      <w:r>
        <w:rPr>
          <w:sz w:val="28"/>
        </w:rPr>
        <w:t>Myt 8 продукує антибіотичні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сполуки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дріжджіподібних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грибів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albicans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ATCC</w:t>
      </w:r>
      <w:r>
        <w:rPr>
          <w:spacing w:val="1"/>
          <w:sz w:val="28"/>
        </w:rPr>
        <w:t xml:space="preserve"> </w:t>
      </w:r>
      <w:r>
        <w:rPr>
          <w:sz w:val="28"/>
        </w:rPr>
        <w:t>18804,</w:t>
      </w:r>
      <w:r>
        <w:rPr>
          <w:spacing w:val="1"/>
          <w:sz w:val="28"/>
        </w:rPr>
        <w:t xml:space="preserve"> </w:t>
      </w:r>
      <w:r>
        <w:rPr>
          <w:sz w:val="28"/>
        </w:rPr>
        <w:t>грампозитивних бактерій (</w:t>
      </w:r>
      <w:r>
        <w:rPr>
          <w:i/>
          <w:sz w:val="28"/>
        </w:rPr>
        <w:t xml:space="preserve">K. rhizophila </w:t>
      </w:r>
      <w:r>
        <w:rPr>
          <w:sz w:val="28"/>
        </w:rPr>
        <w:t xml:space="preserve">DSM 348, </w:t>
      </w:r>
      <w:r>
        <w:rPr>
          <w:i/>
          <w:sz w:val="28"/>
        </w:rPr>
        <w:t xml:space="preserve">M. luteus </w:t>
      </w:r>
      <w:r>
        <w:rPr>
          <w:sz w:val="28"/>
        </w:rPr>
        <w:t>ATCC 4698) та</w:t>
      </w:r>
      <w:r>
        <w:rPr>
          <w:spacing w:val="1"/>
          <w:sz w:val="28"/>
        </w:rPr>
        <w:t xml:space="preserve"> </w:t>
      </w:r>
      <w:r>
        <w:rPr>
          <w:sz w:val="28"/>
        </w:rPr>
        <w:t>грамнегативних</w:t>
      </w:r>
      <w:r>
        <w:rPr>
          <w:spacing w:val="-3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-2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P.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putida </w:t>
      </w:r>
      <w:r>
        <w:rPr>
          <w:sz w:val="28"/>
        </w:rPr>
        <w:t>KT</w:t>
      </w:r>
      <w:r>
        <w:rPr>
          <w:spacing w:val="-2"/>
          <w:sz w:val="28"/>
        </w:rPr>
        <w:t xml:space="preserve"> </w:t>
      </w:r>
      <w:r>
        <w:rPr>
          <w:sz w:val="28"/>
        </w:rPr>
        <w:t>2440).</w:t>
      </w:r>
    </w:p>
    <w:p w:rsidR="00926A90" w:rsidRDefault="00926A90" w:rsidP="00926A90">
      <w:pPr>
        <w:pStyle w:val="a5"/>
        <w:numPr>
          <w:ilvl w:val="1"/>
          <w:numId w:val="9"/>
        </w:numPr>
        <w:tabs>
          <w:tab w:val="left" w:pos="1213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При порівнянні впливу на антагоністичну активність культивування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середовищах</w:t>
      </w:r>
      <w:r>
        <w:rPr>
          <w:spacing w:val="1"/>
          <w:sz w:val="28"/>
        </w:rPr>
        <w:t xml:space="preserve"> </w:t>
      </w:r>
      <w:r>
        <w:rPr>
          <w:sz w:val="28"/>
        </w:rPr>
        <w:t>кращу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75%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штаму </w:t>
      </w:r>
      <w:r>
        <w:rPr>
          <w:i/>
          <w:sz w:val="28"/>
        </w:rPr>
        <w:t xml:space="preserve">S. ambofaciens </w:t>
      </w:r>
      <w:r>
        <w:rPr>
          <w:sz w:val="28"/>
        </w:rPr>
        <w:t xml:space="preserve">Myt 8 та у 67% випадків штаму </w:t>
      </w:r>
      <w:r>
        <w:rPr>
          <w:i/>
          <w:sz w:val="28"/>
        </w:rPr>
        <w:t xml:space="preserve">S. globisporus </w:t>
      </w:r>
      <w:r>
        <w:rPr>
          <w:sz w:val="28"/>
        </w:rPr>
        <w:t>Myt 11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демонстрували після попереднього культивування на поживному середовищі</w:t>
      </w:r>
      <w:r>
        <w:rPr>
          <w:spacing w:val="1"/>
          <w:sz w:val="28"/>
        </w:rPr>
        <w:t xml:space="preserve"> </w:t>
      </w:r>
      <w:r>
        <w:rPr>
          <w:sz w:val="28"/>
        </w:rPr>
        <w:t>Гаузе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1"/>
        <w:spacing w:before="89"/>
        <w:ind w:left="3663"/>
      </w:pPr>
      <w:bookmarkStart w:id="2" w:name="_TOC_250000"/>
      <w:r>
        <w:t>СПИСОК</w:t>
      </w:r>
      <w:r>
        <w:rPr>
          <w:spacing w:val="-6"/>
        </w:rPr>
        <w:t xml:space="preserve"> </w:t>
      </w:r>
      <w:bookmarkEnd w:id="2"/>
      <w:r>
        <w:t>ЛІТЕРАТУРИ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before="161"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Білявська Л. О. Актинобактерії роду </w:t>
      </w:r>
      <w:r>
        <w:rPr>
          <w:i/>
          <w:sz w:val="28"/>
        </w:rPr>
        <w:t xml:space="preserve">Streptomyces </w:t>
      </w:r>
      <w:r>
        <w:rPr>
          <w:sz w:val="28"/>
        </w:rPr>
        <w:t>і їхні метаболіти у</w:t>
      </w:r>
      <w:r>
        <w:rPr>
          <w:spacing w:val="-67"/>
          <w:sz w:val="28"/>
        </w:rPr>
        <w:t xml:space="preserve"> </w:t>
      </w:r>
      <w:r>
        <w:rPr>
          <w:sz w:val="28"/>
        </w:rPr>
        <w:t>біорегуляції рослин: дис. док. біол. наук: 03.00.07. / Л. О. Білявська. –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– 485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9" w:firstLine="708"/>
        <w:jc w:val="both"/>
        <w:rPr>
          <w:sz w:val="28"/>
        </w:rPr>
      </w:pPr>
      <w:r>
        <w:rPr>
          <w:sz w:val="28"/>
        </w:rPr>
        <w:t>Громико О. Антагоністичні властивості актиноміцетів прикореневої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зони маслини європейської </w:t>
      </w:r>
      <w:r>
        <w:rPr>
          <w:i/>
          <w:sz w:val="28"/>
        </w:rPr>
        <w:t xml:space="preserve">Olea europaea L. </w:t>
      </w:r>
      <w:r>
        <w:rPr>
          <w:sz w:val="28"/>
        </w:rPr>
        <w:t>/ О. Громико // Вісник Львів. ун-</w:t>
      </w:r>
      <w:r>
        <w:rPr>
          <w:spacing w:val="1"/>
          <w:sz w:val="28"/>
        </w:rPr>
        <w:t xml:space="preserve"> </w:t>
      </w:r>
      <w:r>
        <w:rPr>
          <w:sz w:val="28"/>
        </w:rPr>
        <w:t>ту.</w:t>
      </w:r>
      <w:r>
        <w:rPr>
          <w:spacing w:val="-3"/>
          <w:sz w:val="28"/>
        </w:rPr>
        <w:t xml:space="preserve"> </w:t>
      </w:r>
      <w:r>
        <w:rPr>
          <w:sz w:val="28"/>
        </w:rPr>
        <w:t>– 2012.</w:t>
      </w:r>
      <w:r>
        <w:rPr>
          <w:spacing w:val="-4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59.</w:t>
      </w:r>
      <w:r>
        <w:rPr>
          <w:spacing w:val="-2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209-215.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Коротаєва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актинобактерій,</w:t>
      </w:r>
      <w:r>
        <w:rPr>
          <w:spacing w:val="1"/>
          <w:sz w:val="28"/>
        </w:rPr>
        <w:t xml:space="preserve"> </w:t>
      </w:r>
      <w:r>
        <w:rPr>
          <w:sz w:val="28"/>
        </w:rPr>
        <w:t>ізольованих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Mytilus</w:t>
      </w:r>
      <w:r>
        <w:rPr>
          <w:i/>
          <w:spacing w:val="63"/>
          <w:sz w:val="28"/>
        </w:rPr>
        <w:t xml:space="preserve"> </w:t>
      </w:r>
      <w:r>
        <w:rPr>
          <w:i/>
          <w:sz w:val="28"/>
        </w:rPr>
        <w:t>galloprovincialis</w:t>
      </w:r>
      <w:r>
        <w:rPr>
          <w:i/>
          <w:spacing w:val="65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64"/>
          <w:sz w:val="28"/>
        </w:rPr>
        <w:t xml:space="preserve"> </w:t>
      </w:r>
      <w:r>
        <w:rPr>
          <w:sz w:val="28"/>
        </w:rPr>
        <w:t>затоки</w:t>
      </w:r>
      <w:r>
        <w:rPr>
          <w:spacing w:val="65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64"/>
          <w:sz w:val="28"/>
        </w:rPr>
        <w:t xml:space="preserve"> </w:t>
      </w:r>
      <w:r>
        <w:rPr>
          <w:sz w:val="28"/>
        </w:rPr>
        <w:t>моря</w:t>
      </w:r>
      <w:r>
        <w:rPr>
          <w:spacing w:val="65"/>
          <w:sz w:val="28"/>
        </w:rPr>
        <w:t xml:space="preserve"> </w:t>
      </w:r>
      <w:r>
        <w:rPr>
          <w:sz w:val="28"/>
        </w:rPr>
        <w:t>/</w:t>
      </w:r>
      <w:r>
        <w:rPr>
          <w:spacing w:val="66"/>
          <w:sz w:val="28"/>
        </w:rPr>
        <w:t xml:space="preserve"> </w:t>
      </w:r>
      <w:r>
        <w:rPr>
          <w:sz w:val="28"/>
        </w:rPr>
        <w:t>Н.</w:t>
      </w:r>
      <w:r>
        <w:rPr>
          <w:spacing w:val="66"/>
          <w:sz w:val="28"/>
        </w:rPr>
        <w:t xml:space="preserve"> </w:t>
      </w:r>
      <w:r>
        <w:rPr>
          <w:sz w:val="28"/>
        </w:rPr>
        <w:t>В.</w:t>
      </w:r>
      <w:r>
        <w:rPr>
          <w:spacing w:val="67"/>
          <w:sz w:val="28"/>
        </w:rPr>
        <w:t xml:space="preserve"> </w:t>
      </w:r>
      <w:r>
        <w:rPr>
          <w:sz w:val="28"/>
        </w:rPr>
        <w:t>Коротаєва,</w:t>
      </w:r>
      <w:r>
        <w:rPr>
          <w:spacing w:val="-68"/>
          <w:sz w:val="28"/>
        </w:rPr>
        <w:t xml:space="preserve"> </w:t>
      </w:r>
      <w:r>
        <w:rPr>
          <w:sz w:val="28"/>
        </w:rPr>
        <w:t>І.</w:t>
      </w:r>
      <w:r>
        <w:rPr>
          <w:spacing w:val="23"/>
          <w:sz w:val="28"/>
        </w:rPr>
        <w:t xml:space="preserve"> </w:t>
      </w:r>
      <w:r>
        <w:rPr>
          <w:sz w:val="28"/>
        </w:rPr>
        <w:t>В.</w:t>
      </w:r>
      <w:r>
        <w:rPr>
          <w:spacing w:val="22"/>
          <w:sz w:val="28"/>
        </w:rPr>
        <w:t xml:space="preserve"> </w:t>
      </w:r>
      <w:r>
        <w:rPr>
          <w:sz w:val="28"/>
        </w:rPr>
        <w:t>Страшнова,</w:t>
      </w:r>
      <w:r>
        <w:rPr>
          <w:spacing w:val="91"/>
          <w:sz w:val="28"/>
        </w:rPr>
        <w:t xml:space="preserve"> </w:t>
      </w:r>
      <w:r>
        <w:rPr>
          <w:sz w:val="28"/>
        </w:rPr>
        <w:t>Н.</w:t>
      </w:r>
      <w:r>
        <w:rPr>
          <w:spacing w:val="92"/>
          <w:sz w:val="28"/>
        </w:rPr>
        <w:t xml:space="preserve"> </w:t>
      </w:r>
      <w:r>
        <w:rPr>
          <w:sz w:val="28"/>
        </w:rPr>
        <w:t>Ю.</w:t>
      </w:r>
      <w:r>
        <w:rPr>
          <w:spacing w:val="92"/>
          <w:sz w:val="28"/>
        </w:rPr>
        <w:t xml:space="preserve"> </w:t>
      </w:r>
      <w:r>
        <w:rPr>
          <w:sz w:val="28"/>
        </w:rPr>
        <w:t>Васильєва,</w:t>
      </w:r>
      <w:r>
        <w:rPr>
          <w:spacing w:val="90"/>
          <w:sz w:val="28"/>
        </w:rPr>
        <w:t xml:space="preserve"> </w:t>
      </w:r>
      <w:r>
        <w:rPr>
          <w:sz w:val="28"/>
        </w:rPr>
        <w:t>К.</w:t>
      </w:r>
      <w:r>
        <w:rPr>
          <w:spacing w:val="91"/>
          <w:sz w:val="28"/>
        </w:rPr>
        <w:t xml:space="preserve"> </w:t>
      </w:r>
      <w:r>
        <w:rPr>
          <w:sz w:val="28"/>
        </w:rPr>
        <w:t>С.</w:t>
      </w:r>
      <w:r>
        <w:rPr>
          <w:spacing w:val="92"/>
          <w:sz w:val="28"/>
        </w:rPr>
        <w:t xml:space="preserve"> </w:t>
      </w:r>
      <w:r>
        <w:rPr>
          <w:sz w:val="28"/>
        </w:rPr>
        <w:t>Потапенко,</w:t>
      </w:r>
      <w:r>
        <w:rPr>
          <w:spacing w:val="92"/>
          <w:sz w:val="28"/>
        </w:rPr>
        <w:t xml:space="preserve"> </w:t>
      </w:r>
      <w:r>
        <w:rPr>
          <w:sz w:val="28"/>
        </w:rPr>
        <w:t>І.</w:t>
      </w:r>
      <w:r>
        <w:rPr>
          <w:spacing w:val="92"/>
          <w:sz w:val="28"/>
        </w:rPr>
        <w:t xml:space="preserve"> </w:t>
      </w:r>
      <w:r>
        <w:rPr>
          <w:sz w:val="28"/>
        </w:rPr>
        <w:t>П.</w:t>
      </w:r>
      <w:r>
        <w:rPr>
          <w:spacing w:val="91"/>
          <w:sz w:val="28"/>
        </w:rPr>
        <w:t xml:space="preserve"> </w:t>
      </w:r>
      <w:r>
        <w:rPr>
          <w:sz w:val="28"/>
        </w:rPr>
        <w:t>Метеліцина,</w:t>
      </w:r>
      <w:r>
        <w:rPr>
          <w:spacing w:val="-68"/>
          <w:sz w:val="28"/>
        </w:rPr>
        <w:t xml:space="preserve"> </w:t>
      </w:r>
      <w:r>
        <w:rPr>
          <w:sz w:val="28"/>
        </w:rPr>
        <w:t>Т. О. Філіпова, В. О. Іваниця // Мікробіологія і біотехнологія. – 2021. – №3. –</w:t>
      </w:r>
      <w:r>
        <w:rPr>
          <w:spacing w:val="1"/>
          <w:sz w:val="28"/>
        </w:rPr>
        <w:t xml:space="preserve"> </w:t>
      </w:r>
      <w:r>
        <w:rPr>
          <w:sz w:val="28"/>
        </w:rPr>
        <w:t>С. 84-98.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before="1" w:line="360" w:lineRule="auto"/>
        <w:ind w:right="230" w:firstLine="708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лабораторних</w:t>
      </w:r>
      <w:r>
        <w:rPr>
          <w:spacing w:val="1"/>
          <w:sz w:val="28"/>
        </w:rPr>
        <w:t xml:space="preserve"> </w:t>
      </w:r>
      <w:r>
        <w:rPr>
          <w:sz w:val="28"/>
        </w:rPr>
        <w:t>робіт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самостійної</w:t>
      </w:r>
      <w:r>
        <w:rPr>
          <w:spacing w:val="70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70"/>
          <w:sz w:val="28"/>
        </w:rPr>
        <w:t xml:space="preserve"> </w:t>
      </w:r>
      <w:r>
        <w:rPr>
          <w:sz w:val="28"/>
        </w:rPr>
        <w:t>з</w:t>
      </w:r>
      <w:r>
        <w:rPr>
          <w:spacing w:val="70"/>
          <w:sz w:val="28"/>
        </w:rPr>
        <w:t xml:space="preserve"> </w:t>
      </w:r>
      <w:r>
        <w:rPr>
          <w:sz w:val="28"/>
        </w:rPr>
        <w:t>дисципліни</w:t>
      </w:r>
      <w:r>
        <w:rPr>
          <w:spacing w:val="70"/>
          <w:sz w:val="28"/>
        </w:rPr>
        <w:t xml:space="preserve"> </w:t>
      </w:r>
      <w:r>
        <w:rPr>
          <w:sz w:val="28"/>
        </w:rPr>
        <w:t>«Антимікробні</w:t>
      </w:r>
      <w:r>
        <w:rPr>
          <w:spacing w:val="70"/>
          <w:sz w:val="28"/>
        </w:rPr>
        <w:t xml:space="preserve"> </w:t>
      </w:r>
      <w:r>
        <w:rPr>
          <w:sz w:val="28"/>
        </w:rPr>
        <w:t>препарати»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Скляр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  <w:r>
        <w:rPr>
          <w:spacing w:val="-2"/>
          <w:sz w:val="28"/>
        </w:rPr>
        <w:t xml:space="preserve"> </w:t>
      </w:r>
      <w:r>
        <w:rPr>
          <w:sz w:val="28"/>
        </w:rPr>
        <w:t>– Дніпро,</w:t>
      </w:r>
      <w:r>
        <w:rPr>
          <w:spacing w:val="-2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– 34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Потапенко К. С. Вторинні метаболіти морських актинобактерій з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антибіотичною активністю: (огляд) / К. С. Потапенко, Н. В. Коротаєва, В. О.</w:t>
      </w:r>
      <w:r>
        <w:rPr>
          <w:spacing w:val="1"/>
          <w:sz w:val="28"/>
        </w:rPr>
        <w:t xml:space="preserve"> </w:t>
      </w:r>
      <w:r>
        <w:rPr>
          <w:sz w:val="28"/>
        </w:rPr>
        <w:t>Іваниця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3"/>
          <w:sz w:val="28"/>
        </w:rPr>
        <w:t xml:space="preserve"> </w:t>
      </w:r>
      <w:r>
        <w:rPr>
          <w:sz w:val="28"/>
        </w:rPr>
        <w:t>– №3.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28-43.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Протеаза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sp.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12:</w:t>
      </w:r>
      <w:r>
        <w:rPr>
          <w:spacing w:val="1"/>
          <w:sz w:val="28"/>
        </w:rPr>
        <w:t xml:space="preserve"> </w:t>
      </w:r>
      <w:r>
        <w:rPr>
          <w:sz w:val="28"/>
        </w:rPr>
        <w:t>очищення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Н.А.</w:t>
      </w:r>
      <w:r>
        <w:rPr>
          <w:spacing w:val="-68"/>
          <w:sz w:val="28"/>
        </w:rPr>
        <w:t xml:space="preserve"> </w:t>
      </w:r>
      <w:r>
        <w:rPr>
          <w:sz w:val="28"/>
        </w:rPr>
        <w:t>Нідялкова, Л.Д. Варбанець, В.В. Шепелевич, П.П. Зелена, Ю.М. Юмина, К.Г.</w:t>
      </w:r>
      <w:r>
        <w:rPr>
          <w:spacing w:val="1"/>
          <w:sz w:val="28"/>
        </w:rPr>
        <w:t xml:space="preserve"> </w:t>
      </w:r>
      <w:r>
        <w:rPr>
          <w:sz w:val="28"/>
        </w:rPr>
        <w:t>Гаркава, Л.О.</w:t>
      </w:r>
      <w:r>
        <w:rPr>
          <w:spacing w:val="1"/>
          <w:sz w:val="28"/>
        </w:rPr>
        <w:t xml:space="preserve"> </w:t>
      </w:r>
      <w:r>
        <w:rPr>
          <w:sz w:val="28"/>
        </w:rPr>
        <w:t>Трошина.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Мікробіол. журн.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-4"/>
          <w:sz w:val="28"/>
        </w:rPr>
        <w:t xml:space="preserve"> </w:t>
      </w:r>
      <w:r>
        <w:rPr>
          <w:sz w:val="28"/>
        </w:rPr>
        <w:t>– С.</w:t>
      </w:r>
      <w:r>
        <w:rPr>
          <w:spacing w:val="-3"/>
          <w:sz w:val="28"/>
        </w:rPr>
        <w:t xml:space="preserve"> </w:t>
      </w:r>
      <w:r>
        <w:rPr>
          <w:sz w:val="28"/>
        </w:rPr>
        <w:t>33-47.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Страшнова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чорноморських</w:t>
      </w:r>
      <w:r>
        <w:rPr>
          <w:spacing w:val="-67"/>
          <w:sz w:val="28"/>
        </w:rPr>
        <w:t xml:space="preserve"> </w:t>
      </w:r>
      <w:r>
        <w:rPr>
          <w:sz w:val="28"/>
        </w:rPr>
        <w:t>стрептоміцетів, виділених із обростань черепашнику і мідій / І. В. Страшнова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5"/>
          <w:sz w:val="28"/>
        </w:rPr>
        <w:t xml:space="preserve"> </w:t>
      </w:r>
      <w:r>
        <w:rPr>
          <w:sz w:val="28"/>
        </w:rPr>
        <w:t>Мікробіологія і</w:t>
      </w:r>
      <w:r>
        <w:rPr>
          <w:spacing w:val="-3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-2"/>
          <w:sz w:val="28"/>
        </w:rPr>
        <w:t xml:space="preserve"> </w:t>
      </w:r>
      <w:r>
        <w:rPr>
          <w:sz w:val="28"/>
        </w:rPr>
        <w:t>– 2022.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6-23.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57" w:lineRule="auto"/>
        <w:ind w:right="228" w:firstLine="708"/>
        <w:jc w:val="both"/>
        <w:rPr>
          <w:sz w:val="28"/>
        </w:rPr>
      </w:pPr>
      <w:r>
        <w:rPr>
          <w:sz w:val="28"/>
        </w:rPr>
        <w:t>Abdelmohsen,</w:t>
      </w:r>
      <w:r>
        <w:rPr>
          <w:spacing w:val="1"/>
          <w:sz w:val="28"/>
        </w:rPr>
        <w:t xml:space="preserve"> </w:t>
      </w:r>
      <w:r>
        <w:rPr>
          <w:sz w:val="28"/>
        </w:rPr>
        <w:t>U.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Elicitation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metabolism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actinomycetes.</w:t>
      </w:r>
      <w:r>
        <w:rPr>
          <w:spacing w:val="10"/>
          <w:sz w:val="28"/>
        </w:rPr>
        <w:t xml:space="preserve"> </w:t>
      </w:r>
      <w:r>
        <w:rPr>
          <w:sz w:val="28"/>
        </w:rPr>
        <w:t>/</w:t>
      </w:r>
      <w:r>
        <w:rPr>
          <w:spacing w:val="13"/>
          <w:sz w:val="28"/>
        </w:rPr>
        <w:t xml:space="preserve"> </w:t>
      </w:r>
      <w:r>
        <w:rPr>
          <w:sz w:val="28"/>
        </w:rPr>
        <w:t>U.</w:t>
      </w:r>
      <w:r>
        <w:rPr>
          <w:spacing w:val="14"/>
          <w:sz w:val="28"/>
        </w:rPr>
        <w:t xml:space="preserve"> </w:t>
      </w:r>
      <w:r>
        <w:rPr>
          <w:sz w:val="28"/>
        </w:rPr>
        <w:t>R.</w:t>
      </w:r>
      <w:r>
        <w:rPr>
          <w:spacing w:val="12"/>
          <w:sz w:val="28"/>
        </w:rPr>
        <w:t xml:space="preserve"> </w:t>
      </w:r>
      <w:r>
        <w:rPr>
          <w:sz w:val="28"/>
        </w:rPr>
        <w:t>Abdelmohsen,</w:t>
      </w:r>
      <w:r>
        <w:rPr>
          <w:spacing w:val="12"/>
          <w:sz w:val="28"/>
        </w:rPr>
        <w:t xml:space="preserve"> </w:t>
      </w:r>
      <w:r>
        <w:rPr>
          <w:sz w:val="28"/>
        </w:rPr>
        <w:t>T.</w:t>
      </w:r>
      <w:r>
        <w:rPr>
          <w:spacing w:val="12"/>
          <w:sz w:val="28"/>
        </w:rPr>
        <w:t xml:space="preserve"> </w:t>
      </w:r>
      <w:r>
        <w:rPr>
          <w:sz w:val="28"/>
        </w:rPr>
        <w:t>Grkovic,</w:t>
      </w:r>
      <w:r>
        <w:rPr>
          <w:spacing w:val="12"/>
          <w:sz w:val="28"/>
        </w:rPr>
        <w:t xml:space="preserve"> </w:t>
      </w:r>
      <w:r>
        <w:rPr>
          <w:sz w:val="28"/>
        </w:rPr>
        <w:t>S.</w:t>
      </w:r>
      <w:r>
        <w:rPr>
          <w:spacing w:val="12"/>
          <w:sz w:val="28"/>
        </w:rPr>
        <w:t xml:space="preserve"> </w:t>
      </w:r>
      <w:r>
        <w:rPr>
          <w:sz w:val="28"/>
        </w:rPr>
        <w:t>Balasubramanian,</w:t>
      </w:r>
      <w:r>
        <w:rPr>
          <w:spacing w:val="12"/>
          <w:sz w:val="28"/>
        </w:rPr>
        <w:t xml:space="preserve"> </w:t>
      </w:r>
      <w:r>
        <w:rPr>
          <w:sz w:val="28"/>
        </w:rPr>
        <w:t>M.</w:t>
      </w:r>
      <w:r>
        <w:rPr>
          <w:spacing w:val="14"/>
          <w:sz w:val="28"/>
        </w:rPr>
        <w:t xml:space="preserve"> </w:t>
      </w:r>
      <w:r>
        <w:rPr>
          <w:sz w:val="28"/>
        </w:rPr>
        <w:t>Kamel,</w:t>
      </w:r>
    </w:p>
    <w:p w:rsidR="00926A90" w:rsidRDefault="00926A90" w:rsidP="00926A90">
      <w:pPr>
        <w:pStyle w:val="a3"/>
        <w:spacing w:before="5" w:line="360" w:lineRule="auto"/>
        <w:ind w:right="229"/>
      </w:pPr>
      <w:r>
        <w:t>R. J. Quinn, U. Hentschel // Biotechnology advances. – 2015. – Vol. 33</w:t>
      </w:r>
      <w:r>
        <w:rPr>
          <w:i/>
        </w:rPr>
        <w:t xml:space="preserve">. </w:t>
      </w:r>
      <w:r>
        <w:t>– Р. 798-</w:t>
      </w:r>
      <w:r>
        <w:rPr>
          <w:spacing w:val="1"/>
        </w:rPr>
        <w:t xml:space="preserve"> </w:t>
      </w:r>
      <w:r>
        <w:t>811.</w:t>
      </w:r>
    </w:p>
    <w:p w:rsidR="00926A90" w:rsidRDefault="00926A90" w:rsidP="00926A90">
      <w:pPr>
        <w:spacing w:line="360" w:lineRule="auto"/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4"/>
          <w:tab w:val="left" w:pos="1355"/>
          <w:tab w:val="left" w:pos="1435"/>
          <w:tab w:val="left" w:pos="3912"/>
          <w:tab w:val="left" w:pos="4159"/>
          <w:tab w:val="left" w:pos="6024"/>
          <w:tab w:val="left" w:pos="6540"/>
          <w:tab w:val="left" w:pos="7251"/>
          <w:tab w:val="left" w:pos="7947"/>
        </w:tabs>
        <w:spacing w:before="89" w:line="360" w:lineRule="auto"/>
        <w:ind w:right="227" w:firstLine="708"/>
        <w:rPr>
          <w:sz w:val="28"/>
        </w:rPr>
      </w:pPr>
      <w:r>
        <w:rPr>
          <w:sz w:val="28"/>
        </w:rPr>
        <w:t>Abdelmohsen,</w:t>
      </w:r>
      <w:r>
        <w:rPr>
          <w:spacing w:val="72"/>
          <w:sz w:val="28"/>
        </w:rPr>
        <w:t xml:space="preserve"> </w:t>
      </w:r>
      <w:r>
        <w:rPr>
          <w:sz w:val="28"/>
        </w:rPr>
        <w:t>U.</w:t>
      </w:r>
      <w:r>
        <w:rPr>
          <w:spacing w:val="72"/>
          <w:sz w:val="28"/>
        </w:rPr>
        <w:t xml:space="preserve"> </w:t>
      </w:r>
      <w:r>
        <w:rPr>
          <w:sz w:val="28"/>
        </w:rPr>
        <w:t>R.,</w:t>
      </w:r>
      <w:r>
        <w:rPr>
          <w:sz w:val="28"/>
        </w:rPr>
        <w:tab/>
      </w:r>
      <w:r>
        <w:rPr>
          <w:sz w:val="28"/>
        </w:rPr>
        <w:tab/>
        <w:t>Diversity,</w:t>
      </w:r>
      <w:r>
        <w:rPr>
          <w:spacing w:val="5"/>
          <w:sz w:val="28"/>
        </w:rPr>
        <w:t xml:space="preserve"> </w:t>
      </w:r>
      <w:r>
        <w:rPr>
          <w:sz w:val="28"/>
        </w:rPr>
        <w:t>abundance</w:t>
      </w:r>
      <w:r>
        <w:rPr>
          <w:spacing w:val="4"/>
          <w:sz w:val="28"/>
        </w:rPr>
        <w:t xml:space="preserve"> </w:t>
      </w:r>
      <w:r>
        <w:rPr>
          <w:sz w:val="28"/>
        </w:rPr>
        <w:t>and</w:t>
      </w:r>
      <w:r>
        <w:rPr>
          <w:spacing w:val="2"/>
          <w:sz w:val="28"/>
        </w:rPr>
        <w:t xml:space="preserve"> </w:t>
      </w:r>
      <w:r>
        <w:rPr>
          <w:sz w:val="28"/>
        </w:rPr>
        <w:t>natural</w:t>
      </w:r>
      <w:r>
        <w:rPr>
          <w:spacing w:val="2"/>
          <w:sz w:val="28"/>
        </w:rPr>
        <w:t xml:space="preserve"> </w:t>
      </w:r>
      <w:r>
        <w:rPr>
          <w:sz w:val="28"/>
        </w:rPr>
        <w:t>products</w:t>
      </w:r>
      <w:r>
        <w:rPr>
          <w:spacing w:val="5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marine</w:t>
      </w:r>
      <w:r>
        <w:rPr>
          <w:sz w:val="28"/>
        </w:rPr>
        <w:tab/>
      </w:r>
      <w:r>
        <w:rPr>
          <w:sz w:val="28"/>
        </w:rPr>
        <w:tab/>
        <w:t>sponge-associated</w:t>
      </w:r>
      <w:r>
        <w:rPr>
          <w:sz w:val="28"/>
        </w:rPr>
        <w:tab/>
        <w:t>actinomycetes.</w:t>
      </w:r>
      <w:r>
        <w:rPr>
          <w:sz w:val="28"/>
        </w:rPr>
        <w:tab/>
        <w:t>/</w:t>
      </w:r>
      <w:r>
        <w:rPr>
          <w:sz w:val="28"/>
        </w:rPr>
        <w:tab/>
        <w:t>U.</w:t>
      </w:r>
      <w:r>
        <w:rPr>
          <w:sz w:val="28"/>
        </w:rPr>
        <w:tab/>
        <w:t>R.</w:t>
      </w:r>
      <w:r>
        <w:rPr>
          <w:sz w:val="28"/>
        </w:rPr>
        <w:tab/>
        <w:t>Abdelmohsen,</w:t>
      </w:r>
    </w:p>
    <w:p w:rsidR="00926A90" w:rsidRDefault="00926A90" w:rsidP="00926A90">
      <w:pPr>
        <w:pStyle w:val="a3"/>
        <w:spacing w:line="321" w:lineRule="exact"/>
        <w:jc w:val="left"/>
      </w:pPr>
      <w:r>
        <w:t>K.</w:t>
      </w:r>
      <w:r>
        <w:rPr>
          <w:spacing w:val="-3"/>
        </w:rPr>
        <w:t xml:space="preserve"> </w:t>
      </w:r>
      <w:r>
        <w:t>Bayer,</w:t>
      </w:r>
      <w:r>
        <w:rPr>
          <w:spacing w:val="1"/>
        </w:rPr>
        <w:t xml:space="preserve"> </w:t>
      </w:r>
      <w:r>
        <w:t>U.</w:t>
      </w:r>
      <w:r>
        <w:rPr>
          <w:spacing w:val="-3"/>
        </w:rPr>
        <w:t xml:space="preserve"> </w:t>
      </w:r>
      <w:r>
        <w:t>Hentschel</w:t>
      </w:r>
      <w:r>
        <w:rPr>
          <w:spacing w:val="-2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t>Nat.</w:t>
      </w:r>
      <w:r>
        <w:rPr>
          <w:spacing w:val="-2"/>
        </w:rPr>
        <w:t xml:space="preserve"> </w:t>
      </w:r>
      <w:r>
        <w:t>Prod.</w:t>
      </w:r>
      <w:r>
        <w:rPr>
          <w:spacing w:val="-3"/>
        </w:rPr>
        <w:t xml:space="preserve"> </w:t>
      </w:r>
      <w:r>
        <w:t>Rep.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– P.</w:t>
      </w:r>
      <w:r>
        <w:rPr>
          <w:spacing w:val="-3"/>
        </w:rPr>
        <w:t xml:space="preserve"> </w:t>
      </w:r>
      <w:r>
        <w:t>381-399.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7"/>
          <w:tab w:val="left" w:pos="1638"/>
          <w:tab w:val="left" w:pos="3351"/>
          <w:tab w:val="left" w:pos="3963"/>
          <w:tab w:val="left" w:pos="4575"/>
          <w:tab w:val="left" w:pos="6252"/>
          <w:tab w:val="left" w:pos="6778"/>
          <w:tab w:val="left" w:pos="8251"/>
        </w:tabs>
        <w:spacing w:before="161" w:line="362" w:lineRule="auto"/>
        <w:ind w:right="159" w:firstLine="708"/>
        <w:rPr>
          <w:sz w:val="28"/>
        </w:rPr>
      </w:pPr>
      <w:r>
        <w:rPr>
          <w:sz w:val="28"/>
        </w:rPr>
        <w:t>Al-Shaibani,</w:t>
      </w:r>
      <w:r>
        <w:rPr>
          <w:sz w:val="28"/>
        </w:rPr>
        <w:tab/>
        <w:t>M.</w:t>
      </w:r>
      <w:r>
        <w:rPr>
          <w:sz w:val="28"/>
        </w:rPr>
        <w:tab/>
        <w:t>M.</w:t>
      </w:r>
      <w:r>
        <w:rPr>
          <w:sz w:val="28"/>
        </w:rPr>
        <w:tab/>
        <w:t>Biodiversity</w:t>
      </w:r>
      <w:r>
        <w:rPr>
          <w:sz w:val="28"/>
        </w:rPr>
        <w:tab/>
        <w:t>of</w:t>
      </w:r>
      <w:r>
        <w:rPr>
          <w:sz w:val="28"/>
        </w:rPr>
        <w:tab/>
        <w:t>Secondary</w:t>
      </w:r>
      <w:r>
        <w:rPr>
          <w:sz w:val="28"/>
        </w:rPr>
        <w:tab/>
        <w:t>Metabolites</w:t>
      </w:r>
      <w:r>
        <w:rPr>
          <w:spacing w:val="1"/>
          <w:sz w:val="28"/>
        </w:rPr>
        <w:t xml:space="preserve"> </w:t>
      </w:r>
      <w:r>
        <w:rPr>
          <w:sz w:val="28"/>
        </w:rPr>
        <w:t>Compounds</w:t>
      </w:r>
      <w:r>
        <w:rPr>
          <w:spacing w:val="3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2"/>
          <w:sz w:val="28"/>
        </w:rPr>
        <w:t xml:space="preserve"> </w:t>
      </w:r>
      <w:r>
        <w:rPr>
          <w:sz w:val="28"/>
        </w:rPr>
        <w:t>Phylum</w:t>
      </w:r>
      <w:r>
        <w:rPr>
          <w:spacing w:val="4"/>
          <w:sz w:val="28"/>
        </w:rPr>
        <w:t xml:space="preserve"> </w:t>
      </w:r>
      <w:r>
        <w:rPr>
          <w:sz w:val="28"/>
        </w:rPr>
        <w:t>Actinobacteria and</w:t>
      </w:r>
      <w:r>
        <w:rPr>
          <w:spacing w:val="4"/>
          <w:sz w:val="28"/>
        </w:rPr>
        <w:t xml:space="preserve"> </w:t>
      </w:r>
      <w:r>
        <w:rPr>
          <w:sz w:val="28"/>
        </w:rPr>
        <w:t>Its</w:t>
      </w:r>
      <w:r>
        <w:rPr>
          <w:spacing w:val="3"/>
          <w:sz w:val="28"/>
        </w:rPr>
        <w:t xml:space="preserve"> </w:t>
      </w:r>
      <w:r>
        <w:rPr>
          <w:sz w:val="28"/>
        </w:rPr>
        <w:t>Therapeutic Applications.</w:t>
      </w:r>
    </w:p>
    <w:p w:rsidR="00926A90" w:rsidRDefault="00926A90" w:rsidP="00926A90">
      <w:pPr>
        <w:pStyle w:val="a3"/>
        <w:spacing w:line="317" w:lineRule="exact"/>
        <w:jc w:val="left"/>
      </w:pPr>
      <w:r>
        <w:t>/</w:t>
      </w:r>
      <w:r>
        <w:rPr>
          <w:spacing w:val="-3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Al-Shaibani</w:t>
      </w:r>
      <w:r>
        <w:rPr>
          <w:spacing w:val="-3"/>
        </w:rPr>
        <w:t xml:space="preserve"> </w:t>
      </w:r>
      <w:r>
        <w:t>et al.</w:t>
      </w:r>
      <w:r>
        <w:rPr>
          <w:spacing w:val="-3"/>
        </w:rPr>
        <w:t xml:space="preserve"> </w:t>
      </w:r>
      <w:r>
        <w:t>//</w:t>
      </w:r>
      <w:r>
        <w:rPr>
          <w:spacing w:val="-2"/>
        </w:rPr>
        <w:t xml:space="preserve"> </w:t>
      </w:r>
      <w:r>
        <w:t>Molecules</w:t>
      </w:r>
      <w:r>
        <w:rPr>
          <w:spacing w:val="-1"/>
        </w:rPr>
        <w:t xml:space="preserve"> </w:t>
      </w:r>
      <w:r>
        <w:t>(Basel,</w:t>
      </w:r>
      <w:r>
        <w:rPr>
          <w:spacing w:val="-2"/>
        </w:rPr>
        <w:t xml:space="preserve"> </w:t>
      </w:r>
      <w:r>
        <w:t xml:space="preserve">Switzerland). </w:t>
      </w:r>
      <w:r>
        <w:rPr>
          <w:i/>
        </w:rPr>
        <w:t>–</w:t>
      </w:r>
      <w:r>
        <w:rPr>
          <w:i/>
          <w:spacing w:val="-2"/>
        </w:rPr>
        <w:t xml:space="preserve"> </w:t>
      </w:r>
      <w:r>
        <w:t>2021.</w:t>
      </w:r>
      <w:r>
        <w:rPr>
          <w:spacing w:val="-3"/>
        </w:rPr>
        <w:t xml:space="preserve"> </w:t>
      </w:r>
      <w:r>
        <w:t>– Vol.</w:t>
      </w:r>
      <w:r>
        <w:rPr>
          <w:spacing w:val="-3"/>
        </w:rPr>
        <w:t xml:space="preserve"> </w:t>
      </w:r>
      <w:r>
        <w:t>26(15).</w:t>
      </w:r>
    </w:p>
    <w:p w:rsidR="00926A90" w:rsidRDefault="00926A90" w:rsidP="00926A90">
      <w:pPr>
        <w:pStyle w:val="a5"/>
        <w:numPr>
          <w:ilvl w:val="0"/>
          <w:numId w:val="11"/>
        </w:numPr>
        <w:tabs>
          <w:tab w:val="left" w:pos="433"/>
        </w:tabs>
        <w:spacing w:before="160" w:line="360" w:lineRule="auto"/>
        <w:ind w:right="230" w:firstLine="0"/>
        <w:jc w:val="left"/>
        <w:rPr>
          <w:sz w:val="28"/>
        </w:rPr>
      </w:pPr>
      <w:r>
        <w:rPr>
          <w:sz w:val="28"/>
        </w:rPr>
        <w:t xml:space="preserve">Режим доступу: </w:t>
      </w:r>
      <w:hyperlink r:id="rId6">
        <w:r>
          <w:rPr>
            <w:sz w:val="28"/>
            <w:u w:val="single"/>
          </w:rPr>
          <w:t>https://doi.org/10.3390/molecules26154504</w:t>
        </w:r>
        <w:r>
          <w:rPr>
            <w:sz w:val="28"/>
          </w:rPr>
          <w:t xml:space="preserve"> </w:t>
        </w:r>
      </w:hyperlink>
      <w:r>
        <w:rPr>
          <w:sz w:val="28"/>
        </w:rPr>
        <w:t>– (дата 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25.05.2024).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before="1"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Antony-Babu, S. Multiple </w:t>
      </w:r>
      <w:r>
        <w:rPr>
          <w:i/>
          <w:sz w:val="28"/>
        </w:rPr>
        <w:t xml:space="preserve">Streptomyces </w:t>
      </w:r>
      <w:r>
        <w:rPr>
          <w:sz w:val="28"/>
        </w:rPr>
        <w:t>species with distinct 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metabolomes</w:t>
      </w:r>
      <w:r>
        <w:rPr>
          <w:spacing w:val="1"/>
          <w:sz w:val="28"/>
        </w:rPr>
        <w:t xml:space="preserve"> </w:t>
      </w:r>
      <w:r>
        <w:rPr>
          <w:sz w:val="28"/>
        </w:rPr>
        <w:t>have</w:t>
      </w:r>
      <w:r>
        <w:rPr>
          <w:spacing w:val="1"/>
          <w:sz w:val="28"/>
        </w:rPr>
        <w:t xml:space="preserve"> </w:t>
      </w:r>
      <w:r>
        <w:rPr>
          <w:sz w:val="28"/>
        </w:rPr>
        <w:t>identical</w:t>
      </w:r>
      <w:r>
        <w:rPr>
          <w:spacing w:val="70"/>
          <w:sz w:val="28"/>
        </w:rPr>
        <w:t xml:space="preserve"> </w:t>
      </w:r>
      <w:r>
        <w:rPr>
          <w:sz w:val="28"/>
        </w:rPr>
        <w:t>16S</w:t>
      </w:r>
      <w:r>
        <w:rPr>
          <w:spacing w:val="70"/>
          <w:sz w:val="28"/>
        </w:rPr>
        <w:t xml:space="preserve"> </w:t>
      </w:r>
      <w:r>
        <w:rPr>
          <w:sz w:val="28"/>
        </w:rPr>
        <w:t>rRNA</w:t>
      </w:r>
      <w:r>
        <w:rPr>
          <w:spacing w:val="70"/>
          <w:sz w:val="28"/>
        </w:rPr>
        <w:t xml:space="preserve"> </w:t>
      </w:r>
      <w:r>
        <w:rPr>
          <w:sz w:val="28"/>
        </w:rPr>
        <w:t>gene</w:t>
      </w:r>
      <w:r>
        <w:rPr>
          <w:spacing w:val="70"/>
          <w:sz w:val="28"/>
        </w:rPr>
        <w:t xml:space="preserve"> </w:t>
      </w:r>
      <w:r>
        <w:rPr>
          <w:sz w:val="28"/>
        </w:rPr>
        <w:t>sequences.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S.</w:t>
      </w:r>
      <w:r>
        <w:rPr>
          <w:spacing w:val="70"/>
          <w:sz w:val="28"/>
        </w:rPr>
        <w:t xml:space="preserve"> </w:t>
      </w:r>
      <w:r>
        <w:rPr>
          <w:sz w:val="28"/>
        </w:rPr>
        <w:t>Antony-Babu</w:t>
      </w:r>
      <w:r>
        <w:rPr>
          <w:spacing w:val="70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67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Sci.</w:t>
      </w:r>
      <w:r>
        <w:rPr>
          <w:spacing w:val="-2"/>
          <w:sz w:val="28"/>
        </w:rPr>
        <w:t xml:space="preserve"> </w:t>
      </w:r>
      <w:r>
        <w:rPr>
          <w:sz w:val="28"/>
        </w:rPr>
        <w:t>Rep.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2017 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110-189.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Baral,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Activation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metabolic</w:t>
      </w:r>
      <w:r>
        <w:rPr>
          <w:spacing w:val="1"/>
          <w:sz w:val="28"/>
        </w:rPr>
        <w:t xml:space="preserve"> </w:t>
      </w:r>
      <w:r>
        <w:rPr>
          <w:sz w:val="28"/>
        </w:rPr>
        <w:t>pathways:</w:t>
      </w:r>
      <w:r>
        <w:rPr>
          <w:spacing w:val="1"/>
          <w:sz w:val="28"/>
        </w:rPr>
        <w:t xml:space="preserve"> </w:t>
      </w:r>
      <w:r>
        <w:rPr>
          <w:sz w:val="28"/>
        </w:rPr>
        <w:t>Avenues and challenges. / B. Baral, A. Akhgari, M. Metsä-Ketelä // Synthetic and</w:t>
      </w:r>
      <w:r>
        <w:rPr>
          <w:spacing w:val="1"/>
          <w:sz w:val="28"/>
        </w:rPr>
        <w:t xml:space="preserve"> </w:t>
      </w:r>
      <w:r>
        <w:rPr>
          <w:sz w:val="28"/>
        </w:rPr>
        <w:t>Systems</w:t>
      </w:r>
      <w:r>
        <w:rPr>
          <w:spacing w:val="1"/>
          <w:sz w:val="28"/>
        </w:rPr>
        <w:t xml:space="preserve"> </w:t>
      </w:r>
      <w:r>
        <w:rPr>
          <w:sz w:val="28"/>
        </w:rPr>
        <w:t>Biotechnology.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  <w:u w:val="single"/>
          </w:rPr>
          <w:t>https://www.sciencedirect.com/science/article/pii/S2405805X18300450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25.05.2024).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before="1" w:line="360" w:lineRule="auto"/>
        <w:ind w:right="227" w:firstLine="708"/>
        <w:jc w:val="both"/>
        <w:rPr>
          <w:sz w:val="28"/>
        </w:rPr>
      </w:pPr>
      <w:r>
        <w:rPr>
          <w:sz w:val="28"/>
        </w:rPr>
        <w:t>Belknap, K. C. Genome mining of biosynthetic and chemotherapeutic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gene clusters in </w:t>
      </w:r>
      <w:r>
        <w:rPr>
          <w:i/>
          <w:sz w:val="28"/>
        </w:rPr>
        <w:t xml:space="preserve">Streptomyces </w:t>
      </w:r>
      <w:r>
        <w:rPr>
          <w:sz w:val="28"/>
        </w:rPr>
        <w:t>bacteria. / K. C. Belknap, C. J. Park, B. M. Barth, C.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68"/>
          <w:sz w:val="28"/>
        </w:rPr>
        <w:t xml:space="preserve"> </w:t>
      </w:r>
      <w:r>
        <w:rPr>
          <w:sz w:val="28"/>
        </w:rPr>
        <w:t>Andam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-5"/>
          <w:sz w:val="28"/>
        </w:rPr>
        <w:t xml:space="preserve"> </w:t>
      </w:r>
      <w:r>
        <w:rPr>
          <w:sz w:val="28"/>
        </w:rPr>
        <w:t>Sci.</w:t>
      </w:r>
      <w:r>
        <w:rPr>
          <w:spacing w:val="-2"/>
          <w:sz w:val="28"/>
        </w:rPr>
        <w:t xml:space="preserve"> </w:t>
      </w:r>
      <w:r>
        <w:rPr>
          <w:sz w:val="28"/>
        </w:rPr>
        <w:t>Rep.</w:t>
      </w:r>
      <w:r>
        <w:rPr>
          <w:spacing w:val="-2"/>
          <w:sz w:val="28"/>
        </w:rPr>
        <w:t xml:space="preserve"> </w:t>
      </w:r>
      <w:r>
        <w:rPr>
          <w:sz w:val="28"/>
        </w:rPr>
        <w:t>– 2020.</w:t>
      </w:r>
      <w:r>
        <w:rPr>
          <w:spacing w:val="-4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200-203.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Bentley S. D. Complete genome sequence of the model actinomycete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coelicolor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A3(2).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Bentley,</w:t>
      </w:r>
      <w:r>
        <w:rPr>
          <w:spacing w:val="1"/>
          <w:sz w:val="28"/>
        </w:rPr>
        <w:t xml:space="preserve"> </w:t>
      </w:r>
      <w:r>
        <w:rPr>
          <w:sz w:val="28"/>
        </w:rPr>
        <w:t>K.F.</w:t>
      </w:r>
      <w:r>
        <w:rPr>
          <w:spacing w:val="1"/>
          <w:sz w:val="28"/>
        </w:rPr>
        <w:t xml:space="preserve"> </w:t>
      </w:r>
      <w:r>
        <w:rPr>
          <w:sz w:val="28"/>
        </w:rPr>
        <w:t>Chater,</w:t>
      </w:r>
      <w:r>
        <w:rPr>
          <w:spacing w:val="1"/>
          <w:sz w:val="28"/>
        </w:rPr>
        <w:t xml:space="preserve"> </w:t>
      </w:r>
      <w:r>
        <w:rPr>
          <w:sz w:val="28"/>
        </w:rPr>
        <w:t>A.M.</w:t>
      </w:r>
      <w:r>
        <w:rPr>
          <w:spacing w:val="1"/>
          <w:sz w:val="28"/>
        </w:rPr>
        <w:t xml:space="preserve"> </w:t>
      </w:r>
      <w:r>
        <w:rPr>
          <w:sz w:val="28"/>
        </w:rPr>
        <w:t>Cerdeño-</w:t>
      </w:r>
      <w:r>
        <w:rPr>
          <w:spacing w:val="1"/>
          <w:sz w:val="28"/>
        </w:rPr>
        <w:t xml:space="preserve"> </w:t>
      </w:r>
      <w:r>
        <w:rPr>
          <w:sz w:val="28"/>
        </w:rPr>
        <w:t>Tárraga</w:t>
      </w:r>
      <w:r>
        <w:rPr>
          <w:spacing w:val="-4"/>
          <w:sz w:val="28"/>
        </w:rPr>
        <w:t xml:space="preserve"> </w:t>
      </w:r>
      <w:r>
        <w:rPr>
          <w:sz w:val="28"/>
        </w:rPr>
        <w:t>et al.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Nature.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 417(6885).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141-147.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Chater K. F. Recent advances in understanding </w:t>
      </w:r>
      <w:r>
        <w:rPr>
          <w:i/>
          <w:sz w:val="28"/>
        </w:rPr>
        <w:t>Streptomyces</w:t>
      </w:r>
      <w:r>
        <w:rPr>
          <w:sz w:val="28"/>
        </w:rPr>
        <w:t>. / K. F.</w:t>
      </w:r>
      <w:r>
        <w:rPr>
          <w:spacing w:val="1"/>
          <w:sz w:val="28"/>
        </w:rPr>
        <w:t xml:space="preserve"> </w:t>
      </w:r>
      <w:r>
        <w:rPr>
          <w:sz w:val="28"/>
        </w:rPr>
        <w:t>Chater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5"/>
          <w:sz w:val="28"/>
        </w:rPr>
        <w:t xml:space="preserve"> </w:t>
      </w:r>
      <w:r>
        <w:rPr>
          <w:sz w:val="28"/>
        </w:rPr>
        <w:t>F1000Res.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–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27-95.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8"/>
        </w:tabs>
        <w:spacing w:line="360" w:lineRule="auto"/>
        <w:ind w:right="229" w:firstLine="708"/>
        <w:jc w:val="both"/>
        <w:rPr>
          <w:sz w:val="28"/>
        </w:rPr>
      </w:pPr>
      <w:r>
        <w:rPr>
          <w:sz w:val="28"/>
        </w:rPr>
        <w:t>Çorbacı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sp.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K47</w:t>
      </w:r>
      <w:r>
        <w:rPr>
          <w:spacing w:val="1"/>
          <w:sz w:val="28"/>
        </w:rPr>
        <w:t xml:space="preserve"> </w:t>
      </w:r>
      <w:r>
        <w:rPr>
          <w:sz w:val="28"/>
        </w:rPr>
        <w:t>alkaline</w:t>
      </w:r>
      <w:r>
        <w:rPr>
          <w:spacing w:val="1"/>
          <w:sz w:val="28"/>
        </w:rPr>
        <w:t xml:space="preserve"> </w:t>
      </w:r>
      <w:r>
        <w:rPr>
          <w:sz w:val="28"/>
        </w:rPr>
        <w:t>proteases:</w:t>
      </w:r>
      <w:r>
        <w:rPr>
          <w:spacing w:val="1"/>
          <w:sz w:val="28"/>
        </w:rPr>
        <w:t xml:space="preserve"> </w:t>
      </w:r>
      <w:r>
        <w:rPr>
          <w:sz w:val="28"/>
        </w:rPr>
        <w:t>partial</w:t>
      </w:r>
      <w:r>
        <w:rPr>
          <w:spacing w:val="1"/>
          <w:sz w:val="28"/>
        </w:rPr>
        <w:t xml:space="preserve"> </w:t>
      </w:r>
      <w:r>
        <w:rPr>
          <w:sz w:val="28"/>
        </w:rPr>
        <w:t>purification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zymography.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Çorbacı,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Özcan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Acta</w:t>
      </w:r>
      <w:r>
        <w:rPr>
          <w:spacing w:val="1"/>
          <w:sz w:val="28"/>
        </w:rPr>
        <w:t xml:space="preserve"> </w:t>
      </w:r>
      <w:r>
        <w:rPr>
          <w:sz w:val="28"/>
        </w:rPr>
        <w:t>Scientiarum.</w:t>
      </w:r>
      <w:r>
        <w:rPr>
          <w:spacing w:val="1"/>
          <w:sz w:val="28"/>
        </w:rPr>
        <w:t xml:space="preserve"> </w:t>
      </w:r>
      <w:r>
        <w:rPr>
          <w:sz w:val="28"/>
        </w:rPr>
        <w:t>Technology.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43(1).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562C1"/>
          <w:spacing w:val="1"/>
          <w:sz w:val="28"/>
        </w:rPr>
        <w:t xml:space="preserve"> </w:t>
      </w:r>
      <w:hyperlink r:id="rId8">
        <w:r>
          <w:rPr>
            <w:color w:val="0562C1"/>
            <w:sz w:val="28"/>
            <w:u w:val="single" w:color="0562C1"/>
          </w:rPr>
          <w:t>https://doi.org/10.4025/actascitechnol.v43i1.51486</w:t>
        </w:r>
        <w:r>
          <w:rPr>
            <w:color w:val="0562C1"/>
            <w:spacing w:val="-7"/>
            <w:sz w:val="28"/>
          </w:rPr>
          <w:t xml:space="preserve"> </w:t>
        </w:r>
      </w:hyperlink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8.06.2024).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Costa-de-Oliveira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Candida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albicans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Antifungal</w:t>
      </w:r>
      <w:r>
        <w:rPr>
          <w:spacing w:val="1"/>
          <w:sz w:val="28"/>
        </w:rPr>
        <w:t xml:space="preserve"> </w:t>
      </w:r>
      <w:r>
        <w:rPr>
          <w:sz w:val="28"/>
        </w:rPr>
        <w:t>Resistance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Tolerance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4"/>
          <w:sz w:val="28"/>
        </w:rPr>
        <w:t xml:space="preserve"> </w:t>
      </w:r>
      <w:r>
        <w:rPr>
          <w:sz w:val="28"/>
        </w:rPr>
        <w:t>Bloodstream</w:t>
      </w:r>
      <w:r>
        <w:rPr>
          <w:spacing w:val="5"/>
          <w:sz w:val="28"/>
        </w:rPr>
        <w:t xml:space="preserve"> </w:t>
      </w:r>
      <w:r>
        <w:rPr>
          <w:sz w:val="28"/>
        </w:rPr>
        <w:t>Infections:</w:t>
      </w:r>
      <w:r>
        <w:rPr>
          <w:spacing w:val="7"/>
          <w:sz w:val="28"/>
        </w:rPr>
        <w:t xml:space="preserve"> </w:t>
      </w:r>
      <w:r>
        <w:rPr>
          <w:sz w:val="28"/>
        </w:rPr>
        <w:t>The</w:t>
      </w:r>
      <w:r>
        <w:rPr>
          <w:spacing w:val="8"/>
          <w:sz w:val="28"/>
        </w:rPr>
        <w:t xml:space="preserve"> </w:t>
      </w:r>
      <w:r>
        <w:rPr>
          <w:sz w:val="28"/>
        </w:rPr>
        <w:t>Triad</w:t>
      </w:r>
      <w:r>
        <w:rPr>
          <w:spacing w:val="6"/>
          <w:sz w:val="28"/>
        </w:rPr>
        <w:t xml:space="preserve"> </w:t>
      </w:r>
      <w:r>
        <w:rPr>
          <w:sz w:val="28"/>
        </w:rPr>
        <w:t>Yeast-Host-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3"/>
        <w:spacing w:before="89" w:line="360" w:lineRule="auto"/>
        <w:ind w:right="230"/>
      </w:pPr>
      <w:r>
        <w:t>Antifungal.</w:t>
      </w:r>
      <w:r>
        <w:rPr>
          <w:spacing w:val="1"/>
        </w:rPr>
        <w:t xml:space="preserve"> </w:t>
      </w:r>
      <w:r>
        <w:t>Microorganisms.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2020.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8(2).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9">
        <w:r>
          <w:rPr>
            <w:u w:val="single"/>
          </w:rPr>
          <w:t>https://doi.org/10.3390/microorganisms8020154</w:t>
        </w:r>
        <w:r>
          <w:rPr>
            <w:spacing w:val="-5"/>
          </w:rPr>
          <w:t xml:space="preserve"> </w:t>
        </w:r>
      </w:hyperlink>
      <w:r>
        <w:t>–</w:t>
      </w:r>
      <w:r>
        <w:rPr>
          <w:spacing w:val="-4"/>
        </w:rPr>
        <w:t xml:space="preserve"> </w:t>
      </w:r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8.06.2024).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Crüsemann M. Prioritizing natural product diversity in a</w:t>
      </w:r>
      <w:r>
        <w:rPr>
          <w:spacing w:val="70"/>
          <w:sz w:val="28"/>
        </w:rPr>
        <w:t xml:space="preserve"> </w:t>
      </w:r>
      <w:r>
        <w:rPr>
          <w:sz w:val="28"/>
        </w:rPr>
        <w:t>collection of</w:t>
      </w:r>
      <w:r>
        <w:rPr>
          <w:spacing w:val="1"/>
          <w:sz w:val="28"/>
        </w:rPr>
        <w:t xml:space="preserve"> </w:t>
      </w:r>
      <w:r>
        <w:rPr>
          <w:sz w:val="28"/>
        </w:rPr>
        <w:t>146</w:t>
      </w:r>
      <w:r>
        <w:rPr>
          <w:spacing w:val="30"/>
          <w:sz w:val="28"/>
        </w:rPr>
        <w:t xml:space="preserve"> </w:t>
      </w:r>
      <w:r>
        <w:rPr>
          <w:sz w:val="28"/>
        </w:rPr>
        <w:t>bacterial</w:t>
      </w:r>
      <w:r>
        <w:rPr>
          <w:spacing w:val="31"/>
          <w:sz w:val="28"/>
        </w:rPr>
        <w:t xml:space="preserve"> </w:t>
      </w:r>
      <w:r>
        <w:rPr>
          <w:sz w:val="28"/>
        </w:rPr>
        <w:t>strains</w:t>
      </w:r>
      <w:r>
        <w:rPr>
          <w:spacing w:val="31"/>
          <w:sz w:val="28"/>
        </w:rPr>
        <w:t xml:space="preserve"> </w:t>
      </w:r>
      <w:r>
        <w:rPr>
          <w:sz w:val="28"/>
        </w:rPr>
        <w:t>based</w:t>
      </w:r>
      <w:r>
        <w:rPr>
          <w:spacing w:val="33"/>
          <w:sz w:val="28"/>
        </w:rPr>
        <w:t xml:space="preserve"> </w:t>
      </w:r>
      <w:r>
        <w:rPr>
          <w:sz w:val="28"/>
        </w:rPr>
        <w:t>on</w:t>
      </w:r>
      <w:r>
        <w:rPr>
          <w:spacing w:val="34"/>
          <w:sz w:val="28"/>
        </w:rPr>
        <w:t xml:space="preserve"> </w:t>
      </w:r>
      <w:r>
        <w:rPr>
          <w:sz w:val="28"/>
        </w:rPr>
        <w:t>growth</w:t>
      </w:r>
      <w:r>
        <w:rPr>
          <w:spacing w:val="31"/>
          <w:sz w:val="28"/>
        </w:rPr>
        <w:t xml:space="preserve"> </w:t>
      </w:r>
      <w:r>
        <w:rPr>
          <w:sz w:val="28"/>
        </w:rPr>
        <w:t>and</w:t>
      </w:r>
      <w:r>
        <w:rPr>
          <w:spacing w:val="33"/>
          <w:sz w:val="28"/>
        </w:rPr>
        <w:t xml:space="preserve"> </w:t>
      </w:r>
      <w:r>
        <w:rPr>
          <w:sz w:val="28"/>
        </w:rPr>
        <w:t>extraction</w:t>
      </w:r>
      <w:r>
        <w:rPr>
          <w:spacing w:val="34"/>
          <w:sz w:val="28"/>
        </w:rPr>
        <w:t xml:space="preserve"> </w:t>
      </w:r>
      <w:r>
        <w:rPr>
          <w:sz w:val="28"/>
        </w:rPr>
        <w:t>protocols.</w:t>
      </w:r>
      <w:r>
        <w:rPr>
          <w:spacing w:val="32"/>
          <w:sz w:val="28"/>
        </w:rPr>
        <w:t xml:space="preserve"> </w:t>
      </w:r>
      <w:r>
        <w:rPr>
          <w:sz w:val="28"/>
        </w:rPr>
        <w:t>/</w:t>
      </w:r>
      <w:r>
        <w:rPr>
          <w:spacing w:val="33"/>
          <w:sz w:val="28"/>
        </w:rPr>
        <w:t xml:space="preserve"> </w:t>
      </w:r>
      <w:r>
        <w:rPr>
          <w:sz w:val="28"/>
        </w:rPr>
        <w:t>M.</w:t>
      </w:r>
      <w:r>
        <w:rPr>
          <w:spacing w:val="34"/>
          <w:sz w:val="28"/>
        </w:rPr>
        <w:t xml:space="preserve"> </w:t>
      </w:r>
      <w:r>
        <w:rPr>
          <w:sz w:val="28"/>
        </w:rPr>
        <w:t>Crüsemann,</w:t>
      </w:r>
    </w:p>
    <w:p w:rsidR="00926A90" w:rsidRDefault="00926A90" w:rsidP="00926A90">
      <w:pPr>
        <w:pStyle w:val="a3"/>
        <w:spacing w:line="360" w:lineRule="auto"/>
        <w:ind w:right="230"/>
      </w:pPr>
      <w:r>
        <w:t>E. C. O’Neill, C. B. Larson, A. V. Melnik et al. // J Nat Prod. – 2017. – Vol. 80. –</w:t>
      </w:r>
      <w:r>
        <w:rPr>
          <w:spacing w:val="1"/>
        </w:rPr>
        <w:t xml:space="preserve"> </w:t>
      </w:r>
      <w:r>
        <w:t>Р. 588-597.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Cui, C. B Novel mammalian cell cycle inhibitors, spirotryprostatins A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and B, produced by </w:t>
      </w:r>
      <w:r>
        <w:rPr>
          <w:i/>
          <w:sz w:val="28"/>
        </w:rPr>
        <w:t>Aspergillus fumigatus</w:t>
      </w:r>
      <w:r>
        <w:rPr>
          <w:sz w:val="28"/>
        </w:rPr>
        <w:t>, which inhibit mammalian cell cycle at</w:t>
      </w:r>
      <w:r>
        <w:rPr>
          <w:spacing w:val="1"/>
          <w:sz w:val="28"/>
        </w:rPr>
        <w:t xml:space="preserve"> </w:t>
      </w:r>
      <w:r>
        <w:rPr>
          <w:sz w:val="28"/>
        </w:rPr>
        <w:t>G2/M phase. / C. B. Cui, H. Kakeya, H. Osada // Tetrahedron. – 1996. – Vol. 52.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12651-12666.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Cumsille, A.</w:t>
      </w:r>
      <w:r>
        <w:rPr>
          <w:spacing w:val="1"/>
          <w:sz w:val="28"/>
        </w:rPr>
        <w:t xml:space="preserve"> </w:t>
      </w:r>
      <w:r>
        <w:rPr>
          <w:sz w:val="28"/>
        </w:rPr>
        <w:t>Biodiversity of actinobacteria from the South Pacific 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3"/>
          <w:sz w:val="28"/>
        </w:rPr>
        <w:t xml:space="preserve"> </w:t>
      </w:r>
      <w:r>
        <w:rPr>
          <w:sz w:val="28"/>
        </w:rPr>
        <w:t>assessment</w:t>
      </w:r>
      <w:r>
        <w:rPr>
          <w:spacing w:val="6"/>
          <w:sz w:val="28"/>
        </w:rPr>
        <w:t xml:space="preserve"> </w:t>
      </w:r>
      <w:r>
        <w:rPr>
          <w:sz w:val="28"/>
        </w:rPr>
        <w:t>of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chemical</w:t>
      </w:r>
      <w:r>
        <w:rPr>
          <w:spacing w:val="4"/>
          <w:sz w:val="28"/>
        </w:rPr>
        <w:t xml:space="preserve"> </w:t>
      </w:r>
      <w:r>
        <w:rPr>
          <w:sz w:val="28"/>
        </w:rPr>
        <w:t>diversity</w:t>
      </w:r>
      <w:r>
        <w:rPr>
          <w:spacing w:val="6"/>
          <w:sz w:val="28"/>
        </w:rPr>
        <w:t xml:space="preserve"> </w:t>
      </w:r>
      <w:r>
        <w:rPr>
          <w:sz w:val="28"/>
        </w:rPr>
        <w:t>with</w:t>
      </w:r>
      <w:r>
        <w:rPr>
          <w:spacing w:val="4"/>
          <w:sz w:val="28"/>
        </w:rPr>
        <w:t xml:space="preserve"> </w:t>
      </w:r>
      <w:r>
        <w:rPr>
          <w:sz w:val="28"/>
        </w:rPr>
        <w:t>metabolic</w:t>
      </w:r>
      <w:r>
        <w:rPr>
          <w:spacing w:val="5"/>
          <w:sz w:val="28"/>
        </w:rPr>
        <w:t xml:space="preserve"> </w:t>
      </w:r>
      <w:r>
        <w:rPr>
          <w:sz w:val="28"/>
        </w:rPr>
        <w:t>profiling.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</w:p>
    <w:p w:rsidR="00926A90" w:rsidRDefault="00926A90" w:rsidP="00926A90">
      <w:pPr>
        <w:pStyle w:val="a5"/>
        <w:numPr>
          <w:ilvl w:val="0"/>
          <w:numId w:val="7"/>
        </w:numPr>
        <w:tabs>
          <w:tab w:val="left" w:pos="563"/>
        </w:tabs>
        <w:spacing w:before="1"/>
        <w:ind w:hanging="342"/>
        <w:jc w:val="both"/>
        <w:rPr>
          <w:sz w:val="28"/>
        </w:rPr>
      </w:pPr>
      <w:r>
        <w:rPr>
          <w:sz w:val="28"/>
        </w:rPr>
        <w:t>Cumsille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al.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Mar.</w:t>
      </w:r>
      <w:r>
        <w:rPr>
          <w:spacing w:val="-2"/>
          <w:sz w:val="28"/>
        </w:rPr>
        <w:t xml:space="preserve"> </w:t>
      </w:r>
      <w:r>
        <w:rPr>
          <w:sz w:val="28"/>
        </w:rPr>
        <w:t>Drugs</w:t>
      </w:r>
      <w:r>
        <w:rPr>
          <w:i/>
          <w:sz w:val="28"/>
        </w:rPr>
        <w:t>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–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15.</w:t>
      </w:r>
      <w:r>
        <w:rPr>
          <w:spacing w:val="-3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28-36.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7"/>
          <w:tab w:val="left" w:pos="1638"/>
          <w:tab w:val="left" w:pos="1783"/>
          <w:tab w:val="left" w:pos="3586"/>
          <w:tab w:val="left" w:pos="6900"/>
          <w:tab w:val="left" w:pos="7361"/>
          <w:tab w:val="left" w:pos="8287"/>
        </w:tabs>
        <w:spacing w:before="160" w:line="360" w:lineRule="auto"/>
        <w:ind w:right="228" w:firstLine="708"/>
        <w:rPr>
          <w:sz w:val="28"/>
        </w:rPr>
      </w:pPr>
      <w:r>
        <w:rPr>
          <w:sz w:val="28"/>
        </w:rPr>
        <w:t>Das</w:t>
      </w:r>
      <w:r>
        <w:rPr>
          <w:spacing w:val="27"/>
          <w:sz w:val="28"/>
        </w:rPr>
        <w:t xml:space="preserve"> </w:t>
      </w:r>
      <w:r>
        <w:rPr>
          <w:sz w:val="28"/>
        </w:rPr>
        <w:t>G.</w:t>
      </w:r>
      <w:r>
        <w:rPr>
          <w:spacing w:val="30"/>
          <w:sz w:val="28"/>
        </w:rPr>
        <w:t xml:space="preserve"> </w:t>
      </w:r>
      <w:r>
        <w:rPr>
          <w:sz w:val="28"/>
        </w:rPr>
        <w:t>Advances</w:t>
      </w:r>
      <w:r>
        <w:rPr>
          <w:spacing w:val="29"/>
          <w:sz w:val="28"/>
        </w:rPr>
        <w:t xml:space="preserve"> </w:t>
      </w:r>
      <w:r>
        <w:rPr>
          <w:sz w:val="28"/>
        </w:rPr>
        <w:t>in</w:t>
      </w:r>
      <w:r>
        <w:rPr>
          <w:spacing w:val="28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30"/>
          <w:sz w:val="28"/>
        </w:rPr>
        <w:t xml:space="preserve"> </w:t>
      </w:r>
      <w:r>
        <w:rPr>
          <w:sz w:val="28"/>
        </w:rPr>
        <w:t>Biotechnology:</w:t>
      </w:r>
      <w:r>
        <w:rPr>
          <w:spacing w:val="30"/>
          <w:sz w:val="28"/>
        </w:rPr>
        <w:t xml:space="preserve"> </w:t>
      </w:r>
      <w:r>
        <w:rPr>
          <w:sz w:val="28"/>
        </w:rPr>
        <w:t>Recent</w:t>
      </w:r>
      <w:r>
        <w:rPr>
          <w:spacing w:val="30"/>
          <w:sz w:val="28"/>
        </w:rPr>
        <w:t xml:space="preserve"> </w:t>
      </w:r>
      <w:r>
        <w:rPr>
          <w:sz w:val="28"/>
        </w:rPr>
        <w:t>Progress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14"/>
          <w:sz w:val="28"/>
        </w:rPr>
        <w:t xml:space="preserve"> </w:t>
      </w:r>
      <w:r>
        <w:rPr>
          <w:sz w:val="28"/>
        </w:rPr>
        <w:t>Future</w:t>
      </w:r>
      <w:r>
        <w:rPr>
          <w:spacing w:val="15"/>
          <w:sz w:val="28"/>
        </w:rPr>
        <w:t xml:space="preserve"> </w:t>
      </w:r>
      <w:r>
        <w:rPr>
          <w:sz w:val="28"/>
        </w:rPr>
        <w:t>Applications</w:t>
      </w:r>
      <w:r>
        <w:rPr>
          <w:i/>
          <w:sz w:val="28"/>
        </w:rPr>
        <w:t>.</w:t>
      </w:r>
      <w:r>
        <w:rPr>
          <w:i/>
          <w:spacing w:val="18"/>
          <w:sz w:val="28"/>
        </w:rPr>
        <w:t xml:space="preserve"> </w:t>
      </w:r>
      <w:r>
        <w:rPr>
          <w:sz w:val="28"/>
        </w:rPr>
        <w:t>1st</w:t>
      </w:r>
      <w:r>
        <w:rPr>
          <w:spacing w:val="14"/>
          <w:sz w:val="28"/>
        </w:rPr>
        <w:t xml:space="preserve"> </w:t>
      </w:r>
      <w:r>
        <w:rPr>
          <w:sz w:val="28"/>
        </w:rPr>
        <w:t>ed.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14"/>
          <w:sz w:val="28"/>
        </w:rPr>
        <w:t xml:space="preserve"> </w:t>
      </w:r>
      <w:r>
        <w:rPr>
          <w:sz w:val="28"/>
        </w:rPr>
        <w:t>G.</w:t>
      </w:r>
      <w:r>
        <w:rPr>
          <w:spacing w:val="18"/>
          <w:sz w:val="28"/>
        </w:rPr>
        <w:t xml:space="preserve"> </w:t>
      </w:r>
      <w:r>
        <w:rPr>
          <w:sz w:val="28"/>
        </w:rPr>
        <w:t>Das.</w:t>
      </w:r>
      <w:r>
        <w:rPr>
          <w:spacing w:val="14"/>
          <w:sz w:val="28"/>
        </w:rPr>
        <w:t xml:space="preserve"> </w:t>
      </w:r>
      <w:r>
        <w:rPr>
          <w:sz w:val="28"/>
        </w:rPr>
        <w:t>//</w:t>
      </w:r>
      <w:r>
        <w:rPr>
          <w:spacing w:val="15"/>
          <w:sz w:val="28"/>
        </w:rPr>
        <w:t xml:space="preserve"> </w:t>
      </w:r>
      <w:r>
        <w:rPr>
          <w:sz w:val="28"/>
        </w:rPr>
        <w:t>Springer.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Berlin,</w:t>
      </w:r>
      <w:r>
        <w:rPr>
          <w:spacing w:val="15"/>
          <w:sz w:val="28"/>
        </w:rPr>
        <w:t xml:space="preserve"> </w:t>
      </w:r>
      <w:r>
        <w:rPr>
          <w:sz w:val="28"/>
        </w:rPr>
        <w:t>Germany,</w:t>
      </w:r>
      <w:r>
        <w:rPr>
          <w:spacing w:val="17"/>
          <w:sz w:val="28"/>
        </w:rPr>
        <w:t xml:space="preserve"> </w:t>
      </w:r>
      <w:r>
        <w:rPr>
          <w:sz w:val="28"/>
        </w:rPr>
        <w:t>2020.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z w:val="28"/>
        </w:rPr>
        <w:tab/>
        <w:t>доступу:</w:t>
      </w:r>
      <w:r>
        <w:rPr>
          <w:sz w:val="28"/>
        </w:rPr>
        <w:tab/>
      </w:r>
      <w:hyperlink r:id="rId10">
        <w:r>
          <w:rPr>
            <w:sz w:val="28"/>
            <w:u w:val="single"/>
          </w:rPr>
          <w:t>https://www.semanticscholar.org/paper/Advances-in-</w:t>
        </w:r>
      </w:hyperlink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Pharmaceutical-Biotechnology%3A-Recent-Patra-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Shukla/41fa7e28902d2e3b00187916151d63553d10d347</w:t>
      </w:r>
      <w:r>
        <w:rPr>
          <w:sz w:val="28"/>
        </w:rPr>
        <w:tab/>
        <w:t>–</w:t>
      </w:r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20.03.2024).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Deeble, V. J.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Depression of streptomycin production by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griseus </w:t>
      </w:r>
      <w:r>
        <w:rPr>
          <w:sz w:val="28"/>
        </w:rPr>
        <w:t>at elevated growth temperature: studies using gene fusions. / V. J. Deeble.,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-3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Lindley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al.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3"/>
          <w:sz w:val="28"/>
        </w:rPr>
        <w:t xml:space="preserve"> </w:t>
      </w:r>
      <w:r>
        <w:rPr>
          <w:sz w:val="28"/>
        </w:rPr>
        <w:t>– 1995.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141(10).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3"/>
          <w:sz w:val="28"/>
        </w:rPr>
        <w:t xml:space="preserve"> </w:t>
      </w:r>
      <w:r>
        <w:rPr>
          <w:sz w:val="28"/>
        </w:rPr>
        <w:t>2511-2518.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8"/>
        </w:tabs>
        <w:spacing w:line="360" w:lineRule="auto"/>
        <w:ind w:right="230" w:firstLine="708"/>
        <w:jc w:val="both"/>
        <w:rPr>
          <w:sz w:val="28"/>
        </w:rPr>
      </w:pPr>
      <w:r>
        <w:rPr>
          <w:sz w:val="28"/>
        </w:rPr>
        <w:t>Dhakal</w:t>
      </w:r>
      <w:r>
        <w:rPr>
          <w:spacing w:val="61"/>
          <w:sz w:val="28"/>
        </w:rPr>
        <w:t xml:space="preserve"> </w:t>
      </w:r>
      <w:r>
        <w:rPr>
          <w:sz w:val="28"/>
        </w:rPr>
        <w:t>D.</w:t>
      </w:r>
      <w:r>
        <w:rPr>
          <w:spacing w:val="65"/>
          <w:sz w:val="28"/>
        </w:rPr>
        <w:t xml:space="preserve"> </w:t>
      </w:r>
      <w:r>
        <w:rPr>
          <w:sz w:val="28"/>
        </w:rPr>
        <w:t>Marine</w:t>
      </w:r>
      <w:r>
        <w:rPr>
          <w:spacing w:val="63"/>
          <w:sz w:val="28"/>
        </w:rPr>
        <w:t xml:space="preserve"> </w:t>
      </w:r>
      <w:r>
        <w:rPr>
          <w:sz w:val="28"/>
        </w:rPr>
        <w:t>Rare</w:t>
      </w:r>
      <w:r>
        <w:rPr>
          <w:spacing w:val="65"/>
          <w:sz w:val="28"/>
        </w:rPr>
        <w:t xml:space="preserve"> </w:t>
      </w:r>
      <w:r>
        <w:rPr>
          <w:sz w:val="28"/>
        </w:rPr>
        <w:t>Actinobacteria:</w:t>
      </w:r>
      <w:r>
        <w:rPr>
          <w:spacing w:val="64"/>
          <w:sz w:val="28"/>
        </w:rPr>
        <w:t xml:space="preserve"> </w:t>
      </w:r>
      <w:r>
        <w:rPr>
          <w:sz w:val="28"/>
        </w:rPr>
        <w:t>Isolation,</w:t>
      </w:r>
      <w:r>
        <w:rPr>
          <w:spacing w:val="65"/>
          <w:sz w:val="28"/>
        </w:rPr>
        <w:t xml:space="preserve"> </w:t>
      </w:r>
      <w:r>
        <w:rPr>
          <w:sz w:val="28"/>
        </w:rPr>
        <w:t>Characterization,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22"/>
          <w:sz w:val="28"/>
        </w:rPr>
        <w:t xml:space="preserve"> </w:t>
      </w:r>
      <w:r>
        <w:rPr>
          <w:sz w:val="28"/>
        </w:rPr>
        <w:t>Strategies</w:t>
      </w:r>
      <w:r>
        <w:rPr>
          <w:spacing w:val="23"/>
          <w:sz w:val="28"/>
        </w:rPr>
        <w:t xml:space="preserve"> </w:t>
      </w:r>
      <w:r>
        <w:rPr>
          <w:sz w:val="28"/>
        </w:rPr>
        <w:t>for</w:t>
      </w:r>
      <w:r>
        <w:rPr>
          <w:spacing w:val="25"/>
          <w:sz w:val="28"/>
        </w:rPr>
        <w:t xml:space="preserve"> </w:t>
      </w:r>
      <w:r>
        <w:rPr>
          <w:sz w:val="28"/>
        </w:rPr>
        <w:t>Harnessing</w:t>
      </w:r>
      <w:r>
        <w:rPr>
          <w:spacing w:val="23"/>
          <w:sz w:val="28"/>
        </w:rPr>
        <w:t xml:space="preserve"> </w:t>
      </w:r>
      <w:r>
        <w:rPr>
          <w:sz w:val="28"/>
        </w:rPr>
        <w:t>Bioactive</w:t>
      </w:r>
      <w:r>
        <w:rPr>
          <w:spacing w:val="25"/>
          <w:sz w:val="28"/>
        </w:rPr>
        <w:t xml:space="preserve"> </w:t>
      </w:r>
      <w:r>
        <w:rPr>
          <w:sz w:val="28"/>
        </w:rPr>
        <w:t>Compounds.</w:t>
      </w:r>
      <w:r>
        <w:rPr>
          <w:spacing w:val="24"/>
          <w:sz w:val="28"/>
        </w:rPr>
        <w:t xml:space="preserve"> </w:t>
      </w:r>
      <w:r>
        <w:rPr>
          <w:sz w:val="28"/>
        </w:rPr>
        <w:t>/</w:t>
      </w:r>
      <w:r>
        <w:rPr>
          <w:spacing w:val="23"/>
          <w:sz w:val="28"/>
        </w:rPr>
        <w:t xml:space="preserve"> </w:t>
      </w:r>
      <w:r>
        <w:rPr>
          <w:sz w:val="28"/>
        </w:rPr>
        <w:t>D.</w:t>
      </w:r>
      <w:r>
        <w:rPr>
          <w:spacing w:val="24"/>
          <w:sz w:val="28"/>
        </w:rPr>
        <w:t xml:space="preserve"> </w:t>
      </w:r>
      <w:r>
        <w:rPr>
          <w:sz w:val="28"/>
        </w:rPr>
        <w:t>Dhakal,</w:t>
      </w:r>
      <w:r>
        <w:rPr>
          <w:spacing w:val="26"/>
          <w:sz w:val="28"/>
        </w:rPr>
        <w:t xml:space="preserve"> </w:t>
      </w:r>
      <w:r>
        <w:rPr>
          <w:sz w:val="28"/>
        </w:rPr>
        <w:t>A.</w:t>
      </w:r>
      <w:r>
        <w:rPr>
          <w:spacing w:val="26"/>
          <w:sz w:val="28"/>
        </w:rPr>
        <w:t xml:space="preserve"> </w:t>
      </w:r>
      <w:r>
        <w:rPr>
          <w:sz w:val="28"/>
        </w:rPr>
        <w:t>R.</w:t>
      </w:r>
      <w:r>
        <w:rPr>
          <w:spacing w:val="25"/>
          <w:sz w:val="28"/>
        </w:rPr>
        <w:t xml:space="preserve"> </w:t>
      </w:r>
      <w:r>
        <w:rPr>
          <w:sz w:val="28"/>
        </w:rPr>
        <w:t>Pokhrel,</w:t>
      </w:r>
    </w:p>
    <w:p w:rsidR="00926A90" w:rsidRDefault="00926A90" w:rsidP="00926A90">
      <w:pPr>
        <w:pStyle w:val="a5"/>
        <w:numPr>
          <w:ilvl w:val="0"/>
          <w:numId w:val="7"/>
        </w:numPr>
        <w:tabs>
          <w:tab w:val="left" w:pos="563"/>
        </w:tabs>
        <w:spacing w:before="1" w:line="360" w:lineRule="auto"/>
        <w:ind w:left="221" w:right="230" w:firstLine="0"/>
        <w:rPr>
          <w:sz w:val="28"/>
        </w:rPr>
      </w:pPr>
      <w:r>
        <w:rPr>
          <w:sz w:val="28"/>
        </w:rPr>
        <w:t>Shrestha,</w:t>
      </w:r>
      <w:r>
        <w:rPr>
          <w:spacing w:val="13"/>
          <w:sz w:val="28"/>
        </w:rPr>
        <w:t xml:space="preserve"> </w:t>
      </w:r>
      <w:r>
        <w:rPr>
          <w:sz w:val="28"/>
        </w:rPr>
        <w:t>J.</w:t>
      </w:r>
      <w:r>
        <w:rPr>
          <w:spacing w:val="14"/>
          <w:sz w:val="28"/>
        </w:rPr>
        <w:t xml:space="preserve"> </w:t>
      </w:r>
      <w:r>
        <w:rPr>
          <w:sz w:val="28"/>
        </w:rPr>
        <w:t>K.</w:t>
      </w:r>
      <w:r>
        <w:rPr>
          <w:spacing w:val="14"/>
          <w:sz w:val="28"/>
        </w:rPr>
        <w:t xml:space="preserve"> </w:t>
      </w:r>
      <w:r>
        <w:rPr>
          <w:sz w:val="28"/>
        </w:rPr>
        <w:t>Sohng</w:t>
      </w:r>
      <w:r>
        <w:rPr>
          <w:spacing w:val="14"/>
          <w:sz w:val="28"/>
        </w:rPr>
        <w:t xml:space="preserve"> </w:t>
      </w:r>
      <w:r>
        <w:rPr>
          <w:sz w:val="28"/>
        </w:rPr>
        <w:t>//</w:t>
      </w:r>
      <w:r>
        <w:rPr>
          <w:spacing w:val="14"/>
          <w:sz w:val="28"/>
        </w:rPr>
        <w:t xml:space="preserve"> </w:t>
      </w:r>
      <w:r>
        <w:rPr>
          <w:sz w:val="28"/>
        </w:rPr>
        <w:t>Front.</w:t>
      </w:r>
      <w:r>
        <w:rPr>
          <w:spacing w:val="14"/>
          <w:sz w:val="28"/>
        </w:rPr>
        <w:t xml:space="preserve"> </w:t>
      </w:r>
      <w:r>
        <w:rPr>
          <w:sz w:val="28"/>
        </w:rPr>
        <w:t>Microbiol.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2017.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Vol.</w:t>
      </w:r>
      <w:r>
        <w:rPr>
          <w:spacing w:val="14"/>
          <w:sz w:val="28"/>
        </w:rPr>
        <w:t xml:space="preserve"> </w:t>
      </w:r>
      <w:r>
        <w:rPr>
          <w:sz w:val="28"/>
        </w:rPr>
        <w:t>8.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Режим</w:t>
      </w:r>
      <w:r>
        <w:rPr>
          <w:spacing w:val="1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11">
        <w:r>
          <w:rPr>
            <w:sz w:val="28"/>
            <w:u w:val="single"/>
          </w:rPr>
          <w:t>https://www.frontiersin.org/journals/microbiology/articles/10.3389/fmicb.2017.01</w:t>
        </w:r>
      </w:hyperlink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106/full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 23.03.2024).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rPr>
          <w:sz w:val="28"/>
        </w:rPr>
      </w:pPr>
      <w:r>
        <w:rPr>
          <w:sz w:val="28"/>
        </w:rPr>
        <w:t>Du,</w:t>
      </w:r>
      <w:r>
        <w:rPr>
          <w:spacing w:val="33"/>
          <w:sz w:val="28"/>
        </w:rPr>
        <w:t xml:space="preserve"> </w:t>
      </w:r>
      <w:r>
        <w:rPr>
          <w:sz w:val="28"/>
        </w:rPr>
        <w:t>J.</w:t>
      </w:r>
      <w:r>
        <w:rPr>
          <w:spacing w:val="36"/>
          <w:sz w:val="28"/>
        </w:rPr>
        <w:t xml:space="preserve"> </w:t>
      </w:r>
      <w:r>
        <w:rPr>
          <w:sz w:val="28"/>
        </w:rPr>
        <w:t>High-temperature</w:t>
      </w:r>
      <w:r>
        <w:rPr>
          <w:spacing w:val="34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thermoviolaceus</w:t>
      </w:r>
      <w:r>
        <w:rPr>
          <w:i/>
          <w:spacing w:val="35"/>
          <w:sz w:val="28"/>
        </w:rPr>
        <w:t xml:space="preserve"> </w:t>
      </w:r>
      <w:r>
        <w:rPr>
          <w:sz w:val="28"/>
        </w:rPr>
        <w:t>and</w:t>
      </w:r>
      <w:r>
        <w:rPr>
          <w:spacing w:val="33"/>
          <w:sz w:val="28"/>
        </w:rPr>
        <w:t xml:space="preserve"> </w:t>
      </w:r>
      <w:r>
        <w:rPr>
          <w:sz w:val="28"/>
        </w:rPr>
        <w:t>application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High-temperature</w:t>
      </w:r>
      <w:r>
        <w:rPr>
          <w:spacing w:val="42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5"/>
          <w:sz w:val="28"/>
        </w:rPr>
        <w:t xml:space="preserve"> </w:t>
      </w:r>
      <w:r>
        <w:rPr>
          <w:i/>
          <w:sz w:val="28"/>
        </w:rPr>
        <w:t>thermoviolaceus</w:t>
      </w:r>
      <w:r>
        <w:rPr>
          <w:i/>
          <w:spacing w:val="42"/>
          <w:sz w:val="28"/>
        </w:rPr>
        <w:t xml:space="preserve"> </w:t>
      </w:r>
      <w:r>
        <w:rPr>
          <w:sz w:val="28"/>
        </w:rPr>
        <w:t>in</w:t>
      </w:r>
      <w:r>
        <w:rPr>
          <w:spacing w:val="42"/>
          <w:sz w:val="28"/>
        </w:rPr>
        <w:t xml:space="preserve"> </w:t>
      </w:r>
      <w:r>
        <w:rPr>
          <w:sz w:val="28"/>
        </w:rPr>
        <w:t>cellulose</w:t>
      </w:r>
      <w:r>
        <w:rPr>
          <w:spacing w:val="41"/>
          <w:sz w:val="28"/>
        </w:rPr>
        <w:t xml:space="preserve"> </w:t>
      </w:r>
      <w:r>
        <w:rPr>
          <w:sz w:val="28"/>
        </w:rPr>
        <w:t>degradation.</w:t>
      </w:r>
      <w:r>
        <w:rPr>
          <w:spacing w:val="43"/>
          <w:sz w:val="28"/>
        </w:rPr>
        <w:t xml:space="preserve"> </w:t>
      </w:r>
      <w:r>
        <w:rPr>
          <w:sz w:val="28"/>
        </w:rPr>
        <w:t>/</w:t>
      </w:r>
      <w:r>
        <w:rPr>
          <w:spacing w:val="45"/>
          <w:sz w:val="28"/>
        </w:rPr>
        <w:t xml:space="preserve"> </w:t>
      </w:r>
      <w:r>
        <w:rPr>
          <w:sz w:val="28"/>
        </w:rPr>
        <w:t>J.</w:t>
      </w:r>
    </w:p>
    <w:p w:rsidR="00926A90" w:rsidRDefault="00926A90" w:rsidP="00926A90">
      <w:pPr>
        <w:spacing w:line="360" w:lineRule="auto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3"/>
        <w:spacing w:before="89" w:line="360" w:lineRule="auto"/>
        <w:ind w:right="227"/>
      </w:pPr>
      <w:r>
        <w:t>Du.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2019.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12">
        <w:r>
          <w:rPr>
            <w:u w:val="single"/>
          </w:rPr>
          <w:t>https://typeset.io/papers/high-temperature-</w:t>
        </w:r>
      </w:hyperlink>
      <w:r>
        <w:rPr>
          <w:spacing w:val="1"/>
        </w:rPr>
        <w:t xml:space="preserve"> </w:t>
      </w:r>
      <w:r>
        <w:rPr>
          <w:u w:val="single"/>
        </w:rPr>
        <w:t>streptomyces-thermoviolaceus-and-2fpz46qxbd</w:t>
      </w:r>
      <w:r>
        <w:t>–</w:t>
      </w:r>
      <w:r>
        <w:rPr>
          <w:spacing w:val="-3"/>
        </w:rPr>
        <w:t xml:space="preserve"> </w:t>
      </w:r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23.03.2024).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8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Duncan</w:t>
      </w:r>
      <w:r>
        <w:rPr>
          <w:spacing w:val="1"/>
          <w:sz w:val="28"/>
        </w:rPr>
        <w:t xml:space="preserve"> </w:t>
      </w:r>
      <w:r>
        <w:rPr>
          <w:sz w:val="28"/>
        </w:rPr>
        <w:t>K.R.</w:t>
      </w:r>
      <w:r>
        <w:rPr>
          <w:spacing w:val="1"/>
          <w:sz w:val="28"/>
        </w:rPr>
        <w:t xml:space="preserve"> </w:t>
      </w:r>
      <w:r>
        <w:rPr>
          <w:sz w:val="28"/>
        </w:rPr>
        <w:t>Exploring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metabolic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actinomycetes</w:t>
      </w:r>
      <w:r>
        <w:rPr>
          <w:spacing w:val="45"/>
          <w:sz w:val="28"/>
        </w:rPr>
        <w:t xml:space="preserve"> </w:t>
      </w:r>
      <w:r>
        <w:rPr>
          <w:sz w:val="28"/>
        </w:rPr>
        <w:t>from</w:t>
      </w:r>
      <w:r>
        <w:rPr>
          <w:spacing w:val="44"/>
          <w:sz w:val="28"/>
        </w:rPr>
        <w:t xml:space="preserve"> </w:t>
      </w:r>
      <w:r>
        <w:rPr>
          <w:sz w:val="28"/>
        </w:rPr>
        <w:t>temperate</w:t>
      </w:r>
      <w:r>
        <w:rPr>
          <w:spacing w:val="46"/>
          <w:sz w:val="28"/>
        </w:rPr>
        <w:t xml:space="preserve"> </w:t>
      </w:r>
      <w:r>
        <w:rPr>
          <w:sz w:val="28"/>
        </w:rPr>
        <w:t>marine</w:t>
      </w:r>
      <w:r>
        <w:rPr>
          <w:spacing w:val="44"/>
          <w:sz w:val="28"/>
        </w:rPr>
        <w:t xml:space="preserve"> </w:t>
      </w:r>
      <w:r>
        <w:rPr>
          <w:sz w:val="28"/>
        </w:rPr>
        <w:t>sediments</w:t>
      </w:r>
      <w:r>
        <w:rPr>
          <w:spacing w:val="45"/>
          <w:sz w:val="28"/>
        </w:rPr>
        <w:t xml:space="preserve"> </w:t>
      </w:r>
      <w:r>
        <w:rPr>
          <w:sz w:val="28"/>
        </w:rPr>
        <w:t>from</w:t>
      </w:r>
      <w:r>
        <w:rPr>
          <w:spacing w:val="46"/>
          <w:sz w:val="28"/>
        </w:rPr>
        <w:t xml:space="preserve"> </w:t>
      </w:r>
      <w:r>
        <w:rPr>
          <w:sz w:val="28"/>
        </w:rPr>
        <w:t>Newfoundland,</w:t>
      </w:r>
      <w:r>
        <w:rPr>
          <w:spacing w:val="44"/>
          <w:sz w:val="28"/>
        </w:rPr>
        <w:t xml:space="preserve"> </w:t>
      </w:r>
      <w:r>
        <w:rPr>
          <w:sz w:val="28"/>
        </w:rPr>
        <w:t>Canada.</w:t>
      </w:r>
      <w:r>
        <w:rPr>
          <w:spacing w:val="45"/>
          <w:sz w:val="28"/>
        </w:rPr>
        <w:t xml:space="preserve"> </w:t>
      </w:r>
      <w:r>
        <w:rPr>
          <w:sz w:val="28"/>
        </w:rPr>
        <w:t>/</w:t>
      </w:r>
    </w:p>
    <w:p w:rsidR="00926A90" w:rsidRDefault="00926A90" w:rsidP="00926A90">
      <w:pPr>
        <w:pStyle w:val="a3"/>
      </w:pPr>
      <w:r>
        <w:t>K.R.</w:t>
      </w:r>
      <w:r>
        <w:rPr>
          <w:spacing w:val="62"/>
        </w:rPr>
        <w:t xml:space="preserve"> </w:t>
      </w:r>
      <w:r>
        <w:t>Duncan,</w:t>
      </w:r>
      <w:r>
        <w:rPr>
          <w:spacing w:val="62"/>
        </w:rPr>
        <w:t xml:space="preserve"> </w:t>
      </w:r>
      <w:r>
        <w:t>B.</w:t>
      </w:r>
      <w:r>
        <w:rPr>
          <w:spacing w:val="66"/>
        </w:rPr>
        <w:t xml:space="preserve"> </w:t>
      </w:r>
      <w:r>
        <w:t>Haltli,</w:t>
      </w:r>
      <w:r>
        <w:rPr>
          <w:spacing w:val="60"/>
        </w:rPr>
        <w:t xml:space="preserve"> </w:t>
      </w:r>
      <w:r>
        <w:t>K.A.</w:t>
      </w:r>
      <w:r>
        <w:rPr>
          <w:spacing w:val="66"/>
        </w:rPr>
        <w:t xml:space="preserve"> </w:t>
      </w:r>
      <w:r>
        <w:t>Gill,</w:t>
      </w:r>
      <w:r>
        <w:rPr>
          <w:spacing w:val="62"/>
        </w:rPr>
        <w:t xml:space="preserve"> </w:t>
      </w:r>
      <w:r>
        <w:t>H.</w:t>
      </w:r>
      <w:r>
        <w:rPr>
          <w:spacing w:val="66"/>
        </w:rPr>
        <w:t xml:space="preserve"> </w:t>
      </w:r>
      <w:r>
        <w:t>Correa,</w:t>
      </w:r>
      <w:r>
        <w:rPr>
          <w:spacing w:val="62"/>
        </w:rPr>
        <w:t xml:space="preserve"> </w:t>
      </w:r>
      <w:r>
        <w:t>F.</w:t>
      </w:r>
      <w:r>
        <w:rPr>
          <w:spacing w:val="62"/>
        </w:rPr>
        <w:t xml:space="preserve"> </w:t>
      </w:r>
      <w:r>
        <w:t>Berrue,</w:t>
      </w:r>
      <w:r>
        <w:rPr>
          <w:spacing w:val="63"/>
        </w:rPr>
        <w:t xml:space="preserve"> </w:t>
      </w:r>
      <w:r>
        <w:t>R.G.</w:t>
      </w:r>
      <w:r>
        <w:rPr>
          <w:spacing w:val="65"/>
        </w:rPr>
        <w:t xml:space="preserve"> </w:t>
      </w:r>
      <w:r>
        <w:t>Kerr</w:t>
      </w:r>
      <w:r>
        <w:rPr>
          <w:spacing w:val="62"/>
        </w:rPr>
        <w:t xml:space="preserve"> </w:t>
      </w:r>
      <w:r>
        <w:t>//</w:t>
      </w:r>
      <w:r>
        <w:rPr>
          <w:spacing w:val="62"/>
        </w:rPr>
        <w:t xml:space="preserve"> </w:t>
      </w:r>
      <w:r>
        <w:t>J.</w:t>
      </w:r>
      <w:r>
        <w:rPr>
          <w:spacing w:val="63"/>
        </w:rPr>
        <w:t xml:space="preserve"> </w:t>
      </w:r>
      <w:r>
        <w:t>Ind.</w:t>
      </w:r>
    </w:p>
    <w:p w:rsidR="00926A90" w:rsidRDefault="00926A90" w:rsidP="00926A90">
      <w:pPr>
        <w:spacing w:before="161"/>
        <w:ind w:left="221"/>
        <w:jc w:val="both"/>
        <w:rPr>
          <w:sz w:val="28"/>
        </w:rPr>
      </w:pPr>
      <w:r>
        <w:rPr>
          <w:i/>
          <w:sz w:val="28"/>
        </w:rPr>
        <w:t>Microbiol.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Biotechnol.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42.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57-72.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before="160" w:line="360" w:lineRule="auto"/>
        <w:ind w:right="228" w:firstLine="708"/>
        <w:jc w:val="both"/>
        <w:rPr>
          <w:sz w:val="28"/>
        </w:rPr>
      </w:pPr>
      <w:r>
        <w:rPr>
          <w:sz w:val="28"/>
        </w:rPr>
        <w:t>Frey-Klett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Bacterial–fungal</w:t>
      </w:r>
      <w:r>
        <w:rPr>
          <w:spacing w:val="1"/>
          <w:sz w:val="28"/>
        </w:rPr>
        <w:t xml:space="preserve"> </w:t>
      </w:r>
      <w:r>
        <w:rPr>
          <w:sz w:val="28"/>
        </w:rPr>
        <w:t>interactions:</w:t>
      </w:r>
      <w:r>
        <w:rPr>
          <w:spacing w:val="1"/>
          <w:sz w:val="28"/>
        </w:rPr>
        <w:t xml:space="preserve"> </w:t>
      </w:r>
      <w:r>
        <w:rPr>
          <w:sz w:val="28"/>
        </w:rPr>
        <w:t>Hyphens</w:t>
      </w:r>
      <w:r>
        <w:rPr>
          <w:spacing w:val="1"/>
          <w:sz w:val="28"/>
        </w:rPr>
        <w:t xml:space="preserve"> </w:t>
      </w:r>
      <w:r>
        <w:rPr>
          <w:sz w:val="28"/>
        </w:rPr>
        <w:t>between</w:t>
      </w:r>
      <w:r>
        <w:rPr>
          <w:spacing w:val="1"/>
          <w:sz w:val="28"/>
        </w:rPr>
        <w:t xml:space="preserve"> </w:t>
      </w:r>
      <w:r>
        <w:rPr>
          <w:sz w:val="28"/>
        </w:rPr>
        <w:t>agricultural, clinical, environmental, and food microbiologists. / P. Frey-Klett, P.</w:t>
      </w:r>
      <w:r>
        <w:rPr>
          <w:spacing w:val="1"/>
          <w:sz w:val="28"/>
        </w:rPr>
        <w:t xml:space="preserve"> </w:t>
      </w:r>
      <w:r>
        <w:rPr>
          <w:sz w:val="28"/>
        </w:rPr>
        <w:t>Burlinson, A. Deveau, M. Barret, M. Tarkka, A. Sarniguet // Microbiology and</w:t>
      </w:r>
      <w:r>
        <w:rPr>
          <w:spacing w:val="1"/>
          <w:sz w:val="28"/>
        </w:rPr>
        <w:t xml:space="preserve"> </w:t>
      </w:r>
      <w:r>
        <w:rPr>
          <w:sz w:val="28"/>
        </w:rPr>
        <w:t>Molecular</w:t>
      </w:r>
      <w:r>
        <w:rPr>
          <w:spacing w:val="-4"/>
          <w:sz w:val="28"/>
        </w:rPr>
        <w:t xml:space="preserve"> </w:t>
      </w:r>
      <w:r>
        <w:rPr>
          <w:sz w:val="28"/>
        </w:rPr>
        <w:t>Biology</w:t>
      </w:r>
      <w:r>
        <w:rPr>
          <w:spacing w:val="-2"/>
          <w:sz w:val="28"/>
        </w:rPr>
        <w:t xml:space="preserve"> </w:t>
      </w:r>
      <w:r>
        <w:rPr>
          <w:sz w:val="28"/>
        </w:rPr>
        <w:t>Reviews.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75.</w:t>
      </w:r>
      <w:r>
        <w:rPr>
          <w:spacing w:val="-3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583–609.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Frisvad J. Media and Growth Conditions for Induction of 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</w:t>
      </w:r>
      <w:r>
        <w:rPr>
          <w:spacing w:val="3"/>
          <w:sz w:val="28"/>
        </w:rPr>
        <w:t xml:space="preserve"> </w:t>
      </w:r>
      <w:r>
        <w:rPr>
          <w:sz w:val="28"/>
        </w:rPr>
        <w:t>Production.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6"/>
          <w:sz w:val="28"/>
        </w:rPr>
        <w:t xml:space="preserve"> </w:t>
      </w:r>
      <w:r>
        <w:rPr>
          <w:sz w:val="28"/>
        </w:rPr>
        <w:t>J.</w:t>
      </w:r>
      <w:r>
        <w:rPr>
          <w:spacing w:val="3"/>
          <w:sz w:val="28"/>
        </w:rPr>
        <w:t xml:space="preserve"> </w:t>
      </w:r>
      <w:r>
        <w:rPr>
          <w:sz w:val="28"/>
        </w:rPr>
        <w:t>Frisvad</w:t>
      </w:r>
      <w:r>
        <w:rPr>
          <w:spacing w:val="4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Methods</w:t>
      </w:r>
      <w:r>
        <w:rPr>
          <w:spacing w:val="4"/>
          <w:sz w:val="28"/>
        </w:rPr>
        <w:t xml:space="preserve"> </w:t>
      </w:r>
      <w:r>
        <w:rPr>
          <w:sz w:val="28"/>
        </w:rPr>
        <w:t>in</w:t>
      </w:r>
      <w:r>
        <w:rPr>
          <w:spacing w:val="5"/>
          <w:sz w:val="28"/>
        </w:rPr>
        <w:t xml:space="preserve"> </w:t>
      </w:r>
      <w:r>
        <w:rPr>
          <w:sz w:val="28"/>
        </w:rPr>
        <w:t>molecular</w:t>
      </w:r>
      <w:r>
        <w:rPr>
          <w:spacing w:val="3"/>
          <w:sz w:val="28"/>
        </w:rPr>
        <w:t xml:space="preserve"> </w:t>
      </w:r>
      <w:r>
        <w:rPr>
          <w:sz w:val="28"/>
        </w:rPr>
        <w:t>biology</w:t>
      </w:r>
      <w:r>
        <w:rPr>
          <w:spacing w:val="4"/>
          <w:sz w:val="28"/>
        </w:rPr>
        <w:t xml:space="preserve"> </w:t>
      </w:r>
      <w:r>
        <w:rPr>
          <w:sz w:val="28"/>
        </w:rPr>
        <w:t>(Clifton,</w:t>
      </w:r>
      <w:r>
        <w:rPr>
          <w:spacing w:val="5"/>
          <w:sz w:val="28"/>
        </w:rPr>
        <w:t xml:space="preserve"> </w:t>
      </w:r>
      <w:r>
        <w:rPr>
          <w:sz w:val="28"/>
        </w:rPr>
        <w:t>N.J.).</w:t>
      </w:r>
    </w:p>
    <w:p w:rsidR="00926A90" w:rsidRDefault="00926A90" w:rsidP="00926A90">
      <w:pPr>
        <w:pStyle w:val="a3"/>
        <w:spacing w:before="2"/>
      </w:pPr>
      <w:r>
        <w:t>–</w:t>
      </w:r>
      <w:r>
        <w:rPr>
          <w:spacing w:val="-3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Vol. 944.</w:t>
      </w:r>
      <w:r>
        <w:rPr>
          <w:spacing w:val="-2"/>
        </w:rPr>
        <w:t xml:space="preserve"> </w:t>
      </w:r>
      <w:r>
        <w:t>– Р.</w:t>
      </w:r>
      <w:r>
        <w:rPr>
          <w:spacing w:val="-2"/>
        </w:rPr>
        <w:t xml:space="preserve"> </w:t>
      </w:r>
      <w:r>
        <w:t>47-58.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638"/>
        </w:tabs>
        <w:spacing w:before="160" w:line="360" w:lineRule="auto"/>
        <w:ind w:right="228" w:firstLine="708"/>
        <w:jc w:val="both"/>
        <w:rPr>
          <w:sz w:val="28"/>
        </w:rPr>
      </w:pPr>
      <w:r>
        <w:rPr>
          <w:sz w:val="28"/>
        </w:rPr>
        <w:t>Gezer E Induction of secondary metabolism of some marine derived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Streptomyces </w:t>
      </w:r>
      <w:r>
        <w:rPr>
          <w:sz w:val="28"/>
        </w:rPr>
        <w:t>species, and isolation and identification of their bioactive 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metabolites. / E. Gezer, E. Bilgi, M. Küçüksolak, E.</w:t>
      </w:r>
      <w:r>
        <w:rPr>
          <w:spacing w:val="1"/>
          <w:sz w:val="28"/>
        </w:rPr>
        <w:t xml:space="preserve"> </w:t>
      </w:r>
      <w:r>
        <w:rPr>
          <w:sz w:val="28"/>
        </w:rPr>
        <w:t>Bedir // Master of science. –</w:t>
      </w:r>
      <w:r>
        <w:rPr>
          <w:spacing w:val="1"/>
          <w:sz w:val="28"/>
        </w:rPr>
        <w:t xml:space="preserve"> </w:t>
      </w:r>
      <w:r>
        <w:rPr>
          <w:sz w:val="28"/>
        </w:rPr>
        <w:t>2020. – Режим доступу: file:///C:/Users /Downloads/654632%20(1).pdf –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25.04.2024).</w:t>
      </w:r>
    </w:p>
    <w:p w:rsidR="00926A90" w:rsidRDefault="00926A90" w:rsidP="00926A90">
      <w:pPr>
        <w:pStyle w:val="a5"/>
        <w:numPr>
          <w:ilvl w:val="0"/>
          <w:numId w:val="8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Hasani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Streptomycetes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activities.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Hasani,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Kariminik,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Issazadeh.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advanced</w:t>
      </w:r>
      <w:r>
        <w:rPr>
          <w:spacing w:val="4"/>
          <w:sz w:val="28"/>
        </w:rPr>
        <w:t xml:space="preserve"> </w:t>
      </w:r>
      <w:r>
        <w:rPr>
          <w:sz w:val="28"/>
        </w:rPr>
        <w:t>biological</w:t>
      </w:r>
      <w:r>
        <w:rPr>
          <w:spacing w:val="5"/>
          <w:sz w:val="28"/>
        </w:rPr>
        <w:t xml:space="preserve"> </w:t>
      </w:r>
      <w:r>
        <w:rPr>
          <w:sz w:val="28"/>
        </w:rPr>
        <w:t>and</w:t>
      </w:r>
      <w:r>
        <w:rPr>
          <w:spacing w:val="5"/>
          <w:sz w:val="28"/>
        </w:rPr>
        <w:t xml:space="preserve"> </w:t>
      </w:r>
      <w:r>
        <w:rPr>
          <w:sz w:val="28"/>
        </w:rPr>
        <w:t>biomedical</w:t>
      </w:r>
      <w:r>
        <w:rPr>
          <w:spacing w:val="6"/>
          <w:sz w:val="28"/>
        </w:rPr>
        <w:t xml:space="preserve"> </w:t>
      </w:r>
      <w:r>
        <w:rPr>
          <w:sz w:val="28"/>
        </w:rPr>
        <w:t>research</w:t>
      </w:r>
      <w:r>
        <w:rPr>
          <w:spacing w:val="5"/>
          <w:sz w:val="28"/>
        </w:rPr>
        <w:t xml:space="preserve"> </w:t>
      </w:r>
      <w:r>
        <w:rPr>
          <w:sz w:val="28"/>
        </w:rPr>
        <w:t>(ijabbr).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2014.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2(1).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Р.</w:t>
      </w:r>
      <w:r>
        <w:rPr>
          <w:spacing w:val="5"/>
          <w:sz w:val="28"/>
        </w:rPr>
        <w:t xml:space="preserve"> </w:t>
      </w:r>
      <w:r>
        <w:rPr>
          <w:sz w:val="28"/>
        </w:rPr>
        <w:t>63-</w:t>
      </w:r>
    </w:p>
    <w:p w:rsidR="00926A90" w:rsidRDefault="00926A90" w:rsidP="00926A90">
      <w:pPr>
        <w:pStyle w:val="a5"/>
        <w:numPr>
          <w:ilvl w:val="0"/>
          <w:numId w:val="6"/>
        </w:numPr>
        <w:tabs>
          <w:tab w:val="left" w:pos="853"/>
        </w:tabs>
        <w:spacing w:line="360" w:lineRule="auto"/>
        <w:ind w:right="230" w:firstLine="0"/>
        <w:jc w:val="both"/>
        <w:rPr>
          <w:sz w:val="28"/>
        </w:rPr>
      </w:pP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  <w:u w:val="single"/>
          </w:rPr>
          <w:t>https://sid.ir/paper/338853/en</w:t>
        </w:r>
      </w:hyperlink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13.04.2024).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Hungund,</w:t>
      </w:r>
      <w:r>
        <w:rPr>
          <w:spacing w:val="1"/>
          <w:sz w:val="28"/>
        </w:rPr>
        <w:t xml:space="preserve"> </w:t>
      </w:r>
      <w:r>
        <w:rPr>
          <w:sz w:val="28"/>
        </w:rPr>
        <w:t>B.S.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Classification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B.S.</w:t>
      </w:r>
      <w:r>
        <w:rPr>
          <w:spacing w:val="1"/>
          <w:sz w:val="28"/>
        </w:rPr>
        <w:t xml:space="preserve"> </w:t>
      </w:r>
      <w:r>
        <w:rPr>
          <w:sz w:val="28"/>
        </w:rPr>
        <w:t>Hungund, S. Honnangi, S.S. Desai, K. Badiger, G.B. Tennalli // Actinobacteria.</w:t>
      </w:r>
      <w:r>
        <w:rPr>
          <w:spacing w:val="1"/>
          <w:sz w:val="28"/>
        </w:rPr>
        <w:t xml:space="preserve"> </w:t>
      </w:r>
      <w:r>
        <w:rPr>
          <w:sz w:val="28"/>
        </w:rPr>
        <w:t>Rhizosphere</w:t>
      </w:r>
      <w:r>
        <w:rPr>
          <w:spacing w:val="1"/>
          <w:sz w:val="28"/>
        </w:rPr>
        <w:t xml:space="preserve"> </w:t>
      </w:r>
      <w:r>
        <w:rPr>
          <w:sz w:val="28"/>
        </w:rPr>
        <w:t>Biology.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Springer,</w:t>
      </w:r>
      <w:r>
        <w:rPr>
          <w:spacing w:val="1"/>
          <w:sz w:val="28"/>
        </w:rPr>
        <w:t xml:space="preserve"> </w:t>
      </w:r>
      <w:r>
        <w:rPr>
          <w:sz w:val="28"/>
        </w:rPr>
        <w:t>Singapore,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  <w:u w:val="single"/>
          </w:rPr>
          <w:t>https://doi.org/10.1007/978-981-16-3353-9_6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23.05.2024).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Ibrahim, W.M. Exploring the antimicrobial, antiviral, antioxidant,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antitumor potentials of marine </w:t>
      </w:r>
      <w:r>
        <w:rPr>
          <w:i/>
          <w:sz w:val="28"/>
        </w:rPr>
        <w:t xml:space="preserve">Streptomyces tunisiensis </w:t>
      </w:r>
      <w:r>
        <w:rPr>
          <w:sz w:val="28"/>
        </w:rPr>
        <w:t>W4MT573222 pigment</w:t>
      </w:r>
      <w:r>
        <w:rPr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4"/>
          <w:sz w:val="28"/>
        </w:rPr>
        <w:t xml:space="preserve"> </w:t>
      </w:r>
      <w:r>
        <w:rPr>
          <w:sz w:val="28"/>
        </w:rPr>
        <w:t>from</w:t>
      </w:r>
      <w:r>
        <w:rPr>
          <w:spacing w:val="13"/>
          <w:sz w:val="28"/>
        </w:rPr>
        <w:t xml:space="preserve"> </w:t>
      </w:r>
      <w:r>
        <w:rPr>
          <w:sz w:val="28"/>
        </w:rPr>
        <w:t>Abu-Qir</w:t>
      </w:r>
      <w:r>
        <w:rPr>
          <w:spacing w:val="15"/>
          <w:sz w:val="28"/>
        </w:rPr>
        <w:t xml:space="preserve"> </w:t>
      </w:r>
      <w:r>
        <w:rPr>
          <w:sz w:val="28"/>
        </w:rPr>
        <w:t>sediments,</w:t>
      </w:r>
      <w:r>
        <w:rPr>
          <w:spacing w:val="17"/>
          <w:sz w:val="28"/>
        </w:rPr>
        <w:t xml:space="preserve"> </w:t>
      </w:r>
      <w:r>
        <w:rPr>
          <w:sz w:val="28"/>
        </w:rPr>
        <w:t>Egypt.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16"/>
          <w:sz w:val="28"/>
        </w:rPr>
        <w:t xml:space="preserve"> </w:t>
      </w:r>
      <w:r>
        <w:rPr>
          <w:sz w:val="28"/>
        </w:rPr>
        <w:t>W.M.</w:t>
      </w:r>
      <w:r>
        <w:rPr>
          <w:spacing w:val="17"/>
          <w:sz w:val="28"/>
        </w:rPr>
        <w:t xml:space="preserve"> </w:t>
      </w:r>
      <w:r>
        <w:rPr>
          <w:sz w:val="28"/>
        </w:rPr>
        <w:t>Ibrahim,</w:t>
      </w:r>
      <w:r>
        <w:rPr>
          <w:spacing w:val="17"/>
          <w:sz w:val="28"/>
        </w:rPr>
        <w:t xml:space="preserve"> </w:t>
      </w:r>
      <w:r>
        <w:rPr>
          <w:sz w:val="28"/>
        </w:rPr>
        <w:t>Z.A.</w:t>
      </w:r>
      <w:r>
        <w:rPr>
          <w:spacing w:val="19"/>
          <w:sz w:val="28"/>
        </w:rPr>
        <w:t xml:space="preserve"> </w:t>
      </w:r>
      <w:r>
        <w:rPr>
          <w:sz w:val="28"/>
        </w:rPr>
        <w:t>Olama,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3"/>
        <w:spacing w:before="89" w:line="360" w:lineRule="auto"/>
        <w:ind w:right="230"/>
      </w:pPr>
      <w:r>
        <w:t xml:space="preserve">G.M. Abou-elela, </w:t>
      </w:r>
      <w:r>
        <w:rPr>
          <w:i/>
        </w:rPr>
        <w:t xml:space="preserve">et al. </w:t>
      </w:r>
      <w:r>
        <w:t xml:space="preserve">// Microb Cell Fact. </w:t>
      </w:r>
      <w:r>
        <w:rPr>
          <w:i/>
        </w:rPr>
        <w:t xml:space="preserve">– </w:t>
      </w:r>
      <w:r>
        <w:t>2023. – Vol. 22. – Р. 94-115. –</w:t>
      </w:r>
      <w:r>
        <w:rPr>
          <w:spacing w:val="1"/>
        </w:rPr>
        <w:t xml:space="preserve"> </w:t>
      </w:r>
      <w:r>
        <w:t xml:space="preserve">Режим доступу: </w:t>
      </w:r>
      <w:hyperlink r:id="rId15">
        <w:r>
          <w:rPr>
            <w:u w:val="single"/>
          </w:rPr>
          <w:t>https://doi.org/10.1186/s12934-023-02106-1</w:t>
        </w:r>
      </w:hyperlink>
      <w:r>
        <w:t>– (дата звернення:</w:t>
      </w:r>
      <w:r>
        <w:rPr>
          <w:spacing w:val="1"/>
        </w:rPr>
        <w:t xml:space="preserve"> </w:t>
      </w:r>
      <w:r>
        <w:t>19.04.2024).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2" w:lineRule="auto"/>
        <w:ind w:right="229" w:firstLine="708"/>
        <w:rPr>
          <w:sz w:val="28"/>
        </w:rPr>
      </w:pPr>
      <w:r>
        <w:rPr>
          <w:sz w:val="28"/>
        </w:rPr>
        <w:t>Ikeda</w:t>
      </w:r>
      <w:r>
        <w:rPr>
          <w:spacing w:val="44"/>
          <w:sz w:val="28"/>
        </w:rPr>
        <w:t xml:space="preserve"> </w:t>
      </w:r>
      <w:r>
        <w:rPr>
          <w:sz w:val="28"/>
        </w:rPr>
        <w:t>H.</w:t>
      </w:r>
      <w:r>
        <w:rPr>
          <w:spacing w:val="49"/>
          <w:sz w:val="28"/>
        </w:rPr>
        <w:t xml:space="preserve"> </w:t>
      </w:r>
      <w:r>
        <w:rPr>
          <w:sz w:val="28"/>
        </w:rPr>
        <w:t>Complete</w:t>
      </w:r>
      <w:r>
        <w:rPr>
          <w:spacing w:val="44"/>
          <w:sz w:val="28"/>
        </w:rPr>
        <w:t xml:space="preserve"> </w:t>
      </w:r>
      <w:r>
        <w:rPr>
          <w:sz w:val="28"/>
        </w:rPr>
        <w:t>genome</w:t>
      </w:r>
      <w:r>
        <w:rPr>
          <w:spacing w:val="47"/>
          <w:sz w:val="28"/>
        </w:rPr>
        <w:t xml:space="preserve"> </w:t>
      </w:r>
      <w:r>
        <w:rPr>
          <w:sz w:val="28"/>
        </w:rPr>
        <w:t>sequence</w:t>
      </w:r>
      <w:r>
        <w:rPr>
          <w:spacing w:val="47"/>
          <w:sz w:val="28"/>
        </w:rPr>
        <w:t xml:space="preserve"> </w:t>
      </w:r>
      <w:r>
        <w:rPr>
          <w:sz w:val="28"/>
        </w:rPr>
        <w:t>and</w:t>
      </w:r>
      <w:r>
        <w:rPr>
          <w:spacing w:val="45"/>
          <w:sz w:val="28"/>
        </w:rPr>
        <w:t xml:space="preserve"> </w:t>
      </w:r>
      <w:r>
        <w:rPr>
          <w:sz w:val="28"/>
        </w:rPr>
        <w:t>comparative</w:t>
      </w:r>
      <w:r>
        <w:rPr>
          <w:spacing w:val="45"/>
          <w:sz w:val="28"/>
        </w:rPr>
        <w:t xml:space="preserve"> </w:t>
      </w:r>
      <w:r>
        <w:rPr>
          <w:sz w:val="28"/>
        </w:rPr>
        <w:t>analysis</w:t>
      </w:r>
      <w:r>
        <w:rPr>
          <w:spacing w:val="46"/>
          <w:sz w:val="28"/>
        </w:rPr>
        <w:t xml:space="preserve"> </w:t>
      </w:r>
      <w:r>
        <w:rPr>
          <w:sz w:val="28"/>
        </w:rPr>
        <w:t>of</w:t>
      </w:r>
      <w:r>
        <w:rPr>
          <w:spacing w:val="44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industrial</w:t>
      </w:r>
      <w:r>
        <w:rPr>
          <w:spacing w:val="49"/>
          <w:sz w:val="28"/>
        </w:rPr>
        <w:t xml:space="preserve"> </w:t>
      </w:r>
      <w:r>
        <w:rPr>
          <w:sz w:val="28"/>
        </w:rPr>
        <w:t>microorganism</w:t>
      </w:r>
      <w:r>
        <w:rPr>
          <w:spacing w:val="48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avermitilis</w:t>
      </w:r>
      <w:r>
        <w:rPr>
          <w:sz w:val="28"/>
        </w:rPr>
        <w:t>.</w:t>
      </w:r>
      <w:r>
        <w:rPr>
          <w:spacing w:val="50"/>
          <w:sz w:val="28"/>
        </w:rPr>
        <w:t xml:space="preserve"> </w:t>
      </w:r>
      <w:r>
        <w:rPr>
          <w:sz w:val="28"/>
        </w:rPr>
        <w:t>/</w:t>
      </w:r>
      <w:r>
        <w:rPr>
          <w:spacing w:val="52"/>
          <w:sz w:val="28"/>
        </w:rPr>
        <w:t xml:space="preserve"> </w:t>
      </w:r>
      <w:r>
        <w:rPr>
          <w:sz w:val="28"/>
        </w:rPr>
        <w:t>H.</w:t>
      </w:r>
      <w:r>
        <w:rPr>
          <w:spacing w:val="50"/>
          <w:sz w:val="28"/>
        </w:rPr>
        <w:t xml:space="preserve"> </w:t>
      </w:r>
      <w:r>
        <w:rPr>
          <w:sz w:val="28"/>
        </w:rPr>
        <w:t>Ikeda,</w:t>
      </w:r>
      <w:r>
        <w:rPr>
          <w:spacing w:val="50"/>
          <w:sz w:val="28"/>
        </w:rPr>
        <w:t xml:space="preserve"> </w:t>
      </w:r>
      <w:r>
        <w:rPr>
          <w:sz w:val="28"/>
        </w:rPr>
        <w:t>J.</w:t>
      </w:r>
      <w:r>
        <w:rPr>
          <w:spacing w:val="52"/>
          <w:sz w:val="28"/>
        </w:rPr>
        <w:t xml:space="preserve"> </w:t>
      </w:r>
      <w:r>
        <w:rPr>
          <w:sz w:val="28"/>
        </w:rPr>
        <w:t>Ishikawa,</w:t>
      </w:r>
    </w:p>
    <w:p w:rsidR="00926A90" w:rsidRDefault="00926A90" w:rsidP="00926A90">
      <w:pPr>
        <w:pStyle w:val="a3"/>
        <w:spacing w:line="317" w:lineRule="exact"/>
        <w:jc w:val="left"/>
      </w:pPr>
      <w:r>
        <w:t>A.</w:t>
      </w:r>
      <w:r>
        <w:rPr>
          <w:spacing w:val="-3"/>
        </w:rPr>
        <w:t xml:space="preserve"> </w:t>
      </w:r>
      <w:r>
        <w:t>Hanamoto</w:t>
      </w:r>
      <w:r>
        <w:rPr>
          <w:spacing w:val="-3"/>
        </w:rPr>
        <w:t xml:space="preserve"> </w:t>
      </w:r>
      <w:r>
        <w:t>et al.</w:t>
      </w:r>
      <w:r>
        <w:rPr>
          <w:spacing w:val="-3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t>Nat Biotechnol.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2003.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-3"/>
        </w:rPr>
        <w:t xml:space="preserve"> </w:t>
      </w:r>
      <w:r>
        <w:t>21(5).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Р. 526-531.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637"/>
          <w:tab w:val="left" w:pos="1638"/>
        </w:tabs>
        <w:spacing w:before="159" w:line="360" w:lineRule="auto"/>
        <w:ind w:right="228" w:firstLine="708"/>
        <w:rPr>
          <w:sz w:val="28"/>
        </w:rPr>
      </w:pPr>
      <w:r>
        <w:rPr>
          <w:sz w:val="28"/>
        </w:rPr>
        <w:t>Ivanytsia,</w:t>
      </w:r>
      <w:r>
        <w:rPr>
          <w:spacing w:val="46"/>
          <w:sz w:val="28"/>
        </w:rPr>
        <w:t xml:space="preserve"> </w:t>
      </w:r>
      <w:r>
        <w:rPr>
          <w:sz w:val="28"/>
        </w:rPr>
        <w:t>V.</w:t>
      </w:r>
      <w:r>
        <w:rPr>
          <w:spacing w:val="5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47"/>
          <w:sz w:val="28"/>
        </w:rPr>
        <w:t xml:space="preserve"> </w:t>
      </w:r>
      <w:r>
        <w:rPr>
          <w:sz w:val="28"/>
        </w:rPr>
        <w:t>of</w:t>
      </w:r>
      <w:r>
        <w:rPr>
          <w:spacing w:val="50"/>
          <w:sz w:val="28"/>
        </w:rPr>
        <w:t xml:space="preserve"> </w:t>
      </w:r>
      <w:r>
        <w:rPr>
          <w:sz w:val="28"/>
        </w:rPr>
        <w:t>marine</w:t>
      </w:r>
      <w:r>
        <w:rPr>
          <w:spacing w:val="46"/>
          <w:sz w:val="28"/>
        </w:rPr>
        <w:t xml:space="preserve"> </w:t>
      </w:r>
      <w:r>
        <w:rPr>
          <w:sz w:val="28"/>
        </w:rPr>
        <w:t>strain</w:t>
      </w:r>
      <w:r>
        <w:rPr>
          <w:spacing w:val="48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7"/>
          <w:sz w:val="28"/>
        </w:rPr>
        <w:t xml:space="preserve"> </w:t>
      </w:r>
      <w:r>
        <w:rPr>
          <w:i/>
          <w:sz w:val="28"/>
        </w:rPr>
        <w:t>sp.</w:t>
      </w:r>
      <w:r>
        <w:rPr>
          <w:i/>
          <w:spacing w:val="49"/>
          <w:sz w:val="28"/>
        </w:rPr>
        <w:t xml:space="preserve"> </w:t>
      </w:r>
      <w:r>
        <w:rPr>
          <w:sz w:val="28"/>
        </w:rPr>
        <w:t>with</w:t>
      </w:r>
      <w:r>
        <w:rPr>
          <w:spacing w:val="-67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32"/>
          <w:sz w:val="28"/>
        </w:rPr>
        <w:t xml:space="preserve"> </w:t>
      </w:r>
      <w:r>
        <w:rPr>
          <w:sz w:val="28"/>
        </w:rPr>
        <w:t>cytotoxic</w:t>
      </w:r>
      <w:r>
        <w:rPr>
          <w:spacing w:val="32"/>
          <w:sz w:val="28"/>
        </w:rPr>
        <w:t xml:space="preserve"> </w:t>
      </w:r>
      <w:r>
        <w:rPr>
          <w:sz w:val="28"/>
        </w:rPr>
        <w:t>activity.</w:t>
      </w:r>
      <w:r>
        <w:rPr>
          <w:spacing w:val="35"/>
          <w:sz w:val="28"/>
        </w:rPr>
        <w:t xml:space="preserve"> </w:t>
      </w:r>
      <w:r>
        <w:rPr>
          <w:sz w:val="28"/>
        </w:rPr>
        <w:t>/</w:t>
      </w:r>
      <w:r>
        <w:rPr>
          <w:spacing w:val="34"/>
          <w:sz w:val="28"/>
        </w:rPr>
        <w:t xml:space="preserve"> </w:t>
      </w:r>
      <w:r>
        <w:rPr>
          <w:sz w:val="28"/>
        </w:rPr>
        <w:t>V.</w:t>
      </w:r>
      <w:r>
        <w:rPr>
          <w:spacing w:val="32"/>
          <w:sz w:val="28"/>
        </w:rPr>
        <w:t xml:space="preserve"> </w:t>
      </w:r>
      <w:r>
        <w:rPr>
          <w:sz w:val="28"/>
        </w:rPr>
        <w:t>Ivanytsia,</w:t>
      </w:r>
      <w:r>
        <w:rPr>
          <w:spacing w:val="33"/>
          <w:sz w:val="28"/>
        </w:rPr>
        <w:t xml:space="preserve"> </w:t>
      </w:r>
      <w:r>
        <w:rPr>
          <w:sz w:val="28"/>
        </w:rPr>
        <w:t>М.</w:t>
      </w:r>
      <w:r>
        <w:rPr>
          <w:spacing w:val="32"/>
          <w:sz w:val="28"/>
        </w:rPr>
        <w:t xml:space="preserve"> </w:t>
      </w:r>
      <w:r>
        <w:rPr>
          <w:sz w:val="28"/>
        </w:rPr>
        <w:t>Shtenikov,</w:t>
      </w:r>
      <w:r>
        <w:rPr>
          <w:spacing w:val="33"/>
          <w:sz w:val="28"/>
        </w:rPr>
        <w:t xml:space="preserve"> </w:t>
      </w:r>
      <w:r>
        <w:rPr>
          <w:sz w:val="28"/>
        </w:rPr>
        <w:t>I.</w:t>
      </w:r>
      <w:r>
        <w:rPr>
          <w:spacing w:val="33"/>
          <w:sz w:val="28"/>
        </w:rPr>
        <w:t xml:space="preserve"> </w:t>
      </w:r>
      <w:r>
        <w:rPr>
          <w:sz w:val="28"/>
        </w:rPr>
        <w:t>Strashnova,</w:t>
      </w:r>
    </w:p>
    <w:p w:rsidR="00926A90" w:rsidRDefault="00926A90" w:rsidP="00926A90">
      <w:pPr>
        <w:pStyle w:val="a3"/>
        <w:spacing w:before="1"/>
        <w:jc w:val="left"/>
      </w:pPr>
      <w:r>
        <w:t>N.</w:t>
      </w:r>
      <w:r>
        <w:rPr>
          <w:spacing w:val="-4"/>
        </w:rPr>
        <w:t xml:space="preserve"> </w:t>
      </w:r>
      <w:r>
        <w:t>Korotaieva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 //</w:t>
      </w:r>
      <w:r>
        <w:rPr>
          <w:spacing w:val="-3"/>
        </w:rPr>
        <w:t xml:space="preserve"> </w:t>
      </w:r>
      <w:r>
        <w:t>Biosystems</w:t>
      </w:r>
      <w:r>
        <w:rPr>
          <w:spacing w:val="2"/>
        </w:rPr>
        <w:t xml:space="preserve"> </w:t>
      </w:r>
      <w:r>
        <w:t>Diversity.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2023.</w:t>
      </w:r>
      <w:r>
        <w:rPr>
          <w:spacing w:val="-5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451-459.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  <w:tab w:val="left" w:pos="3017"/>
          <w:tab w:val="left" w:pos="3497"/>
          <w:tab w:val="left" w:pos="4553"/>
          <w:tab w:val="left" w:pos="6535"/>
          <w:tab w:val="left" w:pos="8244"/>
        </w:tabs>
        <w:spacing w:before="161" w:line="360" w:lineRule="auto"/>
        <w:ind w:right="228" w:firstLine="708"/>
        <w:rPr>
          <w:sz w:val="28"/>
        </w:rPr>
      </w:pPr>
      <w:r>
        <w:rPr>
          <w:sz w:val="28"/>
        </w:rPr>
        <w:t>Jayashantha,</w:t>
      </w:r>
      <w:r>
        <w:rPr>
          <w:sz w:val="28"/>
        </w:rPr>
        <w:tab/>
        <w:t>E.</w:t>
      </w:r>
      <w:r>
        <w:rPr>
          <w:sz w:val="28"/>
        </w:rPr>
        <w:tab/>
        <w:t>(2015).</w:t>
      </w:r>
      <w:r>
        <w:rPr>
          <w:sz w:val="28"/>
        </w:rPr>
        <w:tab/>
        <w:t>Actinobacteria-</w:t>
      </w:r>
      <w:r>
        <w:rPr>
          <w:sz w:val="28"/>
        </w:rPr>
        <w:tab/>
        <w:t>Morphology,</w:t>
      </w:r>
      <w:r>
        <w:rPr>
          <w:sz w:val="28"/>
        </w:rPr>
        <w:tab/>
        <w:t>Physiology,</w:t>
      </w:r>
      <w:r>
        <w:rPr>
          <w:spacing w:val="-67"/>
          <w:sz w:val="28"/>
        </w:rPr>
        <w:t xml:space="preserve"> </w:t>
      </w:r>
      <w:r>
        <w:rPr>
          <w:sz w:val="28"/>
        </w:rPr>
        <w:t>biochemistry,</w:t>
      </w:r>
      <w:r>
        <w:rPr>
          <w:spacing w:val="39"/>
          <w:sz w:val="28"/>
        </w:rPr>
        <w:t xml:space="preserve"> </w:t>
      </w:r>
      <w:r>
        <w:rPr>
          <w:sz w:val="28"/>
        </w:rPr>
        <w:t>diversity</w:t>
      </w:r>
      <w:r>
        <w:rPr>
          <w:spacing w:val="36"/>
          <w:sz w:val="28"/>
        </w:rPr>
        <w:t xml:space="preserve"> </w:t>
      </w:r>
      <w:r>
        <w:rPr>
          <w:sz w:val="28"/>
        </w:rPr>
        <w:t>&amp;</w:t>
      </w:r>
      <w:r>
        <w:rPr>
          <w:spacing w:val="35"/>
          <w:sz w:val="28"/>
        </w:rPr>
        <w:t xml:space="preserve"> </w:t>
      </w:r>
      <w:r>
        <w:rPr>
          <w:sz w:val="28"/>
        </w:rPr>
        <w:t>Industrial</w:t>
      </w:r>
      <w:r>
        <w:rPr>
          <w:spacing w:val="36"/>
          <w:sz w:val="28"/>
        </w:rPr>
        <w:t xml:space="preserve"> </w:t>
      </w:r>
      <w:r>
        <w:rPr>
          <w:sz w:val="28"/>
        </w:rPr>
        <w:t>Applications</w:t>
      </w:r>
      <w:r>
        <w:rPr>
          <w:spacing w:val="39"/>
          <w:sz w:val="28"/>
        </w:rPr>
        <w:t xml:space="preserve"> </w:t>
      </w:r>
      <w:r>
        <w:rPr>
          <w:sz w:val="28"/>
        </w:rPr>
        <w:t>of</w:t>
      </w:r>
      <w:r>
        <w:rPr>
          <w:spacing w:val="35"/>
          <w:sz w:val="28"/>
        </w:rPr>
        <w:t xml:space="preserve"> </w:t>
      </w:r>
      <w:r>
        <w:rPr>
          <w:sz w:val="28"/>
        </w:rPr>
        <w:t>genus</w:t>
      </w:r>
      <w:r>
        <w:rPr>
          <w:spacing w:val="36"/>
          <w:sz w:val="28"/>
        </w:rPr>
        <w:t xml:space="preserve"> </w:t>
      </w:r>
      <w:r>
        <w:rPr>
          <w:sz w:val="28"/>
        </w:rPr>
        <w:t>Actinobacteria.</w:t>
      </w:r>
      <w:r>
        <w:rPr>
          <w:spacing w:val="37"/>
          <w:sz w:val="28"/>
        </w:rPr>
        <w:t xml:space="preserve"> </w:t>
      </w:r>
      <w:r>
        <w:rPr>
          <w:sz w:val="28"/>
        </w:rPr>
        <w:t>/</w:t>
      </w:r>
    </w:p>
    <w:p w:rsidR="00926A90" w:rsidRDefault="00926A90" w:rsidP="00926A90">
      <w:pPr>
        <w:pStyle w:val="a3"/>
        <w:tabs>
          <w:tab w:val="left" w:pos="672"/>
          <w:tab w:val="left" w:pos="2239"/>
          <w:tab w:val="left" w:pos="2604"/>
          <w:tab w:val="left" w:pos="4356"/>
          <w:tab w:val="left" w:pos="5976"/>
          <w:tab w:val="left" w:pos="6329"/>
          <w:tab w:val="left" w:pos="7171"/>
          <w:tab w:val="left" w:pos="7524"/>
          <w:tab w:val="left" w:pos="8537"/>
        </w:tabs>
        <w:spacing w:line="362" w:lineRule="auto"/>
        <w:ind w:right="230"/>
        <w:jc w:val="left"/>
      </w:pPr>
      <w:r>
        <w:t>E.</w:t>
      </w:r>
      <w:r>
        <w:tab/>
        <w:t>Jayashantha</w:t>
      </w:r>
      <w:r>
        <w:tab/>
        <w:t>//</w:t>
      </w:r>
      <w:r>
        <w:tab/>
        <w:t>Microbiology</w:t>
      </w:r>
      <w:r>
        <w:tab/>
        <w:t>Assignment.</w:t>
      </w:r>
      <w:r>
        <w:tab/>
      </w:r>
      <w:r>
        <w:rPr>
          <w:i/>
        </w:rPr>
        <w:t>–</w:t>
      </w:r>
      <w:r>
        <w:rPr>
          <w:i/>
        </w:rPr>
        <w:tab/>
      </w:r>
      <w:r>
        <w:t>2015.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r>
        <w:t>DOI:</w:t>
      </w:r>
      <w:hyperlink r:id="rId16">
        <w:r>
          <w:rPr>
            <w:color w:val="0562C1"/>
            <w:u w:val="single" w:color="0562C1"/>
          </w:rPr>
          <w:t>10.13140/RG.2.1.2632.5928</w:t>
        </w:r>
        <w:r>
          <w:rPr>
            <w:color w:val="0562C1"/>
            <w:spacing w:val="-1"/>
          </w:rPr>
          <w:t xml:space="preserve"> </w:t>
        </w:r>
      </w:hyperlink>
      <w:r>
        <w:t>–</w:t>
      </w:r>
      <w:r>
        <w:rPr>
          <w:spacing w:val="-3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 8.06.2024).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rPr>
          <w:sz w:val="28"/>
        </w:rPr>
      </w:pPr>
      <w:r>
        <w:rPr>
          <w:sz w:val="28"/>
        </w:rPr>
        <w:t>Jeyarani</w:t>
      </w:r>
      <w:r>
        <w:rPr>
          <w:spacing w:val="62"/>
          <w:sz w:val="28"/>
        </w:rPr>
        <w:t xml:space="preserve"> </w:t>
      </w:r>
      <w:r>
        <w:rPr>
          <w:sz w:val="28"/>
        </w:rPr>
        <w:t>M.</w:t>
      </w:r>
      <w:r>
        <w:rPr>
          <w:spacing w:val="63"/>
          <w:sz w:val="28"/>
        </w:rPr>
        <w:t xml:space="preserve"> </w:t>
      </w:r>
      <w:r>
        <w:rPr>
          <w:sz w:val="28"/>
        </w:rPr>
        <w:t>Isolation</w:t>
      </w:r>
      <w:r>
        <w:rPr>
          <w:spacing w:val="63"/>
          <w:sz w:val="28"/>
        </w:rPr>
        <w:t xml:space="preserve"> </w:t>
      </w:r>
      <w:r>
        <w:rPr>
          <w:sz w:val="28"/>
        </w:rPr>
        <w:t>and</w:t>
      </w:r>
      <w:r>
        <w:rPr>
          <w:spacing w:val="63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63"/>
          <w:sz w:val="28"/>
        </w:rPr>
        <w:t xml:space="preserve"> </w:t>
      </w:r>
      <w:r>
        <w:rPr>
          <w:sz w:val="28"/>
        </w:rPr>
        <w:t>of</w:t>
      </w:r>
      <w:r>
        <w:rPr>
          <w:spacing w:val="61"/>
          <w:sz w:val="28"/>
        </w:rPr>
        <w:t xml:space="preserve"> </w:t>
      </w:r>
      <w:r>
        <w:rPr>
          <w:sz w:val="28"/>
        </w:rPr>
        <w:t>marine</w:t>
      </w:r>
      <w:r>
        <w:rPr>
          <w:spacing w:val="62"/>
          <w:sz w:val="28"/>
        </w:rPr>
        <w:t xml:space="preserve"> </w:t>
      </w:r>
      <w:r>
        <w:rPr>
          <w:sz w:val="28"/>
        </w:rPr>
        <w:t>actinomycetes</w:t>
      </w:r>
      <w:r>
        <w:rPr>
          <w:spacing w:val="63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their</w:t>
      </w:r>
      <w:r>
        <w:rPr>
          <w:spacing w:val="24"/>
          <w:sz w:val="28"/>
        </w:rPr>
        <w:t xml:space="preserve"> </w:t>
      </w:r>
      <w:r>
        <w:rPr>
          <w:sz w:val="28"/>
        </w:rPr>
        <w:t>potential</w:t>
      </w:r>
      <w:r>
        <w:rPr>
          <w:spacing w:val="26"/>
          <w:sz w:val="28"/>
        </w:rPr>
        <w:t xml:space="preserve"> </w:t>
      </w:r>
      <w:r>
        <w:rPr>
          <w:sz w:val="28"/>
        </w:rPr>
        <w:t>in</w:t>
      </w:r>
      <w:r>
        <w:rPr>
          <w:spacing w:val="26"/>
          <w:sz w:val="28"/>
        </w:rPr>
        <w:t xml:space="preserve"> </w:t>
      </w:r>
      <w:r>
        <w:rPr>
          <w:sz w:val="28"/>
        </w:rPr>
        <w:t>microbial</w:t>
      </w:r>
      <w:r>
        <w:rPr>
          <w:spacing w:val="26"/>
          <w:sz w:val="28"/>
        </w:rPr>
        <w:t xml:space="preserve"> </w:t>
      </w:r>
      <w:r>
        <w:rPr>
          <w:sz w:val="28"/>
        </w:rPr>
        <w:t>activity.</w:t>
      </w:r>
      <w:r>
        <w:rPr>
          <w:spacing w:val="28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M.</w:t>
      </w:r>
      <w:r>
        <w:rPr>
          <w:spacing w:val="26"/>
          <w:sz w:val="28"/>
        </w:rPr>
        <w:t xml:space="preserve"> </w:t>
      </w:r>
      <w:r>
        <w:rPr>
          <w:sz w:val="28"/>
        </w:rPr>
        <w:t>Jeyarani,</w:t>
      </w:r>
      <w:r>
        <w:rPr>
          <w:spacing w:val="26"/>
          <w:sz w:val="28"/>
        </w:rPr>
        <w:t xml:space="preserve"> </w:t>
      </w:r>
      <w:r>
        <w:rPr>
          <w:sz w:val="28"/>
        </w:rPr>
        <w:t>N.K.A.</w:t>
      </w:r>
      <w:r>
        <w:rPr>
          <w:spacing w:val="25"/>
          <w:sz w:val="28"/>
        </w:rPr>
        <w:t xml:space="preserve"> </w:t>
      </w:r>
      <w:r>
        <w:rPr>
          <w:sz w:val="28"/>
        </w:rPr>
        <w:t>Devi,</w:t>
      </w:r>
      <w:r>
        <w:rPr>
          <w:spacing w:val="26"/>
          <w:sz w:val="28"/>
        </w:rPr>
        <w:t xml:space="preserve"> </w:t>
      </w:r>
      <w:r>
        <w:rPr>
          <w:sz w:val="28"/>
        </w:rPr>
        <w:t>K.</w:t>
      </w:r>
      <w:r>
        <w:rPr>
          <w:spacing w:val="26"/>
          <w:sz w:val="28"/>
        </w:rPr>
        <w:t xml:space="preserve"> </w:t>
      </w:r>
      <w:r>
        <w:rPr>
          <w:sz w:val="28"/>
        </w:rPr>
        <w:t>Balakrishnan</w:t>
      </w:r>
    </w:p>
    <w:p w:rsidR="00926A90" w:rsidRDefault="00926A90" w:rsidP="00926A90">
      <w:pPr>
        <w:pStyle w:val="a3"/>
        <w:spacing w:line="321" w:lineRule="exact"/>
        <w:jc w:val="left"/>
      </w:pPr>
      <w:r>
        <w:t>//</w:t>
      </w:r>
      <w:r>
        <w:rPr>
          <w:spacing w:val="-5"/>
        </w:rPr>
        <w:t xml:space="preserve"> </w:t>
      </w:r>
      <w:r>
        <w:t>Pak J</w:t>
      </w:r>
      <w:r>
        <w:rPr>
          <w:spacing w:val="-2"/>
        </w:rPr>
        <w:t xml:space="preserve"> </w:t>
      </w:r>
      <w:r>
        <w:t>Biol</w:t>
      </w:r>
      <w:r>
        <w:rPr>
          <w:spacing w:val="-2"/>
        </w:rPr>
        <w:t xml:space="preserve"> </w:t>
      </w:r>
      <w:r>
        <w:t>Sci.</w:t>
      </w:r>
      <w:r>
        <w:rPr>
          <w:spacing w:val="-2"/>
        </w:rPr>
        <w:t xml:space="preserve"> </w:t>
      </w:r>
      <w:r>
        <w:rPr>
          <w:i/>
        </w:rPr>
        <w:t>–</w:t>
      </w:r>
      <w:r>
        <w:rPr>
          <w:i/>
          <w:spacing w:val="-1"/>
        </w:rPr>
        <w:t xml:space="preserve"> </w:t>
      </w:r>
      <w:r>
        <w:t>2006.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9(3).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470-472.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56" w:line="360" w:lineRule="auto"/>
        <w:ind w:right="227" w:firstLine="708"/>
        <w:jc w:val="both"/>
        <w:rPr>
          <w:sz w:val="28"/>
        </w:rPr>
      </w:pPr>
      <w:r>
        <w:rPr>
          <w:sz w:val="28"/>
        </w:rPr>
        <w:t xml:space="preserve">Kharat, K. Antimicrobial and cytotoxic activity of </w:t>
      </w:r>
      <w:r>
        <w:rPr>
          <w:i/>
          <w:sz w:val="28"/>
        </w:rPr>
        <w:t xml:space="preserve">Streptomyces sp. </w:t>
      </w:r>
      <w:r>
        <w:rPr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Lonar</w:t>
      </w:r>
      <w:r>
        <w:rPr>
          <w:spacing w:val="1"/>
          <w:sz w:val="28"/>
        </w:rPr>
        <w:t xml:space="preserve"> </w:t>
      </w:r>
      <w:r>
        <w:rPr>
          <w:sz w:val="28"/>
        </w:rPr>
        <w:t>Lake.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Kharat,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Kharat,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Hardikar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African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Biotechnology. –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8(23).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6645 -6648.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2" w:lineRule="auto"/>
        <w:ind w:right="228" w:firstLine="708"/>
        <w:jc w:val="both"/>
        <w:rPr>
          <w:sz w:val="28"/>
        </w:rPr>
      </w:pPr>
      <w:r>
        <w:rPr>
          <w:sz w:val="28"/>
        </w:rPr>
        <w:t>Kim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Discovery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novel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metabolites</w:t>
      </w:r>
      <w:r>
        <w:rPr>
          <w:spacing w:val="1"/>
          <w:sz w:val="28"/>
        </w:rPr>
        <w:t xml:space="preserve"> </w:t>
      </w:r>
      <w:r>
        <w:rPr>
          <w:sz w:val="28"/>
        </w:rPr>
        <w:t>encoded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</w:t>
      </w:r>
      <w:r>
        <w:rPr>
          <w:spacing w:val="58"/>
          <w:sz w:val="28"/>
        </w:rPr>
        <w:t xml:space="preserve"> </w:t>
      </w:r>
      <w:r>
        <w:rPr>
          <w:sz w:val="28"/>
        </w:rPr>
        <w:t>genomes</w:t>
      </w:r>
      <w:r>
        <w:rPr>
          <w:spacing w:val="57"/>
          <w:sz w:val="28"/>
        </w:rPr>
        <w:t xml:space="preserve"> </w:t>
      </w:r>
      <w:r>
        <w:rPr>
          <w:sz w:val="28"/>
        </w:rPr>
        <w:t>through</w:t>
      </w:r>
      <w:r>
        <w:rPr>
          <w:spacing w:val="57"/>
          <w:sz w:val="28"/>
        </w:rPr>
        <w:t xml:space="preserve"> </w:t>
      </w:r>
      <w:r>
        <w:rPr>
          <w:sz w:val="28"/>
        </w:rPr>
        <w:t>coculture.</w:t>
      </w:r>
      <w:r>
        <w:rPr>
          <w:spacing w:val="55"/>
          <w:sz w:val="28"/>
        </w:rPr>
        <w:t xml:space="preserve"> </w:t>
      </w:r>
      <w:r>
        <w:rPr>
          <w:sz w:val="28"/>
        </w:rPr>
        <w:t>/</w:t>
      </w:r>
      <w:r>
        <w:rPr>
          <w:spacing w:val="59"/>
          <w:sz w:val="28"/>
        </w:rPr>
        <w:t xml:space="preserve"> </w:t>
      </w:r>
      <w:r>
        <w:rPr>
          <w:sz w:val="28"/>
        </w:rPr>
        <w:t>J.</w:t>
      </w:r>
      <w:r>
        <w:rPr>
          <w:spacing w:val="56"/>
          <w:sz w:val="28"/>
        </w:rPr>
        <w:t xml:space="preserve"> </w:t>
      </w:r>
      <w:r>
        <w:rPr>
          <w:sz w:val="28"/>
        </w:rPr>
        <w:t>Kim,</w:t>
      </w:r>
      <w:r>
        <w:rPr>
          <w:spacing w:val="60"/>
          <w:sz w:val="28"/>
        </w:rPr>
        <w:t xml:space="preserve"> </w:t>
      </w:r>
      <w:r>
        <w:rPr>
          <w:sz w:val="28"/>
        </w:rPr>
        <w:t>N.</w:t>
      </w:r>
      <w:r>
        <w:rPr>
          <w:spacing w:val="57"/>
          <w:sz w:val="28"/>
        </w:rPr>
        <w:t xml:space="preserve"> </w:t>
      </w:r>
      <w:r>
        <w:rPr>
          <w:sz w:val="28"/>
        </w:rPr>
        <w:t>Lee,</w:t>
      </w:r>
      <w:r>
        <w:rPr>
          <w:spacing w:val="57"/>
          <w:sz w:val="28"/>
        </w:rPr>
        <w:t xml:space="preserve"> </w:t>
      </w:r>
      <w:r>
        <w:rPr>
          <w:sz w:val="28"/>
        </w:rPr>
        <w:t>H.</w:t>
      </w:r>
      <w:r>
        <w:rPr>
          <w:spacing w:val="57"/>
          <w:sz w:val="28"/>
        </w:rPr>
        <w:t xml:space="preserve"> </w:t>
      </w:r>
      <w:r>
        <w:rPr>
          <w:sz w:val="28"/>
        </w:rPr>
        <w:t>Soonkyu</w:t>
      </w:r>
      <w:r>
        <w:rPr>
          <w:spacing w:val="62"/>
          <w:sz w:val="28"/>
        </w:rPr>
        <w:t xml:space="preserve"> </w:t>
      </w:r>
      <w:r>
        <w:rPr>
          <w:sz w:val="28"/>
        </w:rPr>
        <w:t>et</w:t>
      </w:r>
      <w:r>
        <w:rPr>
          <w:spacing w:val="55"/>
          <w:sz w:val="28"/>
        </w:rPr>
        <w:t xml:space="preserve"> </w:t>
      </w:r>
      <w:r>
        <w:rPr>
          <w:sz w:val="28"/>
        </w:rPr>
        <w:t>al.</w:t>
      </w:r>
    </w:p>
    <w:p w:rsidR="00926A90" w:rsidRDefault="00926A90" w:rsidP="00926A90">
      <w:pPr>
        <w:pStyle w:val="a3"/>
        <w:spacing w:line="360" w:lineRule="auto"/>
        <w:ind w:right="230"/>
      </w:pPr>
      <w:r>
        <w:t>// Journal of Industrial Microbiology and Biotechnology. – 2021. – Vol. 48. 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17">
        <w:r>
          <w:rPr>
            <w:u w:val="single"/>
          </w:rPr>
          <w:t>https://doi.org/10.1093/jimb/kuaa001</w:t>
        </w:r>
      </w:hyperlink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27.04.2024).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Kong, D. Regulation</w:t>
      </w:r>
      <w:r>
        <w:rPr>
          <w:spacing w:val="70"/>
          <w:sz w:val="28"/>
        </w:rPr>
        <w:t xml:space="preserve"> </w:t>
      </w:r>
      <w:r>
        <w:rPr>
          <w:sz w:val="28"/>
        </w:rPr>
        <w:t>of Antibiotic Production by Signaling</w:t>
      </w:r>
      <w:r>
        <w:rPr>
          <w:spacing w:val="70"/>
          <w:sz w:val="28"/>
        </w:rPr>
        <w:t xml:space="preserve"> </w:t>
      </w:r>
      <w:r>
        <w:rPr>
          <w:sz w:val="28"/>
        </w:rPr>
        <w:t>Molecules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in </w:t>
      </w:r>
      <w:r>
        <w:rPr>
          <w:i/>
          <w:sz w:val="28"/>
        </w:rPr>
        <w:t>Streptomyces</w:t>
      </w:r>
      <w:r>
        <w:rPr>
          <w:sz w:val="28"/>
        </w:rPr>
        <w:t>. / D. Kong, X. Wang, J. Nie, G. Niu // Frontiers in microbiology. –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27-29.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  <w:u w:val="single"/>
          </w:rPr>
          <w:t>https://doi.org/10.3389/fmicb.2019.02927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30.04.2024).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89"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Lee N. Iron competition triggers antibiotic biosynthesis in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coelicolor </w:t>
      </w:r>
      <w:r>
        <w:rPr>
          <w:sz w:val="28"/>
        </w:rPr>
        <w:t xml:space="preserve">during coculture with </w:t>
      </w:r>
      <w:r>
        <w:rPr>
          <w:i/>
          <w:sz w:val="28"/>
        </w:rPr>
        <w:t>Myxococcus xanthus</w:t>
      </w:r>
      <w:r>
        <w:rPr>
          <w:sz w:val="28"/>
        </w:rPr>
        <w:t>. /</w:t>
      </w:r>
      <w:r>
        <w:rPr>
          <w:spacing w:val="1"/>
          <w:sz w:val="28"/>
        </w:rPr>
        <w:t xml:space="preserve"> </w:t>
      </w:r>
      <w:r>
        <w:rPr>
          <w:sz w:val="28"/>
        </w:rPr>
        <w:t>N. Lee, W. Kim, J. Chung</w:t>
      </w:r>
      <w:r>
        <w:rPr>
          <w:spacing w:val="-67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ISME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2020a.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14.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1111-1124.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638"/>
        </w:tabs>
        <w:spacing w:line="360" w:lineRule="auto"/>
        <w:ind w:right="229" w:firstLine="708"/>
        <w:jc w:val="both"/>
        <w:rPr>
          <w:sz w:val="28"/>
        </w:rPr>
      </w:pPr>
      <w:r>
        <w:rPr>
          <w:sz w:val="28"/>
        </w:rPr>
        <w:t>Lewin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Evolution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Ecology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Actinobacteria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bioenergy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Lewin</w:t>
      </w:r>
      <w:r>
        <w:rPr>
          <w:spacing w:val="1"/>
          <w:sz w:val="28"/>
        </w:rPr>
        <w:t xml:space="preserve"> </w:t>
      </w:r>
      <w:r>
        <w:rPr>
          <w:sz w:val="28"/>
        </w:rPr>
        <w:t>// Microbiological</w:t>
      </w:r>
      <w:r>
        <w:rPr>
          <w:spacing w:val="70"/>
          <w:sz w:val="28"/>
        </w:rPr>
        <w:t xml:space="preserve"> </w:t>
      </w:r>
      <w:r>
        <w:rPr>
          <w:sz w:val="28"/>
        </w:rPr>
        <w:t>Research.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2016.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70</w:t>
      </w:r>
      <w:r>
        <w:rPr>
          <w:spacing w:val="-2"/>
          <w:sz w:val="28"/>
        </w:rPr>
        <w:t xml:space="preserve"> </w:t>
      </w:r>
      <w:r>
        <w:rPr>
          <w:sz w:val="28"/>
        </w:rPr>
        <w:t>(1).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235-254.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Luti,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K.;</w:t>
      </w:r>
      <w:r>
        <w:rPr>
          <w:spacing w:val="1"/>
          <w:sz w:val="28"/>
        </w:rPr>
        <w:t xml:space="preserve"> </w:t>
      </w:r>
      <w:r>
        <w:rPr>
          <w:sz w:val="28"/>
        </w:rPr>
        <w:t>Mavituna,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1"/>
          <w:sz w:val="28"/>
        </w:rPr>
        <w:t xml:space="preserve"> </w:t>
      </w:r>
      <w:r>
        <w:rPr>
          <w:sz w:val="28"/>
        </w:rPr>
        <w:t>coelicolor</w:t>
      </w:r>
      <w:r>
        <w:rPr>
          <w:spacing w:val="1"/>
          <w:sz w:val="28"/>
        </w:rPr>
        <w:t xml:space="preserve"> </w:t>
      </w:r>
      <w:r>
        <w:rPr>
          <w:sz w:val="28"/>
        </w:rPr>
        <w:t>increases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3"/>
          <w:sz w:val="28"/>
        </w:rPr>
        <w:t xml:space="preserve"> </w:t>
      </w:r>
      <w:r>
        <w:rPr>
          <w:sz w:val="28"/>
        </w:rPr>
        <w:t>of</w:t>
      </w:r>
      <w:r>
        <w:rPr>
          <w:spacing w:val="13"/>
          <w:sz w:val="28"/>
        </w:rPr>
        <w:t xml:space="preserve"> </w:t>
      </w:r>
      <w:r>
        <w:rPr>
          <w:sz w:val="28"/>
        </w:rPr>
        <w:t>undecylprodigiosin</w:t>
      </w:r>
      <w:r>
        <w:rPr>
          <w:spacing w:val="14"/>
          <w:sz w:val="28"/>
        </w:rPr>
        <w:t xml:space="preserve"> </w:t>
      </w:r>
      <w:r>
        <w:rPr>
          <w:sz w:val="28"/>
        </w:rPr>
        <w:t>when</w:t>
      </w:r>
      <w:r>
        <w:rPr>
          <w:spacing w:val="11"/>
          <w:sz w:val="28"/>
        </w:rPr>
        <w:t xml:space="preserve"> </w:t>
      </w:r>
      <w:r>
        <w:rPr>
          <w:sz w:val="28"/>
        </w:rPr>
        <w:t>interacted</w:t>
      </w:r>
      <w:r>
        <w:rPr>
          <w:spacing w:val="11"/>
          <w:sz w:val="28"/>
        </w:rPr>
        <w:t xml:space="preserve"> </w:t>
      </w:r>
      <w:r>
        <w:rPr>
          <w:sz w:val="28"/>
        </w:rPr>
        <w:t>with</w:t>
      </w:r>
      <w:r>
        <w:rPr>
          <w:spacing w:val="11"/>
          <w:sz w:val="28"/>
        </w:rPr>
        <w:t xml:space="preserve"> </w:t>
      </w:r>
      <w:r>
        <w:rPr>
          <w:sz w:val="28"/>
        </w:rPr>
        <w:t>Bacillus</w:t>
      </w:r>
      <w:r>
        <w:rPr>
          <w:spacing w:val="14"/>
          <w:sz w:val="28"/>
        </w:rPr>
        <w:t xml:space="preserve"> </w:t>
      </w:r>
      <w:r>
        <w:rPr>
          <w:sz w:val="28"/>
        </w:rPr>
        <w:t>subtilis.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13"/>
          <w:sz w:val="28"/>
        </w:rPr>
        <w:t xml:space="preserve"> </w:t>
      </w:r>
      <w:r>
        <w:rPr>
          <w:sz w:val="28"/>
        </w:rPr>
        <w:t>K.</w:t>
      </w:r>
      <w:r>
        <w:rPr>
          <w:spacing w:val="14"/>
          <w:sz w:val="28"/>
        </w:rPr>
        <w:t xml:space="preserve"> </w:t>
      </w:r>
      <w:r>
        <w:rPr>
          <w:sz w:val="28"/>
        </w:rPr>
        <w:t>Luti,</w:t>
      </w:r>
    </w:p>
    <w:p w:rsidR="00926A90" w:rsidRDefault="00926A90" w:rsidP="00926A90">
      <w:pPr>
        <w:pStyle w:val="a3"/>
      </w:pPr>
      <w:r>
        <w:t>F.</w:t>
      </w:r>
      <w:r>
        <w:rPr>
          <w:spacing w:val="66"/>
        </w:rPr>
        <w:t xml:space="preserve"> </w:t>
      </w:r>
      <w:r>
        <w:t>Mavituna</w:t>
      </w:r>
      <w:r>
        <w:rPr>
          <w:spacing w:val="-4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t>Biotechnology</w:t>
      </w:r>
      <w:r>
        <w:rPr>
          <w:spacing w:val="-3"/>
        </w:rPr>
        <w:t xml:space="preserve"> </w:t>
      </w:r>
      <w:r>
        <w:t>Letters. –</w:t>
      </w:r>
      <w:r>
        <w:rPr>
          <w:spacing w:val="-3"/>
        </w:rPr>
        <w:t xml:space="preserve"> </w:t>
      </w:r>
      <w:r>
        <w:t>2010. –</w:t>
      </w:r>
      <w:r>
        <w:rPr>
          <w:spacing w:val="-3"/>
        </w:rPr>
        <w:t xml:space="preserve"> </w:t>
      </w:r>
      <w:r>
        <w:t>Vol.</w:t>
      </w:r>
      <w:r>
        <w:rPr>
          <w:spacing w:val="68"/>
        </w:rPr>
        <w:t xml:space="preserve"> </w:t>
      </w:r>
      <w:r>
        <w:t>33(1). –</w:t>
      </w:r>
      <w:r>
        <w:rPr>
          <w:spacing w:val="-3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>113-118.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61" w:line="360" w:lineRule="auto"/>
        <w:ind w:right="227" w:firstLine="708"/>
        <w:jc w:val="both"/>
        <w:rPr>
          <w:sz w:val="28"/>
        </w:rPr>
      </w:pPr>
      <w:r>
        <w:rPr>
          <w:sz w:val="28"/>
        </w:rPr>
        <w:t>Manivasagan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Pharmaceutically</w:t>
      </w:r>
      <w:r>
        <w:rPr>
          <w:spacing w:val="1"/>
          <w:sz w:val="28"/>
        </w:rPr>
        <w:t xml:space="preserve"> </w:t>
      </w:r>
      <w:r>
        <w:rPr>
          <w:sz w:val="28"/>
        </w:rPr>
        <w:t>active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metabolites</w:t>
      </w:r>
      <w:r>
        <w:rPr>
          <w:spacing w:val="70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marine actinobacteria / P. Manivasagan, J. Venkatesan, K. Sivakumar, S. K. Kim //</w:t>
      </w:r>
      <w:r>
        <w:rPr>
          <w:spacing w:val="-67"/>
          <w:sz w:val="28"/>
        </w:rPr>
        <w:t xml:space="preserve"> </w:t>
      </w:r>
      <w:r>
        <w:rPr>
          <w:sz w:val="28"/>
        </w:rPr>
        <w:t>Microbiological</w:t>
      </w:r>
      <w:r>
        <w:rPr>
          <w:spacing w:val="-3"/>
          <w:sz w:val="28"/>
        </w:rPr>
        <w:t xml:space="preserve"> </w:t>
      </w:r>
      <w:r>
        <w:rPr>
          <w:sz w:val="28"/>
        </w:rPr>
        <w:t>Research.</w:t>
      </w:r>
      <w:r>
        <w:rPr>
          <w:spacing w:val="-4"/>
          <w:sz w:val="28"/>
        </w:rPr>
        <w:t xml:space="preserve"> </w:t>
      </w:r>
      <w:r>
        <w:rPr>
          <w:sz w:val="28"/>
        </w:rPr>
        <w:t>– 2014.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169 (4).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262-278.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30" w:firstLine="708"/>
        <w:jc w:val="both"/>
        <w:rPr>
          <w:sz w:val="28"/>
        </w:rPr>
      </w:pPr>
      <w:r>
        <w:rPr>
          <w:sz w:val="28"/>
        </w:rPr>
        <w:t>MCIntyre J. Antibiotic drugs. / J. MCIntyre // Journal of Antibiotics. –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-3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34.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1"/>
          <w:sz w:val="28"/>
        </w:rPr>
        <w:t xml:space="preserve"> </w:t>
      </w:r>
      <w:r>
        <w:rPr>
          <w:sz w:val="28"/>
        </w:rPr>
        <w:t>356</w:t>
      </w:r>
      <w:r>
        <w:rPr>
          <w:spacing w:val="-2"/>
          <w:sz w:val="28"/>
        </w:rPr>
        <w:t xml:space="preserve"> </w:t>
      </w:r>
      <w:r>
        <w:rPr>
          <w:sz w:val="28"/>
        </w:rPr>
        <w:t>-370.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Meschke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localization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prodiginines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Streptomyces lividans </w:t>
      </w:r>
      <w:r>
        <w:rPr>
          <w:sz w:val="28"/>
        </w:rPr>
        <w:t xml:space="preserve">suppressing </w:t>
      </w:r>
      <w:r>
        <w:rPr>
          <w:i/>
          <w:sz w:val="28"/>
        </w:rPr>
        <w:t xml:space="preserve">Verticillium dahliae </w:t>
      </w:r>
      <w:r>
        <w:rPr>
          <w:sz w:val="28"/>
        </w:rPr>
        <w:t>in the absence or presence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of </w:t>
      </w:r>
      <w:r>
        <w:rPr>
          <w:i/>
          <w:sz w:val="28"/>
        </w:rPr>
        <w:t>Arabidopsis thaliana</w:t>
      </w:r>
      <w:r>
        <w:rPr>
          <w:sz w:val="28"/>
        </w:rPr>
        <w:t>. / H. Meschke, S. Walter, H. Schrempf // Environmental</w:t>
      </w:r>
      <w:r>
        <w:rPr>
          <w:spacing w:val="1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3"/>
          <w:sz w:val="28"/>
        </w:rPr>
        <w:t xml:space="preserve"> </w:t>
      </w:r>
      <w:r>
        <w:rPr>
          <w:sz w:val="28"/>
        </w:rPr>
        <w:t>– 2012.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14.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940-952.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159" w:firstLine="708"/>
        <w:jc w:val="both"/>
        <w:rPr>
          <w:sz w:val="28"/>
        </w:rPr>
      </w:pPr>
      <w:r>
        <w:rPr>
          <w:sz w:val="28"/>
        </w:rPr>
        <w:t>Mitousis, L. An update on molecular tools for genetic engineering of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actinomycetes—The</w:t>
      </w:r>
      <w:r>
        <w:rPr>
          <w:spacing w:val="4"/>
          <w:sz w:val="28"/>
        </w:rPr>
        <w:t xml:space="preserve"> </w:t>
      </w:r>
      <w:r>
        <w:rPr>
          <w:sz w:val="28"/>
        </w:rPr>
        <w:t>source</w:t>
      </w:r>
      <w:r>
        <w:rPr>
          <w:spacing w:val="2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important</w:t>
      </w:r>
      <w:r>
        <w:rPr>
          <w:spacing w:val="3"/>
          <w:sz w:val="28"/>
        </w:rPr>
        <w:t xml:space="preserve"> </w:t>
      </w:r>
      <w:r>
        <w:rPr>
          <w:sz w:val="28"/>
        </w:rPr>
        <w:t>antibiotics and</w:t>
      </w:r>
      <w:r>
        <w:rPr>
          <w:spacing w:val="3"/>
          <w:sz w:val="28"/>
        </w:rPr>
        <w:t xml:space="preserve"> </w:t>
      </w:r>
      <w:r>
        <w:rPr>
          <w:sz w:val="28"/>
        </w:rPr>
        <w:t>other</w:t>
      </w:r>
      <w:r>
        <w:rPr>
          <w:spacing w:val="1"/>
          <w:sz w:val="28"/>
        </w:rPr>
        <w:t xml:space="preserve"> </w:t>
      </w:r>
      <w:r>
        <w:rPr>
          <w:sz w:val="28"/>
        </w:rPr>
        <w:t>valuable</w:t>
      </w:r>
      <w:r>
        <w:rPr>
          <w:spacing w:val="2"/>
          <w:sz w:val="28"/>
        </w:rPr>
        <w:t xml:space="preserve"> </w:t>
      </w:r>
      <w:r>
        <w:rPr>
          <w:sz w:val="28"/>
        </w:rPr>
        <w:t>compounds.</w:t>
      </w:r>
    </w:p>
    <w:p w:rsidR="00926A90" w:rsidRDefault="00926A90" w:rsidP="00926A90">
      <w:pPr>
        <w:pStyle w:val="a3"/>
        <w:rPr>
          <w:i/>
        </w:rPr>
      </w:pPr>
      <w:r>
        <w:t>/</w:t>
      </w:r>
      <w:r>
        <w:rPr>
          <w:spacing w:val="41"/>
        </w:rPr>
        <w:t xml:space="preserve"> </w:t>
      </w:r>
      <w:r>
        <w:t>L.</w:t>
      </w:r>
      <w:r>
        <w:rPr>
          <w:spacing w:val="45"/>
        </w:rPr>
        <w:t xml:space="preserve"> </w:t>
      </w:r>
      <w:r>
        <w:t>Mitousis,</w:t>
      </w:r>
      <w:r>
        <w:rPr>
          <w:spacing w:val="42"/>
        </w:rPr>
        <w:t xml:space="preserve"> </w:t>
      </w:r>
      <w:r>
        <w:t>Y.</w:t>
      </w:r>
      <w:r>
        <w:rPr>
          <w:spacing w:val="45"/>
        </w:rPr>
        <w:t xml:space="preserve"> </w:t>
      </w:r>
      <w:r>
        <w:t>Thoma,</w:t>
      </w:r>
      <w:r>
        <w:rPr>
          <w:spacing w:val="45"/>
        </w:rPr>
        <w:t xml:space="preserve"> </w:t>
      </w:r>
      <w:r>
        <w:t>E.</w:t>
      </w:r>
      <w:r>
        <w:rPr>
          <w:spacing w:val="42"/>
        </w:rPr>
        <w:t xml:space="preserve"> </w:t>
      </w:r>
      <w:r>
        <w:t>M.</w:t>
      </w:r>
      <w:r>
        <w:rPr>
          <w:spacing w:val="90"/>
        </w:rPr>
        <w:t xml:space="preserve"> </w:t>
      </w:r>
      <w:r>
        <w:t>Musiol-Kroll</w:t>
      </w:r>
      <w:r>
        <w:rPr>
          <w:spacing w:val="45"/>
        </w:rPr>
        <w:t xml:space="preserve"> </w:t>
      </w:r>
      <w:r>
        <w:t>//</w:t>
      </w:r>
      <w:r>
        <w:rPr>
          <w:spacing w:val="42"/>
        </w:rPr>
        <w:t xml:space="preserve"> </w:t>
      </w:r>
      <w:r>
        <w:t>Antibiotics</w:t>
      </w:r>
      <w:r>
        <w:rPr>
          <w:spacing w:val="41"/>
        </w:rPr>
        <w:t xml:space="preserve"> </w:t>
      </w:r>
      <w:r>
        <w:t>(Basel).</w:t>
      </w:r>
      <w:r>
        <w:rPr>
          <w:spacing w:val="45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2020.</w:t>
      </w:r>
      <w:r>
        <w:rPr>
          <w:spacing w:val="43"/>
        </w:rPr>
        <w:t xml:space="preserve"> </w:t>
      </w:r>
      <w:r>
        <w:rPr>
          <w:i/>
        </w:rPr>
        <w:t>–</w:t>
      </w:r>
    </w:p>
    <w:p w:rsidR="00926A90" w:rsidRDefault="00926A90" w:rsidP="00926A90">
      <w:pPr>
        <w:pStyle w:val="a3"/>
        <w:spacing w:before="160"/>
        <w:ind w:left="291"/>
      </w:pPr>
      <w:r>
        <w:t>Vol.</w:t>
      </w:r>
      <w:r>
        <w:rPr>
          <w:spacing w:val="-2"/>
        </w:rPr>
        <w:t xml:space="preserve"> </w:t>
      </w:r>
      <w:r>
        <w:t>9.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40-94.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638"/>
        </w:tabs>
        <w:spacing w:before="161" w:line="360" w:lineRule="auto"/>
        <w:ind w:right="229" w:firstLine="708"/>
        <w:jc w:val="both"/>
        <w:rPr>
          <w:sz w:val="28"/>
        </w:rPr>
      </w:pPr>
      <w:r>
        <w:rPr>
          <w:sz w:val="28"/>
        </w:rPr>
        <w:t>Morphological characteristics and cytotoxic activity of the black sea</w:t>
      </w:r>
      <w:r>
        <w:rPr>
          <w:spacing w:val="1"/>
          <w:sz w:val="28"/>
        </w:rPr>
        <w:t xml:space="preserve"> </w:t>
      </w:r>
      <w:r>
        <w:rPr>
          <w:sz w:val="28"/>
        </w:rPr>
        <w:t>strain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sp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LIM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T.V.</w:t>
      </w:r>
      <w:r>
        <w:rPr>
          <w:spacing w:val="1"/>
          <w:sz w:val="28"/>
        </w:rPr>
        <w:t xml:space="preserve"> </w:t>
      </w:r>
      <w:r>
        <w:rPr>
          <w:sz w:val="28"/>
        </w:rPr>
        <w:t>Gudzenko,</w:t>
      </w:r>
      <w:r>
        <w:rPr>
          <w:spacing w:val="1"/>
          <w:sz w:val="28"/>
        </w:rPr>
        <w:t xml:space="preserve"> </w:t>
      </w:r>
      <w:r>
        <w:rPr>
          <w:sz w:val="28"/>
        </w:rPr>
        <w:t>I.V.</w:t>
      </w:r>
      <w:r>
        <w:rPr>
          <w:spacing w:val="1"/>
          <w:sz w:val="28"/>
        </w:rPr>
        <w:t xml:space="preserve"> </w:t>
      </w:r>
      <w:r>
        <w:rPr>
          <w:sz w:val="28"/>
        </w:rPr>
        <w:t>Strashnova,</w:t>
      </w:r>
      <w:r>
        <w:rPr>
          <w:spacing w:val="1"/>
          <w:sz w:val="28"/>
        </w:rPr>
        <w:t xml:space="preserve"> </w:t>
      </w:r>
      <w:r>
        <w:rPr>
          <w:sz w:val="28"/>
        </w:rPr>
        <w:t>O.G.</w:t>
      </w:r>
      <w:r>
        <w:rPr>
          <w:spacing w:val="1"/>
          <w:sz w:val="28"/>
        </w:rPr>
        <w:t xml:space="preserve"> </w:t>
      </w:r>
      <w:r>
        <w:rPr>
          <w:sz w:val="28"/>
        </w:rPr>
        <w:t>Gorshkova, G.V. Lisiutin, M.D. Shtenikov, V.I. Sachkovska. // Мікробіологія і</w:t>
      </w:r>
      <w:r>
        <w:rPr>
          <w:spacing w:val="1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-3"/>
          <w:sz w:val="28"/>
        </w:rPr>
        <w:t xml:space="preserve"> </w:t>
      </w:r>
      <w:r>
        <w:rPr>
          <w:sz w:val="28"/>
        </w:rPr>
        <w:t>– 2023.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Р.С</w:t>
      </w:r>
      <w:r>
        <w:rPr>
          <w:spacing w:val="1"/>
          <w:sz w:val="28"/>
        </w:rPr>
        <w:t xml:space="preserve"> </w:t>
      </w:r>
      <w:r>
        <w:rPr>
          <w:sz w:val="28"/>
        </w:rPr>
        <w:t>40-50.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Moumbock,</w:t>
      </w:r>
      <w:r>
        <w:rPr>
          <w:spacing w:val="37"/>
          <w:sz w:val="28"/>
        </w:rPr>
        <w:t xml:space="preserve"> </w:t>
      </w:r>
      <w:r>
        <w:rPr>
          <w:sz w:val="28"/>
        </w:rPr>
        <w:t>A.</w:t>
      </w:r>
      <w:r>
        <w:rPr>
          <w:spacing w:val="38"/>
          <w:sz w:val="28"/>
        </w:rPr>
        <w:t xml:space="preserve"> </w:t>
      </w:r>
      <w:r>
        <w:rPr>
          <w:sz w:val="28"/>
        </w:rPr>
        <w:t>F.</w:t>
      </w:r>
      <w:r>
        <w:rPr>
          <w:spacing w:val="107"/>
          <w:sz w:val="28"/>
        </w:rPr>
        <w:t xml:space="preserve"> </w:t>
      </w:r>
      <w:r>
        <w:rPr>
          <w:sz w:val="28"/>
        </w:rPr>
        <w:t>A.</w:t>
      </w:r>
      <w:r>
        <w:rPr>
          <w:spacing w:val="107"/>
          <w:sz w:val="28"/>
        </w:rPr>
        <w:t xml:space="preserve"> </w:t>
      </w:r>
      <w:r>
        <w:rPr>
          <w:sz w:val="28"/>
        </w:rPr>
        <w:t>StreptomeDB</w:t>
      </w:r>
      <w:r>
        <w:rPr>
          <w:spacing w:val="107"/>
          <w:sz w:val="28"/>
        </w:rPr>
        <w:t xml:space="preserve"> </w:t>
      </w:r>
      <w:r>
        <w:rPr>
          <w:sz w:val="28"/>
        </w:rPr>
        <w:t>3.0:</w:t>
      </w:r>
      <w:r>
        <w:rPr>
          <w:spacing w:val="107"/>
          <w:sz w:val="28"/>
        </w:rPr>
        <w:t xml:space="preserve"> </w:t>
      </w:r>
      <w:r>
        <w:rPr>
          <w:sz w:val="28"/>
        </w:rPr>
        <w:t>An</w:t>
      </w:r>
      <w:r>
        <w:rPr>
          <w:spacing w:val="106"/>
          <w:sz w:val="28"/>
        </w:rPr>
        <w:t xml:space="preserve"> </w:t>
      </w:r>
      <w:r>
        <w:rPr>
          <w:sz w:val="28"/>
        </w:rPr>
        <w:t>updated</w:t>
      </w:r>
      <w:r>
        <w:rPr>
          <w:spacing w:val="106"/>
          <w:sz w:val="28"/>
        </w:rPr>
        <w:t xml:space="preserve"> </w:t>
      </w:r>
      <w:r>
        <w:rPr>
          <w:sz w:val="28"/>
        </w:rPr>
        <w:t>compendium</w:t>
      </w:r>
      <w:r>
        <w:rPr>
          <w:spacing w:val="-68"/>
          <w:sz w:val="28"/>
        </w:rPr>
        <w:t xml:space="preserve"> </w:t>
      </w:r>
      <w:r>
        <w:rPr>
          <w:sz w:val="28"/>
        </w:rPr>
        <w:t>of</w:t>
      </w:r>
      <w:r>
        <w:rPr>
          <w:spacing w:val="44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3"/>
          <w:sz w:val="28"/>
        </w:rPr>
        <w:t xml:space="preserve"> </w:t>
      </w:r>
      <w:r>
        <w:rPr>
          <w:sz w:val="28"/>
        </w:rPr>
        <w:t>natural</w:t>
      </w:r>
      <w:r>
        <w:rPr>
          <w:spacing w:val="45"/>
          <w:sz w:val="28"/>
        </w:rPr>
        <w:t xml:space="preserve"> </w:t>
      </w:r>
      <w:r>
        <w:rPr>
          <w:sz w:val="28"/>
        </w:rPr>
        <w:t>products.</w:t>
      </w:r>
      <w:r>
        <w:rPr>
          <w:spacing w:val="47"/>
          <w:sz w:val="28"/>
        </w:rPr>
        <w:t xml:space="preserve"> </w:t>
      </w:r>
      <w:r>
        <w:rPr>
          <w:sz w:val="28"/>
        </w:rPr>
        <w:t>/</w:t>
      </w:r>
      <w:r>
        <w:rPr>
          <w:spacing w:val="46"/>
          <w:sz w:val="28"/>
        </w:rPr>
        <w:t xml:space="preserve"> </w:t>
      </w:r>
      <w:r>
        <w:rPr>
          <w:sz w:val="28"/>
        </w:rPr>
        <w:t>A.</w:t>
      </w:r>
      <w:r>
        <w:rPr>
          <w:spacing w:val="45"/>
          <w:sz w:val="28"/>
        </w:rPr>
        <w:t xml:space="preserve"> </w:t>
      </w:r>
      <w:r>
        <w:rPr>
          <w:sz w:val="28"/>
        </w:rPr>
        <w:t>F.</w:t>
      </w:r>
      <w:r>
        <w:rPr>
          <w:spacing w:val="46"/>
          <w:sz w:val="28"/>
        </w:rPr>
        <w:t xml:space="preserve"> </w:t>
      </w:r>
      <w:r>
        <w:rPr>
          <w:sz w:val="28"/>
        </w:rPr>
        <w:t>A.</w:t>
      </w:r>
      <w:r>
        <w:rPr>
          <w:spacing w:val="45"/>
          <w:sz w:val="28"/>
        </w:rPr>
        <w:t xml:space="preserve"> </w:t>
      </w:r>
      <w:r>
        <w:rPr>
          <w:sz w:val="28"/>
        </w:rPr>
        <w:t>Moumbock</w:t>
      </w:r>
      <w:r>
        <w:rPr>
          <w:spacing w:val="46"/>
          <w:sz w:val="28"/>
        </w:rPr>
        <w:t xml:space="preserve"> </w:t>
      </w:r>
      <w:r>
        <w:rPr>
          <w:sz w:val="28"/>
        </w:rPr>
        <w:t>et</w:t>
      </w:r>
      <w:r>
        <w:rPr>
          <w:spacing w:val="46"/>
          <w:sz w:val="28"/>
        </w:rPr>
        <w:t xml:space="preserve"> </w:t>
      </w:r>
      <w:r>
        <w:rPr>
          <w:sz w:val="28"/>
        </w:rPr>
        <w:t>al.</w:t>
      </w:r>
      <w:r>
        <w:rPr>
          <w:spacing w:val="43"/>
          <w:sz w:val="28"/>
        </w:rPr>
        <w:t xml:space="preserve"> </w:t>
      </w:r>
      <w:r>
        <w:rPr>
          <w:sz w:val="28"/>
        </w:rPr>
        <w:t>//</w:t>
      </w:r>
      <w:r>
        <w:rPr>
          <w:spacing w:val="46"/>
          <w:sz w:val="28"/>
        </w:rPr>
        <w:t xml:space="preserve"> </w:t>
      </w:r>
      <w:r>
        <w:rPr>
          <w:sz w:val="28"/>
        </w:rPr>
        <w:t>Nucleic</w:t>
      </w:r>
      <w:r>
        <w:rPr>
          <w:spacing w:val="47"/>
          <w:sz w:val="28"/>
        </w:rPr>
        <w:t xml:space="preserve"> </w:t>
      </w:r>
      <w:r>
        <w:rPr>
          <w:sz w:val="28"/>
        </w:rPr>
        <w:t>Acids</w:t>
      </w:r>
      <w:r>
        <w:rPr>
          <w:spacing w:val="-68"/>
          <w:sz w:val="28"/>
        </w:rPr>
        <w:t xml:space="preserve"> </w:t>
      </w:r>
      <w:r>
        <w:rPr>
          <w:sz w:val="28"/>
        </w:rPr>
        <w:t>Res.</w:t>
      </w:r>
      <w:r>
        <w:rPr>
          <w:spacing w:val="-3"/>
          <w:sz w:val="28"/>
        </w:rPr>
        <w:t xml:space="preserve"> </w:t>
      </w:r>
      <w:r>
        <w:rPr>
          <w:sz w:val="28"/>
        </w:rPr>
        <w:t>– 2021.</w:t>
      </w:r>
      <w:r>
        <w:rPr>
          <w:spacing w:val="-1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49.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600-604.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89" w:line="360" w:lineRule="auto"/>
        <w:ind w:right="228" w:firstLine="708"/>
        <w:jc w:val="both"/>
        <w:rPr>
          <w:sz w:val="28"/>
        </w:rPr>
      </w:pPr>
      <w:r>
        <w:rPr>
          <w:sz w:val="28"/>
        </w:rPr>
        <w:t>Niu,</w:t>
      </w:r>
      <w:r>
        <w:rPr>
          <w:spacing w:val="71"/>
          <w:sz w:val="28"/>
        </w:rPr>
        <w:t xml:space="preserve"> </w:t>
      </w:r>
      <w:r>
        <w:rPr>
          <w:sz w:val="28"/>
        </w:rPr>
        <w:t>G.</w:t>
      </w:r>
      <w:r>
        <w:rPr>
          <w:spacing w:val="71"/>
          <w:sz w:val="28"/>
        </w:rPr>
        <w:t xml:space="preserve"> </w:t>
      </w:r>
      <w:r>
        <w:rPr>
          <w:sz w:val="28"/>
        </w:rPr>
        <w:t>Specialised   metabolites   regulating   antibiotic   biosynthesis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in </w:t>
      </w:r>
      <w:r>
        <w:rPr>
          <w:i/>
          <w:sz w:val="28"/>
        </w:rPr>
        <w:t>Streptomyces spp</w:t>
      </w:r>
      <w:r>
        <w:rPr>
          <w:sz w:val="28"/>
        </w:rPr>
        <w:t>. / G. Niu, K. F. Chater, Y. Tian, J. Zhang, H. Tan // FEMS</w:t>
      </w:r>
      <w:r>
        <w:rPr>
          <w:spacing w:val="1"/>
          <w:sz w:val="28"/>
        </w:rPr>
        <w:t xml:space="preserve"> </w:t>
      </w:r>
      <w:r>
        <w:rPr>
          <w:sz w:val="28"/>
        </w:rPr>
        <w:t>Microbiol.</w:t>
      </w:r>
      <w:r>
        <w:rPr>
          <w:spacing w:val="-5"/>
          <w:sz w:val="28"/>
        </w:rPr>
        <w:t xml:space="preserve"> </w:t>
      </w:r>
      <w:r>
        <w:rPr>
          <w:sz w:val="28"/>
        </w:rPr>
        <w:t>Rev.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40.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554–573.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Ohnishi</w:t>
      </w:r>
      <w:r>
        <w:rPr>
          <w:spacing w:val="1"/>
          <w:sz w:val="28"/>
        </w:rPr>
        <w:t xml:space="preserve"> </w:t>
      </w:r>
      <w:r>
        <w:rPr>
          <w:sz w:val="28"/>
        </w:rPr>
        <w:t>Y.</w:t>
      </w:r>
      <w:r>
        <w:rPr>
          <w:spacing w:val="1"/>
          <w:sz w:val="28"/>
        </w:rPr>
        <w:t xml:space="preserve"> </w:t>
      </w:r>
      <w:r>
        <w:rPr>
          <w:sz w:val="28"/>
        </w:rPr>
        <w:t>Genome</w:t>
      </w:r>
      <w:r>
        <w:rPr>
          <w:spacing w:val="1"/>
          <w:sz w:val="28"/>
        </w:rPr>
        <w:t xml:space="preserve"> </w:t>
      </w:r>
      <w:r>
        <w:rPr>
          <w:sz w:val="28"/>
        </w:rPr>
        <w:t>sequence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streptomycin-producing</w:t>
      </w:r>
      <w:r>
        <w:rPr>
          <w:spacing w:val="1"/>
          <w:sz w:val="28"/>
        </w:rPr>
        <w:t xml:space="preserve"> </w:t>
      </w:r>
      <w:r>
        <w:rPr>
          <w:sz w:val="28"/>
        </w:rPr>
        <w:t>microorganism</w:t>
      </w:r>
      <w:r>
        <w:rPr>
          <w:spacing w:val="56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griseus</w:t>
      </w:r>
      <w:r>
        <w:rPr>
          <w:i/>
          <w:spacing w:val="57"/>
          <w:sz w:val="28"/>
        </w:rPr>
        <w:t xml:space="preserve"> </w:t>
      </w:r>
      <w:r>
        <w:rPr>
          <w:sz w:val="28"/>
        </w:rPr>
        <w:t>IFO</w:t>
      </w:r>
      <w:r>
        <w:rPr>
          <w:spacing w:val="57"/>
          <w:sz w:val="28"/>
        </w:rPr>
        <w:t xml:space="preserve"> </w:t>
      </w:r>
      <w:r>
        <w:rPr>
          <w:sz w:val="28"/>
        </w:rPr>
        <w:t>13350.</w:t>
      </w:r>
      <w:r>
        <w:rPr>
          <w:spacing w:val="58"/>
          <w:sz w:val="28"/>
        </w:rPr>
        <w:t xml:space="preserve"> </w:t>
      </w:r>
      <w:r>
        <w:rPr>
          <w:sz w:val="28"/>
        </w:rPr>
        <w:t>/</w:t>
      </w:r>
      <w:r>
        <w:rPr>
          <w:spacing w:val="60"/>
          <w:sz w:val="28"/>
        </w:rPr>
        <w:t xml:space="preserve"> </w:t>
      </w:r>
      <w:r>
        <w:rPr>
          <w:sz w:val="28"/>
        </w:rPr>
        <w:t>Y.</w:t>
      </w:r>
      <w:r>
        <w:rPr>
          <w:spacing w:val="57"/>
          <w:sz w:val="28"/>
        </w:rPr>
        <w:t xml:space="preserve"> </w:t>
      </w:r>
      <w:r>
        <w:rPr>
          <w:sz w:val="28"/>
        </w:rPr>
        <w:t>Ohnishi,</w:t>
      </w:r>
      <w:r>
        <w:rPr>
          <w:spacing w:val="58"/>
          <w:sz w:val="28"/>
        </w:rPr>
        <w:t xml:space="preserve"> </w:t>
      </w:r>
      <w:r>
        <w:rPr>
          <w:sz w:val="28"/>
        </w:rPr>
        <w:t>J.</w:t>
      </w:r>
      <w:r>
        <w:rPr>
          <w:spacing w:val="57"/>
          <w:sz w:val="28"/>
        </w:rPr>
        <w:t xml:space="preserve"> </w:t>
      </w:r>
      <w:r>
        <w:rPr>
          <w:sz w:val="28"/>
        </w:rPr>
        <w:t>Ishikawa,</w:t>
      </w:r>
      <w:r>
        <w:rPr>
          <w:spacing w:val="55"/>
          <w:sz w:val="28"/>
        </w:rPr>
        <w:t xml:space="preserve"> </w:t>
      </w:r>
      <w:r>
        <w:rPr>
          <w:sz w:val="28"/>
        </w:rPr>
        <w:t>H.</w:t>
      </w:r>
      <w:r>
        <w:rPr>
          <w:spacing w:val="-67"/>
          <w:sz w:val="28"/>
        </w:rPr>
        <w:t xml:space="preserve"> </w:t>
      </w:r>
      <w:r>
        <w:rPr>
          <w:sz w:val="28"/>
        </w:rPr>
        <w:t>Hara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2"/>
          <w:sz w:val="28"/>
        </w:rPr>
        <w:t xml:space="preserve"> </w:t>
      </w:r>
      <w:r>
        <w:rPr>
          <w:sz w:val="28"/>
        </w:rPr>
        <w:t>al.</w:t>
      </w:r>
      <w:r>
        <w:rPr>
          <w:spacing w:val="68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J Bacteriol.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190(11).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4050-4060.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Park, C. J. Within-species genomic variation and variable patterns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recombination in the tetracycline producer </w:t>
      </w:r>
      <w:r>
        <w:rPr>
          <w:i/>
          <w:sz w:val="28"/>
        </w:rPr>
        <w:t>Streptomyces rimosus</w:t>
      </w:r>
      <w:r>
        <w:rPr>
          <w:sz w:val="28"/>
        </w:rPr>
        <w:t>. / C. J. Park, C. P.</w:t>
      </w:r>
      <w:r>
        <w:rPr>
          <w:spacing w:val="-67"/>
          <w:sz w:val="28"/>
        </w:rPr>
        <w:t xml:space="preserve"> </w:t>
      </w:r>
      <w:r>
        <w:rPr>
          <w:sz w:val="28"/>
        </w:rPr>
        <w:t>Andam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Front.</w:t>
      </w:r>
      <w:r>
        <w:rPr>
          <w:spacing w:val="-2"/>
          <w:sz w:val="28"/>
        </w:rPr>
        <w:t xml:space="preserve"> </w:t>
      </w:r>
      <w:r>
        <w:rPr>
          <w:sz w:val="28"/>
        </w:rPr>
        <w:t>Microbiol</w:t>
      </w:r>
      <w:r>
        <w:rPr>
          <w:i/>
          <w:sz w:val="28"/>
        </w:rPr>
        <w:t>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– 2019.</w:t>
      </w:r>
      <w:r>
        <w:rPr>
          <w:spacing w:val="-4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50-52.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Patridge, E. An analysis of FDA-approved drugs: natural products 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derivatives.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Patridge,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Gareiss,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Kinch,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Hoyer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Drug</w:t>
      </w:r>
      <w:r>
        <w:rPr>
          <w:spacing w:val="1"/>
          <w:sz w:val="28"/>
        </w:rPr>
        <w:t xml:space="preserve"> </w:t>
      </w:r>
      <w:r>
        <w:rPr>
          <w:sz w:val="28"/>
        </w:rPr>
        <w:t>Discovery</w:t>
      </w:r>
      <w:r>
        <w:rPr>
          <w:spacing w:val="-3"/>
          <w:sz w:val="28"/>
        </w:rPr>
        <w:t xml:space="preserve"> </w:t>
      </w:r>
      <w:r>
        <w:rPr>
          <w:sz w:val="28"/>
        </w:rPr>
        <w:t>Today.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 21(2).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204-207.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28" w:firstLine="708"/>
        <w:jc w:val="both"/>
        <w:rPr>
          <w:sz w:val="28"/>
        </w:rPr>
      </w:pPr>
      <w:r>
        <w:rPr>
          <w:sz w:val="28"/>
        </w:rPr>
        <w:t>Pettit,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Small-molecule</w:t>
      </w:r>
      <w:r>
        <w:rPr>
          <w:spacing w:val="1"/>
          <w:sz w:val="28"/>
        </w:rPr>
        <w:t xml:space="preserve"> </w:t>
      </w:r>
      <w:r>
        <w:rPr>
          <w:sz w:val="28"/>
        </w:rPr>
        <w:t>elicitation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metabolites. / R. K. Pettit // </w:t>
      </w:r>
      <w:r>
        <w:rPr>
          <w:i/>
          <w:sz w:val="28"/>
        </w:rPr>
        <w:t>Microbial Biotechnology</w:t>
      </w:r>
      <w:r>
        <w:rPr>
          <w:sz w:val="28"/>
        </w:rPr>
        <w:t>. – 2010. – Vol. 4(4). – Р.</w:t>
      </w:r>
      <w:r>
        <w:rPr>
          <w:spacing w:val="1"/>
          <w:sz w:val="28"/>
        </w:rPr>
        <w:t xml:space="preserve"> </w:t>
      </w:r>
      <w:r>
        <w:rPr>
          <w:sz w:val="28"/>
        </w:rPr>
        <w:t>471-478.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Potapenko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Morphology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Actinobacteria</w:t>
      </w:r>
      <w:r>
        <w:rPr>
          <w:spacing w:val="70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Black</w:t>
      </w:r>
      <w:r>
        <w:rPr>
          <w:spacing w:val="1"/>
          <w:sz w:val="28"/>
        </w:rPr>
        <w:t xml:space="preserve"> </w:t>
      </w:r>
      <w:r>
        <w:rPr>
          <w:sz w:val="28"/>
        </w:rPr>
        <w:t>sea</w:t>
      </w:r>
      <w:r>
        <w:rPr>
          <w:spacing w:val="1"/>
          <w:sz w:val="28"/>
        </w:rPr>
        <w:t xml:space="preserve"> </w:t>
      </w:r>
      <w:r>
        <w:rPr>
          <w:sz w:val="28"/>
        </w:rPr>
        <w:t>mussels.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Potapenko,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Korotaieva,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Chaban,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Strashnova // Biology, Biotechnology, Biomedicine: materials of young scientists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conference</w:t>
      </w:r>
      <w:r>
        <w:rPr>
          <w:spacing w:val="1"/>
          <w:sz w:val="28"/>
        </w:rPr>
        <w:t xml:space="preserve"> </w:t>
      </w:r>
      <w:r>
        <w:rPr>
          <w:sz w:val="28"/>
        </w:rPr>
        <w:t>(3-5</w:t>
      </w:r>
      <w:r>
        <w:rPr>
          <w:spacing w:val="1"/>
          <w:sz w:val="28"/>
        </w:rPr>
        <w:t xml:space="preserve"> </w:t>
      </w:r>
      <w:r>
        <w:rPr>
          <w:sz w:val="28"/>
        </w:rPr>
        <w:t>July</w:t>
      </w:r>
      <w:r>
        <w:rPr>
          <w:spacing w:val="1"/>
          <w:sz w:val="28"/>
        </w:rPr>
        <w:t xml:space="preserve"> </w:t>
      </w:r>
      <w:r>
        <w:rPr>
          <w:sz w:val="28"/>
        </w:rPr>
        <w:t>2021).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Odesa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«Odesa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Mechnikov</w:t>
      </w:r>
      <w:r>
        <w:rPr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-3"/>
          <w:sz w:val="28"/>
        </w:rPr>
        <w:t xml:space="preserve"> </w:t>
      </w:r>
      <w:r>
        <w:rPr>
          <w:sz w:val="28"/>
        </w:rPr>
        <w:t>University»,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-4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41-47.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ind w:left="1354" w:hanging="426"/>
        <w:jc w:val="both"/>
        <w:rPr>
          <w:sz w:val="28"/>
        </w:rPr>
      </w:pPr>
      <w:r>
        <w:rPr>
          <w:sz w:val="28"/>
        </w:rPr>
        <w:t>Procópio,</w:t>
      </w:r>
      <w:r>
        <w:rPr>
          <w:spacing w:val="11"/>
          <w:sz w:val="28"/>
        </w:rPr>
        <w:t xml:space="preserve"> </w:t>
      </w:r>
      <w:r>
        <w:rPr>
          <w:sz w:val="28"/>
        </w:rPr>
        <w:t>R.</w:t>
      </w:r>
      <w:r>
        <w:rPr>
          <w:spacing w:val="14"/>
          <w:sz w:val="28"/>
        </w:rPr>
        <w:t xml:space="preserve"> </w:t>
      </w:r>
      <w:r>
        <w:rPr>
          <w:sz w:val="28"/>
        </w:rPr>
        <w:t>E.</w:t>
      </w:r>
      <w:r>
        <w:rPr>
          <w:spacing w:val="14"/>
          <w:sz w:val="28"/>
        </w:rPr>
        <w:t xml:space="preserve"> </w:t>
      </w:r>
      <w:r>
        <w:rPr>
          <w:sz w:val="28"/>
        </w:rPr>
        <w:t>Antibiotics</w:t>
      </w:r>
      <w:r>
        <w:rPr>
          <w:spacing w:val="14"/>
          <w:sz w:val="28"/>
        </w:rPr>
        <w:t xml:space="preserve"> </w:t>
      </w:r>
      <w:r>
        <w:rPr>
          <w:sz w:val="28"/>
        </w:rPr>
        <w:t>produced</w:t>
      </w:r>
      <w:r>
        <w:rPr>
          <w:spacing w:val="14"/>
          <w:sz w:val="28"/>
        </w:rPr>
        <w:t xml:space="preserve"> </w:t>
      </w:r>
      <w:r>
        <w:rPr>
          <w:sz w:val="28"/>
        </w:rPr>
        <w:t>by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Streptomyces.</w:t>
      </w:r>
      <w:r>
        <w:rPr>
          <w:i/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14"/>
          <w:sz w:val="28"/>
        </w:rPr>
        <w:t xml:space="preserve"> </w:t>
      </w:r>
      <w:r>
        <w:rPr>
          <w:sz w:val="28"/>
        </w:rPr>
        <w:t>R.</w:t>
      </w:r>
      <w:r>
        <w:rPr>
          <w:spacing w:val="12"/>
          <w:sz w:val="28"/>
        </w:rPr>
        <w:t xml:space="preserve"> </w:t>
      </w:r>
      <w:r>
        <w:rPr>
          <w:sz w:val="28"/>
        </w:rPr>
        <w:t>E.</w:t>
      </w:r>
      <w:r>
        <w:rPr>
          <w:spacing w:val="14"/>
          <w:sz w:val="28"/>
        </w:rPr>
        <w:t xml:space="preserve"> </w:t>
      </w:r>
      <w:r>
        <w:rPr>
          <w:sz w:val="28"/>
        </w:rPr>
        <w:t>Procópio,</w:t>
      </w:r>
    </w:p>
    <w:p w:rsidR="00926A90" w:rsidRDefault="00926A90" w:rsidP="00926A90">
      <w:pPr>
        <w:pStyle w:val="a3"/>
        <w:spacing w:before="160" w:line="360" w:lineRule="auto"/>
        <w:ind w:right="227"/>
      </w:pPr>
      <w:r>
        <w:t>I. R. Silva, M. K. Martins, J. L. Azevedo, J. M. Araújo // The Brazilian journal of</w:t>
      </w:r>
      <w:r>
        <w:rPr>
          <w:spacing w:val="1"/>
        </w:rPr>
        <w:t xml:space="preserve"> </w:t>
      </w:r>
      <w:r>
        <w:t>infectious diseases: an official publication of the Brazilian Society of Infectious</w:t>
      </w:r>
      <w:r>
        <w:rPr>
          <w:spacing w:val="1"/>
        </w:rPr>
        <w:t xml:space="preserve"> </w:t>
      </w:r>
      <w:r>
        <w:t>Diseases.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– Vol.</w:t>
      </w:r>
      <w:r>
        <w:rPr>
          <w:spacing w:val="-2"/>
        </w:rPr>
        <w:t xml:space="preserve"> </w:t>
      </w:r>
      <w:r>
        <w:t>16(5).</w:t>
      </w:r>
      <w:r>
        <w:rPr>
          <w:spacing w:val="-2"/>
        </w:rPr>
        <w:t xml:space="preserve"> </w:t>
      </w:r>
      <w:r>
        <w:t>– Р. 466–471.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27" w:firstLine="708"/>
        <w:jc w:val="both"/>
        <w:rPr>
          <w:sz w:val="28"/>
        </w:rPr>
      </w:pPr>
      <w:r>
        <w:rPr>
          <w:sz w:val="28"/>
        </w:rPr>
        <w:t xml:space="preserve">Quinn G. A. </w:t>
      </w:r>
      <w:r>
        <w:rPr>
          <w:i/>
          <w:sz w:val="28"/>
        </w:rPr>
        <w:t xml:space="preserve">Streptomyces </w:t>
      </w:r>
      <w:r>
        <w:rPr>
          <w:sz w:val="28"/>
        </w:rPr>
        <w:t>from traditional medicine: sources of new</w:t>
      </w:r>
      <w:r>
        <w:rPr>
          <w:spacing w:val="1"/>
          <w:sz w:val="28"/>
        </w:rPr>
        <w:t xml:space="preserve"> </w:t>
      </w:r>
      <w:r>
        <w:rPr>
          <w:sz w:val="28"/>
        </w:rPr>
        <w:t>innovations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antibiotic</w:t>
      </w:r>
      <w:r>
        <w:rPr>
          <w:spacing w:val="1"/>
          <w:sz w:val="28"/>
        </w:rPr>
        <w:t xml:space="preserve"> </w:t>
      </w:r>
      <w:r>
        <w:rPr>
          <w:sz w:val="28"/>
        </w:rPr>
        <w:t>discovery.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Quinn,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Banat,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Abdelhameed, I.M. Banat // J Med Microbiol</w:t>
      </w:r>
      <w:r>
        <w:rPr>
          <w:i/>
          <w:sz w:val="28"/>
        </w:rPr>
        <w:t xml:space="preserve">. </w:t>
      </w:r>
      <w:r>
        <w:rPr>
          <w:sz w:val="28"/>
        </w:rPr>
        <w:t>– 2020. – Vol. 69(8). – Р. 1040-</w:t>
      </w:r>
      <w:r>
        <w:rPr>
          <w:spacing w:val="1"/>
          <w:sz w:val="28"/>
        </w:rPr>
        <w:t xml:space="preserve"> </w:t>
      </w:r>
      <w:r>
        <w:rPr>
          <w:sz w:val="28"/>
        </w:rPr>
        <w:t>1048.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89" w:line="360" w:lineRule="auto"/>
        <w:ind w:right="229" w:firstLine="708"/>
        <w:jc w:val="both"/>
        <w:rPr>
          <w:sz w:val="28"/>
        </w:rPr>
      </w:pPr>
      <w:r>
        <w:rPr>
          <w:sz w:val="28"/>
        </w:rPr>
        <w:t>Romano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Extending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“one</w:t>
      </w:r>
      <w:r>
        <w:rPr>
          <w:spacing w:val="1"/>
          <w:sz w:val="28"/>
        </w:rPr>
        <w:t xml:space="preserve"> </w:t>
      </w:r>
      <w:r>
        <w:rPr>
          <w:sz w:val="28"/>
        </w:rPr>
        <w:t>strain</w:t>
      </w:r>
      <w:r>
        <w:rPr>
          <w:spacing w:val="1"/>
          <w:sz w:val="28"/>
        </w:rPr>
        <w:t xml:space="preserve"> </w:t>
      </w:r>
      <w:r>
        <w:rPr>
          <w:sz w:val="28"/>
        </w:rPr>
        <w:t>many</w:t>
      </w:r>
      <w:r>
        <w:rPr>
          <w:spacing w:val="1"/>
          <w:sz w:val="28"/>
        </w:rPr>
        <w:t xml:space="preserve"> </w:t>
      </w:r>
      <w:r>
        <w:rPr>
          <w:sz w:val="28"/>
        </w:rPr>
        <w:t>compounds”</w:t>
      </w:r>
      <w:r>
        <w:rPr>
          <w:spacing w:val="1"/>
          <w:sz w:val="28"/>
        </w:rPr>
        <w:t xml:space="preserve"> </w:t>
      </w:r>
      <w:r>
        <w:rPr>
          <w:sz w:val="28"/>
        </w:rPr>
        <w:t>(OSMAC)</w:t>
      </w:r>
      <w:r>
        <w:rPr>
          <w:spacing w:val="-67"/>
          <w:sz w:val="28"/>
        </w:rPr>
        <w:t xml:space="preserve"> </w:t>
      </w:r>
      <w:r>
        <w:rPr>
          <w:sz w:val="28"/>
        </w:rPr>
        <w:t>principle</w:t>
      </w:r>
      <w:r>
        <w:rPr>
          <w:spacing w:val="23"/>
          <w:sz w:val="28"/>
        </w:rPr>
        <w:t xml:space="preserve"> </w:t>
      </w:r>
      <w:r>
        <w:rPr>
          <w:sz w:val="28"/>
        </w:rPr>
        <w:t>to</w:t>
      </w:r>
      <w:r>
        <w:rPr>
          <w:spacing w:val="24"/>
          <w:sz w:val="28"/>
        </w:rPr>
        <w:t xml:space="preserve"> </w:t>
      </w:r>
      <w:r>
        <w:rPr>
          <w:sz w:val="28"/>
        </w:rPr>
        <w:t>marine</w:t>
      </w:r>
      <w:r>
        <w:rPr>
          <w:spacing w:val="23"/>
          <w:sz w:val="28"/>
        </w:rPr>
        <w:t xml:space="preserve"> </w:t>
      </w:r>
      <w:r>
        <w:rPr>
          <w:sz w:val="28"/>
        </w:rPr>
        <w:t>microorganisms.</w:t>
      </w:r>
      <w:r>
        <w:rPr>
          <w:spacing w:val="25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S.</w:t>
      </w:r>
      <w:r>
        <w:rPr>
          <w:spacing w:val="24"/>
          <w:sz w:val="28"/>
        </w:rPr>
        <w:t xml:space="preserve"> </w:t>
      </w:r>
      <w:r>
        <w:rPr>
          <w:sz w:val="28"/>
        </w:rPr>
        <w:t>Romano,</w:t>
      </w:r>
      <w:r>
        <w:rPr>
          <w:spacing w:val="24"/>
          <w:sz w:val="28"/>
        </w:rPr>
        <w:t xml:space="preserve"> </w:t>
      </w:r>
      <w:r>
        <w:rPr>
          <w:sz w:val="28"/>
        </w:rPr>
        <w:t>S.</w:t>
      </w:r>
      <w:r>
        <w:rPr>
          <w:spacing w:val="27"/>
          <w:sz w:val="28"/>
        </w:rPr>
        <w:t xml:space="preserve"> </w:t>
      </w:r>
      <w:r>
        <w:rPr>
          <w:sz w:val="28"/>
        </w:rPr>
        <w:t>A.</w:t>
      </w:r>
      <w:r>
        <w:rPr>
          <w:spacing w:val="24"/>
          <w:sz w:val="28"/>
        </w:rPr>
        <w:t xml:space="preserve"> </w:t>
      </w:r>
      <w:r>
        <w:rPr>
          <w:sz w:val="28"/>
        </w:rPr>
        <w:t>Jackson,</w:t>
      </w:r>
      <w:r>
        <w:rPr>
          <w:spacing w:val="25"/>
          <w:sz w:val="28"/>
        </w:rPr>
        <w:t xml:space="preserve"> </w:t>
      </w:r>
      <w:r>
        <w:rPr>
          <w:sz w:val="28"/>
        </w:rPr>
        <w:t>S.</w:t>
      </w:r>
      <w:r>
        <w:rPr>
          <w:spacing w:val="24"/>
          <w:sz w:val="28"/>
        </w:rPr>
        <w:t xml:space="preserve"> </w:t>
      </w:r>
      <w:r>
        <w:rPr>
          <w:sz w:val="28"/>
        </w:rPr>
        <w:t>Patry,</w:t>
      </w:r>
    </w:p>
    <w:p w:rsidR="00926A90" w:rsidRDefault="00926A90" w:rsidP="00926A90">
      <w:pPr>
        <w:pStyle w:val="a3"/>
        <w:spacing w:line="321" w:lineRule="exact"/>
      </w:pPr>
      <w:r>
        <w:t>A.D.W. Dobson</w:t>
      </w:r>
      <w:r>
        <w:rPr>
          <w:spacing w:val="-2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t>Mar</w:t>
      </w:r>
      <w:r>
        <w:rPr>
          <w:spacing w:val="-3"/>
        </w:rPr>
        <w:t xml:space="preserve"> </w:t>
      </w:r>
      <w:r>
        <w:t>Drugs.</w:t>
      </w:r>
      <w:r>
        <w:rPr>
          <w:spacing w:val="-3"/>
        </w:rPr>
        <w:t xml:space="preserve"> </w:t>
      </w:r>
      <w:r>
        <w:t>– 2018.</w:t>
      </w:r>
      <w:r>
        <w:rPr>
          <w:spacing w:val="-3"/>
        </w:rPr>
        <w:t xml:space="preserve"> </w:t>
      </w:r>
      <w:r>
        <w:t>– Vol.</w:t>
      </w:r>
      <w:r>
        <w:rPr>
          <w:spacing w:val="-3"/>
        </w:rPr>
        <w:t xml:space="preserve"> </w:t>
      </w:r>
      <w:r>
        <w:t>16.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1-29.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638"/>
        </w:tabs>
        <w:spacing w:before="161" w:line="360" w:lineRule="auto"/>
        <w:ind w:right="227" w:firstLine="708"/>
        <w:jc w:val="both"/>
        <w:rPr>
          <w:sz w:val="28"/>
        </w:rPr>
      </w:pPr>
      <w:r>
        <w:rPr>
          <w:sz w:val="28"/>
        </w:rPr>
        <w:t>Ruginescu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Bioprospecting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Novel</w:t>
      </w:r>
      <w:r>
        <w:rPr>
          <w:spacing w:val="1"/>
          <w:sz w:val="28"/>
        </w:rPr>
        <w:t xml:space="preserve"> </w:t>
      </w:r>
      <w:r>
        <w:rPr>
          <w:sz w:val="28"/>
        </w:rPr>
        <w:t>Bacterial</w:t>
      </w:r>
      <w:r>
        <w:rPr>
          <w:spacing w:val="1"/>
          <w:sz w:val="28"/>
        </w:rPr>
        <w:t xml:space="preserve"> </w:t>
      </w:r>
      <w:r>
        <w:rPr>
          <w:sz w:val="28"/>
        </w:rPr>
        <w:t>Sources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Hydrolytic Enzymes and Antimicrobials in the Romanian Littoral Zone of the</w:t>
      </w:r>
      <w:r>
        <w:rPr>
          <w:spacing w:val="1"/>
          <w:sz w:val="28"/>
        </w:rPr>
        <w:t xml:space="preserve"> </w:t>
      </w:r>
      <w:r>
        <w:rPr>
          <w:sz w:val="28"/>
        </w:rPr>
        <w:t>Black</w:t>
      </w:r>
      <w:r>
        <w:rPr>
          <w:spacing w:val="1"/>
          <w:sz w:val="28"/>
        </w:rPr>
        <w:t xml:space="preserve"> </w:t>
      </w:r>
      <w:r>
        <w:rPr>
          <w:sz w:val="28"/>
        </w:rPr>
        <w:t>Sea.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Ruginescu,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Lavin,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Iancu,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Menabit,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Purcarea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Microorganisms.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 10(12).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24-68.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Seipke,   R.    F.    Strain-level    diversity    of   secondary   metabolism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in </w:t>
      </w:r>
      <w:r>
        <w:rPr>
          <w:i/>
          <w:sz w:val="28"/>
        </w:rPr>
        <w:t>Streptomyces albus</w:t>
      </w:r>
      <w:r>
        <w:rPr>
          <w:sz w:val="28"/>
        </w:rPr>
        <w:t xml:space="preserve">. / R. F. Seipke // PLoS ONE. </w:t>
      </w:r>
      <w:r>
        <w:rPr>
          <w:i/>
          <w:sz w:val="28"/>
        </w:rPr>
        <w:t xml:space="preserve">– </w:t>
      </w:r>
      <w:r>
        <w:rPr>
          <w:sz w:val="28"/>
        </w:rPr>
        <w:t>2015. – Vol. 10.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  <w:u w:val="single"/>
          </w:rPr>
          <w:t>https://www.ncbi.nlm.nih.gov/pmc/articles/PMC4312078/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4.05.2024).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Ser, H.</w:t>
      </w:r>
      <w:r>
        <w:rPr>
          <w:spacing w:val="1"/>
          <w:sz w:val="28"/>
        </w:rPr>
        <w:t xml:space="preserve"> </w:t>
      </w:r>
      <w:r>
        <w:rPr>
          <w:sz w:val="28"/>
        </w:rPr>
        <w:t>L. Focused Review: Cytotoxic and Antioxidant Potentials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MangroveDerived </w:t>
      </w:r>
      <w:r>
        <w:rPr>
          <w:i/>
          <w:sz w:val="28"/>
        </w:rPr>
        <w:t>Streptomyces</w:t>
      </w:r>
      <w:r>
        <w:rPr>
          <w:sz w:val="28"/>
        </w:rPr>
        <w:t>. / H. L. Ser, L. T. H. Tan et al. // Frontiers in</w:t>
      </w:r>
      <w:r>
        <w:rPr>
          <w:spacing w:val="1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2"/>
          <w:sz w:val="28"/>
        </w:rPr>
        <w:t xml:space="preserve"> </w:t>
      </w:r>
      <w:r>
        <w:rPr>
          <w:sz w:val="28"/>
        </w:rPr>
        <w:t>– 2017.</w:t>
      </w:r>
      <w:r>
        <w:rPr>
          <w:spacing w:val="-4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190-221.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28" w:firstLine="708"/>
        <w:jc w:val="both"/>
        <w:rPr>
          <w:sz w:val="28"/>
        </w:rPr>
      </w:pPr>
      <w:r>
        <w:rPr>
          <w:sz w:val="28"/>
        </w:rPr>
        <w:t>Sidda, J. D. Overproduction and identification of butyrolactones SCB1-8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5"/>
          <w:sz w:val="28"/>
        </w:rPr>
        <w:t xml:space="preserve"> </w:t>
      </w:r>
      <w:r>
        <w:rPr>
          <w:sz w:val="28"/>
        </w:rPr>
        <w:t>antibiotic</w:t>
      </w:r>
      <w:r>
        <w:rPr>
          <w:spacing w:val="5"/>
          <w:sz w:val="28"/>
        </w:rPr>
        <w:t xml:space="preserve"> </w:t>
      </w:r>
      <w:r>
        <w:rPr>
          <w:sz w:val="28"/>
        </w:rPr>
        <w:t>production</w:t>
      </w:r>
      <w:r>
        <w:rPr>
          <w:spacing w:val="3"/>
          <w:sz w:val="28"/>
        </w:rPr>
        <w:t xml:space="preserve"> </w:t>
      </w:r>
      <w:r>
        <w:rPr>
          <w:sz w:val="28"/>
        </w:rPr>
        <w:t>superhost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M1152.</w:t>
      </w:r>
      <w:r>
        <w:rPr>
          <w:spacing w:val="2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J.</w:t>
      </w:r>
      <w:r>
        <w:rPr>
          <w:spacing w:val="5"/>
          <w:sz w:val="28"/>
        </w:rPr>
        <w:t xml:space="preserve"> </w:t>
      </w:r>
      <w:r>
        <w:rPr>
          <w:sz w:val="28"/>
        </w:rPr>
        <w:t>D.</w:t>
      </w:r>
      <w:r>
        <w:rPr>
          <w:spacing w:val="5"/>
          <w:sz w:val="28"/>
        </w:rPr>
        <w:t xml:space="preserve"> </w:t>
      </w:r>
      <w:r>
        <w:rPr>
          <w:sz w:val="28"/>
        </w:rPr>
        <w:t>Sidda,</w:t>
      </w:r>
      <w:r>
        <w:rPr>
          <w:spacing w:val="5"/>
          <w:sz w:val="28"/>
        </w:rPr>
        <w:t xml:space="preserve"> </w:t>
      </w:r>
      <w:r>
        <w:rPr>
          <w:sz w:val="28"/>
        </w:rPr>
        <w:t>V.</w:t>
      </w:r>
      <w:r>
        <w:rPr>
          <w:spacing w:val="6"/>
          <w:sz w:val="28"/>
        </w:rPr>
        <w:t xml:space="preserve"> </w:t>
      </w:r>
      <w:r>
        <w:rPr>
          <w:sz w:val="28"/>
        </w:rPr>
        <w:t>Poon,</w:t>
      </w:r>
    </w:p>
    <w:p w:rsidR="00926A90" w:rsidRDefault="00926A90" w:rsidP="00926A90">
      <w:pPr>
        <w:pStyle w:val="a3"/>
        <w:spacing w:before="1" w:line="360" w:lineRule="auto"/>
        <w:ind w:right="230"/>
      </w:pPr>
      <w:r>
        <w:t>L. Song, W. Wang, K. Yang, C. Corre // Org. Biomol. Chem. – 2016. – Vol. 14. –</w:t>
      </w:r>
      <w:r>
        <w:rPr>
          <w:spacing w:val="1"/>
        </w:rPr>
        <w:t xml:space="preserve"> </w:t>
      </w:r>
      <w:r>
        <w:t>Р. 6390-6393.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21" w:lineRule="exact"/>
        <w:ind w:left="1354" w:hanging="426"/>
        <w:jc w:val="both"/>
        <w:rPr>
          <w:sz w:val="28"/>
        </w:rPr>
      </w:pPr>
      <w:r>
        <w:rPr>
          <w:sz w:val="28"/>
        </w:rPr>
        <w:t>Skerman</w:t>
      </w:r>
      <w:r>
        <w:rPr>
          <w:spacing w:val="33"/>
          <w:sz w:val="28"/>
        </w:rPr>
        <w:t xml:space="preserve"> </w:t>
      </w:r>
      <w:r>
        <w:rPr>
          <w:sz w:val="28"/>
        </w:rPr>
        <w:t>V.B.D.</w:t>
      </w:r>
      <w:r>
        <w:rPr>
          <w:spacing w:val="31"/>
          <w:sz w:val="28"/>
        </w:rPr>
        <w:t xml:space="preserve"> </w:t>
      </w:r>
      <w:r>
        <w:rPr>
          <w:sz w:val="28"/>
        </w:rPr>
        <w:t>Approved</w:t>
      </w:r>
      <w:r>
        <w:rPr>
          <w:spacing w:val="31"/>
          <w:sz w:val="28"/>
        </w:rPr>
        <w:t xml:space="preserve"> </w:t>
      </w:r>
      <w:r>
        <w:rPr>
          <w:sz w:val="28"/>
        </w:rPr>
        <w:t>lists</w:t>
      </w:r>
      <w:r>
        <w:rPr>
          <w:spacing w:val="28"/>
          <w:sz w:val="28"/>
        </w:rPr>
        <w:t xml:space="preserve"> </w:t>
      </w:r>
      <w:r>
        <w:rPr>
          <w:sz w:val="28"/>
        </w:rPr>
        <w:t>of</w:t>
      </w:r>
      <w:r>
        <w:rPr>
          <w:spacing w:val="30"/>
          <w:sz w:val="28"/>
        </w:rPr>
        <w:t xml:space="preserve"> </w:t>
      </w:r>
      <w:r>
        <w:rPr>
          <w:sz w:val="28"/>
        </w:rPr>
        <w:t>bacterial</w:t>
      </w:r>
      <w:r>
        <w:rPr>
          <w:spacing w:val="30"/>
          <w:sz w:val="28"/>
        </w:rPr>
        <w:t xml:space="preserve"> </w:t>
      </w:r>
      <w:r>
        <w:rPr>
          <w:sz w:val="28"/>
        </w:rPr>
        <w:t>names.</w:t>
      </w:r>
      <w:r>
        <w:rPr>
          <w:spacing w:val="31"/>
          <w:sz w:val="28"/>
        </w:rPr>
        <w:t xml:space="preserve"> </w:t>
      </w:r>
      <w:r>
        <w:rPr>
          <w:sz w:val="28"/>
        </w:rPr>
        <w:t>/</w:t>
      </w:r>
      <w:r>
        <w:rPr>
          <w:spacing w:val="31"/>
          <w:sz w:val="28"/>
        </w:rPr>
        <w:t xml:space="preserve"> </w:t>
      </w:r>
      <w:r>
        <w:rPr>
          <w:sz w:val="28"/>
        </w:rPr>
        <w:t>V.B.D.</w:t>
      </w:r>
      <w:r>
        <w:rPr>
          <w:spacing w:val="31"/>
          <w:sz w:val="28"/>
        </w:rPr>
        <w:t xml:space="preserve"> </w:t>
      </w:r>
      <w:r>
        <w:rPr>
          <w:sz w:val="28"/>
        </w:rPr>
        <w:t>Skerman,</w:t>
      </w:r>
    </w:p>
    <w:p w:rsidR="00926A90" w:rsidRDefault="00926A90" w:rsidP="00926A90">
      <w:pPr>
        <w:spacing w:before="160" w:line="362" w:lineRule="auto"/>
        <w:ind w:left="221" w:right="229"/>
        <w:jc w:val="both"/>
        <w:rPr>
          <w:sz w:val="28"/>
        </w:rPr>
      </w:pPr>
      <w:r>
        <w:rPr>
          <w:sz w:val="28"/>
        </w:rPr>
        <w:t xml:space="preserve">V. McGowan, P.H.A. Sneath // </w:t>
      </w:r>
      <w:r>
        <w:rPr>
          <w:i/>
          <w:sz w:val="28"/>
        </w:rPr>
        <w:t xml:space="preserve">Int J Syst Bacteriol. – </w:t>
      </w:r>
      <w:r>
        <w:rPr>
          <w:sz w:val="28"/>
        </w:rPr>
        <w:t>1980. – Vol. 30. – P. 225-</w:t>
      </w:r>
      <w:r>
        <w:rPr>
          <w:spacing w:val="1"/>
          <w:sz w:val="28"/>
        </w:rPr>
        <w:t xml:space="preserve"> </w:t>
      </w:r>
      <w:r>
        <w:rPr>
          <w:sz w:val="28"/>
        </w:rPr>
        <w:t>420.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638"/>
        </w:tabs>
        <w:spacing w:line="317" w:lineRule="exact"/>
        <w:ind w:left="1637" w:hanging="709"/>
        <w:jc w:val="both"/>
        <w:rPr>
          <w:sz w:val="28"/>
        </w:rPr>
      </w:pPr>
      <w:r>
        <w:rPr>
          <w:i/>
          <w:color w:val="333333"/>
          <w:sz w:val="28"/>
        </w:rPr>
        <w:t>Streptomyces</w:t>
      </w:r>
      <w:r>
        <w:rPr>
          <w:i/>
          <w:color w:val="333333"/>
          <w:spacing w:val="54"/>
          <w:sz w:val="28"/>
        </w:rPr>
        <w:t xml:space="preserve"> </w:t>
      </w:r>
      <w:r>
        <w:rPr>
          <w:i/>
          <w:color w:val="333333"/>
          <w:sz w:val="28"/>
        </w:rPr>
        <w:t>coryli</w:t>
      </w:r>
      <w:r>
        <w:rPr>
          <w:i/>
          <w:color w:val="333333"/>
          <w:spacing w:val="57"/>
          <w:sz w:val="28"/>
        </w:rPr>
        <w:t xml:space="preserve"> </w:t>
      </w:r>
      <w:r>
        <w:rPr>
          <w:i/>
          <w:color w:val="333333"/>
          <w:sz w:val="28"/>
        </w:rPr>
        <w:t>sp.</w:t>
      </w:r>
      <w:r>
        <w:rPr>
          <w:i/>
          <w:color w:val="333333"/>
          <w:spacing w:val="55"/>
          <w:sz w:val="28"/>
        </w:rPr>
        <w:t xml:space="preserve"> </w:t>
      </w:r>
      <w:r>
        <w:rPr>
          <w:i/>
          <w:color w:val="333333"/>
          <w:sz w:val="28"/>
        </w:rPr>
        <w:t>nov</w:t>
      </w:r>
      <w:r>
        <w:rPr>
          <w:color w:val="333333"/>
          <w:sz w:val="28"/>
        </w:rPr>
        <w:t>.,</w:t>
      </w:r>
      <w:r>
        <w:rPr>
          <w:color w:val="333333"/>
          <w:spacing w:val="58"/>
          <w:sz w:val="28"/>
        </w:rPr>
        <w:t xml:space="preserve"> </w:t>
      </w:r>
      <w:r>
        <w:rPr>
          <w:color w:val="333333"/>
          <w:sz w:val="28"/>
        </w:rPr>
        <w:t>isolated</w:t>
      </w:r>
      <w:r>
        <w:rPr>
          <w:color w:val="333333"/>
          <w:spacing w:val="54"/>
          <w:sz w:val="28"/>
        </w:rPr>
        <w:t xml:space="preserve"> </w:t>
      </w:r>
      <w:r>
        <w:rPr>
          <w:color w:val="333333"/>
          <w:sz w:val="28"/>
        </w:rPr>
        <w:t>from</w:t>
      </w:r>
      <w:r>
        <w:rPr>
          <w:color w:val="333333"/>
          <w:spacing w:val="56"/>
          <w:sz w:val="28"/>
        </w:rPr>
        <w:t xml:space="preserve"> </w:t>
      </w:r>
      <w:r>
        <w:rPr>
          <w:color w:val="333333"/>
          <w:sz w:val="28"/>
        </w:rPr>
        <w:t>hazelnut</w:t>
      </w:r>
      <w:r>
        <w:rPr>
          <w:color w:val="333333"/>
          <w:spacing w:val="58"/>
          <w:sz w:val="28"/>
        </w:rPr>
        <w:t xml:space="preserve"> </w:t>
      </w:r>
      <w:r>
        <w:rPr>
          <w:color w:val="333333"/>
          <w:sz w:val="28"/>
        </w:rPr>
        <w:t>orchard</w:t>
      </w:r>
      <w:r>
        <w:rPr>
          <w:color w:val="333333"/>
          <w:spacing w:val="57"/>
          <w:sz w:val="28"/>
        </w:rPr>
        <w:t xml:space="preserve"> </w:t>
      </w:r>
      <w:r>
        <w:rPr>
          <w:color w:val="333333"/>
          <w:sz w:val="28"/>
        </w:rPr>
        <w:t>soil.</w:t>
      </w:r>
      <w:r>
        <w:rPr>
          <w:color w:val="333333"/>
          <w:spacing w:val="55"/>
          <w:sz w:val="28"/>
        </w:rPr>
        <w:t xml:space="preserve"> </w:t>
      </w:r>
      <w:r>
        <w:rPr>
          <w:color w:val="333333"/>
          <w:sz w:val="28"/>
        </w:rPr>
        <w:t>/</w:t>
      </w:r>
    </w:p>
    <w:p w:rsidR="00926A90" w:rsidRDefault="00926A90" w:rsidP="00926A90">
      <w:pPr>
        <w:pStyle w:val="a3"/>
        <w:spacing w:before="160" w:line="360" w:lineRule="auto"/>
        <w:ind w:right="228"/>
      </w:pPr>
      <w:r>
        <w:rPr>
          <w:color w:val="333333"/>
        </w:rPr>
        <w:t>H. Saygin, A. Veyisoglu, D. Tatar, C. Nigiz, A. Tokatli, N. Sahin // International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Journal of Systematic and Evolutionary Microbiology. – 2020. – Vol. 70(8). – Р.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4791-4797.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7" w:firstLine="708"/>
        <w:jc w:val="both"/>
        <w:rPr>
          <w:sz w:val="28"/>
        </w:rPr>
      </w:pPr>
      <w:r>
        <w:rPr>
          <w:sz w:val="28"/>
        </w:rPr>
        <w:t>Tangerina, M. M. Bioprospecting from cultivable bacterial communities</w:t>
      </w:r>
      <w:r>
        <w:rPr>
          <w:spacing w:val="1"/>
          <w:sz w:val="28"/>
        </w:rPr>
        <w:t xml:space="preserve"> </w:t>
      </w:r>
      <w:r>
        <w:rPr>
          <w:sz w:val="28"/>
        </w:rPr>
        <w:t>of marine sediment and invertebrates from the underexplored Ubatuba region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Brazil. / M. M. P. Tangerina </w:t>
      </w:r>
      <w:r>
        <w:rPr>
          <w:i/>
          <w:sz w:val="28"/>
        </w:rPr>
        <w:t xml:space="preserve">et al. </w:t>
      </w:r>
      <w:r>
        <w:rPr>
          <w:sz w:val="28"/>
        </w:rPr>
        <w:t>// Arch. Microbiol. – 2017. – Vol. 199. – Р. 155-</w:t>
      </w:r>
      <w:r>
        <w:rPr>
          <w:spacing w:val="-67"/>
          <w:sz w:val="28"/>
        </w:rPr>
        <w:t xml:space="preserve"> </w:t>
      </w:r>
      <w:r>
        <w:rPr>
          <w:sz w:val="28"/>
        </w:rPr>
        <w:t>169.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89" w:line="360" w:lineRule="auto"/>
        <w:ind w:right="230" w:firstLine="708"/>
        <w:jc w:val="both"/>
        <w:rPr>
          <w:sz w:val="28"/>
        </w:rPr>
      </w:pPr>
      <w:r>
        <w:rPr>
          <w:sz w:val="28"/>
        </w:rPr>
        <w:t>Tangerina, M. M. P.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Metabolomic study of marine </w:t>
      </w:r>
      <w:r>
        <w:rPr>
          <w:i/>
          <w:sz w:val="28"/>
        </w:rPr>
        <w:t>Streptomyces sp.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52"/>
          <w:sz w:val="28"/>
        </w:rPr>
        <w:t xml:space="preserve"> </w:t>
      </w:r>
      <w:r>
        <w:rPr>
          <w:sz w:val="28"/>
        </w:rPr>
        <w:t>metabolites</w:t>
      </w:r>
      <w:r>
        <w:rPr>
          <w:spacing w:val="50"/>
          <w:sz w:val="28"/>
        </w:rPr>
        <w:t xml:space="preserve"> </w:t>
      </w:r>
      <w:r>
        <w:rPr>
          <w:sz w:val="28"/>
        </w:rPr>
        <w:t>and</w:t>
      </w:r>
      <w:r>
        <w:rPr>
          <w:spacing w:val="51"/>
          <w:sz w:val="28"/>
        </w:rPr>
        <w:t xml:space="preserve"> </w:t>
      </w:r>
      <w:r>
        <w:rPr>
          <w:sz w:val="28"/>
        </w:rPr>
        <w:t>the</w:t>
      </w:r>
      <w:r>
        <w:rPr>
          <w:spacing w:val="53"/>
          <w:sz w:val="28"/>
        </w:rPr>
        <w:t xml:space="preserve"> </w:t>
      </w:r>
      <w:r>
        <w:rPr>
          <w:sz w:val="28"/>
        </w:rPr>
        <w:t>production</w:t>
      </w:r>
      <w:r>
        <w:rPr>
          <w:spacing w:val="50"/>
          <w:sz w:val="28"/>
        </w:rPr>
        <w:t xml:space="preserve"> </w:t>
      </w:r>
      <w:r>
        <w:rPr>
          <w:sz w:val="28"/>
        </w:rPr>
        <w:t>of</w:t>
      </w:r>
      <w:r>
        <w:rPr>
          <w:spacing w:val="52"/>
          <w:sz w:val="28"/>
        </w:rPr>
        <w:t xml:space="preserve"> </w:t>
      </w:r>
      <w:r>
        <w:rPr>
          <w:sz w:val="28"/>
        </w:rPr>
        <w:t>potential</w:t>
      </w:r>
      <w:r>
        <w:rPr>
          <w:spacing w:val="52"/>
          <w:sz w:val="28"/>
        </w:rPr>
        <w:t xml:space="preserve"> </w:t>
      </w:r>
      <w:r>
        <w:rPr>
          <w:sz w:val="28"/>
        </w:rPr>
        <w:t>anticancer</w:t>
      </w:r>
      <w:r>
        <w:rPr>
          <w:spacing w:val="52"/>
          <w:sz w:val="28"/>
        </w:rPr>
        <w:t xml:space="preserve"> </w:t>
      </w:r>
      <w:r>
        <w:rPr>
          <w:sz w:val="28"/>
        </w:rPr>
        <w:t>compounds.</w:t>
      </w:r>
      <w:r>
        <w:rPr>
          <w:spacing w:val="53"/>
          <w:sz w:val="28"/>
        </w:rPr>
        <w:t xml:space="preserve"> </w:t>
      </w:r>
      <w:r>
        <w:rPr>
          <w:sz w:val="28"/>
        </w:rPr>
        <w:t>/</w:t>
      </w:r>
    </w:p>
    <w:p w:rsidR="00926A90" w:rsidRDefault="00926A90" w:rsidP="00926A90">
      <w:pPr>
        <w:pStyle w:val="a3"/>
        <w:spacing w:line="360" w:lineRule="auto"/>
        <w:ind w:right="228"/>
      </w:pPr>
      <w:r>
        <w:t xml:space="preserve">M. M. P. Tangerina </w:t>
      </w:r>
      <w:r>
        <w:rPr>
          <w:i/>
        </w:rPr>
        <w:t xml:space="preserve">et al. </w:t>
      </w:r>
      <w:r>
        <w:t xml:space="preserve">// PLoS ONE. </w:t>
      </w:r>
      <w:r>
        <w:rPr>
          <w:i/>
        </w:rPr>
        <w:t xml:space="preserve">– </w:t>
      </w:r>
      <w:r>
        <w:t>2020. – Vol. 15. – Режим доступу: doi:</w:t>
      </w:r>
      <w:r>
        <w:rPr>
          <w:spacing w:val="1"/>
        </w:rPr>
        <w:t xml:space="preserve"> </w:t>
      </w:r>
      <w:r>
        <w:t>10.1371/journal.pone.0244385</w:t>
      </w:r>
      <w:r>
        <w:rPr>
          <w:spacing w:val="-3"/>
        </w:rPr>
        <w:t xml:space="preserve"> </w:t>
      </w:r>
      <w:r>
        <w:t>– 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4.05.2024).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Tata S. Influence of culture media on antifungal activity produced by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produced by </w:t>
      </w:r>
      <w:r>
        <w:rPr>
          <w:i/>
          <w:sz w:val="28"/>
        </w:rPr>
        <w:t xml:space="preserve">Streptomyces sp. </w:t>
      </w:r>
      <w:r>
        <w:rPr>
          <w:sz w:val="28"/>
        </w:rPr>
        <w:t>Pal 114 isolated from Ghardaїa date palm grove</w:t>
      </w:r>
      <w:r>
        <w:rPr>
          <w:spacing w:val="1"/>
          <w:sz w:val="28"/>
        </w:rPr>
        <w:t xml:space="preserve"> </w:t>
      </w:r>
      <w:r>
        <w:rPr>
          <w:sz w:val="28"/>
        </w:rPr>
        <w:t>soils. / S. Tata, A. Yekkour, S. Mokrane, F. Chaabane Chaouch, N. Bouras et al. //</w:t>
      </w:r>
      <w:r>
        <w:rPr>
          <w:spacing w:val="1"/>
          <w:sz w:val="28"/>
        </w:rPr>
        <w:t xml:space="preserve"> </w:t>
      </w:r>
      <w:r>
        <w:rPr>
          <w:sz w:val="28"/>
        </w:rPr>
        <w:t>Af.</w:t>
      </w:r>
      <w:r>
        <w:rPr>
          <w:spacing w:val="-2"/>
          <w:sz w:val="28"/>
        </w:rPr>
        <w:t xml:space="preserve"> </w:t>
      </w:r>
      <w:r>
        <w:rPr>
          <w:sz w:val="28"/>
        </w:rPr>
        <w:t>Rev.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Sci.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3(2).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22-29.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(1994).</w:t>
      </w:r>
      <w:r>
        <w:rPr>
          <w:spacing w:val="1"/>
          <w:sz w:val="28"/>
        </w:rPr>
        <w:t xml:space="preserve"> </w:t>
      </w:r>
      <w:r>
        <w:rPr>
          <w:sz w:val="28"/>
        </w:rPr>
        <w:t>Temperature</w:t>
      </w:r>
      <w:r>
        <w:rPr>
          <w:spacing w:val="1"/>
          <w:sz w:val="28"/>
        </w:rPr>
        <w:t xml:space="preserve"> </w:t>
      </w:r>
      <w:r>
        <w:rPr>
          <w:sz w:val="28"/>
        </w:rPr>
        <w:t>dependence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growth,</w:t>
      </w:r>
      <w:r>
        <w:rPr>
          <w:spacing w:val="1"/>
          <w:sz w:val="28"/>
        </w:rPr>
        <w:t xml:space="preserve"> </w:t>
      </w:r>
      <w:r>
        <w:rPr>
          <w:sz w:val="28"/>
        </w:rPr>
        <w:t>enzyme</w:t>
      </w:r>
      <w:r>
        <w:rPr>
          <w:spacing w:val="1"/>
          <w:sz w:val="28"/>
        </w:rPr>
        <w:t xml:space="preserve"> </w:t>
      </w:r>
      <w:r>
        <w:rPr>
          <w:sz w:val="28"/>
        </w:rPr>
        <w:t>secretion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activity of psychrophilic antarctic bacteria. / G. Feller, E. G., Narinx, J. L. E.,</w:t>
      </w:r>
      <w:r>
        <w:rPr>
          <w:spacing w:val="1"/>
          <w:sz w:val="28"/>
        </w:rPr>
        <w:t xml:space="preserve"> </w:t>
      </w:r>
      <w:r>
        <w:rPr>
          <w:sz w:val="28"/>
        </w:rPr>
        <w:t>Arpigny,, Z.J. L., Zekhnini, J. Z., Swings, C. J., and Gerday, C. // Appl. Microbiol.</w:t>
      </w:r>
      <w:r>
        <w:rPr>
          <w:spacing w:val="1"/>
          <w:sz w:val="28"/>
        </w:rPr>
        <w:t xml:space="preserve"> </w:t>
      </w:r>
      <w:r>
        <w:rPr>
          <w:sz w:val="28"/>
        </w:rPr>
        <w:t>Biotechnol.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1994.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41.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477-479.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30" w:firstLine="708"/>
        <w:jc w:val="both"/>
        <w:rPr>
          <w:sz w:val="28"/>
        </w:rPr>
      </w:pPr>
      <w:r>
        <w:rPr>
          <w:sz w:val="28"/>
        </w:rPr>
        <w:t xml:space="preserve">Valli S. Antimicrobial potential of </w:t>
      </w:r>
      <w:r>
        <w:rPr>
          <w:i/>
          <w:sz w:val="28"/>
        </w:rPr>
        <w:t xml:space="preserve">Actinomycetes species </w:t>
      </w:r>
      <w:r>
        <w:rPr>
          <w:sz w:val="28"/>
        </w:rPr>
        <w:t>isolated from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5"/>
          <w:sz w:val="28"/>
        </w:rPr>
        <w:t xml:space="preserve"> </w:t>
      </w:r>
      <w:r>
        <w:rPr>
          <w:sz w:val="28"/>
        </w:rPr>
        <w:t>environment.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S.</w:t>
      </w:r>
      <w:r>
        <w:rPr>
          <w:spacing w:val="7"/>
          <w:sz w:val="28"/>
        </w:rPr>
        <w:t xml:space="preserve"> </w:t>
      </w:r>
      <w:r>
        <w:rPr>
          <w:sz w:val="28"/>
        </w:rPr>
        <w:t>Valli,</w:t>
      </w:r>
      <w:r>
        <w:rPr>
          <w:spacing w:val="6"/>
          <w:sz w:val="28"/>
        </w:rPr>
        <w:t xml:space="preserve"> </w:t>
      </w:r>
      <w:r>
        <w:rPr>
          <w:sz w:val="28"/>
        </w:rPr>
        <w:t>S.S.</w:t>
      </w:r>
      <w:r>
        <w:rPr>
          <w:spacing w:val="7"/>
          <w:sz w:val="28"/>
        </w:rPr>
        <w:t xml:space="preserve"> </w:t>
      </w:r>
      <w:r>
        <w:rPr>
          <w:sz w:val="28"/>
        </w:rPr>
        <w:t>Suvathi,</w:t>
      </w:r>
      <w:r>
        <w:rPr>
          <w:spacing w:val="6"/>
          <w:sz w:val="28"/>
        </w:rPr>
        <w:t xml:space="preserve"> </w:t>
      </w:r>
      <w:r>
        <w:rPr>
          <w:sz w:val="28"/>
        </w:rPr>
        <w:t>O.S.</w:t>
      </w:r>
      <w:r>
        <w:rPr>
          <w:spacing w:val="7"/>
          <w:sz w:val="28"/>
        </w:rPr>
        <w:t xml:space="preserve"> </w:t>
      </w:r>
      <w:r>
        <w:rPr>
          <w:sz w:val="28"/>
        </w:rPr>
        <w:t>Aysha,</w:t>
      </w:r>
      <w:r>
        <w:rPr>
          <w:spacing w:val="5"/>
          <w:sz w:val="28"/>
        </w:rPr>
        <w:t xml:space="preserve"> </w:t>
      </w:r>
      <w:r>
        <w:rPr>
          <w:sz w:val="28"/>
        </w:rPr>
        <w:t>P.</w:t>
      </w:r>
      <w:r>
        <w:rPr>
          <w:spacing w:val="6"/>
          <w:sz w:val="28"/>
        </w:rPr>
        <w:t xml:space="preserve"> </w:t>
      </w:r>
      <w:r>
        <w:rPr>
          <w:sz w:val="28"/>
        </w:rPr>
        <w:t>Nirmala,</w:t>
      </w:r>
      <w:r>
        <w:rPr>
          <w:spacing w:val="5"/>
          <w:sz w:val="28"/>
        </w:rPr>
        <w:t xml:space="preserve"> </w:t>
      </w:r>
      <w:r>
        <w:rPr>
          <w:sz w:val="28"/>
        </w:rPr>
        <w:t>K.P.</w:t>
      </w:r>
      <w:r>
        <w:rPr>
          <w:spacing w:val="6"/>
          <w:sz w:val="28"/>
        </w:rPr>
        <w:t xml:space="preserve"> </w:t>
      </w:r>
      <w:r>
        <w:rPr>
          <w:sz w:val="28"/>
        </w:rPr>
        <w:t>Vinoth,</w:t>
      </w:r>
    </w:p>
    <w:p w:rsidR="00926A90" w:rsidRDefault="00926A90" w:rsidP="00926A90">
      <w:pPr>
        <w:pStyle w:val="a3"/>
        <w:spacing w:line="321" w:lineRule="exact"/>
      </w:pPr>
      <w:r>
        <w:t>A.</w:t>
      </w:r>
      <w:r>
        <w:rPr>
          <w:spacing w:val="-3"/>
        </w:rPr>
        <w:t xml:space="preserve"> </w:t>
      </w:r>
      <w:r>
        <w:t>Reena</w:t>
      </w:r>
      <w:r>
        <w:rPr>
          <w:spacing w:val="-1"/>
        </w:rPr>
        <w:t xml:space="preserve"> </w:t>
      </w:r>
      <w:r>
        <w:t>//</w:t>
      </w:r>
      <w:r>
        <w:rPr>
          <w:spacing w:val="-2"/>
        </w:rPr>
        <w:t xml:space="preserve"> </w:t>
      </w:r>
      <w:r>
        <w:t>Asian</w:t>
      </w:r>
      <w:r>
        <w:rPr>
          <w:spacing w:val="-2"/>
        </w:rPr>
        <w:t xml:space="preserve"> </w:t>
      </w:r>
      <w:r>
        <w:t>Pac</w:t>
      </w:r>
      <w:r>
        <w:rPr>
          <w:spacing w:val="-1"/>
        </w:rPr>
        <w:t xml:space="preserve"> </w:t>
      </w:r>
      <w:r>
        <w:t>J</w:t>
      </w:r>
      <w:r>
        <w:rPr>
          <w:spacing w:val="-2"/>
        </w:rPr>
        <w:t xml:space="preserve"> </w:t>
      </w:r>
      <w:r>
        <w:t>Trop</w:t>
      </w:r>
      <w:r>
        <w:rPr>
          <w:spacing w:val="-2"/>
        </w:rPr>
        <w:t xml:space="preserve"> </w:t>
      </w:r>
      <w:r>
        <w:t>Biomed.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– Vol.</w:t>
      </w:r>
      <w:r>
        <w:rPr>
          <w:spacing w:val="-2"/>
        </w:rPr>
        <w:t xml:space="preserve"> </w:t>
      </w:r>
      <w:r>
        <w:t>2(6).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469-473.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60" w:line="360" w:lineRule="auto"/>
        <w:ind w:right="228" w:firstLine="708"/>
        <w:jc w:val="both"/>
        <w:rPr>
          <w:sz w:val="28"/>
        </w:rPr>
      </w:pPr>
      <w:r>
        <w:rPr>
          <w:sz w:val="28"/>
        </w:rPr>
        <w:t>Velasco-Alzate, K. Y.</w:t>
      </w:r>
      <w:r>
        <w:rPr>
          <w:spacing w:val="1"/>
          <w:sz w:val="28"/>
        </w:rPr>
        <w:t xml:space="preserve"> </w:t>
      </w:r>
      <w:r>
        <w:rPr>
          <w:sz w:val="28"/>
        </w:rPr>
        <w:t>Marine bacteria from Rocas Atoll as a rich source</w:t>
      </w:r>
      <w:r>
        <w:rPr>
          <w:spacing w:val="-67"/>
          <w:sz w:val="28"/>
        </w:rPr>
        <w:t xml:space="preserve"> </w:t>
      </w:r>
      <w:r>
        <w:rPr>
          <w:sz w:val="28"/>
        </w:rPr>
        <w:t>of pharmacologically active compounds.</w:t>
      </w:r>
      <w:r>
        <w:rPr>
          <w:spacing w:val="1"/>
          <w:sz w:val="28"/>
        </w:rPr>
        <w:t xml:space="preserve"> </w:t>
      </w:r>
      <w:r>
        <w:rPr>
          <w:sz w:val="28"/>
        </w:rPr>
        <w:t>/ K.</w:t>
      </w:r>
      <w:r>
        <w:rPr>
          <w:spacing w:val="1"/>
          <w:sz w:val="28"/>
        </w:rPr>
        <w:t xml:space="preserve"> </w:t>
      </w:r>
      <w:r>
        <w:rPr>
          <w:sz w:val="28"/>
        </w:rPr>
        <w:t>Y.</w:t>
      </w:r>
      <w:r>
        <w:rPr>
          <w:spacing w:val="1"/>
          <w:sz w:val="28"/>
        </w:rPr>
        <w:t xml:space="preserve"> </w:t>
      </w:r>
      <w:r>
        <w:rPr>
          <w:sz w:val="28"/>
        </w:rPr>
        <w:t>Velasco-Alzate et al. // Mar.</w:t>
      </w:r>
      <w:r>
        <w:rPr>
          <w:spacing w:val="1"/>
          <w:sz w:val="28"/>
        </w:rPr>
        <w:t xml:space="preserve"> </w:t>
      </w:r>
      <w:r>
        <w:rPr>
          <w:sz w:val="28"/>
        </w:rPr>
        <w:t>Drugs.</w:t>
      </w:r>
      <w:r>
        <w:rPr>
          <w:spacing w:val="-3"/>
          <w:sz w:val="28"/>
        </w:rPr>
        <w:t xml:space="preserve"> </w:t>
      </w:r>
      <w:r>
        <w:rPr>
          <w:sz w:val="28"/>
        </w:rPr>
        <w:t>– 2019.</w:t>
      </w:r>
      <w:r>
        <w:rPr>
          <w:spacing w:val="-1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17.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61-71.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60" w:lineRule="auto"/>
        <w:ind w:right="229" w:firstLine="708"/>
        <w:jc w:val="both"/>
        <w:rPr>
          <w:sz w:val="28"/>
        </w:rPr>
      </w:pPr>
      <w:r>
        <w:rPr>
          <w:sz w:val="28"/>
        </w:rPr>
        <w:t xml:space="preserve">Veyisoglu A. </w:t>
      </w:r>
      <w:r>
        <w:rPr>
          <w:i/>
          <w:sz w:val="28"/>
        </w:rPr>
        <w:t xml:space="preserve">Streptomyces klenkii </w:t>
      </w:r>
      <w:r>
        <w:rPr>
          <w:sz w:val="28"/>
        </w:rPr>
        <w:t>sp. nov., isolated from deep marine</w:t>
      </w:r>
      <w:r>
        <w:rPr>
          <w:spacing w:val="1"/>
          <w:sz w:val="28"/>
        </w:rPr>
        <w:t xml:space="preserve"> </w:t>
      </w:r>
      <w:r>
        <w:rPr>
          <w:sz w:val="28"/>
        </w:rPr>
        <w:t>sediment.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Veyisoglu,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Sahin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Antonie</w:t>
      </w:r>
      <w:r>
        <w:rPr>
          <w:spacing w:val="70"/>
          <w:sz w:val="28"/>
        </w:rPr>
        <w:t xml:space="preserve"> </w:t>
      </w:r>
      <w:r>
        <w:rPr>
          <w:sz w:val="28"/>
        </w:rPr>
        <w:t>Van</w:t>
      </w:r>
      <w:r>
        <w:rPr>
          <w:spacing w:val="70"/>
          <w:sz w:val="28"/>
        </w:rPr>
        <w:t xml:space="preserve"> </w:t>
      </w:r>
      <w:r>
        <w:rPr>
          <w:sz w:val="28"/>
        </w:rPr>
        <w:t>Leeuwenhoek.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2015.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107(1).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273-279.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Veyisoglu, A. </w:t>
      </w:r>
      <w:r>
        <w:rPr>
          <w:i/>
          <w:sz w:val="28"/>
        </w:rPr>
        <w:t xml:space="preserve">Streptomyces hoynatensis </w:t>
      </w:r>
      <w:r>
        <w:rPr>
          <w:sz w:val="28"/>
        </w:rPr>
        <w:t>sp. nov., isolated from deep</w:t>
      </w:r>
      <w:r>
        <w:rPr>
          <w:spacing w:val="1"/>
          <w:sz w:val="28"/>
        </w:rPr>
        <w:t xml:space="preserve"> </w:t>
      </w:r>
      <w:r>
        <w:rPr>
          <w:sz w:val="28"/>
        </w:rPr>
        <w:t>marine sediment. / A. Veyisoglu, N.</w:t>
      </w:r>
      <w:r>
        <w:rPr>
          <w:spacing w:val="70"/>
          <w:sz w:val="28"/>
        </w:rPr>
        <w:t xml:space="preserve"> </w:t>
      </w:r>
      <w:r>
        <w:rPr>
          <w:sz w:val="28"/>
        </w:rPr>
        <w:t>Sahin // International journal of systematic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evolutionary</w:t>
      </w:r>
      <w:r>
        <w:rPr>
          <w:spacing w:val="-2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2"/>
          <w:sz w:val="28"/>
        </w:rPr>
        <w:t xml:space="preserve"> </w:t>
      </w:r>
      <w:r>
        <w:rPr>
          <w:sz w:val="28"/>
        </w:rPr>
        <w:t>– 2014.</w:t>
      </w:r>
      <w:r>
        <w:rPr>
          <w:spacing w:val="-3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64.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5"/>
          <w:sz w:val="28"/>
        </w:rPr>
        <w:t xml:space="preserve"> </w:t>
      </w:r>
      <w:r>
        <w:rPr>
          <w:sz w:val="28"/>
        </w:rPr>
        <w:t>819-826.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" w:line="357" w:lineRule="auto"/>
        <w:ind w:right="228" w:firstLine="708"/>
        <w:jc w:val="both"/>
        <w:rPr>
          <w:sz w:val="28"/>
        </w:rPr>
      </w:pPr>
      <w:r>
        <w:rPr>
          <w:sz w:val="28"/>
        </w:rPr>
        <w:t>Wakefield J. Dual induction of new microbial secondary metabolites by</w:t>
      </w:r>
      <w:r>
        <w:rPr>
          <w:spacing w:val="1"/>
          <w:sz w:val="28"/>
        </w:rPr>
        <w:t xml:space="preserve"> </w:t>
      </w:r>
      <w:r>
        <w:rPr>
          <w:sz w:val="28"/>
        </w:rPr>
        <w:t>fungal</w:t>
      </w:r>
      <w:r>
        <w:rPr>
          <w:spacing w:val="14"/>
          <w:sz w:val="28"/>
        </w:rPr>
        <w:t xml:space="preserve"> </w:t>
      </w:r>
      <w:r>
        <w:rPr>
          <w:sz w:val="28"/>
        </w:rPr>
        <w:t>bacterial</w:t>
      </w:r>
      <w:r>
        <w:rPr>
          <w:spacing w:val="14"/>
          <w:sz w:val="28"/>
        </w:rPr>
        <w:t xml:space="preserve"> </w:t>
      </w:r>
      <w:r>
        <w:rPr>
          <w:sz w:val="28"/>
        </w:rPr>
        <w:t>co-cultivation.</w:t>
      </w:r>
      <w:r>
        <w:rPr>
          <w:spacing w:val="17"/>
          <w:sz w:val="28"/>
        </w:rPr>
        <w:t xml:space="preserve"> </w:t>
      </w:r>
      <w:r>
        <w:rPr>
          <w:sz w:val="28"/>
        </w:rPr>
        <w:t>/</w:t>
      </w:r>
      <w:r>
        <w:rPr>
          <w:spacing w:val="14"/>
          <w:sz w:val="28"/>
        </w:rPr>
        <w:t xml:space="preserve"> </w:t>
      </w:r>
      <w:r>
        <w:rPr>
          <w:sz w:val="28"/>
        </w:rPr>
        <w:t>J.</w:t>
      </w:r>
      <w:r>
        <w:rPr>
          <w:spacing w:val="14"/>
          <w:sz w:val="28"/>
        </w:rPr>
        <w:t xml:space="preserve"> </w:t>
      </w:r>
      <w:r>
        <w:rPr>
          <w:sz w:val="28"/>
        </w:rPr>
        <w:t>Wakefield,</w:t>
      </w:r>
      <w:r>
        <w:rPr>
          <w:spacing w:val="17"/>
          <w:sz w:val="28"/>
        </w:rPr>
        <w:t xml:space="preserve"> </w:t>
      </w:r>
      <w:r>
        <w:rPr>
          <w:sz w:val="28"/>
        </w:rPr>
        <w:t>H.</w:t>
      </w:r>
      <w:r>
        <w:rPr>
          <w:spacing w:val="14"/>
          <w:sz w:val="28"/>
        </w:rPr>
        <w:t xml:space="preserve"> </w:t>
      </w:r>
      <w:r>
        <w:rPr>
          <w:sz w:val="28"/>
        </w:rPr>
        <w:t>M.</w:t>
      </w:r>
      <w:r>
        <w:rPr>
          <w:spacing w:val="17"/>
          <w:sz w:val="28"/>
        </w:rPr>
        <w:t xml:space="preserve"> </w:t>
      </w:r>
      <w:r>
        <w:rPr>
          <w:sz w:val="28"/>
        </w:rPr>
        <w:t>Hassan,</w:t>
      </w:r>
      <w:r>
        <w:rPr>
          <w:spacing w:val="14"/>
          <w:sz w:val="28"/>
        </w:rPr>
        <w:t xml:space="preserve"> </w:t>
      </w:r>
      <w:r>
        <w:rPr>
          <w:sz w:val="28"/>
        </w:rPr>
        <w:t>M.</w:t>
      </w:r>
      <w:r>
        <w:rPr>
          <w:spacing w:val="17"/>
          <w:sz w:val="28"/>
        </w:rPr>
        <w:t xml:space="preserve"> </w:t>
      </w:r>
      <w:r>
        <w:rPr>
          <w:sz w:val="28"/>
        </w:rPr>
        <w:t>Jaspars,</w:t>
      </w:r>
      <w:r>
        <w:rPr>
          <w:spacing w:val="14"/>
          <w:sz w:val="28"/>
        </w:rPr>
        <w:t xml:space="preserve"> </w:t>
      </w:r>
      <w:r>
        <w:rPr>
          <w:sz w:val="28"/>
        </w:rPr>
        <w:t>R.</w:t>
      </w:r>
      <w:r>
        <w:rPr>
          <w:spacing w:val="18"/>
          <w:sz w:val="28"/>
        </w:rPr>
        <w:t xml:space="preserve"> </w:t>
      </w:r>
      <w:r>
        <w:rPr>
          <w:sz w:val="28"/>
        </w:rPr>
        <w:t>Ebel,</w:t>
      </w:r>
    </w:p>
    <w:p w:rsidR="00926A90" w:rsidRDefault="00926A90" w:rsidP="00926A90">
      <w:pPr>
        <w:pStyle w:val="a3"/>
        <w:spacing w:before="6" w:line="360" w:lineRule="auto"/>
        <w:ind w:right="180"/>
      </w:pPr>
      <w:r>
        <w:t>M. E. Rateb // Frontiers in Microbiology. – 2017. – Vol. 8. – Р. 12-84. –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-5"/>
        </w:rPr>
        <w:t xml:space="preserve"> </w:t>
      </w:r>
      <w:hyperlink r:id="rId20">
        <w:r>
          <w:rPr>
            <w:u w:val="single"/>
          </w:rPr>
          <w:t>https://doi.org/10.3389/fmicb.2017.01284</w:t>
        </w:r>
        <w:r>
          <w:rPr>
            <w:spacing w:val="-7"/>
          </w:rPr>
          <w:t xml:space="preserve"> </w:t>
        </w:r>
      </w:hyperlink>
      <w:r>
        <w:t>–</w:t>
      </w:r>
      <w:r>
        <w:rPr>
          <w:spacing w:val="-5"/>
        </w:rPr>
        <w:t xml:space="preserve"> </w:t>
      </w:r>
      <w:r>
        <w:t>(дата</w:t>
      </w:r>
      <w:r>
        <w:rPr>
          <w:spacing w:val="-6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4.05.2024).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Walczak, J. J. The effects of starvation on the transport of </w:t>
      </w:r>
      <w:r>
        <w:rPr>
          <w:i/>
          <w:sz w:val="28"/>
        </w:rPr>
        <w:t>Escherichia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coli</w:t>
      </w:r>
      <w:r>
        <w:rPr>
          <w:i/>
          <w:spacing w:val="53"/>
          <w:sz w:val="28"/>
        </w:rPr>
        <w:t xml:space="preserve"> </w:t>
      </w:r>
      <w:r>
        <w:rPr>
          <w:sz w:val="28"/>
        </w:rPr>
        <w:t>in</w:t>
      </w:r>
      <w:r>
        <w:rPr>
          <w:spacing w:val="55"/>
          <w:sz w:val="28"/>
        </w:rPr>
        <w:t xml:space="preserve"> </w:t>
      </w:r>
      <w:r>
        <w:rPr>
          <w:sz w:val="28"/>
        </w:rPr>
        <w:t>saturated</w:t>
      </w:r>
      <w:r>
        <w:rPr>
          <w:spacing w:val="54"/>
          <w:sz w:val="28"/>
        </w:rPr>
        <w:t xml:space="preserve"> </w:t>
      </w:r>
      <w:r>
        <w:rPr>
          <w:sz w:val="28"/>
        </w:rPr>
        <w:t>porous</w:t>
      </w:r>
      <w:r>
        <w:rPr>
          <w:spacing w:val="55"/>
          <w:sz w:val="28"/>
        </w:rPr>
        <w:t xml:space="preserve"> </w:t>
      </w:r>
      <w:r>
        <w:rPr>
          <w:sz w:val="28"/>
        </w:rPr>
        <w:t>media</w:t>
      </w:r>
      <w:r>
        <w:rPr>
          <w:spacing w:val="55"/>
          <w:sz w:val="28"/>
        </w:rPr>
        <w:t xml:space="preserve"> </w:t>
      </w:r>
      <w:r>
        <w:rPr>
          <w:sz w:val="28"/>
        </w:rPr>
        <w:t>are</w:t>
      </w:r>
      <w:r>
        <w:rPr>
          <w:spacing w:val="54"/>
          <w:sz w:val="28"/>
        </w:rPr>
        <w:t xml:space="preserve"> </w:t>
      </w:r>
      <w:r>
        <w:rPr>
          <w:sz w:val="28"/>
        </w:rPr>
        <w:t>dependent</w:t>
      </w:r>
      <w:r>
        <w:rPr>
          <w:spacing w:val="56"/>
          <w:sz w:val="28"/>
        </w:rPr>
        <w:t xml:space="preserve"> </w:t>
      </w:r>
      <w:r>
        <w:rPr>
          <w:sz w:val="28"/>
        </w:rPr>
        <w:t>on</w:t>
      </w:r>
      <w:r>
        <w:rPr>
          <w:spacing w:val="54"/>
          <w:sz w:val="28"/>
        </w:rPr>
        <w:t xml:space="preserve"> </w:t>
      </w:r>
      <w:r>
        <w:rPr>
          <w:sz w:val="28"/>
        </w:rPr>
        <w:t>pH</w:t>
      </w:r>
      <w:r>
        <w:rPr>
          <w:spacing w:val="55"/>
          <w:sz w:val="28"/>
        </w:rPr>
        <w:t xml:space="preserve"> </w:t>
      </w:r>
      <w:r>
        <w:rPr>
          <w:sz w:val="28"/>
        </w:rPr>
        <w:t>and</w:t>
      </w:r>
      <w:r>
        <w:rPr>
          <w:spacing w:val="56"/>
          <w:sz w:val="28"/>
        </w:rPr>
        <w:t xml:space="preserve"> </w:t>
      </w:r>
      <w:r>
        <w:rPr>
          <w:sz w:val="28"/>
        </w:rPr>
        <w:t>ionic</w:t>
      </w:r>
      <w:r>
        <w:rPr>
          <w:spacing w:val="54"/>
          <w:sz w:val="28"/>
        </w:rPr>
        <w:t xml:space="preserve"> </w:t>
      </w:r>
      <w:r>
        <w:rPr>
          <w:sz w:val="28"/>
        </w:rPr>
        <w:t>strength.</w:t>
      </w:r>
      <w:r>
        <w:rPr>
          <w:spacing w:val="57"/>
          <w:sz w:val="28"/>
        </w:rPr>
        <w:t xml:space="preserve"> </w:t>
      </w:r>
      <w:r>
        <w:rPr>
          <w:sz w:val="28"/>
        </w:rPr>
        <w:t>/</w:t>
      </w:r>
      <w:r>
        <w:rPr>
          <w:spacing w:val="55"/>
          <w:sz w:val="28"/>
        </w:rPr>
        <w:t xml:space="preserve"> </w:t>
      </w:r>
      <w:r>
        <w:rPr>
          <w:sz w:val="28"/>
        </w:rPr>
        <w:t>J.</w:t>
      </w:r>
      <w:r>
        <w:rPr>
          <w:spacing w:val="54"/>
          <w:sz w:val="28"/>
        </w:rPr>
        <w:t xml:space="preserve"> </w:t>
      </w:r>
      <w:r>
        <w:rPr>
          <w:sz w:val="28"/>
        </w:rPr>
        <w:t>J.</w:t>
      </w:r>
    </w:p>
    <w:p w:rsidR="00926A90" w:rsidRDefault="00926A90" w:rsidP="00926A90">
      <w:pPr>
        <w:spacing w:line="360" w:lineRule="auto"/>
        <w:jc w:val="both"/>
        <w:rPr>
          <w:sz w:val="28"/>
        </w:rPr>
        <w:sectPr w:rsidR="00926A90">
          <w:pgSz w:w="11910" w:h="16840"/>
          <w:pgMar w:top="1040" w:right="620" w:bottom="280" w:left="1480" w:header="720" w:footer="0" w:gutter="0"/>
          <w:cols w:space="720"/>
        </w:sectPr>
      </w:pPr>
    </w:p>
    <w:p w:rsidR="00926A90" w:rsidRDefault="00926A90" w:rsidP="00926A90">
      <w:pPr>
        <w:pStyle w:val="a3"/>
        <w:spacing w:before="1"/>
        <w:ind w:left="0"/>
        <w:jc w:val="left"/>
        <w:rPr>
          <w:sz w:val="18"/>
        </w:rPr>
      </w:pPr>
    </w:p>
    <w:p w:rsidR="00926A90" w:rsidRDefault="00926A90" w:rsidP="00926A90">
      <w:pPr>
        <w:pStyle w:val="a3"/>
        <w:spacing w:before="89" w:line="360" w:lineRule="auto"/>
        <w:ind w:right="228"/>
      </w:pPr>
      <w:r>
        <w:t>Walczak, L. Wang, S. L.Bardy, L. Feriancikova, J. Li, S.</w:t>
      </w:r>
      <w:r>
        <w:rPr>
          <w:spacing w:val="1"/>
        </w:rPr>
        <w:t xml:space="preserve"> </w:t>
      </w:r>
      <w:r>
        <w:t>Xu // Colloids and</w:t>
      </w:r>
      <w:r>
        <w:rPr>
          <w:spacing w:val="1"/>
        </w:rPr>
        <w:t xml:space="preserve"> </w:t>
      </w:r>
      <w:r>
        <w:t>surfaces.</w:t>
      </w:r>
      <w:r>
        <w:rPr>
          <w:spacing w:val="-2"/>
        </w:rPr>
        <w:t xml:space="preserve"> </w:t>
      </w:r>
      <w:r>
        <w:t>B,</w:t>
      </w:r>
      <w:r>
        <w:rPr>
          <w:spacing w:val="-2"/>
        </w:rPr>
        <w:t xml:space="preserve"> </w:t>
      </w:r>
      <w:r>
        <w:t>Biointerfaces.</w:t>
      </w:r>
      <w:r>
        <w:rPr>
          <w:spacing w:val="-2"/>
        </w:rPr>
        <w:t xml:space="preserve"> </w:t>
      </w:r>
      <w:r>
        <w:t>– 2012.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90.</w:t>
      </w:r>
      <w:r>
        <w:rPr>
          <w:spacing w:val="-2"/>
        </w:rPr>
        <w:t xml:space="preserve"> </w:t>
      </w:r>
      <w:r>
        <w:t>– P.</w:t>
      </w:r>
      <w:r>
        <w:rPr>
          <w:spacing w:val="-2"/>
        </w:rPr>
        <w:t xml:space="preserve"> </w:t>
      </w:r>
      <w:r>
        <w:t>129-136.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>Worsley,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Chemical</w:t>
      </w:r>
      <w:r>
        <w:rPr>
          <w:spacing w:val="1"/>
          <w:sz w:val="28"/>
        </w:rPr>
        <w:t xml:space="preserve"> </w:t>
      </w:r>
      <w:r>
        <w:rPr>
          <w:sz w:val="28"/>
        </w:rPr>
        <w:t>ecology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antibiotic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actinomycetes. /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Worsley,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Van</w:t>
      </w:r>
      <w:r>
        <w:rPr>
          <w:spacing w:val="1"/>
          <w:sz w:val="28"/>
        </w:rPr>
        <w:t xml:space="preserve"> </w:t>
      </w:r>
      <w:r>
        <w:rPr>
          <w:sz w:val="28"/>
        </w:rPr>
        <w:t>der Meij,</w:t>
      </w:r>
      <w:r>
        <w:rPr>
          <w:spacing w:val="1"/>
          <w:sz w:val="28"/>
        </w:rPr>
        <w:t xml:space="preserve"> </w:t>
      </w:r>
      <w:r>
        <w:rPr>
          <w:sz w:val="28"/>
        </w:rPr>
        <w:t>M. I.</w:t>
      </w:r>
      <w:r>
        <w:rPr>
          <w:spacing w:val="1"/>
          <w:sz w:val="28"/>
        </w:rPr>
        <w:t xml:space="preserve"> </w:t>
      </w:r>
      <w:r>
        <w:rPr>
          <w:sz w:val="28"/>
        </w:rPr>
        <w:t>Hutchings,</w:t>
      </w:r>
      <w:r>
        <w:rPr>
          <w:spacing w:val="70"/>
          <w:sz w:val="28"/>
        </w:rPr>
        <w:t xml:space="preserve"> </w:t>
      </w:r>
      <w:r>
        <w:rPr>
          <w:sz w:val="28"/>
        </w:rPr>
        <w:t>G.</w:t>
      </w:r>
      <w:r>
        <w:rPr>
          <w:spacing w:val="70"/>
          <w:sz w:val="28"/>
        </w:rPr>
        <w:t xml:space="preserve"> </w:t>
      </w:r>
      <w:r>
        <w:rPr>
          <w:sz w:val="28"/>
        </w:rPr>
        <w:t>P.</w:t>
      </w:r>
      <w:r>
        <w:rPr>
          <w:spacing w:val="71"/>
          <w:sz w:val="28"/>
        </w:rPr>
        <w:t xml:space="preserve"> </w:t>
      </w:r>
      <w:r>
        <w:rPr>
          <w:sz w:val="28"/>
        </w:rPr>
        <w:t>van</w:t>
      </w:r>
      <w:r>
        <w:rPr>
          <w:spacing w:val="-67"/>
          <w:sz w:val="28"/>
        </w:rPr>
        <w:t xml:space="preserve"> </w:t>
      </w:r>
      <w:r>
        <w:rPr>
          <w:sz w:val="28"/>
        </w:rPr>
        <w:t>Wezel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FEMS</w:t>
      </w:r>
      <w:r>
        <w:rPr>
          <w:spacing w:val="-4"/>
          <w:sz w:val="28"/>
        </w:rPr>
        <w:t xml:space="preserve"> </w:t>
      </w:r>
      <w:r>
        <w:rPr>
          <w:sz w:val="28"/>
        </w:rPr>
        <w:t>Microbiology</w:t>
      </w:r>
      <w:r>
        <w:rPr>
          <w:spacing w:val="-3"/>
          <w:sz w:val="28"/>
        </w:rPr>
        <w:t xml:space="preserve"> </w:t>
      </w:r>
      <w:r>
        <w:rPr>
          <w:sz w:val="28"/>
        </w:rPr>
        <w:t>Reviews.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2017. –</w:t>
      </w:r>
      <w:r>
        <w:rPr>
          <w:spacing w:val="-2"/>
          <w:sz w:val="28"/>
        </w:rPr>
        <w:t xml:space="preserve"> </w:t>
      </w:r>
      <w:r>
        <w:rPr>
          <w:sz w:val="28"/>
        </w:rPr>
        <w:t>Vol. 41(3).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392-416.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28" w:firstLine="708"/>
        <w:jc w:val="both"/>
        <w:rPr>
          <w:sz w:val="28"/>
        </w:rPr>
      </w:pPr>
      <w:r>
        <w:rPr>
          <w:sz w:val="28"/>
        </w:rPr>
        <w:t xml:space="preserve">Wortman J. R. The 2008 update of the </w:t>
      </w:r>
      <w:r>
        <w:rPr>
          <w:i/>
          <w:sz w:val="28"/>
        </w:rPr>
        <w:t xml:space="preserve">Aspergillus nidulans </w:t>
      </w:r>
      <w:r>
        <w:rPr>
          <w:sz w:val="28"/>
        </w:rPr>
        <w:t>genome</w:t>
      </w:r>
      <w:r>
        <w:rPr>
          <w:spacing w:val="1"/>
          <w:sz w:val="28"/>
        </w:rPr>
        <w:t xml:space="preserve"> </w:t>
      </w:r>
      <w:r>
        <w:rPr>
          <w:sz w:val="28"/>
        </w:rPr>
        <w:t>annotation: A community effort. / J. R. Wortman et al. // Fungal Genetics and</w:t>
      </w:r>
      <w:r>
        <w:rPr>
          <w:spacing w:val="1"/>
          <w:sz w:val="28"/>
        </w:rPr>
        <w:t xml:space="preserve"> </w:t>
      </w:r>
      <w:r>
        <w:rPr>
          <w:sz w:val="28"/>
        </w:rPr>
        <w:t>Biology</w:t>
      </w:r>
      <w:r>
        <w:rPr>
          <w:i/>
          <w:sz w:val="28"/>
        </w:rPr>
        <w:t>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46.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2-13.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ind w:left="1354" w:hanging="426"/>
        <w:jc w:val="both"/>
        <w:rPr>
          <w:sz w:val="28"/>
        </w:rPr>
      </w:pPr>
      <w:r>
        <w:rPr>
          <w:sz w:val="28"/>
        </w:rPr>
        <w:t>Xia</w:t>
      </w:r>
      <w:r>
        <w:rPr>
          <w:spacing w:val="5"/>
          <w:sz w:val="28"/>
        </w:rPr>
        <w:t xml:space="preserve"> </w:t>
      </w:r>
      <w:r>
        <w:rPr>
          <w:sz w:val="28"/>
        </w:rPr>
        <w:t>H.</w:t>
      </w:r>
      <w:r>
        <w:rPr>
          <w:spacing w:val="5"/>
          <w:sz w:val="28"/>
        </w:rPr>
        <w:t xml:space="preserve"> </w:t>
      </w:r>
      <w:r>
        <w:rPr>
          <w:sz w:val="28"/>
        </w:rPr>
        <w:t>The</w:t>
      </w:r>
      <w:r>
        <w:rPr>
          <w:spacing w:val="4"/>
          <w:sz w:val="28"/>
        </w:rPr>
        <w:t xml:space="preserve"> </w:t>
      </w:r>
      <w:r>
        <w:rPr>
          <w:sz w:val="28"/>
        </w:rPr>
        <w:t>regulatory</w:t>
      </w:r>
      <w:r>
        <w:rPr>
          <w:spacing w:val="5"/>
          <w:sz w:val="28"/>
        </w:rPr>
        <w:t xml:space="preserve"> </w:t>
      </w:r>
      <w:r>
        <w:rPr>
          <w:sz w:val="28"/>
        </w:rPr>
        <w:t>cascades</w:t>
      </w:r>
      <w:r>
        <w:rPr>
          <w:spacing w:val="4"/>
          <w:sz w:val="28"/>
        </w:rPr>
        <w:t xml:space="preserve"> </w:t>
      </w:r>
      <w:r>
        <w:rPr>
          <w:sz w:val="28"/>
        </w:rPr>
        <w:t>of</w:t>
      </w:r>
      <w:r>
        <w:rPr>
          <w:spacing w:val="4"/>
          <w:sz w:val="28"/>
        </w:rPr>
        <w:t xml:space="preserve"> </w:t>
      </w:r>
      <w:r>
        <w:rPr>
          <w:sz w:val="28"/>
        </w:rPr>
        <w:t>antibiotic</w:t>
      </w:r>
      <w:r>
        <w:rPr>
          <w:spacing w:val="5"/>
          <w:sz w:val="28"/>
        </w:rPr>
        <w:t xml:space="preserve"> </w:t>
      </w:r>
      <w:r>
        <w:rPr>
          <w:sz w:val="28"/>
        </w:rPr>
        <w:t>production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sz w:val="28"/>
        </w:rPr>
        <w:t>.</w:t>
      </w:r>
    </w:p>
    <w:p w:rsidR="00926A90" w:rsidRDefault="00926A90" w:rsidP="00926A90">
      <w:pPr>
        <w:pStyle w:val="a3"/>
        <w:spacing w:before="161"/>
      </w:pPr>
      <w:r>
        <w:t>/</w:t>
      </w:r>
      <w:r>
        <w:rPr>
          <w:spacing w:val="6"/>
        </w:rPr>
        <w:t xml:space="preserve"> </w:t>
      </w:r>
      <w:r>
        <w:t>H.</w:t>
      </w:r>
      <w:r>
        <w:rPr>
          <w:spacing w:val="7"/>
        </w:rPr>
        <w:t xml:space="preserve"> </w:t>
      </w:r>
      <w:r>
        <w:t>Xia,</w:t>
      </w:r>
      <w:r>
        <w:rPr>
          <w:spacing w:val="6"/>
        </w:rPr>
        <w:t xml:space="preserve"> </w:t>
      </w:r>
      <w:r>
        <w:t>X.</w:t>
      </w:r>
      <w:r>
        <w:rPr>
          <w:spacing w:val="7"/>
        </w:rPr>
        <w:t xml:space="preserve"> </w:t>
      </w:r>
      <w:r>
        <w:t>Zhan,</w:t>
      </w:r>
      <w:r>
        <w:rPr>
          <w:spacing w:val="8"/>
        </w:rPr>
        <w:t xml:space="preserve"> </w:t>
      </w:r>
      <w:r>
        <w:t>X.</w:t>
      </w:r>
      <w:r>
        <w:rPr>
          <w:spacing w:val="7"/>
        </w:rPr>
        <w:t xml:space="preserve"> </w:t>
      </w:r>
      <w:r>
        <w:t>M.</w:t>
      </w:r>
      <w:r>
        <w:rPr>
          <w:spacing w:val="8"/>
        </w:rPr>
        <w:t xml:space="preserve"> </w:t>
      </w:r>
      <w:r>
        <w:t>Mao,</w:t>
      </w:r>
      <w:r>
        <w:rPr>
          <w:spacing w:val="5"/>
        </w:rPr>
        <w:t xml:space="preserve"> </w:t>
      </w:r>
      <w:r>
        <w:t>Y.</w:t>
      </w:r>
      <w:r>
        <w:rPr>
          <w:spacing w:val="9"/>
        </w:rPr>
        <w:t xml:space="preserve"> </w:t>
      </w:r>
      <w:r>
        <w:t>Q.</w:t>
      </w:r>
      <w:r>
        <w:rPr>
          <w:spacing w:val="8"/>
        </w:rPr>
        <w:t xml:space="preserve"> </w:t>
      </w:r>
      <w:r>
        <w:t>Li</w:t>
      </w:r>
      <w:r>
        <w:rPr>
          <w:spacing w:val="6"/>
        </w:rPr>
        <w:t xml:space="preserve"> </w:t>
      </w:r>
      <w:r>
        <w:t>//</w:t>
      </w:r>
      <w:r>
        <w:rPr>
          <w:spacing w:val="7"/>
        </w:rPr>
        <w:t xml:space="preserve"> </w:t>
      </w:r>
      <w:r>
        <w:t>World</w:t>
      </w:r>
      <w:r>
        <w:rPr>
          <w:spacing w:val="4"/>
        </w:rPr>
        <w:t xml:space="preserve"> </w:t>
      </w:r>
      <w:r>
        <w:t>J.</w:t>
      </w:r>
      <w:r>
        <w:rPr>
          <w:spacing w:val="8"/>
        </w:rPr>
        <w:t xml:space="preserve"> </w:t>
      </w:r>
      <w:r>
        <w:t>Microbiol.</w:t>
      </w:r>
      <w:r>
        <w:rPr>
          <w:spacing w:val="7"/>
        </w:rPr>
        <w:t xml:space="preserve"> </w:t>
      </w:r>
      <w:r>
        <w:t>Biotechnol.</w:t>
      </w:r>
      <w:r>
        <w:rPr>
          <w:spacing w:val="5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2020.</w:t>
      </w:r>
    </w:p>
    <w:p w:rsidR="00926A90" w:rsidRDefault="00926A90" w:rsidP="00926A90">
      <w:pPr>
        <w:pStyle w:val="a3"/>
        <w:spacing w:before="160"/>
      </w:pPr>
      <w:r>
        <w:t>–</w:t>
      </w:r>
      <w:r>
        <w:rPr>
          <w:spacing w:val="-3"/>
        </w:rPr>
        <w:t xml:space="preserve"> </w:t>
      </w:r>
      <w:r>
        <w:t>Vol. 36. –</w:t>
      </w:r>
      <w:r>
        <w:rPr>
          <w:spacing w:val="-3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>10-13.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before="161"/>
        <w:ind w:left="1354" w:hanging="426"/>
        <w:jc w:val="both"/>
        <w:rPr>
          <w:sz w:val="28"/>
        </w:rPr>
      </w:pPr>
      <w:r>
        <w:rPr>
          <w:sz w:val="28"/>
        </w:rPr>
        <w:t>Yoon</w:t>
      </w:r>
      <w:r>
        <w:rPr>
          <w:spacing w:val="28"/>
          <w:sz w:val="28"/>
        </w:rPr>
        <w:t xml:space="preserve"> </w:t>
      </w:r>
      <w:r>
        <w:rPr>
          <w:sz w:val="28"/>
        </w:rPr>
        <w:t>V.</w:t>
      </w:r>
      <w:r>
        <w:rPr>
          <w:spacing w:val="30"/>
          <w:sz w:val="28"/>
        </w:rPr>
        <w:t xml:space="preserve"> </w:t>
      </w:r>
      <w:r>
        <w:rPr>
          <w:sz w:val="28"/>
        </w:rPr>
        <w:t>Activating</w:t>
      </w:r>
      <w:r>
        <w:rPr>
          <w:spacing w:val="27"/>
          <w:sz w:val="28"/>
        </w:rPr>
        <w:t xml:space="preserve"> </w:t>
      </w:r>
      <w:r>
        <w:rPr>
          <w:sz w:val="28"/>
        </w:rPr>
        <w:t>secondary</w:t>
      </w:r>
      <w:r>
        <w:rPr>
          <w:spacing w:val="29"/>
          <w:sz w:val="28"/>
        </w:rPr>
        <w:t xml:space="preserve"> </w:t>
      </w:r>
      <w:r>
        <w:rPr>
          <w:sz w:val="28"/>
        </w:rPr>
        <w:t>metabolism</w:t>
      </w:r>
      <w:r>
        <w:rPr>
          <w:spacing w:val="30"/>
          <w:sz w:val="28"/>
        </w:rPr>
        <w:t xml:space="preserve"> </w:t>
      </w:r>
      <w:r>
        <w:rPr>
          <w:sz w:val="28"/>
        </w:rPr>
        <w:t>with</w:t>
      </w:r>
      <w:r>
        <w:rPr>
          <w:spacing w:val="28"/>
          <w:sz w:val="28"/>
        </w:rPr>
        <w:t xml:space="preserve"> </w:t>
      </w:r>
      <w:r>
        <w:rPr>
          <w:sz w:val="28"/>
        </w:rPr>
        <w:t>stress</w:t>
      </w:r>
      <w:r>
        <w:rPr>
          <w:spacing w:val="29"/>
          <w:sz w:val="28"/>
        </w:rPr>
        <w:t xml:space="preserve"> </w:t>
      </w:r>
      <w:r>
        <w:rPr>
          <w:sz w:val="28"/>
        </w:rPr>
        <w:t>and</w:t>
      </w:r>
      <w:r>
        <w:rPr>
          <w:spacing w:val="29"/>
          <w:sz w:val="28"/>
        </w:rPr>
        <w:t xml:space="preserve"> </w:t>
      </w:r>
      <w:r>
        <w:rPr>
          <w:sz w:val="28"/>
        </w:rPr>
        <w:t>chemicals.</w:t>
      </w:r>
      <w:r>
        <w:rPr>
          <w:spacing w:val="30"/>
          <w:sz w:val="28"/>
        </w:rPr>
        <w:t xml:space="preserve"> </w:t>
      </w:r>
      <w:r>
        <w:rPr>
          <w:sz w:val="28"/>
        </w:rPr>
        <w:t>/</w:t>
      </w:r>
    </w:p>
    <w:p w:rsidR="00926A90" w:rsidRDefault="00926A90" w:rsidP="00926A90">
      <w:pPr>
        <w:pStyle w:val="a3"/>
        <w:spacing w:before="163" w:line="360" w:lineRule="auto"/>
        <w:ind w:right="230"/>
      </w:pPr>
      <w:r>
        <w:t>V. Yoon, J. R. Nodwell // Journal of Industrial Microbiology &amp; Biotechnology. –</w:t>
      </w:r>
      <w:r>
        <w:rPr>
          <w:spacing w:val="1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– Vol.</w:t>
      </w:r>
      <w:r>
        <w:rPr>
          <w:spacing w:val="-2"/>
        </w:rPr>
        <w:t xml:space="preserve"> </w:t>
      </w:r>
      <w:r>
        <w:t>41.</w:t>
      </w:r>
      <w:r>
        <w:rPr>
          <w:spacing w:val="-2"/>
        </w:rPr>
        <w:t xml:space="preserve"> </w:t>
      </w:r>
      <w:r>
        <w:t>– Р.</w:t>
      </w:r>
      <w:r>
        <w:rPr>
          <w:spacing w:val="1"/>
        </w:rPr>
        <w:t xml:space="preserve"> </w:t>
      </w:r>
      <w:r>
        <w:t>415-</w:t>
      </w:r>
      <w:r>
        <w:rPr>
          <w:spacing w:val="-1"/>
        </w:rPr>
        <w:t xml:space="preserve"> </w:t>
      </w:r>
      <w:r>
        <w:t>24.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159" w:firstLine="708"/>
        <w:jc w:val="both"/>
        <w:rPr>
          <w:sz w:val="28"/>
        </w:rPr>
      </w:pPr>
      <w:r>
        <w:rPr>
          <w:sz w:val="28"/>
        </w:rPr>
        <w:t>Zhang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Optimization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fermentation</w:t>
      </w:r>
      <w:r>
        <w:rPr>
          <w:spacing w:val="1"/>
          <w:sz w:val="28"/>
        </w:rPr>
        <w:t xml:space="preserve"> </w:t>
      </w:r>
      <w:r>
        <w:rPr>
          <w:sz w:val="28"/>
        </w:rPr>
        <w:t>medium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conditions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enhancing</w:t>
      </w:r>
      <w:r>
        <w:rPr>
          <w:spacing w:val="1"/>
          <w:sz w:val="28"/>
        </w:rPr>
        <w:t xml:space="preserve"> </w:t>
      </w:r>
      <w:r>
        <w:rPr>
          <w:sz w:val="28"/>
        </w:rPr>
        <w:t>valinomycin</w:t>
      </w:r>
      <w:r>
        <w:rPr>
          <w:spacing w:val="5"/>
          <w:sz w:val="28"/>
        </w:rPr>
        <w:t xml:space="preserve"> </w:t>
      </w:r>
      <w:r>
        <w:rPr>
          <w:sz w:val="28"/>
        </w:rPr>
        <w:t>production</w:t>
      </w:r>
      <w:r>
        <w:rPr>
          <w:spacing w:val="4"/>
          <w:sz w:val="28"/>
        </w:rPr>
        <w:t xml:space="preserve"> </w:t>
      </w:r>
      <w:r>
        <w:rPr>
          <w:sz w:val="28"/>
        </w:rPr>
        <w:t>by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sp.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ZJUT-IFE-354.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D.</w:t>
      </w:r>
      <w:r>
        <w:rPr>
          <w:spacing w:val="5"/>
          <w:sz w:val="28"/>
        </w:rPr>
        <w:t xml:space="preserve"> </w:t>
      </w:r>
      <w:r>
        <w:rPr>
          <w:sz w:val="28"/>
        </w:rPr>
        <w:t>Zhang,</w:t>
      </w:r>
    </w:p>
    <w:p w:rsidR="00926A90" w:rsidRDefault="00926A90" w:rsidP="00926A90">
      <w:pPr>
        <w:pStyle w:val="a3"/>
        <w:spacing w:line="360" w:lineRule="auto"/>
        <w:ind w:right="227"/>
      </w:pPr>
      <w:r>
        <w:t>Y.</w:t>
      </w:r>
      <w:r>
        <w:rPr>
          <w:spacing w:val="1"/>
        </w:rPr>
        <w:t xml:space="preserve"> </w:t>
      </w:r>
      <w:r>
        <w:t>Bao,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Ma,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Zhou,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Chen,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t>Lu,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Zhu,</w:t>
      </w:r>
      <w:r>
        <w:rPr>
          <w:spacing w:val="1"/>
        </w:rPr>
        <w:t xml:space="preserve"> </w:t>
      </w:r>
      <w:r>
        <w:t>X.</w:t>
      </w:r>
      <w:r>
        <w:rPr>
          <w:spacing w:val="1"/>
        </w:rPr>
        <w:t xml:space="preserve"> </w:t>
      </w:r>
      <w:r>
        <w:t>Chen.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Preparative</w:t>
      </w:r>
      <w:r>
        <w:rPr>
          <w:spacing w:val="1"/>
        </w:rPr>
        <w:t xml:space="preserve"> </w:t>
      </w:r>
      <w:r>
        <w:t>Biochemistry</w:t>
      </w:r>
      <w:r>
        <w:rPr>
          <w:spacing w:val="-6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Biotechnology.</w:t>
      </w:r>
      <w:r>
        <w:rPr>
          <w:spacing w:val="1"/>
        </w:rPr>
        <w:t xml:space="preserve"> </w:t>
      </w:r>
      <w:r>
        <w:rPr>
          <w:i/>
        </w:rPr>
        <w:t>–</w:t>
      </w:r>
      <w:r>
        <w:rPr>
          <w:i/>
          <w:spacing w:val="-3"/>
        </w:rPr>
        <w:t xml:space="preserve"> </w:t>
      </w:r>
      <w:r>
        <w:t>2023.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53. –</w:t>
      </w:r>
      <w:r>
        <w:rPr>
          <w:spacing w:val="-2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157-166.</w:t>
      </w:r>
    </w:p>
    <w:p w:rsidR="00926A90" w:rsidRDefault="00926A90" w:rsidP="00926A90">
      <w:pPr>
        <w:pStyle w:val="a5"/>
        <w:numPr>
          <w:ilvl w:val="1"/>
          <w:numId w:val="6"/>
        </w:numPr>
        <w:tabs>
          <w:tab w:val="left" w:pos="1355"/>
        </w:tabs>
        <w:spacing w:line="360" w:lineRule="auto"/>
        <w:ind w:right="230" w:firstLine="708"/>
        <w:jc w:val="both"/>
        <w:rPr>
          <w:sz w:val="28"/>
        </w:rPr>
      </w:pPr>
      <w:r>
        <w:rPr>
          <w:sz w:val="28"/>
        </w:rPr>
        <w:t>Zong G. Complete genome sequence of the natamycin high-producing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strain </w:t>
      </w:r>
      <w:r>
        <w:rPr>
          <w:i/>
          <w:sz w:val="28"/>
        </w:rPr>
        <w:t xml:space="preserve">Streptomyces gilvosporeus </w:t>
      </w:r>
      <w:r>
        <w:rPr>
          <w:sz w:val="28"/>
        </w:rPr>
        <w:t>F607. / G. Zong, C. Zhong, J. Fu et al. // Genome</w:t>
      </w:r>
      <w:r>
        <w:rPr>
          <w:spacing w:val="-67"/>
          <w:sz w:val="28"/>
        </w:rPr>
        <w:t xml:space="preserve"> </w:t>
      </w:r>
      <w:r>
        <w:rPr>
          <w:sz w:val="28"/>
        </w:rPr>
        <w:t>Announc.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6(1).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  <w:u w:val="single"/>
          </w:rPr>
          <w:t>https://www.ncbi.nlm.nih.gov/pmc/articles/PMC5754492/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8.05.2024).</w:t>
      </w:r>
    </w:p>
    <w:p w:rsidR="005563CB" w:rsidRDefault="005563CB">
      <w:bookmarkStart w:id="3" w:name="_GoBack"/>
      <w:bookmarkEnd w:id="3"/>
    </w:p>
    <w:sectPr w:rsidR="005563CB">
      <w:pgSz w:w="11910" w:h="16840"/>
      <w:pgMar w:top="1040" w:right="620" w:bottom="280" w:left="1480" w:header="72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0DD" w:rsidRDefault="004765F0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6803390</wp:posOffset>
              </wp:positionH>
              <wp:positionV relativeFrom="page">
                <wp:posOffset>443230</wp:posOffset>
              </wp:positionV>
              <wp:extent cx="255905" cy="22479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59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0DD" w:rsidRDefault="00926A90">
                          <w:pPr>
                            <w:pStyle w:val="a3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5.7pt;margin-top:34.9pt;width:20.15pt;height:17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" filled="f" stroked="f">
              <v:textbox inset="0,0,0,0">
                <w:txbxContent>
                  <w:p w:rsidR="005260DD" w:rsidRDefault="00926A90">
                    <w:pPr>
                      <w:pStyle w:val="a3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340FE"/>
    <w:multiLevelType w:val="hybridMultilevel"/>
    <w:tmpl w:val="06F8A0DC"/>
    <w:lvl w:ilvl="0" w:tplc="A728327A">
      <w:start w:val="11"/>
      <w:numFmt w:val="decimal"/>
      <w:lvlText w:val="%1"/>
      <w:lvlJc w:val="left"/>
      <w:pPr>
        <w:ind w:left="221" w:hanging="543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B0E10BC">
      <w:start w:val="1"/>
      <w:numFmt w:val="decimal"/>
      <w:lvlText w:val="%2)"/>
      <w:lvlJc w:val="left"/>
      <w:pPr>
        <w:ind w:left="221" w:hanging="31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3C841B04">
      <w:numFmt w:val="bullet"/>
      <w:lvlText w:val="•"/>
      <w:lvlJc w:val="left"/>
      <w:pPr>
        <w:ind w:left="2137" w:hanging="317"/>
      </w:pPr>
      <w:rPr>
        <w:rFonts w:hint="default"/>
        <w:lang w:val="uk-UA" w:eastAsia="en-US" w:bidi="ar-SA"/>
      </w:rPr>
    </w:lvl>
    <w:lvl w:ilvl="3" w:tplc="A858BCF0">
      <w:numFmt w:val="bullet"/>
      <w:lvlText w:val="•"/>
      <w:lvlJc w:val="left"/>
      <w:pPr>
        <w:ind w:left="3095" w:hanging="317"/>
      </w:pPr>
      <w:rPr>
        <w:rFonts w:hint="default"/>
        <w:lang w:val="uk-UA" w:eastAsia="en-US" w:bidi="ar-SA"/>
      </w:rPr>
    </w:lvl>
    <w:lvl w:ilvl="4" w:tplc="E5F44DB6">
      <w:numFmt w:val="bullet"/>
      <w:lvlText w:val="•"/>
      <w:lvlJc w:val="left"/>
      <w:pPr>
        <w:ind w:left="4054" w:hanging="317"/>
      </w:pPr>
      <w:rPr>
        <w:rFonts w:hint="default"/>
        <w:lang w:val="uk-UA" w:eastAsia="en-US" w:bidi="ar-SA"/>
      </w:rPr>
    </w:lvl>
    <w:lvl w:ilvl="5" w:tplc="B35C5252">
      <w:numFmt w:val="bullet"/>
      <w:lvlText w:val="•"/>
      <w:lvlJc w:val="left"/>
      <w:pPr>
        <w:ind w:left="5013" w:hanging="317"/>
      </w:pPr>
      <w:rPr>
        <w:rFonts w:hint="default"/>
        <w:lang w:val="uk-UA" w:eastAsia="en-US" w:bidi="ar-SA"/>
      </w:rPr>
    </w:lvl>
    <w:lvl w:ilvl="6" w:tplc="8A68220C">
      <w:numFmt w:val="bullet"/>
      <w:lvlText w:val="•"/>
      <w:lvlJc w:val="left"/>
      <w:pPr>
        <w:ind w:left="5971" w:hanging="317"/>
      </w:pPr>
      <w:rPr>
        <w:rFonts w:hint="default"/>
        <w:lang w:val="uk-UA" w:eastAsia="en-US" w:bidi="ar-SA"/>
      </w:rPr>
    </w:lvl>
    <w:lvl w:ilvl="7" w:tplc="7CAEB872">
      <w:numFmt w:val="bullet"/>
      <w:lvlText w:val="•"/>
      <w:lvlJc w:val="left"/>
      <w:pPr>
        <w:ind w:left="6930" w:hanging="317"/>
      </w:pPr>
      <w:rPr>
        <w:rFonts w:hint="default"/>
        <w:lang w:val="uk-UA" w:eastAsia="en-US" w:bidi="ar-SA"/>
      </w:rPr>
    </w:lvl>
    <w:lvl w:ilvl="8" w:tplc="8D3CA2FC">
      <w:numFmt w:val="bullet"/>
      <w:lvlText w:val="•"/>
      <w:lvlJc w:val="left"/>
      <w:pPr>
        <w:ind w:left="7888" w:hanging="317"/>
      </w:pPr>
      <w:rPr>
        <w:rFonts w:hint="default"/>
        <w:lang w:val="uk-UA" w:eastAsia="en-US" w:bidi="ar-SA"/>
      </w:rPr>
    </w:lvl>
  </w:abstractNum>
  <w:abstractNum w:abstractNumId="1">
    <w:nsid w:val="19313120"/>
    <w:multiLevelType w:val="hybridMultilevel"/>
    <w:tmpl w:val="CE7E6E74"/>
    <w:lvl w:ilvl="0" w:tplc="DB5AB0D2">
      <w:numFmt w:val="bullet"/>
      <w:lvlText w:val="–"/>
      <w:lvlJc w:val="left"/>
      <w:pPr>
        <w:ind w:left="221" w:hanging="21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7E0E0E2">
      <w:numFmt w:val="bullet"/>
      <w:lvlText w:val=""/>
      <w:lvlJc w:val="left"/>
      <w:pPr>
        <w:ind w:left="1354" w:hanging="42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CF64D932">
      <w:numFmt w:val="bullet"/>
      <w:lvlText w:val="•"/>
      <w:lvlJc w:val="left"/>
      <w:pPr>
        <w:ind w:left="2298" w:hanging="425"/>
      </w:pPr>
      <w:rPr>
        <w:rFonts w:hint="default"/>
        <w:lang w:val="uk-UA" w:eastAsia="en-US" w:bidi="ar-SA"/>
      </w:rPr>
    </w:lvl>
    <w:lvl w:ilvl="3" w:tplc="E4AC3118">
      <w:numFmt w:val="bullet"/>
      <w:lvlText w:val="•"/>
      <w:lvlJc w:val="left"/>
      <w:pPr>
        <w:ind w:left="3236" w:hanging="425"/>
      </w:pPr>
      <w:rPr>
        <w:rFonts w:hint="default"/>
        <w:lang w:val="uk-UA" w:eastAsia="en-US" w:bidi="ar-SA"/>
      </w:rPr>
    </w:lvl>
    <w:lvl w:ilvl="4" w:tplc="BC34CCAE">
      <w:numFmt w:val="bullet"/>
      <w:lvlText w:val="•"/>
      <w:lvlJc w:val="left"/>
      <w:pPr>
        <w:ind w:left="4175" w:hanging="425"/>
      </w:pPr>
      <w:rPr>
        <w:rFonts w:hint="default"/>
        <w:lang w:val="uk-UA" w:eastAsia="en-US" w:bidi="ar-SA"/>
      </w:rPr>
    </w:lvl>
    <w:lvl w:ilvl="5" w:tplc="B13E3622">
      <w:numFmt w:val="bullet"/>
      <w:lvlText w:val="•"/>
      <w:lvlJc w:val="left"/>
      <w:pPr>
        <w:ind w:left="5113" w:hanging="425"/>
      </w:pPr>
      <w:rPr>
        <w:rFonts w:hint="default"/>
        <w:lang w:val="uk-UA" w:eastAsia="en-US" w:bidi="ar-SA"/>
      </w:rPr>
    </w:lvl>
    <w:lvl w:ilvl="6" w:tplc="17AC9ACE">
      <w:numFmt w:val="bullet"/>
      <w:lvlText w:val="•"/>
      <w:lvlJc w:val="left"/>
      <w:pPr>
        <w:ind w:left="6052" w:hanging="425"/>
      </w:pPr>
      <w:rPr>
        <w:rFonts w:hint="default"/>
        <w:lang w:val="uk-UA" w:eastAsia="en-US" w:bidi="ar-SA"/>
      </w:rPr>
    </w:lvl>
    <w:lvl w:ilvl="7" w:tplc="4B9067CC">
      <w:numFmt w:val="bullet"/>
      <w:lvlText w:val="•"/>
      <w:lvlJc w:val="left"/>
      <w:pPr>
        <w:ind w:left="6990" w:hanging="425"/>
      </w:pPr>
      <w:rPr>
        <w:rFonts w:hint="default"/>
        <w:lang w:val="uk-UA" w:eastAsia="en-US" w:bidi="ar-SA"/>
      </w:rPr>
    </w:lvl>
    <w:lvl w:ilvl="8" w:tplc="8758D84E">
      <w:numFmt w:val="bullet"/>
      <w:lvlText w:val="•"/>
      <w:lvlJc w:val="left"/>
      <w:pPr>
        <w:ind w:left="7929" w:hanging="425"/>
      </w:pPr>
      <w:rPr>
        <w:rFonts w:hint="default"/>
        <w:lang w:val="uk-UA" w:eastAsia="en-US" w:bidi="ar-SA"/>
      </w:rPr>
    </w:lvl>
  </w:abstractNum>
  <w:abstractNum w:abstractNumId="2">
    <w:nsid w:val="21D35BB0"/>
    <w:multiLevelType w:val="hybridMultilevel"/>
    <w:tmpl w:val="8DBE4058"/>
    <w:lvl w:ilvl="0" w:tplc="EA5C9252">
      <w:start w:val="1"/>
      <w:numFmt w:val="upperLetter"/>
      <w:lvlText w:val="%1."/>
      <w:lvlJc w:val="left"/>
      <w:pPr>
        <w:ind w:left="562" w:hanging="341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C7AEEAAE">
      <w:numFmt w:val="bullet"/>
      <w:lvlText w:val="•"/>
      <w:lvlJc w:val="left"/>
      <w:pPr>
        <w:ind w:left="1484" w:hanging="341"/>
      </w:pPr>
      <w:rPr>
        <w:rFonts w:hint="default"/>
        <w:lang w:val="uk-UA" w:eastAsia="en-US" w:bidi="ar-SA"/>
      </w:rPr>
    </w:lvl>
    <w:lvl w:ilvl="2" w:tplc="D3528A9E">
      <w:numFmt w:val="bullet"/>
      <w:lvlText w:val="•"/>
      <w:lvlJc w:val="left"/>
      <w:pPr>
        <w:ind w:left="2409" w:hanging="341"/>
      </w:pPr>
      <w:rPr>
        <w:rFonts w:hint="default"/>
        <w:lang w:val="uk-UA" w:eastAsia="en-US" w:bidi="ar-SA"/>
      </w:rPr>
    </w:lvl>
    <w:lvl w:ilvl="3" w:tplc="66B6F174">
      <w:numFmt w:val="bullet"/>
      <w:lvlText w:val="•"/>
      <w:lvlJc w:val="left"/>
      <w:pPr>
        <w:ind w:left="3333" w:hanging="341"/>
      </w:pPr>
      <w:rPr>
        <w:rFonts w:hint="default"/>
        <w:lang w:val="uk-UA" w:eastAsia="en-US" w:bidi="ar-SA"/>
      </w:rPr>
    </w:lvl>
    <w:lvl w:ilvl="4" w:tplc="A06CFB72">
      <w:numFmt w:val="bullet"/>
      <w:lvlText w:val="•"/>
      <w:lvlJc w:val="left"/>
      <w:pPr>
        <w:ind w:left="4258" w:hanging="341"/>
      </w:pPr>
      <w:rPr>
        <w:rFonts w:hint="default"/>
        <w:lang w:val="uk-UA" w:eastAsia="en-US" w:bidi="ar-SA"/>
      </w:rPr>
    </w:lvl>
    <w:lvl w:ilvl="5" w:tplc="05A01EDC">
      <w:numFmt w:val="bullet"/>
      <w:lvlText w:val="•"/>
      <w:lvlJc w:val="left"/>
      <w:pPr>
        <w:ind w:left="5183" w:hanging="341"/>
      </w:pPr>
      <w:rPr>
        <w:rFonts w:hint="default"/>
        <w:lang w:val="uk-UA" w:eastAsia="en-US" w:bidi="ar-SA"/>
      </w:rPr>
    </w:lvl>
    <w:lvl w:ilvl="6" w:tplc="60AC37C0">
      <w:numFmt w:val="bullet"/>
      <w:lvlText w:val="•"/>
      <w:lvlJc w:val="left"/>
      <w:pPr>
        <w:ind w:left="6107" w:hanging="341"/>
      </w:pPr>
      <w:rPr>
        <w:rFonts w:hint="default"/>
        <w:lang w:val="uk-UA" w:eastAsia="en-US" w:bidi="ar-SA"/>
      </w:rPr>
    </w:lvl>
    <w:lvl w:ilvl="7" w:tplc="200A761A">
      <w:numFmt w:val="bullet"/>
      <w:lvlText w:val="•"/>
      <w:lvlJc w:val="left"/>
      <w:pPr>
        <w:ind w:left="7032" w:hanging="341"/>
      </w:pPr>
      <w:rPr>
        <w:rFonts w:hint="default"/>
        <w:lang w:val="uk-UA" w:eastAsia="en-US" w:bidi="ar-SA"/>
      </w:rPr>
    </w:lvl>
    <w:lvl w:ilvl="8" w:tplc="41769AA0">
      <w:numFmt w:val="bullet"/>
      <w:lvlText w:val="•"/>
      <w:lvlJc w:val="left"/>
      <w:pPr>
        <w:ind w:left="7956" w:hanging="341"/>
      </w:pPr>
      <w:rPr>
        <w:rFonts w:hint="default"/>
        <w:lang w:val="uk-UA" w:eastAsia="en-US" w:bidi="ar-SA"/>
      </w:rPr>
    </w:lvl>
  </w:abstractNum>
  <w:abstractNum w:abstractNumId="3">
    <w:nsid w:val="26170857"/>
    <w:multiLevelType w:val="hybridMultilevel"/>
    <w:tmpl w:val="20BC549E"/>
    <w:lvl w:ilvl="0" w:tplc="8976F4B2">
      <w:start w:val="19"/>
      <w:numFmt w:val="upperLetter"/>
      <w:lvlText w:val="%1."/>
      <w:lvlJc w:val="left"/>
      <w:pPr>
        <w:ind w:left="221" w:hanging="425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100"/>
        <w:sz w:val="28"/>
        <w:szCs w:val="28"/>
        <w:lang w:val="uk-UA" w:eastAsia="en-US" w:bidi="ar-SA"/>
      </w:rPr>
    </w:lvl>
    <w:lvl w:ilvl="1" w:tplc="DF602042">
      <w:start w:val="1"/>
      <w:numFmt w:val="decimal"/>
      <w:lvlText w:val="%2."/>
      <w:lvlJc w:val="left"/>
      <w:pPr>
        <w:ind w:left="22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CF0815EA">
      <w:numFmt w:val="bullet"/>
      <w:lvlText w:val="•"/>
      <w:lvlJc w:val="left"/>
      <w:pPr>
        <w:ind w:left="2137" w:hanging="284"/>
      </w:pPr>
      <w:rPr>
        <w:rFonts w:hint="default"/>
        <w:lang w:val="uk-UA" w:eastAsia="en-US" w:bidi="ar-SA"/>
      </w:rPr>
    </w:lvl>
    <w:lvl w:ilvl="3" w:tplc="FB5CBE46">
      <w:numFmt w:val="bullet"/>
      <w:lvlText w:val="•"/>
      <w:lvlJc w:val="left"/>
      <w:pPr>
        <w:ind w:left="3095" w:hanging="284"/>
      </w:pPr>
      <w:rPr>
        <w:rFonts w:hint="default"/>
        <w:lang w:val="uk-UA" w:eastAsia="en-US" w:bidi="ar-SA"/>
      </w:rPr>
    </w:lvl>
    <w:lvl w:ilvl="4" w:tplc="F51AA93C">
      <w:numFmt w:val="bullet"/>
      <w:lvlText w:val="•"/>
      <w:lvlJc w:val="left"/>
      <w:pPr>
        <w:ind w:left="4054" w:hanging="284"/>
      </w:pPr>
      <w:rPr>
        <w:rFonts w:hint="default"/>
        <w:lang w:val="uk-UA" w:eastAsia="en-US" w:bidi="ar-SA"/>
      </w:rPr>
    </w:lvl>
    <w:lvl w:ilvl="5" w:tplc="D12E679A">
      <w:numFmt w:val="bullet"/>
      <w:lvlText w:val="•"/>
      <w:lvlJc w:val="left"/>
      <w:pPr>
        <w:ind w:left="5013" w:hanging="284"/>
      </w:pPr>
      <w:rPr>
        <w:rFonts w:hint="default"/>
        <w:lang w:val="uk-UA" w:eastAsia="en-US" w:bidi="ar-SA"/>
      </w:rPr>
    </w:lvl>
    <w:lvl w:ilvl="6" w:tplc="F9249888">
      <w:numFmt w:val="bullet"/>
      <w:lvlText w:val="•"/>
      <w:lvlJc w:val="left"/>
      <w:pPr>
        <w:ind w:left="5971" w:hanging="284"/>
      </w:pPr>
      <w:rPr>
        <w:rFonts w:hint="default"/>
        <w:lang w:val="uk-UA" w:eastAsia="en-US" w:bidi="ar-SA"/>
      </w:rPr>
    </w:lvl>
    <w:lvl w:ilvl="7" w:tplc="1DC8FF28">
      <w:numFmt w:val="bullet"/>
      <w:lvlText w:val="•"/>
      <w:lvlJc w:val="left"/>
      <w:pPr>
        <w:ind w:left="6930" w:hanging="284"/>
      </w:pPr>
      <w:rPr>
        <w:rFonts w:hint="default"/>
        <w:lang w:val="uk-UA" w:eastAsia="en-US" w:bidi="ar-SA"/>
      </w:rPr>
    </w:lvl>
    <w:lvl w:ilvl="8" w:tplc="3842CD98">
      <w:numFmt w:val="bullet"/>
      <w:lvlText w:val="•"/>
      <w:lvlJc w:val="left"/>
      <w:pPr>
        <w:ind w:left="7888" w:hanging="284"/>
      </w:pPr>
      <w:rPr>
        <w:rFonts w:hint="default"/>
        <w:lang w:val="uk-UA" w:eastAsia="en-US" w:bidi="ar-SA"/>
      </w:rPr>
    </w:lvl>
  </w:abstractNum>
  <w:abstractNum w:abstractNumId="4">
    <w:nsid w:val="28A16B73"/>
    <w:multiLevelType w:val="hybridMultilevel"/>
    <w:tmpl w:val="E830315C"/>
    <w:lvl w:ilvl="0" w:tplc="0C00AABA">
      <w:numFmt w:val="bullet"/>
      <w:lvlText w:val=""/>
      <w:lvlJc w:val="left"/>
      <w:pPr>
        <w:ind w:left="221" w:hanging="42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8A4C9B8">
      <w:numFmt w:val="bullet"/>
      <w:lvlText w:val="•"/>
      <w:lvlJc w:val="left"/>
      <w:pPr>
        <w:ind w:left="1178" w:hanging="425"/>
      </w:pPr>
      <w:rPr>
        <w:rFonts w:hint="default"/>
        <w:lang w:val="uk-UA" w:eastAsia="en-US" w:bidi="ar-SA"/>
      </w:rPr>
    </w:lvl>
    <w:lvl w:ilvl="2" w:tplc="10527D4C">
      <w:numFmt w:val="bullet"/>
      <w:lvlText w:val="•"/>
      <w:lvlJc w:val="left"/>
      <w:pPr>
        <w:ind w:left="2137" w:hanging="425"/>
      </w:pPr>
      <w:rPr>
        <w:rFonts w:hint="default"/>
        <w:lang w:val="uk-UA" w:eastAsia="en-US" w:bidi="ar-SA"/>
      </w:rPr>
    </w:lvl>
    <w:lvl w:ilvl="3" w:tplc="2BC473F0">
      <w:numFmt w:val="bullet"/>
      <w:lvlText w:val="•"/>
      <w:lvlJc w:val="left"/>
      <w:pPr>
        <w:ind w:left="3095" w:hanging="425"/>
      </w:pPr>
      <w:rPr>
        <w:rFonts w:hint="default"/>
        <w:lang w:val="uk-UA" w:eastAsia="en-US" w:bidi="ar-SA"/>
      </w:rPr>
    </w:lvl>
    <w:lvl w:ilvl="4" w:tplc="33A8037C">
      <w:numFmt w:val="bullet"/>
      <w:lvlText w:val="•"/>
      <w:lvlJc w:val="left"/>
      <w:pPr>
        <w:ind w:left="4054" w:hanging="425"/>
      </w:pPr>
      <w:rPr>
        <w:rFonts w:hint="default"/>
        <w:lang w:val="uk-UA" w:eastAsia="en-US" w:bidi="ar-SA"/>
      </w:rPr>
    </w:lvl>
    <w:lvl w:ilvl="5" w:tplc="2E700E4E">
      <w:numFmt w:val="bullet"/>
      <w:lvlText w:val="•"/>
      <w:lvlJc w:val="left"/>
      <w:pPr>
        <w:ind w:left="5013" w:hanging="425"/>
      </w:pPr>
      <w:rPr>
        <w:rFonts w:hint="default"/>
        <w:lang w:val="uk-UA" w:eastAsia="en-US" w:bidi="ar-SA"/>
      </w:rPr>
    </w:lvl>
    <w:lvl w:ilvl="6" w:tplc="232C986A">
      <w:numFmt w:val="bullet"/>
      <w:lvlText w:val="•"/>
      <w:lvlJc w:val="left"/>
      <w:pPr>
        <w:ind w:left="5971" w:hanging="425"/>
      </w:pPr>
      <w:rPr>
        <w:rFonts w:hint="default"/>
        <w:lang w:val="uk-UA" w:eastAsia="en-US" w:bidi="ar-SA"/>
      </w:rPr>
    </w:lvl>
    <w:lvl w:ilvl="7" w:tplc="B5BC6E3C">
      <w:numFmt w:val="bullet"/>
      <w:lvlText w:val="•"/>
      <w:lvlJc w:val="left"/>
      <w:pPr>
        <w:ind w:left="6930" w:hanging="425"/>
      </w:pPr>
      <w:rPr>
        <w:rFonts w:hint="default"/>
        <w:lang w:val="uk-UA" w:eastAsia="en-US" w:bidi="ar-SA"/>
      </w:rPr>
    </w:lvl>
    <w:lvl w:ilvl="8" w:tplc="7838825E">
      <w:numFmt w:val="bullet"/>
      <w:lvlText w:val="•"/>
      <w:lvlJc w:val="left"/>
      <w:pPr>
        <w:ind w:left="7888" w:hanging="425"/>
      </w:pPr>
      <w:rPr>
        <w:rFonts w:hint="default"/>
        <w:lang w:val="uk-UA" w:eastAsia="en-US" w:bidi="ar-SA"/>
      </w:rPr>
    </w:lvl>
  </w:abstractNum>
  <w:abstractNum w:abstractNumId="5">
    <w:nsid w:val="340A1633"/>
    <w:multiLevelType w:val="hybridMultilevel"/>
    <w:tmpl w:val="C1B84BDE"/>
    <w:lvl w:ilvl="0" w:tplc="F87C50CC">
      <w:start w:val="1"/>
      <w:numFmt w:val="decimal"/>
      <w:lvlText w:val="%1."/>
      <w:lvlJc w:val="left"/>
      <w:pPr>
        <w:ind w:left="3902" w:hanging="213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6"/>
        <w:szCs w:val="26"/>
        <w:lang w:val="uk-UA" w:eastAsia="en-US" w:bidi="ar-SA"/>
      </w:rPr>
    </w:lvl>
    <w:lvl w:ilvl="1" w:tplc="13F61B0E">
      <w:numFmt w:val="bullet"/>
      <w:lvlText w:val="•"/>
      <w:lvlJc w:val="left"/>
      <w:pPr>
        <w:ind w:left="4490" w:hanging="213"/>
      </w:pPr>
      <w:rPr>
        <w:rFonts w:hint="default"/>
        <w:lang w:val="uk-UA" w:eastAsia="en-US" w:bidi="ar-SA"/>
      </w:rPr>
    </w:lvl>
    <w:lvl w:ilvl="2" w:tplc="4210AD42">
      <w:numFmt w:val="bullet"/>
      <w:lvlText w:val="•"/>
      <w:lvlJc w:val="left"/>
      <w:pPr>
        <w:ind w:left="5081" w:hanging="213"/>
      </w:pPr>
      <w:rPr>
        <w:rFonts w:hint="default"/>
        <w:lang w:val="uk-UA" w:eastAsia="en-US" w:bidi="ar-SA"/>
      </w:rPr>
    </w:lvl>
    <w:lvl w:ilvl="3" w:tplc="44F270EC">
      <w:numFmt w:val="bullet"/>
      <w:lvlText w:val="•"/>
      <w:lvlJc w:val="left"/>
      <w:pPr>
        <w:ind w:left="5671" w:hanging="213"/>
      </w:pPr>
      <w:rPr>
        <w:rFonts w:hint="default"/>
        <w:lang w:val="uk-UA" w:eastAsia="en-US" w:bidi="ar-SA"/>
      </w:rPr>
    </w:lvl>
    <w:lvl w:ilvl="4" w:tplc="8918CDCE">
      <w:numFmt w:val="bullet"/>
      <w:lvlText w:val="•"/>
      <w:lvlJc w:val="left"/>
      <w:pPr>
        <w:ind w:left="6262" w:hanging="213"/>
      </w:pPr>
      <w:rPr>
        <w:rFonts w:hint="default"/>
        <w:lang w:val="uk-UA" w:eastAsia="en-US" w:bidi="ar-SA"/>
      </w:rPr>
    </w:lvl>
    <w:lvl w:ilvl="5" w:tplc="0972AD12">
      <w:numFmt w:val="bullet"/>
      <w:lvlText w:val="•"/>
      <w:lvlJc w:val="left"/>
      <w:pPr>
        <w:ind w:left="6853" w:hanging="213"/>
      </w:pPr>
      <w:rPr>
        <w:rFonts w:hint="default"/>
        <w:lang w:val="uk-UA" w:eastAsia="en-US" w:bidi="ar-SA"/>
      </w:rPr>
    </w:lvl>
    <w:lvl w:ilvl="6" w:tplc="F824262C">
      <w:numFmt w:val="bullet"/>
      <w:lvlText w:val="•"/>
      <w:lvlJc w:val="left"/>
      <w:pPr>
        <w:ind w:left="7443" w:hanging="213"/>
      </w:pPr>
      <w:rPr>
        <w:rFonts w:hint="default"/>
        <w:lang w:val="uk-UA" w:eastAsia="en-US" w:bidi="ar-SA"/>
      </w:rPr>
    </w:lvl>
    <w:lvl w:ilvl="7" w:tplc="ADEE3902">
      <w:numFmt w:val="bullet"/>
      <w:lvlText w:val="•"/>
      <w:lvlJc w:val="left"/>
      <w:pPr>
        <w:ind w:left="8034" w:hanging="213"/>
      </w:pPr>
      <w:rPr>
        <w:rFonts w:hint="default"/>
        <w:lang w:val="uk-UA" w:eastAsia="en-US" w:bidi="ar-SA"/>
      </w:rPr>
    </w:lvl>
    <w:lvl w:ilvl="8" w:tplc="8A1CC1E8">
      <w:numFmt w:val="bullet"/>
      <w:lvlText w:val="•"/>
      <w:lvlJc w:val="left"/>
      <w:pPr>
        <w:ind w:left="8624" w:hanging="213"/>
      </w:pPr>
      <w:rPr>
        <w:rFonts w:hint="default"/>
        <w:lang w:val="uk-UA" w:eastAsia="en-US" w:bidi="ar-SA"/>
      </w:rPr>
    </w:lvl>
  </w:abstractNum>
  <w:abstractNum w:abstractNumId="6">
    <w:nsid w:val="427D7EDD"/>
    <w:multiLevelType w:val="hybridMultilevel"/>
    <w:tmpl w:val="5F8CFD9E"/>
    <w:lvl w:ilvl="0" w:tplc="3528B4E4">
      <w:start w:val="75"/>
      <w:numFmt w:val="decimal"/>
      <w:lvlText w:val="%1."/>
      <w:lvlJc w:val="left"/>
      <w:pPr>
        <w:ind w:left="221" w:hanging="632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4218E882">
      <w:start w:val="30"/>
      <w:numFmt w:val="decimal"/>
      <w:lvlText w:val="%2."/>
      <w:lvlJc w:val="left"/>
      <w:pPr>
        <w:ind w:left="221" w:hanging="425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2" w:tplc="61345BD8">
      <w:numFmt w:val="bullet"/>
      <w:lvlText w:val="•"/>
      <w:lvlJc w:val="left"/>
      <w:pPr>
        <w:ind w:left="2137" w:hanging="425"/>
      </w:pPr>
      <w:rPr>
        <w:rFonts w:hint="default"/>
        <w:lang w:val="uk-UA" w:eastAsia="en-US" w:bidi="ar-SA"/>
      </w:rPr>
    </w:lvl>
    <w:lvl w:ilvl="3" w:tplc="C896B8A4">
      <w:numFmt w:val="bullet"/>
      <w:lvlText w:val="•"/>
      <w:lvlJc w:val="left"/>
      <w:pPr>
        <w:ind w:left="3095" w:hanging="425"/>
      </w:pPr>
      <w:rPr>
        <w:rFonts w:hint="default"/>
        <w:lang w:val="uk-UA" w:eastAsia="en-US" w:bidi="ar-SA"/>
      </w:rPr>
    </w:lvl>
    <w:lvl w:ilvl="4" w:tplc="DFECE964">
      <w:numFmt w:val="bullet"/>
      <w:lvlText w:val="•"/>
      <w:lvlJc w:val="left"/>
      <w:pPr>
        <w:ind w:left="4054" w:hanging="425"/>
      </w:pPr>
      <w:rPr>
        <w:rFonts w:hint="default"/>
        <w:lang w:val="uk-UA" w:eastAsia="en-US" w:bidi="ar-SA"/>
      </w:rPr>
    </w:lvl>
    <w:lvl w:ilvl="5" w:tplc="542A628A">
      <w:numFmt w:val="bullet"/>
      <w:lvlText w:val="•"/>
      <w:lvlJc w:val="left"/>
      <w:pPr>
        <w:ind w:left="5013" w:hanging="425"/>
      </w:pPr>
      <w:rPr>
        <w:rFonts w:hint="default"/>
        <w:lang w:val="uk-UA" w:eastAsia="en-US" w:bidi="ar-SA"/>
      </w:rPr>
    </w:lvl>
    <w:lvl w:ilvl="6" w:tplc="B9BE4A00">
      <w:numFmt w:val="bullet"/>
      <w:lvlText w:val="•"/>
      <w:lvlJc w:val="left"/>
      <w:pPr>
        <w:ind w:left="5971" w:hanging="425"/>
      </w:pPr>
      <w:rPr>
        <w:rFonts w:hint="default"/>
        <w:lang w:val="uk-UA" w:eastAsia="en-US" w:bidi="ar-SA"/>
      </w:rPr>
    </w:lvl>
    <w:lvl w:ilvl="7" w:tplc="67DE12FA">
      <w:numFmt w:val="bullet"/>
      <w:lvlText w:val="•"/>
      <w:lvlJc w:val="left"/>
      <w:pPr>
        <w:ind w:left="6930" w:hanging="425"/>
      </w:pPr>
      <w:rPr>
        <w:rFonts w:hint="default"/>
        <w:lang w:val="uk-UA" w:eastAsia="en-US" w:bidi="ar-SA"/>
      </w:rPr>
    </w:lvl>
    <w:lvl w:ilvl="8" w:tplc="61BE54A8">
      <w:numFmt w:val="bullet"/>
      <w:lvlText w:val="•"/>
      <w:lvlJc w:val="left"/>
      <w:pPr>
        <w:ind w:left="7888" w:hanging="425"/>
      </w:pPr>
      <w:rPr>
        <w:rFonts w:hint="default"/>
        <w:lang w:val="uk-UA" w:eastAsia="en-US" w:bidi="ar-SA"/>
      </w:rPr>
    </w:lvl>
  </w:abstractNum>
  <w:abstractNum w:abstractNumId="7">
    <w:nsid w:val="4B77471D"/>
    <w:multiLevelType w:val="hybridMultilevel"/>
    <w:tmpl w:val="ACEE9F00"/>
    <w:lvl w:ilvl="0" w:tplc="3AFE8994">
      <w:start w:val="1"/>
      <w:numFmt w:val="decimal"/>
      <w:lvlText w:val="%1."/>
      <w:lvlJc w:val="left"/>
      <w:pPr>
        <w:ind w:left="221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2A0D488">
      <w:numFmt w:val="bullet"/>
      <w:lvlText w:val="•"/>
      <w:lvlJc w:val="left"/>
      <w:pPr>
        <w:ind w:left="1178" w:hanging="425"/>
      </w:pPr>
      <w:rPr>
        <w:rFonts w:hint="default"/>
        <w:lang w:val="uk-UA" w:eastAsia="en-US" w:bidi="ar-SA"/>
      </w:rPr>
    </w:lvl>
    <w:lvl w:ilvl="2" w:tplc="092A0CC8">
      <w:numFmt w:val="bullet"/>
      <w:lvlText w:val="•"/>
      <w:lvlJc w:val="left"/>
      <w:pPr>
        <w:ind w:left="2137" w:hanging="425"/>
      </w:pPr>
      <w:rPr>
        <w:rFonts w:hint="default"/>
        <w:lang w:val="uk-UA" w:eastAsia="en-US" w:bidi="ar-SA"/>
      </w:rPr>
    </w:lvl>
    <w:lvl w:ilvl="3" w:tplc="D44627B6">
      <w:numFmt w:val="bullet"/>
      <w:lvlText w:val="•"/>
      <w:lvlJc w:val="left"/>
      <w:pPr>
        <w:ind w:left="3095" w:hanging="425"/>
      </w:pPr>
      <w:rPr>
        <w:rFonts w:hint="default"/>
        <w:lang w:val="uk-UA" w:eastAsia="en-US" w:bidi="ar-SA"/>
      </w:rPr>
    </w:lvl>
    <w:lvl w:ilvl="4" w:tplc="B85ADA3E">
      <w:numFmt w:val="bullet"/>
      <w:lvlText w:val="•"/>
      <w:lvlJc w:val="left"/>
      <w:pPr>
        <w:ind w:left="4054" w:hanging="425"/>
      </w:pPr>
      <w:rPr>
        <w:rFonts w:hint="default"/>
        <w:lang w:val="uk-UA" w:eastAsia="en-US" w:bidi="ar-SA"/>
      </w:rPr>
    </w:lvl>
    <w:lvl w:ilvl="5" w:tplc="100E6B1C">
      <w:numFmt w:val="bullet"/>
      <w:lvlText w:val="•"/>
      <w:lvlJc w:val="left"/>
      <w:pPr>
        <w:ind w:left="5013" w:hanging="425"/>
      </w:pPr>
      <w:rPr>
        <w:rFonts w:hint="default"/>
        <w:lang w:val="uk-UA" w:eastAsia="en-US" w:bidi="ar-SA"/>
      </w:rPr>
    </w:lvl>
    <w:lvl w:ilvl="6" w:tplc="923CAD70">
      <w:numFmt w:val="bullet"/>
      <w:lvlText w:val="•"/>
      <w:lvlJc w:val="left"/>
      <w:pPr>
        <w:ind w:left="5971" w:hanging="425"/>
      </w:pPr>
      <w:rPr>
        <w:rFonts w:hint="default"/>
        <w:lang w:val="uk-UA" w:eastAsia="en-US" w:bidi="ar-SA"/>
      </w:rPr>
    </w:lvl>
    <w:lvl w:ilvl="7" w:tplc="4EFA2158">
      <w:numFmt w:val="bullet"/>
      <w:lvlText w:val="•"/>
      <w:lvlJc w:val="left"/>
      <w:pPr>
        <w:ind w:left="6930" w:hanging="425"/>
      </w:pPr>
      <w:rPr>
        <w:rFonts w:hint="default"/>
        <w:lang w:val="uk-UA" w:eastAsia="en-US" w:bidi="ar-SA"/>
      </w:rPr>
    </w:lvl>
    <w:lvl w:ilvl="8" w:tplc="77B28718">
      <w:numFmt w:val="bullet"/>
      <w:lvlText w:val="•"/>
      <w:lvlJc w:val="left"/>
      <w:pPr>
        <w:ind w:left="7888" w:hanging="425"/>
      </w:pPr>
      <w:rPr>
        <w:rFonts w:hint="default"/>
        <w:lang w:val="uk-UA" w:eastAsia="en-US" w:bidi="ar-SA"/>
      </w:rPr>
    </w:lvl>
  </w:abstractNum>
  <w:abstractNum w:abstractNumId="8">
    <w:nsid w:val="4C082107"/>
    <w:multiLevelType w:val="hybridMultilevel"/>
    <w:tmpl w:val="8774E6C2"/>
    <w:lvl w:ilvl="0" w:tplc="39420FA2">
      <w:numFmt w:val="bullet"/>
      <w:lvlText w:val="–"/>
      <w:lvlJc w:val="left"/>
      <w:pPr>
        <w:ind w:left="221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25250EE">
      <w:numFmt w:val="bullet"/>
      <w:lvlText w:val="•"/>
      <w:lvlJc w:val="left"/>
      <w:pPr>
        <w:ind w:left="1178" w:hanging="284"/>
      </w:pPr>
      <w:rPr>
        <w:rFonts w:hint="default"/>
        <w:lang w:val="uk-UA" w:eastAsia="en-US" w:bidi="ar-SA"/>
      </w:rPr>
    </w:lvl>
    <w:lvl w:ilvl="2" w:tplc="35F44850">
      <w:numFmt w:val="bullet"/>
      <w:lvlText w:val="•"/>
      <w:lvlJc w:val="left"/>
      <w:pPr>
        <w:ind w:left="2137" w:hanging="284"/>
      </w:pPr>
      <w:rPr>
        <w:rFonts w:hint="default"/>
        <w:lang w:val="uk-UA" w:eastAsia="en-US" w:bidi="ar-SA"/>
      </w:rPr>
    </w:lvl>
    <w:lvl w:ilvl="3" w:tplc="7166B82C">
      <w:numFmt w:val="bullet"/>
      <w:lvlText w:val="•"/>
      <w:lvlJc w:val="left"/>
      <w:pPr>
        <w:ind w:left="3095" w:hanging="284"/>
      </w:pPr>
      <w:rPr>
        <w:rFonts w:hint="default"/>
        <w:lang w:val="uk-UA" w:eastAsia="en-US" w:bidi="ar-SA"/>
      </w:rPr>
    </w:lvl>
    <w:lvl w:ilvl="4" w:tplc="22F0B606">
      <w:numFmt w:val="bullet"/>
      <w:lvlText w:val="•"/>
      <w:lvlJc w:val="left"/>
      <w:pPr>
        <w:ind w:left="4054" w:hanging="284"/>
      </w:pPr>
      <w:rPr>
        <w:rFonts w:hint="default"/>
        <w:lang w:val="uk-UA" w:eastAsia="en-US" w:bidi="ar-SA"/>
      </w:rPr>
    </w:lvl>
    <w:lvl w:ilvl="5" w:tplc="9E6AEE52">
      <w:numFmt w:val="bullet"/>
      <w:lvlText w:val="•"/>
      <w:lvlJc w:val="left"/>
      <w:pPr>
        <w:ind w:left="5013" w:hanging="284"/>
      </w:pPr>
      <w:rPr>
        <w:rFonts w:hint="default"/>
        <w:lang w:val="uk-UA" w:eastAsia="en-US" w:bidi="ar-SA"/>
      </w:rPr>
    </w:lvl>
    <w:lvl w:ilvl="6" w:tplc="73EC82C6">
      <w:numFmt w:val="bullet"/>
      <w:lvlText w:val="•"/>
      <w:lvlJc w:val="left"/>
      <w:pPr>
        <w:ind w:left="5971" w:hanging="284"/>
      </w:pPr>
      <w:rPr>
        <w:rFonts w:hint="default"/>
        <w:lang w:val="uk-UA" w:eastAsia="en-US" w:bidi="ar-SA"/>
      </w:rPr>
    </w:lvl>
    <w:lvl w:ilvl="7" w:tplc="824AAF36">
      <w:numFmt w:val="bullet"/>
      <w:lvlText w:val="•"/>
      <w:lvlJc w:val="left"/>
      <w:pPr>
        <w:ind w:left="6930" w:hanging="284"/>
      </w:pPr>
      <w:rPr>
        <w:rFonts w:hint="default"/>
        <w:lang w:val="uk-UA" w:eastAsia="en-US" w:bidi="ar-SA"/>
      </w:rPr>
    </w:lvl>
    <w:lvl w:ilvl="8" w:tplc="42EE0134">
      <w:numFmt w:val="bullet"/>
      <w:lvlText w:val="•"/>
      <w:lvlJc w:val="left"/>
      <w:pPr>
        <w:ind w:left="7888" w:hanging="284"/>
      </w:pPr>
      <w:rPr>
        <w:rFonts w:hint="default"/>
        <w:lang w:val="uk-UA" w:eastAsia="en-US" w:bidi="ar-SA"/>
      </w:rPr>
    </w:lvl>
  </w:abstractNum>
  <w:abstractNum w:abstractNumId="9">
    <w:nsid w:val="597F2090"/>
    <w:multiLevelType w:val="multilevel"/>
    <w:tmpl w:val="E6E8CD9A"/>
    <w:lvl w:ilvl="0">
      <w:start w:val="2"/>
      <w:numFmt w:val="decimal"/>
      <w:lvlText w:val="%1"/>
      <w:lvlJc w:val="left"/>
      <w:pPr>
        <w:ind w:left="1354" w:hanging="42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4" w:hanging="425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3049" w:hanging="42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93" w:hanging="42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38" w:hanging="42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3" w:hanging="42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27" w:hanging="42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2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6" w:hanging="425"/>
      </w:pPr>
      <w:rPr>
        <w:rFonts w:hint="default"/>
        <w:lang w:val="uk-UA" w:eastAsia="en-US" w:bidi="ar-SA"/>
      </w:rPr>
    </w:lvl>
  </w:abstractNum>
  <w:abstractNum w:abstractNumId="10">
    <w:nsid w:val="633955C7"/>
    <w:multiLevelType w:val="multilevel"/>
    <w:tmpl w:val="2662DEA8"/>
    <w:lvl w:ilvl="0">
      <w:start w:val="1"/>
      <w:numFmt w:val="decimal"/>
      <w:lvlText w:val="%1"/>
      <w:lvlJc w:val="left"/>
      <w:pPr>
        <w:ind w:left="221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1" w:hanging="495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60" w:hanging="632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92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0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4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41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57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632"/>
      </w:pPr>
      <w:rPr>
        <w:rFonts w:hint="default"/>
        <w:lang w:val="uk-UA" w:eastAsia="en-US" w:bidi="ar-SA"/>
      </w:rPr>
    </w:lvl>
  </w:abstractNum>
  <w:abstractNum w:abstractNumId="11">
    <w:nsid w:val="68F84666"/>
    <w:multiLevelType w:val="multilevel"/>
    <w:tmpl w:val="851C005C"/>
    <w:lvl w:ilvl="0">
      <w:start w:val="3"/>
      <w:numFmt w:val="decimal"/>
      <w:lvlText w:val="%1"/>
      <w:lvlJc w:val="left"/>
      <w:pPr>
        <w:ind w:left="221" w:hanging="68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1" w:hanging="682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37" w:hanging="68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95" w:hanging="68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4" w:hanging="68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13" w:hanging="68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1" w:hanging="68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30" w:hanging="68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8" w:hanging="682"/>
      </w:pPr>
      <w:rPr>
        <w:rFonts w:hint="default"/>
        <w:lang w:val="uk-UA" w:eastAsia="en-US" w:bidi="ar-SA"/>
      </w:rPr>
    </w:lvl>
  </w:abstractNum>
  <w:abstractNum w:abstractNumId="12">
    <w:nsid w:val="6A7734D7"/>
    <w:multiLevelType w:val="multilevel"/>
    <w:tmpl w:val="47F84A04"/>
    <w:lvl w:ilvl="0">
      <w:start w:val="1"/>
      <w:numFmt w:val="decimal"/>
      <w:lvlText w:val="%1."/>
      <w:lvlJc w:val="left"/>
      <w:pPr>
        <w:ind w:left="646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1" w:hanging="425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913" w:hanging="701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192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0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17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299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26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52" w:hanging="701"/>
      </w:pPr>
      <w:rPr>
        <w:rFonts w:hint="default"/>
        <w:lang w:val="uk-UA" w:eastAsia="en-US" w:bidi="ar-SA"/>
      </w:rPr>
    </w:lvl>
  </w:abstractNum>
  <w:abstractNum w:abstractNumId="13">
    <w:nsid w:val="6A8D0206"/>
    <w:multiLevelType w:val="hybridMultilevel"/>
    <w:tmpl w:val="AA0407B8"/>
    <w:lvl w:ilvl="0" w:tplc="7946DCFC">
      <w:numFmt w:val="bullet"/>
      <w:lvlText w:val="–"/>
      <w:lvlJc w:val="left"/>
      <w:pPr>
        <w:ind w:left="1354" w:hanging="42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F4CAECC">
      <w:numFmt w:val="bullet"/>
      <w:lvlText w:val="•"/>
      <w:lvlJc w:val="left"/>
      <w:pPr>
        <w:ind w:left="2204" w:hanging="425"/>
      </w:pPr>
      <w:rPr>
        <w:rFonts w:hint="default"/>
        <w:lang w:val="uk-UA" w:eastAsia="en-US" w:bidi="ar-SA"/>
      </w:rPr>
    </w:lvl>
    <w:lvl w:ilvl="2" w:tplc="5FCA286A">
      <w:numFmt w:val="bullet"/>
      <w:lvlText w:val="•"/>
      <w:lvlJc w:val="left"/>
      <w:pPr>
        <w:ind w:left="3049" w:hanging="425"/>
      </w:pPr>
      <w:rPr>
        <w:rFonts w:hint="default"/>
        <w:lang w:val="uk-UA" w:eastAsia="en-US" w:bidi="ar-SA"/>
      </w:rPr>
    </w:lvl>
    <w:lvl w:ilvl="3" w:tplc="CFA440CC">
      <w:numFmt w:val="bullet"/>
      <w:lvlText w:val="•"/>
      <w:lvlJc w:val="left"/>
      <w:pPr>
        <w:ind w:left="3893" w:hanging="425"/>
      </w:pPr>
      <w:rPr>
        <w:rFonts w:hint="default"/>
        <w:lang w:val="uk-UA" w:eastAsia="en-US" w:bidi="ar-SA"/>
      </w:rPr>
    </w:lvl>
    <w:lvl w:ilvl="4" w:tplc="52248B46">
      <w:numFmt w:val="bullet"/>
      <w:lvlText w:val="•"/>
      <w:lvlJc w:val="left"/>
      <w:pPr>
        <w:ind w:left="4738" w:hanging="425"/>
      </w:pPr>
      <w:rPr>
        <w:rFonts w:hint="default"/>
        <w:lang w:val="uk-UA" w:eastAsia="en-US" w:bidi="ar-SA"/>
      </w:rPr>
    </w:lvl>
    <w:lvl w:ilvl="5" w:tplc="6EECB41C">
      <w:numFmt w:val="bullet"/>
      <w:lvlText w:val="•"/>
      <w:lvlJc w:val="left"/>
      <w:pPr>
        <w:ind w:left="5583" w:hanging="425"/>
      </w:pPr>
      <w:rPr>
        <w:rFonts w:hint="default"/>
        <w:lang w:val="uk-UA" w:eastAsia="en-US" w:bidi="ar-SA"/>
      </w:rPr>
    </w:lvl>
    <w:lvl w:ilvl="6" w:tplc="467C5FBC">
      <w:numFmt w:val="bullet"/>
      <w:lvlText w:val="•"/>
      <w:lvlJc w:val="left"/>
      <w:pPr>
        <w:ind w:left="6427" w:hanging="425"/>
      </w:pPr>
      <w:rPr>
        <w:rFonts w:hint="default"/>
        <w:lang w:val="uk-UA" w:eastAsia="en-US" w:bidi="ar-SA"/>
      </w:rPr>
    </w:lvl>
    <w:lvl w:ilvl="7" w:tplc="155A814E">
      <w:numFmt w:val="bullet"/>
      <w:lvlText w:val="•"/>
      <w:lvlJc w:val="left"/>
      <w:pPr>
        <w:ind w:left="7272" w:hanging="425"/>
      </w:pPr>
      <w:rPr>
        <w:rFonts w:hint="default"/>
        <w:lang w:val="uk-UA" w:eastAsia="en-US" w:bidi="ar-SA"/>
      </w:rPr>
    </w:lvl>
    <w:lvl w:ilvl="8" w:tplc="012EB546">
      <w:numFmt w:val="bullet"/>
      <w:lvlText w:val="•"/>
      <w:lvlJc w:val="left"/>
      <w:pPr>
        <w:ind w:left="8116" w:hanging="425"/>
      </w:pPr>
      <w:rPr>
        <w:rFonts w:hint="default"/>
        <w:lang w:val="uk-UA" w:eastAsia="en-US" w:bidi="ar-SA"/>
      </w:rPr>
    </w:lvl>
  </w:abstractNum>
  <w:abstractNum w:abstractNumId="14">
    <w:nsid w:val="76057D4F"/>
    <w:multiLevelType w:val="hybridMultilevel"/>
    <w:tmpl w:val="42309418"/>
    <w:lvl w:ilvl="0" w:tplc="F2E02756">
      <w:start w:val="1"/>
      <w:numFmt w:val="decimal"/>
      <w:lvlText w:val="%1."/>
      <w:lvlJc w:val="left"/>
      <w:pPr>
        <w:ind w:left="1265" w:hanging="33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8B69EB6">
      <w:numFmt w:val="bullet"/>
      <w:lvlText w:val="•"/>
      <w:lvlJc w:val="left"/>
      <w:pPr>
        <w:ind w:left="2114" w:hanging="336"/>
      </w:pPr>
      <w:rPr>
        <w:rFonts w:hint="default"/>
        <w:lang w:val="uk-UA" w:eastAsia="en-US" w:bidi="ar-SA"/>
      </w:rPr>
    </w:lvl>
    <w:lvl w:ilvl="2" w:tplc="4766977A">
      <w:numFmt w:val="bullet"/>
      <w:lvlText w:val="•"/>
      <w:lvlJc w:val="left"/>
      <w:pPr>
        <w:ind w:left="2969" w:hanging="336"/>
      </w:pPr>
      <w:rPr>
        <w:rFonts w:hint="default"/>
        <w:lang w:val="uk-UA" w:eastAsia="en-US" w:bidi="ar-SA"/>
      </w:rPr>
    </w:lvl>
    <w:lvl w:ilvl="3" w:tplc="CD1C5140">
      <w:numFmt w:val="bullet"/>
      <w:lvlText w:val="•"/>
      <w:lvlJc w:val="left"/>
      <w:pPr>
        <w:ind w:left="3823" w:hanging="336"/>
      </w:pPr>
      <w:rPr>
        <w:rFonts w:hint="default"/>
        <w:lang w:val="uk-UA" w:eastAsia="en-US" w:bidi="ar-SA"/>
      </w:rPr>
    </w:lvl>
    <w:lvl w:ilvl="4" w:tplc="9E7A348E">
      <w:numFmt w:val="bullet"/>
      <w:lvlText w:val="•"/>
      <w:lvlJc w:val="left"/>
      <w:pPr>
        <w:ind w:left="4678" w:hanging="336"/>
      </w:pPr>
      <w:rPr>
        <w:rFonts w:hint="default"/>
        <w:lang w:val="uk-UA" w:eastAsia="en-US" w:bidi="ar-SA"/>
      </w:rPr>
    </w:lvl>
    <w:lvl w:ilvl="5" w:tplc="AAE24DAC">
      <w:numFmt w:val="bullet"/>
      <w:lvlText w:val="•"/>
      <w:lvlJc w:val="left"/>
      <w:pPr>
        <w:ind w:left="5533" w:hanging="336"/>
      </w:pPr>
      <w:rPr>
        <w:rFonts w:hint="default"/>
        <w:lang w:val="uk-UA" w:eastAsia="en-US" w:bidi="ar-SA"/>
      </w:rPr>
    </w:lvl>
    <w:lvl w:ilvl="6" w:tplc="0E88FAB2">
      <w:numFmt w:val="bullet"/>
      <w:lvlText w:val="•"/>
      <w:lvlJc w:val="left"/>
      <w:pPr>
        <w:ind w:left="6387" w:hanging="336"/>
      </w:pPr>
      <w:rPr>
        <w:rFonts w:hint="default"/>
        <w:lang w:val="uk-UA" w:eastAsia="en-US" w:bidi="ar-SA"/>
      </w:rPr>
    </w:lvl>
    <w:lvl w:ilvl="7" w:tplc="3CD04808">
      <w:numFmt w:val="bullet"/>
      <w:lvlText w:val="•"/>
      <w:lvlJc w:val="left"/>
      <w:pPr>
        <w:ind w:left="7242" w:hanging="336"/>
      </w:pPr>
      <w:rPr>
        <w:rFonts w:hint="default"/>
        <w:lang w:val="uk-UA" w:eastAsia="en-US" w:bidi="ar-SA"/>
      </w:rPr>
    </w:lvl>
    <w:lvl w:ilvl="8" w:tplc="A7109DCA">
      <w:numFmt w:val="bullet"/>
      <w:lvlText w:val="•"/>
      <w:lvlJc w:val="left"/>
      <w:pPr>
        <w:ind w:left="8096" w:hanging="336"/>
      </w:pPr>
      <w:rPr>
        <w:rFonts w:hint="default"/>
        <w:lang w:val="uk-UA" w:eastAsia="en-US" w:bidi="ar-SA"/>
      </w:rPr>
    </w:lvl>
  </w:abstractNum>
  <w:num w:numId="1">
    <w:abstractNumId w:val="14"/>
  </w:num>
  <w:num w:numId="2">
    <w:abstractNumId w:val="12"/>
  </w:num>
  <w:num w:numId="3">
    <w:abstractNumId w:val="0"/>
  </w:num>
  <w:num w:numId="4">
    <w:abstractNumId w:val="8"/>
  </w:num>
  <w:num w:numId="5">
    <w:abstractNumId w:val="5"/>
  </w:num>
  <w:num w:numId="6">
    <w:abstractNumId w:val="6"/>
  </w:num>
  <w:num w:numId="7">
    <w:abstractNumId w:val="2"/>
  </w:num>
  <w:num w:numId="8">
    <w:abstractNumId w:val="7"/>
  </w:num>
  <w:num w:numId="9">
    <w:abstractNumId w:val="3"/>
  </w:num>
  <w:num w:numId="10">
    <w:abstractNumId w:val="11"/>
  </w:num>
  <w:num w:numId="11">
    <w:abstractNumId w:val="1"/>
  </w:num>
  <w:num w:numId="12">
    <w:abstractNumId w:val="13"/>
  </w:num>
  <w:num w:numId="13">
    <w:abstractNumId w:val="9"/>
  </w:num>
  <w:num w:numId="14">
    <w:abstractNumId w:val="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5F0"/>
    <w:rsid w:val="0000725C"/>
    <w:rsid w:val="004765F0"/>
    <w:rsid w:val="00510784"/>
    <w:rsid w:val="005563CB"/>
    <w:rsid w:val="0092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2FA6CF7-20BE-4112-A278-017232DD0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1" w:unhideWhenUsed="1" w:qFormat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765F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765F0"/>
    <w:pPr>
      <w:ind w:left="221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765F0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4765F0"/>
    <w:pPr>
      <w:spacing w:before="160"/>
      <w:ind w:right="6" w:hanging="647"/>
    </w:pPr>
    <w:rPr>
      <w:sz w:val="28"/>
      <w:szCs w:val="28"/>
    </w:rPr>
  </w:style>
  <w:style w:type="paragraph" w:styleId="2">
    <w:name w:val="toc 2"/>
    <w:basedOn w:val="a"/>
    <w:uiPriority w:val="1"/>
    <w:qFormat/>
    <w:rsid w:val="004765F0"/>
    <w:pPr>
      <w:spacing w:before="321"/>
      <w:ind w:left="646" w:hanging="426"/>
    </w:pPr>
    <w:rPr>
      <w:sz w:val="28"/>
      <w:szCs w:val="28"/>
    </w:rPr>
  </w:style>
  <w:style w:type="paragraph" w:styleId="3">
    <w:name w:val="toc 3"/>
    <w:basedOn w:val="a"/>
    <w:uiPriority w:val="1"/>
    <w:qFormat/>
    <w:rsid w:val="004765F0"/>
    <w:pPr>
      <w:ind w:left="221"/>
    </w:pPr>
    <w:rPr>
      <w:sz w:val="28"/>
      <w:szCs w:val="28"/>
    </w:rPr>
  </w:style>
  <w:style w:type="paragraph" w:styleId="4">
    <w:name w:val="toc 4"/>
    <w:basedOn w:val="a"/>
    <w:uiPriority w:val="1"/>
    <w:qFormat/>
    <w:rsid w:val="004765F0"/>
    <w:pPr>
      <w:spacing w:before="161"/>
      <w:ind w:left="221"/>
    </w:pPr>
    <w:rPr>
      <w:b/>
      <w:bCs/>
      <w:i/>
      <w:iCs/>
    </w:rPr>
  </w:style>
  <w:style w:type="paragraph" w:styleId="5">
    <w:name w:val="toc 5"/>
    <w:basedOn w:val="a"/>
    <w:uiPriority w:val="1"/>
    <w:qFormat/>
    <w:rsid w:val="004765F0"/>
    <w:pPr>
      <w:spacing w:before="160"/>
      <w:ind w:left="221" w:hanging="426"/>
    </w:pPr>
    <w:rPr>
      <w:sz w:val="28"/>
      <w:szCs w:val="28"/>
    </w:rPr>
  </w:style>
  <w:style w:type="paragraph" w:styleId="6">
    <w:name w:val="toc 6"/>
    <w:basedOn w:val="a"/>
    <w:uiPriority w:val="1"/>
    <w:qFormat/>
    <w:rsid w:val="004765F0"/>
    <w:pPr>
      <w:ind w:left="221" w:hanging="498"/>
    </w:pPr>
    <w:rPr>
      <w:b/>
      <w:bCs/>
      <w:i/>
      <w:iCs/>
    </w:rPr>
  </w:style>
  <w:style w:type="paragraph" w:styleId="7">
    <w:name w:val="toc 7"/>
    <w:basedOn w:val="a"/>
    <w:uiPriority w:val="1"/>
    <w:qFormat/>
    <w:rsid w:val="004765F0"/>
    <w:pPr>
      <w:spacing w:before="160"/>
      <w:ind w:left="1433" w:hanging="495"/>
    </w:pPr>
    <w:rPr>
      <w:sz w:val="28"/>
      <w:szCs w:val="28"/>
    </w:rPr>
  </w:style>
  <w:style w:type="paragraph" w:styleId="8">
    <w:name w:val="toc 8"/>
    <w:basedOn w:val="a"/>
    <w:uiPriority w:val="1"/>
    <w:qFormat/>
    <w:rsid w:val="004765F0"/>
    <w:pPr>
      <w:spacing w:before="160"/>
      <w:ind w:left="1916" w:hanging="704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4765F0"/>
    <w:pPr>
      <w:ind w:left="22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765F0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4765F0"/>
    <w:pPr>
      <w:ind w:left="221" w:firstLine="708"/>
      <w:jc w:val="both"/>
    </w:pPr>
  </w:style>
  <w:style w:type="table" w:customStyle="1" w:styleId="TableNormal">
    <w:name w:val="Table Normal"/>
    <w:uiPriority w:val="2"/>
    <w:semiHidden/>
    <w:unhideWhenUsed/>
    <w:qFormat/>
    <w:rsid w:val="00926A9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26A90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4025/actascitechnol.v43i1.51486" TargetMode="External"/><Relationship Id="rId13" Type="http://schemas.openxmlformats.org/officeDocument/2006/relationships/hyperlink" Target="https://sid.ir/paper/338853/en" TargetMode="External"/><Relationship Id="rId18" Type="http://schemas.openxmlformats.org/officeDocument/2006/relationships/hyperlink" Target="https://doi.org/10.3389/fmicb.2019.0292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ncbi.nlm.nih.gov/pmc/articles/PMC5754492/" TargetMode="External"/><Relationship Id="rId7" Type="http://schemas.openxmlformats.org/officeDocument/2006/relationships/hyperlink" Target="https://www.sciencedirect.com/science/article/pii/S2405805X18300450" TargetMode="External"/><Relationship Id="rId12" Type="http://schemas.openxmlformats.org/officeDocument/2006/relationships/hyperlink" Target="https://typeset.io/papers/high-temperature-streptomyces-thermoviolaceus-and-2fpz46qxbd" TargetMode="External"/><Relationship Id="rId17" Type="http://schemas.openxmlformats.org/officeDocument/2006/relationships/hyperlink" Target="https://doi.org/10.1093/jimb/kuaa001" TargetMode="External"/><Relationship Id="rId2" Type="http://schemas.openxmlformats.org/officeDocument/2006/relationships/styles" Target="styles.xml"/><Relationship Id="rId16" Type="http://schemas.openxmlformats.org/officeDocument/2006/relationships/hyperlink" Target="http://dx.doi.org/10.13140/RG.2.1.2632.5928" TargetMode="External"/><Relationship Id="rId20" Type="http://schemas.openxmlformats.org/officeDocument/2006/relationships/hyperlink" Target="https://doi.org/10.3389/fmicb.2017.0128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3390/molecules26154504" TargetMode="External"/><Relationship Id="rId11" Type="http://schemas.openxmlformats.org/officeDocument/2006/relationships/hyperlink" Target="https://www.frontiersin.org/journals/microbiology/articles/10.3389/fmicb.2017.01106/full" TargetMode="External"/><Relationship Id="rId5" Type="http://schemas.openxmlformats.org/officeDocument/2006/relationships/header" Target="header1.xml"/><Relationship Id="rId15" Type="http://schemas.openxmlformats.org/officeDocument/2006/relationships/hyperlink" Target="https://doi.org/10.1186/s12934-023-02106-1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semanticscholar.org/paper/Advances-in-Pharmaceutical-Biotechnology%3A-Recent-Patra-Shukla/41fa7e28902d2e3b00187916151d63553d10d347" TargetMode="External"/><Relationship Id="rId19" Type="http://schemas.openxmlformats.org/officeDocument/2006/relationships/hyperlink" Target="https://www.ncbi.nlm.nih.gov/pmc/articles/PMC4312078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390/microorganisms8020154" TargetMode="External"/><Relationship Id="rId14" Type="http://schemas.openxmlformats.org/officeDocument/2006/relationships/hyperlink" Target="https://doi.org/10.1007/978-981-16-3353-9_6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4249</Words>
  <Characters>24220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2024-10-03T07:14:00Z</dcterms:created>
  <dcterms:modified xsi:type="dcterms:W3CDTF">2024-10-03T07:16:00Z</dcterms:modified>
</cp:coreProperties>
</file>