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0F97" w:rsidRDefault="00440F97" w:rsidP="00440F97">
      <w:pPr>
        <w:spacing w:line="360" w:lineRule="auto"/>
        <w:jc w:val="center"/>
        <w:rPr>
          <w:sz w:val="28"/>
          <w:szCs w:val="28"/>
          <w:lang w:val="uk-UA"/>
        </w:rPr>
      </w:pPr>
      <w:r>
        <w:rPr>
          <w:sz w:val="28"/>
          <w:szCs w:val="28"/>
          <w:lang w:val="uk-UA"/>
        </w:rPr>
        <w:t>Одеський національний університет імені І.І. Мечникова</w:t>
      </w:r>
    </w:p>
    <w:p w:rsidR="00440F97" w:rsidRDefault="00440F97" w:rsidP="00440F97">
      <w:pPr>
        <w:spacing w:line="360" w:lineRule="auto"/>
        <w:jc w:val="center"/>
        <w:rPr>
          <w:sz w:val="28"/>
          <w:szCs w:val="28"/>
          <w:lang w:val="uk-UA"/>
        </w:rPr>
      </w:pPr>
      <w:r>
        <w:rPr>
          <w:sz w:val="28"/>
          <w:szCs w:val="28"/>
          <w:lang w:val="uk-UA"/>
        </w:rPr>
        <w:t>Економіко-правовий факультет</w:t>
      </w:r>
    </w:p>
    <w:p w:rsidR="00440F97" w:rsidRDefault="00440F97" w:rsidP="00440F97">
      <w:pPr>
        <w:spacing w:line="360" w:lineRule="auto"/>
        <w:jc w:val="center"/>
        <w:rPr>
          <w:sz w:val="28"/>
          <w:szCs w:val="28"/>
          <w:lang w:val="uk-UA"/>
        </w:rPr>
      </w:pPr>
      <w:r>
        <w:rPr>
          <w:sz w:val="28"/>
          <w:szCs w:val="28"/>
          <w:lang w:val="uk-UA"/>
        </w:rPr>
        <w:t>Кафедра цивільно-правових дисциплін</w:t>
      </w:r>
    </w:p>
    <w:p w:rsidR="00440F97" w:rsidRDefault="00440F97" w:rsidP="00440F97">
      <w:pPr>
        <w:spacing w:line="360" w:lineRule="auto"/>
        <w:rPr>
          <w:b/>
          <w:sz w:val="32"/>
          <w:szCs w:val="32"/>
        </w:rPr>
      </w:pPr>
      <w:r>
        <w:rPr>
          <w:sz w:val="28"/>
          <w:szCs w:val="28"/>
          <w:lang w:val="uk-UA"/>
        </w:rPr>
        <w:t xml:space="preserve">                  </w:t>
      </w:r>
      <w:r>
        <w:rPr>
          <w:b/>
          <w:sz w:val="32"/>
          <w:szCs w:val="32"/>
          <w:lang w:val="uk-UA"/>
        </w:rPr>
        <w:t>Д и п л о м н а  р о б о т а</w:t>
      </w:r>
    </w:p>
    <w:p w:rsidR="00440F97" w:rsidRDefault="00440F97" w:rsidP="00440F97">
      <w:pPr>
        <w:pStyle w:val="2"/>
        <w:spacing w:after="0" w:line="360" w:lineRule="auto"/>
        <w:jc w:val="center"/>
        <w:rPr>
          <w:lang w:val="ru-RU"/>
        </w:rPr>
      </w:pPr>
      <w:r>
        <w:t>«</w:t>
      </w:r>
      <w:r>
        <w:rPr>
          <w:cs/>
          <w:lang w:val="ru-RU" w:bidi="ru-RU"/>
        </w:rPr>
        <w:t>Поділ</w:t>
      </w:r>
      <w:r>
        <w:rPr>
          <w:lang w:val="ru-RU"/>
        </w:rPr>
        <w:t xml:space="preserve"> </w:t>
      </w:r>
      <w:r>
        <w:rPr>
          <w:cs/>
          <w:lang w:val="ru-RU" w:bidi="ru-RU"/>
        </w:rPr>
        <w:t>майна</w:t>
      </w:r>
      <w:r>
        <w:rPr>
          <w:lang w:val="ru-RU"/>
        </w:rPr>
        <w:t xml:space="preserve"> </w:t>
      </w:r>
      <w:r>
        <w:rPr>
          <w:cs/>
          <w:lang w:val="ru-RU" w:bidi="ru-RU"/>
        </w:rPr>
        <w:t>подружжя</w:t>
      </w:r>
      <w:r>
        <w:rPr>
          <w:lang w:val="ru-RU"/>
        </w:rPr>
        <w:t xml:space="preserve">: </w:t>
      </w:r>
      <w:r>
        <w:rPr>
          <w:cs/>
          <w:lang w:val="ru-RU" w:bidi="ru-RU"/>
        </w:rPr>
        <w:t>питання</w:t>
      </w:r>
      <w:r>
        <w:rPr>
          <w:lang w:bidi="ru-RU"/>
        </w:rPr>
        <w:t xml:space="preserve"> </w:t>
      </w:r>
      <w:r>
        <w:rPr>
          <w:cs/>
          <w:lang w:val="ru-RU" w:bidi="ru-RU"/>
        </w:rPr>
        <w:t>теорії</w:t>
      </w:r>
      <w:r>
        <w:rPr>
          <w:lang w:val="ru-RU"/>
        </w:rPr>
        <w:t xml:space="preserve"> </w:t>
      </w:r>
      <w:r>
        <w:rPr>
          <w:cs/>
          <w:lang w:val="ru-RU" w:bidi="ru-RU"/>
        </w:rPr>
        <w:t>та</w:t>
      </w:r>
      <w:r>
        <w:rPr>
          <w:lang w:val="ru-RU"/>
        </w:rPr>
        <w:t xml:space="preserve"> </w:t>
      </w:r>
      <w:r>
        <w:rPr>
          <w:cs/>
          <w:lang w:val="ru-RU" w:bidi="ru-RU"/>
        </w:rPr>
        <w:t>практики</w:t>
      </w:r>
      <w:r>
        <w:t>»</w:t>
      </w:r>
    </w:p>
    <w:p w:rsidR="00440F97" w:rsidRDefault="00440F97" w:rsidP="00440F97">
      <w:pPr>
        <w:jc w:val="center"/>
        <w:rPr>
          <w:sz w:val="28"/>
          <w:szCs w:val="28"/>
          <w:lang w:val="uk-UA"/>
        </w:rPr>
      </w:pPr>
      <w:r>
        <w:rPr>
          <w:sz w:val="28"/>
          <w:szCs w:val="28"/>
          <w:lang w:val="uk-UA"/>
        </w:rPr>
        <w:t>«</w:t>
      </w:r>
      <w:r w:rsidRPr="00567937">
        <w:rPr>
          <w:bCs/>
          <w:sz w:val="28"/>
          <w:szCs w:val="28"/>
          <w:lang w:val="en-US"/>
        </w:rPr>
        <w:t>The Property Distribution of</w:t>
      </w:r>
      <w:r>
        <w:rPr>
          <w:bCs/>
          <w:sz w:val="28"/>
          <w:szCs w:val="28"/>
          <w:lang w:val="uk-UA"/>
        </w:rPr>
        <w:t xml:space="preserve"> </w:t>
      </w:r>
      <w:r w:rsidRPr="00567937">
        <w:rPr>
          <w:bCs/>
          <w:sz w:val="28"/>
          <w:szCs w:val="28"/>
          <w:lang w:val="en-US"/>
        </w:rPr>
        <w:t>Spouses: the Questions of the</w:t>
      </w:r>
      <w:r>
        <w:rPr>
          <w:bCs/>
          <w:sz w:val="28"/>
          <w:szCs w:val="28"/>
          <w:lang w:val="uk-UA"/>
        </w:rPr>
        <w:t xml:space="preserve"> </w:t>
      </w:r>
      <w:r w:rsidRPr="00567937">
        <w:rPr>
          <w:bCs/>
          <w:sz w:val="28"/>
          <w:szCs w:val="28"/>
          <w:lang w:val="en-US"/>
        </w:rPr>
        <w:t>Theory and Practice</w:t>
      </w:r>
      <w:r>
        <w:rPr>
          <w:sz w:val="28"/>
          <w:szCs w:val="28"/>
          <w:lang w:val="uk-UA"/>
        </w:rPr>
        <w:t>»</w:t>
      </w:r>
    </w:p>
    <w:p w:rsidR="00440F97" w:rsidRPr="00567937" w:rsidRDefault="00440F97" w:rsidP="00440F97">
      <w:pPr>
        <w:pStyle w:val="2"/>
        <w:spacing w:after="0" w:line="360" w:lineRule="auto"/>
        <w:jc w:val="center"/>
        <w:rPr>
          <w:b w:val="0"/>
          <w:bCs/>
          <w:lang w:val="en-US"/>
        </w:rPr>
      </w:pPr>
    </w:p>
    <w:p w:rsidR="00440F97" w:rsidRDefault="00440F97" w:rsidP="00440F97">
      <w:pPr>
        <w:jc w:val="center"/>
        <w:rPr>
          <w:sz w:val="28"/>
          <w:szCs w:val="28"/>
          <w:lang w:val="uk-UA"/>
        </w:rPr>
      </w:pPr>
      <w:r>
        <w:rPr>
          <w:sz w:val="28"/>
          <w:szCs w:val="28"/>
        </w:rPr>
        <w:t xml:space="preserve">на здобуття ступеня вищої освіти </w:t>
      </w:r>
      <w:r>
        <w:rPr>
          <w:sz w:val="28"/>
          <w:szCs w:val="28"/>
          <w:lang w:val="uk-UA"/>
        </w:rPr>
        <w:t>«</w:t>
      </w:r>
      <w:r>
        <w:rPr>
          <w:sz w:val="28"/>
          <w:szCs w:val="28"/>
        </w:rPr>
        <w:t>магістр</w:t>
      </w:r>
      <w:r>
        <w:rPr>
          <w:sz w:val="28"/>
          <w:szCs w:val="28"/>
          <w:lang w:val="uk-UA"/>
        </w:rPr>
        <w:t>»</w:t>
      </w:r>
    </w:p>
    <w:p w:rsidR="00440F97" w:rsidRDefault="00440F97" w:rsidP="00440F97">
      <w:pPr>
        <w:jc w:val="center"/>
        <w:rPr>
          <w:sz w:val="28"/>
          <w:szCs w:val="28"/>
          <w:lang w:val="uk-UA"/>
        </w:rPr>
      </w:pPr>
    </w:p>
    <w:p w:rsidR="00440F97" w:rsidRDefault="00440F97" w:rsidP="00440F97">
      <w:pPr>
        <w:rPr>
          <w:sz w:val="28"/>
          <w:szCs w:val="28"/>
          <w:lang w:val="uk-UA"/>
        </w:rPr>
      </w:pPr>
      <w:r>
        <w:rPr>
          <w:b/>
          <w:sz w:val="28"/>
          <w:szCs w:val="28"/>
          <w:lang w:val="uk-UA"/>
        </w:rPr>
        <w:t xml:space="preserve">                         </w:t>
      </w:r>
      <w:r>
        <w:rPr>
          <w:sz w:val="28"/>
          <w:szCs w:val="28"/>
          <w:lang w:val="uk-UA"/>
        </w:rPr>
        <w:t>Виконала</w:t>
      </w:r>
      <w:r>
        <w:rPr>
          <w:sz w:val="28"/>
          <w:szCs w:val="28"/>
        </w:rPr>
        <w:t>:</w:t>
      </w:r>
      <w:r>
        <w:rPr>
          <w:sz w:val="28"/>
          <w:szCs w:val="28"/>
          <w:lang w:val="uk-UA"/>
        </w:rPr>
        <w:t xml:space="preserve">  студентка заочної форми навчання</w:t>
      </w:r>
    </w:p>
    <w:p w:rsidR="00440F97" w:rsidRDefault="00440F97" w:rsidP="00440F97">
      <w:pPr>
        <w:ind w:firstLine="3969"/>
        <w:rPr>
          <w:sz w:val="28"/>
          <w:szCs w:val="28"/>
          <w:lang w:val="uk-UA"/>
        </w:rPr>
      </w:pPr>
      <w:r>
        <w:rPr>
          <w:sz w:val="28"/>
          <w:szCs w:val="28"/>
          <w:lang w:val="uk-UA"/>
        </w:rPr>
        <w:t>спеціальності 081 Право</w:t>
      </w:r>
    </w:p>
    <w:p w:rsidR="00440F97" w:rsidRDefault="00440F97" w:rsidP="00440F97">
      <w:pPr>
        <w:ind w:firstLine="3969"/>
        <w:rPr>
          <w:b/>
          <w:bCs/>
          <w:color w:val="000000"/>
          <w:spacing w:val="-4"/>
          <w:sz w:val="28"/>
          <w:szCs w:val="28"/>
          <w:lang w:val="uk-UA" w:bidi="ru-RU"/>
        </w:rPr>
      </w:pPr>
      <w:r>
        <w:rPr>
          <w:b/>
          <w:bCs/>
          <w:color w:val="000000"/>
          <w:spacing w:val="-4"/>
          <w:sz w:val="28"/>
          <w:szCs w:val="28"/>
          <w:cs/>
          <w:lang w:val="uk-UA" w:bidi="ru-RU"/>
        </w:rPr>
        <w:t>Воробйов</w:t>
      </w:r>
      <w:r>
        <w:rPr>
          <w:b/>
          <w:bCs/>
          <w:color w:val="000000"/>
          <w:spacing w:val="-4"/>
          <w:sz w:val="28"/>
          <w:szCs w:val="28"/>
          <w:lang w:val="uk-UA" w:bidi="ru-RU"/>
        </w:rPr>
        <w:t xml:space="preserve">а </w:t>
      </w:r>
      <w:r>
        <w:rPr>
          <w:b/>
          <w:bCs/>
          <w:color w:val="000000"/>
          <w:spacing w:val="-4"/>
          <w:sz w:val="28"/>
          <w:szCs w:val="28"/>
          <w:cs/>
          <w:lang w:val="uk-UA" w:bidi="ru-RU"/>
        </w:rPr>
        <w:t>Ірин</w:t>
      </w:r>
      <w:r>
        <w:rPr>
          <w:b/>
          <w:bCs/>
          <w:color w:val="000000"/>
          <w:spacing w:val="-4"/>
          <w:sz w:val="28"/>
          <w:szCs w:val="28"/>
          <w:lang w:val="uk-UA" w:bidi="ru-RU"/>
        </w:rPr>
        <w:t xml:space="preserve">а </w:t>
      </w:r>
      <w:r>
        <w:rPr>
          <w:b/>
          <w:bCs/>
          <w:color w:val="000000"/>
          <w:spacing w:val="-4"/>
          <w:sz w:val="28"/>
          <w:szCs w:val="28"/>
          <w:cs/>
          <w:lang w:val="uk-UA" w:bidi="ru-RU"/>
        </w:rPr>
        <w:t>Валеріївн</w:t>
      </w:r>
      <w:r>
        <w:rPr>
          <w:b/>
          <w:bCs/>
          <w:color w:val="000000"/>
          <w:spacing w:val="-4"/>
          <w:sz w:val="28"/>
          <w:szCs w:val="28"/>
          <w:lang w:val="uk-UA" w:bidi="ru-RU"/>
        </w:rPr>
        <w:t>а</w:t>
      </w:r>
    </w:p>
    <w:p w:rsidR="00440F97" w:rsidRDefault="00440F97" w:rsidP="00440F97">
      <w:pPr>
        <w:rPr>
          <w:sz w:val="28"/>
          <w:szCs w:val="28"/>
          <w:lang w:val="uk-UA"/>
        </w:rPr>
      </w:pPr>
      <w:r>
        <w:rPr>
          <w:b/>
          <w:bCs/>
          <w:color w:val="000000"/>
          <w:spacing w:val="-4"/>
          <w:sz w:val="28"/>
          <w:szCs w:val="28"/>
          <w:lang w:val="uk-UA" w:bidi="ru-RU"/>
        </w:rPr>
        <w:t xml:space="preserve">                              </w:t>
      </w:r>
      <w:r>
        <w:rPr>
          <w:sz w:val="28"/>
          <w:szCs w:val="28"/>
          <w:lang w:val="uk-UA"/>
        </w:rPr>
        <w:t xml:space="preserve">Науковий керівник: </w:t>
      </w:r>
    </w:p>
    <w:p w:rsidR="00440F97" w:rsidRDefault="00440F97" w:rsidP="00440F97">
      <w:pPr>
        <w:ind w:firstLine="3969"/>
        <w:rPr>
          <w:sz w:val="28"/>
          <w:szCs w:val="28"/>
          <w:lang w:val="uk-UA"/>
        </w:rPr>
      </w:pPr>
      <w:r>
        <w:rPr>
          <w:sz w:val="28"/>
          <w:szCs w:val="28"/>
          <w:lang w:val="uk-UA"/>
        </w:rPr>
        <w:t xml:space="preserve">ст. викл. Федорко М. С.  ____________                                                              </w:t>
      </w:r>
    </w:p>
    <w:p w:rsidR="00440F97" w:rsidRDefault="00440F97" w:rsidP="00440F97">
      <w:pPr>
        <w:ind w:firstLine="3969"/>
        <w:rPr>
          <w:sz w:val="28"/>
          <w:szCs w:val="28"/>
          <w:lang w:val="uk-UA"/>
        </w:rPr>
      </w:pPr>
      <w:r>
        <w:rPr>
          <w:sz w:val="28"/>
          <w:szCs w:val="28"/>
          <w:lang w:val="uk-UA"/>
        </w:rPr>
        <w:t>Рецензент: ст. викл. Корнеєва Є.М.</w:t>
      </w:r>
    </w:p>
    <w:p w:rsidR="00440F97" w:rsidRDefault="00440F97" w:rsidP="00440F97">
      <w:pPr>
        <w:ind w:firstLine="3969"/>
        <w:rPr>
          <w:sz w:val="28"/>
          <w:szCs w:val="28"/>
          <w:lang w:val="uk-UA"/>
        </w:rPr>
      </w:pPr>
    </w:p>
    <w:p w:rsidR="00440F97" w:rsidRDefault="00440F97" w:rsidP="00440F97">
      <w:pPr>
        <w:spacing w:line="360" w:lineRule="auto"/>
        <w:jc w:val="both"/>
        <w:rPr>
          <w:b/>
          <w:sz w:val="28"/>
          <w:szCs w:val="28"/>
          <w:lang w:val="uk-UA"/>
        </w:rPr>
      </w:pPr>
    </w:p>
    <w:p w:rsidR="00440F97" w:rsidRDefault="00440F97" w:rsidP="00440F97">
      <w:pPr>
        <w:spacing w:line="360" w:lineRule="auto"/>
        <w:jc w:val="both"/>
        <w:rPr>
          <w:b/>
          <w:sz w:val="28"/>
          <w:szCs w:val="28"/>
          <w:lang w:val="uk-UA"/>
        </w:rPr>
      </w:pPr>
    </w:p>
    <w:tbl>
      <w:tblPr>
        <w:tblW w:w="10159" w:type="dxa"/>
        <w:jc w:val="center"/>
        <w:tblLayout w:type="fixed"/>
        <w:tblLook w:val="04A0" w:firstRow="1" w:lastRow="0" w:firstColumn="1" w:lastColumn="0" w:noHBand="0" w:noVBand="1"/>
      </w:tblPr>
      <w:tblGrid>
        <w:gridCol w:w="5232"/>
        <w:gridCol w:w="4927"/>
      </w:tblGrid>
      <w:tr w:rsidR="00440F97" w:rsidTr="00B5380F">
        <w:trPr>
          <w:jc w:val="center"/>
        </w:trPr>
        <w:tc>
          <w:tcPr>
            <w:tcW w:w="5232" w:type="dxa"/>
          </w:tcPr>
          <w:p w:rsidR="00440F97" w:rsidRPr="00117DAF" w:rsidRDefault="00440F97" w:rsidP="00B5380F">
            <w:pPr>
              <w:spacing w:line="360" w:lineRule="auto"/>
              <w:rPr>
                <w:sz w:val="28"/>
                <w:szCs w:val="28"/>
              </w:rPr>
            </w:pPr>
            <w:r w:rsidRPr="00117DAF">
              <w:rPr>
                <w:sz w:val="28"/>
                <w:szCs w:val="28"/>
              </w:rPr>
              <w:t>Рекомендовано до захисту:</w:t>
            </w:r>
          </w:p>
          <w:p w:rsidR="00440F97" w:rsidRPr="00117DAF" w:rsidRDefault="00440F97" w:rsidP="00B5380F">
            <w:pPr>
              <w:spacing w:line="360" w:lineRule="auto"/>
              <w:rPr>
                <w:sz w:val="28"/>
                <w:szCs w:val="28"/>
              </w:rPr>
            </w:pPr>
            <w:r w:rsidRPr="00117DAF">
              <w:rPr>
                <w:sz w:val="28"/>
                <w:szCs w:val="28"/>
                <w:lang w:val="uk-UA"/>
              </w:rPr>
              <w:t>п</w:t>
            </w:r>
            <w:r w:rsidRPr="00117DAF">
              <w:rPr>
                <w:sz w:val="28"/>
                <w:szCs w:val="28"/>
              </w:rPr>
              <w:t>ротокол засідання кафедри</w:t>
            </w:r>
          </w:p>
          <w:p w:rsidR="00440F97" w:rsidRPr="00117DAF" w:rsidRDefault="00440F97" w:rsidP="00B5380F">
            <w:pPr>
              <w:spacing w:line="360" w:lineRule="auto"/>
              <w:rPr>
                <w:sz w:val="28"/>
                <w:szCs w:val="28"/>
                <w:lang w:val="uk-UA"/>
              </w:rPr>
            </w:pPr>
            <w:r w:rsidRPr="00117DAF">
              <w:rPr>
                <w:sz w:val="28"/>
                <w:szCs w:val="28"/>
              </w:rPr>
              <w:t>№ 4 від 2</w:t>
            </w:r>
            <w:r w:rsidRPr="00117DAF">
              <w:rPr>
                <w:sz w:val="28"/>
                <w:szCs w:val="28"/>
                <w:lang w:val="uk-UA"/>
              </w:rPr>
              <w:t>5</w:t>
            </w:r>
            <w:r w:rsidRPr="00117DAF">
              <w:rPr>
                <w:sz w:val="28"/>
                <w:szCs w:val="28"/>
              </w:rPr>
              <w:t>.11.201</w:t>
            </w:r>
            <w:r w:rsidRPr="00117DAF">
              <w:rPr>
                <w:sz w:val="28"/>
                <w:szCs w:val="28"/>
                <w:lang w:val="uk-UA"/>
              </w:rPr>
              <w:t>9</w:t>
            </w:r>
            <w:r w:rsidRPr="00117DAF">
              <w:rPr>
                <w:sz w:val="28"/>
                <w:szCs w:val="28"/>
              </w:rPr>
              <w:t xml:space="preserve"> р. </w:t>
            </w:r>
          </w:p>
          <w:p w:rsidR="00440F97" w:rsidRPr="00117DAF" w:rsidRDefault="00440F97" w:rsidP="00B5380F">
            <w:pPr>
              <w:spacing w:line="360" w:lineRule="auto"/>
              <w:rPr>
                <w:sz w:val="28"/>
                <w:szCs w:val="28"/>
                <w:lang w:val="uk-UA"/>
              </w:rPr>
            </w:pPr>
          </w:p>
          <w:p w:rsidR="00440F97" w:rsidRPr="00117DAF" w:rsidRDefault="00440F97" w:rsidP="00B5380F">
            <w:pPr>
              <w:tabs>
                <w:tab w:val="left" w:pos="1168"/>
                <w:tab w:val="left" w:pos="3861"/>
              </w:tabs>
              <w:rPr>
                <w:sz w:val="28"/>
                <w:szCs w:val="28"/>
                <w:lang w:val="uk-UA"/>
              </w:rPr>
            </w:pPr>
            <w:r w:rsidRPr="00117DAF">
              <w:rPr>
                <w:sz w:val="28"/>
                <w:szCs w:val="28"/>
              </w:rPr>
              <w:t>Завідувач кафедр</w:t>
            </w:r>
            <w:r w:rsidRPr="00117DAF">
              <w:rPr>
                <w:sz w:val="28"/>
                <w:szCs w:val="28"/>
                <w:lang w:val="uk-UA"/>
              </w:rPr>
              <w:t>и</w:t>
            </w:r>
          </w:p>
          <w:p w:rsidR="00440F97" w:rsidRPr="00117DAF" w:rsidRDefault="00440F97" w:rsidP="00B5380F">
            <w:pPr>
              <w:tabs>
                <w:tab w:val="left" w:pos="1168"/>
                <w:tab w:val="left" w:pos="3861"/>
              </w:tabs>
              <w:rPr>
                <w:sz w:val="28"/>
                <w:szCs w:val="28"/>
                <w:u w:val="single"/>
              </w:rPr>
            </w:pPr>
            <w:r w:rsidRPr="00117DAF">
              <w:rPr>
                <w:sz w:val="28"/>
                <w:szCs w:val="28"/>
                <w:lang w:val="uk-UA"/>
              </w:rPr>
              <w:t xml:space="preserve">_____проф. Канзафарова І.С.    </w:t>
            </w:r>
            <w:r w:rsidRPr="00117DAF">
              <w:rPr>
                <w:sz w:val="28"/>
                <w:szCs w:val="28"/>
              </w:rPr>
              <w:t xml:space="preserve"> </w:t>
            </w:r>
          </w:p>
          <w:p w:rsidR="00440F97" w:rsidRPr="00117DAF" w:rsidRDefault="00440F97" w:rsidP="00B5380F">
            <w:pPr>
              <w:tabs>
                <w:tab w:val="left" w:pos="284"/>
                <w:tab w:val="left" w:pos="1767"/>
              </w:tabs>
              <w:rPr>
                <w:sz w:val="28"/>
                <w:szCs w:val="28"/>
              </w:rPr>
            </w:pPr>
            <w:r w:rsidRPr="00117DAF">
              <w:rPr>
                <w:sz w:val="28"/>
                <w:szCs w:val="28"/>
              </w:rPr>
              <w:t>(підпис)</w:t>
            </w:r>
            <w:r w:rsidRPr="00117DAF">
              <w:rPr>
                <w:sz w:val="28"/>
                <w:szCs w:val="28"/>
              </w:rPr>
              <w:tab/>
            </w:r>
          </w:p>
        </w:tc>
        <w:tc>
          <w:tcPr>
            <w:tcW w:w="4927" w:type="dxa"/>
          </w:tcPr>
          <w:p w:rsidR="00440F97" w:rsidRPr="00117DAF" w:rsidRDefault="00440F97" w:rsidP="00B5380F">
            <w:pPr>
              <w:tabs>
                <w:tab w:val="right" w:pos="4462"/>
              </w:tabs>
              <w:spacing w:line="360" w:lineRule="auto"/>
              <w:rPr>
                <w:sz w:val="28"/>
                <w:szCs w:val="28"/>
              </w:rPr>
            </w:pPr>
            <w:r w:rsidRPr="00117DAF">
              <w:rPr>
                <w:sz w:val="28"/>
                <w:szCs w:val="28"/>
              </w:rPr>
              <w:t>Захищено на засіданні ЕК № 1</w:t>
            </w:r>
          </w:p>
          <w:p w:rsidR="00440F97" w:rsidRPr="00117DAF" w:rsidRDefault="00440F97" w:rsidP="00B5380F">
            <w:pPr>
              <w:tabs>
                <w:tab w:val="right" w:pos="4462"/>
              </w:tabs>
              <w:spacing w:line="360" w:lineRule="auto"/>
              <w:rPr>
                <w:sz w:val="28"/>
                <w:szCs w:val="28"/>
              </w:rPr>
            </w:pPr>
            <w:r w:rsidRPr="00117DAF">
              <w:rPr>
                <w:sz w:val="28"/>
                <w:szCs w:val="28"/>
              </w:rPr>
              <w:t xml:space="preserve">протокол № </w:t>
            </w:r>
            <w:r w:rsidRPr="00117DAF">
              <w:rPr>
                <w:sz w:val="28"/>
                <w:szCs w:val="28"/>
                <w:lang w:val="uk-UA"/>
              </w:rPr>
              <w:t xml:space="preserve">    </w:t>
            </w:r>
            <w:r w:rsidRPr="00117DAF">
              <w:rPr>
                <w:sz w:val="28"/>
                <w:szCs w:val="28"/>
              </w:rPr>
              <w:t xml:space="preserve"> від</w:t>
            </w:r>
            <w:r w:rsidRPr="00117DAF">
              <w:rPr>
                <w:sz w:val="28"/>
                <w:szCs w:val="28"/>
                <w:lang w:val="uk-UA"/>
              </w:rPr>
              <w:t xml:space="preserve"> </w:t>
            </w:r>
            <w:r w:rsidRPr="00117DAF">
              <w:rPr>
                <w:sz w:val="28"/>
                <w:szCs w:val="28"/>
              </w:rPr>
              <w:t>________</w:t>
            </w:r>
            <w:r w:rsidRPr="00117DAF">
              <w:rPr>
                <w:sz w:val="28"/>
                <w:szCs w:val="28"/>
                <w:lang w:val="uk-UA"/>
              </w:rPr>
              <w:t>_</w:t>
            </w:r>
            <w:r w:rsidRPr="00117DAF">
              <w:rPr>
                <w:sz w:val="28"/>
                <w:szCs w:val="28"/>
              </w:rPr>
              <w:t>2019 р.</w:t>
            </w:r>
            <w:r w:rsidRPr="00117DAF">
              <w:rPr>
                <w:sz w:val="28"/>
                <w:szCs w:val="28"/>
              </w:rPr>
              <w:tab/>
            </w:r>
          </w:p>
          <w:p w:rsidR="00440F97" w:rsidRPr="00117DAF" w:rsidRDefault="00440F97" w:rsidP="00B5380F">
            <w:pPr>
              <w:tabs>
                <w:tab w:val="right" w:pos="4462"/>
              </w:tabs>
              <w:rPr>
                <w:sz w:val="28"/>
                <w:szCs w:val="28"/>
              </w:rPr>
            </w:pPr>
            <w:r w:rsidRPr="00117DAF">
              <w:rPr>
                <w:sz w:val="28"/>
                <w:szCs w:val="28"/>
              </w:rPr>
              <w:t>Оцінка______________/___</w:t>
            </w:r>
            <w:r w:rsidRPr="00117DAF">
              <w:rPr>
                <w:sz w:val="28"/>
                <w:szCs w:val="28"/>
              </w:rPr>
              <w:tab/>
              <w:t>___/_____</w:t>
            </w:r>
          </w:p>
          <w:p w:rsidR="00440F97" w:rsidRPr="00117DAF" w:rsidRDefault="00440F97" w:rsidP="00B5380F">
            <w:pPr>
              <w:jc w:val="center"/>
              <w:rPr>
                <w:sz w:val="28"/>
                <w:szCs w:val="28"/>
                <w:lang w:val="uk-UA"/>
              </w:rPr>
            </w:pPr>
            <w:r w:rsidRPr="00117DAF">
              <w:rPr>
                <w:sz w:val="28"/>
                <w:szCs w:val="28"/>
              </w:rPr>
              <w:t>(за національною шкалою/шкалою ЕСТ</w:t>
            </w:r>
            <w:r w:rsidRPr="00117DAF">
              <w:rPr>
                <w:sz w:val="28"/>
                <w:szCs w:val="28"/>
                <w:lang w:val="en-US"/>
              </w:rPr>
              <w:t>S</w:t>
            </w:r>
            <w:r w:rsidRPr="00117DAF">
              <w:rPr>
                <w:sz w:val="28"/>
                <w:szCs w:val="28"/>
              </w:rPr>
              <w:t>/ бали)</w:t>
            </w:r>
          </w:p>
          <w:p w:rsidR="00440F97" w:rsidRPr="00117DAF" w:rsidRDefault="00440F97" w:rsidP="00B5380F">
            <w:pPr>
              <w:spacing w:line="360" w:lineRule="auto"/>
              <w:rPr>
                <w:sz w:val="28"/>
                <w:szCs w:val="28"/>
                <w:lang w:val="uk-UA"/>
              </w:rPr>
            </w:pPr>
          </w:p>
          <w:p w:rsidR="00440F97" w:rsidRPr="00117DAF" w:rsidRDefault="00440F97" w:rsidP="00B5380F">
            <w:pPr>
              <w:spacing w:line="360" w:lineRule="auto"/>
              <w:rPr>
                <w:sz w:val="28"/>
                <w:szCs w:val="28"/>
              </w:rPr>
            </w:pPr>
            <w:r w:rsidRPr="00117DAF">
              <w:rPr>
                <w:sz w:val="28"/>
                <w:szCs w:val="28"/>
              </w:rPr>
              <w:t>Голова ЕК</w:t>
            </w:r>
          </w:p>
          <w:p w:rsidR="00440F97" w:rsidRPr="00117DAF" w:rsidRDefault="00440F97" w:rsidP="00B5380F">
            <w:pPr>
              <w:rPr>
                <w:sz w:val="28"/>
                <w:szCs w:val="28"/>
              </w:rPr>
            </w:pPr>
            <w:r w:rsidRPr="00117DAF">
              <w:rPr>
                <w:sz w:val="28"/>
                <w:szCs w:val="28"/>
              </w:rPr>
              <w:t xml:space="preserve">_________ </w:t>
            </w:r>
            <w:r w:rsidRPr="00117DAF">
              <w:rPr>
                <w:sz w:val="28"/>
                <w:szCs w:val="28"/>
                <w:lang w:val="uk-UA"/>
              </w:rPr>
              <w:t xml:space="preserve">проф. </w:t>
            </w:r>
            <w:r w:rsidRPr="00117DAF">
              <w:rPr>
                <w:sz w:val="28"/>
                <w:szCs w:val="28"/>
              </w:rPr>
              <w:t>Степанова Т.В.</w:t>
            </w:r>
          </w:p>
          <w:p w:rsidR="00440F97" w:rsidRPr="00117DAF" w:rsidRDefault="00440F97" w:rsidP="00B5380F">
            <w:pPr>
              <w:tabs>
                <w:tab w:val="left" w:pos="454"/>
                <w:tab w:val="left" w:pos="2155"/>
              </w:tabs>
              <w:rPr>
                <w:sz w:val="28"/>
                <w:szCs w:val="28"/>
              </w:rPr>
            </w:pPr>
            <w:r w:rsidRPr="00117DAF">
              <w:rPr>
                <w:sz w:val="28"/>
                <w:szCs w:val="28"/>
              </w:rPr>
              <w:tab/>
              <w:t>(підпис)</w:t>
            </w:r>
            <w:r w:rsidRPr="00117DAF">
              <w:rPr>
                <w:sz w:val="28"/>
                <w:szCs w:val="28"/>
              </w:rPr>
              <w:tab/>
            </w:r>
          </w:p>
        </w:tc>
      </w:tr>
      <w:tr w:rsidR="00440F97" w:rsidTr="00B5380F">
        <w:trPr>
          <w:jc w:val="center"/>
        </w:trPr>
        <w:tc>
          <w:tcPr>
            <w:tcW w:w="5232" w:type="dxa"/>
          </w:tcPr>
          <w:p w:rsidR="00440F97" w:rsidRPr="00117DAF" w:rsidRDefault="00440F97" w:rsidP="00B5380F">
            <w:pPr>
              <w:rPr>
                <w:sz w:val="28"/>
                <w:szCs w:val="28"/>
              </w:rPr>
            </w:pPr>
          </w:p>
        </w:tc>
        <w:tc>
          <w:tcPr>
            <w:tcW w:w="4927" w:type="dxa"/>
          </w:tcPr>
          <w:p w:rsidR="00440F97" w:rsidRPr="00117DAF" w:rsidRDefault="00440F97" w:rsidP="00B5380F">
            <w:pPr>
              <w:rPr>
                <w:sz w:val="28"/>
                <w:szCs w:val="28"/>
              </w:rPr>
            </w:pPr>
          </w:p>
        </w:tc>
      </w:tr>
    </w:tbl>
    <w:p w:rsidR="00440F97" w:rsidRDefault="00440F97" w:rsidP="00440F97">
      <w:pPr>
        <w:jc w:val="center"/>
        <w:rPr>
          <w:b/>
          <w:sz w:val="28"/>
          <w:szCs w:val="28"/>
        </w:rPr>
      </w:pPr>
    </w:p>
    <w:p w:rsidR="00440F97" w:rsidRDefault="00440F97" w:rsidP="00440F97">
      <w:pPr>
        <w:spacing w:line="360" w:lineRule="auto"/>
        <w:rPr>
          <w:b/>
          <w:sz w:val="28"/>
          <w:szCs w:val="28"/>
          <w:lang w:val="uk-UA"/>
        </w:rPr>
      </w:pPr>
    </w:p>
    <w:p w:rsidR="00440F97" w:rsidRDefault="00440F97" w:rsidP="00440F97">
      <w:pPr>
        <w:spacing w:line="360" w:lineRule="auto"/>
        <w:jc w:val="center"/>
        <w:rPr>
          <w:b/>
          <w:sz w:val="28"/>
          <w:szCs w:val="28"/>
          <w:lang w:val="en-US"/>
        </w:rPr>
      </w:pPr>
      <w:r>
        <w:rPr>
          <w:b/>
          <w:sz w:val="28"/>
          <w:szCs w:val="28"/>
          <w:lang w:val="uk-UA"/>
        </w:rPr>
        <w:t>Одеса – 201</w:t>
      </w:r>
      <w:r>
        <w:rPr>
          <w:b/>
          <w:sz w:val="28"/>
          <w:szCs w:val="28"/>
        </w:rPr>
        <w:t>9</w:t>
      </w:r>
    </w:p>
    <w:p w:rsidR="00440F97" w:rsidRDefault="00440F97" w:rsidP="00440F97">
      <w:pPr>
        <w:pStyle w:val="2"/>
        <w:spacing w:after="0" w:line="360" w:lineRule="auto"/>
        <w:jc w:val="both"/>
        <w:rPr>
          <w:b w:val="0"/>
          <w:bCs/>
          <w:lang w:val="ru-RU"/>
        </w:rPr>
      </w:pPr>
    </w:p>
    <w:p w:rsidR="00440F97" w:rsidRDefault="00440F97" w:rsidP="00440F97">
      <w:pPr>
        <w:pStyle w:val="2"/>
        <w:spacing w:after="0" w:line="360" w:lineRule="auto"/>
        <w:jc w:val="both"/>
        <w:rPr>
          <w:lang w:val="ru-RU"/>
        </w:rPr>
      </w:pPr>
    </w:p>
    <w:p w:rsidR="00440F97" w:rsidRDefault="00440F97" w:rsidP="00440F97">
      <w:pPr>
        <w:pStyle w:val="2"/>
        <w:spacing w:after="0" w:line="360" w:lineRule="auto"/>
        <w:jc w:val="both"/>
        <w:rPr>
          <w:lang w:val="ru-RU"/>
        </w:rPr>
      </w:pPr>
    </w:p>
    <w:p w:rsidR="00440F97" w:rsidRDefault="00440F97" w:rsidP="00440F97">
      <w:pPr>
        <w:pStyle w:val="2"/>
        <w:spacing w:after="0" w:line="360" w:lineRule="auto"/>
        <w:jc w:val="both"/>
        <w:rPr>
          <w:lang w:val="ru-RU"/>
        </w:rPr>
      </w:pPr>
    </w:p>
    <w:p w:rsidR="00440F97" w:rsidRDefault="00440F97" w:rsidP="00440F97">
      <w:pPr>
        <w:pStyle w:val="2"/>
        <w:spacing w:after="0" w:line="360" w:lineRule="auto"/>
        <w:jc w:val="both"/>
        <w:rPr>
          <w:lang w:val="ru-RU"/>
        </w:rPr>
      </w:pPr>
    </w:p>
    <w:p w:rsidR="00440F97" w:rsidRDefault="00440F97" w:rsidP="00440F97">
      <w:pPr>
        <w:pStyle w:val="2"/>
        <w:spacing w:after="0" w:line="360" w:lineRule="auto"/>
        <w:jc w:val="both"/>
        <w:rPr>
          <w:lang w:val="ru-RU"/>
        </w:rPr>
      </w:pPr>
    </w:p>
    <w:p w:rsidR="00440F97" w:rsidRDefault="00440F97" w:rsidP="00440F97">
      <w:pPr>
        <w:pStyle w:val="2"/>
        <w:spacing w:after="0" w:line="360" w:lineRule="auto"/>
        <w:jc w:val="both"/>
        <w:rPr>
          <w:lang w:val="ru-RU"/>
        </w:rPr>
      </w:pPr>
    </w:p>
    <w:p w:rsidR="00440F97" w:rsidRDefault="00440F97" w:rsidP="00440F97">
      <w:pPr>
        <w:pStyle w:val="2"/>
        <w:spacing w:after="0" w:line="360" w:lineRule="auto"/>
        <w:jc w:val="both"/>
        <w:rPr>
          <w:lang w:val="ru-RU"/>
        </w:rPr>
      </w:pPr>
    </w:p>
    <w:p w:rsidR="00440F97" w:rsidRDefault="00440F97" w:rsidP="00440F97">
      <w:pPr>
        <w:pStyle w:val="2"/>
        <w:spacing w:after="0" w:line="360" w:lineRule="auto"/>
        <w:jc w:val="both"/>
        <w:rPr>
          <w:lang w:val="ru-RU"/>
        </w:rPr>
      </w:pPr>
    </w:p>
    <w:p w:rsidR="00440F97" w:rsidRDefault="00440F97" w:rsidP="00440F97">
      <w:pPr>
        <w:pStyle w:val="2"/>
        <w:spacing w:after="0" w:line="360" w:lineRule="auto"/>
        <w:jc w:val="both"/>
        <w:rPr>
          <w:lang w:val="ru-RU"/>
        </w:rPr>
      </w:pPr>
    </w:p>
    <w:p w:rsidR="00440F97" w:rsidRDefault="00440F97" w:rsidP="00440F97">
      <w:pPr>
        <w:pStyle w:val="2"/>
        <w:spacing w:after="0" w:line="360" w:lineRule="auto"/>
        <w:rPr>
          <w:lang w:val="ru-RU"/>
        </w:rPr>
      </w:pPr>
      <w:r>
        <w:rPr>
          <w:lang w:val="ru-RU"/>
        </w:rPr>
        <w:t xml:space="preserve">                         </w:t>
      </w:r>
    </w:p>
    <w:p w:rsidR="00440F97" w:rsidRDefault="00440F97" w:rsidP="00440F97">
      <w:pPr>
        <w:pStyle w:val="2"/>
        <w:spacing w:after="0" w:line="360" w:lineRule="auto"/>
        <w:rPr>
          <w:lang w:val="ru-RU"/>
        </w:rPr>
      </w:pPr>
    </w:p>
    <w:p w:rsidR="00440F97" w:rsidRDefault="00440F97" w:rsidP="00440F97">
      <w:pPr>
        <w:pStyle w:val="2"/>
        <w:spacing w:after="0" w:line="360" w:lineRule="auto"/>
        <w:rPr>
          <w:lang w:val="ru-RU"/>
        </w:rPr>
      </w:pPr>
    </w:p>
    <w:p w:rsidR="00440F97" w:rsidRDefault="00440F97" w:rsidP="00440F97">
      <w:pPr>
        <w:pStyle w:val="2"/>
        <w:spacing w:after="0" w:line="360" w:lineRule="auto"/>
        <w:rPr>
          <w:lang w:val="ru-RU"/>
        </w:rPr>
      </w:pPr>
    </w:p>
    <w:p w:rsidR="00440F97" w:rsidRDefault="00440F97" w:rsidP="00440F97">
      <w:pPr>
        <w:pStyle w:val="2"/>
        <w:spacing w:after="0" w:line="360" w:lineRule="auto"/>
        <w:rPr>
          <w:lang w:val="ru-RU"/>
        </w:rPr>
      </w:pPr>
    </w:p>
    <w:p w:rsidR="00440F97" w:rsidRDefault="00440F97" w:rsidP="00440F97">
      <w:pPr>
        <w:pStyle w:val="2"/>
        <w:spacing w:after="0" w:line="360" w:lineRule="auto"/>
        <w:rPr>
          <w:lang w:val="ru-RU"/>
        </w:rPr>
      </w:pPr>
    </w:p>
    <w:p w:rsidR="00440F97" w:rsidRDefault="00440F97" w:rsidP="00440F97">
      <w:pPr>
        <w:pStyle w:val="2"/>
        <w:spacing w:after="0" w:line="360" w:lineRule="auto"/>
        <w:rPr>
          <w:lang w:val="ru-RU"/>
        </w:rPr>
      </w:pPr>
    </w:p>
    <w:p w:rsidR="00440F97" w:rsidRDefault="00440F97" w:rsidP="00440F97">
      <w:pPr>
        <w:pStyle w:val="2"/>
        <w:spacing w:after="0" w:line="360" w:lineRule="auto"/>
        <w:rPr>
          <w:lang w:val="ru-RU"/>
        </w:rPr>
      </w:pPr>
    </w:p>
    <w:p w:rsidR="00117DAF" w:rsidRDefault="00440F97" w:rsidP="00440F97">
      <w:pPr>
        <w:pStyle w:val="2"/>
        <w:spacing w:after="0" w:line="360" w:lineRule="auto"/>
        <w:rPr>
          <w:lang w:val="ru-RU"/>
        </w:rPr>
      </w:pPr>
      <w:r>
        <w:rPr>
          <w:lang w:val="ru-RU"/>
        </w:rPr>
        <w:t xml:space="preserve">                            </w:t>
      </w:r>
    </w:p>
    <w:p w:rsidR="00117DAF" w:rsidRDefault="00117DAF" w:rsidP="00440F97">
      <w:pPr>
        <w:pStyle w:val="2"/>
        <w:spacing w:after="0" w:line="360" w:lineRule="auto"/>
        <w:rPr>
          <w:lang w:val="ru-RU"/>
        </w:rPr>
      </w:pPr>
    </w:p>
    <w:p w:rsidR="00117DAF" w:rsidRDefault="00117DAF" w:rsidP="00440F97">
      <w:pPr>
        <w:pStyle w:val="2"/>
        <w:spacing w:after="0" w:line="360" w:lineRule="auto"/>
        <w:rPr>
          <w:lang w:val="ru-RU"/>
        </w:rPr>
      </w:pPr>
    </w:p>
    <w:p w:rsidR="00440F97" w:rsidRDefault="00117DAF" w:rsidP="00440F97">
      <w:pPr>
        <w:pStyle w:val="2"/>
        <w:spacing w:after="0" w:line="360" w:lineRule="auto"/>
      </w:pPr>
      <w:r>
        <w:rPr>
          <w:lang w:val="ru-RU"/>
        </w:rPr>
        <w:t xml:space="preserve">                                                        </w:t>
      </w:r>
      <w:r w:rsidR="00440F97">
        <w:t>ЗМІСТ</w:t>
      </w:r>
    </w:p>
    <w:p w:rsidR="00440F97" w:rsidRDefault="00440F97" w:rsidP="00440F97">
      <w:pPr>
        <w:pStyle w:val="2"/>
        <w:spacing w:after="0" w:line="360" w:lineRule="auto"/>
        <w:ind w:firstLineChars="250" w:firstLine="700"/>
        <w:jc w:val="both"/>
        <w:rPr>
          <w:b w:val="0"/>
          <w:bCs/>
        </w:rPr>
      </w:pPr>
      <w:r>
        <w:rPr>
          <w:b w:val="0"/>
          <w:bCs/>
          <w:lang w:val="ru-RU"/>
        </w:rPr>
        <w:t>ВСТУП</w:t>
      </w:r>
      <w:r>
        <w:rPr>
          <w:b w:val="0"/>
          <w:bCs/>
        </w:rPr>
        <w:t>............................................................................................................3</w:t>
      </w:r>
    </w:p>
    <w:p w:rsidR="00440F97" w:rsidRDefault="00440F97" w:rsidP="00440F97">
      <w:pPr>
        <w:pStyle w:val="2"/>
        <w:spacing w:after="0" w:line="360" w:lineRule="auto"/>
        <w:ind w:firstLineChars="250" w:firstLine="700"/>
        <w:jc w:val="both"/>
        <w:rPr>
          <w:b w:val="0"/>
          <w:bCs/>
        </w:rPr>
      </w:pPr>
      <w:hyperlink w:anchor="_Toc437391387" w:history="1">
        <w:r>
          <w:rPr>
            <w:rStyle w:val="a6"/>
            <w:b w:val="0"/>
            <w:bCs/>
          </w:rPr>
          <w:t xml:space="preserve">РОЗДІЛ </w:t>
        </w:r>
        <w:r>
          <w:rPr>
            <w:rStyle w:val="a6"/>
            <w:b w:val="0"/>
            <w:bCs/>
            <w:lang w:val="en-US"/>
          </w:rPr>
          <w:t>I</w:t>
        </w:r>
        <w:r>
          <w:rPr>
            <w:rStyle w:val="a6"/>
            <w:b w:val="0"/>
            <w:bCs/>
          </w:rPr>
          <w:t xml:space="preserve">. Система побудови відносин подружжя щодо спільного майна за </w:t>
        </w:r>
      </w:hyperlink>
      <w:r>
        <w:rPr>
          <w:b w:val="0"/>
          <w:bCs/>
        </w:rPr>
        <w:t>законодавством України.........................................................................8</w:t>
      </w:r>
    </w:p>
    <w:p w:rsidR="00440F97" w:rsidRDefault="00440F97" w:rsidP="00440F97">
      <w:pPr>
        <w:numPr>
          <w:ilvl w:val="1"/>
          <w:numId w:val="1"/>
        </w:numPr>
        <w:shd w:val="clear" w:color="auto" w:fill="FFFFFF"/>
        <w:spacing w:after="0" w:line="360" w:lineRule="auto"/>
        <w:ind w:right="29"/>
        <w:jc w:val="both"/>
        <w:rPr>
          <w:rFonts w:ascii="Times New Roman" w:hAnsi="Times New Roman" w:cs="Times New Roman"/>
          <w:bCs/>
          <w:sz w:val="28"/>
          <w:szCs w:val="28"/>
          <w:lang w:val="uk-UA"/>
        </w:rPr>
      </w:pPr>
      <w:r>
        <w:rPr>
          <w:rFonts w:ascii="Times New Roman" w:hAnsi="Times New Roman" w:cs="Times New Roman"/>
          <w:bCs/>
          <w:spacing w:val="-1"/>
          <w:sz w:val="28"/>
          <w:szCs w:val="28"/>
          <w:lang w:val="uk-UA" w:eastAsia="uk-UA"/>
        </w:rPr>
        <w:t>Підстави і умови виникнення спільності майна подружжя</w:t>
      </w:r>
      <w:r w:rsidRPr="001B307E">
        <w:rPr>
          <w:rFonts w:ascii="Times New Roman" w:hAnsi="Times New Roman" w:cs="Times New Roman"/>
          <w:bCs/>
          <w:spacing w:val="-1"/>
          <w:sz w:val="28"/>
          <w:szCs w:val="28"/>
          <w:lang w:eastAsia="uk-UA"/>
        </w:rPr>
        <w:t>.......................8</w:t>
      </w:r>
    </w:p>
    <w:p w:rsidR="00440F97" w:rsidRDefault="00440F97" w:rsidP="00440F97">
      <w:pPr>
        <w:numPr>
          <w:ilvl w:val="1"/>
          <w:numId w:val="1"/>
        </w:numPr>
        <w:shd w:val="clear" w:color="auto" w:fill="FFFFFF"/>
        <w:spacing w:after="0" w:line="360" w:lineRule="auto"/>
        <w:ind w:right="29"/>
        <w:jc w:val="both"/>
        <w:rPr>
          <w:rFonts w:ascii="Times New Roman" w:hAnsi="Times New Roman" w:cs="Times New Roman"/>
          <w:bCs/>
          <w:sz w:val="28"/>
          <w:szCs w:val="28"/>
          <w:lang w:val="uk-UA"/>
        </w:rPr>
      </w:pPr>
      <w:r>
        <w:rPr>
          <w:rFonts w:ascii="Times New Roman" w:hAnsi="Times New Roman" w:cs="Times New Roman"/>
          <w:bCs/>
          <w:spacing w:val="-1"/>
          <w:sz w:val="28"/>
          <w:szCs w:val="28"/>
          <w:lang w:val="uk-UA" w:eastAsia="uk-UA"/>
        </w:rPr>
        <w:t>Загальна</w:t>
      </w:r>
      <w:r>
        <w:rPr>
          <w:rFonts w:ascii="Times New Roman" w:hAnsi="Times New Roman" w:cs="Times New Roman"/>
          <w:bCs/>
          <w:spacing w:val="-1"/>
          <w:sz w:val="28"/>
          <w:szCs w:val="28"/>
          <w:lang w:eastAsia="uk-UA"/>
        </w:rPr>
        <w:t xml:space="preserve"> характеристика окремих видів</w:t>
      </w:r>
      <w:r w:rsidRPr="001B307E">
        <w:rPr>
          <w:rFonts w:ascii="Times New Roman" w:hAnsi="Times New Roman" w:cs="Times New Roman"/>
          <w:bCs/>
          <w:spacing w:val="-1"/>
          <w:sz w:val="28"/>
          <w:szCs w:val="28"/>
          <w:lang w:eastAsia="uk-UA"/>
        </w:rPr>
        <w:t xml:space="preserve"> спільного майна подружжя....20</w:t>
      </w:r>
    </w:p>
    <w:p w:rsidR="00440F97" w:rsidRDefault="00440F97" w:rsidP="00440F97">
      <w:pPr>
        <w:numPr>
          <w:ilvl w:val="1"/>
          <w:numId w:val="1"/>
        </w:numPr>
        <w:shd w:val="clear" w:color="auto" w:fill="FFFFFF"/>
        <w:spacing w:after="0" w:line="360" w:lineRule="auto"/>
        <w:ind w:right="29"/>
        <w:jc w:val="both"/>
        <w:rPr>
          <w:rFonts w:ascii="Times New Roman" w:hAnsi="Times New Roman" w:cs="Times New Roman"/>
          <w:bCs/>
          <w:sz w:val="28"/>
          <w:szCs w:val="28"/>
          <w:lang w:val="uk-UA"/>
        </w:rPr>
      </w:pPr>
      <w:r>
        <w:rPr>
          <w:rFonts w:ascii="Times New Roman" w:hAnsi="Times New Roman" w:cs="Times New Roman"/>
          <w:bCs/>
          <w:spacing w:val="-1"/>
          <w:sz w:val="28"/>
          <w:szCs w:val="28"/>
          <w:lang w:val="uk-UA" w:eastAsia="uk-UA"/>
        </w:rPr>
        <w:t>Здійснення подружжям прав</w:t>
      </w:r>
      <w:r w:rsidRPr="001B307E">
        <w:rPr>
          <w:rFonts w:ascii="Times New Roman" w:hAnsi="Times New Roman" w:cs="Times New Roman"/>
          <w:bCs/>
          <w:spacing w:val="-1"/>
          <w:sz w:val="28"/>
          <w:szCs w:val="28"/>
          <w:lang w:eastAsia="uk-UA"/>
        </w:rPr>
        <w:t xml:space="preserve"> на </w:t>
      </w:r>
      <w:r>
        <w:rPr>
          <w:rFonts w:ascii="Times New Roman" w:hAnsi="Times New Roman" w:cs="Times New Roman"/>
          <w:bCs/>
          <w:spacing w:val="-1"/>
          <w:sz w:val="28"/>
          <w:szCs w:val="28"/>
          <w:lang w:val="uk-UA" w:eastAsia="uk-UA"/>
        </w:rPr>
        <w:t>спільне</w:t>
      </w:r>
      <w:r w:rsidRPr="001B307E">
        <w:rPr>
          <w:rFonts w:ascii="Times New Roman" w:hAnsi="Times New Roman" w:cs="Times New Roman"/>
          <w:bCs/>
          <w:spacing w:val="-1"/>
          <w:sz w:val="28"/>
          <w:szCs w:val="28"/>
          <w:lang w:eastAsia="uk-UA"/>
        </w:rPr>
        <w:t xml:space="preserve"> майно.........................................34 </w:t>
      </w:r>
      <w:r>
        <w:rPr>
          <w:rFonts w:ascii="Times New Roman" w:hAnsi="Times New Roman" w:cs="Times New Roman"/>
          <w:bCs/>
          <w:spacing w:val="-1"/>
          <w:sz w:val="28"/>
          <w:szCs w:val="28"/>
          <w:lang w:val="uk-UA" w:eastAsia="uk-UA"/>
        </w:rPr>
        <w:t xml:space="preserve"> </w:t>
      </w:r>
    </w:p>
    <w:p w:rsidR="00440F97" w:rsidRDefault="00440F97" w:rsidP="00440F97">
      <w:pPr>
        <w:pStyle w:val="3"/>
        <w:tabs>
          <w:tab w:val="right" w:leader="dot" w:pos="9911"/>
        </w:tabs>
        <w:spacing w:after="0" w:line="360" w:lineRule="auto"/>
        <w:ind w:left="0" w:firstLineChars="250" w:firstLine="700"/>
        <w:jc w:val="both"/>
        <w:rPr>
          <w:rFonts w:ascii="Times New Roman" w:hAnsi="Times New Roman"/>
          <w:bCs/>
          <w:sz w:val="28"/>
          <w:szCs w:val="28"/>
          <w:lang w:val="uk-UA"/>
        </w:rPr>
      </w:pPr>
      <w:r>
        <w:rPr>
          <w:rFonts w:ascii="Times New Roman" w:hAnsi="Times New Roman"/>
          <w:bCs/>
          <w:sz w:val="28"/>
          <w:szCs w:val="28"/>
          <w:lang w:val="uk-UA"/>
        </w:rPr>
        <w:t xml:space="preserve">РОЗДІЛ </w:t>
      </w:r>
      <w:r>
        <w:rPr>
          <w:rFonts w:ascii="Times New Roman" w:hAnsi="Times New Roman"/>
          <w:bCs/>
          <w:sz w:val="28"/>
          <w:szCs w:val="28"/>
          <w:lang w:val="en-US"/>
        </w:rPr>
        <w:t>II</w:t>
      </w:r>
      <w:r>
        <w:rPr>
          <w:rFonts w:ascii="Times New Roman" w:hAnsi="Times New Roman"/>
          <w:bCs/>
          <w:sz w:val="28"/>
          <w:szCs w:val="28"/>
          <w:lang w:val="uk-UA"/>
        </w:rPr>
        <w:t xml:space="preserve">. Загальні засади припинення спільності подружнього майна.......................................................................................................................40 </w:t>
      </w:r>
    </w:p>
    <w:p w:rsidR="00440F97" w:rsidRDefault="00440F97" w:rsidP="00440F97">
      <w:pPr>
        <w:pStyle w:val="3"/>
        <w:tabs>
          <w:tab w:val="right" w:leader="dot" w:pos="9911"/>
        </w:tabs>
        <w:spacing w:after="0" w:line="360" w:lineRule="auto"/>
        <w:ind w:left="0"/>
        <w:jc w:val="both"/>
        <w:rPr>
          <w:rFonts w:ascii="Times New Roman" w:hAnsi="Times New Roman"/>
          <w:bCs/>
          <w:sz w:val="28"/>
          <w:szCs w:val="28"/>
          <w:lang w:val="uk-UA"/>
        </w:rPr>
      </w:pPr>
      <w:r>
        <w:rPr>
          <w:rFonts w:ascii="Times New Roman" w:hAnsi="Times New Roman"/>
          <w:bCs/>
          <w:sz w:val="28"/>
          <w:szCs w:val="28"/>
          <w:lang w:val="uk-UA"/>
        </w:rPr>
        <w:t>2.1. Поняття та підстави припинення спільності подружнього майна за законодавством України.......................................................................................40</w:t>
      </w:r>
    </w:p>
    <w:p w:rsidR="00440F97" w:rsidRDefault="00440F97" w:rsidP="00440F97">
      <w:pPr>
        <w:pStyle w:val="3"/>
        <w:tabs>
          <w:tab w:val="right" w:leader="dot" w:pos="9911"/>
        </w:tabs>
        <w:spacing w:after="0" w:line="360" w:lineRule="auto"/>
        <w:ind w:left="0"/>
        <w:jc w:val="both"/>
        <w:rPr>
          <w:rFonts w:ascii="Times New Roman" w:hAnsi="Times New Roman"/>
          <w:bCs/>
          <w:sz w:val="28"/>
          <w:szCs w:val="28"/>
          <w:lang w:val="uk-UA"/>
        </w:rPr>
      </w:pPr>
      <w:r>
        <w:rPr>
          <w:rFonts w:ascii="Times New Roman" w:hAnsi="Times New Roman"/>
          <w:bCs/>
          <w:sz w:val="28"/>
          <w:szCs w:val="28"/>
          <w:lang w:val="uk-UA"/>
        </w:rPr>
        <w:t>2.2. Поділ, як підстава припинення спільності подружнього майна за законодавством України.......................................................................................45</w:t>
      </w:r>
    </w:p>
    <w:p w:rsidR="00440F97" w:rsidRDefault="00440F97" w:rsidP="00440F97">
      <w:pPr>
        <w:pStyle w:val="3"/>
        <w:tabs>
          <w:tab w:val="right" w:leader="dot" w:pos="9911"/>
        </w:tabs>
        <w:spacing w:after="0" w:line="360" w:lineRule="auto"/>
        <w:ind w:left="0"/>
        <w:jc w:val="both"/>
        <w:rPr>
          <w:rFonts w:ascii="Times New Roman" w:hAnsi="Times New Roman"/>
          <w:bCs/>
          <w:sz w:val="28"/>
          <w:szCs w:val="28"/>
          <w:lang w:val="uk-UA"/>
        </w:rPr>
      </w:pPr>
      <w:r>
        <w:rPr>
          <w:rFonts w:ascii="Times New Roman" w:hAnsi="Times New Roman"/>
          <w:bCs/>
          <w:sz w:val="28"/>
          <w:szCs w:val="28"/>
          <w:lang w:val="uk-UA"/>
        </w:rPr>
        <w:t>2.2.1. Договірне регулювання поділу майна подружжя....................................45</w:t>
      </w:r>
    </w:p>
    <w:p w:rsidR="00440F97" w:rsidRDefault="00440F97" w:rsidP="00440F97">
      <w:pPr>
        <w:pStyle w:val="3"/>
        <w:tabs>
          <w:tab w:val="right" w:leader="dot" w:pos="9911"/>
        </w:tabs>
        <w:spacing w:after="0" w:line="360" w:lineRule="auto"/>
        <w:ind w:left="0"/>
        <w:jc w:val="both"/>
        <w:rPr>
          <w:rFonts w:ascii="Times New Roman" w:hAnsi="Times New Roman"/>
          <w:bCs/>
          <w:sz w:val="28"/>
          <w:szCs w:val="28"/>
          <w:lang w:val="uk-UA"/>
        </w:rPr>
      </w:pPr>
      <w:r>
        <w:rPr>
          <w:rFonts w:ascii="Times New Roman" w:hAnsi="Times New Roman"/>
          <w:bCs/>
          <w:sz w:val="28"/>
          <w:szCs w:val="28"/>
          <w:lang w:val="uk-UA"/>
        </w:rPr>
        <w:t>2.2.2. Принципи, етапи та способи поділу майна подружжя</w:t>
      </w:r>
      <w:r>
        <w:rPr>
          <w:rFonts w:ascii="Times New Roman" w:hAnsi="Times New Roman"/>
          <w:bCs/>
          <w:sz w:val="28"/>
          <w:szCs w:val="28"/>
        </w:rPr>
        <w:t xml:space="preserve"> у с</w:t>
      </w:r>
      <w:r>
        <w:rPr>
          <w:rFonts w:ascii="Times New Roman" w:hAnsi="Times New Roman"/>
          <w:bCs/>
          <w:sz w:val="28"/>
          <w:szCs w:val="28"/>
          <w:lang w:val="uk-UA"/>
        </w:rPr>
        <w:t>у</w:t>
      </w:r>
      <w:r>
        <w:rPr>
          <w:rFonts w:ascii="Times New Roman" w:hAnsi="Times New Roman"/>
          <w:bCs/>
          <w:sz w:val="28"/>
          <w:szCs w:val="28"/>
        </w:rPr>
        <w:t>довому порядку</w:t>
      </w:r>
      <w:r>
        <w:rPr>
          <w:rFonts w:ascii="Times New Roman" w:hAnsi="Times New Roman"/>
          <w:bCs/>
          <w:sz w:val="28"/>
          <w:szCs w:val="28"/>
          <w:lang w:val="uk-UA"/>
        </w:rPr>
        <w:t>...................................................................................................................50</w:t>
      </w:r>
    </w:p>
    <w:p w:rsidR="00440F97" w:rsidRDefault="00440F97" w:rsidP="00440F97">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2.3. Загальні засади поділу подружнього майна в окремих зарубіжних країнах </w:t>
      </w:r>
    </w:p>
    <w:p w:rsidR="00440F97" w:rsidRDefault="00440F97" w:rsidP="00440F97">
      <w:pPr>
        <w:spacing w:after="0" w:line="360" w:lineRule="auto"/>
        <w:ind w:firstLineChars="250" w:firstLine="70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РОЗДІЛ </w:t>
      </w:r>
      <w:r>
        <w:rPr>
          <w:rFonts w:ascii="Times New Roman" w:hAnsi="Times New Roman" w:cs="Times New Roman"/>
          <w:bCs/>
          <w:sz w:val="28"/>
          <w:szCs w:val="28"/>
          <w:lang w:val="en-US"/>
        </w:rPr>
        <w:t>III</w:t>
      </w:r>
      <w:r>
        <w:rPr>
          <w:rFonts w:ascii="Times New Roman" w:hAnsi="Times New Roman" w:cs="Times New Roman"/>
          <w:bCs/>
          <w:sz w:val="28"/>
          <w:szCs w:val="28"/>
          <w:lang w:val="uk-UA"/>
        </w:rPr>
        <w:t>. Поділ окремих видів спільного майна подружжя...............65</w:t>
      </w:r>
    </w:p>
    <w:p w:rsidR="00440F97" w:rsidRDefault="00440F97" w:rsidP="00440F97">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3.1. Поділ боргових зобов</w:t>
      </w:r>
      <w:r>
        <w:rPr>
          <w:rFonts w:ascii="Times New Roman" w:hAnsi="Times New Roman" w:cs="Times New Roman"/>
          <w:bCs/>
          <w:sz w:val="28"/>
          <w:szCs w:val="28"/>
        </w:rPr>
        <w:t>'</w:t>
      </w:r>
      <w:r>
        <w:rPr>
          <w:rFonts w:ascii="Times New Roman" w:hAnsi="Times New Roman" w:cs="Times New Roman"/>
          <w:bCs/>
          <w:sz w:val="28"/>
          <w:szCs w:val="28"/>
          <w:lang w:val="uk-UA"/>
        </w:rPr>
        <w:t>язань та заставного майна подружжя.....................65</w:t>
      </w:r>
    </w:p>
    <w:p w:rsidR="00440F97" w:rsidRDefault="00440F97" w:rsidP="00440F97">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3.2. Поділ подружжям виключних майнових прав інтелектуальної власності.................................................................................................................70 </w:t>
      </w:r>
    </w:p>
    <w:p w:rsidR="00440F97" w:rsidRDefault="00440F97" w:rsidP="00440F97">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3.3. Поділ подружжям об</w:t>
      </w:r>
      <w:r>
        <w:rPr>
          <w:rFonts w:ascii="Times New Roman" w:hAnsi="Times New Roman" w:cs="Times New Roman"/>
          <w:bCs/>
          <w:sz w:val="28"/>
          <w:szCs w:val="28"/>
        </w:rPr>
        <w:t>'</w:t>
      </w:r>
      <w:r>
        <w:rPr>
          <w:rFonts w:ascii="Times New Roman" w:hAnsi="Times New Roman" w:cs="Times New Roman"/>
          <w:bCs/>
          <w:sz w:val="28"/>
          <w:szCs w:val="28"/>
          <w:lang w:val="uk-UA"/>
        </w:rPr>
        <w:t xml:space="preserve">єкту незавершеного будівництва.............................75 </w:t>
      </w:r>
    </w:p>
    <w:p w:rsidR="00440F97" w:rsidRDefault="00440F97" w:rsidP="00440F97">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ВИСНОВКИ...........................................................................................................81</w:t>
      </w:r>
    </w:p>
    <w:p w:rsidR="00440F97" w:rsidRDefault="00440F97" w:rsidP="00440F97">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СПИСОК ВИКОРИСТАНИХ ДЖЕРЕЛ.............................................................89</w:t>
      </w:r>
    </w:p>
    <w:p w:rsidR="00440F97" w:rsidRDefault="00440F97" w:rsidP="00440F97">
      <w:pPr>
        <w:spacing w:after="0" w:line="360" w:lineRule="auto"/>
        <w:jc w:val="both"/>
        <w:rPr>
          <w:rFonts w:ascii="Times New Roman" w:hAnsi="Times New Roman" w:cs="Times New Roman"/>
          <w:b/>
          <w:sz w:val="28"/>
          <w:szCs w:val="28"/>
          <w:lang w:val="uk-UA"/>
        </w:rPr>
      </w:pPr>
    </w:p>
    <w:p w:rsidR="00440F97" w:rsidRDefault="00440F97" w:rsidP="00440F97">
      <w:pPr>
        <w:spacing w:after="0" w:line="360" w:lineRule="auto"/>
        <w:rPr>
          <w:rFonts w:ascii="Times New Roman" w:hAnsi="Times New Roman" w:cs="Times New Roman"/>
          <w:sz w:val="28"/>
          <w:szCs w:val="28"/>
          <w:lang w:val="uk-UA"/>
        </w:rPr>
      </w:pPr>
    </w:p>
    <w:p w:rsidR="00440F97" w:rsidRDefault="00440F97" w:rsidP="00440F97">
      <w:pPr>
        <w:spacing w:after="0" w:line="360" w:lineRule="auto"/>
        <w:rPr>
          <w:rFonts w:ascii="Times New Roman" w:hAnsi="Times New Roman" w:cs="Times New Roman"/>
          <w:sz w:val="28"/>
          <w:szCs w:val="28"/>
          <w:lang w:val="uk-UA"/>
        </w:rPr>
      </w:pPr>
    </w:p>
    <w:p w:rsidR="00440F97" w:rsidRDefault="00440F97" w:rsidP="00440F97">
      <w:pPr>
        <w:spacing w:after="0" w:line="360" w:lineRule="auto"/>
        <w:rPr>
          <w:rFonts w:ascii="Times New Roman" w:hAnsi="Times New Roman" w:cs="Times New Roman"/>
          <w:sz w:val="28"/>
          <w:szCs w:val="28"/>
          <w:lang w:val="uk-UA"/>
        </w:rPr>
      </w:pPr>
    </w:p>
    <w:p w:rsidR="00440F97" w:rsidRDefault="00440F97" w:rsidP="00440F97">
      <w:pPr>
        <w:spacing w:after="0" w:line="360" w:lineRule="auto"/>
        <w:rPr>
          <w:rFonts w:ascii="Times New Roman" w:hAnsi="Times New Roman" w:cs="Times New Roman"/>
          <w:sz w:val="28"/>
          <w:szCs w:val="28"/>
          <w:lang w:val="uk-UA"/>
        </w:rPr>
      </w:pPr>
    </w:p>
    <w:p w:rsidR="00440F97" w:rsidRDefault="00440F97" w:rsidP="00440F97">
      <w:pPr>
        <w:spacing w:after="0" w:line="360" w:lineRule="auto"/>
        <w:jc w:val="center"/>
        <w:rPr>
          <w:rFonts w:ascii="Times New Roman" w:hAnsi="Times New Roman" w:cs="Times New Roman"/>
          <w:b/>
          <w:bCs/>
          <w:sz w:val="28"/>
          <w:szCs w:val="28"/>
          <w:lang w:val="uk-UA"/>
        </w:rPr>
      </w:pPr>
    </w:p>
    <w:p w:rsidR="00117DAF" w:rsidRDefault="00117DAF" w:rsidP="00440F97">
      <w:pPr>
        <w:spacing w:after="0" w:line="360" w:lineRule="auto"/>
        <w:jc w:val="center"/>
        <w:rPr>
          <w:rFonts w:ascii="Times New Roman" w:hAnsi="Times New Roman" w:cs="Times New Roman"/>
          <w:b/>
          <w:bCs/>
          <w:sz w:val="28"/>
          <w:szCs w:val="28"/>
          <w:lang w:val="uk-UA"/>
        </w:rPr>
      </w:pPr>
    </w:p>
    <w:p w:rsidR="00117DAF" w:rsidRDefault="00117DAF" w:rsidP="00440F97">
      <w:pPr>
        <w:spacing w:after="0" w:line="360" w:lineRule="auto"/>
        <w:jc w:val="center"/>
        <w:rPr>
          <w:rFonts w:ascii="Times New Roman" w:hAnsi="Times New Roman" w:cs="Times New Roman"/>
          <w:b/>
          <w:bCs/>
          <w:sz w:val="28"/>
          <w:szCs w:val="28"/>
          <w:lang w:val="uk-UA"/>
        </w:rPr>
      </w:pPr>
    </w:p>
    <w:p w:rsidR="00440F97" w:rsidRDefault="00440F97" w:rsidP="00440F97">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ВСТУП</w:t>
      </w:r>
    </w:p>
    <w:p w:rsidR="00440F97" w:rsidRDefault="00440F97" w:rsidP="00440F97">
      <w:pPr>
        <w:spacing w:after="0" w:line="360" w:lineRule="auto"/>
        <w:jc w:val="center"/>
        <w:rPr>
          <w:rFonts w:ascii="Times New Roman" w:hAnsi="Times New Roman" w:cs="Times New Roman"/>
          <w:b/>
          <w:bCs/>
          <w:sz w:val="28"/>
          <w:szCs w:val="28"/>
          <w:lang w:val="uk-UA"/>
        </w:rPr>
      </w:pPr>
    </w:p>
    <w:p w:rsidR="00440F97" w:rsidRDefault="00440F97" w:rsidP="00440F97">
      <w:pPr>
        <w:spacing w:after="0" w:line="360" w:lineRule="auto"/>
        <w:ind w:firstLineChars="250" w:firstLine="700"/>
        <w:jc w:val="both"/>
        <w:rPr>
          <w:rFonts w:ascii="Times New Roman" w:eastAsia="SimSun" w:hAnsi="Times New Roman" w:cs="Times New Roman"/>
          <w:sz w:val="28"/>
          <w:szCs w:val="28"/>
          <w:lang w:val="uk-UA"/>
        </w:rPr>
      </w:pPr>
      <w:r>
        <w:rPr>
          <w:rFonts w:ascii="Times New Roman" w:eastAsia="SimSun" w:hAnsi="Times New Roman" w:cs="Times New Roman"/>
          <w:sz w:val="28"/>
          <w:szCs w:val="28"/>
          <w:lang w:val="uk-UA"/>
        </w:rPr>
        <w:t xml:space="preserve"> Питання правового регулювання майнових відносин у сім’ї завжди були об’єктом пильної уваги законодавця, науковців та практиків. Регулювання зазначених відносин, яке втілене в низці нормативних актів, значному масиві судової практики, відрізняється певною динамікою. Протягом останніх десятиліть майнові відносини подружжя піддавалися значним змінам, які були зумовлені природнім розвитком суспільних відносин, розширенням кола </w:t>
      </w:r>
      <w:r>
        <w:rPr>
          <w:rFonts w:ascii="Times New Roman" w:eastAsia="SimSun" w:hAnsi="Times New Roman" w:cs="Times New Roman"/>
          <w:sz w:val="28"/>
          <w:szCs w:val="28"/>
          <w:shd w:val="clear" w:color="auto" w:fill="FFFFFF"/>
          <w:cs/>
          <w:lang w:bidi="ru-RU"/>
        </w:rPr>
        <w:t>об</w:t>
      </w:r>
      <w:r w:rsidRPr="001B307E">
        <w:rPr>
          <w:rFonts w:ascii="Times New Roman" w:eastAsia="SimSun" w:hAnsi="Times New Roman" w:cs="Times New Roman"/>
          <w:sz w:val="28"/>
          <w:szCs w:val="28"/>
          <w:shd w:val="clear" w:color="auto" w:fill="FFFFFF"/>
          <w:lang w:val="uk-UA"/>
        </w:rPr>
        <w:t>'</w:t>
      </w:r>
      <w:r>
        <w:rPr>
          <w:rFonts w:ascii="Times New Roman" w:eastAsia="SimSun" w:hAnsi="Times New Roman" w:cs="Times New Roman"/>
          <w:sz w:val="28"/>
          <w:szCs w:val="28"/>
          <w:shd w:val="clear" w:color="auto" w:fill="FFFFFF"/>
          <w:cs/>
          <w:lang w:bidi="ru-RU"/>
        </w:rPr>
        <w:t>єктів</w:t>
      </w:r>
      <w:r w:rsidRPr="001B307E">
        <w:rPr>
          <w:rFonts w:ascii="Times New Roman" w:eastAsia="SimSun" w:hAnsi="Times New Roman" w:cs="Times New Roman"/>
          <w:sz w:val="28"/>
          <w:szCs w:val="28"/>
          <w:shd w:val="clear" w:color="auto" w:fill="FFFFFF"/>
          <w:lang w:val="uk-UA"/>
        </w:rPr>
        <w:t>,</w:t>
      </w:r>
      <w:r>
        <w:rPr>
          <w:rFonts w:ascii="Times New Roman" w:eastAsia="SimSun" w:hAnsi="Times New Roman" w:cs="Times New Roman"/>
          <w:sz w:val="28"/>
          <w:szCs w:val="28"/>
          <w:shd w:val="clear" w:color="auto" w:fill="FFFFFF"/>
        </w:rPr>
        <w:t> </w:t>
      </w:r>
      <w:r>
        <w:rPr>
          <w:rFonts w:ascii="Times New Roman" w:eastAsia="SimSun" w:hAnsi="Times New Roman" w:cs="Times New Roman"/>
          <w:sz w:val="28"/>
          <w:szCs w:val="28"/>
          <w:lang w:val="uk-UA"/>
        </w:rPr>
        <w:t xml:space="preserve">які можуть належати подружжю на праві спільної сумісної власності, зокрема, об’єктів права інтелектуальної власності, в тому числі й не традиційних, об’єктів незавершеного будівництва, майнових прав та обов’язків, новобудов.   </w:t>
      </w:r>
    </w:p>
    <w:p w:rsidR="00440F97" w:rsidRDefault="00440F97" w:rsidP="00440F97">
      <w:pPr>
        <w:spacing w:after="0" w:line="360" w:lineRule="auto"/>
        <w:ind w:firstLineChars="250" w:firstLine="700"/>
        <w:jc w:val="both"/>
        <w:rPr>
          <w:rFonts w:ascii="Times New Roman" w:eastAsia="SimSun" w:hAnsi="Times New Roman" w:cs="Times New Roman"/>
          <w:sz w:val="28"/>
          <w:szCs w:val="28"/>
          <w:lang w:val="uk-UA"/>
        </w:rPr>
      </w:pPr>
      <w:r>
        <w:rPr>
          <w:rFonts w:ascii="Times New Roman" w:eastAsia="SimSun" w:hAnsi="Times New Roman" w:cs="Times New Roman"/>
          <w:sz w:val="28"/>
          <w:szCs w:val="28"/>
        </w:rPr>
        <w:t xml:space="preserve">Не зважаючи на </w:t>
      </w:r>
      <w:r>
        <w:rPr>
          <w:rFonts w:ascii="Times New Roman" w:eastAsia="SimSun" w:hAnsi="Times New Roman" w:cs="Times New Roman"/>
          <w:sz w:val="28"/>
          <w:szCs w:val="28"/>
          <w:lang w:val="uk-UA"/>
        </w:rPr>
        <w:t>постійне оновлення та вдосконалення сімейного</w:t>
      </w:r>
      <w:r>
        <w:rPr>
          <w:rFonts w:ascii="Times New Roman" w:eastAsia="SimSun" w:hAnsi="Times New Roman" w:cs="Times New Roman"/>
          <w:sz w:val="28"/>
          <w:szCs w:val="28"/>
        </w:rPr>
        <w:t xml:space="preserve"> законодавства України, </w:t>
      </w:r>
      <w:r>
        <w:rPr>
          <w:rFonts w:ascii="Times New Roman" w:eastAsia="SimSun" w:hAnsi="Times New Roman" w:cs="Times New Roman"/>
          <w:sz w:val="28"/>
          <w:szCs w:val="28"/>
          <w:lang w:val="uk-UA"/>
        </w:rPr>
        <w:t>окремі</w:t>
      </w:r>
      <w:r>
        <w:rPr>
          <w:rFonts w:ascii="Times New Roman" w:eastAsia="SimSun" w:hAnsi="Times New Roman" w:cs="Times New Roman"/>
          <w:sz w:val="28"/>
          <w:szCs w:val="28"/>
        </w:rPr>
        <w:t xml:space="preserve"> питання </w:t>
      </w:r>
      <w:r>
        <w:rPr>
          <w:rFonts w:ascii="Times New Roman" w:eastAsia="SimSun" w:hAnsi="Times New Roman" w:cs="Times New Roman"/>
          <w:sz w:val="28"/>
          <w:szCs w:val="28"/>
          <w:lang w:val="uk-UA"/>
        </w:rPr>
        <w:t xml:space="preserve">правового режиму подружнього майна та його поділу </w:t>
      </w:r>
      <w:r>
        <w:rPr>
          <w:rFonts w:ascii="Times New Roman" w:eastAsia="SimSun" w:hAnsi="Times New Roman" w:cs="Times New Roman"/>
          <w:sz w:val="28"/>
          <w:szCs w:val="28"/>
        </w:rPr>
        <w:t>врегульован</w:t>
      </w:r>
      <w:r>
        <w:rPr>
          <w:rFonts w:ascii="Times New Roman" w:eastAsia="SimSun" w:hAnsi="Times New Roman" w:cs="Times New Roman"/>
          <w:sz w:val="28"/>
          <w:szCs w:val="28"/>
          <w:lang w:val="uk-UA"/>
        </w:rPr>
        <w:t>о</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фрагментарно. У</w:t>
      </w:r>
      <w:r>
        <w:rPr>
          <w:rFonts w:ascii="Times New Roman" w:eastAsia="SimSun" w:hAnsi="Times New Roman" w:cs="Times New Roman"/>
          <w:sz w:val="28"/>
          <w:szCs w:val="28"/>
        </w:rPr>
        <w:t xml:space="preserve"> зв’язку з </w:t>
      </w:r>
      <w:r>
        <w:rPr>
          <w:rFonts w:ascii="Times New Roman" w:eastAsia="SimSun" w:hAnsi="Times New Roman" w:cs="Times New Roman"/>
          <w:sz w:val="28"/>
          <w:szCs w:val="28"/>
          <w:lang w:val="uk-UA"/>
        </w:rPr>
        <w:t>чим,</w:t>
      </w:r>
      <w:r>
        <w:rPr>
          <w:rFonts w:ascii="Times New Roman" w:eastAsia="SimSun" w:hAnsi="Times New Roman" w:cs="Times New Roman"/>
          <w:sz w:val="28"/>
          <w:szCs w:val="28"/>
        </w:rPr>
        <w:t xml:space="preserve"> практичн</w:t>
      </w:r>
      <w:r>
        <w:rPr>
          <w:rFonts w:ascii="Times New Roman" w:eastAsia="SimSun" w:hAnsi="Times New Roman" w:cs="Times New Roman"/>
          <w:sz w:val="28"/>
          <w:szCs w:val="28"/>
          <w:lang w:val="uk-UA"/>
        </w:rPr>
        <w:t>е</w:t>
      </w:r>
      <w:r>
        <w:rPr>
          <w:rFonts w:ascii="Times New Roman" w:eastAsia="SimSun" w:hAnsi="Times New Roman" w:cs="Times New Roman"/>
          <w:sz w:val="28"/>
          <w:szCs w:val="28"/>
        </w:rPr>
        <w:t xml:space="preserve"> застосування </w:t>
      </w:r>
      <w:r>
        <w:rPr>
          <w:rFonts w:ascii="Times New Roman" w:eastAsia="SimSun" w:hAnsi="Times New Roman" w:cs="Times New Roman"/>
          <w:sz w:val="28"/>
          <w:szCs w:val="28"/>
          <w:lang w:val="uk-UA"/>
        </w:rPr>
        <w:t xml:space="preserve">окремих норм </w:t>
      </w:r>
      <w:r>
        <w:rPr>
          <w:rFonts w:ascii="Times New Roman" w:eastAsia="SimSun" w:hAnsi="Times New Roman" w:cs="Times New Roman"/>
          <w:sz w:val="28"/>
          <w:szCs w:val="28"/>
        </w:rPr>
        <w:t xml:space="preserve">у цій сфері залишається </w:t>
      </w:r>
      <w:r>
        <w:rPr>
          <w:rFonts w:ascii="Times New Roman" w:eastAsia="SimSun" w:hAnsi="Times New Roman" w:cs="Times New Roman"/>
          <w:sz w:val="28"/>
          <w:szCs w:val="28"/>
          <w:lang w:val="uk-UA"/>
        </w:rPr>
        <w:t xml:space="preserve">ускладненим. Спори, пов’язані із поділом подружнього майна, становлять значну частину справ, які розглядаються судами. Гостроти проблемі надає неоднозначність  судової практики при застосуванні оціночних категорій в справах про поділ подружнього майна, зокрема “інтереси сім’ї”, “істотне збільшення у вартості”, “обставини, що мають істотне значення” тощо.  Однією із проблем є неоднакове застосування норм матеріального права, наслідком чого є ухвалення різних за змістом судових рішень у подібних правовідносинах щодо поділу подружнього майна.  </w:t>
      </w:r>
    </w:p>
    <w:p w:rsidR="00440F97" w:rsidRDefault="00440F97" w:rsidP="00440F97">
      <w:pPr>
        <w:spacing w:after="0" w:line="360" w:lineRule="auto"/>
        <w:ind w:firstLineChars="250" w:firstLine="700"/>
        <w:jc w:val="both"/>
        <w:rPr>
          <w:rFonts w:ascii="Times New Roman" w:eastAsia="SimSun" w:hAnsi="Times New Roman" w:cs="Times New Roman"/>
          <w:sz w:val="28"/>
          <w:szCs w:val="28"/>
        </w:rPr>
      </w:pPr>
      <w:r>
        <w:rPr>
          <w:rFonts w:ascii="Times New Roman" w:eastAsia="SimSun" w:hAnsi="Times New Roman" w:cs="Times New Roman"/>
          <w:sz w:val="28"/>
          <w:szCs w:val="28"/>
          <w:lang w:val="uk-UA"/>
        </w:rPr>
        <w:t xml:space="preserve">Зазначене вище свідчить про </w:t>
      </w:r>
      <w:r>
        <w:rPr>
          <w:rFonts w:ascii="Times New Roman" w:eastAsia="SimSun" w:hAnsi="Times New Roman" w:cs="Times New Roman"/>
          <w:b/>
          <w:bCs/>
          <w:sz w:val="28"/>
          <w:szCs w:val="28"/>
          <w:lang w:val="uk-UA"/>
        </w:rPr>
        <w:t>а</w:t>
      </w:r>
      <w:r>
        <w:rPr>
          <w:rFonts w:ascii="Times New Roman" w:eastAsia="SimSun" w:hAnsi="Times New Roman" w:cs="Times New Roman"/>
          <w:b/>
          <w:bCs/>
          <w:sz w:val="28"/>
          <w:szCs w:val="28"/>
        </w:rPr>
        <w:t xml:space="preserve">ктуальність </w:t>
      </w:r>
      <w:r>
        <w:rPr>
          <w:rFonts w:ascii="Times New Roman" w:eastAsia="SimSun" w:hAnsi="Times New Roman" w:cs="Times New Roman"/>
          <w:b/>
          <w:bCs/>
          <w:sz w:val="28"/>
          <w:szCs w:val="28"/>
          <w:lang w:val="uk-UA"/>
        </w:rPr>
        <w:t>дослідження</w:t>
      </w:r>
      <w:r>
        <w:rPr>
          <w:rFonts w:ascii="Times New Roman" w:eastAsia="SimSun" w:hAnsi="Times New Roman" w:cs="Times New Roman"/>
          <w:sz w:val="28"/>
          <w:szCs w:val="28"/>
          <w:lang w:val="uk-UA"/>
        </w:rPr>
        <w:t xml:space="preserve"> проблем поділу майна подружжя, яка зумовлена необхідністю проведення оцінки еф</w:t>
      </w:r>
      <w:r>
        <w:rPr>
          <w:rFonts w:ascii="Times New Roman" w:eastAsia="SimSun" w:hAnsi="Times New Roman" w:cs="Times New Roman"/>
          <w:sz w:val="28"/>
          <w:szCs w:val="28"/>
        </w:rPr>
        <w:t xml:space="preserve">ективності існуючого </w:t>
      </w:r>
      <w:r>
        <w:rPr>
          <w:rFonts w:ascii="Times New Roman" w:eastAsia="SimSun" w:hAnsi="Times New Roman" w:cs="Times New Roman"/>
          <w:sz w:val="28"/>
          <w:szCs w:val="28"/>
          <w:lang w:val="uk-UA"/>
        </w:rPr>
        <w:t xml:space="preserve">правового регулювання в цій сфері. </w:t>
      </w:r>
    </w:p>
    <w:p w:rsidR="00440F97" w:rsidRDefault="00440F97" w:rsidP="00440F97">
      <w:pPr>
        <w:spacing w:after="0" w:line="360" w:lineRule="auto"/>
        <w:ind w:firstLineChars="250" w:firstLine="700"/>
        <w:jc w:val="both"/>
        <w:rPr>
          <w:rFonts w:ascii="Times New Roman" w:eastAsia="Times New Roman" w:hAnsi="Times New Roman" w:cs="Times New Roman"/>
          <w:sz w:val="28"/>
          <w:szCs w:val="28"/>
          <w:lang w:val="uk-UA"/>
        </w:rPr>
      </w:pP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наліз наукової літератури свідчить, що </w:t>
      </w:r>
      <w:r>
        <w:rPr>
          <w:rFonts w:ascii="Times New Roman" w:eastAsia="SimSun" w:hAnsi="Times New Roman" w:cs="Times New Roman"/>
          <w:sz w:val="28"/>
          <w:szCs w:val="28"/>
          <w:lang w:val="uk-UA"/>
        </w:rPr>
        <w:t>проблемам майнових відносин подружжя, зокрема питанням</w:t>
      </w:r>
      <w:r>
        <w:rPr>
          <w:rFonts w:ascii="Times New Roman" w:eastAsia="SimSun" w:hAnsi="Times New Roman" w:cs="Times New Roman"/>
          <w:sz w:val="28"/>
          <w:szCs w:val="28"/>
        </w:rPr>
        <w:t xml:space="preserve"> поділу спільного майна</w:t>
      </w:r>
      <w:r>
        <w:rPr>
          <w:rFonts w:ascii="Times New Roman" w:eastAsia="SimSun" w:hAnsi="Times New Roman" w:cs="Times New Roman"/>
          <w:sz w:val="28"/>
          <w:szCs w:val="28"/>
          <w:lang w:val="uk-UA"/>
        </w:rPr>
        <w:t>,</w:t>
      </w:r>
      <w:r>
        <w:rPr>
          <w:rFonts w:ascii="Times New Roman" w:eastAsia="SimSun" w:hAnsi="Times New Roman" w:cs="Times New Roman"/>
          <w:sz w:val="28"/>
          <w:szCs w:val="28"/>
        </w:rPr>
        <w:t xml:space="preserve"> приділялося достатньо уваг</w:t>
      </w:r>
      <w:r>
        <w:rPr>
          <w:rFonts w:ascii="Times New Roman" w:eastAsia="SimSun" w:hAnsi="Times New Roman" w:cs="Times New Roman"/>
          <w:sz w:val="28"/>
          <w:szCs w:val="28"/>
          <w:lang w:val="uk-UA"/>
        </w:rPr>
        <w:t xml:space="preserve">и. Окремі аспекти поділу спільного майна подружжя досліджувались у працях видатних вчених, </w:t>
      </w:r>
      <w:r>
        <w:rPr>
          <w:rFonts w:ascii="Times New Roman" w:eastAsia="Times New Roman" w:hAnsi="Times New Roman" w:cs="Times New Roman"/>
          <w:sz w:val="28"/>
          <w:szCs w:val="28"/>
          <w:lang w:val="uk-UA"/>
        </w:rPr>
        <w:t>зокрема</w:t>
      </w:r>
      <w:r w:rsidRPr="001C186B">
        <w:rPr>
          <w:rFonts w:ascii="Times New Roman" w:eastAsia="Times New Roman" w:hAnsi="Times New Roman" w:cs="Times New Roman"/>
          <w:sz w:val="28"/>
          <w:szCs w:val="28"/>
          <w:lang w:val="uk-UA"/>
        </w:rPr>
        <w:t>: В.</w:t>
      </w:r>
      <w:r>
        <w:rPr>
          <w:rFonts w:ascii="Times New Roman" w:eastAsia="Times New Roman" w:hAnsi="Times New Roman" w:cs="Times New Roman"/>
          <w:sz w:val="28"/>
          <w:szCs w:val="28"/>
          <w:lang w:val="uk-UA"/>
        </w:rPr>
        <w:t xml:space="preserve"> </w:t>
      </w:r>
      <w:r w:rsidRPr="001C186B">
        <w:rPr>
          <w:rFonts w:ascii="Times New Roman" w:eastAsia="Times New Roman" w:hAnsi="Times New Roman" w:cs="Times New Roman"/>
          <w:sz w:val="28"/>
          <w:szCs w:val="28"/>
          <w:lang w:val="uk-UA"/>
        </w:rPr>
        <w:t>К. Антошкіної, Т.</w:t>
      </w:r>
      <w:r>
        <w:rPr>
          <w:rFonts w:ascii="Times New Roman" w:eastAsia="Times New Roman" w:hAnsi="Times New Roman" w:cs="Times New Roman"/>
          <w:sz w:val="28"/>
          <w:szCs w:val="28"/>
          <w:lang w:val="uk-UA"/>
        </w:rPr>
        <w:t xml:space="preserve"> </w:t>
      </w:r>
      <w:r w:rsidRPr="001C186B">
        <w:rPr>
          <w:rFonts w:ascii="Times New Roman" w:eastAsia="Times New Roman" w:hAnsi="Times New Roman" w:cs="Times New Roman"/>
          <w:sz w:val="28"/>
          <w:szCs w:val="28"/>
          <w:lang w:val="uk-UA"/>
        </w:rPr>
        <w:t>О. Ариванюк</w:t>
      </w:r>
      <w:r>
        <w:rPr>
          <w:rFonts w:ascii="Times New Roman" w:eastAsia="Times New Roman" w:hAnsi="Times New Roman" w:cs="Times New Roman"/>
          <w:sz w:val="28"/>
          <w:szCs w:val="28"/>
          <w:lang w:val="uk-UA"/>
        </w:rPr>
        <w:t xml:space="preserve">, </w:t>
      </w:r>
      <w:r w:rsidRPr="001C186B">
        <w:rPr>
          <w:rFonts w:ascii="Times New Roman" w:eastAsia="Times New Roman" w:hAnsi="Times New Roman" w:cs="Times New Roman"/>
          <w:sz w:val="28"/>
          <w:szCs w:val="28"/>
          <w:lang w:val="uk-UA"/>
        </w:rPr>
        <w:t xml:space="preserve"> </w:t>
      </w:r>
      <w:r w:rsidRPr="001C186B">
        <w:rPr>
          <w:rStyle w:val="a7"/>
          <w:rFonts w:ascii="Times New Roman" w:eastAsia="Times New Roman" w:hAnsi="Times New Roman" w:cs="Times New Roman"/>
          <w:sz w:val="28"/>
          <w:szCs w:val="28"/>
          <w:lang w:val="uk-UA"/>
        </w:rPr>
        <w:t>Л.</w:t>
      </w:r>
      <w:r>
        <w:rPr>
          <w:rStyle w:val="a7"/>
          <w:rFonts w:ascii="Times New Roman" w:eastAsia="Times New Roman" w:hAnsi="Times New Roman" w:cs="Times New Roman"/>
          <w:sz w:val="28"/>
          <w:szCs w:val="28"/>
          <w:lang w:val="uk-UA"/>
        </w:rPr>
        <w:t xml:space="preserve"> </w:t>
      </w:r>
      <w:r w:rsidRPr="001C186B">
        <w:rPr>
          <w:rStyle w:val="a7"/>
          <w:rFonts w:ascii="Times New Roman" w:eastAsia="Times New Roman" w:hAnsi="Times New Roman" w:cs="Times New Roman"/>
          <w:sz w:val="28"/>
          <w:szCs w:val="28"/>
          <w:lang w:val="uk-UA"/>
        </w:rPr>
        <w:t>М. Баранової, В.</w:t>
      </w:r>
      <w:r>
        <w:rPr>
          <w:rStyle w:val="a7"/>
          <w:rFonts w:ascii="Times New Roman" w:eastAsia="Times New Roman" w:hAnsi="Times New Roman" w:cs="Times New Roman"/>
          <w:sz w:val="28"/>
          <w:szCs w:val="28"/>
          <w:lang w:val="uk-UA"/>
        </w:rPr>
        <w:t xml:space="preserve"> </w:t>
      </w:r>
      <w:r w:rsidRPr="001C186B">
        <w:rPr>
          <w:rStyle w:val="a7"/>
          <w:rFonts w:ascii="Times New Roman" w:eastAsia="Times New Roman" w:hAnsi="Times New Roman" w:cs="Times New Roman"/>
          <w:sz w:val="28"/>
          <w:szCs w:val="28"/>
          <w:lang w:val="uk-UA"/>
        </w:rPr>
        <w:t>І. Борисової,</w:t>
      </w:r>
      <w:r>
        <w:rPr>
          <w:rStyle w:val="a7"/>
          <w:rFonts w:ascii="Times New Roman" w:eastAsia="Times New Roman" w:hAnsi="Times New Roman" w:cs="Times New Roman"/>
          <w:sz w:val="28"/>
          <w:szCs w:val="28"/>
          <w:lang w:val="uk-UA"/>
        </w:rPr>
        <w:t xml:space="preserve"> </w:t>
      </w:r>
      <w:r w:rsidRPr="001C186B">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lang w:val="uk-UA"/>
        </w:rPr>
        <w:t xml:space="preserve"> </w:t>
      </w:r>
      <w:r w:rsidRPr="001C186B">
        <w:rPr>
          <w:rFonts w:ascii="Times New Roman" w:eastAsia="Times New Roman" w:hAnsi="Times New Roman" w:cs="Times New Roman"/>
          <w:sz w:val="28"/>
          <w:szCs w:val="28"/>
          <w:lang w:val="uk-UA"/>
        </w:rPr>
        <w:t>Ю. Бикової,</w:t>
      </w:r>
      <w:r>
        <w:rPr>
          <w:rStyle w:val="a7"/>
          <w:rFonts w:ascii="Times New Roman" w:eastAsia="Times New Roman" w:hAnsi="Times New Roman" w:cs="Times New Roman"/>
          <w:sz w:val="28"/>
          <w:szCs w:val="28"/>
          <w:lang w:val="uk-UA"/>
        </w:rPr>
        <w:t xml:space="preserve"> </w:t>
      </w:r>
      <w:r w:rsidRPr="001C186B">
        <w:rPr>
          <w:rFonts w:ascii="Times New Roman" w:eastAsia="Times New Roman" w:hAnsi="Times New Roman" w:cs="Times New Roman"/>
          <w:sz w:val="28"/>
          <w:szCs w:val="28"/>
          <w:lang w:val="uk-UA"/>
        </w:rPr>
        <w:t>В.С.Гопанчука,</w:t>
      </w:r>
      <w:r>
        <w:rPr>
          <w:rFonts w:ascii="Times New Roman" w:eastAsia="Times New Roman" w:hAnsi="Times New Roman" w:cs="Times New Roman"/>
          <w:sz w:val="28"/>
          <w:szCs w:val="28"/>
          <w:lang w:val="uk-UA"/>
        </w:rPr>
        <w:t xml:space="preserve"> </w:t>
      </w:r>
      <w:r>
        <w:rPr>
          <w:rFonts w:ascii="Times New Roman" w:eastAsia="SimSun" w:hAnsi="Times New Roman" w:cs="Times New Roman"/>
          <w:sz w:val="28"/>
          <w:szCs w:val="28"/>
          <w:lang w:val="uk-UA"/>
        </w:rPr>
        <w:t>К</w:t>
      </w:r>
      <w:r w:rsidRPr="001C186B">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lang w:val="uk-UA"/>
        </w:rPr>
        <w:t>О. Г</w:t>
      </w:r>
      <w:r w:rsidRPr="001C186B">
        <w:rPr>
          <w:rFonts w:ascii="Times New Roman" w:eastAsia="SimSun" w:hAnsi="Times New Roman" w:cs="Times New Roman"/>
          <w:sz w:val="28"/>
          <w:szCs w:val="28"/>
          <w:lang w:val="uk-UA"/>
        </w:rPr>
        <w:t xml:space="preserve">раве, </w:t>
      </w:r>
      <w:r w:rsidRPr="001C186B">
        <w:rPr>
          <w:rFonts w:ascii="Times New Roman" w:eastAsia="Times New Roman" w:hAnsi="Times New Roman" w:cs="Times New Roman"/>
          <w:sz w:val="28"/>
          <w:szCs w:val="28"/>
          <w:lang w:val="uk-UA"/>
        </w:rPr>
        <w:t>О.Б. Гриняка, О.</w:t>
      </w:r>
      <w:r>
        <w:rPr>
          <w:rFonts w:ascii="Times New Roman" w:eastAsia="Times New Roman" w:hAnsi="Times New Roman" w:cs="Times New Roman"/>
          <w:sz w:val="28"/>
          <w:szCs w:val="28"/>
          <w:lang w:val="uk-UA"/>
        </w:rPr>
        <w:t xml:space="preserve"> </w:t>
      </w:r>
      <w:r w:rsidRPr="001C186B">
        <w:rPr>
          <w:rFonts w:ascii="Times New Roman" w:eastAsia="Times New Roman" w:hAnsi="Times New Roman" w:cs="Times New Roman"/>
          <w:sz w:val="28"/>
          <w:szCs w:val="28"/>
          <w:lang w:val="uk-UA"/>
        </w:rPr>
        <w:t>В. Дзери,</w:t>
      </w:r>
      <w:r>
        <w:rPr>
          <w:rFonts w:ascii="Times New Roman" w:eastAsia="Times New Roman" w:hAnsi="Times New Roman" w:cs="Times New Roman"/>
          <w:sz w:val="28"/>
          <w:szCs w:val="28"/>
          <w:lang w:val="uk-UA"/>
        </w:rPr>
        <w:t xml:space="preserve"> </w:t>
      </w:r>
      <w:r>
        <w:rPr>
          <w:rFonts w:ascii="Times New Roman" w:eastAsia="SimSun" w:hAnsi="Times New Roman" w:cs="Times New Roman"/>
          <w:sz w:val="28"/>
          <w:szCs w:val="28"/>
          <w:lang w:val="uk-UA"/>
        </w:rPr>
        <w:t>Н</w:t>
      </w:r>
      <w:r w:rsidRPr="001C186B">
        <w:rPr>
          <w:rFonts w:ascii="Times New Roman" w:eastAsia="SimSun" w:hAnsi="Times New Roman" w:cs="Times New Roman"/>
          <w:sz w:val="28"/>
          <w:szCs w:val="28"/>
          <w:lang w:val="uk-UA"/>
        </w:rPr>
        <w:t>. М. Єршово</w:t>
      </w:r>
      <w:r>
        <w:rPr>
          <w:rFonts w:ascii="Times New Roman" w:eastAsia="SimSun" w:hAnsi="Times New Roman" w:cs="Times New Roman"/>
          <w:sz w:val="28"/>
          <w:szCs w:val="28"/>
          <w:lang w:val="uk-UA"/>
        </w:rPr>
        <w:t xml:space="preserve">ї, </w:t>
      </w:r>
      <w:r w:rsidRPr="001C186B">
        <w:rPr>
          <w:rStyle w:val="a7"/>
          <w:rFonts w:ascii="Times New Roman" w:eastAsia="Times New Roman" w:hAnsi="Times New Roman" w:cs="Times New Roman"/>
          <w:sz w:val="28"/>
          <w:szCs w:val="28"/>
          <w:lang w:val="uk-UA"/>
        </w:rPr>
        <w:t>І.</w:t>
      </w:r>
      <w:r>
        <w:rPr>
          <w:rStyle w:val="a7"/>
          <w:rFonts w:ascii="Times New Roman" w:eastAsia="Times New Roman" w:hAnsi="Times New Roman" w:cs="Times New Roman"/>
          <w:sz w:val="28"/>
          <w:szCs w:val="28"/>
          <w:lang w:val="uk-UA"/>
        </w:rPr>
        <w:t xml:space="preserve"> </w:t>
      </w:r>
      <w:r w:rsidRPr="001C186B">
        <w:rPr>
          <w:rStyle w:val="a7"/>
          <w:rFonts w:ascii="Times New Roman" w:eastAsia="Times New Roman" w:hAnsi="Times New Roman" w:cs="Times New Roman"/>
          <w:sz w:val="28"/>
          <w:szCs w:val="28"/>
          <w:lang w:val="uk-UA"/>
        </w:rPr>
        <w:t xml:space="preserve">В. Жилінкової, </w:t>
      </w:r>
      <w:r>
        <w:rPr>
          <w:rFonts w:ascii="Times New Roman" w:eastAsia="SimSun" w:hAnsi="Times New Roman" w:cs="Times New Roman"/>
          <w:sz w:val="28"/>
          <w:szCs w:val="28"/>
          <w:lang w:val="uk-UA"/>
        </w:rPr>
        <w:t xml:space="preserve"> </w:t>
      </w:r>
      <w:r w:rsidRPr="001C186B">
        <w:rPr>
          <w:rFonts w:ascii="Times New Roman" w:eastAsia="Times New Roman" w:hAnsi="Times New Roman" w:cs="Times New Roman"/>
          <w:sz w:val="28"/>
          <w:szCs w:val="28"/>
          <w:lang w:val="uk-UA"/>
        </w:rPr>
        <w:t xml:space="preserve"> Л.</w:t>
      </w:r>
      <w:r>
        <w:rPr>
          <w:rFonts w:ascii="Times New Roman" w:eastAsia="Times New Roman" w:hAnsi="Times New Roman" w:cs="Times New Roman"/>
          <w:sz w:val="28"/>
          <w:szCs w:val="28"/>
          <w:lang w:val="uk-UA"/>
        </w:rPr>
        <w:t xml:space="preserve"> </w:t>
      </w:r>
      <w:r w:rsidRPr="001C186B">
        <w:rPr>
          <w:rFonts w:ascii="Times New Roman" w:eastAsia="Times New Roman" w:hAnsi="Times New Roman" w:cs="Times New Roman"/>
          <w:sz w:val="28"/>
          <w:szCs w:val="28"/>
          <w:lang w:val="uk-UA"/>
        </w:rPr>
        <w:t>В. Красицької</w:t>
      </w:r>
      <w:r>
        <w:rPr>
          <w:rFonts w:ascii="Times New Roman" w:eastAsia="Times New Roman" w:hAnsi="Times New Roman" w:cs="Times New Roman"/>
          <w:sz w:val="28"/>
          <w:szCs w:val="28"/>
          <w:lang w:val="uk-UA"/>
        </w:rPr>
        <w:t xml:space="preserve">, </w:t>
      </w:r>
      <w:r w:rsidRPr="001C186B">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 xml:space="preserve"> </w:t>
      </w:r>
      <w:r w:rsidRPr="001C186B">
        <w:rPr>
          <w:rFonts w:ascii="Times New Roman" w:eastAsia="Times New Roman" w:hAnsi="Times New Roman" w:cs="Times New Roman"/>
          <w:sz w:val="28"/>
          <w:szCs w:val="28"/>
          <w:lang w:val="uk-UA"/>
        </w:rPr>
        <w:t>В. Луця,</w:t>
      </w:r>
      <w:r>
        <w:rPr>
          <w:rFonts w:ascii="Times New Roman" w:eastAsia="Times New Roman" w:hAnsi="Times New Roman" w:cs="Times New Roman"/>
          <w:sz w:val="28"/>
          <w:szCs w:val="28"/>
          <w:lang w:val="uk-UA"/>
        </w:rPr>
        <w:t xml:space="preserve"> </w:t>
      </w:r>
      <w:r>
        <w:rPr>
          <w:rFonts w:ascii="Times New Roman" w:eastAsia="SimSun" w:hAnsi="Times New Roman" w:cs="Times New Roman"/>
          <w:sz w:val="28"/>
          <w:szCs w:val="28"/>
          <w:lang w:val="uk-UA"/>
        </w:rPr>
        <w:t>В</w:t>
      </w:r>
      <w:r w:rsidRPr="001C186B">
        <w:rPr>
          <w:rFonts w:ascii="Times New Roman" w:eastAsia="SimSun" w:hAnsi="Times New Roman" w:cs="Times New Roman"/>
          <w:sz w:val="28"/>
          <w:szCs w:val="28"/>
          <w:lang w:val="uk-UA"/>
        </w:rPr>
        <w:t xml:space="preserve">. Ф. </w:t>
      </w:r>
      <w:r>
        <w:rPr>
          <w:rFonts w:ascii="Times New Roman" w:eastAsia="SimSun" w:hAnsi="Times New Roman" w:cs="Times New Roman"/>
          <w:sz w:val="28"/>
          <w:szCs w:val="28"/>
          <w:lang w:val="uk-UA"/>
        </w:rPr>
        <w:t>М</w:t>
      </w:r>
      <w:r w:rsidRPr="001C186B">
        <w:rPr>
          <w:rFonts w:ascii="Times New Roman" w:eastAsia="SimSun" w:hAnsi="Times New Roman" w:cs="Times New Roman"/>
          <w:sz w:val="28"/>
          <w:szCs w:val="28"/>
          <w:lang w:val="uk-UA"/>
        </w:rPr>
        <w:t>аслова,</w:t>
      </w:r>
      <w:r>
        <w:rPr>
          <w:rFonts w:ascii="Times New Roman" w:eastAsia="SimSun" w:hAnsi="Times New Roman" w:cs="Times New Roman"/>
          <w:sz w:val="28"/>
          <w:szCs w:val="28"/>
          <w:lang w:val="uk-UA"/>
        </w:rPr>
        <w:t xml:space="preserve"> А</w:t>
      </w:r>
      <w:r w:rsidRPr="001C186B">
        <w:rPr>
          <w:rFonts w:ascii="Times New Roman" w:eastAsia="SimSun" w:hAnsi="Times New Roman" w:cs="Times New Roman"/>
          <w:sz w:val="28"/>
          <w:szCs w:val="28"/>
          <w:lang w:val="uk-UA"/>
        </w:rPr>
        <w:t xml:space="preserve">. М. </w:t>
      </w:r>
      <w:r>
        <w:rPr>
          <w:rFonts w:ascii="Times New Roman" w:eastAsia="SimSun" w:hAnsi="Times New Roman" w:cs="Times New Roman"/>
          <w:sz w:val="28"/>
          <w:szCs w:val="28"/>
          <w:lang w:val="uk-UA"/>
        </w:rPr>
        <w:t>Н</w:t>
      </w:r>
      <w:r w:rsidRPr="001C186B">
        <w:rPr>
          <w:rFonts w:ascii="Times New Roman" w:eastAsia="SimSun" w:hAnsi="Times New Roman" w:cs="Times New Roman"/>
          <w:sz w:val="28"/>
          <w:szCs w:val="28"/>
          <w:lang w:val="uk-UA"/>
        </w:rPr>
        <w:t xml:space="preserve">ємкова, </w:t>
      </w:r>
      <w:r w:rsidRPr="001C186B">
        <w:rPr>
          <w:rFonts w:ascii="Times New Roman" w:eastAsia="Times New Roman" w:hAnsi="Times New Roman" w:cs="Times New Roman"/>
          <w:sz w:val="28"/>
          <w:szCs w:val="28"/>
          <w:lang w:val="uk-UA"/>
        </w:rPr>
        <w:t>Я.</w:t>
      </w:r>
      <w:r>
        <w:rPr>
          <w:rFonts w:ascii="Times New Roman" w:eastAsia="Times New Roman" w:hAnsi="Times New Roman" w:cs="Times New Roman"/>
          <w:sz w:val="28"/>
          <w:szCs w:val="28"/>
          <w:lang w:val="uk-UA"/>
        </w:rPr>
        <w:t xml:space="preserve"> </w:t>
      </w:r>
      <w:r w:rsidRPr="001C186B">
        <w:rPr>
          <w:rFonts w:ascii="Times New Roman" w:eastAsia="Times New Roman" w:hAnsi="Times New Roman" w:cs="Times New Roman"/>
          <w:sz w:val="28"/>
          <w:szCs w:val="28"/>
          <w:lang w:val="uk-UA"/>
        </w:rPr>
        <w:t xml:space="preserve">В. </w:t>
      </w:r>
      <w:hyperlink r:id="rId5" w:history="1">
        <w:r>
          <w:rPr>
            <w:rStyle w:val="a6"/>
            <w:rFonts w:ascii="Times New Roman" w:eastAsia="Times New Roman" w:hAnsi="Times New Roman" w:cs="Times New Roman"/>
            <w:sz w:val="28"/>
            <w:szCs w:val="28"/>
          </w:rPr>
          <w:t>Новохатськ</w:t>
        </w:r>
      </w:hyperlink>
      <w:r>
        <w:rPr>
          <w:rFonts w:ascii="Times New Roman" w:eastAsia="Times New Roman" w:hAnsi="Times New Roman" w:cs="Times New Roman"/>
          <w:sz w:val="28"/>
          <w:szCs w:val="28"/>
        </w:rPr>
        <w:t>ої,</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Ф. Опришка,</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О.</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С. </w:t>
      </w:r>
      <w:hyperlink r:id="rId6" w:history="1">
        <w:r>
          <w:rPr>
            <w:rStyle w:val="a6"/>
            <w:rFonts w:ascii="Times New Roman" w:eastAsia="Times New Roman" w:hAnsi="Times New Roman" w:cs="Times New Roman"/>
            <w:sz w:val="28"/>
            <w:szCs w:val="28"/>
          </w:rPr>
          <w:t>Олійник</w:t>
        </w:r>
      </w:hyperlink>
      <w:r>
        <w:rPr>
          <w:rFonts w:ascii="Times New Roman" w:eastAsia="Times New Roman" w:hAnsi="Times New Roman" w:cs="Times New Roman"/>
          <w:sz w:val="28"/>
          <w:szCs w:val="28"/>
        </w:rPr>
        <w:t>, З.</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 Ромовської,</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Р.</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Б. Шишки</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Ф.</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 Шульженка,  О.І. Сафончик, І.</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В. Спасибо-Фатєєвої, </w:t>
      </w:r>
      <w:r>
        <w:rPr>
          <w:rFonts w:ascii="Times New Roman" w:eastAsia="Times New Roman" w:hAnsi="Times New Roman" w:cs="Times New Roman"/>
          <w:sz w:val="28"/>
          <w:szCs w:val="28"/>
          <w:lang w:val="uk-UA"/>
        </w:rPr>
        <w:t xml:space="preserve">В. І. Труби, </w:t>
      </w:r>
      <w:r>
        <w:rPr>
          <w:rFonts w:ascii="Times New Roman" w:eastAsia="Times New Roman" w:hAnsi="Times New Roman" w:cs="Times New Roman"/>
          <w:sz w:val="28"/>
          <w:szCs w:val="28"/>
        </w:rPr>
        <w:t>С.</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 Фурси, О.</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І. Харитонової</w:t>
      </w:r>
      <w:r>
        <w:rPr>
          <w:rFonts w:ascii="Times New Roman" w:eastAsia="Times New Roman" w:hAnsi="Times New Roman" w:cs="Times New Roman"/>
          <w:sz w:val="28"/>
          <w:szCs w:val="28"/>
          <w:lang w:val="uk-UA"/>
        </w:rPr>
        <w:t>,  Ю. С. Червоного</w:t>
      </w:r>
      <w:r>
        <w:rPr>
          <w:rFonts w:ascii="Times New Roman" w:eastAsia="Times New Roman" w:hAnsi="Times New Roman" w:cs="Times New Roman"/>
          <w:sz w:val="28"/>
          <w:szCs w:val="28"/>
        </w:rPr>
        <w:t>, та</w:t>
      </w:r>
      <w:r>
        <w:rPr>
          <w:rFonts w:ascii="Times New Roman" w:eastAsia="Times New Roman" w:hAnsi="Times New Roman" w:cs="Times New Roman"/>
          <w:sz w:val="28"/>
          <w:szCs w:val="28"/>
          <w:lang w:val="uk-UA"/>
        </w:rPr>
        <w:t xml:space="preserve"> багатьох</w:t>
      </w:r>
      <w:r>
        <w:rPr>
          <w:rFonts w:ascii="Times New Roman" w:eastAsia="Times New Roman" w:hAnsi="Times New Roman" w:cs="Times New Roman"/>
          <w:sz w:val="28"/>
          <w:szCs w:val="28"/>
        </w:rPr>
        <w:t xml:space="preserve"> інших</w:t>
      </w:r>
      <w:r>
        <w:rPr>
          <w:rFonts w:ascii="Times New Roman" w:eastAsia="Times New Roman" w:hAnsi="Times New Roman" w:cs="Times New Roman"/>
          <w:sz w:val="28"/>
          <w:szCs w:val="28"/>
          <w:lang w:val="uk-UA"/>
        </w:rPr>
        <w:t xml:space="preserve">, наукові здобутки яких стали </w:t>
      </w:r>
      <w:r>
        <w:rPr>
          <w:rFonts w:ascii="Times New Roman" w:eastAsia="SimSun" w:hAnsi="Times New Roman" w:cs="Times New Roman"/>
          <w:sz w:val="28"/>
          <w:szCs w:val="28"/>
          <w:shd w:val="clear" w:color="auto" w:fill="FFFFFF"/>
          <w:cs/>
          <w:lang w:bidi="ru-RU"/>
        </w:rPr>
        <w:t>підґрунтям</w:t>
      </w:r>
      <w:r>
        <w:rPr>
          <w:rFonts w:ascii="Times New Roman" w:eastAsia="SimSun" w:hAnsi="Times New Roman" w:cs="Times New Roman"/>
          <w:sz w:val="28"/>
          <w:szCs w:val="28"/>
          <w:shd w:val="clear" w:color="auto" w:fill="FFFFFF"/>
        </w:rPr>
        <w:t> </w:t>
      </w:r>
      <w:r>
        <w:rPr>
          <w:rFonts w:ascii="Times New Roman" w:eastAsia="Times New Roman" w:hAnsi="Times New Roman" w:cs="Times New Roman"/>
          <w:sz w:val="28"/>
          <w:szCs w:val="28"/>
          <w:lang w:val="uk-UA"/>
        </w:rPr>
        <w:t xml:space="preserve"> дипломної роботи.</w:t>
      </w:r>
    </w:p>
    <w:p w:rsidR="00440F97" w:rsidRDefault="00440F97" w:rsidP="00440F97">
      <w:pPr>
        <w:spacing w:after="0" w:line="360" w:lineRule="auto"/>
        <w:ind w:firstLineChars="250" w:firstLine="700"/>
        <w:jc w:val="both"/>
        <w:rPr>
          <w:rFonts w:ascii="Times New Roman" w:hAnsi="Times New Roman" w:cs="Times New Roman"/>
          <w:sz w:val="28"/>
          <w:szCs w:val="28"/>
          <w:lang w:val="uk-UA"/>
        </w:rPr>
      </w:pPr>
      <w:r>
        <w:rPr>
          <w:rFonts w:ascii="Times New Roman" w:eastAsia="SimSun" w:hAnsi="Times New Roman" w:cs="Times New Roman"/>
          <w:sz w:val="28"/>
          <w:szCs w:val="28"/>
          <w:lang w:val="uk-UA"/>
        </w:rPr>
        <w:t xml:space="preserve"> </w:t>
      </w:r>
      <w:r>
        <w:rPr>
          <w:rFonts w:ascii="Times New Roman" w:eastAsia="SimSun" w:hAnsi="Times New Roman" w:cs="Times New Roman"/>
          <w:b/>
          <w:bCs/>
          <w:sz w:val="28"/>
          <w:szCs w:val="28"/>
          <w:lang w:val="uk-UA"/>
        </w:rPr>
        <w:t>Метою</w:t>
      </w:r>
      <w:r w:rsidRPr="001C186B">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дипломної роботи</w:t>
      </w:r>
      <w:r w:rsidRPr="001C186B">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 xml:space="preserve">є формулювання пропозицій щодо вдосконалення порядку поділу </w:t>
      </w:r>
      <w:r w:rsidRPr="001C186B">
        <w:rPr>
          <w:rFonts w:ascii="Times New Roman" w:hAnsi="Times New Roman" w:cs="Times New Roman"/>
          <w:sz w:val="28"/>
          <w:szCs w:val="28"/>
          <w:lang w:val="uk-UA"/>
        </w:rPr>
        <w:t>майна подружжя</w:t>
      </w:r>
      <w:r>
        <w:rPr>
          <w:rFonts w:ascii="Times New Roman" w:hAnsi="Times New Roman" w:cs="Times New Roman"/>
          <w:sz w:val="28"/>
          <w:szCs w:val="28"/>
          <w:lang w:val="uk-UA"/>
        </w:rPr>
        <w:t xml:space="preserve"> на підставі аналізу спірних питань, що виникають в цій сфері. </w:t>
      </w:r>
    </w:p>
    <w:p w:rsidR="00440F97" w:rsidRDefault="00440F97" w:rsidP="00440F97">
      <w:pPr>
        <w:pStyle w:val="a3"/>
        <w:spacing w:after="0" w:line="360" w:lineRule="auto"/>
        <w:ind w:left="0" w:firstLine="840"/>
        <w:jc w:val="both"/>
        <w:rPr>
          <w:rFonts w:ascii="Times New Roman" w:hAnsi="Times New Roman"/>
          <w:sz w:val="28"/>
          <w:szCs w:val="28"/>
          <w:lang w:val="ru-RU"/>
        </w:rPr>
      </w:pPr>
      <w:r>
        <w:rPr>
          <w:rFonts w:ascii="Times New Roman" w:hAnsi="Times New Roman"/>
          <w:sz w:val="28"/>
          <w:szCs w:val="28"/>
          <w:lang w:val="ru-RU"/>
        </w:rPr>
        <w:t>Для досягнення цієї мети визначені такі основні задачі дослідження:</w:t>
      </w:r>
    </w:p>
    <w:p w:rsidR="00440F97" w:rsidRDefault="00440F97" w:rsidP="00440F97">
      <w:pPr>
        <w:pStyle w:val="a3"/>
        <w:numPr>
          <w:ilvl w:val="0"/>
          <w:numId w:val="2"/>
        </w:numPr>
        <w:tabs>
          <w:tab w:val="left" w:pos="567"/>
        </w:tabs>
        <w:spacing w:after="0" w:line="360" w:lineRule="auto"/>
        <w:ind w:left="0" w:firstLine="0"/>
        <w:jc w:val="both"/>
        <w:rPr>
          <w:rFonts w:ascii="Times New Roman" w:hAnsi="Times New Roman"/>
          <w:sz w:val="28"/>
          <w:szCs w:val="28"/>
          <w:lang w:val="ru-RU"/>
        </w:rPr>
      </w:pPr>
      <w:r>
        <w:rPr>
          <w:rFonts w:ascii="Times New Roman" w:hAnsi="Times New Roman"/>
          <w:sz w:val="28"/>
          <w:szCs w:val="28"/>
          <w:lang w:val="ru-RU"/>
        </w:rPr>
        <w:t xml:space="preserve">встановлення змісту, спільних та відмінних рис категорій: </w:t>
      </w:r>
      <w:r>
        <w:rPr>
          <w:rFonts w:ascii="Times New Roman" w:hAnsi="Times New Roman"/>
          <w:sz w:val="28"/>
          <w:szCs w:val="28"/>
          <w:lang w:val="uk-UA"/>
        </w:rPr>
        <w:t>“</w:t>
      </w:r>
      <w:r>
        <w:rPr>
          <w:rFonts w:ascii="Times New Roman" w:hAnsi="Times New Roman"/>
          <w:sz w:val="28"/>
          <w:szCs w:val="28"/>
          <w:lang w:val="ru-RU"/>
        </w:rPr>
        <w:t>правовий режим майна подружжя</w:t>
      </w:r>
      <w:r>
        <w:rPr>
          <w:rFonts w:ascii="Times New Roman" w:hAnsi="Times New Roman"/>
          <w:sz w:val="28"/>
          <w:szCs w:val="28"/>
          <w:lang w:val="uk-UA"/>
        </w:rPr>
        <w:t>”</w:t>
      </w:r>
      <w:r>
        <w:rPr>
          <w:rFonts w:ascii="Times New Roman" w:hAnsi="Times New Roman"/>
          <w:sz w:val="28"/>
          <w:szCs w:val="28"/>
          <w:lang w:val="ru-RU"/>
        </w:rPr>
        <w:t xml:space="preserve">, </w:t>
      </w:r>
      <w:r>
        <w:rPr>
          <w:rFonts w:ascii="Times New Roman" w:hAnsi="Times New Roman"/>
          <w:sz w:val="28"/>
          <w:szCs w:val="28"/>
          <w:lang w:val="uk-UA"/>
        </w:rPr>
        <w:t>“</w:t>
      </w:r>
      <w:r>
        <w:rPr>
          <w:rFonts w:ascii="Times New Roman" w:hAnsi="Times New Roman"/>
          <w:sz w:val="28"/>
          <w:szCs w:val="28"/>
          <w:lang w:val="ru-RU"/>
        </w:rPr>
        <w:t>правовий режим спільної сумісної власності</w:t>
      </w:r>
      <w:r>
        <w:rPr>
          <w:rFonts w:ascii="Times New Roman" w:hAnsi="Times New Roman"/>
          <w:sz w:val="28"/>
          <w:szCs w:val="28"/>
          <w:lang w:val="uk-UA"/>
        </w:rPr>
        <w:t>”</w:t>
      </w:r>
      <w:r>
        <w:rPr>
          <w:rFonts w:ascii="Times New Roman" w:hAnsi="Times New Roman"/>
          <w:sz w:val="28"/>
          <w:szCs w:val="28"/>
          <w:lang w:val="ru-RU"/>
        </w:rPr>
        <w:t>;</w:t>
      </w:r>
    </w:p>
    <w:p w:rsidR="00440F97" w:rsidRDefault="00440F97" w:rsidP="00440F97">
      <w:pPr>
        <w:pStyle w:val="a3"/>
        <w:numPr>
          <w:ilvl w:val="0"/>
          <w:numId w:val="2"/>
        </w:numPr>
        <w:tabs>
          <w:tab w:val="left" w:pos="567"/>
        </w:tabs>
        <w:spacing w:after="0" w:line="360" w:lineRule="auto"/>
        <w:ind w:left="0" w:firstLine="0"/>
        <w:jc w:val="both"/>
        <w:rPr>
          <w:rFonts w:ascii="Times New Roman" w:hAnsi="Times New Roman"/>
          <w:sz w:val="28"/>
          <w:szCs w:val="28"/>
          <w:lang w:val="ru-RU"/>
        </w:rPr>
      </w:pPr>
      <w:r>
        <w:rPr>
          <w:rFonts w:ascii="Times New Roman" w:hAnsi="Times New Roman"/>
          <w:sz w:val="28"/>
          <w:szCs w:val="28"/>
          <w:lang w:val="ru-RU"/>
        </w:rPr>
        <w:t xml:space="preserve">дослідження нормативно-правових джерел і здобутків юридичної науки у сфері регулювання правового режиму майна подружжя, </w:t>
      </w:r>
      <w:r>
        <w:rPr>
          <w:rFonts w:ascii="Times New Roman" w:hAnsi="Times New Roman"/>
          <w:sz w:val="28"/>
          <w:szCs w:val="28"/>
          <w:lang w:val="uk-UA"/>
        </w:rPr>
        <w:t xml:space="preserve">а також </w:t>
      </w:r>
      <w:r>
        <w:rPr>
          <w:rFonts w:ascii="Times New Roman" w:hAnsi="Times New Roman"/>
          <w:sz w:val="28"/>
          <w:szCs w:val="28"/>
          <w:lang w:val="ru-RU"/>
        </w:rPr>
        <w:t xml:space="preserve">поділу </w:t>
      </w:r>
      <w:r>
        <w:rPr>
          <w:rFonts w:ascii="Times New Roman" w:hAnsi="Times New Roman"/>
          <w:sz w:val="28"/>
          <w:szCs w:val="28"/>
          <w:lang w:val="uk-UA"/>
        </w:rPr>
        <w:t xml:space="preserve">спільного </w:t>
      </w:r>
      <w:r>
        <w:rPr>
          <w:rFonts w:ascii="Times New Roman" w:hAnsi="Times New Roman"/>
          <w:sz w:val="28"/>
          <w:szCs w:val="28"/>
          <w:lang w:val="ru-RU"/>
        </w:rPr>
        <w:t>майна подружжя в Україні;</w:t>
      </w:r>
    </w:p>
    <w:p w:rsidR="00440F97" w:rsidRDefault="00440F97" w:rsidP="00440F97">
      <w:pPr>
        <w:pStyle w:val="a3"/>
        <w:numPr>
          <w:ilvl w:val="0"/>
          <w:numId w:val="2"/>
        </w:numPr>
        <w:tabs>
          <w:tab w:val="left" w:pos="567"/>
        </w:tabs>
        <w:spacing w:after="0" w:line="360" w:lineRule="auto"/>
        <w:ind w:left="0" w:firstLine="0"/>
        <w:jc w:val="both"/>
        <w:rPr>
          <w:rFonts w:ascii="Times New Roman" w:hAnsi="Times New Roman"/>
          <w:sz w:val="28"/>
          <w:szCs w:val="28"/>
          <w:lang w:val="ru-RU"/>
        </w:rPr>
      </w:pPr>
      <w:r>
        <w:rPr>
          <w:rFonts w:ascii="Times New Roman" w:hAnsi="Times New Roman"/>
          <w:sz w:val="28"/>
          <w:szCs w:val="28"/>
          <w:lang w:val="ru-RU"/>
        </w:rPr>
        <w:t xml:space="preserve">ознайомлення з підходами до правового регулювання правового режиму майна подружжя </w:t>
      </w:r>
      <w:r>
        <w:rPr>
          <w:rFonts w:ascii="Times New Roman" w:hAnsi="Times New Roman"/>
          <w:sz w:val="28"/>
          <w:szCs w:val="28"/>
          <w:lang w:val="uk-UA"/>
        </w:rPr>
        <w:t>та поділу спільного майна подружжя в окремих зарубіжних країнах</w:t>
      </w:r>
      <w:r>
        <w:rPr>
          <w:rFonts w:ascii="Times New Roman" w:hAnsi="Times New Roman"/>
          <w:sz w:val="28"/>
          <w:szCs w:val="28"/>
          <w:lang w:val="ru-RU"/>
        </w:rPr>
        <w:t>;</w:t>
      </w:r>
    </w:p>
    <w:p w:rsidR="00440F97" w:rsidRDefault="00440F97" w:rsidP="00440F97">
      <w:pPr>
        <w:pStyle w:val="a3"/>
        <w:numPr>
          <w:ilvl w:val="0"/>
          <w:numId w:val="2"/>
        </w:numPr>
        <w:tabs>
          <w:tab w:val="left" w:pos="567"/>
        </w:tabs>
        <w:spacing w:after="0" w:line="360" w:lineRule="auto"/>
        <w:ind w:left="0" w:firstLine="0"/>
        <w:jc w:val="both"/>
        <w:rPr>
          <w:rFonts w:ascii="Times New Roman" w:hAnsi="Times New Roman"/>
          <w:sz w:val="28"/>
          <w:szCs w:val="28"/>
          <w:lang w:val="ru-RU"/>
        </w:rPr>
      </w:pPr>
      <w:r>
        <w:rPr>
          <w:rFonts w:ascii="Times New Roman" w:hAnsi="Times New Roman"/>
          <w:sz w:val="28"/>
          <w:szCs w:val="28"/>
          <w:lang w:val="uk-UA"/>
        </w:rPr>
        <w:t>дослідження законодавчих положень щодо окремих видів спільного майна подружжя та практики іх застосування.</w:t>
      </w:r>
    </w:p>
    <w:p w:rsidR="00440F97" w:rsidRDefault="00440F97" w:rsidP="00440F97">
      <w:pPr>
        <w:pStyle w:val="a3"/>
        <w:numPr>
          <w:ilvl w:val="0"/>
          <w:numId w:val="2"/>
        </w:numPr>
        <w:tabs>
          <w:tab w:val="left" w:pos="567"/>
        </w:tabs>
        <w:spacing w:after="0" w:line="360" w:lineRule="auto"/>
        <w:ind w:left="0" w:firstLine="0"/>
        <w:jc w:val="both"/>
        <w:rPr>
          <w:rFonts w:ascii="Times New Roman" w:hAnsi="Times New Roman"/>
          <w:sz w:val="28"/>
          <w:szCs w:val="28"/>
          <w:lang w:val="ru-RU"/>
        </w:rPr>
      </w:pPr>
      <w:r>
        <w:rPr>
          <w:rFonts w:ascii="Times New Roman" w:hAnsi="Times New Roman"/>
          <w:sz w:val="28"/>
          <w:szCs w:val="28"/>
          <w:lang w:val="ru-RU"/>
        </w:rPr>
        <w:t xml:space="preserve">розроблення конкретних пропозицій для оптимізації законодавства України щодо </w:t>
      </w:r>
      <w:r>
        <w:rPr>
          <w:rFonts w:ascii="Times New Roman" w:hAnsi="Times New Roman"/>
          <w:sz w:val="28"/>
          <w:szCs w:val="28"/>
          <w:lang w:val="uk-UA"/>
        </w:rPr>
        <w:t xml:space="preserve">поділу спільного </w:t>
      </w:r>
      <w:r>
        <w:rPr>
          <w:rFonts w:ascii="Times New Roman" w:hAnsi="Times New Roman"/>
          <w:sz w:val="28"/>
          <w:szCs w:val="28"/>
          <w:lang w:val="ru-RU"/>
        </w:rPr>
        <w:t xml:space="preserve">майна подружжя в Україні; </w:t>
      </w:r>
    </w:p>
    <w:p w:rsidR="00440F97" w:rsidRDefault="00440F97" w:rsidP="00440F97">
      <w:pPr>
        <w:shd w:val="clear" w:color="auto" w:fill="FFFFFF"/>
        <w:spacing w:after="0" w:line="360" w:lineRule="auto"/>
        <w:ind w:firstLineChars="250" w:firstLine="703"/>
        <w:jc w:val="both"/>
        <w:rPr>
          <w:rFonts w:ascii="Times New Roman" w:hAnsi="Times New Roman" w:cs="Times New Roman"/>
          <w:sz w:val="28"/>
          <w:szCs w:val="28"/>
          <w:shd w:val="clear" w:color="auto" w:fill="FFFFFF"/>
        </w:rPr>
      </w:pPr>
      <w:r>
        <w:rPr>
          <w:rFonts w:ascii="Times New Roman" w:eastAsia="Times New Roman" w:hAnsi="Times New Roman" w:cs="Times New Roman"/>
          <w:b/>
          <w:bCs/>
          <w:iCs/>
          <w:sz w:val="28"/>
          <w:szCs w:val="28"/>
          <w:shd w:val="clear" w:color="auto" w:fill="FFFFFF"/>
          <w:lang w:eastAsia="zh-CN"/>
        </w:rPr>
        <w:t>Об’єкт дослідження</w:t>
      </w:r>
      <w:r>
        <w:rPr>
          <w:rFonts w:ascii="Times New Roman" w:eastAsia="Times New Roman" w:hAnsi="Times New Roman" w:cs="Times New Roman"/>
          <w:sz w:val="28"/>
          <w:szCs w:val="28"/>
          <w:shd w:val="clear" w:color="auto" w:fill="FFFFFF"/>
          <w:lang w:eastAsia="zh-CN"/>
        </w:rPr>
        <w:t xml:space="preserve"> – майнові відносини, що виникають між подружжям у рамках правового режиму майна та при</w:t>
      </w:r>
      <w:r>
        <w:rPr>
          <w:rFonts w:ascii="Times New Roman" w:eastAsia="Times New Roman" w:hAnsi="Times New Roman" w:cs="Times New Roman"/>
          <w:sz w:val="28"/>
          <w:szCs w:val="28"/>
          <w:shd w:val="clear" w:color="auto" w:fill="FFFFFF"/>
          <w:lang w:val="uk-UA" w:eastAsia="zh-CN"/>
        </w:rPr>
        <w:t xml:space="preserve"> </w:t>
      </w:r>
      <w:r>
        <w:rPr>
          <w:rFonts w:ascii="Times New Roman" w:eastAsia="Times New Roman" w:hAnsi="Times New Roman" w:cs="Times New Roman"/>
          <w:sz w:val="28"/>
          <w:szCs w:val="28"/>
          <w:shd w:val="clear" w:color="auto" w:fill="FFFFFF"/>
          <w:lang w:eastAsia="zh-CN"/>
        </w:rPr>
        <w:t>поділі</w:t>
      </w:r>
      <w:r>
        <w:rPr>
          <w:rFonts w:ascii="Times New Roman" w:eastAsia="Times New Roman" w:hAnsi="Times New Roman" w:cs="Times New Roman"/>
          <w:sz w:val="28"/>
          <w:szCs w:val="28"/>
          <w:shd w:val="clear" w:color="auto" w:fill="FFFFFF"/>
          <w:lang w:val="uk-UA" w:eastAsia="zh-CN"/>
        </w:rPr>
        <w:t xml:space="preserve"> майна</w:t>
      </w:r>
      <w:r>
        <w:rPr>
          <w:rFonts w:ascii="Times New Roman" w:eastAsia="Times New Roman" w:hAnsi="Times New Roman" w:cs="Times New Roman"/>
          <w:sz w:val="28"/>
          <w:szCs w:val="28"/>
          <w:shd w:val="clear" w:color="auto" w:fill="FFFFFF"/>
          <w:lang w:eastAsia="zh-CN"/>
        </w:rPr>
        <w:t>.</w:t>
      </w:r>
    </w:p>
    <w:p w:rsidR="00440F97" w:rsidRDefault="00440F97" w:rsidP="00440F97">
      <w:pPr>
        <w:shd w:val="clear" w:color="auto" w:fill="FFFFFF"/>
        <w:spacing w:after="0" w:line="360" w:lineRule="auto"/>
        <w:ind w:firstLineChars="250" w:firstLine="703"/>
        <w:jc w:val="both"/>
        <w:rPr>
          <w:rFonts w:ascii="Times New Roman" w:hAnsi="Times New Roman" w:cs="Times New Roman"/>
          <w:iCs/>
          <w:sz w:val="28"/>
          <w:szCs w:val="28"/>
          <w:shd w:val="clear" w:color="auto" w:fill="FFFFFF"/>
        </w:rPr>
      </w:pPr>
      <w:r>
        <w:rPr>
          <w:rFonts w:ascii="Times New Roman" w:eastAsia="Times New Roman" w:hAnsi="Times New Roman" w:cs="Times New Roman"/>
          <w:b/>
          <w:bCs/>
          <w:iCs/>
          <w:sz w:val="28"/>
          <w:szCs w:val="28"/>
          <w:shd w:val="clear" w:color="auto" w:fill="FFFFFF"/>
          <w:lang w:eastAsia="zh-CN"/>
        </w:rPr>
        <w:t xml:space="preserve">Предмет дослідження </w:t>
      </w:r>
      <w:r>
        <w:rPr>
          <w:rFonts w:ascii="Times New Roman" w:eastAsia="Times New Roman" w:hAnsi="Times New Roman" w:cs="Times New Roman"/>
          <w:iCs/>
          <w:sz w:val="28"/>
          <w:szCs w:val="28"/>
          <w:shd w:val="clear" w:color="auto" w:fill="FFFFFF"/>
          <w:lang w:eastAsia="zh-CN"/>
        </w:rPr>
        <w:t xml:space="preserve">– </w:t>
      </w:r>
      <w:r>
        <w:rPr>
          <w:rFonts w:ascii="Times New Roman" w:eastAsia="Times New Roman" w:hAnsi="Times New Roman" w:cs="Times New Roman"/>
          <w:bCs/>
          <w:kern w:val="28"/>
          <w:sz w:val="28"/>
          <w:szCs w:val="28"/>
          <w:shd w:val="clear" w:color="auto" w:fill="FFFFFF"/>
          <w:lang w:eastAsia="zh-CN"/>
        </w:rPr>
        <w:t xml:space="preserve">юридична доктрина </w:t>
      </w:r>
      <w:r>
        <w:rPr>
          <w:rFonts w:ascii="Times New Roman" w:eastAsia="Times New Roman" w:hAnsi="Times New Roman" w:cs="Times New Roman"/>
          <w:bCs/>
          <w:kern w:val="28"/>
          <w:sz w:val="28"/>
          <w:szCs w:val="28"/>
          <w:shd w:val="clear" w:color="auto" w:fill="FFFFFF"/>
          <w:lang w:val="uk-UA" w:eastAsia="zh-CN"/>
        </w:rPr>
        <w:t xml:space="preserve">та </w:t>
      </w:r>
      <w:r>
        <w:rPr>
          <w:rFonts w:ascii="Times New Roman" w:eastAsia="Times New Roman" w:hAnsi="Times New Roman" w:cs="Times New Roman"/>
          <w:sz w:val="28"/>
          <w:szCs w:val="28"/>
          <w:shd w:val="clear" w:color="auto" w:fill="FFFFFF"/>
          <w:lang w:eastAsia="zh-CN"/>
        </w:rPr>
        <w:t xml:space="preserve">правозастосовна практика </w:t>
      </w:r>
      <w:r>
        <w:rPr>
          <w:rFonts w:ascii="Times New Roman" w:eastAsia="Times New Roman" w:hAnsi="Times New Roman" w:cs="Times New Roman"/>
          <w:bCs/>
          <w:kern w:val="28"/>
          <w:sz w:val="28"/>
          <w:szCs w:val="28"/>
          <w:shd w:val="clear" w:color="auto" w:fill="FFFFFF"/>
          <w:lang w:eastAsia="zh-CN"/>
        </w:rPr>
        <w:t>у сфері</w:t>
      </w:r>
      <w:r>
        <w:rPr>
          <w:rFonts w:ascii="Times New Roman" w:eastAsia="Times New Roman" w:hAnsi="Times New Roman" w:cs="Times New Roman"/>
          <w:bCs/>
          <w:kern w:val="28"/>
          <w:sz w:val="28"/>
          <w:szCs w:val="28"/>
          <w:shd w:val="clear" w:color="auto" w:fill="FFFFFF"/>
          <w:lang w:val="uk-UA" w:eastAsia="zh-CN"/>
        </w:rPr>
        <w:t xml:space="preserve"> </w:t>
      </w:r>
      <w:r>
        <w:rPr>
          <w:rFonts w:ascii="Times New Roman" w:eastAsia="Times New Roman" w:hAnsi="Times New Roman" w:cs="Times New Roman"/>
          <w:iCs/>
          <w:sz w:val="28"/>
          <w:szCs w:val="28"/>
          <w:shd w:val="clear" w:color="auto" w:fill="FFFFFF"/>
          <w:lang w:eastAsia="zh-CN"/>
        </w:rPr>
        <w:t>поділ</w:t>
      </w:r>
      <w:r>
        <w:rPr>
          <w:rFonts w:ascii="Times New Roman" w:eastAsia="Times New Roman" w:hAnsi="Times New Roman" w:cs="Times New Roman"/>
          <w:iCs/>
          <w:sz w:val="28"/>
          <w:szCs w:val="28"/>
          <w:shd w:val="clear" w:color="auto" w:fill="FFFFFF"/>
          <w:lang w:val="uk-UA" w:eastAsia="zh-CN"/>
        </w:rPr>
        <w:t>у</w:t>
      </w:r>
      <w:r>
        <w:rPr>
          <w:rFonts w:ascii="Times New Roman" w:eastAsia="Times New Roman" w:hAnsi="Times New Roman" w:cs="Times New Roman"/>
          <w:iCs/>
          <w:sz w:val="28"/>
          <w:szCs w:val="28"/>
          <w:shd w:val="clear" w:color="auto" w:fill="FFFFFF"/>
          <w:lang w:eastAsia="zh-CN"/>
        </w:rPr>
        <w:t xml:space="preserve"> майна подружжя</w:t>
      </w:r>
      <w:r>
        <w:rPr>
          <w:rFonts w:ascii="Times New Roman" w:eastAsia="Times New Roman" w:hAnsi="Times New Roman" w:cs="Times New Roman"/>
          <w:iCs/>
          <w:sz w:val="28"/>
          <w:szCs w:val="28"/>
          <w:shd w:val="clear" w:color="auto" w:fill="FFFFFF"/>
          <w:lang w:val="uk-UA" w:eastAsia="zh-CN"/>
        </w:rPr>
        <w:t xml:space="preserve">. </w:t>
      </w:r>
    </w:p>
    <w:p w:rsidR="00440F97" w:rsidRDefault="00440F97" w:rsidP="00440F97">
      <w:pPr>
        <w:pStyle w:val="a5"/>
        <w:spacing w:before="0" w:beforeAutospacing="0" w:after="0" w:afterAutospacing="0" w:line="360" w:lineRule="auto"/>
        <w:ind w:firstLineChars="250" w:firstLine="703"/>
        <w:jc w:val="both"/>
        <w:rPr>
          <w:rFonts w:eastAsia="SimSun"/>
          <w:sz w:val="28"/>
          <w:szCs w:val="28"/>
          <w:lang w:val="uk-UA"/>
        </w:rPr>
      </w:pPr>
      <w:r>
        <w:rPr>
          <w:rFonts w:eastAsia="SimSun"/>
          <w:b/>
          <w:bCs/>
          <w:sz w:val="28"/>
          <w:szCs w:val="28"/>
          <w:lang w:val="uk-UA"/>
        </w:rPr>
        <w:t xml:space="preserve">Методи дослідження. </w:t>
      </w:r>
      <w:r>
        <w:rPr>
          <w:rFonts w:eastAsia="SimSun"/>
          <w:sz w:val="28"/>
          <w:szCs w:val="28"/>
          <w:lang w:val="uk-UA"/>
        </w:rPr>
        <w:t>У роботі використовувався універсальний діалектичний метод пізнання, який дозволив враховувати взаємозв'язок і взаємозумовленість правових явищ. Також застосовувалися загальнонаукові (системний, логічний, історичний, аналітичний, індуктивний, дедуктивний, а також наукові прийоми - порівняльно-правовий, конкретно-історичний, формально-юридичний, лінгвістичний, статистичний та ін.</w:t>
      </w:r>
    </w:p>
    <w:p w:rsidR="00440F97" w:rsidRDefault="00440F97" w:rsidP="00440F97">
      <w:pPr>
        <w:pStyle w:val="a5"/>
        <w:spacing w:before="0" w:beforeAutospacing="0" w:after="0" w:afterAutospacing="0" w:line="360" w:lineRule="auto"/>
        <w:ind w:firstLineChars="250" w:firstLine="703"/>
        <w:jc w:val="both"/>
        <w:rPr>
          <w:sz w:val="28"/>
          <w:szCs w:val="28"/>
        </w:rPr>
      </w:pPr>
      <w:r>
        <w:rPr>
          <w:rFonts w:eastAsia="SimSun"/>
          <w:b/>
          <w:bCs/>
          <w:sz w:val="28"/>
          <w:szCs w:val="28"/>
          <w:lang w:val="uk-UA"/>
        </w:rPr>
        <w:t xml:space="preserve">Структура роботи </w:t>
      </w:r>
      <w:r>
        <w:rPr>
          <w:rFonts w:eastAsia="SimSun"/>
          <w:sz w:val="28"/>
          <w:szCs w:val="28"/>
          <w:lang w:val="uk-UA"/>
        </w:rPr>
        <w:t xml:space="preserve">складається із Вступу, трьох Розділів, Висновку та списку використаних джерел. В </w:t>
      </w:r>
      <w:hyperlink w:anchor="_Toc437391387" w:history="1">
        <w:r>
          <w:rPr>
            <w:rStyle w:val="a6"/>
            <w:sz w:val="28"/>
            <w:szCs w:val="28"/>
            <w:lang w:val="uk-UA"/>
          </w:rPr>
          <w:t xml:space="preserve">Розділі 1, який має назву </w:t>
        </w:r>
      </w:hyperlink>
      <w:r>
        <w:rPr>
          <w:spacing w:val="-1"/>
          <w:sz w:val="28"/>
          <w:szCs w:val="28"/>
          <w:lang w:val="uk-UA"/>
        </w:rPr>
        <w:t>”</w:t>
      </w:r>
      <w:hyperlink w:anchor="_Toc437391387" w:history="1">
        <w:r>
          <w:rPr>
            <w:rStyle w:val="a6"/>
            <w:sz w:val="28"/>
            <w:szCs w:val="28"/>
          </w:rPr>
          <w:t xml:space="preserve">Система побудови </w:t>
        </w:r>
        <w:r>
          <w:rPr>
            <w:rStyle w:val="a6"/>
            <w:sz w:val="28"/>
            <w:szCs w:val="28"/>
            <w:lang w:val="uk-UA"/>
          </w:rPr>
          <w:t xml:space="preserve">відносин подружжя щодо спільного майна за </w:t>
        </w:r>
      </w:hyperlink>
      <w:r>
        <w:rPr>
          <w:sz w:val="28"/>
          <w:szCs w:val="28"/>
        </w:rPr>
        <w:t>законодавством України</w:t>
      </w:r>
      <w:r>
        <w:rPr>
          <w:sz w:val="28"/>
          <w:szCs w:val="28"/>
          <w:lang w:val="uk-UA"/>
        </w:rPr>
        <w:t>” досліджуються п</w:t>
      </w:r>
      <w:r>
        <w:rPr>
          <w:spacing w:val="-1"/>
          <w:sz w:val="28"/>
          <w:szCs w:val="28"/>
          <w:lang w:val="uk-UA" w:eastAsia="uk-UA"/>
        </w:rPr>
        <w:t xml:space="preserve">ідстави і умови виникнення спільності майна подружжя. </w:t>
      </w:r>
      <w:r>
        <w:rPr>
          <w:rFonts w:eastAsia="SimSun"/>
          <w:sz w:val="28"/>
          <w:szCs w:val="28"/>
          <w:lang w:val="uk-UA"/>
        </w:rPr>
        <w:t xml:space="preserve">В сучасному українському законодавстві закріплено принцип спільності майна подружжя, зміст якого полягає в тому, що майно чоловіка і жінки частково або повністю об’єднується в єдину майнову масу та встановлюється низка спеціальних правил щодо його володіння, користування та розпорядження. </w:t>
      </w:r>
      <w:r>
        <w:rPr>
          <w:spacing w:val="-1"/>
          <w:sz w:val="28"/>
          <w:szCs w:val="28"/>
          <w:lang w:eastAsia="uk-UA"/>
        </w:rPr>
        <w:t xml:space="preserve">Робиться висновок, що у сучасному </w:t>
      </w:r>
      <w:r>
        <w:rPr>
          <w:sz w:val="28"/>
          <w:szCs w:val="28"/>
        </w:rPr>
        <w:t>сімейному законодавстві України продовжують зберіг</w:t>
      </w:r>
      <w:r>
        <w:rPr>
          <w:sz w:val="28"/>
          <w:szCs w:val="28"/>
          <w:lang w:val="uk-UA"/>
        </w:rPr>
        <w:t xml:space="preserve">атися </w:t>
      </w:r>
      <w:r>
        <w:rPr>
          <w:sz w:val="28"/>
          <w:szCs w:val="28"/>
        </w:rPr>
        <w:t>норми про право спільної власності подружжя, сформовані ще за радян</w:t>
      </w:r>
      <w:r>
        <w:rPr>
          <w:sz w:val="28"/>
          <w:szCs w:val="28"/>
          <w:lang w:val="uk-UA"/>
        </w:rPr>
        <w:t>ськ</w:t>
      </w:r>
      <w:r>
        <w:rPr>
          <w:sz w:val="28"/>
          <w:szCs w:val="28"/>
        </w:rPr>
        <w:t xml:space="preserve">их часів. </w:t>
      </w:r>
    </w:p>
    <w:p w:rsidR="00440F97" w:rsidRDefault="00440F97" w:rsidP="00440F97">
      <w:pPr>
        <w:pStyle w:val="a5"/>
        <w:spacing w:before="0" w:beforeAutospacing="0" w:after="0" w:afterAutospacing="0" w:line="360" w:lineRule="auto"/>
        <w:ind w:firstLineChars="250" w:firstLine="700"/>
        <w:jc w:val="both"/>
        <w:rPr>
          <w:sz w:val="28"/>
          <w:szCs w:val="28"/>
          <w:lang w:val="uk-UA" w:eastAsia="uk-UA"/>
        </w:rPr>
      </w:pPr>
      <w:r>
        <w:rPr>
          <w:sz w:val="28"/>
          <w:szCs w:val="28"/>
          <w:lang w:val="uk-UA"/>
        </w:rPr>
        <w:t xml:space="preserve">Слід зазначити, що </w:t>
      </w:r>
      <w:r>
        <w:rPr>
          <w:spacing w:val="-1"/>
          <w:sz w:val="28"/>
          <w:szCs w:val="28"/>
          <w:lang w:val="uk-UA"/>
        </w:rPr>
        <w:t xml:space="preserve">положення щодо спільності майна, набутого у шлюбі, </w:t>
      </w:r>
      <w:r>
        <w:rPr>
          <w:sz w:val="28"/>
          <w:szCs w:val="28"/>
          <w:lang w:val="uk-UA"/>
        </w:rPr>
        <w:t xml:space="preserve"> існувало не завжди.  Так, </w:t>
      </w:r>
      <w:r>
        <w:rPr>
          <w:sz w:val="28"/>
          <w:szCs w:val="28"/>
          <w:lang w:val="uk-UA" w:eastAsia="uk-UA"/>
        </w:rPr>
        <w:t xml:space="preserve">на засадах роздільності майна  будувалися правовідносини власності подружжя в Російської імперії, частиною якої були й українські землі,  а також в УРСР до 1926 р. </w:t>
      </w:r>
      <w:r>
        <w:rPr>
          <w:sz w:val="28"/>
          <w:szCs w:val="28"/>
          <w:lang w:val="uk-UA"/>
        </w:rPr>
        <w:t xml:space="preserve">В рамках зазначеного підрозділу дипломної роботи ми здійснили ретроспективний огляд правового регулювання майнових відносин подружжя. Це дозволило простежити трансформацію законодавчих положень, які регулювали майнові відносини подружжя та виявити передпосилки та закономірності розвитку правового регулювання досліджуваних відносин. </w:t>
      </w:r>
      <w:r>
        <w:rPr>
          <w:sz w:val="28"/>
          <w:szCs w:val="28"/>
          <w:lang w:eastAsia="uk-UA"/>
        </w:rPr>
        <w:t xml:space="preserve"> </w:t>
      </w:r>
      <w:r>
        <w:rPr>
          <w:sz w:val="28"/>
          <w:szCs w:val="28"/>
          <w:lang w:val="uk-UA" w:eastAsia="uk-UA"/>
        </w:rPr>
        <w:t xml:space="preserve"> </w:t>
      </w:r>
    </w:p>
    <w:p w:rsidR="00440F97" w:rsidRDefault="00440F97" w:rsidP="00440F97">
      <w:pPr>
        <w:pStyle w:val="a5"/>
        <w:spacing w:before="0" w:beforeAutospacing="0" w:after="0" w:afterAutospacing="0" w:line="360" w:lineRule="auto"/>
        <w:ind w:firstLineChars="250" w:firstLine="697"/>
        <w:jc w:val="both"/>
        <w:rPr>
          <w:rFonts w:eastAsia="Arial"/>
          <w:sz w:val="28"/>
          <w:szCs w:val="28"/>
          <w:shd w:val="clear" w:color="auto" w:fill="FFFFFF"/>
          <w:lang w:val="uk-UA"/>
        </w:rPr>
      </w:pPr>
      <w:r>
        <w:rPr>
          <w:spacing w:val="-1"/>
          <w:sz w:val="28"/>
          <w:szCs w:val="28"/>
          <w:lang w:val="uk-UA" w:eastAsia="uk-UA"/>
        </w:rPr>
        <w:t>Також</w:t>
      </w:r>
      <w:r>
        <w:rPr>
          <w:spacing w:val="-1"/>
          <w:sz w:val="28"/>
          <w:szCs w:val="28"/>
          <w:lang w:eastAsia="uk-UA"/>
        </w:rPr>
        <w:t xml:space="preserve"> в Розділі </w:t>
      </w:r>
      <w:r>
        <w:rPr>
          <w:spacing w:val="-1"/>
          <w:sz w:val="28"/>
          <w:szCs w:val="28"/>
          <w:lang w:val="en-US" w:eastAsia="uk-UA"/>
        </w:rPr>
        <w:t>I</w:t>
      </w:r>
      <w:r>
        <w:rPr>
          <w:spacing w:val="-1"/>
          <w:sz w:val="28"/>
          <w:szCs w:val="28"/>
          <w:lang w:eastAsia="uk-UA"/>
        </w:rPr>
        <w:t xml:space="preserve"> ми здійснили з</w:t>
      </w:r>
      <w:r>
        <w:rPr>
          <w:spacing w:val="-1"/>
          <w:sz w:val="28"/>
          <w:szCs w:val="28"/>
          <w:lang w:val="uk-UA" w:eastAsia="uk-UA"/>
        </w:rPr>
        <w:t>агальну</w:t>
      </w:r>
      <w:r>
        <w:rPr>
          <w:spacing w:val="-1"/>
          <w:sz w:val="28"/>
          <w:szCs w:val="28"/>
          <w:lang w:eastAsia="uk-UA"/>
        </w:rPr>
        <w:t xml:space="preserve"> характеристику окремих видів</w:t>
      </w:r>
      <w:r w:rsidRPr="001C186B">
        <w:rPr>
          <w:spacing w:val="-1"/>
          <w:sz w:val="28"/>
          <w:szCs w:val="28"/>
          <w:lang w:eastAsia="uk-UA"/>
        </w:rPr>
        <w:t xml:space="preserve"> спільного майна </w:t>
      </w:r>
      <w:r>
        <w:rPr>
          <w:spacing w:val="-1"/>
          <w:sz w:val="28"/>
          <w:szCs w:val="28"/>
          <w:lang w:eastAsia="uk-UA"/>
        </w:rPr>
        <w:t>подружжя.</w:t>
      </w:r>
      <w:r>
        <w:rPr>
          <w:sz w:val="28"/>
          <w:szCs w:val="28"/>
          <w:lang w:val="uk-UA"/>
        </w:rPr>
        <w:t xml:space="preserve"> </w:t>
      </w:r>
      <w:r>
        <w:rPr>
          <w:iCs/>
          <w:sz w:val="28"/>
          <w:szCs w:val="28"/>
          <w:lang w:val="uk-UA"/>
        </w:rPr>
        <w:t xml:space="preserve">Сімейний кодекс України містить норми, які регулюють порядок набуття права спільної сумісної власності на окремі види майна, зокрема, заробітну плату, пенсію, стипендію, інші доходи, одержані одним із подружжя, на </w:t>
      </w:r>
      <w:r>
        <w:rPr>
          <w:iCs/>
          <w:spacing w:val="-3"/>
          <w:sz w:val="28"/>
          <w:szCs w:val="28"/>
          <w:lang w:val="uk-UA" w:eastAsia="uk-UA"/>
        </w:rPr>
        <w:t xml:space="preserve">речі професійних занять кожного </w:t>
      </w:r>
      <w:r>
        <w:rPr>
          <w:iCs/>
          <w:spacing w:val="-4"/>
          <w:sz w:val="28"/>
          <w:szCs w:val="28"/>
          <w:lang w:val="uk-UA" w:eastAsia="uk-UA"/>
        </w:rPr>
        <w:t xml:space="preserve">з подружжя. </w:t>
      </w:r>
      <w:r>
        <w:rPr>
          <w:iCs/>
          <w:spacing w:val="-4"/>
          <w:sz w:val="28"/>
          <w:szCs w:val="28"/>
          <w:lang w:eastAsia="uk-UA"/>
        </w:rPr>
        <w:t xml:space="preserve">Звісно, передбачити в </w:t>
      </w:r>
      <w:r>
        <w:rPr>
          <w:iCs/>
          <w:sz w:val="28"/>
          <w:szCs w:val="28"/>
          <w:lang w:val="uk-UA"/>
        </w:rPr>
        <w:t>Сімейному кодексі</w:t>
      </w:r>
      <w:r>
        <w:rPr>
          <w:iCs/>
          <w:spacing w:val="-4"/>
          <w:sz w:val="28"/>
          <w:szCs w:val="28"/>
          <w:lang w:eastAsia="uk-UA"/>
        </w:rPr>
        <w:t xml:space="preserve"> всі види майна, які можуть належати подружжю на праві спільної сумісної власності не можливо</w:t>
      </w:r>
      <w:r w:rsidRPr="001C186B">
        <w:rPr>
          <w:iCs/>
          <w:spacing w:val="-4"/>
          <w:sz w:val="28"/>
          <w:szCs w:val="28"/>
          <w:lang w:eastAsia="uk-UA"/>
        </w:rPr>
        <w:t xml:space="preserve"> та й не потрібно</w:t>
      </w:r>
      <w:r>
        <w:rPr>
          <w:iCs/>
          <w:spacing w:val="-4"/>
          <w:sz w:val="28"/>
          <w:szCs w:val="28"/>
          <w:lang w:eastAsia="uk-UA"/>
        </w:rPr>
        <w:t xml:space="preserve">. </w:t>
      </w:r>
      <w:r>
        <w:rPr>
          <w:iCs/>
          <w:sz w:val="28"/>
          <w:szCs w:val="28"/>
          <w:lang w:val="uk-UA"/>
        </w:rPr>
        <w:t>Сімейний кодекс</w:t>
      </w:r>
      <w:r>
        <w:rPr>
          <w:iCs/>
          <w:spacing w:val="-4"/>
          <w:sz w:val="28"/>
          <w:szCs w:val="28"/>
          <w:lang w:eastAsia="uk-UA"/>
        </w:rPr>
        <w:t xml:space="preserve"> містить загальні принципи та підстави набуття подружжям майна на праві спільної сумісної власності. При досліджені цього питання ми</w:t>
      </w:r>
      <w:r w:rsidRPr="001C186B">
        <w:rPr>
          <w:iCs/>
          <w:spacing w:val="-4"/>
          <w:sz w:val="28"/>
          <w:szCs w:val="28"/>
          <w:lang w:eastAsia="uk-UA"/>
        </w:rPr>
        <w:t xml:space="preserve"> виходили</w:t>
      </w:r>
      <w:r>
        <w:rPr>
          <w:iCs/>
          <w:spacing w:val="-4"/>
          <w:sz w:val="28"/>
          <w:szCs w:val="28"/>
          <w:lang w:eastAsia="uk-UA"/>
        </w:rPr>
        <w:t xml:space="preserve"> із загального поняття та сутності категорії “майно” у цивільному праві, яке охоплює, як речі або сукупність речей, так й майнові права та обов'язки. Враховуючи зазначений поділ, ми здійснили загальний огляд таких видів</w:t>
      </w:r>
      <w:r w:rsidRPr="001C186B">
        <w:rPr>
          <w:iCs/>
          <w:spacing w:val="-4"/>
          <w:sz w:val="28"/>
          <w:szCs w:val="28"/>
          <w:lang w:eastAsia="uk-UA"/>
        </w:rPr>
        <w:t xml:space="preserve"> </w:t>
      </w:r>
      <w:r>
        <w:rPr>
          <w:iCs/>
          <w:spacing w:val="-4"/>
          <w:sz w:val="28"/>
          <w:szCs w:val="28"/>
          <w:lang w:eastAsia="uk-UA"/>
        </w:rPr>
        <w:t xml:space="preserve">спільного майна подружжя, як </w:t>
      </w:r>
      <w:r>
        <w:rPr>
          <w:iCs/>
          <w:spacing w:val="-7"/>
          <w:sz w:val="28"/>
          <w:szCs w:val="28"/>
          <w:lang w:val="uk-UA" w:eastAsia="uk-UA"/>
        </w:rPr>
        <w:t>банківські вклади</w:t>
      </w:r>
      <w:r>
        <w:rPr>
          <w:iCs/>
          <w:spacing w:val="-7"/>
          <w:sz w:val="28"/>
          <w:szCs w:val="28"/>
          <w:lang w:eastAsia="uk-UA"/>
        </w:rPr>
        <w:t>, м</w:t>
      </w:r>
      <w:r>
        <w:rPr>
          <w:iCs/>
          <w:spacing w:val="-8"/>
          <w:sz w:val="28"/>
          <w:szCs w:val="28"/>
          <w:lang w:val="uk-UA"/>
        </w:rPr>
        <w:t>айнові права інтелектуальної власності, б</w:t>
      </w:r>
      <w:r>
        <w:rPr>
          <w:iCs/>
          <w:spacing w:val="-5"/>
          <w:sz w:val="28"/>
          <w:szCs w:val="28"/>
          <w:lang w:val="uk-UA"/>
        </w:rPr>
        <w:t>оргові зобов'язання. Окремої уваги ми приділили такому об'єкту, як н</w:t>
      </w:r>
      <w:r>
        <w:rPr>
          <w:rStyle w:val="a7"/>
          <w:iCs/>
          <w:sz w:val="28"/>
          <w:szCs w:val="28"/>
          <w:shd w:val="clear" w:color="auto" w:fill="FFFFFF"/>
        </w:rPr>
        <w:t>овобудов</w:t>
      </w:r>
      <w:r>
        <w:rPr>
          <w:rStyle w:val="a7"/>
          <w:iCs/>
          <w:sz w:val="28"/>
          <w:szCs w:val="28"/>
          <w:shd w:val="clear" w:color="auto" w:fill="FFFFFF"/>
          <w:lang w:val="uk-UA"/>
        </w:rPr>
        <w:t xml:space="preserve">а, адже в сучасних умовах інвестування в будову набирає все більшого розповсюдження. </w:t>
      </w:r>
      <w:r>
        <w:rPr>
          <w:rFonts w:eastAsia="Arial"/>
          <w:sz w:val="28"/>
          <w:szCs w:val="28"/>
          <w:shd w:val="clear" w:color="auto" w:fill="FFFFFF"/>
        </w:rPr>
        <w:t> Правова природа набуття права власності на новобудову відрізняється від набуття права власності на інше майно, оскільки новобудова може бути здійснена за рахунок інших осіб, у тому числі й за рахунок колишнього подружжя, а прийнята в експлуатацію вже під час укладення нового шлюбу.</w:t>
      </w:r>
      <w:r>
        <w:rPr>
          <w:rFonts w:eastAsia="Arial"/>
          <w:sz w:val="28"/>
          <w:szCs w:val="28"/>
          <w:shd w:val="clear" w:color="auto" w:fill="FFFFFF"/>
          <w:lang w:val="uk-UA"/>
        </w:rPr>
        <w:t xml:space="preserve"> </w:t>
      </w:r>
    </w:p>
    <w:p w:rsidR="00440F97" w:rsidRDefault="00440F97" w:rsidP="00440F97">
      <w:pPr>
        <w:spacing w:after="0" w:line="360" w:lineRule="auto"/>
        <w:ind w:firstLineChars="250" w:firstLine="697"/>
        <w:jc w:val="both"/>
        <w:rPr>
          <w:rFonts w:ascii="Times New Roman" w:hAnsi="Times New Roman" w:cs="Times New Roman"/>
          <w:sz w:val="28"/>
          <w:szCs w:val="28"/>
          <w:lang w:val="uk-UA"/>
        </w:rPr>
      </w:pPr>
      <w:r>
        <w:rPr>
          <w:rFonts w:ascii="Times New Roman" w:hAnsi="Times New Roman" w:cs="Times New Roman"/>
          <w:bCs/>
          <w:spacing w:val="-1"/>
          <w:sz w:val="28"/>
          <w:szCs w:val="28"/>
          <w:lang w:val="uk-UA" w:eastAsia="uk-UA"/>
        </w:rPr>
        <w:t xml:space="preserve">Також у Розділі </w:t>
      </w:r>
      <w:r>
        <w:rPr>
          <w:rFonts w:ascii="Times New Roman" w:hAnsi="Times New Roman" w:cs="Times New Roman"/>
          <w:bCs/>
          <w:spacing w:val="-1"/>
          <w:sz w:val="28"/>
          <w:szCs w:val="28"/>
          <w:lang w:val="en-US" w:eastAsia="uk-UA"/>
        </w:rPr>
        <w:t>I</w:t>
      </w:r>
      <w:r>
        <w:rPr>
          <w:rFonts w:ascii="Times New Roman" w:hAnsi="Times New Roman" w:cs="Times New Roman"/>
          <w:bCs/>
          <w:spacing w:val="-1"/>
          <w:sz w:val="28"/>
          <w:szCs w:val="28"/>
          <w:lang w:val="uk-UA" w:eastAsia="uk-UA"/>
        </w:rPr>
        <w:t xml:space="preserve"> дипломної</w:t>
      </w:r>
      <w:r w:rsidRPr="001C186B">
        <w:rPr>
          <w:rFonts w:ascii="Times New Roman" w:hAnsi="Times New Roman" w:cs="Times New Roman"/>
          <w:bCs/>
          <w:spacing w:val="-1"/>
          <w:sz w:val="28"/>
          <w:szCs w:val="28"/>
          <w:lang w:eastAsia="uk-UA"/>
        </w:rPr>
        <w:t xml:space="preserve"> роботи досліджуються </w:t>
      </w:r>
      <w:r>
        <w:rPr>
          <w:rFonts w:ascii="Times New Roman" w:hAnsi="Times New Roman" w:cs="Times New Roman"/>
          <w:bCs/>
          <w:spacing w:val="-1"/>
          <w:sz w:val="28"/>
          <w:szCs w:val="28"/>
          <w:lang w:val="uk-UA" w:eastAsia="uk-UA"/>
        </w:rPr>
        <w:t>основні положення</w:t>
      </w:r>
      <w:r w:rsidRPr="001C186B">
        <w:rPr>
          <w:rFonts w:ascii="Times New Roman" w:hAnsi="Times New Roman" w:cs="Times New Roman"/>
          <w:bCs/>
          <w:spacing w:val="-1"/>
          <w:sz w:val="28"/>
          <w:szCs w:val="28"/>
          <w:lang w:eastAsia="uk-UA"/>
        </w:rPr>
        <w:t xml:space="preserve"> законодавства</w:t>
      </w:r>
      <w:r>
        <w:rPr>
          <w:rFonts w:ascii="Times New Roman" w:hAnsi="Times New Roman" w:cs="Times New Roman"/>
          <w:iCs/>
          <w:sz w:val="28"/>
          <w:szCs w:val="28"/>
          <w:lang w:val="uk-UA"/>
        </w:rPr>
        <w:t xml:space="preserve"> та матеріали практики </w:t>
      </w:r>
      <w:r>
        <w:rPr>
          <w:rFonts w:ascii="Times New Roman" w:hAnsi="Times New Roman" w:cs="Times New Roman"/>
          <w:bCs/>
          <w:spacing w:val="-1"/>
          <w:sz w:val="28"/>
          <w:szCs w:val="28"/>
          <w:lang w:val="uk-UA" w:eastAsia="uk-UA"/>
        </w:rPr>
        <w:t>щодо здійснення подружжям прав</w:t>
      </w:r>
      <w:r w:rsidRPr="001C186B">
        <w:rPr>
          <w:rFonts w:ascii="Times New Roman" w:hAnsi="Times New Roman" w:cs="Times New Roman"/>
          <w:bCs/>
          <w:spacing w:val="-1"/>
          <w:sz w:val="28"/>
          <w:szCs w:val="28"/>
          <w:lang w:eastAsia="uk-UA"/>
        </w:rPr>
        <w:t xml:space="preserve"> на спільне майно. </w:t>
      </w:r>
      <w:r>
        <w:rPr>
          <w:rFonts w:ascii="Times New Roman" w:hAnsi="Times New Roman" w:cs="Times New Roman"/>
          <w:bCs/>
          <w:spacing w:val="-1"/>
          <w:sz w:val="28"/>
          <w:szCs w:val="28"/>
          <w:lang w:val="uk-UA" w:eastAsia="uk-UA"/>
        </w:rPr>
        <w:t xml:space="preserve">  </w:t>
      </w:r>
    </w:p>
    <w:p w:rsidR="00440F97" w:rsidRDefault="00440F97" w:rsidP="00440F97">
      <w:pPr>
        <w:pStyle w:val="3"/>
        <w:tabs>
          <w:tab w:val="right" w:leader="dot" w:pos="9911"/>
        </w:tabs>
        <w:spacing w:after="0" w:line="360" w:lineRule="auto"/>
        <w:ind w:left="0" w:firstLineChars="250" w:firstLine="700"/>
        <w:jc w:val="both"/>
        <w:rPr>
          <w:rFonts w:ascii="Times New Roman" w:hAnsi="Times New Roman"/>
          <w:b/>
          <w:bCs/>
          <w:sz w:val="28"/>
          <w:szCs w:val="28"/>
          <w:lang w:val="uk-UA"/>
        </w:rPr>
      </w:pPr>
      <w:r>
        <w:rPr>
          <w:rFonts w:ascii="Times New Roman" w:hAnsi="Times New Roman"/>
          <w:sz w:val="28"/>
          <w:szCs w:val="28"/>
          <w:lang w:val="uk-UA"/>
        </w:rPr>
        <w:t xml:space="preserve">В Розділі </w:t>
      </w:r>
      <w:r>
        <w:rPr>
          <w:rFonts w:ascii="Times New Roman" w:hAnsi="Times New Roman"/>
          <w:sz w:val="28"/>
          <w:szCs w:val="28"/>
          <w:lang w:val="en-US"/>
        </w:rPr>
        <w:t>II</w:t>
      </w:r>
      <w:r>
        <w:rPr>
          <w:rFonts w:ascii="Times New Roman" w:hAnsi="Times New Roman"/>
          <w:sz w:val="28"/>
          <w:szCs w:val="28"/>
          <w:lang w:val="uk-UA"/>
        </w:rPr>
        <w:t>, який має назву “Загальні засади припинення спільності подружнього майна” досліджуються питання поділу майна подружжя. З</w:t>
      </w:r>
      <w:r>
        <w:rPr>
          <w:rFonts w:ascii="Times New Roman" w:eastAsia="SimSun" w:hAnsi="Times New Roman"/>
          <w:sz w:val="28"/>
          <w:szCs w:val="28"/>
          <w:lang w:val="uk-UA"/>
        </w:rPr>
        <w:t xml:space="preserve">міст процедури поділу майна полягає у припиненні режиму спільності й виникненні на його основі режиму роздільності майна. Поділ спільного майна подружжя може бути здійснено під час існування шлюбу, у процесі його розірвання, а також після розірвання шлюбу. Поділ майна подружжя може бути здійснено у добровільному або судовому порядку. добровільний порядок застосовується, якщо подружжя домовилося щодо визначення часток кожного з них у праві на майно, а також дійшло згоди щодо конкретного поділу майна відповідно до цих часток. Якщо між подружжям виникає спір щодо розміру належних їм часток, порядку або способу поділу спільного майна, то добровільний порядок поділу майна змінюється на судовий. Саме з урахуванням зазначених правил нами складена структура Розділу </w:t>
      </w:r>
      <w:r>
        <w:rPr>
          <w:rFonts w:ascii="Times New Roman" w:eastAsia="SimSun" w:hAnsi="Times New Roman"/>
          <w:sz w:val="28"/>
          <w:szCs w:val="28"/>
          <w:lang w:val="en-US"/>
        </w:rPr>
        <w:t>II</w:t>
      </w:r>
      <w:r>
        <w:rPr>
          <w:rFonts w:ascii="Times New Roman" w:eastAsia="SimSun" w:hAnsi="Times New Roman"/>
          <w:sz w:val="28"/>
          <w:szCs w:val="28"/>
          <w:lang w:val="uk-UA"/>
        </w:rPr>
        <w:t xml:space="preserve"> дипломної роботи.</w:t>
      </w:r>
    </w:p>
    <w:p w:rsidR="00440F97" w:rsidRDefault="00440F97" w:rsidP="00440F9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Розділі </w:t>
      </w:r>
      <w:r>
        <w:rPr>
          <w:rFonts w:ascii="Times New Roman" w:hAnsi="Times New Roman" w:cs="Times New Roman"/>
          <w:sz w:val="28"/>
          <w:szCs w:val="28"/>
          <w:lang w:val="en-US"/>
        </w:rPr>
        <w:t>III</w:t>
      </w:r>
      <w:r>
        <w:rPr>
          <w:rFonts w:ascii="Times New Roman" w:hAnsi="Times New Roman" w:cs="Times New Roman"/>
          <w:sz w:val="28"/>
          <w:szCs w:val="28"/>
          <w:lang w:val="uk-UA"/>
        </w:rPr>
        <w:t xml:space="preserve"> дипломної роботи, який має назву “Поділ окремих видів спільного майна подружжя” ми приділили увагу особливостям поділу таких об'єктів права спільної сумісної власності подружжя, як поділ боргових зобов'язань та заставного майна подружжя, поділ подружжям виключних майнових прав інтелектуальної власності, поділ подружжям об'єкту незавершеного будівництва.  Поділ зазначених об'єктів права спільного майна подружжя прямо в законодавстві не врегульований. Застосування загальних положень СК щодо поділу, зокрема, виключних майнових прав інтелектуальної власності, об'єкту незавершеного будівництва, слід застосовувати з урахуванням специфіки зазначених об'єктів та спеціального законодавчого регулювання.</w:t>
      </w:r>
    </w:p>
    <w:p w:rsidR="000B0F16" w:rsidRDefault="000B0F16" w:rsidP="00440F97">
      <w:pPr>
        <w:spacing w:after="0" w:line="360" w:lineRule="auto"/>
        <w:jc w:val="both"/>
        <w:rPr>
          <w:rFonts w:ascii="Times New Roman" w:hAnsi="Times New Roman" w:cs="Times New Roman"/>
          <w:sz w:val="28"/>
          <w:szCs w:val="28"/>
          <w:lang w:val="uk-UA"/>
        </w:rPr>
      </w:pPr>
    </w:p>
    <w:p w:rsidR="000B0F16" w:rsidRDefault="000B0F16" w:rsidP="00440F97">
      <w:pPr>
        <w:spacing w:after="0" w:line="360" w:lineRule="auto"/>
        <w:jc w:val="both"/>
        <w:rPr>
          <w:rFonts w:ascii="Times New Roman" w:hAnsi="Times New Roman" w:cs="Times New Roman"/>
          <w:sz w:val="28"/>
          <w:szCs w:val="28"/>
          <w:lang w:val="uk-UA"/>
        </w:rPr>
      </w:pPr>
    </w:p>
    <w:p w:rsidR="000B0F16" w:rsidRDefault="000B0F16" w:rsidP="00440F97">
      <w:pPr>
        <w:spacing w:after="0" w:line="360" w:lineRule="auto"/>
        <w:jc w:val="both"/>
        <w:rPr>
          <w:rFonts w:ascii="Times New Roman" w:hAnsi="Times New Roman" w:cs="Times New Roman"/>
          <w:sz w:val="28"/>
          <w:szCs w:val="28"/>
          <w:lang w:val="uk-UA"/>
        </w:rPr>
      </w:pPr>
    </w:p>
    <w:p w:rsidR="000B0F16" w:rsidRDefault="000B0F16" w:rsidP="00440F97">
      <w:pPr>
        <w:spacing w:after="0" w:line="360" w:lineRule="auto"/>
        <w:jc w:val="both"/>
        <w:rPr>
          <w:rFonts w:ascii="Times New Roman" w:hAnsi="Times New Roman" w:cs="Times New Roman"/>
          <w:sz w:val="28"/>
          <w:szCs w:val="28"/>
          <w:lang w:val="uk-UA"/>
        </w:rPr>
      </w:pPr>
    </w:p>
    <w:p w:rsidR="000B0F16" w:rsidRDefault="000B0F16" w:rsidP="00440F97">
      <w:pPr>
        <w:spacing w:after="0" w:line="360" w:lineRule="auto"/>
        <w:jc w:val="both"/>
        <w:rPr>
          <w:rFonts w:ascii="Times New Roman" w:hAnsi="Times New Roman" w:cs="Times New Roman"/>
          <w:sz w:val="28"/>
          <w:szCs w:val="28"/>
          <w:lang w:val="uk-UA"/>
        </w:rPr>
      </w:pPr>
    </w:p>
    <w:p w:rsidR="000B0F16" w:rsidRDefault="000B0F16" w:rsidP="00440F97">
      <w:pPr>
        <w:spacing w:after="0" w:line="360" w:lineRule="auto"/>
        <w:jc w:val="both"/>
        <w:rPr>
          <w:rFonts w:ascii="Times New Roman" w:hAnsi="Times New Roman" w:cs="Times New Roman"/>
          <w:sz w:val="28"/>
          <w:szCs w:val="28"/>
          <w:lang w:val="uk-UA"/>
        </w:rPr>
      </w:pPr>
    </w:p>
    <w:p w:rsidR="000B0F16" w:rsidRDefault="000B0F16" w:rsidP="00440F97">
      <w:pPr>
        <w:spacing w:after="0" w:line="360" w:lineRule="auto"/>
        <w:jc w:val="both"/>
        <w:rPr>
          <w:rFonts w:ascii="Times New Roman" w:hAnsi="Times New Roman" w:cs="Times New Roman"/>
          <w:sz w:val="28"/>
          <w:szCs w:val="28"/>
          <w:lang w:val="uk-UA"/>
        </w:rPr>
      </w:pPr>
    </w:p>
    <w:p w:rsidR="000B0F16" w:rsidRDefault="000B0F16" w:rsidP="00440F97">
      <w:pPr>
        <w:spacing w:after="0" w:line="360" w:lineRule="auto"/>
        <w:jc w:val="both"/>
        <w:rPr>
          <w:rFonts w:ascii="Times New Roman" w:hAnsi="Times New Roman" w:cs="Times New Roman"/>
          <w:sz w:val="28"/>
          <w:szCs w:val="28"/>
          <w:lang w:val="uk-UA"/>
        </w:rPr>
      </w:pPr>
    </w:p>
    <w:p w:rsidR="000B0F16" w:rsidRDefault="000B0F16" w:rsidP="00440F97">
      <w:pPr>
        <w:spacing w:after="0" w:line="360" w:lineRule="auto"/>
        <w:jc w:val="both"/>
        <w:rPr>
          <w:rFonts w:ascii="Times New Roman" w:hAnsi="Times New Roman" w:cs="Times New Roman"/>
          <w:sz w:val="28"/>
          <w:szCs w:val="28"/>
          <w:lang w:val="uk-UA"/>
        </w:rPr>
      </w:pPr>
    </w:p>
    <w:p w:rsidR="000B0F16" w:rsidRDefault="000B0F16" w:rsidP="00440F97">
      <w:pPr>
        <w:spacing w:after="0" w:line="360" w:lineRule="auto"/>
        <w:jc w:val="both"/>
        <w:rPr>
          <w:rFonts w:ascii="Times New Roman" w:hAnsi="Times New Roman" w:cs="Times New Roman"/>
          <w:sz w:val="28"/>
          <w:szCs w:val="28"/>
          <w:lang w:val="uk-UA"/>
        </w:rPr>
      </w:pPr>
    </w:p>
    <w:p w:rsidR="000B0F16" w:rsidRDefault="000B0F16" w:rsidP="00440F97">
      <w:pPr>
        <w:spacing w:after="0" w:line="360" w:lineRule="auto"/>
        <w:jc w:val="both"/>
        <w:rPr>
          <w:rFonts w:ascii="Times New Roman" w:hAnsi="Times New Roman" w:cs="Times New Roman"/>
          <w:sz w:val="28"/>
          <w:szCs w:val="28"/>
          <w:lang w:val="uk-UA"/>
        </w:rPr>
      </w:pPr>
    </w:p>
    <w:p w:rsidR="000B0F16" w:rsidRDefault="000B0F16" w:rsidP="00440F97">
      <w:pPr>
        <w:spacing w:after="0" w:line="360" w:lineRule="auto"/>
        <w:jc w:val="both"/>
        <w:rPr>
          <w:rFonts w:ascii="Times New Roman" w:hAnsi="Times New Roman" w:cs="Times New Roman"/>
          <w:sz w:val="28"/>
          <w:szCs w:val="28"/>
          <w:lang w:val="uk-UA"/>
        </w:rPr>
      </w:pPr>
    </w:p>
    <w:p w:rsidR="000B0F16" w:rsidRDefault="000B0F16" w:rsidP="000B0F16">
      <w:pPr>
        <w:pStyle w:val="a5"/>
        <w:spacing w:before="0" w:beforeAutospacing="0" w:after="0" w:afterAutospacing="0" w:line="360" w:lineRule="auto"/>
        <w:ind w:firstLineChars="250" w:firstLine="703"/>
        <w:jc w:val="both"/>
        <w:rPr>
          <w:rFonts w:eastAsia="sans-serif"/>
          <w:b/>
          <w:sz w:val="28"/>
          <w:szCs w:val="28"/>
          <w:lang w:val="uk-UA"/>
        </w:rPr>
      </w:pPr>
      <w:r>
        <w:rPr>
          <w:rFonts w:eastAsia="sans-serif"/>
          <w:b/>
          <w:sz w:val="28"/>
          <w:szCs w:val="28"/>
          <w:lang w:val="uk-UA"/>
        </w:rPr>
        <w:t>Висновки</w:t>
      </w:r>
    </w:p>
    <w:p w:rsidR="000B0F16" w:rsidRDefault="000B0F16" w:rsidP="000B0F16">
      <w:pPr>
        <w:shd w:val="clear" w:color="auto" w:fill="FFFFFF"/>
        <w:spacing w:after="0" w:line="360" w:lineRule="auto"/>
        <w:ind w:right="29"/>
        <w:jc w:val="both"/>
        <w:rPr>
          <w:rFonts w:ascii="Times New Roman" w:hAnsi="Times New Roman" w:cs="Times New Roman"/>
          <w:spacing w:val="-3"/>
          <w:sz w:val="28"/>
          <w:szCs w:val="28"/>
          <w:lang w:val="uk-UA" w:eastAsia="uk-UA"/>
        </w:rPr>
      </w:pPr>
      <w:r>
        <w:rPr>
          <w:rFonts w:ascii="Times New Roman" w:hAnsi="Times New Roman" w:cs="Times New Roman"/>
          <w:bCs/>
          <w:spacing w:val="-1"/>
          <w:sz w:val="28"/>
          <w:szCs w:val="28"/>
          <w:lang w:val="uk-UA" w:eastAsia="uk-UA"/>
        </w:rPr>
        <w:t xml:space="preserve">     Дослідження</w:t>
      </w:r>
      <w:r w:rsidRPr="001B307E">
        <w:rPr>
          <w:rFonts w:ascii="Times New Roman" w:hAnsi="Times New Roman" w:cs="Times New Roman"/>
          <w:bCs/>
          <w:spacing w:val="-1"/>
          <w:sz w:val="28"/>
          <w:szCs w:val="28"/>
          <w:lang w:eastAsia="uk-UA"/>
        </w:rPr>
        <w:t xml:space="preserve"> правового регулювання поділу подружнього майна поставило перед нами задачу усвідомити зміст категорії “спільне майно”, адже саме таке майно підлягає поділу. </w:t>
      </w:r>
      <w:r>
        <w:rPr>
          <w:rFonts w:ascii="Times New Roman" w:hAnsi="Times New Roman" w:cs="Times New Roman"/>
          <w:bCs/>
          <w:spacing w:val="-1"/>
          <w:sz w:val="28"/>
          <w:szCs w:val="28"/>
          <w:lang w:val="uk-UA" w:eastAsia="uk-UA"/>
        </w:rPr>
        <w:t xml:space="preserve">Поняття </w:t>
      </w:r>
      <w:r w:rsidRPr="001B307E">
        <w:rPr>
          <w:rFonts w:ascii="Times New Roman" w:hAnsi="Times New Roman" w:cs="Times New Roman"/>
          <w:bCs/>
          <w:spacing w:val="-1"/>
          <w:sz w:val="28"/>
          <w:szCs w:val="28"/>
          <w:lang w:eastAsia="uk-UA"/>
        </w:rPr>
        <w:t>“</w:t>
      </w:r>
      <w:r>
        <w:rPr>
          <w:rFonts w:ascii="Times New Roman" w:hAnsi="Times New Roman" w:cs="Times New Roman"/>
          <w:bCs/>
          <w:spacing w:val="-1"/>
          <w:sz w:val="28"/>
          <w:szCs w:val="28"/>
          <w:lang w:val="uk-UA" w:eastAsia="uk-UA"/>
        </w:rPr>
        <w:t>спільність майна подружжя</w:t>
      </w:r>
      <w:r w:rsidRPr="001B307E">
        <w:rPr>
          <w:rFonts w:ascii="Times New Roman" w:hAnsi="Times New Roman" w:cs="Times New Roman"/>
          <w:bCs/>
          <w:spacing w:val="-1"/>
          <w:sz w:val="28"/>
          <w:szCs w:val="28"/>
          <w:lang w:eastAsia="uk-UA"/>
        </w:rPr>
        <w:t>”</w:t>
      </w:r>
      <w:r>
        <w:rPr>
          <w:rFonts w:ascii="Times New Roman" w:hAnsi="Times New Roman" w:cs="Times New Roman"/>
          <w:bCs/>
          <w:spacing w:val="-1"/>
          <w:sz w:val="28"/>
          <w:szCs w:val="28"/>
          <w:lang w:val="uk-UA" w:eastAsia="uk-UA"/>
        </w:rPr>
        <w:t xml:space="preserve"> є складовою частиною правового режиму майна подружжя під яким у</w:t>
      </w:r>
      <w:r>
        <w:rPr>
          <w:rFonts w:ascii="Times New Roman" w:hAnsi="Times New Roman" w:cs="Times New Roman"/>
          <w:spacing w:val="-3"/>
          <w:sz w:val="28"/>
          <w:szCs w:val="28"/>
          <w:lang w:val="uk-UA" w:eastAsia="uk-UA"/>
        </w:rPr>
        <w:t xml:space="preserve"> літературі розуміють </w:t>
      </w:r>
      <w:r>
        <w:rPr>
          <w:rFonts w:ascii="Times New Roman" w:hAnsi="Times New Roman" w:cs="Times New Roman"/>
          <w:spacing w:val="-4"/>
          <w:sz w:val="28"/>
          <w:szCs w:val="28"/>
          <w:lang w:val="uk-UA"/>
        </w:rPr>
        <w:t>порядок регулю</w:t>
      </w:r>
      <w:r>
        <w:rPr>
          <w:rFonts w:ascii="Times New Roman" w:hAnsi="Times New Roman" w:cs="Times New Roman"/>
          <w:spacing w:val="-4"/>
          <w:sz w:val="28"/>
          <w:szCs w:val="28"/>
          <w:lang w:val="uk-UA"/>
        </w:rPr>
        <w:softHyphen/>
        <w:t xml:space="preserve">вання відносин, що складаються з приводу майна подружжя, який </w:t>
      </w:r>
      <w:r>
        <w:rPr>
          <w:rFonts w:ascii="Times New Roman" w:hAnsi="Times New Roman" w:cs="Times New Roman"/>
          <w:spacing w:val="-7"/>
          <w:sz w:val="28"/>
          <w:szCs w:val="28"/>
          <w:lang w:val="uk-UA"/>
        </w:rPr>
        <w:t xml:space="preserve">визначає характер і обсяг їхніх прав і обов'язків щодо цього майна </w:t>
      </w:r>
      <w:r>
        <w:rPr>
          <w:rFonts w:ascii="Times New Roman" w:eastAsia="sans-serif" w:hAnsi="Times New Roman" w:cs="Times New Roman"/>
          <w:sz w:val="28"/>
          <w:szCs w:val="28"/>
          <w:lang w:val="uk-UA"/>
        </w:rPr>
        <w:t>[43, с. 56]</w:t>
      </w:r>
      <w:r>
        <w:rPr>
          <w:rFonts w:ascii="Times New Roman" w:hAnsi="Times New Roman" w:cs="Times New Roman"/>
          <w:spacing w:val="-7"/>
          <w:sz w:val="28"/>
          <w:szCs w:val="28"/>
          <w:lang w:val="uk-UA"/>
        </w:rPr>
        <w:t>.</w:t>
      </w:r>
      <w:r>
        <w:rPr>
          <w:rFonts w:ascii="Times New Roman" w:hAnsi="Times New Roman" w:cs="Times New Roman"/>
          <w:spacing w:val="-3"/>
          <w:sz w:val="28"/>
          <w:szCs w:val="28"/>
          <w:lang w:val="uk-UA" w:eastAsia="uk-UA"/>
        </w:rPr>
        <w:t xml:space="preserve"> </w:t>
      </w:r>
    </w:p>
    <w:p w:rsidR="000B0F16" w:rsidRDefault="000B0F16" w:rsidP="000B0F16">
      <w:pPr>
        <w:shd w:val="clear" w:color="auto" w:fill="FFFFFF"/>
        <w:spacing w:after="0" w:line="360" w:lineRule="auto"/>
        <w:ind w:right="29"/>
        <w:jc w:val="both"/>
        <w:rPr>
          <w:rFonts w:ascii="Times New Roman" w:eastAsia="SimSun" w:hAnsi="Times New Roman" w:cs="Times New Roman"/>
          <w:sz w:val="28"/>
          <w:szCs w:val="28"/>
          <w:lang w:val="uk-UA"/>
        </w:rPr>
      </w:pPr>
      <w:r>
        <w:rPr>
          <w:rFonts w:ascii="Times New Roman" w:hAnsi="Times New Roman" w:cs="Times New Roman"/>
          <w:spacing w:val="-3"/>
          <w:sz w:val="28"/>
          <w:szCs w:val="28"/>
          <w:lang w:val="uk-UA" w:eastAsia="uk-UA"/>
        </w:rPr>
        <w:t xml:space="preserve">     Розрізняють законний (легальний) і договірний режим майна подружжя. Законний режим майна подружжя діє у випадку, якщо не встановлений договірний режим майна. В рамках законного режиму діють дві складові : режим спільного та режим роздільного майна подружжя. </w:t>
      </w:r>
      <w:r>
        <w:rPr>
          <w:rFonts w:ascii="Times New Roman" w:eastAsia="SimSun" w:hAnsi="Times New Roman" w:cs="Times New Roman"/>
          <w:sz w:val="28"/>
          <w:szCs w:val="28"/>
          <w:lang w:val="uk-UA"/>
        </w:rPr>
        <w:t xml:space="preserve">Зміст принципу спільності майна подружжя полягає в тому, що майно чоловіка і жінки частково або повністю об’єднується в єдину майнову масу та встановлюється низка спеціальних правил щодо його володіння, користування та розпорядження. </w:t>
      </w:r>
    </w:p>
    <w:p w:rsidR="000B0F16" w:rsidRDefault="000B0F16" w:rsidP="000B0F16">
      <w:pPr>
        <w:pStyle w:val="a5"/>
        <w:spacing w:before="0" w:beforeAutospacing="0" w:after="0" w:afterAutospacing="0" w:line="360" w:lineRule="auto"/>
        <w:ind w:firstLine="708"/>
        <w:jc w:val="both"/>
        <w:rPr>
          <w:rFonts w:eastAsia="SimSun"/>
          <w:i/>
          <w:sz w:val="28"/>
          <w:szCs w:val="28"/>
          <w:lang w:val="uk-UA"/>
        </w:rPr>
      </w:pPr>
      <w:r>
        <w:rPr>
          <w:rFonts w:eastAsia="sans-serif"/>
          <w:sz w:val="28"/>
          <w:szCs w:val="28"/>
          <w:shd w:val="clear" w:color="auto" w:fill="FFFFFF"/>
          <w:cs/>
          <w:lang w:bidi="ru-RU"/>
        </w:rPr>
        <w:t>На сьогодні</w:t>
      </w:r>
      <w:r>
        <w:rPr>
          <w:rFonts w:eastAsia="sans-serif"/>
          <w:sz w:val="28"/>
          <w:szCs w:val="28"/>
          <w:shd w:val="clear" w:color="auto" w:fill="FFFFFF"/>
        </w:rPr>
        <w:t> </w:t>
      </w:r>
      <w:r>
        <w:rPr>
          <w:sz w:val="28"/>
          <w:szCs w:val="28"/>
          <w:lang w:val="uk-UA"/>
        </w:rPr>
        <w:t xml:space="preserve"> в сімейному законодавстві України продовжують зберігатися норми про презумпцію спільності подружнього майна</w:t>
      </w:r>
      <w:r>
        <w:rPr>
          <w:spacing w:val="-1"/>
          <w:sz w:val="28"/>
          <w:szCs w:val="28"/>
          <w:lang w:val="uk-UA"/>
        </w:rPr>
        <w:t xml:space="preserve"> набутого у шлюбі.</w:t>
      </w:r>
      <w:r>
        <w:rPr>
          <w:rFonts w:eastAsia="SimSun"/>
          <w:sz w:val="28"/>
          <w:szCs w:val="28"/>
          <w:lang w:val="uk-UA"/>
        </w:rPr>
        <w:t xml:space="preserve"> </w:t>
      </w:r>
      <w:r>
        <w:rPr>
          <w:rFonts w:eastAsia="SimSun"/>
          <w:i/>
          <w:sz w:val="28"/>
          <w:szCs w:val="28"/>
          <w:lang w:val="uk-UA"/>
        </w:rPr>
        <w:t>Умовою виникнення</w:t>
      </w:r>
      <w:r>
        <w:rPr>
          <w:rFonts w:eastAsia="SimSun"/>
          <w:sz w:val="28"/>
          <w:szCs w:val="28"/>
          <w:lang w:val="uk-UA"/>
        </w:rPr>
        <w:t xml:space="preserve"> спільності майна подружжя є реєстрація шлюбу, а також </w:t>
      </w:r>
      <w:r>
        <w:rPr>
          <w:rFonts w:eastAsia="SimSun"/>
          <w:iCs/>
          <w:sz w:val="28"/>
          <w:szCs w:val="28"/>
          <w:lang w:val="uk-UA"/>
        </w:rPr>
        <w:t xml:space="preserve">ведення спільного господарства подружжям. </w:t>
      </w:r>
      <w:r>
        <w:rPr>
          <w:rFonts w:eastAsia="SimSun"/>
          <w:i/>
          <w:sz w:val="28"/>
          <w:szCs w:val="28"/>
          <w:lang w:val="uk-UA"/>
        </w:rPr>
        <w:t>П</w:t>
      </w:r>
      <w:r>
        <w:rPr>
          <w:i/>
          <w:sz w:val="28"/>
          <w:szCs w:val="28"/>
          <w:lang w:val="uk-UA" w:eastAsia="uk-UA"/>
        </w:rPr>
        <w:t>ідставою</w:t>
      </w:r>
      <w:r>
        <w:rPr>
          <w:sz w:val="28"/>
          <w:szCs w:val="28"/>
          <w:lang w:val="uk-UA" w:eastAsia="uk-UA"/>
        </w:rPr>
        <w:t xml:space="preserve"> виникнення </w:t>
      </w:r>
      <w:r>
        <w:rPr>
          <w:rFonts w:eastAsia="SimSun"/>
          <w:sz w:val="28"/>
          <w:szCs w:val="28"/>
          <w:lang w:val="uk-UA"/>
        </w:rPr>
        <w:t xml:space="preserve">права спільної сумісної власності подружжя і спільного майна подружжя є </w:t>
      </w:r>
      <w:r>
        <w:rPr>
          <w:rFonts w:eastAsia="SimSun"/>
          <w:i/>
          <w:sz w:val="28"/>
          <w:szCs w:val="28"/>
          <w:lang w:val="uk-UA"/>
        </w:rPr>
        <w:t xml:space="preserve">придбання майна під час зареєстрованого шлюбу.   </w:t>
      </w:r>
    </w:p>
    <w:p w:rsidR="000B0F16" w:rsidRDefault="000B0F16" w:rsidP="000B0F16">
      <w:pPr>
        <w:pStyle w:val="HTML"/>
        <w:spacing w:line="360" w:lineRule="auto"/>
        <w:jc w:val="both"/>
        <w:rPr>
          <w:rFonts w:ascii="Times New Roman" w:eastAsia="SimSun" w:hAnsi="Times New Roman" w:cs="Times New Roman"/>
          <w:i/>
          <w:sz w:val="28"/>
          <w:szCs w:val="28"/>
          <w:lang w:val="uk-UA"/>
        </w:rPr>
      </w:pPr>
      <w:r>
        <w:rPr>
          <w:rFonts w:ascii="Times New Roman" w:eastAsia="SimSun" w:hAnsi="Times New Roman" w:cs="Times New Roman"/>
          <w:i/>
          <w:sz w:val="28"/>
          <w:szCs w:val="28"/>
          <w:lang w:val="uk-UA"/>
        </w:rPr>
        <w:t xml:space="preserve">     </w:t>
      </w:r>
      <w:r>
        <w:rPr>
          <w:rFonts w:ascii="Times New Roman" w:eastAsia="SimSun" w:hAnsi="Times New Roman" w:cs="Times New Roman"/>
          <w:sz w:val="28"/>
          <w:szCs w:val="28"/>
        </w:rPr>
        <w:t xml:space="preserve">Презумпцію спільності майна можуть спростувати докази про: 1) придбання речі до шлюбу; 2) придбання речі на кошти, які належали позивачеві особисто (подарунок батьків, одержання відшкодування за моральну шкоду тощо); 3) придбання речі за рахунок коштів, одержаних від продажу особистого майна; 4) придбання речі в період окремого проживання за власні кошти. Тому </w:t>
      </w:r>
      <w:r>
        <w:rPr>
          <w:rFonts w:ascii="Times New Roman" w:eastAsia="SimSun" w:hAnsi="Times New Roman" w:cs="Times New Roman"/>
          <w:sz w:val="28"/>
          <w:szCs w:val="28"/>
          <w:lang w:val="uk-UA"/>
        </w:rPr>
        <w:t xml:space="preserve">вирішальне значення  мають документи, які підтверджують момент набуття та характер набуття майна. </w:t>
      </w:r>
      <w:r>
        <w:rPr>
          <w:rFonts w:ascii="Times New Roman" w:eastAsia="SimSun" w:hAnsi="Times New Roman" w:cs="Times New Roman"/>
          <w:sz w:val="28"/>
          <w:szCs w:val="28"/>
        </w:rPr>
        <w:t xml:space="preserve"> </w:t>
      </w:r>
    </w:p>
    <w:p w:rsidR="000B0F16" w:rsidRDefault="000B0F16" w:rsidP="000B0F16">
      <w:pPr>
        <w:pStyle w:val="a5"/>
        <w:shd w:val="clear" w:color="auto" w:fill="FFFFFF"/>
        <w:spacing w:before="0" w:beforeAutospacing="0" w:after="0" w:afterAutospacing="0" w:line="360" w:lineRule="auto"/>
        <w:jc w:val="both"/>
        <w:rPr>
          <w:i/>
          <w:spacing w:val="-6"/>
          <w:sz w:val="28"/>
          <w:szCs w:val="28"/>
          <w:lang w:val="uk-UA"/>
        </w:rPr>
      </w:pPr>
      <w:r>
        <w:rPr>
          <w:i/>
          <w:iCs/>
          <w:sz w:val="28"/>
          <w:szCs w:val="28"/>
          <w:lang w:val="uk-UA"/>
        </w:rPr>
        <w:t xml:space="preserve">      </w:t>
      </w:r>
      <w:r>
        <w:rPr>
          <w:spacing w:val="-6"/>
          <w:sz w:val="28"/>
          <w:szCs w:val="28"/>
          <w:lang w:val="uk-UA"/>
        </w:rPr>
        <w:t xml:space="preserve">СК України прямо передбачає, окрім набуття майна подружжям такі підстави виникнення спільного майна, як </w:t>
      </w:r>
      <w:r>
        <w:rPr>
          <w:i/>
          <w:spacing w:val="-6"/>
          <w:sz w:val="28"/>
          <w:szCs w:val="28"/>
          <w:lang w:val="uk-UA"/>
        </w:rPr>
        <w:t>перетворення роздільного (особистого) майна у спільне та набуття спільного майна за договорами, укладеними в інтересах сім</w:t>
      </w:r>
      <w:r>
        <w:rPr>
          <w:b/>
          <w:bCs/>
          <w:i/>
          <w:iCs/>
          <w:spacing w:val="-4"/>
          <w:sz w:val="28"/>
          <w:szCs w:val="28"/>
          <w:lang w:val="uk-UA" w:eastAsia="uk-UA"/>
        </w:rPr>
        <w:t>'</w:t>
      </w:r>
      <w:r>
        <w:rPr>
          <w:i/>
          <w:spacing w:val="-6"/>
          <w:sz w:val="28"/>
          <w:szCs w:val="28"/>
          <w:lang w:val="uk-UA"/>
        </w:rPr>
        <w:t xml:space="preserve">ї. </w:t>
      </w:r>
    </w:p>
    <w:p w:rsidR="000B0F16" w:rsidRDefault="000B0F16" w:rsidP="000B0F16">
      <w:pPr>
        <w:pStyle w:val="a5"/>
        <w:shd w:val="clear" w:color="auto" w:fill="FFFFFF"/>
        <w:spacing w:before="0" w:beforeAutospacing="0" w:after="0" w:afterAutospacing="0" w:line="360" w:lineRule="auto"/>
        <w:ind w:firstLineChars="250" w:firstLine="685"/>
        <w:jc w:val="both"/>
        <w:rPr>
          <w:iCs/>
          <w:spacing w:val="-5"/>
          <w:sz w:val="28"/>
          <w:szCs w:val="28"/>
          <w:lang w:val="uk-UA"/>
        </w:rPr>
      </w:pPr>
      <w:r>
        <w:rPr>
          <w:iCs/>
          <w:spacing w:val="-6"/>
          <w:sz w:val="28"/>
          <w:szCs w:val="28"/>
          <w:lang w:val="uk-UA"/>
        </w:rPr>
        <w:t>Поняття спільне майно подружжя охоплює собою окрім речей, також й майнові права та майнові обов</w:t>
      </w:r>
      <w:r>
        <w:rPr>
          <w:iCs/>
          <w:sz w:val="28"/>
          <w:szCs w:val="28"/>
          <w:lang w:val="uk-UA"/>
        </w:rPr>
        <w:t>'</w:t>
      </w:r>
      <w:r>
        <w:rPr>
          <w:iCs/>
          <w:spacing w:val="-6"/>
          <w:sz w:val="28"/>
          <w:szCs w:val="28"/>
          <w:lang w:val="uk-UA"/>
        </w:rPr>
        <w:t xml:space="preserve">язки. </w:t>
      </w:r>
      <w:r>
        <w:rPr>
          <w:spacing w:val="-3"/>
          <w:sz w:val="28"/>
          <w:szCs w:val="28"/>
          <w:lang w:val="uk-UA"/>
        </w:rPr>
        <w:t xml:space="preserve"> П</w:t>
      </w:r>
      <w:r>
        <w:rPr>
          <w:spacing w:val="-4"/>
          <w:sz w:val="28"/>
          <w:szCs w:val="28"/>
          <w:lang w:val="uk-UA"/>
        </w:rPr>
        <w:t xml:space="preserve">ерелік об'єктів, які можуть складати спільне майно не є вичерпним, але законодавство </w:t>
      </w:r>
      <w:r>
        <w:rPr>
          <w:spacing w:val="-2"/>
          <w:sz w:val="28"/>
          <w:szCs w:val="28"/>
          <w:lang w:val="uk-UA" w:eastAsia="uk-UA"/>
        </w:rPr>
        <w:t xml:space="preserve">містить норми, які визначають правовий режим окремих видів майна, </w:t>
      </w:r>
      <w:r>
        <w:rPr>
          <w:spacing w:val="-5"/>
          <w:sz w:val="28"/>
          <w:szCs w:val="28"/>
          <w:lang w:val="uk-UA" w:eastAsia="uk-UA"/>
        </w:rPr>
        <w:t xml:space="preserve">зокрема: </w:t>
      </w:r>
      <w:r>
        <w:rPr>
          <w:iCs/>
          <w:sz w:val="28"/>
          <w:szCs w:val="28"/>
          <w:lang w:val="uk-UA"/>
        </w:rPr>
        <w:t xml:space="preserve">заробітної  плати, пенсії, стипендії тощо. </w:t>
      </w:r>
      <w:r>
        <w:rPr>
          <w:iCs/>
          <w:spacing w:val="-4"/>
          <w:sz w:val="28"/>
          <w:szCs w:val="28"/>
          <w:lang w:val="uk-UA" w:eastAsia="uk-UA"/>
        </w:rPr>
        <w:t>Проте, н</w:t>
      </w:r>
      <w:r>
        <w:rPr>
          <w:spacing w:val="-8"/>
          <w:sz w:val="28"/>
          <w:szCs w:val="28"/>
          <w:lang w:val="uk-UA"/>
        </w:rPr>
        <w:t xml:space="preserve">а сьогодні </w:t>
      </w:r>
      <w:r>
        <w:rPr>
          <w:spacing w:val="-3"/>
          <w:sz w:val="28"/>
          <w:szCs w:val="28"/>
          <w:lang w:val="uk-UA"/>
        </w:rPr>
        <w:t xml:space="preserve">в цивільному обороті набули розповсюдження об’єкти </w:t>
      </w:r>
      <w:r>
        <w:rPr>
          <w:rFonts w:eastAsia="sans-serif"/>
          <w:sz w:val="28"/>
          <w:szCs w:val="28"/>
          <w:shd w:val="clear" w:color="auto" w:fill="FFFFFF"/>
          <w:cs/>
          <w:lang w:bidi="ru-RU"/>
        </w:rPr>
        <w:t>стосовно</w:t>
      </w:r>
      <w:r>
        <w:rPr>
          <w:spacing w:val="-3"/>
          <w:sz w:val="28"/>
          <w:szCs w:val="28"/>
          <w:lang w:val="uk-UA"/>
        </w:rPr>
        <w:t xml:space="preserve"> яких відсутнє спеціальне законодавче регулювання, а правозастосовна практика є неоднозначною, зокрема це стосується результатів ін</w:t>
      </w:r>
      <w:r>
        <w:rPr>
          <w:spacing w:val="-4"/>
          <w:sz w:val="28"/>
          <w:szCs w:val="28"/>
          <w:lang w:val="uk-UA"/>
        </w:rPr>
        <w:t xml:space="preserve">телектуальної діяльності, боргових </w:t>
      </w:r>
      <w:r>
        <w:rPr>
          <w:iCs/>
          <w:spacing w:val="-5"/>
          <w:sz w:val="28"/>
          <w:szCs w:val="28"/>
          <w:lang w:val="uk-UA"/>
        </w:rPr>
        <w:t>зобов'язань, новобудови.</w:t>
      </w:r>
    </w:p>
    <w:p w:rsidR="000B0F16" w:rsidRDefault="000B0F16" w:rsidP="000B0F16">
      <w:pPr>
        <w:pStyle w:val="a5"/>
        <w:shd w:val="clear" w:color="auto" w:fill="FFFFFF"/>
        <w:spacing w:before="0" w:beforeAutospacing="0" w:after="0" w:afterAutospacing="0" w:line="360" w:lineRule="auto"/>
        <w:ind w:firstLineChars="250" w:firstLine="700"/>
        <w:jc w:val="both"/>
        <w:rPr>
          <w:rFonts w:eastAsia="SimSun"/>
          <w:sz w:val="28"/>
          <w:szCs w:val="28"/>
        </w:rPr>
      </w:pPr>
      <w:r>
        <w:rPr>
          <w:rFonts w:eastAsia="sans-serif"/>
          <w:sz w:val="28"/>
          <w:szCs w:val="28"/>
          <w:shd w:val="clear" w:color="auto" w:fill="FFFFFF"/>
          <w:lang w:val="uk-UA"/>
        </w:rPr>
        <w:t xml:space="preserve">У більшості країн Євросоюзу знайшли законодавче закріплення об'єкти інтелектуальної власності у складі спільного майна подружжя. </w:t>
      </w:r>
      <w:r>
        <w:rPr>
          <w:rFonts w:eastAsia="SimSun"/>
          <w:sz w:val="28"/>
          <w:szCs w:val="28"/>
        </w:rPr>
        <w:t xml:space="preserve">Цивільне законодавство </w:t>
      </w:r>
      <w:r>
        <w:rPr>
          <w:rFonts w:eastAsia="SimSun"/>
          <w:sz w:val="28"/>
          <w:szCs w:val="28"/>
          <w:lang w:val="uk-UA"/>
        </w:rPr>
        <w:t xml:space="preserve">України </w:t>
      </w:r>
      <w:r>
        <w:rPr>
          <w:rFonts w:eastAsia="SimSun"/>
          <w:sz w:val="28"/>
          <w:szCs w:val="28"/>
        </w:rPr>
        <w:t>не передбачає спеціальних положень щодо можливості віднесення майнових прав інтелектуальної власності до спільного майна подружжя. Однак, на нашу думку, варто спиратися на позицію, що під майном розуміють також майнові права інтелектуальної власності, що можуть у деяких випадках підпадати під дію зазначених положень Цивільного та Сімейного кодексів України.</w:t>
      </w:r>
    </w:p>
    <w:p w:rsidR="000B0F16" w:rsidRDefault="000B0F16" w:rsidP="000B0F16">
      <w:pPr>
        <w:shd w:val="clear" w:color="auto" w:fill="FFFFFF"/>
        <w:spacing w:after="0" w:line="360" w:lineRule="auto"/>
        <w:ind w:left="67" w:right="110" w:firstLine="322"/>
        <w:jc w:val="both"/>
        <w:rPr>
          <w:rFonts w:ascii="Times New Roman" w:eastAsia="SimSun" w:hAnsi="Times New Roman" w:cs="Times New Roman"/>
          <w:sz w:val="28"/>
          <w:szCs w:val="28"/>
          <w:lang w:val="uk-UA"/>
        </w:rPr>
      </w:pPr>
      <w:r>
        <w:rPr>
          <w:rFonts w:ascii="Times New Roman" w:eastAsia="SimSun" w:hAnsi="Times New Roman" w:cs="Times New Roman"/>
          <w:sz w:val="28"/>
          <w:szCs w:val="28"/>
          <w:lang w:val="uk-UA"/>
        </w:rPr>
        <w:t xml:space="preserve">У цьому контексті слід розрізняти дві ситуації: 1) коли один з подружжя створює результат інтелектуальної діяльності; 2) коли у шлюбі набуваються виключні (майнові) права інтелектуальної власності за правочинами. </w:t>
      </w:r>
    </w:p>
    <w:p w:rsidR="000B0F16" w:rsidRDefault="000B0F16" w:rsidP="000B0F16">
      <w:pPr>
        <w:shd w:val="clear" w:color="auto" w:fill="FFFFFF"/>
        <w:spacing w:after="0" w:line="360" w:lineRule="auto"/>
        <w:ind w:left="67" w:right="110" w:firstLine="322"/>
        <w:jc w:val="both"/>
        <w:rPr>
          <w:rFonts w:ascii="Times New Roman" w:eastAsia="SimSun" w:hAnsi="Times New Roman" w:cs="Times New Roman"/>
          <w:sz w:val="28"/>
          <w:szCs w:val="28"/>
          <w:lang w:val="uk-UA"/>
        </w:rPr>
      </w:pPr>
      <w:r>
        <w:rPr>
          <w:rFonts w:ascii="Times New Roman" w:eastAsia="SimSun" w:hAnsi="Times New Roman" w:cs="Times New Roman"/>
          <w:sz w:val="28"/>
          <w:szCs w:val="28"/>
        </w:rPr>
        <w:t xml:space="preserve">У </w:t>
      </w:r>
      <w:r>
        <w:rPr>
          <w:rFonts w:ascii="Times New Roman" w:eastAsia="SimSun" w:hAnsi="Times New Roman" w:cs="Times New Roman"/>
          <w:sz w:val="28"/>
          <w:szCs w:val="28"/>
          <w:lang w:val="uk-UA"/>
        </w:rPr>
        <w:t xml:space="preserve">першому </w:t>
      </w:r>
      <w:r>
        <w:rPr>
          <w:rFonts w:ascii="Times New Roman" w:eastAsia="SimSun" w:hAnsi="Times New Roman" w:cs="Times New Roman"/>
          <w:sz w:val="28"/>
          <w:szCs w:val="28"/>
        </w:rPr>
        <w:t>випадку</w:t>
      </w:r>
      <w:r>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rPr>
        <w:t xml:space="preserve">майнові права на </w:t>
      </w:r>
      <w:r>
        <w:rPr>
          <w:rFonts w:ascii="Times New Roman" w:eastAsia="SimSun" w:hAnsi="Times New Roman" w:cs="Times New Roman"/>
          <w:sz w:val="28"/>
          <w:szCs w:val="28"/>
          <w:lang w:val="uk-UA"/>
        </w:rPr>
        <w:t>результати</w:t>
      </w:r>
      <w:r>
        <w:rPr>
          <w:rFonts w:ascii="Times New Roman" w:eastAsia="SimSun" w:hAnsi="Times New Roman" w:cs="Times New Roman"/>
          <w:sz w:val="28"/>
          <w:szCs w:val="28"/>
        </w:rPr>
        <w:t xml:space="preserve"> не доцільно відносити до спільно</w:t>
      </w:r>
      <w:r>
        <w:rPr>
          <w:rFonts w:ascii="Times New Roman" w:eastAsia="SimSun" w:hAnsi="Times New Roman" w:cs="Times New Roman"/>
          <w:sz w:val="28"/>
          <w:szCs w:val="28"/>
          <w:lang w:val="uk-UA"/>
        </w:rPr>
        <w:t xml:space="preserve">го майна </w:t>
      </w:r>
      <w:r>
        <w:rPr>
          <w:rFonts w:ascii="Times New Roman" w:eastAsia="SimSun" w:hAnsi="Times New Roman" w:cs="Times New Roman"/>
          <w:sz w:val="28"/>
          <w:szCs w:val="28"/>
        </w:rPr>
        <w:t xml:space="preserve">подружжя, тому що відсутній критерій спільної праці. Однак суд може визнати за другим з подружжя право на частку у таких правах, якщо </w:t>
      </w:r>
      <w:r>
        <w:rPr>
          <w:rFonts w:ascii="Times New Roman" w:eastAsia="SimSun" w:hAnsi="Times New Roman" w:cs="Times New Roman"/>
          <w:sz w:val="28"/>
          <w:szCs w:val="28"/>
          <w:lang w:val="uk-UA"/>
        </w:rPr>
        <w:t>він</w:t>
      </w:r>
      <w:r>
        <w:rPr>
          <w:rFonts w:ascii="Times New Roman" w:eastAsia="SimSun" w:hAnsi="Times New Roman" w:cs="Times New Roman"/>
          <w:sz w:val="28"/>
          <w:szCs w:val="28"/>
        </w:rPr>
        <w:t xml:space="preserve"> доведе, що він своїми діями  сприяв створенню такого твору. </w:t>
      </w:r>
    </w:p>
    <w:p w:rsidR="000B0F16" w:rsidRDefault="000B0F16" w:rsidP="000B0F16">
      <w:pPr>
        <w:spacing w:after="0" w:line="360" w:lineRule="auto"/>
        <w:ind w:firstLineChars="250" w:firstLine="700"/>
        <w:jc w:val="both"/>
        <w:rPr>
          <w:rFonts w:ascii="Times New Roman" w:eastAsia="SimSun" w:hAnsi="Times New Roman" w:cs="Times New Roman"/>
          <w:sz w:val="28"/>
          <w:szCs w:val="28"/>
          <w:lang w:val="uk-UA"/>
        </w:rPr>
      </w:pPr>
      <w:r>
        <w:rPr>
          <w:rFonts w:ascii="Times New Roman" w:eastAsia="SimSun" w:hAnsi="Times New Roman" w:cs="Times New Roman"/>
          <w:sz w:val="28"/>
          <w:szCs w:val="28"/>
        </w:rPr>
        <w:t xml:space="preserve">Водночас необхідно розрізняти права інтелектуальної власності на твір та доходи від користування такими правами. </w:t>
      </w:r>
      <w:r>
        <w:rPr>
          <w:rFonts w:ascii="Times New Roman" w:hAnsi="Times New Roman" w:cs="Times New Roman"/>
          <w:sz w:val="28"/>
          <w:szCs w:val="28"/>
          <w:lang w:val="uk-UA"/>
        </w:rPr>
        <w:t>Доходи від результатів інтелектуальної власності прямо не передб</w:t>
      </w:r>
      <w:r>
        <w:rPr>
          <w:rFonts w:ascii="Times New Roman" w:hAnsi="Times New Roman" w:cs="Times New Roman"/>
          <w:sz w:val="28"/>
          <w:szCs w:val="28"/>
        </w:rPr>
        <w:t>а</w:t>
      </w:r>
      <w:r>
        <w:rPr>
          <w:rFonts w:ascii="Times New Roman" w:hAnsi="Times New Roman" w:cs="Times New Roman"/>
          <w:sz w:val="28"/>
          <w:szCs w:val="28"/>
          <w:lang w:val="uk-UA"/>
        </w:rPr>
        <w:t xml:space="preserve">чені в СК України в якості спільного майна, проте широке трактування загальної норми ст. 61 СК надає підстави відносити зазначені доходи до складу спільного майна подружжя. Зазначимо, що в багатьох європейських країнах законодавство прямо закріплює що доходи від результатів інтелектуальної діяльності належать до спільного подружнього майна. Вважаємо за доцільне закріпити в законодавстві України аналогічну норму. </w:t>
      </w:r>
    </w:p>
    <w:p w:rsidR="000B0F16" w:rsidRDefault="000B0F16" w:rsidP="000B0F16">
      <w:pPr>
        <w:shd w:val="clear" w:color="auto" w:fill="FFFFFF"/>
        <w:spacing w:after="0" w:line="360" w:lineRule="auto"/>
        <w:ind w:left="67" w:right="110" w:firstLine="322"/>
        <w:jc w:val="both"/>
        <w:rPr>
          <w:rFonts w:ascii="Times New Roman" w:eastAsia="SimSun" w:hAnsi="Times New Roman" w:cs="Times New Roman"/>
          <w:sz w:val="28"/>
          <w:szCs w:val="28"/>
          <w:lang w:val="uk-UA"/>
        </w:rPr>
      </w:pPr>
      <w:r>
        <w:rPr>
          <w:rFonts w:ascii="Times New Roman" w:eastAsia="SimSun" w:hAnsi="Times New Roman" w:cs="Times New Roman"/>
          <w:sz w:val="28"/>
          <w:szCs w:val="28"/>
          <w:lang w:val="uk-UA"/>
        </w:rPr>
        <w:t xml:space="preserve">Щодо майнових (виключних) прав на </w:t>
      </w:r>
      <w:r w:rsidRPr="001B307E">
        <w:rPr>
          <w:rFonts w:ascii="Times New Roman" w:eastAsia="SimSun" w:hAnsi="Times New Roman" w:cs="Times New Roman"/>
          <w:sz w:val="28"/>
          <w:szCs w:val="28"/>
          <w:lang w:val="uk-UA"/>
        </w:rPr>
        <w:t>результат</w:t>
      </w:r>
      <w:r>
        <w:rPr>
          <w:rFonts w:ascii="Times New Roman" w:eastAsia="SimSun" w:hAnsi="Times New Roman" w:cs="Times New Roman"/>
          <w:sz w:val="28"/>
          <w:szCs w:val="28"/>
          <w:lang w:val="uk-UA"/>
        </w:rPr>
        <w:t>и</w:t>
      </w:r>
      <w:r w:rsidRPr="001B307E">
        <w:rPr>
          <w:rFonts w:ascii="Times New Roman" w:eastAsia="SimSun" w:hAnsi="Times New Roman" w:cs="Times New Roman"/>
          <w:sz w:val="28"/>
          <w:szCs w:val="28"/>
          <w:lang w:val="uk-UA"/>
        </w:rPr>
        <w:t xml:space="preserve"> інтелектуальної діяльності, що були </w:t>
      </w:r>
      <w:r>
        <w:rPr>
          <w:rFonts w:ascii="Times New Roman" w:eastAsia="SimSun" w:hAnsi="Times New Roman" w:cs="Times New Roman"/>
          <w:sz w:val="28"/>
          <w:szCs w:val="28"/>
          <w:lang w:val="uk-UA"/>
        </w:rPr>
        <w:t xml:space="preserve">набуті в шлюбі за договорами </w:t>
      </w:r>
      <w:r w:rsidRPr="001B307E">
        <w:rPr>
          <w:rFonts w:ascii="Times New Roman" w:eastAsia="SimSun" w:hAnsi="Times New Roman" w:cs="Times New Roman"/>
          <w:sz w:val="28"/>
          <w:szCs w:val="28"/>
          <w:lang w:val="uk-UA"/>
        </w:rPr>
        <w:t>одним з подружжя</w:t>
      </w:r>
      <w:r>
        <w:rPr>
          <w:rFonts w:ascii="Times New Roman" w:eastAsia="SimSun" w:hAnsi="Times New Roman" w:cs="Times New Roman"/>
          <w:sz w:val="28"/>
          <w:szCs w:val="28"/>
          <w:lang w:val="uk-UA"/>
        </w:rPr>
        <w:t xml:space="preserve">  вважаються спільною сумісною власністю подружжя.</w:t>
      </w:r>
    </w:p>
    <w:p w:rsidR="000B0F16" w:rsidRDefault="000B0F16" w:rsidP="000B0F16">
      <w:pPr>
        <w:shd w:val="clear" w:color="auto" w:fill="FFFFFF"/>
        <w:spacing w:after="0" w:line="360" w:lineRule="auto"/>
        <w:ind w:left="67" w:right="110" w:firstLine="322"/>
        <w:jc w:val="both"/>
        <w:rPr>
          <w:rFonts w:ascii="Times New Roman" w:eastAsia="SimSun" w:hAnsi="Times New Roman" w:cs="Times New Roman"/>
          <w:sz w:val="28"/>
          <w:szCs w:val="28"/>
          <w:lang w:val="uk-UA"/>
        </w:rPr>
      </w:pPr>
      <w:r>
        <w:rPr>
          <w:rFonts w:ascii="Times New Roman" w:eastAsia="SimSun" w:hAnsi="Times New Roman" w:cs="Times New Roman"/>
          <w:sz w:val="28"/>
          <w:szCs w:val="28"/>
          <w:lang w:val="uk-UA"/>
        </w:rPr>
        <w:t xml:space="preserve">Таким чином, правовий режим майнових (виключних) прав залежить трьох чинників: 1. від характеру набуття цих прав (в силу створення або за правочином); 2. від правового режиму коштів на які були набуті виключні права; 3. від характеру дій іншого з подружжя які сприяли створенню результату інтелектуальної і творчої діяльності. </w:t>
      </w:r>
    </w:p>
    <w:p w:rsidR="000B0F16" w:rsidRDefault="000B0F16" w:rsidP="000B0F16">
      <w:pPr>
        <w:spacing w:after="0" w:line="360" w:lineRule="auto"/>
        <w:ind w:firstLineChars="250" w:firstLine="688"/>
        <w:jc w:val="both"/>
        <w:rPr>
          <w:rFonts w:ascii="Times New Roman" w:hAnsi="Times New Roman" w:cs="Times New Roman"/>
          <w:sz w:val="28"/>
          <w:szCs w:val="28"/>
          <w:lang w:val="uk-UA"/>
        </w:rPr>
      </w:pPr>
      <w:r>
        <w:rPr>
          <w:rFonts w:ascii="Times New Roman" w:hAnsi="Times New Roman" w:cs="Times New Roman"/>
          <w:bCs/>
          <w:spacing w:val="-5"/>
          <w:sz w:val="28"/>
          <w:szCs w:val="28"/>
          <w:lang w:val="uk-UA"/>
        </w:rPr>
        <w:t>Щодо обов'язків майнового харак</w:t>
      </w:r>
      <w:r>
        <w:rPr>
          <w:rFonts w:ascii="Times New Roman" w:hAnsi="Times New Roman" w:cs="Times New Roman"/>
          <w:bCs/>
          <w:spacing w:val="-5"/>
          <w:sz w:val="28"/>
          <w:szCs w:val="28"/>
          <w:lang w:val="uk-UA"/>
        </w:rPr>
        <w:softHyphen/>
      </w:r>
      <w:r>
        <w:rPr>
          <w:rFonts w:ascii="Times New Roman" w:hAnsi="Times New Roman" w:cs="Times New Roman"/>
          <w:bCs/>
          <w:spacing w:val="-3"/>
          <w:sz w:val="28"/>
          <w:szCs w:val="28"/>
          <w:lang w:val="uk-UA"/>
        </w:rPr>
        <w:t>теру (боргів), то вони</w:t>
      </w:r>
      <w:r>
        <w:rPr>
          <w:rFonts w:ascii="Times New Roman" w:hAnsi="Times New Roman" w:cs="Times New Roman"/>
          <w:bCs/>
          <w:spacing w:val="-1"/>
          <w:sz w:val="28"/>
          <w:szCs w:val="28"/>
          <w:lang w:val="uk-UA" w:eastAsia="uk-UA"/>
        </w:rPr>
        <w:t xml:space="preserve"> можуть бути частиною спільного майна </w:t>
      </w:r>
      <w:r>
        <w:rPr>
          <w:rFonts w:ascii="Times New Roman" w:hAnsi="Times New Roman" w:cs="Times New Roman"/>
          <w:bCs/>
          <w:spacing w:val="-2"/>
          <w:sz w:val="28"/>
          <w:szCs w:val="28"/>
          <w:lang w:val="uk-UA" w:eastAsia="uk-UA"/>
        </w:rPr>
        <w:t>подружжя або частиною майна тільки</w:t>
      </w:r>
      <w:r>
        <w:rPr>
          <w:rFonts w:ascii="Times New Roman" w:hAnsi="Times New Roman" w:cs="Times New Roman"/>
          <w:spacing w:val="-2"/>
          <w:sz w:val="28"/>
          <w:szCs w:val="28"/>
          <w:lang w:val="uk-UA" w:eastAsia="uk-UA"/>
        </w:rPr>
        <w:t xml:space="preserve"> одного з них.</w:t>
      </w:r>
      <w:r>
        <w:rPr>
          <w:rFonts w:ascii="Times New Roman" w:hAnsi="Times New Roman" w:cs="Times New Roman"/>
          <w:sz w:val="28"/>
          <w:szCs w:val="28"/>
          <w:lang w:val="uk-UA"/>
        </w:rPr>
        <w:t xml:space="preserve"> </w:t>
      </w:r>
      <w:r>
        <w:rPr>
          <w:rFonts w:ascii="Times New Roman" w:hAnsi="Times New Roman" w:cs="Times New Roman"/>
          <w:spacing w:val="-2"/>
          <w:sz w:val="28"/>
          <w:szCs w:val="28"/>
          <w:lang w:val="uk-UA" w:eastAsia="uk-UA"/>
        </w:rPr>
        <w:t xml:space="preserve">Ці різновиди </w:t>
      </w:r>
      <w:r>
        <w:rPr>
          <w:rFonts w:ascii="Times New Roman" w:hAnsi="Times New Roman" w:cs="Times New Roman"/>
          <w:spacing w:val="-1"/>
          <w:sz w:val="28"/>
          <w:szCs w:val="28"/>
          <w:lang w:val="uk-UA" w:eastAsia="uk-UA"/>
        </w:rPr>
        <w:t xml:space="preserve">зобов'язань мають назву  в чинному законодавстві спільні </w:t>
      </w:r>
      <w:r>
        <w:rPr>
          <w:rFonts w:ascii="Times New Roman" w:hAnsi="Times New Roman" w:cs="Times New Roman"/>
          <w:spacing w:val="-3"/>
          <w:sz w:val="28"/>
          <w:szCs w:val="28"/>
          <w:lang w:val="uk-UA" w:eastAsia="uk-UA"/>
        </w:rPr>
        <w:t xml:space="preserve">зобов'язання і зобов'язання одного з подружжя. В літературі </w:t>
      </w:r>
      <w:r>
        <w:rPr>
          <w:rFonts w:ascii="Times New Roman" w:hAnsi="Times New Roman" w:cs="Times New Roman"/>
          <w:sz w:val="28"/>
          <w:szCs w:val="28"/>
          <w:lang w:val="uk-UA" w:eastAsia="uk-UA"/>
        </w:rPr>
        <w:t>вони отримали також назву спільних і особистих боргів</w:t>
      </w:r>
      <w:r w:rsidRPr="001B307E">
        <w:rPr>
          <w:rFonts w:ascii="Times New Roman" w:hAnsi="Times New Roman" w:cs="Times New Roman"/>
          <w:sz w:val="28"/>
          <w:szCs w:val="28"/>
          <w:lang w:eastAsia="uk-UA"/>
        </w:rPr>
        <w:t xml:space="preserve"> </w:t>
      </w:r>
      <w:r>
        <w:rPr>
          <w:rFonts w:ascii="Times New Roman" w:eastAsia="sans-serif" w:hAnsi="Times New Roman" w:cs="Times New Roman"/>
          <w:sz w:val="28"/>
          <w:szCs w:val="28"/>
          <w:lang w:val="uk-UA"/>
        </w:rPr>
        <w:t>[ 57, с.65]</w:t>
      </w:r>
      <w:r>
        <w:rPr>
          <w:rFonts w:ascii="Times New Roman" w:hAnsi="Times New Roman" w:cs="Times New Roman"/>
          <w:sz w:val="28"/>
          <w:szCs w:val="28"/>
          <w:lang w:val="uk-UA" w:eastAsia="uk-UA"/>
        </w:rPr>
        <w:t xml:space="preserve">. </w:t>
      </w:r>
    </w:p>
    <w:p w:rsidR="000B0F16" w:rsidRDefault="000B0F16" w:rsidP="000B0F16">
      <w:pPr>
        <w:shd w:val="clear" w:color="auto" w:fill="FFFFFF"/>
        <w:spacing w:after="0" w:line="360" w:lineRule="auto"/>
        <w:ind w:left="22" w:right="7" w:firstLine="425"/>
        <w:jc w:val="both"/>
        <w:rPr>
          <w:rFonts w:ascii="Times New Roman" w:hAnsi="Times New Roman" w:cs="Times New Roman"/>
          <w:sz w:val="28"/>
          <w:szCs w:val="28"/>
          <w:lang w:val="uk-UA" w:eastAsia="uk-UA"/>
        </w:rPr>
      </w:pPr>
      <w:r>
        <w:rPr>
          <w:rFonts w:ascii="Times New Roman" w:hAnsi="Times New Roman" w:cs="Times New Roman"/>
          <w:spacing w:val="-3"/>
          <w:sz w:val="28"/>
          <w:szCs w:val="28"/>
          <w:lang w:val="uk-UA" w:eastAsia="uk-UA"/>
        </w:rPr>
        <w:t xml:space="preserve">Критеріями відмежування зобов'язання одного з подружжя від спільних  зобов'язань: </w:t>
      </w:r>
      <w:r>
        <w:rPr>
          <w:rFonts w:ascii="Times New Roman" w:hAnsi="Times New Roman" w:cs="Times New Roman"/>
          <w:spacing w:val="-2"/>
          <w:sz w:val="28"/>
          <w:szCs w:val="28"/>
          <w:lang w:val="uk-UA" w:eastAsia="uk-UA"/>
        </w:rPr>
        <w:t xml:space="preserve">час </w:t>
      </w:r>
      <w:r>
        <w:rPr>
          <w:rFonts w:ascii="Times New Roman" w:hAnsi="Times New Roman" w:cs="Times New Roman"/>
          <w:sz w:val="28"/>
          <w:szCs w:val="28"/>
          <w:lang w:val="uk-UA" w:eastAsia="uk-UA"/>
        </w:rPr>
        <w:t xml:space="preserve">виникнення, цілі і характер зобов'язань. </w:t>
      </w:r>
    </w:p>
    <w:p w:rsidR="000B0F16" w:rsidRDefault="000B0F16" w:rsidP="000B0F16">
      <w:pPr>
        <w:shd w:val="clear" w:color="auto" w:fill="FFFFFF"/>
        <w:spacing w:after="0" w:line="360" w:lineRule="auto"/>
        <w:ind w:left="22" w:right="7" w:firstLine="425"/>
        <w:jc w:val="both"/>
        <w:rPr>
          <w:rFonts w:ascii="Times New Roman" w:eastAsia="Arial" w:hAnsi="Times New Roman" w:cs="Times New Roman"/>
          <w:sz w:val="28"/>
          <w:szCs w:val="28"/>
          <w:shd w:val="clear" w:color="auto" w:fill="FFFFFF"/>
          <w:lang w:val="uk-UA"/>
        </w:rPr>
      </w:pPr>
      <w:r>
        <w:rPr>
          <w:rFonts w:ascii="Times New Roman" w:eastAsia="Arial" w:hAnsi="Times New Roman" w:cs="Times New Roman"/>
          <w:sz w:val="28"/>
          <w:szCs w:val="28"/>
          <w:shd w:val="clear" w:color="auto" w:fill="FFFFFF"/>
          <w:lang w:val="uk-UA"/>
        </w:rPr>
        <w:t xml:space="preserve">Досліджуючи </w:t>
      </w:r>
      <w:r>
        <w:rPr>
          <w:rFonts w:ascii="Times New Roman" w:eastAsia="Arial" w:hAnsi="Times New Roman" w:cs="Times New Roman"/>
          <w:i/>
          <w:sz w:val="28"/>
          <w:szCs w:val="28"/>
          <w:shd w:val="clear" w:color="auto" w:fill="FFFFFF"/>
          <w:lang w:val="uk-UA"/>
        </w:rPr>
        <w:t>н</w:t>
      </w:r>
      <w:r>
        <w:rPr>
          <w:rStyle w:val="a7"/>
          <w:rFonts w:ascii="Times New Roman" w:hAnsi="Times New Roman" w:cs="Times New Roman"/>
          <w:i/>
          <w:iCs/>
          <w:sz w:val="28"/>
          <w:szCs w:val="28"/>
          <w:shd w:val="clear" w:color="auto" w:fill="FFFFFF"/>
          <w:lang w:val="uk-UA"/>
        </w:rPr>
        <w:t>овобудову, як об'єкт спільної сумісної власності подружжя</w:t>
      </w:r>
      <w:r>
        <w:rPr>
          <w:rFonts w:ascii="Times New Roman" w:eastAsia="Arial" w:hAnsi="Times New Roman" w:cs="Times New Roman"/>
          <w:b/>
          <w:i/>
          <w:sz w:val="28"/>
          <w:szCs w:val="28"/>
          <w:shd w:val="clear" w:color="auto" w:fill="FFFFFF"/>
        </w:rPr>
        <w:t> </w:t>
      </w:r>
      <w:r>
        <w:rPr>
          <w:rFonts w:ascii="Times New Roman" w:eastAsia="Arial" w:hAnsi="Times New Roman" w:cs="Times New Roman"/>
          <w:sz w:val="28"/>
          <w:szCs w:val="28"/>
          <w:shd w:val="clear" w:color="auto" w:fill="FFFFFF"/>
          <w:lang w:val="uk-UA"/>
        </w:rPr>
        <w:t xml:space="preserve">ми дійшли висновку, що правова природа набуття права власності на новобудову відрізняється від набуття права власності на інше майно, оскільки новобудова може бути здійснена за рахунок інших осіб, у тому числі й колишнього подружжя, а прийнята в експлуатацію вже під час укладення нового шлюбу. </w:t>
      </w:r>
    </w:p>
    <w:p w:rsidR="000B0F16" w:rsidRDefault="000B0F16" w:rsidP="000B0F16">
      <w:pPr>
        <w:shd w:val="clear" w:color="auto" w:fill="FFFFFF"/>
        <w:spacing w:after="0" w:line="360" w:lineRule="auto"/>
        <w:ind w:left="22" w:right="7" w:firstLine="425"/>
        <w:jc w:val="both"/>
        <w:rPr>
          <w:rFonts w:ascii="Times New Roman" w:eastAsia="Tahoma" w:hAnsi="Times New Roman" w:cs="Times New Roman"/>
          <w:sz w:val="28"/>
          <w:szCs w:val="28"/>
          <w:shd w:val="clear" w:color="auto" w:fill="FFFFFF"/>
          <w:lang w:val="uk-UA"/>
        </w:rPr>
      </w:pPr>
      <w:r>
        <w:rPr>
          <w:rFonts w:ascii="Times New Roman" w:eastAsia="Arial" w:hAnsi="Times New Roman" w:cs="Times New Roman"/>
          <w:sz w:val="28"/>
          <w:szCs w:val="28"/>
          <w:shd w:val="clear" w:color="auto" w:fill="FFFFFF"/>
          <w:lang w:val="uk-UA"/>
        </w:rPr>
        <w:t>Визначення частки права власності подружжя в новобудові здійснюється відповідно до часток вкладу у зведення будівлі у період шлюбу.</w:t>
      </w:r>
      <w:r>
        <w:rPr>
          <w:rFonts w:ascii="Times New Roman" w:eastAsia="Arial" w:hAnsi="Times New Roman" w:cs="Times New Roman"/>
          <w:sz w:val="28"/>
          <w:szCs w:val="28"/>
          <w:shd w:val="clear" w:color="auto" w:fill="FFFFFF"/>
        </w:rPr>
        <w:t> </w:t>
      </w:r>
      <w:r>
        <w:rPr>
          <w:rStyle w:val="a7"/>
          <w:rFonts w:ascii="Times New Roman" w:eastAsia="Arial" w:hAnsi="Times New Roman" w:cs="Times New Roman"/>
          <w:sz w:val="28"/>
          <w:szCs w:val="28"/>
          <w:shd w:val="clear" w:color="auto" w:fill="FFFFFF"/>
          <w:lang w:val="uk-UA"/>
        </w:rPr>
        <w:t xml:space="preserve">А сам по собі факт оформлення права власності на новобудову в період шлюбу не є безумовною підставою для віднесення такого майна до об’єктів права спільної сумісної власності подружжя. </w:t>
      </w:r>
      <w:r>
        <w:rPr>
          <w:rFonts w:ascii="Times New Roman" w:eastAsia="Tahoma" w:hAnsi="Times New Roman" w:cs="Times New Roman"/>
          <w:sz w:val="28"/>
          <w:szCs w:val="28"/>
          <w:shd w:val="clear" w:color="auto" w:fill="FFFFFF"/>
          <w:lang w:val="uk-UA"/>
        </w:rPr>
        <w:t xml:space="preserve"> Тому що процес будівництва є затяжний, ресурсозатратний та розтягнений у часі, а факт реєстрації права власності є лише завершальною фазою юридичного оформлення, що не відображає по своїй суті вкладень ресурсів кожного з учасників будівництва.</w:t>
      </w:r>
    </w:p>
    <w:p w:rsidR="000B0F16" w:rsidRDefault="000B0F16" w:rsidP="000B0F16">
      <w:pPr>
        <w:pStyle w:val="a5"/>
        <w:shd w:val="clear" w:color="auto" w:fill="FFFFFF"/>
        <w:spacing w:before="0" w:beforeAutospacing="0" w:after="0" w:afterAutospacing="0" w:line="360" w:lineRule="auto"/>
        <w:jc w:val="both"/>
        <w:rPr>
          <w:spacing w:val="-1"/>
          <w:sz w:val="28"/>
          <w:szCs w:val="28"/>
          <w:lang w:val="uk-UA" w:eastAsia="uk-UA"/>
        </w:rPr>
      </w:pPr>
      <w:r>
        <w:rPr>
          <w:rFonts w:eastAsia="Tahoma"/>
          <w:sz w:val="28"/>
          <w:szCs w:val="28"/>
          <w:shd w:val="clear" w:color="auto" w:fill="FFFFFF"/>
          <w:lang w:val="uk-UA"/>
        </w:rPr>
        <w:t xml:space="preserve">     </w:t>
      </w:r>
      <w:r>
        <w:rPr>
          <w:rStyle w:val="a7"/>
          <w:rFonts w:eastAsia="Arial"/>
          <w:sz w:val="28"/>
          <w:szCs w:val="28"/>
          <w:shd w:val="clear" w:color="auto" w:fill="FFFFFF"/>
          <w:lang w:val="uk-UA"/>
        </w:rPr>
        <w:t xml:space="preserve">На нашу думку, зазначений підхід може бути застосований не </w:t>
      </w:r>
      <w:r>
        <w:rPr>
          <w:rFonts w:eastAsia="Tahoma"/>
          <w:sz w:val="28"/>
          <w:szCs w:val="28"/>
          <w:shd w:val="clear" w:color="auto" w:fill="FFFFFF"/>
        </w:rPr>
        <w:t xml:space="preserve">тільки в справах щодо власності подружжя на новобудову, але й </w:t>
      </w:r>
      <w:r>
        <w:rPr>
          <w:rFonts w:eastAsia="Tahoma"/>
          <w:sz w:val="28"/>
          <w:szCs w:val="28"/>
          <w:shd w:val="clear" w:color="auto" w:fill="FFFFFF"/>
          <w:lang w:val="uk-UA"/>
        </w:rPr>
        <w:t xml:space="preserve">загалом </w:t>
      </w:r>
      <w:r>
        <w:rPr>
          <w:rFonts w:eastAsia="Tahoma"/>
          <w:sz w:val="28"/>
          <w:szCs w:val="28"/>
          <w:shd w:val="clear" w:color="auto" w:fill="FFFFFF"/>
        </w:rPr>
        <w:t>в справах щодо спільної власності</w:t>
      </w:r>
      <w:r>
        <w:rPr>
          <w:rFonts w:eastAsia="Tahoma"/>
          <w:sz w:val="28"/>
          <w:szCs w:val="28"/>
          <w:shd w:val="clear" w:color="auto" w:fill="FFFFFF"/>
          <w:lang w:val="uk-UA"/>
        </w:rPr>
        <w:t>, коли момент створення (набуття) певного майна та отримання відповідних правовстановлюючих документів є розірваними у часі.</w:t>
      </w:r>
      <w:r>
        <w:rPr>
          <w:sz w:val="28"/>
          <w:szCs w:val="28"/>
          <w:lang w:val="uk-UA" w:eastAsia="uk-UA"/>
        </w:rPr>
        <w:t xml:space="preserve">     </w:t>
      </w:r>
    </w:p>
    <w:p w:rsidR="000B0F16" w:rsidRDefault="000B0F16" w:rsidP="000B0F16">
      <w:pPr>
        <w:shd w:val="clear" w:color="auto" w:fill="FFFFFF"/>
        <w:spacing w:after="0" w:line="360" w:lineRule="auto"/>
        <w:ind w:right="96" w:firstLineChars="207" w:firstLine="580"/>
        <w:jc w:val="both"/>
        <w:rPr>
          <w:rFonts w:ascii="Times New Roman" w:hAnsi="Times New Roman" w:cs="Times New Roman"/>
          <w:spacing w:val="-1"/>
          <w:sz w:val="28"/>
          <w:szCs w:val="28"/>
          <w:lang w:val="uk-UA" w:eastAsia="uk-UA"/>
        </w:rPr>
      </w:pPr>
      <w:r>
        <w:rPr>
          <w:rFonts w:ascii="Times New Roman" w:hAnsi="Times New Roman" w:cs="Times New Roman"/>
          <w:bCs/>
          <w:sz w:val="28"/>
          <w:szCs w:val="28"/>
          <w:lang w:val="uk-UA"/>
        </w:rPr>
        <w:t xml:space="preserve">Досліджуючи </w:t>
      </w:r>
      <w:r>
        <w:rPr>
          <w:rFonts w:ascii="Times New Roman" w:hAnsi="Times New Roman" w:cs="Times New Roman"/>
          <w:bCs/>
          <w:i/>
          <w:sz w:val="28"/>
          <w:szCs w:val="28"/>
          <w:lang w:val="uk-UA"/>
        </w:rPr>
        <w:t>загальні засади припинення спільності майна подружжя</w:t>
      </w:r>
      <w:r>
        <w:rPr>
          <w:rFonts w:ascii="Times New Roman" w:hAnsi="Times New Roman" w:cs="Times New Roman"/>
          <w:bCs/>
          <w:sz w:val="28"/>
          <w:szCs w:val="28"/>
          <w:lang w:val="uk-UA"/>
        </w:rPr>
        <w:t xml:space="preserve"> ми дійшли висновку, що</w:t>
      </w:r>
      <w:r>
        <w:rPr>
          <w:rFonts w:ascii="Times New Roman" w:hAnsi="Times New Roman" w:cs="Times New Roman"/>
          <w:spacing w:val="-1"/>
          <w:sz w:val="28"/>
          <w:szCs w:val="28"/>
          <w:lang w:val="uk-UA" w:eastAsia="uk-UA"/>
        </w:rPr>
        <w:t xml:space="preserve"> право спільність</w:t>
      </w:r>
      <w:r w:rsidRPr="001B307E">
        <w:rPr>
          <w:rFonts w:ascii="Times New Roman" w:hAnsi="Times New Roman" w:cs="Times New Roman"/>
          <w:spacing w:val="-1"/>
          <w:sz w:val="28"/>
          <w:szCs w:val="28"/>
          <w:lang w:val="uk-UA" w:eastAsia="uk-UA"/>
        </w:rPr>
        <w:t xml:space="preserve"> майна</w:t>
      </w:r>
      <w:r>
        <w:rPr>
          <w:rFonts w:ascii="Times New Roman" w:hAnsi="Times New Roman" w:cs="Times New Roman"/>
          <w:spacing w:val="-1"/>
          <w:sz w:val="28"/>
          <w:szCs w:val="28"/>
          <w:lang w:val="uk-UA" w:eastAsia="uk-UA"/>
        </w:rPr>
        <w:t xml:space="preserve"> подружжя припиняється у разі </w:t>
      </w:r>
      <w:r>
        <w:rPr>
          <w:rFonts w:ascii="Times New Roman" w:hAnsi="Times New Roman" w:cs="Times New Roman"/>
          <w:bCs/>
          <w:spacing w:val="-1"/>
          <w:sz w:val="28"/>
          <w:szCs w:val="28"/>
          <w:lang w:val="uk-UA" w:eastAsia="uk-UA"/>
        </w:rPr>
        <w:t>смерті дружини або чоловіка або поділу їх спільного майна.</w:t>
      </w:r>
      <w:r>
        <w:rPr>
          <w:rFonts w:ascii="Times New Roman" w:hAnsi="Times New Roman" w:cs="Times New Roman"/>
          <w:spacing w:val="-1"/>
          <w:sz w:val="28"/>
          <w:szCs w:val="28"/>
          <w:lang w:val="uk-UA" w:eastAsia="uk-UA"/>
        </w:rPr>
        <w:t xml:space="preserve"> </w:t>
      </w:r>
    </w:p>
    <w:p w:rsidR="000B0F16" w:rsidRDefault="000B0F16" w:rsidP="000B0F16">
      <w:pPr>
        <w:spacing w:after="0" w:line="360" w:lineRule="auto"/>
        <w:ind w:firstLineChars="250" w:firstLine="700"/>
        <w:jc w:val="both"/>
        <w:rPr>
          <w:rFonts w:ascii="Times New Roman" w:hAnsi="Times New Roman" w:cs="Times New Roman"/>
          <w:sz w:val="28"/>
          <w:szCs w:val="28"/>
          <w:lang w:val="uk-UA"/>
        </w:rPr>
      </w:pPr>
      <w:r>
        <w:rPr>
          <w:rFonts w:ascii="Times New Roman" w:hAnsi="Times New Roman" w:cs="Times New Roman"/>
          <w:sz w:val="28"/>
          <w:szCs w:val="28"/>
          <w:lang w:val="uk-UA"/>
        </w:rPr>
        <w:t>Щодо поділу подружнього майна, слід зазначити, що ст. 69 СК зовсім не відповідає сутності відносин подружжя з приводу спільного майна, та має досить вузьку направленість, адже з її назви “</w:t>
      </w:r>
      <w:r>
        <w:rPr>
          <w:rFonts w:ascii="Times New Roman" w:hAnsi="Times New Roman" w:cs="Times New Roman"/>
          <w:sz w:val="28"/>
          <w:szCs w:val="28"/>
          <w:shd w:val="clear" w:color="auto" w:fill="FFFFFF"/>
          <w:lang w:val="uk-UA"/>
        </w:rPr>
        <w:t xml:space="preserve">Право подружжя на поділ майна, що є об'єктом права спільної сумісної власності подружжя” уявляється, що поділу підлягають тільки речі, адже термін “власність” суто речево-правовий. Отже, зазначена стаття зовсім не охоплює ані борги, ані права вимоги.  </w:t>
      </w:r>
      <w:r>
        <w:rPr>
          <w:rFonts w:ascii="Times New Roman" w:hAnsi="Times New Roman" w:cs="Times New Roman"/>
          <w:sz w:val="28"/>
          <w:szCs w:val="28"/>
          <w:lang w:val="uk-UA"/>
        </w:rPr>
        <w:t>Вважаємо</w:t>
      </w:r>
      <w:r w:rsidRPr="001B307E">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 ст. 69 СК слід доповнити пун</w:t>
      </w:r>
      <w:r w:rsidRPr="001B307E">
        <w:rPr>
          <w:rFonts w:ascii="Times New Roman" w:hAnsi="Times New Roman" w:cs="Times New Roman"/>
          <w:sz w:val="28"/>
          <w:szCs w:val="28"/>
          <w:lang w:val="uk-UA"/>
        </w:rPr>
        <w:t>ктом</w:t>
      </w:r>
      <w:r>
        <w:rPr>
          <w:rFonts w:ascii="Times New Roman" w:hAnsi="Times New Roman" w:cs="Times New Roman"/>
          <w:sz w:val="28"/>
          <w:szCs w:val="28"/>
          <w:lang w:val="uk-UA"/>
        </w:rPr>
        <w:t xml:space="preserve"> 3 наступного змісту: “</w:t>
      </w:r>
      <w:r w:rsidRPr="001B307E">
        <w:rPr>
          <w:rFonts w:ascii="Times New Roman" w:hAnsi="Times New Roman" w:cs="Times New Roman"/>
          <w:sz w:val="28"/>
          <w:szCs w:val="28"/>
          <w:lang w:val="uk-UA"/>
        </w:rPr>
        <w:t xml:space="preserve">При поділі майна судом враховуються також </w:t>
      </w:r>
      <w:r>
        <w:rPr>
          <w:rFonts w:ascii="Times New Roman" w:hAnsi="Times New Roman" w:cs="Times New Roman"/>
          <w:sz w:val="28"/>
          <w:szCs w:val="28"/>
          <w:lang w:val="uk-UA"/>
        </w:rPr>
        <w:t xml:space="preserve">спільні </w:t>
      </w:r>
      <w:r w:rsidRPr="001B307E">
        <w:rPr>
          <w:rFonts w:ascii="Times New Roman" w:hAnsi="Times New Roman" w:cs="Times New Roman"/>
          <w:sz w:val="28"/>
          <w:szCs w:val="28"/>
          <w:lang w:val="uk-UA"/>
        </w:rPr>
        <w:t>борги подружжя та права вимоги за зобов'язаннями, що виникли в інтересах сім'ї</w:t>
      </w:r>
      <w:r>
        <w:rPr>
          <w:rFonts w:ascii="Times New Roman" w:hAnsi="Times New Roman" w:cs="Times New Roman"/>
          <w:sz w:val="28"/>
          <w:szCs w:val="28"/>
          <w:lang w:val="uk-UA"/>
        </w:rPr>
        <w:t>”</w:t>
      </w:r>
      <w:r w:rsidRPr="001B307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0B0F16" w:rsidRDefault="000B0F16" w:rsidP="000B0F16">
      <w:pPr>
        <w:pStyle w:val="a5"/>
        <w:shd w:val="clear" w:color="auto" w:fill="FFFFFF"/>
        <w:spacing w:before="0" w:beforeAutospacing="0" w:after="0" w:afterAutospacing="0" w:line="360" w:lineRule="auto"/>
        <w:jc w:val="both"/>
        <w:rPr>
          <w:sz w:val="28"/>
          <w:szCs w:val="28"/>
          <w:lang w:val="uk-UA" w:eastAsia="uk-UA"/>
        </w:rPr>
      </w:pPr>
      <w:r>
        <w:rPr>
          <w:spacing w:val="-2"/>
          <w:sz w:val="28"/>
          <w:szCs w:val="28"/>
          <w:lang w:val="uk-UA" w:eastAsia="uk-UA"/>
        </w:rPr>
        <w:t xml:space="preserve">     Поділ майна подружжя </w:t>
      </w:r>
      <w:r>
        <w:rPr>
          <w:spacing w:val="-1"/>
          <w:sz w:val="28"/>
          <w:szCs w:val="28"/>
          <w:lang w:val="uk-UA" w:eastAsia="uk-UA"/>
        </w:rPr>
        <w:t xml:space="preserve">може бути здійснений в </w:t>
      </w:r>
      <w:r>
        <w:rPr>
          <w:i/>
          <w:spacing w:val="-1"/>
          <w:sz w:val="28"/>
          <w:szCs w:val="28"/>
          <w:lang w:val="uk-UA" w:eastAsia="uk-UA"/>
        </w:rPr>
        <w:t xml:space="preserve">добровільному </w:t>
      </w:r>
      <w:r>
        <w:rPr>
          <w:bCs/>
          <w:i/>
          <w:iCs/>
          <w:spacing w:val="-1"/>
          <w:sz w:val="28"/>
          <w:szCs w:val="28"/>
          <w:lang w:val="uk-UA" w:eastAsia="uk-UA"/>
        </w:rPr>
        <w:t>або судовому порядку.</w:t>
      </w:r>
      <w:r>
        <w:rPr>
          <w:bCs/>
          <w:iCs/>
          <w:spacing w:val="-1"/>
          <w:sz w:val="28"/>
          <w:szCs w:val="28"/>
          <w:lang w:val="uk-UA" w:eastAsia="uk-UA"/>
        </w:rPr>
        <w:t xml:space="preserve"> </w:t>
      </w:r>
      <w:r>
        <w:rPr>
          <w:bCs/>
          <w:iCs/>
          <w:spacing w:val="-2"/>
          <w:sz w:val="28"/>
          <w:szCs w:val="28"/>
          <w:lang w:val="uk-UA" w:eastAsia="uk-UA"/>
        </w:rPr>
        <w:t xml:space="preserve">Добровільний </w:t>
      </w:r>
      <w:r>
        <w:rPr>
          <w:spacing w:val="-2"/>
          <w:sz w:val="28"/>
          <w:szCs w:val="28"/>
          <w:lang w:val="uk-UA" w:eastAsia="uk-UA"/>
        </w:rPr>
        <w:t xml:space="preserve">порядок застосовується, якщо подружжя домовилося </w:t>
      </w:r>
      <w:r>
        <w:rPr>
          <w:spacing w:val="-5"/>
          <w:sz w:val="28"/>
          <w:szCs w:val="28"/>
          <w:lang w:val="uk-UA" w:eastAsia="uk-UA"/>
        </w:rPr>
        <w:t>щодо визначення розміру часток кожного з них в праві на майно</w:t>
      </w:r>
      <w:r>
        <w:rPr>
          <w:sz w:val="28"/>
          <w:szCs w:val="28"/>
          <w:lang w:val="uk-UA" w:eastAsia="uk-UA"/>
        </w:rPr>
        <w:t>, а також дійшли згоди щодо конкретного поділу майна відповідно до цих часток. Врегулювання</w:t>
      </w:r>
      <w:r>
        <w:rPr>
          <w:sz w:val="28"/>
          <w:szCs w:val="28"/>
          <w:lang w:eastAsia="uk-UA"/>
        </w:rPr>
        <w:t xml:space="preserve"> зазначених відносини, щодо добровільного порядку поділу майна здійснюється на підставі укладеного договору про поділ майна подружжя, основні засади якого встановлено у ст.ст. 69-70 СК України.</w:t>
      </w:r>
    </w:p>
    <w:p w:rsidR="000B0F16" w:rsidRDefault="000B0F16" w:rsidP="000B0F16">
      <w:pPr>
        <w:shd w:val="clear" w:color="auto" w:fill="FFFFFF"/>
        <w:spacing w:after="0" w:line="360" w:lineRule="auto"/>
        <w:ind w:left="11" w:right="57" w:firstLineChars="184" w:firstLine="512"/>
        <w:jc w:val="both"/>
        <w:rPr>
          <w:rFonts w:ascii="Times New Roman" w:hAnsi="Times New Roman" w:cs="Times New Roman"/>
          <w:spacing w:val="-5"/>
          <w:sz w:val="28"/>
          <w:szCs w:val="28"/>
          <w:lang w:val="uk-UA"/>
        </w:rPr>
      </w:pPr>
      <w:r>
        <w:rPr>
          <w:rFonts w:ascii="Times New Roman" w:hAnsi="Times New Roman" w:cs="Times New Roman"/>
          <w:spacing w:val="-2"/>
          <w:sz w:val="28"/>
          <w:szCs w:val="28"/>
          <w:lang w:val="uk-UA" w:eastAsia="uk-UA"/>
        </w:rPr>
        <w:t>Якщо між подружжям виникає спор щодо розміру часток які їм належать</w:t>
      </w:r>
      <w:r>
        <w:rPr>
          <w:rFonts w:ascii="Times New Roman" w:hAnsi="Times New Roman" w:cs="Times New Roman"/>
          <w:spacing w:val="-5"/>
          <w:sz w:val="28"/>
          <w:szCs w:val="28"/>
          <w:lang w:val="uk-UA" w:eastAsia="uk-UA"/>
        </w:rPr>
        <w:t xml:space="preserve">, порядку або способу розділу спільного майна, то добровільний порядок поділу майна змінюється на </w:t>
      </w:r>
      <w:r>
        <w:rPr>
          <w:rFonts w:ascii="Times New Roman" w:hAnsi="Times New Roman" w:cs="Times New Roman"/>
          <w:bCs/>
          <w:iCs/>
          <w:spacing w:val="-5"/>
          <w:sz w:val="28"/>
          <w:szCs w:val="28"/>
          <w:lang w:val="uk-UA" w:eastAsia="uk-UA"/>
        </w:rPr>
        <w:t>судовий.</w:t>
      </w:r>
      <w:r>
        <w:rPr>
          <w:rFonts w:ascii="Times New Roman" w:hAnsi="Times New Roman" w:cs="Times New Roman"/>
          <w:b/>
          <w:bCs/>
          <w:i/>
          <w:iCs/>
          <w:spacing w:val="-5"/>
          <w:sz w:val="28"/>
          <w:szCs w:val="28"/>
          <w:lang w:val="uk-UA" w:eastAsia="uk-UA"/>
        </w:rPr>
        <w:t xml:space="preserve"> </w:t>
      </w:r>
    </w:p>
    <w:p w:rsidR="000B0F16" w:rsidRDefault="000B0F16" w:rsidP="000B0F16">
      <w:pPr>
        <w:spacing w:after="0" w:line="360" w:lineRule="auto"/>
        <w:ind w:firstLine="708"/>
        <w:jc w:val="both"/>
        <w:rPr>
          <w:rFonts w:ascii="Times New Roman" w:hAnsi="Times New Roman" w:cs="Times New Roman"/>
          <w:iCs/>
          <w:sz w:val="28"/>
          <w:szCs w:val="28"/>
          <w:lang w:val="uk-UA"/>
        </w:rPr>
      </w:pPr>
      <w:r>
        <w:rPr>
          <w:rFonts w:ascii="Times New Roman" w:hAnsi="Times New Roman" w:cs="Times New Roman"/>
          <w:iCs/>
          <w:sz w:val="28"/>
          <w:szCs w:val="28"/>
          <w:lang w:val="uk-UA"/>
        </w:rPr>
        <w:t>Як у добровільному, так і у судовому порядку поділ майна подружжя може бути здійснений:</w:t>
      </w:r>
    </w:p>
    <w:p w:rsidR="000B0F16" w:rsidRDefault="000B0F16" w:rsidP="000B0F16">
      <w:pPr>
        <w:spacing w:after="0" w:line="360" w:lineRule="auto"/>
        <w:ind w:firstLine="708"/>
        <w:jc w:val="both"/>
        <w:rPr>
          <w:rFonts w:ascii="Times New Roman" w:hAnsi="Times New Roman" w:cs="Times New Roman"/>
          <w:iCs/>
          <w:sz w:val="28"/>
          <w:szCs w:val="28"/>
          <w:lang w:val="uk-UA"/>
        </w:rPr>
      </w:pPr>
      <w:r>
        <w:rPr>
          <w:rFonts w:ascii="Times New Roman" w:hAnsi="Times New Roman" w:cs="Times New Roman"/>
          <w:iCs/>
          <w:sz w:val="28"/>
          <w:szCs w:val="28"/>
          <w:lang w:val="uk-UA"/>
        </w:rPr>
        <w:t>а) у рівних частках, коли за кожним із подружжя визначається право на 1/2 частку в праві власності;</w:t>
      </w:r>
    </w:p>
    <w:p w:rsidR="000B0F16" w:rsidRDefault="000B0F16" w:rsidP="000B0F16">
      <w:pPr>
        <w:spacing w:after="0" w:line="360" w:lineRule="auto"/>
        <w:ind w:firstLine="708"/>
        <w:jc w:val="both"/>
        <w:rPr>
          <w:rFonts w:ascii="Times New Roman" w:hAnsi="Times New Roman" w:cs="Times New Roman"/>
          <w:iCs/>
          <w:sz w:val="28"/>
          <w:szCs w:val="28"/>
          <w:lang w:val="uk-UA"/>
        </w:rPr>
      </w:pPr>
      <w:r>
        <w:rPr>
          <w:rFonts w:ascii="Times New Roman" w:hAnsi="Times New Roman" w:cs="Times New Roman"/>
          <w:iCs/>
          <w:sz w:val="28"/>
          <w:szCs w:val="28"/>
          <w:lang w:val="uk-UA"/>
        </w:rPr>
        <w:t>б) у нерівних частках, коли дружина та чоловік отримують більшу або меншу частку у порівнянні із тим, що отримує друга сторона.</w:t>
      </w:r>
    </w:p>
    <w:p w:rsidR="000B0F16" w:rsidRDefault="000B0F16" w:rsidP="000B0F16">
      <w:pPr>
        <w:spacing w:after="0" w:line="360" w:lineRule="auto"/>
        <w:ind w:firstLine="708"/>
        <w:jc w:val="both"/>
        <w:rPr>
          <w:rFonts w:ascii="Times New Roman" w:hAnsi="Times New Roman" w:cs="Times New Roman"/>
          <w:spacing w:val="-5"/>
          <w:sz w:val="28"/>
          <w:szCs w:val="28"/>
          <w:lang w:val="uk-UA" w:eastAsia="uk-UA"/>
        </w:rPr>
      </w:pPr>
      <w:r>
        <w:rPr>
          <w:rFonts w:ascii="Times New Roman" w:hAnsi="Times New Roman" w:cs="Times New Roman"/>
          <w:spacing w:val="-2"/>
          <w:sz w:val="28"/>
          <w:szCs w:val="28"/>
          <w:lang w:val="uk-UA" w:eastAsia="uk-UA"/>
        </w:rPr>
        <w:t>Суд може зменшити або збільшити частку одного з подружжя. По-перше, суд може відступити від принципу рівності  часток і зменшити частку одного з подружжя за обставинах</w:t>
      </w:r>
      <w:r>
        <w:rPr>
          <w:rFonts w:ascii="Times New Roman" w:hAnsi="Times New Roman" w:cs="Times New Roman"/>
          <w:spacing w:val="-7"/>
          <w:sz w:val="28"/>
          <w:szCs w:val="28"/>
          <w:lang w:val="uk-UA" w:eastAsia="uk-UA"/>
        </w:rPr>
        <w:t xml:space="preserve">, які мають істотне значення, зокрема якщо один з них не піклувався </w:t>
      </w:r>
      <w:r>
        <w:rPr>
          <w:rFonts w:ascii="Times New Roman" w:hAnsi="Times New Roman" w:cs="Times New Roman"/>
          <w:spacing w:val="-4"/>
          <w:sz w:val="28"/>
          <w:szCs w:val="28"/>
          <w:lang w:val="uk-UA" w:eastAsia="uk-UA"/>
        </w:rPr>
        <w:t>про матеріальне забезпечення сім'ї, приховав, знищив або пошкодив спільне</w:t>
      </w:r>
      <w:r>
        <w:rPr>
          <w:rFonts w:ascii="Times New Roman" w:hAnsi="Times New Roman" w:cs="Times New Roman"/>
          <w:spacing w:val="-2"/>
          <w:sz w:val="28"/>
          <w:szCs w:val="28"/>
          <w:lang w:val="uk-UA" w:eastAsia="uk-UA"/>
        </w:rPr>
        <w:t xml:space="preserve"> майно, витрачав його на шкоду інтересам сім'ї (ч. 2 ст. </w:t>
      </w:r>
      <w:r>
        <w:rPr>
          <w:rFonts w:ascii="Times New Roman" w:hAnsi="Times New Roman" w:cs="Times New Roman"/>
          <w:spacing w:val="-5"/>
          <w:sz w:val="28"/>
          <w:szCs w:val="28"/>
          <w:lang w:val="uk-UA" w:eastAsia="uk-UA"/>
        </w:rPr>
        <w:t xml:space="preserve">70 СК). </w:t>
      </w:r>
    </w:p>
    <w:p w:rsidR="000B0F16" w:rsidRDefault="000B0F16" w:rsidP="000B0F16">
      <w:pPr>
        <w:spacing w:after="0" w:line="360" w:lineRule="auto"/>
        <w:ind w:firstLine="708"/>
        <w:jc w:val="both"/>
        <w:rPr>
          <w:rFonts w:ascii="Times New Roman" w:hAnsi="Times New Roman" w:cs="Times New Roman"/>
          <w:iCs/>
          <w:sz w:val="28"/>
          <w:szCs w:val="28"/>
          <w:lang w:val="uk-UA"/>
        </w:rPr>
      </w:pPr>
      <w:r>
        <w:rPr>
          <w:rFonts w:ascii="Times New Roman" w:hAnsi="Times New Roman" w:cs="Times New Roman"/>
          <w:iCs/>
          <w:sz w:val="28"/>
          <w:szCs w:val="28"/>
          <w:lang w:val="uk-UA"/>
        </w:rPr>
        <w:t>З прямої вказівки закону випливає, що частка в праві на майно того з подружжя, з яким залишається дитина, може бути збільшена лише у разі, якщо недостатнім є розмір аліментів, які вони одержують. Таким чином, закон передбачає такий розвиток подій: 1) дитині призначаються аліменти; 2) розмір аліментів, які вона одержує, недостатній для забезпечення її фізичного, духовного розвитку та лікування; 3) при поділі майна подружжя частка в майні того з них, хто опікується дитиною, за рішенням суду збільшується.</w:t>
      </w:r>
    </w:p>
    <w:p w:rsidR="000B0F16" w:rsidRDefault="000B0F16" w:rsidP="000B0F16">
      <w:pPr>
        <w:spacing w:after="0" w:line="360" w:lineRule="auto"/>
        <w:ind w:firstLine="708"/>
        <w:jc w:val="both"/>
        <w:rPr>
          <w:rFonts w:ascii="Times New Roman" w:hAnsi="Times New Roman" w:cs="Times New Roman"/>
          <w:iCs/>
          <w:sz w:val="28"/>
          <w:szCs w:val="28"/>
          <w:lang w:val="uk-UA"/>
        </w:rPr>
      </w:pPr>
      <w:r>
        <w:rPr>
          <w:rFonts w:ascii="Times New Roman" w:hAnsi="Times New Roman" w:cs="Times New Roman"/>
          <w:iCs/>
          <w:sz w:val="28"/>
          <w:szCs w:val="28"/>
          <w:lang w:val="uk-UA"/>
        </w:rPr>
        <w:t>Вважаємо, що такий підхід законодавця є не зовсім обгрунтованим, тому, що зумовлює залежність різних за своїм змістом відносин.</w:t>
      </w:r>
    </w:p>
    <w:p w:rsidR="000B0F16" w:rsidRDefault="000B0F16" w:rsidP="000B0F16">
      <w:pPr>
        <w:spacing w:after="0" w:line="360" w:lineRule="auto"/>
        <w:ind w:firstLine="708"/>
        <w:jc w:val="both"/>
        <w:rPr>
          <w:rFonts w:ascii="Times New Roman" w:hAnsi="Times New Roman" w:cs="Times New Roman"/>
          <w:iCs/>
          <w:sz w:val="28"/>
          <w:szCs w:val="28"/>
          <w:lang w:val="uk-UA"/>
        </w:rPr>
      </w:pPr>
      <w:r>
        <w:rPr>
          <w:rFonts w:ascii="Times New Roman" w:hAnsi="Times New Roman" w:cs="Times New Roman"/>
          <w:iCs/>
          <w:sz w:val="28"/>
          <w:szCs w:val="28"/>
          <w:lang w:val="uk-UA"/>
        </w:rPr>
        <w:t>Визначення розміру часток дружини та чоловіка в праві власності на майно може бути здійснене: а) у період шлюбу; б) в процесі його припинення; в) після розірвання шлюбу. При цьому не має значення, в добровільному чи в судовому порядку здійснюється визначення розміру цих часток.</w:t>
      </w:r>
    </w:p>
    <w:p w:rsidR="000B0F16" w:rsidRDefault="000B0F16" w:rsidP="000B0F16">
      <w:pPr>
        <w:shd w:val="clear" w:color="auto" w:fill="FFFFFF"/>
        <w:spacing w:after="0" w:line="360" w:lineRule="auto"/>
        <w:ind w:left="7" w:right="115" w:firstLine="295"/>
        <w:jc w:val="both"/>
        <w:rPr>
          <w:rFonts w:ascii="Times New Roman" w:hAnsi="Times New Roman" w:cs="Times New Roman"/>
          <w:sz w:val="28"/>
          <w:szCs w:val="28"/>
          <w:lang w:val="uk-UA"/>
        </w:rPr>
      </w:pPr>
      <w:r>
        <w:rPr>
          <w:rFonts w:ascii="Times New Roman" w:hAnsi="Times New Roman" w:cs="Times New Roman"/>
          <w:spacing w:val="-3"/>
          <w:sz w:val="28"/>
          <w:szCs w:val="28"/>
          <w:lang w:val="uk-UA" w:eastAsia="uk-UA"/>
        </w:rPr>
        <w:t xml:space="preserve">Законодавство передбачає певні способи поділу майна подружжя. </w:t>
      </w:r>
      <w:r>
        <w:rPr>
          <w:rFonts w:ascii="Times New Roman" w:hAnsi="Times New Roman" w:cs="Times New Roman"/>
          <w:spacing w:val="-5"/>
          <w:sz w:val="28"/>
          <w:szCs w:val="28"/>
          <w:lang w:val="uk-UA" w:eastAsia="uk-UA"/>
        </w:rPr>
        <w:t>По-перше, відповідно до ст. 71 СК суд може постановити рішення щодо под</w:t>
      </w:r>
      <w:r>
        <w:rPr>
          <w:rFonts w:ascii="Times New Roman" w:hAnsi="Times New Roman" w:cs="Times New Roman"/>
          <w:spacing w:val="-2"/>
          <w:sz w:val="28"/>
          <w:szCs w:val="28"/>
          <w:lang w:val="uk-UA" w:eastAsia="uk-UA"/>
        </w:rPr>
        <w:t xml:space="preserve">ілу майна в натурі. Такий спосіб застосовується відносно подільних речей, тобто речей, які можна розділити без втрати їх цільового </w:t>
      </w:r>
      <w:r>
        <w:rPr>
          <w:rFonts w:ascii="Times New Roman" w:hAnsi="Times New Roman" w:cs="Times New Roman"/>
          <w:spacing w:val="-4"/>
          <w:sz w:val="28"/>
          <w:szCs w:val="28"/>
          <w:lang w:val="uk-UA" w:eastAsia="uk-UA"/>
        </w:rPr>
        <w:t xml:space="preserve">призначення (ст. 183 ЦК). По-друге, суд може постановити рішення про присудження майна одному з подружжя з покладанням на </w:t>
      </w:r>
      <w:r>
        <w:rPr>
          <w:rFonts w:ascii="Times New Roman" w:hAnsi="Times New Roman" w:cs="Times New Roman"/>
          <w:spacing w:val="-5"/>
          <w:sz w:val="28"/>
          <w:szCs w:val="28"/>
          <w:lang w:val="uk-UA" w:eastAsia="uk-UA"/>
        </w:rPr>
        <w:t xml:space="preserve">нього обов'язку надати другому з подружжя компенсацію замість </w:t>
      </w:r>
      <w:r>
        <w:rPr>
          <w:rFonts w:ascii="Times New Roman" w:hAnsi="Times New Roman" w:cs="Times New Roman"/>
          <w:spacing w:val="-4"/>
          <w:sz w:val="28"/>
          <w:szCs w:val="28"/>
          <w:lang w:val="uk-UA" w:eastAsia="uk-UA"/>
        </w:rPr>
        <w:t xml:space="preserve">його частки в праві спільної сумісної власності (частини 2,4,5 </w:t>
      </w:r>
      <w:r>
        <w:rPr>
          <w:rFonts w:ascii="Times New Roman" w:hAnsi="Times New Roman" w:cs="Times New Roman"/>
          <w:sz w:val="28"/>
          <w:szCs w:val="28"/>
          <w:lang w:val="uk-UA" w:eastAsia="uk-UA"/>
        </w:rPr>
        <w:t xml:space="preserve">ст. 71 СК). </w:t>
      </w:r>
      <w:r>
        <w:rPr>
          <w:rFonts w:ascii="Times New Roman" w:hAnsi="Times New Roman" w:cs="Times New Roman"/>
          <w:spacing w:val="-6"/>
          <w:sz w:val="28"/>
          <w:szCs w:val="28"/>
          <w:lang w:val="uk-UA" w:eastAsia="uk-UA"/>
        </w:rPr>
        <w:t xml:space="preserve">При цьому, згідно СК, присудження такій компенсації можливе лише за згодою особи, яка її отримує. Крім того, присудження </w:t>
      </w:r>
      <w:r>
        <w:rPr>
          <w:rFonts w:ascii="Times New Roman" w:hAnsi="Times New Roman" w:cs="Times New Roman"/>
          <w:spacing w:val="-5"/>
          <w:sz w:val="28"/>
          <w:szCs w:val="28"/>
          <w:lang w:val="uk-UA" w:eastAsia="uk-UA"/>
        </w:rPr>
        <w:t xml:space="preserve">грошовій компенсації можливе за умови попереднього внесення іншим подружжям відповідної грошової суми на депозитний рахунок суду. </w:t>
      </w:r>
    </w:p>
    <w:p w:rsidR="000B0F16" w:rsidRDefault="000B0F16" w:rsidP="000B0F16">
      <w:pPr>
        <w:shd w:val="clear" w:color="auto" w:fill="FFFFFF"/>
        <w:spacing w:after="0" w:line="360" w:lineRule="auto"/>
        <w:ind w:left="7" w:right="94" w:firstLine="296"/>
        <w:jc w:val="both"/>
        <w:rPr>
          <w:rFonts w:ascii="Times New Roman" w:hAnsi="Times New Roman" w:cs="Times New Roman"/>
          <w:sz w:val="28"/>
          <w:szCs w:val="28"/>
        </w:rPr>
      </w:pPr>
      <w:r>
        <w:rPr>
          <w:rFonts w:ascii="Times New Roman" w:hAnsi="Times New Roman" w:cs="Times New Roman"/>
          <w:spacing w:val="-5"/>
          <w:sz w:val="28"/>
          <w:szCs w:val="28"/>
          <w:lang w:val="uk-UA" w:eastAsia="uk-UA"/>
        </w:rPr>
        <w:t xml:space="preserve">Хоч це не передбачено в СК, суди можуть </w:t>
      </w:r>
      <w:r>
        <w:rPr>
          <w:rFonts w:ascii="Times New Roman" w:hAnsi="Times New Roman" w:cs="Times New Roman"/>
          <w:spacing w:val="-3"/>
          <w:sz w:val="28"/>
          <w:szCs w:val="28"/>
          <w:lang w:val="uk-UA" w:eastAsia="uk-UA"/>
        </w:rPr>
        <w:t xml:space="preserve">застосувати і такий спосіб поділу майна, як розподіл речей між </w:t>
      </w:r>
      <w:r>
        <w:rPr>
          <w:rFonts w:ascii="Times New Roman" w:hAnsi="Times New Roman" w:cs="Times New Roman"/>
          <w:spacing w:val="-2"/>
          <w:sz w:val="28"/>
          <w:szCs w:val="28"/>
          <w:lang w:val="uk-UA" w:eastAsia="uk-UA"/>
        </w:rPr>
        <w:t xml:space="preserve">подружжям з урахуванням їх вартості і частки кожного з подружжя </w:t>
      </w:r>
      <w:r>
        <w:rPr>
          <w:rFonts w:ascii="Times New Roman" w:hAnsi="Times New Roman" w:cs="Times New Roman"/>
          <w:spacing w:val="-5"/>
          <w:sz w:val="28"/>
          <w:szCs w:val="28"/>
          <w:lang w:val="uk-UA" w:eastAsia="uk-UA"/>
        </w:rPr>
        <w:t xml:space="preserve">в спільному майні. Такий спосіб поділу є найбільш поширеним. </w:t>
      </w:r>
      <w:r>
        <w:rPr>
          <w:rFonts w:ascii="Times New Roman" w:hAnsi="Times New Roman" w:cs="Times New Roman"/>
          <w:spacing w:val="-4"/>
          <w:sz w:val="28"/>
          <w:szCs w:val="28"/>
          <w:lang w:val="uk-UA" w:eastAsia="uk-UA"/>
        </w:rPr>
        <w:t xml:space="preserve">В процесі поділу майна суди можуть одночасно застосовувати </w:t>
      </w:r>
      <w:r>
        <w:rPr>
          <w:rFonts w:ascii="Times New Roman" w:hAnsi="Times New Roman" w:cs="Times New Roman"/>
          <w:spacing w:val="-3"/>
          <w:sz w:val="28"/>
          <w:szCs w:val="28"/>
          <w:lang w:val="uk-UA" w:eastAsia="uk-UA"/>
        </w:rPr>
        <w:t xml:space="preserve">комбінацію способів: щодо одних видів майна </w:t>
      </w:r>
      <w:r>
        <w:rPr>
          <w:rFonts w:ascii="Times New Roman" w:hAnsi="Times New Roman" w:cs="Times New Roman"/>
          <w:spacing w:val="-7"/>
          <w:sz w:val="28"/>
          <w:szCs w:val="28"/>
          <w:lang w:val="uk-UA" w:eastAsia="uk-UA"/>
        </w:rPr>
        <w:t xml:space="preserve">застосувати поділ в натурі, щодо інших — передачу одному з подружжя </w:t>
      </w:r>
      <w:r>
        <w:rPr>
          <w:rFonts w:ascii="Times New Roman" w:hAnsi="Times New Roman" w:cs="Times New Roman"/>
          <w:spacing w:val="-3"/>
          <w:sz w:val="28"/>
          <w:szCs w:val="28"/>
          <w:lang w:val="uk-UA" w:eastAsia="uk-UA"/>
        </w:rPr>
        <w:t xml:space="preserve">із зобов'язанням певної компенсації іншому, а треті види </w:t>
      </w:r>
      <w:r>
        <w:rPr>
          <w:rFonts w:ascii="Times New Roman" w:hAnsi="Times New Roman" w:cs="Times New Roman"/>
          <w:spacing w:val="-6"/>
          <w:sz w:val="28"/>
          <w:szCs w:val="28"/>
          <w:lang w:val="uk-UA" w:eastAsia="uk-UA"/>
        </w:rPr>
        <w:t xml:space="preserve">речей поділити між сторонами з урахуванням їх вартості. Важливо </w:t>
      </w:r>
      <w:r>
        <w:rPr>
          <w:rFonts w:ascii="Times New Roman" w:hAnsi="Times New Roman" w:cs="Times New Roman"/>
          <w:spacing w:val="-3"/>
          <w:sz w:val="28"/>
          <w:szCs w:val="28"/>
          <w:lang w:val="uk-UA" w:eastAsia="uk-UA"/>
        </w:rPr>
        <w:t xml:space="preserve">відзначити, що вартість речей, які підлягають поділу, визначається </w:t>
      </w:r>
      <w:r>
        <w:rPr>
          <w:rFonts w:ascii="Times New Roman" w:hAnsi="Times New Roman" w:cs="Times New Roman"/>
          <w:sz w:val="28"/>
          <w:szCs w:val="28"/>
          <w:lang w:val="uk-UA" w:eastAsia="uk-UA"/>
        </w:rPr>
        <w:t>на момент розгляду спору судом.</w:t>
      </w:r>
    </w:p>
    <w:p w:rsidR="000B0F16" w:rsidRDefault="000B0F16" w:rsidP="000B0F16">
      <w:pPr>
        <w:spacing w:after="0" w:line="360" w:lineRule="auto"/>
        <w:ind w:firstLineChars="250" w:firstLine="700"/>
        <w:jc w:val="both"/>
        <w:rPr>
          <w:rFonts w:ascii="Times New Roman" w:hAnsi="Times New Roman" w:cs="Times New Roman"/>
          <w:sz w:val="28"/>
          <w:szCs w:val="28"/>
          <w:lang w:val="uk-UA"/>
        </w:rPr>
      </w:pPr>
      <w:r>
        <w:rPr>
          <w:rFonts w:ascii="Times New Roman" w:hAnsi="Times New Roman" w:cs="Times New Roman"/>
          <w:sz w:val="28"/>
          <w:szCs w:val="28"/>
          <w:lang w:val="uk-UA"/>
        </w:rPr>
        <w:t>В разі поділу результатів інтелектуальної діяльності, які не вимагають від правоволодільців спеціальної правосуб'єктності, можливий їх поділ між подружжям в натурі в рівних частках. Якщо спір стосується засобу індивідуалізації, правоволодіння яким вимагає від особи реєстрації в якості індивідуального підприємця, то той з подружжя, який є правоволодільцем виплачує іншому подружжю половину дійсної вартості нематеріального активу.</w:t>
      </w:r>
    </w:p>
    <w:p w:rsidR="000B0F16" w:rsidRDefault="000B0F16" w:rsidP="000B0F16">
      <w:pPr>
        <w:spacing w:after="0" w:line="360" w:lineRule="auto"/>
        <w:ind w:firstLineChars="250" w:firstLine="700"/>
        <w:jc w:val="both"/>
        <w:rPr>
          <w:rFonts w:ascii="Times New Roman" w:hAnsi="Times New Roman" w:cs="Times New Roman"/>
          <w:sz w:val="28"/>
          <w:szCs w:val="28"/>
          <w:lang w:val="uk-UA"/>
        </w:rPr>
      </w:pPr>
      <w:r>
        <w:rPr>
          <w:rFonts w:ascii="Times New Roman" w:hAnsi="Times New Roman" w:cs="Times New Roman"/>
          <w:sz w:val="28"/>
          <w:szCs w:val="28"/>
          <w:lang w:val="uk-UA"/>
        </w:rPr>
        <w:t>В разі неможливості поділу в натурі або подальшого спільного користування майном виникає необхідність у визначенні вартості цього майна для здійснення поділу і виплати компенсації.  Ми дійшли висновку, що для цілей поділу майна оцінці підлягає саме виключне право, а в деяких випадках й матеріальний носій. В тих випадках, коли не можна матеріальний носій виокремити від результату інтелектуальної діяльності (твір живопису в картині, твір скульптури в статуї) має бути оцінений і матеріальний носій, і виключне право. В цьому випадку недоцільно розділяти правоволодіння такими результатами і матеріальними носіями, в яких вони втілені. Одному з подружжя у разі поділу майна необхідно передати у власність матеріальний носій і виключне право на втілений в ньому результат, другому визначити компенсацію.</w:t>
      </w:r>
    </w:p>
    <w:p w:rsidR="000B0F16" w:rsidRDefault="000B0F16" w:rsidP="000B0F16">
      <w:pPr>
        <w:spacing w:after="0" w:line="360" w:lineRule="auto"/>
        <w:ind w:firstLineChars="250" w:firstLine="700"/>
        <w:jc w:val="both"/>
        <w:rPr>
          <w:rFonts w:ascii="Times New Roman" w:hAnsi="Times New Roman" w:cs="Times New Roman"/>
          <w:sz w:val="28"/>
          <w:szCs w:val="28"/>
          <w:lang w:val="uk-UA"/>
        </w:rPr>
      </w:pPr>
      <w:r>
        <w:rPr>
          <w:rFonts w:ascii="Times New Roman" w:hAnsi="Times New Roman" w:cs="Times New Roman"/>
          <w:sz w:val="28"/>
          <w:szCs w:val="28"/>
          <w:lang w:val="uk-UA"/>
        </w:rPr>
        <w:t>У деяких випадках матеріальний носій і виключне право можна розділити (рукопис - одному з подружжя, виключне право іншому).</w:t>
      </w:r>
    </w:p>
    <w:p w:rsidR="000B0F16" w:rsidRDefault="000B0F16" w:rsidP="000B0F16">
      <w:pPr>
        <w:spacing w:after="0" w:line="360" w:lineRule="auto"/>
        <w:ind w:firstLineChars="250" w:firstLine="700"/>
        <w:jc w:val="both"/>
        <w:rPr>
          <w:rFonts w:ascii="Times New Roman" w:hAnsi="Times New Roman" w:cs="Times New Roman"/>
          <w:sz w:val="28"/>
          <w:szCs w:val="28"/>
          <w:lang w:val="uk-UA"/>
        </w:rPr>
      </w:pPr>
      <w:r>
        <w:rPr>
          <w:rFonts w:ascii="Times New Roman" w:hAnsi="Times New Roman" w:cs="Times New Roman"/>
          <w:sz w:val="28"/>
          <w:szCs w:val="28"/>
          <w:lang w:val="uk-UA"/>
        </w:rPr>
        <w:t>Ми також дійшли висновку, що не може бути часткового відчуження виключного права, але в деяких випадках можливий поділ самого об'єкта інтелектуальної власності і повне відчуження виключного права на кожен з отриманих об'єктів. Прикладом подільності в праві інтелектуальної власності є товарний знак виключне право на який відчужується в повному обсязі, але може при цьому відчужуватися щодо тільки частини товарів за окремими класами товарів або послуг. Наприклад, товарний знак може бути зареєстрований по відношенню до ковбас і консервів, а відчужується виключне право на товарний знак відносно консервів. Тобто виключне право переходить в повному обсязі, але може переходити тільки на частину товарів.</w:t>
      </w:r>
    </w:p>
    <w:p w:rsidR="000B0F16" w:rsidRDefault="000B0F16" w:rsidP="000B0F16">
      <w:pPr>
        <w:spacing w:after="0" w:line="360" w:lineRule="auto"/>
        <w:ind w:firstLineChars="250" w:firstLine="700"/>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поділити виключне право (як і неподільну річ) неможливо, то, як і під час поділу майна, до складу якого входять неподільні речі, один з подружжя залишиться правоволодільцем виключного права, а другому з подружжя виплачується компенсація, яка дорівнює половині вартості виключного права. На нашу думку, виключне право має зберігатися в того з подружжя, хто використовує його у своїй діяльності, в тому числі професійної, наукової, творчої або іншої, якщо вони не домовились про інше.</w:t>
      </w:r>
    </w:p>
    <w:p w:rsidR="000B0F16" w:rsidRDefault="000B0F16" w:rsidP="000B0F16">
      <w:pPr>
        <w:pStyle w:val="a5"/>
        <w:spacing w:before="0" w:beforeAutospacing="0" w:after="0" w:afterAutospacing="0" w:line="360" w:lineRule="auto"/>
        <w:ind w:firstLineChars="250" w:firstLine="700"/>
        <w:jc w:val="both"/>
        <w:rPr>
          <w:rFonts w:eastAsia="sans-serif"/>
          <w:sz w:val="28"/>
          <w:szCs w:val="28"/>
          <w:lang w:val="uk-UA"/>
        </w:rPr>
      </w:pPr>
      <w:r>
        <w:rPr>
          <w:rFonts w:eastAsia="sans-serif"/>
          <w:sz w:val="28"/>
          <w:szCs w:val="28"/>
          <w:lang w:val="uk-UA"/>
        </w:rPr>
        <w:t>Досліджуючи особливості поділу між подружжям об’єкту незавершеного будівництва ми дійшли певних висновків. З</w:t>
      </w:r>
      <w:r>
        <w:rPr>
          <w:i/>
          <w:sz w:val="28"/>
          <w:szCs w:val="28"/>
          <w:shd w:val="clear" w:color="auto" w:fill="FFFFFF"/>
          <w:lang w:val="uk-UA"/>
        </w:rPr>
        <w:t xml:space="preserve"> </w:t>
      </w:r>
      <w:r>
        <w:rPr>
          <w:rFonts w:eastAsia="SimSun"/>
          <w:sz w:val="28"/>
          <w:szCs w:val="28"/>
          <w:lang w:val="uk-UA"/>
        </w:rPr>
        <w:t xml:space="preserve">правової точки зору об’єкт незавершеного будівництва є нерухомою річчю з моменту його державної реєстрації в реєстрі прав на нерухомі речі, але до моменту здачі його в експлуатацію. </w:t>
      </w:r>
      <w:r>
        <w:rPr>
          <w:sz w:val="28"/>
          <w:szCs w:val="28"/>
          <w:shd w:val="clear" w:color="auto" w:fill="FFFFFF"/>
          <w:lang w:val="uk-UA"/>
        </w:rPr>
        <w:t>Поряд із загальними ознаками об’єкта незавершеного будівництва,</w:t>
      </w:r>
      <w:r>
        <w:rPr>
          <w:sz w:val="28"/>
          <w:szCs w:val="28"/>
          <w:shd w:val="clear" w:color="auto" w:fill="FFFFFF"/>
        </w:rPr>
        <w:t> </w:t>
      </w:r>
      <w:r>
        <w:rPr>
          <w:bCs/>
          <w:sz w:val="28"/>
          <w:szCs w:val="28"/>
          <w:shd w:val="clear" w:color="auto" w:fill="FFFFFF"/>
          <w:lang w:val="uk-UA"/>
        </w:rPr>
        <w:t xml:space="preserve">йому притаманні й спеціальні ознаки : </w:t>
      </w:r>
      <w:r>
        <w:rPr>
          <w:sz w:val="28"/>
          <w:szCs w:val="28"/>
          <w:shd w:val="clear" w:color="auto" w:fill="FFFFFF"/>
        </w:rPr>
        <w:t> </w:t>
      </w:r>
      <w:r>
        <w:rPr>
          <w:i/>
          <w:sz w:val="28"/>
          <w:szCs w:val="28"/>
          <w:shd w:val="clear" w:color="auto" w:fill="FFFFFF"/>
          <w:lang w:val="uk-UA"/>
        </w:rPr>
        <w:t xml:space="preserve">дотримання порядку створення, </w:t>
      </w:r>
      <w:r>
        <w:rPr>
          <w:i/>
          <w:sz w:val="28"/>
          <w:szCs w:val="28"/>
          <w:shd w:val="clear" w:color="auto" w:fill="FFFFFF"/>
        </w:rPr>
        <w:t>неможливість експлуатації об’єкта</w:t>
      </w:r>
      <w:r>
        <w:rPr>
          <w:i/>
          <w:sz w:val="28"/>
          <w:szCs w:val="28"/>
          <w:shd w:val="clear" w:color="auto" w:fill="FFFFFF"/>
          <w:lang w:val="uk-UA"/>
        </w:rPr>
        <w:t xml:space="preserve">. </w:t>
      </w:r>
      <w:r>
        <w:rPr>
          <w:iCs/>
          <w:sz w:val="28"/>
          <w:szCs w:val="28"/>
          <w:shd w:val="clear" w:color="auto" w:fill="FFFFFF"/>
          <w:lang w:val="uk-UA"/>
        </w:rPr>
        <w:t>П</w:t>
      </w:r>
      <w:r>
        <w:rPr>
          <w:rFonts w:eastAsia="sans-serif"/>
          <w:iCs/>
          <w:sz w:val="28"/>
          <w:szCs w:val="28"/>
          <w:lang w:val="uk-UA"/>
        </w:rPr>
        <w:t>о</w:t>
      </w:r>
      <w:r>
        <w:rPr>
          <w:rFonts w:eastAsia="sans-serif"/>
          <w:sz w:val="28"/>
          <w:szCs w:val="28"/>
          <w:lang w:val="uk-UA"/>
        </w:rPr>
        <w:t>діл об'єкта незавершеного будівництва між подружжям (колишнім подружжям) у сукупності до наступних умов: період здійснення будівництва недобудови охоплюється подружнім життям та участю обох з подружжя в ньому; враховуючи ступінь готовності об’єкта незавершеного будівництва, можна визначити окремі його частини, що підлягають виділу (проведення будівельно-технічної експертизи); технічно можливо довести до кінця будівництво об’єкта незавершеного будівництва зазначеними особами.</w:t>
      </w:r>
    </w:p>
    <w:p w:rsidR="000B0F16" w:rsidRDefault="000B0F16" w:rsidP="000B0F16">
      <w:pPr>
        <w:pStyle w:val="a5"/>
        <w:shd w:val="clear" w:color="auto" w:fill="FFFFFF"/>
        <w:spacing w:before="0" w:beforeAutospacing="0" w:after="0" w:afterAutospacing="0" w:line="360" w:lineRule="auto"/>
        <w:jc w:val="both"/>
        <w:rPr>
          <w:rFonts w:eastAsia="Arial"/>
          <w:sz w:val="28"/>
          <w:szCs w:val="28"/>
          <w:lang w:val="uk-UA"/>
        </w:rPr>
      </w:pPr>
    </w:p>
    <w:p w:rsidR="000B0F16" w:rsidRDefault="000B0F16" w:rsidP="000B0F16">
      <w:pPr>
        <w:shd w:val="clear" w:color="auto" w:fill="FFFFFF"/>
        <w:spacing w:after="0" w:line="360" w:lineRule="auto"/>
        <w:ind w:firstLine="425"/>
        <w:jc w:val="both"/>
        <w:rPr>
          <w:rFonts w:ascii="Times New Roman" w:hAnsi="Times New Roman" w:cs="Times New Roman"/>
          <w:b/>
          <w:bCs/>
          <w:spacing w:val="-2"/>
          <w:sz w:val="28"/>
          <w:szCs w:val="28"/>
          <w:lang w:val="uk-UA" w:eastAsia="uk-UA"/>
        </w:rPr>
      </w:pPr>
      <w:r>
        <w:rPr>
          <w:rFonts w:ascii="Times New Roman" w:hAnsi="Times New Roman" w:cs="Times New Roman"/>
          <w:b/>
          <w:bCs/>
          <w:spacing w:val="-2"/>
          <w:sz w:val="28"/>
          <w:szCs w:val="28"/>
          <w:lang w:val="uk-UA" w:eastAsia="uk-UA"/>
        </w:rPr>
        <w:br w:type="page"/>
      </w:r>
    </w:p>
    <w:p w:rsidR="000B0F16" w:rsidRDefault="000B0F16" w:rsidP="000B0F16">
      <w:pPr>
        <w:shd w:val="clear" w:color="auto" w:fill="FFFFFF"/>
        <w:spacing w:after="0" w:line="360" w:lineRule="auto"/>
        <w:ind w:firstLine="425"/>
        <w:jc w:val="both"/>
        <w:rPr>
          <w:rFonts w:ascii="Times New Roman" w:hAnsi="Times New Roman" w:cs="Times New Roman"/>
          <w:b/>
          <w:bCs/>
          <w:spacing w:val="-2"/>
          <w:sz w:val="28"/>
          <w:szCs w:val="28"/>
          <w:lang w:val="en-US" w:eastAsia="uk-UA"/>
        </w:rPr>
      </w:pPr>
      <w:r>
        <w:rPr>
          <w:rFonts w:ascii="Times New Roman" w:hAnsi="Times New Roman" w:cs="Times New Roman"/>
          <w:b/>
          <w:bCs/>
          <w:spacing w:val="-2"/>
          <w:sz w:val="28"/>
          <w:szCs w:val="28"/>
          <w:lang w:val="uk-UA" w:eastAsia="uk-UA"/>
        </w:rPr>
        <w:t>Список</w:t>
      </w:r>
      <w:r>
        <w:rPr>
          <w:rFonts w:ascii="Times New Roman" w:hAnsi="Times New Roman" w:cs="Times New Roman"/>
          <w:b/>
          <w:bCs/>
          <w:spacing w:val="-2"/>
          <w:sz w:val="28"/>
          <w:szCs w:val="28"/>
          <w:lang w:val="en-US" w:eastAsia="uk-UA"/>
        </w:rPr>
        <w:t xml:space="preserve"> використаної літератури</w:t>
      </w:r>
    </w:p>
    <w:p w:rsidR="000B0F16" w:rsidRDefault="000B0F16" w:rsidP="000B0F16">
      <w:pPr>
        <w:pStyle w:val="a8"/>
        <w:numPr>
          <w:ilvl w:val="0"/>
          <w:numId w:val="3"/>
        </w:numPr>
        <w:spacing w:line="360" w:lineRule="auto"/>
        <w:ind w:left="0" w:rightChars="-100" w:right="-220"/>
        <w:jc w:val="both"/>
        <w:rPr>
          <w:sz w:val="28"/>
          <w:szCs w:val="28"/>
        </w:rPr>
      </w:pPr>
      <w:r>
        <w:rPr>
          <w:sz w:val="28"/>
          <w:szCs w:val="28"/>
          <w:lang w:val="uk-UA"/>
        </w:rPr>
        <w:t xml:space="preserve">Конституція України : Закон України від 28.06.1996 </w:t>
      </w:r>
      <w:r>
        <w:rPr>
          <w:rFonts w:eastAsia="sans-serif"/>
          <w:sz w:val="28"/>
          <w:szCs w:val="28"/>
          <w:shd w:val="clear" w:color="auto" w:fill="FFFFFF"/>
        </w:rPr>
        <w:t>№ </w:t>
      </w:r>
      <w:r>
        <w:rPr>
          <w:rStyle w:val="a7"/>
          <w:rFonts w:eastAsia="sans-serif"/>
          <w:sz w:val="28"/>
          <w:szCs w:val="28"/>
          <w:shd w:val="clear" w:color="auto" w:fill="FFFFFF"/>
        </w:rPr>
        <w:t>254</w:t>
      </w:r>
      <w:r>
        <w:rPr>
          <w:rStyle w:val="a7"/>
          <w:rFonts w:eastAsia="sans-serif"/>
          <w:sz w:val="28"/>
          <w:szCs w:val="28"/>
          <w:shd w:val="clear" w:color="auto" w:fill="FFFFFF"/>
          <w:cs/>
          <w:lang w:bidi="ru-RU"/>
        </w:rPr>
        <w:t>к</w:t>
      </w:r>
      <w:r>
        <w:rPr>
          <w:rStyle w:val="a7"/>
          <w:rFonts w:eastAsia="sans-serif"/>
          <w:sz w:val="28"/>
          <w:szCs w:val="28"/>
          <w:shd w:val="clear" w:color="auto" w:fill="FFFFFF"/>
        </w:rPr>
        <w:t>/96-</w:t>
      </w:r>
      <w:r>
        <w:rPr>
          <w:rStyle w:val="a7"/>
          <w:rFonts w:eastAsia="sans-serif"/>
          <w:sz w:val="28"/>
          <w:szCs w:val="28"/>
          <w:shd w:val="clear" w:color="auto" w:fill="FFFFFF"/>
          <w:cs/>
          <w:lang w:bidi="ru-RU"/>
        </w:rPr>
        <w:t>ВР</w:t>
      </w:r>
      <w:r>
        <w:rPr>
          <w:rStyle w:val="a7"/>
          <w:rFonts w:eastAsia="sans-serif"/>
          <w:sz w:val="28"/>
          <w:szCs w:val="28"/>
          <w:shd w:val="clear" w:color="auto" w:fill="FFFFFF"/>
          <w:lang w:val="uk-UA" w:bidi="ru-RU"/>
        </w:rPr>
        <w:t xml:space="preserve">. </w:t>
      </w:r>
      <w:r>
        <w:rPr>
          <w:rFonts w:eastAsia="SimSun"/>
          <w:sz w:val="28"/>
          <w:szCs w:val="28"/>
        </w:rPr>
        <w:t>URL</w:t>
      </w:r>
      <w:r>
        <w:rPr>
          <w:rFonts w:eastAsia="SimSun"/>
          <w:sz w:val="28"/>
          <w:szCs w:val="28"/>
          <w:lang w:val="uk-UA"/>
        </w:rPr>
        <w:t xml:space="preserve"> </w:t>
      </w:r>
      <w:r>
        <w:rPr>
          <w:rFonts w:eastAsia="SimSun"/>
          <w:sz w:val="28"/>
          <w:szCs w:val="28"/>
        </w:rPr>
        <w:t>:</w:t>
      </w:r>
      <w:r>
        <w:rPr>
          <w:rFonts w:eastAsia="SimSun"/>
          <w:sz w:val="28"/>
          <w:szCs w:val="28"/>
          <w:lang w:val="uk-UA"/>
        </w:rPr>
        <w:t xml:space="preserve"> </w:t>
      </w:r>
      <w:hyperlink r:id="rId7" w:history="1">
        <w:r>
          <w:rPr>
            <w:rStyle w:val="a6"/>
            <w:rFonts w:eastAsia="SimSun"/>
            <w:sz w:val="28"/>
            <w:szCs w:val="28"/>
          </w:rPr>
          <w:t>https://zakon.rada.gov.ua/laws/card/254%D0%BA/96-%D0%B2%D1%80/page3</w:t>
        </w:r>
      </w:hyperlink>
      <w:r>
        <w:rPr>
          <w:rFonts w:eastAsia="SimSun"/>
          <w:sz w:val="28"/>
          <w:szCs w:val="28"/>
          <w:lang w:val="uk-UA"/>
        </w:rPr>
        <w:t xml:space="preserve"> (дата звернення </w:t>
      </w:r>
      <w:r>
        <w:rPr>
          <w:rFonts w:eastAsia="SimSun"/>
          <w:sz w:val="28"/>
          <w:szCs w:val="28"/>
        </w:rPr>
        <w:t>2</w:t>
      </w:r>
      <w:r>
        <w:rPr>
          <w:rFonts w:eastAsia="SimSun"/>
          <w:sz w:val="28"/>
          <w:szCs w:val="28"/>
          <w:lang w:val="uk-UA"/>
        </w:rPr>
        <w:t>8.10.2019).</w:t>
      </w:r>
    </w:p>
    <w:p w:rsidR="000B0F16" w:rsidRDefault="000B0F16" w:rsidP="000B0F16">
      <w:pPr>
        <w:pStyle w:val="a8"/>
        <w:numPr>
          <w:ilvl w:val="0"/>
          <w:numId w:val="3"/>
        </w:numPr>
        <w:spacing w:line="360" w:lineRule="auto"/>
        <w:ind w:left="0" w:rightChars="-100" w:right="-220"/>
        <w:jc w:val="both"/>
        <w:rPr>
          <w:rFonts w:eastAsia="SimSun"/>
          <w:sz w:val="28"/>
          <w:szCs w:val="28"/>
        </w:rPr>
      </w:pPr>
      <w:r>
        <w:rPr>
          <w:sz w:val="28"/>
          <w:szCs w:val="28"/>
          <w:lang w:val="uk-UA"/>
        </w:rPr>
        <w:t xml:space="preserve">Сімейний кодекс України : Закон України від </w:t>
      </w:r>
      <w:r>
        <w:rPr>
          <w:rFonts w:eastAsia="sans-serif"/>
          <w:sz w:val="28"/>
          <w:szCs w:val="28"/>
          <w:shd w:val="clear" w:color="auto" w:fill="FFFFFF"/>
        </w:rPr>
        <w:t>10.01.2002</w:t>
      </w:r>
      <w:r>
        <w:rPr>
          <w:rFonts w:eastAsia="sans-serif"/>
          <w:sz w:val="28"/>
          <w:szCs w:val="28"/>
          <w:shd w:val="clear" w:color="auto" w:fill="FFFFFF"/>
          <w:lang w:val="uk-UA"/>
        </w:rPr>
        <w:t xml:space="preserve"> </w:t>
      </w:r>
      <w:r>
        <w:rPr>
          <w:rFonts w:eastAsia="sans-serif"/>
          <w:sz w:val="28"/>
          <w:szCs w:val="28"/>
          <w:shd w:val="clear" w:color="auto" w:fill="FFFFFF"/>
        </w:rPr>
        <w:t>№ </w:t>
      </w:r>
      <w:r>
        <w:rPr>
          <w:rStyle w:val="a7"/>
          <w:rFonts w:eastAsia="sans-serif"/>
          <w:sz w:val="28"/>
          <w:szCs w:val="28"/>
          <w:shd w:val="clear" w:color="auto" w:fill="FFFFFF"/>
        </w:rPr>
        <w:t>2947-</w:t>
      </w:r>
      <w:r>
        <w:rPr>
          <w:rStyle w:val="a7"/>
          <w:rFonts w:eastAsia="sans-serif"/>
          <w:sz w:val="28"/>
          <w:szCs w:val="28"/>
          <w:shd w:val="clear" w:color="auto" w:fill="FFFFFF"/>
          <w:lang w:val="uk-UA"/>
        </w:rPr>
        <w:t xml:space="preserve">. </w:t>
      </w:r>
      <w:r>
        <w:rPr>
          <w:rFonts w:eastAsia="SimSun"/>
          <w:sz w:val="28"/>
          <w:szCs w:val="28"/>
        </w:rPr>
        <w:t>URL</w:t>
      </w:r>
      <w:r>
        <w:rPr>
          <w:rFonts w:eastAsia="SimSun"/>
          <w:sz w:val="28"/>
          <w:szCs w:val="28"/>
          <w:lang w:val="uk-UA"/>
        </w:rPr>
        <w:t xml:space="preserve"> </w:t>
      </w:r>
      <w:r>
        <w:rPr>
          <w:rFonts w:eastAsia="SimSun"/>
          <w:sz w:val="28"/>
          <w:szCs w:val="28"/>
        </w:rPr>
        <w:t>:</w:t>
      </w:r>
      <w:r>
        <w:rPr>
          <w:rFonts w:eastAsia="SimSun"/>
          <w:sz w:val="28"/>
          <w:szCs w:val="28"/>
          <w:lang w:val="uk-UA"/>
        </w:rPr>
        <w:t xml:space="preserve"> </w:t>
      </w:r>
      <w:hyperlink r:id="rId8" w:history="1">
        <w:r>
          <w:rPr>
            <w:rStyle w:val="a6"/>
            <w:rFonts w:eastAsia="SimSun"/>
            <w:sz w:val="28"/>
            <w:szCs w:val="28"/>
          </w:rPr>
          <w:t>https://zakon.rada.gov.ua/laws/show/2947-14</w:t>
        </w:r>
      </w:hyperlink>
      <w:r>
        <w:rPr>
          <w:rFonts w:eastAsia="SimSun"/>
          <w:sz w:val="28"/>
          <w:szCs w:val="28"/>
          <w:lang w:val="uk-UA"/>
        </w:rPr>
        <w:t xml:space="preserve"> (дата звернення </w:t>
      </w:r>
      <w:r>
        <w:rPr>
          <w:rFonts w:eastAsia="SimSun"/>
          <w:sz w:val="28"/>
          <w:szCs w:val="28"/>
        </w:rPr>
        <w:t>2</w:t>
      </w:r>
      <w:r>
        <w:rPr>
          <w:rFonts w:eastAsia="SimSun"/>
          <w:sz w:val="28"/>
          <w:szCs w:val="28"/>
          <w:lang w:val="uk-UA"/>
        </w:rPr>
        <w:t>8.10.2019).</w:t>
      </w:r>
    </w:p>
    <w:p w:rsidR="000B0F16" w:rsidRDefault="000B0F16" w:rsidP="000B0F16">
      <w:pPr>
        <w:pStyle w:val="a8"/>
        <w:numPr>
          <w:ilvl w:val="0"/>
          <w:numId w:val="3"/>
        </w:numPr>
        <w:spacing w:line="360" w:lineRule="auto"/>
        <w:ind w:left="0" w:rightChars="-100" w:right="-220"/>
        <w:jc w:val="both"/>
        <w:rPr>
          <w:sz w:val="28"/>
          <w:szCs w:val="28"/>
        </w:rPr>
      </w:pPr>
      <w:r>
        <w:rPr>
          <w:sz w:val="28"/>
          <w:szCs w:val="28"/>
          <w:lang w:val="uk-UA"/>
        </w:rPr>
        <w:t xml:space="preserve">Цивільний кодекс України : Закон України від </w:t>
      </w:r>
      <w:r>
        <w:rPr>
          <w:rFonts w:eastAsia="sans-serif"/>
          <w:sz w:val="28"/>
          <w:szCs w:val="28"/>
          <w:shd w:val="clear" w:color="auto" w:fill="FFFFFF"/>
        </w:rPr>
        <w:t>16.01.2003</w:t>
      </w:r>
      <w:r>
        <w:rPr>
          <w:rFonts w:eastAsia="sans-serif"/>
          <w:sz w:val="28"/>
          <w:szCs w:val="28"/>
          <w:shd w:val="clear" w:color="auto" w:fill="FFFFFF"/>
          <w:lang w:val="uk-UA"/>
        </w:rPr>
        <w:t xml:space="preserve"> </w:t>
      </w:r>
      <w:r>
        <w:rPr>
          <w:sz w:val="28"/>
          <w:szCs w:val="28"/>
          <w:shd w:val="clear" w:color="auto" w:fill="FFFFFF"/>
        </w:rPr>
        <w:t>№ </w:t>
      </w:r>
      <w:r>
        <w:rPr>
          <w:rStyle w:val="a7"/>
          <w:sz w:val="28"/>
          <w:szCs w:val="28"/>
          <w:shd w:val="clear" w:color="auto" w:fill="FFFFFF"/>
        </w:rPr>
        <w:t>435-IV</w:t>
      </w:r>
      <w:r>
        <w:rPr>
          <w:rStyle w:val="a7"/>
          <w:sz w:val="28"/>
          <w:szCs w:val="28"/>
          <w:shd w:val="clear" w:color="auto" w:fill="FFFFFF"/>
          <w:lang w:val="uk-UA"/>
        </w:rPr>
        <w:t xml:space="preserve">.  </w:t>
      </w:r>
      <w:r>
        <w:rPr>
          <w:rFonts w:eastAsia="SimSun"/>
          <w:sz w:val="28"/>
          <w:szCs w:val="28"/>
        </w:rPr>
        <w:t>URL:</w:t>
      </w:r>
      <w:r>
        <w:rPr>
          <w:rFonts w:eastAsia="SimSun"/>
          <w:sz w:val="28"/>
          <w:szCs w:val="28"/>
          <w:lang w:val="uk-UA"/>
        </w:rPr>
        <w:t xml:space="preserve"> </w:t>
      </w:r>
      <w:hyperlink r:id="rId9" w:history="1">
        <w:r>
          <w:rPr>
            <w:rStyle w:val="a6"/>
            <w:rFonts w:eastAsia="SimSun"/>
            <w:sz w:val="28"/>
            <w:szCs w:val="28"/>
          </w:rPr>
          <w:t>https://zakon.rada.gov.ua/laws/show/435-15</w:t>
        </w:r>
      </w:hyperlink>
      <w:r>
        <w:rPr>
          <w:rFonts w:eastAsia="SimSun"/>
          <w:sz w:val="28"/>
          <w:szCs w:val="28"/>
          <w:lang w:val="uk-UA"/>
        </w:rPr>
        <w:t xml:space="preserve"> (дата звернення </w:t>
      </w:r>
      <w:r>
        <w:rPr>
          <w:rFonts w:eastAsia="SimSun"/>
          <w:sz w:val="28"/>
          <w:szCs w:val="28"/>
        </w:rPr>
        <w:t>2</w:t>
      </w:r>
      <w:r>
        <w:rPr>
          <w:rFonts w:eastAsia="SimSun"/>
          <w:sz w:val="28"/>
          <w:szCs w:val="28"/>
          <w:lang w:val="uk-UA"/>
        </w:rPr>
        <w:t>8.1</w:t>
      </w:r>
      <w:r>
        <w:rPr>
          <w:rFonts w:eastAsia="SimSun"/>
          <w:sz w:val="28"/>
          <w:szCs w:val="28"/>
        </w:rPr>
        <w:t>0</w:t>
      </w:r>
      <w:r>
        <w:rPr>
          <w:rFonts w:eastAsia="SimSun"/>
          <w:sz w:val="28"/>
          <w:szCs w:val="28"/>
          <w:lang w:val="uk-UA"/>
        </w:rPr>
        <w:t>.2019).</w:t>
      </w:r>
    </w:p>
    <w:p w:rsidR="000B0F16" w:rsidRDefault="000B0F16" w:rsidP="000B0F16">
      <w:pPr>
        <w:pStyle w:val="a8"/>
        <w:numPr>
          <w:ilvl w:val="0"/>
          <w:numId w:val="3"/>
        </w:numPr>
        <w:spacing w:line="360" w:lineRule="auto"/>
        <w:ind w:left="0" w:rightChars="-100" w:right="-220"/>
        <w:jc w:val="both"/>
        <w:rPr>
          <w:sz w:val="28"/>
          <w:szCs w:val="28"/>
        </w:rPr>
      </w:pPr>
      <w:r>
        <w:rPr>
          <w:sz w:val="28"/>
          <w:szCs w:val="28"/>
        </w:rPr>
        <w:t>Семейный кодекс Российской Федерации от 29.12.1995 №223-ФЗ</w:t>
      </w:r>
      <w:r>
        <w:rPr>
          <w:sz w:val="28"/>
          <w:szCs w:val="28"/>
          <w:lang w:val="uk-UA"/>
        </w:rPr>
        <w:t xml:space="preserve">. </w:t>
      </w:r>
      <w:r>
        <w:rPr>
          <w:rFonts w:eastAsia="SimSun"/>
          <w:sz w:val="28"/>
          <w:szCs w:val="28"/>
        </w:rPr>
        <w:t>URL:</w:t>
      </w:r>
      <w:r>
        <w:rPr>
          <w:rFonts w:eastAsia="SimSun"/>
          <w:sz w:val="28"/>
          <w:szCs w:val="28"/>
          <w:lang w:val="uk-UA"/>
        </w:rPr>
        <w:t xml:space="preserve"> </w:t>
      </w:r>
      <w:hyperlink r:id="rId10" w:history="1">
        <w:r>
          <w:rPr>
            <w:rStyle w:val="a6"/>
            <w:rFonts w:eastAsia="SimSun"/>
            <w:sz w:val="28"/>
            <w:szCs w:val="28"/>
          </w:rPr>
          <w:t>http://www.consultant.ru/document/cons_doc_LAW_8982/</w:t>
        </w:r>
      </w:hyperlink>
      <w:r>
        <w:rPr>
          <w:rFonts w:eastAsia="SimSun"/>
          <w:sz w:val="28"/>
          <w:szCs w:val="28"/>
          <w:lang w:val="uk-UA"/>
        </w:rPr>
        <w:t xml:space="preserve"> (дата обращения </w:t>
      </w:r>
      <w:r>
        <w:rPr>
          <w:rFonts w:eastAsia="SimSun"/>
          <w:sz w:val="28"/>
          <w:szCs w:val="28"/>
        </w:rPr>
        <w:t>2</w:t>
      </w:r>
      <w:r>
        <w:rPr>
          <w:rFonts w:eastAsia="SimSun"/>
          <w:sz w:val="28"/>
          <w:szCs w:val="28"/>
          <w:lang w:val="uk-UA"/>
        </w:rPr>
        <w:t>8.10.2019).</w:t>
      </w:r>
    </w:p>
    <w:p w:rsidR="000B0F16" w:rsidRDefault="000B0F16" w:rsidP="000B0F16">
      <w:pPr>
        <w:pStyle w:val="a8"/>
        <w:numPr>
          <w:ilvl w:val="0"/>
          <w:numId w:val="3"/>
        </w:numPr>
        <w:spacing w:line="360" w:lineRule="auto"/>
        <w:ind w:left="0" w:rightChars="-100" w:right="-220"/>
        <w:jc w:val="both"/>
        <w:rPr>
          <w:sz w:val="28"/>
          <w:szCs w:val="28"/>
        </w:rPr>
      </w:pPr>
      <w:r>
        <w:rPr>
          <w:sz w:val="28"/>
          <w:szCs w:val="28"/>
        </w:rPr>
        <w:t>Гражданский кодекс Российской Федерации (часть первая) от 30.11.1994 №51-ФЗ</w:t>
      </w:r>
      <w:r>
        <w:rPr>
          <w:sz w:val="28"/>
          <w:szCs w:val="28"/>
          <w:lang w:val="uk-UA"/>
        </w:rPr>
        <w:t xml:space="preserve">. </w:t>
      </w:r>
      <w:r>
        <w:rPr>
          <w:rFonts w:eastAsia="SimSun"/>
          <w:sz w:val="28"/>
          <w:szCs w:val="28"/>
        </w:rPr>
        <w:t>URL:</w:t>
      </w:r>
      <w:r>
        <w:rPr>
          <w:rFonts w:eastAsia="SimSun"/>
          <w:sz w:val="28"/>
          <w:szCs w:val="28"/>
          <w:lang w:val="uk-UA"/>
        </w:rPr>
        <w:t xml:space="preserve"> </w:t>
      </w:r>
      <w:hyperlink r:id="rId11" w:history="1">
        <w:r>
          <w:rPr>
            <w:rStyle w:val="a6"/>
            <w:rFonts w:eastAsia="SimSun"/>
            <w:sz w:val="28"/>
            <w:szCs w:val="28"/>
          </w:rPr>
          <w:t>http://www.consultant.ru/document/cons_doc_LAW_5142/</w:t>
        </w:r>
      </w:hyperlink>
      <w:r>
        <w:rPr>
          <w:rFonts w:eastAsia="SimSun"/>
          <w:sz w:val="28"/>
          <w:szCs w:val="28"/>
          <w:lang w:val="uk-UA"/>
        </w:rPr>
        <w:t xml:space="preserve"> (дата обращения </w:t>
      </w:r>
      <w:r>
        <w:rPr>
          <w:rFonts w:eastAsia="SimSun"/>
          <w:sz w:val="28"/>
          <w:szCs w:val="28"/>
        </w:rPr>
        <w:t>2</w:t>
      </w:r>
      <w:r>
        <w:rPr>
          <w:rFonts w:eastAsia="SimSun"/>
          <w:sz w:val="28"/>
          <w:szCs w:val="28"/>
          <w:lang w:val="uk-UA"/>
        </w:rPr>
        <w:t>8.10.2019).</w:t>
      </w:r>
    </w:p>
    <w:p w:rsidR="000B0F16" w:rsidRDefault="000B0F16" w:rsidP="000B0F16">
      <w:pPr>
        <w:pStyle w:val="a8"/>
        <w:numPr>
          <w:ilvl w:val="0"/>
          <w:numId w:val="3"/>
        </w:numPr>
        <w:spacing w:line="360" w:lineRule="auto"/>
        <w:ind w:left="0" w:rightChars="-100" w:right="-220"/>
        <w:jc w:val="both"/>
        <w:rPr>
          <w:sz w:val="28"/>
          <w:szCs w:val="28"/>
        </w:rPr>
      </w:pPr>
      <w:r>
        <w:rPr>
          <w:sz w:val="28"/>
          <w:szCs w:val="28"/>
        </w:rPr>
        <w:t xml:space="preserve">Кодекс Республики Беларусь о браке и семье от 9 июля 1999 г. №278-З. URL: </w:t>
      </w:r>
      <w:hyperlink r:id="rId12" w:history="1">
        <w:r>
          <w:rPr>
            <w:rStyle w:val="a6"/>
            <w:sz w:val="28"/>
            <w:szCs w:val="28"/>
          </w:rPr>
          <w:t>http://kodeksy.by/kodeks-o-brake-i-semie</w:t>
        </w:r>
        <w:r>
          <w:rPr>
            <w:rStyle w:val="a6"/>
            <w:sz w:val="28"/>
            <w:szCs w:val="28"/>
            <w:lang w:val="uk-UA"/>
          </w:rPr>
          <w:t>.</w:t>
        </w:r>
      </w:hyperlink>
      <w:r>
        <w:rPr>
          <w:rStyle w:val="a6"/>
          <w:sz w:val="28"/>
          <w:szCs w:val="28"/>
          <w:lang w:val="uk-UA"/>
        </w:rPr>
        <w:t xml:space="preserve"> </w:t>
      </w:r>
      <w:r>
        <w:rPr>
          <w:rFonts w:eastAsia="SimSun"/>
          <w:sz w:val="28"/>
          <w:szCs w:val="28"/>
          <w:lang w:val="uk-UA"/>
        </w:rPr>
        <w:t xml:space="preserve">(дата обращения </w:t>
      </w:r>
      <w:r>
        <w:rPr>
          <w:rFonts w:eastAsia="SimSun"/>
          <w:sz w:val="28"/>
          <w:szCs w:val="28"/>
        </w:rPr>
        <w:t>2</w:t>
      </w:r>
      <w:r>
        <w:rPr>
          <w:rFonts w:eastAsia="SimSun"/>
          <w:sz w:val="28"/>
          <w:szCs w:val="28"/>
          <w:lang w:val="uk-UA"/>
        </w:rPr>
        <w:t>8.10.2019).</w:t>
      </w:r>
    </w:p>
    <w:p w:rsidR="000B0F16" w:rsidRDefault="000B0F16" w:rsidP="000B0F16">
      <w:pPr>
        <w:pStyle w:val="a8"/>
        <w:numPr>
          <w:ilvl w:val="0"/>
          <w:numId w:val="3"/>
        </w:numPr>
        <w:spacing w:line="360" w:lineRule="auto"/>
        <w:ind w:left="0" w:rightChars="-100" w:right="-220"/>
        <w:jc w:val="both"/>
        <w:rPr>
          <w:sz w:val="28"/>
          <w:szCs w:val="28"/>
        </w:rPr>
      </w:pPr>
      <w:r>
        <w:rPr>
          <w:rFonts w:eastAsia="SimSun"/>
          <w:sz w:val="28"/>
          <w:szCs w:val="28"/>
        </w:rPr>
        <w:t>Про державну реєстрацію речових прав на нерухоме майно та їх обтяжень</w:t>
      </w:r>
      <w:r>
        <w:rPr>
          <w:rFonts w:eastAsia="SimSun"/>
          <w:sz w:val="28"/>
          <w:szCs w:val="28"/>
          <w:lang w:val="uk-UA"/>
        </w:rPr>
        <w:t xml:space="preserve"> : Закон України від </w:t>
      </w:r>
      <w:r>
        <w:rPr>
          <w:rFonts w:eastAsia="SimSun"/>
          <w:sz w:val="28"/>
          <w:szCs w:val="28"/>
        </w:rPr>
        <w:t xml:space="preserve"> </w:t>
      </w:r>
      <w:r>
        <w:rPr>
          <w:sz w:val="28"/>
          <w:szCs w:val="28"/>
          <w:lang w:val="uk-UA"/>
        </w:rPr>
        <w:t xml:space="preserve">01.08.2004 № </w:t>
      </w:r>
      <w:r>
        <w:rPr>
          <w:rStyle w:val="a7"/>
          <w:rFonts w:eastAsia="sans-serif"/>
          <w:sz w:val="28"/>
          <w:szCs w:val="28"/>
          <w:shd w:val="clear" w:color="auto" w:fill="FFFFFF"/>
        </w:rPr>
        <w:t>1952-IV</w:t>
      </w:r>
      <w:r>
        <w:rPr>
          <w:rStyle w:val="a7"/>
          <w:rFonts w:eastAsia="sans-serif"/>
          <w:sz w:val="28"/>
          <w:szCs w:val="28"/>
          <w:shd w:val="clear" w:color="auto" w:fill="FFFFFF"/>
          <w:lang w:val="uk-UA"/>
        </w:rPr>
        <w:t xml:space="preserve">. </w:t>
      </w:r>
      <w:r>
        <w:rPr>
          <w:sz w:val="28"/>
          <w:szCs w:val="28"/>
        </w:rPr>
        <w:t xml:space="preserve">URL: </w:t>
      </w:r>
      <w:hyperlink r:id="rId13" w:history="1">
        <w:r>
          <w:rPr>
            <w:rStyle w:val="a6"/>
            <w:rFonts w:eastAsia="SimSun"/>
            <w:sz w:val="28"/>
            <w:szCs w:val="28"/>
          </w:rPr>
          <w:t>https://zakon.rada.gov.ua/laws/main/1952-15</w:t>
        </w:r>
      </w:hyperlink>
      <w:r>
        <w:rPr>
          <w:rFonts w:eastAsia="SimSun"/>
          <w:sz w:val="28"/>
          <w:szCs w:val="28"/>
          <w:lang w:val="uk-UA"/>
        </w:rPr>
        <w:t xml:space="preserve"> (дата звернення </w:t>
      </w:r>
      <w:r>
        <w:rPr>
          <w:rFonts w:eastAsia="SimSun"/>
          <w:sz w:val="28"/>
          <w:szCs w:val="28"/>
        </w:rPr>
        <w:t>2</w:t>
      </w:r>
      <w:r>
        <w:rPr>
          <w:rFonts w:eastAsia="SimSun"/>
          <w:sz w:val="28"/>
          <w:szCs w:val="28"/>
          <w:lang w:val="uk-UA"/>
        </w:rPr>
        <w:t>8.10.2019).</w:t>
      </w:r>
    </w:p>
    <w:p w:rsidR="000B0F16" w:rsidRDefault="000B0F16" w:rsidP="000B0F16">
      <w:pPr>
        <w:pStyle w:val="a8"/>
        <w:numPr>
          <w:ilvl w:val="0"/>
          <w:numId w:val="3"/>
        </w:numPr>
        <w:spacing w:line="360" w:lineRule="auto"/>
        <w:ind w:left="0" w:rightChars="-100" w:right="-220"/>
        <w:jc w:val="both"/>
        <w:rPr>
          <w:sz w:val="28"/>
          <w:szCs w:val="28"/>
        </w:rPr>
      </w:pPr>
      <w:r>
        <w:rPr>
          <w:rFonts w:eastAsia="SimSun"/>
          <w:sz w:val="28"/>
          <w:szCs w:val="28"/>
          <w:lang w:val="uk-UA"/>
        </w:rPr>
        <w:t>П</w:t>
      </w:r>
      <w:r>
        <w:rPr>
          <w:rFonts w:eastAsia="SimSun"/>
          <w:sz w:val="28"/>
          <w:szCs w:val="28"/>
        </w:rPr>
        <w:t>ро іпотеку</w:t>
      </w:r>
      <w:r>
        <w:rPr>
          <w:rFonts w:eastAsia="SimSun"/>
          <w:sz w:val="28"/>
          <w:szCs w:val="28"/>
          <w:lang w:val="uk-UA"/>
        </w:rPr>
        <w:t xml:space="preserve"> : Закон України від 05.06.2003 </w:t>
      </w:r>
      <w:r>
        <w:rPr>
          <w:rFonts w:eastAsia="sans-serif"/>
          <w:sz w:val="28"/>
          <w:szCs w:val="28"/>
          <w:shd w:val="clear" w:color="auto" w:fill="FFFFFF"/>
        </w:rPr>
        <w:t>№ </w:t>
      </w:r>
      <w:r>
        <w:rPr>
          <w:rStyle w:val="a7"/>
          <w:rFonts w:eastAsia="sans-serif"/>
          <w:sz w:val="28"/>
          <w:szCs w:val="28"/>
          <w:shd w:val="clear" w:color="auto" w:fill="FFFFFF"/>
        </w:rPr>
        <w:t>898-IV</w:t>
      </w:r>
      <w:r>
        <w:rPr>
          <w:rStyle w:val="a7"/>
          <w:rFonts w:eastAsia="sans-serif"/>
          <w:sz w:val="28"/>
          <w:szCs w:val="28"/>
          <w:shd w:val="clear" w:color="auto" w:fill="FFFFFF"/>
          <w:lang w:val="uk-UA"/>
        </w:rPr>
        <w:t xml:space="preserve">. </w:t>
      </w:r>
      <w:r>
        <w:rPr>
          <w:sz w:val="28"/>
          <w:szCs w:val="28"/>
        </w:rPr>
        <w:t xml:space="preserve">URL: </w:t>
      </w:r>
      <w:hyperlink r:id="rId14" w:history="1">
        <w:r>
          <w:rPr>
            <w:rStyle w:val="a6"/>
            <w:rFonts w:eastAsia="SimSun"/>
            <w:sz w:val="28"/>
            <w:szCs w:val="28"/>
          </w:rPr>
          <w:t>https://zakon.rada.gov.ua/laws/show/898-15</w:t>
        </w:r>
      </w:hyperlink>
      <w:r>
        <w:rPr>
          <w:rFonts w:eastAsia="SimSun"/>
          <w:sz w:val="28"/>
          <w:szCs w:val="28"/>
          <w:lang w:val="uk-UA"/>
        </w:rPr>
        <w:t xml:space="preserve"> (дата звернення </w:t>
      </w:r>
      <w:r>
        <w:rPr>
          <w:rFonts w:eastAsia="SimSun"/>
          <w:sz w:val="28"/>
          <w:szCs w:val="28"/>
        </w:rPr>
        <w:t>2</w:t>
      </w:r>
      <w:r>
        <w:rPr>
          <w:rFonts w:eastAsia="SimSun"/>
          <w:sz w:val="28"/>
          <w:szCs w:val="28"/>
          <w:lang w:val="uk-UA"/>
        </w:rPr>
        <w:t>8.10.2019).</w:t>
      </w:r>
    </w:p>
    <w:p w:rsidR="000B0F16" w:rsidRDefault="000B0F16" w:rsidP="000B0F16">
      <w:pPr>
        <w:pStyle w:val="a8"/>
        <w:numPr>
          <w:ilvl w:val="0"/>
          <w:numId w:val="3"/>
        </w:numPr>
        <w:spacing w:line="360" w:lineRule="auto"/>
        <w:ind w:left="0" w:rightChars="-100" w:right="-220"/>
        <w:jc w:val="both"/>
        <w:rPr>
          <w:sz w:val="28"/>
          <w:szCs w:val="28"/>
        </w:rPr>
      </w:pPr>
      <w:r>
        <w:rPr>
          <w:rFonts w:eastAsia="SimSun"/>
          <w:sz w:val="28"/>
          <w:szCs w:val="28"/>
          <w:shd w:val="clear" w:color="auto" w:fill="FFFFFF"/>
          <w:cs/>
          <w:lang w:bidi="ru-RU"/>
        </w:rPr>
        <w:t xml:space="preserve">Про затвердження Інструкції про порядок відкриття і закриття рахунків клієнтів банків та кореспондентських рахунків банків </w:t>
      </w:r>
      <w:r>
        <w:rPr>
          <w:rFonts w:eastAsia="SimSun"/>
          <w:sz w:val="28"/>
          <w:szCs w:val="28"/>
          <w:shd w:val="clear" w:color="auto" w:fill="FFFFFF"/>
        </w:rPr>
        <w:t xml:space="preserve">- </w:t>
      </w:r>
      <w:r>
        <w:rPr>
          <w:rFonts w:eastAsia="SimSun"/>
          <w:sz w:val="28"/>
          <w:szCs w:val="28"/>
          <w:shd w:val="clear" w:color="auto" w:fill="FFFFFF"/>
          <w:cs/>
          <w:lang w:bidi="ru-RU"/>
        </w:rPr>
        <w:t>резидентів і нерезидентів</w:t>
      </w:r>
      <w:r>
        <w:rPr>
          <w:rFonts w:eastAsia="SimSun"/>
          <w:sz w:val="28"/>
          <w:szCs w:val="28"/>
          <w:shd w:val="clear" w:color="auto" w:fill="FFFFFF"/>
          <w:lang w:val="uk-UA" w:bidi="ru-RU"/>
        </w:rPr>
        <w:t xml:space="preserve"> : </w:t>
      </w:r>
      <w:r>
        <w:rPr>
          <w:sz w:val="28"/>
          <w:szCs w:val="28"/>
          <w:shd w:val="clear" w:color="auto" w:fill="FFFFFF"/>
          <w:lang w:val="uk-UA"/>
        </w:rPr>
        <w:t>Постанова Правління Національного Банку України від</w:t>
      </w:r>
      <w:r>
        <w:rPr>
          <w:rStyle w:val="apple-converted-space"/>
          <w:sz w:val="28"/>
          <w:szCs w:val="28"/>
          <w:shd w:val="clear" w:color="auto" w:fill="FFFFFF"/>
        </w:rPr>
        <w:t> </w:t>
      </w:r>
      <w:r>
        <w:rPr>
          <w:sz w:val="28"/>
          <w:szCs w:val="28"/>
          <w:shd w:val="clear" w:color="auto" w:fill="FFFFFF"/>
          <w:lang w:val="uk-UA"/>
        </w:rPr>
        <w:t>12.11.2003</w:t>
      </w:r>
      <w:r>
        <w:rPr>
          <w:rStyle w:val="apple-converted-space"/>
          <w:sz w:val="28"/>
          <w:szCs w:val="28"/>
          <w:shd w:val="clear" w:color="auto" w:fill="FFFFFF"/>
        </w:rPr>
        <w:t> </w:t>
      </w:r>
      <w:r>
        <w:rPr>
          <w:sz w:val="28"/>
          <w:szCs w:val="28"/>
          <w:shd w:val="clear" w:color="auto" w:fill="FFFFFF"/>
          <w:lang w:val="uk-UA"/>
        </w:rPr>
        <w:t>№</w:t>
      </w:r>
      <w:r>
        <w:rPr>
          <w:rStyle w:val="apple-converted-space"/>
          <w:sz w:val="28"/>
          <w:szCs w:val="28"/>
          <w:shd w:val="clear" w:color="auto" w:fill="FFFFFF"/>
        </w:rPr>
        <w:t> </w:t>
      </w:r>
      <w:r>
        <w:rPr>
          <w:sz w:val="28"/>
          <w:szCs w:val="28"/>
          <w:shd w:val="clear" w:color="auto" w:fill="FFFFFF"/>
          <w:lang w:val="uk-UA"/>
        </w:rPr>
        <w:t xml:space="preserve">492 . </w:t>
      </w:r>
      <w:r>
        <w:rPr>
          <w:sz w:val="28"/>
          <w:szCs w:val="28"/>
        </w:rPr>
        <w:t xml:space="preserve">URL: </w:t>
      </w:r>
      <w:hyperlink r:id="rId15" w:history="1">
        <w:r>
          <w:rPr>
            <w:rStyle w:val="a6"/>
            <w:rFonts w:eastAsia="SimSun"/>
            <w:sz w:val="28"/>
            <w:szCs w:val="28"/>
          </w:rPr>
          <w:t>https://zakon.rada.gov.ua/laws/show/z1172-03</w:t>
        </w:r>
      </w:hyperlink>
      <w:r>
        <w:rPr>
          <w:sz w:val="28"/>
          <w:szCs w:val="28"/>
          <w:shd w:val="clear" w:color="auto" w:fill="FFFFFF"/>
          <w:lang w:val="uk-UA"/>
        </w:rPr>
        <w:t xml:space="preserve"> </w:t>
      </w:r>
      <w:r>
        <w:rPr>
          <w:rFonts w:eastAsia="SimSun"/>
          <w:sz w:val="28"/>
          <w:szCs w:val="28"/>
          <w:lang w:val="uk-UA"/>
        </w:rPr>
        <w:t xml:space="preserve">(дата звернення </w:t>
      </w:r>
      <w:r>
        <w:rPr>
          <w:rFonts w:eastAsia="SimSun"/>
          <w:sz w:val="28"/>
          <w:szCs w:val="28"/>
        </w:rPr>
        <w:t>2</w:t>
      </w:r>
      <w:r>
        <w:rPr>
          <w:rFonts w:eastAsia="SimSun"/>
          <w:sz w:val="28"/>
          <w:szCs w:val="28"/>
          <w:lang w:val="uk-UA"/>
        </w:rPr>
        <w:t>8.10.2019).</w:t>
      </w:r>
    </w:p>
    <w:p w:rsidR="000B0F16" w:rsidRDefault="000B0F16" w:rsidP="000B0F16">
      <w:pPr>
        <w:pStyle w:val="a8"/>
        <w:numPr>
          <w:ilvl w:val="0"/>
          <w:numId w:val="3"/>
        </w:numPr>
        <w:spacing w:line="360" w:lineRule="auto"/>
        <w:ind w:left="0" w:rightChars="-100" w:right="-220"/>
        <w:jc w:val="both"/>
        <w:rPr>
          <w:sz w:val="28"/>
          <w:szCs w:val="28"/>
        </w:rPr>
      </w:pPr>
      <w:r>
        <w:rPr>
          <w:rFonts w:eastAsia="SimSun"/>
          <w:sz w:val="28"/>
          <w:szCs w:val="28"/>
        </w:rPr>
        <w:t>Про затвердження Класифікатора державного майна</w:t>
      </w:r>
      <w:r>
        <w:rPr>
          <w:rFonts w:eastAsia="SimSun"/>
          <w:sz w:val="28"/>
          <w:szCs w:val="28"/>
          <w:lang w:val="uk-UA"/>
        </w:rPr>
        <w:t xml:space="preserve"> : </w:t>
      </w:r>
      <w:r>
        <w:rPr>
          <w:sz w:val="28"/>
          <w:szCs w:val="28"/>
          <w:shd w:val="clear" w:color="auto" w:fill="FFFFFF"/>
          <w:lang w:val="uk-UA"/>
        </w:rPr>
        <w:t>Н</w:t>
      </w:r>
      <w:r>
        <w:rPr>
          <w:rFonts w:eastAsia="SimSun"/>
          <w:sz w:val="28"/>
          <w:szCs w:val="28"/>
        </w:rPr>
        <w:t>аказ Фонду державного майна України</w:t>
      </w:r>
      <w:r>
        <w:rPr>
          <w:rFonts w:eastAsia="SimSun"/>
          <w:sz w:val="28"/>
          <w:szCs w:val="28"/>
          <w:lang w:val="uk-UA"/>
        </w:rPr>
        <w:t xml:space="preserve"> </w:t>
      </w:r>
      <w:r>
        <w:rPr>
          <w:rFonts w:eastAsia="SimSun"/>
          <w:sz w:val="28"/>
          <w:szCs w:val="28"/>
        </w:rPr>
        <w:t>від 15</w:t>
      </w:r>
      <w:r>
        <w:rPr>
          <w:rFonts w:eastAsia="SimSun"/>
          <w:sz w:val="28"/>
          <w:szCs w:val="28"/>
          <w:lang w:val="uk-UA"/>
        </w:rPr>
        <w:t>.03.</w:t>
      </w:r>
      <w:r>
        <w:rPr>
          <w:rFonts w:eastAsia="SimSun"/>
          <w:sz w:val="28"/>
          <w:szCs w:val="28"/>
        </w:rPr>
        <w:t>2006</w:t>
      </w:r>
      <w:r>
        <w:rPr>
          <w:rFonts w:eastAsia="SimSun"/>
          <w:sz w:val="28"/>
          <w:szCs w:val="28"/>
          <w:lang w:val="uk-UA"/>
        </w:rPr>
        <w:t xml:space="preserve"> </w:t>
      </w:r>
      <w:r>
        <w:rPr>
          <w:rFonts w:eastAsia="sans-serif"/>
          <w:sz w:val="28"/>
          <w:szCs w:val="28"/>
          <w:shd w:val="clear" w:color="auto" w:fill="FFFFFF"/>
        </w:rPr>
        <w:t>№ </w:t>
      </w:r>
      <w:r>
        <w:rPr>
          <w:rStyle w:val="a7"/>
          <w:rFonts w:eastAsia="sans-serif"/>
          <w:sz w:val="28"/>
          <w:szCs w:val="28"/>
          <w:shd w:val="clear" w:color="auto" w:fill="FFFFFF"/>
        </w:rPr>
        <w:t>461</w:t>
      </w:r>
      <w:r>
        <w:rPr>
          <w:rStyle w:val="a7"/>
          <w:rFonts w:eastAsia="sans-serif"/>
          <w:sz w:val="28"/>
          <w:szCs w:val="28"/>
          <w:shd w:val="clear" w:color="auto" w:fill="FFFFFF"/>
          <w:lang w:val="uk-UA"/>
        </w:rPr>
        <w:t xml:space="preserve">. </w:t>
      </w:r>
      <w:r>
        <w:rPr>
          <w:sz w:val="28"/>
          <w:szCs w:val="28"/>
        </w:rPr>
        <w:t>URL:</w:t>
      </w:r>
      <w:r>
        <w:rPr>
          <w:sz w:val="28"/>
          <w:szCs w:val="28"/>
          <w:lang w:val="uk-UA"/>
        </w:rPr>
        <w:t xml:space="preserve"> </w:t>
      </w:r>
      <w:hyperlink r:id="rId16" w:history="1">
        <w:r>
          <w:rPr>
            <w:rStyle w:val="a6"/>
            <w:rFonts w:eastAsia="SimSun"/>
            <w:sz w:val="28"/>
            <w:szCs w:val="28"/>
          </w:rPr>
          <w:t>https://zakon.rada.gov.ua/rada/show/v0461224-06</w:t>
        </w:r>
      </w:hyperlink>
      <w:r>
        <w:rPr>
          <w:rFonts w:eastAsia="SimSun"/>
          <w:sz w:val="28"/>
          <w:szCs w:val="28"/>
          <w:lang w:val="uk-UA"/>
        </w:rPr>
        <w:t xml:space="preserve"> (дата звернення</w:t>
      </w:r>
      <w:r>
        <w:rPr>
          <w:rFonts w:eastAsia="SimSun"/>
          <w:sz w:val="28"/>
          <w:szCs w:val="28"/>
        </w:rPr>
        <w:t xml:space="preserve"> 2</w:t>
      </w:r>
      <w:r>
        <w:rPr>
          <w:rFonts w:eastAsia="SimSun"/>
          <w:sz w:val="28"/>
          <w:szCs w:val="28"/>
          <w:lang w:val="uk-UA"/>
        </w:rPr>
        <w:t>8.10.2019).</w:t>
      </w:r>
    </w:p>
    <w:p w:rsidR="000B0F16" w:rsidRDefault="000B0F16" w:rsidP="000B0F16">
      <w:pPr>
        <w:pStyle w:val="a8"/>
        <w:numPr>
          <w:ilvl w:val="0"/>
          <w:numId w:val="3"/>
        </w:numPr>
        <w:spacing w:line="360" w:lineRule="auto"/>
        <w:ind w:left="0" w:rightChars="-100" w:right="-220"/>
        <w:jc w:val="both"/>
        <w:rPr>
          <w:sz w:val="28"/>
          <w:szCs w:val="28"/>
          <w:lang w:val="uk-UA"/>
        </w:rPr>
      </w:pPr>
      <w:r>
        <w:rPr>
          <w:rFonts w:eastAsia="SimSun"/>
          <w:sz w:val="28"/>
          <w:szCs w:val="28"/>
          <w:shd w:val="clear" w:color="auto" w:fill="FFFFFF"/>
        </w:rPr>
        <w:t>Висновки Верховного Суду України, викладені в постановах, ухвалених за результатами розгляду заяв про перегляд судового рішення з підстави, передбаченої п. 1 ч. 1 ст. 355 Цивільного процесуального кодексу України, за II півріччя 2013 р.</w:t>
      </w:r>
      <w:r>
        <w:rPr>
          <w:rFonts w:eastAsia="SimSun"/>
          <w:sz w:val="28"/>
          <w:szCs w:val="28"/>
          <w:shd w:val="clear" w:color="auto" w:fill="FFFFFF"/>
          <w:lang w:val="uk-UA"/>
        </w:rPr>
        <w:t xml:space="preserve"> </w:t>
      </w:r>
      <w:r>
        <w:rPr>
          <w:sz w:val="28"/>
          <w:szCs w:val="28"/>
        </w:rPr>
        <w:t>URL:</w:t>
      </w:r>
      <w:r>
        <w:rPr>
          <w:sz w:val="28"/>
          <w:szCs w:val="28"/>
          <w:lang w:val="uk-UA"/>
        </w:rPr>
        <w:t xml:space="preserve"> </w:t>
      </w:r>
      <w:hyperlink r:id="rId17" w:history="1">
        <w:r>
          <w:rPr>
            <w:rStyle w:val="a6"/>
            <w:rFonts w:eastAsia="SimSun"/>
            <w:sz w:val="28"/>
            <w:szCs w:val="28"/>
          </w:rPr>
          <w:t>https://zakon.rada.gov.ua/laws/show/n0001700-14</w:t>
        </w:r>
      </w:hyperlink>
      <w:r>
        <w:rPr>
          <w:rStyle w:val="a6"/>
          <w:rFonts w:eastAsia="SimSun"/>
          <w:sz w:val="28"/>
          <w:szCs w:val="28"/>
          <w:lang w:val="uk-UA"/>
        </w:rPr>
        <w:t xml:space="preserve"> </w:t>
      </w:r>
      <w:r>
        <w:rPr>
          <w:rFonts w:eastAsia="SimSun"/>
          <w:sz w:val="28"/>
          <w:szCs w:val="28"/>
          <w:lang w:val="uk-UA"/>
        </w:rPr>
        <w:t xml:space="preserve">(дата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shd w:val="clear" w:color="auto" w:fill="FFFFFF"/>
          <w:lang w:val="uk-UA"/>
        </w:rPr>
        <w:t>У</w:t>
      </w:r>
      <w:r>
        <w:rPr>
          <w:sz w:val="28"/>
          <w:szCs w:val="28"/>
          <w:shd w:val="clear" w:color="auto" w:fill="FFFFFF"/>
        </w:rPr>
        <w:t>хвал</w:t>
      </w:r>
      <w:r>
        <w:rPr>
          <w:sz w:val="28"/>
          <w:szCs w:val="28"/>
          <w:shd w:val="clear" w:color="auto" w:fill="FFFFFF"/>
          <w:lang w:val="uk-UA"/>
        </w:rPr>
        <w:t>а</w:t>
      </w:r>
      <w:r>
        <w:rPr>
          <w:sz w:val="28"/>
          <w:szCs w:val="28"/>
          <w:shd w:val="clear" w:color="auto" w:fill="FFFFFF"/>
        </w:rPr>
        <w:t xml:space="preserve"> </w:t>
      </w:r>
      <w:r>
        <w:rPr>
          <w:rFonts w:eastAsia="SimSun"/>
          <w:bCs/>
          <w:sz w:val="28"/>
          <w:szCs w:val="28"/>
          <w:cs/>
          <w:lang w:bidi="ru-RU"/>
        </w:rPr>
        <w:t>Вищого спеціалізованого суду України з розгляду цивільних і кримінальних справ</w:t>
      </w:r>
      <w:r>
        <w:rPr>
          <w:rFonts w:eastAsia="SimSun"/>
          <w:bCs/>
          <w:sz w:val="28"/>
          <w:szCs w:val="28"/>
          <w:lang w:val="uk-UA" w:bidi="ru-RU"/>
        </w:rPr>
        <w:t xml:space="preserve"> </w:t>
      </w:r>
      <w:r>
        <w:rPr>
          <w:sz w:val="28"/>
          <w:szCs w:val="28"/>
          <w:shd w:val="clear" w:color="auto" w:fill="FFFFFF"/>
        </w:rPr>
        <w:t>від 24 лютого 2016 року</w:t>
      </w:r>
      <w:r>
        <w:rPr>
          <w:sz w:val="28"/>
          <w:szCs w:val="28"/>
          <w:shd w:val="clear" w:color="auto" w:fill="FFFFFF"/>
          <w:lang w:val="uk-UA"/>
        </w:rPr>
        <w:t xml:space="preserve"> по справі</w:t>
      </w:r>
      <w:r>
        <w:rPr>
          <w:sz w:val="28"/>
          <w:szCs w:val="28"/>
          <w:lang w:val="uk-UA"/>
        </w:rPr>
        <w:t xml:space="preserve"> </w:t>
      </w:r>
      <w:r w:rsidRPr="001B307E">
        <w:rPr>
          <w:sz w:val="28"/>
          <w:szCs w:val="28"/>
          <w:lang w:eastAsia="zh-CN"/>
        </w:rPr>
        <w:t>№</w:t>
      </w:r>
      <w:r>
        <w:rPr>
          <w:sz w:val="28"/>
          <w:szCs w:val="28"/>
          <w:lang w:val="en-US" w:eastAsia="zh-CN"/>
        </w:rPr>
        <w:t> </w:t>
      </w:r>
      <w:r>
        <w:rPr>
          <w:sz w:val="28"/>
          <w:szCs w:val="28"/>
          <w:lang w:val="uk-UA" w:eastAsia="zh-CN"/>
        </w:rPr>
        <w:t xml:space="preserve"> </w:t>
      </w:r>
      <w:hyperlink r:id="rId18" w:tgtFrame="http://reyestr.court.gov.ua/Review/_blank" w:tooltip="Натисніть для перегляду всіх судових рішень по справі" w:history="1">
        <w:r>
          <w:rPr>
            <w:sz w:val="28"/>
            <w:szCs w:val="28"/>
          </w:rPr>
          <w:t>6-30617</w:t>
        </w:r>
        <w:r>
          <w:rPr>
            <w:sz w:val="28"/>
            <w:szCs w:val="28"/>
            <w:cs/>
          </w:rPr>
          <w:t>ск</w:t>
        </w:r>
        <w:r>
          <w:rPr>
            <w:sz w:val="28"/>
            <w:szCs w:val="28"/>
          </w:rPr>
          <w:t>15</w:t>
        </w:r>
      </w:hyperlink>
      <w:r>
        <w:rPr>
          <w:sz w:val="28"/>
          <w:szCs w:val="28"/>
          <w:lang w:val="uk-UA" w:eastAsia="zh-CN"/>
        </w:rPr>
        <w:t>.</w:t>
      </w:r>
      <w:r>
        <w:rPr>
          <w:sz w:val="28"/>
          <w:szCs w:val="28"/>
          <w:shd w:val="clear" w:color="auto" w:fill="FFFFFF"/>
          <w:lang w:val="uk-UA"/>
        </w:rPr>
        <w:t xml:space="preserve"> </w:t>
      </w:r>
      <w:r>
        <w:rPr>
          <w:rFonts w:eastAsia="SimSun"/>
          <w:sz w:val="28"/>
          <w:szCs w:val="28"/>
          <w:shd w:val="clear" w:color="auto" w:fill="FFFFFF"/>
          <w:lang w:val="uk-UA"/>
        </w:rPr>
        <w:t xml:space="preserve"> </w:t>
      </w:r>
      <w:r>
        <w:rPr>
          <w:sz w:val="28"/>
          <w:szCs w:val="28"/>
        </w:rPr>
        <w:t>URL:</w:t>
      </w:r>
      <w:r>
        <w:rPr>
          <w:sz w:val="28"/>
          <w:szCs w:val="28"/>
          <w:lang w:val="uk-UA"/>
        </w:rPr>
        <w:t xml:space="preserve"> </w:t>
      </w:r>
      <w:r>
        <w:rPr>
          <w:sz w:val="28"/>
          <w:szCs w:val="28"/>
          <w:shd w:val="clear" w:color="auto" w:fill="FFFFFF"/>
        </w:rPr>
        <w:t> </w:t>
      </w:r>
      <w:hyperlink r:id="rId19" w:history="1">
        <w:r>
          <w:rPr>
            <w:rStyle w:val="a6"/>
            <w:sz w:val="28"/>
            <w:szCs w:val="28"/>
            <w:shd w:val="clear" w:color="auto" w:fill="FFFFFF"/>
          </w:rPr>
          <w:t>http://reyestr.court.gov.ua/Review/56222092</w:t>
        </w:r>
      </w:hyperlink>
      <w:r>
        <w:rPr>
          <w:rStyle w:val="a6"/>
          <w:sz w:val="28"/>
          <w:szCs w:val="28"/>
          <w:shd w:val="clear" w:color="auto" w:fill="FFFFFF"/>
          <w:lang w:val="uk-UA"/>
        </w:rPr>
        <w:t xml:space="preserve"> </w:t>
      </w:r>
      <w:r>
        <w:rPr>
          <w:rFonts w:eastAsia="SimSun"/>
          <w:sz w:val="28"/>
          <w:szCs w:val="28"/>
          <w:lang w:val="uk-UA"/>
        </w:rPr>
        <w:t xml:space="preserve">(дата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shd w:val="clear" w:color="auto" w:fill="FFFFFF"/>
          <w:lang w:val="uk-UA"/>
        </w:rPr>
        <w:t>У</w:t>
      </w:r>
      <w:r>
        <w:rPr>
          <w:sz w:val="28"/>
          <w:szCs w:val="28"/>
          <w:shd w:val="clear" w:color="auto" w:fill="FFFFFF"/>
        </w:rPr>
        <w:t>хвала Вищ</w:t>
      </w:r>
      <w:r>
        <w:rPr>
          <w:sz w:val="28"/>
          <w:szCs w:val="28"/>
          <w:shd w:val="clear" w:color="auto" w:fill="FFFFFF"/>
          <w:lang w:val="uk-UA"/>
        </w:rPr>
        <w:t xml:space="preserve">ого </w:t>
      </w:r>
      <w:r>
        <w:rPr>
          <w:sz w:val="28"/>
          <w:szCs w:val="28"/>
          <w:shd w:val="clear" w:color="auto" w:fill="FFFFFF"/>
        </w:rPr>
        <w:t>спеціалізован</w:t>
      </w:r>
      <w:r>
        <w:rPr>
          <w:sz w:val="28"/>
          <w:szCs w:val="28"/>
          <w:shd w:val="clear" w:color="auto" w:fill="FFFFFF"/>
          <w:lang w:val="uk-UA"/>
        </w:rPr>
        <w:t xml:space="preserve">ого </w:t>
      </w:r>
      <w:r>
        <w:rPr>
          <w:sz w:val="28"/>
          <w:szCs w:val="28"/>
          <w:shd w:val="clear" w:color="auto" w:fill="FFFFFF"/>
        </w:rPr>
        <w:t xml:space="preserve"> суд</w:t>
      </w:r>
      <w:r>
        <w:rPr>
          <w:sz w:val="28"/>
          <w:szCs w:val="28"/>
          <w:shd w:val="clear" w:color="auto" w:fill="FFFFFF"/>
          <w:lang w:val="uk-UA"/>
        </w:rPr>
        <w:t>у</w:t>
      </w:r>
      <w:r>
        <w:rPr>
          <w:sz w:val="28"/>
          <w:szCs w:val="28"/>
          <w:shd w:val="clear" w:color="auto" w:fill="FFFFFF"/>
        </w:rPr>
        <w:t xml:space="preserve"> України з розгляду цивільних і кримінальних справ від 01 березня 2017 року по справі №524/10357/15-ц</w:t>
      </w:r>
      <w:r>
        <w:rPr>
          <w:sz w:val="28"/>
          <w:szCs w:val="28"/>
          <w:shd w:val="clear" w:color="auto" w:fill="FFFFFF"/>
          <w:lang w:val="uk-UA"/>
        </w:rPr>
        <w:t xml:space="preserve"> : </w:t>
      </w:r>
      <w:r>
        <w:rPr>
          <w:rFonts w:eastAsia="SimSun"/>
          <w:sz w:val="28"/>
          <w:szCs w:val="28"/>
          <w:shd w:val="clear" w:color="auto" w:fill="FFFFFF"/>
          <w:lang w:val="uk-UA"/>
        </w:rPr>
        <w:t xml:space="preserve"> </w:t>
      </w:r>
      <w:r>
        <w:rPr>
          <w:sz w:val="28"/>
          <w:szCs w:val="28"/>
        </w:rPr>
        <w:t>URL:</w:t>
      </w:r>
      <w:r>
        <w:rPr>
          <w:sz w:val="28"/>
          <w:szCs w:val="28"/>
          <w:lang w:val="uk-UA"/>
        </w:rPr>
        <w:t xml:space="preserve"> </w:t>
      </w:r>
      <w:hyperlink r:id="rId20" w:history="1">
        <w:r>
          <w:rPr>
            <w:rStyle w:val="a6"/>
            <w:sz w:val="28"/>
            <w:szCs w:val="28"/>
            <w:shd w:val="clear" w:color="auto" w:fill="FFFFFF"/>
          </w:rPr>
          <w:t>http://reyestr.court.gov.ua/Review/65312335</w:t>
        </w:r>
      </w:hyperlink>
      <w:r>
        <w:rPr>
          <w:rStyle w:val="a6"/>
          <w:sz w:val="28"/>
          <w:szCs w:val="28"/>
          <w:shd w:val="clear" w:color="auto" w:fill="FFFFFF"/>
          <w:lang w:val="uk-UA"/>
        </w:rPr>
        <w:t xml:space="preserve"> </w:t>
      </w:r>
      <w:r>
        <w:rPr>
          <w:rFonts w:eastAsia="SimSun"/>
          <w:sz w:val="28"/>
          <w:szCs w:val="28"/>
          <w:lang w:val="uk-UA"/>
        </w:rPr>
        <w:t xml:space="preserve">(дата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lang w:val="uk-UA"/>
        </w:rPr>
        <w:t>П</w:t>
      </w:r>
      <w:r>
        <w:rPr>
          <w:sz w:val="28"/>
          <w:szCs w:val="28"/>
          <w:shd w:val="clear" w:color="auto" w:fill="FFFFFF"/>
        </w:rPr>
        <w:t>останова Верховного Суду від 11 липня 2018 року по справі № 717/1140/15-ц</w:t>
      </w:r>
      <w:r>
        <w:rPr>
          <w:sz w:val="28"/>
          <w:szCs w:val="28"/>
          <w:shd w:val="clear" w:color="auto" w:fill="FFFFFF"/>
          <w:lang w:val="uk-UA"/>
        </w:rPr>
        <w:t>.</w:t>
      </w:r>
      <w:r>
        <w:rPr>
          <w:rFonts w:eastAsia="SimSun"/>
          <w:sz w:val="28"/>
          <w:szCs w:val="28"/>
          <w:shd w:val="clear" w:color="auto" w:fill="FFFFFF"/>
          <w:lang w:val="uk-UA"/>
        </w:rPr>
        <w:t xml:space="preserve"> </w:t>
      </w:r>
      <w:r>
        <w:rPr>
          <w:sz w:val="28"/>
          <w:szCs w:val="28"/>
        </w:rPr>
        <w:t>URL:</w:t>
      </w:r>
      <w:r>
        <w:rPr>
          <w:sz w:val="28"/>
          <w:szCs w:val="28"/>
          <w:lang w:val="uk-UA"/>
        </w:rPr>
        <w:t xml:space="preserve"> </w:t>
      </w:r>
      <w:r>
        <w:rPr>
          <w:sz w:val="28"/>
          <w:szCs w:val="28"/>
          <w:shd w:val="clear" w:color="auto" w:fill="FFFFFF"/>
        </w:rPr>
        <w:t> </w:t>
      </w:r>
      <w:hyperlink r:id="rId21" w:history="1">
        <w:r>
          <w:rPr>
            <w:rStyle w:val="a6"/>
            <w:sz w:val="28"/>
            <w:szCs w:val="28"/>
            <w:shd w:val="clear" w:color="auto" w:fill="FFFFFF"/>
          </w:rPr>
          <w:t>http://reyestr.court.gov.ua/Review/75345607</w:t>
        </w:r>
      </w:hyperlink>
      <w:r>
        <w:rPr>
          <w:rStyle w:val="a6"/>
          <w:sz w:val="28"/>
          <w:szCs w:val="28"/>
          <w:shd w:val="clear" w:color="auto" w:fill="FFFFFF"/>
          <w:lang w:val="uk-UA"/>
        </w:rPr>
        <w:t xml:space="preserve"> </w:t>
      </w:r>
      <w:r>
        <w:rPr>
          <w:rFonts w:eastAsia="SimSun"/>
          <w:sz w:val="28"/>
          <w:szCs w:val="28"/>
          <w:lang w:val="uk-UA"/>
        </w:rPr>
        <w:t xml:space="preserve">(дата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spacing w:line="360" w:lineRule="auto"/>
        <w:ind w:rightChars="-100" w:right="-220"/>
        <w:jc w:val="both"/>
        <w:rPr>
          <w:sz w:val="28"/>
          <w:szCs w:val="28"/>
          <w:lang w:val="uk-UA"/>
        </w:rPr>
      </w:pPr>
      <w:r>
        <w:rPr>
          <w:rFonts w:eastAsia="SimSun"/>
          <w:sz w:val="28"/>
          <w:szCs w:val="28"/>
          <w:lang w:val="uk-UA"/>
        </w:rPr>
        <w:t xml:space="preserve">14.1 </w:t>
      </w:r>
      <w:r>
        <w:rPr>
          <w:rFonts w:eastAsia="SimSun"/>
          <w:sz w:val="28"/>
          <w:szCs w:val="28"/>
          <w:shd w:val="clear" w:color="auto" w:fill="FFFFFF"/>
          <w:lang w:val="uk-UA"/>
        </w:rPr>
        <w:t xml:space="preserve">Постанова Верховного Суду України від 18 січня 2017 року у справі № 6-2565цс16 </w:t>
      </w:r>
      <w:r>
        <w:rPr>
          <w:sz w:val="28"/>
          <w:szCs w:val="28"/>
        </w:rPr>
        <w:t>URL:</w:t>
      </w:r>
      <w:r>
        <w:rPr>
          <w:sz w:val="28"/>
          <w:szCs w:val="28"/>
          <w:lang w:val="uk-UA"/>
        </w:rPr>
        <w:t xml:space="preserve"> </w:t>
      </w:r>
      <w:r>
        <w:rPr>
          <w:rFonts w:eastAsia="SimSun"/>
          <w:sz w:val="28"/>
          <w:szCs w:val="28"/>
          <w:shd w:val="clear" w:color="auto" w:fill="FFFFFF"/>
          <w:lang w:val="uk-UA"/>
        </w:rPr>
        <w:t xml:space="preserve"> </w:t>
      </w:r>
      <w:hyperlink r:id="rId22" w:history="1">
        <w:r>
          <w:rPr>
            <w:rStyle w:val="a6"/>
            <w:rFonts w:eastAsia="SimSun"/>
            <w:sz w:val="28"/>
            <w:szCs w:val="28"/>
          </w:rPr>
          <w:t>http://search.ligazakon.ua/l_doc2.nsf/link1/VS170004.html</w:t>
        </w:r>
      </w:hyperlink>
      <w:r>
        <w:rPr>
          <w:rFonts w:eastAsia="SimSun"/>
          <w:sz w:val="28"/>
          <w:szCs w:val="28"/>
          <w:lang w:val="uk-UA"/>
        </w:rPr>
        <w:t xml:space="preserve"> (дата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lang w:val="uk-UA"/>
        </w:rPr>
        <w:t>П</w:t>
      </w:r>
      <w:r>
        <w:rPr>
          <w:sz w:val="28"/>
          <w:szCs w:val="28"/>
          <w:shd w:val="clear" w:color="auto" w:fill="FFFFFF"/>
        </w:rPr>
        <w:t>останов</w:t>
      </w:r>
      <w:r>
        <w:rPr>
          <w:sz w:val="28"/>
          <w:szCs w:val="28"/>
          <w:shd w:val="clear" w:color="auto" w:fill="FFFFFF"/>
          <w:lang w:val="uk-UA"/>
        </w:rPr>
        <w:t>а Верховного Суду</w:t>
      </w:r>
      <w:r>
        <w:rPr>
          <w:sz w:val="28"/>
          <w:szCs w:val="28"/>
          <w:shd w:val="clear" w:color="auto" w:fill="FFFFFF"/>
        </w:rPr>
        <w:t xml:space="preserve"> від 11 липня 2018 року по справі № 717/1140/15-ц</w:t>
      </w:r>
      <w:r>
        <w:rPr>
          <w:sz w:val="28"/>
          <w:szCs w:val="28"/>
          <w:shd w:val="clear" w:color="auto" w:fill="FFFFFF"/>
          <w:lang w:val="uk-UA"/>
        </w:rPr>
        <w:t xml:space="preserve">. </w:t>
      </w:r>
      <w:r>
        <w:rPr>
          <w:sz w:val="28"/>
          <w:szCs w:val="28"/>
        </w:rPr>
        <w:t>URL:</w:t>
      </w:r>
      <w:r>
        <w:rPr>
          <w:sz w:val="28"/>
          <w:szCs w:val="28"/>
          <w:shd w:val="clear" w:color="auto" w:fill="FFFFFF"/>
        </w:rPr>
        <w:t xml:space="preserve"> </w:t>
      </w:r>
      <w:hyperlink r:id="rId23" w:history="1">
        <w:r>
          <w:rPr>
            <w:rStyle w:val="a6"/>
            <w:sz w:val="28"/>
            <w:szCs w:val="28"/>
            <w:shd w:val="clear" w:color="auto" w:fill="FFFFFF"/>
          </w:rPr>
          <w:t>http://reyestr.court.gov.ua/Review/75345607</w:t>
        </w:r>
      </w:hyperlink>
      <w:r>
        <w:rPr>
          <w:sz w:val="28"/>
          <w:szCs w:val="28"/>
          <w:shd w:val="clear" w:color="auto" w:fill="FFFFFF"/>
        </w:rPr>
        <w:t xml:space="preserve"> </w:t>
      </w:r>
      <w:r>
        <w:rPr>
          <w:rFonts w:eastAsia="SimSun"/>
          <w:sz w:val="28"/>
          <w:szCs w:val="28"/>
          <w:lang w:val="uk-UA"/>
        </w:rPr>
        <w:t xml:space="preserve">(дата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lang w:val="uk-UA"/>
        </w:rPr>
        <w:t>П</w:t>
      </w:r>
      <w:r>
        <w:rPr>
          <w:sz w:val="28"/>
          <w:szCs w:val="28"/>
          <w:shd w:val="clear" w:color="auto" w:fill="FFFFFF"/>
        </w:rPr>
        <w:t>останова Верховного Суду від 28 березня 2018 року по справі № 750/9693/15-ц</w:t>
      </w:r>
      <w:r>
        <w:rPr>
          <w:sz w:val="28"/>
          <w:szCs w:val="28"/>
          <w:shd w:val="clear" w:color="auto" w:fill="FFFFFF"/>
          <w:lang w:val="uk-UA"/>
        </w:rPr>
        <w:t xml:space="preserve">. </w:t>
      </w:r>
      <w:r>
        <w:rPr>
          <w:sz w:val="28"/>
          <w:szCs w:val="28"/>
        </w:rPr>
        <w:t>URL:</w:t>
      </w:r>
      <w:r>
        <w:rPr>
          <w:sz w:val="28"/>
          <w:szCs w:val="28"/>
          <w:lang w:val="uk-UA"/>
        </w:rPr>
        <w:t xml:space="preserve"> </w:t>
      </w:r>
      <w:hyperlink r:id="rId24" w:history="1">
        <w:r>
          <w:rPr>
            <w:rStyle w:val="a6"/>
            <w:sz w:val="28"/>
            <w:szCs w:val="28"/>
            <w:shd w:val="clear" w:color="auto" w:fill="FFFFFF"/>
          </w:rPr>
          <w:t>http://reyestr.court.gov.ua/Review/73124705</w:t>
        </w:r>
      </w:hyperlink>
      <w:r>
        <w:rPr>
          <w:rStyle w:val="a6"/>
          <w:sz w:val="28"/>
          <w:szCs w:val="28"/>
          <w:shd w:val="clear" w:color="auto" w:fill="FFFFFF"/>
          <w:lang w:val="uk-UA"/>
        </w:rPr>
        <w:t xml:space="preserve"> </w:t>
      </w:r>
      <w:r>
        <w:rPr>
          <w:rFonts w:eastAsia="SimSun"/>
          <w:sz w:val="28"/>
          <w:szCs w:val="28"/>
          <w:lang w:val="uk-UA"/>
        </w:rPr>
        <w:t xml:space="preserve">(дата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lang w:val="uk-UA"/>
        </w:rPr>
      </w:pPr>
      <w:r>
        <w:rPr>
          <w:rFonts w:eastAsia="sans-serif"/>
          <w:sz w:val="28"/>
          <w:szCs w:val="28"/>
          <w:lang w:val="uk-UA"/>
        </w:rPr>
        <w:t>П</w:t>
      </w:r>
      <w:r>
        <w:rPr>
          <w:rFonts w:eastAsia="sans-serif"/>
          <w:sz w:val="28"/>
          <w:szCs w:val="28"/>
        </w:rPr>
        <w:t>останова Верховного Суду України від 02.07.2014 року у справі  №6-68цс14</w:t>
      </w:r>
      <w:r>
        <w:rPr>
          <w:rFonts w:eastAsia="sans-serif"/>
          <w:sz w:val="28"/>
          <w:szCs w:val="28"/>
          <w:lang w:val="uk-UA"/>
        </w:rPr>
        <w:t xml:space="preserve">. </w:t>
      </w:r>
      <w:r>
        <w:rPr>
          <w:sz w:val="28"/>
          <w:szCs w:val="28"/>
        </w:rPr>
        <w:t>URL:</w:t>
      </w:r>
      <w:r>
        <w:rPr>
          <w:rFonts w:eastAsia="sans-serif"/>
          <w:sz w:val="28"/>
          <w:szCs w:val="28"/>
          <w:lang w:val="uk-UA"/>
        </w:rPr>
        <w:t xml:space="preserve"> </w:t>
      </w:r>
      <w:hyperlink r:id="rId25" w:history="1">
        <w:r>
          <w:rPr>
            <w:rStyle w:val="a6"/>
            <w:rFonts w:eastAsia="SimSun"/>
            <w:sz w:val="28"/>
            <w:szCs w:val="28"/>
          </w:rPr>
          <w:t>http://search.ligazakon.ua/l_doc2.nsf/link1/VS140290.html</w:t>
        </w:r>
      </w:hyperlink>
      <w:r>
        <w:rPr>
          <w:rFonts w:eastAsia="SimSun"/>
          <w:sz w:val="28"/>
          <w:szCs w:val="28"/>
          <w:lang w:val="uk-UA"/>
        </w:rPr>
        <w:t xml:space="preserve"> (дата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lang w:val="uk-UA"/>
        </w:rPr>
      </w:pPr>
      <w:r>
        <w:rPr>
          <w:rFonts w:eastAsia="sans-serif"/>
          <w:sz w:val="28"/>
          <w:szCs w:val="28"/>
          <w:shd w:val="clear" w:color="auto" w:fill="FFFFFF"/>
          <w:lang w:val="uk-UA"/>
        </w:rPr>
        <w:t xml:space="preserve">Постанова Верховного Суду України від 18.03.2019 у справі </w:t>
      </w:r>
      <w:r>
        <w:rPr>
          <w:rFonts w:eastAsia="Helvetica"/>
          <w:sz w:val="28"/>
          <w:szCs w:val="28"/>
          <w:shd w:val="clear" w:color="auto" w:fill="FFFFFF"/>
        </w:rPr>
        <w:t>№ 299/1757/16-</w:t>
      </w:r>
      <w:r>
        <w:rPr>
          <w:rFonts w:eastAsia="Helvetica"/>
          <w:sz w:val="28"/>
          <w:szCs w:val="28"/>
          <w:shd w:val="clear" w:color="auto" w:fill="FFFFFF"/>
          <w:cs/>
          <w:lang w:bidi="ru-RU"/>
        </w:rPr>
        <w:t xml:space="preserve">ц </w:t>
      </w:r>
      <w:r>
        <w:rPr>
          <w:sz w:val="28"/>
          <w:szCs w:val="28"/>
        </w:rPr>
        <w:t>URL:</w:t>
      </w:r>
      <w:r>
        <w:rPr>
          <w:sz w:val="28"/>
          <w:szCs w:val="28"/>
          <w:lang w:val="uk-UA"/>
        </w:rPr>
        <w:t xml:space="preserve"> </w:t>
      </w:r>
      <w:hyperlink r:id="rId26" w:history="1">
        <w:r>
          <w:rPr>
            <w:rStyle w:val="a6"/>
            <w:rFonts w:eastAsia="SimSun"/>
            <w:sz w:val="28"/>
            <w:szCs w:val="28"/>
          </w:rPr>
          <w:t>http://www.reyestr.court.gov.ua/Review/80521623?fbclid=IwAR0FsWJgeMSphQj9KZBupVy5Q9OnPEwqlTwnSS_ssTDRex78CnNYUWxLwno</w:t>
        </w:r>
      </w:hyperlink>
      <w:r>
        <w:rPr>
          <w:rFonts w:eastAsia="SimSun"/>
          <w:sz w:val="28"/>
          <w:szCs w:val="28"/>
          <w:lang w:val="uk-UA"/>
        </w:rPr>
        <w:t xml:space="preserve"> (дата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lang w:val="uk-UA"/>
        </w:rPr>
      </w:pPr>
      <w:r>
        <w:rPr>
          <w:rFonts w:eastAsia="sans-serif"/>
          <w:sz w:val="28"/>
          <w:szCs w:val="28"/>
          <w:shd w:val="clear" w:color="auto" w:fill="FFFFFF"/>
          <w:lang w:val="uk-UA"/>
        </w:rPr>
        <w:t>Рішення Верховного Суду України від</w:t>
      </w:r>
      <w:r>
        <w:rPr>
          <w:rFonts w:eastAsia="sans-serif"/>
          <w:sz w:val="28"/>
          <w:szCs w:val="28"/>
          <w:shd w:val="clear" w:color="auto" w:fill="FFFFFF"/>
        </w:rPr>
        <w:t xml:space="preserve"> 05 квітня 2017р. у справі № 6-399цс17</w:t>
      </w:r>
      <w:r>
        <w:rPr>
          <w:rFonts w:eastAsia="sans-serif"/>
          <w:sz w:val="28"/>
          <w:szCs w:val="28"/>
          <w:shd w:val="clear" w:color="auto" w:fill="FFFFFF"/>
          <w:lang w:val="uk-UA"/>
        </w:rPr>
        <w:t xml:space="preserve">. </w:t>
      </w:r>
      <w:r>
        <w:rPr>
          <w:sz w:val="28"/>
          <w:szCs w:val="28"/>
        </w:rPr>
        <w:t>URL:</w:t>
      </w:r>
      <w:r>
        <w:rPr>
          <w:rFonts w:eastAsia="sans-serif"/>
          <w:sz w:val="28"/>
          <w:szCs w:val="28"/>
          <w:shd w:val="clear" w:color="auto" w:fill="FFFFFF"/>
          <w:lang w:val="uk-UA"/>
        </w:rPr>
        <w:t xml:space="preserve"> </w:t>
      </w:r>
      <w:hyperlink r:id="rId27" w:history="1">
        <w:r>
          <w:rPr>
            <w:rStyle w:val="a6"/>
            <w:rFonts w:eastAsia="SimSun"/>
            <w:sz w:val="28"/>
            <w:szCs w:val="28"/>
          </w:rPr>
          <w:t>http</w:t>
        </w:r>
        <w:r>
          <w:rPr>
            <w:rStyle w:val="a6"/>
            <w:rFonts w:eastAsia="SimSun"/>
            <w:sz w:val="28"/>
            <w:szCs w:val="28"/>
            <w:lang w:val="uk-UA"/>
          </w:rPr>
          <w:t>://</w:t>
        </w:r>
        <w:r>
          <w:rPr>
            <w:rStyle w:val="a6"/>
            <w:rFonts w:eastAsia="SimSun"/>
            <w:sz w:val="28"/>
            <w:szCs w:val="28"/>
          </w:rPr>
          <w:t>search</w:t>
        </w:r>
        <w:r>
          <w:rPr>
            <w:rStyle w:val="a6"/>
            <w:rFonts w:eastAsia="SimSun"/>
            <w:sz w:val="28"/>
            <w:szCs w:val="28"/>
            <w:lang w:val="uk-UA"/>
          </w:rPr>
          <w:t>.</w:t>
        </w:r>
        <w:r>
          <w:rPr>
            <w:rStyle w:val="a6"/>
            <w:rFonts w:eastAsia="SimSun"/>
            <w:sz w:val="28"/>
            <w:szCs w:val="28"/>
          </w:rPr>
          <w:t>ligazakon</w:t>
        </w:r>
        <w:r>
          <w:rPr>
            <w:rStyle w:val="a6"/>
            <w:rFonts w:eastAsia="SimSun"/>
            <w:sz w:val="28"/>
            <w:szCs w:val="28"/>
            <w:lang w:val="uk-UA"/>
          </w:rPr>
          <w:t>.</w:t>
        </w:r>
        <w:r>
          <w:rPr>
            <w:rStyle w:val="a6"/>
            <w:rFonts w:eastAsia="SimSun"/>
            <w:sz w:val="28"/>
            <w:szCs w:val="28"/>
          </w:rPr>
          <w:t>ua</w:t>
        </w:r>
        <w:r>
          <w:rPr>
            <w:rStyle w:val="a6"/>
            <w:rFonts w:eastAsia="SimSun"/>
            <w:sz w:val="28"/>
            <w:szCs w:val="28"/>
            <w:lang w:val="uk-UA"/>
          </w:rPr>
          <w:t>/</w:t>
        </w:r>
        <w:r>
          <w:rPr>
            <w:rStyle w:val="a6"/>
            <w:rFonts w:eastAsia="SimSun"/>
            <w:sz w:val="28"/>
            <w:szCs w:val="28"/>
          </w:rPr>
          <w:t>l</w:t>
        </w:r>
        <w:r>
          <w:rPr>
            <w:rStyle w:val="a6"/>
            <w:rFonts w:eastAsia="SimSun"/>
            <w:sz w:val="28"/>
            <w:szCs w:val="28"/>
            <w:lang w:val="uk-UA"/>
          </w:rPr>
          <w:t>_</w:t>
        </w:r>
        <w:r>
          <w:rPr>
            <w:rStyle w:val="a6"/>
            <w:rFonts w:eastAsia="SimSun"/>
            <w:sz w:val="28"/>
            <w:szCs w:val="28"/>
          </w:rPr>
          <w:t>doc</w:t>
        </w:r>
        <w:r>
          <w:rPr>
            <w:rStyle w:val="a6"/>
            <w:rFonts w:eastAsia="SimSun"/>
            <w:sz w:val="28"/>
            <w:szCs w:val="28"/>
            <w:lang w:val="uk-UA"/>
          </w:rPr>
          <w:t>2.</w:t>
        </w:r>
        <w:r>
          <w:rPr>
            <w:rStyle w:val="a6"/>
            <w:rFonts w:eastAsia="SimSun"/>
            <w:sz w:val="28"/>
            <w:szCs w:val="28"/>
          </w:rPr>
          <w:t>nsf</w:t>
        </w:r>
        <w:r>
          <w:rPr>
            <w:rStyle w:val="a6"/>
            <w:rFonts w:eastAsia="SimSun"/>
            <w:sz w:val="28"/>
            <w:szCs w:val="28"/>
            <w:lang w:val="uk-UA"/>
          </w:rPr>
          <w:t>/</w:t>
        </w:r>
        <w:r>
          <w:rPr>
            <w:rStyle w:val="a6"/>
            <w:rFonts w:eastAsia="SimSun"/>
            <w:sz w:val="28"/>
            <w:szCs w:val="28"/>
          </w:rPr>
          <w:t>link</w:t>
        </w:r>
        <w:r>
          <w:rPr>
            <w:rStyle w:val="a6"/>
            <w:rFonts w:eastAsia="SimSun"/>
            <w:sz w:val="28"/>
            <w:szCs w:val="28"/>
            <w:lang w:val="uk-UA"/>
          </w:rPr>
          <w:t>1/</w:t>
        </w:r>
        <w:r>
          <w:rPr>
            <w:rStyle w:val="a6"/>
            <w:rFonts w:eastAsia="SimSun"/>
            <w:sz w:val="28"/>
            <w:szCs w:val="28"/>
          </w:rPr>
          <w:t>VS</w:t>
        </w:r>
        <w:r>
          <w:rPr>
            <w:rStyle w:val="a6"/>
            <w:rFonts w:eastAsia="SimSun"/>
            <w:sz w:val="28"/>
            <w:szCs w:val="28"/>
            <w:lang w:val="uk-UA"/>
          </w:rPr>
          <w:t>170120.</w:t>
        </w:r>
        <w:r>
          <w:rPr>
            <w:rStyle w:val="a6"/>
            <w:rFonts w:eastAsia="SimSun"/>
            <w:sz w:val="28"/>
            <w:szCs w:val="28"/>
          </w:rPr>
          <w:t>html</w:t>
        </w:r>
      </w:hyperlink>
      <w:r>
        <w:rPr>
          <w:rFonts w:eastAsia="sans-serif"/>
          <w:sz w:val="28"/>
          <w:szCs w:val="28"/>
          <w:shd w:val="clear" w:color="auto" w:fill="FFFFFF"/>
          <w:lang w:val="uk-UA"/>
        </w:rPr>
        <w:t xml:space="preserve">) </w:t>
      </w:r>
      <w:r>
        <w:rPr>
          <w:rFonts w:eastAsia="SimSun"/>
          <w:sz w:val="28"/>
          <w:szCs w:val="28"/>
          <w:lang w:val="uk-UA"/>
        </w:rPr>
        <w:t xml:space="preserve">(дата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lang w:val="uk-UA"/>
        </w:rPr>
      </w:pPr>
      <w:r>
        <w:rPr>
          <w:rFonts w:eastAsia="SimSun"/>
          <w:sz w:val="28"/>
          <w:szCs w:val="28"/>
          <w:lang w:val="uk-UA"/>
        </w:rPr>
        <w:t xml:space="preserve">Рішення Дзержинського районного суду м. Харків від 05.07.2013 р. №2011/10071. </w:t>
      </w:r>
      <w:r>
        <w:rPr>
          <w:sz w:val="28"/>
          <w:szCs w:val="28"/>
        </w:rPr>
        <w:t>URL:</w:t>
      </w:r>
      <w:r>
        <w:rPr>
          <w:rFonts w:eastAsia="SimSun"/>
          <w:sz w:val="28"/>
          <w:szCs w:val="28"/>
          <w:lang w:val="uk-UA"/>
        </w:rPr>
        <w:t xml:space="preserve">  </w:t>
      </w:r>
      <w:hyperlink r:id="rId28" w:history="1">
        <w:r>
          <w:rPr>
            <w:rStyle w:val="a6"/>
            <w:rFonts w:eastAsia="SimSun"/>
            <w:sz w:val="28"/>
            <w:szCs w:val="28"/>
          </w:rPr>
          <w:t>http</w:t>
        </w:r>
        <w:r>
          <w:rPr>
            <w:rStyle w:val="a6"/>
            <w:rFonts w:eastAsia="SimSun"/>
            <w:sz w:val="28"/>
            <w:szCs w:val="28"/>
            <w:lang w:val="uk-UA"/>
          </w:rPr>
          <w:t>://</w:t>
        </w:r>
        <w:r>
          <w:rPr>
            <w:rStyle w:val="a6"/>
            <w:rFonts w:eastAsia="SimSun"/>
            <w:sz w:val="28"/>
            <w:szCs w:val="28"/>
          </w:rPr>
          <w:t>www</w:t>
        </w:r>
        <w:r>
          <w:rPr>
            <w:rStyle w:val="a6"/>
            <w:rFonts w:eastAsia="SimSun"/>
            <w:sz w:val="28"/>
            <w:szCs w:val="28"/>
            <w:lang w:val="uk-UA"/>
          </w:rPr>
          <w:t>.</w:t>
        </w:r>
        <w:r>
          <w:rPr>
            <w:rStyle w:val="a6"/>
            <w:rFonts w:eastAsia="SimSun"/>
            <w:sz w:val="28"/>
            <w:szCs w:val="28"/>
          </w:rPr>
          <w:t>reyestr</w:t>
        </w:r>
        <w:r>
          <w:rPr>
            <w:rStyle w:val="a6"/>
            <w:rFonts w:eastAsia="SimSun"/>
            <w:sz w:val="28"/>
            <w:szCs w:val="28"/>
            <w:lang w:val="uk-UA"/>
          </w:rPr>
          <w:t>.</w:t>
        </w:r>
        <w:r>
          <w:rPr>
            <w:rStyle w:val="a6"/>
            <w:rFonts w:eastAsia="SimSun"/>
            <w:sz w:val="28"/>
            <w:szCs w:val="28"/>
          </w:rPr>
          <w:t>court</w:t>
        </w:r>
        <w:r>
          <w:rPr>
            <w:rStyle w:val="a6"/>
            <w:rFonts w:eastAsia="SimSun"/>
            <w:sz w:val="28"/>
            <w:szCs w:val="28"/>
            <w:lang w:val="uk-UA"/>
          </w:rPr>
          <w:t>.</w:t>
        </w:r>
        <w:r>
          <w:rPr>
            <w:rStyle w:val="a6"/>
            <w:rFonts w:eastAsia="SimSun"/>
            <w:sz w:val="28"/>
            <w:szCs w:val="28"/>
          </w:rPr>
          <w:t>gov</w:t>
        </w:r>
        <w:r>
          <w:rPr>
            <w:rStyle w:val="a6"/>
            <w:rFonts w:eastAsia="SimSun"/>
            <w:sz w:val="28"/>
            <w:szCs w:val="28"/>
            <w:lang w:val="uk-UA"/>
          </w:rPr>
          <w:t>.</w:t>
        </w:r>
        <w:r>
          <w:rPr>
            <w:rStyle w:val="a6"/>
            <w:rFonts w:eastAsia="SimSun"/>
            <w:sz w:val="28"/>
            <w:szCs w:val="28"/>
          </w:rPr>
          <w:t>ua</w:t>
        </w:r>
        <w:r>
          <w:rPr>
            <w:rStyle w:val="a6"/>
            <w:rFonts w:eastAsia="SimSun"/>
            <w:sz w:val="28"/>
            <w:szCs w:val="28"/>
            <w:lang w:val="uk-UA"/>
          </w:rPr>
          <w:t>/</w:t>
        </w:r>
        <w:r>
          <w:rPr>
            <w:rStyle w:val="a6"/>
            <w:rFonts w:eastAsia="SimSun"/>
            <w:sz w:val="28"/>
            <w:szCs w:val="28"/>
          </w:rPr>
          <w:t>Review</w:t>
        </w:r>
        <w:r>
          <w:rPr>
            <w:rStyle w:val="a6"/>
            <w:rFonts w:eastAsia="SimSun"/>
            <w:sz w:val="28"/>
            <w:szCs w:val="28"/>
            <w:lang w:val="uk-UA"/>
          </w:rPr>
          <w:t>/32313205</w:t>
        </w:r>
      </w:hyperlink>
      <w:r>
        <w:rPr>
          <w:rStyle w:val="a6"/>
          <w:rFonts w:eastAsia="SimSun"/>
          <w:sz w:val="28"/>
          <w:szCs w:val="28"/>
          <w:lang w:val="uk-UA"/>
        </w:rPr>
        <w:t xml:space="preserve"> </w:t>
      </w:r>
      <w:r>
        <w:rPr>
          <w:rFonts w:eastAsia="SimSun"/>
          <w:sz w:val="28"/>
          <w:szCs w:val="28"/>
          <w:lang w:val="uk-UA"/>
        </w:rPr>
        <w:t xml:space="preserve">(дата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lang w:val="uk-UA"/>
        </w:rPr>
      </w:pPr>
      <w:r>
        <w:rPr>
          <w:rFonts w:eastAsia="SimSun"/>
          <w:sz w:val="28"/>
          <w:szCs w:val="28"/>
          <w:lang w:val="uk-UA"/>
        </w:rPr>
        <w:t xml:space="preserve">Рішення Дзержинського районного суду м. Харків від 05.07.2013 р. №2011/10071/12. </w:t>
      </w:r>
      <w:r>
        <w:rPr>
          <w:sz w:val="28"/>
          <w:szCs w:val="28"/>
        </w:rPr>
        <w:t>URL:</w:t>
      </w:r>
      <w:r>
        <w:rPr>
          <w:rFonts w:eastAsia="SimSun"/>
          <w:sz w:val="28"/>
          <w:szCs w:val="28"/>
          <w:lang w:val="uk-UA"/>
        </w:rPr>
        <w:t xml:space="preserve"> </w:t>
      </w:r>
      <w:hyperlink r:id="rId29" w:history="1">
        <w:r>
          <w:rPr>
            <w:rStyle w:val="a6"/>
            <w:rFonts w:eastAsia="SimSun"/>
            <w:sz w:val="28"/>
            <w:szCs w:val="28"/>
          </w:rPr>
          <w:t>http</w:t>
        </w:r>
        <w:r>
          <w:rPr>
            <w:rStyle w:val="a6"/>
            <w:rFonts w:eastAsia="SimSun"/>
            <w:sz w:val="28"/>
            <w:szCs w:val="28"/>
            <w:lang w:val="uk-UA"/>
          </w:rPr>
          <w:t>://</w:t>
        </w:r>
        <w:r>
          <w:rPr>
            <w:rStyle w:val="a6"/>
            <w:rFonts w:eastAsia="SimSun"/>
            <w:sz w:val="28"/>
            <w:szCs w:val="28"/>
          </w:rPr>
          <w:t>www</w:t>
        </w:r>
        <w:r>
          <w:rPr>
            <w:rStyle w:val="a6"/>
            <w:rFonts w:eastAsia="SimSun"/>
            <w:sz w:val="28"/>
            <w:szCs w:val="28"/>
            <w:lang w:val="uk-UA"/>
          </w:rPr>
          <w:t>.</w:t>
        </w:r>
        <w:r>
          <w:rPr>
            <w:rStyle w:val="a6"/>
            <w:rFonts w:eastAsia="SimSun"/>
            <w:sz w:val="28"/>
            <w:szCs w:val="28"/>
          </w:rPr>
          <w:t>reyestr</w:t>
        </w:r>
        <w:r>
          <w:rPr>
            <w:rStyle w:val="a6"/>
            <w:rFonts w:eastAsia="SimSun"/>
            <w:sz w:val="28"/>
            <w:szCs w:val="28"/>
            <w:lang w:val="uk-UA"/>
          </w:rPr>
          <w:t>.</w:t>
        </w:r>
        <w:r>
          <w:rPr>
            <w:rStyle w:val="a6"/>
            <w:rFonts w:eastAsia="SimSun"/>
            <w:sz w:val="28"/>
            <w:szCs w:val="28"/>
          </w:rPr>
          <w:t>court</w:t>
        </w:r>
        <w:r>
          <w:rPr>
            <w:rStyle w:val="a6"/>
            <w:rFonts w:eastAsia="SimSun"/>
            <w:sz w:val="28"/>
            <w:szCs w:val="28"/>
            <w:lang w:val="uk-UA"/>
          </w:rPr>
          <w:t>.</w:t>
        </w:r>
        <w:r>
          <w:rPr>
            <w:rStyle w:val="a6"/>
            <w:rFonts w:eastAsia="SimSun"/>
            <w:sz w:val="28"/>
            <w:szCs w:val="28"/>
          </w:rPr>
          <w:t>gov</w:t>
        </w:r>
        <w:r>
          <w:rPr>
            <w:rStyle w:val="a6"/>
            <w:rFonts w:eastAsia="SimSun"/>
            <w:sz w:val="28"/>
            <w:szCs w:val="28"/>
            <w:lang w:val="uk-UA"/>
          </w:rPr>
          <w:t>.</w:t>
        </w:r>
        <w:r>
          <w:rPr>
            <w:rStyle w:val="a6"/>
            <w:rFonts w:eastAsia="SimSun"/>
            <w:sz w:val="28"/>
            <w:szCs w:val="28"/>
          </w:rPr>
          <w:t>ua</w:t>
        </w:r>
        <w:r>
          <w:rPr>
            <w:rStyle w:val="a6"/>
            <w:rFonts w:eastAsia="SimSun"/>
            <w:sz w:val="28"/>
            <w:szCs w:val="28"/>
            <w:lang w:val="uk-UA"/>
          </w:rPr>
          <w:t>/</w:t>
        </w:r>
        <w:r>
          <w:rPr>
            <w:rStyle w:val="a6"/>
            <w:rFonts w:eastAsia="SimSun"/>
            <w:sz w:val="28"/>
            <w:szCs w:val="28"/>
          </w:rPr>
          <w:t>Review</w:t>
        </w:r>
        <w:r>
          <w:rPr>
            <w:rStyle w:val="a6"/>
            <w:rFonts w:eastAsia="SimSun"/>
            <w:sz w:val="28"/>
            <w:szCs w:val="28"/>
            <w:lang w:val="uk-UA"/>
          </w:rPr>
          <w:t>/32313205</w:t>
        </w:r>
      </w:hyperlink>
      <w:r>
        <w:rPr>
          <w:rStyle w:val="a6"/>
          <w:rFonts w:eastAsia="SimSun"/>
          <w:sz w:val="28"/>
          <w:szCs w:val="28"/>
          <w:lang w:val="uk-UA"/>
        </w:rPr>
        <w:t xml:space="preserve"> </w:t>
      </w:r>
      <w:r>
        <w:rPr>
          <w:rFonts w:eastAsia="SimSun"/>
          <w:sz w:val="28"/>
          <w:szCs w:val="28"/>
          <w:lang w:val="uk-UA"/>
        </w:rPr>
        <w:t xml:space="preserve">(дата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lang w:val="uk-UA"/>
        </w:rPr>
      </w:pPr>
      <w:r>
        <w:rPr>
          <w:rFonts w:eastAsia="SimSun"/>
          <w:sz w:val="28"/>
          <w:szCs w:val="28"/>
        </w:rPr>
        <w:t>Методичні рекомендації щодо державної реєстрації права власності на об’єкти незавершеного будівництва</w:t>
      </w:r>
      <w:r>
        <w:rPr>
          <w:rFonts w:eastAsia="SimSun"/>
          <w:sz w:val="28"/>
          <w:szCs w:val="28"/>
          <w:lang w:val="uk-UA"/>
        </w:rPr>
        <w:t xml:space="preserve"> : Схвалено </w:t>
      </w:r>
      <w:r>
        <w:rPr>
          <w:rFonts w:eastAsia="SimSun"/>
          <w:bCs/>
          <w:sz w:val="28"/>
          <w:szCs w:val="28"/>
          <w:shd w:val="clear" w:color="auto" w:fill="FFFFFF"/>
          <w:cs/>
          <w:lang w:bidi="ru-RU"/>
        </w:rPr>
        <w:t>Колегі</w:t>
      </w:r>
      <w:r>
        <w:rPr>
          <w:rFonts w:eastAsia="SimSun"/>
          <w:bCs/>
          <w:sz w:val="28"/>
          <w:szCs w:val="28"/>
          <w:shd w:val="clear" w:color="auto" w:fill="FFFFFF"/>
          <w:lang w:val="uk-UA" w:bidi="ru-RU"/>
        </w:rPr>
        <w:t>єю</w:t>
      </w:r>
      <w:r>
        <w:rPr>
          <w:rFonts w:eastAsia="SimSun"/>
          <w:bCs/>
          <w:sz w:val="28"/>
          <w:szCs w:val="28"/>
          <w:shd w:val="clear" w:color="auto" w:fill="FFFFFF"/>
          <w:cs/>
          <w:lang w:bidi="ru-RU"/>
        </w:rPr>
        <w:t xml:space="preserve"> Державної реєстраційної</w:t>
      </w:r>
      <w:r>
        <w:rPr>
          <w:rFonts w:eastAsia="SimSun"/>
          <w:bCs/>
          <w:sz w:val="28"/>
          <w:szCs w:val="28"/>
          <w:shd w:val="clear" w:color="auto" w:fill="FFFFFF"/>
          <w:lang w:val="uk-UA" w:bidi="ru-RU"/>
        </w:rPr>
        <w:t xml:space="preserve"> </w:t>
      </w:r>
      <w:r>
        <w:rPr>
          <w:rFonts w:eastAsia="SimSun"/>
          <w:bCs/>
          <w:sz w:val="28"/>
          <w:szCs w:val="28"/>
          <w:shd w:val="clear" w:color="auto" w:fill="FFFFFF"/>
          <w:cs/>
          <w:lang w:bidi="ru-RU"/>
        </w:rPr>
        <w:t>служби України</w:t>
      </w:r>
      <w:r>
        <w:rPr>
          <w:rFonts w:eastAsia="SimSun"/>
          <w:bCs/>
          <w:sz w:val="28"/>
          <w:szCs w:val="28"/>
          <w:shd w:val="clear" w:color="auto" w:fill="FFFFFF"/>
          <w:lang w:val="uk-UA" w:bidi="ru-RU"/>
        </w:rPr>
        <w:t xml:space="preserve"> </w:t>
      </w:r>
      <w:r>
        <w:rPr>
          <w:rFonts w:eastAsia="SimSun"/>
          <w:bCs/>
          <w:sz w:val="28"/>
          <w:szCs w:val="28"/>
          <w:shd w:val="clear" w:color="auto" w:fill="FFFFFF"/>
        </w:rPr>
        <w:t>11.12.2012</w:t>
      </w:r>
      <w:r>
        <w:rPr>
          <w:rFonts w:eastAsia="SimSun"/>
          <w:bCs/>
          <w:sz w:val="28"/>
          <w:szCs w:val="28"/>
          <w:shd w:val="clear" w:color="auto" w:fill="FFFFFF"/>
          <w:lang w:val="uk-UA"/>
        </w:rPr>
        <w:t>.</w:t>
      </w:r>
      <w:r>
        <w:rPr>
          <w:rFonts w:eastAsia="SimSun"/>
          <w:sz w:val="28"/>
          <w:szCs w:val="28"/>
          <w:lang w:val="uk-UA"/>
        </w:rPr>
        <w:t xml:space="preserve"> </w:t>
      </w:r>
      <w:r>
        <w:rPr>
          <w:sz w:val="28"/>
          <w:szCs w:val="28"/>
        </w:rPr>
        <w:t>URL:</w:t>
      </w:r>
      <w:r>
        <w:rPr>
          <w:rFonts w:eastAsia="SimSun"/>
          <w:sz w:val="28"/>
          <w:szCs w:val="28"/>
          <w:lang w:val="uk-UA"/>
        </w:rPr>
        <w:t xml:space="preserve">  </w:t>
      </w:r>
      <w:hyperlink r:id="rId30" w:history="1">
        <w:r>
          <w:rPr>
            <w:rStyle w:val="a6"/>
            <w:rFonts w:eastAsia="SimSun"/>
            <w:sz w:val="28"/>
            <w:szCs w:val="28"/>
            <w:lang w:val="uk-UA"/>
          </w:rPr>
          <w:t>https://zakov0003835-12/printn.rada.gov.ua/rada/show/</w:t>
        </w:r>
      </w:hyperlink>
      <w:r>
        <w:rPr>
          <w:rFonts w:eastAsia="SimSun"/>
          <w:sz w:val="28"/>
          <w:szCs w:val="28"/>
          <w:lang w:val="uk-UA"/>
        </w:rPr>
        <w:t xml:space="preserve"> (дата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lang w:val="uk-UA"/>
        </w:rPr>
        <w:t>Аксютіна А.</w:t>
      </w:r>
      <w:r>
        <w:rPr>
          <w:sz w:val="28"/>
          <w:szCs w:val="28"/>
        </w:rPr>
        <w:t xml:space="preserve"> </w:t>
      </w:r>
      <w:r>
        <w:rPr>
          <w:sz w:val="28"/>
          <w:szCs w:val="28"/>
          <w:lang w:val="uk-UA"/>
        </w:rPr>
        <w:t>В., Нестерцова-Собакарь О.</w:t>
      </w:r>
      <w:r>
        <w:rPr>
          <w:sz w:val="28"/>
          <w:szCs w:val="28"/>
        </w:rPr>
        <w:t xml:space="preserve"> </w:t>
      </w:r>
      <w:r>
        <w:rPr>
          <w:sz w:val="28"/>
          <w:szCs w:val="28"/>
          <w:lang w:val="uk-UA"/>
        </w:rPr>
        <w:t>В., Тропін В.</w:t>
      </w:r>
      <w:r>
        <w:rPr>
          <w:sz w:val="28"/>
          <w:szCs w:val="28"/>
        </w:rPr>
        <w:t xml:space="preserve"> </w:t>
      </w:r>
      <w:r>
        <w:rPr>
          <w:sz w:val="28"/>
          <w:szCs w:val="28"/>
          <w:lang w:val="uk-UA"/>
        </w:rPr>
        <w:t xml:space="preserve">В. та ін. </w:t>
      </w:r>
      <w:r>
        <w:rPr>
          <w:sz w:val="28"/>
          <w:szCs w:val="28"/>
        </w:rPr>
        <w:t>Інтелектуальна власність: навч. посібник [для студ. вищ. навч. закл.]. За заг ред канд. юрид. наук, доц. Нестерцової -</w:t>
      </w:r>
      <w:r>
        <w:rPr>
          <w:sz w:val="28"/>
          <w:szCs w:val="28"/>
          <w:lang w:val="uk-UA"/>
        </w:rPr>
        <w:t xml:space="preserve"> </w:t>
      </w:r>
      <w:r>
        <w:rPr>
          <w:sz w:val="28"/>
          <w:szCs w:val="28"/>
        </w:rPr>
        <w:t>Собакарь О. В. Дніпро: Дніпроп. держ. ун-т внутр. справ, 2017. 140 с.</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shd w:val="clear" w:color="auto" w:fill="FFFFFF"/>
          <w:lang w:val="uk-UA"/>
        </w:rPr>
        <w:t>Алимова Н.А. Раздел имущества при разводе супругов: правовые вопр</w:t>
      </w:r>
      <w:r>
        <w:rPr>
          <w:sz w:val="28"/>
          <w:szCs w:val="28"/>
          <w:shd w:val="clear" w:color="auto" w:fill="FFFFFF"/>
        </w:rPr>
        <w:t>о</w:t>
      </w:r>
      <w:r>
        <w:rPr>
          <w:sz w:val="28"/>
          <w:szCs w:val="28"/>
          <w:shd w:val="clear" w:color="auto" w:fill="FFFFFF"/>
          <w:lang w:val="uk-UA"/>
        </w:rPr>
        <w:t>с</w:t>
      </w:r>
      <w:r>
        <w:rPr>
          <w:sz w:val="28"/>
          <w:szCs w:val="28"/>
          <w:shd w:val="clear" w:color="auto" w:fill="FFFFFF"/>
        </w:rPr>
        <w:t>ы</w:t>
      </w:r>
      <w:r>
        <w:rPr>
          <w:sz w:val="28"/>
          <w:szCs w:val="28"/>
          <w:shd w:val="clear" w:color="auto" w:fill="FFFFFF"/>
          <w:lang w:val="uk-UA"/>
        </w:rPr>
        <w:t>. Справочно-правовая система «Гарант»:  НПП «Гарант-Сервис»</w:t>
      </w:r>
      <w:r>
        <w:rPr>
          <w:sz w:val="28"/>
          <w:szCs w:val="28"/>
          <w:shd w:val="clear" w:color="auto" w:fill="FFFFFF"/>
        </w:rPr>
        <w:t xml:space="preserve">. </w:t>
      </w:r>
      <w:r>
        <w:rPr>
          <w:rFonts w:eastAsia="SimSun"/>
          <w:sz w:val="28"/>
          <w:szCs w:val="28"/>
        </w:rPr>
        <w:t xml:space="preserve">99 </w:t>
      </w:r>
      <w:r>
        <w:rPr>
          <w:rFonts w:eastAsia="SimSun"/>
          <w:sz w:val="28"/>
          <w:szCs w:val="28"/>
          <w:cs/>
          <w:lang w:bidi="ru-RU"/>
        </w:rPr>
        <w:t>с</w:t>
      </w:r>
      <w:r>
        <w:rPr>
          <w:rFonts w:eastAsia="SimSun"/>
          <w:sz w:val="28"/>
          <w:szCs w:val="28"/>
        </w:rPr>
        <w:t>.</w:t>
      </w:r>
    </w:p>
    <w:p w:rsidR="000B0F16" w:rsidRDefault="000B0F16" w:rsidP="000B0F16">
      <w:pPr>
        <w:pStyle w:val="a8"/>
        <w:numPr>
          <w:ilvl w:val="0"/>
          <w:numId w:val="3"/>
        </w:numPr>
        <w:spacing w:line="360" w:lineRule="auto"/>
        <w:ind w:left="0" w:rightChars="-100" w:right="-220"/>
        <w:jc w:val="both"/>
        <w:rPr>
          <w:sz w:val="28"/>
          <w:szCs w:val="28"/>
          <w:lang w:val="uk-UA"/>
        </w:rPr>
      </w:pPr>
      <w:r>
        <w:rPr>
          <w:iCs/>
          <w:spacing w:val="4"/>
          <w:sz w:val="28"/>
          <w:szCs w:val="28"/>
          <w:lang w:val="uk-UA"/>
        </w:rPr>
        <w:t xml:space="preserve">Антокольская М. В. </w:t>
      </w:r>
      <w:r>
        <w:rPr>
          <w:spacing w:val="4"/>
          <w:sz w:val="28"/>
          <w:szCs w:val="28"/>
          <w:lang w:val="uk-UA"/>
        </w:rPr>
        <w:t>Семейное право: Учебник. Издание 2-е. М. 2002.</w:t>
      </w:r>
      <w:r>
        <w:rPr>
          <w:spacing w:val="4"/>
          <w:sz w:val="28"/>
          <w:szCs w:val="28"/>
        </w:rPr>
        <w:t xml:space="preserve"> 336 с.</w:t>
      </w:r>
    </w:p>
    <w:p w:rsidR="000B0F16" w:rsidRDefault="000B0F16" w:rsidP="000B0F16">
      <w:pPr>
        <w:pStyle w:val="a8"/>
        <w:numPr>
          <w:ilvl w:val="0"/>
          <w:numId w:val="3"/>
        </w:numPr>
        <w:spacing w:line="360" w:lineRule="auto"/>
        <w:ind w:left="0" w:rightChars="-100" w:right="-220"/>
        <w:jc w:val="both"/>
        <w:rPr>
          <w:sz w:val="28"/>
          <w:szCs w:val="28"/>
          <w:lang w:val="uk-UA"/>
        </w:rPr>
      </w:pPr>
      <w:r>
        <w:rPr>
          <w:iCs/>
          <w:spacing w:val="-4"/>
          <w:sz w:val="28"/>
          <w:szCs w:val="28"/>
          <w:lang w:val="uk-UA"/>
        </w:rPr>
        <w:t xml:space="preserve">Антокольская М. В. </w:t>
      </w:r>
      <w:r>
        <w:rPr>
          <w:spacing w:val="-4"/>
          <w:sz w:val="28"/>
          <w:szCs w:val="28"/>
          <w:lang w:val="uk-UA"/>
        </w:rPr>
        <w:t>Семейное право: Учебник. М.: Юрист, 1999.</w:t>
      </w:r>
      <w:r>
        <w:rPr>
          <w:spacing w:val="-4"/>
          <w:sz w:val="28"/>
          <w:szCs w:val="28"/>
        </w:rPr>
        <w:t xml:space="preserve"> </w:t>
      </w:r>
      <w:r>
        <w:rPr>
          <w:sz w:val="28"/>
          <w:szCs w:val="28"/>
        </w:rPr>
        <w:t>321 с.</w:t>
      </w:r>
      <w:r>
        <w:rPr>
          <w:spacing w:val="-4"/>
          <w:sz w:val="28"/>
          <w:szCs w:val="28"/>
          <w:lang w:val="uk-UA"/>
        </w:rPr>
        <w:t xml:space="preserve"> </w:t>
      </w:r>
    </w:p>
    <w:p w:rsidR="000B0F16" w:rsidRDefault="000B0F16" w:rsidP="000B0F16">
      <w:pPr>
        <w:pStyle w:val="a8"/>
        <w:numPr>
          <w:ilvl w:val="0"/>
          <w:numId w:val="3"/>
        </w:numPr>
        <w:spacing w:line="360" w:lineRule="auto"/>
        <w:ind w:left="0" w:rightChars="-100" w:right="-220"/>
        <w:jc w:val="both"/>
        <w:rPr>
          <w:sz w:val="28"/>
          <w:szCs w:val="28"/>
          <w:lang w:val="uk-UA"/>
        </w:rPr>
      </w:pPr>
      <w:r>
        <w:rPr>
          <w:rFonts w:eastAsia="SimSun"/>
          <w:sz w:val="28"/>
          <w:szCs w:val="28"/>
          <w:shd w:val="clear" w:color="auto" w:fill="FFFFFF"/>
          <w:cs/>
          <w:lang w:bidi="ru-RU"/>
        </w:rPr>
        <w:t>Антонова</w:t>
      </w:r>
      <w:r>
        <w:rPr>
          <w:rFonts w:eastAsia="SimSun"/>
          <w:sz w:val="28"/>
          <w:szCs w:val="28"/>
          <w:shd w:val="clear" w:color="auto" w:fill="FFFFFF"/>
        </w:rPr>
        <w:t xml:space="preserve">, </w:t>
      </w:r>
      <w:r>
        <w:rPr>
          <w:rFonts w:eastAsia="SimSun"/>
          <w:sz w:val="28"/>
          <w:szCs w:val="28"/>
          <w:shd w:val="clear" w:color="auto" w:fill="FFFFFF"/>
          <w:cs/>
          <w:lang w:bidi="ru-RU"/>
        </w:rPr>
        <w:t>М</w:t>
      </w:r>
      <w:r>
        <w:rPr>
          <w:rFonts w:eastAsia="SimSun"/>
          <w:sz w:val="28"/>
          <w:szCs w:val="28"/>
          <w:shd w:val="clear" w:color="auto" w:fill="FFFFFF"/>
        </w:rPr>
        <w:t>.</w:t>
      </w:r>
      <w:r>
        <w:rPr>
          <w:rFonts w:eastAsia="SimSun"/>
          <w:sz w:val="28"/>
          <w:szCs w:val="28"/>
          <w:shd w:val="clear" w:color="auto" w:fill="FFFFFF"/>
          <w:cs/>
          <w:lang w:bidi="ru-RU"/>
        </w:rPr>
        <w:t>В</w:t>
      </w:r>
      <w:r>
        <w:rPr>
          <w:rFonts w:eastAsia="SimSun"/>
          <w:sz w:val="28"/>
          <w:szCs w:val="28"/>
          <w:shd w:val="clear" w:color="auto" w:fill="FFFFFF"/>
        </w:rPr>
        <w:t xml:space="preserve">. </w:t>
      </w:r>
      <w:r>
        <w:rPr>
          <w:rFonts w:eastAsia="SimSun"/>
          <w:sz w:val="28"/>
          <w:szCs w:val="28"/>
          <w:shd w:val="clear" w:color="auto" w:fill="FFFFFF"/>
          <w:cs/>
          <w:lang w:bidi="ru-RU"/>
        </w:rPr>
        <w:t xml:space="preserve">Методические аспекты определения стоимости интеллектуальной собственности </w:t>
      </w:r>
      <w:r>
        <w:rPr>
          <w:rFonts w:eastAsia="SimSun"/>
          <w:sz w:val="28"/>
          <w:szCs w:val="28"/>
          <w:shd w:val="clear" w:color="auto" w:fill="FFFFFF"/>
        </w:rPr>
        <w:t xml:space="preserve">: </w:t>
      </w:r>
      <w:r>
        <w:rPr>
          <w:rFonts w:eastAsia="SimSun"/>
          <w:sz w:val="28"/>
          <w:szCs w:val="28"/>
          <w:shd w:val="clear" w:color="auto" w:fill="FFFFFF"/>
          <w:cs/>
          <w:lang w:bidi="ru-RU"/>
        </w:rPr>
        <w:t xml:space="preserve">автореферат диссертации на соискание ученой степени кандидата экономических наук </w:t>
      </w:r>
      <w:r>
        <w:rPr>
          <w:rFonts w:eastAsia="SimSun"/>
          <w:sz w:val="28"/>
          <w:szCs w:val="28"/>
          <w:shd w:val="clear" w:color="auto" w:fill="FFFFFF"/>
        </w:rPr>
        <w:t xml:space="preserve">: 08.00.10. </w:t>
      </w:r>
      <w:r>
        <w:rPr>
          <w:rFonts w:eastAsia="SimSun"/>
          <w:sz w:val="28"/>
          <w:szCs w:val="28"/>
          <w:shd w:val="clear" w:color="auto" w:fill="FFFFFF"/>
          <w:cs/>
          <w:lang w:bidi="ru-RU"/>
        </w:rPr>
        <w:t>Орел</w:t>
      </w:r>
      <w:r>
        <w:rPr>
          <w:rFonts w:eastAsia="SimSun"/>
          <w:sz w:val="28"/>
          <w:szCs w:val="28"/>
          <w:shd w:val="clear" w:color="auto" w:fill="FFFFFF"/>
        </w:rPr>
        <w:t xml:space="preserve">, 2007. 24 </w:t>
      </w:r>
      <w:r>
        <w:rPr>
          <w:rFonts w:eastAsia="SimSun"/>
          <w:sz w:val="28"/>
          <w:szCs w:val="28"/>
          <w:shd w:val="clear" w:color="auto" w:fill="FFFFFF"/>
          <w:cs/>
          <w:lang w:bidi="ru-RU"/>
        </w:rPr>
        <w:t>с</w:t>
      </w:r>
      <w:r>
        <w:rPr>
          <w:rFonts w:eastAsia="SimSun"/>
          <w:sz w:val="28"/>
          <w:szCs w:val="28"/>
          <w:shd w:val="clear" w:color="auto" w:fill="FFFFFF"/>
        </w:rPr>
        <w:t xml:space="preserve">. </w:t>
      </w:r>
      <w:r>
        <w:rPr>
          <w:sz w:val="28"/>
          <w:szCs w:val="28"/>
        </w:rPr>
        <w:t>URL:</w:t>
      </w:r>
      <w:hyperlink r:id="rId31" w:history="1">
        <w:r>
          <w:rPr>
            <w:rStyle w:val="a6"/>
            <w:rFonts w:eastAsia="SimSun"/>
            <w:sz w:val="28"/>
            <w:szCs w:val="28"/>
          </w:rPr>
          <w:t>https://www.dissercat.com/content/metodicheskie-aspekty-opredeleniya-stoimosti-intellektualnoi-sobstvennosti</w:t>
        </w:r>
      </w:hyperlink>
      <w:r>
        <w:rPr>
          <w:rFonts w:eastAsia="SimSun"/>
          <w:sz w:val="28"/>
          <w:szCs w:val="28"/>
        </w:rPr>
        <w:t xml:space="preserve"> </w:t>
      </w:r>
      <w:r>
        <w:rPr>
          <w:rFonts w:eastAsia="SimSun"/>
          <w:sz w:val="28"/>
          <w:szCs w:val="28"/>
          <w:lang w:val="uk-UA"/>
        </w:rPr>
        <w:t xml:space="preserve">(дата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rPr>
      </w:pPr>
      <w:r>
        <w:rPr>
          <w:rFonts w:eastAsia="Arial"/>
          <w:sz w:val="28"/>
          <w:szCs w:val="28"/>
          <w:shd w:val="clear" w:color="auto" w:fill="FFFFFF"/>
        </w:rPr>
        <w:t> </w:t>
      </w:r>
      <w:r>
        <w:rPr>
          <w:rFonts w:eastAsia="Arial"/>
          <w:sz w:val="28"/>
          <w:szCs w:val="28"/>
          <w:shd w:val="clear" w:color="auto" w:fill="FFFFFF"/>
          <w:cs/>
          <w:lang w:bidi="ru-RU"/>
        </w:rPr>
        <w:t>Ариванюк Т</w:t>
      </w:r>
      <w:r>
        <w:rPr>
          <w:rFonts w:eastAsia="Arial"/>
          <w:sz w:val="28"/>
          <w:szCs w:val="28"/>
          <w:shd w:val="clear" w:color="auto" w:fill="FFFFFF"/>
        </w:rPr>
        <w:t>.</w:t>
      </w:r>
      <w:r>
        <w:rPr>
          <w:rFonts w:eastAsia="Arial"/>
          <w:sz w:val="28"/>
          <w:szCs w:val="28"/>
          <w:shd w:val="clear" w:color="auto" w:fill="FFFFFF"/>
          <w:cs/>
          <w:lang w:bidi="ru-RU"/>
        </w:rPr>
        <w:t>О</w:t>
      </w:r>
      <w:r>
        <w:rPr>
          <w:rFonts w:eastAsia="Arial"/>
          <w:sz w:val="28"/>
          <w:szCs w:val="28"/>
          <w:shd w:val="clear" w:color="auto" w:fill="FFFFFF"/>
        </w:rPr>
        <w:t xml:space="preserve">. </w:t>
      </w:r>
      <w:r>
        <w:rPr>
          <w:rFonts w:eastAsia="Arial"/>
          <w:sz w:val="28"/>
          <w:szCs w:val="28"/>
          <w:shd w:val="clear" w:color="auto" w:fill="FFFFFF"/>
          <w:cs/>
          <w:lang w:bidi="ru-RU"/>
        </w:rPr>
        <w:t>Правове регулювання відносин власності між подружжям</w:t>
      </w:r>
      <w:r>
        <w:rPr>
          <w:rFonts w:eastAsia="Arial"/>
          <w:sz w:val="28"/>
          <w:szCs w:val="28"/>
          <w:shd w:val="clear" w:color="auto" w:fill="FFFFFF"/>
        </w:rPr>
        <w:t xml:space="preserve">: </w:t>
      </w:r>
      <w:r>
        <w:rPr>
          <w:rFonts w:eastAsia="Arial"/>
          <w:sz w:val="28"/>
          <w:szCs w:val="28"/>
          <w:shd w:val="clear" w:color="auto" w:fill="FFFFFF"/>
          <w:cs/>
          <w:lang w:bidi="ru-RU"/>
        </w:rPr>
        <w:t>Автореф</w:t>
      </w:r>
      <w:r>
        <w:rPr>
          <w:rFonts w:eastAsia="Arial"/>
          <w:sz w:val="28"/>
          <w:szCs w:val="28"/>
          <w:shd w:val="clear" w:color="auto" w:fill="FFFFFF"/>
        </w:rPr>
        <w:t xml:space="preserve">. </w:t>
      </w:r>
      <w:r>
        <w:rPr>
          <w:rFonts w:eastAsia="Arial"/>
          <w:sz w:val="28"/>
          <w:szCs w:val="28"/>
          <w:shd w:val="clear" w:color="auto" w:fill="FFFFFF"/>
          <w:cs/>
          <w:lang w:bidi="ru-RU"/>
        </w:rPr>
        <w:t>дис</w:t>
      </w:r>
      <w:r>
        <w:rPr>
          <w:rFonts w:eastAsia="Arial"/>
          <w:sz w:val="28"/>
          <w:szCs w:val="28"/>
          <w:shd w:val="clear" w:color="auto" w:fill="FFFFFF"/>
        </w:rPr>
        <w:t xml:space="preserve">. … </w:t>
      </w:r>
      <w:r>
        <w:rPr>
          <w:rFonts w:eastAsia="Arial"/>
          <w:sz w:val="28"/>
          <w:szCs w:val="28"/>
          <w:shd w:val="clear" w:color="auto" w:fill="FFFFFF"/>
          <w:cs/>
          <w:lang w:bidi="ru-RU"/>
        </w:rPr>
        <w:t>канд</w:t>
      </w:r>
      <w:r>
        <w:rPr>
          <w:rFonts w:eastAsia="Arial"/>
          <w:sz w:val="28"/>
          <w:szCs w:val="28"/>
          <w:shd w:val="clear" w:color="auto" w:fill="FFFFFF"/>
        </w:rPr>
        <w:t xml:space="preserve">. </w:t>
      </w:r>
      <w:r>
        <w:rPr>
          <w:rFonts w:eastAsia="Arial"/>
          <w:sz w:val="28"/>
          <w:szCs w:val="28"/>
          <w:shd w:val="clear" w:color="auto" w:fill="FFFFFF"/>
          <w:cs/>
          <w:lang w:bidi="ru-RU"/>
        </w:rPr>
        <w:t>юрид</w:t>
      </w:r>
      <w:r>
        <w:rPr>
          <w:rFonts w:eastAsia="Arial"/>
          <w:sz w:val="28"/>
          <w:szCs w:val="28"/>
          <w:shd w:val="clear" w:color="auto" w:fill="FFFFFF"/>
        </w:rPr>
        <w:t xml:space="preserve">. </w:t>
      </w:r>
      <w:r>
        <w:rPr>
          <w:rFonts w:eastAsia="Arial"/>
          <w:sz w:val="28"/>
          <w:szCs w:val="28"/>
          <w:shd w:val="clear" w:color="auto" w:fill="FFFFFF"/>
          <w:cs/>
          <w:lang w:bidi="ru-RU"/>
        </w:rPr>
        <w:t>наук</w:t>
      </w:r>
      <w:r>
        <w:rPr>
          <w:rFonts w:eastAsia="Arial"/>
          <w:sz w:val="28"/>
          <w:szCs w:val="28"/>
          <w:shd w:val="clear" w:color="auto" w:fill="FFFFFF"/>
        </w:rPr>
        <w:t xml:space="preserve">: 12.00.03. </w:t>
      </w:r>
      <w:r>
        <w:rPr>
          <w:rFonts w:eastAsia="Arial"/>
          <w:sz w:val="28"/>
          <w:szCs w:val="28"/>
          <w:shd w:val="clear" w:color="auto" w:fill="FFFFFF"/>
          <w:cs/>
          <w:lang w:bidi="ru-RU"/>
        </w:rPr>
        <w:t>К</w:t>
      </w:r>
      <w:r>
        <w:rPr>
          <w:rFonts w:eastAsia="Arial"/>
          <w:sz w:val="28"/>
          <w:szCs w:val="28"/>
          <w:shd w:val="clear" w:color="auto" w:fill="FFFFFF"/>
        </w:rPr>
        <w:t xml:space="preserve">., 2002. 20 </w:t>
      </w:r>
      <w:r>
        <w:rPr>
          <w:rFonts w:eastAsia="Arial"/>
          <w:sz w:val="28"/>
          <w:szCs w:val="28"/>
          <w:shd w:val="clear" w:color="auto" w:fill="FFFFFF"/>
          <w:cs/>
          <w:lang w:bidi="ru-RU"/>
        </w:rPr>
        <w:t>с</w:t>
      </w:r>
      <w:r>
        <w:rPr>
          <w:rFonts w:eastAsia="Arial"/>
          <w:sz w:val="28"/>
          <w:szCs w:val="28"/>
          <w:shd w:val="clear" w:color="auto" w:fill="FFFFFF"/>
        </w:rPr>
        <w:t>.</w:t>
      </w:r>
    </w:p>
    <w:p w:rsidR="000B0F16" w:rsidRDefault="000B0F16" w:rsidP="000B0F16">
      <w:pPr>
        <w:pStyle w:val="a8"/>
        <w:numPr>
          <w:ilvl w:val="0"/>
          <w:numId w:val="3"/>
        </w:numPr>
        <w:spacing w:line="360" w:lineRule="auto"/>
        <w:ind w:left="0" w:rightChars="-100" w:right="-220"/>
        <w:jc w:val="both"/>
        <w:rPr>
          <w:sz w:val="28"/>
          <w:szCs w:val="28"/>
        </w:rPr>
      </w:pPr>
      <w:r>
        <w:rPr>
          <w:iCs/>
          <w:spacing w:val="3"/>
          <w:sz w:val="28"/>
          <w:szCs w:val="28"/>
          <w:lang w:val="uk-UA"/>
        </w:rPr>
        <w:t xml:space="preserve">Бабкин С. А. </w:t>
      </w:r>
      <w:r>
        <w:rPr>
          <w:spacing w:val="3"/>
          <w:sz w:val="28"/>
          <w:szCs w:val="28"/>
          <w:lang w:val="uk-UA"/>
        </w:rPr>
        <w:t>Владение, пользование и распоряжение имуществом, находящимся в общей совместной собственности супругов. М.: АО «Центр Юр Ин-</w:t>
      </w:r>
      <w:r>
        <w:rPr>
          <w:spacing w:val="6"/>
          <w:sz w:val="28"/>
          <w:szCs w:val="28"/>
          <w:lang w:val="uk-UA"/>
        </w:rPr>
        <w:t xml:space="preserve">форм», 2004. </w:t>
      </w:r>
      <w:r>
        <w:rPr>
          <w:spacing w:val="6"/>
          <w:sz w:val="28"/>
          <w:szCs w:val="28"/>
        </w:rPr>
        <w:t>68 с.</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rPr>
        <w:t xml:space="preserve">Багач Е. М., Білоусов Ю. В. Сімейний кодекс України: Науково-практичний коментар. К.: Ліга 2010. </w:t>
      </w:r>
      <w:r>
        <w:rPr>
          <w:sz w:val="28"/>
          <w:szCs w:val="28"/>
          <w:lang w:val="uk-UA"/>
        </w:rPr>
        <w:t>577 с.</w:t>
      </w:r>
    </w:p>
    <w:p w:rsidR="000B0F16" w:rsidRDefault="000B0F16" w:rsidP="000B0F16">
      <w:pPr>
        <w:pStyle w:val="a8"/>
        <w:numPr>
          <w:ilvl w:val="0"/>
          <w:numId w:val="3"/>
        </w:numPr>
        <w:spacing w:line="360" w:lineRule="auto"/>
        <w:ind w:left="0" w:rightChars="-100" w:right="-220"/>
        <w:jc w:val="both"/>
        <w:rPr>
          <w:sz w:val="28"/>
          <w:szCs w:val="28"/>
          <w:lang w:val="uk-UA"/>
        </w:rPr>
      </w:pPr>
      <w:r>
        <w:rPr>
          <w:rFonts w:eastAsia="SimSun"/>
          <w:sz w:val="28"/>
          <w:szCs w:val="28"/>
        </w:rPr>
        <w:t>Бажанова В. О. Здійснення майнових авторських прав подружжя. Науковий вісник Херсонського державного університету. Випуск 6-2. Том 1. 2014</w:t>
      </w:r>
      <w:r>
        <w:rPr>
          <w:rFonts w:eastAsia="SimSun"/>
          <w:sz w:val="28"/>
          <w:szCs w:val="28"/>
          <w:lang w:val="uk-UA"/>
        </w:rPr>
        <w:t xml:space="preserve">. </w:t>
      </w:r>
      <w:r>
        <w:rPr>
          <w:rFonts w:eastAsia="SimSun"/>
          <w:sz w:val="28"/>
          <w:szCs w:val="28"/>
        </w:rPr>
        <w:t xml:space="preserve"> URL: </w:t>
      </w:r>
      <w:hyperlink r:id="rId32" w:history="1">
        <w:r>
          <w:rPr>
            <w:rStyle w:val="a6"/>
            <w:rFonts w:eastAsia="SimSun"/>
            <w:sz w:val="28"/>
            <w:szCs w:val="28"/>
          </w:rPr>
          <w:t>http://www.lj.kherson.ua/2014/pravo06-2/part_1/27.pdf</w:t>
        </w:r>
      </w:hyperlink>
      <w:r>
        <w:rPr>
          <w:rFonts w:eastAsia="SimSun"/>
          <w:sz w:val="28"/>
          <w:szCs w:val="28"/>
          <w:lang w:val="uk-UA"/>
        </w:rPr>
        <w:t xml:space="preserve"> (дата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lang w:val="uk-UA"/>
        </w:rPr>
      </w:pPr>
      <w:r>
        <w:rPr>
          <w:rFonts w:eastAsia="SimSun"/>
          <w:sz w:val="28"/>
          <w:szCs w:val="28"/>
        </w:rPr>
        <w:t>Гаврилов Э. П. Исключительное право, принадлежащее нескольким лицам //</w:t>
      </w:r>
      <w:r>
        <w:rPr>
          <w:rFonts w:eastAsia="SimSun"/>
          <w:sz w:val="28"/>
          <w:szCs w:val="28"/>
          <w:lang w:val="uk-UA"/>
        </w:rPr>
        <w:t xml:space="preserve"> </w:t>
      </w:r>
      <w:r>
        <w:rPr>
          <w:rFonts w:eastAsia="SimSun"/>
          <w:i/>
          <w:iCs/>
          <w:sz w:val="28"/>
          <w:szCs w:val="28"/>
        </w:rPr>
        <w:t>Хозяйство и право</w:t>
      </w:r>
      <w:r>
        <w:rPr>
          <w:rFonts w:eastAsia="SimSun"/>
          <w:sz w:val="28"/>
          <w:szCs w:val="28"/>
        </w:rPr>
        <w:t>. 2009. № 3. С. 5</w:t>
      </w:r>
      <w:r>
        <w:rPr>
          <w:rFonts w:eastAsia="SimSun"/>
          <w:sz w:val="28"/>
          <w:szCs w:val="28"/>
          <w:lang w:val="uk-UA"/>
        </w:rPr>
        <w:t>6-71.</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lang w:val="uk-UA"/>
        </w:rPr>
        <w:t>Гаврилов Э.</w:t>
      </w:r>
      <w:r>
        <w:rPr>
          <w:sz w:val="28"/>
          <w:szCs w:val="28"/>
        </w:rPr>
        <w:t xml:space="preserve"> </w:t>
      </w:r>
      <w:r>
        <w:rPr>
          <w:sz w:val="28"/>
          <w:szCs w:val="28"/>
          <w:lang w:val="uk-UA"/>
        </w:rPr>
        <w:t xml:space="preserve">П. О кодификации законодательства, относящегося к интеллектуальной собственности // </w:t>
      </w:r>
      <w:r>
        <w:rPr>
          <w:i/>
          <w:iCs/>
          <w:sz w:val="28"/>
          <w:szCs w:val="28"/>
          <w:lang w:val="uk-UA"/>
        </w:rPr>
        <w:t>Вестник Высшего Арбитражного Суда РФ</w:t>
      </w:r>
      <w:r>
        <w:rPr>
          <w:sz w:val="28"/>
          <w:szCs w:val="28"/>
          <w:lang w:val="uk-UA"/>
        </w:rPr>
        <w:t>. 2002. № 10. С. 95-101.</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lang w:val="uk-UA"/>
        </w:rPr>
        <w:t>Гаврилов Э.</w:t>
      </w:r>
      <w:r>
        <w:rPr>
          <w:sz w:val="28"/>
          <w:szCs w:val="28"/>
        </w:rPr>
        <w:t xml:space="preserve"> </w:t>
      </w:r>
      <w:r>
        <w:rPr>
          <w:sz w:val="28"/>
          <w:szCs w:val="28"/>
          <w:lang w:val="uk-UA"/>
        </w:rPr>
        <w:t xml:space="preserve">П. Исключительные права на нематериальные объекты. </w:t>
      </w:r>
      <w:r>
        <w:rPr>
          <w:i/>
          <w:iCs/>
          <w:sz w:val="28"/>
          <w:szCs w:val="28"/>
          <w:lang w:val="uk-UA"/>
        </w:rPr>
        <w:t>Патенты и лицензии.</w:t>
      </w:r>
      <w:r>
        <w:rPr>
          <w:sz w:val="28"/>
          <w:szCs w:val="28"/>
          <w:lang w:val="uk-UA"/>
        </w:rPr>
        <w:t xml:space="preserve"> 2001. № 3. С. 13-20. </w:t>
      </w:r>
    </w:p>
    <w:p w:rsidR="000B0F16" w:rsidRDefault="000B0F16" w:rsidP="000B0F16">
      <w:pPr>
        <w:pStyle w:val="a8"/>
        <w:numPr>
          <w:ilvl w:val="0"/>
          <w:numId w:val="3"/>
        </w:numPr>
        <w:spacing w:line="360" w:lineRule="auto"/>
        <w:ind w:left="0" w:rightChars="-100" w:right="-220"/>
        <w:jc w:val="both"/>
        <w:rPr>
          <w:sz w:val="28"/>
          <w:szCs w:val="28"/>
        </w:rPr>
      </w:pPr>
      <w:r>
        <w:rPr>
          <w:sz w:val="28"/>
          <w:szCs w:val="28"/>
          <w:lang w:val="uk-UA"/>
        </w:rPr>
        <w:t>Гаврилов Э.</w:t>
      </w:r>
      <w:r>
        <w:rPr>
          <w:sz w:val="28"/>
          <w:szCs w:val="28"/>
        </w:rPr>
        <w:t xml:space="preserve"> </w:t>
      </w:r>
      <w:r>
        <w:rPr>
          <w:sz w:val="28"/>
          <w:szCs w:val="28"/>
          <w:lang w:val="uk-UA"/>
        </w:rPr>
        <w:t xml:space="preserve">П. Объекты интеллектуальных прав и их делимость. </w:t>
      </w:r>
      <w:r>
        <w:rPr>
          <w:i/>
          <w:iCs/>
          <w:sz w:val="28"/>
          <w:szCs w:val="28"/>
          <w:lang w:val="uk-UA"/>
        </w:rPr>
        <w:t>Патенты и лицензии</w:t>
      </w:r>
      <w:r>
        <w:rPr>
          <w:sz w:val="28"/>
          <w:szCs w:val="28"/>
          <w:lang w:val="uk-UA"/>
        </w:rPr>
        <w:t>. 2010. № 3. С. 19 - 29.</w:t>
      </w:r>
    </w:p>
    <w:p w:rsidR="000B0F16" w:rsidRDefault="000B0F16" w:rsidP="000B0F16">
      <w:pPr>
        <w:pStyle w:val="a8"/>
        <w:numPr>
          <w:ilvl w:val="0"/>
          <w:numId w:val="3"/>
        </w:numPr>
        <w:spacing w:line="360" w:lineRule="auto"/>
        <w:ind w:left="0" w:rightChars="-100" w:right="-220"/>
        <w:jc w:val="both"/>
        <w:rPr>
          <w:sz w:val="28"/>
          <w:szCs w:val="28"/>
        </w:rPr>
      </w:pPr>
      <w:r>
        <w:rPr>
          <w:sz w:val="28"/>
          <w:szCs w:val="28"/>
        </w:rPr>
        <w:t>Граве К.</w:t>
      </w:r>
      <w:r>
        <w:rPr>
          <w:sz w:val="28"/>
          <w:szCs w:val="28"/>
          <w:lang w:val="uk-UA"/>
        </w:rPr>
        <w:t xml:space="preserve"> </w:t>
      </w:r>
      <w:r>
        <w:rPr>
          <w:sz w:val="28"/>
          <w:szCs w:val="28"/>
        </w:rPr>
        <w:t>А. Имущественные отношения супругов. М.: Госюриздат, 1960.  117 с.</w:t>
      </w:r>
    </w:p>
    <w:p w:rsidR="000B0F16" w:rsidRDefault="000B0F16" w:rsidP="000B0F16">
      <w:pPr>
        <w:pStyle w:val="a8"/>
        <w:numPr>
          <w:ilvl w:val="0"/>
          <w:numId w:val="3"/>
        </w:numPr>
        <w:spacing w:line="360" w:lineRule="auto"/>
        <w:ind w:left="0" w:rightChars="-100" w:right="-220"/>
        <w:jc w:val="both"/>
        <w:rPr>
          <w:sz w:val="28"/>
          <w:szCs w:val="28"/>
        </w:rPr>
      </w:pPr>
      <w:r>
        <w:rPr>
          <w:spacing w:val="6"/>
          <w:sz w:val="28"/>
          <w:szCs w:val="28"/>
          <w:lang w:val="uk-UA"/>
        </w:rPr>
        <w:t xml:space="preserve"> Гражданское право: Учебник / Отв. ред. Суханов Е. А. Т. 1. Изд. 2-е. - М.,</w:t>
      </w:r>
      <w:r>
        <w:rPr>
          <w:spacing w:val="4"/>
          <w:sz w:val="28"/>
          <w:szCs w:val="28"/>
          <w:lang w:val="uk-UA"/>
        </w:rPr>
        <w:t>1998. 816 с.</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rPr>
        <w:t xml:space="preserve">Гузь Л. Є., Гузь А. В. Судово-практичний коментар до Сімейного кодексу України. </w:t>
      </w:r>
      <w:r>
        <w:rPr>
          <w:rFonts w:eastAsia="serif"/>
          <w:sz w:val="28"/>
          <w:szCs w:val="28"/>
          <w:cs/>
          <w:lang w:bidi="ru-RU"/>
        </w:rPr>
        <w:t>Навчальний посібник</w:t>
      </w:r>
      <w:r>
        <w:rPr>
          <w:rFonts w:eastAsia="serif"/>
          <w:sz w:val="28"/>
          <w:szCs w:val="28"/>
        </w:rPr>
        <w:t xml:space="preserve">. - </w:t>
      </w:r>
      <w:r>
        <w:rPr>
          <w:rFonts w:eastAsia="serif"/>
          <w:sz w:val="28"/>
          <w:szCs w:val="28"/>
          <w:cs/>
          <w:lang w:bidi="ru-RU"/>
        </w:rPr>
        <w:t>Х</w:t>
      </w:r>
      <w:r>
        <w:rPr>
          <w:rFonts w:eastAsia="serif"/>
          <w:sz w:val="28"/>
          <w:szCs w:val="28"/>
        </w:rPr>
        <w:t xml:space="preserve">.: </w:t>
      </w:r>
      <w:r>
        <w:rPr>
          <w:rFonts w:eastAsia="serif"/>
          <w:sz w:val="28"/>
          <w:szCs w:val="28"/>
          <w:cs/>
          <w:lang w:bidi="ru-RU"/>
        </w:rPr>
        <w:t xml:space="preserve">Видавничий будинок </w:t>
      </w:r>
      <w:r>
        <w:rPr>
          <w:rFonts w:eastAsia="serif"/>
          <w:sz w:val="28"/>
          <w:szCs w:val="28"/>
        </w:rPr>
        <w:t>«</w:t>
      </w:r>
      <w:r>
        <w:rPr>
          <w:rFonts w:eastAsia="serif"/>
          <w:sz w:val="28"/>
          <w:szCs w:val="28"/>
          <w:cs/>
          <w:lang w:bidi="ru-RU"/>
        </w:rPr>
        <w:t>ФАКТОР</w:t>
      </w:r>
      <w:r>
        <w:rPr>
          <w:rFonts w:eastAsia="serif"/>
          <w:sz w:val="28"/>
          <w:szCs w:val="28"/>
        </w:rPr>
        <w:t>», 2011. 576 c.</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rPr>
        <w:t>Дзера О. В. Деякі проблеми врегулювання відносин власності подружжя в новому Сімейному кодексі України</w:t>
      </w:r>
      <w:r>
        <w:rPr>
          <w:sz w:val="28"/>
          <w:szCs w:val="28"/>
          <w:lang w:val="uk-UA"/>
        </w:rPr>
        <w:t xml:space="preserve"> //</w:t>
      </w:r>
      <w:r>
        <w:rPr>
          <w:sz w:val="28"/>
          <w:szCs w:val="28"/>
        </w:rPr>
        <w:t xml:space="preserve"> </w:t>
      </w:r>
      <w:r>
        <w:rPr>
          <w:i/>
          <w:iCs/>
          <w:sz w:val="28"/>
          <w:szCs w:val="28"/>
        </w:rPr>
        <w:t>Юридична Україна.</w:t>
      </w:r>
      <w:r>
        <w:rPr>
          <w:sz w:val="28"/>
          <w:szCs w:val="28"/>
        </w:rPr>
        <w:t xml:space="preserve"> 2003. № 1. С. 56–58. </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lang w:val="uk-UA"/>
        </w:rPr>
        <w:t xml:space="preserve">Дякович М.М. Сімейне право України: навч. пос. (для студ.вищ.навч.закл.). К. : Правова єдність, 2009. 512 с. </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rPr>
        <w:t>Ершова М. Н. Имущественные правоотношения в семье.</w:t>
      </w:r>
      <w:r>
        <w:rPr>
          <w:sz w:val="28"/>
          <w:szCs w:val="28"/>
          <w:lang w:val="uk-UA"/>
        </w:rPr>
        <w:t xml:space="preserve"> </w:t>
      </w:r>
      <w:r>
        <w:rPr>
          <w:sz w:val="28"/>
          <w:szCs w:val="28"/>
        </w:rPr>
        <w:t>М.: Наука, 1979</w:t>
      </w:r>
      <w:r>
        <w:rPr>
          <w:sz w:val="28"/>
          <w:szCs w:val="28"/>
          <w:lang w:val="uk-UA"/>
        </w:rPr>
        <w:t xml:space="preserve">. </w:t>
      </w:r>
      <w:r>
        <w:rPr>
          <w:sz w:val="28"/>
          <w:szCs w:val="28"/>
        </w:rPr>
        <w:t>160 с.</w:t>
      </w:r>
      <w:r>
        <w:rPr>
          <w:sz w:val="28"/>
          <w:szCs w:val="28"/>
          <w:lang w:val="uk-UA"/>
        </w:rPr>
        <w:t xml:space="preserve"> </w:t>
      </w:r>
    </w:p>
    <w:p w:rsidR="000B0F16" w:rsidRDefault="000B0F16" w:rsidP="000B0F16">
      <w:pPr>
        <w:pStyle w:val="a8"/>
        <w:numPr>
          <w:ilvl w:val="0"/>
          <w:numId w:val="3"/>
        </w:numPr>
        <w:spacing w:line="360" w:lineRule="auto"/>
        <w:ind w:left="0" w:rightChars="-100" w:right="-220"/>
        <w:jc w:val="both"/>
        <w:rPr>
          <w:sz w:val="28"/>
          <w:szCs w:val="28"/>
        </w:rPr>
      </w:pPr>
      <w:r>
        <w:rPr>
          <w:sz w:val="28"/>
          <w:szCs w:val="28"/>
        </w:rPr>
        <w:t xml:space="preserve">Жилинкова </w:t>
      </w:r>
      <w:r>
        <w:rPr>
          <w:sz w:val="28"/>
          <w:szCs w:val="28"/>
          <w:lang w:val="uk-UA"/>
        </w:rPr>
        <w:t xml:space="preserve"> И. В. </w:t>
      </w:r>
      <w:r>
        <w:rPr>
          <w:sz w:val="28"/>
          <w:szCs w:val="28"/>
        </w:rPr>
        <w:t>Брачный договор. Харьков, Ксилон, 200</w:t>
      </w:r>
      <w:r>
        <w:rPr>
          <w:sz w:val="28"/>
          <w:szCs w:val="28"/>
          <w:lang w:val="uk-UA"/>
        </w:rPr>
        <w:t>5. 176 с.</w:t>
      </w:r>
    </w:p>
    <w:p w:rsidR="000B0F16" w:rsidRDefault="000B0F16" w:rsidP="000B0F16">
      <w:pPr>
        <w:pStyle w:val="a8"/>
        <w:numPr>
          <w:ilvl w:val="0"/>
          <w:numId w:val="3"/>
        </w:numPr>
        <w:spacing w:line="360" w:lineRule="auto"/>
        <w:ind w:left="0" w:rightChars="-100" w:right="-220"/>
        <w:jc w:val="both"/>
        <w:rPr>
          <w:sz w:val="28"/>
          <w:szCs w:val="28"/>
        </w:rPr>
      </w:pPr>
      <w:r>
        <w:rPr>
          <w:iCs/>
          <w:spacing w:val="8"/>
          <w:sz w:val="28"/>
          <w:szCs w:val="28"/>
          <w:lang w:val="uk-UA"/>
        </w:rPr>
        <w:t xml:space="preserve">Жилинкова И. В. </w:t>
      </w:r>
      <w:r>
        <w:rPr>
          <w:spacing w:val="8"/>
          <w:sz w:val="28"/>
          <w:szCs w:val="28"/>
          <w:lang w:val="uk-UA"/>
        </w:rPr>
        <w:t xml:space="preserve">Правовой режим имущества членов семьи. Харьков, </w:t>
      </w:r>
      <w:r>
        <w:rPr>
          <w:sz w:val="28"/>
          <w:szCs w:val="28"/>
        </w:rPr>
        <w:t>Ксилон,</w:t>
      </w:r>
      <w:r>
        <w:rPr>
          <w:sz w:val="28"/>
          <w:szCs w:val="28"/>
          <w:lang w:val="uk-UA"/>
        </w:rPr>
        <w:t xml:space="preserve"> </w:t>
      </w:r>
      <w:r>
        <w:rPr>
          <w:spacing w:val="6"/>
          <w:sz w:val="28"/>
          <w:szCs w:val="28"/>
          <w:lang w:val="uk-UA"/>
        </w:rPr>
        <w:t xml:space="preserve">2000. </w:t>
      </w:r>
      <w:r>
        <w:rPr>
          <w:sz w:val="28"/>
          <w:szCs w:val="28"/>
        </w:rPr>
        <w:t>398 с.</w:t>
      </w:r>
    </w:p>
    <w:p w:rsidR="000B0F16" w:rsidRDefault="000B0F16" w:rsidP="000B0F16">
      <w:pPr>
        <w:pStyle w:val="a8"/>
        <w:numPr>
          <w:ilvl w:val="0"/>
          <w:numId w:val="3"/>
        </w:numPr>
        <w:spacing w:line="360" w:lineRule="auto"/>
        <w:ind w:left="0" w:rightChars="-100" w:right="-220"/>
        <w:jc w:val="both"/>
        <w:rPr>
          <w:sz w:val="28"/>
          <w:szCs w:val="28"/>
        </w:rPr>
      </w:pPr>
      <w:r>
        <w:rPr>
          <w:iCs/>
          <w:spacing w:val="-1"/>
          <w:sz w:val="28"/>
          <w:szCs w:val="28"/>
          <w:lang w:val="uk-UA"/>
        </w:rPr>
        <w:t xml:space="preserve">Жилінкова І. В. </w:t>
      </w:r>
      <w:r>
        <w:rPr>
          <w:spacing w:val="-1"/>
          <w:sz w:val="28"/>
          <w:szCs w:val="28"/>
          <w:lang w:val="uk-UA"/>
        </w:rPr>
        <w:t>Майнові відносини між подружжям. Матеріали науково-</w:t>
      </w:r>
      <w:r>
        <w:rPr>
          <w:spacing w:val="-2"/>
          <w:sz w:val="28"/>
          <w:szCs w:val="28"/>
          <w:lang w:val="uk-UA"/>
        </w:rPr>
        <w:t xml:space="preserve">практичної конференції. </w:t>
      </w:r>
      <w:r>
        <w:rPr>
          <w:rFonts w:eastAsia="Arial"/>
          <w:i/>
          <w:iCs/>
          <w:sz w:val="28"/>
          <w:szCs w:val="28"/>
          <w:shd w:val="clear" w:color="auto" w:fill="FFFFFF"/>
          <w:cs/>
          <w:lang w:bidi="ru-RU"/>
        </w:rPr>
        <w:t>Мала енциклопедія нотаріуса</w:t>
      </w:r>
      <w:r>
        <w:rPr>
          <w:rFonts w:eastAsia="Arial"/>
          <w:sz w:val="28"/>
          <w:szCs w:val="28"/>
          <w:shd w:val="clear" w:color="auto" w:fill="FFFFFF"/>
        </w:rPr>
        <w:t>.</w:t>
      </w:r>
      <w:r>
        <w:rPr>
          <w:spacing w:val="-2"/>
          <w:sz w:val="28"/>
          <w:szCs w:val="28"/>
          <w:lang w:val="uk-UA"/>
        </w:rPr>
        <w:t xml:space="preserve"> 2004. № 1. </w:t>
      </w:r>
      <w:r>
        <w:rPr>
          <w:rFonts w:eastAsia="Arial"/>
          <w:sz w:val="28"/>
          <w:szCs w:val="28"/>
          <w:shd w:val="clear" w:color="auto" w:fill="FFFFFF"/>
          <w:cs/>
          <w:lang w:bidi="ru-RU"/>
        </w:rPr>
        <w:t>С</w:t>
      </w:r>
      <w:r>
        <w:rPr>
          <w:rFonts w:eastAsia="Arial"/>
          <w:sz w:val="28"/>
          <w:szCs w:val="28"/>
          <w:shd w:val="clear" w:color="auto" w:fill="FFFFFF"/>
        </w:rPr>
        <w:t>. 43–43.</w:t>
      </w:r>
    </w:p>
    <w:p w:rsidR="000B0F16" w:rsidRDefault="000B0F16" w:rsidP="000B0F16">
      <w:pPr>
        <w:pStyle w:val="a8"/>
        <w:numPr>
          <w:ilvl w:val="0"/>
          <w:numId w:val="3"/>
        </w:numPr>
        <w:spacing w:line="360" w:lineRule="auto"/>
        <w:ind w:left="0" w:rightChars="-100" w:right="-220"/>
        <w:jc w:val="both"/>
        <w:rPr>
          <w:sz w:val="28"/>
          <w:szCs w:val="28"/>
        </w:rPr>
      </w:pPr>
      <w:r>
        <w:rPr>
          <w:rFonts w:eastAsia="Arial"/>
          <w:sz w:val="28"/>
          <w:szCs w:val="28"/>
          <w:shd w:val="clear" w:color="auto" w:fill="FFFFFF"/>
          <w:cs/>
          <w:lang w:bidi="ru-RU"/>
        </w:rPr>
        <w:t>Жилінкова І</w:t>
      </w:r>
      <w:r>
        <w:rPr>
          <w:rFonts w:eastAsia="Arial"/>
          <w:sz w:val="28"/>
          <w:szCs w:val="28"/>
          <w:shd w:val="clear" w:color="auto" w:fill="FFFFFF"/>
        </w:rPr>
        <w:t xml:space="preserve">. </w:t>
      </w:r>
      <w:r>
        <w:rPr>
          <w:rFonts w:eastAsia="Arial"/>
          <w:sz w:val="28"/>
          <w:szCs w:val="28"/>
          <w:shd w:val="clear" w:color="auto" w:fill="FFFFFF"/>
          <w:cs/>
          <w:lang w:bidi="ru-RU"/>
        </w:rPr>
        <w:t>В</w:t>
      </w:r>
      <w:r>
        <w:rPr>
          <w:rFonts w:eastAsia="Arial"/>
          <w:sz w:val="28"/>
          <w:szCs w:val="28"/>
          <w:shd w:val="clear" w:color="auto" w:fill="FFFFFF"/>
        </w:rPr>
        <w:t xml:space="preserve">. </w:t>
      </w:r>
      <w:r>
        <w:rPr>
          <w:rFonts w:eastAsia="Arial"/>
          <w:sz w:val="28"/>
          <w:szCs w:val="28"/>
          <w:shd w:val="clear" w:color="auto" w:fill="FFFFFF"/>
          <w:cs/>
          <w:lang w:bidi="ru-RU"/>
        </w:rPr>
        <w:t>Практика застосування норм сімейного та цивільного кодексів України</w:t>
      </w:r>
      <w:r>
        <w:rPr>
          <w:rFonts w:eastAsia="Arial"/>
          <w:sz w:val="28"/>
          <w:szCs w:val="28"/>
          <w:shd w:val="clear" w:color="auto" w:fill="FFFFFF"/>
          <w:lang w:val="uk-UA" w:bidi="ru-RU"/>
        </w:rPr>
        <w:t xml:space="preserve">. </w:t>
      </w:r>
      <w:r>
        <w:rPr>
          <w:rFonts w:eastAsia="Arial"/>
          <w:sz w:val="28"/>
          <w:szCs w:val="28"/>
          <w:shd w:val="clear" w:color="auto" w:fill="FFFFFF"/>
          <w:cs/>
          <w:lang w:bidi="ru-RU"/>
        </w:rPr>
        <w:t>Мала енциклопедія нотаріуса</w:t>
      </w:r>
      <w:r>
        <w:rPr>
          <w:rFonts w:eastAsia="Arial"/>
          <w:sz w:val="28"/>
          <w:szCs w:val="28"/>
          <w:shd w:val="clear" w:color="auto" w:fill="FFFFFF"/>
        </w:rPr>
        <w:t xml:space="preserve">. 2005. № 3 (21). </w:t>
      </w:r>
      <w:r>
        <w:rPr>
          <w:rFonts w:eastAsia="Arial"/>
          <w:sz w:val="28"/>
          <w:szCs w:val="28"/>
          <w:shd w:val="clear" w:color="auto" w:fill="FFFFFF"/>
          <w:cs/>
          <w:lang w:bidi="ru-RU"/>
        </w:rPr>
        <w:t>С</w:t>
      </w:r>
      <w:r>
        <w:rPr>
          <w:rFonts w:eastAsia="Arial"/>
          <w:sz w:val="28"/>
          <w:szCs w:val="28"/>
          <w:shd w:val="clear" w:color="auto" w:fill="FFFFFF"/>
        </w:rPr>
        <w:t>. 24–28.</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lang w:val="uk-UA"/>
        </w:rPr>
        <w:t xml:space="preserve">Жилінкова І.В. Майнові правовідносини подружжя: проблеми застосування норм нового СК України. </w:t>
      </w:r>
      <w:r>
        <w:rPr>
          <w:i/>
          <w:iCs/>
          <w:sz w:val="28"/>
          <w:szCs w:val="28"/>
          <w:lang w:val="uk-UA"/>
        </w:rPr>
        <w:t>Наукові засади та практика застосування нового Сімейного кодексу України.</w:t>
      </w:r>
      <w:r>
        <w:rPr>
          <w:sz w:val="28"/>
          <w:szCs w:val="28"/>
          <w:lang w:val="uk-UA"/>
        </w:rPr>
        <w:t xml:space="preserve"> Збірник наукових праць. За матеріалами круглого столу. 25 травня 2006р., м. Київ. Х.: Ксилон, 2007. С. 57-65.</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rPr>
        <w:t>Жилінкова І. В. Проблеми правового режиму майна членів сім’ї : автореф. дис. на здобуття наук. ступеня д-ра юрид. наук : спец. 12.00.03 «Цивільне право і цивільний процес; сімейне право; міжнародне приватне право»</w:t>
      </w:r>
      <w:r>
        <w:rPr>
          <w:sz w:val="28"/>
          <w:szCs w:val="28"/>
          <w:lang w:val="uk-UA"/>
        </w:rPr>
        <w:t xml:space="preserve">, </w:t>
      </w:r>
      <w:r>
        <w:rPr>
          <w:sz w:val="28"/>
          <w:szCs w:val="28"/>
        </w:rPr>
        <w:t>Х., 2000. 39 с.</w:t>
      </w:r>
    </w:p>
    <w:p w:rsidR="000B0F16" w:rsidRDefault="000B0F16" w:rsidP="000B0F16">
      <w:pPr>
        <w:pStyle w:val="a8"/>
        <w:numPr>
          <w:ilvl w:val="0"/>
          <w:numId w:val="3"/>
        </w:numPr>
        <w:spacing w:line="360" w:lineRule="auto"/>
        <w:ind w:left="0" w:rightChars="-100" w:right="-220"/>
        <w:jc w:val="both"/>
        <w:rPr>
          <w:bCs/>
          <w:sz w:val="28"/>
          <w:szCs w:val="28"/>
        </w:rPr>
      </w:pPr>
      <w:r>
        <w:rPr>
          <w:rStyle w:val="aa"/>
          <w:rFonts w:eastAsia="SimSun"/>
          <w:bCs/>
          <w:sz w:val="28"/>
          <w:szCs w:val="28"/>
          <w:shd w:val="clear" w:color="auto" w:fill="FFFFFF"/>
          <w:cs/>
          <w:lang w:bidi="ru-RU"/>
        </w:rPr>
        <w:t>Иоффе</w:t>
      </w:r>
      <w:r>
        <w:rPr>
          <w:rFonts w:eastAsia="SimSun"/>
          <w:bCs/>
          <w:sz w:val="28"/>
          <w:szCs w:val="28"/>
          <w:shd w:val="clear" w:color="auto" w:fill="FFFFFF"/>
        </w:rPr>
        <w:t> </w:t>
      </w:r>
      <w:r>
        <w:rPr>
          <w:rFonts w:eastAsia="SimSun"/>
          <w:bCs/>
          <w:sz w:val="28"/>
          <w:szCs w:val="28"/>
          <w:shd w:val="clear" w:color="auto" w:fill="FFFFFF"/>
          <w:cs/>
          <w:lang w:bidi="ru-RU"/>
        </w:rPr>
        <w:t>О</w:t>
      </w:r>
      <w:r>
        <w:rPr>
          <w:rFonts w:eastAsia="SimSun"/>
          <w:bCs/>
          <w:sz w:val="28"/>
          <w:szCs w:val="28"/>
          <w:shd w:val="clear" w:color="auto" w:fill="FFFFFF"/>
        </w:rPr>
        <w:t>.</w:t>
      </w:r>
      <w:r>
        <w:rPr>
          <w:rFonts w:eastAsia="SimSun"/>
          <w:bCs/>
          <w:sz w:val="28"/>
          <w:szCs w:val="28"/>
          <w:shd w:val="clear" w:color="auto" w:fill="FFFFFF"/>
          <w:cs/>
          <w:lang w:bidi="ru-RU"/>
        </w:rPr>
        <w:t>С</w:t>
      </w:r>
      <w:r>
        <w:rPr>
          <w:rFonts w:eastAsia="SimSun"/>
          <w:bCs/>
          <w:sz w:val="28"/>
          <w:szCs w:val="28"/>
          <w:shd w:val="clear" w:color="auto" w:fill="FFFFFF"/>
        </w:rPr>
        <w:t>. </w:t>
      </w:r>
      <w:r>
        <w:rPr>
          <w:rStyle w:val="aa"/>
          <w:rFonts w:eastAsia="SimSun"/>
          <w:bCs/>
          <w:sz w:val="28"/>
          <w:szCs w:val="28"/>
          <w:shd w:val="clear" w:color="auto" w:fill="FFFFFF"/>
          <w:cs/>
          <w:lang w:bidi="ru-RU"/>
        </w:rPr>
        <w:t>Советское гражданское право</w:t>
      </w:r>
      <w:r>
        <w:rPr>
          <w:rFonts w:eastAsia="SimSun"/>
          <w:bCs/>
          <w:sz w:val="28"/>
          <w:szCs w:val="28"/>
          <w:shd w:val="clear" w:color="auto" w:fill="FFFFFF"/>
        </w:rPr>
        <w:t xml:space="preserve">: </w:t>
      </w:r>
      <w:r>
        <w:rPr>
          <w:rFonts w:eastAsia="SimSun"/>
          <w:bCs/>
          <w:sz w:val="28"/>
          <w:szCs w:val="28"/>
          <w:shd w:val="clear" w:color="auto" w:fill="FFFFFF"/>
          <w:cs/>
          <w:lang w:bidi="ru-RU"/>
        </w:rPr>
        <w:t>Курс лекций</w:t>
      </w:r>
      <w:r>
        <w:rPr>
          <w:rFonts w:eastAsia="SimSun"/>
          <w:bCs/>
          <w:sz w:val="28"/>
          <w:szCs w:val="28"/>
          <w:shd w:val="clear" w:color="auto" w:fill="FFFFFF"/>
        </w:rPr>
        <w:t xml:space="preserve">. </w:t>
      </w:r>
      <w:r>
        <w:rPr>
          <w:rFonts w:eastAsia="SimSun"/>
          <w:bCs/>
          <w:sz w:val="28"/>
          <w:szCs w:val="28"/>
          <w:shd w:val="clear" w:color="auto" w:fill="FFFFFF"/>
          <w:cs/>
          <w:lang w:bidi="ru-RU"/>
        </w:rPr>
        <w:t>Ч</w:t>
      </w:r>
      <w:r>
        <w:rPr>
          <w:rFonts w:eastAsia="SimSun"/>
          <w:bCs/>
          <w:sz w:val="28"/>
          <w:szCs w:val="28"/>
          <w:shd w:val="clear" w:color="auto" w:fill="FFFFFF"/>
        </w:rPr>
        <w:t>. </w:t>
      </w:r>
      <w:r>
        <w:rPr>
          <w:rStyle w:val="aa"/>
          <w:rFonts w:eastAsia="SimSun"/>
          <w:bCs/>
          <w:sz w:val="28"/>
          <w:szCs w:val="28"/>
          <w:shd w:val="clear" w:color="auto" w:fill="FFFFFF"/>
        </w:rPr>
        <w:t>3</w:t>
      </w:r>
      <w:r>
        <w:rPr>
          <w:rFonts w:eastAsia="SimSun"/>
          <w:bCs/>
          <w:sz w:val="28"/>
          <w:szCs w:val="28"/>
          <w:shd w:val="clear" w:color="auto" w:fill="FFFFFF"/>
        </w:rPr>
        <w:t>.  </w:t>
      </w:r>
      <w:r>
        <w:rPr>
          <w:rStyle w:val="aa"/>
          <w:rFonts w:eastAsia="SimSun"/>
          <w:bCs/>
          <w:sz w:val="28"/>
          <w:szCs w:val="28"/>
          <w:shd w:val="clear" w:color="auto" w:fill="FFFFFF"/>
          <w:cs/>
          <w:lang w:bidi="ru-RU"/>
        </w:rPr>
        <w:t>Л</w:t>
      </w:r>
      <w:r>
        <w:rPr>
          <w:rFonts w:eastAsia="SimSun"/>
          <w:bCs/>
          <w:sz w:val="28"/>
          <w:szCs w:val="28"/>
          <w:shd w:val="clear" w:color="auto" w:fill="FFFFFF"/>
        </w:rPr>
        <w:t xml:space="preserve">.: </w:t>
      </w:r>
      <w:r>
        <w:rPr>
          <w:rFonts w:eastAsia="SimSun"/>
          <w:bCs/>
          <w:sz w:val="28"/>
          <w:szCs w:val="28"/>
          <w:shd w:val="clear" w:color="auto" w:fill="FFFFFF"/>
          <w:cs/>
          <w:lang w:bidi="ru-RU"/>
        </w:rPr>
        <w:t>Изд</w:t>
      </w:r>
      <w:r>
        <w:rPr>
          <w:rFonts w:eastAsia="SimSun"/>
          <w:bCs/>
          <w:sz w:val="28"/>
          <w:szCs w:val="28"/>
          <w:shd w:val="clear" w:color="auto" w:fill="FFFFFF"/>
        </w:rPr>
        <w:t>-</w:t>
      </w:r>
      <w:r>
        <w:rPr>
          <w:rFonts w:eastAsia="SimSun"/>
          <w:bCs/>
          <w:sz w:val="28"/>
          <w:szCs w:val="28"/>
          <w:shd w:val="clear" w:color="auto" w:fill="FFFFFF"/>
          <w:cs/>
          <w:lang w:bidi="ru-RU"/>
        </w:rPr>
        <w:t>во Ленингр</w:t>
      </w:r>
      <w:r>
        <w:rPr>
          <w:rFonts w:eastAsia="SimSun"/>
          <w:bCs/>
          <w:sz w:val="28"/>
          <w:szCs w:val="28"/>
          <w:shd w:val="clear" w:color="auto" w:fill="FFFFFF"/>
        </w:rPr>
        <w:t xml:space="preserve">. </w:t>
      </w:r>
      <w:r>
        <w:rPr>
          <w:rFonts w:eastAsia="SimSun"/>
          <w:bCs/>
          <w:sz w:val="28"/>
          <w:szCs w:val="28"/>
          <w:shd w:val="clear" w:color="auto" w:fill="FFFFFF"/>
          <w:cs/>
          <w:lang w:bidi="ru-RU"/>
        </w:rPr>
        <w:t>ун</w:t>
      </w:r>
      <w:r>
        <w:rPr>
          <w:rFonts w:eastAsia="SimSun"/>
          <w:bCs/>
          <w:sz w:val="28"/>
          <w:szCs w:val="28"/>
          <w:shd w:val="clear" w:color="auto" w:fill="FFFFFF"/>
        </w:rPr>
        <w:t>-</w:t>
      </w:r>
      <w:r>
        <w:rPr>
          <w:rFonts w:eastAsia="SimSun"/>
          <w:bCs/>
          <w:sz w:val="28"/>
          <w:szCs w:val="28"/>
          <w:shd w:val="clear" w:color="auto" w:fill="FFFFFF"/>
          <w:cs/>
          <w:lang w:bidi="ru-RU"/>
        </w:rPr>
        <w:t>та</w:t>
      </w:r>
      <w:r>
        <w:rPr>
          <w:rFonts w:eastAsia="SimSun"/>
          <w:bCs/>
          <w:sz w:val="28"/>
          <w:szCs w:val="28"/>
          <w:shd w:val="clear" w:color="auto" w:fill="FFFFFF"/>
        </w:rPr>
        <w:t>, </w:t>
      </w:r>
      <w:r>
        <w:rPr>
          <w:rStyle w:val="aa"/>
          <w:rFonts w:eastAsia="SimSun"/>
          <w:bCs/>
          <w:sz w:val="28"/>
          <w:szCs w:val="28"/>
          <w:shd w:val="clear" w:color="auto" w:fill="FFFFFF"/>
        </w:rPr>
        <w:t>1965</w:t>
      </w:r>
      <w:r>
        <w:rPr>
          <w:rFonts w:eastAsia="SimSun"/>
          <w:bCs/>
          <w:sz w:val="28"/>
          <w:szCs w:val="28"/>
          <w:shd w:val="clear" w:color="auto" w:fill="FFFFFF"/>
        </w:rPr>
        <w:t xml:space="preserve">. 347 </w:t>
      </w:r>
      <w:r>
        <w:rPr>
          <w:rFonts w:eastAsia="SimSun"/>
          <w:bCs/>
          <w:sz w:val="28"/>
          <w:szCs w:val="28"/>
          <w:shd w:val="clear" w:color="auto" w:fill="FFFFFF"/>
          <w:cs/>
          <w:lang w:bidi="ru-RU"/>
        </w:rPr>
        <w:t>с</w:t>
      </w:r>
      <w:r>
        <w:rPr>
          <w:rFonts w:eastAsia="SimSun"/>
          <w:bCs/>
          <w:sz w:val="28"/>
          <w:szCs w:val="28"/>
          <w:shd w:val="clear" w:color="auto" w:fill="FFFFFF"/>
        </w:rPr>
        <w:t>.</w:t>
      </w:r>
      <w:r>
        <w:rPr>
          <w:bCs/>
          <w:spacing w:val="-3"/>
          <w:sz w:val="28"/>
          <w:szCs w:val="28"/>
        </w:rPr>
        <w:t xml:space="preserve"> </w:t>
      </w:r>
    </w:p>
    <w:p w:rsidR="000B0F16" w:rsidRDefault="000B0F16" w:rsidP="000B0F16">
      <w:pPr>
        <w:pStyle w:val="a8"/>
        <w:numPr>
          <w:ilvl w:val="0"/>
          <w:numId w:val="3"/>
        </w:numPr>
        <w:spacing w:line="360" w:lineRule="auto"/>
        <w:ind w:left="0" w:rightChars="-100" w:right="-220"/>
        <w:jc w:val="both"/>
        <w:rPr>
          <w:sz w:val="28"/>
          <w:szCs w:val="28"/>
        </w:rPr>
      </w:pPr>
      <w:r>
        <w:rPr>
          <w:sz w:val="28"/>
          <w:szCs w:val="28"/>
        </w:rPr>
        <w:t>Князев А. Имущественные</w:t>
      </w:r>
      <w:r>
        <w:rPr>
          <w:i/>
          <w:iCs/>
          <w:sz w:val="28"/>
          <w:szCs w:val="28"/>
        </w:rPr>
        <w:t xml:space="preserve"> </w:t>
      </w:r>
      <w:r>
        <w:rPr>
          <w:sz w:val="28"/>
          <w:szCs w:val="28"/>
        </w:rPr>
        <w:t xml:space="preserve">права и </w:t>
      </w:r>
      <w:r>
        <w:rPr>
          <w:sz w:val="28"/>
          <w:szCs w:val="28"/>
          <w:lang w:val="uk-UA"/>
        </w:rPr>
        <w:t>обязанности</w:t>
      </w:r>
      <w:r>
        <w:rPr>
          <w:sz w:val="28"/>
          <w:szCs w:val="28"/>
        </w:rPr>
        <w:t xml:space="preserve"> </w:t>
      </w:r>
      <w:r>
        <w:rPr>
          <w:sz w:val="28"/>
          <w:szCs w:val="28"/>
          <w:lang w:val="uk-UA"/>
        </w:rPr>
        <w:t>супругов.</w:t>
      </w:r>
      <w:r>
        <w:rPr>
          <w:sz w:val="28"/>
          <w:szCs w:val="28"/>
        </w:rPr>
        <w:t xml:space="preserve"> </w:t>
      </w:r>
      <w:r>
        <w:rPr>
          <w:i/>
          <w:iCs/>
          <w:sz w:val="28"/>
          <w:szCs w:val="28"/>
        </w:rPr>
        <w:t xml:space="preserve">Советская </w:t>
      </w:r>
      <w:r>
        <w:rPr>
          <w:i/>
          <w:iCs/>
          <w:sz w:val="28"/>
          <w:szCs w:val="28"/>
          <w:lang w:val="uk-UA"/>
        </w:rPr>
        <w:t>юстиция</w:t>
      </w:r>
      <w:r>
        <w:rPr>
          <w:i/>
          <w:iCs/>
          <w:sz w:val="28"/>
          <w:szCs w:val="28"/>
        </w:rPr>
        <w:t>.</w:t>
      </w:r>
      <w:r>
        <w:rPr>
          <w:sz w:val="28"/>
          <w:szCs w:val="28"/>
        </w:rPr>
        <w:t xml:space="preserve"> 1982.  № 5. С. 24-26.</w:t>
      </w:r>
    </w:p>
    <w:p w:rsidR="000B0F16" w:rsidRDefault="000B0F16" w:rsidP="000B0F16">
      <w:pPr>
        <w:pStyle w:val="a8"/>
        <w:numPr>
          <w:ilvl w:val="0"/>
          <w:numId w:val="3"/>
        </w:numPr>
        <w:spacing w:line="360" w:lineRule="auto"/>
        <w:ind w:left="0" w:rightChars="-100" w:right="-220"/>
        <w:jc w:val="both"/>
        <w:rPr>
          <w:sz w:val="28"/>
          <w:szCs w:val="28"/>
        </w:rPr>
      </w:pPr>
      <w:r>
        <w:rPr>
          <w:sz w:val="28"/>
          <w:szCs w:val="28"/>
          <w:lang w:val="uk-UA"/>
        </w:rPr>
        <w:t xml:space="preserve"> </w:t>
      </w:r>
      <w:hyperlink r:id="rId33" w:tooltip="Пошук за автором" w:history="1">
        <w:r>
          <w:rPr>
            <w:rStyle w:val="a6"/>
            <w:rFonts w:eastAsia="Helvetica"/>
            <w:sz w:val="28"/>
            <w:szCs w:val="28"/>
            <w:lang w:val="uk-UA"/>
          </w:rPr>
          <w:t>Майданик Л. Р.</w:t>
        </w:r>
      </w:hyperlink>
      <w:r>
        <w:rPr>
          <w:rFonts w:eastAsia="Helvetica"/>
          <w:sz w:val="28"/>
          <w:szCs w:val="28"/>
          <w:shd w:val="clear" w:color="auto" w:fill="F9F9F9"/>
        </w:rPr>
        <w:t> </w:t>
      </w:r>
      <w:r>
        <w:rPr>
          <w:rFonts w:eastAsia="Helvetica"/>
          <w:sz w:val="28"/>
          <w:szCs w:val="28"/>
          <w:lang w:val="uk-UA"/>
        </w:rPr>
        <w:t>Здійснення спільних майнових прав інтелектуальної власності подружжя на твір за цивільним законодавством України.</w:t>
      </w:r>
      <w:r>
        <w:rPr>
          <w:rFonts w:eastAsia="Helvetica"/>
          <w:sz w:val="28"/>
          <w:szCs w:val="28"/>
          <w:shd w:val="clear" w:color="auto" w:fill="F9F9F9"/>
        </w:rPr>
        <w:t>  </w:t>
      </w:r>
      <w:hyperlink r:id="rId34" w:tooltip="Періодичне видання" w:history="1">
        <w:r>
          <w:rPr>
            <w:rStyle w:val="a6"/>
            <w:rFonts w:eastAsia="Helvetica"/>
            <w:sz w:val="28"/>
            <w:szCs w:val="28"/>
            <w:lang w:val="uk-UA"/>
          </w:rPr>
          <w:t>Теорія і практика інтелектуальної власності</w:t>
        </w:r>
      </w:hyperlink>
      <w:r>
        <w:rPr>
          <w:rFonts w:eastAsia="Helvetica"/>
          <w:sz w:val="28"/>
          <w:szCs w:val="28"/>
          <w:shd w:val="clear" w:color="auto" w:fill="F9F9F9"/>
          <w:lang w:val="uk-UA"/>
        </w:rPr>
        <w:t xml:space="preserve">. 2017. № 2. С. 12-17. </w:t>
      </w:r>
      <w:r>
        <w:rPr>
          <w:rFonts w:eastAsia="SimSun"/>
          <w:sz w:val="28"/>
          <w:szCs w:val="28"/>
        </w:rPr>
        <w:t>URL</w:t>
      </w:r>
      <w:r>
        <w:rPr>
          <w:rFonts w:eastAsia="Helvetica"/>
          <w:sz w:val="28"/>
          <w:szCs w:val="28"/>
          <w:shd w:val="clear" w:color="auto" w:fill="F9F9F9"/>
          <w:lang w:val="uk-UA"/>
        </w:rPr>
        <w:t xml:space="preserve"> :</w:t>
      </w:r>
      <w:r>
        <w:rPr>
          <w:rFonts w:eastAsia="Helvetica"/>
          <w:sz w:val="28"/>
          <w:szCs w:val="28"/>
          <w:shd w:val="clear" w:color="auto" w:fill="F9F9F9"/>
        </w:rPr>
        <w:t> </w:t>
      </w:r>
      <w:hyperlink r:id="rId35" w:history="1">
        <w:r>
          <w:rPr>
            <w:rStyle w:val="a6"/>
            <w:rFonts w:eastAsia="Helvetica"/>
            <w:sz w:val="28"/>
            <w:szCs w:val="28"/>
          </w:rPr>
          <w:t>http</w:t>
        </w:r>
        <w:r>
          <w:rPr>
            <w:rStyle w:val="a6"/>
            <w:rFonts w:eastAsia="Helvetica"/>
            <w:sz w:val="28"/>
            <w:szCs w:val="28"/>
            <w:lang w:val="uk-UA"/>
          </w:rPr>
          <w:t>://</w:t>
        </w:r>
        <w:r>
          <w:rPr>
            <w:rStyle w:val="a6"/>
            <w:rFonts w:eastAsia="Helvetica"/>
            <w:sz w:val="28"/>
            <w:szCs w:val="28"/>
          </w:rPr>
          <w:t>nbuv</w:t>
        </w:r>
        <w:r>
          <w:rPr>
            <w:rStyle w:val="a6"/>
            <w:rFonts w:eastAsia="Helvetica"/>
            <w:sz w:val="28"/>
            <w:szCs w:val="28"/>
            <w:lang w:val="uk-UA"/>
          </w:rPr>
          <w:t>.</w:t>
        </w:r>
        <w:r>
          <w:rPr>
            <w:rStyle w:val="a6"/>
            <w:rFonts w:eastAsia="Helvetica"/>
            <w:sz w:val="28"/>
            <w:szCs w:val="28"/>
          </w:rPr>
          <w:t>gov</w:t>
        </w:r>
        <w:r>
          <w:rPr>
            <w:rStyle w:val="a6"/>
            <w:rFonts w:eastAsia="Helvetica"/>
            <w:sz w:val="28"/>
            <w:szCs w:val="28"/>
            <w:lang w:val="uk-UA"/>
          </w:rPr>
          <w:t>.</w:t>
        </w:r>
        <w:r>
          <w:rPr>
            <w:rStyle w:val="a6"/>
            <w:rFonts w:eastAsia="Helvetica"/>
            <w:sz w:val="28"/>
            <w:szCs w:val="28"/>
          </w:rPr>
          <w:t>ua</w:t>
        </w:r>
        <w:r>
          <w:rPr>
            <w:rStyle w:val="a6"/>
            <w:rFonts w:eastAsia="Helvetica"/>
            <w:sz w:val="28"/>
            <w:szCs w:val="28"/>
            <w:lang w:val="uk-UA"/>
          </w:rPr>
          <w:t>/</w:t>
        </w:r>
        <w:r>
          <w:rPr>
            <w:rStyle w:val="a6"/>
            <w:rFonts w:eastAsia="Helvetica"/>
            <w:sz w:val="28"/>
            <w:szCs w:val="28"/>
          </w:rPr>
          <w:t>UJRN</w:t>
        </w:r>
        <w:r>
          <w:rPr>
            <w:rStyle w:val="a6"/>
            <w:rFonts w:eastAsia="Helvetica"/>
            <w:sz w:val="28"/>
            <w:szCs w:val="28"/>
            <w:lang w:val="uk-UA"/>
          </w:rPr>
          <w:t>/</w:t>
        </w:r>
        <w:r>
          <w:rPr>
            <w:rStyle w:val="a6"/>
            <w:rFonts w:eastAsia="Helvetica"/>
            <w:sz w:val="28"/>
            <w:szCs w:val="28"/>
          </w:rPr>
          <w:t>Tpiv</w:t>
        </w:r>
        <w:r>
          <w:rPr>
            <w:rStyle w:val="a6"/>
            <w:rFonts w:eastAsia="Helvetica"/>
            <w:sz w:val="28"/>
            <w:szCs w:val="28"/>
            <w:lang w:val="uk-UA"/>
          </w:rPr>
          <w:t>_2017_2_3</w:t>
        </w:r>
      </w:hyperlink>
      <w:r>
        <w:rPr>
          <w:rStyle w:val="a6"/>
          <w:rFonts w:eastAsia="Helvetica"/>
          <w:sz w:val="28"/>
          <w:szCs w:val="28"/>
          <w:lang w:val="uk-UA"/>
        </w:rPr>
        <w:t xml:space="preserve"> </w:t>
      </w:r>
      <w:r>
        <w:rPr>
          <w:rFonts w:eastAsia="SimSun"/>
          <w:sz w:val="28"/>
          <w:szCs w:val="28"/>
          <w:lang w:val="uk-UA"/>
        </w:rPr>
        <w:t xml:space="preserve">(дата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rPr>
      </w:pPr>
      <w:r>
        <w:rPr>
          <w:iCs/>
          <w:spacing w:val="8"/>
          <w:sz w:val="28"/>
          <w:szCs w:val="28"/>
          <w:lang w:val="uk-UA"/>
        </w:rPr>
        <w:t xml:space="preserve">Максимович Л. Б. </w:t>
      </w:r>
      <w:r>
        <w:rPr>
          <w:spacing w:val="8"/>
          <w:sz w:val="28"/>
          <w:szCs w:val="28"/>
          <w:lang w:val="uk-UA"/>
        </w:rPr>
        <w:t>Брачны</w:t>
      </w:r>
      <w:r>
        <w:rPr>
          <w:spacing w:val="8"/>
          <w:sz w:val="28"/>
          <w:szCs w:val="28"/>
        </w:rPr>
        <w:t>й</w:t>
      </w:r>
      <w:r>
        <w:rPr>
          <w:spacing w:val="8"/>
          <w:sz w:val="28"/>
          <w:szCs w:val="28"/>
          <w:lang w:val="uk-UA"/>
        </w:rPr>
        <w:t xml:space="preserve"> договор: Комментарии и разъяснения. М. </w:t>
      </w:r>
      <w:r>
        <w:rPr>
          <w:rFonts w:eastAsia="SimSun"/>
          <w:sz w:val="28"/>
          <w:szCs w:val="28"/>
          <w:shd w:val="clear" w:color="auto" w:fill="FFFFFF"/>
        </w:rPr>
        <w:t xml:space="preserve">: </w:t>
      </w:r>
      <w:r>
        <w:rPr>
          <w:rFonts w:eastAsia="SimSun"/>
          <w:sz w:val="28"/>
          <w:szCs w:val="28"/>
          <w:shd w:val="clear" w:color="auto" w:fill="FFFFFF"/>
          <w:cs/>
          <w:lang w:bidi="ru-RU"/>
        </w:rPr>
        <w:t>Ось</w:t>
      </w:r>
      <w:r>
        <w:rPr>
          <w:rFonts w:eastAsia="SimSun"/>
          <w:sz w:val="28"/>
          <w:szCs w:val="28"/>
          <w:shd w:val="clear" w:color="auto" w:fill="FFFFFF"/>
        </w:rPr>
        <w:t>-89,</w:t>
      </w:r>
      <w:r>
        <w:rPr>
          <w:spacing w:val="11"/>
          <w:sz w:val="28"/>
          <w:szCs w:val="28"/>
          <w:lang w:val="uk-UA"/>
        </w:rPr>
        <w:t>1997. 86 с.</w:t>
      </w:r>
    </w:p>
    <w:p w:rsidR="000B0F16" w:rsidRDefault="000B0F16" w:rsidP="000B0F16">
      <w:pPr>
        <w:pStyle w:val="a8"/>
        <w:numPr>
          <w:ilvl w:val="0"/>
          <w:numId w:val="3"/>
        </w:numPr>
        <w:spacing w:line="360" w:lineRule="auto"/>
        <w:ind w:left="0" w:rightChars="-100" w:right="-220"/>
        <w:jc w:val="both"/>
        <w:rPr>
          <w:sz w:val="28"/>
          <w:szCs w:val="28"/>
        </w:rPr>
      </w:pPr>
      <w:r>
        <w:rPr>
          <w:sz w:val="28"/>
          <w:szCs w:val="28"/>
        </w:rPr>
        <w:t>Маслов В. Ф. Имущественные отношения в семье</w:t>
      </w:r>
      <w:r>
        <w:rPr>
          <w:sz w:val="28"/>
          <w:szCs w:val="28"/>
          <w:lang w:val="uk-UA"/>
        </w:rPr>
        <w:t xml:space="preserve">. </w:t>
      </w:r>
      <w:r>
        <w:rPr>
          <w:rStyle w:val="aa"/>
          <w:rFonts w:eastAsia="SimSun"/>
          <w:sz w:val="28"/>
          <w:szCs w:val="28"/>
          <w:shd w:val="clear" w:color="auto" w:fill="FFFFFF"/>
          <w:cs/>
          <w:lang w:bidi="ru-RU"/>
        </w:rPr>
        <w:t>Харьков</w:t>
      </w:r>
      <w:r>
        <w:rPr>
          <w:rFonts w:eastAsia="SimSun"/>
          <w:sz w:val="28"/>
          <w:szCs w:val="28"/>
          <w:shd w:val="clear" w:color="auto" w:fill="FFFFFF"/>
        </w:rPr>
        <w:t xml:space="preserve">: </w:t>
      </w:r>
      <w:r>
        <w:rPr>
          <w:rFonts w:eastAsia="SimSun"/>
          <w:sz w:val="28"/>
          <w:szCs w:val="28"/>
          <w:shd w:val="clear" w:color="auto" w:fill="FFFFFF"/>
          <w:cs/>
          <w:lang w:bidi="ru-RU"/>
        </w:rPr>
        <w:t>Вища школа</w:t>
      </w:r>
      <w:r>
        <w:rPr>
          <w:rFonts w:eastAsia="SimSun"/>
          <w:sz w:val="28"/>
          <w:szCs w:val="28"/>
          <w:shd w:val="clear" w:color="auto" w:fill="FFFFFF"/>
        </w:rPr>
        <w:t>, </w:t>
      </w:r>
      <w:r>
        <w:rPr>
          <w:rStyle w:val="aa"/>
          <w:rFonts w:eastAsia="SimSun"/>
          <w:sz w:val="28"/>
          <w:szCs w:val="28"/>
          <w:shd w:val="clear" w:color="auto" w:fill="FFFFFF"/>
        </w:rPr>
        <w:t>1974</w:t>
      </w:r>
      <w:r>
        <w:rPr>
          <w:rFonts w:eastAsia="SimSun"/>
          <w:sz w:val="28"/>
          <w:szCs w:val="28"/>
          <w:shd w:val="clear" w:color="auto" w:fill="FFFFFF"/>
        </w:rPr>
        <w:t xml:space="preserve">. 184 </w:t>
      </w:r>
      <w:r>
        <w:rPr>
          <w:rFonts w:eastAsia="SimSun"/>
          <w:sz w:val="28"/>
          <w:szCs w:val="28"/>
          <w:shd w:val="clear" w:color="auto" w:fill="FFFFFF"/>
          <w:cs/>
          <w:lang w:bidi="ru-RU"/>
        </w:rPr>
        <w:t>с</w:t>
      </w:r>
      <w:r>
        <w:rPr>
          <w:rFonts w:eastAsia="SimSun"/>
          <w:sz w:val="28"/>
          <w:szCs w:val="28"/>
          <w:shd w:val="clear" w:color="auto" w:fill="FFFFFF"/>
        </w:rPr>
        <w:t>.</w:t>
      </w:r>
    </w:p>
    <w:p w:rsidR="000B0F16" w:rsidRDefault="000B0F16" w:rsidP="000B0F16">
      <w:pPr>
        <w:pStyle w:val="a8"/>
        <w:numPr>
          <w:ilvl w:val="0"/>
          <w:numId w:val="3"/>
        </w:numPr>
        <w:spacing w:line="360" w:lineRule="auto"/>
        <w:ind w:left="0" w:rightChars="-100" w:right="-220"/>
        <w:jc w:val="both"/>
        <w:rPr>
          <w:sz w:val="28"/>
          <w:szCs w:val="28"/>
        </w:rPr>
      </w:pPr>
      <w:r>
        <w:rPr>
          <w:sz w:val="28"/>
          <w:szCs w:val="28"/>
        </w:rPr>
        <w:t>Михальнюк О. В. Договори подружжя стосовно їхнього спільного та роздільного майна</w:t>
      </w:r>
      <w:r>
        <w:rPr>
          <w:sz w:val="28"/>
          <w:szCs w:val="28"/>
          <w:lang w:val="uk-UA"/>
        </w:rPr>
        <w:t>.</w:t>
      </w:r>
      <w:r>
        <w:rPr>
          <w:sz w:val="28"/>
          <w:szCs w:val="28"/>
        </w:rPr>
        <w:t xml:space="preserve"> Київський національний університет імені Тараса Шевченка. Юридичний науковий електронний журнал. Юридичні науки. 2015. Вип. 3. С. 66-70.</w:t>
      </w:r>
      <w:r>
        <w:rPr>
          <w:sz w:val="28"/>
          <w:szCs w:val="28"/>
          <w:lang w:val="uk-UA"/>
        </w:rPr>
        <w:t xml:space="preserve"> </w:t>
      </w:r>
      <w:r>
        <w:rPr>
          <w:rFonts w:eastAsia="SimSun"/>
          <w:sz w:val="28"/>
          <w:szCs w:val="28"/>
        </w:rPr>
        <w:t>URL</w:t>
      </w:r>
      <w:r>
        <w:rPr>
          <w:rFonts w:eastAsia="Helvetica"/>
          <w:sz w:val="28"/>
          <w:szCs w:val="28"/>
          <w:shd w:val="clear" w:color="auto" w:fill="F9F9F9"/>
          <w:lang w:val="uk-UA"/>
        </w:rPr>
        <w:t xml:space="preserve"> : </w:t>
      </w:r>
      <w:hyperlink r:id="rId36" w:history="1">
        <w:r>
          <w:rPr>
            <w:rStyle w:val="a6"/>
            <w:rFonts w:eastAsia="SimSun"/>
            <w:sz w:val="28"/>
            <w:szCs w:val="28"/>
          </w:rPr>
          <w:t>http://lsej.org.ua/3_2015/19.pdf</w:t>
        </w:r>
      </w:hyperlink>
      <w:r>
        <w:rPr>
          <w:rFonts w:eastAsia="SimSun"/>
          <w:sz w:val="28"/>
          <w:szCs w:val="28"/>
          <w:lang w:val="uk-UA"/>
        </w:rPr>
        <w:t xml:space="preserve"> (дата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rPr>
      </w:pPr>
      <w:r>
        <w:rPr>
          <w:sz w:val="28"/>
          <w:szCs w:val="28"/>
        </w:rPr>
        <w:t>Науково-практичний коментар Сімейного кодексу України: пер. з рос./ [С. В. Ківалов, Ю. С. Червоний, Г. С. Волосатий та ін.]</w:t>
      </w:r>
      <w:r>
        <w:rPr>
          <w:sz w:val="28"/>
          <w:szCs w:val="28"/>
          <w:lang w:val="uk-UA"/>
        </w:rPr>
        <w:t>. З</w:t>
      </w:r>
      <w:r>
        <w:rPr>
          <w:sz w:val="28"/>
          <w:szCs w:val="28"/>
        </w:rPr>
        <w:t xml:space="preserve">а ред. Ю. С. Червоного. К.; О.: Юрінком Інтер, 2008. </w:t>
      </w:r>
      <w:r>
        <w:rPr>
          <w:sz w:val="28"/>
          <w:szCs w:val="28"/>
          <w:lang w:val="uk-UA"/>
        </w:rPr>
        <w:t>504 с.</w:t>
      </w:r>
    </w:p>
    <w:p w:rsidR="000B0F16" w:rsidRDefault="000B0F16" w:rsidP="000B0F16">
      <w:pPr>
        <w:pStyle w:val="a8"/>
        <w:numPr>
          <w:ilvl w:val="0"/>
          <w:numId w:val="3"/>
        </w:numPr>
        <w:spacing w:line="360" w:lineRule="auto"/>
        <w:ind w:left="0" w:rightChars="-100" w:right="-220"/>
        <w:jc w:val="both"/>
        <w:rPr>
          <w:sz w:val="28"/>
          <w:szCs w:val="28"/>
        </w:rPr>
      </w:pPr>
      <w:r>
        <w:rPr>
          <w:sz w:val="28"/>
          <w:szCs w:val="28"/>
        </w:rPr>
        <w:t>Науково–практичний коментар Сімейного кодексу України / [Ю. С. Червоний, О. М. Калітенко, Г. С. Волосатий, В. І. Труба]</w:t>
      </w:r>
      <w:r>
        <w:rPr>
          <w:sz w:val="28"/>
          <w:szCs w:val="28"/>
          <w:lang w:val="uk-UA"/>
        </w:rPr>
        <w:t xml:space="preserve">. </w:t>
      </w:r>
      <w:r>
        <w:rPr>
          <w:sz w:val="28"/>
          <w:szCs w:val="28"/>
        </w:rPr>
        <w:t>За ред. Ю. С. Червоного. К. : Істина, 2003. 464 с.</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rPr>
        <w:t>Нечаева А.М. Семейное право: Курс лекций. М.: Юристъ, 1998.</w:t>
      </w:r>
      <w:r>
        <w:rPr>
          <w:sz w:val="28"/>
          <w:szCs w:val="28"/>
          <w:lang w:val="uk-UA"/>
        </w:rPr>
        <w:t xml:space="preserve"> </w:t>
      </w:r>
      <w:r>
        <w:rPr>
          <w:sz w:val="28"/>
          <w:szCs w:val="28"/>
        </w:rPr>
        <w:t>332 с.</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rPr>
        <w:t xml:space="preserve">Пчелинцева А. М. </w:t>
      </w:r>
      <w:r>
        <w:rPr>
          <w:sz w:val="28"/>
          <w:szCs w:val="28"/>
          <w:lang w:val="uk-UA"/>
        </w:rPr>
        <w:t>С</w:t>
      </w:r>
      <w:r>
        <w:rPr>
          <w:sz w:val="28"/>
          <w:szCs w:val="28"/>
        </w:rPr>
        <w:t>е</w:t>
      </w:r>
      <w:r>
        <w:rPr>
          <w:sz w:val="28"/>
          <w:szCs w:val="28"/>
          <w:lang w:val="uk-UA"/>
        </w:rPr>
        <w:t>ме</w:t>
      </w:r>
      <w:r>
        <w:rPr>
          <w:sz w:val="28"/>
          <w:szCs w:val="28"/>
        </w:rPr>
        <w:t>йное</w:t>
      </w:r>
      <w:r>
        <w:rPr>
          <w:sz w:val="28"/>
          <w:szCs w:val="28"/>
          <w:lang w:val="uk-UA"/>
        </w:rPr>
        <w:t xml:space="preserve"> </w:t>
      </w:r>
      <w:r>
        <w:rPr>
          <w:sz w:val="28"/>
          <w:szCs w:val="28"/>
        </w:rPr>
        <w:t>право</w:t>
      </w:r>
      <w:r>
        <w:rPr>
          <w:sz w:val="28"/>
          <w:szCs w:val="28"/>
          <w:lang w:val="uk-UA"/>
        </w:rPr>
        <w:t xml:space="preserve"> </w:t>
      </w:r>
      <w:r>
        <w:rPr>
          <w:sz w:val="28"/>
          <w:szCs w:val="28"/>
        </w:rPr>
        <w:t>России:</w:t>
      </w:r>
      <w:r>
        <w:rPr>
          <w:sz w:val="28"/>
          <w:szCs w:val="28"/>
          <w:lang w:val="uk-UA"/>
        </w:rPr>
        <w:t xml:space="preserve"> </w:t>
      </w:r>
      <w:r>
        <w:rPr>
          <w:sz w:val="28"/>
          <w:szCs w:val="28"/>
        </w:rPr>
        <w:t>Учебник</w:t>
      </w:r>
      <w:r>
        <w:rPr>
          <w:sz w:val="28"/>
          <w:szCs w:val="28"/>
          <w:lang w:val="uk-UA"/>
        </w:rPr>
        <w:t xml:space="preserve"> </w:t>
      </w:r>
      <w:r>
        <w:rPr>
          <w:sz w:val="28"/>
          <w:szCs w:val="28"/>
        </w:rPr>
        <w:t>для</w:t>
      </w:r>
      <w:r>
        <w:rPr>
          <w:sz w:val="28"/>
          <w:szCs w:val="28"/>
          <w:lang w:val="uk-UA"/>
        </w:rPr>
        <w:t xml:space="preserve"> </w:t>
      </w:r>
      <w:r>
        <w:rPr>
          <w:sz w:val="28"/>
          <w:szCs w:val="28"/>
        </w:rPr>
        <w:t>вузов.</w:t>
      </w:r>
      <w:r>
        <w:rPr>
          <w:sz w:val="28"/>
          <w:szCs w:val="28"/>
          <w:lang w:val="uk-UA"/>
        </w:rPr>
        <w:t>-</w:t>
      </w:r>
      <w:r>
        <w:rPr>
          <w:sz w:val="28"/>
          <w:szCs w:val="28"/>
        </w:rPr>
        <w:t>3-е</w:t>
      </w:r>
      <w:r>
        <w:rPr>
          <w:sz w:val="28"/>
          <w:szCs w:val="28"/>
          <w:lang w:val="uk-UA"/>
        </w:rPr>
        <w:t xml:space="preserve"> </w:t>
      </w:r>
      <w:r>
        <w:rPr>
          <w:sz w:val="28"/>
          <w:szCs w:val="28"/>
        </w:rPr>
        <w:t>изд.,</w:t>
      </w:r>
      <w:r>
        <w:rPr>
          <w:sz w:val="28"/>
          <w:szCs w:val="28"/>
          <w:lang w:val="uk-UA"/>
        </w:rPr>
        <w:t xml:space="preserve"> </w:t>
      </w:r>
      <w:r>
        <w:rPr>
          <w:sz w:val="28"/>
          <w:szCs w:val="28"/>
        </w:rPr>
        <w:t>перераб.</w:t>
      </w:r>
      <w:r>
        <w:rPr>
          <w:sz w:val="28"/>
          <w:szCs w:val="28"/>
          <w:lang w:val="uk-UA"/>
        </w:rPr>
        <w:t xml:space="preserve"> и </w:t>
      </w:r>
      <w:r>
        <w:rPr>
          <w:sz w:val="28"/>
          <w:szCs w:val="28"/>
        </w:rPr>
        <w:t>доп</w:t>
      </w:r>
      <w:r>
        <w:rPr>
          <w:sz w:val="28"/>
          <w:szCs w:val="28"/>
          <w:lang w:val="uk-UA"/>
        </w:rPr>
        <w:t xml:space="preserve">. </w:t>
      </w:r>
      <w:r>
        <w:rPr>
          <w:sz w:val="28"/>
          <w:szCs w:val="28"/>
        </w:rPr>
        <w:t>М.:</w:t>
      </w:r>
      <w:r>
        <w:rPr>
          <w:sz w:val="28"/>
          <w:szCs w:val="28"/>
          <w:lang w:val="uk-UA"/>
        </w:rPr>
        <w:t xml:space="preserve"> </w:t>
      </w:r>
      <w:r>
        <w:rPr>
          <w:sz w:val="28"/>
          <w:szCs w:val="28"/>
        </w:rPr>
        <w:t>Норма,</w:t>
      </w:r>
      <w:r>
        <w:rPr>
          <w:sz w:val="28"/>
          <w:szCs w:val="28"/>
          <w:lang w:val="uk-UA"/>
        </w:rPr>
        <w:t xml:space="preserve"> </w:t>
      </w:r>
      <w:r>
        <w:rPr>
          <w:sz w:val="28"/>
          <w:szCs w:val="28"/>
        </w:rPr>
        <w:t>2004.</w:t>
      </w:r>
      <w:r>
        <w:rPr>
          <w:sz w:val="28"/>
          <w:szCs w:val="28"/>
          <w:lang w:val="uk-UA"/>
        </w:rPr>
        <w:t xml:space="preserve"> </w:t>
      </w:r>
      <w:r>
        <w:rPr>
          <w:sz w:val="28"/>
          <w:szCs w:val="28"/>
        </w:rPr>
        <w:t>688</w:t>
      </w:r>
      <w:r>
        <w:rPr>
          <w:sz w:val="28"/>
          <w:szCs w:val="28"/>
          <w:lang w:val="uk-UA"/>
        </w:rPr>
        <w:t xml:space="preserve"> </w:t>
      </w:r>
      <w:r>
        <w:rPr>
          <w:sz w:val="28"/>
          <w:szCs w:val="28"/>
        </w:rPr>
        <w:t>с</w:t>
      </w:r>
      <w:r>
        <w:rPr>
          <w:sz w:val="28"/>
          <w:szCs w:val="28"/>
          <w:lang w:val="uk-UA"/>
        </w:rPr>
        <w:t>.</w:t>
      </w:r>
    </w:p>
    <w:p w:rsidR="000B0F16" w:rsidRDefault="000B0F16" w:rsidP="000B0F16">
      <w:pPr>
        <w:pStyle w:val="a8"/>
        <w:numPr>
          <w:ilvl w:val="0"/>
          <w:numId w:val="3"/>
        </w:numPr>
        <w:spacing w:line="360" w:lineRule="auto"/>
        <w:ind w:left="0" w:rightChars="-100" w:right="-220"/>
        <w:jc w:val="both"/>
        <w:rPr>
          <w:sz w:val="28"/>
          <w:szCs w:val="28"/>
        </w:rPr>
      </w:pPr>
      <w:r>
        <w:rPr>
          <w:rFonts w:eastAsia="Arial"/>
          <w:sz w:val="28"/>
          <w:szCs w:val="28"/>
          <w:shd w:val="clear" w:color="auto" w:fill="FFFFFF"/>
          <w:cs/>
          <w:lang w:bidi="ru-RU"/>
        </w:rPr>
        <w:t>Расторгуева А</w:t>
      </w:r>
      <w:r>
        <w:rPr>
          <w:rFonts w:eastAsia="Arial"/>
          <w:sz w:val="28"/>
          <w:szCs w:val="28"/>
          <w:shd w:val="clear" w:color="auto" w:fill="FFFFFF"/>
          <w:lang w:val="uk-UA" w:bidi="ru-RU"/>
        </w:rPr>
        <w:t xml:space="preserve">. </w:t>
      </w:r>
      <w:r>
        <w:rPr>
          <w:rFonts w:eastAsia="Arial"/>
          <w:sz w:val="28"/>
          <w:szCs w:val="28"/>
          <w:shd w:val="clear" w:color="auto" w:fill="FFFFFF"/>
          <w:cs/>
          <w:lang w:bidi="ru-RU"/>
        </w:rPr>
        <w:t>А</w:t>
      </w:r>
      <w:r>
        <w:rPr>
          <w:rFonts w:eastAsia="Arial"/>
          <w:sz w:val="28"/>
          <w:szCs w:val="28"/>
          <w:shd w:val="clear" w:color="auto" w:fill="FFFFFF"/>
          <w:lang w:val="uk-UA" w:bidi="ru-RU"/>
        </w:rPr>
        <w:t xml:space="preserve">. </w:t>
      </w:r>
      <w:r>
        <w:rPr>
          <w:rFonts w:eastAsia="Arial"/>
          <w:sz w:val="28"/>
          <w:szCs w:val="28"/>
          <w:shd w:val="clear" w:color="auto" w:fill="FFFFFF"/>
          <w:cs/>
          <w:lang w:bidi="ru-RU"/>
        </w:rPr>
        <w:t xml:space="preserve">Права супругов на созданные и </w:t>
      </w:r>
      <w:r>
        <w:rPr>
          <w:rFonts w:eastAsia="Arial"/>
          <w:sz w:val="28"/>
          <w:szCs w:val="28"/>
          <w:shd w:val="clear" w:color="auto" w:fill="FFFFFF"/>
          <w:lang w:val="uk-UA" w:bidi="ru-RU"/>
        </w:rPr>
        <w:t>приобретённые</w:t>
      </w:r>
      <w:r>
        <w:rPr>
          <w:rFonts w:eastAsia="Arial"/>
          <w:sz w:val="28"/>
          <w:szCs w:val="28"/>
          <w:shd w:val="clear" w:color="auto" w:fill="FFFFFF"/>
          <w:cs/>
          <w:lang w:bidi="ru-RU"/>
        </w:rPr>
        <w:t xml:space="preserve"> в период брака объекты интеллектуальных прав и их материальные носители</w:t>
      </w:r>
      <w:r>
        <w:rPr>
          <w:rFonts w:eastAsia="Arial"/>
          <w:sz w:val="28"/>
          <w:szCs w:val="28"/>
        </w:rPr>
        <w:t xml:space="preserve">: </w:t>
      </w:r>
      <w:r>
        <w:rPr>
          <w:rFonts w:eastAsia="Arial"/>
          <w:sz w:val="28"/>
          <w:szCs w:val="28"/>
          <w:cs/>
          <w:lang w:bidi="ru-RU"/>
        </w:rPr>
        <w:t>автореферат диссертации на соискание ученой</w:t>
      </w:r>
      <w:r>
        <w:rPr>
          <w:rFonts w:eastAsia="Arial"/>
          <w:sz w:val="28"/>
          <w:szCs w:val="28"/>
          <w:lang w:val="uk-UA" w:bidi="ru-RU"/>
        </w:rPr>
        <w:t xml:space="preserve"> </w:t>
      </w:r>
      <w:r>
        <w:rPr>
          <w:rFonts w:eastAsia="Arial"/>
          <w:sz w:val="28"/>
          <w:szCs w:val="28"/>
          <w:cs/>
          <w:lang w:bidi="ru-RU"/>
        </w:rPr>
        <w:t>степени кандидата юридических наук</w:t>
      </w:r>
      <w:r>
        <w:rPr>
          <w:rFonts w:eastAsia="Arial"/>
          <w:sz w:val="28"/>
          <w:szCs w:val="28"/>
        </w:rPr>
        <w:t xml:space="preserve">. </w:t>
      </w:r>
      <w:r>
        <w:rPr>
          <w:rFonts w:eastAsia="Arial"/>
          <w:sz w:val="28"/>
          <w:szCs w:val="28"/>
          <w:cs/>
          <w:lang w:bidi="ru-RU"/>
        </w:rPr>
        <w:t xml:space="preserve">Специальность </w:t>
      </w:r>
      <w:r>
        <w:rPr>
          <w:rFonts w:eastAsia="Arial"/>
          <w:sz w:val="28"/>
          <w:szCs w:val="28"/>
        </w:rPr>
        <w:t>12.00.03</w:t>
      </w:r>
      <w:r>
        <w:rPr>
          <w:rFonts w:eastAsia="Arial"/>
          <w:sz w:val="28"/>
          <w:szCs w:val="28"/>
          <w:lang w:val="uk-UA"/>
        </w:rPr>
        <w:t xml:space="preserve"> </w:t>
      </w:r>
      <w:r>
        <w:rPr>
          <w:rFonts w:eastAsia="Arial"/>
          <w:sz w:val="28"/>
          <w:szCs w:val="28"/>
        </w:rPr>
        <w:t xml:space="preserve">- </w:t>
      </w:r>
      <w:r>
        <w:rPr>
          <w:rFonts w:eastAsia="Arial"/>
          <w:sz w:val="28"/>
          <w:szCs w:val="28"/>
          <w:cs/>
          <w:lang w:bidi="ru-RU"/>
        </w:rPr>
        <w:t xml:space="preserve">гражданское право </w:t>
      </w:r>
      <w:r>
        <w:rPr>
          <w:rFonts w:eastAsia="Arial"/>
          <w:sz w:val="28"/>
          <w:szCs w:val="28"/>
        </w:rPr>
        <w:t xml:space="preserve">; </w:t>
      </w:r>
      <w:r>
        <w:rPr>
          <w:rFonts w:eastAsia="Arial"/>
          <w:sz w:val="28"/>
          <w:szCs w:val="28"/>
          <w:cs/>
          <w:lang w:bidi="ru-RU"/>
        </w:rPr>
        <w:t xml:space="preserve">предпринимательское право </w:t>
      </w:r>
      <w:r>
        <w:rPr>
          <w:rFonts w:eastAsia="Arial"/>
          <w:sz w:val="28"/>
          <w:szCs w:val="28"/>
        </w:rPr>
        <w:t xml:space="preserve">; </w:t>
      </w:r>
      <w:r>
        <w:rPr>
          <w:rFonts w:eastAsia="Arial"/>
          <w:sz w:val="28"/>
          <w:szCs w:val="28"/>
          <w:cs/>
          <w:lang w:bidi="ru-RU"/>
        </w:rPr>
        <w:t>семейное</w:t>
      </w:r>
      <w:r>
        <w:rPr>
          <w:rFonts w:eastAsia="Arial"/>
          <w:sz w:val="28"/>
          <w:szCs w:val="28"/>
          <w:lang w:val="uk-UA" w:bidi="ru-RU"/>
        </w:rPr>
        <w:t xml:space="preserve"> </w:t>
      </w:r>
      <w:r>
        <w:rPr>
          <w:rFonts w:eastAsia="Arial"/>
          <w:sz w:val="28"/>
          <w:szCs w:val="28"/>
          <w:cs/>
          <w:lang w:bidi="ru-RU"/>
        </w:rPr>
        <w:t xml:space="preserve">право </w:t>
      </w:r>
      <w:r>
        <w:rPr>
          <w:rFonts w:eastAsia="Arial"/>
          <w:sz w:val="28"/>
          <w:szCs w:val="28"/>
        </w:rPr>
        <w:t xml:space="preserve">; </w:t>
      </w:r>
      <w:r>
        <w:rPr>
          <w:rFonts w:eastAsia="Arial"/>
          <w:sz w:val="28"/>
          <w:szCs w:val="28"/>
          <w:cs/>
          <w:lang w:bidi="ru-RU"/>
        </w:rPr>
        <w:t>международное частное право</w:t>
      </w:r>
      <w:r>
        <w:rPr>
          <w:rFonts w:eastAsia="Arial"/>
          <w:sz w:val="28"/>
          <w:szCs w:val="28"/>
          <w:lang w:val="uk-UA" w:bidi="ru-RU"/>
        </w:rPr>
        <w:t xml:space="preserve">. </w:t>
      </w:r>
      <w:r>
        <w:rPr>
          <w:rFonts w:eastAsia="Arial"/>
          <w:sz w:val="28"/>
          <w:szCs w:val="28"/>
          <w:cs/>
          <w:lang w:bidi="ru-RU"/>
        </w:rPr>
        <w:t>М</w:t>
      </w:r>
      <w:r>
        <w:rPr>
          <w:rFonts w:eastAsia="Arial"/>
          <w:sz w:val="28"/>
          <w:szCs w:val="28"/>
        </w:rPr>
        <w:t xml:space="preserve">., 2018. 23 </w:t>
      </w:r>
      <w:r>
        <w:rPr>
          <w:rFonts w:eastAsia="Arial"/>
          <w:sz w:val="28"/>
          <w:szCs w:val="28"/>
          <w:cs/>
          <w:lang w:bidi="ru-RU"/>
        </w:rPr>
        <w:t>с</w:t>
      </w:r>
      <w:r>
        <w:rPr>
          <w:rFonts w:eastAsia="Arial"/>
          <w:sz w:val="28"/>
          <w:szCs w:val="28"/>
        </w:rPr>
        <w:t>.</w:t>
      </w:r>
      <w:r>
        <w:rPr>
          <w:rFonts w:eastAsia="Arial"/>
          <w:sz w:val="28"/>
          <w:szCs w:val="28"/>
          <w:lang w:val="uk-UA"/>
        </w:rPr>
        <w:t xml:space="preserve"> </w:t>
      </w:r>
      <w:r>
        <w:rPr>
          <w:rFonts w:eastAsia="SimSun"/>
          <w:sz w:val="28"/>
          <w:szCs w:val="28"/>
        </w:rPr>
        <w:t>URL</w:t>
      </w:r>
      <w:r>
        <w:rPr>
          <w:rFonts w:eastAsia="Helvetica"/>
          <w:sz w:val="28"/>
          <w:szCs w:val="28"/>
          <w:shd w:val="clear" w:color="auto" w:fill="F9F9F9"/>
          <w:lang w:val="uk-UA"/>
        </w:rPr>
        <w:t xml:space="preserve"> : </w:t>
      </w:r>
      <w:hyperlink r:id="rId37" w:history="1">
        <w:r>
          <w:rPr>
            <w:rStyle w:val="a6"/>
            <w:rFonts w:eastAsia="SimSun"/>
            <w:sz w:val="28"/>
            <w:szCs w:val="28"/>
          </w:rPr>
          <w:t>http://law.edu.ru/book/book.asp?bookID=1750108</w:t>
        </w:r>
      </w:hyperlink>
      <w:r>
        <w:rPr>
          <w:rFonts w:eastAsia="SimSun"/>
          <w:sz w:val="28"/>
          <w:szCs w:val="28"/>
          <w:lang w:val="uk-UA"/>
        </w:rPr>
        <w:t xml:space="preserve"> (дата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rPr>
      </w:pPr>
      <w:r>
        <w:rPr>
          <w:rFonts w:eastAsia="SimSun"/>
          <w:sz w:val="28"/>
          <w:szCs w:val="28"/>
          <w:shd w:val="clear" w:color="auto" w:fill="FFFFFF"/>
          <w:lang w:val="uk-UA"/>
        </w:rPr>
        <w:t xml:space="preserve">Розгон О.  </w:t>
      </w:r>
      <w:r>
        <w:rPr>
          <w:rFonts w:eastAsia="SimSun"/>
          <w:sz w:val="28"/>
          <w:szCs w:val="28"/>
          <w:shd w:val="clear" w:color="auto" w:fill="FFFFFF"/>
          <w:lang w:eastAsia="zh-CN"/>
        </w:rPr>
        <w:t xml:space="preserve">Щодо особливостей </w:t>
      </w:r>
      <w:r>
        <w:rPr>
          <w:rFonts w:eastAsia="SimSun"/>
          <w:sz w:val="28"/>
          <w:szCs w:val="28"/>
          <w:shd w:val="clear" w:color="auto" w:fill="FFFFFF"/>
          <w:lang w:val="uk-UA" w:eastAsia="zh-CN"/>
        </w:rPr>
        <w:t>застосування договору, укладеного в інтересах сім</w:t>
      </w:r>
      <w:r>
        <w:rPr>
          <w:rFonts w:eastAsia="SimSun"/>
          <w:sz w:val="28"/>
          <w:szCs w:val="28"/>
          <w:shd w:val="clear" w:color="auto" w:fill="FFFFFF"/>
          <w:lang w:eastAsia="zh-CN"/>
        </w:rPr>
        <w:t>’</w:t>
      </w:r>
      <w:r>
        <w:rPr>
          <w:rFonts w:eastAsia="SimSun"/>
          <w:sz w:val="28"/>
          <w:szCs w:val="28"/>
          <w:shd w:val="clear" w:color="auto" w:fill="FFFFFF"/>
          <w:lang w:val="uk-UA" w:eastAsia="zh-CN"/>
        </w:rPr>
        <w:t xml:space="preserve">ї  </w:t>
      </w:r>
      <w:hyperlink r:id="rId38" w:history="1">
        <w:r>
          <w:rPr>
            <w:rStyle w:val="a6"/>
            <w:rFonts w:eastAsia="SimSun"/>
            <w:sz w:val="28"/>
            <w:szCs w:val="28"/>
            <w:shd w:val="clear" w:color="auto" w:fill="FFFFFF"/>
          </w:rPr>
          <w:t>№4</w:t>
        </w:r>
        <w:r>
          <w:rPr>
            <w:rStyle w:val="a6"/>
            <w:rFonts w:eastAsia="SimSun"/>
            <w:sz w:val="28"/>
            <w:szCs w:val="28"/>
            <w:shd w:val="clear" w:color="auto" w:fill="FFFFFF"/>
            <w:lang w:val="uk-UA"/>
          </w:rPr>
          <w:t xml:space="preserve"> </w:t>
        </w:r>
        <w:r>
          <w:rPr>
            <w:rStyle w:val="a6"/>
            <w:rFonts w:eastAsia="SimSun"/>
            <w:sz w:val="28"/>
            <w:szCs w:val="28"/>
            <w:shd w:val="clear" w:color="auto" w:fill="FFFFFF"/>
          </w:rPr>
          <w:t>(70), серпень 2013</w:t>
        </w:r>
      </w:hyperlink>
      <w:r>
        <w:rPr>
          <w:rFonts w:eastAsia="SimSun"/>
          <w:sz w:val="28"/>
          <w:szCs w:val="28"/>
          <w:shd w:val="clear" w:color="auto" w:fill="FFFFFF"/>
          <w:lang w:val="uk-UA" w:eastAsia="zh-CN"/>
        </w:rPr>
        <w:t xml:space="preserve"> </w:t>
      </w:r>
      <w:r>
        <w:rPr>
          <w:rFonts w:eastAsia="SimSun"/>
          <w:sz w:val="28"/>
          <w:szCs w:val="28"/>
        </w:rPr>
        <w:t>URL</w:t>
      </w:r>
      <w:r>
        <w:rPr>
          <w:rFonts w:eastAsia="Helvetica"/>
          <w:sz w:val="28"/>
          <w:szCs w:val="28"/>
          <w:shd w:val="clear" w:color="auto" w:fill="F9F9F9"/>
          <w:lang w:val="uk-UA"/>
        </w:rPr>
        <w:t xml:space="preserve"> : </w:t>
      </w:r>
      <w:hyperlink r:id="rId39" w:history="1">
        <w:r>
          <w:rPr>
            <w:rStyle w:val="a6"/>
            <w:rFonts w:eastAsia="SimSun"/>
            <w:sz w:val="28"/>
            <w:szCs w:val="28"/>
          </w:rPr>
          <w:t>http://yurradnik.com.ua/stati/d1-89</w:t>
        </w:r>
      </w:hyperlink>
      <w:r>
        <w:rPr>
          <w:rFonts w:eastAsia="SimSun"/>
          <w:sz w:val="28"/>
          <w:szCs w:val="28"/>
          <w:lang w:val="uk-UA"/>
        </w:rPr>
        <w:t xml:space="preserve"> (дата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lang w:val="uk-UA"/>
        </w:rPr>
        <w:t>Ромовська З. В. Сімейний кодекс України: Науково-практичний коментар. 2-ге вид.перероб. і доп. К. : Видавничий Дім «Ін Юре», 2006. 529 с.</w:t>
      </w:r>
    </w:p>
    <w:p w:rsidR="000B0F16" w:rsidRDefault="000B0F16" w:rsidP="000B0F16">
      <w:pPr>
        <w:pStyle w:val="a8"/>
        <w:numPr>
          <w:ilvl w:val="0"/>
          <w:numId w:val="3"/>
        </w:numPr>
        <w:spacing w:line="360" w:lineRule="auto"/>
        <w:ind w:left="0" w:rightChars="-100" w:right="-220"/>
        <w:jc w:val="both"/>
        <w:rPr>
          <w:sz w:val="28"/>
          <w:szCs w:val="28"/>
        </w:rPr>
      </w:pPr>
      <w:r>
        <w:rPr>
          <w:sz w:val="28"/>
          <w:szCs w:val="28"/>
          <w:lang w:val="uk-UA"/>
        </w:rPr>
        <w:t xml:space="preserve">Ромовська З. В. Сімейний кодекс України: Науково-практичний коментар. К.: Видавничий Дім «Ін Юре», 2003. </w:t>
      </w:r>
      <w:r>
        <w:rPr>
          <w:sz w:val="28"/>
          <w:szCs w:val="28"/>
        </w:rPr>
        <w:t>532 с</w:t>
      </w:r>
      <w:r>
        <w:rPr>
          <w:sz w:val="28"/>
          <w:szCs w:val="28"/>
          <w:lang w:val="uk-UA"/>
        </w:rPr>
        <w:t>.</w:t>
      </w:r>
    </w:p>
    <w:p w:rsidR="000B0F16" w:rsidRDefault="000B0F16" w:rsidP="000B0F16">
      <w:pPr>
        <w:pStyle w:val="a8"/>
        <w:numPr>
          <w:ilvl w:val="0"/>
          <w:numId w:val="3"/>
        </w:numPr>
        <w:spacing w:line="360" w:lineRule="auto"/>
        <w:ind w:left="0" w:rightChars="-100" w:right="-220"/>
        <w:jc w:val="both"/>
        <w:rPr>
          <w:sz w:val="28"/>
          <w:szCs w:val="28"/>
        </w:rPr>
      </w:pPr>
      <w:r>
        <w:rPr>
          <w:iCs/>
          <w:spacing w:val="-2"/>
          <w:sz w:val="28"/>
          <w:szCs w:val="28"/>
          <w:lang w:val="uk-UA"/>
        </w:rPr>
        <w:t xml:space="preserve">Рясенцев В. А. </w:t>
      </w:r>
      <w:r>
        <w:rPr>
          <w:spacing w:val="-2"/>
          <w:sz w:val="28"/>
          <w:szCs w:val="28"/>
          <w:lang w:val="uk-UA"/>
        </w:rPr>
        <w:t xml:space="preserve">Семейное право. М., </w:t>
      </w:r>
      <w:r>
        <w:rPr>
          <w:rFonts w:eastAsia="SimSun"/>
          <w:sz w:val="28"/>
          <w:szCs w:val="28"/>
          <w:shd w:val="clear" w:color="auto" w:fill="FFFFFF"/>
          <w:cs/>
          <w:lang w:bidi="ru-RU"/>
        </w:rPr>
        <w:t>Юрид</w:t>
      </w:r>
      <w:r>
        <w:rPr>
          <w:rFonts w:eastAsia="SimSun"/>
          <w:sz w:val="28"/>
          <w:szCs w:val="28"/>
          <w:shd w:val="clear" w:color="auto" w:fill="FFFFFF"/>
        </w:rPr>
        <w:t xml:space="preserve">. </w:t>
      </w:r>
      <w:r>
        <w:rPr>
          <w:rFonts w:eastAsia="SimSun"/>
          <w:sz w:val="28"/>
          <w:szCs w:val="28"/>
          <w:shd w:val="clear" w:color="auto" w:fill="FFFFFF"/>
          <w:cs/>
          <w:lang w:bidi="ru-RU"/>
        </w:rPr>
        <w:t>лит</w:t>
      </w:r>
      <w:r>
        <w:rPr>
          <w:rFonts w:eastAsia="SimSun"/>
          <w:sz w:val="28"/>
          <w:szCs w:val="28"/>
          <w:shd w:val="clear" w:color="auto" w:fill="FFFFFF"/>
        </w:rPr>
        <w:t>.,</w:t>
      </w:r>
      <w:r>
        <w:rPr>
          <w:rFonts w:eastAsia="SimSun"/>
          <w:sz w:val="28"/>
          <w:szCs w:val="28"/>
          <w:shd w:val="clear" w:color="auto" w:fill="FFFFFF"/>
          <w:lang w:val="uk-UA"/>
        </w:rPr>
        <w:t xml:space="preserve"> </w:t>
      </w:r>
      <w:r>
        <w:rPr>
          <w:spacing w:val="-2"/>
          <w:sz w:val="28"/>
          <w:szCs w:val="28"/>
          <w:lang w:val="uk-UA"/>
        </w:rPr>
        <w:t xml:space="preserve">1971. 296 с. </w:t>
      </w:r>
    </w:p>
    <w:p w:rsidR="000B0F16" w:rsidRDefault="000B0F16" w:rsidP="000B0F16">
      <w:pPr>
        <w:pStyle w:val="a8"/>
        <w:numPr>
          <w:ilvl w:val="0"/>
          <w:numId w:val="3"/>
        </w:numPr>
        <w:spacing w:line="360" w:lineRule="auto"/>
        <w:ind w:left="0" w:rightChars="-100" w:right="-220"/>
        <w:jc w:val="both"/>
        <w:rPr>
          <w:sz w:val="28"/>
          <w:szCs w:val="28"/>
        </w:rPr>
      </w:pPr>
      <w:r>
        <w:rPr>
          <w:sz w:val="28"/>
          <w:szCs w:val="28"/>
        </w:rPr>
        <w:t>Рясенцев</w:t>
      </w:r>
      <w:r>
        <w:rPr>
          <w:iCs/>
          <w:spacing w:val="-2"/>
          <w:sz w:val="28"/>
          <w:szCs w:val="28"/>
          <w:lang w:val="uk-UA"/>
        </w:rPr>
        <w:t xml:space="preserve"> В. А.</w:t>
      </w:r>
      <w:r>
        <w:rPr>
          <w:sz w:val="28"/>
          <w:szCs w:val="28"/>
        </w:rPr>
        <w:t xml:space="preserve"> Семейное право.</w:t>
      </w:r>
      <w:r>
        <w:rPr>
          <w:sz w:val="28"/>
          <w:szCs w:val="28"/>
          <w:lang w:val="uk-UA"/>
        </w:rPr>
        <w:t xml:space="preserve"> </w:t>
      </w:r>
      <w:r>
        <w:rPr>
          <w:sz w:val="28"/>
          <w:szCs w:val="28"/>
        </w:rPr>
        <w:t xml:space="preserve">М., </w:t>
      </w:r>
      <w:r>
        <w:rPr>
          <w:rFonts w:eastAsia="SimSun"/>
          <w:sz w:val="28"/>
          <w:szCs w:val="28"/>
          <w:shd w:val="clear" w:color="auto" w:fill="FFFFFF"/>
          <w:cs/>
          <w:lang w:bidi="ru-RU"/>
        </w:rPr>
        <w:t>Юрид</w:t>
      </w:r>
      <w:r>
        <w:rPr>
          <w:rFonts w:eastAsia="SimSun"/>
          <w:sz w:val="28"/>
          <w:szCs w:val="28"/>
          <w:shd w:val="clear" w:color="auto" w:fill="FFFFFF"/>
        </w:rPr>
        <w:t xml:space="preserve">. </w:t>
      </w:r>
      <w:r>
        <w:rPr>
          <w:rFonts w:eastAsia="SimSun"/>
          <w:sz w:val="28"/>
          <w:szCs w:val="28"/>
          <w:shd w:val="clear" w:color="auto" w:fill="FFFFFF"/>
          <w:cs/>
          <w:lang w:bidi="ru-RU"/>
        </w:rPr>
        <w:t>лит</w:t>
      </w:r>
      <w:r>
        <w:rPr>
          <w:rFonts w:eastAsia="SimSun"/>
          <w:sz w:val="28"/>
          <w:szCs w:val="28"/>
          <w:shd w:val="clear" w:color="auto" w:fill="FFFFFF"/>
        </w:rPr>
        <w:t>.,</w:t>
      </w:r>
      <w:r>
        <w:rPr>
          <w:sz w:val="28"/>
          <w:szCs w:val="28"/>
        </w:rPr>
        <w:t>1967</w:t>
      </w:r>
      <w:r>
        <w:rPr>
          <w:sz w:val="28"/>
          <w:szCs w:val="28"/>
          <w:lang w:val="uk-UA"/>
        </w:rPr>
        <w:t xml:space="preserve">. </w:t>
      </w:r>
      <w:r>
        <w:rPr>
          <w:spacing w:val="-2"/>
          <w:sz w:val="28"/>
          <w:szCs w:val="28"/>
          <w:lang w:val="uk-UA"/>
        </w:rPr>
        <w:t>224 с.</w:t>
      </w:r>
    </w:p>
    <w:p w:rsidR="000B0F16" w:rsidRDefault="000B0F16" w:rsidP="000B0F16">
      <w:pPr>
        <w:pStyle w:val="a8"/>
        <w:numPr>
          <w:ilvl w:val="0"/>
          <w:numId w:val="3"/>
        </w:numPr>
        <w:spacing w:line="360" w:lineRule="auto"/>
        <w:ind w:left="0" w:rightChars="-100" w:right="-220"/>
        <w:jc w:val="both"/>
        <w:rPr>
          <w:sz w:val="28"/>
          <w:szCs w:val="28"/>
          <w:lang w:val="uk-UA"/>
        </w:rPr>
      </w:pPr>
      <w:r>
        <w:rPr>
          <w:rFonts w:eastAsia="SimSun"/>
          <w:sz w:val="28"/>
          <w:szCs w:val="28"/>
        </w:rPr>
        <w:t>Семенова С. В. Проблеми іпотеки об’єкта незавершеного будівництва</w:t>
      </w:r>
      <w:r>
        <w:rPr>
          <w:rFonts w:eastAsia="SimSun"/>
          <w:sz w:val="28"/>
          <w:szCs w:val="28"/>
          <w:lang w:val="uk-UA"/>
        </w:rPr>
        <w:t>.</w:t>
      </w:r>
      <w:r>
        <w:rPr>
          <w:rFonts w:eastAsia="SimSun"/>
          <w:sz w:val="28"/>
          <w:szCs w:val="28"/>
        </w:rPr>
        <w:t xml:space="preserve"> </w:t>
      </w:r>
      <w:r>
        <w:rPr>
          <w:rFonts w:eastAsia="SimSun"/>
          <w:i/>
          <w:iCs/>
          <w:sz w:val="28"/>
          <w:szCs w:val="28"/>
        </w:rPr>
        <w:t>Молодь у юридичній науці</w:t>
      </w:r>
      <w:r>
        <w:rPr>
          <w:rFonts w:eastAsia="SimSun"/>
          <w:sz w:val="28"/>
          <w:szCs w:val="28"/>
        </w:rPr>
        <w:t xml:space="preserve"> : зб. тез доп. Міжнар. наук. конф. молодих вчених «Треті осін. юрид. читання». Хмельницький, </w:t>
      </w:r>
      <w:r>
        <w:rPr>
          <w:rFonts w:eastAsia="SimSun"/>
          <w:sz w:val="28"/>
          <w:szCs w:val="28"/>
          <w:shd w:val="clear" w:color="auto" w:fill="FFFFFF"/>
          <w:cs/>
          <w:lang w:bidi="ru-RU"/>
        </w:rPr>
        <w:t>ХУУП</w:t>
      </w:r>
      <w:r>
        <w:rPr>
          <w:rFonts w:eastAsia="SimSun"/>
          <w:sz w:val="28"/>
          <w:szCs w:val="28"/>
          <w:shd w:val="clear" w:color="auto" w:fill="FFFFFF"/>
          <w:lang w:val="uk-UA" w:bidi="ru-RU"/>
        </w:rPr>
        <w:t xml:space="preserve">, </w:t>
      </w:r>
      <w:r>
        <w:rPr>
          <w:rFonts w:eastAsia="SimSun"/>
          <w:sz w:val="28"/>
          <w:szCs w:val="28"/>
        </w:rPr>
        <w:t xml:space="preserve">2004. С. 249 </w:t>
      </w:r>
      <w:r>
        <w:rPr>
          <w:rFonts w:eastAsia="SimSun"/>
          <w:sz w:val="28"/>
          <w:szCs w:val="28"/>
          <w:lang w:val="uk-UA"/>
        </w:rPr>
        <w:t>-</w:t>
      </w:r>
      <w:r>
        <w:rPr>
          <w:rFonts w:eastAsia="SimSun"/>
          <w:sz w:val="28"/>
          <w:szCs w:val="28"/>
        </w:rPr>
        <w:t>251.</w:t>
      </w:r>
    </w:p>
    <w:p w:rsidR="000B0F16" w:rsidRDefault="000B0F16" w:rsidP="000B0F16">
      <w:pPr>
        <w:pStyle w:val="a8"/>
        <w:numPr>
          <w:ilvl w:val="0"/>
          <w:numId w:val="3"/>
        </w:numPr>
        <w:spacing w:line="360" w:lineRule="auto"/>
        <w:ind w:left="0" w:rightChars="-100" w:right="-220"/>
        <w:jc w:val="both"/>
        <w:rPr>
          <w:sz w:val="28"/>
          <w:szCs w:val="28"/>
          <w:lang w:val="uk-UA"/>
        </w:rPr>
      </w:pPr>
      <w:r>
        <w:rPr>
          <w:rFonts w:eastAsia="SimSun"/>
          <w:sz w:val="28"/>
          <w:szCs w:val="28"/>
        </w:rPr>
        <w:t>Сімейне право України: підручник</w:t>
      </w:r>
      <w:r>
        <w:rPr>
          <w:rFonts w:eastAsia="SimSun"/>
          <w:sz w:val="28"/>
          <w:szCs w:val="28"/>
          <w:lang w:val="uk-UA"/>
        </w:rPr>
        <w:t>.</w:t>
      </w:r>
      <w:r>
        <w:rPr>
          <w:rFonts w:eastAsia="SimSun"/>
          <w:sz w:val="28"/>
          <w:szCs w:val="28"/>
        </w:rPr>
        <w:t xml:space="preserve"> Т. В. Боднар, В. С. Гопанчук, О. В. Дзера [та ін.]; за заг. ред. Т. В. Боднар та О. В. Дзери. К.: Юрінком Інтер, 2016. </w:t>
      </w:r>
      <w:r w:rsidRPr="00884880">
        <w:rPr>
          <w:rFonts w:eastAsia="SimSun"/>
          <w:sz w:val="28"/>
          <w:szCs w:val="28"/>
        </w:rPr>
        <w:t xml:space="preserve">520 </w:t>
      </w:r>
      <w:r>
        <w:rPr>
          <w:rFonts w:eastAsia="SimSun"/>
          <w:sz w:val="28"/>
          <w:szCs w:val="28"/>
        </w:rPr>
        <w:t>с</w:t>
      </w:r>
      <w:r w:rsidRPr="00884880">
        <w:rPr>
          <w:rFonts w:eastAsia="SimSun"/>
          <w:sz w:val="28"/>
          <w:szCs w:val="28"/>
        </w:rPr>
        <w:t xml:space="preserve">. </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lang w:val="uk-UA"/>
        </w:rPr>
        <w:t>Сімейне право України: Підручник Л. М. Баранова, В. І. Борисова, І. В. Жилінкова та ін.: За заг.ред. В. І. Борисової та І. В. Жилінкової.  К.: Юрінком Інтер, 2004. 111с.</w:t>
      </w:r>
    </w:p>
    <w:p w:rsidR="000B0F16" w:rsidRDefault="000B0F16" w:rsidP="000B0F16">
      <w:pPr>
        <w:pStyle w:val="a8"/>
        <w:numPr>
          <w:ilvl w:val="0"/>
          <w:numId w:val="3"/>
        </w:numPr>
        <w:spacing w:line="360" w:lineRule="auto"/>
        <w:ind w:left="0" w:rightChars="-100" w:right="-220"/>
        <w:jc w:val="both"/>
        <w:rPr>
          <w:sz w:val="28"/>
          <w:szCs w:val="28"/>
        </w:rPr>
      </w:pPr>
      <w:r>
        <w:rPr>
          <w:sz w:val="28"/>
          <w:szCs w:val="28"/>
          <w:lang w:val="uk-UA"/>
        </w:rPr>
        <w:t>Сімейне право України : підруч. [для студ. юрид. вузів і факультетів]. Т. О. Ариванюк, І. А. Бірюков, В. С. Гопанчук та ін.; під заг. ред. В. С. Гопанчук.  К. : Істина, 2002. 345 с.</w:t>
      </w:r>
    </w:p>
    <w:p w:rsidR="000B0F16" w:rsidRDefault="000B0F16" w:rsidP="000B0F16">
      <w:pPr>
        <w:pStyle w:val="a8"/>
        <w:numPr>
          <w:ilvl w:val="0"/>
          <w:numId w:val="3"/>
        </w:numPr>
        <w:spacing w:line="360" w:lineRule="auto"/>
        <w:ind w:left="0" w:rightChars="-100" w:right="-220"/>
        <w:jc w:val="both"/>
        <w:rPr>
          <w:sz w:val="28"/>
          <w:szCs w:val="28"/>
        </w:rPr>
      </w:pPr>
      <w:r>
        <w:rPr>
          <w:sz w:val="28"/>
          <w:szCs w:val="28"/>
        </w:rPr>
        <w:t>Сімейне право України : навчал. посіб. Є. О. Харитонов, О. І. Харитонова, В.О. Гончаренко та ін.</w:t>
      </w:r>
      <w:r>
        <w:rPr>
          <w:sz w:val="28"/>
          <w:szCs w:val="28"/>
          <w:lang w:val="uk-UA"/>
        </w:rPr>
        <w:t xml:space="preserve"> </w:t>
      </w:r>
      <w:r>
        <w:rPr>
          <w:sz w:val="28"/>
          <w:szCs w:val="28"/>
        </w:rPr>
        <w:t>;  За ред. Є. О. Харитонова.  К.</w:t>
      </w:r>
      <w:r>
        <w:rPr>
          <w:sz w:val="28"/>
          <w:szCs w:val="28"/>
          <w:lang w:val="uk-UA"/>
        </w:rPr>
        <w:t xml:space="preserve"> </w:t>
      </w:r>
      <w:r>
        <w:rPr>
          <w:sz w:val="28"/>
          <w:szCs w:val="28"/>
        </w:rPr>
        <w:t>: Істина, 2008. 200 с.</w:t>
      </w:r>
    </w:p>
    <w:p w:rsidR="000B0F16" w:rsidRDefault="000B0F16" w:rsidP="000B0F16">
      <w:pPr>
        <w:pStyle w:val="a8"/>
        <w:numPr>
          <w:ilvl w:val="0"/>
          <w:numId w:val="3"/>
        </w:numPr>
        <w:spacing w:line="360" w:lineRule="auto"/>
        <w:ind w:left="0" w:rightChars="-100" w:right="-220"/>
        <w:jc w:val="both"/>
        <w:rPr>
          <w:sz w:val="28"/>
          <w:szCs w:val="28"/>
        </w:rPr>
      </w:pPr>
      <w:r>
        <w:rPr>
          <w:sz w:val="28"/>
          <w:szCs w:val="28"/>
          <w:lang w:val="uk-UA"/>
        </w:rPr>
        <w:t xml:space="preserve">Сімейний кодекс України: Науково - практичний коментар. За заг. Ред. С.Я. Фурси.- К.: Видавець Фурса С.Я.: КНТ, 2008. </w:t>
      </w:r>
      <w:r>
        <w:rPr>
          <w:rFonts w:eastAsia="SimSun"/>
          <w:sz w:val="28"/>
          <w:szCs w:val="28"/>
          <w:shd w:val="clear" w:color="auto" w:fill="FFFFFF"/>
        </w:rPr>
        <w:t xml:space="preserve">1247 </w:t>
      </w:r>
      <w:r>
        <w:rPr>
          <w:rFonts w:eastAsia="SimSun"/>
          <w:sz w:val="28"/>
          <w:szCs w:val="28"/>
          <w:shd w:val="clear" w:color="auto" w:fill="FFFFFF"/>
          <w:cs/>
          <w:lang w:bidi="ru-RU"/>
        </w:rPr>
        <w:t>с</w:t>
      </w:r>
      <w:r>
        <w:rPr>
          <w:rFonts w:eastAsia="SimSun"/>
          <w:sz w:val="28"/>
          <w:szCs w:val="28"/>
          <w:shd w:val="clear" w:color="auto" w:fill="FFFFFF"/>
          <w:lang w:val="uk-UA" w:bidi="ru-RU"/>
        </w:rPr>
        <w:t>.</w:t>
      </w:r>
      <w:r>
        <w:rPr>
          <w:sz w:val="28"/>
          <w:szCs w:val="28"/>
          <w:lang w:val="uk-UA"/>
        </w:rPr>
        <w:t xml:space="preserve"> </w:t>
      </w:r>
    </w:p>
    <w:p w:rsidR="000B0F16" w:rsidRDefault="000B0F16" w:rsidP="000B0F16">
      <w:pPr>
        <w:pStyle w:val="a8"/>
        <w:numPr>
          <w:ilvl w:val="0"/>
          <w:numId w:val="3"/>
        </w:numPr>
        <w:spacing w:line="360" w:lineRule="auto"/>
        <w:ind w:left="0" w:rightChars="-100" w:right="-220"/>
        <w:jc w:val="both"/>
        <w:rPr>
          <w:sz w:val="28"/>
          <w:szCs w:val="28"/>
        </w:rPr>
      </w:pPr>
      <w:r>
        <w:rPr>
          <w:sz w:val="28"/>
          <w:szCs w:val="28"/>
        </w:rPr>
        <w:t>Слепакова А. В. Правоотношения собственности супругов.</w:t>
      </w:r>
      <w:r>
        <w:rPr>
          <w:sz w:val="28"/>
          <w:szCs w:val="28"/>
          <w:lang w:val="uk-UA"/>
        </w:rPr>
        <w:t xml:space="preserve"> </w:t>
      </w:r>
      <w:r>
        <w:rPr>
          <w:sz w:val="28"/>
          <w:szCs w:val="28"/>
        </w:rPr>
        <w:t>М., Статут, 2005. 444 с.</w:t>
      </w:r>
    </w:p>
    <w:p w:rsidR="000B0F16" w:rsidRDefault="000B0F16" w:rsidP="000B0F16">
      <w:pPr>
        <w:pStyle w:val="a8"/>
        <w:numPr>
          <w:ilvl w:val="0"/>
          <w:numId w:val="3"/>
        </w:numPr>
        <w:spacing w:line="360" w:lineRule="auto"/>
        <w:ind w:left="0" w:rightChars="-100" w:right="-220"/>
        <w:jc w:val="both"/>
        <w:rPr>
          <w:sz w:val="28"/>
          <w:szCs w:val="28"/>
        </w:rPr>
      </w:pPr>
      <w:r>
        <w:rPr>
          <w:sz w:val="28"/>
          <w:szCs w:val="28"/>
        </w:rPr>
        <w:t xml:space="preserve">Советское </w:t>
      </w:r>
      <w:r>
        <w:rPr>
          <w:sz w:val="28"/>
          <w:szCs w:val="28"/>
          <w:lang w:val="uk-UA"/>
        </w:rPr>
        <w:t>семейное</w:t>
      </w:r>
      <w:r>
        <w:rPr>
          <w:sz w:val="28"/>
          <w:szCs w:val="28"/>
        </w:rPr>
        <w:t xml:space="preserve"> право</w:t>
      </w:r>
      <w:r>
        <w:rPr>
          <w:sz w:val="28"/>
          <w:szCs w:val="28"/>
          <w:lang w:val="uk-UA"/>
        </w:rPr>
        <w:t>.</w:t>
      </w:r>
      <w:r>
        <w:rPr>
          <w:sz w:val="28"/>
          <w:szCs w:val="28"/>
        </w:rPr>
        <w:t xml:space="preserve"> Под ред. В. А. Рясенцева. М.,</w:t>
      </w:r>
      <w:r>
        <w:rPr>
          <w:rFonts w:eastAsia="SimSun"/>
          <w:sz w:val="28"/>
          <w:szCs w:val="28"/>
          <w:shd w:val="clear" w:color="auto" w:fill="FFFFFF"/>
        </w:rPr>
        <w:t xml:space="preserve"> "</w:t>
      </w:r>
      <w:r>
        <w:rPr>
          <w:rFonts w:eastAsia="SimSun"/>
          <w:sz w:val="28"/>
          <w:szCs w:val="28"/>
          <w:shd w:val="clear" w:color="auto" w:fill="FFFFFF"/>
          <w:cs/>
          <w:lang w:bidi="ru-RU"/>
        </w:rPr>
        <w:t>Юридическая литература</w:t>
      </w:r>
      <w:r>
        <w:rPr>
          <w:rFonts w:eastAsia="SimSun"/>
          <w:sz w:val="28"/>
          <w:szCs w:val="28"/>
          <w:shd w:val="clear" w:color="auto" w:fill="FFFFFF"/>
        </w:rPr>
        <w:t>", </w:t>
      </w:r>
      <w:r>
        <w:rPr>
          <w:rStyle w:val="aa"/>
          <w:rFonts w:eastAsia="SimSun"/>
          <w:sz w:val="28"/>
          <w:szCs w:val="28"/>
          <w:shd w:val="clear" w:color="auto" w:fill="FFFFFF"/>
        </w:rPr>
        <w:t>1982</w:t>
      </w:r>
      <w:r>
        <w:rPr>
          <w:rFonts w:eastAsia="SimSun"/>
          <w:sz w:val="28"/>
          <w:szCs w:val="28"/>
          <w:shd w:val="clear" w:color="auto" w:fill="FFFFFF"/>
        </w:rPr>
        <w:t xml:space="preserve">. 256 </w:t>
      </w:r>
      <w:r>
        <w:rPr>
          <w:rFonts w:eastAsia="SimSun"/>
          <w:sz w:val="28"/>
          <w:szCs w:val="28"/>
          <w:shd w:val="clear" w:color="auto" w:fill="FFFFFF"/>
          <w:cs/>
          <w:lang w:bidi="ru-RU"/>
        </w:rPr>
        <w:t>с</w:t>
      </w:r>
      <w:r>
        <w:rPr>
          <w:rFonts w:eastAsia="SimSun"/>
          <w:sz w:val="28"/>
          <w:szCs w:val="28"/>
          <w:shd w:val="clear" w:color="auto" w:fill="FFFFFF"/>
        </w:rPr>
        <w:t>.</w:t>
      </w:r>
    </w:p>
    <w:p w:rsidR="000B0F16" w:rsidRDefault="000B0F16" w:rsidP="000B0F16">
      <w:pPr>
        <w:pStyle w:val="a8"/>
        <w:numPr>
          <w:ilvl w:val="0"/>
          <w:numId w:val="3"/>
        </w:numPr>
        <w:spacing w:line="360" w:lineRule="auto"/>
        <w:ind w:left="0" w:rightChars="-100" w:right="-220"/>
        <w:jc w:val="both"/>
        <w:rPr>
          <w:sz w:val="28"/>
          <w:szCs w:val="28"/>
        </w:rPr>
      </w:pPr>
      <w:r>
        <w:rPr>
          <w:sz w:val="28"/>
          <w:szCs w:val="28"/>
        </w:rPr>
        <w:t>Советское семейное право</w:t>
      </w:r>
      <w:r>
        <w:rPr>
          <w:sz w:val="28"/>
          <w:szCs w:val="28"/>
          <w:lang w:val="uk-UA"/>
        </w:rPr>
        <w:t>.</w:t>
      </w:r>
      <w:r>
        <w:rPr>
          <w:sz w:val="28"/>
          <w:szCs w:val="28"/>
        </w:rPr>
        <w:t xml:space="preserve"> </w:t>
      </w:r>
      <w:r>
        <w:rPr>
          <w:sz w:val="28"/>
          <w:szCs w:val="28"/>
          <w:lang w:val="uk-UA"/>
        </w:rPr>
        <w:t>П</w:t>
      </w:r>
      <w:r>
        <w:rPr>
          <w:sz w:val="28"/>
          <w:szCs w:val="28"/>
        </w:rPr>
        <w:t>од ред. В. Ф. Маслова и А. А. Пушкина</w:t>
      </w:r>
      <w:r>
        <w:rPr>
          <w:sz w:val="28"/>
          <w:szCs w:val="28"/>
          <w:lang w:val="uk-UA"/>
        </w:rPr>
        <w:t>,</w:t>
      </w:r>
      <w:r>
        <w:rPr>
          <w:sz w:val="28"/>
          <w:szCs w:val="28"/>
        </w:rPr>
        <w:t xml:space="preserve"> К.: Вища школа, 1982. 221 с.</w:t>
      </w:r>
    </w:p>
    <w:p w:rsidR="000B0F16" w:rsidRDefault="000B0F16" w:rsidP="000B0F16">
      <w:pPr>
        <w:pStyle w:val="a8"/>
        <w:numPr>
          <w:ilvl w:val="0"/>
          <w:numId w:val="3"/>
        </w:numPr>
        <w:spacing w:line="360" w:lineRule="auto"/>
        <w:ind w:left="0" w:rightChars="-100" w:right="-220"/>
        <w:jc w:val="both"/>
        <w:rPr>
          <w:sz w:val="28"/>
          <w:szCs w:val="28"/>
        </w:rPr>
      </w:pPr>
      <w:r>
        <w:rPr>
          <w:iCs/>
          <w:spacing w:val="3"/>
          <w:sz w:val="28"/>
          <w:szCs w:val="28"/>
          <w:lang w:val="uk-UA"/>
        </w:rPr>
        <w:t xml:space="preserve">Травкин А. А., Фетюхин Ю. М. </w:t>
      </w:r>
      <w:r>
        <w:rPr>
          <w:spacing w:val="3"/>
          <w:sz w:val="28"/>
          <w:szCs w:val="28"/>
          <w:lang w:val="uk-UA"/>
        </w:rPr>
        <w:t>Имущественные отношения супругов по ново</w:t>
      </w:r>
      <w:r>
        <w:rPr>
          <w:spacing w:val="3"/>
          <w:sz w:val="28"/>
          <w:szCs w:val="28"/>
          <w:lang w:val="uk-UA"/>
        </w:rPr>
        <w:softHyphen/>
      </w:r>
      <w:r>
        <w:rPr>
          <w:spacing w:val="2"/>
          <w:sz w:val="28"/>
          <w:szCs w:val="28"/>
          <w:lang w:val="uk-UA"/>
        </w:rPr>
        <w:t xml:space="preserve">му семейному законодательству РФ. Волгоград : Издательство ВолГу, 1999. 48 с. </w:t>
      </w:r>
      <w:r>
        <w:rPr>
          <w:rFonts w:eastAsia="SimSun"/>
          <w:sz w:val="28"/>
          <w:szCs w:val="28"/>
        </w:rPr>
        <w:t>URL</w:t>
      </w:r>
      <w:r>
        <w:rPr>
          <w:rFonts w:eastAsia="SimSun"/>
          <w:sz w:val="28"/>
          <w:szCs w:val="28"/>
          <w:lang w:val="uk-UA"/>
        </w:rPr>
        <w:t xml:space="preserve"> </w:t>
      </w:r>
      <w:hyperlink r:id="rId40" w:history="1">
        <w:r>
          <w:rPr>
            <w:rStyle w:val="a6"/>
            <w:rFonts w:eastAsia="SimSun"/>
            <w:sz w:val="28"/>
            <w:szCs w:val="28"/>
          </w:rPr>
          <w:t>http://window.edu.ru/resource/616/25616/files/volsu183.pdf</w:t>
        </w:r>
      </w:hyperlink>
      <w:r>
        <w:rPr>
          <w:rFonts w:eastAsia="SimSun"/>
          <w:sz w:val="28"/>
          <w:szCs w:val="28"/>
          <w:lang w:val="uk-UA"/>
        </w:rPr>
        <w:t xml:space="preserve"> (дата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z w:val="28"/>
          <w:szCs w:val="28"/>
        </w:rPr>
      </w:pPr>
      <w:r>
        <w:rPr>
          <w:rFonts w:eastAsia="Helvetica"/>
          <w:sz w:val="28"/>
          <w:szCs w:val="28"/>
          <w:lang w:val="uk-UA"/>
        </w:rPr>
        <w:t xml:space="preserve">Труба В. І. Проблеми вирішення майнових спорів подружжя при розірванні шлюбу. </w:t>
      </w:r>
      <w:r>
        <w:rPr>
          <w:rFonts w:eastAsia="Helvetica"/>
          <w:i/>
          <w:iCs/>
          <w:sz w:val="28"/>
          <w:szCs w:val="28"/>
          <w:lang w:val="uk-UA"/>
        </w:rPr>
        <w:t>Правова держава.</w:t>
      </w:r>
      <w:r>
        <w:rPr>
          <w:rFonts w:eastAsia="Helvetica"/>
          <w:sz w:val="28"/>
          <w:szCs w:val="28"/>
          <w:lang w:val="uk-UA"/>
        </w:rPr>
        <w:t xml:space="preserve"> 2010. Випуск 21. С. 290-294. </w:t>
      </w:r>
      <w:r>
        <w:rPr>
          <w:rFonts w:eastAsia="SimSun"/>
          <w:sz w:val="28"/>
          <w:szCs w:val="28"/>
        </w:rPr>
        <w:t>URL</w:t>
      </w:r>
      <w:r>
        <w:rPr>
          <w:rFonts w:eastAsia="SimSun"/>
          <w:sz w:val="28"/>
          <w:szCs w:val="28"/>
          <w:lang w:val="uk-UA"/>
        </w:rPr>
        <w:t xml:space="preserve"> </w:t>
      </w:r>
      <w:hyperlink r:id="rId41" w:history="1">
        <w:r>
          <w:rPr>
            <w:rStyle w:val="a6"/>
            <w:rFonts w:eastAsia="SimSun"/>
            <w:sz w:val="28"/>
            <w:szCs w:val="28"/>
          </w:rPr>
          <w:t>http://dspace.nbuv.gov.ua/bitstream/handle/123456789/36854/39-Truba.pdf?sequence=1</w:t>
        </w:r>
      </w:hyperlink>
      <w:r>
        <w:rPr>
          <w:rFonts w:eastAsia="SimSun"/>
          <w:sz w:val="28"/>
          <w:szCs w:val="28"/>
          <w:lang w:val="uk-UA"/>
        </w:rPr>
        <w:t xml:space="preserve"> (дата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pacing w:val="6"/>
          <w:sz w:val="28"/>
          <w:szCs w:val="28"/>
        </w:rPr>
      </w:pPr>
      <w:hyperlink r:id="rId42" w:tooltip="Пошук за автором" w:history="1">
        <w:r>
          <w:rPr>
            <w:rStyle w:val="a6"/>
            <w:rFonts w:eastAsia="Helvetica"/>
            <w:sz w:val="28"/>
            <w:szCs w:val="28"/>
            <w:cs/>
            <w:lang w:bidi="ru-RU"/>
          </w:rPr>
          <w:t>Труба В</w:t>
        </w:r>
        <w:r>
          <w:rPr>
            <w:rStyle w:val="a6"/>
            <w:rFonts w:eastAsia="Helvetica"/>
            <w:sz w:val="28"/>
            <w:szCs w:val="28"/>
          </w:rPr>
          <w:t xml:space="preserve">. </w:t>
        </w:r>
        <w:r>
          <w:rPr>
            <w:rStyle w:val="a6"/>
            <w:rFonts w:eastAsia="Helvetica"/>
            <w:sz w:val="28"/>
            <w:szCs w:val="28"/>
            <w:cs/>
            <w:lang w:bidi="ru-RU"/>
          </w:rPr>
          <w:t>І</w:t>
        </w:r>
        <w:r>
          <w:rPr>
            <w:rStyle w:val="a6"/>
            <w:rFonts w:eastAsia="Helvetica"/>
            <w:sz w:val="28"/>
            <w:szCs w:val="28"/>
          </w:rPr>
          <w:t>.</w:t>
        </w:r>
      </w:hyperlink>
      <w:r>
        <w:rPr>
          <w:rFonts w:eastAsia="Helvetica"/>
          <w:sz w:val="28"/>
          <w:szCs w:val="28"/>
          <w:shd w:val="clear" w:color="auto" w:fill="F9F9F9"/>
        </w:rPr>
        <w:t> </w:t>
      </w:r>
      <w:r>
        <w:rPr>
          <w:rFonts w:eastAsia="Helvetica"/>
          <w:sz w:val="28"/>
          <w:szCs w:val="28"/>
          <w:cs/>
          <w:lang w:bidi="ru-RU"/>
        </w:rPr>
        <w:t>Спільне майно подружжя</w:t>
      </w:r>
      <w:r>
        <w:rPr>
          <w:rFonts w:eastAsia="Helvetica"/>
          <w:sz w:val="28"/>
          <w:szCs w:val="28"/>
        </w:rPr>
        <w:t xml:space="preserve">: </w:t>
      </w:r>
      <w:r>
        <w:rPr>
          <w:rFonts w:eastAsia="Helvetica"/>
          <w:sz w:val="28"/>
          <w:szCs w:val="28"/>
          <w:cs/>
          <w:lang w:bidi="ru-RU"/>
        </w:rPr>
        <w:t>проблеми регулювання</w:t>
      </w:r>
      <w:r>
        <w:rPr>
          <w:rFonts w:eastAsia="Helvetica"/>
          <w:sz w:val="28"/>
          <w:szCs w:val="28"/>
        </w:rPr>
        <w:t xml:space="preserve">, </w:t>
      </w:r>
      <w:r>
        <w:rPr>
          <w:rFonts w:eastAsia="Helvetica"/>
          <w:sz w:val="28"/>
          <w:szCs w:val="28"/>
          <w:cs/>
          <w:lang w:bidi="ru-RU"/>
        </w:rPr>
        <w:t>правозастосування і тлумачення</w:t>
      </w:r>
      <w:r>
        <w:rPr>
          <w:rFonts w:eastAsia="Helvetica"/>
          <w:sz w:val="28"/>
          <w:szCs w:val="28"/>
          <w:lang w:val="uk-UA" w:bidi="ru-RU"/>
        </w:rPr>
        <w:t xml:space="preserve">. </w:t>
      </w:r>
      <w:hyperlink r:id="rId43" w:tooltip="Періодичне видання" w:history="1">
        <w:r>
          <w:rPr>
            <w:rStyle w:val="a6"/>
            <w:rFonts w:eastAsia="Helvetica"/>
            <w:i/>
            <w:iCs/>
            <w:sz w:val="28"/>
            <w:szCs w:val="28"/>
            <w:cs/>
            <w:lang w:bidi="ru-RU"/>
          </w:rPr>
          <w:t>Правова держава</w:t>
        </w:r>
      </w:hyperlink>
      <w:r>
        <w:rPr>
          <w:rFonts w:eastAsia="Helvetica"/>
          <w:i/>
          <w:iCs/>
          <w:sz w:val="28"/>
          <w:szCs w:val="28"/>
          <w:shd w:val="clear" w:color="auto" w:fill="F9F9F9"/>
        </w:rPr>
        <w:t>.</w:t>
      </w:r>
      <w:r>
        <w:rPr>
          <w:rFonts w:eastAsia="Helvetica"/>
          <w:sz w:val="28"/>
          <w:szCs w:val="28"/>
          <w:shd w:val="clear" w:color="auto" w:fill="F9F9F9"/>
        </w:rPr>
        <w:t xml:space="preserve">  2013.  </w:t>
      </w:r>
      <w:r>
        <w:rPr>
          <w:rFonts w:eastAsia="Helvetica"/>
          <w:sz w:val="28"/>
          <w:szCs w:val="28"/>
          <w:shd w:val="clear" w:color="auto" w:fill="F9F9F9"/>
          <w:cs/>
          <w:lang w:bidi="ru-RU"/>
        </w:rPr>
        <w:t>Вип</w:t>
      </w:r>
      <w:r>
        <w:rPr>
          <w:rFonts w:eastAsia="Helvetica"/>
          <w:sz w:val="28"/>
          <w:szCs w:val="28"/>
          <w:shd w:val="clear" w:color="auto" w:fill="F9F9F9"/>
        </w:rPr>
        <w:t xml:space="preserve">. 24. - </w:t>
      </w:r>
      <w:r>
        <w:rPr>
          <w:rFonts w:eastAsia="Helvetica"/>
          <w:sz w:val="28"/>
          <w:szCs w:val="28"/>
          <w:shd w:val="clear" w:color="auto" w:fill="F9F9F9"/>
          <w:cs/>
          <w:lang w:bidi="ru-RU"/>
        </w:rPr>
        <w:t>С</w:t>
      </w:r>
      <w:r>
        <w:rPr>
          <w:rFonts w:eastAsia="Helvetica"/>
          <w:sz w:val="28"/>
          <w:szCs w:val="28"/>
          <w:shd w:val="clear" w:color="auto" w:fill="F9F9F9"/>
        </w:rPr>
        <w:t>. 274-278.</w:t>
      </w:r>
      <w:r>
        <w:rPr>
          <w:rFonts w:eastAsia="Helvetica"/>
          <w:sz w:val="28"/>
          <w:szCs w:val="28"/>
          <w:shd w:val="clear" w:color="auto" w:fill="F9F9F9"/>
          <w:lang w:val="uk-UA"/>
        </w:rPr>
        <w:t xml:space="preserve"> </w:t>
      </w:r>
      <w:r>
        <w:rPr>
          <w:rFonts w:eastAsia="SimSun"/>
          <w:sz w:val="28"/>
          <w:szCs w:val="28"/>
        </w:rPr>
        <w:t>URL</w:t>
      </w:r>
      <w:r>
        <w:rPr>
          <w:rFonts w:eastAsia="SimSun"/>
          <w:sz w:val="28"/>
          <w:szCs w:val="28"/>
          <w:lang w:val="uk-UA"/>
        </w:rPr>
        <w:t xml:space="preserve"> </w:t>
      </w:r>
      <w:hyperlink r:id="rId44" w:history="1">
        <w:r>
          <w:rPr>
            <w:rStyle w:val="a6"/>
            <w:rFonts w:eastAsia="Helvetica"/>
            <w:sz w:val="28"/>
            <w:szCs w:val="28"/>
          </w:rPr>
          <w:t>http://nbuv.gov.ua/UJRN/PrDe_2013_24_40</w:t>
        </w:r>
      </w:hyperlink>
      <w:r>
        <w:rPr>
          <w:rFonts w:eastAsia="Helvetica"/>
          <w:sz w:val="28"/>
          <w:szCs w:val="28"/>
          <w:lang w:val="uk-UA"/>
        </w:rPr>
        <w:t xml:space="preserve"> </w:t>
      </w:r>
      <w:r>
        <w:rPr>
          <w:rFonts w:eastAsia="SimSun"/>
          <w:sz w:val="28"/>
          <w:szCs w:val="28"/>
          <w:lang w:val="uk-UA"/>
        </w:rPr>
        <w:t xml:space="preserve">(дата звернення </w:t>
      </w:r>
      <w:r>
        <w:rPr>
          <w:rFonts w:eastAsia="SimSun"/>
          <w:sz w:val="28"/>
          <w:szCs w:val="28"/>
        </w:rPr>
        <w:t>2</w:t>
      </w:r>
      <w:r>
        <w:rPr>
          <w:rFonts w:eastAsia="SimSun"/>
          <w:sz w:val="28"/>
          <w:szCs w:val="28"/>
          <w:lang w:val="uk-UA"/>
        </w:rPr>
        <w:t>5.</w:t>
      </w:r>
      <w:r>
        <w:rPr>
          <w:rFonts w:eastAsia="SimSun"/>
          <w:sz w:val="28"/>
          <w:szCs w:val="28"/>
        </w:rPr>
        <w:t>1</w:t>
      </w:r>
      <w:r>
        <w:rPr>
          <w:rFonts w:eastAsia="SimSun"/>
          <w:sz w:val="28"/>
          <w:szCs w:val="28"/>
          <w:lang w:val="uk-UA"/>
        </w:rPr>
        <w:t>0.2019).</w:t>
      </w:r>
    </w:p>
    <w:p w:rsidR="000B0F16" w:rsidRDefault="000B0F16" w:rsidP="000B0F16">
      <w:pPr>
        <w:pStyle w:val="a8"/>
        <w:numPr>
          <w:ilvl w:val="0"/>
          <w:numId w:val="3"/>
        </w:numPr>
        <w:spacing w:line="360" w:lineRule="auto"/>
        <w:ind w:left="0" w:rightChars="-100" w:right="-220"/>
        <w:jc w:val="both"/>
        <w:rPr>
          <w:spacing w:val="6"/>
          <w:sz w:val="28"/>
          <w:szCs w:val="28"/>
        </w:rPr>
      </w:pPr>
      <w:r>
        <w:rPr>
          <w:iCs/>
          <w:spacing w:val="2"/>
          <w:sz w:val="28"/>
          <w:szCs w:val="28"/>
          <w:lang w:val="uk-UA"/>
        </w:rPr>
        <w:t xml:space="preserve">Фурса С. Я., Драгнєвіч Л. Ю., Фурса Є. І. </w:t>
      </w:r>
      <w:r>
        <w:rPr>
          <w:spacing w:val="2"/>
          <w:sz w:val="28"/>
          <w:szCs w:val="28"/>
          <w:lang w:val="uk-UA"/>
        </w:rPr>
        <w:t xml:space="preserve">Настільна книга нотаріуса: Сімейні </w:t>
      </w:r>
      <w:r>
        <w:rPr>
          <w:spacing w:val="3"/>
          <w:sz w:val="28"/>
          <w:szCs w:val="28"/>
          <w:lang w:val="uk-UA"/>
        </w:rPr>
        <w:t xml:space="preserve">відносини в нотаріальному процесі. — К.: Концерн «Видавничий Дім «Ін Юре», </w:t>
      </w:r>
      <w:r>
        <w:rPr>
          <w:spacing w:val="6"/>
          <w:sz w:val="28"/>
          <w:szCs w:val="28"/>
          <w:lang w:val="uk-UA"/>
        </w:rPr>
        <w:t>2003.</w:t>
      </w:r>
      <w:r>
        <w:rPr>
          <w:sz w:val="28"/>
          <w:szCs w:val="28"/>
          <w:shd w:val="clear" w:color="auto" w:fill="FFFFFF"/>
        </w:rPr>
        <w:t xml:space="preserve"> 352 с.</w:t>
      </w:r>
    </w:p>
    <w:p w:rsidR="000B0F16" w:rsidRDefault="000B0F16" w:rsidP="000B0F16">
      <w:pPr>
        <w:pStyle w:val="a8"/>
        <w:numPr>
          <w:ilvl w:val="0"/>
          <w:numId w:val="3"/>
        </w:numPr>
        <w:spacing w:line="360" w:lineRule="auto"/>
        <w:ind w:left="0" w:rightChars="-100" w:right="-220"/>
        <w:jc w:val="both"/>
        <w:rPr>
          <w:sz w:val="28"/>
          <w:szCs w:val="28"/>
          <w:lang w:val="uk-UA"/>
        </w:rPr>
      </w:pPr>
      <w:r>
        <w:rPr>
          <w:sz w:val="28"/>
          <w:szCs w:val="28"/>
        </w:rPr>
        <w:t>Чефранова Е.А. Имущественные отношения в российской семье,</w:t>
      </w:r>
      <w:r>
        <w:rPr>
          <w:sz w:val="28"/>
          <w:szCs w:val="28"/>
          <w:lang w:val="uk-UA"/>
        </w:rPr>
        <w:t xml:space="preserve"> </w:t>
      </w:r>
      <w:r>
        <w:rPr>
          <w:sz w:val="28"/>
          <w:szCs w:val="28"/>
        </w:rPr>
        <w:t>М.,</w:t>
      </w:r>
      <w:r>
        <w:rPr>
          <w:sz w:val="28"/>
          <w:szCs w:val="28"/>
          <w:lang w:val="uk-UA"/>
        </w:rPr>
        <w:t xml:space="preserve"> </w:t>
      </w:r>
      <w:r>
        <w:rPr>
          <w:sz w:val="28"/>
          <w:szCs w:val="28"/>
          <w:shd w:val="clear" w:color="auto" w:fill="FFFFFF"/>
        </w:rPr>
        <w:t>Юристъ, </w:t>
      </w:r>
      <w:r>
        <w:rPr>
          <w:bCs/>
          <w:sz w:val="28"/>
          <w:szCs w:val="28"/>
          <w:shd w:val="clear" w:color="auto" w:fill="FFFFFF"/>
        </w:rPr>
        <w:t>1997</w:t>
      </w:r>
      <w:r>
        <w:rPr>
          <w:sz w:val="28"/>
          <w:szCs w:val="28"/>
          <w:shd w:val="clear" w:color="auto" w:fill="FFFFFF"/>
        </w:rPr>
        <w:t>. 168 c.</w:t>
      </w:r>
      <w:r>
        <w:rPr>
          <w:sz w:val="28"/>
          <w:szCs w:val="28"/>
        </w:rPr>
        <w:t xml:space="preserve">  </w:t>
      </w:r>
    </w:p>
    <w:p w:rsidR="000B0F16" w:rsidRDefault="000B0F16" w:rsidP="000B0F16">
      <w:pPr>
        <w:pStyle w:val="a8"/>
        <w:numPr>
          <w:ilvl w:val="0"/>
          <w:numId w:val="3"/>
        </w:numPr>
        <w:spacing w:line="360" w:lineRule="auto"/>
        <w:ind w:left="0" w:rightChars="-100" w:right="-220"/>
        <w:jc w:val="both"/>
        <w:rPr>
          <w:sz w:val="28"/>
          <w:szCs w:val="28"/>
          <w:lang w:val="uk-UA"/>
        </w:rPr>
      </w:pPr>
      <w:r>
        <w:rPr>
          <w:rFonts w:eastAsia="SimSun"/>
          <w:sz w:val="28"/>
          <w:szCs w:val="28"/>
        </w:rPr>
        <w:t>Яковлева С. Правовое положение объекта незавершен</w:t>
      </w:r>
      <w:r>
        <w:rPr>
          <w:rFonts w:eastAsia="SimSun"/>
          <w:sz w:val="28"/>
          <w:szCs w:val="28"/>
          <w:lang w:val="uk-UA"/>
        </w:rPr>
        <w:t>н</w:t>
      </w:r>
      <w:r>
        <w:rPr>
          <w:rFonts w:eastAsia="SimSun"/>
          <w:sz w:val="28"/>
          <w:szCs w:val="28"/>
        </w:rPr>
        <w:t>ого строительства</w:t>
      </w:r>
      <w:r>
        <w:rPr>
          <w:rFonts w:eastAsia="SimSun"/>
          <w:sz w:val="28"/>
          <w:szCs w:val="28"/>
          <w:lang w:val="uk-UA"/>
        </w:rPr>
        <w:t>.</w:t>
      </w:r>
      <w:r>
        <w:rPr>
          <w:rFonts w:eastAsia="SimSun"/>
          <w:sz w:val="28"/>
          <w:szCs w:val="28"/>
        </w:rPr>
        <w:t xml:space="preserve"> Хоз-во и право. 2005. № 8. С. 123</w:t>
      </w:r>
      <w:r>
        <w:rPr>
          <w:rFonts w:eastAsia="SimSun"/>
          <w:sz w:val="28"/>
          <w:szCs w:val="28"/>
          <w:lang w:val="uk-UA"/>
        </w:rPr>
        <w:t>-</w:t>
      </w:r>
      <w:r>
        <w:rPr>
          <w:rFonts w:eastAsia="SimSun"/>
          <w:sz w:val="28"/>
          <w:szCs w:val="28"/>
        </w:rPr>
        <w:t>131.</w:t>
      </w:r>
    </w:p>
    <w:p w:rsidR="000B0F16" w:rsidRDefault="000B0F16" w:rsidP="000B0F16">
      <w:pPr>
        <w:spacing w:after="0" w:line="360" w:lineRule="auto"/>
        <w:jc w:val="both"/>
        <w:rPr>
          <w:rFonts w:ascii="Times New Roman" w:hAnsi="Times New Roman" w:cs="Times New Roman"/>
          <w:b/>
          <w:bCs/>
          <w:sz w:val="28"/>
          <w:szCs w:val="28"/>
          <w:lang w:val="uk-UA"/>
        </w:rPr>
      </w:pPr>
    </w:p>
    <w:p w:rsidR="000B0F16" w:rsidRDefault="000B0F16" w:rsidP="000B0F16">
      <w:pPr>
        <w:shd w:val="clear" w:color="auto" w:fill="FFFFFF"/>
        <w:spacing w:after="0" w:line="360" w:lineRule="auto"/>
        <w:ind w:left="82" w:right="29" w:firstLine="341"/>
        <w:jc w:val="both"/>
        <w:rPr>
          <w:rFonts w:ascii="Times New Roman" w:hAnsi="Times New Roman" w:cs="Times New Roman"/>
          <w:b/>
          <w:bCs/>
          <w:spacing w:val="-6"/>
          <w:sz w:val="28"/>
          <w:szCs w:val="28"/>
          <w:lang w:val="uk-UA"/>
        </w:rPr>
      </w:pPr>
    </w:p>
    <w:p w:rsidR="000B0F16" w:rsidRDefault="000B0F16" w:rsidP="000B0F16">
      <w:pPr>
        <w:shd w:val="clear" w:color="auto" w:fill="FFFFFF"/>
        <w:spacing w:after="0" w:line="360" w:lineRule="auto"/>
        <w:ind w:left="82" w:right="29" w:firstLine="341"/>
        <w:jc w:val="both"/>
        <w:rPr>
          <w:rFonts w:ascii="Times New Roman" w:hAnsi="Times New Roman" w:cs="Times New Roman"/>
          <w:b/>
          <w:bCs/>
          <w:spacing w:val="-6"/>
          <w:sz w:val="28"/>
          <w:szCs w:val="28"/>
          <w:lang w:val="uk-UA"/>
        </w:rPr>
      </w:pPr>
    </w:p>
    <w:p w:rsidR="000B0F16" w:rsidRDefault="000B0F16" w:rsidP="00440F97">
      <w:pPr>
        <w:spacing w:after="0" w:line="360" w:lineRule="auto"/>
        <w:jc w:val="both"/>
        <w:rPr>
          <w:rFonts w:ascii="Times New Roman" w:hAnsi="Times New Roman" w:cs="Times New Roman"/>
          <w:sz w:val="28"/>
          <w:szCs w:val="28"/>
          <w:lang w:val="uk-UA"/>
        </w:rPr>
      </w:pPr>
      <w:bookmarkStart w:id="0" w:name="_GoBack"/>
      <w:bookmarkEnd w:id="0"/>
    </w:p>
    <w:p w:rsidR="00440F97" w:rsidRDefault="00440F97" w:rsidP="00440F9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440F97" w:rsidRDefault="00440F97" w:rsidP="00440F97">
      <w:pPr>
        <w:spacing w:after="0" w:line="360" w:lineRule="auto"/>
        <w:ind w:firstLineChars="250" w:firstLine="700"/>
        <w:jc w:val="both"/>
        <w:rPr>
          <w:rFonts w:ascii="Times New Roman" w:hAnsi="Times New Roman" w:cs="Times New Roman"/>
          <w:sz w:val="28"/>
          <w:szCs w:val="28"/>
          <w:lang w:val="uk-UA"/>
        </w:rPr>
      </w:pPr>
    </w:p>
    <w:p w:rsidR="00D03700" w:rsidRPr="00440F97" w:rsidRDefault="00D03700">
      <w:pPr>
        <w:rPr>
          <w:lang w:val="uk-UA"/>
        </w:rPr>
      </w:pPr>
    </w:p>
    <w:sectPr w:rsidR="00D03700" w:rsidRPr="00440F9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sans-serif">
    <w:altName w:val="Segoe Print"/>
    <w:charset w:val="00"/>
    <w:family w:val="auto"/>
    <w:pitch w:val="default"/>
  </w:font>
  <w:font w:name="Tahoma">
    <w:panose1 w:val="020B0604030504040204"/>
    <w:charset w:val="CC"/>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serif">
    <w:altName w:val="Segoe Print"/>
    <w:charset w:val="00"/>
    <w:family w:val="auto"/>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A16B2F"/>
    <w:multiLevelType w:val="multilevel"/>
    <w:tmpl w:val="25A16B2F"/>
    <w:lvl w:ilvl="0">
      <w:start w:val="6"/>
      <w:numFmt w:val="bullet"/>
      <w:lvlText w:val="–"/>
      <w:lvlJc w:val="left"/>
      <w:pPr>
        <w:ind w:left="1560" w:hanging="360"/>
      </w:pPr>
      <w:rPr>
        <w:rFonts w:ascii="Times New Roman" w:eastAsia="Times New Roman" w:hAnsi="Times New Roman" w:cs="Times New Roman" w:hint="default"/>
      </w:rPr>
    </w:lvl>
    <w:lvl w:ilvl="1">
      <w:start w:val="1"/>
      <w:numFmt w:val="bullet"/>
      <w:lvlText w:val="o"/>
      <w:lvlJc w:val="left"/>
      <w:pPr>
        <w:ind w:left="2280" w:hanging="360"/>
      </w:pPr>
      <w:rPr>
        <w:rFonts w:ascii="Courier New" w:hAnsi="Courier New" w:cs="Courier New"/>
      </w:rPr>
    </w:lvl>
    <w:lvl w:ilvl="2">
      <w:start w:val="1"/>
      <w:numFmt w:val="bullet"/>
      <w:lvlText w:val=""/>
      <w:lvlJc w:val="left"/>
      <w:pPr>
        <w:ind w:left="3000" w:hanging="360"/>
      </w:pPr>
      <w:rPr>
        <w:rFonts w:ascii="Wingdings" w:hAnsi="Wingdings" w:cs="Wingdings" w:hint="default"/>
      </w:rPr>
    </w:lvl>
    <w:lvl w:ilvl="3">
      <w:start w:val="1"/>
      <w:numFmt w:val="bullet"/>
      <w:lvlText w:val=""/>
      <w:lvlJc w:val="left"/>
      <w:pPr>
        <w:ind w:left="3720" w:hanging="360"/>
      </w:pPr>
      <w:rPr>
        <w:rFonts w:ascii="Symbol" w:hAnsi="Symbol" w:cs="Symbol"/>
      </w:rPr>
    </w:lvl>
    <w:lvl w:ilvl="4">
      <w:start w:val="1"/>
      <w:numFmt w:val="bullet"/>
      <w:lvlText w:val="o"/>
      <w:lvlJc w:val="left"/>
      <w:pPr>
        <w:ind w:left="4440" w:hanging="360"/>
      </w:pPr>
      <w:rPr>
        <w:rFonts w:ascii="Courier New" w:hAnsi="Courier New" w:cs="Courier New" w:hint="default"/>
      </w:rPr>
    </w:lvl>
    <w:lvl w:ilvl="5">
      <w:start w:val="1"/>
      <w:numFmt w:val="bullet"/>
      <w:lvlText w:val=""/>
      <w:lvlJc w:val="left"/>
      <w:pPr>
        <w:ind w:left="5160" w:hanging="360"/>
      </w:pPr>
      <w:rPr>
        <w:rFonts w:ascii="Wingdings" w:hAnsi="Wingdings" w:cs="Wingdings" w:hint="default"/>
      </w:rPr>
    </w:lvl>
    <w:lvl w:ilvl="6">
      <w:start w:val="1"/>
      <w:numFmt w:val="bullet"/>
      <w:lvlText w:val=""/>
      <w:lvlJc w:val="left"/>
      <w:pPr>
        <w:ind w:left="5880" w:hanging="360"/>
      </w:pPr>
      <w:rPr>
        <w:rFonts w:ascii="Symbol" w:hAnsi="Symbol" w:cs="Symbol" w:hint="default"/>
      </w:rPr>
    </w:lvl>
    <w:lvl w:ilvl="7">
      <w:start w:val="1"/>
      <w:numFmt w:val="bullet"/>
      <w:lvlText w:val="o"/>
      <w:lvlJc w:val="left"/>
      <w:pPr>
        <w:ind w:left="6600" w:hanging="360"/>
      </w:pPr>
      <w:rPr>
        <w:rFonts w:ascii="Courier New" w:hAnsi="Courier New" w:cs="Courier New" w:hint="default"/>
      </w:rPr>
    </w:lvl>
    <w:lvl w:ilvl="8">
      <w:start w:val="1"/>
      <w:numFmt w:val="bullet"/>
      <w:lvlText w:val=""/>
      <w:lvlJc w:val="left"/>
      <w:pPr>
        <w:ind w:left="7320" w:hanging="360"/>
      </w:pPr>
      <w:rPr>
        <w:rFonts w:ascii="Wingdings" w:hAnsi="Wingdings" w:cs="Wingdings" w:hint="default"/>
      </w:rPr>
    </w:lvl>
  </w:abstractNum>
  <w:abstractNum w:abstractNumId="1" w15:restartNumberingAfterBreak="0">
    <w:nsid w:val="5D8F97C0"/>
    <w:multiLevelType w:val="multilevel"/>
    <w:tmpl w:val="5D8F97C0"/>
    <w:lvl w:ilvl="0">
      <w:start w:val="1"/>
      <w:numFmt w:val="decimal"/>
      <w:suff w:val="space"/>
      <w:lvlText w:val="%1."/>
      <w:lvlJc w:val="left"/>
      <w:pPr>
        <w:ind w:left="138" w:firstLine="0"/>
      </w:pPr>
      <w:rPr>
        <w:rFonts w:hint="default"/>
      </w:rPr>
    </w:lvl>
    <w:lvl w:ilvl="1">
      <w:start w:val="1"/>
      <w:numFmt w:val="decimal"/>
      <w:suff w:val="space"/>
      <w:lvlText w:val="%1.%2."/>
      <w:lvlJc w:val="left"/>
      <w:pPr>
        <w:ind w:left="138" w:firstLine="0"/>
      </w:pPr>
      <w:rPr>
        <w:rFonts w:hint="default"/>
      </w:rPr>
    </w:lvl>
    <w:lvl w:ilvl="2">
      <w:start w:val="1"/>
      <w:numFmt w:val="decimal"/>
      <w:suff w:val="space"/>
      <w:lvlText w:val="%1.%2.%3."/>
      <w:lvlJc w:val="left"/>
      <w:pPr>
        <w:ind w:left="138" w:firstLine="0"/>
      </w:pPr>
      <w:rPr>
        <w:rFonts w:hint="default"/>
      </w:rPr>
    </w:lvl>
    <w:lvl w:ilvl="3">
      <w:start w:val="1"/>
      <w:numFmt w:val="decimal"/>
      <w:suff w:val="space"/>
      <w:lvlText w:val="%1.%2.%3.%4."/>
      <w:lvlJc w:val="left"/>
      <w:pPr>
        <w:ind w:left="138" w:firstLine="0"/>
      </w:pPr>
      <w:rPr>
        <w:rFonts w:hint="default"/>
      </w:rPr>
    </w:lvl>
    <w:lvl w:ilvl="4">
      <w:start w:val="1"/>
      <w:numFmt w:val="decimal"/>
      <w:suff w:val="space"/>
      <w:lvlText w:val="%1.%2.%3.%4.%5."/>
      <w:lvlJc w:val="left"/>
      <w:pPr>
        <w:ind w:left="138" w:firstLine="0"/>
      </w:pPr>
      <w:rPr>
        <w:rFonts w:hint="default"/>
      </w:rPr>
    </w:lvl>
    <w:lvl w:ilvl="5">
      <w:start w:val="1"/>
      <w:numFmt w:val="decimal"/>
      <w:suff w:val="space"/>
      <w:lvlText w:val="%1.%2.%3.%4.%5.%6."/>
      <w:lvlJc w:val="left"/>
      <w:pPr>
        <w:ind w:left="138" w:firstLine="0"/>
      </w:pPr>
      <w:rPr>
        <w:rFonts w:hint="default"/>
      </w:rPr>
    </w:lvl>
    <w:lvl w:ilvl="6">
      <w:start w:val="1"/>
      <w:numFmt w:val="decimal"/>
      <w:suff w:val="space"/>
      <w:lvlText w:val="%1.%2.%3.%4.%5.%6.%7."/>
      <w:lvlJc w:val="left"/>
      <w:pPr>
        <w:ind w:left="138" w:firstLine="0"/>
      </w:pPr>
      <w:rPr>
        <w:rFonts w:hint="default"/>
      </w:rPr>
    </w:lvl>
    <w:lvl w:ilvl="7">
      <w:start w:val="1"/>
      <w:numFmt w:val="decimal"/>
      <w:suff w:val="space"/>
      <w:lvlText w:val="%1.%2.%3.%4.%5.%6.%7.%8."/>
      <w:lvlJc w:val="left"/>
      <w:pPr>
        <w:ind w:left="138" w:firstLine="0"/>
      </w:pPr>
      <w:rPr>
        <w:rFonts w:hint="default"/>
      </w:rPr>
    </w:lvl>
    <w:lvl w:ilvl="8">
      <w:start w:val="1"/>
      <w:numFmt w:val="decimal"/>
      <w:suff w:val="space"/>
      <w:lvlText w:val="%1.%2.%3.%4.%5.%6.%7.%8.%9."/>
      <w:lvlJc w:val="left"/>
      <w:pPr>
        <w:ind w:left="138" w:firstLine="0"/>
      </w:pPr>
      <w:rPr>
        <w:rFonts w:hint="default"/>
      </w:rPr>
    </w:lvl>
  </w:abstractNum>
  <w:abstractNum w:abstractNumId="2" w15:restartNumberingAfterBreak="0">
    <w:nsid w:val="7C1E828F"/>
    <w:multiLevelType w:val="singleLevel"/>
    <w:tmpl w:val="7C1E828F"/>
    <w:lvl w:ilvl="0">
      <w:start w:val="1"/>
      <w:numFmt w:val="decimal"/>
      <w:suff w:val="space"/>
      <w:lvlText w:val="%1."/>
      <w:lvlJc w:val="left"/>
      <w:pPr>
        <w:ind w:left="542" w:firstLine="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7F9C"/>
    <w:rsid w:val="000B0F16"/>
    <w:rsid w:val="00117DAF"/>
    <w:rsid w:val="00440F97"/>
    <w:rsid w:val="006567F0"/>
    <w:rsid w:val="00727F9C"/>
    <w:rsid w:val="00A2710E"/>
    <w:rsid w:val="00D03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066187-7405-4C9B-BF61-FED22E8397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0F97"/>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uiPriority w:val="39"/>
    <w:unhideWhenUsed/>
    <w:qFormat/>
    <w:rsid w:val="00440F97"/>
    <w:pPr>
      <w:spacing w:after="100"/>
      <w:ind w:left="440"/>
    </w:pPr>
    <w:rPr>
      <w:rFonts w:ascii="Calibri" w:eastAsia="Times New Roman" w:hAnsi="Calibri" w:cs="Times New Roman"/>
    </w:rPr>
  </w:style>
  <w:style w:type="paragraph" w:styleId="2">
    <w:name w:val="toc 2"/>
    <w:basedOn w:val="a"/>
    <w:next w:val="a"/>
    <w:uiPriority w:val="39"/>
    <w:unhideWhenUsed/>
    <w:qFormat/>
    <w:rsid w:val="00440F97"/>
    <w:pPr>
      <w:tabs>
        <w:tab w:val="right" w:leader="dot" w:pos="9923"/>
      </w:tabs>
      <w:spacing w:after="100"/>
      <w:ind w:right="-2"/>
    </w:pPr>
    <w:rPr>
      <w:rFonts w:ascii="Times New Roman" w:eastAsia="Times New Roman" w:hAnsi="Times New Roman" w:cs="Times New Roman"/>
      <w:b/>
      <w:sz w:val="28"/>
      <w:szCs w:val="28"/>
      <w:lang w:val="uk-UA"/>
    </w:rPr>
  </w:style>
  <w:style w:type="paragraph" w:styleId="a3">
    <w:name w:val="Body Text Indent"/>
    <w:link w:val="a4"/>
    <w:qFormat/>
    <w:rsid w:val="00440F97"/>
    <w:pPr>
      <w:spacing w:after="120" w:line="276" w:lineRule="auto"/>
      <w:ind w:left="280"/>
    </w:pPr>
    <w:rPr>
      <w:rFonts w:ascii="Calibri" w:eastAsia="Times New Roman" w:hAnsi="Calibri" w:cs="Times New Roman"/>
      <w:sz w:val="20"/>
      <w:szCs w:val="20"/>
      <w:lang w:val="en-US" w:eastAsia="zh-CN"/>
    </w:rPr>
  </w:style>
  <w:style w:type="character" w:customStyle="1" w:styleId="a4">
    <w:name w:val="Основной текст с отступом Знак"/>
    <w:basedOn w:val="a0"/>
    <w:link w:val="a3"/>
    <w:rsid w:val="00440F97"/>
    <w:rPr>
      <w:rFonts w:ascii="Calibri" w:eastAsia="Times New Roman" w:hAnsi="Calibri" w:cs="Times New Roman"/>
      <w:sz w:val="20"/>
      <w:szCs w:val="20"/>
      <w:lang w:val="en-US" w:eastAsia="zh-CN"/>
    </w:rPr>
  </w:style>
  <w:style w:type="paragraph" w:styleId="a5">
    <w:name w:val="Normal (Web)"/>
    <w:basedOn w:val="a"/>
    <w:qFormat/>
    <w:rsid w:val="00440F97"/>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uiPriority w:val="99"/>
    <w:unhideWhenUsed/>
    <w:qFormat/>
    <w:rsid w:val="00440F97"/>
    <w:rPr>
      <w:color w:val="0000FF"/>
      <w:u w:val="single"/>
    </w:rPr>
  </w:style>
  <w:style w:type="character" w:styleId="a7">
    <w:name w:val="Strong"/>
    <w:basedOn w:val="a0"/>
    <w:qFormat/>
    <w:rsid w:val="00440F97"/>
    <w:rPr>
      <w:b/>
      <w:bCs/>
    </w:rPr>
  </w:style>
  <w:style w:type="paragraph" w:styleId="a8">
    <w:name w:val="footnote text"/>
    <w:basedOn w:val="a"/>
    <w:link w:val="a9"/>
    <w:qFormat/>
    <w:rsid w:val="000B0F16"/>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character" w:customStyle="1" w:styleId="a9">
    <w:name w:val="Текст сноски Знак"/>
    <w:basedOn w:val="a0"/>
    <w:link w:val="a8"/>
    <w:rsid w:val="000B0F16"/>
    <w:rPr>
      <w:rFonts w:ascii="Times New Roman" w:eastAsia="Times New Roman" w:hAnsi="Times New Roman" w:cs="Times New Roman"/>
      <w:sz w:val="20"/>
      <w:szCs w:val="20"/>
      <w:lang w:eastAsia="ru-RU"/>
    </w:rPr>
  </w:style>
  <w:style w:type="paragraph" w:styleId="HTML">
    <w:name w:val="HTML Preformatted"/>
    <w:basedOn w:val="a"/>
    <w:link w:val="HTML0"/>
    <w:qFormat/>
    <w:rsid w:val="000B0F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rsid w:val="000B0F16"/>
    <w:rPr>
      <w:rFonts w:ascii="Courier New" w:eastAsia="Times New Roman" w:hAnsi="Courier New" w:cs="Courier New"/>
      <w:sz w:val="20"/>
      <w:szCs w:val="20"/>
      <w:lang w:eastAsia="ru-RU"/>
    </w:rPr>
  </w:style>
  <w:style w:type="character" w:styleId="aa">
    <w:name w:val="Emphasis"/>
    <w:basedOn w:val="a0"/>
    <w:qFormat/>
    <w:rsid w:val="000B0F16"/>
    <w:rPr>
      <w:i/>
      <w:iCs/>
    </w:rPr>
  </w:style>
  <w:style w:type="character" w:customStyle="1" w:styleId="apple-converted-space">
    <w:name w:val="apple-converted-space"/>
    <w:basedOn w:val="a0"/>
    <w:qFormat/>
    <w:rsid w:val="000B0F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947-14" TargetMode="External"/><Relationship Id="rId13" Type="http://schemas.openxmlformats.org/officeDocument/2006/relationships/hyperlink" Target="https://zakon.rada.gov.ua/laws/main/1952-15" TargetMode="External"/><Relationship Id="rId18" Type="http://schemas.openxmlformats.org/officeDocument/2006/relationships/hyperlink" Target="http://reyestr.court.gov.ua/Review/56222092" TargetMode="External"/><Relationship Id="rId26" Type="http://schemas.openxmlformats.org/officeDocument/2006/relationships/hyperlink" Target="http://www.reyestr.court.gov.ua/Review/80521623?fbclid=IwAR0FsWJgeMSphQj9KZBupVy5Q9OnPEwqlTwnSS_ssTDRex78CnNYUWxLwno" TargetMode="External"/><Relationship Id="rId39" Type="http://schemas.openxmlformats.org/officeDocument/2006/relationships/hyperlink" Target="http://yurradnik.com.ua/stati/d1-89-d0-be-d0-b4-d0-be-d0-be-d1-81-d0-be-d0-b1-d0-bb-d0-b8-d0-b2-d0-be-d1-81-d1-82-d0-b5-d0-b9-d0-b7-d0-b0-d1-81-d1-82-d0-be-d1-81-d1-83-d0-b2-d0-b0-d0-bd-d0-bd-d1-8f-d0-b4-d0-be-d0-b3-d0-be/" TargetMode="External"/><Relationship Id="rId3" Type="http://schemas.openxmlformats.org/officeDocument/2006/relationships/settings" Target="settings.xml"/><Relationship Id="rId21" Type="http://schemas.openxmlformats.org/officeDocument/2006/relationships/hyperlink" Target="http://reyestr.court.gov.ua/Review/75345607" TargetMode="External"/><Relationship Id="rId3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880" TargetMode="External"/><Relationship Id="rId4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2%D1%80%D1%83%D0%B1%D0%B0%20%D0%92$" TargetMode="External"/><Relationship Id="rId7" Type="http://schemas.openxmlformats.org/officeDocument/2006/relationships/hyperlink" Target="https://zakon.rada.gov.ua/laws/card/254%D0%BA/96-%D0%B2%D1%80/page3" TargetMode="External"/><Relationship Id="rId12" Type="http://schemas.openxmlformats.org/officeDocument/2006/relationships/hyperlink" Target="http://kodeksy.by/kodeks-o-brake-i-semie%5d." TargetMode="External"/><Relationship Id="rId17" Type="http://schemas.openxmlformats.org/officeDocument/2006/relationships/hyperlink" Target="https://zakon.rada.gov.ua/laws/show/n0001700-14" TargetMode="External"/><Relationship Id="rId25" Type="http://schemas.openxmlformats.org/officeDocument/2006/relationships/hyperlink" Target="http://search.ligazakon.ua/l_doc2.nsf/link1/VS140290.html" TargetMode="External"/><Relationship Id="rId3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0%B9%D0%B4%D0%B0%D0%BD%D0%B8%D0%BA%20%D0%9B$" TargetMode="External"/><Relationship Id="rId38" Type="http://schemas.openxmlformats.org/officeDocument/2006/relationships/hyperlink" Target="http://yurradnik.com.ua/zhurnal-men/?jmen=%e2%84%96470-%d1%81%d0%b5%d1%80%d0%bf%d0%b5%d0%bd%d1%8c-2013"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zakon.rada.gov.ua/rada/show/v0461224-06" TargetMode="External"/><Relationship Id="rId20" Type="http://schemas.openxmlformats.org/officeDocument/2006/relationships/hyperlink" Target="http://reyestr.court.gov.ua/Review/65312335" TargetMode="External"/><Relationship Id="rId29" Type="http://schemas.openxmlformats.org/officeDocument/2006/relationships/hyperlink" Target="http://www.reyestr.court.gov.ua/Review/32313205" TargetMode="External"/><Relationship Id="rId41" Type="http://schemas.openxmlformats.org/officeDocument/2006/relationships/hyperlink" Target="http://dspace.nbuv.gov.ua/bitstream/handle/123456789/36854/39-Truba.pdf?sequence=1" TargetMode="External"/><Relationship Id="rId1" Type="http://schemas.openxmlformats.org/officeDocument/2006/relationships/numbering" Target="numbering.xml"/><Relationship Id="rId6" Type="http://schemas.openxmlformats.org/officeDocument/2006/relationships/hyperlink" Target="http://irbis-nbuv.gov.ua/cgi-bin/irbis_nbuv/cgiirbis_64.exe?Z21ID=&amp;I21DBN=EC&amp;P21DBN=EC&amp;S21STN=1&amp;S21REF=10&amp;S21FMT=fullw&amp;C21COM=S&amp;S21CNR=20&amp;S21P01=3&amp;S21P02=0&amp;S21P03=A=&amp;S21COLORTERMS=0&amp;S21STR=%D0%9E%D0%BB%D1%96%D0%B9%D0%BD%D0%B8%D0%BA,%20%D0%9E%D0%BA%D1%81%D0%B0%D0%BD%D0%B0%20%D0%A1%D1%82%D0%B5%D0%BF%D0%B0%D0%BD%D1%96%D0%B2%D0%BD%D0%B0" TargetMode="External"/><Relationship Id="rId11" Type="http://schemas.openxmlformats.org/officeDocument/2006/relationships/hyperlink" Target="http://www.consultant.ru/document/cons_doc_LAW_5142/" TargetMode="External"/><Relationship Id="rId24" Type="http://schemas.openxmlformats.org/officeDocument/2006/relationships/hyperlink" Target="http://reyestr.court.gov.ua/Review/73124705" TargetMode="External"/><Relationship Id="rId32" Type="http://schemas.openxmlformats.org/officeDocument/2006/relationships/hyperlink" Target="http://www.lj.kherson.ua/2014/pravo06-2/part_1/27.pdf" TargetMode="External"/><Relationship Id="rId37" Type="http://schemas.openxmlformats.org/officeDocument/2006/relationships/hyperlink" Target="http://law.edu.ru/book/book.asp?bookID=1750108" TargetMode="External"/><Relationship Id="rId40" Type="http://schemas.openxmlformats.org/officeDocument/2006/relationships/hyperlink" Target="http://window.edu.ru/resource/616/25616/files/volsu183.pdf" TargetMode="External"/><Relationship Id="rId45" Type="http://schemas.openxmlformats.org/officeDocument/2006/relationships/fontTable" Target="fontTable.xml"/><Relationship Id="rId5" Type="http://schemas.openxmlformats.org/officeDocument/2006/relationships/hyperlink" Target="http://irbis-nbuv.gov.ua/cgi-bin/irbis_nbuv/cgiirbis_64.exe?Z21ID=&amp;I21DBN=EC&amp;P21DBN=EC&amp;S21STN=1&amp;S21REF=10&amp;S21FMT=fullw&amp;C21COM=S&amp;S21CNR=20&amp;S21P01=3&amp;S21P02=0&amp;S21P03=A=&amp;S21COLORTERMS=0&amp;S21STR=%D0%9D%D0%BE%D0%B2%D0%BE%D1%85%D0%B0%D1%82%D1%81%D1%8C%D0%BA%D0%B0,%20%D0%AF%D0%BD%D0%B0%20%D0%92%D0%BE%D0%BB%D0%BE%D0%B4%D0%B8%D0%BC%D0%B8%D1%80%D1%96%D0%B2%D0%BD%D0%B0" TargetMode="External"/><Relationship Id="rId15" Type="http://schemas.openxmlformats.org/officeDocument/2006/relationships/hyperlink" Target="https://zakon.rada.gov.ua/laws/show/z1172-03" TargetMode="External"/><Relationship Id="rId23" Type="http://schemas.openxmlformats.org/officeDocument/2006/relationships/hyperlink" Target="http://reyestr.court.gov.ua/Review/75345607" TargetMode="External"/><Relationship Id="rId28" Type="http://schemas.openxmlformats.org/officeDocument/2006/relationships/hyperlink" Target="http://www.reyestr.court.gov.ua/Review/32313205" TargetMode="External"/><Relationship Id="rId36" Type="http://schemas.openxmlformats.org/officeDocument/2006/relationships/hyperlink" Target="http://lsej.org.ua/3_2015/19.pdf" TargetMode="External"/><Relationship Id="rId10" Type="http://schemas.openxmlformats.org/officeDocument/2006/relationships/hyperlink" Target="http://www.consultant.ru/document/cons_doc_LAW_8982/" TargetMode="External"/><Relationship Id="rId19" Type="http://schemas.openxmlformats.org/officeDocument/2006/relationships/hyperlink" Target="http://reyestr.court.gov.ua/Review/56222092" TargetMode="External"/><Relationship Id="rId31" Type="http://schemas.openxmlformats.org/officeDocument/2006/relationships/hyperlink" Target="https://www.dissercat.com/content/metodicheskie-aspekty-opredeleniya-stoimosti-intellektualnoi-sobstvennosti" TargetMode="External"/><Relationship Id="rId44" Type="http://schemas.openxmlformats.org/officeDocument/2006/relationships/hyperlink" Target="http://www.irbis-nbuv.gov.ua/cgi-bin/irbis_nbuv/cgiirbis_64.exe?I21DBN=LINK&amp;P21DBN=UJRN&amp;Z21ID=&amp;S21REF=10&amp;S21CNR=20&amp;S21STN=1&amp;S21FMT=ASP_meta&amp;C21COM=S&amp;2_S21P03=FILA=&amp;2_S21STR=PrDe_2013_24_40" TargetMode="External"/><Relationship Id="rId4" Type="http://schemas.openxmlformats.org/officeDocument/2006/relationships/webSettings" Target="webSettings.xml"/><Relationship Id="rId9" Type="http://schemas.openxmlformats.org/officeDocument/2006/relationships/hyperlink" Target="https://zakon.rada.gov.ua/laws/show/435-15" TargetMode="External"/><Relationship Id="rId14" Type="http://schemas.openxmlformats.org/officeDocument/2006/relationships/hyperlink" Target="https://zakon.rada.gov.ua/laws/show/898-15" TargetMode="External"/><Relationship Id="rId22" Type="http://schemas.openxmlformats.org/officeDocument/2006/relationships/hyperlink" Target="http://search.ligazakon.ua/l_doc2.nsf/link1/VS170004.html" TargetMode="External"/><Relationship Id="rId27" Type="http://schemas.openxmlformats.org/officeDocument/2006/relationships/hyperlink" Target="http://search.ligazakon.ua/l_doc2.nsf/link1/VS170120.html" TargetMode="External"/><Relationship Id="rId30" Type="http://schemas.openxmlformats.org/officeDocument/2006/relationships/hyperlink" Target="https://zakov0003835-12/printn.rada.gov.ua/rada/show/" TargetMode="External"/><Relationship Id="rId35" Type="http://schemas.openxmlformats.org/officeDocument/2006/relationships/hyperlink" Target="http://www.irbis-nbuv.gov.ua/cgi-bin/irbis_nbuv/cgiirbis_64.exe?I21DBN=LINK&amp;P21DBN=UJRN&amp;Z21ID=&amp;S21REF=10&amp;S21CNR=20&amp;S21STN=1&amp;S21FMT=ASP_meta&amp;C21COM=S&amp;2_S21P03=FILA=&amp;2_S21STR=Tpiv_2017_2_3" TargetMode="External"/><Relationship Id="rId4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38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24</Pages>
  <Words>6519</Words>
  <Characters>37161</Characters>
  <Application>Microsoft Office Word</Application>
  <DocSecurity>0</DocSecurity>
  <Lines>309</Lines>
  <Paragraphs>87</Paragraphs>
  <ScaleCrop>false</ScaleCrop>
  <Company>SPecialiST RePack</Company>
  <LinksUpToDate>false</LinksUpToDate>
  <CharactersWithSpaces>43593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2021-01-12T12:09:00Z</dcterms:created>
  <dcterms:modified xsi:type="dcterms:W3CDTF">2021-01-12T12:19:00Z</dcterms:modified>
</cp:coreProperties>
</file>