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01A7" w:rsidRPr="003116E9" w:rsidRDefault="002F01A7" w:rsidP="002F01A7">
      <w:pPr>
        <w:spacing w:after="0"/>
        <w:ind w:firstLine="709"/>
        <w:jc w:val="center"/>
        <w:rPr>
          <w:rFonts w:ascii="Times New Roman" w:hAnsi="Times New Roman"/>
          <w:sz w:val="28"/>
          <w:lang w:val="uk-UA"/>
        </w:rPr>
      </w:pPr>
      <w:r w:rsidRPr="003116E9">
        <w:rPr>
          <w:rFonts w:ascii="Times New Roman" w:hAnsi="Times New Roman"/>
          <w:sz w:val="28"/>
          <w:lang w:val="uk-UA"/>
        </w:rPr>
        <w:t>Одеський національний університет імені І.І.Мечникова</w:t>
      </w:r>
    </w:p>
    <w:p w:rsidR="002F01A7" w:rsidRPr="003116E9" w:rsidRDefault="002F01A7" w:rsidP="002F01A7">
      <w:pPr>
        <w:spacing w:after="0"/>
        <w:ind w:firstLine="709"/>
        <w:jc w:val="center"/>
        <w:rPr>
          <w:rFonts w:ascii="Times New Roman" w:hAnsi="Times New Roman"/>
          <w:sz w:val="28"/>
          <w:lang w:val="uk-UA"/>
        </w:rPr>
      </w:pPr>
      <w:r w:rsidRPr="003116E9">
        <w:rPr>
          <w:rFonts w:ascii="Times New Roman" w:hAnsi="Times New Roman"/>
          <w:sz w:val="28"/>
          <w:lang w:val="uk-UA"/>
        </w:rPr>
        <w:t>Геолого-географічний факультет</w:t>
      </w:r>
    </w:p>
    <w:p w:rsidR="002F01A7" w:rsidRPr="003116E9" w:rsidRDefault="002F01A7" w:rsidP="002F01A7">
      <w:pPr>
        <w:spacing w:after="0"/>
        <w:ind w:firstLine="709"/>
        <w:jc w:val="center"/>
        <w:rPr>
          <w:rFonts w:ascii="Times New Roman" w:hAnsi="Times New Roman"/>
          <w:sz w:val="28"/>
          <w:lang w:val="uk-UA"/>
        </w:rPr>
      </w:pPr>
      <w:r w:rsidRPr="003116E9">
        <w:rPr>
          <w:rFonts w:ascii="Times New Roman" w:hAnsi="Times New Roman"/>
          <w:sz w:val="28"/>
          <w:lang w:val="uk-UA"/>
        </w:rPr>
        <w:t>Кафедра економічної та соціальної географії і туризму</w:t>
      </w:r>
    </w:p>
    <w:p w:rsidR="002F01A7" w:rsidRPr="003116E9" w:rsidRDefault="002F01A7" w:rsidP="002F01A7">
      <w:pPr>
        <w:spacing w:after="0"/>
        <w:rPr>
          <w:rFonts w:ascii="Times New Roman" w:hAnsi="Times New Roman"/>
          <w:sz w:val="28"/>
          <w:lang w:val="uk-UA"/>
        </w:rPr>
      </w:pPr>
    </w:p>
    <w:p w:rsidR="002F01A7" w:rsidRPr="003116E9" w:rsidRDefault="002F01A7" w:rsidP="002F01A7">
      <w:pPr>
        <w:spacing w:after="0"/>
        <w:rPr>
          <w:rFonts w:ascii="Times New Roman" w:hAnsi="Times New Roman"/>
          <w:sz w:val="28"/>
          <w:lang w:val="uk-UA"/>
        </w:rPr>
      </w:pPr>
    </w:p>
    <w:p w:rsidR="002F01A7" w:rsidRPr="003116E9" w:rsidRDefault="002F01A7" w:rsidP="002F01A7">
      <w:pPr>
        <w:spacing w:after="0"/>
        <w:rPr>
          <w:rFonts w:ascii="Times New Roman" w:hAnsi="Times New Roman"/>
          <w:sz w:val="28"/>
          <w:lang w:val="uk-UA"/>
        </w:rPr>
      </w:pPr>
    </w:p>
    <w:p w:rsidR="002F01A7" w:rsidRPr="003116E9" w:rsidRDefault="002F01A7" w:rsidP="002F01A7">
      <w:pPr>
        <w:spacing w:after="0"/>
        <w:rPr>
          <w:rFonts w:ascii="Times New Roman" w:hAnsi="Times New Roman"/>
          <w:sz w:val="28"/>
          <w:lang w:val="uk-UA"/>
        </w:rPr>
      </w:pPr>
    </w:p>
    <w:p w:rsidR="002F01A7" w:rsidRPr="003116E9" w:rsidRDefault="002F01A7" w:rsidP="002F01A7">
      <w:pPr>
        <w:spacing w:after="0"/>
        <w:jc w:val="center"/>
        <w:rPr>
          <w:rFonts w:ascii="Times New Roman" w:hAnsi="Times New Roman"/>
          <w:b/>
          <w:sz w:val="36"/>
          <w:lang w:val="uk-UA"/>
        </w:rPr>
      </w:pPr>
      <w:r w:rsidRPr="003116E9">
        <w:rPr>
          <w:rFonts w:ascii="Times New Roman" w:hAnsi="Times New Roman"/>
          <w:b/>
          <w:sz w:val="28"/>
          <w:lang w:val="uk-UA"/>
        </w:rPr>
        <w:t>КВАЛІФІКАЦІЙНА РОБОТА</w:t>
      </w:r>
    </w:p>
    <w:p w:rsidR="002F01A7" w:rsidRPr="003116E9" w:rsidRDefault="002F01A7" w:rsidP="002F01A7">
      <w:pPr>
        <w:spacing w:after="0"/>
        <w:jc w:val="center"/>
        <w:rPr>
          <w:rFonts w:ascii="Times New Roman" w:hAnsi="Times New Roman"/>
          <w:sz w:val="28"/>
          <w:szCs w:val="28"/>
          <w:u w:val="single"/>
          <w:lang w:val="uk-UA"/>
        </w:rPr>
      </w:pPr>
      <w:r w:rsidRPr="003116E9">
        <w:rPr>
          <w:rFonts w:ascii="Times New Roman" w:hAnsi="Times New Roman"/>
          <w:sz w:val="28"/>
          <w:szCs w:val="28"/>
          <w:u w:val="single"/>
          <w:lang w:val="uk-UA"/>
        </w:rPr>
        <w:t>на здобуття ступеня вищої освіти «магістр»</w:t>
      </w:r>
    </w:p>
    <w:p w:rsidR="002F01A7" w:rsidRPr="003116E9" w:rsidRDefault="002F01A7" w:rsidP="002F01A7">
      <w:pPr>
        <w:spacing w:after="0"/>
        <w:jc w:val="center"/>
        <w:rPr>
          <w:rFonts w:ascii="Times New Roman" w:hAnsi="Times New Roman"/>
          <w:sz w:val="20"/>
          <w:szCs w:val="28"/>
          <w:lang w:val="uk-UA"/>
        </w:rPr>
      </w:pPr>
      <w:r w:rsidRPr="003116E9">
        <w:rPr>
          <w:rFonts w:ascii="Times New Roman" w:hAnsi="Times New Roman"/>
          <w:sz w:val="20"/>
          <w:szCs w:val="28"/>
          <w:lang w:val="uk-UA"/>
        </w:rPr>
        <w:t>(освітньо-кваліфікаційний рівень)</w:t>
      </w:r>
    </w:p>
    <w:p w:rsidR="002F01A7" w:rsidRPr="003116E9" w:rsidRDefault="002F01A7" w:rsidP="002F01A7">
      <w:pPr>
        <w:spacing w:after="0"/>
        <w:jc w:val="center"/>
        <w:rPr>
          <w:rFonts w:ascii="Times New Roman" w:hAnsi="Times New Roman"/>
          <w:b/>
          <w:sz w:val="28"/>
          <w:szCs w:val="28"/>
          <w:lang w:val="uk-UA"/>
        </w:rPr>
      </w:pPr>
    </w:p>
    <w:p w:rsidR="002F01A7" w:rsidRPr="003116E9" w:rsidRDefault="002F01A7" w:rsidP="002F01A7">
      <w:pPr>
        <w:spacing w:after="0"/>
        <w:jc w:val="center"/>
        <w:rPr>
          <w:rFonts w:ascii="Times New Roman" w:hAnsi="Times New Roman"/>
          <w:b/>
          <w:sz w:val="32"/>
          <w:szCs w:val="28"/>
          <w:lang w:val="uk-UA"/>
        </w:rPr>
      </w:pPr>
      <w:r w:rsidRPr="003116E9">
        <w:rPr>
          <w:rFonts w:ascii="Times New Roman" w:hAnsi="Times New Roman"/>
          <w:sz w:val="28"/>
          <w:szCs w:val="28"/>
          <w:lang w:val="uk-UA"/>
        </w:rPr>
        <w:t xml:space="preserve">на тему: </w:t>
      </w:r>
      <w:r w:rsidRPr="003116E9">
        <w:rPr>
          <w:rFonts w:ascii="Times New Roman" w:hAnsi="Times New Roman"/>
          <w:b/>
          <w:sz w:val="32"/>
          <w:szCs w:val="28"/>
          <w:lang w:val="uk-UA"/>
        </w:rPr>
        <w:t>«Кінотуризм як сучасний тренд розвитку туристичної діяльності»</w:t>
      </w:r>
    </w:p>
    <w:p w:rsidR="002F01A7" w:rsidRPr="003116E9" w:rsidRDefault="002F01A7" w:rsidP="002F01A7">
      <w:pPr>
        <w:spacing w:after="0"/>
        <w:jc w:val="center"/>
        <w:rPr>
          <w:rFonts w:ascii="Times New Roman" w:hAnsi="Times New Roman"/>
          <w:b/>
          <w:sz w:val="32"/>
          <w:szCs w:val="28"/>
          <w:lang w:val="uk-UA"/>
        </w:rPr>
      </w:pPr>
      <w:r w:rsidRPr="003116E9">
        <w:rPr>
          <w:rFonts w:ascii="Times New Roman" w:hAnsi="Times New Roman"/>
          <w:b/>
          <w:sz w:val="32"/>
          <w:szCs w:val="28"/>
          <w:lang w:val="uk-UA"/>
        </w:rPr>
        <w:t>«Film tourism as a modern trend in the development of tourist activity»</w:t>
      </w:r>
    </w:p>
    <w:p w:rsidR="002F01A7" w:rsidRPr="003116E9" w:rsidRDefault="002F01A7" w:rsidP="002F01A7">
      <w:pPr>
        <w:spacing w:after="0"/>
        <w:jc w:val="right"/>
        <w:rPr>
          <w:rFonts w:ascii="Times New Roman" w:hAnsi="Times New Roman"/>
          <w:sz w:val="28"/>
          <w:szCs w:val="28"/>
          <w:lang w:val="uk-UA"/>
        </w:rPr>
      </w:pPr>
    </w:p>
    <w:p w:rsidR="002F01A7" w:rsidRPr="003116E9" w:rsidRDefault="002F01A7" w:rsidP="002F01A7">
      <w:pPr>
        <w:spacing w:after="0"/>
        <w:rPr>
          <w:rFonts w:ascii="Times New Roman" w:hAnsi="Times New Roman"/>
          <w:sz w:val="28"/>
          <w:szCs w:val="28"/>
          <w:lang w:val="uk-UA"/>
        </w:rPr>
      </w:pPr>
    </w:p>
    <w:tbl>
      <w:tblPr>
        <w:tblW w:w="0" w:type="auto"/>
        <w:tblInd w:w="4077" w:type="dxa"/>
        <w:tblLook w:val="00A0" w:firstRow="1" w:lastRow="0" w:firstColumn="1" w:lastColumn="0" w:noHBand="0" w:noVBand="0"/>
      </w:tblPr>
      <w:tblGrid>
        <w:gridCol w:w="1555"/>
        <w:gridCol w:w="3723"/>
      </w:tblGrid>
      <w:tr w:rsidR="002F01A7" w:rsidRPr="003116E9" w:rsidTr="00156D10">
        <w:tc>
          <w:tcPr>
            <w:tcW w:w="5494" w:type="dxa"/>
            <w:gridSpan w:val="2"/>
          </w:tcPr>
          <w:p w:rsidR="002F01A7" w:rsidRPr="003116E9" w:rsidRDefault="002F01A7" w:rsidP="00156D10">
            <w:pPr>
              <w:tabs>
                <w:tab w:val="left" w:pos="284"/>
              </w:tabs>
              <w:spacing w:after="0"/>
              <w:jc w:val="both"/>
              <w:rPr>
                <w:rFonts w:ascii="Times New Roman" w:hAnsi="Times New Roman"/>
                <w:sz w:val="28"/>
                <w:szCs w:val="28"/>
                <w:lang w:val="uk-UA"/>
              </w:rPr>
            </w:pPr>
            <w:r w:rsidRPr="003116E9">
              <w:rPr>
                <w:rFonts w:ascii="Times New Roman" w:hAnsi="Times New Roman"/>
                <w:sz w:val="28"/>
                <w:szCs w:val="28"/>
                <w:lang w:val="uk-UA"/>
              </w:rPr>
              <w:t xml:space="preserve">Виконала: здобувачка </w:t>
            </w:r>
          </w:p>
        </w:tc>
      </w:tr>
      <w:tr w:rsidR="002F01A7" w:rsidRPr="003116E9" w:rsidTr="00156D10">
        <w:tc>
          <w:tcPr>
            <w:tcW w:w="5494" w:type="dxa"/>
            <w:gridSpan w:val="2"/>
          </w:tcPr>
          <w:p w:rsidR="002F01A7" w:rsidRPr="003116E9" w:rsidRDefault="002F01A7" w:rsidP="00156D10">
            <w:pPr>
              <w:tabs>
                <w:tab w:val="left" w:pos="284"/>
              </w:tabs>
              <w:spacing w:after="0"/>
              <w:jc w:val="both"/>
              <w:rPr>
                <w:rFonts w:ascii="Times New Roman" w:hAnsi="Times New Roman"/>
                <w:sz w:val="28"/>
                <w:szCs w:val="28"/>
                <w:lang w:val="uk-UA"/>
              </w:rPr>
            </w:pPr>
            <w:r w:rsidRPr="003116E9">
              <w:rPr>
                <w:rFonts w:ascii="Times New Roman" w:hAnsi="Times New Roman"/>
                <w:sz w:val="28"/>
                <w:szCs w:val="28"/>
                <w:lang w:val="uk-UA"/>
              </w:rPr>
              <w:t>денної форми навчання</w:t>
            </w:r>
          </w:p>
        </w:tc>
      </w:tr>
      <w:tr w:rsidR="002F01A7" w:rsidRPr="003116E9" w:rsidTr="00156D10">
        <w:tc>
          <w:tcPr>
            <w:tcW w:w="5494" w:type="dxa"/>
            <w:gridSpan w:val="2"/>
          </w:tcPr>
          <w:p w:rsidR="002F01A7" w:rsidRPr="003116E9" w:rsidRDefault="002F01A7" w:rsidP="00156D10">
            <w:pPr>
              <w:tabs>
                <w:tab w:val="left" w:pos="284"/>
              </w:tabs>
              <w:spacing w:after="0"/>
              <w:jc w:val="both"/>
              <w:rPr>
                <w:rFonts w:ascii="Times New Roman" w:hAnsi="Times New Roman"/>
                <w:sz w:val="28"/>
                <w:szCs w:val="28"/>
                <w:lang w:val="uk-UA"/>
              </w:rPr>
            </w:pPr>
            <w:r w:rsidRPr="003116E9">
              <w:rPr>
                <w:rFonts w:ascii="Times New Roman" w:hAnsi="Times New Roman"/>
                <w:sz w:val="28"/>
                <w:szCs w:val="28"/>
                <w:lang w:val="uk-UA"/>
              </w:rPr>
              <w:t xml:space="preserve">спеціальності 242 Туризм </w:t>
            </w:r>
            <w:r>
              <w:rPr>
                <w:rFonts w:ascii="Times New Roman" w:hAnsi="Times New Roman"/>
                <w:sz w:val="28"/>
                <w:szCs w:val="28"/>
                <w:lang w:val="uk-UA"/>
              </w:rPr>
              <w:t>і рекреація</w:t>
            </w:r>
          </w:p>
        </w:tc>
      </w:tr>
      <w:tr w:rsidR="002F01A7" w:rsidRPr="003116E9" w:rsidTr="00156D10">
        <w:tc>
          <w:tcPr>
            <w:tcW w:w="5494" w:type="dxa"/>
            <w:gridSpan w:val="2"/>
          </w:tcPr>
          <w:p w:rsidR="002F01A7" w:rsidRPr="003116E9" w:rsidRDefault="002F01A7" w:rsidP="00156D10">
            <w:pPr>
              <w:tabs>
                <w:tab w:val="left" w:pos="284"/>
                <w:tab w:val="left" w:pos="1890"/>
              </w:tabs>
              <w:spacing w:after="0"/>
              <w:rPr>
                <w:rFonts w:ascii="Times New Roman" w:hAnsi="Times New Roman"/>
                <w:sz w:val="28"/>
                <w:szCs w:val="28"/>
                <w:lang w:val="uk-UA"/>
              </w:rPr>
            </w:pPr>
            <w:r w:rsidRPr="003116E9">
              <w:rPr>
                <w:rFonts w:ascii="Times New Roman" w:hAnsi="Times New Roman"/>
                <w:sz w:val="28"/>
                <w:szCs w:val="28"/>
                <w:lang w:val="uk-UA"/>
              </w:rPr>
              <w:t>освітня програма "Туризм"</w:t>
            </w:r>
          </w:p>
        </w:tc>
      </w:tr>
      <w:tr w:rsidR="002F01A7" w:rsidRPr="003116E9" w:rsidTr="00156D10">
        <w:tc>
          <w:tcPr>
            <w:tcW w:w="5494" w:type="dxa"/>
            <w:gridSpan w:val="2"/>
          </w:tcPr>
          <w:p w:rsidR="002F01A7" w:rsidRPr="003116E9" w:rsidRDefault="002F01A7" w:rsidP="00156D10">
            <w:pPr>
              <w:tabs>
                <w:tab w:val="left" w:pos="284"/>
              </w:tabs>
              <w:spacing w:after="0"/>
              <w:jc w:val="both"/>
              <w:rPr>
                <w:rFonts w:ascii="Times New Roman" w:hAnsi="Times New Roman"/>
                <w:sz w:val="28"/>
                <w:szCs w:val="28"/>
                <w:lang w:val="uk-UA"/>
              </w:rPr>
            </w:pPr>
            <w:r w:rsidRPr="003116E9">
              <w:rPr>
                <w:rFonts w:ascii="Times New Roman" w:hAnsi="Times New Roman"/>
                <w:sz w:val="28"/>
                <w:szCs w:val="28"/>
                <w:lang w:val="uk-UA"/>
              </w:rPr>
              <w:t>Яворська Єлизавета Ігорівна</w:t>
            </w:r>
          </w:p>
        </w:tc>
      </w:tr>
      <w:tr w:rsidR="002F01A7" w:rsidRPr="003116E9" w:rsidTr="00156D10">
        <w:tc>
          <w:tcPr>
            <w:tcW w:w="5494" w:type="dxa"/>
            <w:gridSpan w:val="2"/>
          </w:tcPr>
          <w:p w:rsidR="002F01A7" w:rsidRPr="003116E9" w:rsidRDefault="002F01A7" w:rsidP="00156D10">
            <w:pPr>
              <w:tabs>
                <w:tab w:val="left" w:pos="284"/>
              </w:tabs>
              <w:spacing w:after="0"/>
              <w:jc w:val="center"/>
              <w:rPr>
                <w:rFonts w:ascii="Times New Roman" w:hAnsi="Times New Roman"/>
                <w:sz w:val="28"/>
                <w:szCs w:val="28"/>
                <w:lang w:val="uk-UA"/>
              </w:rPr>
            </w:pPr>
          </w:p>
        </w:tc>
      </w:tr>
      <w:tr w:rsidR="002F01A7" w:rsidRPr="003116E9" w:rsidTr="00156D10">
        <w:tc>
          <w:tcPr>
            <w:tcW w:w="1560" w:type="dxa"/>
            <w:vMerge w:val="restart"/>
          </w:tcPr>
          <w:p w:rsidR="002F01A7" w:rsidRPr="003116E9" w:rsidRDefault="002F01A7" w:rsidP="00156D10">
            <w:pPr>
              <w:pStyle w:val="a3"/>
              <w:tabs>
                <w:tab w:val="left" w:pos="284"/>
              </w:tabs>
              <w:spacing w:after="0"/>
              <w:ind w:left="0"/>
              <w:jc w:val="both"/>
              <w:rPr>
                <w:rFonts w:ascii="Times New Roman" w:hAnsi="Times New Roman"/>
                <w:sz w:val="28"/>
                <w:szCs w:val="28"/>
                <w:lang w:val="uk-UA"/>
              </w:rPr>
            </w:pPr>
            <w:r w:rsidRPr="003116E9">
              <w:rPr>
                <w:rFonts w:ascii="Times New Roman" w:hAnsi="Times New Roman"/>
                <w:sz w:val="28"/>
                <w:szCs w:val="28"/>
                <w:lang w:val="uk-UA"/>
              </w:rPr>
              <w:t>Керівник:</w:t>
            </w:r>
          </w:p>
          <w:p w:rsidR="002F01A7" w:rsidRPr="003116E9" w:rsidRDefault="002F01A7" w:rsidP="00156D10">
            <w:pPr>
              <w:pStyle w:val="a3"/>
              <w:tabs>
                <w:tab w:val="left" w:pos="284"/>
              </w:tabs>
              <w:spacing w:after="0"/>
              <w:ind w:left="0"/>
              <w:jc w:val="both"/>
              <w:rPr>
                <w:rFonts w:ascii="Times New Roman" w:hAnsi="Times New Roman"/>
                <w:sz w:val="28"/>
                <w:szCs w:val="28"/>
                <w:lang w:val="uk-UA"/>
              </w:rPr>
            </w:pPr>
          </w:p>
        </w:tc>
        <w:tc>
          <w:tcPr>
            <w:tcW w:w="3934" w:type="dxa"/>
          </w:tcPr>
          <w:p w:rsidR="002F01A7" w:rsidRPr="003116E9" w:rsidRDefault="002F01A7" w:rsidP="00156D10">
            <w:pPr>
              <w:pStyle w:val="a3"/>
              <w:tabs>
                <w:tab w:val="left" w:pos="284"/>
              </w:tabs>
              <w:spacing w:after="0"/>
              <w:ind w:left="0"/>
              <w:jc w:val="both"/>
              <w:rPr>
                <w:rFonts w:ascii="Times New Roman" w:hAnsi="Times New Roman"/>
                <w:sz w:val="28"/>
                <w:szCs w:val="28"/>
                <w:lang w:val="uk-UA"/>
              </w:rPr>
            </w:pPr>
            <w:r w:rsidRPr="003116E9">
              <w:rPr>
                <w:rFonts w:ascii="Times New Roman" w:hAnsi="Times New Roman"/>
                <w:sz w:val="28"/>
                <w:szCs w:val="28"/>
                <w:lang w:val="uk-UA"/>
              </w:rPr>
              <w:t xml:space="preserve">            доц. Приходько З.В.</w:t>
            </w:r>
          </w:p>
        </w:tc>
      </w:tr>
      <w:tr w:rsidR="002F01A7" w:rsidRPr="003116E9" w:rsidTr="00156D10">
        <w:tc>
          <w:tcPr>
            <w:tcW w:w="1560" w:type="dxa"/>
            <w:vMerge/>
          </w:tcPr>
          <w:p w:rsidR="002F01A7" w:rsidRPr="003116E9" w:rsidRDefault="002F01A7" w:rsidP="00156D10">
            <w:pPr>
              <w:pStyle w:val="a3"/>
              <w:tabs>
                <w:tab w:val="left" w:pos="284"/>
              </w:tabs>
              <w:spacing w:after="0"/>
              <w:ind w:left="0"/>
              <w:jc w:val="center"/>
              <w:rPr>
                <w:rFonts w:ascii="Times New Roman" w:hAnsi="Times New Roman"/>
                <w:sz w:val="28"/>
                <w:szCs w:val="28"/>
                <w:lang w:val="uk-UA"/>
              </w:rPr>
            </w:pPr>
          </w:p>
        </w:tc>
        <w:tc>
          <w:tcPr>
            <w:tcW w:w="3934" w:type="dxa"/>
          </w:tcPr>
          <w:p w:rsidR="002F01A7" w:rsidRPr="003116E9" w:rsidRDefault="002F01A7" w:rsidP="00156D10">
            <w:pPr>
              <w:pStyle w:val="a3"/>
              <w:tabs>
                <w:tab w:val="left" w:pos="284"/>
                <w:tab w:val="left" w:pos="1817"/>
              </w:tabs>
              <w:spacing w:after="0"/>
              <w:ind w:left="0"/>
              <w:jc w:val="center"/>
              <w:rPr>
                <w:rFonts w:ascii="Times New Roman" w:hAnsi="Times New Roman"/>
                <w:sz w:val="28"/>
                <w:szCs w:val="28"/>
                <w:lang w:val="uk-UA"/>
              </w:rPr>
            </w:pPr>
            <w:r w:rsidRPr="003116E9">
              <w:rPr>
                <w:rFonts w:ascii="Times New Roman" w:hAnsi="Times New Roman"/>
                <w:szCs w:val="28"/>
                <w:lang w:val="uk-UA"/>
              </w:rPr>
              <w:t>(прізвище та ініціали)</w:t>
            </w:r>
          </w:p>
        </w:tc>
      </w:tr>
      <w:tr w:rsidR="002F01A7" w:rsidRPr="003116E9" w:rsidTr="00156D10">
        <w:tc>
          <w:tcPr>
            <w:tcW w:w="1560" w:type="dxa"/>
            <w:vMerge w:val="restart"/>
          </w:tcPr>
          <w:p w:rsidR="002F01A7" w:rsidRPr="003116E9" w:rsidRDefault="002F01A7" w:rsidP="00156D10">
            <w:pPr>
              <w:pStyle w:val="a3"/>
              <w:tabs>
                <w:tab w:val="left" w:pos="284"/>
              </w:tabs>
              <w:spacing w:after="0"/>
              <w:ind w:left="0"/>
              <w:jc w:val="both"/>
              <w:rPr>
                <w:rFonts w:ascii="Times New Roman" w:hAnsi="Times New Roman"/>
                <w:sz w:val="28"/>
                <w:szCs w:val="28"/>
                <w:lang w:val="uk-UA"/>
              </w:rPr>
            </w:pPr>
            <w:r w:rsidRPr="003116E9">
              <w:rPr>
                <w:rFonts w:ascii="Times New Roman" w:hAnsi="Times New Roman"/>
                <w:sz w:val="28"/>
                <w:szCs w:val="28"/>
                <w:lang w:val="uk-UA"/>
              </w:rPr>
              <w:t>Рецензент:</w:t>
            </w:r>
          </w:p>
        </w:tc>
        <w:tc>
          <w:tcPr>
            <w:tcW w:w="3934" w:type="dxa"/>
          </w:tcPr>
          <w:p w:rsidR="002F01A7" w:rsidRPr="003116E9" w:rsidRDefault="002F01A7" w:rsidP="00156D10">
            <w:pPr>
              <w:pStyle w:val="a3"/>
              <w:tabs>
                <w:tab w:val="left" w:pos="284"/>
              </w:tabs>
              <w:spacing w:after="0"/>
              <w:ind w:left="0"/>
              <w:jc w:val="both"/>
              <w:rPr>
                <w:rFonts w:ascii="Times New Roman" w:hAnsi="Times New Roman"/>
                <w:sz w:val="28"/>
                <w:szCs w:val="28"/>
                <w:lang w:val="uk-UA"/>
              </w:rPr>
            </w:pPr>
            <w:r w:rsidRPr="003116E9">
              <w:rPr>
                <w:rFonts w:ascii="Times New Roman" w:hAnsi="Times New Roman"/>
                <w:sz w:val="28"/>
                <w:szCs w:val="28"/>
                <w:lang w:val="uk-UA"/>
              </w:rPr>
              <w:t xml:space="preserve">            доц. Буяновський А.О.</w:t>
            </w:r>
          </w:p>
        </w:tc>
      </w:tr>
      <w:tr w:rsidR="002F01A7" w:rsidRPr="003116E9" w:rsidTr="00156D10">
        <w:tc>
          <w:tcPr>
            <w:tcW w:w="1560" w:type="dxa"/>
            <w:vMerge/>
          </w:tcPr>
          <w:p w:rsidR="002F01A7" w:rsidRPr="003116E9" w:rsidRDefault="002F01A7" w:rsidP="00156D10">
            <w:pPr>
              <w:pStyle w:val="a3"/>
              <w:tabs>
                <w:tab w:val="left" w:pos="284"/>
              </w:tabs>
              <w:spacing w:after="0"/>
              <w:ind w:left="0"/>
              <w:jc w:val="center"/>
              <w:rPr>
                <w:rFonts w:ascii="Times New Roman" w:hAnsi="Times New Roman"/>
                <w:sz w:val="28"/>
                <w:szCs w:val="28"/>
                <w:lang w:val="uk-UA"/>
              </w:rPr>
            </w:pPr>
          </w:p>
        </w:tc>
        <w:tc>
          <w:tcPr>
            <w:tcW w:w="3934" w:type="dxa"/>
          </w:tcPr>
          <w:p w:rsidR="002F01A7" w:rsidRPr="003116E9" w:rsidRDefault="002F01A7" w:rsidP="00156D10">
            <w:pPr>
              <w:pStyle w:val="a3"/>
              <w:tabs>
                <w:tab w:val="left" w:pos="284"/>
              </w:tabs>
              <w:spacing w:after="0"/>
              <w:ind w:left="0"/>
              <w:jc w:val="center"/>
              <w:rPr>
                <w:rFonts w:ascii="Times New Roman" w:hAnsi="Times New Roman"/>
                <w:sz w:val="28"/>
                <w:szCs w:val="28"/>
                <w:lang w:val="uk-UA"/>
              </w:rPr>
            </w:pPr>
            <w:r w:rsidRPr="003116E9">
              <w:rPr>
                <w:rFonts w:ascii="Times New Roman" w:hAnsi="Times New Roman"/>
                <w:szCs w:val="28"/>
                <w:lang w:val="uk-UA"/>
              </w:rPr>
              <w:t>(прізвище та ініціали)</w:t>
            </w:r>
          </w:p>
        </w:tc>
      </w:tr>
    </w:tbl>
    <w:p w:rsidR="002F01A7" w:rsidRPr="003116E9" w:rsidRDefault="002F01A7" w:rsidP="002F01A7">
      <w:pPr>
        <w:pStyle w:val="a3"/>
        <w:tabs>
          <w:tab w:val="left" w:pos="284"/>
        </w:tabs>
        <w:spacing w:after="0" w:line="360" w:lineRule="auto"/>
        <w:ind w:left="5670"/>
        <w:jc w:val="both"/>
        <w:rPr>
          <w:rFonts w:ascii="Times New Roman" w:hAnsi="Times New Roman"/>
          <w:sz w:val="28"/>
          <w:szCs w:val="28"/>
          <w:lang w:val="uk-UA"/>
        </w:rPr>
      </w:pPr>
    </w:p>
    <w:p w:rsidR="002F01A7" w:rsidRPr="003116E9" w:rsidRDefault="002F01A7" w:rsidP="002F01A7">
      <w:pPr>
        <w:pStyle w:val="a3"/>
        <w:tabs>
          <w:tab w:val="left" w:pos="284"/>
        </w:tabs>
        <w:spacing w:after="0"/>
        <w:ind w:left="5670"/>
        <w:jc w:val="both"/>
        <w:rPr>
          <w:rFonts w:ascii="Times New Roman" w:hAnsi="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55"/>
        <w:gridCol w:w="236"/>
        <w:gridCol w:w="2745"/>
        <w:gridCol w:w="35"/>
        <w:gridCol w:w="298"/>
        <w:gridCol w:w="35"/>
        <w:gridCol w:w="1139"/>
        <w:gridCol w:w="236"/>
        <w:gridCol w:w="3303"/>
        <w:gridCol w:w="65"/>
      </w:tblGrid>
      <w:tr w:rsidR="002F01A7" w:rsidRPr="003116E9" w:rsidTr="00156D10">
        <w:trPr>
          <w:gridAfter w:val="1"/>
          <w:wAfter w:w="70" w:type="dxa"/>
          <w:trHeight w:val="1398"/>
        </w:trPr>
        <w:tc>
          <w:tcPr>
            <w:tcW w:w="4287" w:type="dxa"/>
            <w:gridSpan w:val="3"/>
            <w:tcBorders>
              <w:top w:val="nil"/>
              <w:left w:val="nil"/>
              <w:bottom w:val="nil"/>
              <w:right w:val="nil"/>
            </w:tcBorders>
          </w:tcPr>
          <w:p w:rsidR="002F01A7" w:rsidRPr="003116E9" w:rsidRDefault="002F01A7" w:rsidP="00156D10">
            <w:pPr>
              <w:spacing w:after="0"/>
              <w:rPr>
                <w:rFonts w:ascii="Times New Roman" w:hAnsi="Times New Roman"/>
                <w:sz w:val="28"/>
                <w:szCs w:val="28"/>
                <w:lang w:val="uk-UA" w:eastAsia="uk-UA"/>
              </w:rPr>
            </w:pPr>
            <w:r w:rsidRPr="003116E9">
              <w:rPr>
                <w:rFonts w:ascii="Times New Roman" w:hAnsi="Times New Roman"/>
                <w:sz w:val="28"/>
                <w:szCs w:val="28"/>
                <w:lang w:val="uk-UA" w:eastAsia="uk-UA"/>
              </w:rPr>
              <w:t>Рекомендовано до захисту:</w:t>
            </w:r>
          </w:p>
          <w:p w:rsidR="002F01A7" w:rsidRPr="003116E9" w:rsidRDefault="002F01A7" w:rsidP="00156D10">
            <w:pPr>
              <w:spacing w:after="0"/>
              <w:rPr>
                <w:rFonts w:ascii="Times New Roman" w:hAnsi="Times New Roman"/>
                <w:sz w:val="28"/>
                <w:szCs w:val="28"/>
                <w:lang w:val="uk-UA" w:eastAsia="uk-UA"/>
              </w:rPr>
            </w:pPr>
            <w:r w:rsidRPr="003116E9">
              <w:rPr>
                <w:rFonts w:ascii="Times New Roman" w:hAnsi="Times New Roman"/>
                <w:sz w:val="28"/>
                <w:szCs w:val="28"/>
                <w:lang w:val="uk-UA" w:eastAsia="uk-UA"/>
              </w:rPr>
              <w:t>протокол засідання кафедри</w:t>
            </w:r>
          </w:p>
          <w:p w:rsidR="002F01A7" w:rsidRPr="003116E9" w:rsidRDefault="002F01A7" w:rsidP="00156D10">
            <w:pPr>
              <w:spacing w:after="0"/>
              <w:rPr>
                <w:rFonts w:ascii="Times New Roman" w:hAnsi="Times New Roman"/>
                <w:sz w:val="28"/>
                <w:szCs w:val="28"/>
                <w:u w:val="single"/>
                <w:lang w:val="uk-UA" w:eastAsia="uk-UA"/>
              </w:rPr>
            </w:pPr>
            <w:r w:rsidRPr="003116E9">
              <w:rPr>
                <w:rFonts w:ascii="Times New Roman" w:hAnsi="Times New Roman"/>
                <w:sz w:val="28"/>
                <w:szCs w:val="28"/>
                <w:lang w:val="uk-UA" w:eastAsia="uk-UA"/>
              </w:rPr>
              <w:t>№_____від «</w:t>
            </w:r>
            <w:r w:rsidRPr="003116E9">
              <w:rPr>
                <w:rFonts w:ascii="Times New Roman" w:hAnsi="Times New Roman"/>
                <w:sz w:val="28"/>
                <w:szCs w:val="28"/>
                <w:u w:val="single"/>
                <w:lang w:val="uk-UA" w:eastAsia="uk-UA"/>
              </w:rPr>
              <w:t xml:space="preserve">    </w:t>
            </w:r>
            <w:r w:rsidRPr="003116E9">
              <w:rPr>
                <w:rFonts w:ascii="Times New Roman" w:hAnsi="Times New Roman"/>
                <w:sz w:val="28"/>
                <w:szCs w:val="28"/>
                <w:lang w:val="uk-UA" w:eastAsia="uk-UA"/>
              </w:rPr>
              <w:t>»</w:t>
            </w:r>
            <w:r w:rsidRPr="003116E9">
              <w:rPr>
                <w:rFonts w:ascii="Times New Roman" w:hAnsi="Times New Roman"/>
                <w:sz w:val="28"/>
                <w:szCs w:val="28"/>
                <w:u w:val="single"/>
                <w:lang w:val="uk-UA" w:eastAsia="uk-UA"/>
              </w:rPr>
              <w:t xml:space="preserve">          </w:t>
            </w:r>
            <w:r w:rsidRPr="003116E9">
              <w:rPr>
                <w:rFonts w:ascii="Times New Roman" w:hAnsi="Times New Roman"/>
                <w:sz w:val="28"/>
                <w:szCs w:val="28"/>
                <w:lang w:val="uk-UA" w:eastAsia="uk-UA"/>
              </w:rPr>
              <w:t>р.</w:t>
            </w:r>
          </w:p>
          <w:p w:rsidR="002F01A7" w:rsidRPr="003116E9" w:rsidRDefault="002F01A7" w:rsidP="00156D10">
            <w:pPr>
              <w:spacing w:after="0"/>
              <w:rPr>
                <w:rFonts w:ascii="Times New Roman" w:hAnsi="Times New Roman"/>
                <w:sz w:val="21"/>
                <w:szCs w:val="21"/>
                <w:lang w:val="uk-UA" w:eastAsia="uk-UA"/>
              </w:rPr>
            </w:pPr>
            <w:r w:rsidRPr="003116E9">
              <w:rPr>
                <w:rFonts w:ascii="Times New Roman" w:hAnsi="Times New Roman"/>
                <w:sz w:val="28"/>
                <w:szCs w:val="28"/>
                <w:lang w:val="uk-UA" w:eastAsia="uk-UA"/>
              </w:rPr>
              <w:t>Завідувач кафедри</w:t>
            </w:r>
          </w:p>
        </w:tc>
        <w:tc>
          <w:tcPr>
            <w:tcW w:w="343" w:type="dxa"/>
            <w:gridSpan w:val="2"/>
            <w:tcBorders>
              <w:top w:val="nil"/>
              <w:left w:val="nil"/>
              <w:bottom w:val="nil"/>
              <w:right w:val="nil"/>
            </w:tcBorders>
          </w:tcPr>
          <w:p w:rsidR="002F01A7" w:rsidRPr="003116E9" w:rsidRDefault="002F01A7" w:rsidP="00156D10">
            <w:pPr>
              <w:spacing w:after="0" w:line="240" w:lineRule="auto"/>
              <w:rPr>
                <w:rFonts w:ascii="Times New Roman" w:hAnsi="Times New Roman"/>
                <w:sz w:val="21"/>
                <w:szCs w:val="21"/>
                <w:lang w:val="uk-UA" w:eastAsia="uk-UA"/>
              </w:rPr>
            </w:pPr>
          </w:p>
        </w:tc>
        <w:tc>
          <w:tcPr>
            <w:tcW w:w="4751" w:type="dxa"/>
            <w:gridSpan w:val="4"/>
            <w:tcBorders>
              <w:top w:val="nil"/>
              <w:left w:val="nil"/>
              <w:bottom w:val="nil"/>
              <w:right w:val="nil"/>
            </w:tcBorders>
          </w:tcPr>
          <w:p w:rsidR="002F01A7" w:rsidRPr="003116E9" w:rsidRDefault="002F01A7" w:rsidP="00156D10">
            <w:pPr>
              <w:spacing w:after="0"/>
              <w:rPr>
                <w:rFonts w:ascii="Times New Roman" w:hAnsi="Times New Roman"/>
                <w:sz w:val="28"/>
                <w:szCs w:val="28"/>
                <w:lang w:val="uk-UA" w:eastAsia="uk-UA"/>
              </w:rPr>
            </w:pPr>
            <w:r w:rsidRPr="003116E9">
              <w:rPr>
                <w:rFonts w:ascii="Times New Roman" w:hAnsi="Times New Roman"/>
                <w:sz w:val="28"/>
                <w:szCs w:val="28"/>
                <w:lang w:val="uk-UA" w:eastAsia="uk-UA"/>
              </w:rPr>
              <w:t>Захищено на засіданні ЕК №___</w:t>
            </w:r>
          </w:p>
          <w:p w:rsidR="002F01A7" w:rsidRPr="003116E9" w:rsidRDefault="002F01A7" w:rsidP="00156D10">
            <w:pPr>
              <w:spacing w:after="0"/>
              <w:rPr>
                <w:rFonts w:ascii="Times New Roman" w:hAnsi="Times New Roman"/>
                <w:sz w:val="28"/>
                <w:szCs w:val="28"/>
                <w:lang w:val="uk-UA" w:eastAsia="uk-UA"/>
              </w:rPr>
            </w:pPr>
            <w:r w:rsidRPr="003116E9">
              <w:rPr>
                <w:rFonts w:ascii="Times New Roman" w:hAnsi="Times New Roman"/>
                <w:sz w:val="28"/>
                <w:szCs w:val="28"/>
                <w:lang w:val="uk-UA" w:eastAsia="uk-UA"/>
              </w:rPr>
              <w:t>протокол №___від «</w:t>
            </w:r>
            <w:r w:rsidRPr="003116E9">
              <w:rPr>
                <w:rFonts w:ascii="Times New Roman" w:hAnsi="Times New Roman"/>
                <w:sz w:val="28"/>
                <w:szCs w:val="28"/>
                <w:u w:val="single"/>
                <w:lang w:val="uk-UA" w:eastAsia="uk-UA"/>
              </w:rPr>
              <w:t xml:space="preserve">    </w:t>
            </w:r>
            <w:r w:rsidRPr="003116E9">
              <w:rPr>
                <w:rFonts w:ascii="Times New Roman" w:hAnsi="Times New Roman"/>
                <w:sz w:val="28"/>
                <w:szCs w:val="28"/>
                <w:lang w:val="uk-UA" w:eastAsia="uk-UA"/>
              </w:rPr>
              <w:t>»</w:t>
            </w:r>
            <w:r w:rsidRPr="003116E9">
              <w:rPr>
                <w:rFonts w:ascii="Times New Roman" w:hAnsi="Times New Roman"/>
                <w:sz w:val="28"/>
                <w:szCs w:val="28"/>
                <w:u w:val="single"/>
                <w:lang w:val="uk-UA" w:eastAsia="uk-UA"/>
              </w:rPr>
              <w:t xml:space="preserve">          </w:t>
            </w:r>
            <w:r w:rsidRPr="003116E9">
              <w:rPr>
                <w:rFonts w:ascii="Times New Roman" w:hAnsi="Times New Roman"/>
                <w:sz w:val="28"/>
                <w:szCs w:val="28"/>
                <w:lang w:val="uk-UA" w:eastAsia="uk-UA"/>
              </w:rPr>
              <w:t>р.</w:t>
            </w:r>
          </w:p>
          <w:p w:rsidR="002F01A7" w:rsidRPr="003116E9" w:rsidRDefault="002F01A7" w:rsidP="00156D10">
            <w:pPr>
              <w:spacing w:after="0"/>
              <w:rPr>
                <w:rFonts w:ascii="Times New Roman" w:hAnsi="Times New Roman"/>
                <w:sz w:val="28"/>
                <w:szCs w:val="28"/>
                <w:lang w:val="uk-UA" w:eastAsia="uk-UA"/>
              </w:rPr>
            </w:pPr>
            <w:r w:rsidRPr="003116E9">
              <w:rPr>
                <w:rFonts w:ascii="Times New Roman" w:hAnsi="Times New Roman"/>
                <w:sz w:val="28"/>
                <w:szCs w:val="28"/>
                <w:lang w:val="uk-UA" w:eastAsia="uk-UA"/>
              </w:rPr>
              <w:t>Оцінка____/________/__________</w:t>
            </w:r>
          </w:p>
          <w:p w:rsidR="002F01A7" w:rsidRPr="003116E9" w:rsidRDefault="002F01A7" w:rsidP="00156D10">
            <w:pPr>
              <w:spacing w:after="0"/>
              <w:rPr>
                <w:rFonts w:ascii="Times New Roman" w:hAnsi="Times New Roman"/>
                <w:sz w:val="28"/>
                <w:szCs w:val="28"/>
                <w:lang w:val="uk-UA" w:eastAsia="uk-UA"/>
              </w:rPr>
            </w:pPr>
            <w:r w:rsidRPr="003116E9">
              <w:rPr>
                <w:rFonts w:ascii="Times New Roman" w:hAnsi="Times New Roman"/>
                <w:sz w:val="28"/>
                <w:szCs w:val="28"/>
                <w:lang w:val="uk-UA" w:eastAsia="uk-UA"/>
              </w:rPr>
              <w:t>Голова ЕК</w:t>
            </w:r>
          </w:p>
        </w:tc>
      </w:tr>
      <w:tr w:rsidR="002F01A7" w:rsidRPr="003116E9" w:rsidTr="00156D10">
        <w:trPr>
          <w:trHeight w:val="341"/>
        </w:trPr>
        <w:tc>
          <w:tcPr>
            <w:tcW w:w="1155" w:type="dxa"/>
            <w:tcBorders>
              <w:top w:val="nil"/>
              <w:left w:val="nil"/>
              <w:right w:val="nil"/>
            </w:tcBorders>
          </w:tcPr>
          <w:p w:rsidR="002F01A7" w:rsidRPr="003116E9" w:rsidRDefault="002F01A7" w:rsidP="00156D10">
            <w:pPr>
              <w:spacing w:after="0" w:line="240" w:lineRule="auto"/>
              <w:jc w:val="center"/>
              <w:rPr>
                <w:rFonts w:ascii="Times New Roman" w:hAnsi="Times New Roman"/>
                <w:sz w:val="28"/>
                <w:szCs w:val="28"/>
                <w:lang w:val="uk-UA" w:eastAsia="uk-UA"/>
              </w:rPr>
            </w:pPr>
          </w:p>
        </w:tc>
        <w:tc>
          <w:tcPr>
            <w:tcW w:w="236" w:type="dxa"/>
            <w:vMerge w:val="restart"/>
            <w:tcBorders>
              <w:top w:val="nil"/>
              <w:left w:val="nil"/>
              <w:bottom w:val="nil"/>
              <w:right w:val="nil"/>
            </w:tcBorders>
          </w:tcPr>
          <w:p w:rsidR="002F01A7" w:rsidRPr="003116E9" w:rsidRDefault="002F01A7" w:rsidP="00156D10">
            <w:pPr>
              <w:spacing w:after="0" w:line="240" w:lineRule="auto"/>
              <w:jc w:val="center"/>
              <w:rPr>
                <w:rFonts w:ascii="Times New Roman" w:hAnsi="Times New Roman"/>
                <w:sz w:val="28"/>
                <w:szCs w:val="28"/>
                <w:lang w:val="uk-UA" w:eastAsia="uk-UA"/>
              </w:rPr>
            </w:pPr>
          </w:p>
        </w:tc>
        <w:tc>
          <w:tcPr>
            <w:tcW w:w="2931" w:type="dxa"/>
            <w:gridSpan w:val="2"/>
            <w:tcBorders>
              <w:top w:val="nil"/>
              <w:left w:val="nil"/>
              <w:right w:val="nil"/>
            </w:tcBorders>
          </w:tcPr>
          <w:p w:rsidR="002F01A7" w:rsidRPr="003116E9" w:rsidRDefault="002F01A7" w:rsidP="00156D10">
            <w:pPr>
              <w:spacing w:after="0" w:line="240" w:lineRule="auto"/>
              <w:jc w:val="center"/>
              <w:rPr>
                <w:rFonts w:ascii="Times New Roman" w:hAnsi="Times New Roman"/>
                <w:sz w:val="28"/>
                <w:szCs w:val="28"/>
                <w:lang w:val="uk-UA" w:eastAsia="uk-UA"/>
              </w:rPr>
            </w:pPr>
            <w:r w:rsidRPr="003116E9">
              <w:rPr>
                <w:rFonts w:ascii="Times New Roman" w:hAnsi="Times New Roman"/>
                <w:sz w:val="28"/>
                <w:szCs w:val="28"/>
                <w:lang w:val="uk-UA" w:eastAsia="uk-UA"/>
              </w:rPr>
              <w:t>Сич В.А.</w:t>
            </w:r>
          </w:p>
        </w:tc>
        <w:tc>
          <w:tcPr>
            <w:tcW w:w="343" w:type="dxa"/>
            <w:gridSpan w:val="2"/>
            <w:tcBorders>
              <w:top w:val="nil"/>
              <w:left w:val="nil"/>
              <w:bottom w:val="nil"/>
              <w:right w:val="nil"/>
            </w:tcBorders>
          </w:tcPr>
          <w:p w:rsidR="002F01A7" w:rsidRPr="003116E9" w:rsidRDefault="002F01A7" w:rsidP="00156D10">
            <w:pPr>
              <w:spacing w:after="0" w:line="240" w:lineRule="auto"/>
              <w:jc w:val="center"/>
              <w:rPr>
                <w:rFonts w:ascii="Times New Roman" w:hAnsi="Times New Roman"/>
                <w:sz w:val="28"/>
                <w:szCs w:val="28"/>
                <w:lang w:val="uk-UA" w:eastAsia="uk-UA"/>
              </w:rPr>
            </w:pPr>
          </w:p>
        </w:tc>
        <w:tc>
          <w:tcPr>
            <w:tcW w:w="1139" w:type="dxa"/>
            <w:tcBorders>
              <w:top w:val="nil"/>
              <w:left w:val="nil"/>
              <w:right w:val="nil"/>
            </w:tcBorders>
          </w:tcPr>
          <w:p w:rsidR="002F01A7" w:rsidRPr="003116E9" w:rsidRDefault="002F01A7" w:rsidP="00156D10">
            <w:pPr>
              <w:spacing w:after="0" w:line="240" w:lineRule="auto"/>
              <w:jc w:val="center"/>
              <w:rPr>
                <w:rFonts w:ascii="Times New Roman" w:hAnsi="Times New Roman"/>
                <w:sz w:val="28"/>
                <w:szCs w:val="28"/>
                <w:lang w:val="uk-UA" w:eastAsia="uk-UA"/>
              </w:rPr>
            </w:pPr>
          </w:p>
        </w:tc>
        <w:tc>
          <w:tcPr>
            <w:tcW w:w="236" w:type="dxa"/>
            <w:vMerge w:val="restart"/>
            <w:tcBorders>
              <w:top w:val="nil"/>
              <w:left w:val="nil"/>
              <w:bottom w:val="nil"/>
              <w:right w:val="nil"/>
            </w:tcBorders>
          </w:tcPr>
          <w:p w:rsidR="002F01A7" w:rsidRPr="003116E9" w:rsidRDefault="002F01A7" w:rsidP="00156D10">
            <w:pPr>
              <w:spacing w:after="0" w:line="240" w:lineRule="auto"/>
              <w:jc w:val="center"/>
              <w:rPr>
                <w:rFonts w:ascii="Times New Roman" w:hAnsi="Times New Roman"/>
                <w:sz w:val="28"/>
                <w:szCs w:val="28"/>
                <w:lang w:val="uk-UA" w:eastAsia="uk-UA"/>
              </w:rPr>
            </w:pPr>
          </w:p>
        </w:tc>
        <w:tc>
          <w:tcPr>
            <w:tcW w:w="3411" w:type="dxa"/>
            <w:gridSpan w:val="2"/>
            <w:tcBorders>
              <w:top w:val="nil"/>
              <w:left w:val="nil"/>
              <w:right w:val="nil"/>
            </w:tcBorders>
          </w:tcPr>
          <w:p w:rsidR="002F01A7" w:rsidRPr="003116E9" w:rsidRDefault="002F01A7" w:rsidP="00156D10">
            <w:pPr>
              <w:spacing w:after="0" w:line="240" w:lineRule="auto"/>
              <w:jc w:val="center"/>
              <w:rPr>
                <w:rFonts w:ascii="Times New Roman" w:hAnsi="Times New Roman"/>
                <w:sz w:val="28"/>
                <w:szCs w:val="28"/>
                <w:lang w:val="uk-UA" w:eastAsia="uk-UA"/>
              </w:rPr>
            </w:pPr>
            <w:r w:rsidRPr="003116E9">
              <w:rPr>
                <w:rFonts w:ascii="Times New Roman" w:hAnsi="Times New Roman"/>
                <w:sz w:val="28"/>
                <w:szCs w:val="28"/>
                <w:lang w:val="uk-UA" w:eastAsia="uk-UA"/>
              </w:rPr>
              <w:t>Сич В.А.</w:t>
            </w:r>
          </w:p>
        </w:tc>
      </w:tr>
      <w:tr w:rsidR="002F01A7" w:rsidRPr="003116E9" w:rsidTr="00156D10">
        <w:tc>
          <w:tcPr>
            <w:tcW w:w="1155" w:type="dxa"/>
            <w:tcBorders>
              <w:left w:val="nil"/>
              <w:bottom w:val="nil"/>
              <w:right w:val="nil"/>
            </w:tcBorders>
          </w:tcPr>
          <w:p w:rsidR="002F01A7" w:rsidRPr="003116E9" w:rsidRDefault="002F01A7" w:rsidP="00156D10">
            <w:pPr>
              <w:spacing w:after="0"/>
              <w:jc w:val="center"/>
              <w:rPr>
                <w:rFonts w:ascii="Times New Roman" w:hAnsi="Times New Roman"/>
                <w:sz w:val="28"/>
                <w:szCs w:val="28"/>
                <w:lang w:val="uk-UA" w:eastAsia="uk-UA"/>
              </w:rPr>
            </w:pPr>
            <w:r w:rsidRPr="003116E9">
              <w:rPr>
                <w:rFonts w:ascii="Times New Roman" w:hAnsi="Times New Roman"/>
                <w:sz w:val="20"/>
                <w:szCs w:val="28"/>
                <w:lang w:val="uk-UA" w:eastAsia="uk-UA"/>
              </w:rPr>
              <w:t>(підпис)</w:t>
            </w:r>
          </w:p>
        </w:tc>
        <w:tc>
          <w:tcPr>
            <w:tcW w:w="236" w:type="dxa"/>
            <w:vMerge/>
            <w:tcBorders>
              <w:top w:val="nil"/>
              <w:left w:val="nil"/>
              <w:bottom w:val="nil"/>
              <w:right w:val="nil"/>
            </w:tcBorders>
          </w:tcPr>
          <w:p w:rsidR="002F01A7" w:rsidRPr="003116E9" w:rsidRDefault="002F01A7" w:rsidP="00156D10">
            <w:pPr>
              <w:spacing w:after="0" w:line="240" w:lineRule="auto"/>
              <w:jc w:val="center"/>
              <w:rPr>
                <w:rFonts w:ascii="Times New Roman" w:hAnsi="Times New Roman"/>
                <w:sz w:val="28"/>
                <w:szCs w:val="28"/>
                <w:lang w:val="uk-UA" w:eastAsia="uk-UA"/>
              </w:rPr>
            </w:pPr>
          </w:p>
        </w:tc>
        <w:tc>
          <w:tcPr>
            <w:tcW w:w="2931" w:type="dxa"/>
            <w:gridSpan w:val="2"/>
            <w:tcBorders>
              <w:left w:val="nil"/>
              <w:bottom w:val="nil"/>
              <w:right w:val="nil"/>
            </w:tcBorders>
          </w:tcPr>
          <w:p w:rsidR="002F01A7" w:rsidRPr="003116E9" w:rsidRDefault="002F01A7" w:rsidP="00156D10">
            <w:pPr>
              <w:spacing w:after="0" w:line="240" w:lineRule="auto"/>
              <w:jc w:val="center"/>
              <w:rPr>
                <w:rFonts w:ascii="Times New Roman" w:hAnsi="Times New Roman"/>
                <w:sz w:val="28"/>
                <w:szCs w:val="28"/>
                <w:lang w:val="uk-UA" w:eastAsia="uk-UA"/>
              </w:rPr>
            </w:pPr>
            <w:r w:rsidRPr="003116E9">
              <w:rPr>
                <w:rFonts w:ascii="Times New Roman" w:hAnsi="Times New Roman"/>
                <w:sz w:val="20"/>
                <w:szCs w:val="28"/>
                <w:lang w:val="uk-UA" w:eastAsia="uk-UA"/>
              </w:rPr>
              <w:t>(прізвище, ініціали)</w:t>
            </w:r>
          </w:p>
        </w:tc>
        <w:tc>
          <w:tcPr>
            <w:tcW w:w="343" w:type="dxa"/>
            <w:gridSpan w:val="2"/>
            <w:tcBorders>
              <w:top w:val="nil"/>
              <w:left w:val="nil"/>
              <w:bottom w:val="nil"/>
              <w:right w:val="nil"/>
            </w:tcBorders>
          </w:tcPr>
          <w:p w:rsidR="002F01A7" w:rsidRPr="003116E9" w:rsidRDefault="002F01A7" w:rsidP="00156D10">
            <w:pPr>
              <w:spacing w:after="0" w:line="240" w:lineRule="auto"/>
              <w:jc w:val="center"/>
              <w:rPr>
                <w:rFonts w:ascii="Times New Roman" w:hAnsi="Times New Roman"/>
                <w:sz w:val="28"/>
                <w:szCs w:val="28"/>
                <w:lang w:val="uk-UA" w:eastAsia="uk-UA"/>
              </w:rPr>
            </w:pPr>
          </w:p>
        </w:tc>
        <w:tc>
          <w:tcPr>
            <w:tcW w:w="1139" w:type="dxa"/>
            <w:tcBorders>
              <w:left w:val="nil"/>
              <w:bottom w:val="nil"/>
              <w:right w:val="nil"/>
            </w:tcBorders>
          </w:tcPr>
          <w:p w:rsidR="002F01A7" w:rsidRPr="003116E9" w:rsidRDefault="002F01A7" w:rsidP="00156D10">
            <w:pPr>
              <w:spacing w:after="0"/>
              <w:jc w:val="center"/>
              <w:rPr>
                <w:rFonts w:ascii="Times New Roman" w:hAnsi="Times New Roman"/>
                <w:sz w:val="28"/>
                <w:szCs w:val="28"/>
                <w:lang w:val="uk-UA" w:eastAsia="uk-UA"/>
              </w:rPr>
            </w:pPr>
            <w:r w:rsidRPr="003116E9">
              <w:rPr>
                <w:rFonts w:ascii="Times New Roman" w:hAnsi="Times New Roman"/>
                <w:sz w:val="20"/>
                <w:szCs w:val="28"/>
                <w:lang w:val="uk-UA" w:eastAsia="uk-UA"/>
              </w:rPr>
              <w:t>(підпис)</w:t>
            </w:r>
          </w:p>
        </w:tc>
        <w:tc>
          <w:tcPr>
            <w:tcW w:w="236" w:type="dxa"/>
            <w:vMerge/>
            <w:tcBorders>
              <w:top w:val="nil"/>
              <w:left w:val="nil"/>
              <w:bottom w:val="nil"/>
              <w:right w:val="nil"/>
            </w:tcBorders>
          </w:tcPr>
          <w:p w:rsidR="002F01A7" w:rsidRPr="003116E9" w:rsidRDefault="002F01A7" w:rsidP="00156D10">
            <w:pPr>
              <w:spacing w:after="0" w:line="240" w:lineRule="auto"/>
              <w:jc w:val="center"/>
              <w:rPr>
                <w:rFonts w:ascii="Times New Roman" w:hAnsi="Times New Roman"/>
                <w:sz w:val="20"/>
                <w:szCs w:val="28"/>
                <w:lang w:val="uk-UA" w:eastAsia="uk-UA"/>
              </w:rPr>
            </w:pPr>
          </w:p>
        </w:tc>
        <w:tc>
          <w:tcPr>
            <w:tcW w:w="3411" w:type="dxa"/>
            <w:gridSpan w:val="2"/>
            <w:tcBorders>
              <w:left w:val="nil"/>
              <w:bottom w:val="nil"/>
              <w:right w:val="nil"/>
            </w:tcBorders>
          </w:tcPr>
          <w:p w:rsidR="002F01A7" w:rsidRPr="003116E9" w:rsidRDefault="002F01A7" w:rsidP="00156D10">
            <w:pPr>
              <w:spacing w:after="0" w:line="240" w:lineRule="auto"/>
              <w:jc w:val="center"/>
              <w:rPr>
                <w:rFonts w:ascii="Times New Roman" w:hAnsi="Times New Roman"/>
                <w:sz w:val="20"/>
                <w:szCs w:val="28"/>
                <w:lang w:val="uk-UA" w:eastAsia="uk-UA"/>
              </w:rPr>
            </w:pPr>
            <w:r w:rsidRPr="003116E9">
              <w:rPr>
                <w:rFonts w:ascii="Times New Roman" w:hAnsi="Times New Roman"/>
                <w:sz w:val="20"/>
                <w:szCs w:val="28"/>
                <w:lang w:val="uk-UA" w:eastAsia="uk-UA"/>
              </w:rPr>
              <w:t>(прізвище, ініціали)</w:t>
            </w:r>
          </w:p>
        </w:tc>
      </w:tr>
    </w:tbl>
    <w:p w:rsidR="002F01A7" w:rsidRPr="003116E9" w:rsidRDefault="002F01A7" w:rsidP="002F01A7">
      <w:pPr>
        <w:shd w:val="clear" w:color="auto" w:fill="FFFFFF"/>
        <w:spacing w:before="100" w:beforeAutospacing="1" w:after="100" w:afterAutospacing="1" w:line="360" w:lineRule="atLeast"/>
        <w:rPr>
          <w:rFonts w:ascii="Times New Roman" w:hAnsi="Times New Roman"/>
          <w:sz w:val="28"/>
          <w:szCs w:val="28"/>
          <w:lang w:val="uk-UA" w:eastAsia="uk-UA"/>
        </w:rPr>
      </w:pPr>
    </w:p>
    <w:p w:rsidR="002F01A7" w:rsidRPr="003116E9" w:rsidRDefault="002F01A7" w:rsidP="002F01A7">
      <w:pPr>
        <w:shd w:val="clear" w:color="auto" w:fill="FFFFFF"/>
        <w:spacing w:before="100" w:beforeAutospacing="1" w:after="100" w:afterAutospacing="1" w:line="360" w:lineRule="atLeast"/>
        <w:ind w:left="360"/>
        <w:jc w:val="center"/>
        <w:rPr>
          <w:rFonts w:ascii="Times New Roman" w:hAnsi="Times New Roman"/>
          <w:sz w:val="28"/>
          <w:szCs w:val="28"/>
          <w:lang w:val="uk-UA" w:eastAsia="uk-UA"/>
        </w:rPr>
      </w:pPr>
      <w:r w:rsidRPr="003116E9">
        <w:rPr>
          <w:rFonts w:ascii="Times New Roman" w:hAnsi="Times New Roman"/>
          <w:sz w:val="28"/>
          <w:szCs w:val="28"/>
          <w:lang w:val="uk-UA" w:eastAsia="uk-UA"/>
        </w:rPr>
        <w:lastRenderedPageBreak/>
        <w:t>Одеса – 2024</w:t>
      </w:r>
    </w:p>
    <w:p w:rsidR="002F01A7" w:rsidRPr="003116E9" w:rsidRDefault="002F01A7" w:rsidP="002F01A7">
      <w:pPr>
        <w:pStyle w:val="a5"/>
        <w:spacing w:before="0" w:line="360" w:lineRule="auto"/>
        <w:jc w:val="center"/>
        <w:rPr>
          <w:rFonts w:ascii="Times New Roman" w:hAnsi="Times New Roman"/>
          <w:b/>
          <w:bCs/>
          <w:color w:val="auto"/>
          <w:sz w:val="28"/>
          <w:szCs w:val="28"/>
          <w:lang w:val="uk-UA"/>
        </w:rPr>
      </w:pPr>
      <w:r w:rsidRPr="003116E9">
        <w:rPr>
          <w:rFonts w:ascii="Times New Roman" w:hAnsi="Times New Roman"/>
          <w:b/>
          <w:bCs/>
          <w:color w:val="auto"/>
          <w:sz w:val="28"/>
          <w:szCs w:val="28"/>
          <w:lang w:val="uk-UA"/>
        </w:rPr>
        <w:t>ЗМІСТ</w:t>
      </w:r>
    </w:p>
    <w:p w:rsidR="002F01A7" w:rsidRPr="00446801" w:rsidRDefault="002F01A7" w:rsidP="002F01A7">
      <w:pPr>
        <w:pStyle w:val="11"/>
        <w:rPr>
          <w:rFonts w:ascii="Calibri" w:eastAsia="Times New Roman" w:hAnsi="Calibri"/>
          <w:sz w:val="22"/>
          <w:szCs w:val="22"/>
          <w:lang w:eastAsia="uk-UA"/>
        </w:rPr>
      </w:pPr>
      <w:r w:rsidRPr="003116E9">
        <w:fldChar w:fldCharType="begin"/>
      </w:r>
      <w:r w:rsidRPr="003116E9">
        <w:instrText xml:space="preserve"> TOC \o "1-3" \h \z \u </w:instrText>
      </w:r>
      <w:r w:rsidRPr="003116E9">
        <w:fldChar w:fldCharType="separate"/>
      </w:r>
      <w:hyperlink w:anchor="_Toc183723252" w:history="1">
        <w:r w:rsidRPr="00A0188A">
          <w:rPr>
            <w:rStyle w:val="a4"/>
          </w:rPr>
          <w:t>ВСТУП</w:t>
        </w:r>
        <w:r w:rsidRPr="00A0188A">
          <w:rPr>
            <w:b w:val="0"/>
            <w:bCs w:val="0"/>
            <w:webHidden/>
          </w:rPr>
          <w:tab/>
        </w:r>
        <w:r w:rsidRPr="00A0188A">
          <w:rPr>
            <w:b w:val="0"/>
            <w:bCs w:val="0"/>
            <w:webHidden/>
          </w:rPr>
          <w:fldChar w:fldCharType="begin"/>
        </w:r>
        <w:r w:rsidRPr="00A0188A">
          <w:rPr>
            <w:b w:val="0"/>
            <w:bCs w:val="0"/>
            <w:webHidden/>
          </w:rPr>
          <w:instrText xml:space="preserve"> PAGEREF _Toc183723252 \h </w:instrText>
        </w:r>
        <w:r w:rsidRPr="00A0188A">
          <w:rPr>
            <w:b w:val="0"/>
            <w:bCs w:val="0"/>
            <w:webHidden/>
          </w:rPr>
        </w:r>
        <w:r w:rsidRPr="00A0188A">
          <w:rPr>
            <w:b w:val="0"/>
            <w:bCs w:val="0"/>
            <w:webHidden/>
          </w:rPr>
          <w:fldChar w:fldCharType="separate"/>
        </w:r>
        <w:r>
          <w:rPr>
            <w:b w:val="0"/>
            <w:bCs w:val="0"/>
            <w:webHidden/>
          </w:rPr>
          <w:t>3</w:t>
        </w:r>
        <w:r w:rsidRPr="00A0188A">
          <w:rPr>
            <w:b w:val="0"/>
            <w:bCs w:val="0"/>
            <w:webHidden/>
          </w:rPr>
          <w:fldChar w:fldCharType="end"/>
        </w:r>
      </w:hyperlink>
    </w:p>
    <w:p w:rsidR="002F01A7" w:rsidRPr="00446801" w:rsidRDefault="002F01A7" w:rsidP="002F01A7">
      <w:pPr>
        <w:pStyle w:val="11"/>
        <w:rPr>
          <w:rFonts w:ascii="Calibri" w:eastAsia="Times New Roman" w:hAnsi="Calibri"/>
          <w:sz w:val="22"/>
          <w:szCs w:val="22"/>
          <w:lang w:eastAsia="uk-UA"/>
        </w:rPr>
      </w:pPr>
      <w:hyperlink w:anchor="_Toc183723253" w:history="1">
        <w:r w:rsidRPr="00A0188A">
          <w:rPr>
            <w:rStyle w:val="a4"/>
          </w:rPr>
          <w:t>РОЗДІЛ 1 ТЕОРЕТИЧНІ ОСНОВИ КІНОТУРИЗМУ</w:t>
        </w:r>
        <w:r w:rsidRPr="00A0188A">
          <w:rPr>
            <w:b w:val="0"/>
            <w:bCs w:val="0"/>
            <w:webHidden/>
          </w:rPr>
          <w:tab/>
        </w:r>
        <w:r w:rsidRPr="00A0188A">
          <w:rPr>
            <w:b w:val="0"/>
            <w:bCs w:val="0"/>
            <w:webHidden/>
          </w:rPr>
          <w:fldChar w:fldCharType="begin"/>
        </w:r>
        <w:r w:rsidRPr="00A0188A">
          <w:rPr>
            <w:b w:val="0"/>
            <w:bCs w:val="0"/>
            <w:webHidden/>
          </w:rPr>
          <w:instrText xml:space="preserve"> PAGEREF _Toc183723253 \h </w:instrText>
        </w:r>
        <w:r w:rsidRPr="00A0188A">
          <w:rPr>
            <w:b w:val="0"/>
            <w:bCs w:val="0"/>
            <w:webHidden/>
          </w:rPr>
        </w:r>
        <w:r w:rsidRPr="00A0188A">
          <w:rPr>
            <w:b w:val="0"/>
            <w:bCs w:val="0"/>
            <w:webHidden/>
          </w:rPr>
          <w:fldChar w:fldCharType="separate"/>
        </w:r>
        <w:r>
          <w:rPr>
            <w:b w:val="0"/>
            <w:bCs w:val="0"/>
            <w:webHidden/>
          </w:rPr>
          <w:t>6</w:t>
        </w:r>
        <w:r w:rsidRPr="00A0188A">
          <w:rPr>
            <w:b w:val="0"/>
            <w:bCs w:val="0"/>
            <w:webHidden/>
          </w:rPr>
          <w:fldChar w:fldCharType="end"/>
        </w:r>
      </w:hyperlink>
    </w:p>
    <w:p w:rsidR="002F01A7" w:rsidRPr="00446801" w:rsidRDefault="002F01A7" w:rsidP="002F01A7">
      <w:pPr>
        <w:pStyle w:val="2"/>
        <w:rPr>
          <w:rFonts w:ascii="Calibri" w:eastAsia="Times New Roman" w:hAnsi="Calibri"/>
          <w:b w:val="0"/>
          <w:bCs w:val="0"/>
          <w:sz w:val="22"/>
          <w:szCs w:val="22"/>
          <w:lang w:val="uk-UA" w:eastAsia="uk-UA"/>
        </w:rPr>
      </w:pPr>
      <w:hyperlink w:anchor="_Toc183723254" w:history="1">
        <w:r w:rsidRPr="00A0188A">
          <w:rPr>
            <w:rStyle w:val="a4"/>
            <w:b w:val="0"/>
            <w:bCs w:val="0"/>
            <w:lang w:val="uk-UA"/>
          </w:rPr>
          <w:t>1.1 Сутність та поняття кінотуризму</w:t>
        </w:r>
        <w:r w:rsidRPr="00A0188A">
          <w:rPr>
            <w:b w:val="0"/>
            <w:bCs w:val="0"/>
            <w:webHidden/>
          </w:rPr>
          <w:tab/>
        </w:r>
        <w:r w:rsidRPr="00A0188A">
          <w:rPr>
            <w:b w:val="0"/>
            <w:bCs w:val="0"/>
            <w:webHidden/>
          </w:rPr>
          <w:fldChar w:fldCharType="begin"/>
        </w:r>
        <w:r w:rsidRPr="00A0188A">
          <w:rPr>
            <w:b w:val="0"/>
            <w:bCs w:val="0"/>
            <w:webHidden/>
          </w:rPr>
          <w:instrText xml:space="preserve"> PAGEREF _Toc183723254 \h </w:instrText>
        </w:r>
        <w:r w:rsidRPr="00A0188A">
          <w:rPr>
            <w:b w:val="0"/>
            <w:bCs w:val="0"/>
            <w:webHidden/>
          </w:rPr>
        </w:r>
        <w:r w:rsidRPr="00A0188A">
          <w:rPr>
            <w:b w:val="0"/>
            <w:bCs w:val="0"/>
            <w:webHidden/>
          </w:rPr>
          <w:fldChar w:fldCharType="separate"/>
        </w:r>
        <w:r>
          <w:rPr>
            <w:b w:val="0"/>
            <w:bCs w:val="0"/>
            <w:webHidden/>
          </w:rPr>
          <w:t>6</w:t>
        </w:r>
        <w:r w:rsidRPr="00A0188A">
          <w:rPr>
            <w:b w:val="0"/>
            <w:bCs w:val="0"/>
            <w:webHidden/>
          </w:rPr>
          <w:fldChar w:fldCharType="end"/>
        </w:r>
      </w:hyperlink>
    </w:p>
    <w:p w:rsidR="002F01A7" w:rsidRPr="00446801" w:rsidRDefault="002F01A7" w:rsidP="002F01A7">
      <w:pPr>
        <w:pStyle w:val="2"/>
        <w:rPr>
          <w:rFonts w:ascii="Calibri" w:eastAsia="Times New Roman" w:hAnsi="Calibri"/>
          <w:b w:val="0"/>
          <w:bCs w:val="0"/>
          <w:sz w:val="22"/>
          <w:szCs w:val="22"/>
          <w:lang w:val="uk-UA" w:eastAsia="uk-UA"/>
        </w:rPr>
      </w:pPr>
      <w:hyperlink w:anchor="_Toc183723255" w:history="1">
        <w:r w:rsidRPr="00A0188A">
          <w:rPr>
            <w:rStyle w:val="a4"/>
            <w:b w:val="0"/>
            <w:bCs w:val="0"/>
            <w:lang w:val="uk-UA"/>
          </w:rPr>
          <w:t>1.2 Основні форми кінотуризму</w:t>
        </w:r>
        <w:r w:rsidRPr="00A0188A">
          <w:rPr>
            <w:b w:val="0"/>
            <w:bCs w:val="0"/>
            <w:webHidden/>
          </w:rPr>
          <w:tab/>
        </w:r>
        <w:r w:rsidRPr="00A0188A">
          <w:rPr>
            <w:b w:val="0"/>
            <w:bCs w:val="0"/>
            <w:webHidden/>
          </w:rPr>
          <w:fldChar w:fldCharType="begin"/>
        </w:r>
        <w:r w:rsidRPr="00A0188A">
          <w:rPr>
            <w:b w:val="0"/>
            <w:bCs w:val="0"/>
            <w:webHidden/>
          </w:rPr>
          <w:instrText xml:space="preserve"> PAGEREF _Toc183723255 \h </w:instrText>
        </w:r>
        <w:r w:rsidRPr="00A0188A">
          <w:rPr>
            <w:b w:val="0"/>
            <w:bCs w:val="0"/>
            <w:webHidden/>
          </w:rPr>
        </w:r>
        <w:r w:rsidRPr="00A0188A">
          <w:rPr>
            <w:b w:val="0"/>
            <w:bCs w:val="0"/>
            <w:webHidden/>
          </w:rPr>
          <w:fldChar w:fldCharType="separate"/>
        </w:r>
        <w:r>
          <w:rPr>
            <w:b w:val="0"/>
            <w:bCs w:val="0"/>
            <w:webHidden/>
          </w:rPr>
          <w:t>10</w:t>
        </w:r>
        <w:r w:rsidRPr="00A0188A">
          <w:rPr>
            <w:b w:val="0"/>
            <w:bCs w:val="0"/>
            <w:webHidden/>
          </w:rPr>
          <w:fldChar w:fldCharType="end"/>
        </w:r>
      </w:hyperlink>
    </w:p>
    <w:p w:rsidR="002F01A7" w:rsidRPr="00446801" w:rsidRDefault="002F01A7" w:rsidP="002F01A7">
      <w:pPr>
        <w:pStyle w:val="2"/>
        <w:rPr>
          <w:rFonts w:ascii="Calibri" w:eastAsia="Times New Roman" w:hAnsi="Calibri"/>
          <w:b w:val="0"/>
          <w:bCs w:val="0"/>
          <w:sz w:val="22"/>
          <w:szCs w:val="22"/>
          <w:lang w:val="uk-UA" w:eastAsia="uk-UA"/>
        </w:rPr>
      </w:pPr>
      <w:hyperlink w:anchor="_Toc183723256" w:history="1">
        <w:r w:rsidRPr="00A0188A">
          <w:rPr>
            <w:rStyle w:val="a4"/>
            <w:b w:val="0"/>
            <w:bCs w:val="0"/>
            <w:lang w:val="uk-UA"/>
          </w:rPr>
          <w:t>1.3 Вплив кінотуризму на імідж туристичної дестинації та його роль у брендуванні регіонів</w:t>
        </w:r>
        <w:r w:rsidRPr="00A0188A">
          <w:rPr>
            <w:b w:val="0"/>
            <w:bCs w:val="0"/>
            <w:webHidden/>
          </w:rPr>
          <w:tab/>
        </w:r>
        <w:r w:rsidRPr="00A0188A">
          <w:rPr>
            <w:b w:val="0"/>
            <w:bCs w:val="0"/>
            <w:webHidden/>
          </w:rPr>
          <w:fldChar w:fldCharType="begin"/>
        </w:r>
        <w:r w:rsidRPr="00A0188A">
          <w:rPr>
            <w:b w:val="0"/>
            <w:bCs w:val="0"/>
            <w:webHidden/>
          </w:rPr>
          <w:instrText xml:space="preserve"> PAGEREF _Toc183723256 \h </w:instrText>
        </w:r>
        <w:r w:rsidRPr="00A0188A">
          <w:rPr>
            <w:b w:val="0"/>
            <w:bCs w:val="0"/>
            <w:webHidden/>
          </w:rPr>
        </w:r>
        <w:r w:rsidRPr="00A0188A">
          <w:rPr>
            <w:b w:val="0"/>
            <w:bCs w:val="0"/>
            <w:webHidden/>
          </w:rPr>
          <w:fldChar w:fldCharType="separate"/>
        </w:r>
        <w:r>
          <w:rPr>
            <w:b w:val="0"/>
            <w:bCs w:val="0"/>
            <w:webHidden/>
          </w:rPr>
          <w:t>17</w:t>
        </w:r>
        <w:r w:rsidRPr="00A0188A">
          <w:rPr>
            <w:b w:val="0"/>
            <w:bCs w:val="0"/>
            <w:webHidden/>
          </w:rPr>
          <w:fldChar w:fldCharType="end"/>
        </w:r>
      </w:hyperlink>
    </w:p>
    <w:p w:rsidR="002F01A7" w:rsidRPr="00446801" w:rsidRDefault="002F01A7" w:rsidP="002F01A7">
      <w:pPr>
        <w:pStyle w:val="11"/>
        <w:rPr>
          <w:rFonts w:ascii="Calibri" w:eastAsia="Times New Roman" w:hAnsi="Calibri"/>
          <w:sz w:val="22"/>
          <w:szCs w:val="22"/>
          <w:lang w:eastAsia="uk-UA"/>
        </w:rPr>
      </w:pPr>
      <w:hyperlink w:anchor="_Toc183723257" w:history="1">
        <w:r w:rsidRPr="00A0188A">
          <w:rPr>
            <w:rStyle w:val="a4"/>
          </w:rPr>
          <w:t>РОЗДІЛ 2 СВІТОВИЙ ДОСВІД РОЗВИТКУ КІНОТУРИЗМУ</w:t>
        </w:r>
        <w:r w:rsidRPr="00A0188A">
          <w:rPr>
            <w:b w:val="0"/>
            <w:bCs w:val="0"/>
            <w:webHidden/>
          </w:rPr>
          <w:tab/>
        </w:r>
        <w:r w:rsidRPr="00A0188A">
          <w:rPr>
            <w:b w:val="0"/>
            <w:bCs w:val="0"/>
            <w:webHidden/>
          </w:rPr>
          <w:fldChar w:fldCharType="begin"/>
        </w:r>
        <w:r w:rsidRPr="00A0188A">
          <w:rPr>
            <w:b w:val="0"/>
            <w:bCs w:val="0"/>
            <w:webHidden/>
          </w:rPr>
          <w:instrText xml:space="preserve"> PAGEREF _Toc183723257 \h </w:instrText>
        </w:r>
        <w:r w:rsidRPr="00A0188A">
          <w:rPr>
            <w:b w:val="0"/>
            <w:bCs w:val="0"/>
            <w:webHidden/>
          </w:rPr>
        </w:r>
        <w:r w:rsidRPr="00A0188A">
          <w:rPr>
            <w:b w:val="0"/>
            <w:bCs w:val="0"/>
            <w:webHidden/>
          </w:rPr>
          <w:fldChar w:fldCharType="separate"/>
        </w:r>
        <w:r>
          <w:rPr>
            <w:b w:val="0"/>
            <w:bCs w:val="0"/>
            <w:webHidden/>
          </w:rPr>
          <w:t>30</w:t>
        </w:r>
        <w:r w:rsidRPr="00A0188A">
          <w:rPr>
            <w:b w:val="0"/>
            <w:bCs w:val="0"/>
            <w:webHidden/>
          </w:rPr>
          <w:fldChar w:fldCharType="end"/>
        </w:r>
      </w:hyperlink>
    </w:p>
    <w:p w:rsidR="002F01A7" w:rsidRPr="00446801" w:rsidRDefault="002F01A7" w:rsidP="002F01A7">
      <w:pPr>
        <w:pStyle w:val="2"/>
        <w:rPr>
          <w:rFonts w:ascii="Calibri" w:eastAsia="Times New Roman" w:hAnsi="Calibri"/>
          <w:b w:val="0"/>
          <w:bCs w:val="0"/>
          <w:sz w:val="22"/>
          <w:szCs w:val="22"/>
          <w:lang w:val="uk-UA" w:eastAsia="uk-UA"/>
        </w:rPr>
      </w:pPr>
      <w:hyperlink w:anchor="_Toc183723258" w:history="1">
        <w:r w:rsidRPr="00A0188A">
          <w:rPr>
            <w:rStyle w:val="a4"/>
            <w:b w:val="0"/>
            <w:bCs w:val="0"/>
            <w:lang w:val="uk-UA"/>
          </w:rPr>
          <w:t>2.1 Географія дестинацій кінотуризму в Європі (Велика Британія, Ірландія, Хорватія)</w:t>
        </w:r>
        <w:r w:rsidRPr="00A0188A">
          <w:rPr>
            <w:b w:val="0"/>
            <w:bCs w:val="0"/>
            <w:webHidden/>
          </w:rPr>
          <w:tab/>
        </w:r>
        <w:r w:rsidRPr="00A0188A">
          <w:rPr>
            <w:b w:val="0"/>
            <w:bCs w:val="0"/>
            <w:webHidden/>
          </w:rPr>
          <w:fldChar w:fldCharType="begin"/>
        </w:r>
        <w:r w:rsidRPr="00A0188A">
          <w:rPr>
            <w:b w:val="0"/>
            <w:bCs w:val="0"/>
            <w:webHidden/>
          </w:rPr>
          <w:instrText xml:space="preserve"> PAGEREF _Toc183723258 \h </w:instrText>
        </w:r>
        <w:r w:rsidRPr="00A0188A">
          <w:rPr>
            <w:b w:val="0"/>
            <w:bCs w:val="0"/>
            <w:webHidden/>
          </w:rPr>
        </w:r>
        <w:r w:rsidRPr="00A0188A">
          <w:rPr>
            <w:b w:val="0"/>
            <w:bCs w:val="0"/>
            <w:webHidden/>
          </w:rPr>
          <w:fldChar w:fldCharType="separate"/>
        </w:r>
        <w:r>
          <w:rPr>
            <w:b w:val="0"/>
            <w:bCs w:val="0"/>
            <w:webHidden/>
          </w:rPr>
          <w:t>30</w:t>
        </w:r>
        <w:r w:rsidRPr="00A0188A">
          <w:rPr>
            <w:b w:val="0"/>
            <w:bCs w:val="0"/>
            <w:webHidden/>
          </w:rPr>
          <w:fldChar w:fldCharType="end"/>
        </w:r>
      </w:hyperlink>
    </w:p>
    <w:p w:rsidR="002F01A7" w:rsidRPr="00446801" w:rsidRDefault="002F01A7" w:rsidP="002F01A7">
      <w:pPr>
        <w:pStyle w:val="2"/>
        <w:rPr>
          <w:rFonts w:ascii="Calibri" w:eastAsia="Times New Roman" w:hAnsi="Calibri"/>
          <w:b w:val="0"/>
          <w:bCs w:val="0"/>
          <w:sz w:val="22"/>
          <w:szCs w:val="22"/>
          <w:lang w:val="uk-UA" w:eastAsia="uk-UA"/>
        </w:rPr>
      </w:pPr>
      <w:hyperlink w:anchor="_Toc183723259" w:history="1">
        <w:r w:rsidRPr="00A0188A">
          <w:rPr>
            <w:rStyle w:val="a4"/>
            <w:b w:val="0"/>
            <w:bCs w:val="0"/>
            <w:lang w:val="uk-UA"/>
          </w:rPr>
          <w:t>2.2 Географія дестинацій кінотуризму в Північній Америці</w:t>
        </w:r>
        <w:r w:rsidRPr="00A0188A">
          <w:rPr>
            <w:b w:val="0"/>
            <w:bCs w:val="0"/>
            <w:webHidden/>
          </w:rPr>
          <w:tab/>
        </w:r>
        <w:r w:rsidRPr="00A0188A">
          <w:rPr>
            <w:b w:val="0"/>
            <w:bCs w:val="0"/>
            <w:webHidden/>
          </w:rPr>
          <w:fldChar w:fldCharType="begin"/>
        </w:r>
        <w:r w:rsidRPr="00A0188A">
          <w:rPr>
            <w:b w:val="0"/>
            <w:bCs w:val="0"/>
            <w:webHidden/>
          </w:rPr>
          <w:instrText xml:space="preserve"> PAGEREF _Toc183723259 \h </w:instrText>
        </w:r>
        <w:r w:rsidRPr="00A0188A">
          <w:rPr>
            <w:b w:val="0"/>
            <w:bCs w:val="0"/>
            <w:webHidden/>
          </w:rPr>
        </w:r>
        <w:r w:rsidRPr="00A0188A">
          <w:rPr>
            <w:b w:val="0"/>
            <w:bCs w:val="0"/>
            <w:webHidden/>
          </w:rPr>
          <w:fldChar w:fldCharType="separate"/>
        </w:r>
        <w:r>
          <w:rPr>
            <w:b w:val="0"/>
            <w:bCs w:val="0"/>
            <w:webHidden/>
          </w:rPr>
          <w:t>41</w:t>
        </w:r>
        <w:r w:rsidRPr="00A0188A">
          <w:rPr>
            <w:b w:val="0"/>
            <w:bCs w:val="0"/>
            <w:webHidden/>
          </w:rPr>
          <w:fldChar w:fldCharType="end"/>
        </w:r>
      </w:hyperlink>
    </w:p>
    <w:p w:rsidR="002F01A7" w:rsidRPr="00446801" w:rsidRDefault="002F01A7" w:rsidP="002F01A7">
      <w:pPr>
        <w:pStyle w:val="2"/>
        <w:rPr>
          <w:rFonts w:ascii="Calibri" w:eastAsia="Times New Roman" w:hAnsi="Calibri"/>
          <w:b w:val="0"/>
          <w:bCs w:val="0"/>
          <w:sz w:val="22"/>
          <w:szCs w:val="22"/>
          <w:lang w:val="uk-UA" w:eastAsia="uk-UA"/>
        </w:rPr>
      </w:pPr>
      <w:hyperlink w:anchor="_Toc183723260" w:history="1">
        <w:r w:rsidRPr="00A0188A">
          <w:rPr>
            <w:rStyle w:val="a4"/>
            <w:b w:val="0"/>
            <w:bCs w:val="0"/>
            <w:lang w:val="uk-UA"/>
          </w:rPr>
          <w:t>2.3 Нова Зеландія як успішний приклад розвитку кінотуризму</w:t>
        </w:r>
        <w:r w:rsidRPr="00A0188A">
          <w:rPr>
            <w:b w:val="0"/>
            <w:bCs w:val="0"/>
            <w:webHidden/>
          </w:rPr>
          <w:tab/>
        </w:r>
        <w:r w:rsidRPr="00A0188A">
          <w:rPr>
            <w:b w:val="0"/>
            <w:bCs w:val="0"/>
            <w:webHidden/>
          </w:rPr>
          <w:fldChar w:fldCharType="begin"/>
        </w:r>
        <w:r w:rsidRPr="00A0188A">
          <w:rPr>
            <w:b w:val="0"/>
            <w:bCs w:val="0"/>
            <w:webHidden/>
          </w:rPr>
          <w:instrText xml:space="preserve"> PAGEREF _Toc183723260 \h </w:instrText>
        </w:r>
        <w:r w:rsidRPr="00A0188A">
          <w:rPr>
            <w:b w:val="0"/>
            <w:bCs w:val="0"/>
            <w:webHidden/>
          </w:rPr>
        </w:r>
        <w:r w:rsidRPr="00A0188A">
          <w:rPr>
            <w:b w:val="0"/>
            <w:bCs w:val="0"/>
            <w:webHidden/>
          </w:rPr>
          <w:fldChar w:fldCharType="separate"/>
        </w:r>
        <w:r>
          <w:rPr>
            <w:b w:val="0"/>
            <w:bCs w:val="0"/>
            <w:webHidden/>
          </w:rPr>
          <w:t>45</w:t>
        </w:r>
        <w:r w:rsidRPr="00A0188A">
          <w:rPr>
            <w:b w:val="0"/>
            <w:bCs w:val="0"/>
            <w:webHidden/>
          </w:rPr>
          <w:fldChar w:fldCharType="end"/>
        </w:r>
      </w:hyperlink>
    </w:p>
    <w:p w:rsidR="002F01A7" w:rsidRPr="00446801" w:rsidRDefault="002F01A7" w:rsidP="002F01A7">
      <w:pPr>
        <w:pStyle w:val="11"/>
        <w:rPr>
          <w:rFonts w:ascii="Calibri" w:eastAsia="Times New Roman" w:hAnsi="Calibri"/>
          <w:sz w:val="22"/>
          <w:szCs w:val="22"/>
          <w:lang w:eastAsia="uk-UA"/>
        </w:rPr>
      </w:pPr>
      <w:hyperlink w:anchor="_Toc183723261" w:history="1">
        <w:r w:rsidRPr="00A0188A">
          <w:rPr>
            <w:rStyle w:val="a4"/>
          </w:rPr>
          <w:t>РОЗДІЛ 3 АНАЛІЗ СТАНУ ТА ПЕРСПЕКТИВИ РОЗВИТКУ КІНОТУРИЗМУ В УКРАЇНІ</w:t>
        </w:r>
        <w:r w:rsidRPr="00A0188A">
          <w:rPr>
            <w:b w:val="0"/>
            <w:bCs w:val="0"/>
            <w:webHidden/>
          </w:rPr>
          <w:tab/>
        </w:r>
        <w:r w:rsidRPr="00A0188A">
          <w:rPr>
            <w:b w:val="0"/>
            <w:bCs w:val="0"/>
            <w:webHidden/>
          </w:rPr>
          <w:fldChar w:fldCharType="begin"/>
        </w:r>
        <w:r w:rsidRPr="00A0188A">
          <w:rPr>
            <w:b w:val="0"/>
            <w:bCs w:val="0"/>
            <w:webHidden/>
          </w:rPr>
          <w:instrText xml:space="preserve"> PAGEREF _Toc183723261 \h </w:instrText>
        </w:r>
        <w:r w:rsidRPr="00A0188A">
          <w:rPr>
            <w:b w:val="0"/>
            <w:bCs w:val="0"/>
            <w:webHidden/>
          </w:rPr>
        </w:r>
        <w:r w:rsidRPr="00A0188A">
          <w:rPr>
            <w:b w:val="0"/>
            <w:bCs w:val="0"/>
            <w:webHidden/>
          </w:rPr>
          <w:fldChar w:fldCharType="separate"/>
        </w:r>
        <w:r>
          <w:rPr>
            <w:b w:val="0"/>
            <w:bCs w:val="0"/>
            <w:webHidden/>
          </w:rPr>
          <w:t>56</w:t>
        </w:r>
        <w:r w:rsidRPr="00A0188A">
          <w:rPr>
            <w:b w:val="0"/>
            <w:bCs w:val="0"/>
            <w:webHidden/>
          </w:rPr>
          <w:fldChar w:fldCharType="end"/>
        </w:r>
      </w:hyperlink>
    </w:p>
    <w:p w:rsidR="002F01A7" w:rsidRPr="00446801" w:rsidRDefault="002F01A7" w:rsidP="002F01A7">
      <w:pPr>
        <w:pStyle w:val="2"/>
        <w:rPr>
          <w:rFonts w:ascii="Calibri" w:eastAsia="Times New Roman" w:hAnsi="Calibri"/>
          <w:b w:val="0"/>
          <w:bCs w:val="0"/>
          <w:sz w:val="22"/>
          <w:szCs w:val="22"/>
          <w:lang w:val="uk-UA" w:eastAsia="uk-UA"/>
        </w:rPr>
      </w:pPr>
      <w:hyperlink w:anchor="_Toc183723262" w:history="1">
        <w:r w:rsidRPr="00A0188A">
          <w:rPr>
            <w:rStyle w:val="a4"/>
            <w:b w:val="0"/>
            <w:bCs w:val="0"/>
            <w:lang w:val="uk-UA"/>
          </w:rPr>
          <w:t>3.1 Сучасний стан кінотуризму в Україні</w:t>
        </w:r>
        <w:r w:rsidRPr="00A0188A">
          <w:rPr>
            <w:b w:val="0"/>
            <w:bCs w:val="0"/>
            <w:webHidden/>
          </w:rPr>
          <w:tab/>
        </w:r>
        <w:r w:rsidRPr="00A0188A">
          <w:rPr>
            <w:b w:val="0"/>
            <w:bCs w:val="0"/>
            <w:webHidden/>
          </w:rPr>
          <w:fldChar w:fldCharType="begin"/>
        </w:r>
        <w:r w:rsidRPr="00A0188A">
          <w:rPr>
            <w:b w:val="0"/>
            <w:bCs w:val="0"/>
            <w:webHidden/>
          </w:rPr>
          <w:instrText xml:space="preserve"> PAGEREF _Toc183723262 \h </w:instrText>
        </w:r>
        <w:r w:rsidRPr="00A0188A">
          <w:rPr>
            <w:b w:val="0"/>
            <w:bCs w:val="0"/>
            <w:webHidden/>
          </w:rPr>
        </w:r>
        <w:r w:rsidRPr="00A0188A">
          <w:rPr>
            <w:b w:val="0"/>
            <w:bCs w:val="0"/>
            <w:webHidden/>
          </w:rPr>
          <w:fldChar w:fldCharType="separate"/>
        </w:r>
        <w:r>
          <w:rPr>
            <w:b w:val="0"/>
            <w:bCs w:val="0"/>
            <w:webHidden/>
          </w:rPr>
          <w:t>56</w:t>
        </w:r>
        <w:r w:rsidRPr="00A0188A">
          <w:rPr>
            <w:b w:val="0"/>
            <w:bCs w:val="0"/>
            <w:webHidden/>
          </w:rPr>
          <w:fldChar w:fldCharType="end"/>
        </w:r>
      </w:hyperlink>
    </w:p>
    <w:p w:rsidR="002F01A7" w:rsidRPr="00446801" w:rsidRDefault="002F01A7" w:rsidP="002F01A7">
      <w:pPr>
        <w:pStyle w:val="2"/>
        <w:rPr>
          <w:rFonts w:ascii="Calibri" w:eastAsia="Times New Roman" w:hAnsi="Calibri"/>
          <w:b w:val="0"/>
          <w:bCs w:val="0"/>
          <w:sz w:val="22"/>
          <w:szCs w:val="22"/>
          <w:lang w:val="uk-UA" w:eastAsia="uk-UA"/>
        </w:rPr>
      </w:pPr>
      <w:hyperlink w:anchor="_Toc183723263" w:history="1">
        <w:r w:rsidRPr="00A0188A">
          <w:rPr>
            <w:rStyle w:val="a4"/>
            <w:b w:val="0"/>
            <w:bCs w:val="0"/>
            <w:lang w:val="uk-UA"/>
          </w:rPr>
          <w:t>3.2 Кінотуризм як перспективний напрямок розвитку туризму в Україні</w:t>
        </w:r>
        <w:r w:rsidRPr="00A0188A">
          <w:rPr>
            <w:b w:val="0"/>
            <w:bCs w:val="0"/>
            <w:webHidden/>
          </w:rPr>
          <w:tab/>
        </w:r>
        <w:r w:rsidRPr="00A0188A">
          <w:rPr>
            <w:b w:val="0"/>
            <w:bCs w:val="0"/>
            <w:webHidden/>
          </w:rPr>
          <w:fldChar w:fldCharType="begin"/>
        </w:r>
        <w:r w:rsidRPr="00A0188A">
          <w:rPr>
            <w:b w:val="0"/>
            <w:bCs w:val="0"/>
            <w:webHidden/>
          </w:rPr>
          <w:instrText xml:space="preserve"> PAGEREF _Toc183723263 \h </w:instrText>
        </w:r>
        <w:r w:rsidRPr="00A0188A">
          <w:rPr>
            <w:b w:val="0"/>
            <w:bCs w:val="0"/>
            <w:webHidden/>
          </w:rPr>
        </w:r>
        <w:r w:rsidRPr="00A0188A">
          <w:rPr>
            <w:b w:val="0"/>
            <w:bCs w:val="0"/>
            <w:webHidden/>
          </w:rPr>
          <w:fldChar w:fldCharType="separate"/>
        </w:r>
        <w:r>
          <w:rPr>
            <w:b w:val="0"/>
            <w:bCs w:val="0"/>
            <w:webHidden/>
          </w:rPr>
          <w:t>63</w:t>
        </w:r>
        <w:r w:rsidRPr="00A0188A">
          <w:rPr>
            <w:b w:val="0"/>
            <w:bCs w:val="0"/>
            <w:webHidden/>
          </w:rPr>
          <w:fldChar w:fldCharType="end"/>
        </w:r>
      </w:hyperlink>
    </w:p>
    <w:p w:rsidR="002F01A7" w:rsidRPr="00446801" w:rsidRDefault="002F01A7" w:rsidP="002F01A7">
      <w:pPr>
        <w:pStyle w:val="2"/>
        <w:tabs>
          <w:tab w:val="left" w:pos="1320"/>
        </w:tabs>
        <w:rPr>
          <w:rFonts w:ascii="Calibri" w:eastAsia="Times New Roman" w:hAnsi="Calibri"/>
          <w:b w:val="0"/>
          <w:bCs w:val="0"/>
          <w:sz w:val="22"/>
          <w:szCs w:val="22"/>
          <w:lang w:val="uk-UA" w:eastAsia="uk-UA"/>
        </w:rPr>
      </w:pPr>
      <w:hyperlink w:anchor="_Toc183723264" w:history="1">
        <w:r w:rsidRPr="00A0188A">
          <w:rPr>
            <w:rStyle w:val="a4"/>
            <w:b w:val="0"/>
            <w:bCs w:val="0"/>
            <w:lang w:val="uk-UA"/>
          </w:rPr>
          <w:t>3.3</w:t>
        </w:r>
        <w:r w:rsidRPr="00446801">
          <w:rPr>
            <w:rFonts w:ascii="Calibri" w:eastAsia="Times New Roman" w:hAnsi="Calibri"/>
            <w:b w:val="0"/>
            <w:bCs w:val="0"/>
            <w:sz w:val="22"/>
            <w:szCs w:val="22"/>
            <w:lang w:val="uk-UA" w:eastAsia="uk-UA"/>
          </w:rPr>
          <w:tab/>
        </w:r>
        <w:r w:rsidRPr="00A0188A">
          <w:rPr>
            <w:rStyle w:val="a4"/>
            <w:b w:val="0"/>
            <w:bCs w:val="0"/>
            <w:lang w:val="uk-UA"/>
          </w:rPr>
          <w:t>Розробка авторської екскурсії «Одеса в об’єктиві: подорож у світ кінематографу»</w:t>
        </w:r>
        <w:r w:rsidRPr="00A0188A">
          <w:rPr>
            <w:b w:val="0"/>
            <w:bCs w:val="0"/>
            <w:webHidden/>
          </w:rPr>
          <w:tab/>
        </w:r>
        <w:r w:rsidRPr="00A0188A">
          <w:rPr>
            <w:b w:val="0"/>
            <w:bCs w:val="0"/>
            <w:webHidden/>
          </w:rPr>
          <w:fldChar w:fldCharType="begin"/>
        </w:r>
        <w:r w:rsidRPr="00A0188A">
          <w:rPr>
            <w:b w:val="0"/>
            <w:bCs w:val="0"/>
            <w:webHidden/>
          </w:rPr>
          <w:instrText xml:space="preserve"> PAGEREF _Toc183723264 \h </w:instrText>
        </w:r>
        <w:r w:rsidRPr="00A0188A">
          <w:rPr>
            <w:b w:val="0"/>
            <w:bCs w:val="0"/>
            <w:webHidden/>
          </w:rPr>
        </w:r>
        <w:r w:rsidRPr="00A0188A">
          <w:rPr>
            <w:b w:val="0"/>
            <w:bCs w:val="0"/>
            <w:webHidden/>
          </w:rPr>
          <w:fldChar w:fldCharType="separate"/>
        </w:r>
        <w:r>
          <w:rPr>
            <w:b w:val="0"/>
            <w:bCs w:val="0"/>
            <w:webHidden/>
          </w:rPr>
          <w:t>75</w:t>
        </w:r>
        <w:r w:rsidRPr="00A0188A">
          <w:rPr>
            <w:b w:val="0"/>
            <w:bCs w:val="0"/>
            <w:webHidden/>
          </w:rPr>
          <w:fldChar w:fldCharType="end"/>
        </w:r>
      </w:hyperlink>
    </w:p>
    <w:p w:rsidR="002F01A7" w:rsidRPr="00446801" w:rsidRDefault="002F01A7" w:rsidP="002F01A7">
      <w:pPr>
        <w:pStyle w:val="11"/>
        <w:rPr>
          <w:rFonts w:ascii="Calibri" w:eastAsia="Times New Roman" w:hAnsi="Calibri"/>
          <w:sz w:val="22"/>
          <w:szCs w:val="22"/>
          <w:lang w:eastAsia="uk-UA"/>
        </w:rPr>
      </w:pPr>
      <w:hyperlink w:anchor="_Toc183723265" w:history="1">
        <w:r w:rsidRPr="00A0188A">
          <w:rPr>
            <w:rStyle w:val="a4"/>
          </w:rPr>
          <w:t>ВИСНОВКИ</w:t>
        </w:r>
        <w:r w:rsidRPr="00A0188A">
          <w:rPr>
            <w:b w:val="0"/>
            <w:bCs w:val="0"/>
            <w:webHidden/>
          </w:rPr>
          <w:tab/>
        </w:r>
        <w:r w:rsidRPr="00A0188A">
          <w:rPr>
            <w:b w:val="0"/>
            <w:bCs w:val="0"/>
            <w:webHidden/>
          </w:rPr>
          <w:fldChar w:fldCharType="begin"/>
        </w:r>
        <w:r w:rsidRPr="00A0188A">
          <w:rPr>
            <w:b w:val="0"/>
            <w:bCs w:val="0"/>
            <w:webHidden/>
          </w:rPr>
          <w:instrText xml:space="preserve"> PAGEREF _Toc183723265 \h </w:instrText>
        </w:r>
        <w:r w:rsidRPr="00A0188A">
          <w:rPr>
            <w:b w:val="0"/>
            <w:bCs w:val="0"/>
            <w:webHidden/>
          </w:rPr>
        </w:r>
        <w:r w:rsidRPr="00A0188A">
          <w:rPr>
            <w:b w:val="0"/>
            <w:bCs w:val="0"/>
            <w:webHidden/>
          </w:rPr>
          <w:fldChar w:fldCharType="separate"/>
        </w:r>
        <w:r>
          <w:rPr>
            <w:b w:val="0"/>
            <w:bCs w:val="0"/>
            <w:webHidden/>
          </w:rPr>
          <w:t>82</w:t>
        </w:r>
        <w:r w:rsidRPr="00A0188A">
          <w:rPr>
            <w:b w:val="0"/>
            <w:bCs w:val="0"/>
            <w:webHidden/>
          </w:rPr>
          <w:fldChar w:fldCharType="end"/>
        </w:r>
      </w:hyperlink>
    </w:p>
    <w:p w:rsidR="002F01A7" w:rsidRPr="00446801" w:rsidRDefault="002F01A7" w:rsidP="002F01A7">
      <w:pPr>
        <w:pStyle w:val="11"/>
        <w:rPr>
          <w:rFonts w:ascii="Calibri" w:eastAsia="Times New Roman" w:hAnsi="Calibri"/>
          <w:sz w:val="22"/>
          <w:szCs w:val="22"/>
          <w:lang w:eastAsia="uk-UA"/>
        </w:rPr>
      </w:pPr>
      <w:hyperlink w:anchor="_Toc183723266" w:history="1">
        <w:r w:rsidRPr="00A0188A">
          <w:rPr>
            <w:rStyle w:val="a4"/>
          </w:rPr>
          <w:t>СПИСОК ВИКОРИСТАНИХ ДЖЕРЕЛ</w:t>
        </w:r>
        <w:r w:rsidRPr="00A0188A">
          <w:rPr>
            <w:b w:val="0"/>
            <w:bCs w:val="0"/>
            <w:webHidden/>
          </w:rPr>
          <w:tab/>
        </w:r>
        <w:r w:rsidRPr="00A0188A">
          <w:rPr>
            <w:b w:val="0"/>
            <w:bCs w:val="0"/>
            <w:webHidden/>
          </w:rPr>
          <w:fldChar w:fldCharType="begin"/>
        </w:r>
        <w:r w:rsidRPr="00A0188A">
          <w:rPr>
            <w:b w:val="0"/>
            <w:bCs w:val="0"/>
            <w:webHidden/>
          </w:rPr>
          <w:instrText xml:space="preserve"> PAGEREF _Toc183723266 \h </w:instrText>
        </w:r>
        <w:r w:rsidRPr="00A0188A">
          <w:rPr>
            <w:b w:val="0"/>
            <w:bCs w:val="0"/>
            <w:webHidden/>
          </w:rPr>
        </w:r>
        <w:r w:rsidRPr="00A0188A">
          <w:rPr>
            <w:b w:val="0"/>
            <w:bCs w:val="0"/>
            <w:webHidden/>
          </w:rPr>
          <w:fldChar w:fldCharType="separate"/>
        </w:r>
        <w:r>
          <w:rPr>
            <w:b w:val="0"/>
            <w:bCs w:val="0"/>
            <w:webHidden/>
          </w:rPr>
          <w:t>85</w:t>
        </w:r>
        <w:r w:rsidRPr="00A0188A">
          <w:rPr>
            <w:b w:val="0"/>
            <w:bCs w:val="0"/>
            <w:webHidden/>
          </w:rPr>
          <w:fldChar w:fldCharType="end"/>
        </w:r>
      </w:hyperlink>
    </w:p>
    <w:p w:rsidR="002F01A7" w:rsidRPr="00446801" w:rsidRDefault="002F01A7" w:rsidP="002F01A7">
      <w:pPr>
        <w:pStyle w:val="11"/>
        <w:rPr>
          <w:rFonts w:ascii="Calibri" w:eastAsia="Times New Roman" w:hAnsi="Calibri"/>
          <w:sz w:val="22"/>
          <w:szCs w:val="22"/>
          <w:lang w:eastAsia="uk-UA"/>
        </w:rPr>
      </w:pPr>
      <w:hyperlink w:anchor="_Toc183723267" w:history="1">
        <w:r w:rsidRPr="00A0188A">
          <w:rPr>
            <w:rStyle w:val="a4"/>
          </w:rPr>
          <w:t>ДОДАТКИ</w:t>
        </w:r>
        <w:r w:rsidRPr="00A0188A">
          <w:rPr>
            <w:b w:val="0"/>
            <w:bCs w:val="0"/>
            <w:webHidden/>
          </w:rPr>
          <w:tab/>
        </w:r>
        <w:r w:rsidRPr="00A0188A">
          <w:rPr>
            <w:b w:val="0"/>
            <w:bCs w:val="0"/>
            <w:webHidden/>
          </w:rPr>
          <w:fldChar w:fldCharType="begin"/>
        </w:r>
        <w:r w:rsidRPr="00A0188A">
          <w:rPr>
            <w:b w:val="0"/>
            <w:bCs w:val="0"/>
            <w:webHidden/>
          </w:rPr>
          <w:instrText xml:space="preserve"> PAGEREF _Toc183723267 \h </w:instrText>
        </w:r>
        <w:r w:rsidRPr="00A0188A">
          <w:rPr>
            <w:b w:val="0"/>
            <w:bCs w:val="0"/>
            <w:webHidden/>
          </w:rPr>
        </w:r>
        <w:r w:rsidRPr="00A0188A">
          <w:rPr>
            <w:b w:val="0"/>
            <w:bCs w:val="0"/>
            <w:webHidden/>
          </w:rPr>
          <w:fldChar w:fldCharType="separate"/>
        </w:r>
        <w:r>
          <w:rPr>
            <w:b w:val="0"/>
            <w:bCs w:val="0"/>
            <w:webHidden/>
          </w:rPr>
          <w:t>91</w:t>
        </w:r>
        <w:r w:rsidRPr="00A0188A">
          <w:rPr>
            <w:b w:val="0"/>
            <w:bCs w:val="0"/>
            <w:webHidden/>
          </w:rPr>
          <w:fldChar w:fldCharType="end"/>
        </w:r>
      </w:hyperlink>
    </w:p>
    <w:p w:rsidR="002F01A7" w:rsidRPr="003116E9" w:rsidRDefault="002F01A7" w:rsidP="002F01A7">
      <w:pPr>
        <w:spacing w:after="0" w:line="360" w:lineRule="auto"/>
        <w:jc w:val="both"/>
        <w:rPr>
          <w:rFonts w:ascii="Times New Roman" w:hAnsi="Times New Roman"/>
          <w:b/>
          <w:bCs/>
          <w:sz w:val="28"/>
          <w:szCs w:val="28"/>
          <w:lang w:val="uk-UA"/>
        </w:rPr>
      </w:pPr>
      <w:r w:rsidRPr="003116E9">
        <w:rPr>
          <w:rFonts w:ascii="Times New Roman" w:hAnsi="Times New Roman"/>
          <w:b/>
          <w:bCs/>
          <w:noProof/>
          <w:kern w:val="2"/>
          <w:sz w:val="28"/>
          <w:szCs w:val="28"/>
          <w:lang w:val="uk-UA"/>
        </w:rPr>
        <w:fldChar w:fldCharType="end"/>
      </w:r>
    </w:p>
    <w:p w:rsidR="002F01A7" w:rsidRPr="003116E9" w:rsidRDefault="002F01A7" w:rsidP="002F01A7">
      <w:pPr>
        <w:spacing w:after="0" w:line="360" w:lineRule="auto"/>
        <w:jc w:val="both"/>
        <w:rPr>
          <w:lang w:val="uk-UA"/>
        </w:rPr>
      </w:pPr>
    </w:p>
    <w:p w:rsidR="002F01A7" w:rsidRPr="003116E9" w:rsidRDefault="002F01A7" w:rsidP="002F01A7">
      <w:pPr>
        <w:spacing w:after="0" w:line="360" w:lineRule="auto"/>
        <w:ind w:firstLine="709"/>
        <w:jc w:val="both"/>
        <w:rPr>
          <w:rFonts w:ascii="Times New Roman" w:hAnsi="Times New Roman"/>
          <w:b/>
          <w:bCs/>
          <w:sz w:val="28"/>
          <w:szCs w:val="28"/>
          <w:lang w:val="uk-UA"/>
        </w:rPr>
      </w:pPr>
    </w:p>
    <w:p w:rsidR="002F01A7" w:rsidRPr="003116E9" w:rsidRDefault="002F01A7" w:rsidP="002F01A7">
      <w:pPr>
        <w:spacing w:after="0" w:line="360" w:lineRule="auto"/>
        <w:jc w:val="both"/>
        <w:rPr>
          <w:rFonts w:ascii="Times New Roman" w:hAnsi="Times New Roman"/>
          <w:b/>
          <w:bCs/>
          <w:sz w:val="28"/>
          <w:szCs w:val="28"/>
          <w:lang w:val="uk-UA"/>
        </w:rPr>
      </w:pPr>
    </w:p>
    <w:p w:rsidR="002F01A7" w:rsidRPr="003116E9" w:rsidRDefault="002F01A7" w:rsidP="002F01A7">
      <w:pPr>
        <w:spacing w:after="0" w:line="360" w:lineRule="auto"/>
        <w:jc w:val="both"/>
        <w:rPr>
          <w:rFonts w:ascii="Times New Roman" w:hAnsi="Times New Roman"/>
          <w:b/>
          <w:bCs/>
          <w:sz w:val="28"/>
          <w:szCs w:val="28"/>
          <w:lang w:val="uk-UA"/>
        </w:rPr>
      </w:pPr>
    </w:p>
    <w:p w:rsidR="002F01A7" w:rsidRPr="003116E9" w:rsidRDefault="002F01A7" w:rsidP="002F01A7">
      <w:pPr>
        <w:spacing w:after="0" w:line="360" w:lineRule="auto"/>
        <w:jc w:val="both"/>
        <w:rPr>
          <w:rFonts w:ascii="Times New Roman" w:hAnsi="Times New Roman"/>
          <w:b/>
          <w:bCs/>
          <w:sz w:val="28"/>
          <w:szCs w:val="28"/>
          <w:lang w:val="uk-UA"/>
        </w:rPr>
      </w:pPr>
    </w:p>
    <w:p w:rsidR="002F01A7" w:rsidRPr="003116E9" w:rsidRDefault="002F01A7" w:rsidP="002F01A7">
      <w:pPr>
        <w:spacing w:after="0" w:line="360" w:lineRule="auto"/>
        <w:jc w:val="both"/>
        <w:rPr>
          <w:rFonts w:ascii="Times New Roman" w:hAnsi="Times New Roman"/>
          <w:b/>
          <w:bCs/>
          <w:sz w:val="28"/>
          <w:szCs w:val="28"/>
          <w:lang w:val="uk-UA"/>
        </w:rPr>
      </w:pPr>
    </w:p>
    <w:p w:rsidR="002F01A7" w:rsidRPr="003116E9" w:rsidRDefault="002F01A7" w:rsidP="002F01A7">
      <w:pPr>
        <w:spacing w:after="0" w:line="360" w:lineRule="auto"/>
        <w:jc w:val="both"/>
        <w:rPr>
          <w:rFonts w:ascii="Times New Roman" w:hAnsi="Times New Roman"/>
          <w:b/>
          <w:bCs/>
          <w:sz w:val="28"/>
          <w:szCs w:val="28"/>
          <w:lang w:val="uk-UA"/>
        </w:rPr>
      </w:pPr>
    </w:p>
    <w:p w:rsidR="002F01A7" w:rsidRPr="003116E9" w:rsidRDefault="002F01A7" w:rsidP="002F01A7">
      <w:pPr>
        <w:spacing w:after="0" w:line="360" w:lineRule="auto"/>
        <w:jc w:val="both"/>
        <w:rPr>
          <w:rFonts w:ascii="Times New Roman" w:hAnsi="Times New Roman"/>
          <w:b/>
          <w:bCs/>
          <w:sz w:val="28"/>
          <w:szCs w:val="28"/>
          <w:lang w:val="uk-UA"/>
        </w:rPr>
      </w:pPr>
    </w:p>
    <w:p w:rsidR="002F01A7" w:rsidRPr="003116E9" w:rsidRDefault="002F01A7" w:rsidP="002F01A7">
      <w:pPr>
        <w:spacing w:after="0" w:line="360" w:lineRule="auto"/>
        <w:jc w:val="center"/>
        <w:outlineLvl w:val="0"/>
        <w:rPr>
          <w:rFonts w:ascii="Times New Roman" w:hAnsi="Times New Roman"/>
          <w:b/>
          <w:bCs/>
          <w:sz w:val="28"/>
          <w:szCs w:val="28"/>
          <w:lang w:val="uk-UA"/>
        </w:rPr>
      </w:pPr>
      <w:bookmarkStart w:id="0" w:name="_Toc183723252"/>
      <w:r w:rsidRPr="003116E9">
        <w:rPr>
          <w:rFonts w:ascii="Times New Roman" w:hAnsi="Times New Roman"/>
          <w:b/>
          <w:bCs/>
          <w:sz w:val="28"/>
          <w:szCs w:val="28"/>
          <w:lang w:val="uk-UA"/>
        </w:rPr>
        <w:t>ВСТУП</w:t>
      </w:r>
      <w:bookmarkEnd w:id="0"/>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З 1990-х років тема кінотуризму викликає значний інтерес. Цей вид туризму, іноді також названий туризмом, індукований кінематографом, характеризується відвідуванням туристами певних місць чи пам’яток, які набули популярності завдяки їхньому показу в кінофільмах, телепередачах або серіалах. Будучи частиною культурного туризму, кінотуризм набуває дедалі більшої популярності у світі, що обумовлено зростанням індустрії розваг і збільшенням кількості міжнародних подорожей.</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Кінотуризм як сучасний тренд туристичної діяльності є одним із найперспективніших напрямів, що демонструє тісний взаємозв’язок між кіноіндустрією та туристичною сферою. У сучасному світі кінематограф відіграє важливу роль у формуванні образів туристичних дестинацій, сприяючи їх популяризації та створенню унікального культурного бренду. Кінотуризм стимулює розвиток місцевої економіки, збільшує потік туристів і створює нові можливості для регіонального розвитку, особливо у випадку дестинацій, які активно використовують кінематограф для залучення мандрівників.</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Світова практика доводить, що країни з розвиненою кіноіндустрією, такі як Велика Британія, США, Нова Зеландія значною мірою використовують популярність своїх фільмів і серіалів для створення туристичних продуктів, які приваблюють мільйони туристів щороку. Серія фільмів про Гаррі Поттера, «Гра престолів» і трилогія «Володар перснів» стали ілюстрацією успішної інтеграції кіно в туристичний бізнес.</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 xml:space="preserve">Водночас, у науковій літературі все ще бракує комплексних досліджень, присвячених аналізу потенціалу кінотуризму в країнах, які лише починають розвивати цей напрямок, зокрема в Україні. У вітчизняній науці дослідження кінематографа здебільшого зосереджуються на історії кіно, культурологічних аспектах та аналізі кінематографічної творчості, тоді як роль кіно у </w:t>
      </w:r>
      <w:r w:rsidRPr="003116E9">
        <w:rPr>
          <w:rFonts w:ascii="Times New Roman" w:hAnsi="Times New Roman"/>
          <w:sz w:val="28"/>
          <w:szCs w:val="28"/>
          <w:lang w:val="uk-UA"/>
        </w:rPr>
        <w:lastRenderedPageBreak/>
        <w:t xml:space="preserve">формуванні туристичної привабливості регіонів вивчена недостатньо. Українському поетичному кіно як </w:t>
      </w:r>
      <w:r w:rsidRPr="003116E9">
        <w:rPr>
          <w:rFonts w:ascii="Times New Roman" w:eastAsia="Times New Roman" w:hAnsi="Times New Roman"/>
          <w:color w:val="333333"/>
          <w:sz w:val="28"/>
          <w:szCs w:val="28"/>
          <w:lang w:val="uk-UA" w:eastAsia="ru-RU"/>
        </w:rPr>
        <w:t xml:space="preserve">окремому напряму українського кінематографу присвячені праці Л. Брюховецької, Й. Левицької, О. Мігачової, Н. Осипчук, А. Пащенко, </w:t>
      </w:r>
      <w:r w:rsidRPr="003116E9">
        <w:rPr>
          <w:rFonts w:ascii="Times New Roman" w:eastAsia="Times New Roman" w:hAnsi="Times New Roman"/>
          <w:color w:val="333333"/>
          <w:sz w:val="28"/>
          <w:szCs w:val="28"/>
          <w:lang w:val="uk-UA" w:eastAsia="ru-RU"/>
        </w:rPr>
        <w:br/>
        <w:t>С. Тримача інших дослідників.</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 xml:space="preserve">Україна має значний кінематографічний та туристичний потенціал, проте кінотуризм досі залишається недостатньо розвиненим. Локації зйомок популярних фільмів, таких як </w:t>
      </w:r>
      <w:r w:rsidRPr="003116E9">
        <w:rPr>
          <w:rFonts w:ascii="Times New Roman" w:hAnsi="Times New Roman"/>
          <w:i/>
          <w:iCs/>
          <w:sz w:val="28"/>
          <w:szCs w:val="28"/>
          <w:lang w:val="uk-UA"/>
        </w:rPr>
        <w:t>"Тіні забутих предків"</w:t>
      </w:r>
      <w:r w:rsidRPr="003116E9">
        <w:rPr>
          <w:rFonts w:ascii="Times New Roman" w:hAnsi="Times New Roman"/>
          <w:sz w:val="28"/>
          <w:szCs w:val="28"/>
          <w:lang w:val="uk-UA"/>
        </w:rPr>
        <w:t xml:space="preserve">, </w:t>
      </w:r>
      <w:r w:rsidRPr="003116E9">
        <w:rPr>
          <w:rFonts w:ascii="Times New Roman" w:hAnsi="Times New Roman"/>
          <w:i/>
          <w:iCs/>
          <w:sz w:val="28"/>
          <w:szCs w:val="28"/>
          <w:lang w:val="uk-UA"/>
        </w:rPr>
        <w:t>"Захар Беркут"</w:t>
      </w:r>
      <w:r w:rsidRPr="003116E9">
        <w:rPr>
          <w:rFonts w:ascii="Times New Roman" w:hAnsi="Times New Roman"/>
          <w:sz w:val="28"/>
          <w:szCs w:val="28"/>
          <w:lang w:val="uk-UA"/>
        </w:rPr>
        <w:t>, а також культові об’єкти на кшталт Одеської кіностудії, можуть стати потужними туристичними магнітами. Одеса як кінематографічна столиця України є ідеальним прикладом для вивчення можливостей розвитку кінотуризму, зважаючи на її багату кінематографічну спадщину та сучасні кінопроєкти.</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 xml:space="preserve">З огляду на глобальний тренд інтеграції кіноіндустрії у туристичний сектор, дослідження цієї теми є надзвичайно важливим для формування стратегії розвитку внутрішнього туризму. </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i/>
          <w:iCs/>
          <w:sz w:val="28"/>
          <w:szCs w:val="28"/>
          <w:lang w:val="uk-UA"/>
        </w:rPr>
        <w:t>Актуальність теми.</w:t>
      </w:r>
      <w:r w:rsidRPr="003116E9">
        <w:rPr>
          <w:rFonts w:ascii="Times New Roman" w:hAnsi="Times New Roman"/>
          <w:sz w:val="28"/>
          <w:szCs w:val="28"/>
          <w:lang w:val="uk-UA"/>
        </w:rPr>
        <w:t xml:space="preserve"> Кінотуризм як феномен сучасної туристичної діяльності набуває дедалі більшої популярності у світі. Глобальна кінематографічна індустрія впливає не лише на культурний, а й на економічний розвиток регіонів, де проходять зйомки популярних фільмів і серіалів. Кінотуризм стимулює зростання туристичних потоків, створення нових робочих місць і формування позитивного іміджу дестинацій, що є особливо важливим для країн, які прагнуть підвищити свою туристичну привабливість.</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Для України, яка має багатий кінематографічний спадок і потенціал для розвитку кіноіндустрії, кінотуризм може стати перспективним напрямом розвитку туризму, сприяючи популяризації національної культури, історії та сучасного кінематографа. Вивчення світового досвіду й адаптація успішних практик до українських реалій є важливим кроком для активізації кінотуризму як сучасного тренду туристичної діяльності.</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i/>
          <w:iCs/>
          <w:sz w:val="28"/>
          <w:szCs w:val="28"/>
          <w:lang w:val="uk-UA"/>
        </w:rPr>
        <w:lastRenderedPageBreak/>
        <w:t>Об’єктом дослідження</w:t>
      </w:r>
      <w:r w:rsidRPr="003116E9">
        <w:rPr>
          <w:rFonts w:ascii="Times New Roman" w:hAnsi="Times New Roman"/>
          <w:b/>
          <w:bCs/>
          <w:sz w:val="28"/>
          <w:szCs w:val="28"/>
          <w:lang w:val="uk-UA"/>
        </w:rPr>
        <w:t xml:space="preserve"> є </w:t>
      </w:r>
      <w:r w:rsidRPr="003116E9">
        <w:rPr>
          <w:rFonts w:ascii="Times New Roman" w:hAnsi="Times New Roman"/>
          <w:sz w:val="28"/>
          <w:szCs w:val="28"/>
          <w:lang w:val="uk-UA"/>
        </w:rPr>
        <w:t>кінотуризм як сучасний напрямок туристичної діяльності.</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i/>
          <w:iCs/>
          <w:sz w:val="28"/>
          <w:szCs w:val="28"/>
          <w:lang w:val="uk-UA"/>
        </w:rPr>
        <w:t>Предметом дослідження</w:t>
      </w:r>
      <w:r w:rsidRPr="003116E9">
        <w:rPr>
          <w:rFonts w:ascii="Times New Roman" w:hAnsi="Times New Roman"/>
          <w:sz w:val="28"/>
          <w:szCs w:val="28"/>
          <w:lang w:val="uk-UA"/>
        </w:rPr>
        <w:t xml:space="preserve"> є особливості розвитку кінотуризму, його форми, вплив на імідж туристичних дестинацій, світовий досвід розвитку кінотуризму, перспективи впровадження в Україні.</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i/>
          <w:iCs/>
          <w:sz w:val="28"/>
          <w:szCs w:val="28"/>
          <w:lang w:val="uk-UA"/>
        </w:rPr>
        <w:t xml:space="preserve">Метою </w:t>
      </w:r>
      <w:r w:rsidRPr="003116E9">
        <w:rPr>
          <w:rFonts w:ascii="Times New Roman" w:hAnsi="Times New Roman"/>
          <w:sz w:val="28"/>
          <w:szCs w:val="28"/>
          <w:lang w:val="uk-UA"/>
        </w:rPr>
        <w:t>роботи є дослідження теоретичних засад, світового досвіду і перспектив розвитку кінотуризму, визначення його впливу на туристичну діяльність в Україні, а також розробка авторської екскурсії, що може популяризувати кінематографічний потенціал Одеси.</w:t>
      </w:r>
    </w:p>
    <w:p w:rsidR="002F01A7" w:rsidRPr="003116E9" w:rsidRDefault="002F01A7" w:rsidP="002F01A7">
      <w:pPr>
        <w:tabs>
          <w:tab w:val="left" w:pos="426"/>
        </w:tabs>
        <w:spacing w:after="0" w:line="360" w:lineRule="auto"/>
        <w:ind w:firstLine="709"/>
        <w:jc w:val="both"/>
        <w:rPr>
          <w:rFonts w:ascii="Times New Roman" w:hAnsi="Times New Roman"/>
          <w:i/>
          <w:iCs/>
          <w:sz w:val="28"/>
          <w:szCs w:val="28"/>
          <w:lang w:val="uk-UA"/>
        </w:rPr>
      </w:pPr>
      <w:r w:rsidRPr="003116E9">
        <w:rPr>
          <w:rFonts w:ascii="Times New Roman" w:hAnsi="Times New Roman"/>
          <w:i/>
          <w:iCs/>
          <w:sz w:val="28"/>
          <w:szCs w:val="28"/>
          <w:lang w:val="uk-UA"/>
        </w:rPr>
        <w:t>Завдання дослідження:</w:t>
      </w:r>
    </w:p>
    <w:p w:rsidR="002F01A7" w:rsidRPr="003116E9" w:rsidRDefault="002F01A7" w:rsidP="002F01A7">
      <w:pPr>
        <w:pStyle w:val="a3"/>
        <w:numPr>
          <w:ilvl w:val="0"/>
          <w:numId w:val="1"/>
        </w:num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Розкрити сутність і поняття кінотуризму, дослідити його основні форми.</w:t>
      </w:r>
    </w:p>
    <w:p w:rsidR="002F01A7" w:rsidRPr="003116E9" w:rsidRDefault="002F01A7" w:rsidP="002F01A7">
      <w:pPr>
        <w:pStyle w:val="a3"/>
        <w:numPr>
          <w:ilvl w:val="0"/>
          <w:numId w:val="1"/>
        </w:num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Вивчити вплив кінотуризму на імідж туристичних дестинацій і його роль у брендуванні регіонів.</w:t>
      </w:r>
    </w:p>
    <w:p w:rsidR="002F01A7" w:rsidRPr="003116E9" w:rsidRDefault="002F01A7" w:rsidP="002F01A7">
      <w:pPr>
        <w:pStyle w:val="a3"/>
        <w:numPr>
          <w:ilvl w:val="0"/>
          <w:numId w:val="1"/>
        </w:num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Проаналізувати світовий досвід розвитку кінотуризму з акцентом на успішні приклади (Велика Британія, Ірландія, Хорватія, США, Нова Зеландія).</w:t>
      </w:r>
    </w:p>
    <w:p w:rsidR="002F01A7" w:rsidRPr="003116E9" w:rsidRDefault="002F01A7" w:rsidP="002F01A7">
      <w:pPr>
        <w:pStyle w:val="a3"/>
        <w:numPr>
          <w:ilvl w:val="0"/>
          <w:numId w:val="1"/>
        </w:num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Провести аналіз стану кінотуризму в Україні та визначити його перспективи як одного з напрямів розвитку туристичної діяльності.</w:t>
      </w:r>
    </w:p>
    <w:p w:rsidR="002F01A7" w:rsidRPr="003116E9" w:rsidRDefault="002F01A7" w:rsidP="002F01A7">
      <w:pPr>
        <w:pStyle w:val="a3"/>
        <w:numPr>
          <w:ilvl w:val="0"/>
          <w:numId w:val="1"/>
        </w:num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Розробити авторську екскурсію «Одеса в об’єктиві: подорож у світ кінематографу», що демонструє потенціал Одеси як кінематографічної дестинації.</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i/>
          <w:iCs/>
          <w:sz w:val="28"/>
          <w:szCs w:val="28"/>
          <w:lang w:val="uk-UA"/>
        </w:rPr>
        <w:t>Методи дослідження:</w:t>
      </w:r>
      <w:r w:rsidRPr="003116E9">
        <w:rPr>
          <w:rFonts w:ascii="Times New Roman" w:hAnsi="Times New Roman"/>
          <w:sz w:val="28"/>
          <w:szCs w:val="28"/>
          <w:lang w:val="uk-UA"/>
        </w:rPr>
        <w:t xml:space="preserve"> спостереження, порівняння, аналіз і синтез, системний, математико-статистичний, індуктивний і дедуктивний, історико-географічний, картографічний.</w:t>
      </w:r>
    </w:p>
    <w:p w:rsidR="002F01A7" w:rsidRPr="003116E9" w:rsidRDefault="002F01A7" w:rsidP="002F01A7">
      <w:pPr>
        <w:tabs>
          <w:tab w:val="left" w:pos="426"/>
        </w:tabs>
        <w:spacing w:after="0" w:line="360" w:lineRule="auto"/>
        <w:ind w:firstLine="709"/>
        <w:jc w:val="both"/>
        <w:rPr>
          <w:rFonts w:ascii="Times New Roman" w:hAnsi="Times New Roman"/>
          <w:sz w:val="28"/>
          <w:szCs w:val="28"/>
          <w:lang w:val="uk-UA"/>
        </w:rPr>
      </w:pPr>
      <w:r w:rsidRPr="003116E9">
        <w:rPr>
          <w:rFonts w:ascii="Times New Roman" w:hAnsi="Times New Roman"/>
          <w:i/>
          <w:iCs/>
          <w:sz w:val="28"/>
          <w:szCs w:val="28"/>
          <w:lang w:val="uk-UA"/>
        </w:rPr>
        <w:t>Структура дослідження</w:t>
      </w:r>
      <w:r w:rsidRPr="003116E9">
        <w:rPr>
          <w:rFonts w:ascii="Times New Roman" w:hAnsi="Times New Roman"/>
          <w:sz w:val="28"/>
          <w:szCs w:val="28"/>
          <w:lang w:val="uk-UA"/>
        </w:rPr>
        <w:t>. Дипломна робота складається зі вступу, 3-х розділів, висновку, списку використаних джерел, додатків. До обсягу роботи входить 82 сторінки тексту, 16 рисунків, 4 таблиці. Список використаних джерел складається з 56 найменувань.</w:t>
      </w:r>
    </w:p>
    <w:p w:rsidR="002F01A7" w:rsidRPr="003116E9" w:rsidRDefault="002F01A7" w:rsidP="002F01A7">
      <w:pPr>
        <w:tabs>
          <w:tab w:val="left" w:pos="426"/>
        </w:tabs>
        <w:spacing w:after="0" w:line="360" w:lineRule="auto"/>
        <w:rPr>
          <w:rFonts w:ascii="Times New Roman" w:hAnsi="Times New Roman"/>
          <w:sz w:val="28"/>
          <w:szCs w:val="28"/>
          <w:lang w:val="uk-UA"/>
        </w:rPr>
      </w:pPr>
    </w:p>
    <w:p w:rsidR="002F01A7" w:rsidRPr="003116E9" w:rsidRDefault="002F01A7" w:rsidP="002F01A7">
      <w:pPr>
        <w:tabs>
          <w:tab w:val="left" w:pos="426"/>
        </w:tabs>
        <w:spacing w:after="0" w:line="360" w:lineRule="auto"/>
        <w:rPr>
          <w:rFonts w:ascii="Times New Roman" w:hAnsi="Times New Roman"/>
          <w:sz w:val="28"/>
          <w:szCs w:val="28"/>
          <w:lang w:val="uk-UA"/>
        </w:rPr>
      </w:pPr>
    </w:p>
    <w:p w:rsidR="00184660" w:rsidRDefault="00184660" w:rsidP="00184660">
      <w:pPr>
        <w:spacing w:after="0" w:line="360" w:lineRule="auto"/>
        <w:ind w:firstLine="709"/>
        <w:jc w:val="both"/>
        <w:rPr>
          <w:rFonts w:ascii="Times New Roman" w:hAnsi="Times New Roman"/>
          <w:sz w:val="28"/>
          <w:szCs w:val="28"/>
          <w:lang w:val="uk-UA"/>
        </w:rPr>
      </w:pPr>
    </w:p>
    <w:p w:rsidR="00184660" w:rsidRPr="003116E9" w:rsidRDefault="00184660" w:rsidP="00184660">
      <w:pPr>
        <w:spacing w:after="0" w:line="360" w:lineRule="auto"/>
        <w:ind w:firstLine="709"/>
        <w:jc w:val="both"/>
        <w:rPr>
          <w:rFonts w:ascii="Times New Roman" w:hAnsi="Times New Roman"/>
          <w:sz w:val="28"/>
          <w:szCs w:val="28"/>
          <w:lang w:val="uk-UA"/>
        </w:rPr>
      </w:pPr>
    </w:p>
    <w:p w:rsidR="00184660" w:rsidRPr="003116E9" w:rsidRDefault="00184660" w:rsidP="00184660">
      <w:pPr>
        <w:spacing w:after="0" w:line="360" w:lineRule="auto"/>
        <w:ind w:firstLine="709"/>
        <w:jc w:val="both"/>
        <w:rPr>
          <w:rFonts w:ascii="Times New Roman" w:hAnsi="Times New Roman"/>
          <w:sz w:val="28"/>
          <w:szCs w:val="28"/>
          <w:lang w:val="uk-UA"/>
        </w:rPr>
      </w:pPr>
    </w:p>
    <w:p w:rsidR="00184660" w:rsidRPr="003116E9" w:rsidRDefault="00184660" w:rsidP="00184660">
      <w:pPr>
        <w:spacing w:after="0" w:line="360" w:lineRule="auto"/>
        <w:jc w:val="center"/>
        <w:outlineLvl w:val="0"/>
        <w:rPr>
          <w:rFonts w:ascii="Times New Roman" w:hAnsi="Times New Roman"/>
          <w:b/>
          <w:bCs/>
          <w:sz w:val="28"/>
          <w:szCs w:val="28"/>
          <w:lang w:val="uk-UA"/>
        </w:rPr>
      </w:pPr>
      <w:bookmarkStart w:id="1" w:name="_Toc183723265"/>
      <w:r w:rsidRPr="003116E9">
        <w:rPr>
          <w:rFonts w:ascii="Times New Roman" w:hAnsi="Times New Roman"/>
          <w:b/>
          <w:bCs/>
          <w:sz w:val="28"/>
          <w:szCs w:val="28"/>
          <w:lang w:val="uk-UA"/>
        </w:rPr>
        <w:t>ВИСНОВКИ</w:t>
      </w:r>
      <w:bookmarkEnd w:id="1"/>
    </w:p>
    <w:p w:rsidR="00184660" w:rsidRPr="003116E9" w:rsidRDefault="00184660" w:rsidP="00184660">
      <w:pPr>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Проведене дослідження дає змогу зробити наступні висновки.</w:t>
      </w:r>
    </w:p>
    <w:p w:rsidR="00184660" w:rsidRPr="003116E9" w:rsidRDefault="00184660" w:rsidP="00184660">
      <w:pPr>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По-перше, кінотуризм є надзвичайно цікавим і перспективним напрямом сучасного туризму. Як у кінематографічній, так і в туристичній індустрії він має потужний вплив на економіку, зокрема на розвиток брендів, окремих секторів і навіть цілих країн. Кінотуризм може стати важливим чинником економічного відродження місцевих громад, адже туризм, пов'язаний із популярними фільмами, часто демонструє стійке зростання протягом кількох років після прем’єри. Фільм, знятий у конкретному місті чи туристичній дестинації, може стати ефективним маркетинговим інструментом, що виходить за межі традиційних рекламних методів. Це пояснює, чому уряди заохочують кінематографістів та продюсерів знімати фільми в їхніх країнах, щоб стимулювати розвиток туризму та сприяти економічному зростанню.</w:t>
      </w:r>
    </w:p>
    <w:p w:rsidR="00184660" w:rsidRPr="003116E9" w:rsidRDefault="00184660" w:rsidP="00184660">
      <w:pPr>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 xml:space="preserve">Фільми та телепрограми стали важливими джерелами інформації і значними туристичними атракціями. Вони орієнтовані на залучення потенційних туристів і мотивують їх відвідати певні дестинації. Багато туристичних </w:t>
      </w:r>
      <w:r>
        <w:rPr>
          <w:rFonts w:ascii="Times New Roman" w:hAnsi="Times New Roman"/>
          <w:sz w:val="28"/>
          <w:szCs w:val="28"/>
          <w:lang w:val="uk-UA"/>
        </w:rPr>
        <w:t>дестинацій</w:t>
      </w:r>
      <w:r w:rsidRPr="003116E9">
        <w:rPr>
          <w:rFonts w:ascii="Times New Roman" w:hAnsi="Times New Roman"/>
          <w:sz w:val="28"/>
          <w:szCs w:val="28"/>
          <w:lang w:val="uk-UA"/>
        </w:rPr>
        <w:t xml:space="preserve"> активно використовують різні додаткові заходи, такі як екскурсії, музеї,</w:t>
      </w:r>
      <w:r>
        <w:rPr>
          <w:rFonts w:ascii="Times New Roman" w:hAnsi="Times New Roman"/>
          <w:sz w:val="28"/>
          <w:szCs w:val="28"/>
          <w:lang w:val="uk-UA"/>
        </w:rPr>
        <w:t xml:space="preserve"> продаж сувенірів,</w:t>
      </w:r>
      <w:r w:rsidRPr="003116E9">
        <w:rPr>
          <w:rFonts w:ascii="Times New Roman" w:hAnsi="Times New Roman"/>
          <w:sz w:val="28"/>
          <w:szCs w:val="28"/>
          <w:lang w:val="uk-UA"/>
        </w:rPr>
        <w:t xml:space="preserve"> щоб привабити відвідувачів. Дослідження показують, що телевізійні програми відіграють важливу роль у формуванні мотивації туристів відвідати локації, показані на екрані. У майбутньому важливо зосередити увагу на контенті, щоб розширити існуючу парадигму кінотуризму, зокрема з огляду на досвід і культурне значення кінотуризму </w:t>
      </w:r>
      <w:r w:rsidRPr="003116E9">
        <w:rPr>
          <w:rFonts w:ascii="Times New Roman" w:hAnsi="Times New Roman"/>
          <w:sz w:val="28"/>
          <w:szCs w:val="28"/>
          <w:lang w:val="uk-UA" w:eastAsia="ru-RU"/>
        </w:rPr>
        <w:t>[3].</w:t>
      </w:r>
    </w:p>
    <w:p w:rsidR="00184660" w:rsidRPr="003116E9" w:rsidRDefault="00184660" w:rsidP="00184660">
      <w:pPr>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 xml:space="preserve">По-друге, кінотуризм в Україні є перспективною та інноваційною галуззю досліджень і туристичної практики, яка має певні матеріальні ресурси, </w:t>
      </w:r>
      <w:r w:rsidRPr="003116E9">
        <w:rPr>
          <w:rFonts w:ascii="Times New Roman" w:hAnsi="Times New Roman"/>
          <w:sz w:val="28"/>
          <w:szCs w:val="28"/>
          <w:lang w:val="uk-UA"/>
        </w:rPr>
        <w:lastRenderedPageBreak/>
        <w:t>але потребує належної промоції. Серед основних критеріїв унікальності кінотуризму можна виділити такі: використання символічних та етнографічних ресурсів, які відображають архетипи української культури; створення емоційно-психологічного зв’язку між мандрівником і кінострічкою, що проявляється через занурення у сюжет і знайомство з героями; залучення новітніх технологій для активного переживання сюжету фільму в реальних локаціях разом з іншими учасниками.</w:t>
      </w:r>
    </w:p>
    <w:p w:rsidR="00184660" w:rsidRPr="003116E9" w:rsidRDefault="00184660" w:rsidP="00184660">
      <w:pPr>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 xml:space="preserve">Однак значна частина об'єктів кінотуризму в Україні залишається непоміченою через занедбаний стан, невисокий рівень популярності або відсутність належної інфраструктури, що робить їх </w:t>
      </w:r>
      <w:r>
        <w:rPr>
          <w:rFonts w:ascii="Times New Roman" w:hAnsi="Times New Roman"/>
          <w:sz w:val="28"/>
          <w:szCs w:val="28"/>
          <w:lang w:val="uk-UA"/>
        </w:rPr>
        <w:t>малодоступними</w:t>
      </w:r>
      <w:r w:rsidRPr="003116E9">
        <w:rPr>
          <w:rFonts w:ascii="Times New Roman" w:hAnsi="Times New Roman"/>
          <w:sz w:val="28"/>
          <w:szCs w:val="28"/>
          <w:lang w:val="uk-UA"/>
        </w:rPr>
        <w:t xml:space="preserve"> для туристів. Тому важливо впровадити комплекс заходів для розвитку цього напрямку, включаючи формування спеціалізованих туристичних маршрутів, покращення якості та безпеки об'єктів, а також активну рекламу як на внутрішньому, так і на міжнародному ринках.</w:t>
      </w:r>
    </w:p>
    <w:p w:rsidR="00184660" w:rsidRPr="003116E9" w:rsidRDefault="00184660" w:rsidP="00184660">
      <w:pPr>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Є значні нереалізовані можливості для розвитку кінотуризму в Україні. Зокрема, в умовах національно-патріотичного піднесення важливим є створення інформаційних ресурсів, які б містили бази даних про об'єкти кінотуризму, а також інформацію про видатних діячів, пов'язаних з цією територією. Такі платформи, як онлайн-ресурси, кіносайти, форуми та віртуальні демонстрації кінолокацій, можуть стати ефективним інструментом популяризації.</w:t>
      </w:r>
    </w:p>
    <w:p w:rsidR="00184660" w:rsidRPr="003116E9" w:rsidRDefault="00184660" w:rsidP="00184660">
      <w:pPr>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Ще одним важливим напрямком є виховання культурно-мистецької свідомості серед українців через вивчення шедеврів українського поетичного кіно. На рівні освітніх закладів доцільно організовувати покази українських кінокласиків, що сприятиме розвитку інтересу до кіноподорожей. Водночас кіно може виступати як рекламний інструмент, який представлятиме територію та брендуватиме туристичну дестинацію.</w:t>
      </w:r>
    </w:p>
    <w:p w:rsidR="00184660" w:rsidRPr="003116E9" w:rsidRDefault="00184660" w:rsidP="00184660">
      <w:pPr>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 xml:space="preserve">По-третє, була запропонована екскурсія </w:t>
      </w:r>
      <w:r w:rsidRPr="003116E9">
        <w:rPr>
          <w:rFonts w:ascii="Times New Roman" w:hAnsi="Times New Roman"/>
          <w:i/>
          <w:iCs/>
          <w:sz w:val="28"/>
          <w:szCs w:val="28"/>
          <w:lang w:val="uk-UA"/>
        </w:rPr>
        <w:t>«Одеса в об’єктиві: подорож у світ кінематографу»</w:t>
      </w:r>
      <w:r w:rsidRPr="003116E9">
        <w:rPr>
          <w:rFonts w:ascii="Times New Roman" w:hAnsi="Times New Roman"/>
          <w:sz w:val="28"/>
          <w:szCs w:val="28"/>
          <w:lang w:val="uk-UA"/>
        </w:rPr>
        <w:t xml:space="preserve">. Створена для того, щоб відкрити неповторну кінематографічну душу Одеси, яка протягом десятиліть слугувала натхненням </w:t>
      </w:r>
      <w:r w:rsidRPr="003116E9">
        <w:rPr>
          <w:rFonts w:ascii="Times New Roman" w:hAnsi="Times New Roman"/>
          <w:sz w:val="28"/>
          <w:szCs w:val="28"/>
          <w:lang w:val="uk-UA"/>
        </w:rPr>
        <w:lastRenderedPageBreak/>
        <w:t xml:space="preserve">для режисерів, сценаристів і акторів. Унікальність Одеси полягає в її багатогранності – це не просто місто на березі моря, а місце, де перетинаються культура, історія, архітектура і невловимий шарм, що робить її універсальним «героєм» кінематографу. Окремо слід зазначити, що розробка екскурсії демонструє, як можна інтегрувати історичні, культурні та сучасні аспекти кіно для створення унікального туристичного продукту. Інтерактивний підхід, використання технологій доповненої реальності та залучення відвідувачів до творчого процесу створюють новий формат туристичного досвіду, який здатен привабити як українських, так і іноземних туристів. </w:t>
      </w:r>
    </w:p>
    <w:p w:rsidR="00184660" w:rsidRPr="003116E9" w:rsidRDefault="00184660" w:rsidP="00184660">
      <w:pPr>
        <w:spacing w:after="0" w:line="360" w:lineRule="auto"/>
        <w:ind w:firstLine="709"/>
        <w:jc w:val="both"/>
        <w:rPr>
          <w:rFonts w:ascii="Times New Roman" w:hAnsi="Times New Roman"/>
          <w:sz w:val="28"/>
          <w:szCs w:val="28"/>
          <w:lang w:val="uk-UA"/>
        </w:rPr>
      </w:pPr>
      <w:r w:rsidRPr="003116E9">
        <w:rPr>
          <w:rFonts w:ascii="Times New Roman" w:hAnsi="Times New Roman"/>
          <w:sz w:val="28"/>
          <w:szCs w:val="28"/>
          <w:lang w:val="uk-UA"/>
        </w:rPr>
        <w:t>Таким чином, кінотуризм виступає не лише як засіб популяризації культурної спадщини, а й як ефективний інструмент для підвищення конкурентоспроможності туристичних дестинацій, формування їх позитивного іміджу та розвитку економіки регіонів.</w:t>
      </w:r>
    </w:p>
    <w:p w:rsidR="00184660" w:rsidRPr="003116E9" w:rsidRDefault="00184660" w:rsidP="00184660">
      <w:pPr>
        <w:rPr>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tabs>
          <w:tab w:val="left" w:pos="426"/>
        </w:tabs>
        <w:spacing w:after="0" w:line="360" w:lineRule="auto"/>
        <w:ind w:firstLine="709"/>
        <w:jc w:val="both"/>
        <w:rPr>
          <w:rFonts w:ascii="Times New Roman" w:hAnsi="Times New Roman"/>
          <w:sz w:val="28"/>
          <w:szCs w:val="28"/>
          <w:lang w:val="uk-UA"/>
        </w:rPr>
      </w:pPr>
    </w:p>
    <w:p w:rsidR="00184660" w:rsidRPr="003116E9" w:rsidRDefault="00184660" w:rsidP="00184660">
      <w:pPr>
        <w:jc w:val="center"/>
        <w:outlineLvl w:val="0"/>
        <w:rPr>
          <w:rFonts w:ascii="Times New Roman" w:hAnsi="Times New Roman"/>
          <w:b/>
          <w:bCs/>
          <w:sz w:val="28"/>
          <w:szCs w:val="28"/>
          <w:lang w:val="uk-UA"/>
        </w:rPr>
      </w:pPr>
      <w:bookmarkStart w:id="2" w:name="_Toc183723266"/>
      <w:r w:rsidRPr="003116E9">
        <w:rPr>
          <w:rFonts w:ascii="Times New Roman" w:hAnsi="Times New Roman"/>
          <w:b/>
          <w:bCs/>
          <w:sz w:val="28"/>
          <w:szCs w:val="28"/>
          <w:lang w:val="uk-UA"/>
        </w:rPr>
        <w:t>СПИСОК ВИКОРИСТАНИХ ДЖЕРЕЛ</w:t>
      </w:r>
      <w:bookmarkEnd w:id="2"/>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Ачкасова В.В., Салимон С. С. Кінотуризм - інноваційний напрямок розвитку туризму в Україні. Вісник ХНУ імені В.Н. Каразіна. Серія «Міжнародні відносини. Економіка. Країнознавство. Туризм». 2019. Вип 9, С. 164-172. </w:t>
      </w:r>
    </w:p>
    <w:p w:rsidR="00184660" w:rsidRPr="003116E9" w:rsidRDefault="00184660" w:rsidP="00184660">
      <w:pPr>
        <w:pStyle w:val="a3"/>
        <w:numPr>
          <w:ilvl w:val="0"/>
          <w:numId w:val="2"/>
        </w:numPr>
        <w:shd w:val="clear" w:color="auto" w:fill="FFFFFF"/>
        <w:spacing w:after="0" w:line="360" w:lineRule="auto"/>
        <w:ind w:left="0" w:firstLine="709"/>
        <w:jc w:val="both"/>
        <w:rPr>
          <w:rFonts w:ascii="Times New Roman" w:eastAsia="Times New Roman" w:hAnsi="Times New Roman"/>
          <w:color w:val="333333"/>
          <w:sz w:val="28"/>
          <w:szCs w:val="28"/>
          <w:lang w:val="uk-UA" w:eastAsia="ru-RU"/>
        </w:rPr>
      </w:pPr>
      <w:r w:rsidRPr="003116E9">
        <w:rPr>
          <w:rFonts w:ascii="Times New Roman" w:eastAsia="Times New Roman" w:hAnsi="Times New Roman"/>
          <w:color w:val="333333"/>
          <w:sz w:val="28"/>
          <w:szCs w:val="28"/>
          <w:lang w:val="uk-UA" w:eastAsia="ru-RU"/>
        </w:rPr>
        <w:t>Брюховецька Л. Прорив до вічного / Л. Брюховецька // Кіно-театр. –2008. – № 5. – С. 2 – 5.</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eastAsia="ru-RU"/>
        </w:rPr>
      </w:pPr>
      <w:r w:rsidRPr="003116E9">
        <w:rPr>
          <w:rFonts w:ascii="Times New Roman" w:hAnsi="Times New Roman"/>
          <w:sz w:val="28"/>
          <w:szCs w:val="28"/>
          <w:lang w:val="uk-UA" w:eastAsia="ru-RU"/>
        </w:rPr>
        <w:t xml:space="preserve">Гурова Д., Каптюх Т., Бєлова А. Вплив кінотуризму на розвиток туристичної дестинації / «Підприємництво та управління розвитком соціально-економічних систем» № 1 / 2023 - с. 314-327 </w:t>
      </w:r>
    </w:p>
    <w:p w:rsidR="00184660" w:rsidRPr="003116E9" w:rsidRDefault="00184660" w:rsidP="00184660">
      <w:pPr>
        <w:pStyle w:val="a3"/>
        <w:numPr>
          <w:ilvl w:val="0"/>
          <w:numId w:val="2"/>
        </w:numPr>
        <w:shd w:val="clear" w:color="auto" w:fill="FFFFFF"/>
        <w:spacing w:after="0" w:line="360" w:lineRule="auto"/>
        <w:ind w:left="0" w:firstLine="709"/>
        <w:jc w:val="both"/>
        <w:rPr>
          <w:rFonts w:ascii="Times New Roman" w:eastAsia="Times New Roman" w:hAnsi="Times New Roman"/>
          <w:color w:val="333333"/>
          <w:sz w:val="28"/>
          <w:szCs w:val="28"/>
          <w:lang w:val="uk-UA" w:eastAsia="ru-RU"/>
        </w:rPr>
      </w:pPr>
      <w:r w:rsidRPr="003116E9">
        <w:rPr>
          <w:rFonts w:ascii="Times New Roman" w:eastAsia="Times New Roman" w:hAnsi="Times New Roman"/>
          <w:color w:val="333333"/>
          <w:sz w:val="28"/>
          <w:szCs w:val="28"/>
          <w:lang w:val="uk-UA" w:eastAsia="ru-RU"/>
        </w:rPr>
        <w:t>Сергій Параджанов і Україна. Збірник статей і документів. Упорядник і редактор Л. І. Брюховецька. – Київ : Ред. журн. “Кіно-Театр”, Вид. дім “Києво-Могилянська академія”, 2014. – С. 182.</w:t>
      </w:r>
    </w:p>
    <w:p w:rsidR="00184660" w:rsidRPr="003116E9" w:rsidRDefault="00184660" w:rsidP="00184660">
      <w:pPr>
        <w:pStyle w:val="a3"/>
        <w:numPr>
          <w:ilvl w:val="0"/>
          <w:numId w:val="2"/>
        </w:numPr>
        <w:shd w:val="clear" w:color="auto" w:fill="FFFFFF"/>
        <w:spacing w:after="0" w:line="360" w:lineRule="auto"/>
        <w:ind w:left="0" w:firstLine="709"/>
        <w:jc w:val="both"/>
        <w:rPr>
          <w:rFonts w:ascii="Times New Roman" w:eastAsia="Times New Roman" w:hAnsi="Times New Roman"/>
          <w:color w:val="333333"/>
          <w:sz w:val="28"/>
          <w:szCs w:val="28"/>
          <w:lang w:val="uk-UA" w:eastAsia="ru-RU"/>
        </w:rPr>
      </w:pPr>
      <w:r w:rsidRPr="003116E9">
        <w:rPr>
          <w:rFonts w:ascii="Times New Roman" w:eastAsia="Times New Roman" w:hAnsi="Times New Roman"/>
          <w:color w:val="333333"/>
          <w:sz w:val="28"/>
          <w:szCs w:val="28"/>
          <w:lang w:val="uk-UA" w:eastAsia="ru-RU"/>
        </w:rPr>
        <w:t>Стецюк  В. Природна та етнокультурна спадщина України: новітні дослідження / В. Стецюк, В. Пазинич, Т. Ткаченко; за ред. В. Стецюка. – Київ : Вища шк.., 2012. – 344 с.</w:t>
      </w:r>
    </w:p>
    <w:p w:rsidR="00184660" w:rsidRPr="00446801"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hyperlink r:id="rId5" w:tooltip="Тримбач Сергій Васильович" w:history="1">
        <w:r w:rsidRPr="003116E9">
          <w:rPr>
            <w:rFonts w:ascii="Times New Roman" w:eastAsia="Times New Roman" w:hAnsi="Times New Roman"/>
            <w:sz w:val="28"/>
            <w:szCs w:val="28"/>
            <w:lang w:val="uk-UA" w:eastAsia="ru-RU"/>
          </w:rPr>
          <w:t>Тримбач</w:t>
        </w:r>
      </w:hyperlink>
      <w:r w:rsidRPr="003116E9">
        <w:rPr>
          <w:rFonts w:ascii="Times New Roman" w:eastAsia="Times New Roman" w:hAnsi="Times New Roman"/>
          <w:sz w:val="28"/>
          <w:szCs w:val="28"/>
          <w:lang w:val="uk-UA" w:eastAsia="ru-RU"/>
        </w:rPr>
        <w:t> С. 75 літ самотності. – День. – 2016. – 14 черв. – С. 7.</w:t>
      </w:r>
    </w:p>
    <w:p w:rsidR="00184660" w:rsidRPr="003116E9" w:rsidRDefault="00184660" w:rsidP="00184660">
      <w:pPr>
        <w:pStyle w:val="a3"/>
        <w:numPr>
          <w:ilvl w:val="0"/>
          <w:numId w:val="2"/>
        </w:numPr>
        <w:shd w:val="clear" w:color="auto" w:fill="FFFFFF"/>
        <w:spacing w:after="0" w:line="360" w:lineRule="auto"/>
        <w:ind w:left="0" w:firstLine="709"/>
        <w:jc w:val="both"/>
        <w:rPr>
          <w:rFonts w:ascii="Times New Roman" w:eastAsia="Times New Roman" w:hAnsi="Times New Roman"/>
          <w:sz w:val="28"/>
          <w:szCs w:val="28"/>
          <w:lang w:val="uk-UA" w:eastAsia="ru-RU"/>
        </w:rPr>
      </w:pPr>
      <w:hyperlink r:id="rId6" w:tooltip="Тримбач Сергій Васильович" w:history="1">
        <w:r w:rsidRPr="003116E9">
          <w:rPr>
            <w:rFonts w:ascii="Times New Roman" w:eastAsia="Times New Roman" w:hAnsi="Times New Roman"/>
            <w:sz w:val="28"/>
            <w:szCs w:val="28"/>
            <w:lang w:val="uk-UA" w:eastAsia="ru-RU"/>
          </w:rPr>
          <w:t>Тримбач</w:t>
        </w:r>
      </w:hyperlink>
      <w:r w:rsidRPr="003116E9">
        <w:rPr>
          <w:rFonts w:ascii="Times New Roman" w:eastAsia="Times New Roman" w:hAnsi="Times New Roman"/>
          <w:sz w:val="28"/>
          <w:szCs w:val="28"/>
          <w:lang w:val="uk-UA" w:eastAsia="ru-RU"/>
        </w:rPr>
        <w:t> С. </w:t>
      </w:r>
      <w:hyperlink r:id="rId7" w:history="1">
        <w:r w:rsidRPr="003116E9">
          <w:rPr>
            <w:rFonts w:ascii="Times New Roman" w:eastAsia="Times New Roman" w:hAnsi="Times New Roman"/>
            <w:sz w:val="28"/>
            <w:szCs w:val="28"/>
            <w:lang w:val="uk-UA" w:eastAsia="ru-RU"/>
          </w:rPr>
          <w:t>Грамота,</w:t>
        </w:r>
      </w:hyperlink>
      <w:r w:rsidRPr="003116E9">
        <w:rPr>
          <w:rFonts w:ascii="Times New Roman" w:eastAsia="Times New Roman" w:hAnsi="Times New Roman"/>
          <w:sz w:val="28"/>
          <w:szCs w:val="28"/>
          <w:lang w:val="uk-UA" w:eastAsia="ru-RU"/>
        </w:rPr>
        <w:t> яка не пропала. – День. – 2016. – 23 черв. – С. 6.</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Aden, R. C., Rahoi, R. L., &amp; Beck, C. S. (1995). ‘Dreams are born on places like this’: The process of interpretive community formation at the field of dreams site [electronic version]. Communication Quarterly, 43(4), 368–403.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lastRenderedPageBreak/>
        <w:t xml:space="preserve">Ashburton District Tourism (2003). Journey to Edoras. &lt;http://www.ashburtondistrict.co.nz/content/library/Journey_to_Edoras_PDF.pdf&gt; Retrieved 10.10.03.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Barsalou, L. W., Barbey, A. K., Simmons, W. K., &amp; Santos, A. (2005). Embodiment in Religious Knowledge. Journal of Cognition and Culture, 5(1–2), 14–57.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Beeton, S. (2005). </w:t>
      </w:r>
      <w:r w:rsidRPr="003116E9">
        <w:rPr>
          <w:rFonts w:ascii="Times New Roman" w:hAnsi="Times New Roman"/>
          <w:i/>
          <w:iCs/>
          <w:sz w:val="28"/>
          <w:szCs w:val="28"/>
          <w:lang w:val="uk-UA"/>
        </w:rPr>
        <w:t>Film-induced tourism</w:t>
      </w:r>
      <w:r w:rsidRPr="003116E9">
        <w:rPr>
          <w:rFonts w:ascii="Times New Roman" w:hAnsi="Times New Roman"/>
          <w:sz w:val="28"/>
          <w:szCs w:val="28"/>
          <w:lang w:val="uk-UA"/>
        </w:rPr>
        <w:t>. Clevedon: Channel View Publications.</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Beeton, S. (2008). From the screen to the field: The influence of film on tourism and recreation. </w:t>
      </w:r>
      <w:r w:rsidRPr="003116E9">
        <w:rPr>
          <w:rFonts w:ascii="Times New Roman" w:hAnsi="Times New Roman"/>
          <w:i/>
          <w:iCs/>
          <w:sz w:val="28"/>
          <w:szCs w:val="28"/>
          <w:lang w:val="uk-UA"/>
        </w:rPr>
        <w:t>Tourism Recreation Research, 33</w:t>
      </w:r>
      <w:r w:rsidRPr="003116E9">
        <w:rPr>
          <w:rFonts w:ascii="Times New Roman" w:hAnsi="Times New Roman"/>
          <w:sz w:val="28"/>
          <w:szCs w:val="28"/>
          <w:lang w:val="uk-UA"/>
        </w:rPr>
        <w:t>(1), 39-47.</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Beeton, S. Smiling for the Camera: The influence of film audiences on a budget tourism destination. </w:t>
      </w:r>
      <w:r w:rsidRPr="003116E9">
        <w:rPr>
          <w:rFonts w:ascii="Times New Roman" w:hAnsi="Times New Roman"/>
          <w:i/>
          <w:iCs/>
          <w:sz w:val="28"/>
          <w:szCs w:val="28"/>
          <w:lang w:val="uk-UA"/>
        </w:rPr>
        <w:t>Tour. Cult. Commun.</w:t>
      </w:r>
      <w:r w:rsidRPr="003116E9">
        <w:rPr>
          <w:rFonts w:ascii="Times New Roman" w:hAnsi="Times New Roman"/>
          <w:sz w:val="28"/>
          <w:szCs w:val="28"/>
          <w:lang w:val="uk-UA"/>
        </w:rPr>
        <w:t> 2001, </w:t>
      </w:r>
      <w:r w:rsidRPr="003116E9">
        <w:rPr>
          <w:rFonts w:ascii="Times New Roman" w:hAnsi="Times New Roman"/>
          <w:i/>
          <w:iCs/>
          <w:sz w:val="28"/>
          <w:szCs w:val="28"/>
          <w:lang w:val="uk-UA"/>
        </w:rPr>
        <w:t>3</w:t>
      </w:r>
      <w:r w:rsidRPr="003116E9">
        <w:rPr>
          <w:rFonts w:ascii="Times New Roman" w:hAnsi="Times New Roman"/>
          <w:sz w:val="28"/>
          <w:szCs w:val="28"/>
          <w:lang w:val="uk-UA"/>
        </w:rPr>
        <w:t>, 15–26.</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Belhassen, Y., Caton, K., &amp; Stewart, W. P. (2008). The search for authenticity in the  pilgrim experience. Annals of Tourism Research, 35(3), 668–689.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Bhattacharyya, D. P. (1997). Mediating India. An analysis of a guidebook. Annals of Tourism Research, 24(2), 371–389.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Buchmann, A. (2006b). From Erewhon to Edoras: Tourism and myths in New  Zealand. Tourism, Culture and Communication, 6, 181–189.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bookmarkStart w:id="3" w:name="_Hlk182907051"/>
      <w:r w:rsidRPr="003116E9">
        <w:rPr>
          <w:rFonts w:ascii="Times New Roman" w:hAnsi="Times New Roman"/>
          <w:sz w:val="28"/>
          <w:szCs w:val="28"/>
          <w:lang w:val="uk-UA"/>
        </w:rPr>
        <w:t>Busby, G., &amp; Haines, C. (2013</w:t>
      </w:r>
      <w:bookmarkEnd w:id="3"/>
      <w:r w:rsidRPr="003116E9">
        <w:rPr>
          <w:rFonts w:ascii="Times New Roman" w:hAnsi="Times New Roman"/>
          <w:sz w:val="28"/>
          <w:szCs w:val="28"/>
          <w:lang w:val="uk-UA"/>
        </w:rPr>
        <w:t>). Doc Martin and film tourism: The creation of destination image. Tourism: An International Interdisciplinary Journal, 61 (2), 105-120.</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Colovic, Z.K., &amp; Brautovic, H. (2007). </w:t>
      </w:r>
      <w:r w:rsidRPr="003116E9">
        <w:rPr>
          <w:rFonts w:ascii="Times New Roman" w:hAnsi="Times New Roman"/>
          <w:i/>
          <w:iCs/>
          <w:sz w:val="28"/>
          <w:szCs w:val="28"/>
          <w:lang w:val="uk-UA"/>
        </w:rPr>
        <w:t>The development of Dubrovnik as a cruise destination.</w:t>
      </w:r>
      <w:r w:rsidRPr="003116E9">
        <w:rPr>
          <w:rFonts w:ascii="Times New Roman" w:hAnsi="Times New Roman"/>
          <w:sz w:val="28"/>
          <w:szCs w:val="28"/>
          <w:lang w:val="uk-UA"/>
        </w:rPr>
        <w:t xml:space="preserve"> Annals of DAAAM &amp; Proceedings. </w:t>
      </w:r>
      <w:hyperlink r:id="rId8" w:tgtFrame="_blank" w:history="1">
        <w:r w:rsidRPr="003116E9">
          <w:rPr>
            <w:rStyle w:val="a4"/>
            <w:rFonts w:ascii="Times New Roman" w:hAnsi="Times New Roman"/>
            <w:sz w:val="28"/>
            <w:szCs w:val="28"/>
            <w:lang w:val="uk-UA"/>
          </w:rPr>
          <w:t>link.gale.com/apps/doc/A177174668/AONE?u=anon~30eb88d9&amp;sid=googleScholar&amp;xid=934b10ad.</w:t>
        </w:r>
      </w:hyperlink>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bookmarkStart w:id="4" w:name="_Hlk182909443"/>
      <w:r w:rsidRPr="003116E9">
        <w:rPr>
          <w:rFonts w:ascii="Times New Roman" w:hAnsi="Times New Roman"/>
          <w:sz w:val="28"/>
          <w:szCs w:val="28"/>
          <w:lang w:val="uk-UA"/>
        </w:rPr>
        <w:t>Connell, J. (2012</w:t>
      </w:r>
      <w:bookmarkEnd w:id="4"/>
      <w:r w:rsidRPr="003116E9">
        <w:rPr>
          <w:rFonts w:ascii="Times New Roman" w:hAnsi="Times New Roman"/>
          <w:sz w:val="28"/>
          <w:szCs w:val="28"/>
          <w:lang w:val="uk-UA"/>
        </w:rPr>
        <w:t>). Film tourism – Evolution, progress and prospects. Tourism Management, 33 (5), 1007-1029. [doi: 10.1016/j.tourman.2012.02.008]</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Dejan Berić, Milutin Kovačević, Karolina Simat, Sanja Božić. Film Tourism: A Contemporary Resource for Promoting Serbia. TURIZAM. 2013. </w:t>
      </w:r>
      <w:r w:rsidRPr="003116E9">
        <w:rPr>
          <w:rFonts w:ascii="Times New Roman" w:hAnsi="Times New Roman"/>
          <w:sz w:val="28"/>
          <w:szCs w:val="28"/>
          <w:lang w:val="uk-UA"/>
        </w:rPr>
        <w:lastRenderedPageBreak/>
        <w:t>Volume 17. Issue 1. P. 18–28. URL:http://www.dgt.pmf.uns.ac.rs/ turizam/arhiva/vol_1701_2.pdf (дата звернення: 28.11.2024).</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Digital renaissance. Film induced tourism. URL:http://www.rinascimentodigitale.it/film-inducedtourism.html (дата звернення: 28.11.2024).</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Dimitrova, M. (2018, December 28). </w:t>
      </w:r>
      <w:r w:rsidRPr="003116E9">
        <w:rPr>
          <w:rFonts w:ascii="Times New Roman" w:hAnsi="Times New Roman"/>
          <w:i/>
          <w:iCs/>
          <w:sz w:val="28"/>
          <w:szCs w:val="28"/>
          <w:lang w:val="uk-UA"/>
        </w:rPr>
        <w:t>Dubrovnik is the best cultural destination for 2019</w:t>
      </w:r>
      <w:r w:rsidRPr="003116E9">
        <w:rPr>
          <w:rFonts w:ascii="Times New Roman" w:hAnsi="Times New Roman"/>
          <w:sz w:val="28"/>
          <w:szCs w:val="28"/>
          <w:lang w:val="uk-UA"/>
        </w:rPr>
        <w:t xml:space="preserve">. The Mayor EU. </w:t>
      </w:r>
      <w:hyperlink r:id="rId9" w:tgtFrame="_blank" w:history="1">
        <w:r w:rsidRPr="003116E9">
          <w:rPr>
            <w:rStyle w:val="a4"/>
            <w:rFonts w:ascii="Times New Roman" w:hAnsi="Times New Roman"/>
            <w:sz w:val="28"/>
            <w:szCs w:val="28"/>
            <w:lang w:val="uk-UA"/>
          </w:rPr>
          <w:t>https://www.themayor.eu/en/a/view/dubrovnik-is-the-best-cultural-destination-for-2019-1959</w:t>
        </w:r>
      </w:hyperlink>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Gartner, W. C. (1989). Tourism image: Attribute measurement of state tourism products using multidimensional scaling techniques. Journal of Travel Research, 28 (2), 16-20.</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Grihault N. Film Tourism – The Global Picture. Travel &amp; Tourism Analyst. 2003. 5. P. 1–22</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Irish Examiner. 2023. "Lights, Camera, Ireland: The Film Locations That Are a Box Office Hit for Irish Tourism." </w:t>
      </w:r>
      <w:r w:rsidRPr="003116E9">
        <w:rPr>
          <w:rFonts w:ascii="Times New Roman" w:hAnsi="Times New Roman"/>
          <w:i/>
          <w:iCs/>
          <w:sz w:val="28"/>
          <w:szCs w:val="28"/>
          <w:lang w:val="uk-UA"/>
        </w:rPr>
        <w:t>Irish Examiner</w:t>
      </w:r>
      <w:r w:rsidRPr="003116E9">
        <w:rPr>
          <w:rFonts w:ascii="Times New Roman" w:hAnsi="Times New Roman"/>
          <w:sz w:val="28"/>
          <w:szCs w:val="28"/>
          <w:lang w:val="uk-UA"/>
        </w:rPr>
        <w:t xml:space="preserve">. October 18. [Електронний ресурс]. – Режим доступу: </w:t>
      </w:r>
      <w:hyperlink r:id="rId10" w:history="1">
        <w:r w:rsidRPr="003116E9">
          <w:rPr>
            <w:rStyle w:val="a4"/>
            <w:rFonts w:ascii="Times New Roman" w:hAnsi="Times New Roman"/>
            <w:sz w:val="28"/>
            <w:szCs w:val="28"/>
            <w:lang w:val="uk-UA"/>
          </w:rPr>
          <w:t>https://www.irishexaminer.com/news/spotlight/arid-41047682.html</w:t>
        </w:r>
      </w:hyperlink>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bookmarkStart w:id="5" w:name="_Hlk182908129"/>
      <w:r w:rsidRPr="003116E9">
        <w:rPr>
          <w:rFonts w:ascii="Times New Roman" w:hAnsi="Times New Roman"/>
          <w:sz w:val="28"/>
          <w:szCs w:val="28"/>
          <w:lang w:val="uk-UA"/>
        </w:rPr>
        <w:t xml:space="preserve">Kotler, P. (2003). </w:t>
      </w:r>
      <w:bookmarkEnd w:id="5"/>
      <w:r w:rsidRPr="003116E9">
        <w:rPr>
          <w:rFonts w:ascii="Times New Roman" w:hAnsi="Times New Roman"/>
          <w:sz w:val="28"/>
          <w:szCs w:val="28"/>
          <w:lang w:val="uk-UA"/>
        </w:rPr>
        <w:t>Marketing for Hospitality and Tourism, 5/e.</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hyperlink r:id="rId11" w:history="1">
        <w:r w:rsidRPr="003116E9">
          <w:rPr>
            <w:rStyle w:val="a4"/>
            <w:rFonts w:ascii="Times New Roman" w:hAnsi="Times New Roman"/>
            <w:sz w:val="28"/>
            <w:szCs w:val="28"/>
            <w:lang w:val="uk-UA"/>
          </w:rPr>
          <w:t>M. Joseph Sirgy</w:t>
        </w:r>
      </w:hyperlink>
      <w:r w:rsidRPr="003116E9">
        <w:rPr>
          <w:rFonts w:ascii="Times New Roman" w:hAnsi="Times New Roman"/>
          <w:sz w:val="28"/>
          <w:szCs w:val="28"/>
          <w:lang w:val="uk-UA"/>
        </w:rPr>
        <w:t xml:space="preserve">, </w:t>
      </w:r>
      <w:hyperlink r:id="rId12" w:history="1">
        <w:r w:rsidRPr="003116E9">
          <w:rPr>
            <w:rStyle w:val="a4"/>
            <w:rFonts w:ascii="Times New Roman" w:hAnsi="Times New Roman"/>
            <w:sz w:val="28"/>
            <w:szCs w:val="28"/>
            <w:lang w:val="uk-UA"/>
          </w:rPr>
          <w:t>Chenting Su</w:t>
        </w:r>
      </w:hyperlink>
      <w:r w:rsidRPr="003116E9">
        <w:rPr>
          <w:rFonts w:ascii="Times New Roman" w:hAnsi="Times New Roman"/>
          <w:sz w:val="28"/>
          <w:szCs w:val="28"/>
          <w:lang w:val="uk-UA"/>
        </w:rPr>
        <w:t xml:space="preserve"> (2000). </w:t>
      </w:r>
      <w:r w:rsidRPr="00446801">
        <w:rPr>
          <w:rFonts w:ascii="Times New Roman" w:hAnsi="Times New Roman"/>
          <w:sz w:val="28"/>
          <w:szCs w:val="28"/>
          <w:lang w:val="uk-UA"/>
        </w:rPr>
        <w:t>Destination Image, Self-Congruity, and Travel Behavior: Toward an Integrative Model</w:t>
      </w:r>
      <w:r w:rsidRPr="003116E9">
        <w:rPr>
          <w:rFonts w:ascii="Times New Roman" w:hAnsi="Times New Roman"/>
          <w:sz w:val="28"/>
          <w:szCs w:val="28"/>
          <w:lang w:val="uk-UA"/>
        </w:rPr>
        <w:t xml:space="preserve">. </w:t>
      </w:r>
      <w:hyperlink r:id="rId13" w:history="1">
        <w:r w:rsidRPr="003116E9">
          <w:rPr>
            <w:rStyle w:val="a4"/>
            <w:rFonts w:ascii="Times New Roman" w:hAnsi="Times New Roman"/>
            <w:sz w:val="28"/>
            <w:szCs w:val="28"/>
            <w:lang w:val="uk-UA"/>
          </w:rPr>
          <w:t>Journal of Travel Research</w:t>
        </w:r>
      </w:hyperlink>
      <w:r w:rsidRPr="003116E9">
        <w:rPr>
          <w:rFonts w:ascii="Times New Roman" w:hAnsi="Times New Roman"/>
          <w:sz w:val="28"/>
          <w:szCs w:val="28"/>
          <w:lang w:val="uk-UA"/>
        </w:rPr>
        <w:t> 38(4):340-352</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MacCannell, D. (1976). The tourist: A new theory of the leisure class. New York: Schocken Books.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Micelik, S. (2017, July 19). </w:t>
      </w:r>
      <w:r w:rsidRPr="003116E9">
        <w:rPr>
          <w:rFonts w:ascii="Times New Roman" w:hAnsi="Times New Roman"/>
          <w:i/>
          <w:iCs/>
          <w:sz w:val="28"/>
          <w:szCs w:val="28"/>
          <w:lang w:val="uk-UA"/>
        </w:rPr>
        <w:t xml:space="preserve">‘Game of Thrones’ brings Croatia’s Dubrovnik rich reward. </w:t>
      </w:r>
      <w:r w:rsidRPr="003116E9">
        <w:rPr>
          <w:rFonts w:ascii="Times New Roman" w:hAnsi="Times New Roman"/>
          <w:sz w:val="28"/>
          <w:szCs w:val="28"/>
          <w:lang w:val="uk-UA"/>
        </w:rPr>
        <w:t xml:space="preserve">Balkan In Sight. </w:t>
      </w:r>
      <w:hyperlink r:id="rId14" w:tgtFrame="_blank" w:history="1">
        <w:r w:rsidRPr="003116E9">
          <w:rPr>
            <w:rStyle w:val="a4"/>
            <w:rFonts w:ascii="Times New Roman" w:hAnsi="Times New Roman"/>
            <w:sz w:val="28"/>
            <w:szCs w:val="28"/>
            <w:lang w:val="uk-UA"/>
          </w:rPr>
          <w:t>https://balkaninsight.com/2017/07/19/dubrovnik-got-millions-from-game-of-thrones-study-shows-07-19-2017/</w:t>
        </w:r>
      </w:hyperlink>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Pretes, Michael. (1995). Postmodern tourism. The Santa Claus industry. Annals of Tourism Research, 22(1), 1–15.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lastRenderedPageBreak/>
        <w:t>Quantifying Film and Television Tourism in England. Report for Creative England in association with Visit England by Olsberg. URL: http://applications. creativeengland.co.uk/assets/publicresource/140.pdf (дата звернення: 28.11.2024).</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Schmidt, C. (1979). The guided tour: Insulated adventure. Urban Life, 7, 441– 467.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Simmons, L. (1999). Distance looks our way. Imagining New Zealand on film. In D. Verhoeven (Ed.), Twin peeks. Australian and New Zealand feature films (pp. 39–49). Melbourne: Damned Publications.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Squire, S. J. (1994). The cultural values of literary tourism. Annals of Tourism Research, 21, 103–120.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Taylor, J. P. (2001). Authenticity and sincerity in tourism. Annals of Tourism Research, 28(1), 7–26.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Teng</w:t>
      </w:r>
      <w:bookmarkStart w:id="6" w:name="_Hlk182906537"/>
      <w:r w:rsidRPr="003116E9">
        <w:rPr>
          <w:rFonts w:ascii="Times New Roman" w:hAnsi="Times New Roman"/>
          <w:sz w:val="28"/>
          <w:szCs w:val="28"/>
          <w:lang w:val="uk-UA"/>
        </w:rPr>
        <w:t xml:space="preserve">, H. Y. (2021). </w:t>
      </w:r>
      <w:bookmarkEnd w:id="6"/>
      <w:r w:rsidRPr="003116E9">
        <w:rPr>
          <w:rFonts w:ascii="Times New Roman" w:hAnsi="Times New Roman"/>
          <w:sz w:val="28"/>
          <w:szCs w:val="28"/>
          <w:lang w:val="uk-UA"/>
        </w:rPr>
        <w:t>Can film tourism experience enhance tourist behavioural intentions? The role of tourist engagement. Current Issues in Tourism, 24 (18), 2588-2601.</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Tkalec, M., Zilic, I., &amp; Recher, V. (2017). The effect of film industry on tourism: Game of Thrones and Dubrovnik. </w:t>
      </w:r>
      <w:r w:rsidRPr="003116E9">
        <w:rPr>
          <w:rFonts w:ascii="Times New Roman" w:hAnsi="Times New Roman"/>
          <w:i/>
          <w:iCs/>
          <w:sz w:val="28"/>
          <w:szCs w:val="28"/>
          <w:lang w:val="uk-UA"/>
        </w:rPr>
        <w:t>International journal of tourism, 19</w:t>
      </w:r>
      <w:r w:rsidRPr="003116E9">
        <w:rPr>
          <w:rFonts w:ascii="Times New Roman" w:hAnsi="Times New Roman"/>
          <w:sz w:val="28"/>
          <w:szCs w:val="28"/>
          <w:lang w:val="uk-UA"/>
        </w:rPr>
        <w:t>(6), 705-714.</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Turner, V., &amp; Turner, E. (1978). Image and pilgrimage in christian culture: Anthropological perspectives. New York: Columbia University Press.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Valle, G. D. (2019, April 4). </w:t>
      </w:r>
      <w:r w:rsidRPr="003116E9">
        <w:rPr>
          <w:rFonts w:ascii="Times New Roman" w:hAnsi="Times New Roman"/>
          <w:i/>
          <w:iCs/>
          <w:sz w:val="28"/>
          <w:szCs w:val="28"/>
          <w:lang w:val="uk-UA"/>
        </w:rPr>
        <w:t>Game of Thrones tourism is wildly popular — and not just because the show is a hit</w:t>
      </w:r>
      <w:r w:rsidRPr="003116E9">
        <w:rPr>
          <w:rFonts w:ascii="Times New Roman" w:hAnsi="Times New Roman"/>
          <w:sz w:val="28"/>
          <w:szCs w:val="28"/>
          <w:lang w:val="uk-UA"/>
        </w:rPr>
        <w:t xml:space="preserve">. Vox. </w:t>
      </w:r>
      <w:hyperlink r:id="rId15" w:tgtFrame="_blank" w:history="1">
        <w:r w:rsidRPr="003116E9">
          <w:rPr>
            <w:rStyle w:val="a4"/>
            <w:rFonts w:ascii="Times New Roman" w:hAnsi="Times New Roman"/>
            <w:sz w:val="28"/>
            <w:szCs w:val="28"/>
            <w:lang w:val="uk-UA"/>
          </w:rPr>
          <w:t>https://www.vox.com/the-goods/2019/4/4/18293965/game-of-thrones-tourism-croatia-iceland-ireland-spain</w:t>
        </w:r>
      </w:hyperlink>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Veselica L. &amp; Gaudichet N. (2019, March 28). </w:t>
      </w:r>
      <w:r w:rsidRPr="003116E9">
        <w:rPr>
          <w:rFonts w:ascii="Times New Roman" w:hAnsi="Times New Roman"/>
          <w:i/>
          <w:iCs/>
          <w:sz w:val="28"/>
          <w:szCs w:val="28"/>
          <w:lang w:val="uk-UA"/>
        </w:rPr>
        <w:t>Dubrovnik or King's Landing? Game of Thrones is a blessing and a curse</w:t>
      </w:r>
      <w:r w:rsidRPr="003116E9">
        <w:rPr>
          <w:rFonts w:ascii="Times New Roman" w:hAnsi="Times New Roman"/>
          <w:sz w:val="28"/>
          <w:szCs w:val="28"/>
          <w:lang w:val="uk-UA"/>
        </w:rPr>
        <w:t>. The Jakarta Post.</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Wang, N. (1999). Rethinking authenticity in tourism experience. Annals of Tourism Research, 26(2), 349–370.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lastRenderedPageBreak/>
        <w:t>Yazeed, A., Şafak, Ü. (2022). Film tourism and its impact on tourism destination image. International Journal of Tourism and Social Research Issue, 8, 102-117.</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Film-Induced Tourism: The Case of Game of Thrones and Dubrovnik </w:t>
      </w:r>
      <w:r w:rsidRPr="003116E9">
        <w:rPr>
          <w:rFonts w:ascii="Times New Roman" w:eastAsia="Times New Roman" w:hAnsi="Times New Roman"/>
          <w:color w:val="333333"/>
          <w:sz w:val="28"/>
          <w:szCs w:val="28"/>
          <w:lang w:val="uk-UA" w:eastAsia="ru-RU"/>
        </w:rPr>
        <w:t>[Електронний ресурс]. – Режим доступу: https://www.byarcadia.org/post/film-induced-tourism-the-case-of-game-of-thrones-and-dubrovnik</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eastAsia="Times New Roman" w:hAnsi="Times New Roman"/>
          <w:color w:val="333333"/>
          <w:sz w:val="28"/>
          <w:szCs w:val="28"/>
          <w:lang w:val="uk-UA" w:eastAsia="ru-RU"/>
        </w:rPr>
        <w:t xml:space="preserve">The image is of the Hollywood landmark sign [Електронний ресурс]. – Режим доступу: </w:t>
      </w:r>
      <w:r w:rsidRPr="003116E9">
        <w:rPr>
          <w:rFonts w:ascii="Times New Roman" w:hAnsi="Times New Roman"/>
          <w:sz w:val="28"/>
          <w:szCs w:val="28"/>
          <w:lang w:val="uk-UA"/>
        </w:rPr>
        <w:t>https://www.flickr.com/photos/gnaphron/8485145044/in/dateposted/</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8 популярних закордоних фільмів, які знімали в Україні [Електроний ресурс]. – Режим доступу : https://karabas.live/foreign-movies-in-ukraine/ </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eastAsia="Times New Roman" w:hAnsi="Times New Roman"/>
          <w:color w:val="333333"/>
          <w:sz w:val="28"/>
          <w:szCs w:val="28"/>
          <w:lang w:val="uk-UA" w:eastAsia="ru-RU"/>
        </w:rPr>
        <w:t>Гаврилюк А. М</w:t>
      </w:r>
      <w:r w:rsidRPr="003116E9">
        <w:rPr>
          <w:rFonts w:ascii="Times New Roman" w:eastAsia="Times New Roman" w:hAnsi="Times New Roman"/>
          <w:i/>
          <w:iCs/>
          <w:color w:val="333333"/>
          <w:sz w:val="28"/>
          <w:szCs w:val="28"/>
          <w:lang w:val="uk-UA" w:eastAsia="ru-RU"/>
        </w:rPr>
        <w:t xml:space="preserve">. </w:t>
      </w:r>
      <w:r w:rsidRPr="003116E9">
        <w:rPr>
          <w:rFonts w:ascii="Times New Roman" w:hAnsi="Times New Roman"/>
          <w:sz w:val="28"/>
          <w:szCs w:val="28"/>
          <w:lang w:val="uk-UA" w:eastAsia="ru-RU"/>
        </w:rPr>
        <w:t>Кінотуризм в Україні: нереалізовані можливості та перспективи використання знакових локацій, 2022. [Електронний ресурс]. – Режим доступу: https://www.researchgate.net/publication/363474766_KINOTURIZM_V_UKRAINI_NEREALIZOVANI_MOZLIVOSTI_TA_PERSPEKTIVI_VIKORISTANNA_ZNAKOVIH_LOKACIJ</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Замок Алнік [Електронний ресурс]. – Режим доступу: https://uk.wikipedia.org/wiki/%D0%97%D0%B0%D0%BC%D0%BE%D0%BA_%D0%90%D0%BB%D0%BD%D1%96%D0%BA</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Кінотуризм – інноваційний напрямок розвитку туризму в Україні [Електроний ресурс]. – Режим доступу: https://periodicals.karazin.ua/irtb/article/view/14467/13602</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Кінотуризм. Толкін-туризм [Електроний ресурс]. – Режим доступу: https://dspace.nuft.edu.ua/jspui/bitstream/123456789/18586/1/338.pdf</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Style w:val="mw-page-title-main"/>
          <w:rFonts w:ascii="Times New Roman" w:hAnsi="Times New Roman"/>
          <w:sz w:val="28"/>
          <w:szCs w:val="28"/>
          <w:lang w:val="uk-UA"/>
        </w:rPr>
        <w:t xml:space="preserve">Музей «Хата-ґражда» гуцульської господарки </w:t>
      </w:r>
      <w:r w:rsidRPr="003116E9">
        <w:rPr>
          <w:rFonts w:ascii="Times New Roman" w:eastAsia="Times New Roman" w:hAnsi="Times New Roman"/>
          <w:color w:val="333333"/>
          <w:sz w:val="28"/>
          <w:szCs w:val="28"/>
          <w:lang w:val="uk-UA" w:eastAsia="ru-RU"/>
        </w:rPr>
        <w:t>[Електронний ресурс]. Режим доступу:</w:t>
      </w:r>
      <w:r w:rsidRPr="003116E9">
        <w:rPr>
          <w:rFonts w:ascii="Times New Roman" w:hAnsi="Times New Roman"/>
          <w:color w:val="333333"/>
          <w:sz w:val="28"/>
          <w:szCs w:val="28"/>
          <w:lang w:val="uk-UA" w:eastAsia="ru-RU"/>
        </w:rPr>
        <w:t xml:space="preserve"> https://uk.wikipedia.org/wiki/%D0%9C%D1%83%D0%B7%D0%B5%D0%B9_%C2%AB%D0%A5%D0%B0%D1%82%D0%B0%D2%91%D1%80%D0%B0%D0</w:t>
      </w:r>
      <w:r w:rsidRPr="003116E9">
        <w:rPr>
          <w:rFonts w:ascii="Times New Roman" w:hAnsi="Times New Roman"/>
          <w:color w:val="333333"/>
          <w:sz w:val="28"/>
          <w:szCs w:val="28"/>
          <w:lang w:val="uk-UA" w:eastAsia="ru-RU"/>
        </w:rPr>
        <w:lastRenderedPageBreak/>
        <w:t>%B6%D0%B4%D0%B0%C2%BB_%D0%B3%D1%83%D1%86%D1%83%D0%BB%D1%8C%D1%81%D1%8C%D0%BA%D0%BE%D1%97_%D0%B3%D0%BE%D1%81%D0%BF%D0%BE%D0%B4%D0%B0%D1%80%D0%BA%D0%B8</w:t>
      </w:r>
      <w:bookmarkStart w:id="7" w:name="_Hlk183714379"/>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FA5C52">
        <w:rPr>
          <w:rFonts w:ascii="Times New Roman" w:hAnsi="Times New Roman"/>
          <w:sz w:val="28"/>
          <w:szCs w:val="28"/>
          <w:lang w:val="uk-UA"/>
        </w:rPr>
        <w:t>Нова Зеландія слідами "Володаря перснів</w:t>
      </w:r>
      <w:bookmarkEnd w:id="7"/>
      <w:r w:rsidRPr="00FA5C52">
        <w:rPr>
          <w:rFonts w:ascii="Times New Roman" w:hAnsi="Times New Roman"/>
          <w:sz w:val="28"/>
          <w:szCs w:val="28"/>
          <w:lang w:val="uk-UA"/>
        </w:rPr>
        <w:t>"</w:t>
      </w:r>
      <w:r w:rsidRPr="003116E9">
        <w:rPr>
          <w:rFonts w:ascii="Times New Roman" w:hAnsi="Times New Roman"/>
          <w:b/>
          <w:bCs/>
          <w:sz w:val="28"/>
          <w:szCs w:val="28"/>
          <w:lang w:val="uk-UA"/>
        </w:rPr>
        <w:t xml:space="preserve"> </w:t>
      </w:r>
      <w:r w:rsidRPr="003116E9">
        <w:rPr>
          <w:rFonts w:ascii="Times New Roman" w:eastAsia="Times New Roman" w:hAnsi="Times New Roman"/>
          <w:color w:val="333333"/>
          <w:sz w:val="28"/>
          <w:szCs w:val="28"/>
          <w:lang w:val="uk-UA" w:eastAsia="ru-RU"/>
        </w:rPr>
        <w:t>[Електронний ресурс]. – Режим доступу: https://www.avestravel.com.ua/articles_view/nova-zelandija-slidami-volodarja-persniv/</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FA5C52">
        <w:rPr>
          <w:rFonts w:ascii="Times New Roman" w:hAnsi="Times New Roman"/>
          <w:sz w:val="28"/>
          <w:szCs w:val="28"/>
          <w:lang w:val="uk-UA"/>
        </w:rPr>
        <w:t>Одеська Кіностудія</w:t>
      </w:r>
      <w:r w:rsidRPr="003116E9">
        <w:rPr>
          <w:rFonts w:ascii="Times New Roman" w:hAnsi="Times New Roman"/>
          <w:b/>
          <w:bCs/>
          <w:sz w:val="28"/>
          <w:szCs w:val="28"/>
          <w:lang w:val="uk-UA"/>
        </w:rPr>
        <w:t xml:space="preserve"> </w:t>
      </w:r>
      <w:r w:rsidRPr="003116E9">
        <w:rPr>
          <w:rFonts w:ascii="Times New Roman" w:eastAsia="Times New Roman" w:hAnsi="Times New Roman"/>
          <w:color w:val="333333"/>
          <w:sz w:val="28"/>
          <w:szCs w:val="28"/>
          <w:lang w:val="uk-UA" w:eastAsia="ru-RU"/>
        </w:rPr>
        <w:t>[Електронний ресурс]. – Режим доступу: https://www.odesafilmstudio.com.ua/uk</w:t>
      </w:r>
    </w:p>
    <w:p w:rsidR="00184660" w:rsidRPr="003116E9" w:rsidRDefault="00184660" w:rsidP="00184660">
      <w:pPr>
        <w:pStyle w:val="a3"/>
        <w:numPr>
          <w:ilvl w:val="0"/>
          <w:numId w:val="2"/>
        </w:numPr>
        <w:shd w:val="clear" w:color="auto" w:fill="FFFFFF"/>
        <w:spacing w:after="0" w:line="360" w:lineRule="auto"/>
        <w:ind w:left="0" w:firstLine="709"/>
        <w:jc w:val="both"/>
        <w:rPr>
          <w:rFonts w:ascii="Times New Roman" w:eastAsia="Times New Roman" w:hAnsi="Times New Roman"/>
          <w:color w:val="333333"/>
          <w:sz w:val="28"/>
          <w:szCs w:val="28"/>
          <w:lang w:val="uk-UA" w:eastAsia="ru-RU"/>
        </w:rPr>
      </w:pPr>
      <w:r w:rsidRPr="003116E9">
        <w:rPr>
          <w:rFonts w:ascii="Times New Roman" w:eastAsia="Times New Roman" w:hAnsi="Times New Roman"/>
          <w:color w:val="333333"/>
          <w:sz w:val="28"/>
          <w:szCs w:val="28"/>
          <w:lang w:val="uk-UA" w:eastAsia="ru-RU"/>
        </w:rPr>
        <w:t>Пащенко А. Українське поетичне кіно як зразок національного кінематографа / А. Пащенко // Кіно-театр. – 2012. – № 2 [Електронний ресурс]. – Режим доступу :http://www.ktm.ukma.edu.ua/show_content.php?id=1337.</w:t>
      </w:r>
    </w:p>
    <w:p w:rsidR="00184660" w:rsidRPr="00446801"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Пригоди Електроніка (фільм) [Електроний ресурс]. – Режим доступу: https://uk.wikipedia.org/wiki/%D0%9F%D1%80%D0%B8%D0%B3%D0%BE% D0%B4%D0%B8_%D0%95%D0%BB%D0%B5%D0%BA%D1%82%D1%80% D0%BE%D0%BD%D1%96%D0%BA%D0%B0</w:t>
      </w:r>
    </w:p>
    <w:p w:rsidR="00184660" w:rsidRPr="003116E9" w:rsidRDefault="00184660" w:rsidP="00184660">
      <w:pPr>
        <w:pStyle w:val="a3"/>
        <w:numPr>
          <w:ilvl w:val="0"/>
          <w:numId w:val="2"/>
        </w:numPr>
        <w:shd w:val="clear" w:color="auto" w:fill="FFFFFF"/>
        <w:spacing w:after="0" w:line="360" w:lineRule="auto"/>
        <w:ind w:left="0" w:firstLine="709"/>
        <w:jc w:val="both"/>
        <w:rPr>
          <w:rFonts w:ascii="Times New Roman" w:eastAsia="Times New Roman" w:hAnsi="Times New Roman"/>
          <w:color w:val="333333"/>
          <w:sz w:val="28"/>
          <w:szCs w:val="28"/>
          <w:lang w:val="uk-UA" w:eastAsia="ru-RU"/>
        </w:rPr>
      </w:pPr>
      <w:r w:rsidRPr="003116E9">
        <w:rPr>
          <w:rFonts w:ascii="Times New Roman" w:eastAsia="Times New Roman" w:hAnsi="Times New Roman"/>
          <w:color w:val="333333"/>
          <w:sz w:val="28"/>
          <w:szCs w:val="28"/>
          <w:lang w:val="uk-UA" w:eastAsia="ru-RU"/>
        </w:rPr>
        <w:t>Проект Мистецького Арсеналу “Тіні забутих предків. Виставка”. [Електронний ресурс]. – Режим доступу :https://www.facebook.com/tiniproject.</w:t>
      </w:r>
    </w:p>
    <w:p w:rsidR="00184660" w:rsidRPr="003116E9" w:rsidRDefault="00184660" w:rsidP="00184660">
      <w:pPr>
        <w:pStyle w:val="a3"/>
        <w:numPr>
          <w:ilvl w:val="0"/>
          <w:numId w:val="2"/>
        </w:numPr>
        <w:spacing w:after="0" w:line="360" w:lineRule="auto"/>
        <w:ind w:left="0" w:firstLine="709"/>
        <w:jc w:val="both"/>
        <w:rPr>
          <w:rFonts w:ascii="Times New Roman" w:hAnsi="Times New Roman"/>
          <w:sz w:val="28"/>
          <w:szCs w:val="28"/>
          <w:lang w:val="uk-UA"/>
        </w:rPr>
      </w:pPr>
      <w:r w:rsidRPr="003116E9">
        <w:rPr>
          <w:rFonts w:ascii="Times New Roman" w:hAnsi="Times New Roman"/>
          <w:sz w:val="28"/>
          <w:szCs w:val="28"/>
          <w:lang w:val="uk-UA"/>
        </w:rPr>
        <w:t xml:space="preserve">Я, ти, він, вона: 14 цікавих фактів про фильм [Електроний ресурс]. – Режим доступу: https://tv.ua/kino/premery/956523-ya-ty-on-ona-14-interesnyhfaktov ofilme#:~:text=%D0%A1%D1%8A%D0%B5%D0%BC%D0%BA%D0%B8%20% 67D0%BF%D1%80%D0%BE%D1%85%D0%BE%D0%B4%D0%B8%D0%BB%D 0%B8%20%D0%B2%20%D0%B0%D0%BA%D1%82%D0%BE%D0%B2%D0 %BE%D0%BC%20%D0%B7%D0%B0%D0%BB%D0%B5,%D0%BA%D0%BE </w:t>
      </w:r>
      <w:r w:rsidRPr="003116E9">
        <w:rPr>
          <w:rFonts w:ascii="Times New Roman" w:hAnsi="Times New Roman"/>
          <w:sz w:val="28"/>
          <w:szCs w:val="28"/>
          <w:lang w:val="uk-UA"/>
        </w:rPr>
        <w:lastRenderedPageBreak/>
        <w:t>%D1%82%D0%BE%D1%80%D0%BE%D0%BC%20%D0%B3%D0%BB%D0% B0%D0%B2%D0</w:t>
      </w:r>
    </w:p>
    <w:p w:rsidR="002F01A7" w:rsidRPr="003116E9" w:rsidRDefault="002F01A7" w:rsidP="002F01A7">
      <w:pPr>
        <w:tabs>
          <w:tab w:val="left" w:pos="426"/>
        </w:tabs>
        <w:spacing w:after="0" w:line="360" w:lineRule="auto"/>
        <w:rPr>
          <w:rFonts w:ascii="Times New Roman" w:hAnsi="Times New Roman"/>
          <w:sz w:val="28"/>
          <w:szCs w:val="28"/>
          <w:lang w:val="uk-UA"/>
        </w:rPr>
      </w:pPr>
      <w:bookmarkStart w:id="8" w:name="_GoBack"/>
      <w:bookmarkEnd w:id="8"/>
    </w:p>
    <w:p w:rsidR="002F01A7" w:rsidRPr="003116E9" w:rsidRDefault="002F01A7" w:rsidP="002F01A7">
      <w:pPr>
        <w:tabs>
          <w:tab w:val="left" w:pos="426"/>
        </w:tabs>
        <w:spacing w:after="0" w:line="360" w:lineRule="auto"/>
        <w:rPr>
          <w:rFonts w:ascii="Times New Roman" w:hAnsi="Times New Roman"/>
          <w:sz w:val="28"/>
          <w:szCs w:val="28"/>
          <w:lang w:val="uk-UA"/>
        </w:rPr>
      </w:pPr>
    </w:p>
    <w:p w:rsidR="00AF13E7" w:rsidRPr="002F01A7" w:rsidRDefault="00AF13E7">
      <w:pPr>
        <w:rPr>
          <w:lang w:val="uk-UA"/>
        </w:rPr>
      </w:pPr>
    </w:p>
    <w:sectPr w:rsidR="00AF13E7" w:rsidRPr="002F01A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74A2FDC"/>
    <w:multiLevelType w:val="hybridMultilevel"/>
    <w:tmpl w:val="8660B33A"/>
    <w:lvl w:ilvl="0" w:tplc="ADEE0210">
      <w:start w:val="7"/>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491852FF"/>
    <w:multiLevelType w:val="hybridMultilevel"/>
    <w:tmpl w:val="5C70B230"/>
    <w:lvl w:ilvl="0" w:tplc="4F12B70E">
      <w:start w:val="1"/>
      <w:numFmt w:val="decimal"/>
      <w:lvlText w:val="%1."/>
      <w:lvlJc w:val="left"/>
      <w:pPr>
        <w:ind w:left="72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1A7"/>
    <w:rsid w:val="00184660"/>
    <w:rsid w:val="002F01A7"/>
    <w:rsid w:val="00AF13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F3BFCD-96A1-4466-B566-C6D9FF2DF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F01A7"/>
    <w:pPr>
      <w:spacing w:after="200" w:line="276" w:lineRule="auto"/>
    </w:pPr>
    <w:rPr>
      <w:rFonts w:ascii="Calibri" w:eastAsia="Calibri" w:hAnsi="Calibri" w:cs="Times New Roman"/>
    </w:rPr>
  </w:style>
  <w:style w:type="paragraph" w:styleId="1">
    <w:name w:val="heading 1"/>
    <w:basedOn w:val="a"/>
    <w:next w:val="a"/>
    <w:link w:val="10"/>
    <w:uiPriority w:val="9"/>
    <w:qFormat/>
    <w:rsid w:val="002F01A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2F01A7"/>
    <w:pPr>
      <w:ind w:left="720"/>
      <w:contextualSpacing/>
    </w:pPr>
  </w:style>
  <w:style w:type="character" w:styleId="a4">
    <w:name w:val="Hyperlink"/>
    <w:uiPriority w:val="99"/>
    <w:rsid w:val="002F01A7"/>
    <w:rPr>
      <w:rFonts w:cs="Times New Roman"/>
      <w:color w:val="0000FF"/>
      <w:u w:val="single"/>
    </w:rPr>
  </w:style>
  <w:style w:type="character" w:customStyle="1" w:styleId="10">
    <w:name w:val="Заголовок 1 Знак"/>
    <w:basedOn w:val="a0"/>
    <w:link w:val="1"/>
    <w:uiPriority w:val="9"/>
    <w:rsid w:val="002F01A7"/>
    <w:rPr>
      <w:rFonts w:asciiTheme="majorHAnsi" w:eastAsiaTheme="majorEastAsia" w:hAnsiTheme="majorHAnsi" w:cstheme="majorBidi"/>
      <w:color w:val="2E74B5" w:themeColor="accent1" w:themeShade="BF"/>
      <w:sz w:val="32"/>
      <w:szCs w:val="32"/>
    </w:rPr>
  </w:style>
  <w:style w:type="paragraph" w:styleId="a5">
    <w:name w:val="TOC Heading"/>
    <w:basedOn w:val="1"/>
    <w:next w:val="a"/>
    <w:uiPriority w:val="39"/>
    <w:unhideWhenUsed/>
    <w:qFormat/>
    <w:rsid w:val="002F01A7"/>
    <w:pPr>
      <w:spacing w:line="259" w:lineRule="auto"/>
      <w:outlineLvl w:val="9"/>
    </w:pPr>
    <w:rPr>
      <w:rFonts w:ascii="Calibri Light" w:eastAsia="Times New Roman" w:hAnsi="Calibri Light" w:cs="Times New Roman"/>
      <w:color w:val="2F5496"/>
    </w:rPr>
  </w:style>
  <w:style w:type="paragraph" w:styleId="11">
    <w:name w:val="toc 1"/>
    <w:basedOn w:val="a"/>
    <w:next w:val="a"/>
    <w:autoRedefine/>
    <w:uiPriority w:val="39"/>
    <w:unhideWhenUsed/>
    <w:rsid w:val="002F01A7"/>
    <w:pPr>
      <w:tabs>
        <w:tab w:val="right" w:leader="dot" w:pos="9628"/>
      </w:tabs>
      <w:spacing w:after="0" w:line="360" w:lineRule="auto"/>
      <w:ind w:firstLine="709"/>
      <w:jc w:val="both"/>
    </w:pPr>
    <w:rPr>
      <w:rFonts w:ascii="Times New Roman" w:hAnsi="Times New Roman"/>
      <w:b/>
      <w:bCs/>
      <w:noProof/>
      <w:kern w:val="2"/>
      <w:sz w:val="28"/>
      <w:szCs w:val="28"/>
      <w:lang w:val="uk-UA"/>
    </w:rPr>
  </w:style>
  <w:style w:type="paragraph" w:styleId="2">
    <w:name w:val="toc 2"/>
    <w:basedOn w:val="a"/>
    <w:next w:val="a"/>
    <w:autoRedefine/>
    <w:uiPriority w:val="39"/>
    <w:unhideWhenUsed/>
    <w:rsid w:val="002F01A7"/>
    <w:pPr>
      <w:tabs>
        <w:tab w:val="right" w:leader="dot" w:pos="9628"/>
      </w:tabs>
      <w:spacing w:after="0" w:line="360" w:lineRule="auto"/>
      <w:ind w:firstLine="709"/>
      <w:jc w:val="both"/>
      <w:outlineLvl w:val="1"/>
    </w:pPr>
    <w:rPr>
      <w:rFonts w:ascii="Times New Roman" w:hAnsi="Times New Roman"/>
      <w:b/>
      <w:bCs/>
      <w:noProof/>
      <w:kern w:val="2"/>
      <w:sz w:val="28"/>
      <w:szCs w:val="28"/>
    </w:rPr>
  </w:style>
  <w:style w:type="character" w:customStyle="1" w:styleId="mw-page-title-main">
    <w:name w:val="mw-page-title-main"/>
    <w:basedOn w:val="a0"/>
    <w:rsid w:val="001846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nk.gale.com/apps/doc/A177174668/AONE?u=anon~30eb88d9&amp;sid=googleScholar&amp;xid=934b10ad" TargetMode="External"/><Relationship Id="rId13" Type="http://schemas.openxmlformats.org/officeDocument/2006/relationships/hyperlink" Target="https://www.researchgate.net/journal/Journal-of-Travel-Research-0047-2875?_tp=eyJjb250ZXh0Ijp7ImZpcnN0UGFnZSI6InB1YmxpY2F0aW9uIiwicGFnZSI6InB1YmxpY2F0aW9uIn19" TargetMode="External"/><Relationship Id="rId3" Type="http://schemas.openxmlformats.org/officeDocument/2006/relationships/settings" Target="settings.xml"/><Relationship Id="rId7" Type="http://schemas.openxmlformats.org/officeDocument/2006/relationships/hyperlink" Target="http://www.ukrkino.com.ua/news/?id=2912" TargetMode="External"/><Relationship Id="rId12" Type="http://schemas.openxmlformats.org/officeDocument/2006/relationships/hyperlink" Target="https://www.researchgate.net/profile/Chenting-Su?_tp=eyJjb250ZXh0Ijp7ImZpcnN0UGFnZSI6InB1YmxpY2F0aW9uIiwicGFnZSI6InB1YmxpY2F0aW9uIn19"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uk.wikipedia.org/wiki/%D0%A2%D1%80%D0%B8%D0%BC%D0%B1%D0%B0%D1%87_%D0%A1%D0%B5%D1%80%D0%B3%D1%96%D0%B9_%D0%92%D0%B0%D1%81%D0%B8%D0%BB%D1%8C%D0%BE%D0%B2%D0%B8%D1%87" TargetMode="External"/><Relationship Id="rId11" Type="http://schemas.openxmlformats.org/officeDocument/2006/relationships/hyperlink" Target="https://www.researchgate.net/profile/M-Sirgy?_tp=eyJjb250ZXh0Ijp7ImZpcnN0UGFnZSI6InB1YmxpY2F0aW9uIiwicGFnZSI6InB1YmxpY2F0aW9uIn19" TargetMode="External"/><Relationship Id="rId5" Type="http://schemas.openxmlformats.org/officeDocument/2006/relationships/hyperlink" Target="https://uk.wikipedia.org/wiki/%D0%A2%D1%80%D0%B8%D0%BC%D0%B1%D0%B0%D1%87_%D0%A1%D0%B5%D1%80%D0%B3%D1%96%D0%B9_%D0%92%D0%B0%D1%81%D0%B8%D0%BB%D1%8C%D0%BE%D0%B2%D0%B8%D1%87" TargetMode="External"/><Relationship Id="rId15" Type="http://schemas.openxmlformats.org/officeDocument/2006/relationships/hyperlink" Target="https://www.vox.com/the-goods/2019/4/4/18293965/game-of-thrones-tourism-croatia-iceland-ireland-spain" TargetMode="External"/><Relationship Id="rId10" Type="http://schemas.openxmlformats.org/officeDocument/2006/relationships/hyperlink" Target="https://www.irishexaminer.com/news/spotlight/arid-41047682.html" TargetMode="External"/><Relationship Id="rId4" Type="http://schemas.openxmlformats.org/officeDocument/2006/relationships/webSettings" Target="webSettings.xml"/><Relationship Id="rId9" Type="http://schemas.openxmlformats.org/officeDocument/2006/relationships/hyperlink" Target="https://www.themayor.eu/en/a/view/dubrovnik-is-the-best-cultural-destination-for-2019-1959" TargetMode="External"/><Relationship Id="rId14" Type="http://schemas.openxmlformats.org/officeDocument/2006/relationships/hyperlink" Target="https://balkaninsight.com/2017/07/19/dubrovnik-got-millions-from-game-of-thrones-study-shows-07-19-20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3462</Words>
  <Characters>19738</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2025-03-31T08:11:00Z</dcterms:created>
  <dcterms:modified xsi:type="dcterms:W3CDTF">2025-03-31T08:12:00Z</dcterms:modified>
</cp:coreProperties>
</file>