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4736" w:rsidRPr="00744736" w:rsidRDefault="00744736" w:rsidP="00744736">
      <w:pPr>
        <w:widowControl w:val="0"/>
        <w:autoSpaceDE w:val="0"/>
        <w:autoSpaceDN w:val="0"/>
        <w:spacing w:before="229" w:after="0" w:line="240" w:lineRule="auto"/>
        <w:ind w:left="1670" w:right="156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08A1A53E" wp14:editId="3C4CF033">
                <wp:simplePos x="0" y="0"/>
                <wp:positionH relativeFrom="page">
                  <wp:posOffset>1061085</wp:posOffset>
                </wp:positionH>
                <wp:positionV relativeFrom="paragraph">
                  <wp:posOffset>366395</wp:posOffset>
                </wp:positionV>
                <wp:extent cx="5979795" cy="6350"/>
                <wp:effectExtent l="3810" t="4445" r="0" b="0"/>
                <wp:wrapTopAndBottom/>
                <wp:docPr id="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83.55pt;margin-top:28.85pt;width:470.85pt;height:.5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" fillcolor="black" stroked="f">
                <w10:wrap type="topAndBottom" anchorx="page"/>
              </v:rect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EA7A29A" wp14:editId="3015D220">
                <wp:simplePos x="0" y="0"/>
                <wp:positionH relativeFrom="page">
                  <wp:posOffset>6946265</wp:posOffset>
                </wp:positionH>
                <wp:positionV relativeFrom="paragraph">
                  <wp:posOffset>-424815</wp:posOffset>
                </wp:positionV>
                <wp:extent cx="76200" cy="168910"/>
                <wp:effectExtent l="2540" t="3810" r="0" b="0"/>
                <wp:wrapNone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44736" w:rsidRDefault="00744736" w:rsidP="00744736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546.95pt;margin-top:-33.45pt;width:6pt;height:13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" filled="f" stroked="f">
                <v:textbox inset="0,0,0,0">
                  <w:txbxContent>
                    <w:p w:rsidR="00744736" w:rsidRDefault="00744736" w:rsidP="00744736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1661" w:right="1563"/>
        <w:jc w:val="center"/>
        <w:rPr>
          <w:rFonts w:ascii="Times New Roman" w:eastAsia="Times New Roman" w:hAnsi="Times New Roman" w:cs="Times New Roman"/>
          <w:sz w:val="20"/>
        </w:rPr>
      </w:pPr>
      <w:r w:rsidRPr="00744736">
        <w:rPr>
          <w:rFonts w:ascii="Times New Roman" w:eastAsia="Times New Roman" w:hAnsi="Times New Roman" w:cs="Times New Roman"/>
          <w:sz w:val="20"/>
        </w:rPr>
        <w:t>(повне найменування вищого навчального закладу)</w:t>
      </w:r>
    </w:p>
    <w:p w:rsidR="00744736" w:rsidRPr="00744736" w:rsidRDefault="00744736" w:rsidP="00744736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1666" w:right="156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502AE9EB" wp14:editId="195CC37A">
                <wp:simplePos x="0" y="0"/>
                <wp:positionH relativeFrom="page">
                  <wp:posOffset>1061085</wp:posOffset>
                </wp:positionH>
                <wp:positionV relativeFrom="paragraph">
                  <wp:posOffset>220980</wp:posOffset>
                </wp:positionV>
                <wp:extent cx="5979795" cy="6350"/>
                <wp:effectExtent l="3810" t="1905" r="0" b="1270"/>
                <wp:wrapTopAndBottom/>
                <wp:docPr id="7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83.55pt;margin-top:17.4pt;width:470.85pt;height:.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Філологічний факультет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1665" w:right="1563"/>
        <w:jc w:val="center"/>
        <w:rPr>
          <w:rFonts w:ascii="Times New Roman" w:eastAsia="Times New Roman" w:hAnsi="Times New Roman" w:cs="Times New Roman"/>
          <w:sz w:val="18"/>
        </w:rPr>
      </w:pPr>
      <w:r w:rsidRPr="00744736">
        <w:rPr>
          <w:rFonts w:ascii="Times New Roman" w:eastAsia="Times New Roman" w:hAnsi="Times New Roman" w:cs="Times New Roman"/>
          <w:sz w:val="18"/>
        </w:rPr>
        <w:t>(повне найменування інституту/факультету)</w:t>
      </w:r>
    </w:p>
    <w:p w:rsidR="00744736" w:rsidRPr="00744736" w:rsidRDefault="00744736" w:rsidP="00744736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1668" w:right="156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16C3D067" wp14:editId="711EB1EB">
                <wp:simplePos x="0" y="0"/>
                <wp:positionH relativeFrom="page">
                  <wp:posOffset>1061085</wp:posOffset>
                </wp:positionH>
                <wp:positionV relativeFrom="paragraph">
                  <wp:posOffset>224155</wp:posOffset>
                </wp:positionV>
                <wp:extent cx="5979795" cy="6350"/>
                <wp:effectExtent l="3810" t="0" r="0" b="0"/>
                <wp:wrapTopAndBottom/>
                <wp:docPr id="6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83.55pt;margin-top:17.65pt;width:470.85pt;height:.5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Кафедра української мови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1670" w:right="1560"/>
        <w:jc w:val="center"/>
        <w:rPr>
          <w:rFonts w:ascii="Times New Roman" w:eastAsia="Times New Roman" w:hAnsi="Times New Roman" w:cs="Times New Roman"/>
          <w:sz w:val="18"/>
        </w:rPr>
      </w:pPr>
      <w:r w:rsidRPr="00744736">
        <w:rPr>
          <w:rFonts w:ascii="Times New Roman" w:eastAsia="Times New Roman" w:hAnsi="Times New Roman" w:cs="Times New Roman"/>
          <w:sz w:val="18"/>
        </w:rPr>
        <w:t>(повна назва кафедри)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19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1607" w:right="1563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744736">
        <w:rPr>
          <w:rFonts w:ascii="Times New Roman" w:eastAsia="Times New Roman" w:hAnsi="Times New Roman" w:cs="Times New Roman"/>
          <w:b/>
          <w:bCs/>
          <w:sz w:val="32"/>
          <w:szCs w:val="32"/>
        </w:rPr>
        <w:t>Д и п л о м н а  р о б о т а</w:t>
      </w:r>
    </w:p>
    <w:p w:rsidR="00744736" w:rsidRPr="00744736" w:rsidRDefault="00744736" w:rsidP="00744736">
      <w:pPr>
        <w:widowControl w:val="0"/>
        <w:autoSpaceDE w:val="0"/>
        <w:autoSpaceDN w:val="0"/>
        <w:spacing w:before="240" w:after="0"/>
        <w:ind w:left="2025" w:right="773" w:hanging="414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419C6E8B" wp14:editId="2949B32C">
                <wp:simplePos x="0" y="0"/>
                <wp:positionH relativeFrom="page">
                  <wp:posOffset>1061085</wp:posOffset>
                </wp:positionH>
                <wp:positionV relativeFrom="paragraph">
                  <wp:posOffset>638175</wp:posOffset>
                </wp:positionV>
                <wp:extent cx="5979795" cy="6350"/>
                <wp:effectExtent l="3810" t="0" r="0" b="3175"/>
                <wp:wrapTopAndBottom/>
                <wp:docPr id="5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26" style="position:absolute;margin-left:83.55pt;margin-top:50.25pt;width:470.85pt;height:.5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" fillcolor="black" stroked="f">
                <w10:wrap type="topAndBottom" anchorx="page"/>
              </v:rect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«Репресовані» лексеми словника А. Кримського: фонетична, лексична, морфемна та правописна ідентичність</w:t>
      </w:r>
    </w:p>
    <w:p w:rsidR="00744736" w:rsidRPr="00744736" w:rsidRDefault="00744736" w:rsidP="00744736">
      <w:pPr>
        <w:widowControl w:val="0"/>
        <w:autoSpaceDE w:val="0"/>
        <w:autoSpaceDN w:val="0"/>
        <w:spacing w:after="0"/>
        <w:ind w:left="3322" w:hanging="1840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repressed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lexemes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A.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Krymsky's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dictionary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phonetic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lexical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morphemic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spelling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identity</w:t>
      </w:r>
      <w:proofErr w:type="spellEnd"/>
    </w:p>
    <w:p w:rsidR="00744736" w:rsidRPr="00744736" w:rsidRDefault="00744736" w:rsidP="00744736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1670" w:right="155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744736" w:rsidRPr="00744736" w:rsidRDefault="00744736" w:rsidP="00744736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27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4243" w:right="1319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Виконав/ла: студент/ка денної/заочної форми навчання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21" w:lineRule="exact"/>
        <w:ind w:left="4243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b/>
          <w:sz w:val="28"/>
        </w:rPr>
        <w:t xml:space="preserve">035 </w:t>
      </w:r>
      <w:r w:rsidRPr="00744736">
        <w:rPr>
          <w:rFonts w:ascii="Times New Roman" w:eastAsia="Times New Roman" w:hAnsi="Times New Roman" w:cs="Times New Roman"/>
          <w:sz w:val="28"/>
        </w:rPr>
        <w:t>Філологія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4243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035.01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«Українська мова та література»</w:t>
      </w:r>
    </w:p>
    <w:p w:rsidR="00744736" w:rsidRPr="00744736" w:rsidRDefault="00744736" w:rsidP="00744736">
      <w:pPr>
        <w:widowControl w:val="0"/>
        <w:autoSpaceDE w:val="0"/>
        <w:autoSpaceDN w:val="0"/>
        <w:spacing w:before="4" w:after="0" w:line="240" w:lineRule="auto"/>
        <w:ind w:left="4243" w:right="2560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Гречуха</w:t>
      </w:r>
      <w:proofErr w:type="spellEnd"/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Ганна Вікторівна Науковий керівник:</w:t>
      </w:r>
    </w:p>
    <w:p w:rsidR="00744736" w:rsidRPr="00744736" w:rsidRDefault="00744736" w:rsidP="00744736">
      <w:pPr>
        <w:widowControl w:val="0"/>
        <w:tabs>
          <w:tab w:val="left" w:pos="9605"/>
        </w:tabs>
        <w:autoSpaceDE w:val="0"/>
        <w:autoSpaceDN w:val="0"/>
        <w:spacing w:after="0" w:line="319" w:lineRule="exact"/>
        <w:ind w:left="4243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b/>
          <w:sz w:val="28"/>
        </w:rPr>
        <w:t xml:space="preserve">к. </w:t>
      </w:r>
      <w:proofErr w:type="spellStart"/>
      <w:r w:rsidRPr="00744736">
        <w:rPr>
          <w:rFonts w:ascii="Times New Roman" w:eastAsia="Times New Roman" w:hAnsi="Times New Roman" w:cs="Times New Roman"/>
          <w:b/>
          <w:sz w:val="28"/>
        </w:rPr>
        <w:t>філол</w:t>
      </w:r>
      <w:proofErr w:type="spellEnd"/>
      <w:r w:rsidRPr="00744736">
        <w:rPr>
          <w:rFonts w:ascii="Times New Roman" w:eastAsia="Times New Roman" w:hAnsi="Times New Roman" w:cs="Times New Roman"/>
          <w:b/>
          <w:sz w:val="28"/>
        </w:rPr>
        <w:t xml:space="preserve">. н., доц. </w:t>
      </w:r>
      <w:proofErr w:type="spellStart"/>
      <w:r w:rsidRPr="00744736">
        <w:rPr>
          <w:rFonts w:ascii="Times New Roman" w:eastAsia="Times New Roman" w:hAnsi="Times New Roman" w:cs="Times New Roman"/>
          <w:b/>
          <w:sz w:val="28"/>
        </w:rPr>
        <w:t>Дружинець</w:t>
      </w:r>
      <w:proofErr w:type="spellEnd"/>
      <w:r w:rsidRPr="00744736">
        <w:rPr>
          <w:rFonts w:ascii="Times New Roman" w:eastAsia="Times New Roman" w:hAnsi="Times New Roman" w:cs="Times New Roman"/>
          <w:b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b/>
          <w:spacing w:val="2"/>
          <w:sz w:val="28"/>
        </w:rPr>
        <w:t>М.</w:t>
      </w:r>
      <w:r w:rsidRPr="00744736">
        <w:rPr>
          <w:rFonts w:ascii="Times New Roman" w:eastAsia="Times New Roman" w:hAnsi="Times New Roman" w:cs="Times New Roman"/>
          <w:b/>
          <w:spacing w:val="-1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b/>
          <w:sz w:val="28"/>
        </w:rPr>
        <w:t>Л.</w:t>
      </w:r>
      <w:r w:rsidRPr="00744736">
        <w:rPr>
          <w:rFonts w:ascii="Times New Roman" w:eastAsia="Times New Roman" w:hAnsi="Times New Roman" w:cs="Times New Roman"/>
          <w:sz w:val="28"/>
          <w:u w:val="single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u w:val="single"/>
        </w:rPr>
        <w:tab/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19" w:lineRule="exact"/>
        <w:ind w:left="4243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Рецензент: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4243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к.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. н., доц.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Хаценко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Л.І.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6"/>
          <w:szCs w:val="28"/>
        </w:rPr>
      </w:pPr>
    </w:p>
    <w:tbl>
      <w:tblPr>
        <w:tblStyle w:val="TableNormal"/>
        <w:tblW w:w="0" w:type="auto"/>
        <w:tblInd w:w="118" w:type="dxa"/>
        <w:tblLayout w:type="fixed"/>
        <w:tblLook w:val="01E0" w:firstRow="1" w:lastRow="1" w:firstColumn="1" w:lastColumn="1" w:noHBand="0" w:noVBand="0"/>
      </w:tblPr>
      <w:tblGrid>
        <w:gridCol w:w="4778"/>
        <w:gridCol w:w="5169"/>
      </w:tblGrid>
      <w:tr w:rsidR="00744736" w:rsidRPr="00744736" w:rsidTr="00744736">
        <w:trPr>
          <w:trHeight w:val="3028"/>
        </w:trPr>
        <w:tc>
          <w:tcPr>
            <w:tcW w:w="4778" w:type="dxa"/>
          </w:tcPr>
          <w:p w:rsidR="00744736" w:rsidRPr="00744736" w:rsidRDefault="00744736" w:rsidP="00744736">
            <w:pPr>
              <w:spacing w:line="326" w:lineRule="auto"/>
              <w:ind w:left="200" w:right="242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 xml:space="preserve">Рекомендовано до </w:t>
            </w: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захисту</w:t>
            </w:r>
            <w:proofErr w:type="spellEnd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 xml:space="preserve">: протокол </w:t>
            </w: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засідання</w:t>
            </w:r>
            <w:proofErr w:type="spellEnd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 xml:space="preserve"> </w:t>
            </w: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кафедри</w:t>
            </w:r>
            <w:proofErr w:type="spellEnd"/>
          </w:p>
          <w:p w:rsidR="00744736" w:rsidRPr="00744736" w:rsidRDefault="00744736" w:rsidP="00744736">
            <w:pPr>
              <w:tabs>
                <w:tab w:val="left" w:pos="878"/>
                <w:tab w:val="left" w:pos="2982"/>
              </w:tabs>
              <w:ind w:left="200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№</w:t>
            </w:r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від</w:t>
            </w:r>
            <w:proofErr w:type="spellEnd"/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2019 р.</w:t>
            </w:r>
          </w:p>
          <w:p w:rsidR="00744736" w:rsidRPr="00744736" w:rsidRDefault="00744736" w:rsidP="00744736">
            <w:pPr>
              <w:rPr>
                <w:rFonts w:ascii="Times New Roman" w:eastAsia="Times New Roman" w:hAnsi="Times New Roman"/>
                <w:sz w:val="30"/>
                <w:lang w:val="ru-RU"/>
              </w:rPr>
            </w:pPr>
          </w:p>
          <w:p w:rsidR="00744736" w:rsidRPr="00744736" w:rsidRDefault="00744736" w:rsidP="00744736">
            <w:pPr>
              <w:spacing w:before="242"/>
              <w:ind w:left="200"/>
              <w:rPr>
                <w:rFonts w:ascii="Times New Roman" w:eastAsia="Times New Roman" w:hAnsi="Times New Roman"/>
                <w:sz w:val="28"/>
                <w:lang w:val="ru-RU"/>
              </w:rPr>
            </w:pP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Завідувач</w:t>
            </w:r>
            <w:proofErr w:type="spellEnd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 xml:space="preserve"> </w:t>
            </w: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кафедри</w:t>
            </w:r>
            <w:proofErr w:type="spellEnd"/>
          </w:p>
          <w:p w:rsidR="00744736" w:rsidRPr="00744736" w:rsidRDefault="00744736" w:rsidP="00744736">
            <w:pPr>
              <w:spacing w:before="3"/>
              <w:rPr>
                <w:rFonts w:ascii="Times New Roman" w:eastAsia="Times New Roman" w:hAnsi="Times New Roman"/>
                <w:sz w:val="31"/>
                <w:lang w:val="ru-RU"/>
              </w:rPr>
            </w:pPr>
          </w:p>
          <w:p w:rsidR="00744736" w:rsidRPr="00744736" w:rsidRDefault="00744736" w:rsidP="00744736">
            <w:pPr>
              <w:spacing w:before="1"/>
              <w:ind w:left="1366"/>
              <w:rPr>
                <w:rFonts w:ascii="Times New Roman" w:eastAsia="Times New Roman" w:hAnsi="Times New Roman"/>
                <w:sz w:val="28"/>
              </w:rPr>
            </w:pP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 xml:space="preserve">проф. </w:t>
            </w:r>
            <w:proofErr w:type="spellStart"/>
            <w:r w:rsidRPr="00744736">
              <w:rPr>
                <w:rFonts w:ascii="Times New Roman" w:eastAsia="Times New Roman" w:hAnsi="Times New Roman"/>
                <w:sz w:val="28"/>
              </w:rPr>
              <w:t>Ковалевська</w:t>
            </w:r>
            <w:proofErr w:type="spellEnd"/>
            <w:r w:rsidRPr="00744736">
              <w:rPr>
                <w:rFonts w:ascii="Times New Roman" w:eastAsia="Times New Roman" w:hAnsi="Times New Roman"/>
                <w:sz w:val="28"/>
              </w:rPr>
              <w:t xml:space="preserve"> Т.Ю.</w:t>
            </w:r>
          </w:p>
          <w:p w:rsidR="00744736" w:rsidRPr="00744736" w:rsidRDefault="00744736" w:rsidP="00744736">
            <w:pPr>
              <w:spacing w:before="2" w:line="210" w:lineRule="exact"/>
              <w:ind w:left="483"/>
              <w:rPr>
                <w:rFonts w:ascii="Times New Roman" w:eastAsia="Times New Roman" w:hAnsi="Times New Roman"/>
                <w:sz w:val="20"/>
              </w:rPr>
            </w:pPr>
            <w:r w:rsidRPr="00744736">
              <w:rPr>
                <w:rFonts w:ascii="Times New Roman" w:eastAsia="Times New Roman" w:hAnsi="Times New Roman"/>
                <w:sz w:val="20"/>
              </w:rPr>
              <w:t>(</w:t>
            </w:r>
            <w:proofErr w:type="spellStart"/>
            <w:r w:rsidRPr="00744736">
              <w:rPr>
                <w:rFonts w:ascii="Times New Roman" w:eastAsia="Times New Roman" w:hAnsi="Times New Roman"/>
                <w:sz w:val="20"/>
              </w:rPr>
              <w:t>підпис</w:t>
            </w:r>
            <w:proofErr w:type="spellEnd"/>
            <w:r w:rsidRPr="00744736">
              <w:rPr>
                <w:rFonts w:ascii="Times New Roman" w:eastAsia="Times New Roman" w:hAnsi="Times New Roman"/>
                <w:sz w:val="20"/>
              </w:rPr>
              <w:t>)</w:t>
            </w:r>
          </w:p>
        </w:tc>
        <w:tc>
          <w:tcPr>
            <w:tcW w:w="5169" w:type="dxa"/>
          </w:tcPr>
          <w:p w:rsidR="00744736" w:rsidRPr="00744736" w:rsidRDefault="00744736" w:rsidP="00744736">
            <w:pPr>
              <w:tabs>
                <w:tab w:val="left" w:pos="3630"/>
                <w:tab w:val="left" w:pos="4294"/>
              </w:tabs>
              <w:spacing w:line="326" w:lineRule="auto"/>
              <w:ind w:left="507" w:right="699"/>
              <w:rPr>
                <w:rFonts w:ascii="Times New Roman" w:eastAsia="Times New Roman" w:hAnsi="Times New Roman"/>
                <w:sz w:val="28"/>
                <w:lang w:val="ru-RU"/>
              </w:rPr>
            </w:pP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Захищено</w:t>
            </w:r>
            <w:proofErr w:type="spellEnd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 xml:space="preserve"> на </w:t>
            </w: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засіданні</w:t>
            </w:r>
            <w:proofErr w:type="spellEnd"/>
            <w:r w:rsidRPr="00744736">
              <w:rPr>
                <w:rFonts w:ascii="Times New Roman" w:eastAsia="Times New Roman" w:hAnsi="Times New Roman"/>
                <w:spacing w:val="-12"/>
                <w:sz w:val="28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ЕК</w:t>
            </w:r>
            <w:r w:rsidRPr="00744736">
              <w:rPr>
                <w:rFonts w:ascii="Times New Roman" w:eastAsia="Times New Roman" w:hAnsi="Times New Roman"/>
                <w:spacing w:val="-2"/>
                <w:sz w:val="28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№</w:t>
            </w:r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_ протокол №</w:t>
            </w:r>
            <w:r w:rsidRPr="00744736">
              <w:rPr>
                <w:rFonts w:ascii="Times New Roman" w:eastAsia="Times New Roman" w:hAnsi="Times New Roman"/>
                <w:spacing w:val="-5"/>
                <w:sz w:val="28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_</w:t>
            </w:r>
            <w:r w:rsidRPr="00744736">
              <w:rPr>
                <w:rFonts w:ascii="Times New Roman" w:eastAsia="Times New Roman" w:hAnsi="Times New Roman"/>
                <w:spacing w:val="-2"/>
                <w:sz w:val="28"/>
                <w:lang w:val="ru-RU"/>
              </w:rPr>
              <w:t xml:space="preserve"> </w:t>
            </w: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від</w:t>
            </w:r>
            <w:proofErr w:type="spellEnd"/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2019</w:t>
            </w:r>
            <w:r w:rsidRPr="00744736">
              <w:rPr>
                <w:rFonts w:ascii="Times New Roman" w:eastAsia="Times New Roman" w:hAnsi="Times New Roman"/>
                <w:spacing w:val="-1"/>
                <w:sz w:val="28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pacing w:val="-9"/>
                <w:sz w:val="28"/>
                <w:lang w:val="ru-RU"/>
              </w:rPr>
              <w:t>р.</w:t>
            </w:r>
          </w:p>
          <w:p w:rsidR="00744736" w:rsidRPr="00744736" w:rsidRDefault="00744736" w:rsidP="00744736">
            <w:pPr>
              <w:tabs>
                <w:tab w:val="left" w:pos="3299"/>
                <w:tab w:val="left" w:pos="3862"/>
                <w:tab w:val="left" w:pos="4334"/>
                <w:tab w:val="left" w:pos="5032"/>
              </w:tabs>
              <w:ind w:left="507"/>
              <w:rPr>
                <w:rFonts w:ascii="Times New Roman" w:eastAsia="Times New Roman" w:hAnsi="Times New Roman"/>
                <w:sz w:val="28"/>
                <w:lang w:val="ru-RU"/>
              </w:rPr>
            </w:pPr>
            <w:proofErr w:type="spellStart"/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Оцінка</w:t>
            </w:r>
            <w:proofErr w:type="spellEnd"/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  <w:r w:rsidRPr="00744736">
              <w:rPr>
                <w:rFonts w:ascii="Times New Roman" w:eastAsia="Times New Roman" w:hAnsi="Times New Roman"/>
                <w:spacing w:val="3"/>
                <w:sz w:val="28"/>
                <w:lang w:val="ru-RU"/>
              </w:rPr>
              <w:t>/</w:t>
            </w:r>
            <w:r w:rsidRPr="00744736">
              <w:rPr>
                <w:rFonts w:ascii="Times New Roman" w:eastAsia="Times New Roman" w:hAnsi="Times New Roman"/>
                <w:spacing w:val="3"/>
                <w:sz w:val="28"/>
                <w:u w:val="single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pacing w:val="3"/>
                <w:sz w:val="28"/>
                <w:u w:val="single"/>
                <w:lang w:val="ru-RU"/>
              </w:rPr>
              <w:tab/>
              <w:t xml:space="preserve"> </w:t>
            </w:r>
            <w:r w:rsidRPr="00744736">
              <w:rPr>
                <w:rFonts w:ascii="Times New Roman" w:eastAsia="Times New Roman" w:hAnsi="Times New Roman"/>
                <w:spacing w:val="3"/>
                <w:sz w:val="28"/>
                <w:u w:val="single"/>
                <w:lang w:val="ru-RU"/>
              </w:rPr>
              <w:tab/>
            </w: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/</w:t>
            </w:r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 xml:space="preserve"> </w:t>
            </w:r>
            <w:r w:rsidRPr="00744736">
              <w:rPr>
                <w:rFonts w:ascii="Times New Roman" w:eastAsia="Times New Roman" w:hAnsi="Times New Roman"/>
                <w:sz w:val="28"/>
                <w:u w:val="single"/>
                <w:lang w:val="ru-RU"/>
              </w:rPr>
              <w:tab/>
            </w:r>
          </w:p>
          <w:p w:rsidR="00744736" w:rsidRPr="00744736" w:rsidRDefault="00744736" w:rsidP="00744736">
            <w:pPr>
              <w:ind w:left="731" w:right="319"/>
              <w:jc w:val="center"/>
              <w:rPr>
                <w:rFonts w:ascii="Times New Roman" w:eastAsia="Times New Roman" w:hAnsi="Times New Roman"/>
                <w:sz w:val="20"/>
                <w:lang w:val="ru-RU"/>
              </w:rPr>
            </w:pPr>
            <w:r w:rsidRPr="00744736">
              <w:rPr>
                <w:rFonts w:ascii="Times New Roman" w:eastAsia="Times New Roman" w:hAnsi="Times New Roman"/>
                <w:sz w:val="20"/>
                <w:lang w:val="ru-RU"/>
              </w:rPr>
              <w:t xml:space="preserve">(за </w:t>
            </w:r>
            <w:proofErr w:type="spellStart"/>
            <w:r w:rsidRPr="00744736">
              <w:rPr>
                <w:rFonts w:ascii="Times New Roman" w:eastAsia="Times New Roman" w:hAnsi="Times New Roman"/>
                <w:sz w:val="20"/>
                <w:lang w:val="ru-RU"/>
              </w:rPr>
              <w:t>національною</w:t>
            </w:r>
            <w:proofErr w:type="spellEnd"/>
            <w:r w:rsidRPr="00744736">
              <w:rPr>
                <w:rFonts w:ascii="Times New Roman" w:eastAsia="Times New Roman" w:hAnsi="Times New Roman"/>
                <w:sz w:val="20"/>
                <w:lang w:val="ru-RU"/>
              </w:rPr>
              <w:t xml:space="preserve"> шкалою/шкалою ЕСТ</w:t>
            </w:r>
            <w:proofErr w:type="gramStart"/>
            <w:r w:rsidRPr="00744736">
              <w:rPr>
                <w:rFonts w:ascii="Times New Roman" w:eastAsia="Times New Roman" w:hAnsi="Times New Roman"/>
                <w:sz w:val="20"/>
              </w:rPr>
              <w:t>S</w:t>
            </w:r>
            <w:proofErr w:type="gramEnd"/>
            <w:r w:rsidRPr="00744736">
              <w:rPr>
                <w:rFonts w:ascii="Times New Roman" w:eastAsia="Times New Roman" w:hAnsi="Times New Roman"/>
                <w:sz w:val="20"/>
                <w:lang w:val="ru-RU"/>
              </w:rPr>
              <w:t xml:space="preserve">/ </w:t>
            </w:r>
            <w:proofErr w:type="spellStart"/>
            <w:r w:rsidRPr="00744736">
              <w:rPr>
                <w:rFonts w:ascii="Times New Roman" w:eastAsia="Times New Roman" w:hAnsi="Times New Roman"/>
                <w:sz w:val="20"/>
                <w:lang w:val="ru-RU"/>
              </w:rPr>
              <w:t>бали</w:t>
            </w:r>
            <w:proofErr w:type="spellEnd"/>
            <w:r w:rsidRPr="00744736">
              <w:rPr>
                <w:rFonts w:ascii="Times New Roman" w:eastAsia="Times New Roman" w:hAnsi="Times New Roman"/>
                <w:sz w:val="20"/>
                <w:lang w:val="ru-RU"/>
              </w:rPr>
              <w:t>)</w:t>
            </w:r>
          </w:p>
          <w:p w:rsidR="00744736" w:rsidRPr="00744736" w:rsidRDefault="00744736" w:rsidP="00744736">
            <w:pPr>
              <w:spacing w:before="3"/>
              <w:rPr>
                <w:rFonts w:ascii="Times New Roman" w:eastAsia="Times New Roman" w:hAnsi="Times New Roman"/>
                <w:sz w:val="30"/>
                <w:lang w:val="ru-RU"/>
              </w:rPr>
            </w:pPr>
          </w:p>
          <w:p w:rsidR="00744736" w:rsidRPr="00744736" w:rsidRDefault="00744736" w:rsidP="00744736">
            <w:pPr>
              <w:ind w:left="507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Голова ЕК</w:t>
            </w:r>
          </w:p>
          <w:p w:rsidR="00744736" w:rsidRPr="00744736" w:rsidRDefault="00744736" w:rsidP="00744736">
            <w:pPr>
              <w:spacing w:before="3"/>
              <w:rPr>
                <w:rFonts w:ascii="Times New Roman" w:eastAsia="Times New Roman" w:hAnsi="Times New Roman"/>
                <w:sz w:val="31"/>
                <w:lang w:val="ru-RU"/>
              </w:rPr>
            </w:pPr>
          </w:p>
          <w:p w:rsidR="00744736" w:rsidRPr="00744736" w:rsidRDefault="00744736" w:rsidP="00744736">
            <w:pPr>
              <w:ind w:left="1952"/>
              <w:rPr>
                <w:rFonts w:ascii="Times New Roman" w:eastAsia="Times New Roman" w:hAnsi="Times New Roman"/>
                <w:sz w:val="28"/>
                <w:lang w:val="ru-RU"/>
              </w:rPr>
            </w:pPr>
            <w:r w:rsidRPr="00744736">
              <w:rPr>
                <w:rFonts w:ascii="Times New Roman" w:eastAsia="Times New Roman" w:hAnsi="Times New Roman"/>
                <w:sz w:val="28"/>
                <w:lang w:val="ru-RU"/>
              </w:rPr>
              <w:t>доц. Шевченко Т. М.</w:t>
            </w:r>
          </w:p>
          <w:p w:rsidR="00744736" w:rsidRPr="00744736" w:rsidRDefault="00744736" w:rsidP="00744736">
            <w:pPr>
              <w:spacing w:before="2" w:line="220" w:lineRule="exact"/>
              <w:ind w:left="963"/>
              <w:rPr>
                <w:rFonts w:ascii="Times New Roman" w:eastAsia="Times New Roman" w:hAnsi="Times New Roman"/>
                <w:sz w:val="20"/>
              </w:rPr>
            </w:pPr>
            <w:r w:rsidRPr="00744736">
              <w:rPr>
                <w:rFonts w:ascii="Times New Roman" w:eastAsia="Times New Roman" w:hAnsi="Times New Roman"/>
                <w:sz w:val="20"/>
              </w:rPr>
              <w:t>(</w:t>
            </w:r>
            <w:proofErr w:type="spellStart"/>
            <w:r w:rsidRPr="00744736">
              <w:rPr>
                <w:rFonts w:ascii="Times New Roman" w:eastAsia="Times New Roman" w:hAnsi="Times New Roman"/>
                <w:sz w:val="20"/>
              </w:rPr>
              <w:t>підпис</w:t>
            </w:r>
            <w:proofErr w:type="spellEnd"/>
            <w:r w:rsidRPr="00744736">
              <w:rPr>
                <w:rFonts w:ascii="Times New Roman" w:eastAsia="Times New Roman" w:hAnsi="Times New Roman"/>
                <w:sz w:val="20"/>
              </w:rPr>
              <w:t>)</w:t>
            </w:r>
          </w:p>
        </w:tc>
      </w:tr>
    </w:tbl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87" w:after="0" w:line="240" w:lineRule="auto"/>
        <w:ind w:left="1670" w:right="1561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Одеса – 2019</w:t>
      </w:r>
    </w:p>
    <w:p w:rsidR="00744736" w:rsidRPr="00744736" w:rsidRDefault="00744736" w:rsidP="00744736">
      <w:pPr>
        <w:spacing w:after="0" w:line="24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240" w:right="500" w:bottom="280" w:left="1240" w:header="708" w:footer="708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234" w:after="0" w:line="240" w:lineRule="auto"/>
        <w:ind w:left="1670" w:right="849"/>
        <w:jc w:val="center"/>
        <w:rPr>
          <w:rFonts w:ascii="Times New Roman" w:eastAsia="Times New Roman" w:hAnsi="Times New Roman" w:cs="Times New Roman"/>
          <w:b/>
          <w:sz w:val="28"/>
        </w:rPr>
      </w:pPr>
      <w:r w:rsidRPr="00744736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0B6B6F50" wp14:editId="3399F8C0">
                <wp:simplePos x="0" y="0"/>
                <wp:positionH relativeFrom="page">
                  <wp:posOffset>6946265</wp:posOffset>
                </wp:positionH>
                <wp:positionV relativeFrom="paragraph">
                  <wp:posOffset>-424815</wp:posOffset>
                </wp:positionV>
                <wp:extent cx="76200" cy="168910"/>
                <wp:effectExtent l="2540" t="381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44736" w:rsidRDefault="00744736" w:rsidP="00744736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left:0;text-align:left;margin-left:546.95pt;margin-top:-33.45pt;width:6pt;height:13.3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" filled="f" stroked="f">
                <v:textbox inset="0,0,0,0">
                  <w:txbxContent>
                    <w:p w:rsidR="00744736" w:rsidRDefault="00744736" w:rsidP="00744736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E8A96E" wp14:editId="5CB8A5F8">
                <wp:simplePos x="0" y="0"/>
                <wp:positionH relativeFrom="page">
                  <wp:posOffset>6568440</wp:posOffset>
                </wp:positionH>
                <wp:positionV relativeFrom="paragraph">
                  <wp:posOffset>-583565</wp:posOffset>
                </wp:positionV>
                <wp:extent cx="762000" cy="716280"/>
                <wp:effectExtent l="0" t="0" r="3810" b="635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62000" cy="716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17.2pt;margin-top:-45.95pt;width:60pt;height:56.4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" stroked="f">
                <w10:wrap anchorx="page"/>
              </v:rect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b/>
          <w:sz w:val="28"/>
        </w:rPr>
        <w:t>ЗМІСТ</w:t>
      </w:r>
    </w:p>
    <w:p w:rsidR="00744736" w:rsidRPr="00744736" w:rsidRDefault="00744736" w:rsidP="00744736">
      <w:pPr>
        <w:widowControl w:val="0"/>
        <w:tabs>
          <w:tab w:val="left" w:leader="dot" w:pos="9593"/>
        </w:tabs>
        <w:autoSpaceDE w:val="0"/>
        <w:autoSpaceDN w:val="0"/>
        <w:spacing w:before="316" w:after="0" w:line="240" w:lineRule="auto"/>
        <w:ind w:left="1170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ВСТУП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744736">
        <w:rPr>
          <w:rFonts w:ascii="Times New Roman" w:eastAsia="Times New Roman" w:hAnsi="Times New Roman" w:cs="Times New Roman"/>
          <w:bCs/>
          <w:sz w:val="28"/>
          <w:szCs w:val="28"/>
        </w:rPr>
        <w:t>5</w:t>
      </w:r>
    </w:p>
    <w:p w:rsidR="00744736" w:rsidRPr="00744736" w:rsidRDefault="00744736" w:rsidP="00744736">
      <w:pPr>
        <w:widowControl w:val="0"/>
        <w:tabs>
          <w:tab w:val="left" w:leader="dot" w:pos="9477"/>
        </w:tabs>
        <w:autoSpaceDE w:val="0"/>
        <w:autoSpaceDN w:val="0"/>
        <w:spacing w:before="327" w:after="0" w:line="470" w:lineRule="auto"/>
        <w:ind w:left="1170" w:right="405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 1. Лексична модернізація та лексична стандартизація як основні аспекти планування</w:t>
      </w:r>
      <w:r w:rsidRPr="00744736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корпусу</w:t>
      </w:r>
      <w:r w:rsidRPr="00744736">
        <w:rPr>
          <w:rFonts w:ascii="Times New Roman" w:eastAsia="Times New Roman" w:hAnsi="Times New Roman" w:cs="Times New Roman"/>
          <w:b/>
          <w:bCs/>
          <w:spacing w:val="3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мови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744736">
        <w:rPr>
          <w:rFonts w:ascii="Times New Roman" w:eastAsia="Times New Roman" w:hAnsi="Times New Roman" w:cs="Times New Roman"/>
          <w:bCs/>
          <w:spacing w:val="-9"/>
          <w:sz w:val="28"/>
          <w:szCs w:val="28"/>
        </w:rPr>
        <w:t>11</w:t>
      </w:r>
    </w:p>
    <w:p w:rsidR="00744736" w:rsidRPr="00744736" w:rsidRDefault="00744736" w:rsidP="00744736">
      <w:pPr>
        <w:widowControl w:val="0"/>
        <w:numPr>
          <w:ilvl w:val="1"/>
          <w:numId w:val="1"/>
        </w:numPr>
        <w:tabs>
          <w:tab w:val="left" w:pos="1665"/>
          <w:tab w:val="left" w:leader="dot" w:pos="9414"/>
        </w:tabs>
        <w:autoSpaceDE w:val="0"/>
        <w:autoSpaceDN w:val="0"/>
        <w:spacing w:before="9" w:after="0" w:line="360" w:lineRule="auto"/>
        <w:ind w:right="408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Загальні риси впровадження систематизації лексем:</w:t>
      </w:r>
      <w:r w:rsidRPr="00744736">
        <w:rPr>
          <w:rFonts w:ascii="Times New Roman" w:eastAsia="Times New Roman" w:hAnsi="Times New Roman" w:cs="Times New Roman"/>
          <w:spacing w:val="-37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термінологічне планування</w:t>
      </w:r>
      <w:r w:rsidRPr="00744736">
        <w:rPr>
          <w:rFonts w:ascii="Times New Roman" w:eastAsia="Times New Roman" w:hAnsi="Times New Roman" w:cs="Times New Roman"/>
          <w:sz w:val="28"/>
        </w:rPr>
        <w:tab/>
        <w:t>11</w:t>
      </w:r>
    </w:p>
    <w:p w:rsidR="00744736" w:rsidRPr="00744736" w:rsidRDefault="00744736" w:rsidP="00744736">
      <w:pPr>
        <w:widowControl w:val="0"/>
        <w:numPr>
          <w:ilvl w:val="1"/>
          <w:numId w:val="1"/>
        </w:numPr>
        <w:tabs>
          <w:tab w:val="left" w:pos="1665"/>
        </w:tabs>
        <w:autoSpaceDE w:val="0"/>
        <w:autoSpaceDN w:val="0"/>
        <w:spacing w:before="155" w:after="0" w:line="240" w:lineRule="auto"/>
        <w:ind w:left="1665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Запровадження системи регуляції лексем в Україні</w:t>
      </w:r>
      <w:r w:rsidRPr="00744736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початку</w:t>
      </w:r>
    </w:p>
    <w:p w:rsidR="00744736" w:rsidRPr="00744736" w:rsidRDefault="00744736" w:rsidP="00744736">
      <w:pPr>
        <w:widowControl w:val="0"/>
        <w:tabs>
          <w:tab w:val="left" w:leader="dot" w:pos="9409"/>
        </w:tabs>
        <w:autoSpaceDE w:val="0"/>
        <w:autoSpaceDN w:val="0"/>
        <w:spacing w:before="163" w:after="0" w:line="240" w:lineRule="auto"/>
        <w:ind w:left="459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ХХ століття: розквіт</w:t>
      </w:r>
      <w:r w:rsidRPr="00744736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744736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занепад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ab/>
        <w:t>15</w:t>
      </w:r>
    </w:p>
    <w:p w:rsidR="00744736" w:rsidRPr="00744736" w:rsidRDefault="00744736" w:rsidP="00744736">
      <w:pPr>
        <w:widowControl w:val="0"/>
        <w:numPr>
          <w:ilvl w:val="2"/>
          <w:numId w:val="1"/>
        </w:numPr>
        <w:tabs>
          <w:tab w:val="left" w:pos="1944"/>
          <w:tab w:val="left" w:leader="dot" w:pos="9371"/>
        </w:tabs>
        <w:autoSpaceDE w:val="0"/>
        <w:autoSpaceDN w:val="0"/>
        <w:spacing w:before="322" w:after="0" w:line="240" w:lineRule="auto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Розвиток української</w:t>
      </w:r>
      <w:r w:rsidRPr="00744736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літературної</w:t>
      </w:r>
      <w:r w:rsidRPr="00744736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мови…</w:t>
      </w:r>
      <w:r w:rsidRPr="00744736">
        <w:rPr>
          <w:rFonts w:ascii="Times New Roman" w:eastAsia="Times New Roman" w:hAnsi="Times New Roman" w:cs="Times New Roman"/>
          <w:sz w:val="28"/>
        </w:rPr>
        <w:tab/>
        <w:t>15</w:t>
      </w:r>
    </w:p>
    <w:p w:rsidR="00744736" w:rsidRPr="00744736" w:rsidRDefault="00744736" w:rsidP="00744736">
      <w:pPr>
        <w:widowControl w:val="0"/>
        <w:numPr>
          <w:ilvl w:val="2"/>
          <w:numId w:val="1"/>
        </w:numPr>
        <w:tabs>
          <w:tab w:val="left" w:pos="1944"/>
          <w:tab w:val="left" w:leader="dot" w:pos="9342"/>
        </w:tabs>
        <w:autoSpaceDE w:val="0"/>
        <w:autoSpaceDN w:val="0"/>
        <w:spacing w:before="321" w:after="0" w:line="240" w:lineRule="auto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Діяльність ІУНМ: вимоги до</w:t>
      </w:r>
      <w:r w:rsidRPr="00744736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новоутворених</w:t>
      </w:r>
      <w:r w:rsidRPr="00744736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лексем</w:t>
      </w:r>
      <w:r w:rsidRPr="00744736">
        <w:rPr>
          <w:rFonts w:ascii="Times New Roman" w:eastAsia="Times New Roman" w:hAnsi="Times New Roman" w:cs="Times New Roman"/>
          <w:sz w:val="28"/>
        </w:rPr>
        <w:tab/>
        <w:t>17</w:t>
      </w:r>
    </w:p>
    <w:p w:rsidR="00744736" w:rsidRPr="00744736" w:rsidRDefault="00744736" w:rsidP="00744736">
      <w:pPr>
        <w:widowControl w:val="0"/>
        <w:numPr>
          <w:ilvl w:val="1"/>
          <w:numId w:val="1"/>
        </w:numPr>
        <w:tabs>
          <w:tab w:val="left" w:pos="1665"/>
          <w:tab w:val="left" w:leader="dot" w:pos="9481"/>
        </w:tabs>
        <w:autoSpaceDE w:val="0"/>
        <w:autoSpaceDN w:val="0"/>
        <w:spacing w:before="317" w:after="0" w:line="360" w:lineRule="auto"/>
        <w:ind w:right="401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Роль і значення словника Агатангела Кримського в українській лексикографії</w:t>
      </w:r>
      <w:r w:rsidRPr="00744736">
        <w:rPr>
          <w:rFonts w:ascii="Times New Roman" w:eastAsia="Times New Roman" w:hAnsi="Times New Roman" w:cs="Times New Roman"/>
          <w:sz w:val="28"/>
        </w:rPr>
        <w:tab/>
      </w:r>
      <w:r w:rsidRPr="00744736">
        <w:rPr>
          <w:rFonts w:ascii="Times New Roman" w:eastAsia="Times New Roman" w:hAnsi="Times New Roman" w:cs="Times New Roman"/>
          <w:spacing w:val="-9"/>
          <w:sz w:val="28"/>
        </w:rPr>
        <w:t>20</w:t>
      </w:r>
    </w:p>
    <w:p w:rsidR="00744736" w:rsidRPr="00744736" w:rsidRDefault="00744736" w:rsidP="00744736">
      <w:pPr>
        <w:widowControl w:val="0"/>
        <w:tabs>
          <w:tab w:val="left" w:leader="dot" w:pos="9429"/>
        </w:tabs>
        <w:autoSpaceDE w:val="0"/>
        <w:autoSpaceDN w:val="0"/>
        <w:spacing w:before="160" w:after="0" w:line="355" w:lineRule="auto"/>
        <w:ind w:left="459" w:right="453" w:firstLine="710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 2. Ендемічні морфемні ознаки українських лексем у словнику</w:t>
      </w:r>
      <w:r w:rsidRPr="00744736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744736">
        <w:rPr>
          <w:rFonts w:ascii="Times New Roman" w:eastAsia="Times New Roman" w:hAnsi="Times New Roman" w:cs="Times New Roman"/>
          <w:bCs/>
          <w:spacing w:val="-9"/>
          <w:sz w:val="28"/>
          <w:szCs w:val="28"/>
        </w:rPr>
        <w:t>25</w:t>
      </w:r>
    </w:p>
    <w:p w:rsidR="00744736" w:rsidRPr="00744736" w:rsidRDefault="00744736" w:rsidP="00744736">
      <w:pPr>
        <w:widowControl w:val="0"/>
        <w:numPr>
          <w:ilvl w:val="1"/>
          <w:numId w:val="2"/>
        </w:numPr>
        <w:tabs>
          <w:tab w:val="left" w:pos="1665"/>
          <w:tab w:val="left" w:leader="dot" w:pos="9467"/>
        </w:tabs>
        <w:autoSpaceDE w:val="0"/>
        <w:autoSpaceDN w:val="0"/>
        <w:spacing w:before="165" w:after="0" w:line="355" w:lineRule="auto"/>
        <w:ind w:right="415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Чистота мовлення та дотримання літературних стандартів при відновленні</w:t>
      </w:r>
      <w:r w:rsidRPr="00744736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традиційних</w:t>
      </w:r>
      <w:r w:rsidRPr="00744736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форм</w:t>
      </w:r>
      <w:r w:rsidRPr="00744736">
        <w:rPr>
          <w:rFonts w:ascii="Times New Roman" w:eastAsia="Times New Roman" w:hAnsi="Times New Roman" w:cs="Times New Roman"/>
          <w:sz w:val="28"/>
        </w:rPr>
        <w:tab/>
      </w:r>
      <w:r w:rsidRPr="00744736">
        <w:rPr>
          <w:rFonts w:ascii="Times New Roman" w:eastAsia="Times New Roman" w:hAnsi="Times New Roman" w:cs="Times New Roman"/>
          <w:spacing w:val="-9"/>
          <w:sz w:val="28"/>
        </w:rPr>
        <w:t>25</w:t>
      </w:r>
    </w:p>
    <w:p w:rsidR="00744736" w:rsidRPr="00744736" w:rsidRDefault="00744736" w:rsidP="00744736">
      <w:pPr>
        <w:widowControl w:val="0"/>
        <w:numPr>
          <w:ilvl w:val="1"/>
          <w:numId w:val="2"/>
        </w:numPr>
        <w:tabs>
          <w:tab w:val="left" w:pos="1665"/>
          <w:tab w:val="left" w:leader="dot" w:pos="9500"/>
        </w:tabs>
        <w:autoSpaceDE w:val="0"/>
        <w:autoSpaceDN w:val="0"/>
        <w:spacing w:before="164" w:after="0" w:line="360" w:lineRule="auto"/>
        <w:ind w:right="382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Класифікація лексем як приклад традиційних українських </w:t>
      </w:r>
      <w:r w:rsidRPr="00744736">
        <w:rPr>
          <w:rFonts w:ascii="Times New Roman" w:eastAsia="Times New Roman" w:hAnsi="Times New Roman" w:cs="Times New Roman"/>
          <w:spacing w:val="2"/>
          <w:sz w:val="28"/>
        </w:rPr>
        <w:t xml:space="preserve">форм </w:t>
      </w:r>
      <w:r w:rsidRPr="00744736">
        <w:rPr>
          <w:rFonts w:ascii="Times New Roman" w:eastAsia="Times New Roman" w:hAnsi="Times New Roman" w:cs="Times New Roman"/>
          <w:sz w:val="28"/>
        </w:rPr>
        <w:t>(із академічного словника</w:t>
      </w:r>
      <w:r w:rsidRPr="00744736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>А.</w:t>
      </w:r>
      <w:r w:rsidRPr="00744736">
        <w:rPr>
          <w:rFonts w:ascii="Times New Roman" w:eastAsia="Times New Roman" w:hAnsi="Times New Roman" w:cs="Times New Roman"/>
          <w:sz w:val="28"/>
        </w:rPr>
        <w:t xml:space="preserve"> Кримського)</w:t>
      </w:r>
      <w:r w:rsidRPr="00744736">
        <w:rPr>
          <w:rFonts w:ascii="Times New Roman" w:eastAsia="Times New Roman" w:hAnsi="Times New Roman" w:cs="Times New Roman"/>
          <w:sz w:val="28"/>
        </w:rPr>
        <w:tab/>
      </w:r>
      <w:r w:rsidRPr="00744736">
        <w:rPr>
          <w:rFonts w:ascii="Times New Roman" w:eastAsia="Times New Roman" w:hAnsi="Times New Roman" w:cs="Times New Roman"/>
          <w:spacing w:val="-9"/>
          <w:sz w:val="28"/>
        </w:rPr>
        <w:t>27</w:t>
      </w:r>
    </w:p>
    <w:p w:rsidR="00744736" w:rsidRPr="00744736" w:rsidRDefault="00744736" w:rsidP="00744736">
      <w:pPr>
        <w:widowControl w:val="0"/>
        <w:numPr>
          <w:ilvl w:val="1"/>
          <w:numId w:val="2"/>
        </w:numPr>
        <w:tabs>
          <w:tab w:val="left" w:pos="1665"/>
        </w:tabs>
        <w:autoSpaceDE w:val="0"/>
        <w:autoSpaceDN w:val="0"/>
        <w:spacing w:before="156" w:after="0" w:line="240" w:lineRule="auto"/>
        <w:ind w:left="1664" w:hanging="495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Лексеми з фонетичною та морфемною цілісністю</w:t>
      </w:r>
      <w:r w:rsidRPr="00744736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(ідентичністю).29</w:t>
      </w:r>
    </w:p>
    <w:p w:rsidR="00744736" w:rsidRPr="00744736" w:rsidRDefault="00744736" w:rsidP="00744736">
      <w:pPr>
        <w:widowControl w:val="0"/>
        <w:numPr>
          <w:ilvl w:val="2"/>
          <w:numId w:val="2"/>
        </w:numPr>
        <w:tabs>
          <w:tab w:val="left" w:pos="1876"/>
          <w:tab w:val="left" w:leader="dot" w:pos="9476"/>
        </w:tabs>
        <w:autoSpaceDE w:val="0"/>
        <w:autoSpaceDN w:val="0"/>
        <w:spacing w:before="321" w:after="0" w:line="355" w:lineRule="auto"/>
        <w:ind w:right="407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Лексеми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із </w:t>
      </w:r>
      <w:r w:rsidRPr="00744736">
        <w:rPr>
          <w:rFonts w:ascii="Times New Roman" w:eastAsia="Times New Roman" w:hAnsi="Times New Roman" w:cs="Times New Roman"/>
          <w:sz w:val="28"/>
        </w:rPr>
        <w:t>збереженими власне українськими фонетичними ознаками…</w:t>
      </w:r>
      <w:r w:rsidRPr="00744736">
        <w:rPr>
          <w:rFonts w:ascii="Times New Roman" w:eastAsia="Times New Roman" w:hAnsi="Times New Roman" w:cs="Times New Roman"/>
          <w:sz w:val="28"/>
        </w:rPr>
        <w:tab/>
      </w:r>
      <w:r w:rsidRPr="00744736">
        <w:rPr>
          <w:rFonts w:ascii="Times New Roman" w:eastAsia="Times New Roman" w:hAnsi="Times New Roman" w:cs="Times New Roman"/>
          <w:sz w:val="28"/>
        </w:rPr>
        <w:tab/>
      </w:r>
      <w:r w:rsidRPr="00744736">
        <w:rPr>
          <w:rFonts w:ascii="Times New Roman" w:eastAsia="Times New Roman" w:hAnsi="Times New Roman" w:cs="Times New Roman"/>
          <w:spacing w:val="-9"/>
          <w:sz w:val="28"/>
        </w:rPr>
        <w:t>29</w:t>
      </w:r>
    </w:p>
    <w:p w:rsidR="00744736" w:rsidRPr="00744736" w:rsidRDefault="00744736" w:rsidP="00744736">
      <w:pPr>
        <w:widowControl w:val="0"/>
        <w:numPr>
          <w:ilvl w:val="2"/>
          <w:numId w:val="2"/>
        </w:numPr>
        <w:tabs>
          <w:tab w:val="left" w:pos="1877"/>
          <w:tab w:val="left" w:leader="dot" w:pos="9462"/>
        </w:tabs>
        <w:autoSpaceDE w:val="0"/>
        <w:autoSpaceDN w:val="0"/>
        <w:spacing w:before="164" w:after="0" w:line="240" w:lineRule="auto"/>
        <w:ind w:left="1876" w:hanging="707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Слова, що зафіксували різницю на</w:t>
      </w:r>
      <w:r w:rsidRPr="00744736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морфемному</w:t>
      </w:r>
      <w:r w:rsidRPr="00744736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рівні</w:t>
      </w:r>
      <w:r w:rsidRPr="00744736">
        <w:rPr>
          <w:rFonts w:ascii="Times New Roman" w:eastAsia="Times New Roman" w:hAnsi="Times New Roman" w:cs="Times New Roman"/>
          <w:sz w:val="28"/>
        </w:rPr>
        <w:tab/>
        <w:t>30</w:t>
      </w:r>
    </w:p>
    <w:p w:rsidR="00744736" w:rsidRPr="00744736" w:rsidRDefault="00744736" w:rsidP="00744736">
      <w:pPr>
        <w:widowControl w:val="0"/>
        <w:numPr>
          <w:ilvl w:val="2"/>
          <w:numId w:val="2"/>
        </w:numPr>
        <w:tabs>
          <w:tab w:val="left" w:pos="1944"/>
          <w:tab w:val="left" w:leader="dot" w:pos="9428"/>
        </w:tabs>
        <w:autoSpaceDE w:val="0"/>
        <w:autoSpaceDN w:val="0"/>
        <w:spacing w:before="322" w:after="0" w:line="240" w:lineRule="auto"/>
        <w:ind w:left="1943" w:hanging="702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Пари слів та</w:t>
      </w:r>
      <w:r w:rsidRPr="00744736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усталені</w:t>
      </w:r>
      <w:r w:rsidRPr="00744736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словосполучення</w:t>
      </w:r>
      <w:r w:rsidRPr="00744736">
        <w:rPr>
          <w:rFonts w:ascii="Times New Roman" w:eastAsia="Times New Roman" w:hAnsi="Times New Roman" w:cs="Times New Roman"/>
          <w:sz w:val="28"/>
        </w:rPr>
        <w:tab/>
        <w:t>32</w:t>
      </w:r>
    </w:p>
    <w:p w:rsidR="00744736" w:rsidRPr="00744736" w:rsidRDefault="00744736" w:rsidP="00744736">
      <w:pPr>
        <w:widowControl w:val="0"/>
        <w:tabs>
          <w:tab w:val="left" w:leader="dot" w:pos="9501"/>
        </w:tabs>
        <w:autoSpaceDE w:val="0"/>
        <w:autoSpaceDN w:val="0"/>
        <w:spacing w:before="326" w:after="0" w:line="355" w:lineRule="auto"/>
        <w:ind w:left="459" w:right="381" w:firstLine="710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 3. Ендемічні лексичні ознаки українських лексем у словнику</w:t>
      </w:r>
      <w:r w:rsidRPr="00744736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744736">
        <w:rPr>
          <w:rFonts w:ascii="Times New Roman" w:eastAsia="Times New Roman" w:hAnsi="Times New Roman" w:cs="Times New Roman"/>
          <w:bCs/>
          <w:spacing w:val="-9"/>
          <w:sz w:val="28"/>
          <w:szCs w:val="28"/>
        </w:rPr>
        <w:t>36</w:t>
      </w:r>
    </w:p>
    <w:p w:rsidR="00744736" w:rsidRPr="00744736" w:rsidRDefault="00744736" w:rsidP="00744736">
      <w:pPr>
        <w:spacing w:after="0" w:line="355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160" w:right="500" w:bottom="280" w:left="1240" w:header="708" w:footer="708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7"/>
          <w:szCs w:val="28"/>
        </w:rPr>
      </w:pPr>
    </w:p>
    <w:p w:rsidR="00744736" w:rsidRPr="00744736" w:rsidRDefault="00744736" w:rsidP="00744736">
      <w:pPr>
        <w:spacing w:after="0" w:line="240" w:lineRule="auto"/>
        <w:rPr>
          <w:rFonts w:ascii="Times New Roman" w:eastAsia="Times New Roman" w:hAnsi="Times New Roman" w:cs="Times New Roman"/>
          <w:sz w:val="27"/>
        </w:rPr>
        <w:sectPr w:rsidR="00744736" w:rsidRPr="00744736">
          <w:pgSz w:w="11910" w:h="16840"/>
          <w:pgMar w:top="680" w:right="500" w:bottom="1820" w:left="1240" w:header="429" w:footer="0" w:gutter="0"/>
          <w:pgNumType w:start="3"/>
          <w:cols w:space="720"/>
        </w:sectPr>
      </w:pPr>
    </w:p>
    <w:sdt>
      <w:sdtPr>
        <w:rPr>
          <w:rFonts w:ascii="Times New Roman" w:eastAsia="Times New Roman" w:hAnsi="Times New Roman" w:cs="Times New Roman"/>
          <w:b/>
          <w:bCs/>
          <w:sz w:val="28"/>
          <w:szCs w:val="28"/>
        </w:rPr>
        <w:id w:val="1160277815"/>
        <w:docPartObj>
          <w:docPartGallery w:val="Table of Contents"/>
          <w:docPartUnique/>
        </w:docPartObj>
      </w:sdtPr>
      <w:sdtContent>
        <w:p w:rsidR="00744736" w:rsidRPr="00744736" w:rsidRDefault="00744736" w:rsidP="00744736">
          <w:pPr>
            <w:widowControl w:val="0"/>
            <w:numPr>
              <w:ilvl w:val="1"/>
              <w:numId w:val="3"/>
            </w:numPr>
            <w:tabs>
              <w:tab w:val="left" w:pos="1665"/>
              <w:tab w:val="left" w:leader="dot" w:pos="9433"/>
            </w:tabs>
            <w:autoSpaceDE w:val="0"/>
            <w:autoSpaceDN w:val="0"/>
            <w:spacing w:before="87" w:after="0" w:line="240" w:lineRule="auto"/>
            <w:ind w:hanging="495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6" w:anchor="_TOC_250018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Внутрішня</w:t>
            </w:r>
            <w:r w:rsidRPr="00744736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форма</w:t>
            </w:r>
            <w:r w:rsidRPr="00744736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слова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36</w:t>
            </w:r>
          </w:hyperlink>
        </w:p>
        <w:p w:rsidR="00744736" w:rsidRPr="00744736" w:rsidRDefault="00744736" w:rsidP="00744736">
          <w:pPr>
            <w:widowControl w:val="0"/>
            <w:numPr>
              <w:ilvl w:val="1"/>
              <w:numId w:val="3"/>
            </w:numPr>
            <w:tabs>
              <w:tab w:val="left" w:pos="1665"/>
              <w:tab w:val="left" w:leader="dot" w:pos="9451"/>
            </w:tabs>
            <w:autoSpaceDE w:val="0"/>
            <w:autoSpaceDN w:val="0"/>
            <w:spacing w:before="321" w:after="0" w:line="355" w:lineRule="auto"/>
            <w:ind w:left="459" w:right="431" w:firstLine="710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7" w:anchor="_TOC_250017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Групи прикметників на позначення ознак предметів за власним лексичним</w:t>
            </w:r>
            <w:r w:rsidRPr="00744736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значенням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 w:rsidRPr="00744736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>38</w:t>
            </w:r>
          </w:hyperlink>
        </w:p>
        <w:p w:rsidR="00744736" w:rsidRPr="00744736" w:rsidRDefault="00744736" w:rsidP="00744736">
          <w:pPr>
            <w:widowControl w:val="0"/>
            <w:numPr>
              <w:ilvl w:val="1"/>
              <w:numId w:val="3"/>
            </w:numPr>
            <w:tabs>
              <w:tab w:val="left" w:pos="1737"/>
              <w:tab w:val="left" w:leader="dot" w:pos="9461"/>
            </w:tabs>
            <w:autoSpaceDE w:val="0"/>
            <w:autoSpaceDN w:val="0"/>
            <w:spacing w:before="164" w:after="0" w:line="240" w:lineRule="auto"/>
            <w:ind w:left="1736" w:hanging="567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8" w:anchor="_TOC_250016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Лексико-семантичні</w:t>
            </w:r>
            <w:r w:rsidRPr="00744736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групи</w:t>
            </w:r>
            <w:r w:rsidRPr="00744736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дієслів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40</w:t>
            </w:r>
          </w:hyperlink>
        </w:p>
        <w:p w:rsidR="00744736" w:rsidRPr="00744736" w:rsidRDefault="00744736" w:rsidP="00744736">
          <w:pPr>
            <w:widowControl w:val="0"/>
            <w:numPr>
              <w:ilvl w:val="1"/>
              <w:numId w:val="3"/>
            </w:numPr>
            <w:tabs>
              <w:tab w:val="left" w:pos="1665"/>
              <w:tab w:val="left" w:leader="dot" w:pos="9471"/>
            </w:tabs>
            <w:autoSpaceDE w:val="0"/>
            <w:autoSpaceDN w:val="0"/>
            <w:spacing w:before="322" w:after="0" w:line="360" w:lineRule="auto"/>
            <w:ind w:left="459" w:right="412" w:firstLine="710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9" w:anchor="_TOC_250015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Іменники на позначення  загальновживаних  та  спеціальних лексем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 w:rsidRPr="00744736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>42</w:t>
            </w:r>
          </w:hyperlink>
        </w:p>
        <w:p w:rsidR="00744736" w:rsidRPr="00744736" w:rsidRDefault="00744736" w:rsidP="00744736">
          <w:pPr>
            <w:widowControl w:val="0"/>
            <w:numPr>
              <w:ilvl w:val="2"/>
              <w:numId w:val="3"/>
            </w:numPr>
            <w:tabs>
              <w:tab w:val="left" w:pos="1876"/>
              <w:tab w:val="left" w:leader="dot" w:pos="9517"/>
            </w:tabs>
            <w:autoSpaceDE w:val="0"/>
            <w:autoSpaceDN w:val="0"/>
            <w:spacing w:before="156" w:after="0" w:line="240" w:lineRule="auto"/>
            <w:ind w:hanging="706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0" w:anchor="_TOC_250014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Істоти (іменники на позначення </w:t>
            </w:r>
            <w:proofErr w:type="spellStart"/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онтологічно</w:t>
            </w:r>
            <w:proofErr w:type="spellEnd"/>
            <w:r w:rsidRPr="00744736">
              <w:rPr>
                <w:rFonts w:ascii="Times New Roman" w:eastAsia="Times New Roman" w:hAnsi="Times New Roman" w:cs="Times New Roman"/>
                <w:spacing w:val="-19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живих</w:t>
            </w:r>
            <w:r w:rsidRPr="00744736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реалій)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43</w:t>
            </w:r>
          </w:hyperlink>
        </w:p>
        <w:p w:rsidR="00744736" w:rsidRPr="00744736" w:rsidRDefault="00744736" w:rsidP="00744736">
          <w:pPr>
            <w:widowControl w:val="0"/>
            <w:numPr>
              <w:ilvl w:val="2"/>
              <w:numId w:val="3"/>
            </w:numPr>
            <w:tabs>
              <w:tab w:val="left" w:pos="1876"/>
              <w:tab w:val="left" w:leader="dot" w:pos="9481"/>
            </w:tabs>
            <w:autoSpaceDE w:val="0"/>
            <w:autoSpaceDN w:val="0"/>
            <w:spacing w:before="321" w:after="0" w:line="355" w:lineRule="auto"/>
            <w:ind w:left="459" w:right="402" w:firstLine="710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1" w:anchor="_TOC_250013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Неістоти (іменники на  позначення  дискретних  предметів, речей)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 w:rsidRPr="00744736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>44</w:t>
            </w:r>
          </w:hyperlink>
        </w:p>
        <w:p w:rsidR="00744736" w:rsidRPr="00744736" w:rsidRDefault="00744736" w:rsidP="00744736">
          <w:pPr>
            <w:widowControl w:val="0"/>
            <w:numPr>
              <w:ilvl w:val="2"/>
              <w:numId w:val="3"/>
            </w:numPr>
            <w:tabs>
              <w:tab w:val="left" w:pos="2015"/>
              <w:tab w:val="left" w:leader="dot" w:pos="9439"/>
            </w:tabs>
            <w:autoSpaceDE w:val="0"/>
            <w:autoSpaceDN w:val="0"/>
            <w:spacing w:before="164" w:after="0" w:line="240" w:lineRule="auto"/>
            <w:ind w:left="2014" w:hanging="701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2" w:anchor="_TOC_250012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Терміни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47</w:t>
            </w:r>
          </w:hyperlink>
        </w:p>
        <w:p w:rsidR="00744736" w:rsidRPr="00744736" w:rsidRDefault="00744736" w:rsidP="00744736">
          <w:pPr>
            <w:widowControl w:val="0"/>
            <w:numPr>
              <w:ilvl w:val="2"/>
              <w:numId w:val="3"/>
            </w:numPr>
            <w:tabs>
              <w:tab w:val="left" w:pos="2015"/>
              <w:tab w:val="left" w:leader="dot" w:pos="9404"/>
            </w:tabs>
            <w:autoSpaceDE w:val="0"/>
            <w:autoSpaceDN w:val="0"/>
            <w:spacing w:before="322" w:after="0" w:line="240" w:lineRule="auto"/>
            <w:ind w:left="2014" w:hanging="701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3" w:anchor="_TOC_250011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Абстрактні</w:t>
            </w:r>
            <w:r w:rsidRPr="00744736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поняття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49</w:t>
            </w:r>
          </w:hyperlink>
        </w:p>
        <w:p w:rsidR="00744736" w:rsidRPr="00744736" w:rsidRDefault="00744736" w:rsidP="00744736">
          <w:pPr>
            <w:widowControl w:val="0"/>
            <w:tabs>
              <w:tab w:val="left" w:leader="dot" w:pos="9438"/>
            </w:tabs>
            <w:autoSpaceDE w:val="0"/>
            <w:autoSpaceDN w:val="0"/>
            <w:spacing w:before="326" w:after="0" w:line="355" w:lineRule="auto"/>
            <w:ind w:left="459" w:right="444" w:firstLine="710"/>
            <w:rPr>
              <w:rFonts w:ascii="Times New Roman" w:eastAsia="Times New Roman" w:hAnsi="Times New Roman" w:cs="Times New Roman"/>
              <w:bCs/>
              <w:sz w:val="28"/>
              <w:szCs w:val="28"/>
            </w:rPr>
          </w:pPr>
          <w:hyperlink r:id="rId14" w:anchor="_TOC_250010" w:history="1"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РОЗДІЛ 4. Ендемічні орфографічні ознаки українських лексем у словнику</w:t>
            </w:r>
            <w:r w:rsidRPr="00744736">
              <w:rPr>
                <w:rFonts w:ascii="Times New Roman" w:eastAsia="Times New Roman" w:hAnsi="Times New Roman" w:cs="Times New Roman"/>
                <w:b/>
                <w:bCs/>
                <w:spacing w:val="-3"/>
                <w:sz w:val="28"/>
                <w:szCs w:val="28"/>
              </w:rPr>
              <w:t xml:space="preserve"> </w:t>
            </w:r>
            <w:proofErr w:type="spellStart"/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А.Кримського</w:t>
            </w:r>
            <w:proofErr w:type="spellEnd"/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ab/>
            </w:r>
            <w:r w:rsidRPr="00744736">
              <w:rPr>
                <w:rFonts w:ascii="Times New Roman" w:eastAsia="Times New Roman" w:hAnsi="Times New Roman" w:cs="Times New Roman"/>
                <w:bCs/>
                <w:spacing w:val="-9"/>
                <w:sz w:val="28"/>
                <w:szCs w:val="28"/>
              </w:rPr>
              <w:t>52</w:t>
            </w:r>
          </w:hyperlink>
        </w:p>
        <w:p w:rsidR="00744736" w:rsidRPr="00744736" w:rsidRDefault="00744736" w:rsidP="00744736">
          <w:pPr>
            <w:widowControl w:val="0"/>
            <w:autoSpaceDE w:val="0"/>
            <w:autoSpaceDN w:val="0"/>
            <w:spacing w:before="164" w:after="0" w:line="240" w:lineRule="auto"/>
            <w:ind w:left="1170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>4. 1.  Короткі відомості з історії становлення українського</w:t>
          </w:r>
          <w:r w:rsidRPr="00744736">
            <w:rPr>
              <w:rFonts w:ascii="Times New Roman" w:eastAsia="Times New Roman" w:hAnsi="Times New Roman" w:cs="Times New Roman"/>
              <w:spacing w:val="-29"/>
              <w:sz w:val="28"/>
              <w:szCs w:val="28"/>
            </w:rPr>
            <w:t xml:space="preserve"> </w:t>
          </w:r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>правопису.52</w:t>
          </w:r>
        </w:p>
        <w:p w:rsidR="00744736" w:rsidRPr="00744736" w:rsidRDefault="00744736" w:rsidP="00744736">
          <w:pPr>
            <w:widowControl w:val="0"/>
            <w:numPr>
              <w:ilvl w:val="2"/>
              <w:numId w:val="4"/>
            </w:numPr>
            <w:tabs>
              <w:tab w:val="left" w:pos="1876"/>
              <w:tab w:val="left" w:leader="dot" w:pos="9497"/>
            </w:tabs>
            <w:autoSpaceDE w:val="0"/>
            <w:autoSpaceDN w:val="0"/>
            <w:spacing w:before="321" w:after="0" w:line="240" w:lineRule="auto"/>
            <w:ind w:hanging="706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5" w:anchor="_TOC_250009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Загальна характеристика</w:t>
            </w:r>
            <w:r w:rsidRPr="0074473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„Українського</w:t>
            </w:r>
            <w:r w:rsidRPr="00744736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правопису”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52</w:t>
            </w:r>
          </w:hyperlink>
        </w:p>
        <w:p w:rsidR="00744736" w:rsidRPr="00744736" w:rsidRDefault="00744736" w:rsidP="00744736">
          <w:pPr>
            <w:widowControl w:val="0"/>
            <w:numPr>
              <w:ilvl w:val="2"/>
              <w:numId w:val="4"/>
            </w:numPr>
            <w:tabs>
              <w:tab w:val="left" w:pos="1876"/>
              <w:tab w:val="left" w:leader="dot" w:pos="9524"/>
            </w:tabs>
            <w:autoSpaceDE w:val="0"/>
            <w:autoSpaceDN w:val="0"/>
            <w:spacing w:before="322" w:after="0" w:line="240" w:lineRule="auto"/>
            <w:ind w:hanging="706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6" w:anchor="_TOC_250008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Формування  орфографії</w:t>
            </w:r>
            <w:r w:rsidRPr="00744736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української</w:t>
            </w:r>
            <w:r w:rsidRPr="00744736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мови…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54</w:t>
            </w:r>
          </w:hyperlink>
        </w:p>
        <w:p w:rsidR="00744736" w:rsidRPr="00744736" w:rsidRDefault="00744736" w:rsidP="00744736">
          <w:pPr>
            <w:widowControl w:val="0"/>
            <w:numPr>
              <w:ilvl w:val="1"/>
              <w:numId w:val="5"/>
            </w:numPr>
            <w:tabs>
              <w:tab w:val="left" w:pos="1737"/>
              <w:tab w:val="left" w:leader="dot" w:pos="9473"/>
            </w:tabs>
            <w:autoSpaceDE w:val="0"/>
            <w:autoSpaceDN w:val="0"/>
            <w:spacing w:before="317" w:after="0" w:line="240" w:lineRule="auto"/>
            <w:ind w:hanging="567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7" w:anchor="_TOC_250007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Розвиток орфографії української мови в</w:t>
            </w:r>
            <w:r w:rsidRPr="00744736">
              <w:rPr>
                <w:rFonts w:ascii="Times New Roman" w:eastAsia="Times New Roman" w:hAnsi="Times New Roman" w:cs="Times New Roman"/>
                <w:spacing w:val="53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XX</w:t>
            </w:r>
            <w:r w:rsidRPr="0074473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proofErr w:type="spellStart"/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ст</w:t>
            </w:r>
            <w:proofErr w:type="spellEnd"/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57</w:t>
            </w:r>
          </w:hyperlink>
        </w:p>
        <w:p w:rsidR="00744736" w:rsidRPr="00744736" w:rsidRDefault="00744736" w:rsidP="00744736">
          <w:pPr>
            <w:widowControl w:val="0"/>
            <w:numPr>
              <w:ilvl w:val="2"/>
              <w:numId w:val="5"/>
            </w:numPr>
            <w:tabs>
              <w:tab w:val="left" w:pos="1876"/>
              <w:tab w:val="left" w:leader="dot" w:pos="9443"/>
            </w:tabs>
            <w:autoSpaceDE w:val="0"/>
            <w:autoSpaceDN w:val="0"/>
            <w:spacing w:before="321" w:after="0" w:line="240" w:lineRule="auto"/>
            <w:ind w:hanging="706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8" w:anchor="_TOC_250006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Правописні проблеми</w:t>
            </w:r>
            <w:r w:rsidRPr="00744736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XXI</w:t>
            </w:r>
            <w:r w:rsidRPr="00744736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proofErr w:type="spellStart"/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ст</w:t>
            </w:r>
            <w:proofErr w:type="spellEnd"/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59</w:t>
            </w:r>
          </w:hyperlink>
        </w:p>
        <w:p w:rsidR="00744736" w:rsidRPr="00744736" w:rsidRDefault="00744736" w:rsidP="00744736">
          <w:pPr>
            <w:widowControl w:val="0"/>
            <w:numPr>
              <w:ilvl w:val="2"/>
              <w:numId w:val="5"/>
            </w:numPr>
            <w:tabs>
              <w:tab w:val="left" w:pos="1876"/>
              <w:tab w:val="left" w:leader="dot" w:pos="9530"/>
            </w:tabs>
            <w:autoSpaceDE w:val="0"/>
            <w:autoSpaceDN w:val="0"/>
            <w:spacing w:before="321" w:after="0" w:line="240" w:lineRule="auto"/>
            <w:ind w:hanging="706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9" w:anchor="_TOC_250005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Правопис</w:t>
            </w:r>
            <w:r w:rsidRPr="00744736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іншомовних</w:t>
            </w:r>
            <w:r w:rsidRPr="00744736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лексем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61</w:t>
            </w:r>
          </w:hyperlink>
        </w:p>
        <w:p w:rsidR="00744736" w:rsidRPr="00744736" w:rsidRDefault="00744736" w:rsidP="00744736">
          <w:pPr>
            <w:widowControl w:val="0"/>
            <w:numPr>
              <w:ilvl w:val="1"/>
              <w:numId w:val="5"/>
            </w:numPr>
            <w:tabs>
              <w:tab w:val="left" w:pos="1737"/>
            </w:tabs>
            <w:autoSpaceDE w:val="0"/>
            <w:autoSpaceDN w:val="0"/>
            <w:spacing w:before="322" w:after="0" w:line="240" w:lineRule="auto"/>
            <w:ind w:hanging="567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>Правописні особливості основи слова на</w:t>
          </w:r>
          <w:r w:rsidRPr="00744736">
            <w:rPr>
              <w:rFonts w:ascii="Times New Roman" w:eastAsia="Times New Roman" w:hAnsi="Times New Roman" w:cs="Times New Roman"/>
              <w:spacing w:val="-7"/>
              <w:sz w:val="28"/>
              <w:szCs w:val="28"/>
            </w:rPr>
            <w:t xml:space="preserve"> </w:t>
          </w:r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>сторінках</w:t>
          </w:r>
        </w:p>
        <w:p w:rsidR="00744736" w:rsidRPr="00744736" w:rsidRDefault="00744736" w:rsidP="00744736">
          <w:pPr>
            <w:widowControl w:val="0"/>
            <w:tabs>
              <w:tab w:val="left" w:leader="dot" w:pos="9520"/>
            </w:tabs>
            <w:autoSpaceDE w:val="0"/>
            <w:autoSpaceDN w:val="0"/>
            <w:spacing w:before="162" w:after="0" w:line="240" w:lineRule="auto"/>
            <w:ind w:left="459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44736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>А.</w:t>
          </w:r>
          <w:r w:rsidRPr="00744736">
            <w:rPr>
              <w:rFonts w:ascii="Times New Roman" w:eastAsia="Times New Roman" w:hAnsi="Times New Roman" w:cs="Times New Roman"/>
              <w:spacing w:val="1"/>
              <w:sz w:val="28"/>
              <w:szCs w:val="28"/>
            </w:rPr>
            <w:t xml:space="preserve"> </w:t>
          </w:r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>Кримського…</w:t>
          </w:r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66</w:t>
          </w:r>
        </w:p>
        <w:p w:rsidR="00744736" w:rsidRPr="00744736" w:rsidRDefault="00744736" w:rsidP="00744736">
          <w:pPr>
            <w:widowControl w:val="0"/>
            <w:numPr>
              <w:ilvl w:val="2"/>
              <w:numId w:val="5"/>
            </w:numPr>
            <w:tabs>
              <w:tab w:val="left" w:pos="1876"/>
              <w:tab w:val="left" w:leader="dot" w:pos="9514"/>
            </w:tabs>
            <w:autoSpaceDE w:val="0"/>
            <w:autoSpaceDN w:val="0"/>
            <w:spacing w:before="322" w:after="0" w:line="240" w:lineRule="auto"/>
            <w:ind w:hanging="706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20" w:anchor="_TOC_250004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Про</w:t>
            </w:r>
            <w:r w:rsidRPr="00744736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матеріал</w:t>
            </w:r>
            <w:r w:rsidRPr="00744736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словника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67</w:t>
            </w:r>
          </w:hyperlink>
        </w:p>
        <w:p w:rsidR="00744736" w:rsidRPr="00744736" w:rsidRDefault="00744736" w:rsidP="00744736">
          <w:pPr>
            <w:widowControl w:val="0"/>
            <w:numPr>
              <w:ilvl w:val="2"/>
              <w:numId w:val="5"/>
            </w:numPr>
            <w:tabs>
              <w:tab w:val="left" w:pos="1943"/>
              <w:tab w:val="left" w:leader="dot" w:pos="9520"/>
            </w:tabs>
            <w:autoSpaceDE w:val="0"/>
            <w:autoSpaceDN w:val="0"/>
            <w:spacing w:before="321" w:after="20" w:line="240" w:lineRule="auto"/>
            <w:ind w:left="1942" w:hanging="77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21" w:anchor="_TOC_250003" w:history="1"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Репресовані лексеми на сторінках</w:t>
            </w:r>
            <w:r w:rsidRPr="00744736"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академічного</w:t>
            </w:r>
            <w:r w:rsidRPr="00744736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>словника</w:t>
            </w:r>
            <w:r w:rsidRPr="0074473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69</w:t>
            </w:r>
          </w:hyperlink>
        </w:p>
        <w:p w:rsidR="00744736" w:rsidRPr="00744736" w:rsidRDefault="00744736" w:rsidP="00744736">
          <w:pPr>
            <w:widowControl w:val="0"/>
            <w:numPr>
              <w:ilvl w:val="1"/>
              <w:numId w:val="5"/>
            </w:numPr>
            <w:tabs>
              <w:tab w:val="left" w:pos="1665"/>
            </w:tabs>
            <w:autoSpaceDE w:val="0"/>
            <w:autoSpaceDN w:val="0"/>
            <w:spacing w:before="632" w:after="0" w:line="240" w:lineRule="auto"/>
            <w:ind w:left="1664" w:hanging="495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lastRenderedPageBreak/>
            <w:t>Правописні особливості на сторінках академічного</w:t>
          </w:r>
          <w:r w:rsidRPr="00744736">
            <w:rPr>
              <w:rFonts w:ascii="Times New Roman" w:eastAsia="Times New Roman" w:hAnsi="Times New Roman" w:cs="Times New Roman"/>
              <w:spacing w:val="-16"/>
              <w:sz w:val="28"/>
              <w:szCs w:val="28"/>
            </w:rPr>
            <w:t xml:space="preserve"> </w:t>
          </w:r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>словника</w:t>
          </w:r>
        </w:p>
        <w:p w:rsidR="00744736" w:rsidRPr="00744736" w:rsidRDefault="00744736" w:rsidP="00744736">
          <w:pPr>
            <w:widowControl w:val="0"/>
            <w:tabs>
              <w:tab w:val="left" w:leader="dot" w:pos="9448"/>
            </w:tabs>
            <w:autoSpaceDE w:val="0"/>
            <w:autoSpaceDN w:val="0"/>
            <w:spacing w:before="158" w:after="0" w:line="240" w:lineRule="auto"/>
            <w:ind w:left="459"/>
            <w:rPr>
              <w:rFonts w:ascii="Times New Roman" w:eastAsia="Times New Roman" w:hAnsi="Times New Roman" w:cs="Times New Roman"/>
              <w:sz w:val="28"/>
              <w:szCs w:val="28"/>
            </w:rPr>
          </w:pPr>
          <w:proofErr w:type="spellStart"/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>А.Кримського</w:t>
          </w:r>
          <w:proofErr w:type="spellEnd"/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>…</w:t>
          </w:r>
          <w:r w:rsidRPr="00744736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73</w:t>
          </w:r>
        </w:p>
        <w:p w:rsidR="00744736" w:rsidRPr="00744736" w:rsidRDefault="00744736" w:rsidP="00744736">
          <w:pPr>
            <w:widowControl w:val="0"/>
            <w:tabs>
              <w:tab w:val="left" w:leader="dot" w:pos="9477"/>
            </w:tabs>
            <w:autoSpaceDE w:val="0"/>
            <w:autoSpaceDN w:val="0"/>
            <w:spacing w:before="322" w:after="0" w:line="240" w:lineRule="auto"/>
            <w:ind w:left="1170"/>
            <w:rPr>
              <w:rFonts w:ascii="Times New Roman" w:eastAsia="Times New Roman" w:hAnsi="Times New Roman" w:cs="Times New Roman"/>
              <w:bCs/>
              <w:sz w:val="28"/>
              <w:szCs w:val="28"/>
            </w:rPr>
          </w:pPr>
          <w:hyperlink r:id="rId22" w:anchor="_TOC_250002" w:history="1"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ВИСНОВКИ</w:t>
            </w:r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ab/>
            </w:r>
            <w:r w:rsidRPr="007447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78</w:t>
            </w:r>
          </w:hyperlink>
        </w:p>
        <w:p w:rsidR="00744736" w:rsidRPr="00744736" w:rsidRDefault="00744736" w:rsidP="00744736">
          <w:pPr>
            <w:widowControl w:val="0"/>
            <w:tabs>
              <w:tab w:val="left" w:leader="dot" w:pos="9486"/>
            </w:tabs>
            <w:autoSpaceDE w:val="0"/>
            <w:autoSpaceDN w:val="0"/>
            <w:spacing w:before="321" w:after="0" w:line="240" w:lineRule="auto"/>
            <w:ind w:left="1170"/>
            <w:rPr>
              <w:rFonts w:ascii="Times New Roman" w:eastAsia="Times New Roman" w:hAnsi="Times New Roman" w:cs="Times New Roman"/>
              <w:bCs/>
              <w:sz w:val="28"/>
              <w:szCs w:val="28"/>
            </w:rPr>
          </w:pPr>
          <w:hyperlink r:id="rId23" w:anchor="_TOC_250001" w:history="1"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Список</w:t>
            </w:r>
            <w:r w:rsidRPr="00744736">
              <w:rPr>
                <w:rFonts w:ascii="Times New Roman" w:eastAsia="Times New Roman" w:hAnsi="Times New Roman" w:cs="Times New Roman"/>
                <w:b/>
                <w:bCs/>
                <w:spacing w:val="-5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використаної</w:t>
            </w:r>
            <w:r w:rsidRPr="00744736">
              <w:rPr>
                <w:rFonts w:ascii="Times New Roman" w:eastAsia="Times New Roman" w:hAnsi="Times New Roman" w:cs="Times New Roman"/>
                <w:b/>
                <w:bCs/>
                <w:spacing w:val="-3"/>
                <w:sz w:val="28"/>
                <w:szCs w:val="28"/>
              </w:rPr>
              <w:t xml:space="preserve"> </w:t>
            </w:r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літератури</w:t>
            </w:r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ab/>
            </w:r>
            <w:r w:rsidRPr="007447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87</w:t>
            </w:r>
          </w:hyperlink>
        </w:p>
        <w:p w:rsidR="00744736" w:rsidRPr="00744736" w:rsidRDefault="00744736" w:rsidP="00744736">
          <w:pPr>
            <w:widowControl w:val="0"/>
            <w:tabs>
              <w:tab w:val="left" w:leader="dot" w:pos="9532"/>
            </w:tabs>
            <w:autoSpaceDE w:val="0"/>
            <w:autoSpaceDN w:val="0"/>
            <w:spacing w:before="322" w:after="0" w:line="240" w:lineRule="auto"/>
            <w:ind w:left="1170"/>
            <w:rPr>
              <w:rFonts w:ascii="Times New Roman" w:eastAsia="Times New Roman" w:hAnsi="Times New Roman" w:cs="Times New Roman"/>
              <w:bCs/>
              <w:sz w:val="28"/>
              <w:szCs w:val="28"/>
            </w:rPr>
          </w:pPr>
          <w:hyperlink r:id="rId24" w:anchor="_TOC_250000" w:history="1"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Додатки</w:t>
            </w:r>
            <w:r w:rsidRPr="0074473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ab/>
            </w:r>
            <w:r w:rsidRPr="00744736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93</w:t>
            </w:r>
          </w:hyperlink>
        </w:p>
      </w:sdtContent>
    </w:sdt>
    <w:p w:rsidR="00744736" w:rsidRPr="00744736" w:rsidRDefault="00744736" w:rsidP="00744736">
      <w:pPr>
        <w:spacing w:after="0" w:line="240" w:lineRule="auto"/>
        <w:rPr>
          <w:rFonts w:ascii="Times New Roman" w:eastAsia="Times New Roman" w:hAnsi="Times New Roman" w:cs="Times New Roman"/>
        </w:rPr>
        <w:sectPr w:rsidR="00744736" w:rsidRPr="00744736">
          <w:type w:val="continuous"/>
          <w:pgSz w:w="11910" w:h="16840"/>
          <w:pgMar w:top="697" w:right="500" w:bottom="1820" w:left="1240" w:header="708" w:footer="708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178" w:after="0" w:line="240" w:lineRule="auto"/>
        <w:ind w:left="1670" w:right="851"/>
        <w:jc w:val="center"/>
        <w:rPr>
          <w:rFonts w:ascii="Times New Roman" w:eastAsia="Times New Roman" w:hAnsi="Times New Roman" w:cs="Times New Roman"/>
          <w:b/>
          <w:sz w:val="28"/>
        </w:rPr>
      </w:pPr>
      <w:r w:rsidRPr="00744736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2C40019" wp14:editId="2444933B">
                <wp:simplePos x="0" y="0"/>
                <wp:positionH relativeFrom="page">
                  <wp:posOffset>6946265</wp:posOffset>
                </wp:positionH>
                <wp:positionV relativeFrom="paragraph">
                  <wp:posOffset>-780415</wp:posOffset>
                </wp:positionV>
                <wp:extent cx="76200" cy="168910"/>
                <wp:effectExtent l="2540" t="635" r="0" b="1905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44736" w:rsidRDefault="00744736" w:rsidP="00744736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left:0;text-align:left;margin-left:546.95pt;margin-top:-61.45pt;width:6pt;height:13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" filled="f" stroked="f">
                <v:textbox inset="0,0,0,0">
                  <w:txbxContent>
                    <w:p w:rsidR="00744736" w:rsidRDefault="00744736" w:rsidP="00744736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D0F13B" wp14:editId="6BC36A7A">
                <wp:simplePos x="0" y="0"/>
                <wp:positionH relativeFrom="page">
                  <wp:posOffset>6652260</wp:posOffset>
                </wp:positionH>
                <wp:positionV relativeFrom="paragraph">
                  <wp:posOffset>-876300</wp:posOffset>
                </wp:positionV>
                <wp:extent cx="716280" cy="640080"/>
                <wp:effectExtent l="3810" t="0" r="3810" b="0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628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523.8pt;margin-top:-69pt;width:56.4pt;height:50.4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" stroked="f">
                <w10:wrap anchorx="page"/>
              </v:rect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b/>
          <w:sz w:val="28"/>
        </w:rPr>
        <w:t>ВСТУП</w:t>
      </w:r>
    </w:p>
    <w:p w:rsidR="00744736" w:rsidRPr="00744736" w:rsidRDefault="00744736" w:rsidP="00744736">
      <w:pPr>
        <w:widowControl w:val="0"/>
        <w:autoSpaceDE w:val="0"/>
        <w:autoSpaceDN w:val="0"/>
        <w:spacing w:before="159" w:after="0" w:line="360" w:lineRule="auto"/>
        <w:ind w:left="459" w:right="357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Українська лексична система в її сучасному вигляді з'явилася не одразу. Процес формування словникового складу тривалий і складний, тісно пов'язаний з історією розвитку українського</w:t>
      </w:r>
      <w:r w:rsidRPr="00744736"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народу.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5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На початку ХХІ століття лексико-орфографічні праці перебувають у центрі уваги української лінгвістичної спільноти у теоретичній (праці Л. Масенко, І.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Фаріон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О. Сушко та ін.), а більше – у практичній площині (дослідження С. Караванського, С. Єрмоленко; посібники з ділової української мови А. Нелюби, П. Зубкова, Н. Ботвини та багатьох ін.; консультативні матеріали І. Вихованця, В.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Німчука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Н. Сологуб, А.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Загнітка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О.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Синиченка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у журналах «Українська мова» та «Урок української» тощо; перевидання знакових словників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ХХст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. (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Б.Грінченка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О.Ізюмова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В.Підмогильного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Є.Плужника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4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Лексичний склад мови належить до найбільш динамічних процесів сучасної української мови у зв'язку з активними суспільно-політичними та технічними процесами у суспільстві і державі. За сучасної доби не здійснено детального аналізу власне української лінгвістичної ендемічної загально- важливої лексики і власне української термінології та її осмислення; видання нової редакції українського правопису встановило нові норми для вживання української мови, тому збагачення й оновлення орфографічних та лексико- семантичних словників нашої мови є </w:t>
      </w:r>
      <w:proofErr w:type="spellStart"/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>надактуальними</w:t>
      </w:r>
      <w:proofErr w:type="spellEnd"/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 проблемами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на сучасному тлі подій. Базис мови – її орфографія – потребує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коррекції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через пошкодження, що їх нанесли десятиліття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декоренізації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, впроваджені Радянським Союзом.</w:t>
      </w:r>
    </w:p>
    <w:p w:rsidR="00744736" w:rsidRPr="00744736" w:rsidRDefault="00744736" w:rsidP="00744736">
      <w:pPr>
        <w:widowControl w:val="0"/>
        <w:autoSpaceDE w:val="0"/>
        <w:autoSpaceDN w:val="0"/>
        <w:spacing w:before="2" w:after="0" w:line="360" w:lineRule="auto"/>
        <w:ind w:left="459" w:right="351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Актуальність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впровадження в загальномовну практику вилучених лексем, зафіксованих в академічному словнику А. Кримського, полягає в тому, що звільнення від нашарувань умисної русифікації лексичної, граматичної системи та правопису української мови в світлі майбутніх тенденцій розвитку української літературної мови має дуже велике значення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260" w:right="500" w:bottom="280" w:left="1240" w:header="0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7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87" w:after="0" w:line="360" w:lineRule="auto"/>
        <w:ind w:left="459" w:right="3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та відіграє важливу роль з точки зору науково-теоретичних та практичних аспектів. Багато вчених зацікавлені проблематикою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внормовування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сучасної української мови, це відбивається в працях І.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Фаріон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С.Караванського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О. Данилевської, І.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Діяк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аналіз правописних норм – у працях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Н.Хрустик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вивчення сучасного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мовного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стану – у працях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Г.Касім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вивчення та фіксація живого українського мовлення – у працях М.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Дружинець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діалектного мовлення – у працях Л.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Хаценко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50" w:firstLine="78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Тема нашого магістерського дослідження пов'язана з планами, програмами та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науковою темою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«Дослідження різнорівневих елементів системи української мови» (державний реєстраційний номер 0117U003788</w:t>
      </w:r>
    </w:p>
    <w:p w:rsidR="00744736" w:rsidRPr="00744736" w:rsidRDefault="00744736" w:rsidP="00744736">
      <w:pPr>
        <w:widowControl w:val="0"/>
        <w:autoSpaceDE w:val="0"/>
        <w:autoSpaceDN w:val="0"/>
        <w:spacing w:before="1" w:after="0" w:line="355" w:lineRule="auto"/>
        <w:ind w:left="459" w:right="3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№ 167), яка виконується на кафедрі української мови Одеського національного університету імені І. І. Мечникова.</w:t>
      </w:r>
    </w:p>
    <w:p w:rsidR="00744736" w:rsidRPr="00744736" w:rsidRDefault="00744736" w:rsidP="00744736">
      <w:pPr>
        <w:widowControl w:val="0"/>
        <w:autoSpaceDE w:val="0"/>
        <w:autoSpaceDN w:val="0"/>
        <w:spacing w:before="5" w:after="0" w:line="360" w:lineRule="auto"/>
        <w:ind w:left="459" w:right="345" w:firstLine="141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Метою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нашого дослідження є виявлення потенційно українських форм в фонетичній, лексичній, морфемній та правописній системах академічного словника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44736" w:rsidRPr="00744736" w:rsidRDefault="00744736" w:rsidP="00744736">
      <w:pPr>
        <w:widowControl w:val="0"/>
        <w:autoSpaceDE w:val="0"/>
        <w:autoSpaceDN w:val="0"/>
        <w:spacing w:before="1" w:after="0" w:line="240" w:lineRule="auto"/>
        <w:ind w:left="159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Поставлена мета передбачає вирішення таких </w:t>
      </w:r>
      <w:proofErr w:type="spellStart"/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>завданнь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744736" w:rsidRPr="00744736" w:rsidRDefault="00744736" w:rsidP="00744736">
      <w:pPr>
        <w:widowControl w:val="0"/>
        <w:numPr>
          <w:ilvl w:val="0"/>
          <w:numId w:val="6"/>
        </w:numPr>
        <w:tabs>
          <w:tab w:val="left" w:pos="1877"/>
        </w:tabs>
        <w:autoSpaceDE w:val="0"/>
        <w:autoSpaceDN w:val="0"/>
        <w:spacing w:before="159" w:after="0" w:line="240" w:lineRule="auto"/>
        <w:ind w:hanging="707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Аналіз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мовних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реформ часів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декоренізації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</w:t>
      </w:r>
    </w:p>
    <w:p w:rsidR="00744736" w:rsidRPr="00744736" w:rsidRDefault="00744736" w:rsidP="00744736">
      <w:pPr>
        <w:widowControl w:val="0"/>
        <w:numPr>
          <w:ilvl w:val="0"/>
          <w:numId w:val="6"/>
        </w:numPr>
        <w:tabs>
          <w:tab w:val="left" w:pos="1877"/>
          <w:tab w:val="left" w:pos="3023"/>
          <w:tab w:val="left" w:pos="3977"/>
          <w:tab w:val="left" w:pos="6380"/>
          <w:tab w:val="left" w:pos="7655"/>
          <w:tab w:val="left" w:pos="8106"/>
          <w:tab w:val="left" w:pos="9536"/>
        </w:tabs>
        <w:autoSpaceDE w:val="0"/>
        <w:autoSpaceDN w:val="0"/>
        <w:spacing w:before="162" w:after="0" w:line="360" w:lineRule="auto"/>
        <w:ind w:left="459" w:right="359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Пошук</w:t>
      </w:r>
      <w:r w:rsidRPr="00744736">
        <w:rPr>
          <w:rFonts w:ascii="Times New Roman" w:eastAsia="Times New Roman" w:hAnsi="Times New Roman" w:cs="Times New Roman"/>
          <w:sz w:val="28"/>
        </w:rPr>
        <w:tab/>
        <w:t>форм</w:t>
      </w:r>
      <w:r w:rsidRPr="00744736">
        <w:rPr>
          <w:rFonts w:ascii="Times New Roman" w:eastAsia="Times New Roman" w:hAnsi="Times New Roman" w:cs="Times New Roman"/>
          <w:sz w:val="28"/>
        </w:rPr>
        <w:tab/>
        <w:t>незрусифікованої</w:t>
      </w:r>
      <w:r w:rsidRPr="00744736">
        <w:rPr>
          <w:rFonts w:ascii="Times New Roman" w:eastAsia="Times New Roman" w:hAnsi="Times New Roman" w:cs="Times New Roman"/>
          <w:sz w:val="28"/>
        </w:rPr>
        <w:tab/>
        <w:t>лексики</w:t>
      </w:r>
      <w:r w:rsidRPr="00744736">
        <w:rPr>
          <w:rFonts w:ascii="Times New Roman" w:eastAsia="Times New Roman" w:hAnsi="Times New Roman" w:cs="Times New Roman"/>
          <w:sz w:val="28"/>
        </w:rPr>
        <w:tab/>
        <w:t>у</w:t>
      </w:r>
      <w:r w:rsidRPr="00744736">
        <w:rPr>
          <w:rFonts w:ascii="Times New Roman" w:eastAsia="Times New Roman" w:hAnsi="Times New Roman" w:cs="Times New Roman"/>
          <w:sz w:val="28"/>
        </w:rPr>
        <w:tab/>
        <w:t>словнику</w:t>
      </w:r>
      <w:r w:rsidRPr="00744736">
        <w:rPr>
          <w:rFonts w:ascii="Times New Roman" w:eastAsia="Times New Roman" w:hAnsi="Times New Roman" w:cs="Times New Roman"/>
          <w:sz w:val="28"/>
        </w:rPr>
        <w:tab/>
      </w:r>
      <w:r w:rsidRPr="00744736">
        <w:rPr>
          <w:rFonts w:ascii="Times New Roman" w:eastAsia="Times New Roman" w:hAnsi="Times New Roman" w:cs="Times New Roman"/>
          <w:spacing w:val="-12"/>
          <w:sz w:val="28"/>
        </w:rPr>
        <w:t xml:space="preserve">А. </w:t>
      </w:r>
      <w:r w:rsidRPr="00744736">
        <w:rPr>
          <w:rFonts w:ascii="Times New Roman" w:eastAsia="Times New Roman" w:hAnsi="Times New Roman" w:cs="Times New Roman"/>
          <w:sz w:val="28"/>
        </w:rPr>
        <w:t>Кримського.</w:t>
      </w:r>
    </w:p>
    <w:p w:rsidR="00744736" w:rsidRPr="00744736" w:rsidRDefault="00744736" w:rsidP="00744736">
      <w:pPr>
        <w:widowControl w:val="0"/>
        <w:numPr>
          <w:ilvl w:val="0"/>
          <w:numId w:val="6"/>
        </w:numPr>
        <w:tabs>
          <w:tab w:val="left" w:pos="1877"/>
        </w:tabs>
        <w:autoSpaceDE w:val="0"/>
        <w:autoSpaceDN w:val="0"/>
        <w:spacing w:after="0" w:line="314" w:lineRule="exact"/>
        <w:ind w:hanging="707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Аналіз граматичних та лексичних особливостей </w:t>
      </w:r>
      <w:r w:rsidRPr="00744736">
        <w:rPr>
          <w:rFonts w:ascii="Times New Roman" w:eastAsia="Times New Roman" w:hAnsi="Times New Roman" w:cs="Times New Roman"/>
          <w:spacing w:val="3"/>
          <w:sz w:val="28"/>
        </w:rPr>
        <w:t>такої</w:t>
      </w:r>
      <w:r w:rsidRPr="00744736">
        <w:rPr>
          <w:rFonts w:ascii="Times New Roman" w:eastAsia="Times New Roman" w:hAnsi="Times New Roman" w:cs="Times New Roman"/>
          <w:spacing w:val="-1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лексики.</w:t>
      </w:r>
    </w:p>
    <w:p w:rsidR="00744736" w:rsidRPr="00744736" w:rsidRDefault="00744736" w:rsidP="00744736">
      <w:pPr>
        <w:widowControl w:val="0"/>
        <w:numPr>
          <w:ilvl w:val="0"/>
          <w:numId w:val="6"/>
        </w:numPr>
        <w:tabs>
          <w:tab w:val="left" w:pos="1877"/>
          <w:tab w:val="left" w:pos="3713"/>
          <w:tab w:val="left" w:pos="5032"/>
          <w:tab w:val="left" w:pos="6379"/>
          <w:tab w:val="left" w:pos="6906"/>
          <w:tab w:val="left" w:pos="8437"/>
        </w:tabs>
        <w:autoSpaceDE w:val="0"/>
        <w:autoSpaceDN w:val="0"/>
        <w:spacing w:before="164" w:after="0" w:line="360" w:lineRule="auto"/>
        <w:ind w:left="459" w:right="351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Дослідження</w:t>
      </w:r>
      <w:r w:rsidRPr="00744736">
        <w:rPr>
          <w:rFonts w:ascii="Times New Roman" w:eastAsia="Times New Roman" w:hAnsi="Times New Roman" w:cs="Times New Roman"/>
          <w:sz w:val="28"/>
        </w:rPr>
        <w:tab/>
        <w:t>процесів</w:t>
      </w:r>
      <w:r w:rsidRPr="00744736">
        <w:rPr>
          <w:rFonts w:ascii="Times New Roman" w:eastAsia="Times New Roman" w:hAnsi="Times New Roman" w:cs="Times New Roman"/>
          <w:sz w:val="28"/>
        </w:rPr>
        <w:tab/>
        <w:t>змінення</w:t>
      </w:r>
      <w:r w:rsidRPr="00744736">
        <w:rPr>
          <w:rFonts w:ascii="Times New Roman" w:eastAsia="Times New Roman" w:hAnsi="Times New Roman" w:cs="Times New Roman"/>
          <w:sz w:val="28"/>
        </w:rPr>
        <w:tab/>
        <w:t>та</w:t>
      </w:r>
      <w:r w:rsidRPr="00744736">
        <w:rPr>
          <w:rFonts w:ascii="Times New Roman" w:eastAsia="Times New Roman" w:hAnsi="Times New Roman" w:cs="Times New Roman"/>
          <w:sz w:val="28"/>
        </w:rPr>
        <w:tab/>
        <w:t>вилучення</w:t>
      </w:r>
      <w:r w:rsidRPr="00744736">
        <w:rPr>
          <w:rFonts w:ascii="Times New Roman" w:eastAsia="Times New Roman" w:hAnsi="Times New Roman" w:cs="Times New Roman"/>
          <w:sz w:val="28"/>
        </w:rPr>
        <w:tab/>
      </w:r>
      <w:r w:rsidRPr="00744736">
        <w:rPr>
          <w:rFonts w:ascii="Times New Roman" w:eastAsia="Times New Roman" w:hAnsi="Times New Roman" w:cs="Times New Roman"/>
          <w:w w:val="95"/>
          <w:sz w:val="28"/>
        </w:rPr>
        <w:t xml:space="preserve">української </w:t>
      </w:r>
      <w:r w:rsidRPr="00744736">
        <w:rPr>
          <w:rFonts w:ascii="Times New Roman" w:eastAsia="Times New Roman" w:hAnsi="Times New Roman" w:cs="Times New Roman"/>
          <w:sz w:val="28"/>
        </w:rPr>
        <w:t>лексики.</w:t>
      </w:r>
    </w:p>
    <w:p w:rsidR="00744736" w:rsidRPr="00744736" w:rsidRDefault="00744736" w:rsidP="00744736">
      <w:pPr>
        <w:widowControl w:val="0"/>
        <w:numPr>
          <w:ilvl w:val="0"/>
          <w:numId w:val="6"/>
        </w:numPr>
        <w:tabs>
          <w:tab w:val="left" w:pos="1877"/>
          <w:tab w:val="left" w:pos="2888"/>
          <w:tab w:val="left" w:pos="4662"/>
          <w:tab w:val="left" w:pos="6235"/>
          <w:tab w:val="left" w:pos="7996"/>
          <w:tab w:val="left" w:pos="9453"/>
        </w:tabs>
        <w:autoSpaceDE w:val="0"/>
        <w:autoSpaceDN w:val="0"/>
        <w:spacing w:after="0" w:line="360" w:lineRule="auto"/>
        <w:ind w:left="459" w:right="360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Аналіз</w:t>
      </w:r>
      <w:r w:rsidRPr="00744736">
        <w:rPr>
          <w:rFonts w:ascii="Times New Roman" w:eastAsia="Times New Roman" w:hAnsi="Times New Roman" w:cs="Times New Roman"/>
          <w:sz w:val="28"/>
        </w:rPr>
        <w:tab/>
        <w:t>відмінностей</w:t>
      </w:r>
      <w:r w:rsidRPr="00744736">
        <w:rPr>
          <w:rFonts w:ascii="Times New Roman" w:eastAsia="Times New Roman" w:hAnsi="Times New Roman" w:cs="Times New Roman"/>
          <w:sz w:val="28"/>
        </w:rPr>
        <w:tab/>
        <w:t>класичного</w:t>
      </w:r>
      <w:r w:rsidRPr="00744736">
        <w:rPr>
          <w:rFonts w:ascii="Times New Roman" w:eastAsia="Times New Roman" w:hAnsi="Times New Roman" w:cs="Times New Roman"/>
          <w:sz w:val="28"/>
        </w:rPr>
        <w:tab/>
        <w:t>українського</w:t>
      </w:r>
      <w:r w:rsidRPr="00744736">
        <w:rPr>
          <w:rFonts w:ascii="Times New Roman" w:eastAsia="Times New Roman" w:hAnsi="Times New Roman" w:cs="Times New Roman"/>
          <w:sz w:val="28"/>
        </w:rPr>
        <w:tab/>
        <w:t>написання</w:t>
      </w:r>
      <w:r w:rsidRPr="00744736">
        <w:rPr>
          <w:rFonts w:ascii="Times New Roman" w:eastAsia="Times New Roman" w:hAnsi="Times New Roman" w:cs="Times New Roman"/>
          <w:sz w:val="28"/>
        </w:rPr>
        <w:tab/>
      </w:r>
      <w:r w:rsidRPr="00744736">
        <w:rPr>
          <w:rFonts w:ascii="Times New Roman" w:eastAsia="Times New Roman" w:hAnsi="Times New Roman" w:cs="Times New Roman"/>
          <w:spacing w:val="-8"/>
          <w:sz w:val="28"/>
        </w:rPr>
        <w:t xml:space="preserve">від </w:t>
      </w:r>
      <w:r w:rsidRPr="00744736">
        <w:rPr>
          <w:rFonts w:ascii="Times New Roman" w:eastAsia="Times New Roman" w:hAnsi="Times New Roman" w:cs="Times New Roman"/>
          <w:sz w:val="28"/>
        </w:rPr>
        <w:t>поданих російських</w:t>
      </w:r>
      <w:r w:rsidRPr="00744736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кальок.</w:t>
      </w:r>
    </w:p>
    <w:p w:rsidR="00744736" w:rsidRPr="00744736" w:rsidRDefault="00744736" w:rsidP="00744736">
      <w:pPr>
        <w:widowControl w:val="0"/>
        <w:numPr>
          <w:ilvl w:val="0"/>
          <w:numId w:val="6"/>
        </w:numPr>
        <w:tabs>
          <w:tab w:val="left" w:pos="1877"/>
        </w:tabs>
        <w:autoSpaceDE w:val="0"/>
        <w:autoSpaceDN w:val="0"/>
        <w:spacing w:after="0" w:line="360" w:lineRule="auto"/>
        <w:ind w:left="459" w:right="350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Класифікація питомої лексики для подальшого її дослідження, зокрема вивчення фонетичної, морфемної та правописної</w:t>
      </w:r>
      <w:r w:rsidRPr="00744736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ідентичності.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8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Відповідно до поставлених завдань під час опрацювання матеріалів визначили та окреслили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проблематику: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невнормованість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сучасного українського правопису, відсутність єдиного орфографічного словника, плутанина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норми старого та нового правописів; проблема введення та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680" w:right="500" w:bottom="280" w:left="1240" w:header="429" w:footer="0" w:gutter="0"/>
          <w:pgNumType w:start="6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7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87" w:after="0" w:line="355" w:lineRule="auto"/>
        <w:ind w:left="459" w:right="3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функціонування нового правопису в повсякденному житті пересічного українця.</w:t>
      </w:r>
    </w:p>
    <w:p w:rsidR="00744736" w:rsidRPr="00744736" w:rsidRDefault="00744736" w:rsidP="00744736">
      <w:pPr>
        <w:widowControl w:val="0"/>
        <w:autoSpaceDE w:val="0"/>
        <w:autoSpaceDN w:val="0"/>
        <w:spacing w:before="6" w:after="0" w:line="360" w:lineRule="auto"/>
        <w:ind w:left="459" w:right="345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>Об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`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єктом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дослідження магістерської роботи виступає історична лексикологія.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Предмет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дослідження – лексична, морфемна, фонетична, правописна ідентичність «репресованих» лексем зі словника Агатангела Кримського.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Матеріалом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для дослідження послугували вилучені лексеми 30-х років ХХ століття.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Фактичною базою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нашого дослідження є більше 700 незрусифікованих лексем зі словника.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Джерельною базою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є академічний словник за редакцією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у трьох томах.</w:t>
      </w:r>
    </w:p>
    <w:p w:rsidR="00744736" w:rsidRPr="00744736" w:rsidRDefault="00744736" w:rsidP="00744736">
      <w:pPr>
        <w:widowControl w:val="0"/>
        <w:autoSpaceDE w:val="0"/>
        <w:autoSpaceDN w:val="0"/>
        <w:spacing w:before="1" w:after="0" w:line="360" w:lineRule="auto"/>
        <w:ind w:left="459" w:right="34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Наукова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новизна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роботи полягає в тому, що вперше поглиблено відомості про лексичний склад непошкодженої калькуванням класичної української мови, зафіксованої в академічному словнику під час активної політики коренізації, а також досліджується власне український прошарок слів, що мали широкий вжиток наприкінці ХІХ – на початку ХХ століття та були зафіксовані у багатьох словниках за часів золотого десятиріччя української лексикографії (20-30 рр.).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6" w:firstLine="85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Практичне та теоретичне значення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роботи полягають у тому, що дослідження може бути корисним для шкіл, центрів, факультетів і кафедр, які займаються проблемами лексикології, орфографії, фонетики, морфеміки тощо. Отримані результати можуть доповнити зміст курсів історії  української літературної мови, сучасної української мови, стануть вагомим матеріалом при розробці спецкурсів, спецсемінарів </w:t>
      </w:r>
      <w:r w:rsidRPr="0074473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із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проблем непошкодженої калькуванням класичної української мови.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>Р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езультати робо- ти можна використовувати у лексикографічній практиці, для укладання нових словників та для покращення стану сучасної мови та</w:t>
      </w:r>
      <w:r w:rsidRPr="00744736">
        <w:rPr>
          <w:rFonts w:ascii="Times New Roman" w:eastAsia="Times New Roman" w:hAnsi="Times New Roman" w:cs="Times New Roman"/>
          <w:spacing w:val="-18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мовлення.</w:t>
      </w:r>
    </w:p>
    <w:p w:rsidR="00744736" w:rsidRPr="00744736" w:rsidRDefault="00744736" w:rsidP="00744736">
      <w:pPr>
        <w:widowControl w:val="0"/>
        <w:autoSpaceDE w:val="0"/>
        <w:autoSpaceDN w:val="0"/>
        <w:spacing w:before="3" w:after="0" w:line="360" w:lineRule="auto"/>
        <w:ind w:left="459" w:right="352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B основу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методів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нашого дослідження покладено описовий та зіставний метод. Також в роботі був використаний прийом кількісного підрахунку, аналіз та синтез.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Описовий метод,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використаний в дослідженні, допоміг пояснити особливості функціонування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одиниць на</w:t>
      </w:r>
      <w:r w:rsidRPr="00744736"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початку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680" w:right="500" w:bottom="280" w:left="1240" w:header="429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7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87" w:after="0" w:line="360" w:lineRule="auto"/>
        <w:ind w:left="459" w:right="34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ХХ століття, розвиток мови в часи її перетворення. Також за допомогою цього методу була здійснена класифікація та інтерпретація обраних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одиниць.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Зіставний метод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контрастивний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типологічний) покладений в основу дослідження згідно з його темою та метою: дослідження й опис стану української мови за допомогою її системного порівняння з російською мовою в академічному словнику, з метою виявлення специфіки її будови.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Аналіз і синтез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використовувалися </w:t>
      </w:r>
      <w:r w:rsidRPr="0074473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під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час розділення цілого на частини, тобто виокремлення </w:t>
      </w:r>
      <w:r w:rsidRPr="0074473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із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системи словника конкретних прикладів, що фіксують необхідні для аналізу елементи, а також опис кожного з таких елементів (що мають відповідні лексичні та правописні особливості) і зав’язків між ними. За допомогою аналізу та синтезу також виконали поєднання досліджуваних частин у цілісну систему зредукованих лексем.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Прийом кількісних підрахунків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дав можливість осягнути кількісні характеристики об’єкта дослідження, зробити акцент на тому, наскільки великими були втрати з боку системи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українськой</w:t>
      </w:r>
      <w:proofErr w:type="spellEnd"/>
      <w:r w:rsidRPr="00744736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мови.</w:t>
      </w:r>
    </w:p>
    <w:p w:rsidR="00744736" w:rsidRPr="00744736" w:rsidRDefault="00744736" w:rsidP="00744736">
      <w:pPr>
        <w:widowControl w:val="0"/>
        <w:autoSpaceDE w:val="0"/>
        <w:autoSpaceDN w:val="0"/>
        <w:spacing w:before="1" w:after="0" w:line="360" w:lineRule="auto"/>
        <w:ind w:left="459" w:right="348" w:firstLine="926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Апробація роботи.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Результати дослідження повідомлялись на Щорічній студентській науково-практичній конференції (Одеський національний університет імені І. І. Мечникова, квітень, 2019), на Міжнародній науково-практичній конференції «Філологія початку ХХІ сторіччя: традиції та новаторство» (Таврійський національний університет імені В. І. Вернадського, 14-15 червня, 2019, м. Київ)</w:t>
      </w:r>
      <w:r w:rsidRPr="00744736">
        <w:rPr>
          <w:rFonts w:ascii="Times New Roman" w:eastAsia="Times New Roman" w:hAnsi="Times New Roman" w:cs="Times New Roman"/>
          <w:sz w:val="24"/>
          <w:szCs w:val="28"/>
        </w:rPr>
        <w:t>.</w:t>
      </w:r>
    </w:p>
    <w:p w:rsidR="00744736" w:rsidRPr="00744736" w:rsidRDefault="00744736" w:rsidP="00744736">
      <w:pPr>
        <w:widowControl w:val="0"/>
        <w:autoSpaceDE w:val="0"/>
        <w:autoSpaceDN w:val="0"/>
        <w:spacing w:before="2" w:after="0" w:line="360" w:lineRule="auto"/>
        <w:ind w:left="459" w:right="355" w:firstLine="70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Публікації.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Теоретичні положення та результати дослідження викладено у статті «Репресовані лексеми словника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: фонетична та морфемна ідентичність» та опубліковано у збірнику наукових статей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52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i/>
          <w:sz w:val="28"/>
        </w:rPr>
        <w:t xml:space="preserve">«Філологія початку ХХІ сторіччя: традиції та новаторство», </w:t>
      </w:r>
      <w:r w:rsidRPr="00744736">
        <w:rPr>
          <w:rFonts w:ascii="Times New Roman" w:eastAsia="Times New Roman" w:hAnsi="Times New Roman" w:cs="Times New Roman"/>
          <w:sz w:val="28"/>
        </w:rPr>
        <w:t>15- 16 червня, Київ, 2019).</w:t>
      </w:r>
    </w:p>
    <w:p w:rsidR="00744736" w:rsidRPr="00744736" w:rsidRDefault="00744736" w:rsidP="00744736">
      <w:pPr>
        <w:widowControl w:val="0"/>
        <w:tabs>
          <w:tab w:val="left" w:pos="3954"/>
          <w:tab w:val="left" w:pos="5981"/>
          <w:tab w:val="left" w:pos="7843"/>
          <w:tab w:val="right" w:pos="9811"/>
        </w:tabs>
        <w:autoSpaceDE w:val="0"/>
        <w:autoSpaceDN w:val="0"/>
        <w:spacing w:after="0" w:line="319" w:lineRule="exact"/>
        <w:ind w:left="1525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b/>
          <w:sz w:val="28"/>
        </w:rPr>
        <w:t>Структура</w:t>
      </w:r>
      <w:r w:rsidRPr="00744736">
        <w:rPr>
          <w:rFonts w:ascii="Times New Roman" w:eastAsia="Times New Roman" w:hAnsi="Times New Roman" w:cs="Times New Roman"/>
          <w:b/>
          <w:sz w:val="28"/>
        </w:rPr>
        <w:tab/>
        <w:t>роботи</w:t>
      </w:r>
      <w:r w:rsidRPr="00744736">
        <w:rPr>
          <w:rFonts w:ascii="Times New Roman" w:eastAsia="Times New Roman" w:hAnsi="Times New Roman" w:cs="Times New Roman"/>
          <w:sz w:val="28"/>
        </w:rPr>
        <w:t>:</w:t>
      </w:r>
      <w:r w:rsidRPr="00744736">
        <w:rPr>
          <w:rFonts w:ascii="Times New Roman" w:eastAsia="Times New Roman" w:hAnsi="Times New Roman" w:cs="Times New Roman"/>
          <w:sz w:val="28"/>
        </w:rPr>
        <w:tab/>
        <w:t>Вступ,</w:t>
      </w:r>
      <w:r w:rsidRPr="00744736">
        <w:rPr>
          <w:rFonts w:ascii="Times New Roman" w:eastAsia="Times New Roman" w:hAnsi="Times New Roman" w:cs="Times New Roman"/>
          <w:sz w:val="28"/>
        </w:rPr>
        <w:tab/>
        <w:t>Розділ</w:t>
      </w:r>
      <w:r w:rsidRPr="00744736">
        <w:rPr>
          <w:rFonts w:ascii="Times New Roman" w:eastAsia="Times New Roman" w:hAnsi="Times New Roman" w:cs="Times New Roman"/>
          <w:sz w:val="28"/>
        </w:rPr>
        <w:tab/>
        <w:t>1</w:t>
      </w:r>
    </w:p>
    <w:p w:rsidR="00744736" w:rsidRPr="00744736" w:rsidRDefault="00744736" w:rsidP="00744736">
      <w:pPr>
        <w:widowControl w:val="0"/>
        <w:tabs>
          <w:tab w:val="left" w:pos="4276"/>
          <w:tab w:val="left" w:pos="5317"/>
          <w:tab w:val="left" w:pos="5737"/>
          <w:tab w:val="left" w:pos="7425"/>
          <w:tab w:val="left" w:pos="8936"/>
        </w:tabs>
        <w:autoSpaceDE w:val="0"/>
        <w:autoSpaceDN w:val="0"/>
        <w:spacing w:before="155" w:after="0" w:line="360" w:lineRule="auto"/>
        <w:ind w:left="459" w:right="349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Cs/>
          <w:sz w:val="28"/>
          <w:szCs w:val="28"/>
        </w:rPr>
        <w:t>«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Лексична модернізація та лексична стандартизація як основні аспекти планування</w:t>
      </w:r>
      <w:r w:rsidRPr="00744736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корпусу</w:t>
      </w:r>
      <w:r w:rsidRPr="0074473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мови</w:t>
      </w:r>
      <w:r w:rsidRPr="00744736">
        <w:rPr>
          <w:rFonts w:ascii="Times New Roman" w:eastAsia="Times New Roman" w:hAnsi="Times New Roman" w:cs="Times New Roman"/>
          <w:bCs/>
          <w:sz w:val="28"/>
          <w:szCs w:val="28"/>
        </w:rPr>
        <w:t>»,</w:t>
      </w:r>
      <w:r w:rsidRPr="00744736">
        <w:rPr>
          <w:rFonts w:ascii="Times New Roman" w:eastAsia="Times New Roman" w:hAnsi="Times New Roman" w:cs="Times New Roman"/>
          <w:bCs/>
          <w:sz w:val="28"/>
          <w:szCs w:val="28"/>
        </w:rPr>
        <w:tab/>
        <w:t>Розділ</w:t>
      </w:r>
      <w:r w:rsidRPr="00744736">
        <w:rPr>
          <w:rFonts w:ascii="Times New Roman" w:eastAsia="Times New Roman" w:hAnsi="Times New Roman" w:cs="Times New Roman"/>
          <w:bCs/>
          <w:sz w:val="28"/>
          <w:szCs w:val="28"/>
        </w:rPr>
        <w:tab/>
        <w:t>2</w:t>
      </w:r>
      <w:r w:rsidRPr="00744736">
        <w:rPr>
          <w:rFonts w:ascii="Times New Roman" w:eastAsia="Times New Roman" w:hAnsi="Times New Roman" w:cs="Times New Roman"/>
          <w:bCs/>
          <w:sz w:val="28"/>
          <w:szCs w:val="28"/>
        </w:rPr>
        <w:tab/>
        <w:t>«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Ендемічні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  <w:t>морфемні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744736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 xml:space="preserve">ознаки 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українських  лексем  у  словнику  </w:t>
      </w:r>
      <w:proofErr w:type="spellStart"/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bCs/>
          <w:sz w:val="28"/>
          <w:szCs w:val="28"/>
        </w:rPr>
        <w:t xml:space="preserve">»,   Розділ   3 </w:t>
      </w:r>
      <w:r w:rsidRPr="00744736">
        <w:rPr>
          <w:rFonts w:ascii="Times New Roman" w:eastAsia="Times New Roman" w:hAnsi="Times New Roman" w:cs="Times New Roman"/>
          <w:bCs/>
          <w:spacing w:val="58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bCs/>
          <w:sz w:val="28"/>
          <w:szCs w:val="28"/>
        </w:rPr>
        <w:t>«</w:t>
      </w:r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Ендемічні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680" w:right="500" w:bottom="280" w:left="1240" w:header="429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5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ind w:left="459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b/>
          <w:sz w:val="28"/>
        </w:rPr>
        <w:t xml:space="preserve">лексичні ознаки українських лексем у словнику </w:t>
      </w:r>
      <w:proofErr w:type="spellStart"/>
      <w:r w:rsidRPr="00744736">
        <w:rPr>
          <w:rFonts w:ascii="Times New Roman" w:eastAsia="Times New Roman" w:hAnsi="Times New Roman" w:cs="Times New Roman"/>
          <w:b/>
          <w:sz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»</w:t>
      </w:r>
      <w:r w:rsidRPr="00744736">
        <w:rPr>
          <w:rFonts w:ascii="Times New Roman" w:eastAsia="Times New Roman" w:hAnsi="Times New Roman" w:cs="Times New Roman"/>
          <w:b/>
          <w:sz w:val="28"/>
        </w:rPr>
        <w:t xml:space="preserve">, </w:t>
      </w:r>
      <w:r w:rsidRPr="00744736">
        <w:rPr>
          <w:rFonts w:ascii="Times New Roman" w:eastAsia="Times New Roman" w:hAnsi="Times New Roman" w:cs="Times New Roman"/>
          <w:sz w:val="28"/>
        </w:rPr>
        <w:t>Розділ</w:t>
      </w:r>
    </w:p>
    <w:p w:rsidR="00744736" w:rsidRPr="00744736" w:rsidRDefault="00744736" w:rsidP="00744736">
      <w:pPr>
        <w:widowControl w:val="0"/>
        <w:autoSpaceDE w:val="0"/>
        <w:autoSpaceDN w:val="0"/>
        <w:spacing w:before="158" w:after="0" w:line="360" w:lineRule="auto"/>
        <w:ind w:left="459" w:right="359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4 </w:t>
      </w:r>
      <w:r w:rsidRPr="00744736">
        <w:rPr>
          <w:rFonts w:ascii="Times New Roman" w:eastAsia="Times New Roman" w:hAnsi="Times New Roman" w:cs="Times New Roman"/>
          <w:b/>
          <w:sz w:val="28"/>
        </w:rPr>
        <w:t xml:space="preserve">«Ендемічні орфографічні ознаки українських лексем у словнику </w:t>
      </w:r>
      <w:proofErr w:type="spellStart"/>
      <w:r w:rsidRPr="00744736">
        <w:rPr>
          <w:rFonts w:ascii="Times New Roman" w:eastAsia="Times New Roman" w:hAnsi="Times New Roman" w:cs="Times New Roman"/>
          <w:b/>
          <w:sz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», Висновки, Список використаної літератури, Додатки.</w:t>
      </w:r>
    </w:p>
    <w:p w:rsidR="00744736" w:rsidRPr="00744736" w:rsidRDefault="00744736" w:rsidP="00744736">
      <w:pPr>
        <w:widowControl w:val="0"/>
        <w:tabs>
          <w:tab w:val="left" w:pos="2498"/>
          <w:tab w:val="left" w:pos="4998"/>
          <w:tab w:val="left" w:pos="7077"/>
          <w:tab w:val="left" w:pos="7996"/>
          <w:tab w:val="left" w:pos="8858"/>
        </w:tabs>
        <w:autoSpaceDE w:val="0"/>
        <w:autoSpaceDN w:val="0"/>
        <w:spacing w:after="0" w:line="360" w:lineRule="auto"/>
        <w:ind w:left="459" w:right="343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Вступі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визначається мета дослідження,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формулюються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завдання, обґрунтовуються актуальність теми, предмет, об’єкт, методика та методи дослідження, новизна, практичне та теоретичне значення роботи. У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Розділ 1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розглянуто лексичну модернізацію та лексичну стандартизацію як </w:t>
      </w:r>
      <w:r w:rsidRPr="00744736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основні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аспекти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ab/>
        <w:t>планування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ab/>
        <w:t>корпусу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ab/>
        <w:t>мови,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ab/>
      </w:r>
      <w:r w:rsidRPr="00744736">
        <w:rPr>
          <w:rFonts w:ascii="Times New Roman" w:eastAsia="Times New Roman" w:hAnsi="Times New Roman" w:cs="Times New Roman"/>
          <w:sz w:val="28"/>
          <w:szCs w:val="28"/>
        </w:rPr>
        <w:tab/>
        <w:t>зокрема загальні риси впровадження</w:t>
      </w:r>
      <w:r w:rsidRPr="00744736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систематизації</w:t>
      </w:r>
      <w:r w:rsidRPr="00744736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лексем,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ab/>
      </w:r>
      <w:r w:rsidRPr="00744736">
        <w:rPr>
          <w:rFonts w:ascii="Times New Roman" w:eastAsia="Times New Roman" w:hAnsi="Times New Roman" w:cs="Times New Roman"/>
          <w:sz w:val="28"/>
          <w:szCs w:val="28"/>
        </w:rPr>
        <w:tab/>
        <w:t xml:space="preserve">термінологічне планування в європейських країнах та в Радянському Союзі, яке проходило за аналогією як до країн Заходу, так і до деяких малорозвинених країн, а також звернено увагу на розвиток української мови в умовах українсько- російського білінгвізму. У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Розділі 2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представлено ендемічних морфемних ознак українських лексем у словнику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та їх розподіл на підгрупи, зокрема розглядаються лексеми з фонетичною та морфемною ідентичністю), лексеми </w:t>
      </w:r>
      <w:r w:rsidRPr="0074473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із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збереженими власне українськими фонетичними ознаками, слова, що зафіксували різницю на морфемному рівні. У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Розділі 3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розглядається внутрішня форма слова, групи прикметників на позначення ознак предметів за власним лексичним значенням, лексико-семантичні групи дієслів, іменники на позначення загальновживаних та спеціальних лексем.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Розділ 4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розкриває структуру орфографії як однієї з норм української літературної мови, а також подаються короткі відомості з історії становлення українського правопису, акцентується увага на розвитку орфографії української мови в XX ст., на правописних проблемах XXI ст., на правописних особливості основи слова на сторінках </w:t>
      </w:r>
      <w:r w:rsidRPr="0074473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А.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Кримського та репресованих лексемах на сторінках академічного</w:t>
      </w:r>
      <w:r w:rsidRPr="00744736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словника.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3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Висновках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представлені результати щодо поставлених завдань.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Список використаної літератури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складається із 81 позиції. У </w:t>
      </w:r>
      <w:r w:rsidRPr="00744736">
        <w:rPr>
          <w:rFonts w:ascii="Times New Roman" w:eastAsia="Times New Roman" w:hAnsi="Times New Roman" w:cs="Times New Roman"/>
          <w:b/>
          <w:sz w:val="28"/>
          <w:szCs w:val="28"/>
        </w:rPr>
        <w:t xml:space="preserve">Додатках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у вигляді таблиць подаються результати дослідження: Додаток А: «Лексеми з фонетичною та морфемною цілісністю (ідентичністю)». Додаток Б: «Слова,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680" w:right="500" w:bottom="280" w:left="1240" w:header="429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7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87" w:after="0" w:line="360" w:lineRule="auto"/>
        <w:ind w:left="459" w:right="34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що зафіксували різницю на морфемному рівні». Додаток В: «Лексеми, що зберігають власну «внутрішню форму»». Додаток Г: «Пари слів та усталені словосполучення». Додаток Д: «Ендемічні орфографічні ознаки українських лексем у словнику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».</w:t>
      </w:r>
    </w:p>
    <w:p w:rsidR="004C6C98" w:rsidRDefault="004C6C98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Default="00744736"/>
    <w:p w:rsidR="00744736" w:rsidRPr="00744736" w:rsidRDefault="00744736" w:rsidP="00744736">
      <w:pPr>
        <w:widowControl w:val="0"/>
        <w:autoSpaceDE w:val="0"/>
        <w:autoSpaceDN w:val="0"/>
        <w:spacing w:before="87" w:after="0" w:line="240" w:lineRule="auto"/>
        <w:ind w:left="1670" w:right="3383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04E1889E" wp14:editId="5B42B9AA">
                <wp:simplePos x="0" y="0"/>
                <wp:positionH relativeFrom="page">
                  <wp:posOffset>6870065</wp:posOffset>
                </wp:positionH>
                <wp:positionV relativeFrom="paragraph">
                  <wp:posOffset>-579120</wp:posOffset>
                </wp:positionV>
                <wp:extent cx="152400" cy="168910"/>
                <wp:effectExtent l="2540" t="1905" r="0" b="635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44736" w:rsidRDefault="00744736" w:rsidP="00744736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29" type="#_x0000_t202" style="position:absolute;left:0;text-align:left;margin-left:540.95pt;margin-top:-45.6pt;width:12pt;height:13.3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" filled="f" stroked="f">
                <v:textbox inset="0,0,0,0">
                  <w:txbxContent>
                    <w:p w:rsidR="00744736" w:rsidRDefault="00744736" w:rsidP="00744736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78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744736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9D9854D" wp14:editId="18DBACF2">
                <wp:simplePos x="0" y="0"/>
                <wp:positionH relativeFrom="page">
                  <wp:posOffset>6705600</wp:posOffset>
                </wp:positionH>
                <wp:positionV relativeFrom="paragraph">
                  <wp:posOffset>-693420</wp:posOffset>
                </wp:positionV>
                <wp:extent cx="594360" cy="510540"/>
                <wp:effectExtent l="0" t="1905" r="0" b="1905"/>
                <wp:wrapNone/>
                <wp:docPr id="10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" cy="510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26" style="position:absolute;margin-left:528pt;margin-top:-54.6pt;width:46.8pt;height:40.2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" stroked="f">
                <w10:wrap anchorx="page"/>
              </v:rect>
            </w:pict>
          </mc:Fallback>
        </mc:AlternateContent>
      </w:r>
      <w:bookmarkStart w:id="0" w:name="_TOC_250002"/>
      <w:bookmarkEnd w:id="0"/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ВИСНОВКИ</w:t>
      </w:r>
    </w:p>
    <w:p w:rsidR="00744736" w:rsidRPr="00744736" w:rsidRDefault="00744736" w:rsidP="00744736">
      <w:pPr>
        <w:widowControl w:val="0"/>
        <w:autoSpaceDE w:val="0"/>
        <w:autoSpaceDN w:val="0"/>
        <w:spacing w:before="177" w:after="0" w:line="360" w:lineRule="auto"/>
        <w:ind w:left="459" w:right="348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 початку двадцятого століття перед філологами, що займалися питаннями розвитку мови, повстала проблема стандартизації лексичного пласту мови, усталення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норми та необхідності у створенні єдиної правописної норми української мови.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8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Початок термінологічному плануванню заклав австрійський інженер Є.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Вюстер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у 1931 році працею, у якій він наполягав на створенні спеціальних установ, що повинні займатися окремо питаннями термінологічної стандартизації.</w:t>
      </w:r>
    </w:p>
    <w:p w:rsidR="00744736" w:rsidRPr="00744736" w:rsidRDefault="00744736" w:rsidP="00744736">
      <w:pPr>
        <w:widowControl w:val="0"/>
        <w:autoSpaceDE w:val="0"/>
        <w:autoSpaceDN w:val="0"/>
        <w:spacing w:before="2" w:after="0" w:line="360" w:lineRule="auto"/>
        <w:ind w:left="459" w:right="348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Мовне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планування в колишньому Радянському Союзі у 20-30-ті роки можна розділити на кілька етапів: період коренізації, період тотального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зросійщення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. Радянські мовознавці, реалізовуючи політичні замовлення та вказівки влади, розглядали взаємодію російської та національної мови як білінгвізм, підкреслюючи рівність національних слов'янських мов з російською.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8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Сучасна українська літературна мова з самого початку розвивалась в умовах українсько-російського білінгвізму. Двомовність існує як явище, а опозиція офіційність – неофіційність відома на території сучасної України здавна.</w:t>
      </w:r>
    </w:p>
    <w:p w:rsidR="00744736" w:rsidRPr="00744736" w:rsidRDefault="00744736" w:rsidP="00744736">
      <w:pPr>
        <w:widowControl w:val="0"/>
        <w:autoSpaceDE w:val="0"/>
        <w:autoSpaceDN w:val="0"/>
        <w:spacing w:before="1" w:after="0" w:line="360" w:lineRule="auto"/>
        <w:ind w:left="459" w:right="347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Термінологічне планування в Україні започаткувало свою історію на початку ХХ століття, після скасування Емського указу. У Галичині перші галузеві словники почали з'являтися вже в другій половині ХІХ століття. Розквіт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термінотворчої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роботи припадає на 20-ті роки, на період українізації, коли після майже 200-літньої перерви українська мова стала мовою суспільного та політичного життя в Україні. Створення Інституту Української Наукової Мови відкрило період небувалих можливостей. Працівники ІУНМ висувають досить суворі вимоги у своїх працях: термінологія повинна бути народною, нова лексема повинна відповідати лексичній системі та словотворчій структурі загальнонародної</w:t>
      </w:r>
      <w:r w:rsidRPr="00744736"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мови.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500" w:right="500" w:bottom="280" w:left="1240" w:header="0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263" w:after="0" w:line="360" w:lineRule="auto"/>
        <w:ind w:left="459" w:right="347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Велика роль у збереженні діяльності академії належить </w:t>
      </w:r>
      <w:r w:rsidRPr="0074473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А. 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Кримському, і тому в Києві Академію наук називали не Українською, а й “Кримською”; він, як відомо, організував та очолював Інститут української наукової</w:t>
      </w:r>
      <w:r w:rsidRPr="00744736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мови.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8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Що стосується «Російсько-українського словника» (відомого також під назвою «Академічний словник»), то, крім того, що 3-и томи (А – П), видані в 1924 – 1933 рр., були під забороною, цей словник ніколи не перевидавався. Проте серед двомовних словників йому досі нема рівних. Він містить неоціненний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мовний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матеріал. Перший том, зредаґований А. Кримським, 1924, був ще тільки спробою, далеко не в усьому вдалою, але другий том, у трьох випусках, також під редакцією Кримського, 1929 – 1933, і третій том, удвох випусках, під редакцією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С.Єфремова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, 1927 – 1928, справді відповідали науковим вимогам ХХ сторіччя.</w:t>
      </w:r>
    </w:p>
    <w:p w:rsidR="00744736" w:rsidRPr="00744736" w:rsidRDefault="00744736" w:rsidP="00744736">
      <w:pPr>
        <w:widowControl w:val="0"/>
        <w:autoSpaceDE w:val="0"/>
        <w:autoSpaceDN w:val="0"/>
        <w:spacing w:before="2" w:after="0" w:line="360" w:lineRule="auto"/>
        <w:ind w:left="459" w:right="349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Проблеми правопису за доби української революції розглядали не лише в лінгвістичній площині, а й у площині політики, як уже зазначалося, схвалення єдиного правописного кодексу було нагальною політичною потребою. В аргументації переважали пуристичні тенденції. Для літературного стандарту обирали варіанти, що відмежовували українську мову від російської.</w:t>
      </w:r>
    </w:p>
    <w:p w:rsidR="00744736" w:rsidRPr="00744736" w:rsidRDefault="00744736" w:rsidP="00744736">
      <w:pPr>
        <w:widowControl w:val="0"/>
        <w:autoSpaceDE w:val="0"/>
        <w:autoSpaceDN w:val="0"/>
        <w:spacing w:before="3" w:after="0" w:line="360" w:lineRule="auto"/>
        <w:ind w:left="459" w:right="350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У результаті проведеного продовж довгих десятиліть виполювання традиційних форм і заміна їх на скопійовані форми сталося збіднення української мови. З поширенням сфери вжитку української мови практика калькування стала ширитися.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58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В усному і писемному мовленні простежується порушення чистоти мовлення і на лексико-семантичному рівні. Це трапляється тоді, коли певне слово вживається з невластивим йому значенням.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Усі наявні у Словнику А. Ю. Кримського (1924 р.) написання, типові для правопису кінця XIX – початку XX ст. залишаються, звичайно, без зміни, напр.: позначення пом'якшення кінцевого р; закінчення и в родовому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960" w:right="500" w:bottom="280" w:left="1240" w:header="708" w:footer="0" w:gutter="0"/>
          <w:pgNumType w:start="79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263" w:after="0" w:line="360" w:lineRule="auto"/>
        <w:ind w:left="459" w:right="3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відмінку однини іменників жіночого роду на приголосний; написання и на початку слова.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4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Користуючись матеріальною базою дослідників у цій галузі, виділяємо п’ять груп обраної для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дослідженя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лексики: формально тотожні лексеми, лексеми, що відрізняються на фонетичному рівні, лексеми, що відрізняються на морфемному рівні, семантично тотожні лексеми та подання фразових аналогів лексем (крилаті вислови, прислів’я, приказки, фразеологізми тощо.)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До другої групи відносяться лексеми, що зберігають український класичний правопис на фонетичному рівні. Налічуємо щонайменше 68 пар таких слів, зокрема: пом’якшення приголосних, протетичні звуки, наявність дифтонгів та більшість слів з комбінаторними змінами звуків. Тисячолітня писемна традиція написання -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ія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- замість -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іа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- всередині слів чужоземного походження</w:t>
      </w:r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 xml:space="preserve">;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>предача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au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ав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; наявність форм слів зі збереженням повноголосся.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5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До третьої групи належать 58 пар лексем, що відрізняються на морфемному рівні, тобто ті, що відрізняються від свого російського відповідника афіксальними морфемами, залишаючи, при цьому, спільний корінь. Найчастіше нові терміни в різних галузях науки, техніки, мистецтва утворюються шляхом додавання афіксів.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Лексеми на позначення однієї реалії різного роду, де російський відповідник чоловічого роду, а український – жіночого та </w:t>
      </w:r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>навпаки - р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осійський відповідник жіночого роду, а український – чоловічого.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48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П’ята частина поданих слів виділена за ознакою подання фразових аналогів лексем: семантичні заміни на синтаксичному рівні, зокрема вигуки, крилаті вислови, прислів’я, приказки, фразеологізми тощо. В академічному словнику зафіксовано щонайменше 108 лексичних пар. Це предмети на позначення реалій з життя, наприклад навколишнього середовища, словосполучення, що передають ознаки запаху, смаку</w:t>
      </w:r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 xml:space="preserve">;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ознаки за кольором, формою</w:t>
      </w:r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 xml:space="preserve">;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ознаки за матеріалом, з якого вони виготовлені.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263" w:after="0" w:line="360" w:lineRule="auto"/>
        <w:ind w:left="459" w:right="347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В 19 столітті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мовний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пуризм був основним в укладанні словників "золотого десятиріччя" української науково-технічної термінології часів Інституту Української Наукової Мови: термінологія повинна бути народною, тобто зберігати прозору "внутрішню форму".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20" w:lineRule="exact"/>
        <w:ind w:left="117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У нашому дослідженні представлено лексеми, що зберігають власну</w:t>
      </w:r>
    </w:p>
    <w:p w:rsidR="00744736" w:rsidRPr="00744736" w:rsidRDefault="00744736" w:rsidP="00744736">
      <w:pPr>
        <w:widowControl w:val="0"/>
        <w:tabs>
          <w:tab w:val="left" w:pos="8601"/>
        </w:tabs>
        <w:autoSpaceDE w:val="0"/>
        <w:autoSpaceDN w:val="0"/>
        <w:spacing w:before="163" w:after="0" w:line="360" w:lineRule="auto"/>
        <w:ind w:left="459" w:right="34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«внутрішню форму» в російській та українській мовах. У першій групі прикметників наведено 65 лексичних пар слів, які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розподілено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на значеннєві підгрупи за їх ознаками: запаху, кольору, віку, розміру, матеріалу, якості,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принадлежності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, простору, часу, внутрішніх властивостей, зовнішні прикмети, ознаки за відношенням до місця. Друга група </w:t>
      </w:r>
      <w:r w:rsidRPr="0074473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із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дієсловами поділена на семантичні підгрупи для</w:t>
      </w:r>
      <w:r w:rsidRPr="00744736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зручності:        </w:t>
      </w:r>
      <w:r w:rsidRPr="00744736"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процес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ab/>
        <w:t xml:space="preserve">мислення, процес мовлення; конкретну фізичну дію; переміщення у </w:t>
      </w:r>
      <w:r w:rsidRPr="00744736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просторі;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сприйняття органами чуття; бажання; стан, у якому перебуває особа або предмет; ставлення особи до когось чи чогось; зміни. Третя група, представлена прислівниками у невеликій кількості (13 прикладів). Вони виражають ознаки дії, ознаку іншої ознаки, ознаку</w:t>
      </w:r>
      <w:r w:rsidRPr="00744736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предмета.</w:t>
      </w:r>
    </w:p>
    <w:p w:rsidR="00744736" w:rsidRPr="00744736" w:rsidRDefault="00744736" w:rsidP="00744736">
      <w:pPr>
        <w:widowControl w:val="0"/>
        <w:autoSpaceDE w:val="0"/>
        <w:autoSpaceDN w:val="0"/>
        <w:spacing w:before="3" w:after="0" w:line="360" w:lineRule="auto"/>
        <w:ind w:left="459" w:right="344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Іменники на позначення загальновживаних та спеціальних лексем: Істоти (іменники на позначення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онтологічно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живих реалій</w:t>
      </w:r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 xml:space="preserve">;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неістоти (іменники на позначення дискретних предметів, речей</w:t>
      </w:r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 xml:space="preserve">;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терміни; абстрактні поняття.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53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Написання слів в українській мові внормовані орфографічними правилами – короткими чіткими рекомендаціями щодо передачі усного мовлення на письмі. Стабільність, єдність і обов’язковість орфографічних правил робить спілкування людей за допомогою писемної літературної мови ефективнішим, полегшує його.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61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Остаточне становлення орфографії української мови припадає на XX ст., протягом якого видано багато правописів, здійснено їх нові редакції.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55" w:lineRule="auto"/>
        <w:ind w:left="459" w:right="347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Проте зміни в новому орфографічному кодексі запропоновано не кардинальні. Здебільшого це уточнення правил, зменшення кількості</w:t>
      </w:r>
    </w:p>
    <w:p w:rsidR="00744736" w:rsidRPr="00744736" w:rsidRDefault="00744736" w:rsidP="00744736">
      <w:pPr>
        <w:spacing w:after="0" w:line="355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263" w:after="0" w:line="360" w:lineRule="auto"/>
        <w:ind w:left="459" w:right="35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вийнятків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. Повернення до норм 1928 року власне в орфографії немає: пропозиції торкаються двох флексій — у родовому відмінку однини іменників третьої і четвертої відмін, причому в останній вирівнюється парадигма, усувається виняток. Лише одиничні елементи правопису іншомовних слів повертають нас до орфографії, що її прийняла Всеукраїнська правописна</w:t>
      </w:r>
      <w:r w:rsidRPr="00744736"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конференція.</w:t>
      </w:r>
    </w:p>
    <w:p w:rsidR="00744736" w:rsidRPr="00744736" w:rsidRDefault="00744736" w:rsidP="00744736">
      <w:pPr>
        <w:widowControl w:val="0"/>
        <w:autoSpaceDE w:val="0"/>
        <w:autoSpaceDN w:val="0"/>
        <w:spacing w:before="3" w:after="0" w:line="360" w:lineRule="auto"/>
        <w:ind w:left="459" w:right="345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У той час як науковці 1920-30 років ставили перед собою ту ж саму мету, що і сьогоденні: надання українській мові єдності та обов’язковості орфографічних норм, вичищення її </w:t>
      </w:r>
      <w:r w:rsidRPr="0074473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від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впливу російської норми та калькування, встановлення чітких меж етнічної цілісності правописного кодексу. Саме такі ідеї та прагнення втілювали в академічному словнику  його укладачі.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54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В академічному словнику російське слово здебільшого перекладається не одним словом, а цілою низкою слів українських, котрі почасти становлять точні його переклади, а почасти з’являються близькими синонімами.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55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Порядок для розміщення українських синонімів такий, що після кожного російського слова подається попереду те українське слово, котре найбільше вживається в літературній українській мові і найближче віддає собою точний зміст російського слова.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55" w:lineRule="auto"/>
        <w:ind w:left="459" w:right="362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Далі наводяться українські синоніми рівнозначні з попереднім словом, але не такі часті в повсякчасній мові.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54" w:firstLine="71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Голосно заявивши про «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вбиття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клину між російською й українською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мовними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практиками» новий український правопис пропонує мовцям такі норми: Усувають форми двоїни. В академічному словнику знаходимо приклади: </w:t>
      </w:r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>дві годи</w:t>
      </w:r>
      <w:r w:rsidRPr="00744736">
        <w:rPr>
          <w:rFonts w:ascii="Times New Roman" w:eastAsia="Times New Roman" w:hAnsi="Times New Roman" w:cs="Times New Roman"/>
          <w:i/>
          <w:position w:val="-4"/>
          <w:sz w:val="28"/>
          <w:szCs w:val="28"/>
        </w:rPr>
        <w:t xml:space="preserve">́ </w:t>
      </w:r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>ні, на дві па</w:t>
      </w:r>
      <w:r w:rsidRPr="00744736">
        <w:rPr>
          <w:rFonts w:ascii="Times New Roman" w:eastAsia="Times New Roman" w:hAnsi="Times New Roman" w:cs="Times New Roman"/>
          <w:i/>
          <w:position w:val="-4"/>
          <w:sz w:val="28"/>
          <w:szCs w:val="28"/>
        </w:rPr>
        <w:t xml:space="preserve">́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>рі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>оче</w:t>
      </w:r>
      <w:proofErr w:type="spellEnd"/>
      <w:r w:rsidRPr="00744736">
        <w:rPr>
          <w:rFonts w:ascii="Times New Roman" w:eastAsia="Times New Roman" w:hAnsi="Times New Roman" w:cs="Times New Roman"/>
          <w:i/>
          <w:position w:val="-4"/>
          <w:sz w:val="28"/>
          <w:szCs w:val="28"/>
        </w:rPr>
        <w:t>́</w:t>
      </w:r>
      <w:r w:rsidRPr="00744736">
        <w:rPr>
          <w:rFonts w:ascii="Times New Roman" w:eastAsia="Times New Roman" w:hAnsi="Times New Roman" w:cs="Times New Roman"/>
          <w:i/>
          <w:sz w:val="28"/>
          <w:szCs w:val="28"/>
        </w:rPr>
        <w:t>й.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270" w:lineRule="exact"/>
        <w:ind w:left="117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Із двох паралельних форм давального й місцевого відмінків однини</w:t>
      </w:r>
    </w:p>
    <w:p w:rsidR="00744736" w:rsidRPr="00744736" w:rsidRDefault="00744736" w:rsidP="00744736">
      <w:pPr>
        <w:widowControl w:val="0"/>
        <w:autoSpaceDE w:val="0"/>
        <w:autoSpaceDN w:val="0"/>
        <w:spacing w:before="161" w:after="0" w:line="360" w:lineRule="auto"/>
        <w:ind w:left="459" w:right="340"/>
        <w:jc w:val="both"/>
        <w:rPr>
          <w:rFonts w:ascii="Times New Roman" w:eastAsia="Times New Roman" w:hAnsi="Times New Roman" w:cs="Times New Roman"/>
          <w:i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іменників другої відміни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залищили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лише ті, що подібні до російських на - у(ю), перші форми яких ще знаходимо у джерелі: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святові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</w:rPr>
        <w:t xml:space="preserve"> — святу, серцеві — серцю, сонцеві — сонцю, у русі — у рухові.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263" w:after="0" w:line="360" w:lineRule="auto"/>
        <w:ind w:left="459" w:right="354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Правописи 1921 і 1928(9) років не подають майже ніяких правил написання дефісу. Автори радять лише звертатися до наголосу і ним керуючись писати складні слова. Якщо у складному слові подвоєний наголос, воно пишеться через дефіс, а якщо один – то разом. Українські правила наближено до «Правил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русской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орфографии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пунктуации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».</w:t>
      </w:r>
    </w:p>
    <w:p w:rsidR="00744736" w:rsidRPr="00744736" w:rsidRDefault="00744736" w:rsidP="00744736">
      <w:pPr>
        <w:widowControl w:val="0"/>
        <w:autoSpaceDE w:val="0"/>
        <w:autoSpaceDN w:val="0"/>
        <w:spacing w:before="1" w:after="0" w:line="360" w:lineRule="auto"/>
        <w:ind w:left="459" w:right="353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На сьогодні спільними ознаками розглянутих лексем є низький ступінь частотності вживання, поява колориту розмовності, застарілості тощо. З огляду на це, можемо припустити, що розглянуті лексеми нечасто вживаються сучасними авторами, втрачають свій потенціал і позначені як</w:t>
      </w:r>
    </w:p>
    <w:p w:rsidR="00744736" w:rsidRPr="00744736" w:rsidRDefault="00744736" w:rsidP="00744736">
      <w:pPr>
        <w:widowControl w:val="0"/>
        <w:autoSpaceDE w:val="0"/>
        <w:autoSpaceDN w:val="0"/>
        <w:spacing w:before="3" w:after="0" w:line="360" w:lineRule="auto"/>
        <w:ind w:left="459" w:right="35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«застарілі», «розмовні» чи «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діалектизми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» у сучасних словниках. Питання актуалізації питомих українських одиниць потребує подальших ґрунтовних розвідок, оскільки «повернення багатства питомої української лексики здатне зупинити згубне явище спонтанної й офіційної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суржикізації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>, змішування української мови з російською.</w:t>
      </w:r>
    </w:p>
    <w:p w:rsidR="00744736" w:rsidRPr="00744736" w:rsidRDefault="00744736" w:rsidP="00744736">
      <w:pPr>
        <w:widowControl w:val="0"/>
        <w:autoSpaceDE w:val="0"/>
        <w:autoSpaceDN w:val="0"/>
        <w:spacing w:after="0" w:line="360" w:lineRule="auto"/>
        <w:ind w:left="459" w:right="355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Нова редакція Українського правопису, що його видано 2019 року, робить великий акцент на повернення до традицій української мови, розумно відкидає форми, повернення до яких не є актуальним для сучасних мовців,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грамотно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реконструює і загоює ті пошкодження, що були нанесені українській граматиці на усіх рівнях.</w:t>
      </w:r>
    </w:p>
    <w:p w:rsidR="00744736" w:rsidRPr="00744736" w:rsidRDefault="00744736" w:rsidP="00744736">
      <w:pPr>
        <w:widowControl w:val="0"/>
        <w:autoSpaceDE w:val="0"/>
        <w:autoSpaceDN w:val="0"/>
        <w:spacing w:before="1" w:after="0" w:line="360" w:lineRule="auto"/>
        <w:ind w:left="459" w:right="353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У дослідженні вказано, які саме зміни були внесені правописом 1933 року, що їх відмінили лише у 2019, і подані приклади вживання тих форм, що були раніше занедбані. Сучасна робоча група науковців вважає, що не можна задовольнятися поверхневими змінами в правописі, а треба зробити зміни, які б враховували столітні традиції української орфографії, відбивали б живе, неспотворене українське слово, наскільки це доцільно на письмі. Враховували б тенденції в сучасній українській літературній мові, що відбуваються в ній без тиску</w:t>
      </w:r>
      <w:r w:rsidRPr="00744736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влади.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263" w:after="0" w:line="360" w:lineRule="auto"/>
        <w:ind w:left="459" w:right="354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Вважаємо  за  необхідне  подальші  розвідки  академічного  словника  </w:t>
      </w:r>
      <w:r w:rsidRPr="0074473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А.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Кримського у питанні пошуку та </w:t>
      </w:r>
      <w:proofErr w:type="spellStart"/>
      <w:r w:rsidRPr="00744736">
        <w:rPr>
          <w:rFonts w:ascii="Times New Roman" w:eastAsia="Times New Roman" w:hAnsi="Times New Roman" w:cs="Times New Roman"/>
          <w:sz w:val="28"/>
          <w:szCs w:val="28"/>
        </w:rPr>
        <w:t>фіксаціі</w:t>
      </w:r>
      <w:proofErr w:type="spellEnd"/>
      <w:r w:rsidRPr="00744736">
        <w:rPr>
          <w:rFonts w:ascii="Times New Roman" w:eastAsia="Times New Roman" w:hAnsi="Times New Roman" w:cs="Times New Roman"/>
          <w:sz w:val="28"/>
          <w:szCs w:val="28"/>
        </w:rPr>
        <w:t xml:space="preserve"> необхідного для реконструювання прошарку лексичного складу</w:t>
      </w:r>
      <w:r w:rsidRPr="00744736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  <w:szCs w:val="28"/>
        </w:rPr>
        <w:t>мови.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5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before="86" w:after="0" w:line="240" w:lineRule="auto"/>
        <w:ind w:left="1666" w:right="1563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1" w:name="_TOC_250001"/>
      <w:bookmarkEnd w:id="1"/>
      <w:r w:rsidRPr="00744736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ВИКОРИСТАНОЇ ЛІТЕРАТУРИ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73" w:after="0" w:line="360" w:lineRule="auto"/>
        <w:ind w:right="349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Антоненко-Давидович Б. Д. Як ми говоримо. Київ, 1970. URL :</w:t>
      </w:r>
      <w:hyperlink r:id="rId25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 http://catcut.net/wHjB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</w:t>
      </w:r>
      <w:r w:rsidRPr="00744736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14.10.2018).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4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Баранник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Д.Х. Про загальну концепцію і структуру нової редакції українського правопису.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Мовознавство. </w:t>
      </w:r>
      <w:r w:rsidRPr="00744736">
        <w:rPr>
          <w:rFonts w:ascii="Times New Roman" w:eastAsia="Times New Roman" w:hAnsi="Times New Roman" w:cs="Times New Roman"/>
          <w:sz w:val="28"/>
        </w:rPr>
        <w:t>1995. №1. С.</w:t>
      </w:r>
      <w:r w:rsidRPr="0074473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14-16.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55" w:lineRule="auto"/>
        <w:ind w:right="355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Бардукова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Г. О. Норма і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девіація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в сучасній  українській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фраземіці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: монографія. Київ 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Аграр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Медіа Груп, 2016. 252</w:t>
      </w:r>
      <w:r w:rsidRPr="00744736">
        <w:rPr>
          <w:rFonts w:ascii="Times New Roman" w:eastAsia="Times New Roman" w:hAnsi="Times New Roman" w:cs="Times New Roman"/>
          <w:spacing w:val="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49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Бондар О.І., Карпенко Ю.О., Микитин -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Дружинець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М.Л. Сучасна українська мова: Фонетика. Фонологія. Орфоепія. Графіка. Орфографія. Лексикологія. Лексикографія 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навч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посіб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Київ : Академія, 2006. 386</w:t>
      </w:r>
      <w:r w:rsidRPr="00744736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55" w:lineRule="auto"/>
        <w:ind w:right="355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Вакуленко С. 1933-ій рік в історії української мови: чинна норма та правописна практика (на прикладі редакційної політики</w:t>
      </w:r>
      <w:r w:rsidRPr="00744736">
        <w:rPr>
          <w:rFonts w:ascii="Times New Roman" w:eastAsia="Times New Roman" w:hAnsi="Times New Roman" w:cs="Times New Roman"/>
          <w:spacing w:val="5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газети</w:t>
      </w:r>
    </w:p>
    <w:p w:rsidR="00744736" w:rsidRPr="00744736" w:rsidRDefault="00744736" w:rsidP="00744736">
      <w:pPr>
        <w:widowControl w:val="0"/>
        <w:autoSpaceDE w:val="0"/>
        <w:autoSpaceDN w:val="0"/>
        <w:spacing w:before="3" w:after="0" w:line="240" w:lineRule="auto"/>
        <w:ind w:left="4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«Комуніст»). Харків, 2012. URL : afly.co/53z2 (дата звернення : 20.08.2016).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63" w:after="0" w:line="355" w:lineRule="auto"/>
        <w:ind w:right="358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Вернадський В. Українське питання і російська громадськість. 1915. URL : </w:t>
      </w:r>
      <w:hyperlink r:id="rId26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http://catcut.net/tHjB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</w:t>
      </w:r>
      <w:r w:rsidRPr="00744736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15.06.2017).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5" w:after="0" w:line="360" w:lineRule="auto"/>
        <w:ind w:right="352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Галас Б. Рукописні словники ХІХ – початку ХХ ст. як важливий резерв для підготовки нових тлумачних словників української мови. Луганськ, 2004. URL : </w:t>
      </w:r>
      <w:hyperlink r:id="rId27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http://catcut.net/uHjB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</w:t>
      </w:r>
      <w:r w:rsidRPr="00744736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30.08.2016).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2" w:after="0" w:line="360" w:lineRule="auto"/>
        <w:ind w:right="352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Григоренко М. В. До типології запозичень в українській мові.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Записки з українського мовознавства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наук. пр. / відп. ред. О. І. Бондар. Одеса 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Астропринт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, 2010.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19. С. 65 –</w:t>
      </w:r>
      <w:r w:rsidRPr="00744736">
        <w:rPr>
          <w:rFonts w:ascii="Times New Roman" w:eastAsia="Times New Roman" w:hAnsi="Times New Roman" w:cs="Times New Roman"/>
          <w:spacing w:val="17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70.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" w:after="0" w:line="360" w:lineRule="auto"/>
        <w:ind w:right="345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Гринченко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Б. К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вопросу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о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правописании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украинского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языка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(Для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совещания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по поводу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украинского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правописания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Императорской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академии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наук).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Мовознавство. </w:t>
      </w:r>
      <w:r w:rsidRPr="00744736">
        <w:rPr>
          <w:rFonts w:ascii="Times New Roman" w:eastAsia="Times New Roman" w:hAnsi="Times New Roman" w:cs="Times New Roman"/>
          <w:sz w:val="28"/>
        </w:rPr>
        <w:t>1971. №1. С.</w:t>
      </w:r>
      <w:r w:rsidRPr="00744736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70-76.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4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Данилевська О. Мова в революції та революція в мові: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мовна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політика  Центральної  Ради,  Гетьманату,  Директорії  УНР.  Київ   :  Наукова думка, 2009. 176</w:t>
      </w:r>
      <w:r w:rsidRPr="00744736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263" w:after="0" w:line="360" w:lineRule="auto"/>
        <w:ind w:right="352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Діяк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І. Українське відродження або нова русифікація. 2011. URL : afly.co/5412. (дата звернення :</w:t>
      </w:r>
      <w:r w:rsidRPr="00744736"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15.01.2017).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2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Добровольська Д. М. Про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лінгвокультурну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спадщину народу як чинник впливу на міжмовну комунікацію.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Записки з українського мовознавства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наук. пр. / відп. ред. О. І. Бондар. Одеса 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Астропринт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, 2004.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14. С. 139 –</w:t>
      </w:r>
      <w:r w:rsidRPr="00744736">
        <w:rPr>
          <w:rFonts w:ascii="Times New Roman" w:eastAsia="Times New Roman" w:hAnsi="Times New Roman" w:cs="Times New Roman"/>
          <w:spacing w:val="1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144.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3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Дружинець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М. Л.,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Гречуха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Г. В. Репресовані лексеми словника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А.Кримського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: фонетична та морфемна ідентичність. Філологія початку XXI сторіччя: традиції та новаторство. Київ: Таврійський національний університет імені В.І. Вернадського, 2019.</w:t>
      </w:r>
      <w:r w:rsidRPr="0074473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С.10-15.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45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Думанська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Л. Б. З історії формування української будівельної термінології.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Записки з українського мовознавства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наук. пр. / відп. ред. О. І. Бондар. Одеса 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Астропринт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, 2004.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15. С. 53 –</w:t>
      </w:r>
      <w:r w:rsidRPr="00744736">
        <w:rPr>
          <w:rFonts w:ascii="Times New Roman" w:eastAsia="Times New Roman" w:hAnsi="Times New Roman" w:cs="Times New Roman"/>
          <w:spacing w:val="2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61.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57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Д'яков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</w:t>
      </w:r>
      <w:r w:rsidRPr="00744736">
        <w:rPr>
          <w:rFonts w:ascii="Times New Roman" w:eastAsia="Times New Roman" w:hAnsi="Times New Roman" w:cs="Times New Roman"/>
          <w:sz w:val="28"/>
        </w:rPr>
        <w:t>С. Основи термінотворення. Семантичні та соціолінгвістичні аспекти : монографія. Київ : КМ-Академія, 2000. 214</w:t>
      </w:r>
      <w:r w:rsidRPr="00744736">
        <w:rPr>
          <w:rFonts w:ascii="Times New Roman" w:eastAsia="Times New Roman" w:hAnsi="Times New Roman" w:cs="Times New Roman"/>
          <w:spacing w:val="-1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1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Єрмоленко С. Історія української мови : хрестоматія. Київ : Либідь, 1996. 288</w:t>
      </w:r>
      <w:r w:rsidRPr="00744736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48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Єфремов С. Історія українського письменства. Київ: Вид-во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Fеmіnа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, 1995. 686</w:t>
      </w:r>
      <w:r w:rsidRPr="00744736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20" w:lineRule="exact"/>
        <w:ind w:left="1948" w:hanging="779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Жовтобрюх М.А. Орфографічна система О.П.</w:t>
      </w:r>
      <w:r w:rsidRPr="00744736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Павловського.</w:t>
      </w:r>
    </w:p>
    <w:p w:rsidR="00744736" w:rsidRPr="00744736" w:rsidRDefault="00744736" w:rsidP="00744736">
      <w:pPr>
        <w:widowControl w:val="0"/>
        <w:autoSpaceDE w:val="0"/>
        <w:autoSpaceDN w:val="0"/>
        <w:spacing w:before="139" w:after="0" w:line="240" w:lineRule="auto"/>
        <w:ind w:left="459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i/>
          <w:sz w:val="28"/>
        </w:rPr>
        <w:t xml:space="preserve">З історії української мови. </w:t>
      </w:r>
      <w:r w:rsidRPr="00744736">
        <w:rPr>
          <w:rFonts w:ascii="Times New Roman" w:eastAsia="Times New Roman" w:hAnsi="Times New Roman" w:cs="Times New Roman"/>
          <w:sz w:val="28"/>
        </w:rPr>
        <w:t>Київ: Наук. думка, 1972. С. 51-65.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63" w:after="0" w:line="360" w:lineRule="auto"/>
        <w:ind w:right="351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Закревська Я. Явище протези в західних говорах української мови. Дослідження і матеріали з української мови. Київ : АН УРСР, 1961. 413 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1" w:after="0" w:line="355" w:lineRule="auto"/>
        <w:ind w:right="357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Історія українського правопису ХVІ-ХХ століття. Хрестоматія. Київ : Наук. думка, 2004. 583</w:t>
      </w:r>
      <w:r w:rsidRPr="00744736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6" w:after="0" w:line="360" w:lineRule="auto"/>
        <w:ind w:right="350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Караванський С. Секрети української мови. Науково-популярна розвідка з додатком словничків репресованої та занедбаної української лексики. Київ : УКСП «Кобза», 1994. 152</w:t>
      </w:r>
      <w:r w:rsidRPr="00744736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263" w:after="0" w:line="360" w:lineRule="auto"/>
        <w:ind w:right="357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Караванський С. Пошук українського слова, або боротьба за національне «Я». Київ : Академія, 2001. 233</w:t>
      </w:r>
      <w:r w:rsidRPr="00744736">
        <w:rPr>
          <w:rFonts w:ascii="Times New Roman" w:eastAsia="Times New Roman" w:hAnsi="Times New Roman" w:cs="Times New Roman"/>
          <w:spacing w:val="17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40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Кислюк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Л. Нове життя репресованих слів. </w:t>
      </w:r>
      <w:r w:rsidRPr="00744736">
        <w:rPr>
          <w:rFonts w:ascii="Times New Roman" w:eastAsia="Times New Roman" w:hAnsi="Times New Roman" w:cs="Times New Roman"/>
          <w:i/>
          <w:sz w:val="28"/>
        </w:rPr>
        <w:t>Світогляд</w:t>
      </w:r>
      <w:r w:rsidRPr="00744736">
        <w:rPr>
          <w:rFonts w:ascii="Times New Roman" w:eastAsia="Times New Roman" w:hAnsi="Times New Roman" w:cs="Times New Roman"/>
          <w:sz w:val="28"/>
        </w:rPr>
        <w:t>. 2008. № 2. С. 80 –</w:t>
      </w:r>
      <w:r w:rsidRPr="00744736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89.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49" w:after="0" w:line="360" w:lineRule="auto"/>
        <w:ind w:right="351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Клименко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Н. </w:t>
      </w:r>
      <w:r w:rsidRPr="00744736">
        <w:rPr>
          <w:rFonts w:ascii="Times New Roman" w:eastAsia="Times New Roman" w:hAnsi="Times New Roman" w:cs="Times New Roman"/>
          <w:sz w:val="28"/>
        </w:rPr>
        <w:t>Ф. Словотвірна аналогія в метамові перекладних словників. Критика у слов’янській лексикографії. Київ, 2014. URL : afly.co/5472 (дата звернення :</w:t>
      </w:r>
      <w:r w:rsidRPr="00744736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16.03.2018).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1" w:after="0" w:line="360" w:lineRule="auto"/>
        <w:ind w:right="351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Ковалева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И.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Существительные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–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омосеманты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русского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белорусского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языков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с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разной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внутренней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формой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Минск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, 2017. URL : afly.co/55f2 (дата звернення :</w:t>
      </w:r>
      <w:r w:rsidRPr="00744736">
        <w:rPr>
          <w:rFonts w:ascii="Times New Roman" w:eastAsia="Times New Roman" w:hAnsi="Times New Roman" w:cs="Times New Roman"/>
          <w:spacing w:val="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15.04.2016).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51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Коляска І. Освіта в радянській Україні. Торонто, 1970. URL :</w:t>
      </w:r>
      <w:hyperlink r:id="rId28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 http://catcut.net/BGjB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 17.03.2017).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52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Коць Т.   Лексика   публіцистичного   стилю   початку    ХХ   ст.  I формування літературного словника. Наукова електронна бібліотека періодичних видань НАН України, 2009. URL : </w:t>
      </w:r>
      <w:hyperlink r:id="rId29" w:history="1">
        <w:r w:rsidRPr="00744736">
          <w:rPr>
            <w:rFonts w:ascii="Times New Roman" w:eastAsia="Times New Roman" w:hAnsi="Times New Roman" w:cs="Times New Roman"/>
            <w:sz w:val="28"/>
          </w:rPr>
          <w:t>http://catcut.net/FGjB</w:t>
        </w:r>
      </w:hyperlink>
      <w:r w:rsidRPr="00744736">
        <w:rPr>
          <w:rFonts w:ascii="Times New Roman" w:eastAsia="Times New Roman" w:hAnsi="Times New Roman" w:cs="Times New Roman"/>
          <w:sz w:val="28"/>
        </w:rPr>
        <w:t xml:space="preserve"> (дата звернення :</w:t>
      </w:r>
      <w:r w:rsidRPr="00744736">
        <w:rPr>
          <w:rFonts w:ascii="Times New Roman" w:eastAsia="Times New Roman" w:hAnsi="Times New Roman" w:cs="Times New Roman"/>
          <w:spacing w:val="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26.11.2017).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45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Коць Т. Морфологічна норма у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прескрипціях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10-30-х років ХХ століття. </w:t>
      </w:r>
      <w:r w:rsidRPr="00744736">
        <w:rPr>
          <w:rFonts w:ascii="Times New Roman" w:eastAsia="Times New Roman" w:hAnsi="Times New Roman" w:cs="Times New Roman"/>
          <w:i/>
          <w:sz w:val="28"/>
        </w:rPr>
        <w:t>Культура слова</w:t>
      </w:r>
      <w:r w:rsidRPr="00744736">
        <w:rPr>
          <w:rFonts w:ascii="Times New Roman" w:eastAsia="Times New Roman" w:hAnsi="Times New Roman" w:cs="Times New Roman"/>
          <w:sz w:val="28"/>
        </w:rPr>
        <w:t>. 2011. №75. С. 156 –</w:t>
      </w:r>
      <w:r w:rsidRPr="00744736">
        <w:rPr>
          <w:rFonts w:ascii="Times New Roman" w:eastAsia="Times New Roman" w:hAnsi="Times New Roman" w:cs="Times New Roman"/>
          <w:spacing w:val="1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163.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181"/>
        </w:tabs>
        <w:autoSpaceDE w:val="0"/>
        <w:autoSpaceDN w:val="0"/>
        <w:spacing w:after="0" w:line="360" w:lineRule="auto"/>
        <w:ind w:left="1180" w:right="358" w:hanging="36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Кочерган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М.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П. </w:t>
      </w:r>
      <w:r w:rsidRPr="00744736">
        <w:rPr>
          <w:rFonts w:ascii="Times New Roman" w:eastAsia="Times New Roman" w:hAnsi="Times New Roman" w:cs="Times New Roman"/>
          <w:sz w:val="28"/>
        </w:rPr>
        <w:t>Вступ до мовознавства. Київ, 2001. URL : afly.co/5462 (дата звернення :</w:t>
      </w:r>
      <w:r w:rsidRPr="00744736">
        <w:rPr>
          <w:rFonts w:ascii="Times New Roman" w:eastAsia="Times New Roman" w:hAnsi="Times New Roman" w:cs="Times New Roman"/>
          <w:spacing w:val="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13.04.2018).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48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Марушкевич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І. Граматична кодифікація української літературної мови у 20-3−х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р.р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ХХ століття.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Мова і суспільство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наук. пр. / відп. ред. Г. Мацюк. Львів, 2011.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2. С. 56 –</w:t>
      </w:r>
      <w:r w:rsidRPr="00744736">
        <w:rPr>
          <w:rFonts w:ascii="Times New Roman" w:eastAsia="Times New Roman" w:hAnsi="Times New Roman" w:cs="Times New Roman"/>
          <w:spacing w:val="2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63.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240" w:lineRule="auto"/>
        <w:ind w:left="1876" w:hanging="707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Москаленко</w:t>
      </w:r>
      <w:r w:rsidRPr="00744736">
        <w:rPr>
          <w:rFonts w:ascii="Times New Roman" w:eastAsia="Times New Roman" w:hAnsi="Times New Roman" w:cs="Times New Roman"/>
          <w:spacing w:val="3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А.А.</w:t>
      </w:r>
      <w:r w:rsidRPr="00744736">
        <w:rPr>
          <w:rFonts w:ascii="Times New Roman" w:eastAsia="Times New Roman" w:hAnsi="Times New Roman" w:cs="Times New Roman"/>
          <w:spacing w:val="3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І.Я.</w:t>
      </w:r>
      <w:r w:rsidRPr="00744736">
        <w:rPr>
          <w:rFonts w:ascii="Times New Roman" w:eastAsia="Times New Roman" w:hAnsi="Times New Roman" w:cs="Times New Roman"/>
          <w:spacing w:val="3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Франко</w:t>
      </w:r>
      <w:r w:rsidRPr="00744736">
        <w:rPr>
          <w:rFonts w:ascii="Times New Roman" w:eastAsia="Times New Roman" w:hAnsi="Times New Roman" w:cs="Times New Roman"/>
          <w:spacing w:val="3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про</w:t>
      </w:r>
      <w:r w:rsidRPr="00744736">
        <w:rPr>
          <w:rFonts w:ascii="Times New Roman" w:eastAsia="Times New Roman" w:hAnsi="Times New Roman" w:cs="Times New Roman"/>
          <w:spacing w:val="3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українську</w:t>
      </w:r>
      <w:r w:rsidRPr="00744736">
        <w:rPr>
          <w:rFonts w:ascii="Times New Roman" w:eastAsia="Times New Roman" w:hAnsi="Times New Roman" w:cs="Times New Roman"/>
          <w:spacing w:val="27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азбуку</w:t>
      </w:r>
      <w:r w:rsidRPr="00744736">
        <w:rPr>
          <w:rFonts w:ascii="Times New Roman" w:eastAsia="Times New Roman" w:hAnsi="Times New Roman" w:cs="Times New Roman"/>
          <w:spacing w:val="2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і</w:t>
      </w:r>
      <w:r w:rsidRPr="00744736">
        <w:rPr>
          <w:rFonts w:ascii="Times New Roman" w:eastAsia="Times New Roman" w:hAnsi="Times New Roman" w:cs="Times New Roman"/>
          <w:spacing w:val="2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правопис.</w:t>
      </w:r>
    </w:p>
    <w:p w:rsidR="00744736" w:rsidRPr="00744736" w:rsidRDefault="00744736" w:rsidP="00744736">
      <w:pPr>
        <w:widowControl w:val="0"/>
        <w:autoSpaceDE w:val="0"/>
        <w:autoSpaceDN w:val="0"/>
        <w:spacing w:before="142" w:after="0" w:line="240" w:lineRule="auto"/>
        <w:ind w:left="459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i/>
          <w:sz w:val="28"/>
        </w:rPr>
        <w:t>Наукові записки</w:t>
      </w:r>
      <w:r w:rsidRPr="00744736">
        <w:rPr>
          <w:rFonts w:ascii="Times New Roman" w:eastAsia="Times New Roman" w:hAnsi="Times New Roman" w:cs="Times New Roman"/>
          <w:sz w:val="28"/>
        </w:rPr>
        <w:t>. Ізмаїл. 1962. Вип.3. С. 160-167.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63" w:after="0" w:line="355" w:lineRule="auto"/>
        <w:ind w:right="357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Москаленко А.А. Історія українського правопису (радянський період). Одеса, 1968. 47</w:t>
      </w:r>
      <w:r w:rsidRPr="00744736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spacing w:after="0" w:line="355" w:lineRule="auto"/>
        <w:rPr>
          <w:rFonts w:ascii="Times New Roman" w:eastAsia="Times New Roman" w:hAnsi="Times New Roman" w:cs="Times New Roman"/>
          <w:sz w:val="28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263" w:after="0" w:line="360" w:lineRule="auto"/>
        <w:ind w:right="352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Москаленко А.А. Нарис історії українського алфавіту і правопису. Одеса, 1958. 42</w:t>
      </w:r>
      <w:r w:rsidRPr="00744736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53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Наконечна Г. Українська науково-технічна термінологія. Історія і сьогодення. Львів, 1999. URL : afly.co/5562 (дата звернення :</w:t>
      </w:r>
      <w:r w:rsidRPr="00744736">
        <w:rPr>
          <w:rFonts w:ascii="Times New Roman" w:eastAsia="Times New Roman" w:hAnsi="Times New Roman" w:cs="Times New Roman"/>
          <w:spacing w:val="-2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12.05.2018).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47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Наконечний, М. Про новий правопис український (1928) URL : https://bitly.su/BkJj (дата звернення :</w:t>
      </w:r>
      <w:r w:rsidRPr="00744736">
        <w:rPr>
          <w:rFonts w:ascii="Times New Roman" w:eastAsia="Times New Roman" w:hAnsi="Times New Roman" w:cs="Times New Roman"/>
          <w:spacing w:val="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10.10.2019)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45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Нарушевич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-Васильєва О. В. Концептуальні засади розроблення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пропозиційних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моделей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семантизації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термінів харчової промисловості.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Термінологічний вісник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наук. пр. / відп. ред. В. Л. Іващенко. Київ : Інститут української мови НАН України, 2015.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3(2). С. 140 –</w:t>
      </w:r>
      <w:r w:rsidRPr="00744736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157.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59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Німчук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В. Сучасні проблеми українського правопису. “Літературна Україна” 11 січня 2001 року URL : https://cutt.ly/Ae5mhA2 (дата звернення :</w:t>
      </w:r>
      <w:r w:rsidRPr="00744736">
        <w:rPr>
          <w:rFonts w:ascii="Times New Roman" w:eastAsia="Times New Roman" w:hAnsi="Times New Roman" w:cs="Times New Roman"/>
          <w:spacing w:val="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23.01.2019).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51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Огієнко І. (Митрополит Іларіон). Історія української літературної мови. Київ, 1995. С.</w:t>
      </w:r>
      <w:r w:rsidRPr="00744736">
        <w:rPr>
          <w:rFonts w:ascii="Times New Roman" w:eastAsia="Times New Roman" w:hAnsi="Times New Roman" w:cs="Times New Roman"/>
          <w:spacing w:val="1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238.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14" w:lineRule="exact"/>
        <w:ind w:left="1876" w:hanging="70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Плотников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Б. О. Внутрішня форма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мовних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одиниць та їх</w:t>
      </w:r>
      <w:r w:rsidRPr="00744736">
        <w:rPr>
          <w:rFonts w:ascii="Times New Roman" w:eastAsia="Times New Roman" w:hAnsi="Times New Roman" w:cs="Times New Roman"/>
          <w:spacing w:val="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зміст.</w:t>
      </w:r>
    </w:p>
    <w:p w:rsidR="00744736" w:rsidRPr="00744736" w:rsidRDefault="00744736" w:rsidP="00744736">
      <w:pPr>
        <w:widowControl w:val="0"/>
        <w:autoSpaceDE w:val="0"/>
        <w:autoSpaceDN w:val="0"/>
        <w:spacing w:before="146" w:after="0" w:line="240" w:lineRule="auto"/>
        <w:ind w:left="459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i/>
          <w:sz w:val="28"/>
        </w:rPr>
        <w:t>Мовознавство</w:t>
      </w:r>
      <w:r w:rsidRPr="00744736">
        <w:rPr>
          <w:rFonts w:ascii="Times New Roman" w:eastAsia="Times New Roman" w:hAnsi="Times New Roman" w:cs="Times New Roman"/>
          <w:sz w:val="28"/>
        </w:rPr>
        <w:t>. 1988. №5. С. 8 – 16.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158" w:after="0" w:line="360" w:lineRule="auto"/>
        <w:ind w:right="342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Плющ П.П. </w:t>
      </w:r>
      <w:proofErr w:type="spellStart"/>
      <w:r w:rsidRPr="00744736">
        <w:rPr>
          <w:rFonts w:ascii="Times New Roman" w:eastAsia="Times New Roman" w:hAnsi="Times New Roman" w:cs="Times New Roman"/>
          <w:spacing w:val="-3"/>
          <w:sz w:val="28"/>
        </w:rPr>
        <w:t>Из</w:t>
      </w:r>
      <w:proofErr w:type="spellEnd"/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истории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украинского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правописания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Учен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</w:rPr>
        <w:t xml:space="preserve">. Записки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Московского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гос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</w:rPr>
        <w:t xml:space="preserve">. пед.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Ин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</w:rPr>
        <w:t xml:space="preserve">-та.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Вопросы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филологии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</w:rPr>
        <w:t xml:space="preserve">. </w:t>
      </w:r>
      <w:r w:rsidRPr="00744736">
        <w:rPr>
          <w:rFonts w:ascii="Times New Roman" w:eastAsia="Times New Roman" w:hAnsi="Times New Roman" w:cs="Times New Roman"/>
          <w:sz w:val="28"/>
        </w:rPr>
        <w:t>1969. № 341. С. 293-297.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52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Полюга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Л.М. Думки з приводу нового українського правопису 1996р</w:t>
      </w:r>
      <w:r w:rsidRPr="00744736">
        <w:rPr>
          <w:rFonts w:ascii="Times New Roman" w:eastAsia="Times New Roman" w:hAnsi="Times New Roman" w:cs="Times New Roman"/>
          <w:i/>
          <w:sz w:val="28"/>
        </w:rPr>
        <w:t>. Мовознавство</w:t>
      </w:r>
      <w:r w:rsidRPr="00744736">
        <w:rPr>
          <w:rFonts w:ascii="Times New Roman" w:eastAsia="Times New Roman" w:hAnsi="Times New Roman" w:cs="Times New Roman"/>
          <w:sz w:val="28"/>
        </w:rPr>
        <w:t>. 1995. № 1. С.</w:t>
      </w:r>
      <w:r w:rsidRPr="00744736">
        <w:rPr>
          <w:rFonts w:ascii="Times New Roman" w:eastAsia="Times New Roman" w:hAnsi="Times New Roman" w:cs="Times New Roman"/>
          <w:spacing w:val="1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11-14.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20" w:lineRule="exact"/>
        <w:ind w:left="1948" w:hanging="779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Потебня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А. </w:t>
      </w:r>
      <w:r w:rsidRPr="00744736">
        <w:rPr>
          <w:rFonts w:ascii="Times New Roman" w:eastAsia="Times New Roman" w:hAnsi="Times New Roman" w:cs="Times New Roman"/>
          <w:sz w:val="28"/>
        </w:rPr>
        <w:t xml:space="preserve">Слово и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миф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Москва : Правда, 1989. 624</w:t>
      </w:r>
      <w:r w:rsidRPr="00744736">
        <w:rPr>
          <w:rFonts w:ascii="Times New Roman" w:eastAsia="Times New Roman" w:hAnsi="Times New Roman" w:cs="Times New Roman"/>
          <w:spacing w:val="2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50" w:after="0" w:line="240" w:lineRule="auto"/>
        <w:ind w:left="1876" w:hanging="707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Потебня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А.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Мысль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язык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Київ : СИНТО, 1993. 192</w:t>
      </w:r>
      <w:r w:rsidRPr="00744736">
        <w:rPr>
          <w:rFonts w:ascii="Times New Roman" w:eastAsia="Times New Roman" w:hAnsi="Times New Roman" w:cs="Times New Roman"/>
          <w:spacing w:val="1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63" w:after="0" w:line="360" w:lineRule="auto"/>
        <w:ind w:right="346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Руда О. Г. Комунікативні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девіації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в умовах українсько- російського білінгвізму 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дис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...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канд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філол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наук. : 28.10.2013 – українська мова / Інститут української мови НАН України. Київ, 2007. 203</w:t>
      </w:r>
      <w:r w:rsidRPr="00744736">
        <w:rPr>
          <w:rFonts w:ascii="Times New Roman" w:eastAsia="Times New Roman" w:hAnsi="Times New Roman" w:cs="Times New Roman"/>
          <w:spacing w:val="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" w:after="0" w:line="355" w:lineRule="auto"/>
        <w:ind w:right="351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Русанівський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В. М. Структура лексичної і граматичної семантики. Київ: Наук. думка, 1988. 240</w:t>
      </w:r>
      <w:r w:rsidRPr="0074473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spacing w:after="0" w:line="355" w:lineRule="auto"/>
        <w:rPr>
          <w:rFonts w:ascii="Times New Roman" w:eastAsia="Times New Roman" w:hAnsi="Times New Roman" w:cs="Times New Roman"/>
          <w:sz w:val="28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263" w:after="0" w:line="360" w:lineRule="auto"/>
        <w:ind w:right="358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Селігей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П. </w:t>
      </w:r>
      <w:r w:rsidRPr="00744736">
        <w:rPr>
          <w:rFonts w:ascii="Times New Roman" w:eastAsia="Times New Roman" w:hAnsi="Times New Roman" w:cs="Times New Roman"/>
          <w:sz w:val="28"/>
        </w:rPr>
        <w:t>О. Внутрішня форма слова: на шляху до створення єдиної теорії. Київ, 2005. URL : afly.co/5592 (дата звернення :</w:t>
      </w:r>
      <w:r w:rsidRPr="00744736">
        <w:rPr>
          <w:rFonts w:ascii="Times New Roman" w:eastAsia="Times New Roman" w:hAnsi="Times New Roman" w:cs="Times New Roman"/>
          <w:spacing w:val="-1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30.10.2018).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3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Селігей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П. </w:t>
      </w:r>
      <w:r w:rsidRPr="00744736">
        <w:rPr>
          <w:rFonts w:ascii="Times New Roman" w:eastAsia="Times New Roman" w:hAnsi="Times New Roman" w:cs="Times New Roman"/>
          <w:sz w:val="28"/>
        </w:rPr>
        <w:t xml:space="preserve">О. Про походження і смисл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терміна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«внутрішня форма слова». Київ, 2001. URL : afly.co/55d2 (дата звернення :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02.02.2018).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42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Селігей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П. </w:t>
      </w:r>
      <w:r w:rsidRPr="00744736">
        <w:rPr>
          <w:rFonts w:ascii="Times New Roman" w:eastAsia="Times New Roman" w:hAnsi="Times New Roman" w:cs="Times New Roman"/>
          <w:sz w:val="28"/>
        </w:rPr>
        <w:t xml:space="preserve">О. Про співвідношення лексичного значення та внутрішньої форми слова.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Система і структура  східнослов'янських  мов 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наук. пр. / відп. ред. І.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Аскерова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Київ: НПУ ім. М.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П. </w:t>
      </w:r>
      <w:r w:rsidRPr="00744736">
        <w:rPr>
          <w:rFonts w:ascii="Times New Roman" w:eastAsia="Times New Roman" w:hAnsi="Times New Roman" w:cs="Times New Roman"/>
          <w:sz w:val="28"/>
        </w:rPr>
        <w:t>Драгоманова, 2001. С. 189 –</w:t>
      </w:r>
      <w:r w:rsidRPr="0074473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193.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240" w:lineRule="auto"/>
        <w:ind w:left="1948" w:hanging="779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Синявський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О. Коротка історія «Українського</w:t>
      </w:r>
      <w:r w:rsidRPr="00744736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правопису.</w:t>
      </w:r>
    </w:p>
    <w:p w:rsidR="00744736" w:rsidRPr="00744736" w:rsidRDefault="00744736" w:rsidP="00744736">
      <w:pPr>
        <w:widowControl w:val="0"/>
        <w:autoSpaceDE w:val="0"/>
        <w:autoSpaceDN w:val="0"/>
        <w:spacing w:before="152" w:after="0" w:line="240" w:lineRule="auto"/>
        <w:ind w:left="459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i/>
          <w:sz w:val="28"/>
        </w:rPr>
        <w:t>Культура українського слова</w:t>
      </w:r>
      <w:r w:rsidRPr="0074473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1. Харків; Київ, 1931.С. 104-106.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58" w:after="0" w:line="360" w:lineRule="auto"/>
        <w:ind w:right="356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Смаль-Стоцький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Р. Українська мова в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совєтській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Україні. Торонто, 1969. URL : </w:t>
      </w:r>
      <w:hyperlink r:id="rId30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http://catcut.net/KGjB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</w:t>
      </w:r>
      <w:r w:rsidRPr="00744736">
        <w:rPr>
          <w:rFonts w:ascii="Times New Roman" w:eastAsia="Times New Roman" w:hAnsi="Times New Roman" w:cs="Times New Roman"/>
          <w:spacing w:val="-17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11.11.2017).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3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Стишов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О.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</w:t>
      </w:r>
      <w:r w:rsidRPr="00744736">
        <w:rPr>
          <w:rFonts w:ascii="Times New Roman" w:eastAsia="Times New Roman" w:hAnsi="Times New Roman" w:cs="Times New Roman"/>
          <w:sz w:val="28"/>
        </w:rPr>
        <w:t xml:space="preserve">Українська лексика кінця ХХ століття: на матеріалі засобів масової інформації. Вид. 2-ге,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доповн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Київ : Пугач, 2005. 388 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42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Стойкова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Г. Г. Мова як невід’ємний складник формування української  національної  ідеї. 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Записки  з   українського   мовознавства   </w:t>
      </w:r>
      <w:r w:rsidRPr="00744736">
        <w:rPr>
          <w:rFonts w:ascii="Times New Roman" w:eastAsia="Times New Roman" w:hAnsi="Times New Roman" w:cs="Times New Roman"/>
          <w:sz w:val="28"/>
        </w:rPr>
        <w:t xml:space="preserve">: 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наук. пр. / відп. ред. Т. Ю. Ковалевська. Одеса, 2016. С. 173 –</w:t>
      </w:r>
      <w:r w:rsidRPr="00744736">
        <w:rPr>
          <w:rFonts w:ascii="Times New Roman" w:eastAsia="Times New Roman" w:hAnsi="Times New Roman" w:cs="Times New Roman"/>
          <w:spacing w:val="1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180.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493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Сучасна українська літературна мова / За ред. М.Я. Плющ. Київ: Вища школа, 1994. 431</w:t>
      </w:r>
      <w:r w:rsidRPr="00744736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55" w:lineRule="auto"/>
        <w:ind w:right="1244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Сучасна українська мова / За ред. О.Д. Пономарева. Київ: Либідь, 2001. 400</w:t>
      </w:r>
      <w:r w:rsidRPr="00744736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823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Сучасна українська мова: У 5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кн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// За ред. І.К. Білодіда.</w:t>
      </w:r>
      <w:r w:rsidRPr="00744736">
        <w:rPr>
          <w:rFonts w:ascii="Times New Roman" w:eastAsia="Times New Roman" w:hAnsi="Times New Roman" w:cs="Times New Roman"/>
          <w:spacing w:val="-35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Київ: Наук. думка, 1969. Кн.1. 436</w:t>
      </w:r>
      <w:r w:rsidRPr="00744736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15" w:lineRule="exact"/>
        <w:ind w:left="1876" w:hanging="707"/>
        <w:rPr>
          <w:rFonts w:ascii="Times New Roman" w:eastAsia="Times New Roman" w:hAnsi="Times New Roman" w:cs="Times New Roman"/>
          <w:i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Тараненко О. Українська мова в сучасній Україні.</w:t>
      </w:r>
      <w:r w:rsidRPr="00744736">
        <w:rPr>
          <w:rFonts w:ascii="Times New Roman" w:eastAsia="Times New Roman" w:hAnsi="Times New Roman" w:cs="Times New Roman"/>
          <w:spacing w:val="52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i/>
          <w:sz w:val="28"/>
        </w:rPr>
        <w:t>Мовознавство.</w:t>
      </w:r>
    </w:p>
    <w:p w:rsidR="00744736" w:rsidRPr="00744736" w:rsidRDefault="00744736" w:rsidP="00744736">
      <w:pPr>
        <w:widowControl w:val="0"/>
        <w:autoSpaceDE w:val="0"/>
        <w:autoSpaceDN w:val="0"/>
        <w:spacing w:before="153" w:after="0" w:line="240" w:lineRule="auto"/>
        <w:ind w:left="4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2013. № 2-3. С. 63 – 99.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58" w:after="0" w:line="360" w:lineRule="auto"/>
        <w:ind w:right="342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Тараненко О. Український і російський мовно-культурні вектори в сучасній Україні: реальність, політизація, міфи. </w:t>
      </w:r>
      <w:r w:rsidRPr="00744736">
        <w:rPr>
          <w:rFonts w:ascii="Times New Roman" w:eastAsia="Times New Roman" w:hAnsi="Times New Roman" w:cs="Times New Roman"/>
          <w:i/>
          <w:sz w:val="28"/>
        </w:rPr>
        <w:t>Мовознавство</w:t>
      </w:r>
      <w:r w:rsidRPr="00744736">
        <w:rPr>
          <w:rFonts w:ascii="Times New Roman" w:eastAsia="Times New Roman" w:hAnsi="Times New Roman" w:cs="Times New Roman"/>
          <w:sz w:val="28"/>
        </w:rPr>
        <w:t>. 2009. № 2. С. 54 –</w:t>
      </w:r>
      <w:r w:rsidRPr="00744736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81.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263" w:after="0" w:line="360" w:lineRule="auto"/>
        <w:ind w:right="348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Тулузакова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О. Г. Актуалізація лексики західноукраїнського мовно-літературного варіанта (на матеріалі творів представників Станіславського  феномену).  </w:t>
      </w:r>
      <w:r w:rsidRPr="00744736">
        <w:rPr>
          <w:rFonts w:ascii="Times New Roman" w:eastAsia="Times New Roman" w:hAnsi="Times New Roman" w:cs="Times New Roman"/>
          <w:i/>
          <w:sz w:val="28"/>
        </w:rPr>
        <w:t>Мовознавство</w:t>
      </w:r>
      <w:r w:rsidRPr="00744736">
        <w:rPr>
          <w:rFonts w:ascii="Times New Roman" w:eastAsia="Times New Roman" w:hAnsi="Times New Roman" w:cs="Times New Roman"/>
          <w:sz w:val="28"/>
        </w:rPr>
        <w:t xml:space="preserve">.  2009.  №  92.  С.  139-144.   URL : </w:t>
      </w:r>
      <w:hyperlink r:id="rId31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http://catcut.net/LGjB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</w:t>
      </w:r>
      <w:r w:rsidRPr="00744736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19.12.2018).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20" w:lineRule="exact"/>
        <w:ind w:left="1876" w:hanging="70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Узунов</w:t>
      </w:r>
      <w:proofErr w:type="spellEnd"/>
      <w:r w:rsidRPr="00744736">
        <w:rPr>
          <w:rFonts w:ascii="Times New Roman" w:eastAsia="Times New Roman" w:hAnsi="Times New Roman" w:cs="Times New Roman"/>
          <w:spacing w:val="5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 xml:space="preserve">С.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Мовна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ситуацiя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в Україні: білінгвізм чи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диглосія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?</w:t>
      </w:r>
    </w:p>
    <w:p w:rsidR="00744736" w:rsidRPr="00744736" w:rsidRDefault="00744736" w:rsidP="00744736">
      <w:pPr>
        <w:widowControl w:val="0"/>
        <w:autoSpaceDE w:val="0"/>
        <w:autoSpaceDN w:val="0"/>
        <w:spacing w:before="163" w:after="0" w:line="240" w:lineRule="auto"/>
        <w:ind w:left="459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i/>
          <w:sz w:val="28"/>
        </w:rPr>
        <w:t>Мовознавство</w:t>
      </w:r>
      <w:r w:rsidRPr="00744736">
        <w:rPr>
          <w:rFonts w:ascii="Times New Roman" w:eastAsia="Times New Roman" w:hAnsi="Times New Roman" w:cs="Times New Roman"/>
          <w:sz w:val="28"/>
        </w:rPr>
        <w:t>. 2014. №1. С. 81 – 93.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63" w:after="0" w:line="360" w:lineRule="auto"/>
        <w:ind w:right="342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Фаріон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І. До джерел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діахронної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соціолінгвістики: світовий досвід та  українська  проблематика.  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Записки   з   українського   мовознавства   </w:t>
      </w:r>
      <w:r w:rsidRPr="00744736">
        <w:rPr>
          <w:rFonts w:ascii="Times New Roman" w:eastAsia="Times New Roman" w:hAnsi="Times New Roman" w:cs="Times New Roman"/>
          <w:sz w:val="28"/>
        </w:rPr>
        <w:t xml:space="preserve">: 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наук. пр. / відп. ред. Т. Ю. Ковалевська. Одеса, 2017. №. 24 (2). С. 10 –</w:t>
      </w:r>
      <w:r w:rsidRPr="00744736">
        <w:rPr>
          <w:rFonts w:ascii="Times New Roman" w:eastAsia="Times New Roman" w:hAnsi="Times New Roman" w:cs="Times New Roman"/>
          <w:spacing w:val="-1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19.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2" w:after="0" w:line="355" w:lineRule="auto"/>
        <w:ind w:right="347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Фаріон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І. Правопис – корсет мови? : Український правопис як культурно-політичний вибір. Львів : Свічадо, 2004. 117</w:t>
      </w:r>
      <w:r w:rsidRPr="00744736"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5" w:after="0" w:line="360" w:lineRule="auto"/>
        <w:ind w:right="360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pacing w:val="11"/>
          <w:sz w:val="28"/>
        </w:rPr>
        <w:t>Фаріон</w:t>
      </w:r>
      <w:proofErr w:type="spellEnd"/>
      <w:r w:rsidRPr="00744736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6"/>
          <w:sz w:val="28"/>
        </w:rPr>
        <w:t xml:space="preserve">І. </w:t>
      </w:r>
      <w:proofErr w:type="spellStart"/>
      <w:r w:rsidRPr="00744736">
        <w:rPr>
          <w:rFonts w:ascii="Times New Roman" w:eastAsia="Times New Roman" w:hAnsi="Times New Roman" w:cs="Times New Roman"/>
          <w:spacing w:val="11"/>
          <w:sz w:val="28"/>
        </w:rPr>
        <w:t>Мовна</w:t>
      </w:r>
      <w:proofErr w:type="spellEnd"/>
      <w:r w:rsidRPr="00744736">
        <w:rPr>
          <w:rFonts w:ascii="Times New Roman" w:eastAsia="Times New Roman" w:hAnsi="Times New Roman" w:cs="Times New Roman"/>
          <w:spacing w:val="11"/>
          <w:sz w:val="28"/>
        </w:rPr>
        <w:t xml:space="preserve"> норма: знищення, </w:t>
      </w:r>
      <w:r w:rsidRPr="00744736">
        <w:rPr>
          <w:rFonts w:ascii="Times New Roman" w:eastAsia="Times New Roman" w:hAnsi="Times New Roman" w:cs="Times New Roman"/>
          <w:spacing w:val="10"/>
          <w:sz w:val="28"/>
        </w:rPr>
        <w:t>пошук,</w:t>
      </w:r>
      <w:r w:rsidRPr="00744736">
        <w:rPr>
          <w:rFonts w:ascii="Times New Roman" w:eastAsia="Times New Roman" w:hAnsi="Times New Roman" w:cs="Times New Roman"/>
          <w:spacing w:val="90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10"/>
          <w:sz w:val="28"/>
        </w:rPr>
        <w:t xml:space="preserve">віднова </w:t>
      </w:r>
      <w:r w:rsidRPr="00744736">
        <w:rPr>
          <w:rFonts w:ascii="Times New Roman" w:eastAsia="Times New Roman" w:hAnsi="Times New Roman" w:cs="Times New Roman"/>
          <w:spacing w:val="12"/>
          <w:sz w:val="28"/>
        </w:rPr>
        <w:t xml:space="preserve">(культура мовлення публічних </w:t>
      </w:r>
      <w:r w:rsidRPr="00744736">
        <w:rPr>
          <w:rFonts w:ascii="Times New Roman" w:eastAsia="Times New Roman" w:hAnsi="Times New Roman" w:cs="Times New Roman"/>
          <w:spacing w:val="11"/>
          <w:sz w:val="28"/>
        </w:rPr>
        <w:t xml:space="preserve">людей)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r w:rsidRPr="00744736">
        <w:rPr>
          <w:rFonts w:ascii="Times New Roman" w:eastAsia="Times New Roman" w:hAnsi="Times New Roman" w:cs="Times New Roman"/>
          <w:spacing w:val="13"/>
          <w:sz w:val="28"/>
        </w:rPr>
        <w:t>монографія.</w:t>
      </w:r>
      <w:r w:rsidRPr="00744736">
        <w:rPr>
          <w:rFonts w:ascii="Times New Roman" w:eastAsia="Times New Roman" w:hAnsi="Times New Roman" w:cs="Times New Roman"/>
          <w:spacing w:val="9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9"/>
          <w:sz w:val="28"/>
        </w:rPr>
        <w:t>Вид.</w:t>
      </w:r>
      <w:r w:rsidRPr="00744736">
        <w:rPr>
          <w:rFonts w:ascii="Times New Roman" w:eastAsia="Times New Roman" w:hAnsi="Times New Roman" w:cs="Times New Roman"/>
          <w:spacing w:val="8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10"/>
          <w:sz w:val="28"/>
        </w:rPr>
        <w:t xml:space="preserve">3-тє, </w:t>
      </w:r>
      <w:proofErr w:type="spellStart"/>
      <w:r w:rsidRPr="00744736">
        <w:rPr>
          <w:rFonts w:ascii="Times New Roman" w:eastAsia="Times New Roman" w:hAnsi="Times New Roman" w:cs="Times New Roman"/>
          <w:spacing w:val="11"/>
          <w:sz w:val="28"/>
        </w:rPr>
        <w:t>доповн</w:t>
      </w:r>
      <w:proofErr w:type="spellEnd"/>
      <w:r w:rsidRPr="00744736">
        <w:rPr>
          <w:rFonts w:ascii="Times New Roman" w:eastAsia="Times New Roman" w:hAnsi="Times New Roman" w:cs="Times New Roman"/>
          <w:spacing w:val="11"/>
          <w:sz w:val="28"/>
        </w:rPr>
        <w:t>.</w:t>
      </w:r>
      <w:r w:rsidRPr="00744736">
        <w:rPr>
          <w:rFonts w:ascii="Times New Roman" w:eastAsia="Times New Roman" w:hAnsi="Times New Roman" w:cs="Times New Roman"/>
          <w:spacing w:val="3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13"/>
          <w:sz w:val="28"/>
        </w:rPr>
        <w:t>Івано-Франківськ</w:t>
      </w:r>
      <w:r w:rsidRPr="00744736">
        <w:rPr>
          <w:rFonts w:ascii="Times New Roman" w:eastAsia="Times New Roman" w:hAnsi="Times New Roman" w:cs="Times New Roman"/>
          <w:spacing w:val="36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:</w:t>
      </w:r>
      <w:r w:rsidRPr="00744736">
        <w:rPr>
          <w:rFonts w:ascii="Times New Roman" w:eastAsia="Times New Roman" w:hAnsi="Times New Roman" w:cs="Times New Roman"/>
          <w:spacing w:val="2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10"/>
          <w:sz w:val="28"/>
        </w:rPr>
        <w:t>Місто</w:t>
      </w:r>
      <w:r w:rsidRPr="00744736">
        <w:rPr>
          <w:rFonts w:ascii="Times New Roman" w:eastAsia="Times New Roman" w:hAnsi="Times New Roman" w:cs="Times New Roman"/>
          <w:spacing w:val="3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8"/>
          <w:sz w:val="28"/>
        </w:rPr>
        <w:t>НВ,</w:t>
      </w:r>
      <w:r w:rsidRPr="00744736">
        <w:rPr>
          <w:rFonts w:ascii="Times New Roman" w:eastAsia="Times New Roman" w:hAnsi="Times New Roman" w:cs="Times New Roman"/>
          <w:spacing w:val="3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11"/>
          <w:sz w:val="28"/>
        </w:rPr>
        <w:t>2013.</w:t>
      </w:r>
      <w:r w:rsidRPr="00744736">
        <w:rPr>
          <w:rFonts w:ascii="Times New Roman" w:eastAsia="Times New Roman" w:hAnsi="Times New Roman" w:cs="Times New Roman"/>
          <w:spacing w:val="3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9"/>
          <w:sz w:val="28"/>
        </w:rPr>
        <w:t>330</w:t>
      </w:r>
      <w:r w:rsidRPr="00744736">
        <w:rPr>
          <w:rFonts w:ascii="Times New Roman" w:eastAsia="Times New Roman" w:hAnsi="Times New Roman" w:cs="Times New Roman"/>
          <w:spacing w:val="30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pacing w:val="5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1" w:after="0" w:line="360" w:lineRule="auto"/>
        <w:ind w:right="351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Фаріон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І. Пошук українського слова в офіційно-діловому тексті.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Науковий вісник чернігівського університету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наук. пр. / відп. ред.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Шкарлет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С. М. Чернігів, 2001.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117 – 118. С. 253 –</w:t>
      </w:r>
      <w:r w:rsidRPr="00744736">
        <w:rPr>
          <w:rFonts w:ascii="Times New Roman" w:eastAsia="Times New Roman" w:hAnsi="Times New Roman" w:cs="Times New Roman"/>
          <w:spacing w:val="20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260.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45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Харченко С. Актуальні питання кодифікації синтаксичної норми української літературної мови в словнику.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Мовознавчий вісник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наук. пр. / відп. ред. Мартинова Г. І. Черкаси, 2014.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2. С. 90 ‒</w:t>
      </w:r>
      <w:r w:rsidRPr="00744736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93.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3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Черемська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О. С. Історичний характер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мовної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норми. 2012. URL :</w:t>
      </w:r>
      <w:hyperlink r:id="rId32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 http://catcut.net/NGjB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</w:t>
      </w:r>
      <w:r w:rsidRPr="00744736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26.11.2017)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55" w:lineRule="auto"/>
        <w:ind w:right="348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Чернобров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Ю.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</w:t>
      </w:r>
      <w:r w:rsidRPr="00744736">
        <w:rPr>
          <w:rFonts w:ascii="Times New Roman" w:eastAsia="Times New Roman" w:hAnsi="Times New Roman" w:cs="Times New Roman"/>
          <w:sz w:val="28"/>
        </w:rPr>
        <w:t xml:space="preserve">Тенденції розвитку української синтаксичної термінології від початку до 20-х рр. ХХ ст. </w:t>
      </w:r>
      <w:r w:rsidRPr="00744736">
        <w:rPr>
          <w:rFonts w:ascii="Times New Roman" w:eastAsia="Times New Roman" w:hAnsi="Times New Roman" w:cs="Times New Roman"/>
          <w:i/>
          <w:sz w:val="28"/>
        </w:rPr>
        <w:t>Лінгвістика</w:t>
      </w:r>
      <w:r w:rsidRPr="00744736">
        <w:rPr>
          <w:rFonts w:ascii="Times New Roman" w:eastAsia="Times New Roman" w:hAnsi="Times New Roman" w:cs="Times New Roman"/>
          <w:sz w:val="28"/>
        </w:rPr>
        <w:t>, 2013. С. 200 –</w:t>
      </w:r>
      <w:r w:rsidRPr="00744736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205.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55" w:lineRule="auto"/>
        <w:ind w:right="361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Шевельов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Ю. В. Так нас навчали правильних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проізношеній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 Київ : Час, 1998. 456</w:t>
      </w:r>
      <w:r w:rsidRPr="00744736">
        <w:rPr>
          <w:rFonts w:ascii="Times New Roman" w:eastAsia="Times New Roman" w:hAnsi="Times New Roman" w:cs="Times New Roman"/>
          <w:spacing w:val="8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57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Шевельов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Ю. В. Українська мова в першій половині двадцятого століття (1900-1941): стан і статус. Чернівці: Рута, 1998. 208 с.</w:t>
      </w:r>
    </w:p>
    <w:p w:rsidR="00744736" w:rsidRPr="00744736" w:rsidRDefault="00744736" w:rsidP="00744736">
      <w:pPr>
        <w:spacing w:after="0" w:line="360" w:lineRule="auto"/>
        <w:rPr>
          <w:rFonts w:ascii="Times New Roman" w:eastAsia="Times New Roman" w:hAnsi="Times New Roman" w:cs="Times New Roman"/>
          <w:sz w:val="28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before="263" w:after="0" w:line="360" w:lineRule="auto"/>
        <w:ind w:right="357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Шевельов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Ю. Про критерії в питаннях українського офіційного правопису. </w:t>
      </w:r>
      <w:r w:rsidRPr="00744736">
        <w:rPr>
          <w:rFonts w:ascii="Times New Roman" w:eastAsia="Times New Roman" w:hAnsi="Times New Roman" w:cs="Times New Roman"/>
          <w:i/>
          <w:sz w:val="28"/>
        </w:rPr>
        <w:t>Мовознавство</w:t>
      </w:r>
      <w:r w:rsidRPr="00744736">
        <w:rPr>
          <w:rFonts w:ascii="Times New Roman" w:eastAsia="Times New Roman" w:hAnsi="Times New Roman" w:cs="Times New Roman"/>
          <w:sz w:val="28"/>
        </w:rPr>
        <w:t>. 1995. № 2-3. С.</w:t>
      </w:r>
      <w:r w:rsidRPr="00744736">
        <w:rPr>
          <w:rFonts w:ascii="Times New Roman" w:eastAsia="Times New Roman" w:hAnsi="Times New Roman" w:cs="Times New Roman"/>
          <w:spacing w:val="20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160-168.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949"/>
        </w:tabs>
        <w:autoSpaceDE w:val="0"/>
        <w:autoSpaceDN w:val="0"/>
        <w:spacing w:after="0" w:line="360" w:lineRule="auto"/>
        <w:ind w:right="342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Шевельов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Ю. Історична фонологія української мови. Харків 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Акта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, 2002. URL : </w:t>
      </w:r>
      <w:hyperlink r:id="rId33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http://haa.su/NCP/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</w:t>
      </w:r>
      <w:r w:rsidRPr="00744736">
        <w:rPr>
          <w:rFonts w:ascii="Times New Roman" w:eastAsia="Times New Roman" w:hAnsi="Times New Roman" w:cs="Times New Roman"/>
          <w:spacing w:val="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05.03.2018)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1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Шевцова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О. В. Лексичні трансформації при еквівалентному перекладі конвенцій з англійської та французької мов українською. Київ, 2012. С. 175 – 178. URL : </w:t>
      </w:r>
      <w:hyperlink r:id="rId34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http://catcut.net/OHjB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</w:t>
      </w:r>
      <w:r w:rsidRPr="00744736">
        <w:rPr>
          <w:rFonts w:ascii="Times New Roman" w:eastAsia="Times New Roman" w:hAnsi="Times New Roman" w:cs="Times New Roman"/>
          <w:spacing w:val="-1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20.01.2018).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45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Шонц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О.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П. </w:t>
      </w:r>
      <w:r w:rsidRPr="00744736">
        <w:rPr>
          <w:rFonts w:ascii="Times New Roman" w:eastAsia="Times New Roman" w:hAnsi="Times New Roman" w:cs="Times New Roman"/>
          <w:sz w:val="28"/>
        </w:rPr>
        <w:t xml:space="preserve">Роль словників у процесі орфоепічної нормалізації. </w:t>
      </w:r>
      <w:r w:rsidRPr="00744736">
        <w:rPr>
          <w:rFonts w:ascii="Times New Roman" w:eastAsia="Times New Roman" w:hAnsi="Times New Roman" w:cs="Times New Roman"/>
          <w:i/>
          <w:sz w:val="28"/>
        </w:rPr>
        <w:t xml:space="preserve">Записки з українського мовознавства </w:t>
      </w:r>
      <w:r w:rsidRPr="0074473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зб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наук. пр. / відп. ред. Ю.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</w:t>
      </w:r>
      <w:r w:rsidRPr="00744736">
        <w:rPr>
          <w:rFonts w:ascii="Times New Roman" w:eastAsia="Times New Roman" w:hAnsi="Times New Roman" w:cs="Times New Roman"/>
          <w:sz w:val="28"/>
        </w:rPr>
        <w:t xml:space="preserve">Карпенко. Одеса 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Астропринт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, 1999.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Вип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8. С. 57 –</w:t>
      </w:r>
      <w:r w:rsidRPr="00744736">
        <w:rPr>
          <w:rFonts w:ascii="Times New Roman" w:eastAsia="Times New Roman" w:hAnsi="Times New Roman" w:cs="Times New Roman"/>
          <w:spacing w:val="1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68.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60" w:lineRule="auto"/>
        <w:ind w:right="354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Шпорлюк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Р. Імперія та нації (з історичного досвіду України, Росії, Польщі та Білорусі). Київ : Дух і Літера, 2000. 354</w:t>
      </w:r>
      <w:r w:rsidRPr="00744736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15" w:lineRule="exact"/>
        <w:ind w:left="1876" w:hanging="70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Ющук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І.П. Правопис повинен бути стабільний,</w:t>
      </w:r>
      <w:r w:rsidRPr="00744736">
        <w:rPr>
          <w:rFonts w:ascii="Times New Roman" w:eastAsia="Times New Roman" w:hAnsi="Times New Roman" w:cs="Times New Roman"/>
          <w:spacing w:val="5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але…</w:t>
      </w:r>
    </w:p>
    <w:p w:rsidR="00744736" w:rsidRPr="00744736" w:rsidRDefault="00744736" w:rsidP="00744736">
      <w:pPr>
        <w:widowControl w:val="0"/>
        <w:autoSpaceDE w:val="0"/>
        <w:autoSpaceDN w:val="0"/>
        <w:spacing w:before="132" w:after="0" w:line="240" w:lineRule="auto"/>
        <w:ind w:left="459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i/>
          <w:sz w:val="28"/>
        </w:rPr>
        <w:t xml:space="preserve">Мовознавство. </w:t>
      </w:r>
      <w:r w:rsidRPr="00744736">
        <w:rPr>
          <w:rFonts w:ascii="Times New Roman" w:eastAsia="Times New Roman" w:hAnsi="Times New Roman" w:cs="Times New Roman"/>
          <w:sz w:val="28"/>
        </w:rPr>
        <w:t>1995. № 1. С. 9-11.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62" w:after="0" w:line="355" w:lineRule="auto"/>
        <w:ind w:right="354" w:firstLine="71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44736">
        <w:rPr>
          <w:rFonts w:ascii="Times New Roman" w:eastAsia="Times New Roman" w:hAnsi="Times New Roman" w:cs="Times New Roman"/>
          <w:sz w:val="28"/>
        </w:rPr>
        <w:t>Nationalities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and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the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Russian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Problem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in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the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USSR: A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Historical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Outline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Journal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of</w:t>
      </w:r>
      <w:proofErr w:type="spellEnd"/>
      <w:r w:rsidRPr="00744736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744736">
        <w:rPr>
          <w:rFonts w:ascii="Times New Roman" w:eastAsia="Times New Roman" w:hAnsi="Times New Roman" w:cs="Times New Roman"/>
          <w:i/>
          <w:sz w:val="28"/>
        </w:rPr>
        <w:t>International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№1.</w:t>
      </w:r>
      <w:r w:rsidRPr="0074473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1973.</w:t>
      </w:r>
    </w:p>
    <w:p w:rsidR="00744736" w:rsidRPr="00744736" w:rsidRDefault="00744736" w:rsidP="00744736">
      <w:pPr>
        <w:widowControl w:val="0"/>
        <w:autoSpaceDE w:val="0"/>
        <w:autoSpaceDN w:val="0"/>
        <w:spacing w:before="6" w:after="0" w:line="240" w:lineRule="auto"/>
        <w:ind w:left="3782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ДОВІДКОВА ЛІТЕРАТУРА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58" w:after="0" w:line="360" w:lineRule="auto"/>
        <w:ind w:right="352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Грінченко Б. Д. Словник української мови. Берлін, 1924. 1109 c. URL : </w:t>
      </w:r>
      <w:hyperlink r:id="rId35" w:history="1">
        <w:r w:rsidRPr="00744736">
          <w:rPr>
            <w:rFonts w:ascii="Times New Roman" w:eastAsia="Times New Roman" w:hAnsi="Times New Roman" w:cs="Times New Roman"/>
            <w:sz w:val="28"/>
          </w:rPr>
          <w:t xml:space="preserve">http://hrinchenko.com. </w:t>
        </w:r>
      </w:hyperlink>
      <w:r w:rsidRPr="00744736">
        <w:rPr>
          <w:rFonts w:ascii="Times New Roman" w:eastAsia="Times New Roman" w:hAnsi="Times New Roman" w:cs="Times New Roman"/>
          <w:sz w:val="28"/>
        </w:rPr>
        <w:t>(дата звернення :</w:t>
      </w:r>
      <w:r w:rsidRPr="00744736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20.11.2018).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after="0" w:line="355" w:lineRule="auto"/>
        <w:ind w:right="345" w:firstLine="710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Український правопис / Народній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комісаріят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освіти. / Вид.1-е. Харків 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Держ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>. вид-во України, 1929. 103</w:t>
      </w:r>
      <w:r w:rsidRPr="00744736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c.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3" w:after="0" w:line="240" w:lineRule="auto"/>
        <w:ind w:left="1876" w:hanging="707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>Український правопис. стереотип, вид. Київ : Наук. думка,</w:t>
      </w:r>
      <w:r w:rsidRPr="00744736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2000.</w:t>
      </w:r>
    </w:p>
    <w:p w:rsidR="00744736" w:rsidRPr="00744736" w:rsidRDefault="00744736" w:rsidP="00744736">
      <w:pPr>
        <w:widowControl w:val="0"/>
        <w:autoSpaceDE w:val="0"/>
        <w:autoSpaceDN w:val="0"/>
        <w:spacing w:before="164" w:after="0" w:line="240" w:lineRule="auto"/>
        <w:ind w:left="459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240 с.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158" w:after="0" w:line="240" w:lineRule="auto"/>
        <w:ind w:left="1876" w:hanging="707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Український правопис: </w:t>
      </w:r>
      <w:proofErr w:type="spellStart"/>
      <w:r w:rsidRPr="00744736">
        <w:rPr>
          <w:rFonts w:ascii="Times New Roman" w:eastAsia="Times New Roman" w:hAnsi="Times New Roman" w:cs="Times New Roman"/>
          <w:sz w:val="28"/>
        </w:rPr>
        <w:t>проєкт</w:t>
      </w:r>
      <w:proofErr w:type="spellEnd"/>
      <w:r w:rsidRPr="00744736">
        <w:rPr>
          <w:rFonts w:ascii="Times New Roman" w:eastAsia="Times New Roman" w:hAnsi="Times New Roman" w:cs="Times New Roman"/>
          <w:sz w:val="28"/>
        </w:rPr>
        <w:t xml:space="preserve"> (для обговорення) /</w:t>
      </w:r>
      <w:r w:rsidRPr="00744736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Підготувала</w:t>
      </w:r>
    </w:p>
    <w:p w:rsidR="00744736" w:rsidRPr="00744736" w:rsidRDefault="00744736" w:rsidP="00744736">
      <w:pPr>
        <w:widowControl w:val="0"/>
        <w:autoSpaceDE w:val="0"/>
        <w:autoSpaceDN w:val="0"/>
        <w:spacing w:before="162" w:after="0" w:line="355" w:lineRule="auto"/>
        <w:ind w:left="459" w:right="1190"/>
        <w:rPr>
          <w:rFonts w:ascii="Times New Roman" w:eastAsia="Times New Roman" w:hAnsi="Times New Roman" w:cs="Times New Roman"/>
          <w:sz w:val="28"/>
          <w:szCs w:val="28"/>
        </w:rPr>
      </w:pPr>
      <w:r w:rsidRPr="00744736">
        <w:rPr>
          <w:rFonts w:ascii="Times New Roman" w:eastAsia="Times New Roman" w:hAnsi="Times New Roman" w:cs="Times New Roman"/>
          <w:sz w:val="28"/>
          <w:szCs w:val="28"/>
        </w:rPr>
        <w:t>робоча група Української національної комісії з питань правопису. Без вихідних даних, 2018. 216 с.</w:t>
      </w:r>
    </w:p>
    <w:p w:rsidR="00744736" w:rsidRPr="00744736" w:rsidRDefault="00744736" w:rsidP="00744736">
      <w:pPr>
        <w:widowControl w:val="0"/>
        <w:autoSpaceDE w:val="0"/>
        <w:autoSpaceDN w:val="0"/>
        <w:spacing w:before="6" w:after="0" w:line="240" w:lineRule="auto"/>
        <w:ind w:left="1670" w:right="847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2" w:name="_GoBack"/>
      <w:bookmarkEnd w:id="2"/>
      <w:r w:rsidRPr="00744736">
        <w:rPr>
          <w:rFonts w:ascii="Times New Roman" w:eastAsia="Times New Roman" w:hAnsi="Times New Roman" w:cs="Times New Roman"/>
          <w:sz w:val="28"/>
          <w:szCs w:val="28"/>
        </w:rPr>
        <w:t>ДЖЕРЕЛА</w:t>
      </w:r>
    </w:p>
    <w:p w:rsidR="00744736" w:rsidRPr="00744736" w:rsidRDefault="00744736" w:rsidP="00744736">
      <w:pPr>
        <w:spacing w:after="0" w:line="240" w:lineRule="auto"/>
        <w:rPr>
          <w:rFonts w:ascii="Times New Roman" w:eastAsia="Times New Roman" w:hAnsi="Times New Roman" w:cs="Times New Roman"/>
        </w:rPr>
        <w:sectPr w:rsidR="00744736" w:rsidRPr="00744736">
          <w:pgSz w:w="11910" w:h="16840"/>
          <w:pgMar w:top="960" w:right="500" w:bottom="280" w:left="1240" w:header="708" w:footer="0" w:gutter="0"/>
          <w:cols w:space="720"/>
        </w:sect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263" w:after="0" w:line="360" w:lineRule="auto"/>
        <w:ind w:right="346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Кримський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</w:t>
      </w:r>
      <w:r w:rsidRPr="00744736">
        <w:rPr>
          <w:rFonts w:ascii="Times New Roman" w:eastAsia="Times New Roman" w:hAnsi="Times New Roman" w:cs="Times New Roman"/>
          <w:sz w:val="28"/>
        </w:rPr>
        <w:t xml:space="preserve">Е. Російсько-український академічний словник. Електронна бібліотека Чтиво. URL : </w:t>
      </w:r>
      <w:hyperlink r:id="rId36" w:history="1">
        <w:r w:rsidRPr="00744736">
          <w:rPr>
            <w:rFonts w:ascii="Times New Roman" w:eastAsia="Times New Roman" w:hAnsi="Times New Roman" w:cs="Times New Roman"/>
            <w:sz w:val="28"/>
          </w:rPr>
          <w:t>http://catcut.net/GGjB</w:t>
        </w:r>
      </w:hyperlink>
      <w:r w:rsidRPr="00744736">
        <w:rPr>
          <w:rFonts w:ascii="Times New Roman" w:eastAsia="Times New Roman" w:hAnsi="Times New Roman" w:cs="Times New Roman"/>
          <w:sz w:val="28"/>
        </w:rPr>
        <w:t xml:space="preserve"> (дата звернення : 26.11.2017).</w:t>
      </w:r>
    </w:p>
    <w:p w:rsidR="00744736" w:rsidRPr="00744736" w:rsidRDefault="00744736" w:rsidP="00744736">
      <w:pPr>
        <w:widowControl w:val="0"/>
        <w:numPr>
          <w:ilvl w:val="0"/>
          <w:numId w:val="7"/>
        </w:numPr>
        <w:tabs>
          <w:tab w:val="left" w:pos="1877"/>
        </w:tabs>
        <w:autoSpaceDE w:val="0"/>
        <w:autoSpaceDN w:val="0"/>
        <w:spacing w:before="2" w:after="0" w:line="355" w:lineRule="auto"/>
        <w:ind w:right="352" w:firstLine="710"/>
        <w:jc w:val="both"/>
        <w:rPr>
          <w:rFonts w:ascii="Times New Roman" w:eastAsia="Times New Roman" w:hAnsi="Times New Roman" w:cs="Times New Roman"/>
          <w:sz w:val="28"/>
        </w:rPr>
      </w:pPr>
      <w:r w:rsidRPr="00744736">
        <w:rPr>
          <w:rFonts w:ascii="Times New Roman" w:eastAsia="Times New Roman" w:hAnsi="Times New Roman" w:cs="Times New Roman"/>
          <w:sz w:val="28"/>
        </w:rPr>
        <w:t xml:space="preserve">Російсько-український словник : у 4  т.  /  уклад.  </w:t>
      </w:r>
      <w:r w:rsidRPr="00744736">
        <w:rPr>
          <w:rFonts w:ascii="Times New Roman" w:eastAsia="Times New Roman" w:hAnsi="Times New Roman" w:cs="Times New Roman"/>
          <w:spacing w:val="-3"/>
          <w:sz w:val="28"/>
        </w:rPr>
        <w:t xml:space="preserve">А. </w:t>
      </w:r>
      <w:r w:rsidRPr="00744736">
        <w:rPr>
          <w:rFonts w:ascii="Times New Roman" w:eastAsia="Times New Roman" w:hAnsi="Times New Roman" w:cs="Times New Roman"/>
          <w:sz w:val="28"/>
        </w:rPr>
        <w:t>Кримський, С. Єфремов. Харків : Червоний шлях, 1924. Т. 1 –</w:t>
      </w:r>
      <w:r w:rsidRPr="00744736">
        <w:rPr>
          <w:rFonts w:ascii="Times New Roman" w:eastAsia="Times New Roman" w:hAnsi="Times New Roman" w:cs="Times New Roman"/>
          <w:spacing w:val="23"/>
          <w:sz w:val="28"/>
        </w:rPr>
        <w:t xml:space="preserve"> </w:t>
      </w:r>
      <w:r w:rsidRPr="00744736">
        <w:rPr>
          <w:rFonts w:ascii="Times New Roman" w:eastAsia="Times New Roman" w:hAnsi="Times New Roman" w:cs="Times New Roman"/>
          <w:sz w:val="28"/>
        </w:rPr>
        <w:t>4.</w:t>
      </w:r>
    </w:p>
    <w:p w:rsidR="00744736" w:rsidRDefault="00744736"/>
    <w:sectPr w:rsidR="0074473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B54DD"/>
    <w:multiLevelType w:val="hybridMultilevel"/>
    <w:tmpl w:val="EC04DE6E"/>
    <w:lvl w:ilvl="0" w:tplc="B89A6B86">
      <w:start w:val="1"/>
      <w:numFmt w:val="decimal"/>
      <w:lvlText w:val="%1."/>
      <w:lvlJc w:val="left"/>
      <w:pPr>
        <w:ind w:left="1876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9ECED4E">
      <w:numFmt w:val="bullet"/>
      <w:lvlText w:val="•"/>
      <w:lvlJc w:val="left"/>
      <w:pPr>
        <w:ind w:left="2708" w:hanging="706"/>
      </w:pPr>
      <w:rPr>
        <w:lang w:val="uk-UA" w:eastAsia="en-US" w:bidi="ar-SA"/>
      </w:rPr>
    </w:lvl>
    <w:lvl w:ilvl="2" w:tplc="5694F7A0">
      <w:numFmt w:val="bullet"/>
      <w:lvlText w:val="•"/>
      <w:lvlJc w:val="left"/>
      <w:pPr>
        <w:ind w:left="3536" w:hanging="706"/>
      </w:pPr>
      <w:rPr>
        <w:lang w:val="uk-UA" w:eastAsia="en-US" w:bidi="ar-SA"/>
      </w:rPr>
    </w:lvl>
    <w:lvl w:ilvl="3" w:tplc="75D6284A">
      <w:numFmt w:val="bullet"/>
      <w:lvlText w:val="•"/>
      <w:lvlJc w:val="left"/>
      <w:pPr>
        <w:ind w:left="4365" w:hanging="706"/>
      </w:pPr>
      <w:rPr>
        <w:lang w:val="uk-UA" w:eastAsia="en-US" w:bidi="ar-SA"/>
      </w:rPr>
    </w:lvl>
    <w:lvl w:ilvl="4" w:tplc="F9FCF866">
      <w:numFmt w:val="bullet"/>
      <w:lvlText w:val="•"/>
      <w:lvlJc w:val="left"/>
      <w:pPr>
        <w:ind w:left="5193" w:hanging="706"/>
      </w:pPr>
      <w:rPr>
        <w:lang w:val="uk-UA" w:eastAsia="en-US" w:bidi="ar-SA"/>
      </w:rPr>
    </w:lvl>
    <w:lvl w:ilvl="5" w:tplc="FCD079D0">
      <w:numFmt w:val="bullet"/>
      <w:lvlText w:val="•"/>
      <w:lvlJc w:val="left"/>
      <w:pPr>
        <w:ind w:left="6022" w:hanging="706"/>
      </w:pPr>
      <w:rPr>
        <w:lang w:val="uk-UA" w:eastAsia="en-US" w:bidi="ar-SA"/>
      </w:rPr>
    </w:lvl>
    <w:lvl w:ilvl="6" w:tplc="81925568">
      <w:numFmt w:val="bullet"/>
      <w:lvlText w:val="•"/>
      <w:lvlJc w:val="left"/>
      <w:pPr>
        <w:ind w:left="6850" w:hanging="706"/>
      </w:pPr>
      <w:rPr>
        <w:lang w:val="uk-UA" w:eastAsia="en-US" w:bidi="ar-SA"/>
      </w:rPr>
    </w:lvl>
    <w:lvl w:ilvl="7" w:tplc="FA3ECDD0">
      <w:numFmt w:val="bullet"/>
      <w:lvlText w:val="•"/>
      <w:lvlJc w:val="left"/>
      <w:pPr>
        <w:ind w:left="7678" w:hanging="706"/>
      </w:pPr>
      <w:rPr>
        <w:lang w:val="uk-UA" w:eastAsia="en-US" w:bidi="ar-SA"/>
      </w:rPr>
    </w:lvl>
    <w:lvl w:ilvl="8" w:tplc="5080A220">
      <w:numFmt w:val="bullet"/>
      <w:lvlText w:val="•"/>
      <w:lvlJc w:val="left"/>
      <w:pPr>
        <w:ind w:left="8507" w:hanging="706"/>
      </w:pPr>
      <w:rPr>
        <w:lang w:val="uk-UA" w:eastAsia="en-US" w:bidi="ar-SA"/>
      </w:rPr>
    </w:lvl>
  </w:abstractNum>
  <w:abstractNum w:abstractNumId="1">
    <w:nsid w:val="14E60248"/>
    <w:multiLevelType w:val="multilevel"/>
    <w:tmpl w:val="E2F8F0A6"/>
    <w:lvl w:ilvl="0">
      <w:start w:val="3"/>
      <w:numFmt w:val="decimal"/>
      <w:lvlText w:val="%1"/>
      <w:lvlJc w:val="left"/>
      <w:pPr>
        <w:ind w:left="1664" w:hanging="494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64" w:hanging="49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875" w:hanging="70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720" w:hanging="705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641" w:hanging="705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561" w:hanging="705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482" w:hanging="705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402" w:hanging="705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323" w:hanging="705"/>
      </w:pPr>
      <w:rPr>
        <w:lang w:val="uk-UA" w:eastAsia="en-US" w:bidi="ar-SA"/>
      </w:rPr>
    </w:lvl>
  </w:abstractNum>
  <w:abstractNum w:abstractNumId="2">
    <w:nsid w:val="1AA5750D"/>
    <w:multiLevelType w:val="multilevel"/>
    <w:tmpl w:val="B56EC57E"/>
    <w:lvl w:ilvl="0">
      <w:start w:val="2"/>
      <w:numFmt w:val="decimal"/>
      <w:lvlText w:val="%1"/>
      <w:lvlJc w:val="left"/>
      <w:pPr>
        <w:ind w:left="459" w:hanging="494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59" w:hanging="49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459" w:hanging="70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71" w:hanging="705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341" w:hanging="705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312" w:hanging="705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282" w:hanging="705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252" w:hanging="705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223" w:hanging="705"/>
      </w:pPr>
      <w:rPr>
        <w:lang w:val="uk-UA" w:eastAsia="en-US" w:bidi="ar-SA"/>
      </w:rPr>
    </w:lvl>
  </w:abstractNum>
  <w:abstractNum w:abstractNumId="3">
    <w:nsid w:val="239E1082"/>
    <w:multiLevelType w:val="multilevel"/>
    <w:tmpl w:val="1DFE1E38"/>
    <w:lvl w:ilvl="0">
      <w:start w:val="4"/>
      <w:numFmt w:val="decimal"/>
      <w:lvlText w:val="%1"/>
      <w:lvlJc w:val="left"/>
      <w:pPr>
        <w:ind w:left="1736" w:hanging="566"/>
      </w:pPr>
      <w:rPr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1736" w:hanging="56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875" w:hanging="70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720" w:hanging="705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641" w:hanging="705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561" w:hanging="705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482" w:hanging="705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402" w:hanging="705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323" w:hanging="705"/>
      </w:pPr>
      <w:rPr>
        <w:lang w:val="uk-UA" w:eastAsia="en-US" w:bidi="ar-SA"/>
      </w:rPr>
    </w:lvl>
  </w:abstractNum>
  <w:abstractNum w:abstractNumId="4">
    <w:nsid w:val="319E2FDD"/>
    <w:multiLevelType w:val="multilevel"/>
    <w:tmpl w:val="98DE17EA"/>
    <w:lvl w:ilvl="0">
      <w:start w:val="1"/>
      <w:numFmt w:val="decimal"/>
      <w:lvlText w:val="%1"/>
      <w:lvlJc w:val="left"/>
      <w:pPr>
        <w:ind w:left="459" w:hanging="495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59" w:hanging="49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943" w:hanging="70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767" w:hanging="702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681" w:hanging="702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595" w:hanging="702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508" w:hanging="702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422" w:hanging="702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336" w:hanging="702"/>
      </w:pPr>
      <w:rPr>
        <w:lang w:val="uk-UA" w:eastAsia="en-US" w:bidi="ar-SA"/>
      </w:rPr>
    </w:lvl>
  </w:abstractNum>
  <w:abstractNum w:abstractNumId="5">
    <w:nsid w:val="5F6151DA"/>
    <w:multiLevelType w:val="hybridMultilevel"/>
    <w:tmpl w:val="E4064DCA"/>
    <w:lvl w:ilvl="0" w:tplc="D1CE8470">
      <w:start w:val="1"/>
      <w:numFmt w:val="decimal"/>
      <w:lvlText w:val="%1."/>
      <w:lvlJc w:val="left"/>
      <w:pPr>
        <w:ind w:left="459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C04A1A0">
      <w:numFmt w:val="bullet"/>
      <w:lvlText w:val="•"/>
      <w:lvlJc w:val="left"/>
      <w:pPr>
        <w:ind w:left="1430" w:hanging="706"/>
      </w:pPr>
      <w:rPr>
        <w:lang w:val="uk-UA" w:eastAsia="en-US" w:bidi="ar-SA"/>
      </w:rPr>
    </w:lvl>
    <w:lvl w:ilvl="2" w:tplc="FE14CC54">
      <w:numFmt w:val="bullet"/>
      <w:lvlText w:val="•"/>
      <w:lvlJc w:val="left"/>
      <w:pPr>
        <w:ind w:left="2400" w:hanging="706"/>
      </w:pPr>
      <w:rPr>
        <w:lang w:val="uk-UA" w:eastAsia="en-US" w:bidi="ar-SA"/>
      </w:rPr>
    </w:lvl>
    <w:lvl w:ilvl="3" w:tplc="5914E7E2">
      <w:numFmt w:val="bullet"/>
      <w:lvlText w:val="•"/>
      <w:lvlJc w:val="left"/>
      <w:pPr>
        <w:ind w:left="3371" w:hanging="706"/>
      </w:pPr>
      <w:rPr>
        <w:lang w:val="uk-UA" w:eastAsia="en-US" w:bidi="ar-SA"/>
      </w:rPr>
    </w:lvl>
    <w:lvl w:ilvl="4" w:tplc="636E0E44">
      <w:numFmt w:val="bullet"/>
      <w:lvlText w:val="•"/>
      <w:lvlJc w:val="left"/>
      <w:pPr>
        <w:ind w:left="4341" w:hanging="706"/>
      </w:pPr>
      <w:rPr>
        <w:lang w:val="uk-UA" w:eastAsia="en-US" w:bidi="ar-SA"/>
      </w:rPr>
    </w:lvl>
    <w:lvl w:ilvl="5" w:tplc="B99AEE6A">
      <w:numFmt w:val="bullet"/>
      <w:lvlText w:val="•"/>
      <w:lvlJc w:val="left"/>
      <w:pPr>
        <w:ind w:left="5312" w:hanging="706"/>
      </w:pPr>
      <w:rPr>
        <w:lang w:val="uk-UA" w:eastAsia="en-US" w:bidi="ar-SA"/>
      </w:rPr>
    </w:lvl>
    <w:lvl w:ilvl="6" w:tplc="17B287DA">
      <w:numFmt w:val="bullet"/>
      <w:lvlText w:val="•"/>
      <w:lvlJc w:val="left"/>
      <w:pPr>
        <w:ind w:left="6282" w:hanging="706"/>
      </w:pPr>
      <w:rPr>
        <w:lang w:val="uk-UA" w:eastAsia="en-US" w:bidi="ar-SA"/>
      </w:rPr>
    </w:lvl>
    <w:lvl w:ilvl="7" w:tplc="3B76B16E">
      <w:numFmt w:val="bullet"/>
      <w:lvlText w:val="•"/>
      <w:lvlJc w:val="left"/>
      <w:pPr>
        <w:ind w:left="7252" w:hanging="706"/>
      </w:pPr>
      <w:rPr>
        <w:lang w:val="uk-UA" w:eastAsia="en-US" w:bidi="ar-SA"/>
      </w:rPr>
    </w:lvl>
    <w:lvl w:ilvl="8" w:tplc="7BB44FCC">
      <w:numFmt w:val="bullet"/>
      <w:lvlText w:val="•"/>
      <w:lvlJc w:val="left"/>
      <w:pPr>
        <w:ind w:left="8223" w:hanging="706"/>
      </w:pPr>
      <w:rPr>
        <w:lang w:val="uk-UA" w:eastAsia="en-US" w:bidi="ar-SA"/>
      </w:rPr>
    </w:lvl>
  </w:abstractNum>
  <w:abstractNum w:abstractNumId="6">
    <w:nsid w:val="7AD169AD"/>
    <w:multiLevelType w:val="multilevel"/>
    <w:tmpl w:val="00589538"/>
    <w:lvl w:ilvl="0">
      <w:start w:val="4"/>
      <w:numFmt w:val="decimal"/>
      <w:lvlText w:val="%1"/>
      <w:lvlJc w:val="left"/>
      <w:pPr>
        <w:ind w:left="1875" w:hanging="705"/>
      </w:pPr>
      <w:rPr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875" w:hanging="705"/>
      </w:pPr>
      <w:rPr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875" w:hanging="70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365" w:hanging="705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5193" w:hanging="705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6022" w:hanging="705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850" w:hanging="705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678" w:hanging="705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507" w:hanging="705"/>
      </w:pPr>
      <w:rPr>
        <w:lang w:val="uk-UA" w:eastAsia="en-US" w:bidi="ar-SA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>
      <w:startOverride w:val="4"/>
    </w:lvlOverride>
    <w:lvlOverride w:ilvl="1">
      <w:startOverride w:val="2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6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B25"/>
    <w:rsid w:val="004C6C98"/>
    <w:rsid w:val="00744736"/>
    <w:rsid w:val="009E2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74473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7447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447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74473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7447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447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626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6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13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18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26" Type="http://schemas.openxmlformats.org/officeDocument/2006/relationships/hyperlink" Target="http://catcut.net/tHjB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34" Type="http://schemas.openxmlformats.org/officeDocument/2006/relationships/hyperlink" Target="http://catcut.net/OHjB" TargetMode="External"/><Relationship Id="rId7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12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17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25" Type="http://schemas.openxmlformats.org/officeDocument/2006/relationships/hyperlink" Target="http://catcut.net/wHjB" TargetMode="External"/><Relationship Id="rId33" Type="http://schemas.openxmlformats.org/officeDocument/2006/relationships/hyperlink" Target="http://haa.su/NCP/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20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29" Type="http://schemas.openxmlformats.org/officeDocument/2006/relationships/hyperlink" Target="http://catcut.net/FGjB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11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24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32" Type="http://schemas.openxmlformats.org/officeDocument/2006/relationships/hyperlink" Target="http://catcut.net/NGjB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23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28" Type="http://schemas.openxmlformats.org/officeDocument/2006/relationships/hyperlink" Target="http://catcut.net/BGjB" TargetMode="External"/><Relationship Id="rId36" Type="http://schemas.openxmlformats.org/officeDocument/2006/relationships/hyperlink" Target="http://catcut.net/GGjB" TargetMode="External"/><Relationship Id="rId10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19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31" Type="http://schemas.openxmlformats.org/officeDocument/2006/relationships/hyperlink" Target="http://catcut.net/LGjB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14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22" Type="http://schemas.openxmlformats.org/officeDocument/2006/relationships/hyperlink" Target="file:///C:\Users\libonu\Downloads\&#1043;&#1088;&#1077;&#1095;&#1091;&#1093;&#1072;%20&#1043;&#1072;&#1085;&#1085;&#1072;%20&#1042;&#1110;&#1082;&#1090;&#1086;&#1088;&#1110;&#1074;&#1085;&#1072;-&#1082;&#1086;&#1085;&#1074;&#1077;&#1088;&#1090;&#1080;&#1088;&#1086;&#1074;&#1072;&#1085;.docx" TargetMode="External"/><Relationship Id="rId27" Type="http://schemas.openxmlformats.org/officeDocument/2006/relationships/hyperlink" Target="http://catcut.net/uHjB" TargetMode="External"/><Relationship Id="rId30" Type="http://schemas.openxmlformats.org/officeDocument/2006/relationships/hyperlink" Target="http://catcut.net/KGjB" TargetMode="External"/><Relationship Id="rId35" Type="http://schemas.openxmlformats.org/officeDocument/2006/relationships/hyperlink" Target="http://hrinchenko.co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24066</Words>
  <Characters>13719</Characters>
  <Application>Microsoft Office Word</Application>
  <DocSecurity>0</DocSecurity>
  <Lines>114</Lines>
  <Paragraphs>75</Paragraphs>
  <ScaleCrop>false</ScaleCrop>
  <Company/>
  <LinksUpToDate>false</LinksUpToDate>
  <CharactersWithSpaces>37710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2020-07-24T08:05:00Z</dcterms:created>
  <dcterms:modified xsi:type="dcterms:W3CDTF">2020-07-24T08:08:00Z</dcterms:modified>
</cp:coreProperties>
</file>