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64D" w:rsidRPr="0015564D" w:rsidRDefault="0015564D" w:rsidP="0015564D">
      <w:pPr>
        <w:widowControl w:val="0"/>
        <w:autoSpaceDE w:val="0"/>
        <w:autoSpaceDN w:val="0"/>
        <w:spacing w:before="61" w:after="0" w:line="444" w:lineRule="auto"/>
        <w:ind w:left="1858" w:right="1613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Одеський національний університет імені І. І. Мечникова Економіко-правовий факультет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17" w:lineRule="exact"/>
        <w:ind w:left="150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Кафедра економічної кібернетики та інформаційних технологій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33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ind w:left="3413"/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  <w:t xml:space="preserve">Д и </w:t>
      </w:r>
      <w:proofErr w:type="gramStart"/>
      <w:r w:rsidRPr="0015564D"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  <w:t xml:space="preserve"> л о м н а р о б о т а</w:t>
      </w:r>
    </w:p>
    <w:p w:rsidR="0015564D" w:rsidRPr="0015564D" w:rsidRDefault="0015564D" w:rsidP="0015564D">
      <w:pPr>
        <w:widowControl w:val="0"/>
        <w:autoSpaceDE w:val="0"/>
        <w:autoSpaceDN w:val="0"/>
        <w:spacing w:before="234" w:after="0" w:line="240" w:lineRule="auto"/>
        <w:ind w:left="1664" w:right="1613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бакалавра</w:t>
      </w:r>
    </w:p>
    <w:p w:rsidR="0015564D" w:rsidRPr="0015564D" w:rsidRDefault="0015564D" w:rsidP="0015564D">
      <w:pPr>
        <w:widowControl w:val="0"/>
        <w:autoSpaceDE w:val="0"/>
        <w:autoSpaceDN w:val="0"/>
        <w:spacing w:before="263" w:after="0" w:line="240" w:lineRule="auto"/>
        <w:ind w:left="607" w:right="562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на тему: «Оптимізація та управління бізнес-процесами на </w:t>
      </w:r>
      <w:proofErr w:type="gramStart"/>
      <w:r w:rsidRPr="0015564D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р</w:t>
      </w:r>
      <w:proofErr w:type="gramEnd"/>
      <w:r w:rsidRPr="0015564D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ізних етапах розвитку підприємства»</w:t>
      </w:r>
    </w:p>
    <w:p w:rsidR="0015564D" w:rsidRPr="0015564D" w:rsidRDefault="0015564D" w:rsidP="0015564D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b/>
          <w:sz w:val="27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ind w:left="607" w:right="563"/>
        <w:jc w:val="center"/>
        <w:rPr>
          <w:rFonts w:ascii="Times New Roman" w:eastAsia="Times New Roman" w:hAnsi="Times New Roman" w:cs="Times New Roman"/>
          <w:sz w:val="24"/>
          <w:lang w:val="en-US" w:eastAsia="ru-RU" w:bidi="ru-RU"/>
        </w:rPr>
      </w:pPr>
      <w:r w:rsidRPr="0015564D">
        <w:rPr>
          <w:rFonts w:ascii="Times New Roman" w:eastAsia="Times New Roman" w:hAnsi="Times New Roman" w:cs="Times New Roman"/>
          <w:sz w:val="24"/>
          <w:lang w:val="en-US" w:eastAsia="ru-RU" w:bidi="ru-RU"/>
        </w:rPr>
        <w:t>«</w:t>
      </w:r>
      <w:r w:rsidRPr="0015564D">
        <w:rPr>
          <w:rFonts w:ascii="Times New Roman" w:eastAsia="Times New Roman" w:hAnsi="Times New Roman" w:cs="Times New Roman"/>
          <w:color w:val="202020"/>
          <w:sz w:val="24"/>
          <w:lang w:val="en-US" w:eastAsia="ru-RU" w:bidi="ru-RU"/>
        </w:rPr>
        <w:t>Optimization and management of business processes on the different stages of development of enterprise</w:t>
      </w:r>
      <w:r w:rsidRPr="0015564D">
        <w:rPr>
          <w:rFonts w:ascii="Times New Roman" w:eastAsia="Times New Roman" w:hAnsi="Times New Roman" w:cs="Times New Roman"/>
          <w:sz w:val="24"/>
          <w:lang w:val="en-US" w:eastAsia="ru-RU" w:bidi="ru-RU"/>
        </w:rPr>
        <w:t>»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32"/>
          <w:szCs w:val="28"/>
          <w:lang w:val="en-US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32" w:lineRule="auto"/>
        <w:ind w:left="3898" w:right="47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Виконав студент денної форми навчання напряму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ідготовки 6.030502 Економічна кібернетика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15" w:lineRule="exact"/>
        <w:ind w:left="389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Омельяненко Ігор Ігорович</w:t>
      </w:r>
    </w:p>
    <w:p w:rsidR="0015564D" w:rsidRPr="0015564D" w:rsidRDefault="0015564D" w:rsidP="0015564D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tabs>
          <w:tab w:val="left" w:pos="7825"/>
        </w:tabs>
        <w:autoSpaceDE w:val="0"/>
        <w:autoSpaceDN w:val="0"/>
        <w:spacing w:after="0" w:line="232" w:lineRule="auto"/>
        <w:ind w:left="3898" w:right="61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Науковий керівник доктор фізико-математичних наук,</w:t>
      </w:r>
      <w:r w:rsidRPr="0015564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професор</w:t>
      </w:r>
      <w:r w:rsidRPr="0015564D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Залецька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І.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О. Рецензент: кандидат економічних наук, доцент Шумлянська</w:t>
      </w:r>
      <w:r w:rsidRPr="0015564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О.І.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10"/>
          <w:szCs w:val="28"/>
          <w:lang w:val="ru-RU" w:eastAsia="ru-RU" w:bidi="ru-RU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4541"/>
        <w:gridCol w:w="4579"/>
      </w:tblGrid>
      <w:tr w:rsidR="0015564D" w:rsidRPr="0015564D" w:rsidTr="0015564D">
        <w:trPr>
          <w:trHeight w:val="396"/>
        </w:trPr>
        <w:tc>
          <w:tcPr>
            <w:tcW w:w="4541" w:type="dxa"/>
            <w:hideMark/>
          </w:tcPr>
          <w:p w:rsidR="0015564D" w:rsidRPr="0015564D" w:rsidRDefault="0015564D" w:rsidP="0015564D">
            <w:pPr>
              <w:spacing w:line="311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Рекомендовано до захисту на</w:t>
            </w:r>
          </w:p>
        </w:tc>
        <w:tc>
          <w:tcPr>
            <w:tcW w:w="4579" w:type="dxa"/>
            <w:hideMark/>
          </w:tcPr>
          <w:p w:rsidR="0015564D" w:rsidRPr="0015564D" w:rsidRDefault="0015564D" w:rsidP="0015564D">
            <w:pPr>
              <w:tabs>
                <w:tab w:val="left" w:pos="4164"/>
              </w:tabs>
              <w:spacing w:line="311" w:lineRule="exact"/>
              <w:ind w:left="16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Захищено на засіданні ЕК</w:t>
            </w:r>
            <w:r w:rsidRPr="0015564D">
              <w:rPr>
                <w:rFonts w:ascii="Times New Roman" w:eastAsia="Times New Roman" w:hAnsi="Times New Roman"/>
                <w:spacing w:val="-6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15564D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</w:tc>
      </w:tr>
      <w:tr w:rsidR="0015564D" w:rsidRPr="0015564D" w:rsidTr="0015564D">
        <w:trPr>
          <w:trHeight w:val="965"/>
        </w:trPr>
        <w:tc>
          <w:tcPr>
            <w:tcW w:w="4541" w:type="dxa"/>
            <w:hideMark/>
          </w:tcPr>
          <w:p w:rsidR="0015564D" w:rsidRPr="0015564D" w:rsidRDefault="0015564D" w:rsidP="0015564D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 кафедри</w:t>
            </w:r>
          </w:p>
          <w:p w:rsidR="0015564D" w:rsidRPr="0015564D" w:rsidRDefault="0015564D" w:rsidP="0015564D">
            <w:pPr>
              <w:spacing w:before="161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30 травня 2018 р.</w:t>
            </w:r>
          </w:p>
        </w:tc>
        <w:tc>
          <w:tcPr>
            <w:tcW w:w="4579" w:type="dxa"/>
            <w:hideMark/>
          </w:tcPr>
          <w:p w:rsidR="0015564D" w:rsidRPr="0015564D" w:rsidRDefault="0015564D" w:rsidP="0015564D">
            <w:pPr>
              <w:tabs>
                <w:tab w:val="left" w:pos="569"/>
                <w:tab w:val="left" w:pos="1668"/>
                <w:tab w:val="left" w:pos="4442"/>
              </w:tabs>
              <w:spacing w:before="74"/>
              <w:ind w:left="16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”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”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2018 р., протокол</w:t>
            </w:r>
            <w:r w:rsidRPr="0015564D">
              <w:rPr>
                <w:rFonts w:ascii="Times New Roman" w:eastAsia="Times New Roman" w:hAnsi="Times New Roman"/>
                <w:spacing w:val="-11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</w:tc>
      </w:tr>
      <w:tr w:rsidR="0015564D" w:rsidRPr="0015564D" w:rsidTr="0015564D">
        <w:trPr>
          <w:trHeight w:val="483"/>
        </w:trPr>
        <w:tc>
          <w:tcPr>
            <w:tcW w:w="4541" w:type="dxa"/>
            <w:hideMark/>
          </w:tcPr>
          <w:p w:rsidR="0015564D" w:rsidRPr="0015564D" w:rsidRDefault="0015564D" w:rsidP="0015564D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Протокол № 10</w:t>
            </w:r>
          </w:p>
        </w:tc>
        <w:tc>
          <w:tcPr>
            <w:tcW w:w="4579" w:type="dxa"/>
            <w:hideMark/>
          </w:tcPr>
          <w:p w:rsidR="0015564D" w:rsidRPr="0015564D" w:rsidRDefault="0015564D" w:rsidP="0015564D">
            <w:pPr>
              <w:tabs>
                <w:tab w:val="left" w:pos="2121"/>
                <w:tab w:val="left" w:pos="3317"/>
                <w:tab w:val="left" w:pos="4444"/>
              </w:tabs>
              <w:spacing w:before="75"/>
              <w:ind w:left="16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Оцінка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</w:tc>
      </w:tr>
      <w:tr w:rsidR="0015564D" w:rsidRPr="0015564D" w:rsidTr="0015564D">
        <w:trPr>
          <w:trHeight w:val="482"/>
        </w:trPr>
        <w:tc>
          <w:tcPr>
            <w:tcW w:w="4541" w:type="dxa"/>
            <w:hideMark/>
          </w:tcPr>
          <w:p w:rsidR="0015564D" w:rsidRPr="0015564D" w:rsidRDefault="0015564D" w:rsidP="0015564D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Завідувач кафедри</w:t>
            </w:r>
          </w:p>
        </w:tc>
        <w:tc>
          <w:tcPr>
            <w:tcW w:w="4579" w:type="dxa"/>
            <w:hideMark/>
          </w:tcPr>
          <w:p w:rsidR="0015564D" w:rsidRPr="0015564D" w:rsidRDefault="0015564D" w:rsidP="0015564D">
            <w:pPr>
              <w:spacing w:before="74"/>
              <w:ind w:left="16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Голова ЕК</w:t>
            </w:r>
          </w:p>
        </w:tc>
      </w:tr>
      <w:tr w:rsidR="0015564D" w:rsidRPr="0015564D" w:rsidTr="0015564D">
        <w:trPr>
          <w:trHeight w:val="396"/>
        </w:trPr>
        <w:tc>
          <w:tcPr>
            <w:tcW w:w="4541" w:type="dxa"/>
            <w:hideMark/>
          </w:tcPr>
          <w:p w:rsidR="0015564D" w:rsidRPr="0015564D" w:rsidRDefault="0015564D" w:rsidP="0015564D">
            <w:pPr>
              <w:tabs>
                <w:tab w:val="left" w:pos="2956"/>
              </w:tabs>
              <w:spacing w:before="74" w:line="302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д.ф.-м.н.,</w:t>
            </w:r>
            <w:r w:rsidRPr="0015564D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Тюрин</w:t>
            </w:r>
            <w:r w:rsidRPr="0015564D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О.В.</w:t>
            </w:r>
          </w:p>
        </w:tc>
        <w:tc>
          <w:tcPr>
            <w:tcW w:w="4579" w:type="dxa"/>
            <w:hideMark/>
          </w:tcPr>
          <w:p w:rsidR="0015564D" w:rsidRPr="0015564D" w:rsidRDefault="0015564D" w:rsidP="0015564D">
            <w:pPr>
              <w:tabs>
                <w:tab w:val="left" w:pos="2589"/>
              </w:tabs>
              <w:spacing w:before="74" w:line="302" w:lineRule="exact"/>
              <w:ind w:left="16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д.е.н.,</w:t>
            </w:r>
            <w:r w:rsidRPr="0015564D">
              <w:rPr>
                <w:rFonts w:ascii="Times New Roman" w:eastAsia="Times New Roman" w:hAnsi="Times New Roman"/>
                <w:spacing w:val="-2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Постан М.Я.</w:t>
            </w:r>
          </w:p>
        </w:tc>
      </w:tr>
    </w:tbl>
    <w:p w:rsidR="0015564D" w:rsidRPr="0015564D" w:rsidRDefault="0015564D" w:rsidP="0015564D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25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89" w:after="0" w:line="240" w:lineRule="auto"/>
        <w:ind w:left="1661" w:right="1613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Одеса – 2018</w:t>
      </w:r>
    </w:p>
    <w:p w:rsidR="0015564D" w:rsidRPr="0015564D" w:rsidRDefault="0015564D" w:rsidP="0015564D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5564D" w:rsidRPr="0015564D">
          <w:pgSz w:w="11910" w:h="16840"/>
          <w:pgMar w:top="1060" w:right="580" w:bottom="280" w:left="960" w:header="708" w:footer="708" w:gutter="0"/>
          <w:cols w:space="720"/>
        </w:sect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89" w:after="0" w:line="240" w:lineRule="auto"/>
        <w:ind w:left="1663" w:right="1613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5DEA59F" wp14:editId="5984B72D">
                <wp:simplePos x="0" y="0"/>
                <wp:positionH relativeFrom="page">
                  <wp:posOffset>6952615</wp:posOffset>
                </wp:positionH>
                <wp:positionV relativeFrom="paragraph">
                  <wp:posOffset>-234950</wp:posOffset>
                </wp:positionV>
                <wp:extent cx="71120" cy="140335"/>
                <wp:effectExtent l="0" t="3175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120" cy="140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5564D" w:rsidRDefault="0015564D" w:rsidP="0015564D">
                            <w:pPr>
                              <w:spacing w:line="214" w:lineRule="exact"/>
                              <w:rPr>
                                <w:rFonts w:ascii="Trebuchet MS"/>
                              </w:rPr>
                            </w:pPr>
                            <w:r>
                              <w:rPr>
                                <w:rFonts w:ascii="Trebuchet MS"/>
                                <w:w w:val="97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547.45pt;margin-top:-18.5pt;width:5.6pt;height:11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" filled="f" stroked="f">
                <v:textbox inset="0,0,0,0">
                  <w:txbxContent>
                    <w:p w:rsidR="0015564D" w:rsidRDefault="0015564D" w:rsidP="0015564D">
                      <w:pPr>
                        <w:spacing w:line="214" w:lineRule="exact"/>
                        <w:rPr>
                          <w:rFonts w:ascii="Trebuchet MS"/>
                        </w:rPr>
                      </w:pPr>
                      <w:r>
                        <w:rPr>
                          <w:rFonts w:ascii="Trebuchet MS"/>
                          <w:w w:val="97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5564D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742133" wp14:editId="292A71ED">
                <wp:simplePos x="0" y="0"/>
                <wp:positionH relativeFrom="page">
                  <wp:posOffset>6844030</wp:posOffset>
                </wp:positionH>
                <wp:positionV relativeFrom="paragraph">
                  <wp:posOffset>-351790</wp:posOffset>
                </wp:positionV>
                <wp:extent cx="367030" cy="374015"/>
                <wp:effectExtent l="0" t="635" r="0" b="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7030" cy="374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538.9pt;margin-top:-27.7pt;width:28.9pt;height:29.4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" stroked="f">
                <w10:wrap anchorx="page"/>
              </v:rect>
            </w:pict>
          </mc:Fallback>
        </mc:AlternateConten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ЗМІ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</w:t>
      </w:r>
      <w:proofErr w:type="gramEnd"/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1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8992"/>
        <w:gridCol w:w="589"/>
      </w:tblGrid>
      <w:tr w:rsidR="0015564D" w:rsidRPr="0015564D" w:rsidTr="0015564D">
        <w:trPr>
          <w:trHeight w:val="397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line="311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gramStart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ВСТУП</w:t>
            </w:r>
            <w:proofErr w:type="gramEnd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………………………………………………………………………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line="311" w:lineRule="exact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</w:t>
            </w:r>
          </w:p>
        </w:tc>
      </w:tr>
      <w:tr w:rsidR="0015564D" w:rsidRPr="0015564D" w:rsidTr="0015564D">
        <w:trPr>
          <w:trHeight w:val="966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tabs>
                <w:tab w:val="left" w:pos="1543"/>
                <w:tab w:val="left" w:pos="2003"/>
                <w:tab w:val="left" w:pos="4093"/>
                <w:tab w:val="left" w:pos="5645"/>
                <w:tab w:val="left" w:pos="7834"/>
              </w:tabs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РОЗДІЛ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І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ТЕОРЕТИЧНІ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ОСНОВИ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УПРАВЛІННЯ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БІЗНЕС-</w:t>
            </w:r>
          </w:p>
          <w:p w:rsidR="0015564D" w:rsidRPr="0015564D" w:rsidRDefault="0015564D" w:rsidP="0015564D">
            <w:pPr>
              <w:spacing w:before="161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ПРОЦЕСАМИ НА </w:t>
            </w:r>
            <w:proofErr w:type="gramStart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ІДПРИЄМСТВІ………………………………………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5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5</w:t>
            </w:r>
          </w:p>
        </w:tc>
      </w:tr>
      <w:tr w:rsidR="0015564D" w:rsidRPr="0015564D" w:rsidTr="0015564D">
        <w:trPr>
          <w:trHeight w:val="482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1.1. Основні поняття і завдання управління бізне</w:t>
            </w:r>
            <w:proofErr w:type="gramStart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с-</w:t>
            </w:r>
            <w:proofErr w:type="gramEnd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процесами …………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4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5</w:t>
            </w:r>
          </w:p>
        </w:tc>
      </w:tr>
      <w:tr w:rsidR="0015564D" w:rsidRPr="0015564D" w:rsidTr="0015564D">
        <w:trPr>
          <w:trHeight w:val="483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1.2. Опис і перетворення бізне</w:t>
            </w:r>
            <w:proofErr w:type="gramStart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с-</w:t>
            </w:r>
            <w:proofErr w:type="gramEnd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процесів підприємства ………………...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4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7</w:t>
            </w:r>
          </w:p>
        </w:tc>
      </w:tr>
      <w:tr w:rsidR="0015564D" w:rsidRPr="0015564D" w:rsidTr="0015564D">
        <w:trPr>
          <w:trHeight w:val="483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1.3. Нові </w:t>
            </w:r>
            <w:proofErr w:type="gramStart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ідхід до управління бізнес-процесами підприємства. ………..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5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14</w:t>
            </w:r>
          </w:p>
        </w:tc>
      </w:tr>
      <w:tr w:rsidR="0015564D" w:rsidRPr="0015564D" w:rsidTr="0015564D">
        <w:trPr>
          <w:trHeight w:val="482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Висновок до першого розділу………………………………………………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5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21</w:t>
            </w:r>
          </w:p>
        </w:tc>
      </w:tr>
      <w:tr w:rsidR="0015564D" w:rsidRPr="0015564D" w:rsidTr="0015564D">
        <w:trPr>
          <w:trHeight w:val="965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РОЗДІЛ II. ОСНОВНІ МЕТОДИ І ТЕХНОЛОГІЇ УПРАВЛІННЯ І</w:t>
            </w:r>
          </w:p>
          <w:p w:rsidR="0015564D" w:rsidRPr="0015564D" w:rsidRDefault="0015564D" w:rsidP="0015564D">
            <w:pPr>
              <w:spacing w:before="161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ОПТИМІЗАЦІЇ БІЗНЕС-ПРОЦЕСІВ </w:t>
            </w:r>
            <w:proofErr w:type="gramStart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ІДПРИЄМСТВА…………………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4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22</w:t>
            </w:r>
          </w:p>
        </w:tc>
      </w:tr>
      <w:tr w:rsidR="0015564D" w:rsidRPr="0015564D" w:rsidTr="0015564D">
        <w:trPr>
          <w:trHeight w:val="483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2.1. Методи аналізу і управління бізнес-процесами………………………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5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22</w:t>
            </w:r>
          </w:p>
        </w:tc>
      </w:tr>
      <w:tr w:rsidR="0015564D" w:rsidRPr="0015564D" w:rsidTr="0015564D">
        <w:trPr>
          <w:trHeight w:val="482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2.2. Технологія оптимізації бізнес - процесів </w:t>
            </w:r>
            <w:proofErr w:type="gramStart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ідприємства……………...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4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29</w:t>
            </w:r>
          </w:p>
        </w:tc>
      </w:tr>
      <w:tr w:rsidR="0015564D" w:rsidRPr="0015564D" w:rsidTr="0015564D">
        <w:trPr>
          <w:trHeight w:val="482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2.3. Оптимізація бізне</w:t>
            </w:r>
            <w:proofErr w:type="gramStart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с-</w:t>
            </w:r>
            <w:proofErr w:type="gramEnd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процесів підприємства…………………………..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4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36</w:t>
            </w:r>
          </w:p>
        </w:tc>
      </w:tr>
      <w:tr w:rsidR="0015564D" w:rsidRPr="0015564D" w:rsidTr="0015564D">
        <w:trPr>
          <w:trHeight w:val="483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Висновок до другого розділу……………………………………………….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4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41</w:t>
            </w:r>
          </w:p>
        </w:tc>
      </w:tr>
      <w:tr w:rsidR="0015564D" w:rsidRPr="0015564D" w:rsidTr="0015564D">
        <w:trPr>
          <w:trHeight w:val="966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РОЗДЕЛ ІІІ. ОПТИМІЗАЦІЯ І УПРАВЛІННЯ БІЗНЕС-ПРОЦЕСАМИ</w:t>
            </w:r>
          </w:p>
          <w:p w:rsidR="0015564D" w:rsidRPr="0015564D" w:rsidRDefault="0015564D" w:rsidP="0015564D">
            <w:pPr>
              <w:spacing w:before="161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НА ПРИКЛАДІ ЗАВОДУ ВАТ «ЯБЛУЧКО»……………………………..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5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42</w:t>
            </w:r>
          </w:p>
        </w:tc>
      </w:tr>
      <w:tr w:rsidR="0015564D" w:rsidRPr="0015564D" w:rsidTr="0015564D">
        <w:trPr>
          <w:trHeight w:val="482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3.1. Опис діяльності міні заводу по виробництву соку ВАТ «Яблучко»...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4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42</w:t>
            </w:r>
          </w:p>
        </w:tc>
      </w:tr>
      <w:tr w:rsidR="0015564D" w:rsidRPr="0015564D" w:rsidTr="0015564D">
        <w:trPr>
          <w:trHeight w:val="965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3.2.</w:t>
            </w:r>
            <w:r w:rsidRPr="0015564D">
              <w:rPr>
                <w:rFonts w:ascii="Times New Roman" w:eastAsia="Times New Roman" w:hAnsi="Times New Roman"/>
                <w:spacing w:val="39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Опис</w:t>
            </w:r>
            <w:r w:rsidRPr="0015564D">
              <w:rPr>
                <w:rFonts w:ascii="Times New Roman" w:eastAsia="Times New Roman" w:hAnsi="Times New Roman"/>
                <w:spacing w:val="39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организационой</w:t>
            </w:r>
            <w:r w:rsidRPr="0015564D">
              <w:rPr>
                <w:rFonts w:ascii="Times New Roman" w:eastAsia="Times New Roman" w:hAnsi="Times New Roman"/>
                <w:spacing w:val="40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структури</w:t>
            </w:r>
            <w:r w:rsidRPr="0015564D">
              <w:rPr>
                <w:rFonts w:ascii="Times New Roman" w:eastAsia="Times New Roman" w:hAnsi="Times New Roman"/>
                <w:spacing w:val="40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</w:t>
            </w:r>
            <w:r w:rsidRPr="0015564D">
              <w:rPr>
                <w:rFonts w:ascii="Times New Roman" w:eastAsia="Times New Roman" w:hAnsi="Times New Roman"/>
                <w:spacing w:val="45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бізнес-процеса</w:t>
            </w:r>
            <w:r w:rsidRPr="0015564D">
              <w:rPr>
                <w:rFonts w:ascii="Times New Roman" w:eastAsia="Times New Roman" w:hAnsi="Times New Roman"/>
                <w:spacing w:val="39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по</w:t>
            </w:r>
            <w:r w:rsidRPr="0015564D">
              <w:rPr>
                <w:rFonts w:ascii="Times New Roman" w:eastAsia="Times New Roman" w:hAnsi="Times New Roman"/>
                <w:spacing w:val="40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виробництву</w:t>
            </w:r>
          </w:p>
          <w:p w:rsidR="0015564D" w:rsidRPr="0015564D" w:rsidRDefault="0015564D" w:rsidP="0015564D">
            <w:pPr>
              <w:spacing w:before="161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соку </w:t>
            </w:r>
            <w:proofErr w:type="gramStart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 ВАТ</w:t>
            </w:r>
            <w:r w:rsidRPr="0015564D">
              <w:rPr>
                <w:rFonts w:ascii="Times New Roman" w:eastAsia="Times New Roman" w:hAnsi="Times New Roman"/>
                <w:spacing w:val="-15"/>
                <w:sz w:val="28"/>
                <w:lang w:val="ru-RU" w:eastAsia="ru-RU" w:bidi="ru-RU"/>
              </w:rPr>
              <w:t xml:space="preserve"> </w:t>
            </w: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«Яблучко»………………………………………...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4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45</w:t>
            </w:r>
          </w:p>
        </w:tc>
      </w:tr>
      <w:tr w:rsidR="0015564D" w:rsidRPr="0015564D" w:rsidTr="0015564D">
        <w:trPr>
          <w:trHeight w:val="483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Висновок до третього розділу………………………………………………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5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57</w:t>
            </w:r>
          </w:p>
        </w:tc>
      </w:tr>
      <w:tr w:rsidR="0015564D" w:rsidRPr="0015564D" w:rsidTr="0015564D">
        <w:trPr>
          <w:trHeight w:val="482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ВИСНОВКИ………………………………………………………………….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5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59</w:t>
            </w:r>
          </w:p>
        </w:tc>
      </w:tr>
      <w:tr w:rsidR="0015564D" w:rsidRPr="0015564D" w:rsidTr="0015564D">
        <w:trPr>
          <w:trHeight w:val="396"/>
        </w:trPr>
        <w:tc>
          <w:tcPr>
            <w:tcW w:w="8992" w:type="dxa"/>
            <w:hideMark/>
          </w:tcPr>
          <w:p w:rsidR="0015564D" w:rsidRPr="0015564D" w:rsidRDefault="0015564D" w:rsidP="0015564D">
            <w:pPr>
              <w:spacing w:before="74" w:line="302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СПИСОК ВИКОРИСТАНОЇ ЛІТЕРАТУРИ……………………………….</w:t>
            </w:r>
          </w:p>
        </w:tc>
        <w:tc>
          <w:tcPr>
            <w:tcW w:w="589" w:type="dxa"/>
            <w:hideMark/>
          </w:tcPr>
          <w:p w:rsidR="0015564D" w:rsidRPr="0015564D" w:rsidRDefault="0015564D" w:rsidP="0015564D">
            <w:pPr>
              <w:spacing w:before="74" w:line="302" w:lineRule="exact"/>
              <w:ind w:left="1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5564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63</w:t>
            </w:r>
          </w:p>
        </w:tc>
      </w:tr>
    </w:tbl>
    <w:p w:rsidR="0015564D" w:rsidRPr="0015564D" w:rsidRDefault="0015564D" w:rsidP="0015564D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5564D" w:rsidRPr="0015564D">
          <w:pgSz w:w="11910" w:h="16840"/>
          <w:pgMar w:top="540" w:right="580" w:bottom="280" w:left="960" w:header="708" w:footer="708" w:gutter="0"/>
          <w:cols w:space="720"/>
        </w:sect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2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90" w:after="0" w:line="240" w:lineRule="auto"/>
        <w:ind w:left="473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ВСТУП</w:t>
      </w:r>
      <w:proofErr w:type="gramEnd"/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5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360" w:lineRule="auto"/>
        <w:ind w:left="317" w:right="264" w:firstLine="708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Сучасне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ідприємство є складною системою, для ефективного управління якої потрібно різноманітність вживаних інструментів і засобів, спрямованих в першу чергу на досягнення конкретних цілей і завдань з найменшими витратами. В якості базових елементів, що впливають на успішність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ідприємства,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можна вважати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безл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іч бізнес-процесів.</w:t>
      </w:r>
    </w:p>
    <w:p w:rsidR="0015564D" w:rsidRPr="0015564D" w:rsidRDefault="0015564D" w:rsidP="0015564D">
      <w:pPr>
        <w:widowControl w:val="0"/>
        <w:autoSpaceDE w:val="0"/>
        <w:autoSpaceDN w:val="0"/>
        <w:spacing w:before="163" w:after="0" w:line="360" w:lineRule="auto"/>
        <w:ind w:left="317" w:right="26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ізнес-процес розпочинається з попиту споживача і закінчується його задоволенням. Процессно-орієнтовані організації намагаються усувати бар'єри і затримки, що виникають на стику двох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ізних підрозділів організації при виконанні одного бізнес-процеса.</w:t>
      </w:r>
    </w:p>
    <w:p w:rsidR="0015564D" w:rsidRPr="0015564D" w:rsidRDefault="0015564D" w:rsidP="0015564D">
      <w:pPr>
        <w:widowControl w:val="0"/>
        <w:autoSpaceDE w:val="0"/>
        <w:autoSpaceDN w:val="0"/>
        <w:spacing w:before="1" w:after="0" w:line="360" w:lineRule="auto"/>
        <w:ind w:left="317" w:right="26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Бізнес-процес може бути декомпозирован на декілька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ідпроцесів, які мають власні атрибути, проте також спрямовані на досягнення цілі основного бізнес-процеса. Такий аналіз бізнес-процесів зазвичай включає складання карти бізнес-процеса і його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ідпроцесів, які розділяються по певних рівнях активності.</w:t>
      </w:r>
    </w:p>
    <w:p w:rsidR="0015564D" w:rsidRPr="0015564D" w:rsidRDefault="0015564D" w:rsidP="0015564D">
      <w:pPr>
        <w:widowControl w:val="0"/>
        <w:autoSpaceDE w:val="0"/>
        <w:autoSpaceDN w:val="0"/>
        <w:spacing w:before="1" w:after="0" w:line="360" w:lineRule="auto"/>
        <w:ind w:left="317" w:right="26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У свою чергу зміна бізнес-процесів на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івні усього підприємства повинна зачіпати виробничо-господарську і економічну діяльність, що обов'язково оформлюється за допомогою нормативних документів і розпорядженнь і фіксується в планах подальшого розвитку підприємства.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20" w:lineRule="exact"/>
        <w:ind w:left="102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Актуальність теми дипломної роботи.</w:t>
      </w:r>
    </w:p>
    <w:p w:rsidR="0015564D" w:rsidRPr="0015564D" w:rsidRDefault="0015564D" w:rsidP="0015564D">
      <w:pPr>
        <w:widowControl w:val="0"/>
        <w:autoSpaceDE w:val="0"/>
        <w:autoSpaceDN w:val="0"/>
        <w:spacing w:before="162" w:after="0" w:line="360" w:lineRule="auto"/>
        <w:ind w:left="317" w:right="26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Діяльність сучасного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 базується на складній системі взаємозв'язків проектів і процесів. Тот або інший проект, що реалізовується на підприємстві, вбудовується в структуру наявних бізнес-процесів і використовує їх для досягнення кінцевої мети. У зв'язку з цим важливого значення, що управля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є,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набуває впорядковування і оптимізація існуючих бізнес-процесів з урахуванням вимог проектів, що реалізуються, і впливів зовнішнього і внутрішнього середовища.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60" w:lineRule="auto"/>
        <w:ind w:left="317" w:right="268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Також важливим чинником, що впливає на цей аспект, є етап розвитку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ідприємства.</w:t>
      </w:r>
    </w:p>
    <w:p w:rsidR="0015564D" w:rsidRPr="0015564D" w:rsidRDefault="0015564D" w:rsidP="0015564D">
      <w:pPr>
        <w:widowControl w:val="0"/>
        <w:tabs>
          <w:tab w:val="left" w:pos="2114"/>
          <w:tab w:val="left" w:pos="3624"/>
          <w:tab w:val="left" w:pos="4690"/>
          <w:tab w:val="left" w:pos="5124"/>
          <w:tab w:val="left" w:pos="6729"/>
          <w:tab w:val="left" w:pos="8602"/>
        </w:tabs>
        <w:autoSpaceDE w:val="0"/>
        <w:autoSpaceDN w:val="0"/>
        <w:spacing w:after="0" w:line="317" w:lineRule="exact"/>
        <w:ind w:left="102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Метою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дипломної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роботи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є,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визначення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особливостей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процессного</w:t>
      </w:r>
    </w:p>
    <w:p w:rsidR="0015564D" w:rsidRPr="0015564D" w:rsidRDefault="0015564D" w:rsidP="0015564D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15564D" w:rsidRPr="0015564D">
          <w:pgSz w:w="11910" w:h="16840"/>
          <w:pgMar w:top="960" w:right="580" w:bottom="280" w:left="960" w:header="751" w:footer="0" w:gutter="0"/>
          <w:pgNumType w:start="3"/>
          <w:cols w:space="720"/>
        </w:sect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2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90" w:after="0" w:line="360" w:lineRule="auto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ідходу, що використовується в управлінні бізнес-процесами, спрямованого на досягнення найбільшої ефективності роботи підприємства.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21" w:lineRule="exact"/>
        <w:ind w:left="102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Основні завдання дипломної роботи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:</w:t>
      </w:r>
      <w:proofErr w:type="gramEnd"/>
    </w:p>
    <w:p w:rsidR="0015564D" w:rsidRPr="0015564D" w:rsidRDefault="0015564D" w:rsidP="0015564D">
      <w:pPr>
        <w:widowControl w:val="0"/>
        <w:numPr>
          <w:ilvl w:val="0"/>
          <w:numId w:val="1"/>
        </w:numPr>
        <w:tabs>
          <w:tab w:val="left" w:pos="1311"/>
        </w:tabs>
        <w:autoSpaceDE w:val="0"/>
        <w:autoSpaceDN w:val="0"/>
        <w:spacing w:before="161" w:after="0" w:line="240" w:lineRule="auto"/>
        <w:ind w:firstLine="70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визначення і опис основних бізнес-процесів</w:t>
      </w:r>
      <w:r w:rsidRPr="0015564D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ідприємства;</w:t>
      </w:r>
    </w:p>
    <w:p w:rsidR="0015564D" w:rsidRPr="0015564D" w:rsidRDefault="0015564D" w:rsidP="0015564D">
      <w:pPr>
        <w:widowControl w:val="0"/>
        <w:numPr>
          <w:ilvl w:val="0"/>
          <w:numId w:val="1"/>
        </w:numPr>
        <w:tabs>
          <w:tab w:val="left" w:pos="1311"/>
          <w:tab w:val="left" w:pos="2109"/>
          <w:tab w:val="left" w:pos="2420"/>
          <w:tab w:val="left" w:pos="4010"/>
          <w:tab w:val="left" w:pos="5550"/>
          <w:tab w:val="left" w:pos="7719"/>
          <w:tab w:val="left" w:pos="8309"/>
          <w:tab w:val="left" w:pos="9825"/>
        </w:tabs>
        <w:autoSpaceDE w:val="0"/>
        <w:autoSpaceDN w:val="0"/>
        <w:spacing w:before="159" w:after="0" w:line="350" w:lineRule="auto"/>
        <w:ind w:right="265" w:firstLine="70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опис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і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визначення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показникі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б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ізнес-процесів,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що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впливають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на необхідність</w:t>
      </w:r>
      <w:r w:rsidRPr="0015564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оптимізації;</w:t>
      </w:r>
    </w:p>
    <w:p w:rsidR="0015564D" w:rsidRPr="0015564D" w:rsidRDefault="0015564D" w:rsidP="0015564D">
      <w:pPr>
        <w:widowControl w:val="0"/>
        <w:numPr>
          <w:ilvl w:val="0"/>
          <w:numId w:val="1"/>
        </w:numPr>
        <w:tabs>
          <w:tab w:val="left" w:pos="1311"/>
        </w:tabs>
        <w:autoSpaceDE w:val="0"/>
        <w:autoSpaceDN w:val="0"/>
        <w:spacing w:before="9" w:after="0" w:line="240" w:lineRule="auto"/>
        <w:ind w:firstLine="70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побудова ефективної структури мережевого</w:t>
      </w:r>
      <w:r w:rsidRPr="0015564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ідприємства.</w:t>
      </w:r>
    </w:p>
    <w:p w:rsidR="00C05EF9" w:rsidRDefault="00C05EF9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>
      <w:pPr>
        <w:rPr>
          <w:lang w:val="ru-RU"/>
        </w:rPr>
      </w:pPr>
    </w:p>
    <w:p w:rsidR="0015564D" w:rsidRDefault="0015564D" w:rsidP="0015564D">
      <w:pPr>
        <w:widowControl w:val="0"/>
        <w:autoSpaceDE w:val="0"/>
        <w:autoSpaceDN w:val="0"/>
        <w:spacing w:before="90" w:after="0" w:line="240" w:lineRule="auto"/>
        <w:ind w:left="468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90" w:after="0" w:line="240" w:lineRule="auto"/>
        <w:ind w:left="468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bookmarkStart w:id="0" w:name="_GoBack"/>
      <w:bookmarkEnd w:id="0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ВИСНОВОКИ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5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after="0" w:line="360" w:lineRule="auto"/>
        <w:ind w:left="317" w:right="262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У ході написання дипломної роботи нами було визначено, що моделювання бізнес-процесів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відкриває велику кількість можливостей. Модель бизнес-процесного управління дозволяє заздалегідь дати оцінку з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ізних точок зору. Для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першочергові вимоги пред'являються до його функціонування, управління, ефективності, кінцевого результату діяльності і міри задоволеності клієнтів. Такий аналіз бізнес-процесів підприємства називається аудитом бізнес-процесів. На промисловому підприємстві він може проводитися з періодичністю виробничого циклу. Спільна мета аналізу бізнес-процесів полягає в отриманні оперативної інформації по поточній діяльності усіх бізнес-процесів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ідприємства. Аналіз бізнес-процеса проводиться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ісля створення і опису моделі підприємства. Кожна операція на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ідприємстві припускає матеріальні витрати і витрати на оплату праці працівників. Засоби моделювання відкривають додаткову можливість - проведення вартісного аналізу бізнес-процесів. Вартісною аналіз представляє собою угоду про облік, використовувану для збору витрат, пов'язаних з роботами, з метою визначити загальну вартість бізнес-процеса. За допомогою вартісного аналізу моделі процесу можна вирішити такі завдання</w:t>
      </w:r>
      <w:r w:rsidRPr="0015564D">
        <w:rPr>
          <w:rFonts w:ascii="Times New Roman" w:eastAsia="Times New Roman" w:hAnsi="Times New Roman" w:cs="Times New Roman"/>
          <w:spacing w:val="-13"/>
          <w:sz w:val="28"/>
          <w:szCs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як:</w:t>
      </w:r>
    </w:p>
    <w:p w:rsidR="0015564D" w:rsidRPr="0015564D" w:rsidRDefault="0015564D" w:rsidP="0015564D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after="0" w:line="240" w:lineRule="auto"/>
        <w:ind w:firstLine="70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визначення дійсної вартості виробництва</w:t>
      </w:r>
      <w:r w:rsidRPr="0015564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продукту;</w:t>
      </w:r>
    </w:p>
    <w:p w:rsidR="0015564D" w:rsidRPr="0015564D" w:rsidRDefault="0015564D" w:rsidP="0015564D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before="161" w:after="0" w:line="240" w:lineRule="auto"/>
        <w:ind w:firstLine="70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визначення дійсної вартості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ідтримки</w:t>
      </w:r>
      <w:r w:rsidRPr="0015564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клієнта;</w:t>
      </w:r>
    </w:p>
    <w:p w:rsidR="0015564D" w:rsidRPr="0015564D" w:rsidRDefault="0015564D" w:rsidP="0015564D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before="162" w:after="0" w:line="348" w:lineRule="auto"/>
        <w:ind w:right="271" w:firstLine="708"/>
        <w:jc w:val="both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ідентифікація робіт, які коштують найбільш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е(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ті, які мають бути поліпшені в першу</w:t>
      </w:r>
      <w:r w:rsidRPr="0015564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чергу);</w:t>
      </w:r>
    </w:p>
    <w:p w:rsidR="0015564D" w:rsidRPr="0015564D" w:rsidRDefault="0015564D" w:rsidP="0015564D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before="13" w:after="0" w:line="355" w:lineRule="auto"/>
        <w:ind w:right="262" w:firstLine="708"/>
        <w:jc w:val="both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забезпечення менеджерів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 фінансовою мірою пропонованих змін, тобто оцінкою ефекту пропонованих змін у бізнес-процесах з фінансової точки</w:t>
      </w:r>
      <w:r w:rsidRPr="0015564D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зору.</w:t>
      </w:r>
    </w:p>
    <w:p w:rsidR="0015564D" w:rsidRPr="0015564D" w:rsidRDefault="0015564D" w:rsidP="0015564D">
      <w:pPr>
        <w:widowControl w:val="0"/>
        <w:autoSpaceDE w:val="0"/>
        <w:autoSpaceDN w:val="0"/>
        <w:spacing w:before="2" w:after="0" w:line="360" w:lineRule="auto"/>
        <w:ind w:left="317" w:right="262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Іноді складно визначити джерело внутрішніх протиріч, деяку неузгодженість у функціях або оптимальну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посл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ідовність робіт у бізнес- процесах підприємства. У цьому аспекті, побудована модель дозволить не лише ідентифікувати проблему, але наочно показати причини виникаючих проблем.</w:t>
      </w:r>
    </w:p>
    <w:p w:rsidR="0015564D" w:rsidRPr="0015564D" w:rsidRDefault="0015564D" w:rsidP="0015564D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15564D" w:rsidRPr="0015564D">
          <w:pgSz w:w="11910" w:h="16840"/>
          <w:pgMar w:top="960" w:right="580" w:bottom="280" w:left="960" w:header="751" w:footer="0" w:gutter="0"/>
          <w:cols w:space="720"/>
        </w:sect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2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90" w:after="0" w:line="360" w:lineRule="auto"/>
        <w:ind w:left="317" w:right="26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Слід також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ідкреслити, що модель бізнес-процесів підприємства представляє собою систему з виділеними в ній структурою, елементами, узятими окремо від зовнішнього середовища або вищестоящої системи. Такого роду отримана інформація дозволяє робити фундаментальний аналіз, тобто ідентифікувати протиріччя з вищестоящою системою (для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це може бути галузь народного господарства, або територіальний округ і тому подібне). Такого роду аналіз дозволяє прогнозувати перспективність діяльності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ідприємства, у тому числі і вірогідність його кризи.</w:t>
      </w:r>
    </w:p>
    <w:p w:rsidR="0015564D" w:rsidRPr="0015564D" w:rsidRDefault="0015564D" w:rsidP="0015564D">
      <w:pPr>
        <w:widowControl w:val="0"/>
        <w:autoSpaceDE w:val="0"/>
        <w:autoSpaceDN w:val="0"/>
        <w:spacing w:before="1" w:after="0" w:line="360" w:lineRule="auto"/>
        <w:ind w:left="317" w:right="26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Сьогодні на ринку комп'ютерних технологій представлені декілька спеціальних програм, що дозволяють обстежувати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ідприємство і побудувати модель. Вибі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методології і інструментів, за допомогою яких проводиться моделювання бізнес-процесів, засадничого значення не має. Існують стандартизовані, випробувані часом методології і інструментальні засоби, за допомогою яких можна обстежувати підприємство і побудувати його модель.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60" w:lineRule="auto"/>
        <w:ind w:left="317" w:right="26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Головне достоїнство ідеї аналізу бізнес-процесів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за допомогою створення його моделі - її універсальність. По-перше, моделювання бізнес-процесів це відповідь практично на усі питання, що стосуються вдосконалення діяльності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 і підвищення його конкурентоспроможності. По-друге, керівник або керівництво підприємства, що впровадили у себе цю методологію, матиме інформацію, яка дозволить самостійно удосконалювати своє підприємство і прогнозувати його майбутнє.</w:t>
      </w:r>
    </w:p>
    <w:p w:rsidR="0015564D" w:rsidRPr="0015564D" w:rsidRDefault="0015564D" w:rsidP="0015564D">
      <w:pPr>
        <w:widowControl w:val="0"/>
        <w:autoSpaceDE w:val="0"/>
        <w:autoSpaceDN w:val="0"/>
        <w:spacing w:before="1" w:after="0" w:line="360" w:lineRule="auto"/>
        <w:ind w:left="317" w:right="26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Одній з сучасних методологій бізнес-моделювання, що отримала широке поширення в Україні являється методологія ARIS, яка розшифровується як Architecture of Integrated Information Systems, - проектування інтегрованих інформаційних систем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Її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икористовує програмний засіб ARIS Toolset в нашій дипломній роботі використовувалася технологія ARIS Express.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60" w:lineRule="auto"/>
        <w:ind w:left="317" w:right="26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Метою дипломної роботи було визначення особливостей процессного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ідходу того, що використовується в управлінні бізнес-процесами,  спрямованого на досягнення найбільшої ефективності роботи організації. Проаналізувавши</w:t>
      </w:r>
      <w:r w:rsidRPr="0015564D">
        <w:rPr>
          <w:rFonts w:ascii="Times New Roman" w:eastAsia="Times New Roman" w:hAnsi="Times New Roman" w:cs="Times New Roman"/>
          <w:spacing w:val="17"/>
          <w:sz w:val="28"/>
          <w:szCs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діяльність</w:t>
      </w:r>
      <w:r w:rsidRPr="0015564D">
        <w:rPr>
          <w:rFonts w:ascii="Times New Roman" w:eastAsia="Times New Roman" w:hAnsi="Times New Roman" w:cs="Times New Roman"/>
          <w:spacing w:val="15"/>
          <w:sz w:val="28"/>
          <w:szCs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підприємства</w:t>
      </w:r>
      <w:r w:rsidRPr="0015564D">
        <w:rPr>
          <w:rFonts w:ascii="Times New Roman" w:eastAsia="Times New Roman" w:hAnsi="Times New Roman" w:cs="Times New Roman"/>
          <w:spacing w:val="19"/>
          <w:sz w:val="28"/>
          <w:szCs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ВАТ</w:t>
      </w:r>
      <w:r w:rsidRPr="0015564D">
        <w:rPr>
          <w:rFonts w:ascii="Times New Roman" w:eastAsia="Times New Roman" w:hAnsi="Times New Roman" w:cs="Times New Roman"/>
          <w:spacing w:val="18"/>
          <w:sz w:val="28"/>
          <w:szCs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«Яблучко»</w:t>
      </w:r>
      <w:r w:rsidRPr="0015564D">
        <w:rPr>
          <w:rFonts w:ascii="Times New Roman" w:eastAsia="Times New Roman" w:hAnsi="Times New Roman" w:cs="Times New Roman"/>
          <w:spacing w:val="19"/>
          <w:sz w:val="28"/>
          <w:szCs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нами</w:t>
      </w:r>
      <w:r w:rsidRPr="0015564D">
        <w:rPr>
          <w:rFonts w:ascii="Times New Roman" w:eastAsia="Times New Roman" w:hAnsi="Times New Roman" w:cs="Times New Roman"/>
          <w:spacing w:val="19"/>
          <w:sz w:val="28"/>
          <w:szCs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були</w:t>
      </w:r>
      <w:r w:rsidRPr="0015564D">
        <w:rPr>
          <w:rFonts w:ascii="Times New Roman" w:eastAsia="Times New Roman" w:hAnsi="Times New Roman" w:cs="Times New Roman"/>
          <w:spacing w:val="19"/>
          <w:sz w:val="28"/>
          <w:szCs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визначені</w:t>
      </w:r>
    </w:p>
    <w:p w:rsidR="0015564D" w:rsidRPr="0015564D" w:rsidRDefault="0015564D" w:rsidP="0015564D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15564D" w:rsidRPr="0015564D">
          <w:pgSz w:w="11910" w:h="16840"/>
          <w:pgMar w:top="960" w:right="580" w:bottom="280" w:left="960" w:header="751" w:footer="0" w:gutter="0"/>
          <w:cols w:space="720"/>
        </w:sect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2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90" w:after="0" w:line="360" w:lineRule="auto"/>
        <w:ind w:left="317" w:right="262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його ключові бізнес - процеси і за допомогою програмних продуктів ARIS Express були постороены оптимальні моделі роботи бізнес-процесів, ефективна організаційна структура і маршрутизація запитів і документообігу на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ідприємстві, що збільшить ефективність роботи і прискорення виконання основних бізнес-процесів.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60" w:lineRule="auto"/>
        <w:ind w:left="317" w:right="26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Таким чином, можна відмітити, що перехід на застосування процесного управління дозволяють компаніям об'єктивно оцінювати успішність досягнення цілей організації, своєчасно виявляти проблеми,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ідвищити якість управління на усіх рівнях за рахунок скорочення тимчасових витрат і безперервного моніторингу показників, оптимізувати витрати ресурсів організації і тим самим забезпечити зростання ефективності бізнес-процесів. Оцінка ефективності бізнес-процесів передбачає оцінку конкретних результатів діяльності і їх спі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вв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ідношення з можливостями, що мають, а також здійснюється за допомогою системи збалансованих показників.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60" w:lineRule="auto"/>
        <w:ind w:left="317" w:right="262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Виконаний за результатами теоретичних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іджень аналіз діяльності із застосуванням програм функціонального моделювання ARIS Express показав наступне:</w:t>
      </w:r>
    </w:p>
    <w:p w:rsidR="0015564D" w:rsidRPr="0015564D" w:rsidRDefault="0015564D" w:rsidP="0015564D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after="0" w:line="350" w:lineRule="auto"/>
        <w:ind w:right="268" w:firstLine="708"/>
        <w:jc w:val="both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організація має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ст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ійкий фінансовий стан, платоспроможна, в цілому діяльність прибуткова,</w:t>
      </w:r>
      <w:r w:rsidRPr="0015564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рентабельна;</w:t>
      </w:r>
    </w:p>
    <w:p w:rsidR="0015564D" w:rsidRPr="0015564D" w:rsidRDefault="0015564D" w:rsidP="0015564D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before="9" w:after="0" w:line="355" w:lineRule="auto"/>
        <w:ind w:right="262" w:firstLine="708"/>
        <w:jc w:val="both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головною причиною зниження виробничих показників діяльності з 2016 р. по ряду напрямів явилося зниження попиту на яблучний сік із-за недостатнього завантаження виробництва, що призводить до збільшення витрат, значного зниження доходу, рентабельності</w:t>
      </w:r>
      <w:r w:rsidRPr="0015564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бізнес-процеса.</w:t>
      </w:r>
    </w:p>
    <w:p w:rsidR="0015564D" w:rsidRPr="0015564D" w:rsidRDefault="0015564D" w:rsidP="0015564D">
      <w:pPr>
        <w:widowControl w:val="0"/>
        <w:autoSpaceDE w:val="0"/>
        <w:autoSpaceDN w:val="0"/>
        <w:spacing w:before="2" w:after="0" w:line="360" w:lineRule="auto"/>
        <w:ind w:left="317" w:right="26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Для вдосконалення бізнес-процесів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 ВАТ «Яблучко» був розроблений проект заходів :</w:t>
      </w:r>
    </w:p>
    <w:p w:rsidR="0015564D" w:rsidRPr="0015564D" w:rsidRDefault="0015564D" w:rsidP="0015564D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before="1" w:after="0" w:line="352" w:lineRule="auto"/>
        <w:ind w:right="266" w:firstLine="708"/>
        <w:jc w:val="both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впровадження в експлуатацію нового устаткування. Це дозволить удосконалювати виробничі потужності, для скорочення час виконання замовлення і формування нових видів</w:t>
      </w:r>
      <w:r w:rsidRPr="0015564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соків;</w:t>
      </w:r>
    </w:p>
    <w:p w:rsidR="0015564D" w:rsidRPr="0015564D" w:rsidRDefault="0015564D" w:rsidP="0015564D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before="8" w:after="0" w:line="240" w:lineRule="auto"/>
        <w:ind w:firstLine="70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диверсифікація</w:t>
      </w:r>
      <w:r w:rsidRPr="0015564D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бізнесу;</w:t>
      </w:r>
    </w:p>
    <w:p w:rsidR="0015564D" w:rsidRPr="0015564D" w:rsidRDefault="0015564D" w:rsidP="0015564D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before="159" w:after="0" w:line="240" w:lineRule="auto"/>
        <w:ind w:firstLine="70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вдосконалення маркетингової діяльності (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рекламна</w:t>
      </w:r>
      <w:proofErr w:type="gramEnd"/>
      <w:r w:rsidRPr="0015564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політика).</w:t>
      </w:r>
    </w:p>
    <w:p w:rsidR="0015564D" w:rsidRPr="0015564D" w:rsidRDefault="0015564D" w:rsidP="0015564D">
      <w:pPr>
        <w:spacing w:after="0" w:line="240" w:lineRule="auto"/>
        <w:rPr>
          <w:rFonts w:ascii="Symbol" w:eastAsia="Times New Roman" w:hAnsi="Symbol" w:cs="Times New Roman"/>
          <w:sz w:val="28"/>
          <w:lang w:val="ru-RU" w:eastAsia="ru-RU" w:bidi="ru-RU"/>
        </w:rPr>
        <w:sectPr w:rsidR="0015564D" w:rsidRPr="0015564D">
          <w:pgSz w:w="11910" w:h="16840"/>
          <w:pgMar w:top="960" w:right="580" w:bottom="280" w:left="960" w:header="751" w:footer="0" w:gutter="0"/>
          <w:cols w:space="720"/>
        </w:sect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2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90" w:after="0" w:line="240" w:lineRule="auto"/>
        <w:ind w:left="260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СПИСОК ВИКОРИСТАНОЇ ЛІТЕРАТУРИ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5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335"/>
        </w:tabs>
        <w:autoSpaceDE w:val="0"/>
        <w:autoSpaceDN w:val="0"/>
        <w:spacing w:after="0" w:line="360" w:lineRule="auto"/>
        <w:ind w:right="27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Абдрахманов, А. Орієнтація на стратегію в умовах економічної кризи / А. Абдрахманов // У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св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іті якості. - 2018. - №3. -</w:t>
      </w:r>
      <w:r w:rsidRPr="0015564D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с.3</w:t>
      </w: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323"/>
        </w:tabs>
        <w:autoSpaceDE w:val="0"/>
        <w:autoSpaceDN w:val="0"/>
        <w:spacing w:after="0" w:line="317" w:lineRule="exact"/>
        <w:ind w:left="1322" w:hanging="297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Байбеков,</w:t>
      </w:r>
      <w:r w:rsidRPr="0015564D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Ш.</w:t>
      </w:r>
      <w:r w:rsidRPr="0015564D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Між</w:t>
      </w:r>
      <w:r w:rsidRPr="0015564D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минулим</w:t>
      </w:r>
      <w:r w:rsidRPr="0015564D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</w:t>
      </w:r>
      <w:r w:rsidRPr="0015564D">
        <w:rPr>
          <w:rFonts w:ascii="Times New Roman" w:eastAsia="Times New Roman" w:hAnsi="Times New Roman" w:cs="Times New Roman"/>
          <w:spacing w:val="1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майбутнім</w:t>
      </w:r>
      <w:r w:rsidRPr="0015564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15564D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Ш.</w:t>
      </w:r>
      <w:r w:rsidRPr="0015564D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Байбеков</w:t>
      </w:r>
      <w:r w:rsidRPr="0015564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//</w:t>
      </w:r>
      <w:r w:rsidRPr="0015564D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Бізнес-</w:t>
      </w:r>
      <w:r w:rsidRPr="0015564D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2017.</w:t>
      </w:r>
      <w:r w:rsidRPr="0015564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</w:p>
    <w:p w:rsidR="0015564D" w:rsidRPr="0015564D" w:rsidRDefault="0015564D" w:rsidP="0015564D">
      <w:pPr>
        <w:widowControl w:val="0"/>
        <w:autoSpaceDE w:val="0"/>
        <w:autoSpaceDN w:val="0"/>
        <w:spacing w:before="161" w:after="0" w:line="240" w:lineRule="auto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№18. - с.5-6</w:t>
      </w: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362"/>
        </w:tabs>
        <w:autoSpaceDE w:val="0"/>
        <w:autoSpaceDN w:val="0"/>
        <w:spacing w:before="160" w:after="0" w:line="360" w:lineRule="auto"/>
        <w:ind w:right="27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Богданова, Л.С. Фінансово-економічний аналіз / Л.С. Богданова, Е.Ф. Ляшко, 2012. - 188</w:t>
      </w:r>
      <w:r w:rsidRPr="0015564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318"/>
        </w:tabs>
        <w:autoSpaceDE w:val="0"/>
        <w:autoSpaceDN w:val="0"/>
        <w:spacing w:after="0" w:line="317" w:lineRule="exact"/>
        <w:ind w:left="1318" w:hanging="293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Борисов,</w:t>
      </w:r>
      <w:r w:rsidRPr="0015564D">
        <w:rPr>
          <w:rFonts w:ascii="Times New Roman" w:eastAsia="Times New Roman" w:hAnsi="Times New Roman" w:cs="Times New Roman"/>
          <w:spacing w:val="8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Ф.</w:t>
      </w:r>
      <w:r w:rsidRPr="0015564D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Визнання</w:t>
      </w:r>
      <w:r w:rsidRPr="0015564D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галузі</w:t>
      </w:r>
      <w:r w:rsidRPr="0015564D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15564D">
        <w:rPr>
          <w:rFonts w:ascii="Times New Roman" w:eastAsia="Times New Roman" w:hAnsi="Times New Roman" w:cs="Times New Roman"/>
          <w:spacing w:val="1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Ф.</w:t>
      </w:r>
      <w:r w:rsidRPr="0015564D">
        <w:rPr>
          <w:rFonts w:ascii="Times New Roman" w:eastAsia="Times New Roman" w:hAnsi="Times New Roman" w:cs="Times New Roman"/>
          <w:spacing w:val="8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Борисов</w:t>
      </w:r>
      <w:r w:rsidRPr="0015564D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//</w:t>
      </w:r>
      <w:r w:rsidRPr="0015564D">
        <w:rPr>
          <w:rFonts w:ascii="Times New Roman" w:eastAsia="Times New Roman" w:hAnsi="Times New Roman" w:cs="Times New Roman"/>
          <w:spacing w:val="1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Бізнес-огляд</w:t>
      </w:r>
      <w:r w:rsidRPr="0015564D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r w:rsidRPr="0015564D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2017.</w:t>
      </w:r>
      <w:r w:rsidRPr="0015564D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r w:rsidRPr="0015564D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№107.</w:t>
      </w:r>
    </w:p>
    <w:p w:rsidR="0015564D" w:rsidRPr="0015564D" w:rsidRDefault="0015564D" w:rsidP="0015564D">
      <w:pPr>
        <w:widowControl w:val="0"/>
        <w:autoSpaceDE w:val="0"/>
        <w:autoSpaceDN w:val="0"/>
        <w:spacing w:before="161" w:after="0" w:line="240" w:lineRule="auto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с.12-20</w:t>
      </w: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369"/>
        </w:tabs>
        <w:autoSpaceDE w:val="0"/>
        <w:autoSpaceDN w:val="0"/>
        <w:spacing w:before="160" w:after="0" w:line="360" w:lineRule="auto"/>
        <w:ind w:right="26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Борисов, Ф. Трансстоличный маршрут / Ф. Борисов // Бізнес-огляд - 2012. - №87. -</w:t>
      </w:r>
      <w:r w:rsidRPr="0015564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с.16-22</w:t>
      </w: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417"/>
        </w:tabs>
        <w:autoSpaceDE w:val="0"/>
        <w:autoSpaceDN w:val="0"/>
        <w:spacing w:after="0" w:line="360" w:lineRule="auto"/>
        <w:ind w:right="26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Бродський, Л.Л. Автоматизація системи управління і контролю за бізнес-процесами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 і контролю за бізнес-процесами підприємства на основі системи збалансованих показників(на прикладі ВАТ "Сафоновский завод електромашинобудування") : дис. на соиск. вчений. степ. канд. технич. наук / Л.Л. Бродський. - Москва, 2014. - 132</w:t>
      </w:r>
      <w:r w:rsidRPr="0015564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362"/>
        </w:tabs>
        <w:autoSpaceDE w:val="0"/>
        <w:autoSpaceDN w:val="0"/>
        <w:spacing w:after="0" w:line="360" w:lineRule="auto"/>
        <w:ind w:right="26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Брю, Г.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Ш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ість сигм для менеджерів / Г. Брю. - Видавництво: Гран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д-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Фаир, 2014. - 272</w:t>
      </w:r>
      <w:r w:rsidRPr="0015564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326"/>
        </w:tabs>
        <w:autoSpaceDE w:val="0"/>
        <w:autoSpaceDN w:val="0"/>
        <w:spacing w:after="0" w:line="360" w:lineRule="auto"/>
        <w:ind w:right="268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Бьерн, А. Бізнес-процеси. Інструменти вдосконалення / А. Бьерн; Пер. з англ. - 5-е видавництво - М.: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ІА "Стандарти і якість", 2010. - 272</w:t>
      </w:r>
      <w:r w:rsidRPr="0015564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402"/>
        </w:tabs>
        <w:autoSpaceDE w:val="0"/>
        <w:autoSpaceDN w:val="0"/>
        <w:spacing w:after="0" w:line="360" w:lineRule="auto"/>
        <w:ind w:right="27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Васильків, Ю. Управління процесами / Ю. Волошок // Управління якістю. - 2012. - №6. -</w:t>
      </w:r>
      <w:r w:rsidRPr="0015564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с.4-16</w:t>
      </w: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472"/>
        </w:tabs>
        <w:autoSpaceDE w:val="0"/>
        <w:autoSpaceDN w:val="0"/>
        <w:spacing w:after="0" w:line="360" w:lineRule="auto"/>
        <w:ind w:right="26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Ватанабе, И. Сучасні концепції управління / И. Ватанабе. - М.: "Гросс Медіа", 2013. - 109</w:t>
      </w:r>
      <w:r w:rsidRPr="0015564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3"/>
        </w:numPr>
        <w:tabs>
          <w:tab w:val="left" w:pos="1582"/>
        </w:tabs>
        <w:autoSpaceDE w:val="0"/>
        <w:autoSpaceDN w:val="0"/>
        <w:spacing w:after="0" w:line="360" w:lineRule="auto"/>
        <w:ind w:right="27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Веретенцев, Д.В., Система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процессного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управління організацією: передумови виникнення, етапи формування і типові помилки при впровадженні / Д.В. Веретенцев, А.А. Дзюба // Менеджмент за кордоном. - 2014. - №1. -</w:t>
      </w:r>
      <w:r w:rsidRPr="0015564D">
        <w:rPr>
          <w:rFonts w:ascii="Times New Roman" w:eastAsia="Times New Roman" w:hAnsi="Times New Roman" w:cs="Times New Roman"/>
          <w:spacing w:val="-2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с.12-18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60" w:lineRule="auto"/>
        <w:ind w:left="317" w:right="26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12.Горбунов, И.А. Адаптивна взаємодія учасників міжфункціональних бізнес-процесів </w:t>
      </w:r>
      <w:proofErr w:type="gramStart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компанії / И.А. Горбунов // Менеджмент в Україні і за</w:t>
      </w:r>
    </w:p>
    <w:p w:rsidR="0015564D" w:rsidRPr="0015564D" w:rsidRDefault="0015564D" w:rsidP="0015564D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15564D" w:rsidRPr="0015564D">
          <w:pgSz w:w="11910" w:h="16840"/>
          <w:pgMar w:top="960" w:right="580" w:bottom="280" w:left="960" w:header="751" w:footer="0" w:gutter="0"/>
          <w:cols w:space="720"/>
        </w:sect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2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90" w:after="0" w:line="240" w:lineRule="auto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кордоном. - 2012. - №1. - с.29-37</w:t>
      </w:r>
    </w:p>
    <w:p w:rsidR="0015564D" w:rsidRPr="0015564D" w:rsidRDefault="0015564D" w:rsidP="0015564D">
      <w:pPr>
        <w:widowControl w:val="0"/>
        <w:autoSpaceDE w:val="0"/>
        <w:autoSpaceDN w:val="0"/>
        <w:spacing w:before="160" w:after="0" w:line="360" w:lineRule="auto"/>
        <w:ind w:left="317" w:right="268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13. Горьков, С.М. Оптимізація бізнес-процесів компанії / С.М. Горьков // Менеджмент в Україні і за кордоном. - 2014. - №1. - с.74-77</w:t>
      </w:r>
    </w:p>
    <w:p w:rsidR="0015564D" w:rsidRPr="0015564D" w:rsidRDefault="0015564D" w:rsidP="0015564D">
      <w:pPr>
        <w:widowControl w:val="0"/>
        <w:autoSpaceDE w:val="0"/>
        <w:autoSpaceDN w:val="0"/>
        <w:spacing w:before="2" w:after="0" w:line="360" w:lineRule="auto"/>
        <w:ind w:left="317" w:right="262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14.Готовчиков І. Управління бізнес-процесами в умовах невизначеності / И. Готовчиков // Ресурси, інформація, постачання, конкуренція. - 2016. - №1. - с.24-28</w:t>
      </w:r>
    </w:p>
    <w:p w:rsidR="0015564D" w:rsidRPr="0015564D" w:rsidRDefault="0015564D" w:rsidP="0015564D">
      <w:pPr>
        <w:widowControl w:val="0"/>
        <w:numPr>
          <w:ilvl w:val="0"/>
          <w:numId w:val="4"/>
        </w:numPr>
        <w:tabs>
          <w:tab w:val="left" w:pos="1549"/>
        </w:tabs>
        <w:autoSpaceDE w:val="0"/>
        <w:autoSpaceDN w:val="0"/>
        <w:spacing w:after="0" w:line="360" w:lineRule="auto"/>
        <w:ind w:right="27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Гуришев А.П. Оцінка ефективності діяльності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 через використання фінансових і нефінансових показників / А.П. Гуришев // Менеджмент в Україні і за кордоном. - 2014. - №5. -</w:t>
      </w:r>
      <w:r w:rsidRPr="0015564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с.99-105</w:t>
      </w:r>
    </w:p>
    <w:p w:rsidR="0015564D" w:rsidRPr="0015564D" w:rsidRDefault="0015564D" w:rsidP="0015564D">
      <w:pPr>
        <w:widowControl w:val="0"/>
        <w:numPr>
          <w:ilvl w:val="0"/>
          <w:numId w:val="4"/>
        </w:numPr>
        <w:tabs>
          <w:tab w:val="left" w:pos="1486"/>
        </w:tabs>
        <w:autoSpaceDE w:val="0"/>
        <w:autoSpaceDN w:val="0"/>
        <w:spacing w:after="0" w:line="360" w:lineRule="auto"/>
        <w:ind w:right="27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Гусаків, Ю.А. Модель ділової досконалості EFQM / Ю.А. Гусаків, Е. Тавер // Стандарти і якість. - 2015. - №8. -</w:t>
      </w:r>
      <w:r w:rsidRPr="0015564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с.6-7</w:t>
      </w:r>
    </w:p>
    <w:p w:rsidR="0015564D" w:rsidRPr="0015564D" w:rsidRDefault="0015564D" w:rsidP="0015564D">
      <w:pPr>
        <w:widowControl w:val="0"/>
        <w:numPr>
          <w:ilvl w:val="0"/>
          <w:numId w:val="5"/>
        </w:numPr>
        <w:tabs>
          <w:tab w:val="left" w:pos="1539"/>
        </w:tabs>
        <w:autoSpaceDE w:val="0"/>
        <w:autoSpaceDN w:val="0"/>
        <w:spacing w:before="1" w:after="0" w:line="360" w:lineRule="auto"/>
        <w:ind w:right="269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Ільїна, А.А.,Аспекти розвитку управління якістю в Україні / А.А. Ільїна, О.Ф. Соколова //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Матеріали Міжнародної молод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іжної наукової конференції. - 2015. -</w:t>
      </w:r>
      <w:r w:rsidRPr="0015564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с.299-301</w:t>
      </w:r>
    </w:p>
    <w:p w:rsidR="0015564D" w:rsidRPr="0015564D" w:rsidRDefault="0015564D" w:rsidP="0015564D">
      <w:pPr>
        <w:widowControl w:val="0"/>
        <w:numPr>
          <w:ilvl w:val="0"/>
          <w:numId w:val="5"/>
        </w:numPr>
        <w:tabs>
          <w:tab w:val="left" w:pos="1467"/>
        </w:tabs>
        <w:autoSpaceDE w:val="0"/>
        <w:autoSpaceDN w:val="0"/>
        <w:spacing w:after="0" w:line="321" w:lineRule="exact"/>
        <w:ind w:left="1466" w:hanging="441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Ицкович,</w:t>
      </w:r>
      <w:r w:rsidRPr="0015564D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Б.Н.</w:t>
      </w:r>
      <w:r w:rsidRPr="0015564D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Цивільна</w:t>
      </w:r>
      <w:r w:rsidRPr="0015564D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авіація</w:t>
      </w:r>
      <w:r w:rsidRPr="0015564D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15564D">
        <w:rPr>
          <w:rFonts w:ascii="Times New Roman" w:eastAsia="Times New Roman" w:hAnsi="Times New Roman" w:cs="Times New Roman"/>
          <w:spacing w:val="1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Б.Н.</w:t>
      </w:r>
      <w:r w:rsidRPr="0015564D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Ицкович</w:t>
      </w:r>
      <w:r w:rsidRPr="0015564D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//</w:t>
      </w:r>
      <w:r w:rsidRPr="0015564D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Мир</w:t>
      </w:r>
      <w:r w:rsidRPr="0015564D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зв'язки.</w:t>
      </w:r>
      <w:r w:rsidRPr="0015564D">
        <w:rPr>
          <w:rFonts w:ascii="Times New Roman" w:eastAsia="Times New Roman" w:hAnsi="Times New Roman" w:cs="Times New Roman"/>
          <w:spacing w:val="2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r w:rsidRPr="0015564D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2012.</w:t>
      </w:r>
      <w:r w:rsidRPr="0015564D">
        <w:rPr>
          <w:rFonts w:ascii="Times New Roman" w:eastAsia="Times New Roman" w:hAnsi="Times New Roman" w:cs="Times New Roman"/>
          <w:spacing w:val="1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</w:p>
    <w:p w:rsidR="0015564D" w:rsidRPr="0015564D" w:rsidRDefault="0015564D" w:rsidP="0015564D">
      <w:pPr>
        <w:widowControl w:val="0"/>
        <w:autoSpaceDE w:val="0"/>
        <w:autoSpaceDN w:val="0"/>
        <w:spacing w:before="162" w:after="0" w:line="240" w:lineRule="auto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№5. - с.4-6</w:t>
      </w:r>
    </w:p>
    <w:p w:rsidR="0015564D" w:rsidRPr="0015564D" w:rsidRDefault="0015564D" w:rsidP="0015564D">
      <w:pPr>
        <w:widowControl w:val="0"/>
        <w:numPr>
          <w:ilvl w:val="0"/>
          <w:numId w:val="5"/>
        </w:numPr>
        <w:tabs>
          <w:tab w:val="left" w:pos="1650"/>
        </w:tabs>
        <w:autoSpaceDE w:val="0"/>
        <w:autoSpaceDN w:val="0"/>
        <w:spacing w:before="161" w:after="0" w:line="360" w:lineRule="auto"/>
        <w:ind w:right="26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Калянов, Г. Методи і інструменти моделювання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арх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ітектури підприємства / Г. Калянов // Проблеми теорії і практики управління. - 2016. -</w:t>
      </w:r>
      <w:r w:rsidRPr="0015564D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№5.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21" w:lineRule="exact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с.79-91</w:t>
      </w:r>
    </w:p>
    <w:p w:rsidR="0015564D" w:rsidRPr="0015564D" w:rsidRDefault="0015564D" w:rsidP="0015564D">
      <w:pPr>
        <w:widowControl w:val="0"/>
        <w:numPr>
          <w:ilvl w:val="0"/>
          <w:numId w:val="5"/>
        </w:numPr>
        <w:tabs>
          <w:tab w:val="left" w:pos="1458"/>
        </w:tabs>
        <w:autoSpaceDE w:val="0"/>
        <w:autoSpaceDN w:val="0"/>
        <w:spacing w:before="160" w:after="0" w:line="360" w:lineRule="auto"/>
        <w:ind w:right="27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Караганов, С.П. Модернізація транспортної системи / С.П. Караганов // Економіка XXI ст. - 2013. - №20. - с.</w:t>
      </w:r>
      <w:r w:rsidRPr="0015564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20-23</w:t>
      </w:r>
    </w:p>
    <w:p w:rsidR="0015564D" w:rsidRPr="0015564D" w:rsidRDefault="0015564D" w:rsidP="0015564D">
      <w:pPr>
        <w:widowControl w:val="0"/>
        <w:numPr>
          <w:ilvl w:val="0"/>
          <w:numId w:val="5"/>
        </w:numPr>
        <w:tabs>
          <w:tab w:val="left" w:pos="1491"/>
        </w:tabs>
        <w:autoSpaceDE w:val="0"/>
        <w:autoSpaceDN w:val="0"/>
        <w:spacing w:after="0" w:line="360" w:lineRule="auto"/>
        <w:ind w:right="27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Комаристый, Е.Н. Використання точок беззбитковості і операційного важеля для допомоги в ухвалення управлінських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ішень в авіакомпанії / Е.Н. Комаристый // Менеджмент. - 2014. - №5. -</w:t>
      </w:r>
      <w:r w:rsidRPr="0015564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с.69-81</w:t>
      </w: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587"/>
        </w:tabs>
        <w:autoSpaceDE w:val="0"/>
        <w:autoSpaceDN w:val="0"/>
        <w:spacing w:after="0" w:line="360" w:lineRule="auto"/>
        <w:ind w:right="26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Мазур, И.И. Управління якістю / И.И. Мазур, Шапиро В.Д. - Видавництво: "Омега-л", 2014. - 399</w:t>
      </w:r>
      <w:r w:rsidRPr="0015564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570"/>
        </w:tabs>
        <w:autoSpaceDE w:val="0"/>
        <w:autoSpaceDN w:val="0"/>
        <w:spacing w:after="0" w:line="360" w:lineRule="auto"/>
        <w:ind w:right="27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Махитько, В.П. Державне регулювання і ринок в авіабудуванні: навчальний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 / В.П. Махитько. - Ульяновск: УлГТУ, 2012. - 242</w:t>
      </w:r>
      <w:r w:rsidRPr="0015564D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465"/>
        </w:tabs>
        <w:autoSpaceDE w:val="0"/>
        <w:autoSpaceDN w:val="0"/>
        <w:spacing w:after="0" w:line="360" w:lineRule="auto"/>
        <w:ind w:right="26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Морозова, Л. Посадка відміняється / Л. Морозова // Українська бізне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с-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газета. - 2017. - №733. -</w:t>
      </w:r>
      <w:r w:rsidRPr="0015564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с.5</w:t>
      </w:r>
    </w:p>
    <w:p w:rsidR="0015564D" w:rsidRPr="0015564D" w:rsidRDefault="0015564D" w:rsidP="0015564D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5564D" w:rsidRPr="0015564D">
          <w:pgSz w:w="11910" w:h="16840"/>
          <w:pgMar w:top="960" w:right="580" w:bottom="280" w:left="960" w:header="751" w:footer="0" w:gutter="0"/>
          <w:cols w:space="720"/>
        </w:sect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2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458"/>
        </w:tabs>
        <w:autoSpaceDE w:val="0"/>
        <w:autoSpaceDN w:val="0"/>
        <w:spacing w:before="90" w:after="0" w:line="360" w:lineRule="auto"/>
        <w:ind w:right="27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Мотовилова, А.С. Цивільний авіаційний комплекс / А.С. Мотовилова // Транспортний Дозор. - 2012. - №1. -</w:t>
      </w:r>
      <w:r w:rsidRPr="0015564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с.5-7</w:t>
      </w: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513"/>
        </w:tabs>
        <w:autoSpaceDE w:val="0"/>
        <w:autoSpaceDN w:val="0"/>
        <w:spacing w:after="0" w:line="360" w:lineRule="auto"/>
        <w:ind w:right="26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Орлов, Е.А. Управління бізнес-процесами на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ідприємстві: автореф. дис. кандидата экономич. наук / Е.А. Орлов. - Москва, 2012. - 29</w:t>
      </w:r>
      <w:r w:rsidRPr="0015564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460"/>
        </w:tabs>
        <w:autoSpaceDE w:val="0"/>
        <w:autoSpaceDN w:val="0"/>
        <w:spacing w:after="0" w:line="360" w:lineRule="auto"/>
        <w:ind w:right="26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Питеркин, С.В. Практика застосування ERP - систем / С.В. Питеркин. - Видавництво: Альпина Паблишерз, 2012. - 368</w:t>
      </w:r>
      <w:r w:rsidRPr="0015564D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506"/>
        </w:tabs>
        <w:autoSpaceDE w:val="0"/>
        <w:autoSpaceDN w:val="0"/>
        <w:spacing w:after="0" w:line="360" w:lineRule="auto"/>
        <w:ind w:right="26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Плетнева, Н.П. Стандарти ИСО серії 9000 - перший ступінь ділової досконалості</w:t>
      </w:r>
      <w:r w:rsidRPr="0015564D">
        <w:rPr>
          <w:rFonts w:ascii="Times New Roman" w:eastAsia="Times New Roman" w:hAnsi="Times New Roman" w:cs="Times New Roman"/>
          <w:spacing w:val="3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15564D">
        <w:rPr>
          <w:rFonts w:ascii="Times New Roman" w:eastAsia="Times New Roman" w:hAnsi="Times New Roman" w:cs="Times New Roman"/>
          <w:spacing w:val="3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Н.П.</w:t>
      </w:r>
      <w:r w:rsidRPr="0015564D">
        <w:rPr>
          <w:rFonts w:ascii="Times New Roman" w:eastAsia="Times New Roman" w:hAnsi="Times New Roman" w:cs="Times New Roman"/>
          <w:spacing w:val="3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Плетнева</w:t>
      </w:r>
      <w:r w:rsidRPr="0015564D">
        <w:rPr>
          <w:rFonts w:ascii="Times New Roman" w:eastAsia="Times New Roman" w:hAnsi="Times New Roman" w:cs="Times New Roman"/>
          <w:spacing w:val="3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//</w:t>
      </w:r>
      <w:r w:rsidRPr="0015564D">
        <w:rPr>
          <w:rFonts w:ascii="Times New Roman" w:eastAsia="Times New Roman" w:hAnsi="Times New Roman" w:cs="Times New Roman"/>
          <w:spacing w:val="3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Менеджмент</w:t>
      </w:r>
      <w:r w:rsidRPr="0015564D">
        <w:rPr>
          <w:rFonts w:ascii="Times New Roman" w:eastAsia="Times New Roman" w:hAnsi="Times New Roman" w:cs="Times New Roman"/>
          <w:spacing w:val="3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r w:rsidRPr="0015564D">
        <w:rPr>
          <w:rFonts w:ascii="Times New Roman" w:eastAsia="Times New Roman" w:hAnsi="Times New Roman" w:cs="Times New Roman"/>
          <w:spacing w:val="3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Україні</w:t>
      </w:r>
      <w:r w:rsidRPr="0015564D">
        <w:rPr>
          <w:rFonts w:ascii="Times New Roman" w:eastAsia="Times New Roman" w:hAnsi="Times New Roman" w:cs="Times New Roman"/>
          <w:spacing w:val="3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</w:t>
      </w:r>
      <w:r w:rsidRPr="0015564D">
        <w:rPr>
          <w:rFonts w:ascii="Times New Roman" w:eastAsia="Times New Roman" w:hAnsi="Times New Roman" w:cs="Times New Roman"/>
          <w:spacing w:val="3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за</w:t>
      </w:r>
      <w:r w:rsidRPr="0015564D">
        <w:rPr>
          <w:rFonts w:ascii="Times New Roman" w:eastAsia="Times New Roman" w:hAnsi="Times New Roman" w:cs="Times New Roman"/>
          <w:spacing w:val="3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кордоном.</w:t>
      </w:r>
      <w:r w:rsidRPr="0015564D">
        <w:rPr>
          <w:rFonts w:ascii="Times New Roman" w:eastAsia="Times New Roman" w:hAnsi="Times New Roman" w:cs="Times New Roman"/>
          <w:spacing w:val="34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r w:rsidRPr="0015564D">
        <w:rPr>
          <w:rFonts w:ascii="Times New Roman" w:eastAsia="Times New Roman" w:hAnsi="Times New Roman" w:cs="Times New Roman"/>
          <w:spacing w:val="3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2016.</w:t>
      </w:r>
      <w:r w:rsidRPr="0015564D">
        <w:rPr>
          <w:rFonts w:ascii="Times New Roman" w:eastAsia="Times New Roman" w:hAnsi="Times New Roman" w:cs="Times New Roman"/>
          <w:spacing w:val="3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</w:p>
    <w:p w:rsidR="0015564D" w:rsidRPr="0015564D" w:rsidRDefault="0015564D" w:rsidP="0015564D">
      <w:pPr>
        <w:widowControl w:val="0"/>
        <w:autoSpaceDE w:val="0"/>
        <w:autoSpaceDN w:val="0"/>
        <w:spacing w:after="0" w:line="317" w:lineRule="exact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№1. - с.104-107</w:t>
      </w: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513"/>
        </w:tabs>
        <w:autoSpaceDE w:val="0"/>
        <w:autoSpaceDN w:val="0"/>
        <w:spacing w:before="153" w:after="0" w:line="360" w:lineRule="auto"/>
        <w:ind w:right="26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іпин, В.В. Процессний підхід до управління. Моделювання бізне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с-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процесів / В.В. Ріпин, В.Г. Елиферов. - 7-е видавництво - М.: РІА "Стандарти і якість", 2014. - 408</w:t>
      </w:r>
      <w:r w:rsidRPr="0015564D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472"/>
        </w:tabs>
        <w:autoSpaceDE w:val="0"/>
        <w:autoSpaceDN w:val="0"/>
        <w:spacing w:before="1" w:after="0" w:line="360" w:lineRule="auto"/>
        <w:ind w:right="26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Робсон, М. Практичне керівництво по реінжинірингу бізнес-процесів / М. Робсон, Ф. Уллах; Пер. з англ. - М.: ЮНИТИ-ДАНА, 2013. - 222</w:t>
      </w:r>
      <w:r w:rsidRPr="0015564D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470"/>
        </w:tabs>
        <w:autoSpaceDE w:val="0"/>
        <w:autoSpaceDN w:val="0"/>
        <w:spacing w:after="0" w:line="360" w:lineRule="auto"/>
        <w:ind w:right="26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Рожко, М. Закордон нам допоможе / М. Рожко // Транспорт Україна. - 2018. - №16. -</w:t>
      </w:r>
      <w:r w:rsidRPr="0015564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с.3-5</w:t>
      </w:r>
    </w:p>
    <w:p w:rsidR="0015564D" w:rsidRPr="0015564D" w:rsidRDefault="0015564D" w:rsidP="0015564D">
      <w:pPr>
        <w:widowControl w:val="0"/>
        <w:numPr>
          <w:ilvl w:val="0"/>
          <w:numId w:val="6"/>
        </w:numPr>
        <w:tabs>
          <w:tab w:val="left" w:pos="1489"/>
        </w:tabs>
        <w:autoSpaceDE w:val="0"/>
        <w:autoSpaceDN w:val="0"/>
        <w:spacing w:after="0" w:line="360" w:lineRule="auto"/>
        <w:ind w:right="26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Романова, А.И. Диверсифікація як ефективний напрям організаційн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о-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управлінської діяльності підприємств масложирової промисловості / А.И. Романова, Е.Ю. Валагура, А.А. Парутин // Менеджмент в Україні і за кордоном. - 2012. - №5. -</w:t>
      </w:r>
      <w:r w:rsidRPr="0015564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с.96-98</w:t>
      </w:r>
    </w:p>
    <w:p w:rsidR="0015564D" w:rsidRPr="0015564D" w:rsidRDefault="0015564D" w:rsidP="0015564D">
      <w:pPr>
        <w:widowControl w:val="0"/>
        <w:numPr>
          <w:ilvl w:val="0"/>
          <w:numId w:val="7"/>
        </w:numPr>
        <w:tabs>
          <w:tab w:val="left" w:pos="1525"/>
        </w:tabs>
        <w:autoSpaceDE w:val="0"/>
        <w:autoSpaceDN w:val="0"/>
        <w:spacing w:after="0" w:line="360" w:lineRule="auto"/>
        <w:ind w:right="26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Ротер, М. Вчитеся бачити бізнес-процеси. Практика побудови карт потоків створення цінності / М. Ротер, Д. Шук; Пер. з англ. - 2-е видавництво - М.: Альпина Бізнес Букс, 2011. - 138</w:t>
      </w:r>
      <w:r w:rsidRPr="0015564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7"/>
        </w:numPr>
        <w:tabs>
          <w:tab w:val="left" w:pos="1609"/>
        </w:tabs>
        <w:autoSpaceDE w:val="0"/>
        <w:autoSpaceDN w:val="0"/>
        <w:spacing w:after="0" w:line="360" w:lineRule="auto"/>
        <w:ind w:right="27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Савицкая, Г.В. Аналіз господарської діяльності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 : підручник / Г.В. Савицкая. - 3-е видавництво - М.: Инфра-м, 2015. - 330</w:t>
      </w:r>
      <w:r w:rsidRPr="0015564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7"/>
        </w:numPr>
        <w:tabs>
          <w:tab w:val="left" w:pos="1453"/>
        </w:tabs>
        <w:autoSpaceDE w:val="0"/>
        <w:autoSpaceDN w:val="0"/>
        <w:spacing w:after="0" w:line="360" w:lineRule="auto"/>
        <w:ind w:right="26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Сафонов, А.А. Схема визнання EFQM / А.А. Сафонов // У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св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іті якості. - 2017. - №7. -</w:t>
      </w:r>
      <w:r w:rsidRPr="0015564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с.6-7</w:t>
      </w:r>
    </w:p>
    <w:p w:rsidR="0015564D" w:rsidRPr="0015564D" w:rsidRDefault="0015564D" w:rsidP="0015564D">
      <w:pPr>
        <w:widowControl w:val="0"/>
        <w:numPr>
          <w:ilvl w:val="0"/>
          <w:numId w:val="8"/>
        </w:numPr>
        <w:tabs>
          <w:tab w:val="left" w:pos="1458"/>
        </w:tabs>
        <w:autoSpaceDE w:val="0"/>
        <w:autoSpaceDN w:val="0"/>
        <w:spacing w:after="0" w:line="321" w:lineRule="exact"/>
        <w:ind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Султанова, А.Г. Управління якістю або реінжиніринг? / А.Г.</w:t>
      </w:r>
      <w:r w:rsidRPr="0015564D">
        <w:rPr>
          <w:rFonts w:ascii="Times New Roman" w:eastAsia="Times New Roman" w:hAnsi="Times New Roman" w:cs="Times New Roman"/>
          <w:spacing w:val="4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Султанова</w:t>
      </w:r>
    </w:p>
    <w:p w:rsidR="0015564D" w:rsidRPr="0015564D" w:rsidRDefault="0015564D" w:rsidP="0015564D">
      <w:pPr>
        <w:widowControl w:val="0"/>
        <w:autoSpaceDE w:val="0"/>
        <w:autoSpaceDN w:val="0"/>
        <w:spacing w:before="151" w:after="0" w:line="240" w:lineRule="auto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// Менеджмент в Україні і за кордоном. - 2012. - №1. - с.135-139</w:t>
      </w:r>
    </w:p>
    <w:p w:rsidR="0015564D" w:rsidRPr="0015564D" w:rsidRDefault="0015564D" w:rsidP="0015564D">
      <w:pPr>
        <w:widowControl w:val="0"/>
        <w:numPr>
          <w:ilvl w:val="0"/>
          <w:numId w:val="8"/>
        </w:numPr>
        <w:tabs>
          <w:tab w:val="left" w:pos="1462"/>
        </w:tabs>
        <w:autoSpaceDE w:val="0"/>
        <w:autoSpaceDN w:val="0"/>
        <w:spacing w:before="160" w:after="0" w:line="240" w:lineRule="auto"/>
        <w:ind w:left="1462" w:hanging="437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Тельнов,</w:t>
      </w:r>
      <w:r w:rsidRPr="0015564D">
        <w:rPr>
          <w:rFonts w:ascii="Times New Roman" w:eastAsia="Times New Roman" w:hAnsi="Times New Roman" w:cs="Times New Roman"/>
          <w:spacing w:val="1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Ю.Ф.</w:t>
      </w:r>
      <w:r w:rsidRPr="0015564D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Реінжині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ринг</w:t>
      </w:r>
      <w:r w:rsidRPr="0015564D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б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ізнес-процесів</w:t>
      </w:r>
      <w:r w:rsidRPr="0015564D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15564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Ю.Ф.</w:t>
      </w:r>
      <w:r w:rsidRPr="0015564D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Тельнов.</w:t>
      </w:r>
      <w:r w:rsidRPr="0015564D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r w:rsidRPr="0015564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2-изд.</w:t>
      </w:r>
      <w:r w:rsidRPr="0015564D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</w:p>
    <w:p w:rsidR="0015564D" w:rsidRPr="0015564D" w:rsidRDefault="0015564D" w:rsidP="0015564D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5564D" w:rsidRPr="0015564D">
          <w:pgSz w:w="11910" w:h="16840"/>
          <w:pgMar w:top="960" w:right="580" w:bottom="280" w:left="960" w:header="751" w:footer="0" w:gutter="0"/>
          <w:cols w:space="720"/>
        </w:sectPr>
      </w:pPr>
    </w:p>
    <w:p w:rsidR="0015564D" w:rsidRPr="0015564D" w:rsidRDefault="0015564D" w:rsidP="001556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2"/>
          <w:szCs w:val="28"/>
          <w:lang w:val="ru-RU" w:eastAsia="ru-RU" w:bidi="ru-RU"/>
        </w:rPr>
      </w:pPr>
    </w:p>
    <w:p w:rsidR="0015564D" w:rsidRPr="0015564D" w:rsidRDefault="0015564D" w:rsidP="0015564D">
      <w:pPr>
        <w:widowControl w:val="0"/>
        <w:autoSpaceDE w:val="0"/>
        <w:autoSpaceDN w:val="0"/>
        <w:spacing w:before="90" w:after="0" w:line="240" w:lineRule="auto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М.: Фінанси і статистика, 2015. - 320 с.</w:t>
      </w:r>
    </w:p>
    <w:p w:rsidR="0015564D" w:rsidRPr="0015564D" w:rsidRDefault="0015564D" w:rsidP="0015564D">
      <w:pPr>
        <w:widowControl w:val="0"/>
        <w:numPr>
          <w:ilvl w:val="0"/>
          <w:numId w:val="8"/>
        </w:numPr>
        <w:tabs>
          <w:tab w:val="left" w:pos="1484"/>
        </w:tabs>
        <w:autoSpaceDE w:val="0"/>
        <w:autoSpaceDN w:val="0"/>
        <w:spacing w:before="160" w:after="0" w:line="360" w:lineRule="auto"/>
        <w:ind w:right="271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Ушаков, С.С. Повітряні шляхи / С.С. Ушаков // Транспортна система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св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іту. - 2014. - №3. -</w:t>
      </w:r>
      <w:r w:rsidRPr="0015564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с.7-9</w:t>
      </w:r>
    </w:p>
    <w:p w:rsidR="0015564D" w:rsidRPr="0015564D" w:rsidRDefault="0015564D" w:rsidP="0015564D">
      <w:pPr>
        <w:widowControl w:val="0"/>
        <w:numPr>
          <w:ilvl w:val="0"/>
          <w:numId w:val="8"/>
        </w:numPr>
        <w:tabs>
          <w:tab w:val="left" w:pos="1482"/>
        </w:tabs>
        <w:autoSpaceDE w:val="0"/>
        <w:autoSpaceDN w:val="0"/>
        <w:spacing w:before="2" w:after="0" w:line="360" w:lineRule="auto"/>
        <w:ind w:right="267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Хлистова, О. Управління бізнес-процесами: методологічні принципи / О. Хлыстова // Проблеми теорії і практики управління. - 2012. - №3. -</w:t>
      </w:r>
      <w:r w:rsidRPr="0015564D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с.14-22</w:t>
      </w:r>
    </w:p>
    <w:p w:rsidR="0015564D" w:rsidRPr="0015564D" w:rsidRDefault="0015564D" w:rsidP="0015564D">
      <w:pPr>
        <w:widowControl w:val="0"/>
        <w:numPr>
          <w:ilvl w:val="0"/>
          <w:numId w:val="8"/>
        </w:numPr>
        <w:tabs>
          <w:tab w:val="left" w:pos="1501"/>
        </w:tabs>
        <w:autoSpaceDE w:val="0"/>
        <w:autoSpaceDN w:val="0"/>
        <w:spacing w:after="0" w:line="360" w:lineRule="auto"/>
        <w:ind w:right="272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Хотинская, Г.И. Реінжиніринг на </w:t>
      </w:r>
      <w:proofErr w:type="gramStart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ідприємствах сфери послуг / Г.И. Хотинская // Менеджмент в Україні і за кордоном. - 2017. - №6. -</w:t>
      </w:r>
      <w:r w:rsidRPr="0015564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с.40-46</w:t>
      </w:r>
    </w:p>
    <w:p w:rsidR="0015564D" w:rsidRPr="0015564D" w:rsidRDefault="0015564D" w:rsidP="0015564D">
      <w:pPr>
        <w:widowControl w:val="0"/>
        <w:numPr>
          <w:ilvl w:val="0"/>
          <w:numId w:val="8"/>
        </w:numPr>
        <w:tabs>
          <w:tab w:val="left" w:pos="1470"/>
        </w:tabs>
        <w:autoSpaceDE w:val="0"/>
        <w:autoSpaceDN w:val="0"/>
        <w:spacing w:after="0" w:line="360" w:lineRule="auto"/>
        <w:ind w:right="263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Шеер, А. - В. ARIS- моделювання бізнес-процесів / А - В. Шеер. - М.: Вільямс, 2014. - 224</w:t>
      </w:r>
      <w:r w:rsidRPr="0015564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5564D" w:rsidRPr="0015564D" w:rsidRDefault="0015564D" w:rsidP="0015564D">
      <w:pPr>
        <w:widowControl w:val="0"/>
        <w:numPr>
          <w:ilvl w:val="0"/>
          <w:numId w:val="8"/>
        </w:numPr>
        <w:tabs>
          <w:tab w:val="left" w:pos="1563"/>
        </w:tabs>
        <w:autoSpaceDE w:val="0"/>
        <w:autoSpaceDN w:val="0"/>
        <w:spacing w:after="0" w:line="360" w:lineRule="auto"/>
        <w:ind w:right="262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Шушурина, Н.Н. Міжнародні стандарти ISO - теорія і практика застосування в цивільній авіації / Н.Н. Шушурина // Стандарти і якість. - 2010.</w:t>
      </w:r>
      <w:r w:rsidRPr="0015564D">
        <w:rPr>
          <w:rFonts w:ascii="Times New Roman" w:eastAsia="Times New Roman" w:hAnsi="Times New Roman" w:cs="Times New Roman"/>
          <w:spacing w:val="21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</w:p>
    <w:p w:rsidR="0015564D" w:rsidRPr="0015564D" w:rsidRDefault="0015564D" w:rsidP="0015564D">
      <w:pPr>
        <w:widowControl w:val="0"/>
        <w:autoSpaceDE w:val="0"/>
        <w:autoSpaceDN w:val="0"/>
        <w:spacing w:before="1" w:after="0" w:line="240" w:lineRule="auto"/>
        <w:ind w:left="3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№2. - с.2-4</w:t>
      </w:r>
    </w:p>
    <w:p w:rsidR="0015564D" w:rsidRPr="0015564D" w:rsidRDefault="0015564D" w:rsidP="0015564D">
      <w:pPr>
        <w:widowControl w:val="0"/>
        <w:numPr>
          <w:ilvl w:val="0"/>
          <w:numId w:val="8"/>
        </w:numPr>
        <w:tabs>
          <w:tab w:val="left" w:pos="1508"/>
        </w:tabs>
        <w:autoSpaceDE w:val="0"/>
        <w:autoSpaceDN w:val="0"/>
        <w:spacing w:before="160" w:after="0" w:line="360" w:lineRule="auto"/>
        <w:ind w:right="273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Щербанин, Ю.А. Транспортна система України / Ю.А. Щербанин // Цивільна авіація. - 2015. - №2. -</w:t>
      </w:r>
      <w:r w:rsidRPr="0015564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с.15-17</w:t>
      </w:r>
    </w:p>
    <w:p w:rsidR="0015564D" w:rsidRPr="0015564D" w:rsidRDefault="0015564D" w:rsidP="0015564D">
      <w:pPr>
        <w:widowControl w:val="0"/>
        <w:numPr>
          <w:ilvl w:val="0"/>
          <w:numId w:val="8"/>
        </w:numPr>
        <w:tabs>
          <w:tab w:val="left" w:pos="1501"/>
        </w:tabs>
        <w:autoSpaceDE w:val="0"/>
        <w:autoSpaceDN w:val="0"/>
        <w:spacing w:after="0" w:line="360" w:lineRule="auto"/>
        <w:ind w:right="274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Юрин, В.А. Від управління якістю до якості бізнесу / В.А. Юрин // Стандарти і якість. - 2012. - №6. -</w:t>
      </w:r>
      <w:r w:rsidRPr="0015564D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5564D">
        <w:rPr>
          <w:rFonts w:ascii="Times New Roman" w:eastAsia="Times New Roman" w:hAnsi="Times New Roman" w:cs="Times New Roman"/>
          <w:sz w:val="28"/>
          <w:lang w:val="ru-RU" w:eastAsia="ru-RU" w:bidi="ru-RU"/>
        </w:rPr>
        <w:t>с.6-7</w:t>
      </w:r>
    </w:p>
    <w:p w:rsidR="0015564D" w:rsidRPr="0015564D" w:rsidRDefault="0015564D">
      <w:pPr>
        <w:rPr>
          <w:lang w:val="ru-RU"/>
        </w:rPr>
      </w:pPr>
    </w:p>
    <w:sectPr w:rsidR="0015564D" w:rsidRPr="0015564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rebuchet MS">
    <w:altName w:val="Trebuchet MS"/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1241E8"/>
    <w:multiLevelType w:val="hybridMultilevel"/>
    <w:tmpl w:val="266C5B3E"/>
    <w:lvl w:ilvl="0" w:tplc="EA9260B4">
      <w:start w:val="36"/>
      <w:numFmt w:val="decimal"/>
      <w:lvlText w:val="%1."/>
      <w:lvlJc w:val="left"/>
      <w:pPr>
        <w:ind w:left="317" w:hanging="50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614E7C16">
      <w:numFmt w:val="bullet"/>
      <w:lvlText w:val="•"/>
      <w:lvlJc w:val="left"/>
      <w:pPr>
        <w:ind w:left="1324" w:hanging="500"/>
      </w:pPr>
      <w:rPr>
        <w:lang w:val="ru-RU" w:eastAsia="ru-RU" w:bidi="ru-RU"/>
      </w:rPr>
    </w:lvl>
    <w:lvl w:ilvl="2" w:tplc="DA78E256">
      <w:numFmt w:val="bullet"/>
      <w:lvlText w:val="•"/>
      <w:lvlJc w:val="left"/>
      <w:pPr>
        <w:ind w:left="2329" w:hanging="500"/>
      </w:pPr>
      <w:rPr>
        <w:lang w:val="ru-RU" w:eastAsia="ru-RU" w:bidi="ru-RU"/>
      </w:rPr>
    </w:lvl>
    <w:lvl w:ilvl="3" w:tplc="8E28F5A8">
      <w:numFmt w:val="bullet"/>
      <w:lvlText w:val="•"/>
      <w:lvlJc w:val="left"/>
      <w:pPr>
        <w:ind w:left="3333" w:hanging="500"/>
      </w:pPr>
      <w:rPr>
        <w:lang w:val="ru-RU" w:eastAsia="ru-RU" w:bidi="ru-RU"/>
      </w:rPr>
    </w:lvl>
    <w:lvl w:ilvl="4" w:tplc="BE52FB16">
      <w:numFmt w:val="bullet"/>
      <w:lvlText w:val="•"/>
      <w:lvlJc w:val="left"/>
      <w:pPr>
        <w:ind w:left="4338" w:hanging="500"/>
      </w:pPr>
      <w:rPr>
        <w:lang w:val="ru-RU" w:eastAsia="ru-RU" w:bidi="ru-RU"/>
      </w:rPr>
    </w:lvl>
    <w:lvl w:ilvl="5" w:tplc="34700956">
      <w:numFmt w:val="bullet"/>
      <w:lvlText w:val="•"/>
      <w:lvlJc w:val="left"/>
      <w:pPr>
        <w:ind w:left="5343" w:hanging="500"/>
      </w:pPr>
      <w:rPr>
        <w:lang w:val="ru-RU" w:eastAsia="ru-RU" w:bidi="ru-RU"/>
      </w:rPr>
    </w:lvl>
    <w:lvl w:ilvl="6" w:tplc="7FF2DA14">
      <w:numFmt w:val="bullet"/>
      <w:lvlText w:val="•"/>
      <w:lvlJc w:val="left"/>
      <w:pPr>
        <w:ind w:left="6347" w:hanging="500"/>
      </w:pPr>
      <w:rPr>
        <w:lang w:val="ru-RU" w:eastAsia="ru-RU" w:bidi="ru-RU"/>
      </w:rPr>
    </w:lvl>
    <w:lvl w:ilvl="7" w:tplc="CF907B30">
      <w:numFmt w:val="bullet"/>
      <w:lvlText w:val="•"/>
      <w:lvlJc w:val="left"/>
      <w:pPr>
        <w:ind w:left="7352" w:hanging="500"/>
      </w:pPr>
      <w:rPr>
        <w:lang w:val="ru-RU" w:eastAsia="ru-RU" w:bidi="ru-RU"/>
      </w:rPr>
    </w:lvl>
    <w:lvl w:ilvl="8" w:tplc="416C1D28">
      <w:numFmt w:val="bullet"/>
      <w:lvlText w:val="•"/>
      <w:lvlJc w:val="left"/>
      <w:pPr>
        <w:ind w:left="8357" w:hanging="500"/>
      </w:pPr>
      <w:rPr>
        <w:lang w:val="ru-RU" w:eastAsia="ru-RU" w:bidi="ru-RU"/>
      </w:rPr>
    </w:lvl>
  </w:abstractNum>
  <w:abstractNum w:abstractNumId="1">
    <w:nsid w:val="0CAC5A4D"/>
    <w:multiLevelType w:val="hybridMultilevel"/>
    <w:tmpl w:val="20581E04"/>
    <w:lvl w:ilvl="0" w:tplc="F9A6E408">
      <w:start w:val="40"/>
      <w:numFmt w:val="decimal"/>
      <w:lvlText w:val="%1."/>
      <w:lvlJc w:val="left"/>
      <w:pPr>
        <w:ind w:left="317" w:hanging="43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C0E0D0CC">
      <w:numFmt w:val="bullet"/>
      <w:lvlText w:val="•"/>
      <w:lvlJc w:val="left"/>
      <w:pPr>
        <w:ind w:left="1324" w:hanging="432"/>
      </w:pPr>
      <w:rPr>
        <w:lang w:val="ru-RU" w:eastAsia="ru-RU" w:bidi="ru-RU"/>
      </w:rPr>
    </w:lvl>
    <w:lvl w:ilvl="2" w:tplc="C2BEAF64">
      <w:numFmt w:val="bullet"/>
      <w:lvlText w:val="•"/>
      <w:lvlJc w:val="left"/>
      <w:pPr>
        <w:ind w:left="2329" w:hanging="432"/>
      </w:pPr>
      <w:rPr>
        <w:lang w:val="ru-RU" w:eastAsia="ru-RU" w:bidi="ru-RU"/>
      </w:rPr>
    </w:lvl>
    <w:lvl w:ilvl="3" w:tplc="3BFA54BC">
      <w:numFmt w:val="bullet"/>
      <w:lvlText w:val="•"/>
      <w:lvlJc w:val="left"/>
      <w:pPr>
        <w:ind w:left="3333" w:hanging="432"/>
      </w:pPr>
      <w:rPr>
        <w:lang w:val="ru-RU" w:eastAsia="ru-RU" w:bidi="ru-RU"/>
      </w:rPr>
    </w:lvl>
    <w:lvl w:ilvl="4" w:tplc="0972D484">
      <w:numFmt w:val="bullet"/>
      <w:lvlText w:val="•"/>
      <w:lvlJc w:val="left"/>
      <w:pPr>
        <w:ind w:left="4338" w:hanging="432"/>
      </w:pPr>
      <w:rPr>
        <w:lang w:val="ru-RU" w:eastAsia="ru-RU" w:bidi="ru-RU"/>
      </w:rPr>
    </w:lvl>
    <w:lvl w:ilvl="5" w:tplc="6CEC3AE4">
      <w:numFmt w:val="bullet"/>
      <w:lvlText w:val="•"/>
      <w:lvlJc w:val="left"/>
      <w:pPr>
        <w:ind w:left="5343" w:hanging="432"/>
      </w:pPr>
      <w:rPr>
        <w:lang w:val="ru-RU" w:eastAsia="ru-RU" w:bidi="ru-RU"/>
      </w:rPr>
    </w:lvl>
    <w:lvl w:ilvl="6" w:tplc="CE309D22">
      <w:numFmt w:val="bullet"/>
      <w:lvlText w:val="•"/>
      <w:lvlJc w:val="left"/>
      <w:pPr>
        <w:ind w:left="6347" w:hanging="432"/>
      </w:pPr>
      <w:rPr>
        <w:lang w:val="ru-RU" w:eastAsia="ru-RU" w:bidi="ru-RU"/>
      </w:rPr>
    </w:lvl>
    <w:lvl w:ilvl="7" w:tplc="8FECC544">
      <w:numFmt w:val="bullet"/>
      <w:lvlText w:val="•"/>
      <w:lvlJc w:val="left"/>
      <w:pPr>
        <w:ind w:left="7352" w:hanging="432"/>
      </w:pPr>
      <w:rPr>
        <w:lang w:val="ru-RU" w:eastAsia="ru-RU" w:bidi="ru-RU"/>
      </w:rPr>
    </w:lvl>
    <w:lvl w:ilvl="8" w:tplc="4B5EC8F6">
      <w:numFmt w:val="bullet"/>
      <w:lvlText w:val="•"/>
      <w:lvlJc w:val="left"/>
      <w:pPr>
        <w:ind w:left="8357" w:hanging="432"/>
      </w:pPr>
      <w:rPr>
        <w:lang w:val="ru-RU" w:eastAsia="ru-RU" w:bidi="ru-RU"/>
      </w:rPr>
    </w:lvl>
  </w:abstractNum>
  <w:abstractNum w:abstractNumId="2">
    <w:nsid w:val="45B14D7D"/>
    <w:multiLevelType w:val="hybridMultilevel"/>
    <w:tmpl w:val="D8EC543A"/>
    <w:lvl w:ilvl="0" w:tplc="8D52EA86">
      <w:numFmt w:val="bullet"/>
      <w:lvlText w:val=""/>
      <w:lvlJc w:val="left"/>
      <w:pPr>
        <w:ind w:left="317" w:hanging="286"/>
      </w:pPr>
      <w:rPr>
        <w:w w:val="100"/>
        <w:lang w:val="ru-RU" w:eastAsia="ru-RU" w:bidi="ru-RU"/>
      </w:rPr>
    </w:lvl>
    <w:lvl w:ilvl="1" w:tplc="A69895AC">
      <w:numFmt w:val="bullet"/>
      <w:lvlText w:val="•"/>
      <w:lvlJc w:val="left"/>
      <w:pPr>
        <w:ind w:left="1324" w:hanging="286"/>
      </w:pPr>
      <w:rPr>
        <w:lang w:val="ru-RU" w:eastAsia="ru-RU" w:bidi="ru-RU"/>
      </w:rPr>
    </w:lvl>
    <w:lvl w:ilvl="2" w:tplc="4F54A1DC">
      <w:numFmt w:val="bullet"/>
      <w:lvlText w:val="•"/>
      <w:lvlJc w:val="left"/>
      <w:pPr>
        <w:ind w:left="2329" w:hanging="286"/>
      </w:pPr>
      <w:rPr>
        <w:lang w:val="ru-RU" w:eastAsia="ru-RU" w:bidi="ru-RU"/>
      </w:rPr>
    </w:lvl>
    <w:lvl w:ilvl="3" w:tplc="0F2A0D1C">
      <w:numFmt w:val="bullet"/>
      <w:lvlText w:val="•"/>
      <w:lvlJc w:val="left"/>
      <w:pPr>
        <w:ind w:left="3333" w:hanging="286"/>
      </w:pPr>
      <w:rPr>
        <w:lang w:val="ru-RU" w:eastAsia="ru-RU" w:bidi="ru-RU"/>
      </w:rPr>
    </w:lvl>
    <w:lvl w:ilvl="4" w:tplc="644066A0">
      <w:numFmt w:val="bullet"/>
      <w:lvlText w:val="•"/>
      <w:lvlJc w:val="left"/>
      <w:pPr>
        <w:ind w:left="4338" w:hanging="286"/>
      </w:pPr>
      <w:rPr>
        <w:lang w:val="ru-RU" w:eastAsia="ru-RU" w:bidi="ru-RU"/>
      </w:rPr>
    </w:lvl>
    <w:lvl w:ilvl="5" w:tplc="6268AACE">
      <w:numFmt w:val="bullet"/>
      <w:lvlText w:val="•"/>
      <w:lvlJc w:val="left"/>
      <w:pPr>
        <w:ind w:left="5343" w:hanging="286"/>
      </w:pPr>
      <w:rPr>
        <w:lang w:val="ru-RU" w:eastAsia="ru-RU" w:bidi="ru-RU"/>
      </w:rPr>
    </w:lvl>
    <w:lvl w:ilvl="6" w:tplc="2B907AF0">
      <w:numFmt w:val="bullet"/>
      <w:lvlText w:val="•"/>
      <w:lvlJc w:val="left"/>
      <w:pPr>
        <w:ind w:left="6347" w:hanging="286"/>
      </w:pPr>
      <w:rPr>
        <w:lang w:val="ru-RU" w:eastAsia="ru-RU" w:bidi="ru-RU"/>
      </w:rPr>
    </w:lvl>
    <w:lvl w:ilvl="7" w:tplc="D49E4A24">
      <w:numFmt w:val="bullet"/>
      <w:lvlText w:val="•"/>
      <w:lvlJc w:val="left"/>
      <w:pPr>
        <w:ind w:left="7352" w:hanging="286"/>
      </w:pPr>
      <w:rPr>
        <w:lang w:val="ru-RU" w:eastAsia="ru-RU" w:bidi="ru-RU"/>
      </w:rPr>
    </w:lvl>
    <w:lvl w:ilvl="8" w:tplc="B2BAF88A">
      <w:numFmt w:val="bullet"/>
      <w:lvlText w:val="•"/>
      <w:lvlJc w:val="left"/>
      <w:pPr>
        <w:ind w:left="8357" w:hanging="286"/>
      </w:pPr>
      <w:rPr>
        <w:lang w:val="ru-RU" w:eastAsia="ru-RU" w:bidi="ru-RU"/>
      </w:rPr>
    </w:lvl>
  </w:abstractNum>
  <w:abstractNum w:abstractNumId="3">
    <w:nsid w:val="4C6A3866"/>
    <w:multiLevelType w:val="hybridMultilevel"/>
    <w:tmpl w:val="D188F73A"/>
    <w:lvl w:ilvl="0" w:tplc="1388C546">
      <w:start w:val="18"/>
      <w:numFmt w:val="decimal"/>
      <w:lvlText w:val="%1."/>
      <w:lvlJc w:val="left"/>
      <w:pPr>
        <w:ind w:left="317" w:hanging="51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AA7E3A0A">
      <w:numFmt w:val="bullet"/>
      <w:lvlText w:val="•"/>
      <w:lvlJc w:val="left"/>
      <w:pPr>
        <w:ind w:left="1324" w:hanging="514"/>
      </w:pPr>
      <w:rPr>
        <w:lang w:val="ru-RU" w:eastAsia="ru-RU" w:bidi="ru-RU"/>
      </w:rPr>
    </w:lvl>
    <w:lvl w:ilvl="2" w:tplc="1CDEB3E4">
      <w:numFmt w:val="bullet"/>
      <w:lvlText w:val="•"/>
      <w:lvlJc w:val="left"/>
      <w:pPr>
        <w:ind w:left="2329" w:hanging="514"/>
      </w:pPr>
      <w:rPr>
        <w:lang w:val="ru-RU" w:eastAsia="ru-RU" w:bidi="ru-RU"/>
      </w:rPr>
    </w:lvl>
    <w:lvl w:ilvl="3" w:tplc="DCA084D4">
      <w:numFmt w:val="bullet"/>
      <w:lvlText w:val="•"/>
      <w:lvlJc w:val="left"/>
      <w:pPr>
        <w:ind w:left="3333" w:hanging="514"/>
      </w:pPr>
      <w:rPr>
        <w:lang w:val="ru-RU" w:eastAsia="ru-RU" w:bidi="ru-RU"/>
      </w:rPr>
    </w:lvl>
    <w:lvl w:ilvl="4" w:tplc="4A9EE848">
      <w:numFmt w:val="bullet"/>
      <w:lvlText w:val="•"/>
      <w:lvlJc w:val="left"/>
      <w:pPr>
        <w:ind w:left="4338" w:hanging="514"/>
      </w:pPr>
      <w:rPr>
        <w:lang w:val="ru-RU" w:eastAsia="ru-RU" w:bidi="ru-RU"/>
      </w:rPr>
    </w:lvl>
    <w:lvl w:ilvl="5" w:tplc="CC74F7F8">
      <w:numFmt w:val="bullet"/>
      <w:lvlText w:val="•"/>
      <w:lvlJc w:val="left"/>
      <w:pPr>
        <w:ind w:left="5343" w:hanging="514"/>
      </w:pPr>
      <w:rPr>
        <w:lang w:val="ru-RU" w:eastAsia="ru-RU" w:bidi="ru-RU"/>
      </w:rPr>
    </w:lvl>
    <w:lvl w:ilvl="6" w:tplc="69A8E3C2">
      <w:numFmt w:val="bullet"/>
      <w:lvlText w:val="•"/>
      <w:lvlJc w:val="left"/>
      <w:pPr>
        <w:ind w:left="6347" w:hanging="514"/>
      </w:pPr>
      <w:rPr>
        <w:lang w:val="ru-RU" w:eastAsia="ru-RU" w:bidi="ru-RU"/>
      </w:rPr>
    </w:lvl>
    <w:lvl w:ilvl="7" w:tplc="0CC68352">
      <w:numFmt w:val="bullet"/>
      <w:lvlText w:val="•"/>
      <w:lvlJc w:val="left"/>
      <w:pPr>
        <w:ind w:left="7352" w:hanging="514"/>
      </w:pPr>
      <w:rPr>
        <w:lang w:val="ru-RU" w:eastAsia="ru-RU" w:bidi="ru-RU"/>
      </w:rPr>
    </w:lvl>
    <w:lvl w:ilvl="8" w:tplc="46743B34">
      <w:numFmt w:val="bullet"/>
      <w:lvlText w:val="•"/>
      <w:lvlJc w:val="left"/>
      <w:pPr>
        <w:ind w:left="8357" w:hanging="514"/>
      </w:pPr>
      <w:rPr>
        <w:lang w:val="ru-RU" w:eastAsia="ru-RU" w:bidi="ru-RU"/>
      </w:rPr>
    </w:lvl>
  </w:abstractNum>
  <w:abstractNum w:abstractNumId="4">
    <w:nsid w:val="4E600B4A"/>
    <w:multiLevelType w:val="hybridMultilevel"/>
    <w:tmpl w:val="A9ACD20A"/>
    <w:lvl w:ilvl="0" w:tplc="52FCEB08">
      <w:start w:val="1"/>
      <w:numFmt w:val="decimal"/>
      <w:lvlText w:val="%1."/>
      <w:lvlJc w:val="left"/>
      <w:pPr>
        <w:ind w:left="317" w:hanging="31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5970A816">
      <w:numFmt w:val="bullet"/>
      <w:lvlText w:val="•"/>
      <w:lvlJc w:val="left"/>
      <w:pPr>
        <w:ind w:left="1324" w:hanging="310"/>
      </w:pPr>
      <w:rPr>
        <w:lang w:val="ru-RU" w:eastAsia="ru-RU" w:bidi="ru-RU"/>
      </w:rPr>
    </w:lvl>
    <w:lvl w:ilvl="2" w:tplc="F880FA62">
      <w:numFmt w:val="bullet"/>
      <w:lvlText w:val="•"/>
      <w:lvlJc w:val="left"/>
      <w:pPr>
        <w:ind w:left="2329" w:hanging="310"/>
      </w:pPr>
      <w:rPr>
        <w:lang w:val="ru-RU" w:eastAsia="ru-RU" w:bidi="ru-RU"/>
      </w:rPr>
    </w:lvl>
    <w:lvl w:ilvl="3" w:tplc="35B4BD84">
      <w:numFmt w:val="bullet"/>
      <w:lvlText w:val="•"/>
      <w:lvlJc w:val="left"/>
      <w:pPr>
        <w:ind w:left="3333" w:hanging="310"/>
      </w:pPr>
      <w:rPr>
        <w:lang w:val="ru-RU" w:eastAsia="ru-RU" w:bidi="ru-RU"/>
      </w:rPr>
    </w:lvl>
    <w:lvl w:ilvl="4" w:tplc="09183F84">
      <w:numFmt w:val="bullet"/>
      <w:lvlText w:val="•"/>
      <w:lvlJc w:val="left"/>
      <w:pPr>
        <w:ind w:left="4338" w:hanging="310"/>
      </w:pPr>
      <w:rPr>
        <w:lang w:val="ru-RU" w:eastAsia="ru-RU" w:bidi="ru-RU"/>
      </w:rPr>
    </w:lvl>
    <w:lvl w:ilvl="5" w:tplc="069E4D08">
      <w:numFmt w:val="bullet"/>
      <w:lvlText w:val="•"/>
      <w:lvlJc w:val="left"/>
      <w:pPr>
        <w:ind w:left="5343" w:hanging="310"/>
      </w:pPr>
      <w:rPr>
        <w:lang w:val="ru-RU" w:eastAsia="ru-RU" w:bidi="ru-RU"/>
      </w:rPr>
    </w:lvl>
    <w:lvl w:ilvl="6" w:tplc="A0626F36">
      <w:numFmt w:val="bullet"/>
      <w:lvlText w:val="•"/>
      <w:lvlJc w:val="left"/>
      <w:pPr>
        <w:ind w:left="6347" w:hanging="310"/>
      </w:pPr>
      <w:rPr>
        <w:lang w:val="ru-RU" w:eastAsia="ru-RU" w:bidi="ru-RU"/>
      </w:rPr>
    </w:lvl>
    <w:lvl w:ilvl="7" w:tplc="E28226B4">
      <w:numFmt w:val="bullet"/>
      <w:lvlText w:val="•"/>
      <w:lvlJc w:val="left"/>
      <w:pPr>
        <w:ind w:left="7352" w:hanging="310"/>
      </w:pPr>
      <w:rPr>
        <w:lang w:val="ru-RU" w:eastAsia="ru-RU" w:bidi="ru-RU"/>
      </w:rPr>
    </w:lvl>
    <w:lvl w:ilvl="8" w:tplc="33407D92">
      <w:numFmt w:val="bullet"/>
      <w:lvlText w:val="•"/>
      <w:lvlJc w:val="left"/>
      <w:pPr>
        <w:ind w:left="8357" w:hanging="310"/>
      </w:pPr>
      <w:rPr>
        <w:lang w:val="ru-RU" w:eastAsia="ru-RU" w:bidi="ru-RU"/>
      </w:rPr>
    </w:lvl>
  </w:abstractNum>
  <w:abstractNum w:abstractNumId="5">
    <w:nsid w:val="646C4EF2"/>
    <w:multiLevelType w:val="hybridMultilevel"/>
    <w:tmpl w:val="DCA2CD5C"/>
    <w:lvl w:ilvl="0" w:tplc="BEC897C8">
      <w:start w:val="24"/>
      <w:numFmt w:val="decimal"/>
      <w:lvlText w:val="%1."/>
      <w:lvlJc w:val="left"/>
      <w:pPr>
        <w:ind w:left="317" w:hanging="56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440291DE">
      <w:numFmt w:val="bullet"/>
      <w:lvlText w:val="•"/>
      <w:lvlJc w:val="left"/>
      <w:pPr>
        <w:ind w:left="1324" w:hanging="562"/>
      </w:pPr>
      <w:rPr>
        <w:lang w:val="ru-RU" w:eastAsia="ru-RU" w:bidi="ru-RU"/>
      </w:rPr>
    </w:lvl>
    <w:lvl w:ilvl="2" w:tplc="9E2CAB06">
      <w:numFmt w:val="bullet"/>
      <w:lvlText w:val="•"/>
      <w:lvlJc w:val="left"/>
      <w:pPr>
        <w:ind w:left="2329" w:hanging="562"/>
      </w:pPr>
      <w:rPr>
        <w:lang w:val="ru-RU" w:eastAsia="ru-RU" w:bidi="ru-RU"/>
      </w:rPr>
    </w:lvl>
    <w:lvl w:ilvl="3" w:tplc="8BDA9010">
      <w:numFmt w:val="bullet"/>
      <w:lvlText w:val="•"/>
      <w:lvlJc w:val="left"/>
      <w:pPr>
        <w:ind w:left="3333" w:hanging="562"/>
      </w:pPr>
      <w:rPr>
        <w:lang w:val="ru-RU" w:eastAsia="ru-RU" w:bidi="ru-RU"/>
      </w:rPr>
    </w:lvl>
    <w:lvl w:ilvl="4" w:tplc="2D0451D2">
      <w:numFmt w:val="bullet"/>
      <w:lvlText w:val="•"/>
      <w:lvlJc w:val="left"/>
      <w:pPr>
        <w:ind w:left="4338" w:hanging="562"/>
      </w:pPr>
      <w:rPr>
        <w:lang w:val="ru-RU" w:eastAsia="ru-RU" w:bidi="ru-RU"/>
      </w:rPr>
    </w:lvl>
    <w:lvl w:ilvl="5" w:tplc="78A49610">
      <w:numFmt w:val="bullet"/>
      <w:lvlText w:val="•"/>
      <w:lvlJc w:val="left"/>
      <w:pPr>
        <w:ind w:left="5343" w:hanging="562"/>
      </w:pPr>
      <w:rPr>
        <w:lang w:val="ru-RU" w:eastAsia="ru-RU" w:bidi="ru-RU"/>
      </w:rPr>
    </w:lvl>
    <w:lvl w:ilvl="6" w:tplc="63203582">
      <w:numFmt w:val="bullet"/>
      <w:lvlText w:val="•"/>
      <w:lvlJc w:val="left"/>
      <w:pPr>
        <w:ind w:left="6347" w:hanging="562"/>
      </w:pPr>
      <w:rPr>
        <w:lang w:val="ru-RU" w:eastAsia="ru-RU" w:bidi="ru-RU"/>
      </w:rPr>
    </w:lvl>
    <w:lvl w:ilvl="7" w:tplc="27869FCA">
      <w:numFmt w:val="bullet"/>
      <w:lvlText w:val="•"/>
      <w:lvlJc w:val="left"/>
      <w:pPr>
        <w:ind w:left="7352" w:hanging="562"/>
      </w:pPr>
      <w:rPr>
        <w:lang w:val="ru-RU" w:eastAsia="ru-RU" w:bidi="ru-RU"/>
      </w:rPr>
    </w:lvl>
    <w:lvl w:ilvl="8" w:tplc="80E65926">
      <w:numFmt w:val="bullet"/>
      <w:lvlText w:val="•"/>
      <w:lvlJc w:val="left"/>
      <w:pPr>
        <w:ind w:left="8357" w:hanging="562"/>
      </w:pPr>
      <w:rPr>
        <w:lang w:val="ru-RU" w:eastAsia="ru-RU" w:bidi="ru-RU"/>
      </w:rPr>
    </w:lvl>
  </w:abstractNum>
  <w:abstractNum w:abstractNumId="6">
    <w:nsid w:val="65857F1E"/>
    <w:multiLevelType w:val="hybridMultilevel"/>
    <w:tmpl w:val="D1C0650C"/>
    <w:lvl w:ilvl="0" w:tplc="09F09A2C">
      <w:start w:val="15"/>
      <w:numFmt w:val="decimal"/>
      <w:lvlText w:val="%1."/>
      <w:lvlJc w:val="left"/>
      <w:pPr>
        <w:ind w:left="317" w:hanging="52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23B2E008">
      <w:numFmt w:val="bullet"/>
      <w:lvlText w:val="•"/>
      <w:lvlJc w:val="left"/>
      <w:pPr>
        <w:ind w:left="1324" w:hanging="524"/>
      </w:pPr>
      <w:rPr>
        <w:lang w:val="ru-RU" w:eastAsia="ru-RU" w:bidi="ru-RU"/>
      </w:rPr>
    </w:lvl>
    <w:lvl w:ilvl="2" w:tplc="132E4270">
      <w:numFmt w:val="bullet"/>
      <w:lvlText w:val="•"/>
      <w:lvlJc w:val="left"/>
      <w:pPr>
        <w:ind w:left="2329" w:hanging="524"/>
      </w:pPr>
      <w:rPr>
        <w:lang w:val="ru-RU" w:eastAsia="ru-RU" w:bidi="ru-RU"/>
      </w:rPr>
    </w:lvl>
    <w:lvl w:ilvl="3" w:tplc="2D580B94">
      <w:numFmt w:val="bullet"/>
      <w:lvlText w:val="•"/>
      <w:lvlJc w:val="left"/>
      <w:pPr>
        <w:ind w:left="3333" w:hanging="524"/>
      </w:pPr>
      <w:rPr>
        <w:lang w:val="ru-RU" w:eastAsia="ru-RU" w:bidi="ru-RU"/>
      </w:rPr>
    </w:lvl>
    <w:lvl w:ilvl="4" w:tplc="9C1C7FE6">
      <w:numFmt w:val="bullet"/>
      <w:lvlText w:val="•"/>
      <w:lvlJc w:val="left"/>
      <w:pPr>
        <w:ind w:left="4338" w:hanging="524"/>
      </w:pPr>
      <w:rPr>
        <w:lang w:val="ru-RU" w:eastAsia="ru-RU" w:bidi="ru-RU"/>
      </w:rPr>
    </w:lvl>
    <w:lvl w:ilvl="5" w:tplc="2CA4FDD6">
      <w:numFmt w:val="bullet"/>
      <w:lvlText w:val="•"/>
      <w:lvlJc w:val="left"/>
      <w:pPr>
        <w:ind w:left="5343" w:hanging="524"/>
      </w:pPr>
      <w:rPr>
        <w:lang w:val="ru-RU" w:eastAsia="ru-RU" w:bidi="ru-RU"/>
      </w:rPr>
    </w:lvl>
    <w:lvl w:ilvl="6" w:tplc="AC04C92E">
      <w:numFmt w:val="bullet"/>
      <w:lvlText w:val="•"/>
      <w:lvlJc w:val="left"/>
      <w:pPr>
        <w:ind w:left="6347" w:hanging="524"/>
      </w:pPr>
      <w:rPr>
        <w:lang w:val="ru-RU" w:eastAsia="ru-RU" w:bidi="ru-RU"/>
      </w:rPr>
    </w:lvl>
    <w:lvl w:ilvl="7" w:tplc="9C10864A">
      <w:numFmt w:val="bullet"/>
      <w:lvlText w:val="•"/>
      <w:lvlJc w:val="left"/>
      <w:pPr>
        <w:ind w:left="7352" w:hanging="524"/>
      </w:pPr>
      <w:rPr>
        <w:lang w:val="ru-RU" w:eastAsia="ru-RU" w:bidi="ru-RU"/>
      </w:rPr>
    </w:lvl>
    <w:lvl w:ilvl="8" w:tplc="2968FB70">
      <w:numFmt w:val="bullet"/>
      <w:lvlText w:val="•"/>
      <w:lvlJc w:val="left"/>
      <w:pPr>
        <w:ind w:left="8357" w:hanging="524"/>
      </w:pPr>
      <w:rPr>
        <w:lang w:val="ru-RU" w:eastAsia="ru-RU" w:bidi="ru-RU"/>
      </w:rPr>
    </w:lvl>
  </w:abstractNum>
  <w:abstractNum w:abstractNumId="7">
    <w:nsid w:val="77042B20"/>
    <w:multiLevelType w:val="hybridMultilevel"/>
    <w:tmpl w:val="4842A20E"/>
    <w:lvl w:ilvl="0" w:tplc="A37C7F84">
      <w:numFmt w:val="bullet"/>
      <w:lvlText w:val=""/>
      <w:lvlJc w:val="left"/>
      <w:pPr>
        <w:ind w:left="317" w:hanging="286"/>
      </w:pPr>
      <w:rPr>
        <w:w w:val="100"/>
        <w:lang w:val="ru-RU" w:eastAsia="ru-RU" w:bidi="ru-RU"/>
      </w:rPr>
    </w:lvl>
    <w:lvl w:ilvl="1" w:tplc="5F58127A">
      <w:numFmt w:val="bullet"/>
      <w:lvlText w:val="•"/>
      <w:lvlJc w:val="left"/>
      <w:pPr>
        <w:ind w:left="1324" w:hanging="286"/>
      </w:pPr>
      <w:rPr>
        <w:lang w:val="ru-RU" w:eastAsia="ru-RU" w:bidi="ru-RU"/>
      </w:rPr>
    </w:lvl>
    <w:lvl w:ilvl="2" w:tplc="4762DA9C">
      <w:numFmt w:val="bullet"/>
      <w:lvlText w:val="•"/>
      <w:lvlJc w:val="left"/>
      <w:pPr>
        <w:ind w:left="2329" w:hanging="286"/>
      </w:pPr>
      <w:rPr>
        <w:lang w:val="ru-RU" w:eastAsia="ru-RU" w:bidi="ru-RU"/>
      </w:rPr>
    </w:lvl>
    <w:lvl w:ilvl="3" w:tplc="1EFE441C">
      <w:numFmt w:val="bullet"/>
      <w:lvlText w:val="•"/>
      <w:lvlJc w:val="left"/>
      <w:pPr>
        <w:ind w:left="3333" w:hanging="286"/>
      </w:pPr>
      <w:rPr>
        <w:lang w:val="ru-RU" w:eastAsia="ru-RU" w:bidi="ru-RU"/>
      </w:rPr>
    </w:lvl>
    <w:lvl w:ilvl="4" w:tplc="68980466">
      <w:numFmt w:val="bullet"/>
      <w:lvlText w:val="•"/>
      <w:lvlJc w:val="left"/>
      <w:pPr>
        <w:ind w:left="4338" w:hanging="286"/>
      </w:pPr>
      <w:rPr>
        <w:lang w:val="ru-RU" w:eastAsia="ru-RU" w:bidi="ru-RU"/>
      </w:rPr>
    </w:lvl>
    <w:lvl w:ilvl="5" w:tplc="F8928010">
      <w:numFmt w:val="bullet"/>
      <w:lvlText w:val="•"/>
      <w:lvlJc w:val="left"/>
      <w:pPr>
        <w:ind w:left="5343" w:hanging="286"/>
      </w:pPr>
      <w:rPr>
        <w:lang w:val="ru-RU" w:eastAsia="ru-RU" w:bidi="ru-RU"/>
      </w:rPr>
    </w:lvl>
    <w:lvl w:ilvl="6" w:tplc="4650E564">
      <w:numFmt w:val="bullet"/>
      <w:lvlText w:val="•"/>
      <w:lvlJc w:val="left"/>
      <w:pPr>
        <w:ind w:left="6347" w:hanging="286"/>
      </w:pPr>
      <w:rPr>
        <w:lang w:val="ru-RU" w:eastAsia="ru-RU" w:bidi="ru-RU"/>
      </w:rPr>
    </w:lvl>
    <w:lvl w:ilvl="7" w:tplc="CB1A2A38">
      <w:numFmt w:val="bullet"/>
      <w:lvlText w:val="•"/>
      <w:lvlJc w:val="left"/>
      <w:pPr>
        <w:ind w:left="7352" w:hanging="286"/>
      </w:pPr>
      <w:rPr>
        <w:lang w:val="ru-RU" w:eastAsia="ru-RU" w:bidi="ru-RU"/>
      </w:rPr>
    </w:lvl>
    <w:lvl w:ilvl="8" w:tplc="1EA6433C">
      <w:numFmt w:val="bullet"/>
      <w:lvlText w:val="•"/>
      <w:lvlJc w:val="left"/>
      <w:pPr>
        <w:ind w:left="8357" w:hanging="286"/>
      </w:pPr>
      <w:rPr>
        <w:lang w:val="ru-RU" w:eastAsia="ru-RU" w:bidi="ru-RU"/>
      </w:rPr>
    </w:lvl>
  </w:abstractNum>
  <w:num w:numId="1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6"/>
    <w:lvlOverride w:ilvl="0">
      <w:startOverride w:val="1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>
      <w:startOverride w:val="1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>
      <w:startOverride w:val="2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0"/>
    <w:lvlOverride w:ilvl="0">
      <w:startOverride w:val="3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"/>
    <w:lvlOverride w:ilvl="0">
      <w:startOverride w:val="4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B01"/>
    <w:rsid w:val="0015564D"/>
    <w:rsid w:val="00876B01"/>
    <w:rsid w:val="00C05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15564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15564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864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1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10156</Words>
  <Characters>5789</Characters>
  <Application>Microsoft Office Word</Application>
  <DocSecurity>0</DocSecurity>
  <Lines>48</Lines>
  <Paragraphs>31</Paragraphs>
  <ScaleCrop>false</ScaleCrop>
  <Company/>
  <LinksUpToDate>false</LinksUpToDate>
  <CharactersWithSpaces>15914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2018-10-05T13:09:00Z</dcterms:created>
  <dcterms:modified xsi:type="dcterms:W3CDTF">2018-10-05T13:10:00Z</dcterms:modified>
</cp:coreProperties>
</file>