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251F" w:rsidRPr="007C68E9" w:rsidRDefault="00FC251F" w:rsidP="00FC251F">
      <w:pPr>
        <w:widowControl w:val="0"/>
        <w:autoSpaceDE w:val="0"/>
        <w:autoSpaceDN w:val="0"/>
        <w:adjustRightInd w:val="0"/>
        <w:jc w:val="center"/>
        <w:rPr>
          <w:b/>
          <w:bCs/>
          <w:sz w:val="28"/>
          <w:lang w:val="uk-UA"/>
        </w:rPr>
      </w:pPr>
      <w:r w:rsidRPr="007C68E9">
        <w:rPr>
          <w:b/>
          <w:bCs/>
          <w:sz w:val="28"/>
        </w:rPr>
        <w:t>ОДЕСЬКИЙ НАЦІОНАЛЬНИЙ УНІВЕРСИТЕТ</w:t>
      </w:r>
    </w:p>
    <w:p w:rsidR="00FC251F" w:rsidRPr="007C68E9" w:rsidRDefault="00FC251F" w:rsidP="00FC251F">
      <w:pPr>
        <w:widowControl w:val="0"/>
        <w:autoSpaceDE w:val="0"/>
        <w:autoSpaceDN w:val="0"/>
        <w:adjustRightInd w:val="0"/>
        <w:spacing w:line="360" w:lineRule="auto"/>
        <w:jc w:val="center"/>
        <w:rPr>
          <w:b/>
          <w:sz w:val="28"/>
          <w:szCs w:val="28"/>
          <w:lang w:val="uk-UA"/>
        </w:rPr>
      </w:pPr>
      <w:r w:rsidRPr="007C68E9">
        <w:rPr>
          <w:b/>
          <w:sz w:val="28"/>
          <w:szCs w:val="28"/>
          <w:lang w:val="uk-UA"/>
        </w:rPr>
        <w:t>ІМЕНІ І.І.МЕЧНИКОВА</w:t>
      </w:r>
    </w:p>
    <w:p w:rsidR="00FC251F" w:rsidRPr="007C68E9" w:rsidRDefault="00FC251F" w:rsidP="00FC251F">
      <w:pPr>
        <w:widowControl w:val="0"/>
        <w:autoSpaceDE w:val="0"/>
        <w:autoSpaceDN w:val="0"/>
        <w:adjustRightInd w:val="0"/>
        <w:spacing w:line="360" w:lineRule="auto"/>
        <w:jc w:val="center"/>
        <w:rPr>
          <w:sz w:val="28"/>
          <w:szCs w:val="28"/>
          <w:lang w:val="uk-UA"/>
        </w:rPr>
      </w:pPr>
      <w:r w:rsidRPr="007C68E9">
        <w:rPr>
          <w:sz w:val="28"/>
          <w:szCs w:val="28"/>
          <w:lang w:val="uk-UA"/>
        </w:rPr>
        <w:t>ФАКУЛЬТЕТ РОМАНО-ГЕРМАНСЬКОЇ ФІЛОЛОГІЇ</w:t>
      </w:r>
    </w:p>
    <w:p w:rsidR="00FC251F" w:rsidRPr="007C68E9" w:rsidRDefault="00FC251F" w:rsidP="00FC251F">
      <w:pPr>
        <w:widowControl w:val="0"/>
        <w:autoSpaceDE w:val="0"/>
        <w:autoSpaceDN w:val="0"/>
        <w:adjustRightInd w:val="0"/>
        <w:spacing w:line="360" w:lineRule="auto"/>
        <w:jc w:val="center"/>
        <w:rPr>
          <w:sz w:val="28"/>
          <w:szCs w:val="28"/>
          <w:lang w:val="uk-UA"/>
        </w:rPr>
      </w:pPr>
      <w:r w:rsidRPr="007C68E9">
        <w:rPr>
          <w:sz w:val="28"/>
          <w:szCs w:val="28"/>
          <w:lang w:val="uk-UA"/>
        </w:rPr>
        <w:t>КАФЕДРА ТЕОРІЇ І ПРАКТИКИ ПЕРЕКЛАДУ</w:t>
      </w:r>
    </w:p>
    <w:p w:rsidR="00FC251F" w:rsidRPr="007C68E9" w:rsidRDefault="00FC251F" w:rsidP="00FC251F">
      <w:pPr>
        <w:widowControl w:val="0"/>
        <w:tabs>
          <w:tab w:val="left" w:pos="708"/>
          <w:tab w:val="center" w:pos="4677"/>
          <w:tab w:val="right" w:pos="9355"/>
        </w:tabs>
        <w:autoSpaceDE w:val="0"/>
        <w:autoSpaceDN w:val="0"/>
        <w:adjustRightInd w:val="0"/>
        <w:spacing w:line="360" w:lineRule="auto"/>
        <w:rPr>
          <w:sz w:val="28"/>
          <w:szCs w:val="28"/>
          <w:lang w:val="uk-UA"/>
        </w:rPr>
      </w:pPr>
      <w:r w:rsidRPr="007C68E9">
        <w:rPr>
          <w:sz w:val="28"/>
          <w:szCs w:val="28"/>
          <w:lang w:val="uk-UA"/>
        </w:rPr>
        <w:tab/>
      </w:r>
    </w:p>
    <w:p w:rsidR="00FC251F" w:rsidRPr="007C68E9" w:rsidRDefault="00FC251F" w:rsidP="00FC251F">
      <w:pPr>
        <w:widowControl w:val="0"/>
        <w:tabs>
          <w:tab w:val="left" w:pos="708"/>
          <w:tab w:val="center" w:pos="4677"/>
          <w:tab w:val="right" w:pos="9355"/>
        </w:tabs>
        <w:autoSpaceDE w:val="0"/>
        <w:autoSpaceDN w:val="0"/>
        <w:adjustRightInd w:val="0"/>
        <w:spacing w:line="360" w:lineRule="auto"/>
        <w:rPr>
          <w:sz w:val="28"/>
          <w:szCs w:val="28"/>
          <w:lang w:val="uk-UA"/>
        </w:rPr>
      </w:pPr>
      <w:r w:rsidRPr="007C68E9">
        <w:rPr>
          <w:sz w:val="28"/>
          <w:szCs w:val="28"/>
          <w:lang w:val="uk-UA"/>
        </w:rPr>
        <w:tab/>
        <w:t xml:space="preserve"> </w:t>
      </w:r>
    </w:p>
    <w:p w:rsidR="00FC251F" w:rsidRPr="007C68E9" w:rsidRDefault="00FC251F" w:rsidP="00FC251F">
      <w:pPr>
        <w:widowControl w:val="0"/>
        <w:autoSpaceDE w:val="0"/>
        <w:autoSpaceDN w:val="0"/>
        <w:adjustRightInd w:val="0"/>
        <w:spacing w:before="240" w:after="60"/>
        <w:jc w:val="center"/>
        <w:outlineLvl w:val="4"/>
        <w:rPr>
          <w:rFonts w:eastAsia="Arial Unicode MS"/>
          <w:b/>
          <w:bCs/>
          <w:sz w:val="40"/>
          <w:szCs w:val="40"/>
          <w:lang w:val="uk-UA"/>
        </w:rPr>
      </w:pPr>
      <w:r w:rsidRPr="007C68E9">
        <w:rPr>
          <w:b/>
          <w:bCs/>
          <w:sz w:val="40"/>
          <w:szCs w:val="40"/>
          <w:lang w:val="uk-UA"/>
        </w:rPr>
        <w:t>ДИПЛОМНА РОБОТА</w:t>
      </w:r>
    </w:p>
    <w:p w:rsidR="00FC251F" w:rsidRPr="007C68E9" w:rsidRDefault="008B38DF" w:rsidP="00FC251F">
      <w:pPr>
        <w:widowControl w:val="0"/>
        <w:autoSpaceDE w:val="0"/>
        <w:autoSpaceDN w:val="0"/>
        <w:adjustRightInd w:val="0"/>
        <w:spacing w:line="360" w:lineRule="auto"/>
        <w:jc w:val="center"/>
        <w:rPr>
          <w:rFonts w:eastAsia="Dotum"/>
          <w:caps/>
          <w:sz w:val="20"/>
          <w:szCs w:val="20"/>
          <w:lang w:val="uk-UA"/>
        </w:rPr>
      </w:pPr>
      <w:r>
        <w:rPr>
          <w:lang w:val="uk-UA"/>
        </w:rPr>
        <w:t>на здобуття ступеня вищої освіти «магістр»</w:t>
      </w:r>
    </w:p>
    <w:p w:rsidR="00FC251F" w:rsidRDefault="00FC251F" w:rsidP="002C7EB4">
      <w:pPr>
        <w:spacing w:line="360" w:lineRule="auto"/>
        <w:ind w:firstLine="360"/>
        <w:jc w:val="center"/>
        <w:rPr>
          <w:b/>
          <w:sz w:val="32"/>
          <w:szCs w:val="32"/>
          <w:lang w:val="uk-UA"/>
        </w:rPr>
      </w:pPr>
      <w:r w:rsidRPr="007C68E9">
        <w:rPr>
          <w:sz w:val="28"/>
          <w:szCs w:val="28"/>
          <w:lang w:val="uk-UA"/>
        </w:rPr>
        <w:t>на</w:t>
      </w:r>
      <w:r w:rsidRPr="007C68E9">
        <w:rPr>
          <w:b/>
          <w:caps/>
          <w:sz w:val="28"/>
          <w:szCs w:val="28"/>
          <w:lang w:val="uk-UA"/>
        </w:rPr>
        <w:t xml:space="preserve"> </w:t>
      </w:r>
      <w:r w:rsidRPr="007C68E9">
        <w:rPr>
          <w:sz w:val="28"/>
          <w:szCs w:val="28"/>
          <w:lang w:val="uk-UA"/>
        </w:rPr>
        <w:t>тему</w:t>
      </w:r>
      <w:r w:rsidRPr="007C68E9">
        <w:rPr>
          <w:b/>
          <w:caps/>
          <w:sz w:val="28"/>
          <w:szCs w:val="28"/>
          <w:lang w:val="uk-UA"/>
        </w:rPr>
        <w:t xml:space="preserve">  </w:t>
      </w:r>
      <w:r w:rsidR="00C12AEB">
        <w:rPr>
          <w:b/>
          <w:sz w:val="32"/>
          <w:szCs w:val="32"/>
          <w:lang w:val="uk-UA"/>
        </w:rPr>
        <w:t>«</w:t>
      </w:r>
      <w:r w:rsidR="002C7EB4" w:rsidRPr="002C7EB4">
        <w:rPr>
          <w:b/>
          <w:sz w:val="32"/>
          <w:szCs w:val="32"/>
          <w:lang w:val="uk-UA"/>
        </w:rPr>
        <w:t>Передача каламбуру в англійській поезії нонсенсу на російську мову</w:t>
      </w:r>
      <w:r w:rsidR="008622D2">
        <w:rPr>
          <w:b/>
          <w:sz w:val="32"/>
          <w:szCs w:val="32"/>
          <w:lang w:val="uk-UA"/>
        </w:rPr>
        <w:t>»</w:t>
      </w:r>
    </w:p>
    <w:p w:rsidR="00385325" w:rsidRPr="00385325" w:rsidRDefault="00385325" w:rsidP="002C7EB4">
      <w:pPr>
        <w:spacing w:line="360" w:lineRule="auto"/>
        <w:ind w:firstLine="360"/>
        <w:jc w:val="center"/>
        <w:rPr>
          <w:b/>
          <w:sz w:val="32"/>
          <w:szCs w:val="32"/>
          <w:lang w:val="en-US"/>
        </w:rPr>
      </w:pPr>
      <w:r>
        <w:rPr>
          <w:b/>
          <w:sz w:val="32"/>
          <w:szCs w:val="32"/>
          <w:lang w:val="en-US"/>
        </w:rPr>
        <w:t>“</w:t>
      </w:r>
      <w:r w:rsidRPr="00385325">
        <w:rPr>
          <w:b/>
          <w:sz w:val="32"/>
          <w:szCs w:val="32"/>
          <w:lang w:val="uk-UA"/>
        </w:rPr>
        <w:t>Pun in Russian translation of English nonsense verse</w:t>
      </w:r>
      <w:r>
        <w:rPr>
          <w:b/>
          <w:sz w:val="32"/>
          <w:szCs w:val="32"/>
          <w:lang w:val="en-US"/>
        </w:rPr>
        <w:t>”</w:t>
      </w:r>
    </w:p>
    <w:p w:rsidR="00FC251F" w:rsidRPr="00385325" w:rsidRDefault="00FC251F" w:rsidP="00FC251F">
      <w:pPr>
        <w:widowControl w:val="0"/>
        <w:autoSpaceDE w:val="0"/>
        <w:autoSpaceDN w:val="0"/>
        <w:adjustRightInd w:val="0"/>
        <w:spacing w:line="360" w:lineRule="auto"/>
        <w:jc w:val="center"/>
        <w:rPr>
          <w:rFonts w:eastAsia="Dotum"/>
          <w:caps/>
          <w:sz w:val="20"/>
          <w:szCs w:val="20"/>
          <w:lang w:val="en-US"/>
        </w:rPr>
      </w:pPr>
    </w:p>
    <w:p w:rsidR="00FC251F" w:rsidRPr="00385325" w:rsidRDefault="00FC251F" w:rsidP="00FC251F">
      <w:pPr>
        <w:widowControl w:val="0"/>
        <w:autoSpaceDE w:val="0"/>
        <w:autoSpaceDN w:val="0"/>
        <w:adjustRightInd w:val="0"/>
        <w:spacing w:line="360" w:lineRule="auto"/>
        <w:jc w:val="center"/>
        <w:rPr>
          <w:rFonts w:eastAsia="Dotum"/>
          <w:caps/>
          <w:sz w:val="20"/>
          <w:szCs w:val="20"/>
          <w:lang w:val="en-US"/>
        </w:rPr>
      </w:pPr>
    </w:p>
    <w:p w:rsidR="008B38DF" w:rsidRPr="008B38DF" w:rsidRDefault="008B38DF" w:rsidP="008B38DF">
      <w:pPr>
        <w:widowControl w:val="0"/>
        <w:autoSpaceDE w:val="0"/>
        <w:autoSpaceDN w:val="0"/>
        <w:adjustRightInd w:val="0"/>
        <w:jc w:val="both"/>
        <w:rPr>
          <w:rFonts w:eastAsia="Dotum"/>
          <w:sz w:val="26"/>
          <w:szCs w:val="26"/>
          <w:lang w:val="uk-UA"/>
        </w:rPr>
      </w:pPr>
      <w:r w:rsidRPr="008B38DF">
        <w:rPr>
          <w:rFonts w:eastAsia="Dotum"/>
          <w:sz w:val="26"/>
          <w:szCs w:val="26"/>
          <w:lang w:val="uk-UA"/>
        </w:rPr>
        <w:t xml:space="preserve">                                   </w:t>
      </w:r>
      <w:r>
        <w:rPr>
          <w:rFonts w:eastAsia="Dotum"/>
          <w:sz w:val="26"/>
          <w:szCs w:val="26"/>
          <w:lang w:val="uk-UA"/>
        </w:rPr>
        <w:t xml:space="preserve">            </w:t>
      </w:r>
      <w:r w:rsidRPr="008B38DF">
        <w:rPr>
          <w:rFonts w:eastAsia="Dotum"/>
          <w:sz w:val="26"/>
          <w:szCs w:val="26"/>
          <w:lang w:val="uk-UA"/>
        </w:rPr>
        <w:t>Виконала</w:t>
      </w:r>
      <w:r w:rsidR="00FC251F" w:rsidRPr="008B38DF">
        <w:rPr>
          <w:rFonts w:eastAsia="Dotum"/>
          <w:sz w:val="26"/>
          <w:szCs w:val="26"/>
          <w:lang w:val="uk-UA"/>
        </w:rPr>
        <w:t xml:space="preserve">: студентка </w:t>
      </w:r>
      <w:r w:rsidRPr="008B38DF">
        <w:rPr>
          <w:rFonts w:eastAsia="Dotum"/>
          <w:sz w:val="26"/>
          <w:szCs w:val="26"/>
          <w:lang w:val="uk-UA"/>
        </w:rPr>
        <w:t>денної форми навчання</w:t>
      </w:r>
    </w:p>
    <w:p w:rsidR="008B38DF" w:rsidRDefault="008B38DF" w:rsidP="008B38DF">
      <w:pPr>
        <w:widowControl w:val="0"/>
        <w:autoSpaceDE w:val="0"/>
        <w:autoSpaceDN w:val="0"/>
        <w:adjustRightInd w:val="0"/>
        <w:jc w:val="both"/>
        <w:rPr>
          <w:rFonts w:eastAsia="Dotum"/>
          <w:sz w:val="26"/>
          <w:szCs w:val="26"/>
          <w:lang w:val="uk-UA"/>
        </w:rPr>
      </w:pPr>
      <w:r w:rsidRPr="008B38DF">
        <w:rPr>
          <w:rFonts w:eastAsia="Dotum"/>
          <w:sz w:val="26"/>
          <w:szCs w:val="26"/>
          <w:lang w:val="uk-UA"/>
        </w:rPr>
        <w:t xml:space="preserve">                                               </w:t>
      </w:r>
      <w:r>
        <w:rPr>
          <w:rFonts w:eastAsia="Dotum"/>
          <w:sz w:val="26"/>
          <w:szCs w:val="26"/>
          <w:lang w:val="uk-UA"/>
        </w:rPr>
        <w:t>с</w:t>
      </w:r>
      <w:r w:rsidR="00FC251F" w:rsidRPr="008B38DF">
        <w:rPr>
          <w:rFonts w:eastAsia="Dotum"/>
          <w:sz w:val="26"/>
          <w:szCs w:val="26"/>
          <w:lang w:val="uk-UA"/>
        </w:rPr>
        <w:t>пеціальності</w:t>
      </w:r>
      <w:r w:rsidRPr="008B38DF">
        <w:rPr>
          <w:rFonts w:eastAsia="Dotum"/>
          <w:sz w:val="26"/>
          <w:szCs w:val="26"/>
          <w:lang w:val="uk-UA"/>
        </w:rPr>
        <w:t xml:space="preserve"> 0</w:t>
      </w:r>
      <w:r>
        <w:rPr>
          <w:rFonts w:eastAsia="Dotum"/>
          <w:sz w:val="26"/>
          <w:szCs w:val="26"/>
          <w:lang w:val="uk-UA"/>
        </w:rPr>
        <w:t xml:space="preserve">35 Філологія </w:t>
      </w:r>
      <w:r w:rsidRPr="008B38DF">
        <w:rPr>
          <w:rFonts w:eastAsia="Dotum"/>
          <w:sz w:val="26"/>
          <w:szCs w:val="26"/>
        </w:rPr>
        <w:t>035.04 Германськ</w:t>
      </w:r>
      <w:r w:rsidRPr="008B38DF">
        <w:rPr>
          <w:rFonts w:eastAsia="Dotum"/>
          <w:sz w:val="26"/>
          <w:szCs w:val="26"/>
          <w:lang w:val="uk-UA"/>
        </w:rPr>
        <w:t>і</w:t>
      </w:r>
      <w:r w:rsidRPr="008B38DF">
        <w:rPr>
          <w:rFonts w:eastAsia="Dotum"/>
          <w:sz w:val="26"/>
          <w:szCs w:val="26"/>
        </w:rPr>
        <w:t xml:space="preserve"> мови </w:t>
      </w:r>
      <w:r w:rsidRPr="008B38DF">
        <w:rPr>
          <w:rFonts w:eastAsia="Dotum"/>
          <w:sz w:val="26"/>
          <w:szCs w:val="26"/>
          <w:lang w:val="uk-UA"/>
        </w:rPr>
        <w:t xml:space="preserve">та </w:t>
      </w:r>
      <w:r>
        <w:rPr>
          <w:rFonts w:eastAsia="Dotum"/>
          <w:sz w:val="26"/>
          <w:szCs w:val="26"/>
          <w:lang w:val="uk-UA"/>
        </w:rPr>
        <w:t xml:space="preserve"> </w:t>
      </w:r>
    </w:p>
    <w:p w:rsidR="00FC251F" w:rsidRPr="008B38DF" w:rsidRDefault="008B38DF" w:rsidP="008B38DF">
      <w:pPr>
        <w:widowControl w:val="0"/>
        <w:autoSpaceDE w:val="0"/>
        <w:autoSpaceDN w:val="0"/>
        <w:adjustRightInd w:val="0"/>
        <w:jc w:val="both"/>
        <w:rPr>
          <w:rFonts w:eastAsia="Dotum"/>
          <w:sz w:val="26"/>
          <w:szCs w:val="26"/>
          <w:lang w:val="uk-UA"/>
        </w:rPr>
      </w:pPr>
      <w:r>
        <w:rPr>
          <w:rFonts w:eastAsia="Dotum"/>
          <w:sz w:val="26"/>
          <w:szCs w:val="26"/>
          <w:lang w:val="uk-UA"/>
        </w:rPr>
        <w:t xml:space="preserve">                                               </w:t>
      </w:r>
      <w:r w:rsidRPr="008B38DF">
        <w:rPr>
          <w:rFonts w:eastAsia="Dotum"/>
          <w:sz w:val="26"/>
          <w:szCs w:val="26"/>
          <w:lang w:val="uk-UA"/>
        </w:rPr>
        <w:t xml:space="preserve">літератури (переклад включно): </w:t>
      </w:r>
      <w:r w:rsidRPr="008B38DF">
        <w:rPr>
          <w:sz w:val="26"/>
          <w:szCs w:val="26"/>
          <w:lang w:val="uk-UA"/>
        </w:rPr>
        <w:t>п</w:t>
      </w:r>
      <w:r w:rsidR="00FC251F" w:rsidRPr="008B38DF">
        <w:rPr>
          <w:sz w:val="26"/>
          <w:szCs w:val="26"/>
          <w:lang w:val="uk-UA"/>
        </w:rPr>
        <w:t>ереклад</w:t>
      </w:r>
    </w:p>
    <w:p w:rsidR="00FC251F" w:rsidRPr="008B38DF" w:rsidRDefault="00FC251F" w:rsidP="00FC251F">
      <w:pPr>
        <w:widowControl w:val="0"/>
        <w:tabs>
          <w:tab w:val="left" w:pos="5865"/>
        </w:tabs>
        <w:autoSpaceDE w:val="0"/>
        <w:autoSpaceDN w:val="0"/>
        <w:adjustRightInd w:val="0"/>
        <w:rPr>
          <w:rFonts w:eastAsia="Dotum"/>
          <w:caps/>
          <w:sz w:val="26"/>
          <w:szCs w:val="26"/>
          <w:lang w:val="uk-UA"/>
        </w:rPr>
      </w:pPr>
      <w:r w:rsidRPr="008B38DF">
        <w:rPr>
          <w:rFonts w:eastAsia="Dotum"/>
          <w:caps/>
          <w:sz w:val="26"/>
          <w:szCs w:val="26"/>
          <w:lang w:val="uk-UA"/>
        </w:rPr>
        <w:t xml:space="preserve">                                       </w:t>
      </w:r>
      <w:r w:rsidR="008B38DF">
        <w:rPr>
          <w:rFonts w:eastAsia="Dotum"/>
          <w:caps/>
          <w:sz w:val="26"/>
          <w:szCs w:val="26"/>
          <w:lang w:val="uk-UA"/>
        </w:rPr>
        <w:t xml:space="preserve">        </w:t>
      </w:r>
      <w:r w:rsidR="002C7EB4" w:rsidRPr="008B38DF">
        <w:rPr>
          <w:rFonts w:eastAsia="Dotum"/>
          <w:caps/>
          <w:sz w:val="26"/>
          <w:szCs w:val="26"/>
          <w:lang w:val="uk-UA"/>
        </w:rPr>
        <w:t>Дорошенко В</w:t>
      </w:r>
      <w:r w:rsidR="008B38DF">
        <w:rPr>
          <w:rFonts w:eastAsia="Dotum"/>
          <w:caps/>
          <w:sz w:val="26"/>
          <w:szCs w:val="26"/>
          <w:lang w:val="uk-UA"/>
        </w:rPr>
        <w:t>ікторія</w:t>
      </w:r>
      <w:r w:rsidR="00385325">
        <w:rPr>
          <w:rFonts w:eastAsia="Dotum"/>
          <w:caps/>
          <w:sz w:val="26"/>
          <w:szCs w:val="26"/>
          <w:lang w:val="uk-UA"/>
        </w:rPr>
        <w:t xml:space="preserve"> ВІТАЛІЇВНА</w:t>
      </w:r>
    </w:p>
    <w:p w:rsidR="00FC251F" w:rsidRPr="008B38DF" w:rsidRDefault="00FC251F" w:rsidP="00FC251F">
      <w:pPr>
        <w:widowControl w:val="0"/>
        <w:tabs>
          <w:tab w:val="left" w:pos="5865"/>
        </w:tabs>
        <w:autoSpaceDE w:val="0"/>
        <w:autoSpaceDN w:val="0"/>
        <w:adjustRightInd w:val="0"/>
        <w:rPr>
          <w:rFonts w:eastAsia="Dotum"/>
          <w:sz w:val="26"/>
          <w:szCs w:val="26"/>
          <w:lang w:val="uk-UA"/>
        </w:rPr>
      </w:pPr>
    </w:p>
    <w:p w:rsidR="00FC251F" w:rsidRPr="008B38DF" w:rsidRDefault="008B38DF" w:rsidP="008B38DF">
      <w:pPr>
        <w:widowControl w:val="0"/>
        <w:tabs>
          <w:tab w:val="left" w:pos="5865"/>
        </w:tabs>
        <w:autoSpaceDE w:val="0"/>
        <w:autoSpaceDN w:val="0"/>
        <w:adjustRightInd w:val="0"/>
        <w:jc w:val="both"/>
        <w:rPr>
          <w:rFonts w:eastAsia="Dotum"/>
          <w:sz w:val="26"/>
          <w:szCs w:val="26"/>
          <w:lang w:val="uk-UA"/>
        </w:rPr>
      </w:pPr>
      <w:r>
        <w:rPr>
          <w:rFonts w:eastAsia="Dotum"/>
          <w:sz w:val="26"/>
          <w:szCs w:val="26"/>
          <w:lang w:val="uk-UA"/>
        </w:rPr>
        <w:t xml:space="preserve">                                               </w:t>
      </w:r>
      <w:r w:rsidR="00FC251F" w:rsidRPr="008B38DF">
        <w:rPr>
          <w:rFonts w:eastAsia="Dotum"/>
          <w:sz w:val="26"/>
          <w:szCs w:val="26"/>
          <w:lang w:val="uk-UA"/>
        </w:rPr>
        <w:t>Керівник:</w:t>
      </w:r>
      <w:r>
        <w:rPr>
          <w:rFonts w:eastAsia="Dotum"/>
          <w:sz w:val="26"/>
          <w:szCs w:val="26"/>
          <w:lang w:val="uk-UA"/>
        </w:rPr>
        <w:t xml:space="preserve">    </w:t>
      </w:r>
      <w:r w:rsidR="00FC251F" w:rsidRPr="008B38DF">
        <w:rPr>
          <w:rFonts w:eastAsia="Dotum"/>
          <w:sz w:val="26"/>
          <w:szCs w:val="26"/>
          <w:lang w:val="uk-UA"/>
        </w:rPr>
        <w:t xml:space="preserve">к. </w:t>
      </w:r>
      <w:r w:rsidR="00FC251F" w:rsidRPr="008B38DF">
        <w:rPr>
          <w:sz w:val="26"/>
          <w:szCs w:val="26"/>
          <w:lang w:val="uk-UA"/>
        </w:rPr>
        <w:t>філол</w:t>
      </w:r>
      <w:r w:rsidR="00FC251F" w:rsidRPr="008B38DF">
        <w:rPr>
          <w:rFonts w:eastAsia="Dotum"/>
          <w:sz w:val="26"/>
          <w:szCs w:val="26"/>
          <w:lang w:val="uk-UA"/>
        </w:rPr>
        <w:t>. н, доцент</w:t>
      </w:r>
      <w:r>
        <w:rPr>
          <w:rFonts w:eastAsia="Dotum"/>
          <w:sz w:val="26"/>
          <w:szCs w:val="26"/>
          <w:lang w:val="uk-UA"/>
        </w:rPr>
        <w:t xml:space="preserve"> </w:t>
      </w:r>
      <w:r w:rsidR="002C7EB4" w:rsidRPr="008B38DF">
        <w:rPr>
          <w:rFonts w:eastAsia="Dotum"/>
          <w:caps/>
          <w:sz w:val="26"/>
          <w:szCs w:val="26"/>
          <w:lang w:val="uk-UA"/>
        </w:rPr>
        <w:t>Яровенко Л.С.</w:t>
      </w:r>
    </w:p>
    <w:p w:rsidR="008B38DF" w:rsidRDefault="008B38DF" w:rsidP="008B38DF">
      <w:pPr>
        <w:widowControl w:val="0"/>
        <w:tabs>
          <w:tab w:val="left" w:pos="5865"/>
        </w:tabs>
        <w:autoSpaceDE w:val="0"/>
        <w:autoSpaceDN w:val="0"/>
        <w:adjustRightInd w:val="0"/>
        <w:jc w:val="both"/>
        <w:rPr>
          <w:rFonts w:eastAsia="Dotum"/>
          <w:sz w:val="26"/>
          <w:szCs w:val="26"/>
          <w:lang w:val="uk-UA"/>
        </w:rPr>
      </w:pPr>
      <w:r>
        <w:rPr>
          <w:rFonts w:eastAsia="Dotum"/>
          <w:sz w:val="26"/>
          <w:szCs w:val="26"/>
          <w:lang w:val="uk-UA"/>
        </w:rPr>
        <w:t xml:space="preserve">                                               </w:t>
      </w:r>
    </w:p>
    <w:p w:rsidR="00FC251F" w:rsidRPr="008B38DF" w:rsidRDefault="008B38DF" w:rsidP="008B38DF">
      <w:pPr>
        <w:widowControl w:val="0"/>
        <w:tabs>
          <w:tab w:val="left" w:pos="5865"/>
        </w:tabs>
        <w:autoSpaceDE w:val="0"/>
        <w:autoSpaceDN w:val="0"/>
        <w:adjustRightInd w:val="0"/>
        <w:jc w:val="both"/>
        <w:rPr>
          <w:rFonts w:eastAsia="Dotum"/>
          <w:sz w:val="26"/>
          <w:szCs w:val="26"/>
          <w:lang w:val="uk-UA"/>
        </w:rPr>
      </w:pPr>
      <w:r>
        <w:rPr>
          <w:rFonts w:eastAsia="Dotum"/>
          <w:sz w:val="26"/>
          <w:szCs w:val="26"/>
          <w:lang w:val="uk-UA"/>
        </w:rPr>
        <w:t xml:space="preserve">                                               </w:t>
      </w:r>
      <w:r w:rsidR="00FC251F" w:rsidRPr="008B38DF">
        <w:rPr>
          <w:rFonts w:eastAsia="Dotum"/>
          <w:sz w:val="26"/>
          <w:szCs w:val="26"/>
          <w:lang w:val="uk-UA"/>
        </w:rPr>
        <w:t>Рецензент:</w:t>
      </w:r>
      <w:r>
        <w:rPr>
          <w:rFonts w:eastAsia="Dotum"/>
          <w:sz w:val="26"/>
          <w:szCs w:val="26"/>
          <w:lang w:val="uk-UA"/>
        </w:rPr>
        <w:t xml:space="preserve">  </w:t>
      </w:r>
      <w:r w:rsidR="002C7EB4" w:rsidRPr="008B38DF">
        <w:rPr>
          <w:rFonts w:eastAsia="Dotum"/>
          <w:sz w:val="26"/>
          <w:szCs w:val="26"/>
          <w:lang w:val="uk-UA"/>
        </w:rPr>
        <w:t>д.</w:t>
      </w:r>
      <w:r w:rsidR="002C7EB4" w:rsidRPr="008B38DF">
        <w:rPr>
          <w:sz w:val="26"/>
          <w:szCs w:val="26"/>
        </w:rPr>
        <w:t xml:space="preserve"> </w:t>
      </w:r>
      <w:r w:rsidR="002C7EB4" w:rsidRPr="008B38DF">
        <w:rPr>
          <w:rFonts w:eastAsia="Dotum"/>
          <w:sz w:val="26"/>
          <w:szCs w:val="26"/>
          <w:lang w:val="uk-UA"/>
        </w:rPr>
        <w:t>філол..н., професор</w:t>
      </w:r>
      <w:r>
        <w:rPr>
          <w:rFonts w:eastAsia="Dotum"/>
          <w:sz w:val="26"/>
          <w:szCs w:val="26"/>
          <w:lang w:val="uk-UA"/>
        </w:rPr>
        <w:t xml:space="preserve"> </w:t>
      </w:r>
      <w:r w:rsidR="002C7EB4" w:rsidRPr="008B38DF">
        <w:rPr>
          <w:rFonts w:eastAsia="Dotum"/>
          <w:sz w:val="26"/>
          <w:szCs w:val="26"/>
          <w:lang w:val="uk-UA"/>
        </w:rPr>
        <w:t xml:space="preserve">КАРПЕНКО О.Ю.         </w:t>
      </w:r>
    </w:p>
    <w:p w:rsidR="00FC251F" w:rsidRDefault="00FC251F" w:rsidP="00FC251F">
      <w:pPr>
        <w:widowControl w:val="0"/>
        <w:tabs>
          <w:tab w:val="left" w:pos="5865"/>
        </w:tabs>
        <w:autoSpaceDE w:val="0"/>
        <w:autoSpaceDN w:val="0"/>
        <w:adjustRightInd w:val="0"/>
        <w:spacing w:line="360" w:lineRule="auto"/>
        <w:ind w:left="4963"/>
        <w:jc w:val="both"/>
        <w:rPr>
          <w:rFonts w:eastAsia="Dotum"/>
          <w:sz w:val="28"/>
          <w:szCs w:val="28"/>
          <w:lang w:val="uk-UA"/>
        </w:rPr>
      </w:pPr>
    </w:p>
    <w:p w:rsidR="008622D2" w:rsidRPr="007C68E9" w:rsidRDefault="008622D2" w:rsidP="00FC251F">
      <w:pPr>
        <w:widowControl w:val="0"/>
        <w:tabs>
          <w:tab w:val="left" w:pos="5865"/>
        </w:tabs>
        <w:autoSpaceDE w:val="0"/>
        <w:autoSpaceDN w:val="0"/>
        <w:adjustRightInd w:val="0"/>
        <w:spacing w:line="360" w:lineRule="auto"/>
        <w:ind w:left="4963"/>
        <w:jc w:val="both"/>
        <w:rPr>
          <w:rFonts w:eastAsia="Dotum"/>
          <w:sz w:val="28"/>
          <w:szCs w:val="28"/>
          <w:lang w:val="uk-UA"/>
        </w:rPr>
      </w:pPr>
    </w:p>
    <w:tbl>
      <w:tblPr>
        <w:tblW w:w="9465" w:type="dxa"/>
        <w:tblLayout w:type="fixed"/>
        <w:tblLook w:val="04A0" w:firstRow="1" w:lastRow="0" w:firstColumn="1" w:lastColumn="0" w:noHBand="0" w:noVBand="1"/>
      </w:tblPr>
      <w:tblGrid>
        <w:gridCol w:w="4787"/>
        <w:gridCol w:w="4678"/>
      </w:tblGrid>
      <w:tr w:rsidR="00FC251F" w:rsidRPr="007C68E9" w:rsidTr="003B0F5F">
        <w:tc>
          <w:tcPr>
            <w:tcW w:w="4786" w:type="dxa"/>
          </w:tcPr>
          <w:p w:rsidR="00FC251F" w:rsidRPr="007C68E9" w:rsidRDefault="00FC251F" w:rsidP="003B0F5F">
            <w:pPr>
              <w:widowControl w:val="0"/>
              <w:autoSpaceDE w:val="0"/>
              <w:autoSpaceDN w:val="0"/>
              <w:adjustRightInd w:val="0"/>
              <w:ind w:right="-766"/>
              <w:jc w:val="both"/>
              <w:rPr>
                <w:lang w:val="uk-UA"/>
              </w:rPr>
            </w:pPr>
            <w:r w:rsidRPr="007C68E9">
              <w:rPr>
                <w:lang w:val="uk-UA"/>
              </w:rPr>
              <w:t>Рекомендовано до захисту:</w:t>
            </w:r>
            <w:r w:rsidRPr="007C68E9">
              <w:rPr>
                <w:lang w:val="uk-UA"/>
              </w:rPr>
              <w:tab/>
            </w:r>
          </w:p>
          <w:p w:rsidR="00FC251F" w:rsidRPr="007C68E9" w:rsidRDefault="00FC251F" w:rsidP="003B0F5F">
            <w:pPr>
              <w:widowControl w:val="0"/>
              <w:autoSpaceDE w:val="0"/>
              <w:autoSpaceDN w:val="0"/>
              <w:adjustRightInd w:val="0"/>
              <w:ind w:right="-1333"/>
              <w:rPr>
                <w:lang w:val="uk-UA"/>
              </w:rPr>
            </w:pPr>
          </w:p>
          <w:p w:rsidR="00FC251F" w:rsidRDefault="00FC251F" w:rsidP="003B0F5F">
            <w:pPr>
              <w:widowControl w:val="0"/>
              <w:autoSpaceDE w:val="0"/>
              <w:autoSpaceDN w:val="0"/>
              <w:adjustRightInd w:val="0"/>
              <w:ind w:right="-1333"/>
              <w:rPr>
                <w:lang w:val="uk-UA"/>
              </w:rPr>
            </w:pPr>
            <w:r w:rsidRPr="007C68E9">
              <w:rPr>
                <w:lang w:val="uk-UA"/>
              </w:rPr>
              <w:t>Протокол засідання кафедри</w:t>
            </w:r>
          </w:p>
          <w:p w:rsidR="008B38DF" w:rsidRDefault="008B38DF" w:rsidP="003B0F5F">
            <w:pPr>
              <w:widowControl w:val="0"/>
              <w:autoSpaceDE w:val="0"/>
              <w:autoSpaceDN w:val="0"/>
              <w:adjustRightInd w:val="0"/>
              <w:ind w:right="-1333"/>
              <w:rPr>
                <w:lang w:val="uk-UA"/>
              </w:rPr>
            </w:pPr>
            <w:r>
              <w:rPr>
                <w:lang w:val="uk-UA"/>
              </w:rPr>
              <w:t>теорії та практики перекладу</w:t>
            </w:r>
          </w:p>
          <w:p w:rsidR="008B38DF" w:rsidRDefault="008B38DF" w:rsidP="003B0F5F">
            <w:pPr>
              <w:widowControl w:val="0"/>
              <w:autoSpaceDE w:val="0"/>
              <w:autoSpaceDN w:val="0"/>
              <w:adjustRightInd w:val="0"/>
              <w:ind w:right="-1333"/>
              <w:rPr>
                <w:lang w:val="uk-UA"/>
              </w:rPr>
            </w:pPr>
          </w:p>
          <w:p w:rsidR="00FC251F" w:rsidRPr="007C68E9" w:rsidRDefault="00FC251F" w:rsidP="003B0F5F">
            <w:pPr>
              <w:widowControl w:val="0"/>
              <w:autoSpaceDE w:val="0"/>
              <w:autoSpaceDN w:val="0"/>
              <w:adjustRightInd w:val="0"/>
              <w:ind w:right="-1333"/>
              <w:rPr>
                <w:lang w:val="uk-UA"/>
              </w:rPr>
            </w:pPr>
            <w:r w:rsidRPr="007C68E9">
              <w:rPr>
                <w:lang w:val="uk-UA"/>
              </w:rPr>
              <w:t>№............від.........................</w:t>
            </w:r>
          </w:p>
          <w:p w:rsidR="00FC251F" w:rsidRPr="007C68E9" w:rsidRDefault="00FC251F" w:rsidP="003B0F5F">
            <w:pPr>
              <w:keepNext/>
              <w:widowControl w:val="0"/>
              <w:autoSpaceDE w:val="0"/>
              <w:autoSpaceDN w:val="0"/>
              <w:adjustRightInd w:val="0"/>
              <w:outlineLvl w:val="3"/>
              <w:rPr>
                <w:lang w:val="uk-UA"/>
              </w:rPr>
            </w:pPr>
          </w:p>
          <w:p w:rsidR="00FC251F" w:rsidRPr="007C68E9" w:rsidRDefault="00FC251F" w:rsidP="003B0F5F">
            <w:pPr>
              <w:keepNext/>
              <w:widowControl w:val="0"/>
              <w:autoSpaceDE w:val="0"/>
              <w:autoSpaceDN w:val="0"/>
              <w:adjustRightInd w:val="0"/>
              <w:outlineLvl w:val="3"/>
              <w:rPr>
                <w:bCs/>
                <w:lang w:val="uk-UA"/>
              </w:rPr>
            </w:pPr>
            <w:r w:rsidRPr="007C68E9">
              <w:rPr>
                <w:bCs/>
                <w:lang w:val="uk-UA"/>
              </w:rPr>
              <w:t>Завідувач кафедри</w:t>
            </w:r>
          </w:p>
          <w:p w:rsidR="00FC251F" w:rsidRPr="007C68E9" w:rsidRDefault="00FC251F" w:rsidP="003B0F5F">
            <w:pPr>
              <w:keepNext/>
              <w:widowControl w:val="0"/>
              <w:autoSpaceDE w:val="0"/>
              <w:autoSpaceDN w:val="0"/>
              <w:adjustRightInd w:val="0"/>
              <w:outlineLvl w:val="3"/>
              <w:rPr>
                <w:rFonts w:eastAsia="Arial Unicode MS"/>
                <w:bCs/>
                <w:lang w:val="uk-UA"/>
              </w:rPr>
            </w:pPr>
          </w:p>
          <w:p w:rsidR="00FC251F" w:rsidRPr="007C68E9" w:rsidRDefault="00FC251F" w:rsidP="00A80709">
            <w:pPr>
              <w:widowControl w:val="0"/>
              <w:tabs>
                <w:tab w:val="left" w:pos="709"/>
              </w:tabs>
              <w:autoSpaceDE w:val="0"/>
              <w:autoSpaceDN w:val="0"/>
              <w:adjustRightInd w:val="0"/>
              <w:spacing w:line="360" w:lineRule="auto"/>
              <w:rPr>
                <w:lang w:val="uk-UA"/>
              </w:rPr>
            </w:pPr>
            <w:r w:rsidRPr="007C68E9">
              <w:rPr>
                <w:bCs/>
                <w:lang w:val="uk-UA"/>
              </w:rPr>
              <w:t>_____</w:t>
            </w:r>
            <w:r w:rsidR="00A80709">
              <w:rPr>
                <w:bCs/>
                <w:lang w:val="uk-UA"/>
              </w:rPr>
              <w:t>____  д</w:t>
            </w:r>
            <w:r w:rsidRPr="007C68E9">
              <w:rPr>
                <w:bCs/>
                <w:lang w:val="uk-UA"/>
              </w:rPr>
              <w:t xml:space="preserve">.ф.н., </w:t>
            </w:r>
            <w:r w:rsidR="00A80709">
              <w:rPr>
                <w:bCs/>
                <w:lang w:val="uk-UA"/>
              </w:rPr>
              <w:t xml:space="preserve">професор </w:t>
            </w:r>
            <w:r>
              <w:rPr>
                <w:bCs/>
                <w:lang w:val="uk-UA"/>
              </w:rPr>
              <w:t>Матузкова О.П.</w:t>
            </w:r>
          </w:p>
        </w:tc>
        <w:tc>
          <w:tcPr>
            <w:tcW w:w="4678" w:type="dxa"/>
          </w:tcPr>
          <w:p w:rsidR="00FC251F" w:rsidRPr="007C68E9" w:rsidRDefault="008B38DF" w:rsidP="003B0F5F">
            <w:pPr>
              <w:widowControl w:val="0"/>
              <w:autoSpaceDE w:val="0"/>
              <w:autoSpaceDN w:val="0"/>
              <w:adjustRightInd w:val="0"/>
              <w:ind w:left="176" w:right="34"/>
            </w:pPr>
            <w:r>
              <w:rPr>
                <w:lang w:val="uk-UA"/>
              </w:rPr>
              <w:t xml:space="preserve">Захищено на засіданні </w:t>
            </w:r>
            <w:r w:rsidR="00FC251F" w:rsidRPr="007C68E9">
              <w:rPr>
                <w:lang w:val="uk-UA"/>
              </w:rPr>
              <w:t xml:space="preserve">ЕК № 1    </w:t>
            </w:r>
          </w:p>
          <w:p w:rsidR="00FC251F" w:rsidRPr="007C68E9" w:rsidRDefault="00FC251F" w:rsidP="003B0F5F">
            <w:pPr>
              <w:widowControl w:val="0"/>
              <w:autoSpaceDE w:val="0"/>
              <w:autoSpaceDN w:val="0"/>
              <w:adjustRightInd w:val="0"/>
              <w:ind w:left="176" w:right="34"/>
              <w:rPr>
                <w:lang w:val="uk-UA"/>
              </w:rPr>
            </w:pPr>
            <w:r w:rsidRPr="007C68E9">
              <w:rPr>
                <w:lang w:val="uk-UA"/>
              </w:rPr>
              <w:t>протокол №...............від............</w:t>
            </w:r>
          </w:p>
          <w:p w:rsidR="00FC251F" w:rsidRPr="007C68E9" w:rsidRDefault="00FC251F" w:rsidP="003B0F5F">
            <w:pPr>
              <w:widowControl w:val="0"/>
              <w:autoSpaceDE w:val="0"/>
              <w:autoSpaceDN w:val="0"/>
              <w:adjustRightInd w:val="0"/>
              <w:ind w:left="176" w:right="34"/>
              <w:rPr>
                <w:lang w:val="uk-UA"/>
              </w:rPr>
            </w:pPr>
          </w:p>
          <w:p w:rsidR="00FC251F" w:rsidRPr="007C68E9" w:rsidRDefault="00FC251F" w:rsidP="003B0F5F">
            <w:pPr>
              <w:widowControl w:val="0"/>
              <w:autoSpaceDE w:val="0"/>
              <w:autoSpaceDN w:val="0"/>
              <w:adjustRightInd w:val="0"/>
              <w:ind w:left="176" w:right="34"/>
              <w:rPr>
                <w:lang w:val="uk-UA"/>
              </w:rPr>
            </w:pPr>
            <w:r w:rsidRPr="007C68E9">
              <w:rPr>
                <w:lang w:val="uk-UA"/>
              </w:rPr>
              <w:t xml:space="preserve">Оцінка_______/_______/________ </w:t>
            </w:r>
          </w:p>
          <w:p w:rsidR="00FC251F" w:rsidRPr="007C68E9" w:rsidRDefault="00FC251F" w:rsidP="003B0F5F">
            <w:pPr>
              <w:widowControl w:val="0"/>
              <w:autoSpaceDE w:val="0"/>
              <w:autoSpaceDN w:val="0"/>
              <w:adjustRightInd w:val="0"/>
              <w:ind w:left="176" w:right="34"/>
              <w:rPr>
                <w:sz w:val="20"/>
                <w:szCs w:val="20"/>
                <w:lang w:val="uk-UA"/>
              </w:rPr>
            </w:pPr>
            <w:r w:rsidRPr="007C68E9">
              <w:rPr>
                <w:sz w:val="20"/>
                <w:szCs w:val="20"/>
                <w:lang w:val="uk-UA"/>
              </w:rPr>
              <w:t xml:space="preserve">(за нац. шкалою/шкалою </w:t>
            </w:r>
            <w:r w:rsidRPr="007C68E9">
              <w:rPr>
                <w:sz w:val="20"/>
                <w:szCs w:val="20"/>
                <w:lang w:val="en-US"/>
              </w:rPr>
              <w:t>ECTS</w:t>
            </w:r>
            <w:r w:rsidRPr="007C68E9">
              <w:rPr>
                <w:sz w:val="20"/>
                <w:szCs w:val="20"/>
                <w:lang w:val="uk-UA"/>
              </w:rPr>
              <w:t>/бал)</w:t>
            </w:r>
          </w:p>
          <w:p w:rsidR="00FC251F" w:rsidRPr="007C68E9" w:rsidRDefault="00FC251F" w:rsidP="003B0F5F">
            <w:pPr>
              <w:widowControl w:val="0"/>
              <w:tabs>
                <w:tab w:val="left" w:pos="709"/>
              </w:tabs>
              <w:autoSpaceDE w:val="0"/>
              <w:autoSpaceDN w:val="0"/>
              <w:adjustRightInd w:val="0"/>
              <w:ind w:left="176"/>
              <w:rPr>
                <w:lang w:val="uk-UA"/>
              </w:rPr>
            </w:pPr>
          </w:p>
          <w:p w:rsidR="00FC251F" w:rsidRPr="007C68E9" w:rsidRDefault="00A80709" w:rsidP="003B0F5F">
            <w:pPr>
              <w:widowControl w:val="0"/>
              <w:tabs>
                <w:tab w:val="left" w:pos="709"/>
              </w:tabs>
              <w:autoSpaceDE w:val="0"/>
              <w:autoSpaceDN w:val="0"/>
              <w:adjustRightInd w:val="0"/>
              <w:ind w:left="176"/>
              <w:rPr>
                <w:lang w:val="uk-UA"/>
              </w:rPr>
            </w:pPr>
            <w:r>
              <w:rPr>
                <w:lang w:val="uk-UA"/>
              </w:rPr>
              <w:t xml:space="preserve">Голова </w:t>
            </w:r>
            <w:r w:rsidR="00FC251F" w:rsidRPr="007C68E9">
              <w:rPr>
                <w:lang w:val="uk-UA"/>
              </w:rPr>
              <w:t>ЕК</w:t>
            </w:r>
          </w:p>
          <w:p w:rsidR="00FC251F" w:rsidRPr="007C68E9" w:rsidRDefault="00FC251F" w:rsidP="00A80709">
            <w:pPr>
              <w:widowControl w:val="0"/>
              <w:tabs>
                <w:tab w:val="left" w:pos="709"/>
              </w:tabs>
              <w:autoSpaceDE w:val="0"/>
              <w:autoSpaceDN w:val="0"/>
              <w:adjustRightInd w:val="0"/>
              <w:ind w:left="176"/>
              <w:rPr>
                <w:lang w:val="uk-UA"/>
              </w:rPr>
            </w:pPr>
            <w:r w:rsidRPr="007C68E9">
              <w:rPr>
                <w:lang w:val="uk-UA"/>
              </w:rPr>
              <w:t xml:space="preserve">_________ </w:t>
            </w:r>
            <w:r w:rsidR="00A80709">
              <w:rPr>
                <w:sz w:val="22"/>
                <w:szCs w:val="22"/>
                <w:lang w:val="uk-UA"/>
              </w:rPr>
              <w:t>д</w:t>
            </w:r>
            <w:r w:rsidRPr="007C68E9">
              <w:rPr>
                <w:sz w:val="22"/>
                <w:szCs w:val="22"/>
                <w:lang w:val="uk-UA"/>
              </w:rPr>
              <w:t>.ф.н.,</w:t>
            </w:r>
            <w:r w:rsidR="00A80709">
              <w:rPr>
                <w:sz w:val="22"/>
                <w:szCs w:val="22"/>
                <w:lang w:val="uk-UA"/>
              </w:rPr>
              <w:t>професор</w:t>
            </w:r>
            <w:r w:rsidRPr="007C68E9">
              <w:rPr>
                <w:sz w:val="22"/>
                <w:szCs w:val="22"/>
                <w:lang w:val="uk-UA"/>
              </w:rPr>
              <w:t xml:space="preserve">  </w:t>
            </w:r>
            <w:r>
              <w:rPr>
                <w:sz w:val="22"/>
                <w:szCs w:val="22"/>
                <w:lang w:val="uk-UA"/>
              </w:rPr>
              <w:t>Матузкова О.П.</w:t>
            </w:r>
          </w:p>
        </w:tc>
      </w:tr>
    </w:tbl>
    <w:p w:rsidR="00FC251F" w:rsidRPr="007C68E9" w:rsidRDefault="00FC251F" w:rsidP="00FC251F">
      <w:pPr>
        <w:widowControl w:val="0"/>
        <w:tabs>
          <w:tab w:val="left" w:pos="5865"/>
        </w:tabs>
        <w:autoSpaceDE w:val="0"/>
        <w:autoSpaceDN w:val="0"/>
        <w:adjustRightInd w:val="0"/>
        <w:jc w:val="center"/>
        <w:rPr>
          <w:rFonts w:eastAsia="Dotum"/>
          <w:sz w:val="12"/>
          <w:szCs w:val="12"/>
          <w:lang w:val="uk-UA"/>
        </w:rPr>
      </w:pPr>
    </w:p>
    <w:p w:rsidR="00FC251F" w:rsidRPr="007C68E9" w:rsidRDefault="00FC251F" w:rsidP="00FC251F">
      <w:pPr>
        <w:widowControl w:val="0"/>
        <w:tabs>
          <w:tab w:val="left" w:pos="5865"/>
        </w:tabs>
        <w:autoSpaceDE w:val="0"/>
        <w:autoSpaceDN w:val="0"/>
        <w:adjustRightInd w:val="0"/>
        <w:spacing w:line="360" w:lineRule="auto"/>
        <w:rPr>
          <w:rFonts w:ascii="Arial" w:eastAsia="Dotum" w:hAnsi="Arial" w:cs="Arial"/>
          <w:caps/>
          <w:sz w:val="20"/>
          <w:szCs w:val="20"/>
          <w:lang w:val="uk-UA"/>
        </w:rPr>
      </w:pPr>
    </w:p>
    <w:p w:rsidR="008622D2" w:rsidRDefault="008622D2" w:rsidP="00FC251F">
      <w:pPr>
        <w:widowControl w:val="0"/>
        <w:tabs>
          <w:tab w:val="left" w:pos="5865"/>
        </w:tabs>
        <w:autoSpaceDE w:val="0"/>
        <w:autoSpaceDN w:val="0"/>
        <w:adjustRightInd w:val="0"/>
        <w:spacing w:line="360" w:lineRule="auto"/>
        <w:rPr>
          <w:rFonts w:eastAsia="Dotum"/>
          <w:caps/>
          <w:sz w:val="20"/>
          <w:szCs w:val="20"/>
          <w:lang w:val="uk-UA"/>
        </w:rPr>
      </w:pPr>
    </w:p>
    <w:p w:rsidR="002349AE" w:rsidRDefault="002349AE" w:rsidP="00FC251F">
      <w:pPr>
        <w:widowControl w:val="0"/>
        <w:tabs>
          <w:tab w:val="left" w:pos="5865"/>
        </w:tabs>
        <w:autoSpaceDE w:val="0"/>
        <w:autoSpaceDN w:val="0"/>
        <w:adjustRightInd w:val="0"/>
        <w:spacing w:line="360" w:lineRule="auto"/>
        <w:rPr>
          <w:rFonts w:eastAsia="Dotum"/>
          <w:caps/>
          <w:sz w:val="20"/>
          <w:szCs w:val="20"/>
          <w:lang w:val="uk-UA"/>
        </w:rPr>
      </w:pPr>
    </w:p>
    <w:p w:rsidR="002349AE" w:rsidRPr="008622D2" w:rsidRDefault="002349AE" w:rsidP="00FC251F">
      <w:pPr>
        <w:widowControl w:val="0"/>
        <w:tabs>
          <w:tab w:val="left" w:pos="5865"/>
        </w:tabs>
        <w:autoSpaceDE w:val="0"/>
        <w:autoSpaceDN w:val="0"/>
        <w:adjustRightInd w:val="0"/>
        <w:spacing w:line="360" w:lineRule="auto"/>
        <w:rPr>
          <w:rFonts w:eastAsia="Dotum"/>
          <w:caps/>
          <w:sz w:val="20"/>
          <w:szCs w:val="20"/>
          <w:lang w:val="uk-UA"/>
        </w:rPr>
      </w:pPr>
    </w:p>
    <w:p w:rsidR="00A80709" w:rsidRPr="00994838" w:rsidRDefault="00FC251F" w:rsidP="002349AE">
      <w:pPr>
        <w:widowControl w:val="0"/>
        <w:tabs>
          <w:tab w:val="left" w:pos="5865"/>
        </w:tabs>
        <w:autoSpaceDE w:val="0"/>
        <w:autoSpaceDN w:val="0"/>
        <w:adjustRightInd w:val="0"/>
        <w:spacing w:line="360" w:lineRule="auto"/>
        <w:jc w:val="center"/>
        <w:rPr>
          <w:rFonts w:eastAsia="Dotum"/>
          <w:lang w:val="uk-UA"/>
        </w:rPr>
      </w:pPr>
      <w:r w:rsidRPr="00994838">
        <w:rPr>
          <w:rFonts w:eastAsia="Dotum"/>
          <w:caps/>
          <w:lang w:val="uk-UA"/>
        </w:rPr>
        <w:t>Одеса</w:t>
      </w:r>
      <w:r w:rsidRPr="007C68E9">
        <w:rPr>
          <w:rFonts w:eastAsia="Dotum"/>
          <w:caps/>
          <w:lang w:val="uk-UA"/>
        </w:rPr>
        <w:t xml:space="preserve"> –</w:t>
      </w:r>
      <w:r w:rsidRPr="00994838">
        <w:rPr>
          <w:rFonts w:eastAsia="Dotum"/>
          <w:lang w:val="uk-UA"/>
        </w:rPr>
        <w:t xml:space="preserve"> 20</w:t>
      </w:r>
      <w:r w:rsidR="002C7EB4">
        <w:rPr>
          <w:rFonts w:eastAsia="Dotum"/>
          <w:lang w:val="uk-UA"/>
        </w:rPr>
        <w:t>18</w:t>
      </w:r>
      <w:r w:rsidR="00994838">
        <w:rPr>
          <w:rFonts w:eastAsia="Dotum"/>
          <w:lang w:val="uk-UA"/>
        </w:rPr>
        <w:t xml:space="preserve"> </w:t>
      </w:r>
    </w:p>
    <w:p w:rsidR="00FC251F" w:rsidRPr="005E66D4" w:rsidRDefault="00FC251F" w:rsidP="00FC251F">
      <w:pPr>
        <w:spacing w:line="360" w:lineRule="auto"/>
        <w:jc w:val="center"/>
        <w:rPr>
          <w:b/>
          <w:sz w:val="28"/>
          <w:szCs w:val="28"/>
          <w:lang w:val="uk-UA"/>
        </w:rPr>
      </w:pPr>
      <w:r w:rsidRPr="005E66D4">
        <w:rPr>
          <w:b/>
          <w:sz w:val="28"/>
          <w:szCs w:val="28"/>
          <w:lang w:val="uk-UA"/>
        </w:rPr>
        <w:lastRenderedPageBreak/>
        <w:t>ЗМІСТ</w:t>
      </w:r>
    </w:p>
    <w:p w:rsidR="00FC251F" w:rsidRDefault="00FC251F" w:rsidP="00FC251F">
      <w:pPr>
        <w:spacing w:line="360" w:lineRule="auto"/>
        <w:jc w:val="center"/>
        <w:rPr>
          <w:sz w:val="28"/>
          <w:szCs w:val="28"/>
          <w:lang w:val="uk-UA"/>
        </w:rPr>
      </w:pPr>
    </w:p>
    <w:p w:rsidR="00FC251F" w:rsidRDefault="00FC251F" w:rsidP="00FC251F">
      <w:pPr>
        <w:spacing w:line="360" w:lineRule="auto"/>
        <w:jc w:val="both"/>
        <w:rPr>
          <w:sz w:val="28"/>
          <w:szCs w:val="28"/>
          <w:lang w:val="uk-UA"/>
        </w:rPr>
      </w:pPr>
      <w:r>
        <w:rPr>
          <w:sz w:val="28"/>
          <w:szCs w:val="28"/>
          <w:lang w:val="uk-UA"/>
        </w:rPr>
        <w:t xml:space="preserve">ВСТУП                                                                                                                      3   </w:t>
      </w:r>
    </w:p>
    <w:p w:rsidR="00FC251F" w:rsidRDefault="00FC251F" w:rsidP="00FC251F">
      <w:pPr>
        <w:spacing w:line="360" w:lineRule="auto"/>
        <w:jc w:val="both"/>
        <w:rPr>
          <w:sz w:val="28"/>
          <w:szCs w:val="28"/>
          <w:lang w:val="uk-UA"/>
        </w:rPr>
      </w:pPr>
      <w:r>
        <w:rPr>
          <w:sz w:val="28"/>
          <w:szCs w:val="28"/>
          <w:lang w:val="uk-UA"/>
        </w:rPr>
        <w:t xml:space="preserve">РОЗДІЛ 1 </w:t>
      </w:r>
      <w:r w:rsidR="008622D2">
        <w:rPr>
          <w:sz w:val="28"/>
          <w:szCs w:val="28"/>
          <w:lang w:val="uk-UA"/>
        </w:rPr>
        <w:t xml:space="preserve">Каламбур </w:t>
      </w:r>
      <w:r w:rsidR="005F275B">
        <w:rPr>
          <w:sz w:val="28"/>
          <w:szCs w:val="28"/>
          <w:lang w:val="uk-UA"/>
        </w:rPr>
        <w:t>як лінгвістичне явище</w:t>
      </w:r>
      <w:r>
        <w:rPr>
          <w:sz w:val="28"/>
          <w:szCs w:val="28"/>
          <w:lang w:val="uk-UA"/>
        </w:rPr>
        <w:t xml:space="preserve">                                             </w:t>
      </w:r>
      <w:r w:rsidR="005F275B">
        <w:rPr>
          <w:sz w:val="28"/>
          <w:szCs w:val="28"/>
          <w:lang w:val="uk-UA"/>
        </w:rPr>
        <w:t xml:space="preserve">           </w:t>
      </w:r>
      <w:r w:rsidR="00EC6237">
        <w:rPr>
          <w:sz w:val="28"/>
          <w:szCs w:val="28"/>
          <w:lang w:val="uk-UA"/>
        </w:rPr>
        <w:t>9</w:t>
      </w:r>
      <w:r>
        <w:rPr>
          <w:sz w:val="28"/>
          <w:szCs w:val="28"/>
          <w:lang w:val="uk-UA"/>
        </w:rPr>
        <w:t xml:space="preserve"> </w:t>
      </w:r>
    </w:p>
    <w:p w:rsidR="00FC251F" w:rsidRDefault="00FC251F" w:rsidP="00FC251F">
      <w:pPr>
        <w:tabs>
          <w:tab w:val="left" w:pos="9360"/>
        </w:tabs>
        <w:spacing w:line="360" w:lineRule="auto"/>
        <w:ind w:left="1440" w:right="-6" w:hanging="1440"/>
        <w:jc w:val="both"/>
        <w:rPr>
          <w:sz w:val="28"/>
          <w:szCs w:val="28"/>
          <w:lang w:val="uk-UA"/>
        </w:rPr>
      </w:pPr>
    </w:p>
    <w:p w:rsidR="00FC251F" w:rsidRDefault="00FC251F" w:rsidP="008622D2">
      <w:pPr>
        <w:tabs>
          <w:tab w:val="left" w:pos="9360"/>
        </w:tabs>
        <w:spacing w:line="360" w:lineRule="auto"/>
        <w:ind w:left="1440" w:right="-6" w:hanging="1440"/>
        <w:jc w:val="both"/>
        <w:rPr>
          <w:sz w:val="28"/>
          <w:szCs w:val="28"/>
          <w:lang w:val="uk-UA"/>
        </w:rPr>
      </w:pPr>
      <w:r>
        <w:rPr>
          <w:sz w:val="28"/>
          <w:szCs w:val="28"/>
          <w:lang w:val="uk-UA"/>
        </w:rPr>
        <w:t xml:space="preserve">РОЗДІЛ 2 </w:t>
      </w:r>
      <w:r w:rsidR="005F359E">
        <w:rPr>
          <w:sz w:val="28"/>
          <w:szCs w:val="28"/>
          <w:lang w:val="uk-UA"/>
        </w:rPr>
        <w:t>К</w:t>
      </w:r>
      <w:r w:rsidR="005451D5">
        <w:rPr>
          <w:sz w:val="28"/>
          <w:szCs w:val="28"/>
          <w:lang w:val="uk-UA"/>
        </w:rPr>
        <w:t>ласифікація</w:t>
      </w:r>
      <w:r w:rsidR="008622D2">
        <w:rPr>
          <w:sz w:val="28"/>
          <w:szCs w:val="28"/>
          <w:lang w:val="uk-UA"/>
        </w:rPr>
        <w:t xml:space="preserve"> каламбурів      </w:t>
      </w:r>
      <w:r w:rsidR="005F359E">
        <w:rPr>
          <w:sz w:val="28"/>
          <w:szCs w:val="28"/>
          <w:lang w:val="uk-UA"/>
        </w:rPr>
        <w:t xml:space="preserve">                                              </w:t>
      </w:r>
      <w:r w:rsidR="008622D2">
        <w:rPr>
          <w:sz w:val="28"/>
          <w:szCs w:val="28"/>
          <w:lang w:val="uk-UA"/>
        </w:rPr>
        <w:t xml:space="preserve">           </w:t>
      </w:r>
      <w:r w:rsidR="00290EC8">
        <w:rPr>
          <w:sz w:val="28"/>
          <w:szCs w:val="28"/>
          <w:lang w:val="uk-UA"/>
        </w:rPr>
        <w:t>16</w:t>
      </w:r>
    </w:p>
    <w:p w:rsidR="00FC251F" w:rsidRDefault="00F438A1" w:rsidP="00F438A1">
      <w:pPr>
        <w:tabs>
          <w:tab w:val="left" w:pos="9354"/>
        </w:tabs>
        <w:spacing w:line="360" w:lineRule="auto"/>
        <w:ind w:left="1440" w:right="-6" w:hanging="873"/>
        <w:jc w:val="both"/>
        <w:rPr>
          <w:sz w:val="28"/>
          <w:szCs w:val="28"/>
          <w:lang w:val="uk-UA"/>
        </w:rPr>
      </w:pPr>
      <w:r>
        <w:rPr>
          <w:sz w:val="28"/>
          <w:szCs w:val="28"/>
          <w:lang w:val="uk-UA"/>
        </w:rPr>
        <w:t>2.1.</w:t>
      </w:r>
      <w:r w:rsidR="002349AE">
        <w:rPr>
          <w:sz w:val="28"/>
          <w:szCs w:val="28"/>
          <w:lang w:val="uk-UA"/>
        </w:rPr>
        <w:t xml:space="preserve"> </w:t>
      </w:r>
      <w:r>
        <w:rPr>
          <w:sz w:val="28"/>
          <w:szCs w:val="28"/>
          <w:lang w:val="uk-UA"/>
        </w:rPr>
        <w:t xml:space="preserve">До постановки проблеми                                    </w:t>
      </w:r>
      <w:r w:rsidR="00290EC8">
        <w:rPr>
          <w:sz w:val="28"/>
          <w:szCs w:val="28"/>
          <w:lang w:val="uk-UA"/>
        </w:rPr>
        <w:t xml:space="preserve">                              16</w:t>
      </w:r>
    </w:p>
    <w:p w:rsidR="00F438A1" w:rsidRPr="00F438A1" w:rsidRDefault="00F438A1" w:rsidP="00F438A1">
      <w:pPr>
        <w:tabs>
          <w:tab w:val="left" w:pos="9354"/>
        </w:tabs>
        <w:spacing w:line="360" w:lineRule="auto"/>
        <w:ind w:left="1440" w:right="-6" w:hanging="873"/>
        <w:jc w:val="both"/>
        <w:rPr>
          <w:sz w:val="28"/>
          <w:szCs w:val="28"/>
          <w:lang w:val="uk-UA"/>
        </w:rPr>
      </w:pPr>
      <w:r>
        <w:rPr>
          <w:sz w:val="28"/>
          <w:szCs w:val="28"/>
          <w:lang w:val="uk-UA"/>
        </w:rPr>
        <w:t>2.2. Класифікація каламбурів в англійській п</w:t>
      </w:r>
      <w:r w:rsidR="00290EC8">
        <w:rPr>
          <w:sz w:val="28"/>
          <w:szCs w:val="28"/>
          <w:lang w:val="uk-UA"/>
        </w:rPr>
        <w:t>оезії нонсенсу                20</w:t>
      </w:r>
    </w:p>
    <w:p w:rsidR="00F438A1" w:rsidRDefault="00F438A1" w:rsidP="00FC251F">
      <w:pPr>
        <w:tabs>
          <w:tab w:val="left" w:pos="9354"/>
        </w:tabs>
        <w:spacing w:line="360" w:lineRule="auto"/>
        <w:ind w:left="1440" w:right="-6" w:hanging="1440"/>
        <w:jc w:val="both"/>
        <w:rPr>
          <w:sz w:val="28"/>
          <w:szCs w:val="28"/>
          <w:lang w:val="uk-UA"/>
        </w:rPr>
      </w:pPr>
    </w:p>
    <w:p w:rsidR="00FC251F" w:rsidRDefault="00FC251F" w:rsidP="00FC251F">
      <w:pPr>
        <w:tabs>
          <w:tab w:val="left" w:pos="9354"/>
        </w:tabs>
        <w:spacing w:line="360" w:lineRule="auto"/>
        <w:ind w:left="1440" w:right="-6" w:hanging="1440"/>
        <w:jc w:val="both"/>
        <w:rPr>
          <w:sz w:val="28"/>
          <w:szCs w:val="28"/>
          <w:lang w:val="uk-UA"/>
        </w:rPr>
      </w:pPr>
      <w:r>
        <w:rPr>
          <w:sz w:val="28"/>
          <w:szCs w:val="28"/>
          <w:lang w:val="uk-UA"/>
        </w:rPr>
        <w:t xml:space="preserve">РОЗДІЛ 3 Особливості перекладу </w:t>
      </w:r>
      <w:r w:rsidR="008622D2">
        <w:rPr>
          <w:sz w:val="28"/>
          <w:szCs w:val="28"/>
          <w:lang w:val="uk-UA"/>
        </w:rPr>
        <w:t xml:space="preserve">каламбуру </w:t>
      </w:r>
      <w:r w:rsidR="00923902">
        <w:rPr>
          <w:sz w:val="28"/>
          <w:szCs w:val="28"/>
          <w:lang w:val="uk-UA"/>
        </w:rPr>
        <w:t xml:space="preserve">               </w:t>
      </w:r>
      <w:r w:rsidR="00290EC8">
        <w:rPr>
          <w:sz w:val="28"/>
          <w:szCs w:val="28"/>
          <w:lang w:val="uk-UA"/>
        </w:rPr>
        <w:t xml:space="preserve">                              34</w:t>
      </w:r>
      <w:r>
        <w:rPr>
          <w:sz w:val="28"/>
          <w:szCs w:val="28"/>
          <w:lang w:val="uk-UA"/>
        </w:rPr>
        <w:t xml:space="preserve">           </w:t>
      </w:r>
    </w:p>
    <w:p w:rsidR="00FC251F" w:rsidRDefault="00F438A1" w:rsidP="00F438A1">
      <w:pPr>
        <w:tabs>
          <w:tab w:val="left" w:pos="9354"/>
        </w:tabs>
        <w:spacing w:line="360" w:lineRule="auto"/>
        <w:ind w:left="1440" w:right="-6" w:hanging="873"/>
        <w:jc w:val="both"/>
        <w:rPr>
          <w:sz w:val="28"/>
          <w:szCs w:val="28"/>
          <w:lang w:val="uk-UA"/>
        </w:rPr>
      </w:pPr>
      <w:r>
        <w:rPr>
          <w:sz w:val="28"/>
          <w:szCs w:val="28"/>
          <w:lang w:val="uk-UA"/>
        </w:rPr>
        <w:t>3.1. До постановки проблеми</w:t>
      </w:r>
      <w:r w:rsidR="00923902">
        <w:rPr>
          <w:sz w:val="28"/>
          <w:szCs w:val="28"/>
          <w:lang w:val="uk-UA"/>
        </w:rPr>
        <w:t xml:space="preserve">                                    </w:t>
      </w:r>
      <w:r w:rsidR="00290EC8">
        <w:rPr>
          <w:sz w:val="28"/>
          <w:szCs w:val="28"/>
          <w:lang w:val="uk-UA"/>
        </w:rPr>
        <w:t xml:space="preserve">                              34</w:t>
      </w:r>
    </w:p>
    <w:p w:rsidR="00F438A1" w:rsidRPr="00152D1A" w:rsidRDefault="00F438A1" w:rsidP="00F438A1">
      <w:pPr>
        <w:tabs>
          <w:tab w:val="left" w:pos="9354"/>
        </w:tabs>
        <w:spacing w:line="360" w:lineRule="auto"/>
        <w:ind w:left="1440" w:right="-6" w:hanging="873"/>
        <w:jc w:val="both"/>
        <w:rPr>
          <w:sz w:val="28"/>
          <w:szCs w:val="28"/>
          <w:lang w:val="uk-UA"/>
        </w:rPr>
      </w:pPr>
      <w:r>
        <w:rPr>
          <w:sz w:val="28"/>
          <w:szCs w:val="28"/>
          <w:lang w:val="uk-UA"/>
        </w:rPr>
        <w:t>3.2. Особливості перекладу каламбурів в англійській поезії нонсенсу</w:t>
      </w:r>
      <w:r w:rsidR="00290EC8">
        <w:rPr>
          <w:sz w:val="28"/>
          <w:szCs w:val="28"/>
          <w:lang w:val="uk-UA"/>
        </w:rPr>
        <w:t xml:space="preserve"> 42</w:t>
      </w:r>
    </w:p>
    <w:p w:rsidR="00FC251F" w:rsidRDefault="00FC251F" w:rsidP="00FC251F">
      <w:pPr>
        <w:tabs>
          <w:tab w:val="left" w:pos="9354"/>
        </w:tabs>
        <w:spacing w:line="360" w:lineRule="auto"/>
        <w:ind w:left="1440" w:right="-6" w:hanging="1440"/>
        <w:jc w:val="both"/>
        <w:rPr>
          <w:sz w:val="28"/>
          <w:szCs w:val="28"/>
          <w:lang w:val="uk-UA"/>
        </w:rPr>
      </w:pPr>
      <w:r>
        <w:rPr>
          <w:sz w:val="28"/>
          <w:szCs w:val="28"/>
          <w:lang w:val="uk-UA"/>
        </w:rPr>
        <w:t xml:space="preserve">ВИСНОВКИ                                                                             </w:t>
      </w:r>
      <w:r w:rsidR="007F1556">
        <w:rPr>
          <w:sz w:val="28"/>
          <w:szCs w:val="28"/>
          <w:lang w:val="uk-UA"/>
        </w:rPr>
        <w:t xml:space="preserve">                        </w:t>
      </w:r>
      <w:r w:rsidR="00290EC8">
        <w:rPr>
          <w:sz w:val="28"/>
          <w:szCs w:val="28"/>
          <w:lang w:val="uk-UA"/>
        </w:rPr>
        <w:t>56</w:t>
      </w:r>
      <w:r w:rsidR="007F1556">
        <w:rPr>
          <w:sz w:val="28"/>
          <w:szCs w:val="28"/>
          <w:lang w:val="uk-UA"/>
        </w:rPr>
        <w:t xml:space="preserve">      </w:t>
      </w:r>
      <w:r>
        <w:rPr>
          <w:sz w:val="28"/>
          <w:szCs w:val="28"/>
          <w:lang w:val="uk-UA"/>
        </w:rPr>
        <w:t xml:space="preserve">  </w:t>
      </w:r>
    </w:p>
    <w:p w:rsidR="00FC251F" w:rsidRDefault="00FC251F" w:rsidP="00FC251F">
      <w:pPr>
        <w:spacing w:line="360" w:lineRule="auto"/>
        <w:rPr>
          <w:sz w:val="28"/>
          <w:szCs w:val="28"/>
          <w:lang w:val="uk-UA"/>
        </w:rPr>
      </w:pPr>
      <w:r>
        <w:rPr>
          <w:sz w:val="28"/>
          <w:szCs w:val="28"/>
          <w:lang w:val="uk-UA"/>
        </w:rPr>
        <w:t xml:space="preserve">СПИСОК ВИКОРИСТАНОЇ ЛІТЕРАТУРИ                         </w:t>
      </w:r>
      <w:r w:rsidR="007F1556">
        <w:rPr>
          <w:sz w:val="28"/>
          <w:szCs w:val="28"/>
          <w:lang w:val="uk-UA"/>
        </w:rPr>
        <w:t xml:space="preserve">                              </w:t>
      </w:r>
      <w:r w:rsidR="00290EC8">
        <w:rPr>
          <w:sz w:val="28"/>
          <w:szCs w:val="28"/>
          <w:lang w:val="uk-UA"/>
        </w:rPr>
        <w:t>61</w:t>
      </w:r>
    </w:p>
    <w:p w:rsidR="00FC251F" w:rsidRDefault="00FC251F" w:rsidP="00FC251F">
      <w:pPr>
        <w:spacing w:line="360" w:lineRule="auto"/>
        <w:rPr>
          <w:sz w:val="28"/>
          <w:szCs w:val="28"/>
          <w:lang w:val="uk-UA"/>
        </w:rPr>
      </w:pPr>
      <w:r>
        <w:rPr>
          <w:sz w:val="28"/>
          <w:szCs w:val="28"/>
          <w:lang w:val="en-US"/>
        </w:rPr>
        <w:t>SUMMARY</w:t>
      </w:r>
      <w:r>
        <w:rPr>
          <w:sz w:val="28"/>
          <w:szCs w:val="28"/>
          <w:lang w:val="uk-UA"/>
        </w:rPr>
        <w:t xml:space="preserve">                                                            </w:t>
      </w:r>
      <w:r w:rsidR="004043C4">
        <w:rPr>
          <w:sz w:val="28"/>
          <w:szCs w:val="28"/>
          <w:lang w:val="uk-UA"/>
        </w:rPr>
        <w:t xml:space="preserve">                                               </w:t>
      </w:r>
      <w:r>
        <w:rPr>
          <w:sz w:val="28"/>
          <w:szCs w:val="28"/>
          <w:lang w:val="uk-UA"/>
        </w:rPr>
        <w:t xml:space="preserve"> </w:t>
      </w:r>
      <w:r w:rsidR="00290EC8">
        <w:rPr>
          <w:sz w:val="28"/>
          <w:szCs w:val="28"/>
          <w:lang w:val="uk-UA"/>
        </w:rPr>
        <w:t>69</w:t>
      </w:r>
      <w:r>
        <w:rPr>
          <w:sz w:val="28"/>
          <w:szCs w:val="28"/>
          <w:lang w:val="uk-UA"/>
        </w:rPr>
        <w:t xml:space="preserve">                           </w:t>
      </w:r>
      <w:r w:rsidR="007F1556">
        <w:rPr>
          <w:sz w:val="28"/>
          <w:szCs w:val="28"/>
          <w:lang w:val="uk-UA"/>
        </w:rPr>
        <w:t xml:space="preserve">                    </w:t>
      </w:r>
    </w:p>
    <w:p w:rsidR="00FC251F" w:rsidRPr="00FC251F" w:rsidRDefault="00FC251F" w:rsidP="00FC251F">
      <w:pPr>
        <w:widowControl w:val="0"/>
        <w:tabs>
          <w:tab w:val="left" w:pos="5865"/>
        </w:tabs>
        <w:autoSpaceDE w:val="0"/>
        <w:autoSpaceDN w:val="0"/>
        <w:adjustRightInd w:val="0"/>
        <w:spacing w:line="360" w:lineRule="auto"/>
        <w:jc w:val="center"/>
        <w:rPr>
          <w:rFonts w:ascii="Arial" w:eastAsia="Dotum" w:hAnsi="Arial" w:cs="Arial"/>
          <w:sz w:val="20"/>
          <w:szCs w:val="20"/>
        </w:rPr>
      </w:pPr>
    </w:p>
    <w:p w:rsidR="00FC251F" w:rsidRDefault="00FC251F" w:rsidP="00FC251F">
      <w:pPr>
        <w:tabs>
          <w:tab w:val="left" w:pos="6480"/>
        </w:tabs>
        <w:spacing w:line="360" w:lineRule="auto"/>
        <w:ind w:left="7020" w:right="-5" w:firstLine="360"/>
        <w:jc w:val="center"/>
        <w:rPr>
          <w:sz w:val="28"/>
          <w:szCs w:val="28"/>
          <w:lang w:val="uk-UA"/>
        </w:rPr>
      </w:pPr>
    </w:p>
    <w:p w:rsidR="00FC251F" w:rsidRDefault="00FC251F" w:rsidP="00FC251F">
      <w:pPr>
        <w:tabs>
          <w:tab w:val="left" w:pos="6480"/>
        </w:tabs>
        <w:spacing w:line="360" w:lineRule="auto"/>
        <w:ind w:left="7020" w:right="-5" w:firstLine="360"/>
        <w:jc w:val="center"/>
        <w:rPr>
          <w:sz w:val="28"/>
          <w:szCs w:val="28"/>
          <w:lang w:val="uk-UA"/>
        </w:rPr>
      </w:pPr>
    </w:p>
    <w:p w:rsidR="00FC251F" w:rsidRDefault="00FC251F" w:rsidP="00FC251F">
      <w:pPr>
        <w:tabs>
          <w:tab w:val="left" w:pos="6480"/>
        </w:tabs>
        <w:spacing w:line="360" w:lineRule="auto"/>
        <w:ind w:left="7020" w:right="-5" w:firstLine="360"/>
        <w:jc w:val="center"/>
        <w:rPr>
          <w:sz w:val="28"/>
          <w:szCs w:val="28"/>
          <w:lang w:val="uk-UA"/>
        </w:rPr>
      </w:pPr>
    </w:p>
    <w:p w:rsidR="00FC251F" w:rsidRDefault="00FC251F" w:rsidP="00FC251F">
      <w:pPr>
        <w:tabs>
          <w:tab w:val="left" w:pos="6480"/>
        </w:tabs>
        <w:spacing w:line="360" w:lineRule="auto"/>
        <w:ind w:left="7020" w:right="-5" w:firstLine="360"/>
        <w:jc w:val="center"/>
        <w:rPr>
          <w:sz w:val="28"/>
          <w:szCs w:val="28"/>
          <w:lang w:val="uk-UA"/>
        </w:rPr>
      </w:pPr>
    </w:p>
    <w:p w:rsidR="00FC251F" w:rsidRDefault="00FC251F" w:rsidP="00FC251F">
      <w:pPr>
        <w:tabs>
          <w:tab w:val="left" w:pos="6480"/>
        </w:tabs>
        <w:spacing w:line="360" w:lineRule="auto"/>
        <w:ind w:left="7020" w:right="-5" w:firstLine="360"/>
        <w:jc w:val="center"/>
        <w:rPr>
          <w:sz w:val="28"/>
          <w:szCs w:val="28"/>
          <w:lang w:val="uk-UA"/>
        </w:rPr>
      </w:pPr>
    </w:p>
    <w:p w:rsidR="00FC251F" w:rsidRDefault="00FC251F" w:rsidP="00FC251F">
      <w:pPr>
        <w:tabs>
          <w:tab w:val="left" w:pos="6480"/>
        </w:tabs>
        <w:spacing w:line="360" w:lineRule="auto"/>
        <w:ind w:left="7020" w:right="-5" w:firstLine="360"/>
        <w:jc w:val="center"/>
        <w:rPr>
          <w:sz w:val="28"/>
          <w:szCs w:val="28"/>
          <w:lang w:val="uk-UA"/>
        </w:rPr>
      </w:pPr>
    </w:p>
    <w:p w:rsidR="00FC251F" w:rsidRDefault="00FC251F" w:rsidP="00FC251F">
      <w:pPr>
        <w:tabs>
          <w:tab w:val="left" w:pos="6480"/>
        </w:tabs>
        <w:spacing w:line="360" w:lineRule="auto"/>
        <w:ind w:left="7020" w:right="-5" w:firstLine="360"/>
        <w:jc w:val="center"/>
        <w:rPr>
          <w:sz w:val="28"/>
          <w:szCs w:val="28"/>
          <w:lang w:val="uk-UA"/>
        </w:rPr>
      </w:pPr>
    </w:p>
    <w:p w:rsidR="00FC251F" w:rsidRDefault="00FC251F" w:rsidP="00FC251F">
      <w:pPr>
        <w:tabs>
          <w:tab w:val="left" w:pos="6480"/>
        </w:tabs>
        <w:spacing w:line="360" w:lineRule="auto"/>
        <w:ind w:right="-5"/>
        <w:rPr>
          <w:sz w:val="28"/>
          <w:szCs w:val="28"/>
          <w:lang w:val="uk-UA"/>
        </w:rPr>
      </w:pPr>
    </w:p>
    <w:p w:rsidR="00FC251F" w:rsidRDefault="00FC251F" w:rsidP="00FC251F">
      <w:pPr>
        <w:tabs>
          <w:tab w:val="left" w:pos="6480"/>
        </w:tabs>
        <w:spacing w:line="360" w:lineRule="auto"/>
        <w:ind w:right="-5"/>
        <w:rPr>
          <w:sz w:val="28"/>
          <w:szCs w:val="28"/>
          <w:lang w:val="uk-UA"/>
        </w:rPr>
      </w:pPr>
    </w:p>
    <w:p w:rsidR="00FC251F" w:rsidRDefault="00FC251F" w:rsidP="00FC251F">
      <w:pPr>
        <w:tabs>
          <w:tab w:val="left" w:pos="6480"/>
        </w:tabs>
        <w:spacing w:line="360" w:lineRule="auto"/>
        <w:ind w:right="-5"/>
        <w:rPr>
          <w:sz w:val="28"/>
          <w:szCs w:val="28"/>
          <w:lang w:val="uk-UA"/>
        </w:rPr>
      </w:pPr>
    </w:p>
    <w:p w:rsidR="00FC251F" w:rsidRDefault="00FC251F" w:rsidP="00FC251F">
      <w:pPr>
        <w:tabs>
          <w:tab w:val="left" w:pos="6480"/>
        </w:tabs>
        <w:spacing w:line="360" w:lineRule="auto"/>
        <w:ind w:right="-5"/>
        <w:rPr>
          <w:sz w:val="28"/>
          <w:szCs w:val="28"/>
          <w:lang w:val="uk-UA"/>
        </w:rPr>
      </w:pPr>
    </w:p>
    <w:p w:rsidR="00FC251F" w:rsidRDefault="00FC251F" w:rsidP="00FC251F">
      <w:pPr>
        <w:tabs>
          <w:tab w:val="left" w:pos="6480"/>
        </w:tabs>
        <w:spacing w:line="360" w:lineRule="auto"/>
        <w:ind w:right="-5"/>
        <w:rPr>
          <w:sz w:val="28"/>
          <w:szCs w:val="28"/>
          <w:lang w:val="uk-UA"/>
        </w:rPr>
      </w:pPr>
    </w:p>
    <w:p w:rsidR="00FC251F" w:rsidRPr="00F438A1" w:rsidRDefault="00FC251F" w:rsidP="00FC251F">
      <w:pPr>
        <w:tabs>
          <w:tab w:val="left" w:pos="6480"/>
        </w:tabs>
        <w:spacing w:line="360" w:lineRule="auto"/>
        <w:ind w:right="-5"/>
        <w:rPr>
          <w:sz w:val="28"/>
          <w:szCs w:val="28"/>
          <w:lang w:val="uk-UA"/>
        </w:rPr>
      </w:pPr>
    </w:p>
    <w:p w:rsidR="00FC251F" w:rsidRPr="00C12AEB" w:rsidRDefault="00FC251F" w:rsidP="00C12AEB">
      <w:pPr>
        <w:spacing w:line="360" w:lineRule="auto"/>
        <w:jc w:val="center"/>
        <w:rPr>
          <w:b/>
          <w:sz w:val="28"/>
          <w:szCs w:val="28"/>
          <w:lang w:val="uk-UA"/>
        </w:rPr>
      </w:pPr>
      <w:r w:rsidRPr="00C12AEB">
        <w:rPr>
          <w:b/>
          <w:sz w:val="28"/>
          <w:szCs w:val="28"/>
          <w:lang w:val="uk-UA"/>
        </w:rPr>
        <w:lastRenderedPageBreak/>
        <w:t>ВСТУП</w:t>
      </w:r>
    </w:p>
    <w:p w:rsidR="009C0870" w:rsidRDefault="00FC251F" w:rsidP="00C12AEB">
      <w:pPr>
        <w:spacing w:line="360" w:lineRule="auto"/>
        <w:ind w:firstLine="709"/>
        <w:jc w:val="both"/>
        <w:rPr>
          <w:sz w:val="28"/>
          <w:szCs w:val="28"/>
          <w:lang w:val="uk-UA"/>
        </w:rPr>
      </w:pPr>
      <w:r w:rsidRPr="00FC251F">
        <w:rPr>
          <w:sz w:val="28"/>
          <w:szCs w:val="28"/>
          <w:lang w:val="uk-UA"/>
        </w:rPr>
        <w:t xml:space="preserve">Головна мета кожного перекладача – це адекватний переклад тексту, але адекватний переклад тексту не може бути здійснений без певних чинників.  Перекладознавство як наука, з’явилась не так давно, але вже зробила багато успіхів на шляху розвинення. Перекладознавство займається систематичним вивченням перекладу, як письмового, так і усного. Існує дуже багато можливостей для перекладача працювати чи з усним перекладом, чи з письмовим, але обидва види перекладу потрібно передавати якомога точніше. Дуже рідко трапляється так, що перекладач може майже без змін передати повністю суть оригіналу, не змінюючи речення. Частіше за все, перекладач змушений переробляти саме речення для того, щоб досягти адекватності перекладу, бо англійська мова з російською не завжди співпадають у будові речення, його складових. </w:t>
      </w:r>
      <w:r w:rsidR="00A17BC0">
        <w:rPr>
          <w:sz w:val="28"/>
          <w:szCs w:val="28"/>
          <w:lang w:val="uk-UA"/>
        </w:rPr>
        <w:t xml:space="preserve">Проте при перекладі </w:t>
      </w:r>
      <w:r w:rsidR="008622D2">
        <w:rPr>
          <w:sz w:val="28"/>
          <w:szCs w:val="28"/>
          <w:lang w:val="uk-UA"/>
        </w:rPr>
        <w:t xml:space="preserve">каламбуру </w:t>
      </w:r>
      <w:r w:rsidR="00A17BC0">
        <w:rPr>
          <w:sz w:val="28"/>
          <w:szCs w:val="28"/>
          <w:lang w:val="uk-UA"/>
        </w:rPr>
        <w:t>перекладач зштовхується з іншою проблемою. Пов’язане це з сутністю</w:t>
      </w:r>
      <w:r w:rsidR="008622D2">
        <w:rPr>
          <w:sz w:val="28"/>
          <w:szCs w:val="28"/>
          <w:lang w:val="uk-UA"/>
        </w:rPr>
        <w:t xml:space="preserve"> каламбуру</w:t>
      </w:r>
      <w:r w:rsidR="00A17BC0">
        <w:rPr>
          <w:sz w:val="28"/>
          <w:szCs w:val="28"/>
          <w:lang w:val="uk-UA"/>
        </w:rPr>
        <w:t xml:space="preserve">:  </w:t>
      </w:r>
      <w:r w:rsidR="008622D2">
        <w:rPr>
          <w:sz w:val="28"/>
          <w:szCs w:val="28"/>
          <w:lang w:val="uk-UA"/>
        </w:rPr>
        <w:t xml:space="preserve">каламбур </w:t>
      </w:r>
      <w:r w:rsidR="00A17BC0">
        <w:rPr>
          <w:sz w:val="28"/>
          <w:szCs w:val="28"/>
          <w:lang w:val="uk-UA"/>
        </w:rPr>
        <w:t xml:space="preserve">полягає </w:t>
      </w:r>
      <w:r w:rsidR="00296742">
        <w:rPr>
          <w:sz w:val="28"/>
          <w:szCs w:val="28"/>
          <w:lang w:val="uk-UA"/>
        </w:rPr>
        <w:t xml:space="preserve">насамперед </w:t>
      </w:r>
      <w:r w:rsidR="00A17BC0">
        <w:rPr>
          <w:sz w:val="28"/>
          <w:szCs w:val="28"/>
          <w:lang w:val="uk-UA"/>
        </w:rPr>
        <w:t xml:space="preserve">в грі саме форм слів, а </w:t>
      </w:r>
      <w:r w:rsidR="00296742">
        <w:rPr>
          <w:sz w:val="28"/>
          <w:szCs w:val="28"/>
          <w:lang w:val="uk-UA"/>
        </w:rPr>
        <w:t>тільки потім</w:t>
      </w:r>
      <w:r w:rsidR="00A17BC0">
        <w:rPr>
          <w:sz w:val="28"/>
          <w:szCs w:val="28"/>
          <w:lang w:val="uk-UA"/>
        </w:rPr>
        <w:t xml:space="preserve"> смислу.  С.Влахов та С. Флорін – одні з дослідників </w:t>
      </w:r>
      <w:r w:rsidR="008622D2">
        <w:rPr>
          <w:sz w:val="28"/>
          <w:szCs w:val="28"/>
          <w:lang w:val="uk-UA"/>
        </w:rPr>
        <w:t xml:space="preserve">каламбуру </w:t>
      </w:r>
      <w:r w:rsidR="00A17BC0">
        <w:rPr>
          <w:sz w:val="28"/>
          <w:szCs w:val="28"/>
          <w:lang w:val="uk-UA"/>
        </w:rPr>
        <w:t xml:space="preserve">– відмічають: «На відміну від перекладу звичайного тексту, при якому його зміст (в тому числі образи, конотації, фон, авторський стиль) треба влити в нову мовну форму, тут, при </w:t>
      </w:r>
      <w:r w:rsidR="008622D2">
        <w:rPr>
          <w:sz w:val="28"/>
          <w:szCs w:val="28"/>
          <w:lang w:val="uk-UA"/>
        </w:rPr>
        <w:t>пере</w:t>
      </w:r>
      <w:r w:rsidR="00831AF8">
        <w:rPr>
          <w:sz w:val="28"/>
          <w:szCs w:val="28"/>
          <w:lang w:val="uk-UA"/>
        </w:rPr>
        <w:t>дачі</w:t>
      </w:r>
      <w:r w:rsidR="008622D2">
        <w:rPr>
          <w:sz w:val="28"/>
          <w:szCs w:val="28"/>
          <w:lang w:val="uk-UA"/>
        </w:rPr>
        <w:t xml:space="preserve"> каламбуру</w:t>
      </w:r>
      <w:r w:rsidR="00A17BC0">
        <w:rPr>
          <w:sz w:val="28"/>
          <w:szCs w:val="28"/>
          <w:lang w:val="uk-UA"/>
        </w:rPr>
        <w:t xml:space="preserve">, перевираженню підлягає й сама форма оригіналу – фонетична та/або графічна. </w:t>
      </w:r>
      <w:r w:rsidR="00296742">
        <w:rPr>
          <w:sz w:val="28"/>
          <w:szCs w:val="28"/>
          <w:lang w:val="uk-UA"/>
        </w:rPr>
        <w:t xml:space="preserve">Часто перекладач змушений змінити смисл – в угоду формі – на новий, якщо неможливо зберегти старе, так як план вираження може бути важливішим за план змісту» </w:t>
      </w:r>
      <w:r w:rsidR="00296742" w:rsidRPr="00296742">
        <w:rPr>
          <w:sz w:val="28"/>
          <w:szCs w:val="28"/>
        </w:rPr>
        <w:t>[</w:t>
      </w:r>
      <w:r w:rsidR="00BF0500">
        <w:rPr>
          <w:sz w:val="28"/>
          <w:szCs w:val="28"/>
          <w:lang w:val="uk-UA"/>
        </w:rPr>
        <w:t>14</w:t>
      </w:r>
      <w:r w:rsidR="00296742">
        <w:rPr>
          <w:sz w:val="28"/>
          <w:szCs w:val="28"/>
          <w:lang w:val="uk-UA"/>
        </w:rPr>
        <w:t>, 292</w:t>
      </w:r>
      <w:r w:rsidR="00296742" w:rsidRPr="00296742">
        <w:rPr>
          <w:sz w:val="28"/>
          <w:szCs w:val="28"/>
        </w:rPr>
        <w:t xml:space="preserve">]. </w:t>
      </w:r>
      <w:r w:rsidR="00296742">
        <w:rPr>
          <w:sz w:val="28"/>
          <w:szCs w:val="28"/>
          <w:lang w:val="uk-UA"/>
        </w:rPr>
        <w:t xml:space="preserve">Проблемою перекладу гри слів чи каламбурів займалися багато лінгвістів та перекладознавців. Окрім означених вище болгарських вчених С.Влахова та С. Флоріна, які присвятили проблемі перекладу </w:t>
      </w:r>
      <w:r w:rsidR="008622D2">
        <w:rPr>
          <w:sz w:val="28"/>
          <w:szCs w:val="28"/>
          <w:lang w:val="uk-UA"/>
        </w:rPr>
        <w:t xml:space="preserve">каламбуру </w:t>
      </w:r>
      <w:r w:rsidR="00296742">
        <w:rPr>
          <w:sz w:val="28"/>
          <w:szCs w:val="28"/>
          <w:lang w:val="uk-UA"/>
        </w:rPr>
        <w:t>цілий розділ свого навчального посібника «</w:t>
      </w:r>
      <w:r w:rsidR="00F438A1">
        <w:rPr>
          <w:sz w:val="28"/>
          <w:szCs w:val="28"/>
          <w:lang w:val="uk-UA"/>
        </w:rPr>
        <w:t xml:space="preserve">Неперекладане </w:t>
      </w:r>
      <w:r w:rsidR="00296742">
        <w:rPr>
          <w:sz w:val="28"/>
          <w:szCs w:val="28"/>
          <w:lang w:val="uk-UA"/>
        </w:rPr>
        <w:t xml:space="preserve">у перекладі», </w:t>
      </w:r>
      <w:r w:rsidR="00F438A1">
        <w:rPr>
          <w:sz w:val="28"/>
          <w:szCs w:val="28"/>
          <w:lang w:val="uk-UA"/>
        </w:rPr>
        <w:t xml:space="preserve"> </w:t>
      </w:r>
      <w:r w:rsidR="00296742">
        <w:rPr>
          <w:sz w:val="28"/>
          <w:szCs w:val="28"/>
          <w:lang w:val="uk-UA"/>
        </w:rPr>
        <w:t xml:space="preserve">даним питанням займалися Д.М Ваврінюк,  </w:t>
      </w:r>
      <w:r w:rsidR="0040488F">
        <w:rPr>
          <w:sz w:val="28"/>
          <w:szCs w:val="28"/>
          <w:lang w:val="uk-UA"/>
        </w:rPr>
        <w:t>В.В. Віноградов, А.І. Зеленов, С.А. К</w:t>
      </w:r>
      <w:r w:rsidR="00D46253">
        <w:rPr>
          <w:sz w:val="28"/>
          <w:szCs w:val="28"/>
          <w:lang w:val="uk-UA"/>
        </w:rPr>
        <w:t>о</w:t>
      </w:r>
      <w:r w:rsidR="0040488F">
        <w:rPr>
          <w:sz w:val="28"/>
          <w:szCs w:val="28"/>
          <w:lang w:val="uk-UA"/>
        </w:rPr>
        <w:t xml:space="preserve">лесниченко, О.Ю. Коновалова, Є.В. Максименко, </w:t>
      </w:r>
      <w:r w:rsidR="0040488F" w:rsidRPr="0040488F">
        <w:rPr>
          <w:sz w:val="28"/>
          <w:szCs w:val="28"/>
          <w:lang w:val="uk-UA"/>
        </w:rPr>
        <w:t>С.Ж. Нухов</w:t>
      </w:r>
      <w:r w:rsidR="0040488F">
        <w:rPr>
          <w:sz w:val="28"/>
          <w:szCs w:val="28"/>
          <w:lang w:val="uk-UA"/>
        </w:rPr>
        <w:t>,</w:t>
      </w:r>
      <w:r w:rsidR="0040488F" w:rsidRPr="0040488F">
        <w:rPr>
          <w:sz w:val="28"/>
          <w:szCs w:val="28"/>
          <w:lang w:val="uk-UA"/>
        </w:rPr>
        <w:t xml:space="preserve"> </w:t>
      </w:r>
      <w:r w:rsidR="0040488F">
        <w:rPr>
          <w:sz w:val="28"/>
          <w:szCs w:val="28"/>
          <w:lang w:val="uk-UA"/>
        </w:rPr>
        <w:t xml:space="preserve">В.З. Санніков, </w:t>
      </w:r>
      <w:r w:rsidR="0052686D">
        <w:rPr>
          <w:sz w:val="28"/>
          <w:szCs w:val="28"/>
          <w:lang w:val="uk-UA"/>
        </w:rPr>
        <w:t xml:space="preserve">О.О. Селіванова, </w:t>
      </w:r>
      <w:r w:rsidR="0040488F">
        <w:rPr>
          <w:sz w:val="28"/>
          <w:szCs w:val="28"/>
          <w:lang w:val="uk-UA"/>
        </w:rPr>
        <w:t xml:space="preserve">Є.Ю. Титаренко, А.О. Щербіна, </w:t>
      </w:r>
      <w:r w:rsidR="0040488F" w:rsidRPr="0040488F">
        <w:rPr>
          <w:sz w:val="28"/>
          <w:szCs w:val="28"/>
          <w:lang w:val="uk-UA"/>
        </w:rPr>
        <w:t xml:space="preserve">М.В. </w:t>
      </w:r>
      <w:r w:rsidR="00256C93">
        <w:rPr>
          <w:sz w:val="28"/>
          <w:szCs w:val="28"/>
          <w:lang w:val="uk-UA"/>
        </w:rPr>
        <w:lastRenderedPageBreak/>
        <w:t>Яки</w:t>
      </w:r>
      <w:r w:rsidR="0040488F">
        <w:rPr>
          <w:sz w:val="28"/>
          <w:szCs w:val="28"/>
          <w:lang w:val="uk-UA"/>
        </w:rPr>
        <w:t>менко</w:t>
      </w:r>
      <w:r w:rsidR="00BF0500">
        <w:rPr>
          <w:sz w:val="28"/>
          <w:szCs w:val="28"/>
          <w:lang w:val="uk-UA"/>
        </w:rPr>
        <w:t xml:space="preserve">, а серед західних дослідників – Д.Крістал, Г.Девіс, Е.Есар, В.Еспі </w:t>
      </w:r>
      <w:r w:rsidR="0040488F">
        <w:rPr>
          <w:sz w:val="28"/>
          <w:szCs w:val="28"/>
          <w:lang w:val="uk-UA"/>
        </w:rPr>
        <w:t xml:space="preserve"> </w:t>
      </w:r>
      <w:r w:rsidRPr="00FC251F">
        <w:rPr>
          <w:sz w:val="28"/>
          <w:szCs w:val="28"/>
          <w:lang w:val="uk-UA"/>
        </w:rPr>
        <w:t>та багато інших (див., напр.: [</w:t>
      </w:r>
      <w:r w:rsidR="00BF0500">
        <w:rPr>
          <w:sz w:val="28"/>
          <w:szCs w:val="28"/>
          <w:lang w:val="uk-UA"/>
        </w:rPr>
        <w:t>9; 12</w:t>
      </w:r>
      <w:r w:rsidR="00C12AEB">
        <w:rPr>
          <w:sz w:val="28"/>
          <w:szCs w:val="28"/>
          <w:lang w:val="uk-UA"/>
        </w:rPr>
        <w:t>;</w:t>
      </w:r>
      <w:r w:rsidR="00BF0500">
        <w:rPr>
          <w:sz w:val="28"/>
          <w:szCs w:val="28"/>
          <w:lang w:val="uk-UA"/>
        </w:rPr>
        <w:t xml:space="preserve"> 23; 28; 32; 41; 44; 47</w:t>
      </w:r>
      <w:r w:rsidR="0040488F">
        <w:rPr>
          <w:sz w:val="28"/>
          <w:szCs w:val="28"/>
          <w:lang w:val="uk-UA"/>
        </w:rPr>
        <w:t xml:space="preserve">; </w:t>
      </w:r>
      <w:r w:rsidR="00BF0500">
        <w:rPr>
          <w:sz w:val="28"/>
          <w:szCs w:val="28"/>
          <w:lang w:val="uk-UA"/>
        </w:rPr>
        <w:t>51; 58; 60</w:t>
      </w:r>
      <w:r w:rsidR="00C12AEB">
        <w:rPr>
          <w:sz w:val="28"/>
          <w:szCs w:val="28"/>
          <w:lang w:val="uk-UA"/>
        </w:rPr>
        <w:t>;</w:t>
      </w:r>
      <w:r w:rsidR="0052686D" w:rsidRPr="0052686D">
        <w:rPr>
          <w:lang w:val="uk-UA"/>
        </w:rPr>
        <w:t xml:space="preserve"> </w:t>
      </w:r>
      <w:r w:rsidR="003F35C8">
        <w:rPr>
          <w:sz w:val="28"/>
          <w:szCs w:val="28"/>
          <w:lang w:val="uk-UA"/>
        </w:rPr>
        <w:t xml:space="preserve">61; 63; 64; 65; </w:t>
      </w:r>
      <w:r w:rsidR="00BF0500" w:rsidRPr="003F35C8">
        <w:rPr>
          <w:sz w:val="28"/>
          <w:szCs w:val="28"/>
          <w:lang w:val="uk-UA"/>
        </w:rPr>
        <w:t>77</w:t>
      </w:r>
      <w:r w:rsidRPr="003F35C8">
        <w:rPr>
          <w:sz w:val="28"/>
          <w:szCs w:val="28"/>
          <w:lang w:val="uk-UA"/>
        </w:rPr>
        <w:t xml:space="preserve">]). </w:t>
      </w:r>
      <w:r w:rsidR="00B96349">
        <w:rPr>
          <w:sz w:val="28"/>
          <w:szCs w:val="28"/>
          <w:lang w:val="uk-UA"/>
        </w:rPr>
        <w:t xml:space="preserve">Роботи цих та інших вчених складають </w:t>
      </w:r>
      <w:r w:rsidR="00B96349" w:rsidRPr="00B96349">
        <w:rPr>
          <w:i/>
          <w:sz w:val="28"/>
          <w:szCs w:val="28"/>
          <w:lang w:val="uk-UA"/>
        </w:rPr>
        <w:t>теоретико-методологічну базу</w:t>
      </w:r>
      <w:r w:rsidR="00B96349">
        <w:rPr>
          <w:sz w:val="28"/>
          <w:szCs w:val="28"/>
          <w:lang w:val="uk-UA"/>
        </w:rPr>
        <w:t xml:space="preserve"> нашого дослідження. </w:t>
      </w:r>
      <w:r w:rsidR="00831AF8">
        <w:rPr>
          <w:sz w:val="28"/>
          <w:szCs w:val="28"/>
          <w:lang w:val="uk-UA"/>
        </w:rPr>
        <w:t xml:space="preserve">Проте деякі дослідники приділяють увагу переважно вивченню </w:t>
      </w:r>
      <w:r w:rsidR="00CB23EF">
        <w:rPr>
          <w:sz w:val="28"/>
          <w:szCs w:val="28"/>
          <w:lang w:val="uk-UA"/>
        </w:rPr>
        <w:t xml:space="preserve">семантичних </w:t>
      </w:r>
      <w:r w:rsidR="00831AF8">
        <w:rPr>
          <w:sz w:val="28"/>
          <w:szCs w:val="28"/>
          <w:lang w:val="uk-UA"/>
        </w:rPr>
        <w:t xml:space="preserve">механізмів </w:t>
      </w:r>
      <w:r w:rsidR="00CB23EF">
        <w:rPr>
          <w:sz w:val="28"/>
          <w:szCs w:val="28"/>
          <w:lang w:val="uk-UA"/>
        </w:rPr>
        <w:t>каламбуру в оригіналі та перекладі, а алгоритм пошуку рішення при перекладі зводиться до фрази «перекладацьке рішення залежить від майстерності перекладача»</w:t>
      </w:r>
      <w:r w:rsidR="00CB23EF" w:rsidRPr="00CB23EF">
        <w:t xml:space="preserve"> </w:t>
      </w:r>
      <w:r w:rsidR="00CB23EF">
        <w:rPr>
          <w:sz w:val="28"/>
          <w:szCs w:val="28"/>
          <w:lang w:val="uk-UA"/>
        </w:rPr>
        <w:t xml:space="preserve">[81]. Таким чином, незважаючи на цілу низку праць, присвячених каламбуру, «універсальних рецептів» передачі каламбуру при перекладі немає. Заради справедливості слід зазначити, що їх й не може бути. Адже передача каламбуру – дуже </w:t>
      </w:r>
      <w:r w:rsidR="00B96349">
        <w:rPr>
          <w:sz w:val="28"/>
          <w:szCs w:val="28"/>
          <w:lang w:val="uk-UA"/>
        </w:rPr>
        <w:t>творча робота;</w:t>
      </w:r>
      <w:r w:rsidR="00CB23EF">
        <w:rPr>
          <w:sz w:val="28"/>
          <w:szCs w:val="28"/>
          <w:lang w:val="uk-UA"/>
        </w:rPr>
        <w:t xml:space="preserve"> щоб перекласти каламбур, </w:t>
      </w:r>
      <w:r w:rsidR="00B96349">
        <w:rPr>
          <w:sz w:val="28"/>
          <w:szCs w:val="28"/>
          <w:lang w:val="uk-UA"/>
        </w:rPr>
        <w:t>перекладач повинен мати творчий потенціал, любов до словотворення, перекладацький кураж.</w:t>
      </w:r>
      <w:r w:rsidR="00CB23EF">
        <w:rPr>
          <w:sz w:val="28"/>
          <w:szCs w:val="28"/>
          <w:lang w:val="uk-UA"/>
        </w:rPr>
        <w:t xml:space="preserve"> </w:t>
      </w:r>
      <w:r w:rsidR="00B96349">
        <w:rPr>
          <w:sz w:val="28"/>
          <w:szCs w:val="28"/>
          <w:lang w:val="uk-UA"/>
        </w:rPr>
        <w:t>В даній роботі</w:t>
      </w:r>
      <w:r w:rsidRPr="003F35C8">
        <w:rPr>
          <w:sz w:val="28"/>
          <w:szCs w:val="28"/>
          <w:lang w:val="uk-UA"/>
        </w:rPr>
        <w:t xml:space="preserve"> </w:t>
      </w:r>
      <w:r w:rsidR="00B96349">
        <w:rPr>
          <w:sz w:val="28"/>
          <w:szCs w:val="28"/>
          <w:lang w:val="uk-UA"/>
        </w:rPr>
        <w:t>буде зроблено спробу впорядкувати та систематизувати знання про каламбур, а саме надано аналіз</w:t>
      </w:r>
      <w:r w:rsidR="00D23A88" w:rsidRPr="003F35C8">
        <w:rPr>
          <w:sz w:val="28"/>
          <w:szCs w:val="28"/>
          <w:lang w:val="uk-UA"/>
        </w:rPr>
        <w:t xml:space="preserve"> </w:t>
      </w:r>
      <w:r w:rsidR="008622D2" w:rsidRPr="003F35C8">
        <w:rPr>
          <w:sz w:val="28"/>
          <w:szCs w:val="28"/>
          <w:lang w:val="uk-UA"/>
        </w:rPr>
        <w:t>його</w:t>
      </w:r>
      <w:r w:rsidR="008622D2">
        <w:rPr>
          <w:sz w:val="28"/>
          <w:szCs w:val="28"/>
          <w:lang w:val="uk-UA"/>
        </w:rPr>
        <w:t xml:space="preserve"> </w:t>
      </w:r>
      <w:r w:rsidR="00D23A88">
        <w:rPr>
          <w:sz w:val="28"/>
          <w:szCs w:val="28"/>
          <w:lang w:val="uk-UA"/>
        </w:rPr>
        <w:t xml:space="preserve">лінгвістичних характеристик, </w:t>
      </w:r>
      <w:r w:rsidR="00B96349">
        <w:rPr>
          <w:sz w:val="28"/>
          <w:szCs w:val="28"/>
          <w:lang w:val="uk-UA"/>
        </w:rPr>
        <w:t xml:space="preserve">семантичних механізмів його утворення, </w:t>
      </w:r>
      <w:r w:rsidR="00D23A88">
        <w:rPr>
          <w:sz w:val="28"/>
          <w:szCs w:val="28"/>
          <w:lang w:val="uk-UA"/>
        </w:rPr>
        <w:t>а</w:t>
      </w:r>
      <w:r w:rsidR="008622D2">
        <w:rPr>
          <w:sz w:val="28"/>
          <w:szCs w:val="28"/>
          <w:lang w:val="uk-UA"/>
        </w:rPr>
        <w:t xml:space="preserve"> також </w:t>
      </w:r>
      <w:r w:rsidR="00B96349">
        <w:rPr>
          <w:sz w:val="28"/>
          <w:szCs w:val="28"/>
          <w:lang w:val="uk-UA"/>
        </w:rPr>
        <w:t>розглянуто особливості</w:t>
      </w:r>
      <w:r w:rsidR="008622D2">
        <w:rPr>
          <w:sz w:val="28"/>
          <w:szCs w:val="28"/>
          <w:lang w:val="uk-UA"/>
        </w:rPr>
        <w:t xml:space="preserve"> його</w:t>
      </w:r>
      <w:r w:rsidR="00D23A88">
        <w:rPr>
          <w:sz w:val="28"/>
          <w:szCs w:val="28"/>
          <w:lang w:val="uk-UA"/>
        </w:rPr>
        <w:t xml:space="preserve"> передачі на російську мову. </w:t>
      </w:r>
    </w:p>
    <w:p w:rsidR="00D23A88" w:rsidRDefault="003F35C8" w:rsidP="00C12AEB">
      <w:pPr>
        <w:spacing w:line="360" w:lineRule="auto"/>
        <w:ind w:firstLine="709"/>
        <w:jc w:val="both"/>
        <w:rPr>
          <w:sz w:val="28"/>
          <w:szCs w:val="28"/>
          <w:lang w:val="uk-UA"/>
        </w:rPr>
      </w:pPr>
      <w:r>
        <w:rPr>
          <w:sz w:val="28"/>
          <w:szCs w:val="28"/>
          <w:lang w:val="uk-UA"/>
        </w:rPr>
        <w:t>Гра слів розповсюджена мабуть у всіх жанрах англійської художньої літератури: від комедії до трагедії, від казки до детективного роману. Цей стилістичний прийом властивий цілій низці видатних англійських письменників, їх авторському стилю: В.Шекспіру, Л.Ке</w:t>
      </w:r>
      <w:r w:rsidR="00EC5CCF">
        <w:rPr>
          <w:sz w:val="28"/>
          <w:szCs w:val="28"/>
          <w:lang w:val="uk-UA"/>
        </w:rPr>
        <w:t>роллу, Ч.Ді</w:t>
      </w:r>
      <w:r>
        <w:rPr>
          <w:sz w:val="28"/>
          <w:szCs w:val="28"/>
          <w:lang w:val="uk-UA"/>
        </w:rPr>
        <w:t xml:space="preserve">ккенсу, О.Уальду, Р. Шерідану, П. Вудхаусу та ще дуже багатьом англійським письменникам та поетам. Проте доволі часто при перекладі художніх творів авторська гра слів, каламбурні співзвуччя втрачаються, при цьому замінюючись просто передачею змісту художнього фрагменту оригіналу в некаламбурній формі. </w:t>
      </w:r>
      <w:r w:rsidR="009C0870">
        <w:rPr>
          <w:sz w:val="28"/>
          <w:szCs w:val="28"/>
          <w:lang w:val="uk-UA"/>
        </w:rPr>
        <w:t>Такого роду перетворення зустрічаються не тільки при перекладі сучасної розважальної літератури, де позначка у коментарю «непе</w:t>
      </w:r>
      <w:r w:rsidR="00B96349">
        <w:rPr>
          <w:sz w:val="28"/>
          <w:szCs w:val="28"/>
          <w:lang w:val="uk-UA"/>
        </w:rPr>
        <w:t>ре</w:t>
      </w:r>
      <w:r w:rsidR="009C0870">
        <w:rPr>
          <w:sz w:val="28"/>
          <w:szCs w:val="28"/>
          <w:lang w:val="uk-UA"/>
        </w:rPr>
        <w:t>кладена гра слів» не рідкість, але й в перекладах самих відомих класиків.</w:t>
      </w:r>
      <w:r w:rsidR="009C0870" w:rsidRPr="009C0870">
        <w:rPr>
          <w:sz w:val="28"/>
          <w:szCs w:val="28"/>
        </w:rPr>
        <w:t xml:space="preserve"> </w:t>
      </w:r>
      <w:r w:rsidR="009C0870">
        <w:rPr>
          <w:sz w:val="28"/>
          <w:szCs w:val="28"/>
          <w:lang w:val="uk-UA"/>
        </w:rPr>
        <w:t xml:space="preserve">Труднощі, з якими стикається перекладач, зумовлені не тільки суб’єктивними факторами, здатністю розпізнати каламбур в тексті оригіналу, </w:t>
      </w:r>
      <w:r w:rsidR="009C0870">
        <w:rPr>
          <w:sz w:val="28"/>
          <w:szCs w:val="28"/>
          <w:lang w:val="uk-UA"/>
        </w:rPr>
        <w:lastRenderedPageBreak/>
        <w:t xml:space="preserve">віртуозним володінням мови перекладу, почуттям гумору (адже, найчастіше за все каламбурне обігравання слів створює саме гумористичний ефект), </w:t>
      </w:r>
      <w:r w:rsidR="00831AF8">
        <w:rPr>
          <w:sz w:val="28"/>
          <w:szCs w:val="28"/>
          <w:lang w:val="uk-UA"/>
        </w:rPr>
        <w:t xml:space="preserve">що необхідні для передачі гри слів. Все це пояснюється об’єктивними розбіжностями між мовою оригіналу та мовою перекладу. Щоб подолати ці труднощі, перекладач повинен мати ясне уявлення про сутність та призначення каламбуру, мовні механізми його створення, а також про основні способи передачі авторської гри слів, що використовуються при перекладі видатними майстрами слова </w:t>
      </w:r>
      <w:r w:rsidR="00831AF8" w:rsidRPr="00831AF8">
        <w:rPr>
          <w:sz w:val="28"/>
          <w:szCs w:val="28"/>
        </w:rPr>
        <w:t xml:space="preserve">[82]. </w:t>
      </w:r>
      <w:r w:rsidR="00B17BD3">
        <w:rPr>
          <w:sz w:val="28"/>
          <w:szCs w:val="28"/>
          <w:lang w:val="uk-UA"/>
        </w:rPr>
        <w:t xml:space="preserve">Все вищесказане зумовлює </w:t>
      </w:r>
      <w:r w:rsidR="00B17BD3">
        <w:rPr>
          <w:i/>
          <w:sz w:val="28"/>
          <w:szCs w:val="28"/>
          <w:lang w:val="uk-UA"/>
        </w:rPr>
        <w:t>а</w:t>
      </w:r>
      <w:r w:rsidR="00FC251F" w:rsidRPr="009F4FD1">
        <w:rPr>
          <w:i/>
          <w:sz w:val="28"/>
          <w:szCs w:val="28"/>
          <w:lang w:val="uk-UA"/>
        </w:rPr>
        <w:t xml:space="preserve">ктуальність </w:t>
      </w:r>
      <w:r w:rsidR="00B17BD3">
        <w:rPr>
          <w:sz w:val="28"/>
          <w:szCs w:val="28"/>
          <w:lang w:val="uk-UA"/>
        </w:rPr>
        <w:t>нашого дослідження.</w:t>
      </w:r>
    </w:p>
    <w:p w:rsidR="00D23A88" w:rsidRDefault="00FC251F" w:rsidP="00FC251F">
      <w:pPr>
        <w:spacing w:line="360" w:lineRule="auto"/>
        <w:ind w:firstLine="709"/>
        <w:jc w:val="both"/>
        <w:rPr>
          <w:sz w:val="28"/>
          <w:szCs w:val="28"/>
          <w:lang w:val="uk-UA"/>
        </w:rPr>
      </w:pPr>
      <w:r w:rsidRPr="00FC251F">
        <w:rPr>
          <w:sz w:val="28"/>
          <w:szCs w:val="28"/>
          <w:lang w:val="uk-UA"/>
        </w:rPr>
        <w:t xml:space="preserve">Головна </w:t>
      </w:r>
      <w:r w:rsidRPr="009F4FD1">
        <w:rPr>
          <w:i/>
          <w:sz w:val="28"/>
          <w:szCs w:val="28"/>
          <w:lang w:val="uk-UA"/>
        </w:rPr>
        <w:t>мета</w:t>
      </w:r>
      <w:r w:rsidRPr="00FC251F">
        <w:rPr>
          <w:sz w:val="28"/>
          <w:szCs w:val="28"/>
          <w:lang w:val="uk-UA"/>
        </w:rPr>
        <w:t xml:space="preserve"> нашого дослідження –</w:t>
      </w:r>
      <w:r w:rsidR="00D23A88">
        <w:rPr>
          <w:sz w:val="28"/>
          <w:szCs w:val="28"/>
          <w:lang w:val="uk-UA"/>
        </w:rPr>
        <w:t xml:space="preserve"> класифікувати стилістичні різновиди </w:t>
      </w:r>
      <w:r w:rsidR="008622D2">
        <w:rPr>
          <w:sz w:val="28"/>
          <w:szCs w:val="28"/>
          <w:lang w:val="uk-UA"/>
        </w:rPr>
        <w:t xml:space="preserve">каламбуру </w:t>
      </w:r>
      <w:r w:rsidR="00D23A88">
        <w:rPr>
          <w:sz w:val="28"/>
          <w:szCs w:val="28"/>
          <w:lang w:val="uk-UA"/>
        </w:rPr>
        <w:t xml:space="preserve">та розглянути основні закономірності </w:t>
      </w:r>
      <w:r w:rsidR="008622D2">
        <w:rPr>
          <w:sz w:val="28"/>
          <w:szCs w:val="28"/>
          <w:lang w:val="uk-UA"/>
        </w:rPr>
        <w:t xml:space="preserve">його </w:t>
      </w:r>
      <w:r w:rsidR="00D23A88">
        <w:rPr>
          <w:sz w:val="28"/>
          <w:szCs w:val="28"/>
          <w:lang w:val="uk-UA"/>
        </w:rPr>
        <w:t>передачі на мову перекладу.</w:t>
      </w:r>
    </w:p>
    <w:p w:rsidR="00FC251F" w:rsidRPr="00FC251F" w:rsidRDefault="00FC251F" w:rsidP="00FC251F">
      <w:pPr>
        <w:spacing w:line="360" w:lineRule="auto"/>
        <w:ind w:firstLine="709"/>
        <w:jc w:val="both"/>
        <w:rPr>
          <w:sz w:val="28"/>
          <w:szCs w:val="28"/>
          <w:lang w:val="uk-UA"/>
        </w:rPr>
      </w:pPr>
      <w:r w:rsidRPr="00FC251F">
        <w:rPr>
          <w:sz w:val="28"/>
          <w:szCs w:val="28"/>
          <w:lang w:val="uk-UA"/>
        </w:rPr>
        <w:t xml:space="preserve">Досягнення даної мети передбачає розв’язання наступних </w:t>
      </w:r>
      <w:r w:rsidRPr="009F4FD1">
        <w:rPr>
          <w:i/>
          <w:sz w:val="28"/>
          <w:szCs w:val="28"/>
          <w:lang w:val="uk-UA"/>
        </w:rPr>
        <w:t>завдань</w:t>
      </w:r>
      <w:r w:rsidRPr="00FC251F">
        <w:rPr>
          <w:sz w:val="28"/>
          <w:szCs w:val="28"/>
          <w:lang w:val="uk-UA"/>
        </w:rPr>
        <w:t>:</w:t>
      </w:r>
    </w:p>
    <w:p w:rsidR="00FC251F" w:rsidRPr="00FC251F" w:rsidRDefault="00FC251F" w:rsidP="00FC251F">
      <w:pPr>
        <w:numPr>
          <w:ilvl w:val="0"/>
          <w:numId w:val="2"/>
        </w:numPr>
        <w:spacing w:line="360" w:lineRule="auto"/>
        <w:jc w:val="both"/>
        <w:rPr>
          <w:sz w:val="28"/>
          <w:szCs w:val="28"/>
          <w:lang w:val="uk-UA"/>
        </w:rPr>
      </w:pPr>
      <w:r w:rsidRPr="00FC251F">
        <w:rPr>
          <w:sz w:val="28"/>
          <w:szCs w:val="28"/>
          <w:lang w:val="uk-UA"/>
        </w:rPr>
        <w:t>вивчити літературу з теми дослідження;</w:t>
      </w:r>
    </w:p>
    <w:p w:rsidR="00FC251F" w:rsidRDefault="00FC251F" w:rsidP="00FC251F">
      <w:pPr>
        <w:numPr>
          <w:ilvl w:val="0"/>
          <w:numId w:val="2"/>
        </w:numPr>
        <w:spacing w:line="360" w:lineRule="auto"/>
        <w:jc w:val="both"/>
        <w:rPr>
          <w:sz w:val="28"/>
          <w:szCs w:val="28"/>
          <w:lang w:val="uk-UA"/>
        </w:rPr>
      </w:pPr>
      <w:r w:rsidRPr="00FC251F">
        <w:rPr>
          <w:sz w:val="28"/>
          <w:szCs w:val="28"/>
          <w:lang w:val="uk-UA"/>
        </w:rPr>
        <w:t xml:space="preserve">розглянути точки зору на проблему </w:t>
      </w:r>
      <w:r w:rsidR="008622D2">
        <w:rPr>
          <w:sz w:val="28"/>
          <w:szCs w:val="28"/>
          <w:lang w:val="uk-UA"/>
        </w:rPr>
        <w:t xml:space="preserve">каламбуру </w:t>
      </w:r>
      <w:r w:rsidRPr="00FC251F">
        <w:rPr>
          <w:sz w:val="28"/>
          <w:szCs w:val="28"/>
          <w:lang w:val="uk-UA"/>
        </w:rPr>
        <w:t>різних дослідників;</w:t>
      </w:r>
    </w:p>
    <w:p w:rsidR="00B17BD3" w:rsidRPr="00FC251F" w:rsidRDefault="00B17BD3" w:rsidP="00FC251F">
      <w:pPr>
        <w:numPr>
          <w:ilvl w:val="0"/>
          <w:numId w:val="2"/>
        </w:numPr>
        <w:spacing w:line="360" w:lineRule="auto"/>
        <w:jc w:val="both"/>
        <w:rPr>
          <w:sz w:val="28"/>
          <w:szCs w:val="28"/>
          <w:lang w:val="uk-UA"/>
        </w:rPr>
      </w:pPr>
      <w:r>
        <w:rPr>
          <w:sz w:val="28"/>
          <w:szCs w:val="28"/>
          <w:lang w:val="uk-UA"/>
        </w:rPr>
        <w:t>розглянути семантичні механізми створення каламбуру;</w:t>
      </w:r>
    </w:p>
    <w:p w:rsidR="00D23A88" w:rsidRDefault="00D23A88" w:rsidP="00FC251F">
      <w:pPr>
        <w:numPr>
          <w:ilvl w:val="0"/>
          <w:numId w:val="2"/>
        </w:numPr>
        <w:spacing w:line="360" w:lineRule="auto"/>
        <w:jc w:val="both"/>
        <w:rPr>
          <w:sz w:val="28"/>
          <w:szCs w:val="28"/>
          <w:lang w:val="uk-UA"/>
        </w:rPr>
      </w:pPr>
      <w:r>
        <w:rPr>
          <w:sz w:val="28"/>
          <w:szCs w:val="28"/>
          <w:lang w:val="uk-UA"/>
        </w:rPr>
        <w:t>класифікувати лінгвістичні засоби створення</w:t>
      </w:r>
      <w:r w:rsidR="008622D2">
        <w:rPr>
          <w:sz w:val="28"/>
          <w:szCs w:val="28"/>
          <w:lang w:val="uk-UA"/>
        </w:rPr>
        <w:t xml:space="preserve"> каламбуру</w:t>
      </w:r>
      <w:r>
        <w:rPr>
          <w:sz w:val="28"/>
          <w:szCs w:val="28"/>
          <w:lang w:val="uk-UA"/>
        </w:rPr>
        <w:t>;</w:t>
      </w:r>
    </w:p>
    <w:p w:rsidR="00E041DA" w:rsidRDefault="00E041DA" w:rsidP="00FC251F">
      <w:pPr>
        <w:numPr>
          <w:ilvl w:val="0"/>
          <w:numId w:val="2"/>
        </w:numPr>
        <w:spacing w:line="360" w:lineRule="auto"/>
        <w:jc w:val="both"/>
        <w:rPr>
          <w:sz w:val="28"/>
          <w:szCs w:val="28"/>
          <w:lang w:val="uk-UA"/>
        </w:rPr>
      </w:pPr>
      <w:r>
        <w:rPr>
          <w:sz w:val="28"/>
          <w:szCs w:val="28"/>
          <w:lang w:val="uk-UA"/>
        </w:rPr>
        <w:t>виявити основні закономірності пере</w:t>
      </w:r>
      <w:r w:rsidR="00B17BD3">
        <w:rPr>
          <w:sz w:val="28"/>
          <w:szCs w:val="28"/>
          <w:lang w:val="uk-UA"/>
        </w:rPr>
        <w:t>дачі</w:t>
      </w:r>
      <w:r w:rsidR="008622D2">
        <w:rPr>
          <w:sz w:val="28"/>
          <w:szCs w:val="28"/>
          <w:lang w:val="uk-UA"/>
        </w:rPr>
        <w:t xml:space="preserve"> каламбуру</w:t>
      </w:r>
      <w:r w:rsidR="00B17BD3">
        <w:rPr>
          <w:sz w:val="28"/>
          <w:szCs w:val="28"/>
          <w:lang w:val="uk-UA"/>
        </w:rPr>
        <w:t xml:space="preserve"> на мову перекладу</w:t>
      </w:r>
      <w:r>
        <w:rPr>
          <w:sz w:val="28"/>
          <w:szCs w:val="28"/>
          <w:lang w:val="uk-UA"/>
        </w:rPr>
        <w:t>;</w:t>
      </w:r>
    </w:p>
    <w:p w:rsidR="00E041DA" w:rsidRDefault="00B17BD3" w:rsidP="00FC251F">
      <w:pPr>
        <w:numPr>
          <w:ilvl w:val="0"/>
          <w:numId w:val="2"/>
        </w:numPr>
        <w:spacing w:line="360" w:lineRule="auto"/>
        <w:jc w:val="both"/>
        <w:rPr>
          <w:sz w:val="28"/>
          <w:szCs w:val="28"/>
          <w:lang w:val="uk-UA"/>
        </w:rPr>
      </w:pPr>
      <w:r>
        <w:rPr>
          <w:sz w:val="28"/>
          <w:szCs w:val="28"/>
          <w:lang w:val="uk-UA"/>
        </w:rPr>
        <w:t xml:space="preserve">проаналізувати фрагменти поетичних текстів, що досліджуються, на предмет каламбуру, систематизувати  механізми останнього та способи його передачі на мову перекладу. </w:t>
      </w:r>
    </w:p>
    <w:p w:rsidR="00E041DA" w:rsidRDefault="00FC251F" w:rsidP="00E041DA">
      <w:pPr>
        <w:spacing w:line="360" w:lineRule="auto"/>
        <w:ind w:firstLine="709"/>
        <w:jc w:val="both"/>
        <w:rPr>
          <w:sz w:val="28"/>
          <w:szCs w:val="28"/>
          <w:lang w:val="uk-UA"/>
        </w:rPr>
      </w:pPr>
      <w:r w:rsidRPr="009F4FD1">
        <w:rPr>
          <w:i/>
          <w:sz w:val="28"/>
          <w:szCs w:val="28"/>
          <w:lang w:val="uk-UA"/>
        </w:rPr>
        <w:t>Об’єктом</w:t>
      </w:r>
      <w:r w:rsidRPr="00FC251F">
        <w:rPr>
          <w:sz w:val="28"/>
          <w:szCs w:val="28"/>
          <w:lang w:val="uk-UA"/>
        </w:rPr>
        <w:t xml:space="preserve">  вивчення є </w:t>
      </w:r>
      <w:r w:rsidR="008622D2">
        <w:rPr>
          <w:sz w:val="28"/>
          <w:szCs w:val="28"/>
          <w:lang w:val="uk-UA"/>
        </w:rPr>
        <w:t xml:space="preserve">каламбур </w:t>
      </w:r>
      <w:r w:rsidR="00E041DA">
        <w:rPr>
          <w:sz w:val="28"/>
          <w:szCs w:val="28"/>
          <w:lang w:val="uk-UA"/>
        </w:rPr>
        <w:t>в оригіналі та перекладі.</w:t>
      </w:r>
    </w:p>
    <w:p w:rsidR="00E041DA" w:rsidRDefault="00FC251F" w:rsidP="00FC251F">
      <w:pPr>
        <w:tabs>
          <w:tab w:val="left" w:pos="9354"/>
        </w:tabs>
        <w:spacing w:line="360" w:lineRule="auto"/>
        <w:ind w:right="-6" w:firstLine="720"/>
        <w:jc w:val="both"/>
        <w:rPr>
          <w:sz w:val="28"/>
          <w:szCs w:val="28"/>
          <w:lang w:val="uk-UA"/>
        </w:rPr>
      </w:pPr>
      <w:r w:rsidRPr="009F4FD1">
        <w:rPr>
          <w:i/>
          <w:sz w:val="28"/>
          <w:szCs w:val="28"/>
          <w:lang w:val="uk-UA"/>
        </w:rPr>
        <w:t>Предметом</w:t>
      </w:r>
      <w:r w:rsidRPr="00FC251F">
        <w:rPr>
          <w:sz w:val="28"/>
          <w:szCs w:val="28"/>
          <w:lang w:val="uk-UA"/>
        </w:rPr>
        <w:t xml:space="preserve"> дослідження є вивчення та аналіз </w:t>
      </w:r>
      <w:r w:rsidR="00E041DA">
        <w:rPr>
          <w:sz w:val="28"/>
          <w:szCs w:val="28"/>
          <w:lang w:val="uk-UA"/>
        </w:rPr>
        <w:t xml:space="preserve">лінгвістичних </w:t>
      </w:r>
      <w:r w:rsidRPr="00FC251F">
        <w:rPr>
          <w:sz w:val="28"/>
          <w:szCs w:val="28"/>
          <w:lang w:val="uk-UA"/>
        </w:rPr>
        <w:t xml:space="preserve">особливостей </w:t>
      </w:r>
      <w:r w:rsidR="008622D2">
        <w:rPr>
          <w:sz w:val="28"/>
          <w:szCs w:val="28"/>
          <w:lang w:val="uk-UA"/>
        </w:rPr>
        <w:t>каламбуру</w:t>
      </w:r>
      <w:r w:rsidR="00B17BD3">
        <w:rPr>
          <w:sz w:val="28"/>
          <w:szCs w:val="28"/>
          <w:lang w:val="uk-UA"/>
        </w:rPr>
        <w:t xml:space="preserve">, семантичних механізмів його </w:t>
      </w:r>
      <w:r w:rsidR="00B17BD3" w:rsidRPr="00B17BD3">
        <w:rPr>
          <w:sz w:val="28"/>
          <w:szCs w:val="28"/>
          <w:lang w:val="uk-UA"/>
        </w:rPr>
        <w:t>створення</w:t>
      </w:r>
      <w:r w:rsidR="008622D2">
        <w:rPr>
          <w:sz w:val="28"/>
          <w:szCs w:val="28"/>
          <w:lang w:val="uk-UA"/>
        </w:rPr>
        <w:t xml:space="preserve"> </w:t>
      </w:r>
      <w:r w:rsidR="00B17BD3">
        <w:rPr>
          <w:sz w:val="28"/>
          <w:szCs w:val="28"/>
          <w:lang w:val="uk-UA"/>
        </w:rPr>
        <w:t>та закономірності його</w:t>
      </w:r>
      <w:r w:rsidR="00E041DA">
        <w:rPr>
          <w:sz w:val="28"/>
          <w:szCs w:val="28"/>
          <w:lang w:val="uk-UA"/>
        </w:rPr>
        <w:t xml:space="preserve"> пере</w:t>
      </w:r>
      <w:r w:rsidR="00B17BD3">
        <w:rPr>
          <w:sz w:val="28"/>
          <w:szCs w:val="28"/>
          <w:lang w:val="uk-UA"/>
        </w:rPr>
        <w:t>дачі</w:t>
      </w:r>
      <w:r w:rsidR="00E041DA">
        <w:rPr>
          <w:sz w:val="28"/>
          <w:szCs w:val="28"/>
          <w:lang w:val="uk-UA"/>
        </w:rPr>
        <w:t xml:space="preserve"> на російську мову.</w:t>
      </w:r>
    </w:p>
    <w:p w:rsidR="00FC251F" w:rsidRPr="00FC251F" w:rsidRDefault="00FC251F" w:rsidP="00FC251F">
      <w:pPr>
        <w:tabs>
          <w:tab w:val="left" w:pos="9354"/>
        </w:tabs>
        <w:spacing w:line="360" w:lineRule="auto"/>
        <w:ind w:right="-6" w:firstLine="720"/>
        <w:jc w:val="both"/>
        <w:rPr>
          <w:sz w:val="28"/>
          <w:szCs w:val="28"/>
          <w:lang w:val="uk-UA"/>
        </w:rPr>
      </w:pPr>
      <w:r w:rsidRPr="009F4FD1">
        <w:rPr>
          <w:i/>
          <w:sz w:val="28"/>
          <w:szCs w:val="28"/>
          <w:lang w:val="uk-UA"/>
        </w:rPr>
        <w:t>Наукова новизна</w:t>
      </w:r>
      <w:r w:rsidRPr="00FC251F">
        <w:rPr>
          <w:sz w:val="28"/>
          <w:szCs w:val="28"/>
          <w:lang w:val="uk-UA"/>
        </w:rPr>
        <w:t xml:space="preserve"> дослідження полягає </w:t>
      </w:r>
      <w:r w:rsidR="00E041DA">
        <w:rPr>
          <w:sz w:val="28"/>
          <w:szCs w:val="28"/>
          <w:lang w:val="uk-UA"/>
        </w:rPr>
        <w:t xml:space="preserve">в тому, що </w:t>
      </w:r>
      <w:r w:rsidR="008622D2">
        <w:rPr>
          <w:sz w:val="28"/>
          <w:szCs w:val="28"/>
          <w:lang w:val="uk-UA"/>
        </w:rPr>
        <w:t xml:space="preserve">каламбур </w:t>
      </w:r>
      <w:r w:rsidR="00E041DA">
        <w:rPr>
          <w:sz w:val="28"/>
          <w:szCs w:val="28"/>
          <w:lang w:val="uk-UA"/>
        </w:rPr>
        <w:t xml:space="preserve">розглядається на прикладі англійської поезії нонсенсу, чому присвячено небагата кількість знайдених нами робіт. Більшість дослідників не </w:t>
      </w:r>
      <w:r w:rsidR="00E041DA">
        <w:rPr>
          <w:sz w:val="28"/>
          <w:szCs w:val="28"/>
          <w:lang w:val="uk-UA"/>
        </w:rPr>
        <w:lastRenderedPageBreak/>
        <w:t>загострюють увагу на лімеріках, епіграмах чи епітафіях з комічним ефектом як на окремому явищі, що додає цікавості та новизни даній роботі. На увагу також заслуговує той факт, що при н</w:t>
      </w:r>
      <w:r w:rsidR="008622D2">
        <w:rPr>
          <w:sz w:val="28"/>
          <w:szCs w:val="28"/>
          <w:lang w:val="uk-UA"/>
        </w:rPr>
        <w:t>аявності великої кількості видів каламбуру, досі не існує їх</w:t>
      </w:r>
      <w:r w:rsidR="00E041DA">
        <w:rPr>
          <w:sz w:val="28"/>
          <w:szCs w:val="28"/>
          <w:lang w:val="uk-UA"/>
        </w:rPr>
        <w:t xml:space="preserve"> загальноприйнятої класифікації</w:t>
      </w:r>
      <w:r w:rsidR="00B17BD3">
        <w:rPr>
          <w:sz w:val="28"/>
          <w:szCs w:val="28"/>
          <w:lang w:val="uk-UA"/>
        </w:rPr>
        <w:t xml:space="preserve"> та прийнятих способів їх передачі на мову перекладу</w:t>
      </w:r>
      <w:r w:rsidR="00E041DA">
        <w:rPr>
          <w:sz w:val="28"/>
          <w:szCs w:val="28"/>
          <w:lang w:val="uk-UA"/>
        </w:rPr>
        <w:t>.</w:t>
      </w:r>
    </w:p>
    <w:p w:rsidR="00FC251F" w:rsidRDefault="00FC251F" w:rsidP="00FC251F">
      <w:pPr>
        <w:shd w:val="clear" w:color="000000" w:fill="auto"/>
        <w:suppressAutoHyphens/>
        <w:spacing w:line="360" w:lineRule="auto"/>
        <w:ind w:right="-5" w:firstLine="709"/>
        <w:jc w:val="both"/>
        <w:rPr>
          <w:sz w:val="28"/>
          <w:szCs w:val="28"/>
          <w:lang w:val="uk-UA"/>
        </w:rPr>
      </w:pPr>
      <w:r w:rsidRPr="009F4FD1">
        <w:rPr>
          <w:i/>
          <w:sz w:val="28"/>
          <w:szCs w:val="28"/>
          <w:lang w:val="uk-UA"/>
        </w:rPr>
        <w:t>Матеріалом</w:t>
      </w:r>
      <w:r w:rsidR="00E041DA">
        <w:rPr>
          <w:sz w:val="28"/>
          <w:szCs w:val="28"/>
          <w:lang w:val="uk-UA"/>
        </w:rPr>
        <w:t xml:space="preserve"> дослідження послугувала англійська поезія нонсенсу</w:t>
      </w:r>
      <w:r w:rsidR="00E32C4F">
        <w:rPr>
          <w:sz w:val="28"/>
          <w:szCs w:val="28"/>
          <w:lang w:val="uk-UA"/>
        </w:rPr>
        <w:t xml:space="preserve">: </w:t>
      </w:r>
      <w:r w:rsidR="004A6DFF">
        <w:rPr>
          <w:sz w:val="28"/>
          <w:szCs w:val="28"/>
          <w:lang w:val="uk-UA"/>
        </w:rPr>
        <w:t>лімеріки Е. Ліра, Л. Керолла, О, Херфорда та інших, а також анонімних авторів; епіграми та епітафії Дж. Хейвуда, У. Б</w:t>
      </w:r>
      <w:r w:rsidR="00E143B4">
        <w:rPr>
          <w:sz w:val="28"/>
          <w:szCs w:val="28"/>
          <w:lang w:val="uk-UA"/>
        </w:rPr>
        <w:t>лейка, Дж. Дона, Дж. Гея, О. По</w:t>
      </w:r>
      <w:r w:rsidR="004A6DFF">
        <w:rPr>
          <w:sz w:val="28"/>
          <w:szCs w:val="28"/>
          <w:lang w:val="uk-UA"/>
        </w:rPr>
        <w:t>па, Т. Сьюарда, С. Джонсона, Р. Бернаса та інш</w:t>
      </w:r>
      <w:r w:rsidR="00E32C4F">
        <w:rPr>
          <w:sz w:val="28"/>
          <w:szCs w:val="28"/>
          <w:lang w:val="uk-UA"/>
        </w:rPr>
        <w:t>их відомих та анонімних авторів</w:t>
      </w:r>
      <w:r w:rsidR="004A6DFF">
        <w:rPr>
          <w:sz w:val="28"/>
          <w:szCs w:val="28"/>
          <w:lang w:val="uk-UA"/>
        </w:rPr>
        <w:t xml:space="preserve"> </w:t>
      </w:r>
      <w:r w:rsidR="00621A22">
        <w:rPr>
          <w:sz w:val="28"/>
          <w:szCs w:val="28"/>
          <w:lang w:val="uk-UA"/>
        </w:rPr>
        <w:t>та її переклад на російську мову, виконаний низкою перекладачів</w:t>
      </w:r>
      <w:r w:rsidR="004A6DFF">
        <w:rPr>
          <w:sz w:val="28"/>
          <w:szCs w:val="28"/>
          <w:lang w:val="uk-UA"/>
        </w:rPr>
        <w:t xml:space="preserve"> (С.Я. Маршаком, </w:t>
      </w:r>
      <w:r w:rsidR="00E32C4F">
        <w:rPr>
          <w:sz w:val="28"/>
          <w:szCs w:val="28"/>
          <w:lang w:val="uk-UA"/>
        </w:rPr>
        <w:t xml:space="preserve">Г. Кружковим, </w:t>
      </w:r>
      <w:r w:rsidR="004A6DFF">
        <w:rPr>
          <w:sz w:val="28"/>
          <w:szCs w:val="28"/>
          <w:lang w:val="uk-UA"/>
        </w:rPr>
        <w:t>В. Уфнаровським, О. Колесниковим, М. Редькіною та іншими)</w:t>
      </w:r>
      <w:r w:rsidR="00E041DA">
        <w:rPr>
          <w:sz w:val="28"/>
          <w:szCs w:val="28"/>
          <w:lang w:val="uk-UA"/>
        </w:rPr>
        <w:t xml:space="preserve">. </w:t>
      </w:r>
      <w:r w:rsidRPr="00FC251F">
        <w:rPr>
          <w:sz w:val="28"/>
          <w:szCs w:val="28"/>
          <w:lang w:val="uk-UA"/>
        </w:rPr>
        <w:t xml:space="preserve"> </w:t>
      </w:r>
      <w:r w:rsidR="00E32C4F" w:rsidRPr="00E32C4F">
        <w:rPr>
          <w:sz w:val="28"/>
          <w:szCs w:val="28"/>
          <w:lang w:val="uk-UA"/>
        </w:rPr>
        <w:t xml:space="preserve">Як відомо, Англія славиться своїм гумором та сатирою. Англійці вміють сміятися. Сміються вони й над собою. </w:t>
      </w:r>
      <w:r w:rsidR="00E32C4F">
        <w:rPr>
          <w:sz w:val="28"/>
          <w:szCs w:val="28"/>
          <w:lang w:val="uk-UA"/>
        </w:rPr>
        <w:t>Англійська поезія нонсенсу, від лімер</w:t>
      </w:r>
      <w:r w:rsidR="00057A54">
        <w:rPr>
          <w:sz w:val="28"/>
          <w:szCs w:val="28"/>
          <w:lang w:val="uk-UA"/>
        </w:rPr>
        <w:t>іків, що будуються на абсурді й</w:t>
      </w:r>
      <w:r w:rsidR="00E32C4F">
        <w:rPr>
          <w:sz w:val="28"/>
          <w:szCs w:val="28"/>
          <w:lang w:val="uk-UA"/>
        </w:rPr>
        <w:t xml:space="preserve"> викликають переважно доб</w:t>
      </w:r>
      <w:r w:rsidR="00057A54">
        <w:rPr>
          <w:sz w:val="28"/>
          <w:szCs w:val="28"/>
          <w:lang w:val="uk-UA"/>
        </w:rPr>
        <w:t xml:space="preserve">розичливий сміх та </w:t>
      </w:r>
      <w:r w:rsidR="00E32C4F">
        <w:rPr>
          <w:sz w:val="28"/>
          <w:szCs w:val="28"/>
          <w:lang w:val="uk-UA"/>
        </w:rPr>
        <w:t xml:space="preserve">створюють гумористичний ефект, до епіграм, що в дотепній формі </w:t>
      </w:r>
      <w:r w:rsidR="00835420">
        <w:rPr>
          <w:sz w:val="28"/>
          <w:szCs w:val="28"/>
          <w:lang w:val="uk-UA"/>
        </w:rPr>
        <w:t>висміює пороки суспільства, а також окремих персон, що своєю тупістю спричинили лихо іншим людям, своїй країні, та створюють переважно сатиричний ефект, дуже різноманітна</w:t>
      </w:r>
      <w:r w:rsidR="004B27CD">
        <w:rPr>
          <w:sz w:val="28"/>
          <w:szCs w:val="28"/>
          <w:lang w:val="uk-UA"/>
        </w:rPr>
        <w:t xml:space="preserve">. </w:t>
      </w:r>
      <w:r w:rsidR="00E609B4">
        <w:rPr>
          <w:sz w:val="28"/>
          <w:szCs w:val="28"/>
          <w:lang w:val="uk-UA"/>
        </w:rPr>
        <w:t>Що стосується епітафій, то</w:t>
      </w:r>
      <w:r w:rsidR="004C374E">
        <w:rPr>
          <w:sz w:val="28"/>
          <w:szCs w:val="28"/>
          <w:lang w:val="uk-UA"/>
        </w:rPr>
        <w:t>,</w:t>
      </w:r>
      <w:r w:rsidR="00E609B4">
        <w:rPr>
          <w:sz w:val="28"/>
          <w:szCs w:val="28"/>
          <w:lang w:val="uk-UA"/>
        </w:rPr>
        <w:t xml:space="preserve"> хоч вони  є віршами, написаними на смерть будь-якої персони, в поезії нонсенса</w:t>
      </w:r>
      <w:r w:rsidR="004C374E">
        <w:rPr>
          <w:sz w:val="28"/>
          <w:szCs w:val="28"/>
          <w:lang w:val="uk-UA"/>
        </w:rPr>
        <w:t>, навіть епітафії написані з гумором чи сатирою.</w:t>
      </w:r>
      <w:r w:rsidR="00E609B4">
        <w:rPr>
          <w:sz w:val="28"/>
          <w:szCs w:val="28"/>
          <w:lang w:val="uk-UA"/>
        </w:rPr>
        <w:t xml:space="preserve"> </w:t>
      </w:r>
      <w:r w:rsidR="004B27CD">
        <w:rPr>
          <w:sz w:val="28"/>
          <w:szCs w:val="28"/>
          <w:lang w:val="uk-UA"/>
        </w:rPr>
        <w:t xml:space="preserve">Основним механізмом формування таких ефектів </w:t>
      </w:r>
      <w:r w:rsidR="004C374E">
        <w:rPr>
          <w:sz w:val="28"/>
          <w:szCs w:val="28"/>
          <w:lang w:val="uk-UA"/>
        </w:rPr>
        <w:t xml:space="preserve">в таких віршах </w:t>
      </w:r>
      <w:r w:rsidR="004B27CD">
        <w:rPr>
          <w:sz w:val="28"/>
          <w:szCs w:val="28"/>
          <w:lang w:val="uk-UA"/>
        </w:rPr>
        <w:t xml:space="preserve">є </w:t>
      </w:r>
      <w:r w:rsidR="00E32C4F">
        <w:rPr>
          <w:sz w:val="28"/>
          <w:szCs w:val="28"/>
          <w:lang w:val="uk-UA"/>
        </w:rPr>
        <w:t xml:space="preserve"> </w:t>
      </w:r>
      <w:r w:rsidR="004B27CD">
        <w:rPr>
          <w:sz w:val="28"/>
          <w:szCs w:val="28"/>
          <w:lang w:val="uk-UA"/>
        </w:rPr>
        <w:t xml:space="preserve">саме каламбури. </w:t>
      </w:r>
      <w:r w:rsidR="00621A22">
        <w:rPr>
          <w:sz w:val="28"/>
          <w:szCs w:val="28"/>
          <w:lang w:val="uk-UA"/>
        </w:rPr>
        <w:t>Вірші такого плану на основі різноманітних засобів створення комічного ефекту є цікавим для розгляду явищем, потребуючим глибокого розуміння смислу, який в них було закладено авторами.</w:t>
      </w:r>
      <w:r w:rsidR="004B27CD">
        <w:rPr>
          <w:sz w:val="28"/>
          <w:szCs w:val="28"/>
          <w:lang w:val="uk-UA"/>
        </w:rPr>
        <w:t xml:space="preserve"> </w:t>
      </w:r>
      <w:r w:rsidR="00057A54">
        <w:rPr>
          <w:sz w:val="28"/>
          <w:szCs w:val="28"/>
          <w:lang w:val="uk-UA"/>
        </w:rPr>
        <w:t>Насправді й лімеріки, й епіграми</w:t>
      </w:r>
      <w:r w:rsidR="00E609B4">
        <w:rPr>
          <w:sz w:val="28"/>
          <w:szCs w:val="28"/>
          <w:lang w:val="uk-UA"/>
        </w:rPr>
        <w:t>, й іноді епітафії</w:t>
      </w:r>
      <w:r w:rsidR="00057A54">
        <w:rPr>
          <w:sz w:val="28"/>
          <w:szCs w:val="28"/>
          <w:lang w:val="uk-UA"/>
        </w:rPr>
        <w:t xml:space="preserve"> самі по собі часто являють собою мовну гру. Це цілі закінченні твори, що мають свій композиційний план та схему рифмовки. І якщо лімерики є дійсно нонсенсом, нісетніцею, забавним безглуздям, епіграми загострюють увагу читача на будь-якому недоліку та створюють образ людини</w:t>
      </w:r>
      <w:r w:rsidR="00E143B4" w:rsidRPr="00E143B4">
        <w:rPr>
          <w:lang w:val="uk-UA"/>
        </w:rPr>
        <w:t xml:space="preserve"> </w:t>
      </w:r>
      <w:r w:rsidR="00E143B4">
        <w:rPr>
          <w:sz w:val="28"/>
          <w:szCs w:val="28"/>
          <w:lang w:val="uk-UA"/>
        </w:rPr>
        <w:t>певного типу</w:t>
      </w:r>
      <w:r w:rsidR="00057A54">
        <w:rPr>
          <w:sz w:val="28"/>
          <w:szCs w:val="28"/>
          <w:lang w:val="uk-UA"/>
        </w:rPr>
        <w:t xml:space="preserve">. Дуже багато письменників та поетів </w:t>
      </w:r>
      <w:r w:rsidR="00057A54">
        <w:rPr>
          <w:sz w:val="28"/>
          <w:szCs w:val="28"/>
          <w:lang w:val="uk-UA"/>
        </w:rPr>
        <w:lastRenderedPageBreak/>
        <w:t xml:space="preserve">Англії, адже всі ці літературні форми народились в Англії, розважалися, створюючи мовну гру та </w:t>
      </w:r>
      <w:r w:rsidR="00E143B4">
        <w:rPr>
          <w:sz w:val="28"/>
          <w:szCs w:val="28"/>
          <w:lang w:val="uk-UA"/>
        </w:rPr>
        <w:t>одночасно</w:t>
      </w:r>
      <w:r w:rsidR="00057A54">
        <w:rPr>
          <w:sz w:val="28"/>
          <w:szCs w:val="28"/>
          <w:lang w:val="uk-UA"/>
        </w:rPr>
        <w:t xml:space="preserve"> досягаючи мети </w:t>
      </w:r>
      <w:r w:rsidR="00E143B4">
        <w:rPr>
          <w:sz w:val="28"/>
          <w:szCs w:val="28"/>
          <w:lang w:val="uk-UA"/>
        </w:rPr>
        <w:t>політичного, релігійного, особистого осміяння. Такими майстрами малих жанрів були відомі О. Поп, Р. Бернс, Дж. Хейвуд, Дж. Свіфт, Дж Гей, В. Блейк та багато інших.  Всіма ц</w:t>
      </w:r>
      <w:r w:rsidR="004B27CD">
        <w:rPr>
          <w:sz w:val="28"/>
          <w:szCs w:val="28"/>
          <w:lang w:val="uk-UA"/>
        </w:rPr>
        <w:t>ими міркуваннями зумовлений вибір матеріалу дослідження.</w:t>
      </w:r>
    </w:p>
    <w:p w:rsidR="004B27CD" w:rsidRPr="00FC251F" w:rsidRDefault="004B27CD" w:rsidP="00FC251F">
      <w:pPr>
        <w:shd w:val="clear" w:color="000000" w:fill="auto"/>
        <w:suppressAutoHyphens/>
        <w:spacing w:line="360" w:lineRule="auto"/>
        <w:ind w:right="-5" w:firstLine="709"/>
        <w:jc w:val="both"/>
        <w:rPr>
          <w:color w:val="000000"/>
          <w:sz w:val="28"/>
          <w:szCs w:val="28"/>
          <w:lang w:val="uk-UA"/>
        </w:rPr>
      </w:pPr>
      <w:r w:rsidRPr="004B27CD">
        <w:rPr>
          <w:i/>
          <w:sz w:val="28"/>
          <w:szCs w:val="28"/>
          <w:lang w:val="uk-UA"/>
        </w:rPr>
        <w:t>Фактичним матеріалом</w:t>
      </w:r>
      <w:r w:rsidR="008C580C">
        <w:rPr>
          <w:sz w:val="28"/>
          <w:szCs w:val="28"/>
          <w:lang w:val="uk-UA"/>
        </w:rPr>
        <w:t xml:space="preserve"> дослідження  послугували 320</w:t>
      </w:r>
      <w:r>
        <w:rPr>
          <w:sz w:val="28"/>
          <w:szCs w:val="28"/>
          <w:lang w:val="uk-UA"/>
        </w:rPr>
        <w:t xml:space="preserve"> віршів, що </w:t>
      </w:r>
      <w:r w:rsidR="00EC5CCF">
        <w:rPr>
          <w:sz w:val="28"/>
          <w:szCs w:val="28"/>
          <w:lang w:val="uk-UA"/>
        </w:rPr>
        <w:t xml:space="preserve">містять каламбури та </w:t>
      </w:r>
      <w:r>
        <w:rPr>
          <w:sz w:val="28"/>
          <w:szCs w:val="28"/>
          <w:lang w:val="uk-UA"/>
        </w:rPr>
        <w:t xml:space="preserve">належать поезії нонсенсу, та їх переклади російською мовою. </w:t>
      </w:r>
    </w:p>
    <w:p w:rsidR="00FC251F" w:rsidRPr="00FC251F" w:rsidRDefault="00FC251F" w:rsidP="00FC251F">
      <w:pPr>
        <w:tabs>
          <w:tab w:val="left" w:pos="9354"/>
        </w:tabs>
        <w:spacing w:line="360" w:lineRule="auto"/>
        <w:ind w:right="-6" w:firstLine="720"/>
        <w:jc w:val="both"/>
        <w:rPr>
          <w:sz w:val="28"/>
          <w:szCs w:val="28"/>
          <w:lang w:val="uk-UA"/>
        </w:rPr>
      </w:pPr>
      <w:r w:rsidRPr="00FC251F">
        <w:rPr>
          <w:color w:val="000000"/>
          <w:sz w:val="28"/>
          <w:szCs w:val="28"/>
          <w:lang w:val="uk-UA"/>
        </w:rPr>
        <w:t xml:space="preserve">Багатоаспектність роботи зумовила комплексний характер методології дослідження. </w:t>
      </w:r>
      <w:r w:rsidRPr="00FC251F">
        <w:rPr>
          <w:sz w:val="28"/>
          <w:szCs w:val="28"/>
          <w:lang w:val="uk-UA"/>
        </w:rPr>
        <w:t xml:space="preserve">У роботі використано такі </w:t>
      </w:r>
      <w:r w:rsidRPr="009F4FD1">
        <w:rPr>
          <w:i/>
          <w:sz w:val="28"/>
          <w:szCs w:val="28"/>
          <w:lang w:val="uk-UA"/>
        </w:rPr>
        <w:t>методи</w:t>
      </w:r>
      <w:r w:rsidRPr="00FC251F">
        <w:rPr>
          <w:sz w:val="28"/>
          <w:szCs w:val="28"/>
          <w:lang w:val="uk-UA"/>
        </w:rPr>
        <w:t>: спостереження, опис, метод компаративного та компонентного аналізу, метод суцільної вибірки, кількісний метод.</w:t>
      </w:r>
    </w:p>
    <w:p w:rsidR="00FC251F" w:rsidRPr="00FC251F" w:rsidRDefault="00FC251F" w:rsidP="00FC251F">
      <w:pPr>
        <w:spacing w:line="360" w:lineRule="auto"/>
        <w:ind w:firstLine="720"/>
        <w:jc w:val="both"/>
        <w:rPr>
          <w:sz w:val="28"/>
          <w:szCs w:val="28"/>
          <w:lang w:val="uk-UA"/>
        </w:rPr>
      </w:pPr>
      <w:r w:rsidRPr="009F4FD1">
        <w:rPr>
          <w:i/>
          <w:sz w:val="28"/>
          <w:szCs w:val="28"/>
          <w:lang w:val="uk-UA"/>
        </w:rPr>
        <w:t>Теоретичне значення</w:t>
      </w:r>
      <w:r w:rsidRPr="00FC251F">
        <w:rPr>
          <w:sz w:val="28"/>
          <w:szCs w:val="28"/>
          <w:lang w:val="uk-UA"/>
        </w:rPr>
        <w:t xml:space="preserve"> роботи полягає в тому, що його результати поглиблюють уяву про </w:t>
      </w:r>
      <w:r w:rsidR="00621A22">
        <w:rPr>
          <w:sz w:val="28"/>
          <w:szCs w:val="28"/>
          <w:lang w:val="uk-UA"/>
        </w:rPr>
        <w:t>лінгвістичне явище</w:t>
      </w:r>
      <w:r w:rsidR="008622D2">
        <w:rPr>
          <w:sz w:val="28"/>
          <w:szCs w:val="28"/>
          <w:lang w:val="uk-UA"/>
        </w:rPr>
        <w:t xml:space="preserve"> каламбуру</w:t>
      </w:r>
      <w:r w:rsidR="00621A22">
        <w:rPr>
          <w:sz w:val="28"/>
          <w:szCs w:val="28"/>
          <w:lang w:val="uk-UA"/>
        </w:rPr>
        <w:t xml:space="preserve">, дозволяють класифікувати </w:t>
      </w:r>
      <w:r w:rsidR="008622D2">
        <w:rPr>
          <w:sz w:val="28"/>
          <w:szCs w:val="28"/>
          <w:lang w:val="uk-UA"/>
        </w:rPr>
        <w:t>каламбури за лінгвістичними засобами їх</w:t>
      </w:r>
      <w:r w:rsidR="00621A22">
        <w:rPr>
          <w:sz w:val="28"/>
          <w:szCs w:val="28"/>
          <w:lang w:val="uk-UA"/>
        </w:rPr>
        <w:t xml:space="preserve"> вираження</w:t>
      </w:r>
      <w:r w:rsidR="004B27CD">
        <w:rPr>
          <w:sz w:val="28"/>
          <w:szCs w:val="28"/>
          <w:lang w:val="uk-UA"/>
        </w:rPr>
        <w:t>, їх семантичними механізмами</w:t>
      </w:r>
      <w:r w:rsidR="00621A22">
        <w:rPr>
          <w:sz w:val="28"/>
          <w:szCs w:val="28"/>
          <w:lang w:val="uk-UA"/>
        </w:rPr>
        <w:t xml:space="preserve"> та дають змогу розглянути основні закономірності пере</w:t>
      </w:r>
      <w:r w:rsidR="004B27CD">
        <w:rPr>
          <w:sz w:val="28"/>
          <w:szCs w:val="28"/>
          <w:lang w:val="uk-UA"/>
        </w:rPr>
        <w:t>дачі</w:t>
      </w:r>
      <w:r w:rsidR="00621A22">
        <w:rPr>
          <w:sz w:val="28"/>
          <w:szCs w:val="28"/>
          <w:lang w:val="uk-UA"/>
        </w:rPr>
        <w:t xml:space="preserve"> </w:t>
      </w:r>
      <w:r w:rsidR="008622D2">
        <w:rPr>
          <w:sz w:val="28"/>
          <w:szCs w:val="28"/>
          <w:lang w:val="uk-UA"/>
        </w:rPr>
        <w:t xml:space="preserve">каламбурів </w:t>
      </w:r>
      <w:r w:rsidR="00621A22">
        <w:rPr>
          <w:sz w:val="28"/>
          <w:szCs w:val="28"/>
          <w:lang w:val="uk-UA"/>
        </w:rPr>
        <w:t>на російську мову.</w:t>
      </w:r>
    </w:p>
    <w:p w:rsidR="00FC251F" w:rsidRPr="00FC251F" w:rsidRDefault="00FC251F" w:rsidP="00FC251F">
      <w:pPr>
        <w:spacing w:line="360" w:lineRule="auto"/>
        <w:ind w:firstLine="540"/>
        <w:jc w:val="both"/>
        <w:rPr>
          <w:sz w:val="28"/>
          <w:szCs w:val="28"/>
          <w:lang w:val="uk-UA"/>
        </w:rPr>
      </w:pPr>
      <w:r w:rsidRPr="009F4FD1">
        <w:rPr>
          <w:i/>
          <w:sz w:val="28"/>
          <w:szCs w:val="28"/>
          <w:lang w:val="uk-UA"/>
        </w:rPr>
        <w:t>Практичну цінність</w:t>
      </w:r>
      <w:r w:rsidRPr="00FC251F">
        <w:rPr>
          <w:sz w:val="28"/>
          <w:szCs w:val="28"/>
          <w:lang w:val="uk-UA"/>
        </w:rPr>
        <w:t xml:space="preserve"> роботи визначає можливість використання її матеріалів та результатів при викладанні курсів «Стилістика англійської мови», </w:t>
      </w:r>
      <w:r w:rsidR="004B27CD">
        <w:rPr>
          <w:sz w:val="28"/>
          <w:szCs w:val="28"/>
          <w:lang w:val="uk-UA"/>
        </w:rPr>
        <w:t xml:space="preserve">«Порівняльна стилістика», </w:t>
      </w:r>
      <w:r w:rsidRPr="00FC251F">
        <w:rPr>
          <w:sz w:val="28"/>
          <w:szCs w:val="28"/>
          <w:lang w:val="uk-UA"/>
        </w:rPr>
        <w:t xml:space="preserve">«Інтерпретація тексту», «Теорія та практика перекладу», «Основи професійної діяльності перекладача», при підготовці спецкурсів з аналітичного читання, </w:t>
      </w:r>
      <w:r w:rsidR="004B27CD">
        <w:rPr>
          <w:sz w:val="28"/>
          <w:szCs w:val="28"/>
          <w:lang w:val="uk-UA"/>
        </w:rPr>
        <w:t xml:space="preserve">перекладу поезії, </w:t>
      </w:r>
      <w:r w:rsidRPr="00FC251F">
        <w:rPr>
          <w:sz w:val="28"/>
          <w:szCs w:val="28"/>
          <w:lang w:val="uk-UA"/>
        </w:rPr>
        <w:t>лексичних питань перекладу тощо, а також при написанні курсових, дипломних та магістерських робіт.</w:t>
      </w:r>
    </w:p>
    <w:p w:rsidR="00FC251F" w:rsidRPr="00FC251F" w:rsidRDefault="00FC251F" w:rsidP="00FC251F">
      <w:pPr>
        <w:tabs>
          <w:tab w:val="left" w:pos="9354"/>
        </w:tabs>
        <w:spacing w:line="360" w:lineRule="auto"/>
        <w:ind w:right="-6" w:firstLine="540"/>
        <w:jc w:val="both"/>
        <w:rPr>
          <w:sz w:val="28"/>
          <w:szCs w:val="28"/>
          <w:lang w:val="uk-UA"/>
        </w:rPr>
      </w:pPr>
      <w:r w:rsidRPr="00FC251F">
        <w:rPr>
          <w:sz w:val="28"/>
          <w:szCs w:val="28"/>
          <w:lang w:val="uk-UA"/>
        </w:rPr>
        <w:t xml:space="preserve">  </w:t>
      </w:r>
      <w:r w:rsidR="004B27CD">
        <w:rPr>
          <w:sz w:val="28"/>
          <w:szCs w:val="28"/>
          <w:lang w:val="uk-UA"/>
        </w:rPr>
        <w:t xml:space="preserve">Робота будується за звичайним планом. </w:t>
      </w:r>
      <w:r w:rsidRPr="00FC251F">
        <w:rPr>
          <w:sz w:val="28"/>
          <w:szCs w:val="28"/>
          <w:lang w:val="uk-UA"/>
        </w:rPr>
        <w:t xml:space="preserve">У </w:t>
      </w:r>
      <w:r w:rsidRPr="009F4FD1">
        <w:rPr>
          <w:sz w:val="28"/>
          <w:szCs w:val="28"/>
          <w:lang w:val="uk-UA"/>
        </w:rPr>
        <w:t>вступі</w:t>
      </w:r>
      <w:r w:rsidRPr="00FC251F">
        <w:rPr>
          <w:sz w:val="28"/>
          <w:szCs w:val="28"/>
          <w:lang w:val="uk-UA"/>
        </w:rPr>
        <w:t xml:space="preserve"> обґрунтовується вибір теми, ставляться мета й завдання роботи, встановлюється актуальність та наукова новизна дослідження, визначається</w:t>
      </w:r>
      <w:r w:rsidR="00E143B4">
        <w:rPr>
          <w:sz w:val="28"/>
          <w:szCs w:val="28"/>
          <w:lang w:val="uk-UA"/>
        </w:rPr>
        <w:t xml:space="preserve"> та аналізується матеріал та методи дослідження, Вказується фактичний матеріал, теоретичне значення та практична цінність роботи.</w:t>
      </w:r>
    </w:p>
    <w:p w:rsidR="00FC251F" w:rsidRPr="00FC251F" w:rsidRDefault="00FC251F" w:rsidP="00FC251F">
      <w:pPr>
        <w:spacing w:line="360" w:lineRule="auto"/>
        <w:ind w:firstLine="709"/>
        <w:jc w:val="both"/>
        <w:rPr>
          <w:sz w:val="28"/>
          <w:szCs w:val="28"/>
          <w:lang w:val="uk-UA"/>
        </w:rPr>
      </w:pPr>
      <w:r w:rsidRPr="009F4FD1">
        <w:rPr>
          <w:sz w:val="28"/>
          <w:szCs w:val="28"/>
          <w:lang w:val="uk-UA"/>
        </w:rPr>
        <w:lastRenderedPageBreak/>
        <w:t>Розділ 1</w:t>
      </w:r>
      <w:r w:rsidRPr="00FC251F">
        <w:rPr>
          <w:sz w:val="28"/>
          <w:szCs w:val="28"/>
          <w:lang w:val="uk-UA"/>
        </w:rPr>
        <w:t xml:space="preserve"> присвячено </w:t>
      </w:r>
      <w:r w:rsidR="00F438A1">
        <w:rPr>
          <w:sz w:val="28"/>
          <w:szCs w:val="28"/>
          <w:lang w:val="uk-UA"/>
        </w:rPr>
        <w:t xml:space="preserve">визначенню каламбуру, </w:t>
      </w:r>
      <w:r w:rsidR="00621A22">
        <w:rPr>
          <w:sz w:val="28"/>
          <w:szCs w:val="28"/>
          <w:lang w:val="uk-UA"/>
        </w:rPr>
        <w:t xml:space="preserve">розгляду складу </w:t>
      </w:r>
      <w:r w:rsidR="0039384B">
        <w:rPr>
          <w:sz w:val="28"/>
          <w:szCs w:val="28"/>
          <w:lang w:val="uk-UA"/>
        </w:rPr>
        <w:t xml:space="preserve">каламбуру </w:t>
      </w:r>
      <w:r w:rsidR="00621A22">
        <w:rPr>
          <w:sz w:val="28"/>
          <w:szCs w:val="28"/>
          <w:lang w:val="uk-UA"/>
        </w:rPr>
        <w:t xml:space="preserve">та його семантичної основи. </w:t>
      </w:r>
      <w:r w:rsidRPr="00FC251F">
        <w:rPr>
          <w:sz w:val="28"/>
          <w:szCs w:val="28"/>
          <w:lang w:val="uk-UA"/>
        </w:rPr>
        <w:t xml:space="preserve">Тут також розглядаються </w:t>
      </w:r>
      <w:r w:rsidR="00621A22">
        <w:rPr>
          <w:sz w:val="28"/>
          <w:szCs w:val="28"/>
          <w:lang w:val="uk-UA"/>
        </w:rPr>
        <w:t xml:space="preserve">точки зору на гру слів та каламбури </w:t>
      </w:r>
      <w:r w:rsidRPr="00FC251F">
        <w:rPr>
          <w:sz w:val="28"/>
          <w:szCs w:val="28"/>
          <w:lang w:val="uk-UA"/>
        </w:rPr>
        <w:t xml:space="preserve">різних дослідників, </w:t>
      </w:r>
      <w:r w:rsidR="005F275B">
        <w:rPr>
          <w:sz w:val="28"/>
          <w:szCs w:val="28"/>
          <w:lang w:val="uk-UA"/>
        </w:rPr>
        <w:t>встановлюються о</w:t>
      </w:r>
      <w:r w:rsidR="00F438A1">
        <w:rPr>
          <w:sz w:val="28"/>
          <w:szCs w:val="28"/>
          <w:lang w:val="uk-UA"/>
        </w:rPr>
        <w:t>собливості структури каламбуру.</w:t>
      </w:r>
    </w:p>
    <w:p w:rsidR="00FC251F" w:rsidRDefault="00FC251F" w:rsidP="00FC251F">
      <w:pPr>
        <w:tabs>
          <w:tab w:val="left" w:pos="9354"/>
        </w:tabs>
        <w:spacing w:line="360" w:lineRule="auto"/>
        <w:ind w:right="-6" w:firstLine="720"/>
        <w:jc w:val="both"/>
        <w:rPr>
          <w:sz w:val="28"/>
          <w:szCs w:val="28"/>
          <w:lang w:val="uk-UA"/>
        </w:rPr>
      </w:pPr>
      <w:r w:rsidRPr="00FC251F">
        <w:rPr>
          <w:sz w:val="28"/>
          <w:szCs w:val="28"/>
          <w:lang w:val="uk-UA"/>
        </w:rPr>
        <w:t xml:space="preserve">У </w:t>
      </w:r>
      <w:r w:rsidRPr="009F4FD1">
        <w:rPr>
          <w:sz w:val="28"/>
          <w:szCs w:val="28"/>
          <w:lang w:val="uk-UA"/>
        </w:rPr>
        <w:t>розділі 2</w:t>
      </w:r>
      <w:r w:rsidRPr="00FC251F">
        <w:rPr>
          <w:sz w:val="28"/>
          <w:szCs w:val="28"/>
          <w:lang w:val="uk-UA"/>
        </w:rPr>
        <w:t xml:space="preserve"> </w:t>
      </w:r>
      <w:r w:rsidR="0056253B">
        <w:rPr>
          <w:sz w:val="28"/>
          <w:szCs w:val="28"/>
          <w:lang w:val="uk-UA"/>
        </w:rPr>
        <w:t>надаються можливі класифікації</w:t>
      </w:r>
      <w:r w:rsidR="0039384B">
        <w:rPr>
          <w:sz w:val="28"/>
          <w:szCs w:val="28"/>
          <w:lang w:val="uk-UA"/>
        </w:rPr>
        <w:t xml:space="preserve"> каламбурів</w:t>
      </w:r>
      <w:r w:rsidR="00F438A1">
        <w:rPr>
          <w:sz w:val="28"/>
          <w:szCs w:val="28"/>
          <w:lang w:val="uk-UA"/>
        </w:rPr>
        <w:t xml:space="preserve">, </w:t>
      </w:r>
      <w:r w:rsidR="00F438A1" w:rsidRPr="00F438A1">
        <w:rPr>
          <w:sz w:val="28"/>
          <w:szCs w:val="28"/>
          <w:lang w:val="uk-UA"/>
        </w:rPr>
        <w:t>дається визначення конкретних лексични</w:t>
      </w:r>
      <w:r w:rsidR="00354E3C">
        <w:rPr>
          <w:sz w:val="28"/>
          <w:szCs w:val="28"/>
          <w:lang w:val="uk-UA"/>
        </w:rPr>
        <w:t>х засобів створення</w:t>
      </w:r>
      <w:r w:rsidR="00F438A1">
        <w:rPr>
          <w:sz w:val="28"/>
          <w:szCs w:val="28"/>
          <w:lang w:val="uk-UA"/>
        </w:rPr>
        <w:t xml:space="preserve"> каламбурів, класифікуються каламбури на </w:t>
      </w:r>
      <w:r w:rsidR="00354E3C">
        <w:rPr>
          <w:sz w:val="28"/>
          <w:szCs w:val="28"/>
          <w:lang w:val="uk-UA"/>
        </w:rPr>
        <w:t xml:space="preserve">обраному </w:t>
      </w:r>
      <w:r w:rsidR="00F438A1">
        <w:rPr>
          <w:sz w:val="28"/>
          <w:szCs w:val="28"/>
          <w:lang w:val="uk-UA"/>
        </w:rPr>
        <w:t>матеріалі дослідження.</w:t>
      </w:r>
    </w:p>
    <w:p w:rsidR="00E143B4" w:rsidRDefault="0056253B" w:rsidP="00E143B4">
      <w:pPr>
        <w:tabs>
          <w:tab w:val="left" w:pos="9354"/>
        </w:tabs>
        <w:spacing w:line="360" w:lineRule="auto"/>
        <w:ind w:right="-6" w:firstLine="720"/>
        <w:jc w:val="both"/>
        <w:rPr>
          <w:sz w:val="28"/>
          <w:szCs w:val="28"/>
          <w:lang w:val="uk-UA"/>
        </w:rPr>
      </w:pPr>
      <w:r>
        <w:rPr>
          <w:sz w:val="28"/>
          <w:szCs w:val="28"/>
          <w:lang w:val="uk-UA"/>
        </w:rPr>
        <w:t xml:space="preserve">У </w:t>
      </w:r>
      <w:r w:rsidRPr="009F4FD1">
        <w:rPr>
          <w:sz w:val="28"/>
          <w:szCs w:val="28"/>
          <w:lang w:val="uk-UA"/>
        </w:rPr>
        <w:t xml:space="preserve">розділі </w:t>
      </w:r>
      <w:r w:rsidR="0039384B" w:rsidRPr="009F4FD1">
        <w:rPr>
          <w:sz w:val="28"/>
          <w:szCs w:val="28"/>
          <w:lang w:val="uk-UA"/>
        </w:rPr>
        <w:t>3</w:t>
      </w:r>
      <w:r w:rsidR="0039384B">
        <w:rPr>
          <w:sz w:val="28"/>
          <w:szCs w:val="28"/>
          <w:lang w:val="uk-UA"/>
        </w:rPr>
        <w:t xml:space="preserve"> </w:t>
      </w:r>
      <w:r>
        <w:rPr>
          <w:sz w:val="28"/>
          <w:szCs w:val="28"/>
          <w:lang w:val="uk-UA"/>
        </w:rPr>
        <w:t>зроблена сп</w:t>
      </w:r>
      <w:r w:rsidR="0039384B">
        <w:rPr>
          <w:sz w:val="28"/>
          <w:szCs w:val="28"/>
          <w:lang w:val="uk-UA"/>
        </w:rPr>
        <w:t>роба класифікувати перекладацькі</w:t>
      </w:r>
      <w:r>
        <w:rPr>
          <w:sz w:val="28"/>
          <w:szCs w:val="28"/>
          <w:lang w:val="uk-UA"/>
        </w:rPr>
        <w:t xml:space="preserve"> прийоми, якими найчастіше користуються перекладачі при передачі </w:t>
      </w:r>
      <w:r w:rsidR="0039384B">
        <w:rPr>
          <w:sz w:val="28"/>
          <w:szCs w:val="28"/>
          <w:lang w:val="uk-UA"/>
        </w:rPr>
        <w:t xml:space="preserve">каламбурів </w:t>
      </w:r>
      <w:r>
        <w:rPr>
          <w:sz w:val="28"/>
          <w:szCs w:val="28"/>
          <w:lang w:val="uk-UA"/>
        </w:rPr>
        <w:t>у мові перекладу на прикладі англійської поезії нонсенсу.</w:t>
      </w:r>
    </w:p>
    <w:p w:rsidR="00FC251F" w:rsidRPr="00FC251F" w:rsidRDefault="00FC251F" w:rsidP="00E143B4">
      <w:pPr>
        <w:tabs>
          <w:tab w:val="left" w:pos="9354"/>
        </w:tabs>
        <w:spacing w:line="360" w:lineRule="auto"/>
        <w:ind w:right="-6" w:firstLine="720"/>
        <w:jc w:val="both"/>
        <w:rPr>
          <w:sz w:val="28"/>
          <w:szCs w:val="28"/>
          <w:lang w:val="uk-UA"/>
        </w:rPr>
      </w:pPr>
      <w:r w:rsidRPr="00FC251F">
        <w:rPr>
          <w:sz w:val="28"/>
          <w:szCs w:val="28"/>
          <w:lang w:val="uk-UA" w:eastAsia="uk-UA"/>
        </w:rPr>
        <w:t xml:space="preserve">У </w:t>
      </w:r>
      <w:r w:rsidRPr="009F4FD1">
        <w:rPr>
          <w:sz w:val="28"/>
          <w:szCs w:val="28"/>
          <w:lang w:val="uk-UA" w:eastAsia="uk-UA"/>
        </w:rPr>
        <w:t>висновках</w:t>
      </w:r>
      <w:r w:rsidRPr="00FC251F">
        <w:rPr>
          <w:sz w:val="28"/>
          <w:szCs w:val="28"/>
          <w:lang w:val="uk-UA" w:eastAsia="uk-UA"/>
        </w:rPr>
        <w:t xml:space="preserve"> підводяться підсумки роботи, стисло викладаються головні результати наукових пошуків.</w:t>
      </w:r>
    </w:p>
    <w:p w:rsidR="003E0D05" w:rsidRDefault="00FC251F" w:rsidP="004B27CD">
      <w:pPr>
        <w:spacing w:line="360" w:lineRule="auto"/>
        <w:ind w:firstLine="720"/>
        <w:jc w:val="both"/>
        <w:rPr>
          <w:sz w:val="28"/>
          <w:szCs w:val="28"/>
          <w:lang w:val="uk-UA"/>
        </w:rPr>
      </w:pPr>
      <w:r w:rsidRPr="00FC251F">
        <w:rPr>
          <w:sz w:val="28"/>
          <w:szCs w:val="28"/>
          <w:lang w:val="uk-UA"/>
        </w:rPr>
        <w:t xml:space="preserve">Робота закінчується </w:t>
      </w:r>
      <w:r w:rsidRPr="009F4FD1">
        <w:rPr>
          <w:i/>
          <w:sz w:val="28"/>
          <w:szCs w:val="28"/>
          <w:lang w:val="uk-UA"/>
        </w:rPr>
        <w:t>списком використаної літератури</w:t>
      </w:r>
      <w:r w:rsidR="0056253B">
        <w:rPr>
          <w:sz w:val="28"/>
          <w:szCs w:val="28"/>
          <w:lang w:val="uk-UA"/>
        </w:rPr>
        <w:t xml:space="preserve">, що налічує </w:t>
      </w:r>
      <w:r w:rsidRPr="00FC251F">
        <w:rPr>
          <w:sz w:val="28"/>
          <w:szCs w:val="28"/>
          <w:lang w:val="uk-UA"/>
        </w:rPr>
        <w:t xml:space="preserve"> </w:t>
      </w:r>
      <w:r w:rsidR="00EC6237">
        <w:rPr>
          <w:sz w:val="28"/>
          <w:szCs w:val="28"/>
          <w:lang w:val="uk-UA"/>
        </w:rPr>
        <w:t>82</w:t>
      </w:r>
      <w:r w:rsidR="003E0D05">
        <w:rPr>
          <w:sz w:val="28"/>
          <w:szCs w:val="28"/>
          <w:lang w:val="uk-UA"/>
        </w:rPr>
        <w:t xml:space="preserve"> </w:t>
      </w:r>
      <w:r w:rsidRPr="00FC251F">
        <w:rPr>
          <w:sz w:val="28"/>
          <w:szCs w:val="28"/>
          <w:lang w:val="uk-UA"/>
        </w:rPr>
        <w:t>джерел</w:t>
      </w:r>
      <w:r w:rsidR="00EC6237">
        <w:rPr>
          <w:sz w:val="28"/>
          <w:szCs w:val="28"/>
          <w:lang w:val="uk-UA"/>
        </w:rPr>
        <w:t>а</w:t>
      </w:r>
      <w:r w:rsidRPr="00FC251F">
        <w:rPr>
          <w:sz w:val="28"/>
          <w:szCs w:val="28"/>
          <w:lang w:val="uk-UA"/>
        </w:rPr>
        <w:t xml:space="preserve">, та резюме, </w:t>
      </w:r>
      <w:r w:rsidRPr="00FC251F">
        <w:rPr>
          <w:sz w:val="28"/>
          <w:szCs w:val="28"/>
        </w:rPr>
        <w:t xml:space="preserve">яке </w:t>
      </w:r>
      <w:r w:rsidRPr="00FC251F">
        <w:rPr>
          <w:sz w:val="28"/>
          <w:szCs w:val="28"/>
          <w:lang w:val="uk-UA"/>
        </w:rPr>
        <w:t>дає стислу характеристику роботі англійською мовою.</w:t>
      </w: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C6237" w:rsidRDefault="00EC6237" w:rsidP="004B27CD">
      <w:pPr>
        <w:spacing w:line="360" w:lineRule="auto"/>
        <w:ind w:firstLine="720"/>
        <w:jc w:val="both"/>
        <w:rPr>
          <w:sz w:val="28"/>
          <w:szCs w:val="28"/>
          <w:lang w:val="uk-UA"/>
        </w:rPr>
      </w:pPr>
    </w:p>
    <w:p w:rsidR="00E143B4" w:rsidRPr="004B27CD" w:rsidRDefault="00E143B4" w:rsidP="00E143B4">
      <w:pPr>
        <w:spacing w:line="360" w:lineRule="auto"/>
        <w:jc w:val="both"/>
        <w:rPr>
          <w:sz w:val="28"/>
          <w:szCs w:val="28"/>
          <w:lang w:val="uk-UA"/>
        </w:rPr>
      </w:pPr>
    </w:p>
    <w:p w:rsidR="006D29DA" w:rsidRPr="003E0D05" w:rsidRDefault="003E0D05" w:rsidP="003E0D05">
      <w:pPr>
        <w:spacing w:line="360" w:lineRule="auto"/>
        <w:ind w:firstLine="709"/>
        <w:jc w:val="center"/>
        <w:rPr>
          <w:b/>
          <w:sz w:val="28"/>
          <w:szCs w:val="28"/>
          <w:lang w:val="uk-UA"/>
        </w:rPr>
      </w:pPr>
      <w:bookmarkStart w:id="0" w:name="_GoBack"/>
      <w:bookmarkEnd w:id="0"/>
      <w:r w:rsidRPr="003E0D05">
        <w:rPr>
          <w:b/>
          <w:sz w:val="28"/>
          <w:szCs w:val="28"/>
          <w:lang w:val="uk-UA"/>
        </w:rPr>
        <w:lastRenderedPageBreak/>
        <w:t>ВИСНОВКИ</w:t>
      </w:r>
    </w:p>
    <w:p w:rsidR="003E0D05" w:rsidRPr="003E0D05" w:rsidRDefault="005B7B55" w:rsidP="00E56581">
      <w:pPr>
        <w:spacing w:line="360" w:lineRule="auto"/>
        <w:ind w:firstLine="709"/>
        <w:jc w:val="both"/>
        <w:rPr>
          <w:sz w:val="28"/>
          <w:szCs w:val="28"/>
          <w:lang w:val="uk-UA"/>
        </w:rPr>
      </w:pPr>
      <w:r>
        <w:rPr>
          <w:sz w:val="28"/>
          <w:szCs w:val="28"/>
          <w:lang w:val="uk-UA"/>
        </w:rPr>
        <w:t>В нашій роботі м</w:t>
      </w:r>
      <w:r w:rsidR="003E0D05" w:rsidRPr="003E0D05">
        <w:rPr>
          <w:sz w:val="28"/>
          <w:szCs w:val="28"/>
          <w:lang w:val="uk-UA"/>
        </w:rPr>
        <w:t>и розглянули один з багатьох засобів створення комічного ефекту у мові, тобто каламбур, або гру слів, його основи, інформ</w:t>
      </w:r>
      <w:r>
        <w:rPr>
          <w:sz w:val="28"/>
          <w:szCs w:val="28"/>
          <w:lang w:val="uk-UA"/>
        </w:rPr>
        <w:t xml:space="preserve">аційну структуру, </w:t>
      </w:r>
      <w:r w:rsidR="00A36249">
        <w:rPr>
          <w:sz w:val="28"/>
          <w:szCs w:val="28"/>
          <w:lang w:val="uk-UA"/>
        </w:rPr>
        <w:t xml:space="preserve">лінгво-семантичні механізми створення каламбурів, </w:t>
      </w:r>
      <w:r>
        <w:rPr>
          <w:sz w:val="28"/>
          <w:szCs w:val="28"/>
          <w:lang w:val="uk-UA"/>
        </w:rPr>
        <w:t>привели можливі класифікації</w:t>
      </w:r>
      <w:r w:rsidR="003E0D05" w:rsidRPr="003E0D05">
        <w:rPr>
          <w:sz w:val="28"/>
          <w:szCs w:val="28"/>
          <w:lang w:val="uk-UA"/>
        </w:rPr>
        <w:t xml:space="preserve"> каламбурів</w:t>
      </w:r>
      <w:r w:rsidRPr="005B7B55">
        <w:rPr>
          <w:sz w:val="28"/>
          <w:szCs w:val="28"/>
          <w:lang w:val="uk-UA"/>
        </w:rPr>
        <w:t xml:space="preserve"> та</w:t>
      </w:r>
      <w:r>
        <w:rPr>
          <w:sz w:val="28"/>
          <w:szCs w:val="28"/>
          <w:lang w:val="uk-UA"/>
        </w:rPr>
        <w:t xml:space="preserve"> надали </w:t>
      </w:r>
      <w:r w:rsidR="00E56581">
        <w:rPr>
          <w:sz w:val="28"/>
          <w:szCs w:val="28"/>
          <w:lang w:val="uk-UA"/>
        </w:rPr>
        <w:t xml:space="preserve">шляхи його передачі на мові перекладу. </w:t>
      </w:r>
      <w:r w:rsidR="003E0D05" w:rsidRPr="003E0D05">
        <w:rPr>
          <w:sz w:val="28"/>
          <w:szCs w:val="28"/>
          <w:lang w:val="uk-UA"/>
        </w:rPr>
        <w:t>Вивчення цього лінгвістичного питання доцільно закінчити підбиванням певних підсумків.</w:t>
      </w:r>
    </w:p>
    <w:p w:rsidR="003E0D05" w:rsidRPr="003E0D05" w:rsidRDefault="003E0D05" w:rsidP="003E0D05">
      <w:pPr>
        <w:spacing w:line="360" w:lineRule="auto"/>
        <w:ind w:firstLine="709"/>
        <w:jc w:val="both"/>
        <w:rPr>
          <w:sz w:val="28"/>
          <w:szCs w:val="28"/>
          <w:lang w:val="uk-UA"/>
        </w:rPr>
      </w:pPr>
      <w:r w:rsidRPr="003E0D05">
        <w:rPr>
          <w:sz w:val="28"/>
          <w:szCs w:val="28"/>
          <w:lang w:val="uk-UA"/>
        </w:rPr>
        <w:t>1.</w:t>
      </w:r>
      <w:r w:rsidRPr="003E0D05">
        <w:rPr>
          <w:sz w:val="28"/>
          <w:szCs w:val="28"/>
          <w:lang w:val="uk-UA"/>
        </w:rPr>
        <w:tab/>
      </w:r>
      <w:r w:rsidR="00A36249">
        <w:rPr>
          <w:sz w:val="28"/>
          <w:szCs w:val="28"/>
          <w:lang w:val="uk-UA"/>
        </w:rPr>
        <w:t>Н</w:t>
      </w:r>
      <w:r w:rsidR="00A36249" w:rsidRPr="00A36249">
        <w:rPr>
          <w:sz w:val="28"/>
          <w:szCs w:val="28"/>
          <w:lang w:val="uk-UA"/>
        </w:rPr>
        <w:t xml:space="preserve">езважаючи на значну кількість робіт присвячених проблематиці каламбуру, дискусійним </w:t>
      </w:r>
      <w:r w:rsidR="00A36249">
        <w:rPr>
          <w:sz w:val="28"/>
          <w:szCs w:val="28"/>
          <w:lang w:val="uk-UA"/>
        </w:rPr>
        <w:t xml:space="preserve">та неоднозначним </w:t>
      </w:r>
      <w:r w:rsidR="00A36249" w:rsidRPr="00A36249">
        <w:rPr>
          <w:sz w:val="28"/>
          <w:szCs w:val="28"/>
          <w:lang w:val="uk-UA"/>
        </w:rPr>
        <w:t xml:space="preserve">залишається питання розмежування таких понять, як «гра слів», «каламбур», «мовна гра». </w:t>
      </w:r>
      <w:r w:rsidR="00E56581" w:rsidRPr="00E56581">
        <w:rPr>
          <w:sz w:val="28"/>
          <w:szCs w:val="28"/>
          <w:lang w:val="uk-UA"/>
        </w:rPr>
        <w:t xml:space="preserve">Каламбур – це </w:t>
      </w:r>
      <w:r w:rsidR="00A36249">
        <w:rPr>
          <w:sz w:val="28"/>
          <w:szCs w:val="28"/>
          <w:lang w:val="uk-UA"/>
        </w:rPr>
        <w:t>«</w:t>
      </w:r>
      <w:r w:rsidR="00E56581" w:rsidRPr="00E56581">
        <w:rPr>
          <w:sz w:val="28"/>
          <w:szCs w:val="28"/>
          <w:lang w:val="uk-UA"/>
        </w:rPr>
        <w:t>стилістичний зворот мови, оснований на комічному використанні різних значень слів, груп слів, словосполучень або речень, що мають однакове чи схоже звучання чи графічне оформлення, а також на різних значеннях однієї з вищеназваних одиниць. Результатом такого використання стають семантико-багатопланові тексти, які відрізняються гумористичною чи сатиричною спрямованістю. Каламбур може бути як самостійним твором, так і його частиною</w:t>
      </w:r>
      <w:r w:rsidR="00A36249">
        <w:rPr>
          <w:sz w:val="28"/>
          <w:szCs w:val="28"/>
          <w:lang w:val="uk-UA"/>
        </w:rPr>
        <w:t>»</w:t>
      </w:r>
      <w:r w:rsidR="00E56581">
        <w:rPr>
          <w:sz w:val="28"/>
          <w:szCs w:val="28"/>
          <w:lang w:val="uk-UA"/>
        </w:rPr>
        <w:t xml:space="preserve">. </w:t>
      </w:r>
      <w:r w:rsidR="00A36249" w:rsidRPr="00A36249">
        <w:rPr>
          <w:sz w:val="28"/>
          <w:szCs w:val="28"/>
          <w:lang w:val="uk-UA"/>
        </w:rPr>
        <w:t>В нашій роботі ми розглядали поняття «каламбур» та «гра слів» як синонімічні.</w:t>
      </w:r>
      <w:r w:rsidR="00A36249">
        <w:rPr>
          <w:sz w:val="28"/>
          <w:szCs w:val="28"/>
          <w:lang w:val="uk-UA"/>
        </w:rPr>
        <w:t xml:space="preserve"> </w:t>
      </w:r>
      <w:r w:rsidRPr="003E0D05">
        <w:rPr>
          <w:sz w:val="28"/>
          <w:szCs w:val="28"/>
          <w:lang w:val="uk-UA"/>
        </w:rPr>
        <w:t>Кожен каламбур, незалежно від того, яким чином його було утворено, має пев</w:t>
      </w:r>
      <w:r w:rsidR="00A36249">
        <w:rPr>
          <w:sz w:val="28"/>
          <w:szCs w:val="28"/>
          <w:lang w:val="uk-UA"/>
        </w:rPr>
        <w:t>ний лексико-семантичний склад, а</w:t>
      </w:r>
      <w:r w:rsidRPr="003E0D05">
        <w:rPr>
          <w:sz w:val="28"/>
          <w:szCs w:val="28"/>
          <w:lang w:val="uk-UA"/>
        </w:rPr>
        <w:t xml:space="preserve"> саме: ядро</w:t>
      </w:r>
      <w:r w:rsidR="00CC6C4F" w:rsidRPr="00CC6C4F">
        <w:rPr>
          <w:lang w:val="uk-UA"/>
        </w:rPr>
        <w:t xml:space="preserve"> </w:t>
      </w:r>
      <w:r w:rsidR="00CC6C4F" w:rsidRPr="00CC6C4F">
        <w:rPr>
          <w:sz w:val="28"/>
          <w:szCs w:val="28"/>
          <w:lang w:val="uk-UA"/>
        </w:rPr>
        <w:t>чи основу каламбуру</w:t>
      </w:r>
      <w:r w:rsidRPr="003E0D05">
        <w:rPr>
          <w:sz w:val="28"/>
          <w:szCs w:val="28"/>
          <w:lang w:val="uk-UA"/>
        </w:rPr>
        <w:t xml:space="preserve">, яке містить </w:t>
      </w:r>
      <w:r w:rsidR="00CC6C4F">
        <w:rPr>
          <w:sz w:val="28"/>
          <w:szCs w:val="28"/>
          <w:lang w:val="uk-UA"/>
        </w:rPr>
        <w:t>дві складові</w:t>
      </w:r>
      <w:r w:rsidR="00CC6C4F" w:rsidRPr="00CC6C4F">
        <w:rPr>
          <w:sz w:val="28"/>
          <w:szCs w:val="28"/>
          <w:lang w:val="uk-UA"/>
        </w:rPr>
        <w:t xml:space="preserve">, що об'єднані схожістю фонетичних чи граматичних ознак, але відрізняються за змістом </w:t>
      </w:r>
      <w:r w:rsidR="00E56581">
        <w:rPr>
          <w:sz w:val="28"/>
          <w:szCs w:val="28"/>
          <w:lang w:val="uk-UA"/>
        </w:rPr>
        <w:t>та його результанту, і</w:t>
      </w:r>
      <w:r w:rsidRPr="003E0D05">
        <w:rPr>
          <w:sz w:val="28"/>
          <w:szCs w:val="28"/>
          <w:lang w:val="uk-UA"/>
        </w:rPr>
        <w:t xml:space="preserve"> базисний контекст, який відкриває ці елементи і дозволяє їм реалізуватися.</w:t>
      </w:r>
    </w:p>
    <w:p w:rsidR="003E0D05" w:rsidRPr="003E0D05" w:rsidRDefault="003E0D05" w:rsidP="003E0D05">
      <w:pPr>
        <w:spacing w:line="360" w:lineRule="auto"/>
        <w:ind w:firstLine="709"/>
        <w:jc w:val="both"/>
        <w:rPr>
          <w:sz w:val="28"/>
          <w:szCs w:val="28"/>
          <w:lang w:val="uk-UA"/>
        </w:rPr>
      </w:pPr>
      <w:r w:rsidRPr="003E0D05">
        <w:rPr>
          <w:sz w:val="28"/>
          <w:szCs w:val="28"/>
          <w:lang w:val="uk-UA"/>
        </w:rPr>
        <w:t>2.</w:t>
      </w:r>
      <w:r w:rsidRPr="003E0D05">
        <w:rPr>
          <w:sz w:val="28"/>
          <w:szCs w:val="28"/>
          <w:lang w:val="uk-UA"/>
        </w:rPr>
        <w:tab/>
        <w:t>Окрім лексико-семантичної основи, каламбур несе інформаційне навантаження. Інформація, яку передає гра слів, може бути:</w:t>
      </w:r>
    </w:p>
    <w:p w:rsidR="003E0D05" w:rsidRPr="003E0D05" w:rsidRDefault="003E0D05" w:rsidP="003E0D05">
      <w:pPr>
        <w:spacing w:line="360" w:lineRule="auto"/>
        <w:ind w:firstLine="709"/>
        <w:jc w:val="both"/>
        <w:rPr>
          <w:sz w:val="28"/>
          <w:szCs w:val="28"/>
          <w:lang w:val="uk-UA"/>
        </w:rPr>
      </w:pPr>
      <w:r w:rsidRPr="003E0D05">
        <w:rPr>
          <w:sz w:val="28"/>
          <w:szCs w:val="28"/>
          <w:lang w:val="uk-UA"/>
        </w:rPr>
        <w:t>-</w:t>
      </w:r>
      <w:r w:rsidRPr="003E0D05">
        <w:rPr>
          <w:sz w:val="28"/>
          <w:szCs w:val="28"/>
          <w:lang w:val="uk-UA"/>
        </w:rPr>
        <w:tab/>
        <w:t>предметно-логічною (власне тема каламбуру);</w:t>
      </w:r>
    </w:p>
    <w:p w:rsidR="003E0D05" w:rsidRPr="003E0D05" w:rsidRDefault="003E0D05" w:rsidP="003E0D05">
      <w:pPr>
        <w:spacing w:line="360" w:lineRule="auto"/>
        <w:ind w:firstLine="709"/>
        <w:jc w:val="both"/>
        <w:rPr>
          <w:sz w:val="28"/>
          <w:szCs w:val="28"/>
          <w:lang w:val="uk-UA"/>
        </w:rPr>
      </w:pPr>
      <w:r w:rsidRPr="003E0D05">
        <w:rPr>
          <w:sz w:val="28"/>
          <w:szCs w:val="28"/>
          <w:lang w:val="uk-UA"/>
        </w:rPr>
        <w:t>-</w:t>
      </w:r>
      <w:r w:rsidRPr="003E0D05">
        <w:rPr>
          <w:sz w:val="28"/>
          <w:szCs w:val="28"/>
          <w:lang w:val="uk-UA"/>
        </w:rPr>
        <w:tab/>
        <w:t>експресивно-стилістичною (відношення автора до приведеного явища);</w:t>
      </w:r>
    </w:p>
    <w:p w:rsidR="003E0D05" w:rsidRPr="003E0D05" w:rsidRDefault="003E0D05" w:rsidP="003E0D05">
      <w:pPr>
        <w:spacing w:line="360" w:lineRule="auto"/>
        <w:ind w:firstLine="709"/>
        <w:jc w:val="both"/>
        <w:rPr>
          <w:sz w:val="28"/>
          <w:szCs w:val="28"/>
          <w:lang w:val="uk-UA"/>
        </w:rPr>
      </w:pPr>
      <w:r w:rsidRPr="003E0D05">
        <w:rPr>
          <w:sz w:val="28"/>
          <w:szCs w:val="28"/>
          <w:lang w:val="uk-UA"/>
        </w:rPr>
        <w:lastRenderedPageBreak/>
        <w:t>-</w:t>
      </w:r>
      <w:r w:rsidRPr="003E0D05">
        <w:rPr>
          <w:sz w:val="28"/>
          <w:szCs w:val="28"/>
          <w:lang w:val="uk-UA"/>
        </w:rPr>
        <w:tab/>
        <w:t>асоціативно-образною (взаємні асоціації слів-елементів ядра каламбуру);</w:t>
      </w:r>
    </w:p>
    <w:p w:rsidR="003E0D05" w:rsidRPr="003E0D05" w:rsidRDefault="003E0D05" w:rsidP="003E0D05">
      <w:pPr>
        <w:spacing w:line="360" w:lineRule="auto"/>
        <w:ind w:firstLine="709"/>
        <w:jc w:val="both"/>
        <w:rPr>
          <w:sz w:val="28"/>
          <w:szCs w:val="28"/>
          <w:lang w:val="uk-UA"/>
        </w:rPr>
      </w:pPr>
      <w:r w:rsidRPr="003E0D05">
        <w:rPr>
          <w:sz w:val="28"/>
          <w:szCs w:val="28"/>
          <w:lang w:val="uk-UA"/>
        </w:rPr>
        <w:t>-</w:t>
      </w:r>
      <w:r w:rsidRPr="003E0D05">
        <w:rPr>
          <w:sz w:val="28"/>
          <w:szCs w:val="28"/>
          <w:lang w:val="uk-UA"/>
        </w:rPr>
        <w:tab/>
        <w:t>функціональною (призначення каламбуру).</w:t>
      </w:r>
    </w:p>
    <w:p w:rsidR="003E0D05" w:rsidRPr="003E0D05" w:rsidRDefault="003E0D05" w:rsidP="003E0D05">
      <w:pPr>
        <w:spacing w:line="360" w:lineRule="auto"/>
        <w:ind w:firstLine="709"/>
        <w:jc w:val="both"/>
        <w:rPr>
          <w:sz w:val="28"/>
          <w:szCs w:val="28"/>
          <w:lang w:val="uk-UA"/>
        </w:rPr>
      </w:pPr>
      <w:r w:rsidRPr="003E0D05">
        <w:rPr>
          <w:sz w:val="28"/>
          <w:szCs w:val="28"/>
          <w:lang w:val="uk-UA"/>
        </w:rPr>
        <w:t>До того ж існує поняття змінних компонентів, що неоднаково присутні у всіх каламбурах. До них відносяться фонова та соціолокальна інформація.</w:t>
      </w:r>
    </w:p>
    <w:p w:rsidR="003E0D05" w:rsidRPr="003E0D05" w:rsidRDefault="003E0D05" w:rsidP="003E0D05">
      <w:pPr>
        <w:spacing w:line="360" w:lineRule="auto"/>
        <w:ind w:firstLine="709"/>
        <w:jc w:val="both"/>
        <w:rPr>
          <w:sz w:val="28"/>
          <w:szCs w:val="28"/>
          <w:lang w:val="uk-UA"/>
        </w:rPr>
      </w:pPr>
      <w:r w:rsidRPr="003E0D05">
        <w:rPr>
          <w:sz w:val="28"/>
          <w:szCs w:val="28"/>
          <w:lang w:val="uk-UA"/>
        </w:rPr>
        <w:t>Рівень інформаційної навантаженості залежить від місця вживання каламбуру, мети, якої бажав досягнути автор</w:t>
      </w:r>
      <w:r w:rsidR="00E56581">
        <w:rPr>
          <w:sz w:val="28"/>
          <w:szCs w:val="28"/>
          <w:lang w:val="uk-UA"/>
        </w:rPr>
        <w:t>,</w:t>
      </w:r>
      <w:r w:rsidRPr="003E0D05">
        <w:rPr>
          <w:sz w:val="28"/>
          <w:szCs w:val="28"/>
          <w:lang w:val="uk-UA"/>
        </w:rPr>
        <w:t xml:space="preserve"> та часу створення каламбуру. </w:t>
      </w:r>
    </w:p>
    <w:p w:rsidR="003E0D05" w:rsidRPr="003E0D05" w:rsidRDefault="003E0D05" w:rsidP="003E0D05">
      <w:pPr>
        <w:spacing w:line="360" w:lineRule="auto"/>
        <w:ind w:firstLine="709"/>
        <w:jc w:val="both"/>
        <w:rPr>
          <w:sz w:val="28"/>
          <w:szCs w:val="28"/>
          <w:lang w:val="uk-UA"/>
        </w:rPr>
      </w:pPr>
      <w:r w:rsidRPr="003E0D05">
        <w:rPr>
          <w:sz w:val="28"/>
          <w:szCs w:val="28"/>
          <w:lang w:val="uk-UA"/>
        </w:rPr>
        <w:t>3.</w:t>
      </w:r>
      <w:r w:rsidRPr="003E0D05">
        <w:rPr>
          <w:sz w:val="28"/>
          <w:szCs w:val="28"/>
          <w:lang w:val="uk-UA"/>
        </w:rPr>
        <w:tab/>
        <w:t xml:space="preserve">Каламбур виконує різноманітні функції, головні з </w:t>
      </w:r>
      <w:r w:rsidR="00E56581">
        <w:rPr>
          <w:sz w:val="28"/>
          <w:szCs w:val="28"/>
          <w:lang w:val="uk-UA"/>
        </w:rPr>
        <w:t xml:space="preserve">яких – </w:t>
      </w:r>
      <w:r w:rsidRPr="003E0D05">
        <w:rPr>
          <w:sz w:val="28"/>
          <w:szCs w:val="28"/>
          <w:lang w:val="uk-UA"/>
        </w:rPr>
        <w:t>створення комічності, приховання непристойності чи образливого змісту, нове трактування застарілих думок, афоризмів та загальновідомих цитат. Гра слів також допомагає уникнути надмірно дидактичного тону, а у випадку деяких епіграм чи епітафій може виступати у ролі натяку на особливості людини, якій вона була присвячена.</w:t>
      </w:r>
    </w:p>
    <w:p w:rsidR="003E0D05" w:rsidRPr="003E0D05" w:rsidRDefault="003E0D05" w:rsidP="003E0D05">
      <w:pPr>
        <w:spacing w:line="360" w:lineRule="auto"/>
        <w:ind w:firstLine="709"/>
        <w:jc w:val="both"/>
        <w:rPr>
          <w:sz w:val="28"/>
          <w:szCs w:val="28"/>
          <w:lang w:val="uk-UA"/>
        </w:rPr>
      </w:pPr>
      <w:r w:rsidRPr="003E0D05">
        <w:rPr>
          <w:sz w:val="28"/>
          <w:szCs w:val="28"/>
          <w:lang w:val="uk-UA"/>
        </w:rPr>
        <w:t>4.</w:t>
      </w:r>
      <w:r w:rsidRPr="003E0D05">
        <w:rPr>
          <w:sz w:val="28"/>
          <w:szCs w:val="28"/>
          <w:lang w:val="uk-UA"/>
        </w:rPr>
        <w:tab/>
        <w:t>Засобами створення комічної гри слів являються такі явища:</w:t>
      </w:r>
    </w:p>
    <w:p w:rsidR="003E0D05" w:rsidRPr="003E0D05" w:rsidRDefault="00E56581" w:rsidP="003E0D05">
      <w:pPr>
        <w:spacing w:line="360" w:lineRule="auto"/>
        <w:ind w:firstLine="709"/>
        <w:jc w:val="both"/>
        <w:rPr>
          <w:sz w:val="28"/>
          <w:szCs w:val="28"/>
          <w:lang w:val="uk-UA"/>
        </w:rPr>
      </w:pPr>
      <w:r>
        <w:rPr>
          <w:sz w:val="28"/>
          <w:szCs w:val="28"/>
          <w:lang w:val="uk-UA"/>
        </w:rPr>
        <w:t>-</w:t>
      </w:r>
      <w:r>
        <w:rPr>
          <w:sz w:val="28"/>
          <w:szCs w:val="28"/>
          <w:lang w:val="uk-UA"/>
        </w:rPr>
        <w:tab/>
        <w:t>омонімія та в</w:t>
      </w:r>
      <w:r w:rsidR="003E0D05" w:rsidRPr="003E0D05">
        <w:rPr>
          <w:sz w:val="28"/>
          <w:szCs w:val="28"/>
          <w:lang w:val="uk-UA"/>
        </w:rPr>
        <w:t>сі її види (омографи, омофони, омоформи);</w:t>
      </w:r>
    </w:p>
    <w:p w:rsidR="003E0D05" w:rsidRPr="003E0D05" w:rsidRDefault="003E0D05" w:rsidP="003E0D05">
      <w:pPr>
        <w:spacing w:line="360" w:lineRule="auto"/>
        <w:ind w:firstLine="709"/>
        <w:jc w:val="both"/>
        <w:rPr>
          <w:sz w:val="28"/>
          <w:szCs w:val="28"/>
          <w:lang w:val="uk-UA"/>
        </w:rPr>
      </w:pPr>
      <w:r w:rsidRPr="003E0D05">
        <w:rPr>
          <w:sz w:val="28"/>
          <w:szCs w:val="28"/>
          <w:lang w:val="uk-UA"/>
        </w:rPr>
        <w:t>-</w:t>
      </w:r>
      <w:r w:rsidRPr="003E0D05">
        <w:rPr>
          <w:sz w:val="28"/>
          <w:szCs w:val="28"/>
          <w:lang w:val="uk-UA"/>
        </w:rPr>
        <w:tab/>
        <w:t>полісемія;</w:t>
      </w:r>
    </w:p>
    <w:p w:rsidR="003E0D05" w:rsidRPr="003E0D05" w:rsidRDefault="003E0D05" w:rsidP="003E0D05">
      <w:pPr>
        <w:spacing w:line="360" w:lineRule="auto"/>
        <w:ind w:firstLine="709"/>
        <w:jc w:val="both"/>
        <w:rPr>
          <w:sz w:val="28"/>
          <w:szCs w:val="28"/>
          <w:lang w:val="uk-UA"/>
        </w:rPr>
      </w:pPr>
      <w:r w:rsidRPr="003E0D05">
        <w:rPr>
          <w:sz w:val="28"/>
          <w:szCs w:val="28"/>
          <w:lang w:val="uk-UA"/>
        </w:rPr>
        <w:t>-</w:t>
      </w:r>
      <w:r w:rsidRPr="003E0D05">
        <w:rPr>
          <w:sz w:val="28"/>
          <w:szCs w:val="28"/>
          <w:lang w:val="uk-UA"/>
        </w:rPr>
        <w:tab/>
      </w:r>
      <w:r w:rsidR="00E56581">
        <w:rPr>
          <w:sz w:val="28"/>
          <w:szCs w:val="28"/>
          <w:lang w:val="uk-UA"/>
        </w:rPr>
        <w:t xml:space="preserve">руйнування </w:t>
      </w:r>
      <w:r w:rsidRPr="003E0D05">
        <w:rPr>
          <w:sz w:val="28"/>
          <w:szCs w:val="28"/>
          <w:lang w:val="uk-UA"/>
        </w:rPr>
        <w:t>фразеологічних</w:t>
      </w:r>
      <w:r w:rsidR="00E56581">
        <w:rPr>
          <w:sz w:val="28"/>
          <w:szCs w:val="28"/>
          <w:lang w:val="uk-UA"/>
        </w:rPr>
        <w:t xml:space="preserve"> одиниць</w:t>
      </w:r>
      <w:r w:rsidRPr="003E0D05">
        <w:rPr>
          <w:sz w:val="28"/>
          <w:szCs w:val="28"/>
          <w:lang w:val="uk-UA"/>
        </w:rPr>
        <w:t>;</w:t>
      </w:r>
    </w:p>
    <w:p w:rsidR="003E0D05" w:rsidRPr="003E0D05" w:rsidRDefault="003E0D05" w:rsidP="00E56581">
      <w:pPr>
        <w:spacing w:line="360" w:lineRule="auto"/>
        <w:ind w:firstLine="709"/>
        <w:jc w:val="both"/>
        <w:rPr>
          <w:sz w:val="28"/>
          <w:szCs w:val="28"/>
          <w:lang w:val="uk-UA"/>
        </w:rPr>
      </w:pPr>
      <w:r w:rsidRPr="003E0D05">
        <w:rPr>
          <w:sz w:val="28"/>
          <w:szCs w:val="28"/>
          <w:lang w:val="uk-UA"/>
        </w:rPr>
        <w:t>-</w:t>
      </w:r>
      <w:r w:rsidRPr="003E0D05">
        <w:rPr>
          <w:sz w:val="28"/>
          <w:szCs w:val="28"/>
          <w:lang w:val="uk-UA"/>
        </w:rPr>
        <w:tab/>
      </w:r>
      <w:r w:rsidR="00E56581">
        <w:rPr>
          <w:sz w:val="28"/>
          <w:szCs w:val="28"/>
          <w:lang w:val="uk-UA"/>
        </w:rPr>
        <w:t>народна етимологія;</w:t>
      </w:r>
    </w:p>
    <w:p w:rsidR="003E0D05" w:rsidRDefault="003E0D05" w:rsidP="003E0D05">
      <w:pPr>
        <w:spacing w:line="360" w:lineRule="auto"/>
        <w:ind w:firstLine="709"/>
        <w:jc w:val="both"/>
        <w:rPr>
          <w:sz w:val="28"/>
          <w:szCs w:val="28"/>
          <w:lang w:val="uk-UA"/>
        </w:rPr>
      </w:pPr>
      <w:r w:rsidRPr="003E0D05">
        <w:rPr>
          <w:sz w:val="28"/>
          <w:szCs w:val="28"/>
          <w:lang w:val="uk-UA"/>
        </w:rPr>
        <w:t>При цьому деякі каламбури можуть містити в собі одразу декілька прийомів.</w:t>
      </w:r>
    </w:p>
    <w:p w:rsidR="009562A1" w:rsidRPr="00CC6C4F" w:rsidRDefault="003E0D05" w:rsidP="00E56581">
      <w:pPr>
        <w:spacing w:line="360" w:lineRule="auto"/>
        <w:ind w:firstLine="709"/>
        <w:jc w:val="both"/>
        <w:rPr>
          <w:sz w:val="28"/>
          <w:szCs w:val="28"/>
        </w:rPr>
      </w:pPr>
      <w:r w:rsidRPr="003E0D05">
        <w:rPr>
          <w:sz w:val="28"/>
          <w:szCs w:val="28"/>
          <w:lang w:val="uk-UA"/>
        </w:rPr>
        <w:t>5.</w:t>
      </w:r>
      <w:r w:rsidRPr="003E0D05">
        <w:rPr>
          <w:sz w:val="28"/>
          <w:szCs w:val="28"/>
          <w:lang w:val="uk-UA"/>
        </w:rPr>
        <w:tab/>
        <w:t>Класифікувати каламбури за єдиною системою не просто, так як класифікація може наводитися за інформативними, стилістичними або лексичними критеріями. Навіть при акцентуванні на одну з цих ознак, наприклад, лексико-семантичну, виникають певні труднощі, пов'язані з ледве помітним відмінностями між засобами створення гри слів і можливістю оказіональних випадків.</w:t>
      </w:r>
      <w:r w:rsidR="00E56581">
        <w:rPr>
          <w:sz w:val="28"/>
          <w:szCs w:val="28"/>
          <w:lang w:val="uk-UA"/>
        </w:rPr>
        <w:t xml:space="preserve"> </w:t>
      </w:r>
      <w:r w:rsidR="00CC6C4F" w:rsidRPr="00CC6C4F">
        <w:rPr>
          <w:sz w:val="28"/>
          <w:szCs w:val="28"/>
          <w:lang w:val="uk-UA"/>
        </w:rPr>
        <w:t xml:space="preserve">Традиційно дослідники класифікують каламбури за двома критеріями: в залежності 1) від «матеріалу, з якого його зроблено», та «технології» його будови, а також 2) від його ролі в художній та публіцистичній літературі. Таким чином, традиційно виділяють дві можливі </w:t>
      </w:r>
      <w:r w:rsidR="00CC6C4F" w:rsidRPr="00CC6C4F">
        <w:rPr>
          <w:sz w:val="28"/>
          <w:szCs w:val="28"/>
          <w:lang w:val="uk-UA"/>
        </w:rPr>
        <w:lastRenderedPageBreak/>
        <w:t xml:space="preserve">класифікації каламбурів. Для першої класифікації використовуються елементи дефініцій, в яких йде мова про «звучання слова», «значення слова або групи слів», про «словосполучення». Згідно з нею </w:t>
      </w:r>
      <w:r w:rsidR="00CC6C4F">
        <w:rPr>
          <w:sz w:val="28"/>
          <w:szCs w:val="28"/>
          <w:lang w:val="uk-UA"/>
        </w:rPr>
        <w:t>м</w:t>
      </w:r>
      <w:r w:rsidR="00E56581">
        <w:rPr>
          <w:sz w:val="28"/>
          <w:szCs w:val="28"/>
          <w:lang w:val="uk-UA"/>
        </w:rPr>
        <w:t>и класифікували каламбури наступним чином:</w:t>
      </w:r>
    </w:p>
    <w:p w:rsidR="009562A1" w:rsidRPr="009562A1" w:rsidRDefault="009562A1" w:rsidP="009562A1">
      <w:pPr>
        <w:spacing w:line="360" w:lineRule="auto"/>
        <w:ind w:firstLine="709"/>
        <w:jc w:val="both"/>
        <w:rPr>
          <w:sz w:val="28"/>
          <w:szCs w:val="28"/>
          <w:lang w:val="uk-UA"/>
        </w:rPr>
      </w:pPr>
      <w:r w:rsidRPr="009562A1">
        <w:rPr>
          <w:sz w:val="28"/>
          <w:szCs w:val="28"/>
          <w:lang w:val="en-US"/>
        </w:rPr>
        <w:t>I</w:t>
      </w:r>
      <w:r w:rsidRPr="009562A1">
        <w:rPr>
          <w:sz w:val="28"/>
          <w:szCs w:val="28"/>
        </w:rPr>
        <w:t>.Омонімічні</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rPr>
        <w:t>1)       гра слів на основі омонімії</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rPr>
        <w:t>2)</w:t>
      </w:r>
      <w:r w:rsidRPr="009562A1">
        <w:rPr>
          <w:sz w:val="28"/>
          <w:szCs w:val="28"/>
        </w:rPr>
        <w:tab/>
        <w:t>гра слів на основі омографів</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rPr>
        <w:t>3)</w:t>
      </w:r>
      <w:r w:rsidRPr="009562A1">
        <w:rPr>
          <w:sz w:val="28"/>
          <w:szCs w:val="28"/>
        </w:rPr>
        <w:tab/>
        <w:t>каламбури на основі омофонів</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rPr>
        <w:t>4)</w:t>
      </w:r>
      <w:r w:rsidRPr="009562A1">
        <w:rPr>
          <w:sz w:val="28"/>
          <w:szCs w:val="28"/>
        </w:rPr>
        <w:tab/>
        <w:t>каламбури на основі паронімів</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rPr>
        <w:t>5)</w:t>
      </w:r>
      <w:r w:rsidRPr="009562A1">
        <w:rPr>
          <w:sz w:val="28"/>
          <w:szCs w:val="28"/>
        </w:rPr>
        <w:tab/>
        <w:t>гра слів на основі омоформ</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rPr>
        <w:t>6)</w:t>
      </w:r>
      <w:r w:rsidRPr="009562A1">
        <w:rPr>
          <w:sz w:val="28"/>
          <w:szCs w:val="28"/>
        </w:rPr>
        <w:tab/>
        <w:t>каламбури на співзвуччі з власною назвою</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lang w:val="uk-UA"/>
        </w:rPr>
        <w:t>II. Полісемічні</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lang w:val="uk-UA"/>
        </w:rPr>
        <w:t>III. Фразеологічні</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lang w:val="uk-UA"/>
        </w:rPr>
        <w:t>1)</w:t>
      </w:r>
      <w:r w:rsidRPr="009562A1">
        <w:rPr>
          <w:sz w:val="28"/>
          <w:szCs w:val="28"/>
          <w:lang w:val="uk-UA"/>
        </w:rPr>
        <w:tab/>
        <w:t>подвійна актуалізація</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lang w:val="uk-UA"/>
        </w:rPr>
        <w:t>2)</w:t>
      </w:r>
      <w:r w:rsidRPr="009562A1">
        <w:rPr>
          <w:sz w:val="28"/>
          <w:szCs w:val="28"/>
          <w:lang w:val="uk-UA"/>
        </w:rPr>
        <w:tab/>
        <w:t>буквалізація</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lang w:val="uk-UA"/>
        </w:rPr>
        <w:t>3)</w:t>
      </w:r>
      <w:r w:rsidRPr="009562A1">
        <w:rPr>
          <w:sz w:val="28"/>
          <w:szCs w:val="28"/>
          <w:lang w:val="uk-UA"/>
        </w:rPr>
        <w:tab/>
        <w:t>заміна компоненту фразеологічної одиниці</w:t>
      </w:r>
      <w:r>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lang w:val="uk-UA"/>
        </w:rPr>
        <w:t>4)</w:t>
      </w:r>
      <w:r w:rsidRPr="009562A1">
        <w:rPr>
          <w:sz w:val="28"/>
          <w:szCs w:val="28"/>
          <w:lang w:val="uk-UA"/>
        </w:rPr>
        <w:tab/>
        <w:t>оказіональна метафоризація</w:t>
      </w:r>
      <w:r w:rsidR="00E609B4">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lang w:val="uk-UA"/>
        </w:rPr>
        <w:t>IV. Народна етимологія</w:t>
      </w:r>
      <w:r w:rsidR="00E609B4">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lang w:val="uk-UA"/>
        </w:rPr>
        <w:t>1)</w:t>
      </w:r>
      <w:r w:rsidRPr="009562A1">
        <w:rPr>
          <w:sz w:val="28"/>
          <w:szCs w:val="28"/>
          <w:lang w:val="uk-UA"/>
        </w:rPr>
        <w:tab/>
        <w:t>створення нових слів (авторських неологізмів)</w:t>
      </w:r>
      <w:r w:rsidR="00E609B4">
        <w:rPr>
          <w:sz w:val="28"/>
          <w:szCs w:val="28"/>
          <w:lang w:val="uk-UA"/>
        </w:rPr>
        <w:t>;</w:t>
      </w:r>
    </w:p>
    <w:p w:rsidR="009562A1" w:rsidRPr="009562A1" w:rsidRDefault="009562A1" w:rsidP="009562A1">
      <w:pPr>
        <w:spacing w:line="360" w:lineRule="auto"/>
        <w:ind w:firstLine="709"/>
        <w:jc w:val="both"/>
        <w:rPr>
          <w:sz w:val="28"/>
          <w:szCs w:val="28"/>
          <w:lang w:val="uk-UA"/>
        </w:rPr>
      </w:pPr>
      <w:r w:rsidRPr="009562A1">
        <w:rPr>
          <w:sz w:val="28"/>
          <w:szCs w:val="28"/>
          <w:lang w:val="uk-UA"/>
        </w:rPr>
        <w:t>2)</w:t>
      </w:r>
      <w:r w:rsidRPr="009562A1">
        <w:rPr>
          <w:sz w:val="28"/>
          <w:szCs w:val="28"/>
          <w:lang w:val="uk-UA"/>
        </w:rPr>
        <w:tab/>
        <w:t xml:space="preserve"> коренева гра</w:t>
      </w:r>
      <w:r w:rsidR="00E609B4">
        <w:rPr>
          <w:sz w:val="28"/>
          <w:szCs w:val="28"/>
          <w:lang w:val="uk-UA"/>
        </w:rPr>
        <w:t>;</w:t>
      </w:r>
      <w:r w:rsidRPr="009562A1">
        <w:rPr>
          <w:sz w:val="28"/>
          <w:szCs w:val="28"/>
          <w:lang w:val="uk-UA"/>
        </w:rPr>
        <w:t xml:space="preserve"> </w:t>
      </w:r>
    </w:p>
    <w:p w:rsidR="00E609B4" w:rsidRDefault="009562A1" w:rsidP="009562A1">
      <w:pPr>
        <w:spacing w:line="360" w:lineRule="auto"/>
        <w:ind w:firstLine="709"/>
        <w:jc w:val="both"/>
        <w:rPr>
          <w:sz w:val="28"/>
          <w:szCs w:val="28"/>
          <w:lang w:val="uk-UA"/>
        </w:rPr>
      </w:pPr>
      <w:r w:rsidRPr="009562A1">
        <w:rPr>
          <w:sz w:val="28"/>
          <w:szCs w:val="28"/>
          <w:lang w:val="uk-UA"/>
        </w:rPr>
        <w:t>3)</w:t>
      </w:r>
      <w:r w:rsidRPr="009562A1">
        <w:rPr>
          <w:sz w:val="28"/>
          <w:szCs w:val="28"/>
          <w:lang w:val="uk-UA"/>
        </w:rPr>
        <w:tab/>
        <w:t>використання помилок у графічній чи фонетичній формі</w:t>
      </w:r>
      <w:r w:rsidR="00E609B4">
        <w:rPr>
          <w:sz w:val="28"/>
          <w:szCs w:val="28"/>
          <w:lang w:val="uk-UA"/>
        </w:rPr>
        <w:t>.</w:t>
      </w:r>
    </w:p>
    <w:p w:rsidR="003E0D05" w:rsidRDefault="00E56581" w:rsidP="009562A1">
      <w:pPr>
        <w:spacing w:line="360" w:lineRule="auto"/>
        <w:ind w:firstLine="709"/>
        <w:jc w:val="both"/>
        <w:rPr>
          <w:sz w:val="28"/>
          <w:szCs w:val="28"/>
          <w:lang w:val="uk-UA"/>
        </w:rPr>
      </w:pPr>
      <w:r>
        <w:rPr>
          <w:sz w:val="28"/>
          <w:szCs w:val="28"/>
          <w:lang w:val="uk-UA"/>
        </w:rPr>
        <w:t>В нашому дос</w:t>
      </w:r>
      <w:r w:rsidR="00CB45F3">
        <w:rPr>
          <w:sz w:val="28"/>
          <w:szCs w:val="28"/>
          <w:lang w:val="uk-UA"/>
        </w:rPr>
        <w:t>лідженні з усіх знайдених нами 3</w:t>
      </w:r>
      <w:r>
        <w:rPr>
          <w:sz w:val="28"/>
          <w:szCs w:val="28"/>
          <w:lang w:val="uk-UA"/>
        </w:rPr>
        <w:t xml:space="preserve">20 віршів, що належать до англійської поезії нонсенсу, та базуються на каламбурному обігруванні слів  більшість </w:t>
      </w:r>
      <w:r w:rsidR="00B13B1D">
        <w:rPr>
          <w:sz w:val="28"/>
          <w:szCs w:val="28"/>
          <w:lang w:val="uk-UA"/>
        </w:rPr>
        <w:t>засновані на омонімічних</w:t>
      </w:r>
      <w:r>
        <w:rPr>
          <w:sz w:val="28"/>
          <w:szCs w:val="28"/>
          <w:lang w:val="uk-UA"/>
        </w:rPr>
        <w:t xml:space="preserve"> </w:t>
      </w:r>
      <w:r w:rsidR="00CB45F3">
        <w:rPr>
          <w:sz w:val="28"/>
          <w:szCs w:val="28"/>
          <w:lang w:val="uk-UA"/>
        </w:rPr>
        <w:t>каламбурах (180 – 56,3</w:t>
      </w:r>
      <w:r w:rsidR="00B13B1D">
        <w:rPr>
          <w:sz w:val="28"/>
          <w:szCs w:val="28"/>
          <w:lang w:val="uk-UA"/>
        </w:rPr>
        <w:t>%), полі</w:t>
      </w:r>
      <w:r w:rsidR="00CB45F3">
        <w:rPr>
          <w:sz w:val="28"/>
          <w:szCs w:val="28"/>
          <w:lang w:val="uk-UA"/>
        </w:rPr>
        <w:t>семічні каламбури складають 29,0% (9</w:t>
      </w:r>
      <w:r w:rsidR="00B13B1D">
        <w:rPr>
          <w:sz w:val="28"/>
          <w:szCs w:val="28"/>
          <w:lang w:val="uk-UA"/>
        </w:rPr>
        <w:t>3 випадки), фразеол</w:t>
      </w:r>
      <w:r w:rsidR="00CB45F3">
        <w:rPr>
          <w:sz w:val="28"/>
          <w:szCs w:val="28"/>
          <w:lang w:val="uk-UA"/>
        </w:rPr>
        <w:t>огічні каламбури становлять 12,5% (40</w:t>
      </w:r>
      <w:r w:rsidR="00B13B1D">
        <w:rPr>
          <w:sz w:val="28"/>
          <w:szCs w:val="28"/>
          <w:lang w:val="uk-UA"/>
        </w:rPr>
        <w:t xml:space="preserve"> випадків), ті, що основані на</w:t>
      </w:r>
      <w:r w:rsidR="00CB45F3">
        <w:rPr>
          <w:sz w:val="28"/>
          <w:szCs w:val="28"/>
          <w:lang w:val="uk-UA"/>
        </w:rPr>
        <w:t xml:space="preserve"> народній етимології складають 2</w:t>
      </w:r>
      <w:r w:rsidR="00B13B1D">
        <w:rPr>
          <w:sz w:val="28"/>
          <w:szCs w:val="28"/>
          <w:lang w:val="uk-UA"/>
        </w:rPr>
        <w:t>,2% (7випадків).</w:t>
      </w:r>
    </w:p>
    <w:p w:rsidR="00CC6C4F" w:rsidRPr="003E0D05" w:rsidRDefault="00CC6C4F" w:rsidP="00CC6C4F">
      <w:pPr>
        <w:spacing w:line="360" w:lineRule="auto"/>
        <w:ind w:firstLine="709"/>
        <w:jc w:val="both"/>
        <w:rPr>
          <w:sz w:val="28"/>
          <w:szCs w:val="28"/>
          <w:lang w:val="uk-UA"/>
        </w:rPr>
      </w:pPr>
      <w:r w:rsidRPr="00CC6C4F">
        <w:rPr>
          <w:sz w:val="28"/>
          <w:szCs w:val="28"/>
          <w:lang w:val="uk-UA"/>
        </w:rPr>
        <w:t xml:space="preserve">У другій  класифікації каламбурів з точки зору стилістичних функцій, ролі у тексті та поза текстом </w:t>
      </w:r>
      <w:r>
        <w:rPr>
          <w:sz w:val="28"/>
          <w:szCs w:val="28"/>
          <w:lang w:val="uk-UA"/>
        </w:rPr>
        <w:t xml:space="preserve">дослідники говорять про каламбур як </w:t>
      </w:r>
      <w:r w:rsidRPr="00CC6C4F">
        <w:rPr>
          <w:sz w:val="28"/>
          <w:szCs w:val="28"/>
          <w:lang w:val="uk-UA"/>
        </w:rPr>
        <w:lastRenderedPageBreak/>
        <w:t xml:space="preserve">стилістичний зворот або фігура мовлення, </w:t>
      </w:r>
      <w:r>
        <w:rPr>
          <w:sz w:val="28"/>
          <w:szCs w:val="28"/>
          <w:lang w:val="uk-UA"/>
        </w:rPr>
        <w:t>самостійний твір, к</w:t>
      </w:r>
      <w:r w:rsidRPr="00CC6C4F">
        <w:rPr>
          <w:sz w:val="28"/>
          <w:szCs w:val="28"/>
          <w:lang w:val="uk-UA"/>
        </w:rPr>
        <w:t>аламбурний за</w:t>
      </w:r>
      <w:r>
        <w:rPr>
          <w:sz w:val="28"/>
          <w:szCs w:val="28"/>
          <w:lang w:val="uk-UA"/>
        </w:rPr>
        <w:t>головок статті, к</w:t>
      </w:r>
      <w:r w:rsidRPr="00CC6C4F">
        <w:rPr>
          <w:sz w:val="28"/>
          <w:szCs w:val="28"/>
          <w:lang w:val="uk-UA"/>
        </w:rPr>
        <w:t>аламбур у вигляді підпису до карикатури або малюнка</w:t>
      </w:r>
      <w:r>
        <w:rPr>
          <w:sz w:val="28"/>
          <w:szCs w:val="28"/>
          <w:lang w:val="uk-UA"/>
        </w:rPr>
        <w:t>.Всі вірші, що стали матеріалом нашого дослідження, є самостійними творами</w:t>
      </w:r>
      <w:r w:rsidR="00B25FA7">
        <w:rPr>
          <w:sz w:val="28"/>
          <w:szCs w:val="28"/>
          <w:lang w:val="uk-UA"/>
        </w:rPr>
        <w:t>. Таким чином, ми встановили місце знайдених нами каламбурів за другою класифікацією.</w:t>
      </w:r>
    </w:p>
    <w:p w:rsidR="00B13B1D" w:rsidRPr="00B13B1D" w:rsidRDefault="00511FBB" w:rsidP="00511FBB">
      <w:pPr>
        <w:spacing w:line="360" w:lineRule="auto"/>
        <w:ind w:firstLine="709"/>
        <w:jc w:val="both"/>
        <w:rPr>
          <w:sz w:val="28"/>
          <w:szCs w:val="28"/>
          <w:lang w:val="uk-UA"/>
        </w:rPr>
      </w:pPr>
      <w:r>
        <w:rPr>
          <w:sz w:val="28"/>
          <w:szCs w:val="28"/>
          <w:lang w:val="uk-UA"/>
        </w:rPr>
        <w:t>6</w:t>
      </w:r>
      <w:r w:rsidR="003E0D05" w:rsidRPr="003E0D05">
        <w:rPr>
          <w:sz w:val="28"/>
          <w:szCs w:val="28"/>
          <w:lang w:val="uk-UA"/>
        </w:rPr>
        <w:t>.</w:t>
      </w:r>
      <w:r w:rsidR="003E0D05" w:rsidRPr="003E0D05">
        <w:rPr>
          <w:sz w:val="28"/>
          <w:szCs w:val="28"/>
          <w:lang w:val="uk-UA"/>
        </w:rPr>
        <w:tab/>
        <w:t xml:space="preserve">Переклад каламбурів </w:t>
      </w:r>
      <w:r w:rsidR="00B13B1D">
        <w:rPr>
          <w:sz w:val="28"/>
          <w:szCs w:val="28"/>
          <w:lang w:val="uk-UA"/>
        </w:rPr>
        <w:t>я</w:t>
      </w:r>
      <w:r w:rsidR="003E0D05" w:rsidRPr="003E0D05">
        <w:rPr>
          <w:sz w:val="28"/>
          <w:szCs w:val="28"/>
          <w:lang w:val="uk-UA"/>
        </w:rPr>
        <w:t>вляє собою складний процес, що вимагає від перекладача вміння знаходити міжмовні еквіваленти, вміти використовувати компе</w:t>
      </w:r>
      <w:r w:rsidR="00B13B1D">
        <w:rPr>
          <w:sz w:val="28"/>
          <w:szCs w:val="28"/>
          <w:lang w:val="uk-UA"/>
        </w:rPr>
        <w:t xml:space="preserve">нсацію. </w:t>
      </w:r>
      <w:r w:rsidR="003E0D05" w:rsidRPr="003E0D05">
        <w:rPr>
          <w:sz w:val="28"/>
          <w:szCs w:val="28"/>
          <w:lang w:val="uk-UA"/>
        </w:rPr>
        <w:t xml:space="preserve"> </w:t>
      </w:r>
      <w:r w:rsidR="00B13B1D" w:rsidRPr="00B13B1D">
        <w:rPr>
          <w:sz w:val="28"/>
          <w:szCs w:val="28"/>
          <w:lang w:val="uk-UA"/>
        </w:rPr>
        <w:t>Не полегшує переклад каламбурів і той факт, що англійська і російська мови мають дуже несхожі структури, що ускладнює пошук еквівалентів. Ще одна складність, що виникає при розгляді, на</w:t>
      </w:r>
      <w:r w:rsidR="00B13B1D">
        <w:rPr>
          <w:sz w:val="28"/>
          <w:szCs w:val="28"/>
          <w:lang w:val="uk-UA"/>
        </w:rPr>
        <w:t xml:space="preserve">приклад, епіграм та епітафій – </w:t>
      </w:r>
      <w:r w:rsidR="00B13B1D" w:rsidRPr="00B13B1D">
        <w:rPr>
          <w:sz w:val="28"/>
          <w:szCs w:val="28"/>
          <w:lang w:val="uk-UA"/>
        </w:rPr>
        <w:t>те, що гру слів не завжди можна вловити у цих творах через те, що вони присвячені певній людині, і тому ми не обов'язково знайомі з їх життям, а як</w:t>
      </w:r>
      <w:r w:rsidR="00B13B1D">
        <w:rPr>
          <w:sz w:val="28"/>
          <w:szCs w:val="28"/>
          <w:lang w:val="uk-UA"/>
        </w:rPr>
        <w:t xml:space="preserve"> наслідок</w:t>
      </w:r>
      <w:r w:rsidR="00B13B1D" w:rsidRPr="00B13B1D">
        <w:rPr>
          <w:sz w:val="28"/>
          <w:szCs w:val="28"/>
          <w:lang w:val="uk-UA"/>
        </w:rPr>
        <w:t>, можемо не зрозуміти, на що натякає автор. Окрім цього, відмітимо, що неабиякою перепоною на шляху перекладу поезії нонсенсу постає те, що перекладач повинен не тільки вміти знайти еквіваленти, а й мати талант складати вірші, що поряд зі складністю передачі каламбурів створює досить складні умови.</w:t>
      </w:r>
      <w:r w:rsidRPr="00511FBB">
        <w:rPr>
          <w:sz w:val="28"/>
          <w:szCs w:val="28"/>
          <w:lang w:val="uk-UA"/>
        </w:rPr>
        <w:t xml:space="preserve"> При цьому, опорою для створення гри слів у перекладі можуть слугувати як семантика одного чи двох елемен</w:t>
      </w:r>
      <w:r>
        <w:rPr>
          <w:sz w:val="28"/>
          <w:szCs w:val="28"/>
          <w:lang w:val="uk-UA"/>
        </w:rPr>
        <w:t>тів ядра, так і нова семантика.</w:t>
      </w:r>
    </w:p>
    <w:p w:rsidR="003E0D05" w:rsidRPr="003E0D05" w:rsidRDefault="00B13B1D" w:rsidP="003E0D05">
      <w:pPr>
        <w:spacing w:line="360" w:lineRule="auto"/>
        <w:ind w:firstLine="709"/>
        <w:jc w:val="both"/>
        <w:rPr>
          <w:sz w:val="28"/>
          <w:szCs w:val="28"/>
          <w:lang w:val="uk-UA"/>
        </w:rPr>
      </w:pPr>
      <w:r>
        <w:rPr>
          <w:sz w:val="28"/>
          <w:szCs w:val="28"/>
          <w:lang w:val="uk-UA"/>
        </w:rPr>
        <w:t xml:space="preserve">Взагалі перекладачі можуть удаватися до наступних прийомів при перекладі каламбурів: </w:t>
      </w:r>
    </w:p>
    <w:p w:rsidR="00511FBB" w:rsidRPr="00511FBB" w:rsidRDefault="00511FBB" w:rsidP="00511FBB">
      <w:pPr>
        <w:spacing w:line="360" w:lineRule="auto"/>
        <w:ind w:firstLine="709"/>
        <w:jc w:val="both"/>
        <w:rPr>
          <w:sz w:val="28"/>
          <w:szCs w:val="28"/>
          <w:lang w:val="uk-UA"/>
        </w:rPr>
      </w:pPr>
      <w:r w:rsidRPr="00511FBB">
        <w:rPr>
          <w:sz w:val="28"/>
          <w:szCs w:val="28"/>
          <w:lang w:val="uk-UA"/>
        </w:rPr>
        <w:t>I.</w:t>
      </w:r>
      <w:r w:rsidRPr="00511FBB">
        <w:rPr>
          <w:sz w:val="28"/>
          <w:szCs w:val="28"/>
          <w:lang w:val="uk-UA"/>
        </w:rPr>
        <w:tab/>
        <w:t>Переклад каламбуром:</w:t>
      </w:r>
    </w:p>
    <w:p w:rsidR="00511FBB" w:rsidRPr="00511FBB" w:rsidRDefault="00511FBB" w:rsidP="00511FBB">
      <w:pPr>
        <w:spacing w:line="360" w:lineRule="auto"/>
        <w:ind w:firstLine="709"/>
        <w:jc w:val="both"/>
        <w:rPr>
          <w:sz w:val="28"/>
          <w:szCs w:val="28"/>
          <w:lang w:val="uk-UA"/>
        </w:rPr>
      </w:pPr>
      <w:r w:rsidRPr="00511FBB">
        <w:rPr>
          <w:sz w:val="28"/>
          <w:szCs w:val="28"/>
          <w:lang w:val="uk-UA"/>
        </w:rPr>
        <w:t xml:space="preserve">   1)</w:t>
      </w:r>
      <w:r w:rsidRPr="00511FBB">
        <w:rPr>
          <w:sz w:val="28"/>
          <w:szCs w:val="28"/>
          <w:lang w:val="uk-UA"/>
        </w:rPr>
        <w:tab/>
        <w:t>калькування;</w:t>
      </w:r>
    </w:p>
    <w:p w:rsidR="00511FBB" w:rsidRPr="00511FBB" w:rsidRDefault="00511FBB" w:rsidP="00511FBB">
      <w:pPr>
        <w:spacing w:line="360" w:lineRule="auto"/>
        <w:ind w:firstLine="709"/>
        <w:jc w:val="both"/>
        <w:rPr>
          <w:sz w:val="28"/>
          <w:szCs w:val="28"/>
          <w:lang w:val="uk-UA"/>
        </w:rPr>
      </w:pPr>
      <w:r w:rsidRPr="00511FBB">
        <w:rPr>
          <w:sz w:val="28"/>
          <w:szCs w:val="28"/>
          <w:lang w:val="uk-UA"/>
        </w:rPr>
        <w:t xml:space="preserve">   2)</w:t>
      </w:r>
      <w:r w:rsidRPr="00511FBB">
        <w:rPr>
          <w:sz w:val="28"/>
          <w:szCs w:val="28"/>
          <w:lang w:val="uk-UA"/>
        </w:rPr>
        <w:tab/>
        <w:t>компенсуючий каламбур.</w:t>
      </w:r>
    </w:p>
    <w:p w:rsidR="00511FBB" w:rsidRPr="00511FBB" w:rsidRDefault="00511FBB" w:rsidP="00511FBB">
      <w:pPr>
        <w:spacing w:line="360" w:lineRule="auto"/>
        <w:ind w:firstLine="709"/>
        <w:jc w:val="both"/>
        <w:rPr>
          <w:sz w:val="28"/>
          <w:szCs w:val="28"/>
          <w:lang w:val="uk-UA"/>
        </w:rPr>
      </w:pPr>
      <w:r w:rsidRPr="00511FBB">
        <w:rPr>
          <w:sz w:val="28"/>
          <w:szCs w:val="28"/>
          <w:lang w:val="uk-UA"/>
        </w:rPr>
        <w:t>II.</w:t>
      </w:r>
      <w:r w:rsidRPr="00511FBB">
        <w:rPr>
          <w:sz w:val="28"/>
          <w:szCs w:val="28"/>
          <w:lang w:val="uk-UA"/>
        </w:rPr>
        <w:tab/>
        <w:t>Переклад іншими стилістичними прийомами.</w:t>
      </w:r>
    </w:p>
    <w:p w:rsidR="00511FBB" w:rsidRDefault="00511FBB" w:rsidP="00511FBB">
      <w:pPr>
        <w:spacing w:line="360" w:lineRule="auto"/>
        <w:ind w:firstLine="709"/>
        <w:jc w:val="both"/>
        <w:rPr>
          <w:sz w:val="28"/>
          <w:szCs w:val="28"/>
          <w:lang w:val="uk-UA"/>
        </w:rPr>
      </w:pPr>
      <w:r w:rsidRPr="00511FBB">
        <w:rPr>
          <w:sz w:val="28"/>
          <w:szCs w:val="28"/>
          <w:lang w:val="uk-UA"/>
        </w:rPr>
        <w:t>Крім того, на жаль, каламбур може не передаватися зовсім, тобто опускатися при перекладі.</w:t>
      </w:r>
    </w:p>
    <w:p w:rsidR="003E0D05" w:rsidRDefault="00511FBB" w:rsidP="003E0D05">
      <w:pPr>
        <w:spacing w:line="360" w:lineRule="auto"/>
        <w:ind w:firstLine="709"/>
        <w:jc w:val="both"/>
        <w:rPr>
          <w:sz w:val="28"/>
          <w:szCs w:val="28"/>
          <w:lang w:val="uk-UA"/>
        </w:rPr>
      </w:pPr>
      <w:r>
        <w:rPr>
          <w:sz w:val="28"/>
          <w:szCs w:val="28"/>
          <w:lang w:val="uk-UA"/>
        </w:rPr>
        <w:t>7</w:t>
      </w:r>
      <w:r w:rsidR="003E0D05" w:rsidRPr="003E0D05">
        <w:rPr>
          <w:sz w:val="28"/>
          <w:szCs w:val="28"/>
          <w:lang w:val="uk-UA"/>
        </w:rPr>
        <w:t>.</w:t>
      </w:r>
      <w:r w:rsidR="003E0D05" w:rsidRPr="003E0D05">
        <w:rPr>
          <w:sz w:val="28"/>
          <w:szCs w:val="28"/>
          <w:lang w:val="uk-UA"/>
        </w:rPr>
        <w:tab/>
        <w:t>Під час проведення дос</w:t>
      </w:r>
      <w:r w:rsidR="00CB45F3">
        <w:rPr>
          <w:sz w:val="28"/>
          <w:szCs w:val="28"/>
          <w:lang w:val="uk-UA"/>
        </w:rPr>
        <w:t>лідження нами було розглянуто 3</w:t>
      </w:r>
      <w:r>
        <w:rPr>
          <w:sz w:val="28"/>
          <w:szCs w:val="28"/>
          <w:lang w:val="uk-UA"/>
        </w:rPr>
        <w:t xml:space="preserve">20 англійських </w:t>
      </w:r>
      <w:r w:rsidR="003E0D05" w:rsidRPr="003E0D05">
        <w:rPr>
          <w:sz w:val="28"/>
          <w:szCs w:val="28"/>
          <w:lang w:val="uk-UA"/>
        </w:rPr>
        <w:t xml:space="preserve">епіграм, епітафій та лімериків, створених на основі каламбурів, з </w:t>
      </w:r>
      <w:r w:rsidR="003E0D05" w:rsidRPr="003E0D05">
        <w:rPr>
          <w:sz w:val="28"/>
          <w:szCs w:val="28"/>
          <w:lang w:val="uk-UA"/>
        </w:rPr>
        <w:lastRenderedPageBreak/>
        <w:t xml:space="preserve">яких </w:t>
      </w:r>
      <w:r w:rsidR="005E0B79">
        <w:rPr>
          <w:sz w:val="28"/>
          <w:szCs w:val="28"/>
          <w:lang w:val="uk-UA"/>
        </w:rPr>
        <w:t>каламбур як стилісти</w:t>
      </w:r>
      <w:r w:rsidR="00CB45F3">
        <w:rPr>
          <w:sz w:val="28"/>
          <w:szCs w:val="28"/>
          <w:lang w:val="uk-UA"/>
        </w:rPr>
        <w:t>чний прийом було збережено у 286 випадках (89,4</w:t>
      </w:r>
      <w:r w:rsidR="005E0B79">
        <w:rPr>
          <w:sz w:val="28"/>
          <w:szCs w:val="28"/>
          <w:lang w:val="uk-UA"/>
        </w:rPr>
        <w:t>%), а у решті випадків каламбур було передано і</w:t>
      </w:r>
      <w:r w:rsidR="00CB45F3">
        <w:rPr>
          <w:sz w:val="28"/>
          <w:szCs w:val="28"/>
          <w:lang w:val="uk-UA"/>
        </w:rPr>
        <w:t>ншими стилістичними прийомами (34 випадки – 10,6</w:t>
      </w:r>
      <w:r w:rsidR="005E0B79">
        <w:rPr>
          <w:sz w:val="28"/>
          <w:szCs w:val="28"/>
          <w:lang w:val="uk-UA"/>
        </w:rPr>
        <w:t>%).  Збереження каламбуру досягалось шляхом калькування образ</w:t>
      </w:r>
      <w:r w:rsidR="00CB45F3">
        <w:rPr>
          <w:sz w:val="28"/>
          <w:szCs w:val="28"/>
          <w:lang w:val="uk-UA"/>
        </w:rPr>
        <w:t>ів оригінальних каламбурів (73,4</w:t>
      </w:r>
      <w:r w:rsidR="005E0B79">
        <w:rPr>
          <w:sz w:val="28"/>
          <w:szCs w:val="28"/>
          <w:lang w:val="uk-UA"/>
        </w:rPr>
        <w:t>%) та шляхом утворення перекладачами власних каламбурів, то</w:t>
      </w:r>
      <w:r w:rsidR="00CB45F3">
        <w:rPr>
          <w:sz w:val="28"/>
          <w:szCs w:val="28"/>
          <w:lang w:val="uk-UA"/>
        </w:rPr>
        <w:t>бто компенсуючи каламбурів (16,0</w:t>
      </w:r>
      <w:r w:rsidR="005E0B79">
        <w:rPr>
          <w:sz w:val="28"/>
          <w:szCs w:val="28"/>
          <w:lang w:val="uk-UA"/>
        </w:rPr>
        <w:t xml:space="preserve">%). </w:t>
      </w:r>
      <w:r w:rsidR="00B25FA7">
        <w:rPr>
          <w:sz w:val="28"/>
          <w:szCs w:val="28"/>
          <w:lang w:val="uk-UA"/>
        </w:rPr>
        <w:t>К</w:t>
      </w:r>
      <w:r w:rsidR="00B25FA7" w:rsidRPr="00B25FA7">
        <w:rPr>
          <w:sz w:val="28"/>
          <w:szCs w:val="28"/>
          <w:lang w:val="uk-UA"/>
        </w:rPr>
        <w:t>алькуванню підлягали будь-які види каламбурів: переважно полісемічні, інод</w:t>
      </w:r>
      <w:r w:rsidR="00B25FA7">
        <w:rPr>
          <w:sz w:val="28"/>
          <w:szCs w:val="28"/>
          <w:lang w:val="uk-UA"/>
        </w:rPr>
        <w:t>і омонімічні, фразеологічні</w:t>
      </w:r>
      <w:r w:rsidR="00B25FA7" w:rsidRPr="00B25FA7">
        <w:rPr>
          <w:sz w:val="28"/>
          <w:szCs w:val="28"/>
          <w:lang w:val="uk-UA"/>
        </w:rPr>
        <w:t>.</w:t>
      </w:r>
      <w:r w:rsidR="00B25FA7">
        <w:rPr>
          <w:sz w:val="28"/>
          <w:szCs w:val="28"/>
          <w:lang w:val="uk-UA"/>
        </w:rPr>
        <w:t xml:space="preserve"> При використанні компенсуючого каламбуру при перекладі перекладачі створювали свої власні каламбури, </w:t>
      </w:r>
      <w:r w:rsidR="00F20C2D">
        <w:rPr>
          <w:sz w:val="28"/>
          <w:szCs w:val="28"/>
          <w:lang w:val="uk-UA"/>
        </w:rPr>
        <w:t>близькі</w:t>
      </w:r>
      <w:r w:rsidR="00F20C2D" w:rsidRPr="00F20C2D">
        <w:rPr>
          <w:sz w:val="28"/>
          <w:szCs w:val="28"/>
          <w:lang w:val="uk-UA"/>
        </w:rPr>
        <w:t xml:space="preserve"> за тими ч</w:t>
      </w:r>
      <w:r w:rsidR="00F20C2D">
        <w:rPr>
          <w:sz w:val="28"/>
          <w:szCs w:val="28"/>
          <w:lang w:val="uk-UA"/>
        </w:rPr>
        <w:t>и іншими показниками авторським каламбурам, але свої, що іноді могли бути створені</w:t>
      </w:r>
      <w:r w:rsidR="00F20C2D" w:rsidRPr="00F20C2D">
        <w:rPr>
          <w:sz w:val="28"/>
          <w:szCs w:val="28"/>
          <w:lang w:val="uk-UA"/>
        </w:rPr>
        <w:t xml:space="preserve"> на зовсім іншій основі і зовсім іншими засобами.</w:t>
      </w:r>
      <w:r w:rsidR="00B25FA7">
        <w:rPr>
          <w:sz w:val="28"/>
          <w:szCs w:val="28"/>
          <w:lang w:val="uk-UA"/>
        </w:rPr>
        <w:t xml:space="preserve"> Даний перекладацький прийом, на наш погляд, є найбільш творчим</w:t>
      </w:r>
      <w:r w:rsidR="00F20C2D">
        <w:rPr>
          <w:sz w:val="28"/>
          <w:szCs w:val="28"/>
          <w:lang w:val="uk-UA"/>
        </w:rPr>
        <w:t>. Недивно, що дослідники вважають такий переклад не зовсім перекладом, а більше заміною чи підстановкою.</w:t>
      </w:r>
      <w:r w:rsidR="00B25FA7">
        <w:rPr>
          <w:sz w:val="28"/>
          <w:szCs w:val="28"/>
          <w:lang w:val="uk-UA"/>
        </w:rPr>
        <w:t xml:space="preserve"> </w:t>
      </w:r>
      <w:r w:rsidR="00F20C2D" w:rsidRPr="00F20C2D">
        <w:rPr>
          <w:sz w:val="28"/>
          <w:szCs w:val="28"/>
          <w:lang w:val="uk-UA"/>
        </w:rPr>
        <w:t xml:space="preserve">При перекладі каламбуру </w:t>
      </w:r>
      <w:r w:rsidR="00F20C2D">
        <w:rPr>
          <w:sz w:val="28"/>
          <w:szCs w:val="28"/>
          <w:lang w:val="uk-UA"/>
        </w:rPr>
        <w:t xml:space="preserve">також </w:t>
      </w:r>
      <w:r w:rsidR="00F20C2D" w:rsidRPr="00F20C2D">
        <w:rPr>
          <w:sz w:val="28"/>
          <w:szCs w:val="28"/>
          <w:lang w:val="uk-UA"/>
        </w:rPr>
        <w:t>спостеріга</w:t>
      </w:r>
      <w:r w:rsidR="00F20C2D">
        <w:rPr>
          <w:sz w:val="28"/>
          <w:szCs w:val="28"/>
          <w:lang w:val="uk-UA"/>
        </w:rPr>
        <w:t>лась</w:t>
      </w:r>
      <w:r w:rsidR="00F20C2D" w:rsidRPr="00F20C2D">
        <w:rPr>
          <w:sz w:val="28"/>
          <w:szCs w:val="28"/>
          <w:lang w:val="uk-UA"/>
        </w:rPr>
        <w:t xml:space="preserve"> повна його компенсація в мові перекладу, тобто його передача іншими стилістичними прийомами та засобами, наприклад, алітерацією, антитезою, зевгмою тощо. При цьому каламбур  в мові перекладу не зберіга</w:t>
      </w:r>
      <w:r w:rsidR="00F20C2D">
        <w:rPr>
          <w:sz w:val="28"/>
          <w:szCs w:val="28"/>
          <w:lang w:val="uk-UA"/>
        </w:rPr>
        <w:t>вся, але образність та ефект було збережено</w:t>
      </w:r>
      <w:r w:rsidR="00F20C2D" w:rsidRPr="00F20C2D">
        <w:rPr>
          <w:sz w:val="28"/>
          <w:szCs w:val="28"/>
          <w:lang w:val="uk-UA"/>
        </w:rPr>
        <w:t xml:space="preserve">. </w:t>
      </w:r>
      <w:r w:rsidR="005E0B79">
        <w:rPr>
          <w:sz w:val="28"/>
          <w:szCs w:val="28"/>
          <w:lang w:val="uk-UA"/>
        </w:rPr>
        <w:t>Повної втрати каламбуру при перекладі досліджуваних текстів помічено не було. Таким чином, перекладачі впоралися з поставленим завданням, їх вдалося передати каламбур</w:t>
      </w:r>
      <w:r w:rsidR="004043C4">
        <w:rPr>
          <w:sz w:val="28"/>
          <w:szCs w:val="28"/>
          <w:lang w:val="uk-UA"/>
        </w:rPr>
        <w:t xml:space="preserve">и </w:t>
      </w:r>
      <w:r w:rsidR="005E0B79">
        <w:rPr>
          <w:sz w:val="28"/>
          <w:szCs w:val="28"/>
          <w:lang w:val="uk-UA"/>
        </w:rPr>
        <w:t xml:space="preserve"> у мові перекладу і як наслідок зберегти комічний ефект.</w:t>
      </w:r>
    </w:p>
    <w:p w:rsidR="005E0B79" w:rsidRPr="003E0D05" w:rsidRDefault="005E0B79" w:rsidP="003E0D05">
      <w:pPr>
        <w:spacing w:line="360" w:lineRule="auto"/>
        <w:ind w:firstLine="709"/>
        <w:jc w:val="both"/>
        <w:rPr>
          <w:sz w:val="28"/>
          <w:szCs w:val="28"/>
          <w:lang w:val="uk-UA"/>
        </w:rPr>
      </w:pPr>
    </w:p>
    <w:p w:rsidR="00D10029" w:rsidRPr="003E0D05" w:rsidRDefault="00D10029" w:rsidP="00D10029">
      <w:pPr>
        <w:spacing w:line="360" w:lineRule="auto"/>
        <w:ind w:firstLine="709"/>
        <w:jc w:val="both"/>
        <w:rPr>
          <w:sz w:val="28"/>
          <w:szCs w:val="28"/>
          <w:lang w:val="uk-UA"/>
        </w:rPr>
      </w:pPr>
    </w:p>
    <w:p w:rsidR="0052686D" w:rsidRDefault="0052686D">
      <w:pPr>
        <w:rPr>
          <w:sz w:val="28"/>
          <w:szCs w:val="28"/>
          <w:lang w:val="uk-UA"/>
        </w:rPr>
      </w:pPr>
    </w:p>
    <w:p w:rsidR="0052686D" w:rsidRDefault="0052686D">
      <w:pPr>
        <w:rPr>
          <w:sz w:val="28"/>
          <w:szCs w:val="28"/>
          <w:lang w:val="uk-UA"/>
        </w:rPr>
      </w:pPr>
    </w:p>
    <w:p w:rsidR="0052686D" w:rsidRDefault="0052686D">
      <w:pPr>
        <w:rPr>
          <w:sz w:val="28"/>
          <w:szCs w:val="28"/>
          <w:lang w:val="uk-UA"/>
        </w:rPr>
      </w:pPr>
    </w:p>
    <w:p w:rsidR="0052686D" w:rsidRDefault="0052686D">
      <w:pPr>
        <w:rPr>
          <w:sz w:val="28"/>
          <w:szCs w:val="28"/>
          <w:lang w:val="uk-UA"/>
        </w:rPr>
      </w:pPr>
    </w:p>
    <w:p w:rsidR="0052686D" w:rsidRDefault="0052686D">
      <w:pPr>
        <w:rPr>
          <w:sz w:val="28"/>
          <w:szCs w:val="28"/>
          <w:lang w:val="uk-UA"/>
        </w:rPr>
      </w:pPr>
    </w:p>
    <w:p w:rsidR="0052686D" w:rsidRDefault="0052686D">
      <w:pPr>
        <w:rPr>
          <w:sz w:val="28"/>
          <w:szCs w:val="28"/>
          <w:lang w:val="uk-UA"/>
        </w:rPr>
      </w:pPr>
    </w:p>
    <w:p w:rsidR="0052686D" w:rsidRDefault="0052686D">
      <w:pPr>
        <w:rPr>
          <w:sz w:val="28"/>
          <w:szCs w:val="28"/>
          <w:lang w:val="uk-UA"/>
        </w:rPr>
      </w:pPr>
    </w:p>
    <w:p w:rsidR="00EA75C9" w:rsidRDefault="00EA75C9">
      <w:pPr>
        <w:rPr>
          <w:sz w:val="28"/>
          <w:szCs w:val="28"/>
          <w:lang w:val="uk-UA"/>
        </w:rPr>
      </w:pPr>
    </w:p>
    <w:p w:rsidR="00EA75C9" w:rsidRDefault="00EA75C9">
      <w:pPr>
        <w:rPr>
          <w:sz w:val="28"/>
          <w:szCs w:val="28"/>
          <w:lang w:val="uk-UA"/>
        </w:rPr>
      </w:pPr>
    </w:p>
    <w:p w:rsidR="00EA75C9" w:rsidRDefault="00EA75C9">
      <w:pPr>
        <w:rPr>
          <w:sz w:val="28"/>
          <w:szCs w:val="28"/>
          <w:lang w:val="uk-UA"/>
        </w:rPr>
      </w:pPr>
    </w:p>
    <w:p w:rsidR="00F20C2D" w:rsidRDefault="00F20C2D">
      <w:pPr>
        <w:rPr>
          <w:sz w:val="28"/>
          <w:szCs w:val="28"/>
          <w:lang w:val="uk-UA"/>
        </w:rPr>
      </w:pPr>
    </w:p>
    <w:p w:rsidR="0052686D" w:rsidRPr="0052686D" w:rsidRDefault="0052686D" w:rsidP="0052686D">
      <w:pPr>
        <w:spacing w:line="360" w:lineRule="auto"/>
        <w:ind w:firstLine="709"/>
        <w:jc w:val="center"/>
        <w:rPr>
          <w:sz w:val="28"/>
          <w:szCs w:val="28"/>
          <w:lang w:val="uk-UA"/>
        </w:rPr>
      </w:pPr>
      <w:r w:rsidRPr="0052686D">
        <w:rPr>
          <w:sz w:val="28"/>
          <w:szCs w:val="28"/>
          <w:lang w:val="uk-UA"/>
        </w:rPr>
        <w:lastRenderedPageBreak/>
        <w:t>СПИСОК ВИКОРИСТАНОЇ ЛІТЕРАТУРИ</w:t>
      </w:r>
    </w:p>
    <w:p w:rsidR="002A5A57" w:rsidRPr="002A5A57" w:rsidRDefault="002A5A57" w:rsidP="002A5A57">
      <w:pPr>
        <w:numPr>
          <w:ilvl w:val="1"/>
          <w:numId w:val="5"/>
        </w:numPr>
        <w:spacing w:line="360" w:lineRule="auto"/>
        <w:ind w:firstLine="709"/>
        <w:jc w:val="both"/>
        <w:rPr>
          <w:sz w:val="28"/>
        </w:rPr>
      </w:pPr>
      <w:r w:rsidRPr="002A5A57">
        <w:rPr>
          <w:sz w:val="28"/>
        </w:rPr>
        <w:t>Антрушина Г.Б., Афанасьева О.В., Морозова Н.А. Лексикология английского языка: Учебное пособие для студентов. – М.: Дрофа, 2000. – 288 с.</w:t>
      </w:r>
    </w:p>
    <w:p w:rsidR="00461CD0" w:rsidRPr="00461CD0" w:rsidRDefault="00174178" w:rsidP="00EA75C9">
      <w:pPr>
        <w:numPr>
          <w:ilvl w:val="1"/>
          <w:numId w:val="5"/>
        </w:numPr>
        <w:spacing w:line="360" w:lineRule="auto"/>
        <w:ind w:firstLine="709"/>
        <w:jc w:val="both"/>
        <w:rPr>
          <w:sz w:val="28"/>
        </w:rPr>
      </w:pPr>
      <w:r w:rsidRPr="00174178">
        <w:rPr>
          <w:sz w:val="28"/>
        </w:rPr>
        <w:t>Арнольд И.В. Стилистика современного английского языка: (Стилистика декодирования). – М.: Просвещение, 1990. – 300 с.</w:t>
      </w:r>
    </w:p>
    <w:p w:rsidR="00461CD0" w:rsidRPr="00461CD0" w:rsidRDefault="00461CD0" w:rsidP="00EA75C9">
      <w:pPr>
        <w:numPr>
          <w:ilvl w:val="1"/>
          <w:numId w:val="5"/>
        </w:numPr>
        <w:spacing w:line="360" w:lineRule="auto"/>
        <w:ind w:firstLine="709"/>
        <w:jc w:val="both"/>
        <w:rPr>
          <w:sz w:val="28"/>
        </w:rPr>
      </w:pPr>
      <w:r w:rsidRPr="00461CD0">
        <w:rPr>
          <w:sz w:val="28"/>
        </w:rPr>
        <w:t>Бархударов Л С. Язык и перевод. - М.: Искусство, 1975. - 239 с.</w:t>
      </w:r>
    </w:p>
    <w:p w:rsidR="00461CD0" w:rsidRPr="009F4FD1" w:rsidRDefault="00461CD0" w:rsidP="00EA75C9">
      <w:pPr>
        <w:numPr>
          <w:ilvl w:val="1"/>
          <w:numId w:val="5"/>
        </w:numPr>
        <w:spacing w:line="360" w:lineRule="auto"/>
        <w:ind w:firstLine="709"/>
        <w:jc w:val="both"/>
        <w:rPr>
          <w:sz w:val="28"/>
        </w:rPr>
      </w:pPr>
      <w:r w:rsidRPr="00461CD0">
        <w:rPr>
          <w:sz w:val="28"/>
        </w:rPr>
        <w:t>Болдырева А.Е. Каламбур как средство создания юмористического эффекта (фреймовый поход). // Нова філологія. Збірник наукових праць.  -  Запоріжжя: ЗНУ, 2008. - № 29. – С.49-54.</w:t>
      </w:r>
    </w:p>
    <w:p w:rsidR="002A5A57" w:rsidRPr="002A5A57" w:rsidRDefault="009F4FD1" w:rsidP="002A5A57">
      <w:pPr>
        <w:numPr>
          <w:ilvl w:val="1"/>
          <w:numId w:val="5"/>
        </w:numPr>
        <w:spacing w:line="360" w:lineRule="auto"/>
        <w:ind w:firstLine="709"/>
        <w:jc w:val="both"/>
        <w:rPr>
          <w:sz w:val="28"/>
        </w:rPr>
      </w:pPr>
      <w:r w:rsidRPr="009F4FD1">
        <w:rPr>
          <w:sz w:val="28"/>
        </w:rPr>
        <w:t>Болдырева А. Е. Переклад каламбурів як засобу створення гумористичного ефекту: до постановки проблеми. – Одесса, КП ОМД, 2016. – С. 11-19.</w:t>
      </w:r>
    </w:p>
    <w:p w:rsidR="002A5A57" w:rsidRPr="002A5A57" w:rsidRDefault="002A5A57" w:rsidP="002A5A57">
      <w:pPr>
        <w:numPr>
          <w:ilvl w:val="1"/>
          <w:numId w:val="5"/>
        </w:numPr>
        <w:spacing w:line="360" w:lineRule="auto"/>
        <w:ind w:firstLine="709"/>
        <w:jc w:val="both"/>
        <w:rPr>
          <w:sz w:val="28"/>
        </w:rPr>
      </w:pPr>
      <w:r w:rsidRPr="002A5A57">
        <w:rPr>
          <w:sz w:val="28"/>
        </w:rPr>
        <w:t>Болдырева А.Е.  Роль языковой игры в создании комического эффекта// IV Міжнародна науково-практична конференція з питань методики викладання іноземної мови, присвячена  пам’ті проф.В.Л. Скалкіна: Зб.наук. праць. – Одеса: Астропринт, 2005. –  С. 196-199.</w:t>
      </w:r>
    </w:p>
    <w:p w:rsidR="002A5A57" w:rsidRPr="002A5A57" w:rsidRDefault="002A5A57" w:rsidP="002A5A57">
      <w:pPr>
        <w:numPr>
          <w:ilvl w:val="1"/>
          <w:numId w:val="5"/>
        </w:numPr>
        <w:spacing w:line="360" w:lineRule="auto"/>
        <w:ind w:firstLine="709"/>
        <w:jc w:val="both"/>
        <w:rPr>
          <w:sz w:val="28"/>
        </w:rPr>
      </w:pPr>
      <w:r w:rsidRPr="002A5A57">
        <w:rPr>
          <w:sz w:val="28"/>
        </w:rPr>
        <w:t>Болдырева А. Е. Языковые средства</w:t>
      </w:r>
      <w:r w:rsidRPr="002A5A57">
        <w:rPr>
          <w:sz w:val="28"/>
          <w:lang w:val="uk-UA"/>
        </w:rPr>
        <w:t xml:space="preserve"> с</w:t>
      </w:r>
      <w:r w:rsidRPr="002A5A57">
        <w:rPr>
          <w:sz w:val="28"/>
        </w:rPr>
        <w:t>оздания юмористического эффекта:</w:t>
      </w:r>
      <w:r w:rsidRPr="002A5A57">
        <w:rPr>
          <w:sz w:val="28"/>
          <w:lang w:val="uk-UA"/>
        </w:rPr>
        <w:t xml:space="preserve"> л</w:t>
      </w:r>
      <w:r w:rsidRPr="002A5A57">
        <w:rPr>
          <w:sz w:val="28"/>
        </w:rPr>
        <w:t>ингвокогнитивный аспект</w:t>
      </w:r>
      <w:r w:rsidRPr="002A5A57">
        <w:rPr>
          <w:sz w:val="28"/>
          <w:lang w:val="uk-UA"/>
        </w:rPr>
        <w:t xml:space="preserve"> </w:t>
      </w:r>
      <w:r w:rsidRPr="002A5A57">
        <w:rPr>
          <w:sz w:val="28"/>
        </w:rPr>
        <w:t>(на материале романов П.Г. Вудхауза)</w:t>
      </w:r>
      <w:r>
        <w:rPr>
          <w:sz w:val="28"/>
          <w:lang w:val="uk-UA"/>
        </w:rPr>
        <w:t xml:space="preserve">: </w:t>
      </w:r>
      <w:r w:rsidRPr="002A5A57">
        <w:rPr>
          <w:sz w:val="28"/>
        </w:rPr>
        <w:t xml:space="preserve">Дис… </w:t>
      </w:r>
      <w:r>
        <w:rPr>
          <w:sz w:val="28"/>
        </w:rPr>
        <w:t xml:space="preserve">канд. филол. наук: 10.02.04. – </w:t>
      </w:r>
      <w:r>
        <w:rPr>
          <w:sz w:val="28"/>
          <w:lang w:val="uk-UA"/>
        </w:rPr>
        <w:t>Одесса</w:t>
      </w:r>
      <w:r>
        <w:rPr>
          <w:sz w:val="28"/>
        </w:rPr>
        <w:t xml:space="preserve">., </w:t>
      </w:r>
      <w:r>
        <w:rPr>
          <w:sz w:val="28"/>
          <w:lang w:val="uk-UA"/>
        </w:rPr>
        <w:t>2007</w:t>
      </w:r>
      <w:r>
        <w:rPr>
          <w:sz w:val="28"/>
        </w:rPr>
        <w:t>. – 1</w:t>
      </w:r>
      <w:r>
        <w:rPr>
          <w:sz w:val="28"/>
          <w:lang w:val="uk-UA"/>
        </w:rPr>
        <w:t>99</w:t>
      </w:r>
      <w:r w:rsidRPr="002A5A57">
        <w:rPr>
          <w:sz w:val="28"/>
        </w:rPr>
        <w:t xml:space="preserve"> с.</w:t>
      </w:r>
    </w:p>
    <w:p w:rsidR="00461CD0" w:rsidRPr="00461CD0" w:rsidRDefault="00461CD0" w:rsidP="00EA75C9">
      <w:pPr>
        <w:numPr>
          <w:ilvl w:val="1"/>
          <w:numId w:val="5"/>
        </w:numPr>
        <w:spacing w:line="360" w:lineRule="auto"/>
        <w:ind w:firstLine="709"/>
        <w:jc w:val="both"/>
        <w:rPr>
          <w:sz w:val="28"/>
        </w:rPr>
      </w:pPr>
      <w:r w:rsidRPr="00461CD0">
        <w:rPr>
          <w:sz w:val="28"/>
        </w:rPr>
        <w:t>Борев Ю. Комическое, или о том, как смех казнит несовершенство мира, очищает и обновляет человека и утверждает радость быт</w:t>
      </w:r>
      <w:r w:rsidR="00EA75C9">
        <w:rPr>
          <w:sz w:val="28"/>
        </w:rPr>
        <w:t>ия. - М.: Искусство, 1970</w:t>
      </w:r>
      <w:r w:rsidR="00EA75C9">
        <w:rPr>
          <w:sz w:val="28"/>
          <w:lang w:val="uk-UA"/>
        </w:rPr>
        <w:t>.</w:t>
      </w:r>
      <w:r w:rsidRPr="00461CD0">
        <w:rPr>
          <w:sz w:val="28"/>
        </w:rPr>
        <w:t>- 269 с.</w:t>
      </w:r>
    </w:p>
    <w:p w:rsidR="00461CD0" w:rsidRPr="00461CD0" w:rsidRDefault="00461CD0" w:rsidP="00EA75C9">
      <w:pPr>
        <w:numPr>
          <w:ilvl w:val="1"/>
          <w:numId w:val="5"/>
        </w:numPr>
        <w:spacing w:line="360" w:lineRule="auto"/>
        <w:ind w:firstLine="709"/>
        <w:jc w:val="both"/>
        <w:rPr>
          <w:sz w:val="28"/>
        </w:rPr>
      </w:pPr>
      <w:r w:rsidRPr="00461CD0">
        <w:rPr>
          <w:sz w:val="28"/>
          <w:lang w:val="uk-UA"/>
        </w:rPr>
        <w:t>Вавринюк Д.М. Юмор в комедиях Шекспира и средства его передачи в переводе: Автореф. дис. ... канд. филол</w:t>
      </w:r>
      <w:r w:rsidR="009F4FD1">
        <w:rPr>
          <w:sz w:val="28"/>
          <w:lang w:val="uk-UA"/>
        </w:rPr>
        <w:t>. наук: 10.02.04. - Львов, 1965.</w:t>
      </w:r>
      <w:r w:rsidRPr="00461CD0">
        <w:rPr>
          <w:sz w:val="28"/>
          <w:lang w:val="uk-UA"/>
        </w:rPr>
        <w:t>- 19с.</w:t>
      </w:r>
    </w:p>
    <w:p w:rsidR="00174178" w:rsidRPr="009F4FD1" w:rsidRDefault="00174178" w:rsidP="00EA75C9">
      <w:pPr>
        <w:numPr>
          <w:ilvl w:val="1"/>
          <w:numId w:val="5"/>
        </w:numPr>
        <w:spacing w:line="360" w:lineRule="auto"/>
        <w:ind w:firstLine="709"/>
        <w:jc w:val="both"/>
        <w:rPr>
          <w:sz w:val="28"/>
        </w:rPr>
      </w:pPr>
      <w:r w:rsidRPr="00174178">
        <w:rPr>
          <w:sz w:val="28"/>
          <w:lang w:val="uk-UA"/>
        </w:rPr>
        <w:t>Вакуров В.Н. Фразеологоический каламбур в совр. публицистике. // Русская речь. – 1994.- №6.- С.40-47.</w:t>
      </w:r>
      <w:r>
        <w:rPr>
          <w:sz w:val="28"/>
          <w:lang w:val="uk-UA"/>
        </w:rPr>
        <w:t xml:space="preserve"> </w:t>
      </w:r>
    </w:p>
    <w:p w:rsidR="009F4FD1" w:rsidRPr="00174178" w:rsidRDefault="009F4FD1" w:rsidP="009F4FD1">
      <w:pPr>
        <w:numPr>
          <w:ilvl w:val="1"/>
          <w:numId w:val="5"/>
        </w:numPr>
        <w:spacing w:line="360" w:lineRule="auto"/>
        <w:ind w:firstLine="709"/>
        <w:jc w:val="both"/>
        <w:rPr>
          <w:sz w:val="28"/>
        </w:rPr>
      </w:pPr>
      <w:r w:rsidRPr="009F4FD1">
        <w:rPr>
          <w:sz w:val="28"/>
        </w:rPr>
        <w:lastRenderedPageBreak/>
        <w:t>Виноградов В. С. Лексические вопросы перевода художественной прозы. М.: Всш. шк. 1978</w:t>
      </w:r>
      <w:r>
        <w:rPr>
          <w:sz w:val="28"/>
          <w:lang w:val="uk-UA"/>
        </w:rPr>
        <w:t>.</w:t>
      </w:r>
      <w:r w:rsidRPr="009F4FD1">
        <w:rPr>
          <w:sz w:val="28"/>
        </w:rPr>
        <w:t xml:space="preserve"> – 350с.</w:t>
      </w:r>
    </w:p>
    <w:p w:rsidR="00461CD0" w:rsidRPr="00461CD0" w:rsidRDefault="00461CD0" w:rsidP="00EA75C9">
      <w:pPr>
        <w:numPr>
          <w:ilvl w:val="1"/>
          <w:numId w:val="5"/>
        </w:numPr>
        <w:spacing w:line="360" w:lineRule="auto"/>
        <w:ind w:firstLine="709"/>
        <w:jc w:val="both"/>
        <w:rPr>
          <w:sz w:val="28"/>
        </w:rPr>
      </w:pPr>
      <w:r w:rsidRPr="00461CD0">
        <w:rPr>
          <w:sz w:val="28"/>
          <w:lang w:val="uk-UA"/>
        </w:rPr>
        <w:t>Виноградов В.В. Формально-обусловленный перевод каламбуров- созвучий // Тетради переводчика. - 1972 - № 9. - С. 69-80</w:t>
      </w:r>
    </w:p>
    <w:p w:rsidR="00461CD0" w:rsidRPr="00461CD0" w:rsidRDefault="00461CD0" w:rsidP="00EA75C9">
      <w:pPr>
        <w:numPr>
          <w:ilvl w:val="1"/>
          <w:numId w:val="5"/>
        </w:numPr>
        <w:spacing w:line="360" w:lineRule="auto"/>
        <w:ind w:firstLine="709"/>
        <w:jc w:val="both"/>
        <w:rPr>
          <w:sz w:val="28"/>
        </w:rPr>
      </w:pPr>
      <w:r w:rsidRPr="00461CD0">
        <w:rPr>
          <w:sz w:val="28"/>
          <w:lang w:val="uk-UA"/>
        </w:rPr>
        <w:t>Виноградов В.С. Введение в переводоведение (общие и лексические вопросы). – М.: Изд-во института общего среднего образования РАО, 2001. – 224с.</w:t>
      </w:r>
    </w:p>
    <w:p w:rsidR="00461CD0" w:rsidRPr="00461CD0" w:rsidRDefault="00461CD0" w:rsidP="00EA75C9">
      <w:pPr>
        <w:numPr>
          <w:ilvl w:val="1"/>
          <w:numId w:val="5"/>
        </w:numPr>
        <w:spacing w:line="360" w:lineRule="auto"/>
        <w:ind w:firstLine="709"/>
        <w:jc w:val="both"/>
        <w:rPr>
          <w:sz w:val="28"/>
        </w:rPr>
      </w:pPr>
      <w:r w:rsidRPr="00461CD0">
        <w:rPr>
          <w:sz w:val="28"/>
          <w:lang w:val="uk-UA"/>
        </w:rPr>
        <w:t>Влахов С.И., Флорин С.П. Непереводимое в переводе. – М.: Валент, 2009. – 360с.</w:t>
      </w:r>
    </w:p>
    <w:p w:rsidR="00461CD0" w:rsidRPr="009F4FD1" w:rsidRDefault="00461CD0" w:rsidP="00EA75C9">
      <w:pPr>
        <w:numPr>
          <w:ilvl w:val="1"/>
          <w:numId w:val="5"/>
        </w:numPr>
        <w:spacing w:line="360" w:lineRule="auto"/>
        <w:ind w:firstLine="709"/>
        <w:jc w:val="both"/>
        <w:rPr>
          <w:sz w:val="28"/>
        </w:rPr>
      </w:pPr>
      <w:r w:rsidRPr="00461CD0">
        <w:rPr>
          <w:sz w:val="28"/>
          <w:lang w:val="uk-UA"/>
        </w:rPr>
        <w:t>Володина Е.А. Нестандартная сочетаемость как средство создания юмористического эффекта (на материале англоязычной прозы): Дис… канд. филол. наук: 10.02.04. – М., 1998. – 140 с.</w:t>
      </w:r>
    </w:p>
    <w:p w:rsidR="009F4FD1" w:rsidRPr="00461CD0" w:rsidRDefault="009F4FD1" w:rsidP="009F4FD1">
      <w:pPr>
        <w:numPr>
          <w:ilvl w:val="1"/>
          <w:numId w:val="5"/>
        </w:numPr>
        <w:spacing w:line="360" w:lineRule="auto"/>
        <w:ind w:firstLine="709"/>
        <w:jc w:val="both"/>
        <w:rPr>
          <w:sz w:val="28"/>
        </w:rPr>
      </w:pPr>
      <w:r>
        <w:rPr>
          <w:sz w:val="28"/>
        </w:rPr>
        <w:t>Галь</w:t>
      </w:r>
      <w:r w:rsidRPr="009F4FD1">
        <w:rPr>
          <w:sz w:val="28"/>
        </w:rPr>
        <w:t xml:space="preserve"> Н. И. Слово живое и мертвое. Из опыта перево¬дчика и редактора [Текст] / Н. И. Галь. – М. : Сов. Писатель, 1981. – 241с.</w:t>
      </w:r>
    </w:p>
    <w:p w:rsidR="00461CD0" w:rsidRPr="00461CD0" w:rsidRDefault="00174178" w:rsidP="00EA75C9">
      <w:pPr>
        <w:numPr>
          <w:ilvl w:val="1"/>
          <w:numId w:val="5"/>
        </w:numPr>
        <w:spacing w:line="360" w:lineRule="auto"/>
        <w:ind w:firstLine="709"/>
        <w:jc w:val="both"/>
        <w:rPr>
          <w:sz w:val="28"/>
        </w:rPr>
      </w:pPr>
      <w:r w:rsidRPr="00174178">
        <w:rPr>
          <w:sz w:val="28"/>
          <w:lang w:val="uk-UA"/>
        </w:rPr>
        <w:t>Гальперин И.Р. Текст как объект лингвистического исследования. – М.: Наука, 1981. – 140 с.</w:t>
      </w:r>
    </w:p>
    <w:p w:rsidR="00AA66DC" w:rsidRPr="00AA66DC" w:rsidRDefault="0052686D" w:rsidP="00EA75C9">
      <w:pPr>
        <w:numPr>
          <w:ilvl w:val="1"/>
          <w:numId w:val="5"/>
        </w:numPr>
        <w:spacing w:line="360" w:lineRule="auto"/>
        <w:ind w:firstLine="709"/>
        <w:jc w:val="both"/>
        <w:rPr>
          <w:sz w:val="28"/>
        </w:rPr>
      </w:pPr>
      <w:r w:rsidRPr="00461CD0">
        <w:rPr>
          <w:sz w:val="28"/>
          <w:szCs w:val="28"/>
          <w:lang w:val="uk-UA"/>
        </w:rPr>
        <w:t>Голубенко Л.М., Матузкова О.П., Єрьоменко С.В. Основи написання наукової студентської роботи з філології: навчальний посібник для студентів вищих навчальних закладів. – 2-ге вид., випр. і доп. –  Одеса: Фенікс, 2009. – 96 с.</w:t>
      </w:r>
    </w:p>
    <w:p w:rsidR="00174178" w:rsidRPr="00174178" w:rsidRDefault="00174178" w:rsidP="00EA75C9">
      <w:pPr>
        <w:numPr>
          <w:ilvl w:val="1"/>
          <w:numId w:val="5"/>
        </w:numPr>
        <w:spacing w:line="360" w:lineRule="auto"/>
        <w:ind w:firstLine="709"/>
        <w:jc w:val="both"/>
        <w:rPr>
          <w:sz w:val="28"/>
        </w:rPr>
      </w:pPr>
      <w:r w:rsidRPr="00174178">
        <w:rPr>
          <w:sz w:val="28"/>
          <w:szCs w:val="20"/>
        </w:rPr>
        <w:t>Гридина Т.А. Языковая игра: Стереотип и творчество. – Екатеринбург: Урал. гос. пед. ун-т, 1996. – 214 с.</w:t>
      </w:r>
    </w:p>
    <w:p w:rsidR="0052686D" w:rsidRPr="00AA66DC" w:rsidRDefault="0052686D" w:rsidP="00EA75C9">
      <w:pPr>
        <w:numPr>
          <w:ilvl w:val="1"/>
          <w:numId w:val="5"/>
        </w:numPr>
        <w:spacing w:line="360" w:lineRule="auto"/>
        <w:ind w:firstLine="709"/>
        <w:jc w:val="both"/>
        <w:rPr>
          <w:sz w:val="28"/>
        </w:rPr>
      </w:pPr>
      <w:r w:rsidRPr="00AA66DC">
        <w:rPr>
          <w:sz w:val="28"/>
          <w:szCs w:val="20"/>
        </w:rPr>
        <w:t>Джанумов А.С. Каламбур и его функционирование в двуязычной ситуации: англо-русские соответствия: Дис… канд. филол. наук: 10.02.20. – М., 1997. – 136 с.</w:t>
      </w:r>
    </w:p>
    <w:p w:rsidR="00174178" w:rsidRDefault="00174178" w:rsidP="00EA75C9">
      <w:pPr>
        <w:numPr>
          <w:ilvl w:val="1"/>
          <w:numId w:val="5"/>
        </w:numPr>
        <w:spacing w:line="360" w:lineRule="auto"/>
        <w:ind w:firstLine="709"/>
        <w:jc w:val="both"/>
        <w:rPr>
          <w:sz w:val="28"/>
        </w:rPr>
      </w:pPr>
      <w:r w:rsidRPr="00174178">
        <w:rPr>
          <w:sz w:val="28"/>
        </w:rPr>
        <w:t>Донгак С. Языковая игра и обманутое ожидание // Критика и семиотика. – 2001. – Вып. 3-4. – С. 78-84.</w:t>
      </w:r>
    </w:p>
    <w:p w:rsidR="00174178" w:rsidRDefault="00174178" w:rsidP="00EA75C9">
      <w:pPr>
        <w:numPr>
          <w:ilvl w:val="1"/>
          <w:numId w:val="5"/>
        </w:numPr>
        <w:spacing w:line="360" w:lineRule="auto"/>
        <w:ind w:firstLine="709"/>
        <w:jc w:val="both"/>
        <w:rPr>
          <w:sz w:val="28"/>
        </w:rPr>
      </w:pPr>
      <w:r w:rsidRPr="00174178">
        <w:rPr>
          <w:sz w:val="28"/>
        </w:rPr>
        <w:lastRenderedPageBreak/>
        <w:t>Желтухина М.Р. Комическое в политическом дискурсе (на материале немецкого и русского языков): Дис… канд. филол. наук: 10.02.20. – Волгоград, 2000. – 250 с.</w:t>
      </w:r>
    </w:p>
    <w:p w:rsidR="009F4FD1" w:rsidRPr="009F4FD1" w:rsidRDefault="00AA66DC" w:rsidP="00EA75C9">
      <w:pPr>
        <w:numPr>
          <w:ilvl w:val="1"/>
          <w:numId w:val="5"/>
        </w:numPr>
        <w:spacing w:line="360" w:lineRule="auto"/>
        <w:ind w:firstLine="709"/>
        <w:jc w:val="both"/>
        <w:rPr>
          <w:sz w:val="28"/>
        </w:rPr>
      </w:pPr>
      <w:r>
        <w:rPr>
          <w:sz w:val="28"/>
        </w:rPr>
        <w:t xml:space="preserve">Зеленов А.И. О каламбурном использовании фразеологизмов // Вопросы семантики ФЕ: На материале русского языка / Сборник статей. – Новгород, 1971. – С. 303 – 310. </w:t>
      </w:r>
    </w:p>
    <w:p w:rsidR="00AA66DC" w:rsidRDefault="009F4FD1" w:rsidP="009F4FD1">
      <w:pPr>
        <w:numPr>
          <w:ilvl w:val="1"/>
          <w:numId w:val="5"/>
        </w:numPr>
        <w:spacing w:line="360" w:lineRule="auto"/>
        <w:ind w:firstLine="709"/>
        <w:jc w:val="both"/>
        <w:rPr>
          <w:sz w:val="28"/>
        </w:rPr>
      </w:pPr>
      <w:r w:rsidRPr="009F4FD1">
        <w:rPr>
          <w:sz w:val="28"/>
        </w:rPr>
        <w:t>Земская Е. А. Языковая игра / Е. А. Земская, М. А. Китайгородская, Н. Н. Розанова // Русская разговорная речь. – М., 1983.</w:t>
      </w:r>
      <w:r w:rsidR="00AA66DC">
        <w:rPr>
          <w:sz w:val="28"/>
        </w:rPr>
        <w:t xml:space="preserve"> </w:t>
      </w:r>
    </w:p>
    <w:p w:rsidR="008D2A96" w:rsidRPr="007E3873" w:rsidRDefault="008D2A96" w:rsidP="00EA75C9">
      <w:pPr>
        <w:numPr>
          <w:ilvl w:val="1"/>
          <w:numId w:val="5"/>
        </w:numPr>
        <w:spacing w:line="360" w:lineRule="auto"/>
        <w:ind w:firstLine="709"/>
        <w:jc w:val="both"/>
        <w:rPr>
          <w:sz w:val="28"/>
        </w:rPr>
      </w:pPr>
      <w:r w:rsidRPr="008D2A96">
        <w:rPr>
          <w:sz w:val="28"/>
          <w:szCs w:val="20"/>
        </w:rPr>
        <w:t>Карасик А.В. Лингвокультурные характеристики английского юмора: Дис… канд. филол. наук: 10.02.04. – Волгоград, 2001. – 193 с.</w:t>
      </w:r>
    </w:p>
    <w:p w:rsidR="007E3873" w:rsidRPr="008D2A96" w:rsidRDefault="007E3873" w:rsidP="007E3873">
      <w:pPr>
        <w:numPr>
          <w:ilvl w:val="1"/>
          <w:numId w:val="5"/>
        </w:numPr>
        <w:spacing w:line="360" w:lineRule="auto"/>
        <w:ind w:firstLine="709"/>
        <w:jc w:val="both"/>
        <w:rPr>
          <w:sz w:val="28"/>
        </w:rPr>
      </w:pPr>
      <w:r w:rsidRPr="007E3873">
        <w:rPr>
          <w:sz w:val="28"/>
        </w:rPr>
        <w:t>Клименко Т.Н. Логика абсурда или Can you say something // Логический анализ языка. Языковые механизмы комизма / Отв. ред. Н.Д. Арутюнова. – М.: Издательство «Индрик», 2007. –   С. 230-237.</w:t>
      </w:r>
    </w:p>
    <w:p w:rsidR="008D2A96" w:rsidRPr="008D2A96" w:rsidRDefault="008D2A96" w:rsidP="00EA75C9">
      <w:pPr>
        <w:numPr>
          <w:ilvl w:val="1"/>
          <w:numId w:val="5"/>
        </w:numPr>
        <w:spacing w:line="360" w:lineRule="auto"/>
        <w:ind w:firstLine="709"/>
        <w:jc w:val="both"/>
        <w:rPr>
          <w:sz w:val="28"/>
        </w:rPr>
      </w:pPr>
      <w:r w:rsidRPr="008D2A96">
        <w:rPr>
          <w:sz w:val="28"/>
          <w:szCs w:val="20"/>
        </w:rPr>
        <w:t>Колесников Н.П. О некоторых видах каламбура // Русский язык в школе. – 1971. - № 3. – С. 79-81.</w:t>
      </w:r>
    </w:p>
    <w:p w:rsidR="00AA66DC" w:rsidRDefault="0052686D" w:rsidP="00EA75C9">
      <w:pPr>
        <w:numPr>
          <w:ilvl w:val="1"/>
          <w:numId w:val="5"/>
        </w:numPr>
        <w:spacing w:line="360" w:lineRule="auto"/>
        <w:ind w:firstLine="709"/>
        <w:jc w:val="both"/>
        <w:rPr>
          <w:sz w:val="28"/>
        </w:rPr>
      </w:pPr>
      <w:r w:rsidRPr="00AA66DC">
        <w:rPr>
          <w:sz w:val="28"/>
          <w:szCs w:val="20"/>
        </w:rPr>
        <w:t>Колесниченко С.А. Условия реализации стилистического приема игры слов в английском языке: Автореф. дис… канд. филол. наук: 10.02.04. – Л., 1979. – 20 с.</w:t>
      </w:r>
    </w:p>
    <w:p w:rsidR="007E3873" w:rsidRPr="007E3873" w:rsidRDefault="0052686D" w:rsidP="00EA75C9">
      <w:pPr>
        <w:numPr>
          <w:ilvl w:val="1"/>
          <w:numId w:val="5"/>
        </w:numPr>
        <w:spacing w:line="360" w:lineRule="auto"/>
        <w:ind w:firstLine="709"/>
        <w:jc w:val="both"/>
        <w:rPr>
          <w:sz w:val="28"/>
        </w:rPr>
      </w:pPr>
      <w:r w:rsidRPr="00AA66DC">
        <w:rPr>
          <w:sz w:val="28"/>
          <w:szCs w:val="20"/>
        </w:rPr>
        <w:t>Колоннезе Дж. Нонсенс как форма комизма // Логический анализ языка. Языковые механизмы комизма / Отв.ред. Н.Д. Арутюнова. – М.: Издательство «Индрик», 2007.- С.   254-262.</w:t>
      </w:r>
    </w:p>
    <w:p w:rsidR="00AA66DC" w:rsidRDefault="0052686D" w:rsidP="007E3873">
      <w:pPr>
        <w:numPr>
          <w:ilvl w:val="1"/>
          <w:numId w:val="5"/>
        </w:numPr>
        <w:spacing w:line="360" w:lineRule="auto"/>
        <w:ind w:firstLine="709"/>
        <w:jc w:val="both"/>
        <w:rPr>
          <w:sz w:val="28"/>
        </w:rPr>
      </w:pPr>
      <w:r w:rsidRPr="00AA66DC">
        <w:rPr>
          <w:sz w:val="28"/>
          <w:szCs w:val="20"/>
        </w:rPr>
        <w:t xml:space="preserve"> </w:t>
      </w:r>
      <w:r w:rsidR="007E3873" w:rsidRPr="007E3873">
        <w:rPr>
          <w:sz w:val="28"/>
          <w:szCs w:val="20"/>
        </w:rPr>
        <w:t>Комиссаров В. Н. Теория перевода (лингвистические аспекты). - Учеб. для ин-тов и фак. иностр. яз. - М.: Высш. шк., 1990. - 253 с.</w:t>
      </w:r>
    </w:p>
    <w:p w:rsidR="00AA66DC" w:rsidRPr="00AA66DC" w:rsidRDefault="00AA66DC" w:rsidP="00EA75C9">
      <w:pPr>
        <w:numPr>
          <w:ilvl w:val="1"/>
          <w:numId w:val="5"/>
        </w:numPr>
        <w:spacing w:line="360" w:lineRule="auto"/>
        <w:ind w:firstLine="709"/>
        <w:jc w:val="both"/>
        <w:rPr>
          <w:sz w:val="28"/>
        </w:rPr>
      </w:pPr>
      <w:r w:rsidRPr="00AA66DC">
        <w:rPr>
          <w:sz w:val="28"/>
          <w:szCs w:val="20"/>
        </w:rPr>
        <w:t>Комиссаров В. Н., Рецкер Я. И., Тархов В. И. Пособие по переводу с английского языка на русский. Ч. 2. - М.: Наука, 1965. - 336 с.</w:t>
      </w:r>
    </w:p>
    <w:p w:rsidR="00AA66DC" w:rsidRPr="007E3873" w:rsidRDefault="0052686D" w:rsidP="00EA75C9">
      <w:pPr>
        <w:numPr>
          <w:ilvl w:val="1"/>
          <w:numId w:val="5"/>
        </w:numPr>
        <w:spacing w:line="360" w:lineRule="auto"/>
        <w:ind w:firstLine="709"/>
        <w:jc w:val="both"/>
        <w:rPr>
          <w:sz w:val="28"/>
        </w:rPr>
      </w:pPr>
      <w:r w:rsidRPr="00AA66DC">
        <w:rPr>
          <w:sz w:val="28"/>
          <w:szCs w:val="20"/>
        </w:rPr>
        <w:t>Коновалова О.Ю. Лингвистические особенности игры слов в современном английском языке: Дис… канд. филол. наук: 10.02.04. – М., 2001. – 240 с.</w:t>
      </w:r>
    </w:p>
    <w:p w:rsidR="007E3873" w:rsidRPr="007E3873" w:rsidRDefault="007E3873" w:rsidP="007E3873">
      <w:pPr>
        <w:numPr>
          <w:ilvl w:val="1"/>
          <w:numId w:val="5"/>
        </w:numPr>
        <w:spacing w:line="360" w:lineRule="auto"/>
        <w:ind w:firstLine="709"/>
        <w:jc w:val="both"/>
        <w:rPr>
          <w:sz w:val="28"/>
        </w:rPr>
      </w:pPr>
      <w:r w:rsidRPr="007E3873">
        <w:rPr>
          <w:sz w:val="28"/>
        </w:rPr>
        <w:lastRenderedPageBreak/>
        <w:t>Костецкая А.Г. Языковая игра в речи студентов Кембриджского университета // Языковая личность: Проблемы когниции и коммуникации: Сб. научн. тр. –  Волгоград: «Колледж», 2001. – С. 286-291.</w:t>
      </w:r>
    </w:p>
    <w:p w:rsidR="007E3873" w:rsidRDefault="007E3873" w:rsidP="007E3873">
      <w:pPr>
        <w:numPr>
          <w:ilvl w:val="1"/>
          <w:numId w:val="5"/>
        </w:numPr>
        <w:spacing w:line="360" w:lineRule="auto"/>
        <w:ind w:firstLine="709"/>
        <w:jc w:val="both"/>
        <w:rPr>
          <w:sz w:val="28"/>
        </w:rPr>
      </w:pPr>
      <w:r w:rsidRPr="007E3873">
        <w:rPr>
          <w:sz w:val="28"/>
        </w:rPr>
        <w:t>Кошелев А.Д. О структуре комического (анекдот, каламбур, шарж, пародия, шутка, комическая история) // Логический анализ языка. Языковые механизмы комизма / Отв. ред. Н.Д. Арутюнова. – М.: Издательство «Индрик», 2007. – С.  263-294.</w:t>
      </w:r>
    </w:p>
    <w:p w:rsidR="00AA66DC" w:rsidRDefault="0052686D" w:rsidP="00EA75C9">
      <w:pPr>
        <w:numPr>
          <w:ilvl w:val="1"/>
          <w:numId w:val="5"/>
        </w:numPr>
        <w:spacing w:line="360" w:lineRule="auto"/>
        <w:ind w:firstLine="709"/>
        <w:jc w:val="both"/>
        <w:rPr>
          <w:sz w:val="28"/>
        </w:rPr>
      </w:pPr>
      <w:r w:rsidRPr="00AA66DC">
        <w:rPr>
          <w:sz w:val="28"/>
          <w:szCs w:val="20"/>
        </w:rPr>
        <w:t>Красникова С.В., Лаврентьева В.В. К вопросу о типах омонимии // Некоторые проблемы германской филологии: Межвуз. сб. научн. тр. – Пятигорск, 2000. – С. 174-179.</w:t>
      </w:r>
    </w:p>
    <w:p w:rsidR="00AA66DC" w:rsidRPr="007E3873" w:rsidRDefault="00AA66DC" w:rsidP="00EA75C9">
      <w:pPr>
        <w:numPr>
          <w:ilvl w:val="1"/>
          <w:numId w:val="5"/>
        </w:numPr>
        <w:spacing w:line="360" w:lineRule="auto"/>
        <w:ind w:firstLine="709"/>
        <w:jc w:val="both"/>
        <w:rPr>
          <w:sz w:val="28"/>
        </w:rPr>
      </w:pPr>
      <w:r w:rsidRPr="00AA66DC">
        <w:rPr>
          <w:sz w:val="28"/>
          <w:szCs w:val="20"/>
          <w:lang w:val="uk-UA"/>
        </w:rPr>
        <w:t>Курилович Е. Очерки по лингвистике. - М.: Прогресс, 1982. - 283 с.</w:t>
      </w:r>
    </w:p>
    <w:p w:rsidR="007E3873" w:rsidRDefault="007E3873" w:rsidP="007E3873">
      <w:pPr>
        <w:numPr>
          <w:ilvl w:val="1"/>
          <w:numId w:val="5"/>
        </w:numPr>
        <w:spacing w:line="360" w:lineRule="auto"/>
        <w:ind w:firstLine="709"/>
        <w:jc w:val="both"/>
        <w:rPr>
          <w:sz w:val="28"/>
        </w:rPr>
      </w:pPr>
      <w:r w:rsidRPr="007E3873">
        <w:rPr>
          <w:sz w:val="28"/>
        </w:rPr>
        <w:t>Кухаренко В.А. Интерпретация текста. – М.: Просвещение, 1988. – 192 с.</w:t>
      </w:r>
    </w:p>
    <w:p w:rsidR="00AA66DC" w:rsidRPr="007E3873" w:rsidRDefault="0048264F" w:rsidP="00EA75C9">
      <w:pPr>
        <w:numPr>
          <w:ilvl w:val="1"/>
          <w:numId w:val="5"/>
        </w:numPr>
        <w:spacing w:line="360" w:lineRule="auto"/>
        <w:ind w:firstLine="709"/>
        <w:jc w:val="both"/>
        <w:rPr>
          <w:sz w:val="28"/>
        </w:rPr>
      </w:pPr>
      <w:r w:rsidRPr="00AA66DC">
        <w:rPr>
          <w:sz w:val="28"/>
          <w:szCs w:val="20"/>
          <w:lang w:val="uk-UA"/>
        </w:rPr>
        <w:t>Кухаренко В.А. Практикум з стилістики англійської мови: Підручник. – Вінниця: «Нова книга», 2000. – 160с.</w:t>
      </w:r>
    </w:p>
    <w:p w:rsidR="007E3873" w:rsidRDefault="007E3873" w:rsidP="007E3873">
      <w:pPr>
        <w:numPr>
          <w:ilvl w:val="1"/>
          <w:numId w:val="5"/>
        </w:numPr>
        <w:spacing w:line="360" w:lineRule="auto"/>
        <w:ind w:firstLine="709"/>
        <w:jc w:val="both"/>
        <w:rPr>
          <w:sz w:val="28"/>
        </w:rPr>
      </w:pPr>
      <w:r w:rsidRPr="007E3873">
        <w:rPr>
          <w:sz w:val="28"/>
        </w:rPr>
        <w:t>Левицкий А.Э. Комическое: играем языком // Логический анализ языка. Языковые механизмы комизма / Отв. ред. Н.Д. Арутюнова. – М.: Издательство «Индрик», 2007. -  С. 295-307.</w:t>
      </w:r>
    </w:p>
    <w:p w:rsidR="00AA66DC" w:rsidRDefault="0048264F" w:rsidP="00EA75C9">
      <w:pPr>
        <w:numPr>
          <w:ilvl w:val="1"/>
          <w:numId w:val="5"/>
        </w:numPr>
        <w:spacing w:line="360" w:lineRule="auto"/>
        <w:ind w:firstLine="709"/>
        <w:jc w:val="both"/>
        <w:rPr>
          <w:sz w:val="28"/>
        </w:rPr>
      </w:pPr>
      <w:r w:rsidRPr="00AA66DC">
        <w:rPr>
          <w:sz w:val="28"/>
          <w:szCs w:val="20"/>
        </w:rPr>
        <w:t>Макарова Л.С., Долуденко Е.Н. Материалы по курсу теории и практики перевода (Профессиональная образовательная программа дополнительной квалификации «Переводчик английского языка в сфере профессиональной коммуникации»).</w:t>
      </w:r>
      <w:r w:rsidRPr="00AA66DC">
        <w:rPr>
          <w:sz w:val="28"/>
          <w:szCs w:val="20"/>
          <w:lang w:val="uk-UA"/>
        </w:rPr>
        <w:t xml:space="preserve"> – </w:t>
      </w:r>
      <w:r w:rsidRPr="00AA66DC">
        <w:rPr>
          <w:sz w:val="28"/>
          <w:szCs w:val="20"/>
        </w:rPr>
        <w:t>Майкоп: Изд-во АГУ, 2008. – 205 с.</w:t>
      </w:r>
    </w:p>
    <w:p w:rsidR="008D2A96" w:rsidRPr="008D2A96" w:rsidRDefault="008D2A96" w:rsidP="00EA75C9">
      <w:pPr>
        <w:numPr>
          <w:ilvl w:val="1"/>
          <w:numId w:val="5"/>
        </w:numPr>
        <w:spacing w:line="360" w:lineRule="auto"/>
        <w:ind w:firstLine="709"/>
        <w:jc w:val="both"/>
        <w:rPr>
          <w:sz w:val="28"/>
          <w:szCs w:val="20"/>
          <w:lang w:val="uk-UA"/>
        </w:rPr>
      </w:pPr>
      <w:r w:rsidRPr="008D2A96">
        <w:rPr>
          <w:sz w:val="28"/>
          <w:szCs w:val="20"/>
          <w:lang w:val="uk-UA"/>
        </w:rPr>
        <w:t>Максименко Е.В. Полисемантический каламбур как один из приемов создания неоднозначности в комическом тексте // Вестник Киевского ун-та. Романо-германская филология. – Вып. 15. – К., 1981. – С. 68-69.</w:t>
      </w:r>
    </w:p>
    <w:p w:rsidR="008D2A96" w:rsidRPr="008D2A96" w:rsidRDefault="008D2A96" w:rsidP="00EA75C9">
      <w:pPr>
        <w:numPr>
          <w:ilvl w:val="1"/>
          <w:numId w:val="5"/>
        </w:numPr>
        <w:spacing w:line="360" w:lineRule="auto"/>
        <w:ind w:firstLine="709"/>
        <w:jc w:val="both"/>
        <w:rPr>
          <w:sz w:val="28"/>
        </w:rPr>
      </w:pPr>
      <w:r w:rsidRPr="008D2A96">
        <w:rPr>
          <w:sz w:val="28"/>
          <w:szCs w:val="20"/>
          <w:lang w:val="uk-UA"/>
        </w:rPr>
        <w:lastRenderedPageBreak/>
        <w:t>Максименко Е.В. Языковые средства создания комического в современной французской художественной прозе: Автореф. дис… канд. филол. наук: 10.02.05. – К., 1983. – 25 с.</w:t>
      </w:r>
    </w:p>
    <w:p w:rsidR="00AA66DC" w:rsidRDefault="00AA66DC" w:rsidP="00EA75C9">
      <w:pPr>
        <w:numPr>
          <w:ilvl w:val="1"/>
          <w:numId w:val="5"/>
        </w:numPr>
        <w:spacing w:line="360" w:lineRule="auto"/>
        <w:ind w:firstLine="709"/>
        <w:jc w:val="both"/>
        <w:rPr>
          <w:sz w:val="28"/>
        </w:rPr>
      </w:pPr>
      <w:r w:rsidRPr="00AA66DC">
        <w:rPr>
          <w:sz w:val="28"/>
          <w:szCs w:val="20"/>
          <w:lang w:val="uk-UA"/>
        </w:rPr>
        <w:t>Маршак С. Я. Избранные статьи. - М.: Худож. лит., 1964. - 227 с.</w:t>
      </w:r>
      <w:r w:rsidR="00351980" w:rsidRPr="00AA66DC">
        <w:rPr>
          <w:sz w:val="28"/>
          <w:szCs w:val="20"/>
          <w:lang w:val="uk-UA"/>
        </w:rPr>
        <w:t xml:space="preserve">Мизинина И.Н., Тюрина Т.А. Выразительные средства языка </w:t>
      </w:r>
      <w:r w:rsidR="00351980" w:rsidRPr="00AA66DC">
        <w:rPr>
          <w:sz w:val="28"/>
          <w:szCs w:val="20"/>
        </w:rPr>
        <w:t xml:space="preserve">(справочное пособие). – М.: ООО Н-ПРО, 2006. – 108с. </w:t>
      </w:r>
    </w:p>
    <w:p w:rsidR="00AA66DC" w:rsidRDefault="0052686D" w:rsidP="00EA75C9">
      <w:pPr>
        <w:numPr>
          <w:ilvl w:val="1"/>
          <w:numId w:val="5"/>
        </w:numPr>
        <w:spacing w:line="360" w:lineRule="auto"/>
        <w:ind w:firstLine="709"/>
        <w:jc w:val="both"/>
        <w:rPr>
          <w:sz w:val="28"/>
        </w:rPr>
      </w:pPr>
      <w:r w:rsidRPr="00AA66DC">
        <w:rPr>
          <w:sz w:val="28"/>
          <w:szCs w:val="20"/>
        </w:rPr>
        <w:t>Нухов С.Ж. Языковая игра в английском словообразовании (на материале лексики английского языка): Автореф. дис… д-ра филол. наук: 10.02.04. – М., 1997. – 39 с.</w:t>
      </w:r>
    </w:p>
    <w:p w:rsidR="002924C6" w:rsidRPr="002924C6" w:rsidRDefault="002924C6" w:rsidP="00EA75C9">
      <w:pPr>
        <w:numPr>
          <w:ilvl w:val="1"/>
          <w:numId w:val="5"/>
        </w:numPr>
        <w:spacing w:line="360" w:lineRule="auto"/>
        <w:ind w:firstLine="709"/>
        <w:jc w:val="both"/>
        <w:rPr>
          <w:sz w:val="28"/>
        </w:rPr>
      </w:pPr>
      <w:r w:rsidRPr="002924C6">
        <w:rPr>
          <w:sz w:val="28"/>
          <w:szCs w:val="20"/>
        </w:rPr>
        <w:t>Овсянников В.В. Языковые средства выражения комического в англоязычной прозе: Дис… канд. филол. наук: 10.02.04. – Л., 1981. – 161 с.</w:t>
      </w:r>
    </w:p>
    <w:p w:rsidR="00AA66DC" w:rsidRPr="00AA66DC" w:rsidRDefault="00AA66DC" w:rsidP="00EA75C9">
      <w:pPr>
        <w:numPr>
          <w:ilvl w:val="1"/>
          <w:numId w:val="5"/>
        </w:numPr>
        <w:spacing w:line="360" w:lineRule="auto"/>
        <w:ind w:firstLine="709"/>
        <w:jc w:val="both"/>
        <w:rPr>
          <w:sz w:val="28"/>
        </w:rPr>
      </w:pPr>
      <w:r w:rsidRPr="00AA66DC">
        <w:rPr>
          <w:sz w:val="28"/>
          <w:szCs w:val="20"/>
        </w:rPr>
        <w:t>Реформатский А. А. Введение в языковедение. - М.: Наука, 1967. - 430 с.</w:t>
      </w:r>
    </w:p>
    <w:p w:rsidR="00174178" w:rsidRPr="00A77A94" w:rsidRDefault="00D23A88" w:rsidP="00EA75C9">
      <w:pPr>
        <w:numPr>
          <w:ilvl w:val="1"/>
          <w:numId w:val="5"/>
        </w:numPr>
        <w:spacing w:line="360" w:lineRule="auto"/>
        <w:ind w:firstLine="709"/>
        <w:jc w:val="both"/>
        <w:rPr>
          <w:sz w:val="28"/>
        </w:rPr>
      </w:pPr>
      <w:r w:rsidRPr="00AA66DC">
        <w:rPr>
          <w:sz w:val="28"/>
          <w:szCs w:val="20"/>
        </w:rPr>
        <w:t>Санников В.З. Каламбур как семантический феномен // Вопросы языкознания. – 1995. - № 3. – С. 56-69.</w:t>
      </w:r>
    </w:p>
    <w:p w:rsidR="00A77A94" w:rsidRDefault="00A77A94" w:rsidP="00A77A94">
      <w:pPr>
        <w:numPr>
          <w:ilvl w:val="1"/>
          <w:numId w:val="5"/>
        </w:numPr>
        <w:spacing w:line="360" w:lineRule="auto"/>
        <w:ind w:firstLine="709"/>
        <w:jc w:val="both"/>
        <w:rPr>
          <w:sz w:val="28"/>
        </w:rPr>
      </w:pPr>
      <w:r w:rsidRPr="00A77A94">
        <w:rPr>
          <w:sz w:val="28"/>
        </w:rPr>
        <w:t>Санников В.З. Русский язык в зеркале языковой игры. – М.: Языки русской культуры, 1999. – 541 с.</w:t>
      </w:r>
    </w:p>
    <w:p w:rsidR="00174178" w:rsidRPr="00A77A94" w:rsidRDefault="00174178" w:rsidP="00EA75C9">
      <w:pPr>
        <w:numPr>
          <w:ilvl w:val="1"/>
          <w:numId w:val="5"/>
        </w:numPr>
        <w:spacing w:line="360" w:lineRule="auto"/>
        <w:ind w:firstLine="709"/>
        <w:jc w:val="both"/>
        <w:rPr>
          <w:sz w:val="28"/>
        </w:rPr>
      </w:pPr>
      <w:r>
        <w:rPr>
          <w:sz w:val="28"/>
          <w:szCs w:val="20"/>
        </w:rPr>
        <w:t xml:space="preserve">Смирницкий </w:t>
      </w:r>
      <w:r w:rsidRPr="00174178">
        <w:rPr>
          <w:sz w:val="28"/>
          <w:szCs w:val="20"/>
        </w:rPr>
        <w:t>А. И. Некоторые замечания по английской омонимике // Иностранные языки в школе. - 1984. - № 5. - С.15</w:t>
      </w:r>
      <w:r w:rsidR="00A77A94">
        <w:rPr>
          <w:sz w:val="28"/>
          <w:szCs w:val="20"/>
          <w:lang w:val="uk-UA"/>
        </w:rPr>
        <w:t>.</w:t>
      </w:r>
    </w:p>
    <w:p w:rsidR="00A77A94" w:rsidRDefault="00A77A94" w:rsidP="00A77A94">
      <w:pPr>
        <w:numPr>
          <w:ilvl w:val="1"/>
          <w:numId w:val="5"/>
        </w:numPr>
        <w:spacing w:line="360" w:lineRule="auto"/>
        <w:ind w:firstLine="709"/>
        <w:jc w:val="both"/>
        <w:rPr>
          <w:sz w:val="28"/>
        </w:rPr>
      </w:pPr>
      <w:r w:rsidRPr="00A77A94">
        <w:rPr>
          <w:sz w:val="28"/>
        </w:rPr>
        <w:t>Терехова, Г. В. Теория и практика перевода [Текст]: Учебное пособие / Г. В. Терехова. - Оренбург: ГОУ ОГУ, 2004. - 103 с.</w:t>
      </w:r>
    </w:p>
    <w:p w:rsidR="002924C6" w:rsidRPr="002924C6" w:rsidRDefault="00174178" w:rsidP="00EA75C9">
      <w:pPr>
        <w:numPr>
          <w:ilvl w:val="1"/>
          <w:numId w:val="5"/>
        </w:numPr>
        <w:spacing w:line="360" w:lineRule="auto"/>
        <w:ind w:firstLine="709"/>
        <w:jc w:val="both"/>
        <w:rPr>
          <w:sz w:val="28"/>
        </w:rPr>
      </w:pPr>
      <w:r w:rsidRPr="00174178">
        <w:rPr>
          <w:sz w:val="28"/>
          <w:szCs w:val="20"/>
        </w:rPr>
        <w:t>Титаренко Е. Ю. Языковые средства выражения юмора (на материале произведений английской и американской литературы XIX-XX веков): Дис. ... канд. филол. наук: 10.02.04. - К., 1992. - 200 с.</w:t>
      </w:r>
    </w:p>
    <w:p w:rsidR="002924C6" w:rsidRPr="002924C6" w:rsidRDefault="002924C6" w:rsidP="00EA75C9">
      <w:pPr>
        <w:numPr>
          <w:ilvl w:val="1"/>
          <w:numId w:val="5"/>
        </w:numPr>
        <w:spacing w:line="360" w:lineRule="auto"/>
        <w:ind w:firstLine="709"/>
        <w:jc w:val="both"/>
        <w:rPr>
          <w:sz w:val="28"/>
        </w:rPr>
      </w:pPr>
      <w:r w:rsidRPr="002924C6">
        <w:rPr>
          <w:sz w:val="28"/>
          <w:szCs w:val="20"/>
        </w:rPr>
        <w:t>Уварова Е. А. Юмор и сатира. - М.: Прогресс, 1982. - 342 с.</w:t>
      </w:r>
    </w:p>
    <w:p w:rsidR="00172350" w:rsidRPr="00172350" w:rsidRDefault="00172350" w:rsidP="00172350">
      <w:pPr>
        <w:numPr>
          <w:ilvl w:val="1"/>
          <w:numId w:val="5"/>
        </w:numPr>
        <w:spacing w:line="360" w:lineRule="auto"/>
        <w:ind w:firstLine="709"/>
        <w:jc w:val="both"/>
        <w:rPr>
          <w:sz w:val="28"/>
        </w:rPr>
      </w:pPr>
      <w:r w:rsidRPr="00172350">
        <w:rPr>
          <w:sz w:val="28"/>
        </w:rPr>
        <w:t xml:space="preserve">Ушкалова М.В. К вопросу о классификации каламбура [Электронный ресурс]. – Режим доступа: </w:t>
      </w:r>
      <w:hyperlink r:id="rId9" w:history="1">
        <w:r w:rsidRPr="00F221C8">
          <w:rPr>
            <w:rStyle w:val="a8"/>
            <w:sz w:val="28"/>
          </w:rPr>
          <w:t>http://scientific-notes.ru/pdf/031.pdf</w:t>
        </w:r>
      </w:hyperlink>
    </w:p>
    <w:p w:rsidR="002924C6" w:rsidRDefault="002924C6" w:rsidP="00EA75C9">
      <w:pPr>
        <w:numPr>
          <w:ilvl w:val="1"/>
          <w:numId w:val="5"/>
        </w:numPr>
        <w:spacing w:line="360" w:lineRule="auto"/>
        <w:ind w:firstLine="709"/>
        <w:jc w:val="both"/>
        <w:rPr>
          <w:sz w:val="28"/>
        </w:rPr>
      </w:pPr>
      <w:r w:rsidRPr="00174178">
        <w:rPr>
          <w:sz w:val="28"/>
          <w:szCs w:val="20"/>
        </w:rPr>
        <w:lastRenderedPageBreak/>
        <w:t xml:space="preserve">Федоров А.В. Основы общей теории перевода. – СПб.: </w:t>
      </w:r>
      <w:r w:rsidRPr="00174178">
        <w:rPr>
          <w:sz w:val="28"/>
          <w:szCs w:val="20"/>
          <w:lang w:val="uk-UA"/>
        </w:rPr>
        <w:t>Филологический факультет СПбГУ; М.: ООО «Издательский Дом «Филология Три», 2002. – 416с.</w:t>
      </w:r>
    </w:p>
    <w:p w:rsidR="002924C6" w:rsidRPr="00EA75C9" w:rsidRDefault="002924C6" w:rsidP="00EA75C9">
      <w:pPr>
        <w:numPr>
          <w:ilvl w:val="1"/>
          <w:numId w:val="5"/>
        </w:numPr>
        <w:spacing w:line="360" w:lineRule="auto"/>
        <w:ind w:firstLine="709"/>
        <w:jc w:val="both"/>
        <w:rPr>
          <w:sz w:val="28"/>
        </w:rPr>
      </w:pPr>
      <w:r w:rsidRPr="002924C6">
        <w:rPr>
          <w:sz w:val="28"/>
          <w:szCs w:val="20"/>
        </w:rPr>
        <w:t xml:space="preserve">Ходакова Е.П. О каламбуре // Русский язык в школе, 1968. - № 3. –   </w:t>
      </w:r>
      <w:r w:rsidRPr="00EA75C9">
        <w:rPr>
          <w:sz w:val="28"/>
          <w:szCs w:val="20"/>
        </w:rPr>
        <w:t>С. 67-70.</w:t>
      </w:r>
      <w:r w:rsidRPr="002924C6">
        <w:t xml:space="preserve"> </w:t>
      </w:r>
    </w:p>
    <w:p w:rsidR="002924C6" w:rsidRPr="002924C6" w:rsidRDefault="00172350" w:rsidP="00EA75C9">
      <w:pPr>
        <w:spacing w:line="360" w:lineRule="auto"/>
        <w:ind w:firstLine="709"/>
        <w:jc w:val="both"/>
      </w:pPr>
      <w:r>
        <w:rPr>
          <w:sz w:val="28"/>
          <w:szCs w:val="20"/>
          <w:lang w:val="uk-UA"/>
        </w:rPr>
        <w:t>56</w:t>
      </w:r>
      <w:r w:rsidR="00A77A94">
        <w:rPr>
          <w:sz w:val="28"/>
          <w:szCs w:val="20"/>
          <w:lang w:val="uk-UA"/>
        </w:rPr>
        <w:t xml:space="preserve">. </w:t>
      </w:r>
      <w:r w:rsidR="002924C6" w:rsidRPr="002924C6">
        <w:rPr>
          <w:sz w:val="28"/>
          <w:szCs w:val="20"/>
        </w:rPr>
        <w:t>Шонь О.Б. Мовностилістичні засоби реалізації гумору, іронії і сатири в американських коротких оповіданнях: Дис… канд. филол. наук: 10.02.04. – Тернопіль, 2003. – 232 с.</w:t>
      </w:r>
    </w:p>
    <w:p w:rsidR="002924C6" w:rsidRDefault="00172350" w:rsidP="00EA75C9">
      <w:pPr>
        <w:spacing w:line="360" w:lineRule="auto"/>
        <w:ind w:firstLine="709"/>
        <w:jc w:val="both"/>
        <w:rPr>
          <w:sz w:val="28"/>
          <w:szCs w:val="20"/>
        </w:rPr>
      </w:pPr>
      <w:r>
        <w:rPr>
          <w:sz w:val="28"/>
          <w:szCs w:val="20"/>
          <w:lang w:val="uk-UA"/>
        </w:rPr>
        <w:t>57</w:t>
      </w:r>
      <w:r w:rsidR="002924C6">
        <w:rPr>
          <w:sz w:val="28"/>
          <w:szCs w:val="20"/>
        </w:rPr>
        <w:t xml:space="preserve">. </w:t>
      </w:r>
      <w:r w:rsidR="002924C6" w:rsidRPr="002924C6">
        <w:rPr>
          <w:sz w:val="28"/>
          <w:szCs w:val="20"/>
        </w:rPr>
        <w:t>Шмелёв Д. Н. Проблемы семантического анализа лексики. - М.: Прогресс, 1983.-215 с.</w:t>
      </w:r>
    </w:p>
    <w:p w:rsidR="002924C6" w:rsidRDefault="00172350" w:rsidP="00EA75C9">
      <w:pPr>
        <w:spacing w:line="360" w:lineRule="auto"/>
        <w:ind w:firstLine="709"/>
        <w:jc w:val="both"/>
        <w:rPr>
          <w:sz w:val="28"/>
          <w:szCs w:val="20"/>
        </w:rPr>
      </w:pPr>
      <w:r>
        <w:rPr>
          <w:sz w:val="28"/>
          <w:szCs w:val="20"/>
          <w:lang w:val="uk-UA"/>
        </w:rPr>
        <w:t>58</w:t>
      </w:r>
      <w:r w:rsidR="002924C6">
        <w:rPr>
          <w:sz w:val="28"/>
          <w:szCs w:val="20"/>
        </w:rPr>
        <w:t xml:space="preserve">. </w:t>
      </w:r>
      <w:r w:rsidR="002924C6" w:rsidRPr="002924C6">
        <w:rPr>
          <w:sz w:val="28"/>
          <w:szCs w:val="20"/>
        </w:rPr>
        <w:t>Щербина А.А. Сущность и искусство словесной остроты (каламбура). – К., 1958. – 66 с.</w:t>
      </w:r>
    </w:p>
    <w:p w:rsidR="00D23A88" w:rsidRPr="002924C6" w:rsidRDefault="00172350" w:rsidP="00EA75C9">
      <w:pPr>
        <w:spacing w:line="360" w:lineRule="auto"/>
        <w:ind w:firstLine="709"/>
        <w:jc w:val="both"/>
        <w:rPr>
          <w:sz w:val="28"/>
          <w:szCs w:val="20"/>
        </w:rPr>
      </w:pPr>
      <w:r>
        <w:rPr>
          <w:sz w:val="28"/>
          <w:szCs w:val="20"/>
          <w:lang w:val="uk-UA"/>
        </w:rPr>
        <w:t>59</w:t>
      </w:r>
      <w:r w:rsidR="00C12AEB">
        <w:rPr>
          <w:sz w:val="28"/>
          <w:szCs w:val="20"/>
        </w:rPr>
        <w:t xml:space="preserve">. </w:t>
      </w:r>
      <w:r w:rsidR="00D23A88" w:rsidRPr="00D23A88">
        <w:rPr>
          <w:sz w:val="28"/>
          <w:szCs w:val="20"/>
        </w:rPr>
        <w:t xml:space="preserve">Якименко М.В. </w:t>
      </w:r>
      <w:r w:rsidR="00D23A88" w:rsidRPr="00D23A88">
        <w:rPr>
          <w:sz w:val="28"/>
          <w:szCs w:val="20"/>
          <w:lang w:val="uk-UA"/>
        </w:rPr>
        <w:t>Англійські каламбури в російських і українських перекладах // Теорія і практика перекладу. – К., 1981. – Вип. 6. – С. 66-79.</w:t>
      </w:r>
    </w:p>
    <w:p w:rsidR="00D23A88" w:rsidRDefault="00172350" w:rsidP="00EA75C9">
      <w:pPr>
        <w:spacing w:line="360" w:lineRule="auto"/>
        <w:ind w:firstLine="709"/>
        <w:jc w:val="both"/>
        <w:rPr>
          <w:sz w:val="28"/>
          <w:szCs w:val="20"/>
          <w:lang w:val="uk-UA"/>
        </w:rPr>
      </w:pPr>
      <w:r>
        <w:rPr>
          <w:sz w:val="28"/>
          <w:szCs w:val="20"/>
          <w:lang w:val="uk-UA"/>
        </w:rPr>
        <w:t>60</w:t>
      </w:r>
      <w:r w:rsidR="00C12AEB">
        <w:rPr>
          <w:sz w:val="28"/>
          <w:szCs w:val="20"/>
        </w:rPr>
        <w:t xml:space="preserve">. </w:t>
      </w:r>
      <w:r w:rsidR="00D23A88" w:rsidRPr="00D23A88">
        <w:rPr>
          <w:sz w:val="28"/>
          <w:szCs w:val="20"/>
        </w:rPr>
        <w:t>Якименко Н.В. Каламбур как лингвостилистический прием в английском языке и пути его воссоздания в переводе: Автореф. дис… канд. филол. наук: 10.02.19. – К., 1984. – 26 с.</w:t>
      </w:r>
    </w:p>
    <w:p w:rsidR="00C85FF4" w:rsidRPr="00C85FF4" w:rsidRDefault="00C85FF4" w:rsidP="00C85FF4">
      <w:pPr>
        <w:spacing w:line="360" w:lineRule="auto"/>
        <w:ind w:firstLine="709"/>
        <w:jc w:val="both"/>
        <w:rPr>
          <w:sz w:val="28"/>
          <w:szCs w:val="20"/>
          <w:lang w:val="uk-UA"/>
        </w:rPr>
      </w:pPr>
      <w:r>
        <w:rPr>
          <w:sz w:val="28"/>
          <w:szCs w:val="20"/>
          <w:lang w:val="uk-UA"/>
        </w:rPr>
        <w:t xml:space="preserve">61. </w:t>
      </w:r>
      <w:r w:rsidRPr="00C85FF4">
        <w:rPr>
          <w:sz w:val="28"/>
          <w:szCs w:val="20"/>
          <w:lang w:val="uk-UA"/>
        </w:rPr>
        <w:t>Crystal D. Language Play. – London: Penguin Books, 1998. – 248 p.</w:t>
      </w:r>
    </w:p>
    <w:p w:rsidR="00C85FF4" w:rsidRPr="00C85FF4" w:rsidRDefault="00C85FF4" w:rsidP="00C85FF4">
      <w:pPr>
        <w:spacing w:line="360" w:lineRule="auto"/>
        <w:ind w:firstLine="709"/>
        <w:jc w:val="both"/>
        <w:rPr>
          <w:sz w:val="28"/>
          <w:szCs w:val="20"/>
          <w:lang w:val="uk-UA"/>
        </w:rPr>
      </w:pPr>
      <w:r>
        <w:rPr>
          <w:sz w:val="28"/>
          <w:szCs w:val="20"/>
          <w:lang w:val="uk-UA"/>
        </w:rPr>
        <w:t>62</w:t>
      </w:r>
      <w:r w:rsidRPr="00C85FF4">
        <w:rPr>
          <w:sz w:val="28"/>
          <w:szCs w:val="20"/>
          <w:lang w:val="uk-UA"/>
        </w:rPr>
        <w:t>. Davies Ch. Jokes and their Relation to Society. - Berlin, N.Y.: Mouton de Gruyter, 1998.  – 234p.</w:t>
      </w:r>
    </w:p>
    <w:p w:rsidR="00C85FF4" w:rsidRDefault="00C85FF4" w:rsidP="00C85FF4">
      <w:pPr>
        <w:spacing w:line="360" w:lineRule="auto"/>
        <w:ind w:firstLine="709"/>
        <w:jc w:val="both"/>
        <w:rPr>
          <w:sz w:val="28"/>
          <w:szCs w:val="20"/>
          <w:lang w:val="uk-UA"/>
        </w:rPr>
      </w:pPr>
      <w:r>
        <w:rPr>
          <w:sz w:val="28"/>
          <w:szCs w:val="20"/>
          <w:lang w:val="uk-UA"/>
        </w:rPr>
        <w:t>63</w:t>
      </w:r>
      <w:r w:rsidRPr="00C85FF4">
        <w:rPr>
          <w:sz w:val="28"/>
          <w:szCs w:val="20"/>
          <w:lang w:val="uk-UA"/>
        </w:rPr>
        <w:t>. Davis H.T. The Fine Art of Punning.  – Principia Press, Evanston, 1954.  – 252p.</w:t>
      </w:r>
    </w:p>
    <w:p w:rsidR="00C85FF4" w:rsidRPr="00C85FF4" w:rsidRDefault="00C85FF4" w:rsidP="00C85FF4">
      <w:pPr>
        <w:spacing w:line="360" w:lineRule="auto"/>
        <w:ind w:firstLine="709"/>
        <w:jc w:val="both"/>
        <w:rPr>
          <w:sz w:val="28"/>
          <w:szCs w:val="20"/>
          <w:lang w:val="uk-UA"/>
        </w:rPr>
      </w:pPr>
      <w:r>
        <w:rPr>
          <w:sz w:val="28"/>
          <w:szCs w:val="20"/>
          <w:lang w:val="uk-UA"/>
        </w:rPr>
        <w:t xml:space="preserve">64. </w:t>
      </w:r>
      <w:r w:rsidRPr="00C85FF4">
        <w:rPr>
          <w:sz w:val="28"/>
          <w:szCs w:val="20"/>
          <w:lang w:val="uk-UA"/>
        </w:rPr>
        <w:t>Esar E. Humorous English. – N. Y.: Horison Press, 1961. – 318 p.</w:t>
      </w:r>
    </w:p>
    <w:p w:rsidR="00C85FF4" w:rsidRDefault="00C85FF4" w:rsidP="00C85FF4">
      <w:pPr>
        <w:spacing w:line="360" w:lineRule="auto"/>
        <w:ind w:firstLine="709"/>
        <w:jc w:val="both"/>
        <w:rPr>
          <w:sz w:val="28"/>
          <w:szCs w:val="20"/>
          <w:lang w:val="uk-UA"/>
        </w:rPr>
      </w:pPr>
      <w:r>
        <w:rPr>
          <w:sz w:val="28"/>
          <w:szCs w:val="20"/>
          <w:lang w:val="uk-UA"/>
        </w:rPr>
        <w:t>65</w:t>
      </w:r>
      <w:r w:rsidRPr="00C85FF4">
        <w:rPr>
          <w:sz w:val="28"/>
          <w:szCs w:val="20"/>
          <w:lang w:val="uk-UA"/>
        </w:rPr>
        <w:t>. Espy W. An Almanac of Words at Play.  – Potter, N.Y., 1975. – 435p.</w:t>
      </w:r>
    </w:p>
    <w:p w:rsidR="00C85FF4" w:rsidRDefault="00C85FF4" w:rsidP="00C85FF4">
      <w:pPr>
        <w:spacing w:line="360" w:lineRule="auto"/>
        <w:ind w:firstLine="709"/>
        <w:jc w:val="both"/>
        <w:rPr>
          <w:sz w:val="28"/>
          <w:szCs w:val="20"/>
          <w:lang w:val="uk-UA"/>
        </w:rPr>
      </w:pPr>
      <w:r>
        <w:rPr>
          <w:sz w:val="28"/>
          <w:szCs w:val="20"/>
          <w:lang w:val="uk-UA"/>
        </w:rPr>
        <w:t xml:space="preserve">66. </w:t>
      </w:r>
      <w:r w:rsidRPr="00C85FF4">
        <w:rPr>
          <w:sz w:val="28"/>
          <w:szCs w:val="20"/>
          <w:lang w:val="uk-UA"/>
        </w:rPr>
        <w:t>Kukharenko V.A. A book of Practice in Stylistics. – Vinnytsia: Nova Knyga, 2000. –  160p.</w:t>
      </w:r>
    </w:p>
    <w:p w:rsidR="00C85FF4" w:rsidRPr="00C85FF4" w:rsidRDefault="00C85FF4" w:rsidP="00C85FF4">
      <w:pPr>
        <w:spacing w:line="360" w:lineRule="auto"/>
        <w:ind w:firstLine="709"/>
        <w:jc w:val="both"/>
        <w:rPr>
          <w:sz w:val="28"/>
          <w:szCs w:val="20"/>
          <w:lang w:val="uk-UA"/>
        </w:rPr>
      </w:pPr>
      <w:r>
        <w:rPr>
          <w:sz w:val="28"/>
          <w:szCs w:val="20"/>
          <w:lang w:val="uk-UA"/>
        </w:rPr>
        <w:t xml:space="preserve">67. </w:t>
      </w:r>
      <w:r w:rsidRPr="00C85FF4">
        <w:rPr>
          <w:sz w:val="28"/>
          <w:szCs w:val="20"/>
          <w:lang w:val="uk-UA"/>
        </w:rPr>
        <w:t>Pocheptsov G.G. Language and Humour. -  Kiev: Vyscha scola, 1981. – 326 p.</w:t>
      </w:r>
    </w:p>
    <w:p w:rsidR="002461B5" w:rsidRPr="002461B5" w:rsidRDefault="00C85FF4" w:rsidP="00EA75C9">
      <w:pPr>
        <w:spacing w:line="360" w:lineRule="auto"/>
        <w:ind w:firstLine="709"/>
        <w:jc w:val="both"/>
        <w:rPr>
          <w:sz w:val="28"/>
          <w:szCs w:val="20"/>
          <w:lang w:val="uk-UA"/>
        </w:rPr>
      </w:pPr>
      <w:r>
        <w:rPr>
          <w:sz w:val="28"/>
          <w:szCs w:val="20"/>
          <w:lang w:val="uk-UA"/>
        </w:rPr>
        <w:lastRenderedPageBreak/>
        <w:t>68</w:t>
      </w:r>
      <w:r w:rsidR="002461B5">
        <w:rPr>
          <w:sz w:val="28"/>
          <w:szCs w:val="20"/>
          <w:lang w:val="uk-UA"/>
        </w:rPr>
        <w:t xml:space="preserve">. </w:t>
      </w:r>
      <w:r w:rsidR="002461B5" w:rsidRPr="002461B5">
        <w:rPr>
          <w:sz w:val="28"/>
          <w:szCs w:val="20"/>
          <w:lang w:val="uk-UA"/>
        </w:rPr>
        <w:t>Topsy-Turvy World. English Humour in Verse. - Moscow: Progress Publishers, 1974.-310 p.</w:t>
      </w:r>
    </w:p>
    <w:p w:rsidR="002461B5" w:rsidRPr="002461B5" w:rsidRDefault="00C85FF4" w:rsidP="00EA75C9">
      <w:pPr>
        <w:spacing w:line="360" w:lineRule="auto"/>
        <w:ind w:firstLine="709"/>
        <w:jc w:val="both"/>
        <w:rPr>
          <w:sz w:val="28"/>
          <w:szCs w:val="20"/>
        </w:rPr>
      </w:pPr>
      <w:r>
        <w:rPr>
          <w:sz w:val="28"/>
          <w:szCs w:val="20"/>
          <w:lang w:val="uk-UA"/>
        </w:rPr>
        <w:t>69</w:t>
      </w:r>
      <w:r w:rsidR="002461B5">
        <w:rPr>
          <w:sz w:val="28"/>
          <w:szCs w:val="20"/>
        </w:rPr>
        <w:t xml:space="preserve">. </w:t>
      </w:r>
      <w:r w:rsidR="002461B5">
        <w:rPr>
          <w:sz w:val="28"/>
          <w:szCs w:val="20"/>
          <w:lang w:val="en-US"/>
        </w:rPr>
        <w:t>English</w:t>
      </w:r>
      <w:r w:rsidR="002461B5" w:rsidRPr="002461B5">
        <w:rPr>
          <w:sz w:val="28"/>
          <w:szCs w:val="20"/>
        </w:rPr>
        <w:t xml:space="preserve"> </w:t>
      </w:r>
      <w:r w:rsidR="002461B5">
        <w:rPr>
          <w:sz w:val="28"/>
          <w:szCs w:val="20"/>
          <w:lang w:val="en-US"/>
        </w:rPr>
        <w:t>for</w:t>
      </w:r>
      <w:r w:rsidR="002461B5" w:rsidRPr="002461B5">
        <w:rPr>
          <w:sz w:val="28"/>
          <w:szCs w:val="20"/>
        </w:rPr>
        <w:t xml:space="preserve"> </w:t>
      </w:r>
      <w:r w:rsidR="002461B5">
        <w:rPr>
          <w:sz w:val="28"/>
          <w:szCs w:val="20"/>
          <w:lang w:val="en-US"/>
        </w:rPr>
        <w:t>profit</w:t>
      </w:r>
      <w:r w:rsidR="002461B5" w:rsidRPr="002461B5">
        <w:rPr>
          <w:sz w:val="28"/>
          <w:szCs w:val="20"/>
        </w:rPr>
        <w:t xml:space="preserve"> </w:t>
      </w:r>
      <w:r w:rsidR="002461B5">
        <w:rPr>
          <w:sz w:val="28"/>
          <w:szCs w:val="20"/>
          <w:lang w:val="en-US"/>
        </w:rPr>
        <w:t>and</w:t>
      </w:r>
      <w:r w:rsidR="002461B5" w:rsidRPr="002461B5">
        <w:rPr>
          <w:sz w:val="28"/>
          <w:szCs w:val="20"/>
        </w:rPr>
        <w:t xml:space="preserve"> </w:t>
      </w:r>
      <w:r w:rsidR="002461B5">
        <w:rPr>
          <w:sz w:val="28"/>
          <w:szCs w:val="20"/>
          <w:lang w:val="en-US"/>
        </w:rPr>
        <w:t>amusement</w:t>
      </w:r>
      <w:r w:rsidR="002461B5" w:rsidRPr="002461B5">
        <w:rPr>
          <w:sz w:val="28"/>
          <w:szCs w:val="20"/>
        </w:rPr>
        <w:t>=</w:t>
      </w:r>
      <w:r w:rsidR="002461B5">
        <w:rPr>
          <w:sz w:val="28"/>
          <w:szCs w:val="20"/>
        </w:rPr>
        <w:t>Английский для пользы и развлечений: Сост. Гросул Л.Я. – Кишинев: «Штиинца», 1991. – 158с.</w:t>
      </w:r>
    </w:p>
    <w:p w:rsidR="002461B5" w:rsidRPr="002461B5" w:rsidRDefault="00C85FF4" w:rsidP="00EA75C9">
      <w:pPr>
        <w:spacing w:line="360" w:lineRule="auto"/>
        <w:ind w:firstLine="709"/>
        <w:jc w:val="both"/>
        <w:rPr>
          <w:sz w:val="28"/>
          <w:szCs w:val="20"/>
        </w:rPr>
      </w:pPr>
      <w:r>
        <w:rPr>
          <w:sz w:val="28"/>
          <w:szCs w:val="20"/>
          <w:lang w:val="uk-UA"/>
        </w:rPr>
        <w:t>70</w:t>
      </w:r>
      <w:r w:rsidR="002461B5">
        <w:rPr>
          <w:sz w:val="28"/>
          <w:szCs w:val="20"/>
          <w:lang w:val="uk-UA"/>
        </w:rPr>
        <w:t xml:space="preserve">. </w:t>
      </w:r>
      <w:r w:rsidR="002461B5" w:rsidRPr="002461B5">
        <w:rPr>
          <w:sz w:val="28"/>
          <w:szCs w:val="20"/>
          <w:lang w:val="uk-UA"/>
        </w:rPr>
        <w:t>Английская классическая эпиграмма: [Сб.]: Сост. Лозовецкий О. - М.: Худож. лит., 1987. - 326 с.</w:t>
      </w:r>
    </w:p>
    <w:p w:rsidR="002461B5" w:rsidRPr="002461B5" w:rsidRDefault="00C85FF4" w:rsidP="00EA75C9">
      <w:pPr>
        <w:spacing w:line="360" w:lineRule="auto"/>
        <w:ind w:firstLine="709"/>
        <w:jc w:val="both"/>
        <w:rPr>
          <w:sz w:val="28"/>
          <w:szCs w:val="20"/>
        </w:rPr>
      </w:pPr>
      <w:r>
        <w:rPr>
          <w:sz w:val="28"/>
          <w:szCs w:val="28"/>
          <w:lang w:val="uk-UA"/>
        </w:rPr>
        <w:t>71</w:t>
      </w:r>
      <w:r w:rsidR="002461B5">
        <w:rPr>
          <w:sz w:val="28"/>
          <w:szCs w:val="28"/>
          <w:lang w:val="uk-UA"/>
        </w:rPr>
        <w:t xml:space="preserve">. </w:t>
      </w:r>
      <w:r w:rsidR="002461B5" w:rsidRPr="00C12AEB">
        <w:rPr>
          <w:sz w:val="28"/>
          <w:szCs w:val="28"/>
          <w:lang w:val="uk-UA"/>
        </w:rPr>
        <w:t>Английская эпиграмма = English epigram: Сост. Новиков В. - M.: Книга, 1986.- 131 с.</w:t>
      </w:r>
    </w:p>
    <w:p w:rsidR="002461B5" w:rsidRPr="002461B5" w:rsidRDefault="00C85FF4" w:rsidP="00EA75C9">
      <w:pPr>
        <w:spacing w:line="360" w:lineRule="auto"/>
        <w:ind w:firstLine="709"/>
        <w:jc w:val="both"/>
        <w:rPr>
          <w:sz w:val="28"/>
          <w:szCs w:val="20"/>
        </w:rPr>
      </w:pPr>
      <w:r>
        <w:rPr>
          <w:sz w:val="28"/>
          <w:szCs w:val="28"/>
          <w:lang w:val="uk-UA"/>
        </w:rPr>
        <w:t>72</w:t>
      </w:r>
      <w:r w:rsidR="002461B5">
        <w:rPr>
          <w:sz w:val="28"/>
          <w:szCs w:val="28"/>
        </w:rPr>
        <w:t xml:space="preserve">. </w:t>
      </w:r>
      <w:r w:rsidR="002461B5" w:rsidRPr="00C12AEB">
        <w:rPr>
          <w:sz w:val="28"/>
          <w:szCs w:val="28"/>
        </w:rPr>
        <w:t>Маршак  С. Я. Надпись на часах: Эпиграмматические стихи. - М.: Книга, 1987.-319 с.</w:t>
      </w:r>
    </w:p>
    <w:p w:rsidR="002461B5" w:rsidRPr="002461B5" w:rsidRDefault="00C85FF4" w:rsidP="00EA75C9">
      <w:pPr>
        <w:spacing w:line="360" w:lineRule="auto"/>
        <w:ind w:firstLine="709"/>
        <w:jc w:val="both"/>
        <w:rPr>
          <w:sz w:val="28"/>
          <w:szCs w:val="20"/>
        </w:rPr>
      </w:pPr>
      <w:r>
        <w:rPr>
          <w:sz w:val="28"/>
          <w:szCs w:val="28"/>
          <w:lang w:val="uk-UA"/>
        </w:rPr>
        <w:t>73</w:t>
      </w:r>
      <w:r w:rsidR="002461B5">
        <w:rPr>
          <w:sz w:val="28"/>
          <w:szCs w:val="28"/>
        </w:rPr>
        <w:t xml:space="preserve">. </w:t>
      </w:r>
      <w:r w:rsidR="002461B5" w:rsidRPr="00C12AEB">
        <w:rPr>
          <w:sz w:val="28"/>
          <w:szCs w:val="28"/>
        </w:rPr>
        <w:t>Маршак  С. Я. Сатирические стихи. - Эпиграммы Плакаты. Избранное. - М.: Сов. Писатель, 1959. - 240 с.</w:t>
      </w:r>
    </w:p>
    <w:p w:rsidR="002461B5" w:rsidRPr="002461B5" w:rsidRDefault="00C85FF4" w:rsidP="00EA75C9">
      <w:pPr>
        <w:spacing w:line="360" w:lineRule="auto"/>
        <w:ind w:firstLine="709"/>
        <w:jc w:val="both"/>
        <w:rPr>
          <w:sz w:val="28"/>
          <w:szCs w:val="28"/>
        </w:rPr>
      </w:pPr>
      <w:r>
        <w:rPr>
          <w:sz w:val="28"/>
          <w:szCs w:val="28"/>
          <w:lang w:val="uk-UA"/>
        </w:rPr>
        <w:t>74</w:t>
      </w:r>
      <w:r w:rsidR="002461B5">
        <w:rPr>
          <w:sz w:val="28"/>
          <w:szCs w:val="28"/>
        </w:rPr>
        <w:t xml:space="preserve">. </w:t>
      </w:r>
      <w:r w:rsidR="002461B5" w:rsidRPr="002461B5">
        <w:rPr>
          <w:sz w:val="28"/>
          <w:szCs w:val="28"/>
        </w:rPr>
        <w:t>Маршак С. Я. Эпиграммы оригинальные и переводные. Афоризмы. Эпитафии. Заздравные тосты. Экспромты. - Л.: Художник РСФСР, 1978.</w:t>
      </w:r>
      <w:r w:rsidR="002461B5" w:rsidRPr="002461B5">
        <w:rPr>
          <w:sz w:val="28"/>
          <w:szCs w:val="28"/>
          <w:lang w:val="uk-UA"/>
        </w:rPr>
        <w:t xml:space="preserve"> </w:t>
      </w:r>
      <w:r w:rsidR="002461B5" w:rsidRPr="002461B5">
        <w:rPr>
          <w:sz w:val="28"/>
          <w:szCs w:val="28"/>
        </w:rPr>
        <w:t>-</w:t>
      </w:r>
      <w:r w:rsidR="002461B5" w:rsidRPr="002461B5">
        <w:rPr>
          <w:sz w:val="28"/>
          <w:szCs w:val="28"/>
          <w:lang w:val="uk-UA"/>
        </w:rPr>
        <w:t xml:space="preserve"> </w:t>
      </w:r>
      <w:r w:rsidR="002461B5" w:rsidRPr="002461B5">
        <w:rPr>
          <w:sz w:val="28"/>
          <w:szCs w:val="28"/>
        </w:rPr>
        <w:t>103 с.</w:t>
      </w:r>
    </w:p>
    <w:p w:rsidR="0052686D" w:rsidRDefault="00C85FF4" w:rsidP="00EA75C9">
      <w:pPr>
        <w:spacing w:line="360" w:lineRule="auto"/>
        <w:ind w:firstLine="709"/>
        <w:jc w:val="both"/>
        <w:rPr>
          <w:sz w:val="28"/>
          <w:szCs w:val="28"/>
          <w:lang w:val="uk-UA"/>
        </w:rPr>
      </w:pPr>
      <w:r>
        <w:rPr>
          <w:sz w:val="28"/>
          <w:szCs w:val="28"/>
          <w:lang w:val="uk-UA"/>
        </w:rPr>
        <w:t>75</w:t>
      </w:r>
      <w:r w:rsidR="002461B5">
        <w:rPr>
          <w:sz w:val="28"/>
          <w:szCs w:val="28"/>
          <w:lang w:val="uk-UA"/>
        </w:rPr>
        <w:t xml:space="preserve">. </w:t>
      </w:r>
      <w:r w:rsidR="0052686D" w:rsidRPr="0052686D">
        <w:rPr>
          <w:sz w:val="28"/>
          <w:szCs w:val="28"/>
          <w:lang w:val="uk-UA"/>
        </w:rPr>
        <w:t>Нелюбин Л.</w:t>
      </w:r>
      <w:r w:rsidR="0052686D" w:rsidRPr="0052686D">
        <w:rPr>
          <w:sz w:val="28"/>
          <w:szCs w:val="28"/>
        </w:rPr>
        <w:t>Л. Толковый переводоведческий словарь. – М.: Флинта: Наука, 2003. – 320с.</w:t>
      </w:r>
    </w:p>
    <w:p w:rsidR="00F73CFE" w:rsidRPr="002461B5" w:rsidRDefault="00C85FF4" w:rsidP="00EA75C9">
      <w:pPr>
        <w:spacing w:line="360" w:lineRule="auto"/>
        <w:ind w:firstLine="709"/>
        <w:jc w:val="both"/>
        <w:rPr>
          <w:i/>
          <w:sz w:val="28"/>
          <w:szCs w:val="20"/>
        </w:rPr>
      </w:pPr>
      <w:r>
        <w:rPr>
          <w:sz w:val="28"/>
          <w:szCs w:val="20"/>
          <w:lang w:val="uk-UA"/>
        </w:rPr>
        <w:t>76</w:t>
      </w:r>
      <w:r w:rsidR="002461B5">
        <w:rPr>
          <w:sz w:val="28"/>
          <w:szCs w:val="20"/>
        </w:rPr>
        <w:t xml:space="preserve">. </w:t>
      </w:r>
      <w:r w:rsidR="00F73CFE" w:rsidRPr="00F73CFE">
        <w:rPr>
          <w:sz w:val="28"/>
          <w:szCs w:val="20"/>
        </w:rPr>
        <w:t>Ожегов С.И. Словарь русского языка. – М.: Русский язык, 1986. – 797 с.</w:t>
      </w:r>
    </w:p>
    <w:p w:rsidR="00C12AEB" w:rsidRDefault="00C85FF4" w:rsidP="00EA75C9">
      <w:pPr>
        <w:spacing w:line="360" w:lineRule="auto"/>
        <w:ind w:firstLine="709"/>
        <w:jc w:val="both"/>
        <w:rPr>
          <w:sz w:val="28"/>
          <w:szCs w:val="20"/>
          <w:lang w:val="uk-UA"/>
        </w:rPr>
      </w:pPr>
      <w:r>
        <w:rPr>
          <w:sz w:val="28"/>
          <w:szCs w:val="20"/>
          <w:lang w:val="uk-UA"/>
        </w:rPr>
        <w:t>77</w:t>
      </w:r>
      <w:r w:rsidR="002461B5">
        <w:rPr>
          <w:sz w:val="28"/>
          <w:szCs w:val="20"/>
          <w:lang w:val="uk-UA"/>
        </w:rPr>
        <w:t xml:space="preserve">. </w:t>
      </w:r>
      <w:r w:rsidR="00D23A88" w:rsidRPr="00D23A88">
        <w:rPr>
          <w:sz w:val="28"/>
          <w:szCs w:val="20"/>
          <w:lang w:val="uk-UA"/>
        </w:rPr>
        <w:t xml:space="preserve">Селіванова О.О. Сучасна лінгвістика: </w:t>
      </w:r>
      <w:r w:rsidR="00C12AEB" w:rsidRPr="00D23A88">
        <w:rPr>
          <w:sz w:val="28"/>
          <w:szCs w:val="20"/>
          <w:lang w:val="uk-UA"/>
        </w:rPr>
        <w:t>термінологічна</w:t>
      </w:r>
      <w:r w:rsidR="00D23A88" w:rsidRPr="00D23A88">
        <w:rPr>
          <w:sz w:val="28"/>
          <w:szCs w:val="20"/>
          <w:lang w:val="uk-UA"/>
        </w:rPr>
        <w:t xml:space="preserve"> енциклопедія. – Полтава: Довкілля. – К., 2006. – 716 с.</w:t>
      </w:r>
    </w:p>
    <w:p w:rsidR="002461B5" w:rsidRDefault="00C85FF4" w:rsidP="00EA75C9">
      <w:pPr>
        <w:spacing w:line="360" w:lineRule="auto"/>
        <w:ind w:firstLine="709"/>
        <w:jc w:val="both"/>
        <w:rPr>
          <w:rStyle w:val="a8"/>
          <w:sz w:val="28"/>
          <w:szCs w:val="28"/>
          <w:lang w:val="uk-UA"/>
        </w:rPr>
      </w:pPr>
      <w:r>
        <w:rPr>
          <w:sz w:val="28"/>
          <w:szCs w:val="28"/>
          <w:lang w:val="uk-UA"/>
        </w:rPr>
        <w:t>78</w:t>
      </w:r>
      <w:r w:rsidR="002461B5">
        <w:rPr>
          <w:sz w:val="28"/>
          <w:szCs w:val="28"/>
          <w:lang w:val="uk-UA"/>
        </w:rPr>
        <w:t xml:space="preserve">. </w:t>
      </w:r>
      <w:r w:rsidR="002461B5" w:rsidRPr="002461B5">
        <w:rPr>
          <w:sz w:val="28"/>
          <w:szCs w:val="28"/>
          <w:lang w:val="uk-UA"/>
        </w:rPr>
        <w:t>Електронний ресурс. Режим доступу</w:t>
      </w:r>
      <w:r w:rsidR="00172350">
        <w:rPr>
          <w:sz w:val="28"/>
          <w:szCs w:val="28"/>
          <w:lang w:val="uk-UA"/>
        </w:rPr>
        <w:t>:</w:t>
      </w:r>
      <w:r w:rsidR="002461B5" w:rsidRPr="002461B5">
        <w:rPr>
          <w:sz w:val="28"/>
          <w:szCs w:val="28"/>
          <w:lang w:val="uk-UA"/>
        </w:rPr>
        <w:t xml:space="preserve"> </w:t>
      </w:r>
      <w:hyperlink r:id="rId10" w:history="1">
        <w:r w:rsidR="002461B5" w:rsidRPr="002461B5">
          <w:rPr>
            <w:rStyle w:val="a8"/>
            <w:sz w:val="28"/>
            <w:szCs w:val="28"/>
            <w:lang w:val="en-US"/>
          </w:rPr>
          <w:t>http</w:t>
        </w:r>
        <w:r w:rsidR="002461B5" w:rsidRPr="002461B5">
          <w:rPr>
            <w:rStyle w:val="a8"/>
            <w:sz w:val="28"/>
            <w:szCs w:val="28"/>
          </w:rPr>
          <w:t>://</w:t>
        </w:r>
        <w:r w:rsidR="002461B5" w:rsidRPr="002461B5">
          <w:rPr>
            <w:rStyle w:val="a8"/>
            <w:sz w:val="28"/>
            <w:szCs w:val="28"/>
            <w:lang w:val="en-US"/>
          </w:rPr>
          <w:t>www</w:t>
        </w:r>
        <w:r w:rsidR="002461B5" w:rsidRPr="002461B5">
          <w:rPr>
            <w:rStyle w:val="a8"/>
            <w:sz w:val="28"/>
            <w:szCs w:val="28"/>
          </w:rPr>
          <w:t>.</w:t>
        </w:r>
        <w:r w:rsidR="002461B5" w:rsidRPr="002461B5">
          <w:rPr>
            <w:rStyle w:val="a8"/>
            <w:sz w:val="28"/>
            <w:szCs w:val="28"/>
            <w:lang w:val="en-US"/>
          </w:rPr>
          <w:t>jimwegryn</w:t>
        </w:r>
        <w:r w:rsidR="002461B5" w:rsidRPr="002461B5">
          <w:rPr>
            <w:rStyle w:val="a8"/>
            <w:sz w:val="28"/>
            <w:szCs w:val="28"/>
          </w:rPr>
          <w:t>.</w:t>
        </w:r>
        <w:r w:rsidR="002461B5" w:rsidRPr="002461B5">
          <w:rPr>
            <w:rStyle w:val="a8"/>
            <w:sz w:val="28"/>
            <w:szCs w:val="28"/>
            <w:lang w:val="en-US"/>
          </w:rPr>
          <w:t>com</w:t>
        </w:r>
        <w:r w:rsidR="002461B5" w:rsidRPr="002461B5">
          <w:rPr>
            <w:rStyle w:val="a8"/>
            <w:sz w:val="28"/>
            <w:szCs w:val="28"/>
          </w:rPr>
          <w:t>/</w:t>
        </w:r>
        <w:r w:rsidR="002461B5" w:rsidRPr="002461B5">
          <w:rPr>
            <w:rStyle w:val="a8"/>
            <w:sz w:val="28"/>
            <w:szCs w:val="28"/>
            <w:lang w:val="en-US"/>
          </w:rPr>
          <w:t>Words</w:t>
        </w:r>
        <w:r w:rsidR="002461B5" w:rsidRPr="002461B5">
          <w:rPr>
            <w:rStyle w:val="a8"/>
            <w:sz w:val="28"/>
            <w:szCs w:val="28"/>
          </w:rPr>
          <w:t>/</w:t>
        </w:r>
        <w:r w:rsidR="002461B5" w:rsidRPr="002461B5">
          <w:rPr>
            <w:rStyle w:val="a8"/>
            <w:sz w:val="28"/>
            <w:szCs w:val="28"/>
            <w:lang w:val="en-US"/>
          </w:rPr>
          <w:t>Polypuns</w:t>
        </w:r>
        <w:r w:rsidR="002461B5" w:rsidRPr="002461B5">
          <w:rPr>
            <w:rStyle w:val="a8"/>
            <w:sz w:val="28"/>
            <w:szCs w:val="28"/>
          </w:rPr>
          <w:t>.</w:t>
        </w:r>
        <w:r w:rsidR="002461B5" w:rsidRPr="002461B5">
          <w:rPr>
            <w:rStyle w:val="a8"/>
            <w:sz w:val="28"/>
            <w:szCs w:val="28"/>
            <w:lang w:val="en-US"/>
          </w:rPr>
          <w:t>htm</w:t>
        </w:r>
      </w:hyperlink>
    </w:p>
    <w:p w:rsidR="002461B5" w:rsidRDefault="00C85FF4" w:rsidP="002461B5">
      <w:pPr>
        <w:spacing w:line="360" w:lineRule="auto"/>
        <w:ind w:firstLine="709"/>
        <w:jc w:val="both"/>
        <w:rPr>
          <w:rStyle w:val="a8"/>
          <w:color w:val="auto"/>
          <w:sz w:val="28"/>
          <w:szCs w:val="28"/>
          <w:u w:val="none"/>
          <w:lang w:val="uk-UA"/>
        </w:rPr>
      </w:pPr>
      <w:r>
        <w:rPr>
          <w:rStyle w:val="a8"/>
          <w:color w:val="auto"/>
          <w:sz w:val="28"/>
          <w:szCs w:val="28"/>
          <w:u w:val="none"/>
          <w:lang w:val="uk-UA"/>
        </w:rPr>
        <w:t>79</w:t>
      </w:r>
      <w:r w:rsidR="00715BAE">
        <w:rPr>
          <w:rStyle w:val="a8"/>
          <w:color w:val="auto"/>
          <w:sz w:val="28"/>
          <w:szCs w:val="28"/>
          <w:u w:val="none"/>
          <w:lang w:val="uk-UA"/>
        </w:rPr>
        <w:t xml:space="preserve">. </w:t>
      </w:r>
      <w:r w:rsidR="00715BAE" w:rsidRPr="00715BAE">
        <w:rPr>
          <w:rStyle w:val="a8"/>
          <w:color w:val="auto"/>
          <w:sz w:val="28"/>
          <w:szCs w:val="28"/>
          <w:u w:val="none"/>
          <w:lang w:val="uk-UA"/>
        </w:rPr>
        <w:t>Електронний ресурс. Режим доступу</w:t>
      </w:r>
      <w:r w:rsidR="00172350">
        <w:rPr>
          <w:rStyle w:val="a8"/>
          <w:color w:val="auto"/>
          <w:sz w:val="28"/>
          <w:szCs w:val="28"/>
          <w:u w:val="none"/>
          <w:lang w:val="uk-UA"/>
        </w:rPr>
        <w:t>:</w:t>
      </w:r>
      <w:r w:rsidR="00715BAE" w:rsidRPr="00715BAE">
        <w:rPr>
          <w:rStyle w:val="a8"/>
          <w:color w:val="auto"/>
          <w:sz w:val="28"/>
          <w:szCs w:val="28"/>
          <w:u w:val="none"/>
          <w:lang w:val="uk-UA"/>
        </w:rPr>
        <w:t xml:space="preserve"> </w:t>
      </w:r>
      <w:hyperlink r:id="rId11" w:history="1">
        <w:r w:rsidR="00715BAE" w:rsidRPr="00EF361D">
          <w:rPr>
            <w:rStyle w:val="a8"/>
            <w:sz w:val="28"/>
            <w:szCs w:val="28"/>
            <w:lang w:val="uk-UA"/>
          </w:rPr>
          <w:t>http://www.stihi.ru/2014/03/10/8151</w:t>
        </w:r>
      </w:hyperlink>
    </w:p>
    <w:p w:rsidR="00CC3910" w:rsidRDefault="00C85FF4" w:rsidP="00CC3910">
      <w:pPr>
        <w:spacing w:line="360" w:lineRule="auto"/>
        <w:ind w:firstLine="709"/>
        <w:jc w:val="both"/>
        <w:rPr>
          <w:rStyle w:val="a8"/>
          <w:sz w:val="28"/>
          <w:szCs w:val="28"/>
          <w:lang w:val="uk-UA"/>
        </w:rPr>
      </w:pPr>
      <w:r>
        <w:rPr>
          <w:sz w:val="28"/>
          <w:szCs w:val="28"/>
          <w:lang w:val="uk-UA"/>
        </w:rPr>
        <w:t>80</w:t>
      </w:r>
      <w:r w:rsidR="00CC3910">
        <w:rPr>
          <w:sz w:val="28"/>
          <w:szCs w:val="28"/>
          <w:lang w:val="uk-UA"/>
        </w:rPr>
        <w:t xml:space="preserve">. </w:t>
      </w:r>
      <w:r w:rsidR="00CC3910" w:rsidRPr="00CC3910">
        <w:rPr>
          <w:sz w:val="28"/>
          <w:szCs w:val="28"/>
          <w:lang w:val="uk-UA"/>
        </w:rPr>
        <w:t>Електронний ресурс. Режим доступу</w:t>
      </w:r>
      <w:r w:rsidR="00172350">
        <w:rPr>
          <w:sz w:val="28"/>
          <w:szCs w:val="28"/>
          <w:lang w:val="uk-UA"/>
        </w:rPr>
        <w:t>:</w:t>
      </w:r>
      <w:r w:rsidR="00CC3910" w:rsidRPr="00CC3910">
        <w:rPr>
          <w:sz w:val="28"/>
          <w:szCs w:val="28"/>
          <w:lang w:val="uk-UA"/>
        </w:rPr>
        <w:t xml:space="preserve"> </w:t>
      </w:r>
      <w:hyperlink r:id="rId12" w:history="1">
        <w:r w:rsidR="00CC3910" w:rsidRPr="00CC3910">
          <w:rPr>
            <w:rStyle w:val="a8"/>
            <w:sz w:val="28"/>
            <w:szCs w:val="28"/>
            <w:lang w:val="uk-UA"/>
          </w:rPr>
          <w:t>http://www.imwerden.info/belousenko/presents/english_epigrams.htm</w:t>
        </w:r>
      </w:hyperlink>
    </w:p>
    <w:p w:rsidR="00172350" w:rsidRDefault="00C85FF4" w:rsidP="00CC3910">
      <w:pPr>
        <w:spacing w:line="360" w:lineRule="auto"/>
        <w:ind w:firstLine="709"/>
        <w:jc w:val="both"/>
        <w:rPr>
          <w:sz w:val="28"/>
          <w:szCs w:val="28"/>
          <w:lang w:val="uk-UA"/>
        </w:rPr>
      </w:pPr>
      <w:r>
        <w:rPr>
          <w:sz w:val="28"/>
          <w:szCs w:val="28"/>
          <w:lang w:val="uk-UA"/>
        </w:rPr>
        <w:t>81</w:t>
      </w:r>
      <w:r w:rsidR="00172350">
        <w:rPr>
          <w:sz w:val="28"/>
          <w:szCs w:val="28"/>
          <w:lang w:val="uk-UA"/>
        </w:rPr>
        <w:t xml:space="preserve">. </w:t>
      </w:r>
      <w:r w:rsidR="00172350" w:rsidRPr="00172350">
        <w:rPr>
          <w:sz w:val="28"/>
          <w:szCs w:val="28"/>
          <w:lang w:val="uk-UA"/>
        </w:rPr>
        <w:t xml:space="preserve">Електронний </w:t>
      </w:r>
      <w:r w:rsidR="00172350">
        <w:rPr>
          <w:sz w:val="28"/>
          <w:szCs w:val="28"/>
          <w:lang w:val="uk-UA"/>
        </w:rPr>
        <w:t>ресурс. Режим доступу</w:t>
      </w:r>
      <w:r w:rsidR="00172350" w:rsidRPr="00172350">
        <w:rPr>
          <w:sz w:val="28"/>
          <w:szCs w:val="28"/>
          <w:lang w:val="uk-UA"/>
        </w:rPr>
        <w:t xml:space="preserve">: </w:t>
      </w:r>
      <w:hyperlink r:id="rId13" w:history="1">
        <w:r w:rsidR="00172350" w:rsidRPr="00F221C8">
          <w:rPr>
            <w:rStyle w:val="a8"/>
            <w:sz w:val="28"/>
            <w:szCs w:val="28"/>
            <w:lang w:val="uk-UA"/>
          </w:rPr>
          <w:t>http://www.thinkaloud.ru/feature/lan-pun.pdf</w:t>
        </w:r>
      </w:hyperlink>
    </w:p>
    <w:p w:rsidR="00172350" w:rsidRDefault="00BF0500" w:rsidP="00172350">
      <w:pPr>
        <w:spacing w:line="360" w:lineRule="auto"/>
        <w:ind w:firstLine="709"/>
        <w:jc w:val="both"/>
        <w:rPr>
          <w:sz w:val="28"/>
          <w:szCs w:val="28"/>
          <w:lang w:val="uk-UA"/>
        </w:rPr>
      </w:pPr>
      <w:r>
        <w:rPr>
          <w:sz w:val="28"/>
          <w:szCs w:val="28"/>
          <w:lang w:val="uk-UA"/>
        </w:rPr>
        <w:lastRenderedPageBreak/>
        <w:t>82</w:t>
      </w:r>
      <w:r w:rsidR="00172350">
        <w:rPr>
          <w:sz w:val="28"/>
          <w:szCs w:val="28"/>
          <w:lang w:val="uk-UA"/>
        </w:rPr>
        <w:t xml:space="preserve">. </w:t>
      </w:r>
      <w:r w:rsidR="00172350" w:rsidRPr="00172350">
        <w:rPr>
          <w:sz w:val="28"/>
          <w:szCs w:val="28"/>
          <w:lang w:val="uk-UA"/>
        </w:rPr>
        <w:t>Електронний ресурс. Режим доступу:</w:t>
      </w:r>
      <w:r w:rsidR="00172350" w:rsidRPr="00172350">
        <w:t xml:space="preserve"> </w:t>
      </w:r>
      <w:hyperlink r:id="rId14" w:history="1">
        <w:r w:rsidR="00172350" w:rsidRPr="00F221C8">
          <w:rPr>
            <w:rStyle w:val="a8"/>
            <w:sz w:val="28"/>
            <w:szCs w:val="28"/>
            <w:lang w:val="uk-UA"/>
          </w:rPr>
          <w:t>http://russkayarech.ru/files/issues/2005/2/07-troickaja.pdf</w:t>
        </w:r>
      </w:hyperlink>
    </w:p>
    <w:p w:rsidR="00172350" w:rsidRDefault="00172350" w:rsidP="00CC3910">
      <w:pPr>
        <w:spacing w:line="360" w:lineRule="auto"/>
        <w:ind w:firstLine="709"/>
        <w:jc w:val="both"/>
        <w:rPr>
          <w:sz w:val="28"/>
          <w:szCs w:val="28"/>
          <w:lang w:val="uk-UA"/>
        </w:rPr>
      </w:pPr>
    </w:p>
    <w:p w:rsidR="00172350" w:rsidRPr="00CC3910" w:rsidRDefault="00172350" w:rsidP="00CC3910">
      <w:pPr>
        <w:spacing w:line="360" w:lineRule="auto"/>
        <w:ind w:firstLine="709"/>
        <w:jc w:val="both"/>
        <w:rPr>
          <w:sz w:val="28"/>
          <w:szCs w:val="28"/>
          <w:lang w:val="uk-UA"/>
        </w:rPr>
      </w:pPr>
    </w:p>
    <w:p w:rsidR="00715BAE" w:rsidRDefault="00715BAE" w:rsidP="002461B5">
      <w:pPr>
        <w:spacing w:line="360" w:lineRule="auto"/>
        <w:ind w:firstLine="709"/>
        <w:jc w:val="both"/>
        <w:rPr>
          <w:sz w:val="28"/>
          <w:szCs w:val="28"/>
          <w:lang w:val="uk-UA"/>
        </w:rPr>
      </w:pPr>
    </w:p>
    <w:p w:rsidR="004043C4" w:rsidRDefault="004043C4" w:rsidP="002461B5">
      <w:pPr>
        <w:spacing w:line="360" w:lineRule="auto"/>
        <w:ind w:firstLine="709"/>
        <w:jc w:val="both"/>
        <w:rPr>
          <w:sz w:val="28"/>
          <w:szCs w:val="28"/>
          <w:lang w:val="uk-UA"/>
        </w:rPr>
      </w:pPr>
    </w:p>
    <w:p w:rsidR="004043C4" w:rsidRDefault="004043C4" w:rsidP="002461B5">
      <w:pPr>
        <w:spacing w:line="360" w:lineRule="auto"/>
        <w:ind w:firstLine="709"/>
        <w:jc w:val="both"/>
        <w:rPr>
          <w:sz w:val="28"/>
          <w:szCs w:val="28"/>
          <w:lang w:val="uk-UA"/>
        </w:rPr>
      </w:pPr>
    </w:p>
    <w:p w:rsidR="004043C4" w:rsidRDefault="004043C4"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BF0500" w:rsidRDefault="00BF0500" w:rsidP="002461B5">
      <w:pPr>
        <w:spacing w:line="360" w:lineRule="auto"/>
        <w:ind w:firstLine="709"/>
        <w:jc w:val="both"/>
        <w:rPr>
          <w:sz w:val="28"/>
          <w:szCs w:val="28"/>
          <w:lang w:val="uk-UA"/>
        </w:rPr>
      </w:pPr>
    </w:p>
    <w:p w:rsidR="004043C4" w:rsidRPr="004043C4" w:rsidRDefault="004043C4" w:rsidP="004043C4">
      <w:pPr>
        <w:spacing w:line="360" w:lineRule="auto"/>
        <w:ind w:firstLine="709"/>
        <w:jc w:val="center"/>
        <w:rPr>
          <w:sz w:val="28"/>
          <w:szCs w:val="28"/>
          <w:lang w:val="en-US"/>
        </w:rPr>
      </w:pPr>
      <w:r>
        <w:rPr>
          <w:b/>
          <w:sz w:val="28"/>
          <w:szCs w:val="28"/>
          <w:lang w:val="en-US"/>
        </w:rPr>
        <w:lastRenderedPageBreak/>
        <w:t>SUMMARY</w:t>
      </w:r>
    </w:p>
    <w:p w:rsidR="004043C4" w:rsidRPr="004043C4" w:rsidRDefault="00CB262C" w:rsidP="004043C4">
      <w:pPr>
        <w:spacing w:line="360" w:lineRule="auto"/>
        <w:ind w:firstLine="709"/>
        <w:jc w:val="both"/>
        <w:rPr>
          <w:sz w:val="28"/>
          <w:szCs w:val="28"/>
          <w:lang w:val="en-US"/>
        </w:rPr>
      </w:pPr>
      <w:r w:rsidRPr="00CB262C">
        <w:rPr>
          <w:sz w:val="28"/>
          <w:szCs w:val="28"/>
          <w:lang w:val="en-US"/>
        </w:rPr>
        <w:t xml:space="preserve">The </w:t>
      </w:r>
      <w:r w:rsidR="009562A1">
        <w:rPr>
          <w:sz w:val="28"/>
          <w:szCs w:val="28"/>
          <w:lang w:val="en-US"/>
        </w:rPr>
        <w:t xml:space="preserve">Master’s </w:t>
      </w:r>
      <w:r w:rsidRPr="00CB262C">
        <w:rPr>
          <w:sz w:val="28"/>
          <w:szCs w:val="28"/>
          <w:lang w:val="en-US"/>
        </w:rPr>
        <w:t xml:space="preserve">thesis submitted for defence deals with the study </w:t>
      </w:r>
      <w:r w:rsidR="004043C4" w:rsidRPr="004043C4">
        <w:rPr>
          <w:sz w:val="28"/>
          <w:szCs w:val="28"/>
          <w:lang w:val="en-US"/>
        </w:rPr>
        <w:t xml:space="preserve">of peculiarities of translating such </w:t>
      </w:r>
      <w:r>
        <w:rPr>
          <w:sz w:val="28"/>
          <w:szCs w:val="28"/>
          <w:lang w:val="en-US"/>
        </w:rPr>
        <w:t xml:space="preserve">a </w:t>
      </w:r>
      <w:r w:rsidR="004043C4" w:rsidRPr="004043C4">
        <w:rPr>
          <w:sz w:val="28"/>
          <w:szCs w:val="28"/>
          <w:lang w:val="en-US"/>
        </w:rPr>
        <w:t>stylistic device as pun</w:t>
      </w:r>
      <w:r>
        <w:rPr>
          <w:sz w:val="28"/>
          <w:szCs w:val="28"/>
          <w:lang w:val="en-US"/>
        </w:rPr>
        <w:t xml:space="preserve"> (or play on words)</w:t>
      </w:r>
      <w:r w:rsidR="004043C4" w:rsidRPr="004043C4">
        <w:rPr>
          <w:sz w:val="28"/>
          <w:szCs w:val="28"/>
          <w:lang w:val="en-US"/>
        </w:rPr>
        <w:t>.</w:t>
      </w:r>
    </w:p>
    <w:p w:rsidR="004043C4" w:rsidRPr="004043C4" w:rsidRDefault="004043C4" w:rsidP="004043C4">
      <w:pPr>
        <w:spacing w:line="360" w:lineRule="auto"/>
        <w:ind w:firstLine="709"/>
        <w:jc w:val="both"/>
        <w:rPr>
          <w:sz w:val="28"/>
          <w:szCs w:val="28"/>
          <w:lang w:val="en-US"/>
        </w:rPr>
      </w:pPr>
      <w:r w:rsidRPr="004043C4">
        <w:rPr>
          <w:sz w:val="28"/>
          <w:szCs w:val="28"/>
          <w:lang w:val="en-US"/>
        </w:rPr>
        <w:t>The final aim of the work is to trace and systematize the most frequent methods and devices used for translation of play on words in order to work out some practical recommendation to be used in teaching English and Russian stylistics and the theory of translation.</w:t>
      </w:r>
    </w:p>
    <w:p w:rsidR="004043C4" w:rsidRPr="004043C4" w:rsidRDefault="004043C4" w:rsidP="004043C4">
      <w:pPr>
        <w:spacing w:line="360" w:lineRule="auto"/>
        <w:ind w:firstLine="709"/>
        <w:jc w:val="both"/>
        <w:rPr>
          <w:sz w:val="28"/>
          <w:szCs w:val="28"/>
          <w:lang w:val="en-US"/>
        </w:rPr>
      </w:pPr>
      <w:r w:rsidRPr="004043C4">
        <w:rPr>
          <w:sz w:val="28"/>
          <w:szCs w:val="28"/>
          <w:lang w:val="en-US"/>
        </w:rPr>
        <w:t>Proceeding from this aim the following tasks have been set in this paper:</w:t>
      </w:r>
    </w:p>
    <w:p w:rsidR="004043C4" w:rsidRPr="009562A1" w:rsidRDefault="004043C4" w:rsidP="009562A1">
      <w:pPr>
        <w:pStyle w:val="a7"/>
        <w:numPr>
          <w:ilvl w:val="0"/>
          <w:numId w:val="16"/>
        </w:numPr>
        <w:spacing w:line="360" w:lineRule="auto"/>
        <w:jc w:val="both"/>
        <w:rPr>
          <w:sz w:val="28"/>
          <w:szCs w:val="28"/>
          <w:lang w:val="en-US"/>
        </w:rPr>
      </w:pPr>
      <w:r w:rsidRPr="009562A1">
        <w:rPr>
          <w:sz w:val="28"/>
          <w:szCs w:val="28"/>
          <w:lang w:val="en-US"/>
        </w:rPr>
        <w:t>to study theoretical works on the topic considered;</w:t>
      </w:r>
    </w:p>
    <w:p w:rsidR="009562A1" w:rsidRPr="009562A1" w:rsidRDefault="009562A1" w:rsidP="009562A1">
      <w:pPr>
        <w:pStyle w:val="a7"/>
        <w:numPr>
          <w:ilvl w:val="0"/>
          <w:numId w:val="16"/>
        </w:numPr>
        <w:spacing w:line="360" w:lineRule="auto"/>
        <w:jc w:val="both"/>
        <w:rPr>
          <w:sz w:val="28"/>
          <w:szCs w:val="28"/>
          <w:lang w:val="en-US"/>
        </w:rPr>
      </w:pPr>
      <w:r>
        <w:rPr>
          <w:sz w:val="28"/>
          <w:szCs w:val="28"/>
          <w:lang w:val="en-US"/>
        </w:rPr>
        <w:t>to define semantic mechanisms of puns creation;</w:t>
      </w:r>
    </w:p>
    <w:p w:rsidR="004043C4" w:rsidRPr="004043C4" w:rsidRDefault="009562A1" w:rsidP="004043C4">
      <w:pPr>
        <w:spacing w:line="360" w:lineRule="auto"/>
        <w:ind w:firstLine="709"/>
        <w:jc w:val="both"/>
        <w:rPr>
          <w:sz w:val="28"/>
          <w:szCs w:val="28"/>
          <w:lang w:val="en-US"/>
        </w:rPr>
      </w:pPr>
      <w:r>
        <w:rPr>
          <w:sz w:val="28"/>
          <w:szCs w:val="28"/>
          <w:lang w:val="en-US"/>
        </w:rPr>
        <w:t>3</w:t>
      </w:r>
      <w:r w:rsidR="00CB262C">
        <w:rPr>
          <w:sz w:val="28"/>
          <w:szCs w:val="28"/>
          <w:lang w:val="en-US"/>
        </w:rPr>
        <w:t>)</w:t>
      </w:r>
      <w:r w:rsidR="00CB262C">
        <w:rPr>
          <w:sz w:val="28"/>
          <w:szCs w:val="28"/>
          <w:lang w:val="en-US"/>
        </w:rPr>
        <w:tab/>
        <w:t xml:space="preserve">to give </w:t>
      </w:r>
      <w:r w:rsidR="004043C4" w:rsidRPr="004043C4">
        <w:rPr>
          <w:sz w:val="28"/>
          <w:szCs w:val="28"/>
          <w:lang w:val="en-US"/>
        </w:rPr>
        <w:t xml:space="preserve"> possible classification</w:t>
      </w:r>
      <w:r w:rsidR="00CB262C">
        <w:rPr>
          <w:sz w:val="28"/>
          <w:szCs w:val="28"/>
          <w:lang w:val="en-US"/>
        </w:rPr>
        <w:t>s</w:t>
      </w:r>
      <w:r w:rsidR="004043C4" w:rsidRPr="004043C4">
        <w:rPr>
          <w:sz w:val="28"/>
          <w:szCs w:val="28"/>
          <w:lang w:val="en-US"/>
        </w:rPr>
        <w:t xml:space="preserve"> of puns;</w:t>
      </w:r>
    </w:p>
    <w:p w:rsidR="004043C4" w:rsidRPr="004043C4" w:rsidRDefault="009562A1" w:rsidP="004043C4">
      <w:pPr>
        <w:spacing w:line="360" w:lineRule="auto"/>
        <w:ind w:firstLine="709"/>
        <w:jc w:val="both"/>
        <w:rPr>
          <w:sz w:val="28"/>
          <w:szCs w:val="28"/>
          <w:lang w:val="en-US"/>
        </w:rPr>
      </w:pPr>
      <w:r>
        <w:rPr>
          <w:sz w:val="28"/>
          <w:szCs w:val="28"/>
          <w:lang w:val="en-US"/>
        </w:rPr>
        <w:t>4</w:t>
      </w:r>
      <w:r w:rsidR="004043C4" w:rsidRPr="004043C4">
        <w:rPr>
          <w:sz w:val="28"/>
          <w:szCs w:val="28"/>
          <w:lang w:val="en-US"/>
        </w:rPr>
        <w:t>)</w:t>
      </w:r>
      <w:r w:rsidR="004043C4" w:rsidRPr="004043C4">
        <w:rPr>
          <w:sz w:val="28"/>
          <w:szCs w:val="28"/>
          <w:lang w:val="en-US"/>
        </w:rPr>
        <w:tab/>
        <w:t>to show the peculiarities of translation on practical material;</w:t>
      </w:r>
    </w:p>
    <w:p w:rsidR="004043C4" w:rsidRPr="004043C4" w:rsidRDefault="009562A1" w:rsidP="004043C4">
      <w:pPr>
        <w:spacing w:line="360" w:lineRule="auto"/>
        <w:ind w:firstLine="709"/>
        <w:jc w:val="both"/>
        <w:rPr>
          <w:sz w:val="28"/>
          <w:szCs w:val="28"/>
          <w:lang w:val="en-US"/>
        </w:rPr>
      </w:pPr>
      <w:r>
        <w:rPr>
          <w:sz w:val="28"/>
          <w:szCs w:val="28"/>
          <w:lang w:val="en-US"/>
        </w:rPr>
        <w:t>5</w:t>
      </w:r>
      <w:r w:rsidR="004043C4" w:rsidRPr="004043C4">
        <w:rPr>
          <w:sz w:val="28"/>
          <w:szCs w:val="28"/>
          <w:lang w:val="en-US"/>
        </w:rPr>
        <w:t>)</w:t>
      </w:r>
      <w:r w:rsidR="004043C4" w:rsidRPr="004043C4">
        <w:rPr>
          <w:sz w:val="28"/>
          <w:szCs w:val="28"/>
          <w:lang w:val="en-US"/>
        </w:rPr>
        <w:tab/>
        <w:t>to trace the most often-used methods of translating puns in</w:t>
      </w:r>
      <w:r w:rsidR="00CB262C">
        <w:rPr>
          <w:sz w:val="28"/>
          <w:szCs w:val="28"/>
          <w:lang w:val="en-US"/>
        </w:rPr>
        <w:t xml:space="preserve"> poetry</w:t>
      </w:r>
      <w:r w:rsidR="004043C4" w:rsidRPr="004043C4">
        <w:rPr>
          <w:sz w:val="28"/>
          <w:szCs w:val="28"/>
          <w:lang w:val="en-US"/>
        </w:rPr>
        <w:t>.</w:t>
      </w:r>
    </w:p>
    <w:p w:rsidR="004043C4" w:rsidRPr="004043C4" w:rsidRDefault="004043C4" w:rsidP="004043C4">
      <w:pPr>
        <w:spacing w:line="360" w:lineRule="auto"/>
        <w:ind w:firstLine="709"/>
        <w:jc w:val="both"/>
        <w:rPr>
          <w:sz w:val="28"/>
          <w:szCs w:val="28"/>
          <w:lang w:val="en-US"/>
        </w:rPr>
      </w:pPr>
      <w:r w:rsidRPr="004043C4">
        <w:rPr>
          <w:sz w:val="28"/>
          <w:szCs w:val="28"/>
          <w:lang w:val="en-US"/>
        </w:rPr>
        <w:t>The theoretical premises of the investigation are:</w:t>
      </w:r>
    </w:p>
    <w:p w:rsidR="004043C4" w:rsidRPr="004043C4" w:rsidRDefault="004043C4" w:rsidP="004043C4">
      <w:pPr>
        <w:spacing w:line="360" w:lineRule="auto"/>
        <w:ind w:firstLine="709"/>
        <w:jc w:val="both"/>
        <w:rPr>
          <w:sz w:val="28"/>
          <w:szCs w:val="28"/>
          <w:lang w:val="en-US"/>
        </w:rPr>
      </w:pPr>
      <w:r w:rsidRPr="004043C4">
        <w:rPr>
          <w:sz w:val="28"/>
          <w:szCs w:val="28"/>
          <w:lang w:val="en-US"/>
        </w:rPr>
        <w:t>1)</w:t>
      </w:r>
      <w:r w:rsidRPr="004043C4">
        <w:rPr>
          <w:sz w:val="28"/>
          <w:szCs w:val="28"/>
          <w:lang w:val="en-US"/>
        </w:rPr>
        <w:tab/>
        <w:t>puns have different functions which may be preserved only in case of complete reproduction of their essence;</w:t>
      </w:r>
    </w:p>
    <w:p w:rsidR="004043C4" w:rsidRPr="004043C4" w:rsidRDefault="004043C4" w:rsidP="004043C4">
      <w:pPr>
        <w:spacing w:line="360" w:lineRule="auto"/>
        <w:ind w:firstLine="709"/>
        <w:jc w:val="both"/>
        <w:rPr>
          <w:sz w:val="28"/>
          <w:szCs w:val="28"/>
          <w:lang w:val="en-US"/>
        </w:rPr>
      </w:pPr>
      <w:r w:rsidRPr="004043C4">
        <w:rPr>
          <w:sz w:val="28"/>
          <w:szCs w:val="28"/>
          <w:lang w:val="en-US"/>
        </w:rPr>
        <w:t>2)</w:t>
      </w:r>
      <w:r w:rsidRPr="004043C4">
        <w:rPr>
          <w:sz w:val="28"/>
          <w:szCs w:val="28"/>
          <w:lang w:val="en-US"/>
        </w:rPr>
        <w:tab/>
        <w:t>play on words is based upon slightly di</w:t>
      </w:r>
      <w:r w:rsidR="00CB262C">
        <w:rPr>
          <w:sz w:val="28"/>
          <w:szCs w:val="28"/>
          <w:lang w:val="en-US"/>
        </w:rPr>
        <w:t xml:space="preserve">fferent devices in English and </w:t>
      </w:r>
      <w:r w:rsidRPr="004043C4">
        <w:rPr>
          <w:sz w:val="28"/>
          <w:szCs w:val="28"/>
          <w:lang w:val="en-US"/>
        </w:rPr>
        <w:t xml:space="preserve"> Russian language</w:t>
      </w:r>
      <w:r w:rsidR="00CB262C">
        <w:rPr>
          <w:sz w:val="28"/>
          <w:szCs w:val="28"/>
          <w:lang w:val="en-US"/>
        </w:rPr>
        <w:t>s</w:t>
      </w:r>
      <w:r w:rsidRPr="004043C4">
        <w:rPr>
          <w:sz w:val="28"/>
          <w:szCs w:val="28"/>
          <w:lang w:val="en-US"/>
        </w:rPr>
        <w:t xml:space="preserve"> which makes it more difficult to translate such units of language.</w:t>
      </w:r>
    </w:p>
    <w:p w:rsidR="004043C4" w:rsidRPr="004043C4" w:rsidRDefault="004043C4" w:rsidP="004043C4">
      <w:pPr>
        <w:spacing w:line="360" w:lineRule="auto"/>
        <w:ind w:firstLine="709"/>
        <w:jc w:val="both"/>
        <w:rPr>
          <w:sz w:val="28"/>
          <w:szCs w:val="28"/>
          <w:lang w:val="en-US"/>
        </w:rPr>
      </w:pPr>
      <w:r w:rsidRPr="004043C4">
        <w:rPr>
          <w:sz w:val="28"/>
          <w:szCs w:val="28"/>
          <w:lang w:val="en-US"/>
        </w:rPr>
        <w:t>Our study relies substantially on the application of linguistic methodology of component and contrast devices and quantitative analysis.</w:t>
      </w:r>
    </w:p>
    <w:p w:rsidR="004043C4" w:rsidRPr="004043C4" w:rsidRDefault="004043C4" w:rsidP="004043C4">
      <w:pPr>
        <w:spacing w:line="360" w:lineRule="auto"/>
        <w:ind w:firstLine="709"/>
        <w:jc w:val="both"/>
        <w:rPr>
          <w:sz w:val="28"/>
          <w:szCs w:val="28"/>
          <w:lang w:val="en-US"/>
        </w:rPr>
      </w:pPr>
      <w:r w:rsidRPr="004043C4">
        <w:rPr>
          <w:sz w:val="28"/>
          <w:szCs w:val="28"/>
          <w:lang w:val="en-US"/>
        </w:rPr>
        <w:t>Research has been done on the basis of English nonsense poetry.</w:t>
      </w:r>
    </w:p>
    <w:p w:rsidR="004043C4" w:rsidRPr="004043C4" w:rsidRDefault="004043C4" w:rsidP="004043C4">
      <w:pPr>
        <w:spacing w:line="360" w:lineRule="auto"/>
        <w:ind w:firstLine="709"/>
        <w:jc w:val="both"/>
        <w:rPr>
          <w:sz w:val="28"/>
          <w:szCs w:val="28"/>
          <w:lang w:val="en-US"/>
        </w:rPr>
      </w:pPr>
      <w:r w:rsidRPr="004043C4">
        <w:rPr>
          <w:sz w:val="28"/>
          <w:szCs w:val="28"/>
          <w:lang w:val="en-US"/>
        </w:rPr>
        <w:t xml:space="preserve">The volume of the investigated material is </w:t>
      </w:r>
      <w:r w:rsidR="00CB45F3">
        <w:rPr>
          <w:sz w:val="28"/>
          <w:szCs w:val="28"/>
          <w:lang w:val="uk-UA"/>
        </w:rPr>
        <w:t>3</w:t>
      </w:r>
      <w:r w:rsidR="00CB262C">
        <w:rPr>
          <w:sz w:val="28"/>
          <w:szCs w:val="28"/>
          <w:lang w:val="en-US"/>
        </w:rPr>
        <w:t xml:space="preserve">20 </w:t>
      </w:r>
      <w:r w:rsidRPr="004043C4">
        <w:rPr>
          <w:sz w:val="28"/>
          <w:szCs w:val="28"/>
          <w:lang w:val="en-US"/>
        </w:rPr>
        <w:t>English poems</w:t>
      </w:r>
      <w:r w:rsidR="00CB262C" w:rsidRPr="00CB262C">
        <w:rPr>
          <w:lang w:val="en-US"/>
        </w:rPr>
        <w:t xml:space="preserve"> </w:t>
      </w:r>
      <w:r w:rsidR="00CB45F3" w:rsidRPr="00CB45F3">
        <w:rPr>
          <w:sz w:val="28"/>
          <w:szCs w:val="28"/>
          <w:lang w:val="en-US"/>
        </w:rPr>
        <w:t>(limericks,</w:t>
      </w:r>
      <w:r w:rsidR="00CB45F3">
        <w:rPr>
          <w:lang w:val="en-US"/>
        </w:rPr>
        <w:t xml:space="preserve"> </w:t>
      </w:r>
      <w:r w:rsidR="00CB45F3">
        <w:rPr>
          <w:sz w:val="28"/>
          <w:szCs w:val="28"/>
          <w:lang w:val="en-US"/>
        </w:rPr>
        <w:t xml:space="preserve">epigrams, epitaphs) </w:t>
      </w:r>
      <w:r w:rsidR="00CB262C" w:rsidRPr="00CB262C">
        <w:rPr>
          <w:sz w:val="28"/>
          <w:szCs w:val="28"/>
          <w:lang w:val="en-US"/>
        </w:rPr>
        <w:t>based on puns</w:t>
      </w:r>
      <w:r w:rsidR="00CB262C">
        <w:rPr>
          <w:lang w:val="en-US"/>
        </w:rPr>
        <w:t xml:space="preserve"> </w:t>
      </w:r>
      <w:r w:rsidR="00CB262C" w:rsidRPr="00CB262C">
        <w:rPr>
          <w:sz w:val="28"/>
          <w:szCs w:val="28"/>
          <w:lang w:val="en-US"/>
        </w:rPr>
        <w:t>obtained by consecutive selection</w:t>
      </w:r>
      <w:r w:rsidRPr="004043C4">
        <w:rPr>
          <w:sz w:val="28"/>
          <w:szCs w:val="28"/>
          <w:lang w:val="en-US"/>
        </w:rPr>
        <w:t>.</w:t>
      </w:r>
    </w:p>
    <w:p w:rsidR="004043C4" w:rsidRPr="004043C4" w:rsidRDefault="004043C4" w:rsidP="004043C4">
      <w:pPr>
        <w:spacing w:line="360" w:lineRule="auto"/>
        <w:ind w:firstLine="709"/>
        <w:jc w:val="both"/>
        <w:rPr>
          <w:sz w:val="28"/>
          <w:szCs w:val="28"/>
          <w:lang w:val="en-US"/>
        </w:rPr>
      </w:pPr>
      <w:r w:rsidRPr="004043C4">
        <w:rPr>
          <w:sz w:val="28"/>
          <w:szCs w:val="28"/>
          <w:lang w:val="en-US"/>
        </w:rPr>
        <w:t>Structurally the paper consists of the introduction, three chapters, conclusion, and bibliography.</w:t>
      </w:r>
    </w:p>
    <w:p w:rsidR="004043C4" w:rsidRPr="004043C4" w:rsidRDefault="004043C4" w:rsidP="004043C4">
      <w:pPr>
        <w:spacing w:line="360" w:lineRule="auto"/>
        <w:ind w:firstLine="709"/>
        <w:jc w:val="both"/>
        <w:rPr>
          <w:sz w:val="28"/>
          <w:szCs w:val="28"/>
          <w:lang w:val="en-US"/>
        </w:rPr>
      </w:pPr>
      <w:r w:rsidRPr="004043C4">
        <w:rPr>
          <w:sz w:val="28"/>
          <w:szCs w:val="28"/>
          <w:lang w:val="en-US"/>
        </w:rPr>
        <w:t xml:space="preserve">In the Introduction the main aim and tasks of the investigation are being determined. Chapter one deals with the theoretical premises of the study. Chapter </w:t>
      </w:r>
      <w:r w:rsidRPr="004043C4">
        <w:rPr>
          <w:sz w:val="28"/>
          <w:szCs w:val="28"/>
          <w:lang w:val="en-US"/>
        </w:rPr>
        <w:lastRenderedPageBreak/>
        <w:t>two is dedicated to classification of play on words. The principal tendencies in translation of puns from English into Russian are being viewed in Chapter three.</w:t>
      </w:r>
    </w:p>
    <w:p w:rsidR="004043C4" w:rsidRPr="004043C4" w:rsidRDefault="004043C4" w:rsidP="004043C4">
      <w:pPr>
        <w:spacing w:line="360" w:lineRule="auto"/>
        <w:ind w:firstLine="709"/>
        <w:jc w:val="both"/>
        <w:rPr>
          <w:sz w:val="28"/>
          <w:szCs w:val="28"/>
          <w:lang w:val="en-US"/>
        </w:rPr>
      </w:pPr>
      <w:r w:rsidRPr="004043C4">
        <w:rPr>
          <w:sz w:val="28"/>
          <w:szCs w:val="28"/>
          <w:lang w:val="en-US"/>
        </w:rPr>
        <w:t>The results of the analysis are stated in the Conclusion.</w:t>
      </w:r>
    </w:p>
    <w:p w:rsidR="00CB262C" w:rsidRDefault="00CB262C" w:rsidP="004043C4">
      <w:pPr>
        <w:spacing w:line="360" w:lineRule="auto"/>
        <w:ind w:firstLine="709"/>
        <w:jc w:val="both"/>
        <w:rPr>
          <w:sz w:val="28"/>
          <w:szCs w:val="28"/>
          <w:lang w:val="en-US"/>
        </w:rPr>
      </w:pPr>
      <w:r>
        <w:rPr>
          <w:sz w:val="28"/>
          <w:szCs w:val="28"/>
          <w:lang w:val="en-US"/>
        </w:rPr>
        <w:t>We classified al found</w:t>
      </w:r>
      <w:r w:rsidR="00243EB0">
        <w:rPr>
          <w:sz w:val="28"/>
          <w:szCs w:val="28"/>
          <w:lang w:val="en-US"/>
        </w:rPr>
        <w:t xml:space="preserve"> puns into several groups:</w:t>
      </w:r>
    </w:p>
    <w:p w:rsidR="00CB262C" w:rsidRPr="00CB262C" w:rsidRDefault="00CB262C" w:rsidP="00CB262C">
      <w:pPr>
        <w:pStyle w:val="a7"/>
        <w:numPr>
          <w:ilvl w:val="0"/>
          <w:numId w:val="15"/>
        </w:numPr>
        <w:spacing w:line="360" w:lineRule="auto"/>
        <w:jc w:val="both"/>
        <w:rPr>
          <w:sz w:val="28"/>
          <w:szCs w:val="28"/>
          <w:lang w:val="en-US"/>
        </w:rPr>
      </w:pPr>
      <w:r w:rsidRPr="00CB262C">
        <w:rPr>
          <w:sz w:val="28"/>
          <w:szCs w:val="28"/>
          <w:lang w:val="en-US"/>
        </w:rPr>
        <w:t>Puns based on homonymy.</w:t>
      </w:r>
    </w:p>
    <w:p w:rsidR="00CB262C" w:rsidRDefault="00CB262C" w:rsidP="00CB262C">
      <w:pPr>
        <w:pStyle w:val="a7"/>
        <w:numPr>
          <w:ilvl w:val="0"/>
          <w:numId w:val="15"/>
        </w:numPr>
        <w:spacing w:line="360" w:lineRule="auto"/>
        <w:jc w:val="both"/>
        <w:rPr>
          <w:sz w:val="28"/>
          <w:szCs w:val="28"/>
          <w:lang w:val="en-US"/>
        </w:rPr>
      </w:pPr>
      <w:r>
        <w:rPr>
          <w:sz w:val="28"/>
          <w:szCs w:val="28"/>
          <w:lang w:val="en-US"/>
        </w:rPr>
        <w:t>Puns based on polysemy.</w:t>
      </w:r>
    </w:p>
    <w:p w:rsidR="00CB262C" w:rsidRDefault="00CB262C" w:rsidP="00CB262C">
      <w:pPr>
        <w:pStyle w:val="a7"/>
        <w:numPr>
          <w:ilvl w:val="0"/>
          <w:numId w:val="15"/>
        </w:numPr>
        <w:spacing w:line="360" w:lineRule="auto"/>
        <w:jc w:val="both"/>
        <w:rPr>
          <w:sz w:val="28"/>
          <w:szCs w:val="28"/>
          <w:lang w:val="en-US"/>
        </w:rPr>
      </w:pPr>
      <w:r>
        <w:rPr>
          <w:sz w:val="28"/>
          <w:szCs w:val="28"/>
          <w:lang w:val="en-US"/>
        </w:rPr>
        <w:t>Phraseological pus.</w:t>
      </w:r>
    </w:p>
    <w:p w:rsidR="00CB262C" w:rsidRDefault="00CB262C" w:rsidP="00CB262C">
      <w:pPr>
        <w:pStyle w:val="a7"/>
        <w:numPr>
          <w:ilvl w:val="0"/>
          <w:numId w:val="15"/>
        </w:numPr>
        <w:spacing w:line="360" w:lineRule="auto"/>
        <w:jc w:val="both"/>
        <w:rPr>
          <w:sz w:val="28"/>
          <w:szCs w:val="28"/>
          <w:lang w:val="en-US"/>
        </w:rPr>
      </w:pPr>
      <w:r>
        <w:rPr>
          <w:sz w:val="28"/>
          <w:szCs w:val="28"/>
          <w:lang w:val="en-US"/>
        </w:rPr>
        <w:t>Puns based on people’s etymology.</w:t>
      </w:r>
    </w:p>
    <w:p w:rsidR="00C46C92" w:rsidRPr="00C46C92" w:rsidRDefault="00C46C92" w:rsidP="00C46C92">
      <w:pPr>
        <w:spacing w:line="360" w:lineRule="auto"/>
        <w:ind w:firstLine="709"/>
        <w:jc w:val="both"/>
        <w:rPr>
          <w:sz w:val="28"/>
          <w:szCs w:val="28"/>
          <w:lang w:val="en-US"/>
        </w:rPr>
      </w:pPr>
      <w:r>
        <w:rPr>
          <w:sz w:val="28"/>
          <w:szCs w:val="28"/>
          <w:lang w:val="en-US"/>
        </w:rPr>
        <w:t>The majority of puns found by us are base</w:t>
      </w:r>
      <w:r w:rsidR="009562A1">
        <w:rPr>
          <w:sz w:val="28"/>
          <w:szCs w:val="28"/>
          <w:lang w:val="en-US"/>
        </w:rPr>
        <w:t>d on homonymy. They make up 56.3</w:t>
      </w:r>
      <w:r>
        <w:rPr>
          <w:sz w:val="28"/>
          <w:szCs w:val="28"/>
          <w:lang w:val="en-US"/>
        </w:rPr>
        <w:t>%. Less frequent group of puns are the ones base</w:t>
      </w:r>
      <w:r w:rsidR="009562A1">
        <w:rPr>
          <w:sz w:val="28"/>
          <w:szCs w:val="28"/>
          <w:lang w:val="en-US"/>
        </w:rPr>
        <w:t>d on polysemy. They make up 29,0</w:t>
      </w:r>
      <w:r>
        <w:rPr>
          <w:sz w:val="28"/>
          <w:szCs w:val="28"/>
          <w:lang w:val="en-US"/>
        </w:rPr>
        <w:t>%. Phraseological puns occupy the t</w:t>
      </w:r>
      <w:r w:rsidR="009562A1">
        <w:rPr>
          <w:sz w:val="28"/>
          <w:szCs w:val="28"/>
          <w:lang w:val="en-US"/>
        </w:rPr>
        <w:t>hird position, they make up 12.5</w:t>
      </w:r>
      <w:r>
        <w:rPr>
          <w:sz w:val="28"/>
          <w:szCs w:val="28"/>
          <w:lang w:val="en-US"/>
        </w:rPr>
        <w:t>%.</w:t>
      </w:r>
      <w:r w:rsidRPr="00C46C92">
        <w:rPr>
          <w:sz w:val="28"/>
          <w:szCs w:val="28"/>
          <w:lang w:val="en-US"/>
        </w:rPr>
        <w:t xml:space="preserve"> Puns based on people’s etymology</w:t>
      </w:r>
      <w:r w:rsidR="009562A1">
        <w:rPr>
          <w:sz w:val="28"/>
          <w:szCs w:val="28"/>
          <w:lang w:val="en-US"/>
        </w:rPr>
        <w:t xml:space="preserve"> make up 2</w:t>
      </w:r>
      <w:r>
        <w:rPr>
          <w:sz w:val="28"/>
          <w:szCs w:val="28"/>
          <w:lang w:val="en-US"/>
        </w:rPr>
        <w:t xml:space="preserve">.2%. </w:t>
      </w:r>
    </w:p>
    <w:p w:rsidR="004043C4" w:rsidRDefault="004043C4" w:rsidP="004043C4">
      <w:pPr>
        <w:spacing w:line="360" w:lineRule="auto"/>
        <w:ind w:firstLine="709"/>
        <w:jc w:val="both"/>
        <w:rPr>
          <w:sz w:val="28"/>
          <w:szCs w:val="28"/>
          <w:lang w:val="en-US"/>
        </w:rPr>
      </w:pPr>
      <w:r w:rsidRPr="004043C4">
        <w:rPr>
          <w:sz w:val="28"/>
          <w:szCs w:val="28"/>
          <w:lang w:val="en-US"/>
        </w:rPr>
        <w:t xml:space="preserve">Profound analysis of the poetry of nonsense based on puns showed that the most typical linguistic </w:t>
      </w:r>
      <w:r w:rsidR="00FD49A0">
        <w:rPr>
          <w:sz w:val="28"/>
          <w:szCs w:val="28"/>
          <w:lang w:val="en-US"/>
        </w:rPr>
        <w:t xml:space="preserve">means of translation </w:t>
      </w:r>
      <w:r w:rsidRPr="004043C4">
        <w:rPr>
          <w:sz w:val="28"/>
          <w:szCs w:val="28"/>
          <w:lang w:val="en-US"/>
        </w:rPr>
        <w:t xml:space="preserve">employed by translators in order to </w:t>
      </w:r>
      <w:r w:rsidR="00FD49A0">
        <w:rPr>
          <w:sz w:val="28"/>
          <w:szCs w:val="28"/>
          <w:lang w:val="en-US"/>
        </w:rPr>
        <w:t xml:space="preserve">save </w:t>
      </w:r>
      <w:r w:rsidRPr="004043C4">
        <w:rPr>
          <w:sz w:val="28"/>
          <w:szCs w:val="28"/>
          <w:lang w:val="en-US"/>
        </w:rPr>
        <w:t xml:space="preserve">the comic effect </w:t>
      </w:r>
      <w:r w:rsidR="00FD49A0">
        <w:rPr>
          <w:sz w:val="28"/>
          <w:szCs w:val="28"/>
          <w:lang w:val="en-US"/>
        </w:rPr>
        <w:t xml:space="preserve">created by </w:t>
      </w:r>
      <w:r w:rsidRPr="004043C4">
        <w:rPr>
          <w:sz w:val="28"/>
          <w:szCs w:val="28"/>
          <w:lang w:val="en-US"/>
        </w:rPr>
        <w:t xml:space="preserve">play on words are </w:t>
      </w:r>
      <w:r w:rsidR="009562A1">
        <w:rPr>
          <w:sz w:val="28"/>
          <w:szCs w:val="28"/>
          <w:lang w:val="en-US"/>
        </w:rPr>
        <w:t>loan translation (73.4%), compensating puns (16.0</w:t>
      </w:r>
      <w:r w:rsidR="00FD49A0">
        <w:rPr>
          <w:sz w:val="28"/>
          <w:szCs w:val="28"/>
          <w:lang w:val="en-US"/>
        </w:rPr>
        <w:t xml:space="preserve">%) and usage </w:t>
      </w:r>
      <w:r w:rsidR="009562A1">
        <w:rPr>
          <w:sz w:val="28"/>
          <w:szCs w:val="28"/>
          <w:lang w:val="en-US"/>
        </w:rPr>
        <w:t>of other stylistic devices (10.6</w:t>
      </w:r>
      <w:r w:rsidR="00FD49A0">
        <w:rPr>
          <w:sz w:val="28"/>
          <w:szCs w:val="28"/>
          <w:lang w:val="en-US"/>
        </w:rPr>
        <w:t>%). O</w:t>
      </w:r>
      <w:r w:rsidRPr="004043C4">
        <w:rPr>
          <w:sz w:val="28"/>
          <w:szCs w:val="28"/>
          <w:lang w:val="en-US"/>
        </w:rPr>
        <w:t>ne should bear in mind that translating puns preserving both its structure and idea is rarely possible because of the differences between the source and the target language.</w:t>
      </w:r>
      <w:r w:rsidR="00FD49A0">
        <w:rPr>
          <w:sz w:val="28"/>
          <w:szCs w:val="28"/>
          <w:lang w:val="en-US"/>
        </w:rPr>
        <w:t xml:space="preserve"> There is no single case of omitting puns while translating the English poetry of nonsense.</w:t>
      </w:r>
    </w:p>
    <w:p w:rsidR="009562A1" w:rsidRPr="009562A1" w:rsidRDefault="009562A1" w:rsidP="009562A1">
      <w:pPr>
        <w:spacing w:line="360" w:lineRule="auto"/>
        <w:ind w:firstLine="709"/>
        <w:jc w:val="both"/>
        <w:rPr>
          <w:sz w:val="28"/>
          <w:szCs w:val="28"/>
          <w:lang w:val="en-US"/>
        </w:rPr>
      </w:pPr>
      <w:r w:rsidRPr="009562A1">
        <w:rPr>
          <w:sz w:val="28"/>
          <w:szCs w:val="28"/>
          <w:lang w:val="en-US"/>
        </w:rPr>
        <w:t xml:space="preserve">The paper is supplied with </w:t>
      </w:r>
      <w:r>
        <w:rPr>
          <w:sz w:val="28"/>
          <w:szCs w:val="28"/>
          <w:lang w:val="en-US"/>
        </w:rPr>
        <w:t xml:space="preserve">2 </w:t>
      </w:r>
      <w:r w:rsidRPr="009562A1">
        <w:rPr>
          <w:sz w:val="28"/>
          <w:szCs w:val="28"/>
          <w:lang w:val="en-US"/>
        </w:rPr>
        <w:t xml:space="preserve">tables reflecting the results of quantitative analysis. It enables one to draw conclusions as to the frequency of </w:t>
      </w:r>
      <w:r>
        <w:rPr>
          <w:sz w:val="28"/>
          <w:szCs w:val="28"/>
          <w:lang w:val="en-US"/>
        </w:rPr>
        <w:t xml:space="preserve"> puns </w:t>
      </w:r>
      <w:r w:rsidRPr="009562A1">
        <w:rPr>
          <w:sz w:val="28"/>
          <w:szCs w:val="28"/>
          <w:lang w:val="en-US"/>
        </w:rPr>
        <w:t xml:space="preserve">types and </w:t>
      </w:r>
      <w:r>
        <w:rPr>
          <w:sz w:val="28"/>
          <w:szCs w:val="28"/>
          <w:lang w:val="en-US"/>
        </w:rPr>
        <w:t xml:space="preserve">their </w:t>
      </w:r>
      <w:r w:rsidRPr="009562A1">
        <w:rPr>
          <w:sz w:val="28"/>
          <w:szCs w:val="28"/>
          <w:lang w:val="en-US"/>
        </w:rPr>
        <w:t xml:space="preserve">translation ways of </w:t>
      </w:r>
      <w:r>
        <w:rPr>
          <w:sz w:val="28"/>
          <w:szCs w:val="28"/>
          <w:lang w:val="en-US"/>
        </w:rPr>
        <w:t xml:space="preserve">nonsense poetry </w:t>
      </w:r>
      <w:r w:rsidRPr="009562A1">
        <w:rPr>
          <w:sz w:val="28"/>
          <w:szCs w:val="28"/>
          <w:lang w:val="en-US"/>
        </w:rPr>
        <w:t>from English into Russian.</w:t>
      </w:r>
    </w:p>
    <w:p w:rsidR="009562A1" w:rsidRPr="004043C4" w:rsidRDefault="009562A1" w:rsidP="004043C4">
      <w:pPr>
        <w:spacing w:line="360" w:lineRule="auto"/>
        <w:ind w:firstLine="709"/>
        <w:jc w:val="both"/>
        <w:rPr>
          <w:sz w:val="28"/>
          <w:szCs w:val="28"/>
          <w:lang w:val="en-US"/>
        </w:rPr>
      </w:pPr>
    </w:p>
    <w:sectPr w:rsidR="009562A1" w:rsidRPr="004043C4" w:rsidSect="00A80709">
      <w:head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38DF" w:rsidRDefault="008B38DF" w:rsidP="00FC251F">
      <w:r>
        <w:separator/>
      </w:r>
    </w:p>
  </w:endnote>
  <w:endnote w:type="continuationSeparator" w:id="0">
    <w:p w:rsidR="008B38DF" w:rsidRDefault="008B38DF" w:rsidP="00FC25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Dotum">
    <w:altName w:val="돋움"/>
    <w:panose1 w:val="020B0600000101010101"/>
    <w:charset w:val="81"/>
    <w:family w:val="modern"/>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38DF" w:rsidRDefault="008B38DF" w:rsidP="00FC251F">
      <w:r>
        <w:separator/>
      </w:r>
    </w:p>
  </w:footnote>
  <w:footnote w:type="continuationSeparator" w:id="0">
    <w:p w:rsidR="008B38DF" w:rsidRDefault="008B38DF" w:rsidP="00FC25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7088021"/>
      <w:docPartObj>
        <w:docPartGallery w:val="Page Numbers (Top of Page)"/>
        <w:docPartUnique/>
      </w:docPartObj>
    </w:sdtPr>
    <w:sdtEndPr/>
    <w:sdtContent>
      <w:p w:rsidR="008B38DF" w:rsidRDefault="008B38DF">
        <w:pPr>
          <w:pStyle w:val="a3"/>
          <w:jc w:val="right"/>
        </w:pPr>
        <w:r>
          <w:fldChar w:fldCharType="begin"/>
        </w:r>
        <w:r>
          <w:instrText>PAGE   \* MERGEFORMAT</w:instrText>
        </w:r>
        <w:r>
          <w:fldChar w:fldCharType="separate"/>
        </w:r>
        <w:r w:rsidR="00C77477">
          <w:rPr>
            <w:noProof/>
          </w:rPr>
          <w:t>9</w:t>
        </w:r>
        <w:r>
          <w:rPr>
            <w:noProof/>
          </w:rPr>
          <w:fldChar w:fldCharType="end"/>
        </w:r>
      </w:p>
    </w:sdtContent>
  </w:sdt>
  <w:p w:rsidR="008B38DF" w:rsidRDefault="008B38DF"/>
  <w:p w:rsidR="008B38DF" w:rsidRDefault="008B38D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587C0A"/>
    <w:multiLevelType w:val="hybridMultilevel"/>
    <w:tmpl w:val="A5FC415E"/>
    <w:lvl w:ilvl="0" w:tplc="7EFE48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80A7784"/>
    <w:multiLevelType w:val="multilevel"/>
    <w:tmpl w:val="CD282F1C"/>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1785"/>
        </w:tabs>
        <w:ind w:left="1785" w:hanging="720"/>
      </w:pPr>
      <w:rPr>
        <w:rFonts w:hint="default"/>
      </w:rPr>
    </w:lvl>
    <w:lvl w:ilvl="2">
      <w:start w:val="1"/>
      <w:numFmt w:val="decimal"/>
      <w:lvlText w:val="%1.%2.%3."/>
      <w:lvlJc w:val="left"/>
      <w:pPr>
        <w:tabs>
          <w:tab w:val="num" w:pos="2850"/>
        </w:tabs>
        <w:ind w:left="2850" w:hanging="720"/>
      </w:pPr>
      <w:rPr>
        <w:rFonts w:hint="default"/>
      </w:rPr>
    </w:lvl>
    <w:lvl w:ilvl="3">
      <w:start w:val="1"/>
      <w:numFmt w:val="decimal"/>
      <w:lvlText w:val="%1.%2.%3.%4."/>
      <w:lvlJc w:val="left"/>
      <w:pPr>
        <w:tabs>
          <w:tab w:val="num" w:pos="4275"/>
        </w:tabs>
        <w:ind w:left="4275" w:hanging="1080"/>
      </w:pPr>
      <w:rPr>
        <w:rFonts w:hint="default"/>
      </w:rPr>
    </w:lvl>
    <w:lvl w:ilvl="4">
      <w:start w:val="1"/>
      <w:numFmt w:val="decimal"/>
      <w:lvlText w:val="%1.%2.%3.%4.%5."/>
      <w:lvlJc w:val="left"/>
      <w:pPr>
        <w:tabs>
          <w:tab w:val="num" w:pos="5340"/>
        </w:tabs>
        <w:ind w:left="5340" w:hanging="1080"/>
      </w:pPr>
      <w:rPr>
        <w:rFonts w:hint="default"/>
      </w:rPr>
    </w:lvl>
    <w:lvl w:ilvl="5">
      <w:start w:val="1"/>
      <w:numFmt w:val="decimal"/>
      <w:lvlText w:val="%1.%2.%3.%4.%5.%6."/>
      <w:lvlJc w:val="left"/>
      <w:pPr>
        <w:tabs>
          <w:tab w:val="num" w:pos="6765"/>
        </w:tabs>
        <w:ind w:left="6765" w:hanging="1440"/>
      </w:pPr>
      <w:rPr>
        <w:rFonts w:hint="default"/>
      </w:rPr>
    </w:lvl>
    <w:lvl w:ilvl="6">
      <w:start w:val="1"/>
      <w:numFmt w:val="decimal"/>
      <w:lvlText w:val="%1.%2.%3.%4.%5.%6.%7."/>
      <w:lvlJc w:val="left"/>
      <w:pPr>
        <w:tabs>
          <w:tab w:val="num" w:pos="8190"/>
        </w:tabs>
        <w:ind w:left="8190" w:hanging="1800"/>
      </w:pPr>
      <w:rPr>
        <w:rFonts w:hint="default"/>
      </w:rPr>
    </w:lvl>
    <w:lvl w:ilvl="7">
      <w:start w:val="1"/>
      <w:numFmt w:val="decimal"/>
      <w:lvlText w:val="%1.%2.%3.%4.%5.%6.%7.%8."/>
      <w:lvlJc w:val="left"/>
      <w:pPr>
        <w:tabs>
          <w:tab w:val="num" w:pos="9255"/>
        </w:tabs>
        <w:ind w:left="9255" w:hanging="1800"/>
      </w:pPr>
      <w:rPr>
        <w:rFonts w:hint="default"/>
      </w:rPr>
    </w:lvl>
    <w:lvl w:ilvl="8">
      <w:start w:val="1"/>
      <w:numFmt w:val="decimal"/>
      <w:lvlText w:val="%1.%2.%3.%4.%5.%6.%7.%8.%9."/>
      <w:lvlJc w:val="left"/>
      <w:pPr>
        <w:tabs>
          <w:tab w:val="num" w:pos="10680"/>
        </w:tabs>
        <w:ind w:left="10680" w:hanging="2160"/>
      </w:pPr>
      <w:rPr>
        <w:rFonts w:hint="default"/>
      </w:rPr>
    </w:lvl>
  </w:abstractNum>
  <w:abstractNum w:abstractNumId="2">
    <w:nsid w:val="20C96B7F"/>
    <w:multiLevelType w:val="hybridMultilevel"/>
    <w:tmpl w:val="7DCC8740"/>
    <w:lvl w:ilvl="0" w:tplc="69148590">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13363FB"/>
    <w:multiLevelType w:val="hybridMultilevel"/>
    <w:tmpl w:val="89E6CFE8"/>
    <w:lvl w:ilvl="0" w:tplc="BDD05CAC">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
    <w:nsid w:val="270819F8"/>
    <w:multiLevelType w:val="hybridMultilevel"/>
    <w:tmpl w:val="20DCE61A"/>
    <w:lvl w:ilvl="0" w:tplc="1A382DDE">
      <w:start w:val="1"/>
      <w:numFmt w:val="decimal"/>
      <w:lvlText w:val="%1)"/>
      <w:lvlJc w:val="left"/>
      <w:pPr>
        <w:ind w:left="2628" w:hanging="360"/>
      </w:pPr>
      <w:rPr>
        <w:rFonts w:hint="default"/>
        <w:i w:val="0"/>
      </w:rPr>
    </w:lvl>
    <w:lvl w:ilvl="1" w:tplc="04190019" w:tentative="1">
      <w:start w:val="1"/>
      <w:numFmt w:val="lowerLetter"/>
      <w:lvlText w:val="%2."/>
      <w:lvlJc w:val="left"/>
      <w:pPr>
        <w:ind w:left="3348" w:hanging="360"/>
      </w:pPr>
    </w:lvl>
    <w:lvl w:ilvl="2" w:tplc="0419001B" w:tentative="1">
      <w:start w:val="1"/>
      <w:numFmt w:val="lowerRoman"/>
      <w:lvlText w:val="%3."/>
      <w:lvlJc w:val="right"/>
      <w:pPr>
        <w:ind w:left="4068" w:hanging="180"/>
      </w:pPr>
    </w:lvl>
    <w:lvl w:ilvl="3" w:tplc="0419000F" w:tentative="1">
      <w:start w:val="1"/>
      <w:numFmt w:val="decimal"/>
      <w:lvlText w:val="%4."/>
      <w:lvlJc w:val="left"/>
      <w:pPr>
        <w:ind w:left="4788" w:hanging="360"/>
      </w:pPr>
    </w:lvl>
    <w:lvl w:ilvl="4" w:tplc="04190019" w:tentative="1">
      <w:start w:val="1"/>
      <w:numFmt w:val="lowerLetter"/>
      <w:lvlText w:val="%5."/>
      <w:lvlJc w:val="left"/>
      <w:pPr>
        <w:ind w:left="5508" w:hanging="360"/>
      </w:pPr>
    </w:lvl>
    <w:lvl w:ilvl="5" w:tplc="0419001B" w:tentative="1">
      <w:start w:val="1"/>
      <w:numFmt w:val="lowerRoman"/>
      <w:lvlText w:val="%6."/>
      <w:lvlJc w:val="right"/>
      <w:pPr>
        <w:ind w:left="6228" w:hanging="180"/>
      </w:pPr>
    </w:lvl>
    <w:lvl w:ilvl="6" w:tplc="0419000F" w:tentative="1">
      <w:start w:val="1"/>
      <w:numFmt w:val="decimal"/>
      <w:lvlText w:val="%7."/>
      <w:lvlJc w:val="left"/>
      <w:pPr>
        <w:ind w:left="6948" w:hanging="360"/>
      </w:pPr>
    </w:lvl>
    <w:lvl w:ilvl="7" w:tplc="04190019" w:tentative="1">
      <w:start w:val="1"/>
      <w:numFmt w:val="lowerLetter"/>
      <w:lvlText w:val="%8."/>
      <w:lvlJc w:val="left"/>
      <w:pPr>
        <w:ind w:left="7668" w:hanging="360"/>
      </w:pPr>
    </w:lvl>
    <w:lvl w:ilvl="8" w:tplc="0419001B" w:tentative="1">
      <w:start w:val="1"/>
      <w:numFmt w:val="lowerRoman"/>
      <w:lvlText w:val="%9."/>
      <w:lvlJc w:val="right"/>
      <w:pPr>
        <w:ind w:left="8388" w:hanging="180"/>
      </w:pPr>
    </w:lvl>
  </w:abstractNum>
  <w:abstractNum w:abstractNumId="5">
    <w:nsid w:val="2757729D"/>
    <w:multiLevelType w:val="hybridMultilevel"/>
    <w:tmpl w:val="C8145D42"/>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1677481"/>
    <w:multiLevelType w:val="hybridMultilevel"/>
    <w:tmpl w:val="EA0213C8"/>
    <w:lvl w:ilvl="0" w:tplc="67B26F8C">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3C6F31C0"/>
    <w:multiLevelType w:val="multilevel"/>
    <w:tmpl w:val="1EC8385C"/>
    <w:lvl w:ilvl="0">
      <w:start w:val="1"/>
      <w:numFmt w:val="decimal"/>
      <w:lvlText w:val="%1."/>
      <w:lvlJc w:val="left"/>
      <w:pPr>
        <w:tabs>
          <w:tab w:val="num" w:pos="1572"/>
        </w:tabs>
        <w:ind w:left="1572" w:hanging="1005"/>
      </w:pPr>
      <w:rPr>
        <w:rFonts w:hint="default"/>
        <w:i w:val="0"/>
      </w:rPr>
    </w:lvl>
    <w:lvl w:ilvl="1">
      <w:start w:val="1"/>
      <w:numFmt w:val="lowerLetter"/>
      <w:lvlText w:val="%2."/>
      <w:lvlJc w:val="left"/>
      <w:pPr>
        <w:tabs>
          <w:tab w:val="num" w:pos="1647"/>
        </w:tabs>
        <w:ind w:left="1647" w:hanging="360"/>
      </w:p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8">
    <w:nsid w:val="423F3026"/>
    <w:multiLevelType w:val="hybridMultilevel"/>
    <w:tmpl w:val="81426534"/>
    <w:lvl w:ilvl="0" w:tplc="30AA55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462A6D59"/>
    <w:multiLevelType w:val="multilevel"/>
    <w:tmpl w:val="DC1497CE"/>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48F92993"/>
    <w:multiLevelType w:val="hybridMultilevel"/>
    <w:tmpl w:val="367203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4883EA6"/>
    <w:multiLevelType w:val="multilevel"/>
    <w:tmpl w:val="D440161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56AE2153"/>
    <w:multiLevelType w:val="hybridMultilevel"/>
    <w:tmpl w:val="6FBA9388"/>
    <w:lvl w:ilvl="0" w:tplc="4EEC360E">
      <w:start w:val="1"/>
      <w:numFmt w:val="decimal"/>
      <w:lvlText w:val="%1)"/>
      <w:lvlJc w:val="left"/>
      <w:pPr>
        <w:ind w:left="1789" w:hanging="360"/>
      </w:pPr>
      <w:rPr>
        <w:rFonts w:hint="default"/>
        <w:i w:val="0"/>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3">
    <w:nsid w:val="5AE4358B"/>
    <w:multiLevelType w:val="multilevel"/>
    <w:tmpl w:val="A0440124"/>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64E978FF"/>
    <w:multiLevelType w:val="multilevel"/>
    <w:tmpl w:val="43BE610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7E9E3807"/>
    <w:multiLevelType w:val="hybridMultilevel"/>
    <w:tmpl w:val="DBA27C30"/>
    <w:lvl w:ilvl="0" w:tplc="4FAE364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1"/>
  </w:num>
  <w:num w:numId="2">
    <w:abstractNumId w:val="3"/>
  </w:num>
  <w:num w:numId="3">
    <w:abstractNumId w:val="7"/>
  </w:num>
  <w:num w:numId="4">
    <w:abstractNumId w:val="5"/>
  </w:num>
  <w:num w:numId="5">
    <w:abstractNumId w:val="9"/>
  </w:num>
  <w:num w:numId="6">
    <w:abstractNumId w:val="13"/>
  </w:num>
  <w:num w:numId="7">
    <w:abstractNumId w:val="14"/>
  </w:num>
  <w:num w:numId="8">
    <w:abstractNumId w:val="11"/>
  </w:num>
  <w:num w:numId="9">
    <w:abstractNumId w:val="10"/>
  </w:num>
  <w:num w:numId="10">
    <w:abstractNumId w:val="15"/>
  </w:num>
  <w:num w:numId="11">
    <w:abstractNumId w:val="8"/>
  </w:num>
  <w:num w:numId="12">
    <w:abstractNumId w:val="2"/>
  </w:num>
  <w:num w:numId="13">
    <w:abstractNumId w:val="12"/>
  </w:num>
  <w:num w:numId="14">
    <w:abstractNumId w:val="4"/>
  </w:num>
  <w:num w:numId="15">
    <w:abstractNumId w:val="0"/>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251F"/>
    <w:rsid w:val="00007DD7"/>
    <w:rsid w:val="00013DBB"/>
    <w:rsid w:val="00014AD9"/>
    <w:rsid w:val="000563FB"/>
    <w:rsid w:val="00057A54"/>
    <w:rsid w:val="00076624"/>
    <w:rsid w:val="0008537A"/>
    <w:rsid w:val="000B6D35"/>
    <w:rsid w:val="000C146C"/>
    <w:rsid w:val="000C19C9"/>
    <w:rsid w:val="000F001F"/>
    <w:rsid w:val="000F0696"/>
    <w:rsid w:val="001062F2"/>
    <w:rsid w:val="00124C9D"/>
    <w:rsid w:val="0014785F"/>
    <w:rsid w:val="001508F1"/>
    <w:rsid w:val="0015564C"/>
    <w:rsid w:val="00172350"/>
    <w:rsid w:val="00173DA0"/>
    <w:rsid w:val="00174178"/>
    <w:rsid w:val="00174BBA"/>
    <w:rsid w:val="00181158"/>
    <w:rsid w:val="001811BA"/>
    <w:rsid w:val="00182663"/>
    <w:rsid w:val="001928BF"/>
    <w:rsid w:val="001B050E"/>
    <w:rsid w:val="001B27C6"/>
    <w:rsid w:val="001C2290"/>
    <w:rsid w:val="001C2A8E"/>
    <w:rsid w:val="001C59E5"/>
    <w:rsid w:val="001D5E5B"/>
    <w:rsid w:val="001F2CD8"/>
    <w:rsid w:val="00214617"/>
    <w:rsid w:val="002149F4"/>
    <w:rsid w:val="002226B2"/>
    <w:rsid w:val="00233341"/>
    <w:rsid w:val="002349AE"/>
    <w:rsid w:val="00243EB0"/>
    <w:rsid w:val="002461B5"/>
    <w:rsid w:val="00250330"/>
    <w:rsid w:val="00256C93"/>
    <w:rsid w:val="00284F69"/>
    <w:rsid w:val="00290EC8"/>
    <w:rsid w:val="002924C6"/>
    <w:rsid w:val="002953BA"/>
    <w:rsid w:val="00296742"/>
    <w:rsid w:val="002A37B5"/>
    <w:rsid w:val="002A5A57"/>
    <w:rsid w:val="002C7EB4"/>
    <w:rsid w:val="002E0688"/>
    <w:rsid w:val="002E7273"/>
    <w:rsid w:val="00304A15"/>
    <w:rsid w:val="00311260"/>
    <w:rsid w:val="00351980"/>
    <w:rsid w:val="00354E3C"/>
    <w:rsid w:val="00385325"/>
    <w:rsid w:val="0039384B"/>
    <w:rsid w:val="003B0F5F"/>
    <w:rsid w:val="003B4909"/>
    <w:rsid w:val="003C54D7"/>
    <w:rsid w:val="003E0D05"/>
    <w:rsid w:val="003E537A"/>
    <w:rsid w:val="003F35C8"/>
    <w:rsid w:val="003F4823"/>
    <w:rsid w:val="004043C4"/>
    <w:rsid w:val="0040488F"/>
    <w:rsid w:val="00417589"/>
    <w:rsid w:val="004179A3"/>
    <w:rsid w:val="00430AA8"/>
    <w:rsid w:val="00450A8D"/>
    <w:rsid w:val="00461CD0"/>
    <w:rsid w:val="0048264F"/>
    <w:rsid w:val="00483E84"/>
    <w:rsid w:val="00491725"/>
    <w:rsid w:val="004A2546"/>
    <w:rsid w:val="004A6DFF"/>
    <w:rsid w:val="004A6F0C"/>
    <w:rsid w:val="004B27CD"/>
    <w:rsid w:val="004B3656"/>
    <w:rsid w:val="004B4996"/>
    <w:rsid w:val="004C374E"/>
    <w:rsid w:val="004F6C31"/>
    <w:rsid w:val="00511FBB"/>
    <w:rsid w:val="0052686D"/>
    <w:rsid w:val="005451D5"/>
    <w:rsid w:val="005532C6"/>
    <w:rsid w:val="0056253B"/>
    <w:rsid w:val="005726DB"/>
    <w:rsid w:val="00574902"/>
    <w:rsid w:val="00587499"/>
    <w:rsid w:val="005B7B55"/>
    <w:rsid w:val="005E0B79"/>
    <w:rsid w:val="005F0316"/>
    <w:rsid w:val="005F275B"/>
    <w:rsid w:val="005F359E"/>
    <w:rsid w:val="006148B6"/>
    <w:rsid w:val="00621A22"/>
    <w:rsid w:val="0062558B"/>
    <w:rsid w:val="006264D3"/>
    <w:rsid w:val="006408A6"/>
    <w:rsid w:val="006454FB"/>
    <w:rsid w:val="0065697D"/>
    <w:rsid w:val="00684FF2"/>
    <w:rsid w:val="006D29DA"/>
    <w:rsid w:val="006E73C4"/>
    <w:rsid w:val="006F02C8"/>
    <w:rsid w:val="006F0C95"/>
    <w:rsid w:val="006F1512"/>
    <w:rsid w:val="007067F9"/>
    <w:rsid w:val="00715BAE"/>
    <w:rsid w:val="00734692"/>
    <w:rsid w:val="007366C7"/>
    <w:rsid w:val="007423E8"/>
    <w:rsid w:val="0074594D"/>
    <w:rsid w:val="0076421D"/>
    <w:rsid w:val="00764F59"/>
    <w:rsid w:val="00771A75"/>
    <w:rsid w:val="0078714A"/>
    <w:rsid w:val="00797EDC"/>
    <w:rsid w:val="007A5004"/>
    <w:rsid w:val="007D14ED"/>
    <w:rsid w:val="007D150A"/>
    <w:rsid w:val="007E0F99"/>
    <w:rsid w:val="007E3873"/>
    <w:rsid w:val="007E61D6"/>
    <w:rsid w:val="007F1556"/>
    <w:rsid w:val="007F1EAE"/>
    <w:rsid w:val="00811BB6"/>
    <w:rsid w:val="00831AF8"/>
    <w:rsid w:val="00835420"/>
    <w:rsid w:val="008622D2"/>
    <w:rsid w:val="00881B0F"/>
    <w:rsid w:val="008B38DF"/>
    <w:rsid w:val="008C580C"/>
    <w:rsid w:val="008D2A96"/>
    <w:rsid w:val="008F403B"/>
    <w:rsid w:val="00903FED"/>
    <w:rsid w:val="009205AB"/>
    <w:rsid w:val="00923902"/>
    <w:rsid w:val="00932095"/>
    <w:rsid w:val="00935E2C"/>
    <w:rsid w:val="009543C2"/>
    <w:rsid w:val="009562A1"/>
    <w:rsid w:val="009866A1"/>
    <w:rsid w:val="00994838"/>
    <w:rsid w:val="009A2F16"/>
    <w:rsid w:val="009B1335"/>
    <w:rsid w:val="009C0870"/>
    <w:rsid w:val="009D7B03"/>
    <w:rsid w:val="009E3FED"/>
    <w:rsid w:val="009F4FD1"/>
    <w:rsid w:val="00A1765B"/>
    <w:rsid w:val="00A17BC0"/>
    <w:rsid w:val="00A36249"/>
    <w:rsid w:val="00A51378"/>
    <w:rsid w:val="00A66CBE"/>
    <w:rsid w:val="00A71F2B"/>
    <w:rsid w:val="00A77A94"/>
    <w:rsid w:val="00A80709"/>
    <w:rsid w:val="00AA48E9"/>
    <w:rsid w:val="00AA66DC"/>
    <w:rsid w:val="00AC2DD1"/>
    <w:rsid w:val="00AD5DF9"/>
    <w:rsid w:val="00AF1043"/>
    <w:rsid w:val="00B13B1D"/>
    <w:rsid w:val="00B17BD3"/>
    <w:rsid w:val="00B24A08"/>
    <w:rsid w:val="00B25FA7"/>
    <w:rsid w:val="00B27A53"/>
    <w:rsid w:val="00B73656"/>
    <w:rsid w:val="00B73D80"/>
    <w:rsid w:val="00B74959"/>
    <w:rsid w:val="00B94E20"/>
    <w:rsid w:val="00B96349"/>
    <w:rsid w:val="00BA0028"/>
    <w:rsid w:val="00BB4375"/>
    <w:rsid w:val="00BB6733"/>
    <w:rsid w:val="00BC3395"/>
    <w:rsid w:val="00BC73FE"/>
    <w:rsid w:val="00BE2B8D"/>
    <w:rsid w:val="00BF0500"/>
    <w:rsid w:val="00BF4F59"/>
    <w:rsid w:val="00C12AEB"/>
    <w:rsid w:val="00C24AD5"/>
    <w:rsid w:val="00C46C92"/>
    <w:rsid w:val="00C513CB"/>
    <w:rsid w:val="00C61E7C"/>
    <w:rsid w:val="00C70070"/>
    <w:rsid w:val="00C77477"/>
    <w:rsid w:val="00C85FF4"/>
    <w:rsid w:val="00CB23EF"/>
    <w:rsid w:val="00CB262C"/>
    <w:rsid w:val="00CB45F3"/>
    <w:rsid w:val="00CC3910"/>
    <w:rsid w:val="00CC6C4F"/>
    <w:rsid w:val="00CE3CEC"/>
    <w:rsid w:val="00D0786C"/>
    <w:rsid w:val="00D10029"/>
    <w:rsid w:val="00D105CC"/>
    <w:rsid w:val="00D23A88"/>
    <w:rsid w:val="00D43E13"/>
    <w:rsid w:val="00D449E7"/>
    <w:rsid w:val="00D46253"/>
    <w:rsid w:val="00D525ED"/>
    <w:rsid w:val="00D6197C"/>
    <w:rsid w:val="00D87823"/>
    <w:rsid w:val="00DA1C93"/>
    <w:rsid w:val="00DB0A86"/>
    <w:rsid w:val="00DC508C"/>
    <w:rsid w:val="00DC5F59"/>
    <w:rsid w:val="00DF100D"/>
    <w:rsid w:val="00E041DA"/>
    <w:rsid w:val="00E143B4"/>
    <w:rsid w:val="00E32C4F"/>
    <w:rsid w:val="00E42855"/>
    <w:rsid w:val="00E46E88"/>
    <w:rsid w:val="00E56581"/>
    <w:rsid w:val="00E609B4"/>
    <w:rsid w:val="00E76EF5"/>
    <w:rsid w:val="00E80D11"/>
    <w:rsid w:val="00EA75C9"/>
    <w:rsid w:val="00EC5CCF"/>
    <w:rsid w:val="00EC6237"/>
    <w:rsid w:val="00F00846"/>
    <w:rsid w:val="00F03CE1"/>
    <w:rsid w:val="00F06D76"/>
    <w:rsid w:val="00F158B9"/>
    <w:rsid w:val="00F20C2D"/>
    <w:rsid w:val="00F32A4B"/>
    <w:rsid w:val="00F438A1"/>
    <w:rsid w:val="00F44371"/>
    <w:rsid w:val="00F53110"/>
    <w:rsid w:val="00F64803"/>
    <w:rsid w:val="00F66C84"/>
    <w:rsid w:val="00F73CFE"/>
    <w:rsid w:val="00F903FB"/>
    <w:rsid w:val="00FC251F"/>
    <w:rsid w:val="00FD49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251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C251F"/>
    <w:pPr>
      <w:tabs>
        <w:tab w:val="center" w:pos="4677"/>
        <w:tab w:val="right" w:pos="9355"/>
      </w:tabs>
    </w:pPr>
  </w:style>
  <w:style w:type="character" w:customStyle="1" w:styleId="a4">
    <w:name w:val="Верхний колонтитул Знак"/>
    <w:basedOn w:val="a0"/>
    <w:link w:val="a3"/>
    <w:uiPriority w:val="99"/>
    <w:rsid w:val="00FC251F"/>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FC251F"/>
    <w:pPr>
      <w:tabs>
        <w:tab w:val="center" w:pos="4677"/>
        <w:tab w:val="right" w:pos="9355"/>
      </w:tabs>
    </w:pPr>
  </w:style>
  <w:style w:type="character" w:customStyle="1" w:styleId="a6">
    <w:name w:val="Нижний колонтитул Знак"/>
    <w:basedOn w:val="a0"/>
    <w:link w:val="a5"/>
    <w:uiPriority w:val="99"/>
    <w:rsid w:val="00FC251F"/>
    <w:rPr>
      <w:rFonts w:ascii="Times New Roman" w:eastAsia="Times New Roman" w:hAnsi="Times New Roman" w:cs="Times New Roman"/>
      <w:sz w:val="24"/>
      <w:szCs w:val="24"/>
      <w:lang w:eastAsia="ru-RU"/>
    </w:rPr>
  </w:style>
  <w:style w:type="paragraph" w:styleId="a7">
    <w:name w:val="List Paragraph"/>
    <w:basedOn w:val="a"/>
    <w:uiPriority w:val="34"/>
    <w:qFormat/>
    <w:rsid w:val="00174178"/>
    <w:pPr>
      <w:ind w:left="720"/>
      <w:contextualSpacing/>
    </w:pPr>
  </w:style>
  <w:style w:type="character" w:styleId="a8">
    <w:name w:val="Hyperlink"/>
    <w:basedOn w:val="a0"/>
    <w:uiPriority w:val="99"/>
    <w:unhideWhenUsed/>
    <w:rsid w:val="00C12AEB"/>
    <w:rPr>
      <w:color w:val="0000FF" w:themeColor="hyperlink"/>
      <w:u w:val="single"/>
    </w:rPr>
  </w:style>
  <w:style w:type="paragraph" w:styleId="a9">
    <w:name w:val="footnote text"/>
    <w:basedOn w:val="a"/>
    <w:link w:val="aa"/>
    <w:semiHidden/>
    <w:rsid w:val="003B0F5F"/>
    <w:rPr>
      <w:sz w:val="20"/>
      <w:szCs w:val="20"/>
    </w:rPr>
  </w:style>
  <w:style w:type="character" w:customStyle="1" w:styleId="aa">
    <w:name w:val="Текст сноски Знак"/>
    <w:basedOn w:val="a0"/>
    <w:link w:val="a9"/>
    <w:semiHidden/>
    <w:rsid w:val="003B0F5F"/>
    <w:rPr>
      <w:rFonts w:ascii="Times New Roman" w:eastAsia="Times New Roman" w:hAnsi="Times New Roman" w:cs="Times New Roman"/>
      <w:sz w:val="20"/>
      <w:szCs w:val="20"/>
      <w:lang w:eastAsia="ru-RU"/>
    </w:rPr>
  </w:style>
  <w:style w:type="character" w:styleId="ab">
    <w:name w:val="footnote reference"/>
    <w:semiHidden/>
    <w:rsid w:val="003B0F5F"/>
    <w:rPr>
      <w:vertAlign w:val="superscript"/>
    </w:rPr>
  </w:style>
  <w:style w:type="paragraph" w:styleId="ac">
    <w:name w:val="Balloon Text"/>
    <w:basedOn w:val="a"/>
    <w:link w:val="ad"/>
    <w:uiPriority w:val="99"/>
    <w:semiHidden/>
    <w:unhideWhenUsed/>
    <w:rsid w:val="005532C6"/>
    <w:rPr>
      <w:rFonts w:ascii="Tahoma" w:hAnsi="Tahoma" w:cs="Tahoma"/>
      <w:sz w:val="16"/>
      <w:szCs w:val="16"/>
    </w:rPr>
  </w:style>
  <w:style w:type="character" w:customStyle="1" w:styleId="ad">
    <w:name w:val="Текст выноски Знак"/>
    <w:basedOn w:val="a0"/>
    <w:link w:val="ac"/>
    <w:uiPriority w:val="99"/>
    <w:semiHidden/>
    <w:rsid w:val="005532C6"/>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251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C251F"/>
    <w:pPr>
      <w:tabs>
        <w:tab w:val="center" w:pos="4677"/>
        <w:tab w:val="right" w:pos="9355"/>
      </w:tabs>
    </w:pPr>
  </w:style>
  <w:style w:type="character" w:customStyle="1" w:styleId="a4">
    <w:name w:val="Верхний колонтитул Знак"/>
    <w:basedOn w:val="a0"/>
    <w:link w:val="a3"/>
    <w:uiPriority w:val="99"/>
    <w:rsid w:val="00FC251F"/>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FC251F"/>
    <w:pPr>
      <w:tabs>
        <w:tab w:val="center" w:pos="4677"/>
        <w:tab w:val="right" w:pos="9355"/>
      </w:tabs>
    </w:pPr>
  </w:style>
  <w:style w:type="character" w:customStyle="1" w:styleId="a6">
    <w:name w:val="Нижний колонтитул Знак"/>
    <w:basedOn w:val="a0"/>
    <w:link w:val="a5"/>
    <w:uiPriority w:val="99"/>
    <w:rsid w:val="00FC251F"/>
    <w:rPr>
      <w:rFonts w:ascii="Times New Roman" w:eastAsia="Times New Roman" w:hAnsi="Times New Roman" w:cs="Times New Roman"/>
      <w:sz w:val="24"/>
      <w:szCs w:val="24"/>
      <w:lang w:eastAsia="ru-RU"/>
    </w:rPr>
  </w:style>
  <w:style w:type="paragraph" w:styleId="a7">
    <w:name w:val="List Paragraph"/>
    <w:basedOn w:val="a"/>
    <w:uiPriority w:val="34"/>
    <w:qFormat/>
    <w:rsid w:val="00174178"/>
    <w:pPr>
      <w:ind w:left="720"/>
      <w:contextualSpacing/>
    </w:pPr>
  </w:style>
  <w:style w:type="character" w:styleId="a8">
    <w:name w:val="Hyperlink"/>
    <w:basedOn w:val="a0"/>
    <w:uiPriority w:val="99"/>
    <w:unhideWhenUsed/>
    <w:rsid w:val="00C12AEB"/>
    <w:rPr>
      <w:color w:val="0000FF" w:themeColor="hyperlink"/>
      <w:u w:val="single"/>
    </w:rPr>
  </w:style>
  <w:style w:type="paragraph" w:styleId="a9">
    <w:name w:val="footnote text"/>
    <w:basedOn w:val="a"/>
    <w:link w:val="aa"/>
    <w:semiHidden/>
    <w:rsid w:val="003B0F5F"/>
    <w:rPr>
      <w:sz w:val="20"/>
      <w:szCs w:val="20"/>
    </w:rPr>
  </w:style>
  <w:style w:type="character" w:customStyle="1" w:styleId="aa">
    <w:name w:val="Текст сноски Знак"/>
    <w:basedOn w:val="a0"/>
    <w:link w:val="a9"/>
    <w:semiHidden/>
    <w:rsid w:val="003B0F5F"/>
    <w:rPr>
      <w:rFonts w:ascii="Times New Roman" w:eastAsia="Times New Roman" w:hAnsi="Times New Roman" w:cs="Times New Roman"/>
      <w:sz w:val="20"/>
      <w:szCs w:val="20"/>
      <w:lang w:eastAsia="ru-RU"/>
    </w:rPr>
  </w:style>
  <w:style w:type="character" w:styleId="ab">
    <w:name w:val="footnote reference"/>
    <w:semiHidden/>
    <w:rsid w:val="003B0F5F"/>
    <w:rPr>
      <w:vertAlign w:val="superscript"/>
    </w:rPr>
  </w:style>
  <w:style w:type="paragraph" w:styleId="ac">
    <w:name w:val="Balloon Text"/>
    <w:basedOn w:val="a"/>
    <w:link w:val="ad"/>
    <w:uiPriority w:val="99"/>
    <w:semiHidden/>
    <w:unhideWhenUsed/>
    <w:rsid w:val="005532C6"/>
    <w:rPr>
      <w:rFonts w:ascii="Tahoma" w:hAnsi="Tahoma" w:cs="Tahoma"/>
      <w:sz w:val="16"/>
      <w:szCs w:val="16"/>
    </w:rPr>
  </w:style>
  <w:style w:type="character" w:customStyle="1" w:styleId="ad">
    <w:name w:val="Текст выноски Знак"/>
    <w:basedOn w:val="a0"/>
    <w:link w:val="ac"/>
    <w:uiPriority w:val="99"/>
    <w:semiHidden/>
    <w:rsid w:val="005532C6"/>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hinkaloud.ru/feature/lan-pun.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mwerden.info/belousenko/presents/english_epigrams.ht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tihi.ru/2014/03/10/8151"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jimwegryn.com/Words/Polypuns.htm" TargetMode="External"/><Relationship Id="rId4" Type="http://schemas.microsoft.com/office/2007/relationships/stylesWithEffects" Target="stylesWithEffects.xml"/><Relationship Id="rId9" Type="http://schemas.openxmlformats.org/officeDocument/2006/relationships/hyperlink" Target="http://scientific-notes.ru/pdf/031.pdf" TargetMode="External"/><Relationship Id="rId14" Type="http://schemas.openxmlformats.org/officeDocument/2006/relationships/hyperlink" Target="http://russkayarech.ru/files/issues/2005/2/07-troickaja.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2AD207-B596-4FBD-AA3F-B90B41F7F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21964</Words>
  <Characters>12520</Characters>
  <Application>Microsoft Office Word</Application>
  <DocSecurity>0</DocSecurity>
  <Lines>104</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34416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2018-11-17T15:25:00Z</cp:lastPrinted>
  <dcterms:created xsi:type="dcterms:W3CDTF">2020-07-21T10:43:00Z</dcterms:created>
  <dcterms:modified xsi:type="dcterms:W3CDTF">2020-07-21T10:43:00Z</dcterms:modified>
</cp:coreProperties>
</file>