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23CF" w:rsidRPr="00915670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E23CF" w:rsidRPr="00915670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Економіко-правовий факультет</w:t>
      </w:r>
    </w:p>
    <w:p w:rsidR="003E23CF" w:rsidRPr="00915670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Кафедра економі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ки та підприємництва</w:t>
      </w:r>
    </w:p>
    <w:p w:rsidR="003E23CF" w:rsidRPr="00915670" w:rsidRDefault="003E23CF" w:rsidP="003E23CF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3E23CF" w:rsidRPr="00915670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3E23CF" w:rsidRPr="00E175B5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28"/>
          <w:lang w:val="uk-UA"/>
        </w:rPr>
      </w:pPr>
      <w:r w:rsidRPr="00E175B5">
        <w:rPr>
          <w:rFonts w:ascii="Times New Roman" w:eastAsia="Calibri" w:hAnsi="Times New Roman" w:cs="Times New Roman"/>
          <w:b/>
          <w:color w:val="000000"/>
          <w:sz w:val="32"/>
          <w:szCs w:val="28"/>
          <w:lang w:val="uk-UA"/>
        </w:rPr>
        <w:t>Д и п л о м н а   р о б о т а</w:t>
      </w:r>
    </w:p>
    <w:p w:rsidR="003E23CF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«Формування економічної політики держави в умовах глобальних трансформацій»</w:t>
      </w:r>
    </w:p>
    <w:p w:rsidR="003E23CF" w:rsidRPr="00E175B5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4"/>
          <w:lang w:val="en-US"/>
        </w:rPr>
      </w:pPr>
      <w:r w:rsidRPr="00E175B5">
        <w:rPr>
          <w:rFonts w:ascii="Times New Roman" w:eastAsia="Calibri" w:hAnsi="Times New Roman" w:cs="Times New Roman"/>
          <w:color w:val="000000" w:themeColor="text1"/>
          <w:sz w:val="28"/>
          <w:szCs w:val="24"/>
          <w:lang w:val="en-US"/>
        </w:rPr>
        <w:t>«</w:t>
      </w:r>
      <w:r w:rsidRPr="00E175B5">
        <w:rPr>
          <w:rFonts w:ascii="Times New Roman" w:hAnsi="Times New Roman" w:cs="Times New Roman"/>
          <w:color w:val="000000" w:themeColor="text1"/>
          <w:sz w:val="28"/>
          <w:szCs w:val="24"/>
          <w:lang w:val="en-US"/>
        </w:rPr>
        <w:t>Formation of public economic policy in the conditions of global transformations</w:t>
      </w:r>
      <w:r w:rsidRPr="00E175B5">
        <w:rPr>
          <w:rFonts w:ascii="Times New Roman" w:eastAsia="Calibri" w:hAnsi="Times New Roman" w:cs="Times New Roman"/>
          <w:color w:val="000000" w:themeColor="text1"/>
          <w:sz w:val="28"/>
          <w:szCs w:val="24"/>
          <w:lang w:val="en-US"/>
        </w:rPr>
        <w:t>»</w:t>
      </w:r>
    </w:p>
    <w:p w:rsidR="003E23CF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uk-UA"/>
        </w:rPr>
      </w:pPr>
    </w:p>
    <w:p w:rsidR="003E23CF" w:rsidRPr="00E175B5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28"/>
          <w:lang w:val="uk-UA"/>
        </w:rPr>
      </w:pPr>
      <w:r w:rsidRPr="00E175B5">
        <w:rPr>
          <w:rFonts w:ascii="Times New Roman" w:eastAsia="Calibri" w:hAnsi="Times New Roman" w:cs="Times New Roman"/>
          <w:color w:val="000000" w:themeColor="text1"/>
          <w:sz w:val="28"/>
          <w:szCs w:val="24"/>
          <w:lang w:val="uk-UA"/>
        </w:rPr>
        <w:t>на здобуття ступеня вищої освіти «магістр»</w:t>
      </w:r>
    </w:p>
    <w:p w:rsidR="003E23CF" w:rsidRPr="00DE308C" w:rsidRDefault="003E23CF" w:rsidP="003E23CF">
      <w:pPr>
        <w:pStyle w:val="HTML"/>
        <w:spacing w:line="360" w:lineRule="auto"/>
        <w:rPr>
          <w:rFonts w:ascii="Times New Roman" w:hAnsi="Times New Roman" w:cs="Times New Roman"/>
          <w:color w:val="222222"/>
          <w:sz w:val="24"/>
          <w:szCs w:val="24"/>
        </w:rPr>
      </w:pPr>
    </w:p>
    <w:p w:rsidR="003E23CF" w:rsidRPr="00915670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</w:p>
    <w:p w:rsidR="003E23CF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Виконала: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студент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денної форми навчання</w:t>
      </w:r>
    </w:p>
    <w:p w:rsidR="003E23CF" w:rsidRPr="00915670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спеціальності 051 Економіка</w:t>
      </w:r>
    </w:p>
    <w:p w:rsidR="003E23CF" w:rsidRPr="00544321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544321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Подирак Заріна Юріївна</w:t>
      </w:r>
    </w:p>
    <w:p w:rsidR="003E23CF" w:rsidRPr="00915670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3E23CF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Науковий керівник: </w:t>
      </w:r>
    </w:p>
    <w:p w:rsidR="003E23CF" w:rsidRPr="00915670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3100C5" wp14:editId="08F747F5">
                <wp:simplePos x="0" y="0"/>
                <wp:positionH relativeFrom="column">
                  <wp:posOffset>4806315</wp:posOffset>
                </wp:positionH>
                <wp:positionV relativeFrom="paragraph">
                  <wp:posOffset>151765</wp:posOffset>
                </wp:positionV>
                <wp:extent cx="866899" cy="11875"/>
                <wp:effectExtent l="0" t="0" r="28575" b="26670"/>
                <wp:wrapNone/>
                <wp:docPr id="98" name="Прямая соединительная линия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66899" cy="11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0EA85C" id="Прямая соединительная линия 98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8.45pt,11.95pt" to="446.7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hWa8AEAAOgDAAAOAAAAZHJzL2Uyb0RvYy54bWysU82O0zAQviPxDpbvNMlKlDZquoddwQVB&#10;xd/d69ithf9kmya9AWekPgKvwAGklRZ4huSNGDtpQPxICHGxxp75vplvZrw6b5VEe+a8MLrCxSzH&#10;iGlqaqG3FX7+7P6dBUY+EF0TaTSr8IF5fL6+fWvV2JKdmZ2RNXMISLQvG1vhXQi2zDJPd0wRPzOW&#10;aXBy4xQJcHXbrHakAXYls7M8n2eNcbV1hjLv4fVycOJ14uec0fCYc88CkhWG2kI6XTqv4pmtV6Tc&#10;OmJ3go5lkH+oQhGhIelEdUkCQa+c+IVKCeqMNzzMqFGZ4VxQljSAmiL/Sc3THbEsaYHmeDu1yf8/&#10;Wvpov3FI1BVewqQ0UTCj7n3/uj92n7sP/RH1b7qv3afuY3fdfemu+7dg3/TvwI7O7mZ8PiKAQy8b&#10;60ugvNAbN9683bjYmJY7hbgU9gWsSWoViEdtmsRhmgRrA6LwuJjPF8slRhRcRbG4dzeSZwNLZLPO&#10;hwfMKBSNCkuhY59ISfYPfRhCTyGAi1UNdSQrHCSLwVI/YRy0Q76horR17EI6tCewL/XLYkybIiOE&#10;CyknUJ5S/hE0xkYYS5v4t8ApOmU0OkxAJbRxv8sa2lOpfIg/qR60RtlXpj6kqaR2wDqlho6rH/f1&#10;x3uCf/+g628AAAD//wMAUEsDBBQABgAIAAAAIQA2ogd53QAAAAkBAAAPAAAAZHJzL2Rvd25yZXYu&#10;eG1sTI/BTsMwDIbvSLxDZCRuLGGjXVeaTmMS4sy2y25p47UVjVOabCtvjzmxk2X70+/PxXpyvbjg&#10;GDpPGp5nCgRS7W1HjYbD/v0pAxGiIWt6T6jhBwOsy/u7wuTWX+kTL7vYCA6hkBsNbYxDLmWoW3Qm&#10;zPyAxLuTH52J3I6NtKO5crjr5VypVDrTEV9ozYDbFuuv3dlp2H84NVWx2yJ9L9Xm+JakdEy0fnyY&#10;Nq8gIk7xH4Y/fVaHkp0qfyYbRK9hmaQrRjXMF1wZyFaLFxAVD5IMZFnI2w/KXwAAAP//AwBQSwEC&#10;LQAUAAYACAAAACEAtoM4kv4AAADhAQAAEwAAAAAAAAAAAAAAAAAAAAAAW0NvbnRlbnRfVHlwZXNd&#10;LnhtbFBLAQItABQABgAIAAAAIQA4/SH/1gAAAJQBAAALAAAAAAAAAAAAAAAAAC8BAABfcmVscy8u&#10;cmVsc1BLAQItABQABgAIAAAAIQDwOhWa8AEAAOgDAAAOAAAAAAAAAAAAAAAAAC4CAABkcnMvZTJv&#10;RG9jLnhtbFBLAQItABQABgAIAAAAIQA2ogd53QAAAAkBAAAPAAAAAAAAAAAAAAAAAEoEAABkcnMv&#10;ZG93bnJldi54bWxQSwUGAAAAAAQABADzAAAAV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професор Горняк О. В.</w:t>
      </w:r>
    </w:p>
    <w:p w:rsidR="003E23CF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3E23CF" w:rsidRDefault="003E23CF" w:rsidP="003E23CF">
      <w:pPr>
        <w:spacing w:after="0" w:line="276" w:lineRule="auto"/>
        <w:ind w:firstLine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Рецензент: к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</w:t>
      </w:r>
      <w:r w:rsidRPr="0091567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оцент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Кузнецов Е. А.</w:t>
      </w:r>
    </w:p>
    <w:p w:rsidR="003E23CF" w:rsidRDefault="003E23CF" w:rsidP="003E23CF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3E23CF" w:rsidRPr="00915670" w:rsidRDefault="003E23CF" w:rsidP="003E23CF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3E23CF" w:rsidRPr="00E175B5" w:rsidTr="004F5E8C">
        <w:trPr>
          <w:jc w:val="center"/>
        </w:trPr>
        <w:tc>
          <w:tcPr>
            <w:tcW w:w="4967" w:type="dxa"/>
          </w:tcPr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 5 від  06. 12. 2019 р. </w:t>
            </w: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3E23CF" w:rsidRPr="00E175B5" w:rsidRDefault="003E23CF" w:rsidP="004F5E8C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д.е.н., проф. Горняк О.В.   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3E23CF" w:rsidRPr="00E175B5" w:rsidRDefault="003E23CF" w:rsidP="004F5E8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3E23CF" w:rsidRPr="00E175B5" w:rsidRDefault="003E23CF" w:rsidP="004F5E8C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___</w:t>
            </w:r>
          </w:p>
          <w:p w:rsidR="003E23CF" w:rsidRPr="00E175B5" w:rsidRDefault="003E23CF" w:rsidP="004F5E8C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9032EF" wp14:editId="63FEC5C0">
                      <wp:simplePos x="0" y="0"/>
                      <wp:positionH relativeFrom="column">
                        <wp:posOffset>946785</wp:posOffset>
                      </wp:positionH>
                      <wp:positionV relativeFrom="paragraph">
                        <wp:posOffset>170815</wp:posOffset>
                      </wp:positionV>
                      <wp:extent cx="219075" cy="0"/>
                      <wp:effectExtent l="0" t="0" r="28575" b="19050"/>
                      <wp:wrapNone/>
                      <wp:docPr id="107" name="Прямая соединительная линия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90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4B9A8DD" id="Прямая соединительная линия 107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55pt,13.45pt" to="91.8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1bE5AEAANwDAAAOAAAAZHJzL2Uyb0RvYy54bWysU82O0zAQviPxDpbvNEklWIia7mFXcEFQ&#10;8fMAXsduLPwn2zTtDTgj9RF4BQ4grbTAMzhvxNhNs6sFIYS4OB7PfN/MNzNZnG6VRBvmvDC6wdWs&#10;xIhpalqh1w1+/erxvYcY+UB0S6TRrME75vHp8u6dRW9rNjedkS1zCEi0r3vb4C4EWxeFpx1TxM+M&#10;ZRqc3DhFAphuXbSO9MCuZDEvywdFb1xrnaHMe3g9PzjxMvNzzmh4zrlnAckGQ20hny6fF+kslgtS&#10;rx2xnaBjGeQfqlBEaEg6UZ2TQNBbJ36hUoI64w0PM2pUYTgXlGUNoKYqb6l52RHLshZojrdTm/z/&#10;o6XPNiuHRAuzK08w0kTBkOKn4d2wj9/i52GPhvfxR/wav8TL+D1eDh/gfjV8hHtyxqvxeY8SHrrZ&#10;W18D6ZleudHyduVSa7bcqfQF0WibJ7CbJsC2AVF4nFePypP7GNGjq7jGWefDE2YUSpcGS6FTb0hN&#10;Nk99gFwQegwBI9VxyJxvYSdZCpb6BeOgF3JVGZ03jZ1JhzYEdqR9UyUVwJUjE4QLKSdQ+WfQGJtg&#10;LG/f3wKn6JzR6DABldDG/S5r2B5L5Yf4o+qD1iT7wrS7PIfcDlihrGxc97SjN+0Mv/4plz8BAAD/&#10;/wMAUEsDBBQABgAIAAAAIQDamaSP3AAAAAkBAAAPAAAAZHJzL2Rvd25yZXYueG1sTI/BTsMwDIbv&#10;SLxDZCRuLF1B1VaaTtMkhLgg1sE9a7y0kDhVknbl7cnEAY6//en352ozW8Mm9KF3JGC5yIAhtU71&#10;pAW8H57uVsBClKSkcYQCvjHApr6+qmSp3Jn2ODVRs1RCoZQCuhiHkvPQdmhlWLgBKe1OzlsZU/Sa&#10;Ky/PqdwanmdZwa3sKV3o5IC7DtuvZrQCzIufPvROb8P4vC+az7dT/nqYhLi9mbePwCLO8Q+Gi35S&#10;hzo5Hd1IKjCT8sN6mVABebEGdgFW9wWw4++A1xX//0H9AwAA//8DAFBLAQItABQABgAIAAAAIQC2&#10;gziS/gAAAOEBAAATAAAAAAAAAAAAAAAAAAAAAABbQ29udGVudF9UeXBlc10ueG1sUEsBAi0AFAAG&#10;AAgAAAAhADj9If/WAAAAlAEAAAsAAAAAAAAAAAAAAAAALwEAAF9yZWxzLy5yZWxzUEsBAi0AFAAG&#10;AAgAAAAhAH4PVsTkAQAA3AMAAA4AAAAAAAAAAAAAAAAALgIAAGRycy9lMm9Eb2MueG1sUEsBAi0A&#10;FAAGAAgAAAAhANqZpI/cAAAACQEAAA8AAAAAAAAAAAAAAAAAPgQAAGRycy9kb3ducmV2LnhtbFBL&#10;BQYAAAAABAAEAPMAAABH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№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від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р.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3E23CF" w:rsidRPr="00E175B5" w:rsidRDefault="003E23CF" w:rsidP="004F5E8C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3E23CF" w:rsidRPr="00E175B5" w:rsidRDefault="003E23CF" w:rsidP="004F5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3E23CF" w:rsidRPr="00E175B5" w:rsidRDefault="003E23CF" w:rsidP="004F5E8C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3E23CF" w:rsidRPr="00E175B5" w:rsidRDefault="003E23CF" w:rsidP="004F5E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д.е.н., проф. Горняк О.В.    </w:t>
            </w:r>
            <w:r w:rsidRPr="00E175B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3E23CF" w:rsidRPr="00E175B5" w:rsidRDefault="003E23CF" w:rsidP="004F5E8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E175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3E23CF" w:rsidRPr="00E175B5" w:rsidTr="004F5E8C">
        <w:trPr>
          <w:jc w:val="center"/>
        </w:trPr>
        <w:tc>
          <w:tcPr>
            <w:tcW w:w="4967" w:type="dxa"/>
          </w:tcPr>
          <w:p w:rsidR="003E23CF" w:rsidRPr="00E175B5" w:rsidRDefault="003E23CF" w:rsidP="004F5E8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3E23CF" w:rsidRPr="00E175B5" w:rsidRDefault="003E23CF" w:rsidP="004F5E8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3E23CF" w:rsidRDefault="003E23CF" w:rsidP="003E23CF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            </w:t>
      </w:r>
    </w:p>
    <w:p w:rsidR="003E23CF" w:rsidRPr="00544321" w:rsidRDefault="003E23CF" w:rsidP="003E23CF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544321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Одеса - 2019</w:t>
      </w:r>
    </w:p>
    <w:p w:rsidR="003E23CF" w:rsidRPr="0023084D" w:rsidRDefault="003E23CF" w:rsidP="003E23C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>ЗМІСТ</w:t>
      </w:r>
    </w:p>
    <w:p w:rsidR="003E23CF" w:rsidRPr="0023084D" w:rsidRDefault="003E23CF" w:rsidP="003E23C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lang w:val="uk-UA"/>
        </w:rPr>
      </w:pPr>
    </w:p>
    <w:p w:rsidR="003E23CF" w:rsidRPr="0015193A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ВСТУП……………………………………..…………………………..3</w:t>
      </w:r>
    </w:p>
    <w:p w:rsidR="003E23CF" w:rsidRPr="0015193A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РОЗДІЛ І ТЕОРЕТИЧНІ ЗАСАДИ ЕКОНОМІЧНОЇ ПОЛІТИКИ В СУЧАСНИХ УМОВАХ</w:t>
      </w:r>
      <w:r w:rsidR="001C625F">
        <w:rPr>
          <w:rFonts w:ascii="Times New Roman" w:eastAsia="Calibri" w:hAnsi="Times New Roman" w:cs="Times New Roman"/>
          <w:b/>
          <w:sz w:val="28"/>
          <w:lang w:val="uk-UA"/>
        </w:rPr>
        <w:t>………………………………………………</w:t>
      </w: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.</w:t>
      </w:r>
      <w:r>
        <w:rPr>
          <w:rFonts w:ascii="Times New Roman" w:eastAsia="Calibri" w:hAnsi="Times New Roman" w:cs="Times New Roman"/>
          <w:b/>
          <w:sz w:val="28"/>
          <w:lang w:val="uk-UA"/>
        </w:rPr>
        <w:t>.</w:t>
      </w: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…6</w:t>
      </w:r>
    </w:p>
    <w:p w:rsidR="003E23CF" w:rsidRPr="00CA1259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15193A">
        <w:rPr>
          <w:rFonts w:ascii="Times New Roman" w:eastAsia="Calibri" w:hAnsi="Times New Roman" w:cs="Times New Roman"/>
          <w:sz w:val="28"/>
          <w:lang w:val="uk-UA"/>
        </w:rPr>
        <w:t xml:space="preserve">1.1. </w:t>
      </w:r>
      <w:r>
        <w:rPr>
          <w:rFonts w:ascii="Times New Roman" w:eastAsia="Calibri" w:hAnsi="Times New Roman" w:cs="Times New Roman"/>
          <w:sz w:val="28"/>
          <w:lang w:val="uk-UA"/>
        </w:rPr>
        <w:t>Теорія держави в новій інституційній економічній теорії</w:t>
      </w:r>
      <w:r w:rsidRPr="0015193A">
        <w:rPr>
          <w:rFonts w:ascii="Times New Roman" w:eastAsia="Calibri" w:hAnsi="Times New Roman" w:cs="Times New Roman"/>
          <w:sz w:val="28"/>
          <w:lang w:val="uk-UA"/>
        </w:rPr>
        <w:t>…………………</w:t>
      </w:r>
      <w:r w:rsidR="001C625F">
        <w:rPr>
          <w:rFonts w:ascii="Times New Roman" w:eastAsia="Calibri" w:hAnsi="Times New Roman" w:cs="Times New Roman"/>
          <w:sz w:val="28"/>
          <w:lang w:val="uk-UA"/>
        </w:rPr>
        <w:t>………………………………………</w:t>
      </w:r>
      <w:r>
        <w:rPr>
          <w:rFonts w:ascii="Times New Roman" w:eastAsia="Calibri" w:hAnsi="Times New Roman" w:cs="Times New Roman"/>
          <w:sz w:val="28"/>
          <w:lang w:val="uk-UA"/>
        </w:rPr>
        <w:t>…………...6</w:t>
      </w:r>
    </w:p>
    <w:p w:rsidR="003E23CF" w:rsidRPr="00B17FE1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15193A">
        <w:rPr>
          <w:rFonts w:ascii="Times New Roman" w:eastAsia="Calibri" w:hAnsi="Times New Roman" w:cs="Times New Roman"/>
          <w:sz w:val="28"/>
          <w:lang w:val="uk-UA"/>
        </w:rPr>
        <w:t xml:space="preserve">1.2. </w:t>
      </w:r>
      <w:r>
        <w:rPr>
          <w:rFonts w:ascii="Times New Roman" w:eastAsia="Calibri" w:hAnsi="Times New Roman" w:cs="Times New Roman"/>
          <w:sz w:val="28"/>
          <w:lang w:val="uk-UA"/>
        </w:rPr>
        <w:t>Концепції державного регулювання та їх розвиток</w:t>
      </w:r>
      <w:r>
        <w:rPr>
          <w:rFonts w:ascii="Times New Roman" w:eastAsia="Calibri" w:hAnsi="Times New Roman" w:cs="Times New Roman"/>
          <w:sz w:val="28"/>
        </w:rPr>
        <w:t>……………..</w:t>
      </w:r>
      <w:r w:rsidRPr="00B17FE1">
        <w:rPr>
          <w:rFonts w:ascii="Times New Roman" w:eastAsia="Calibri" w:hAnsi="Times New Roman" w:cs="Times New Roman"/>
          <w:sz w:val="28"/>
        </w:rPr>
        <w:t>…..</w:t>
      </w:r>
      <w:r>
        <w:rPr>
          <w:rFonts w:ascii="Times New Roman" w:eastAsia="Calibri" w:hAnsi="Times New Roman" w:cs="Times New Roman"/>
          <w:sz w:val="28"/>
        </w:rPr>
        <w:t>12</w:t>
      </w:r>
    </w:p>
    <w:p w:rsidR="003E23CF" w:rsidRPr="00B17FE1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B17FE1">
        <w:rPr>
          <w:rFonts w:ascii="Times New Roman" w:eastAsia="Calibri" w:hAnsi="Times New Roman" w:cs="Times New Roman"/>
          <w:sz w:val="28"/>
        </w:rPr>
        <w:t xml:space="preserve">1.3. </w:t>
      </w:r>
      <w:r>
        <w:rPr>
          <w:rFonts w:ascii="Times New Roman" w:eastAsia="Calibri" w:hAnsi="Times New Roman" w:cs="Times New Roman"/>
          <w:sz w:val="28"/>
          <w:lang w:val="uk-UA"/>
        </w:rPr>
        <w:t>Вплив глобальних трансформацій на економічну політику.………..19</w:t>
      </w:r>
    </w:p>
    <w:p w:rsidR="003E23CF" w:rsidRPr="0015193A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</w:rPr>
      </w:pPr>
      <w:r w:rsidRPr="0015193A">
        <w:rPr>
          <w:rFonts w:ascii="Times New Roman" w:eastAsia="Calibri" w:hAnsi="Times New Roman" w:cs="Times New Roman"/>
          <w:b/>
          <w:sz w:val="28"/>
        </w:rPr>
        <w:t xml:space="preserve">РОЗДІЛ ІІ </w:t>
      </w: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МЕТОДИ ДЕРЖАВНОГО РЕГУЛЮВАННЯ</w:t>
      </w:r>
      <w:r>
        <w:rPr>
          <w:rFonts w:ascii="Times New Roman" w:eastAsia="Calibri" w:hAnsi="Times New Roman" w:cs="Times New Roman"/>
          <w:b/>
          <w:sz w:val="28"/>
        </w:rPr>
        <w:t>……..</w:t>
      </w:r>
      <w:r w:rsidRPr="0015193A">
        <w:rPr>
          <w:rFonts w:ascii="Times New Roman" w:eastAsia="Calibri" w:hAnsi="Times New Roman" w:cs="Times New Roman"/>
          <w:b/>
          <w:sz w:val="28"/>
        </w:rPr>
        <w:t>.25</w:t>
      </w:r>
    </w:p>
    <w:p w:rsidR="003E23CF" w:rsidRPr="00B17FE1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2.1. К</w:t>
      </w:r>
      <w:r>
        <w:rPr>
          <w:rFonts w:ascii="Times New Roman" w:eastAsia="Calibri" w:hAnsi="Times New Roman" w:cs="Times New Roman"/>
          <w:sz w:val="28"/>
          <w:lang w:val="uk-UA"/>
        </w:rPr>
        <w:t>ласифікація методів державного регулювання…</w:t>
      </w:r>
      <w:r w:rsidR="001C625F">
        <w:rPr>
          <w:rFonts w:ascii="Times New Roman" w:eastAsia="Calibri" w:hAnsi="Times New Roman" w:cs="Times New Roman"/>
          <w:sz w:val="28"/>
        </w:rPr>
        <w:t>………...</w:t>
      </w:r>
      <w:r>
        <w:rPr>
          <w:rFonts w:ascii="Times New Roman" w:eastAsia="Calibri" w:hAnsi="Times New Roman" w:cs="Times New Roman"/>
          <w:sz w:val="28"/>
        </w:rPr>
        <w:t>..</w:t>
      </w:r>
      <w:r w:rsidRPr="00B17FE1">
        <w:rPr>
          <w:rFonts w:ascii="Times New Roman" w:eastAsia="Calibri" w:hAnsi="Times New Roman" w:cs="Times New Roman"/>
          <w:sz w:val="28"/>
        </w:rPr>
        <w:t>.</w:t>
      </w:r>
      <w:r>
        <w:rPr>
          <w:rFonts w:ascii="Times New Roman" w:eastAsia="Calibri" w:hAnsi="Times New Roman" w:cs="Times New Roman"/>
          <w:sz w:val="28"/>
        </w:rPr>
        <w:t>25</w:t>
      </w:r>
    </w:p>
    <w:p w:rsidR="003E23CF" w:rsidRPr="007E3750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</w:rPr>
        <w:t xml:space="preserve">2.2. </w:t>
      </w:r>
      <w:r>
        <w:rPr>
          <w:rFonts w:ascii="Times New Roman" w:eastAsia="Calibri" w:hAnsi="Times New Roman" w:cs="Times New Roman"/>
          <w:sz w:val="28"/>
          <w:lang w:val="uk-UA"/>
        </w:rPr>
        <w:t>Порівняльний аналіз застосування методів державного регулювання в різних країнах…………………………………………………………....32</w:t>
      </w:r>
    </w:p>
    <w:p w:rsidR="003E23CF" w:rsidRPr="0015193A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РОЗДІЛ ІІІ ЕКОНОМІЧНА ПОЛІТИКА УКРАЇНИ В УМОВАХ ГЛОБА</w:t>
      </w:r>
      <w:r>
        <w:rPr>
          <w:rFonts w:ascii="Times New Roman" w:eastAsia="Calibri" w:hAnsi="Times New Roman" w:cs="Times New Roman"/>
          <w:b/>
          <w:sz w:val="28"/>
          <w:lang w:val="uk-UA"/>
        </w:rPr>
        <w:t>Л</w:t>
      </w:r>
      <w:r w:rsidR="001C625F">
        <w:rPr>
          <w:rFonts w:ascii="Times New Roman" w:eastAsia="Calibri" w:hAnsi="Times New Roman" w:cs="Times New Roman"/>
          <w:b/>
          <w:sz w:val="28"/>
          <w:lang w:val="uk-UA"/>
        </w:rPr>
        <w:t>ЬНИХ ТРАНСФОРМАЦІЙ…………………………….</w:t>
      </w:r>
      <w:r w:rsidRPr="0015193A">
        <w:rPr>
          <w:rFonts w:ascii="Times New Roman" w:eastAsia="Calibri" w:hAnsi="Times New Roman" w:cs="Times New Roman"/>
          <w:b/>
          <w:sz w:val="28"/>
          <w:lang w:val="uk-UA"/>
        </w:rPr>
        <w:t>….…39</w:t>
      </w:r>
    </w:p>
    <w:p w:rsidR="003E23CF" w:rsidRPr="00B17FE1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B17FE1">
        <w:rPr>
          <w:rFonts w:ascii="Times New Roman" w:eastAsia="Calibri" w:hAnsi="Times New Roman" w:cs="Times New Roman"/>
          <w:sz w:val="28"/>
        </w:rPr>
        <w:t xml:space="preserve">3.1. 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Особливості державного регулювання в Україні </w:t>
      </w:r>
      <w:r>
        <w:rPr>
          <w:rFonts w:ascii="Times New Roman" w:eastAsia="Calibri" w:hAnsi="Times New Roman" w:cs="Times New Roman"/>
          <w:sz w:val="28"/>
        </w:rPr>
        <w:t>………</w:t>
      </w:r>
      <w:r>
        <w:rPr>
          <w:rFonts w:ascii="Times New Roman" w:eastAsia="Calibri" w:hAnsi="Times New Roman" w:cs="Times New Roman"/>
          <w:sz w:val="28"/>
          <w:lang w:val="uk-UA"/>
        </w:rPr>
        <w:t>……</w:t>
      </w:r>
      <w:r>
        <w:rPr>
          <w:rFonts w:ascii="Times New Roman" w:eastAsia="Calibri" w:hAnsi="Times New Roman" w:cs="Times New Roman"/>
          <w:sz w:val="28"/>
        </w:rPr>
        <w:t>………39</w:t>
      </w: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B17FE1">
        <w:rPr>
          <w:rFonts w:ascii="Times New Roman" w:eastAsia="Calibri" w:hAnsi="Times New Roman" w:cs="Times New Roman"/>
          <w:sz w:val="28"/>
        </w:rPr>
        <w:t xml:space="preserve">3.2. </w:t>
      </w:r>
      <w:r>
        <w:rPr>
          <w:rFonts w:ascii="Times New Roman" w:eastAsia="Calibri" w:hAnsi="Times New Roman" w:cs="Times New Roman"/>
          <w:sz w:val="28"/>
          <w:lang w:val="uk-UA"/>
        </w:rPr>
        <w:t>Напрями розвитку економічної політики та їх вплив на економіку Ук</w:t>
      </w:r>
      <w:r w:rsidR="001C625F">
        <w:rPr>
          <w:rFonts w:ascii="Times New Roman" w:eastAsia="Calibri" w:hAnsi="Times New Roman" w:cs="Times New Roman"/>
          <w:sz w:val="28"/>
          <w:lang w:val="uk-UA"/>
        </w:rPr>
        <w:t>раїни……………………………………………………………………</w:t>
      </w:r>
      <w:r>
        <w:rPr>
          <w:rFonts w:ascii="Times New Roman" w:eastAsia="Calibri" w:hAnsi="Times New Roman" w:cs="Times New Roman"/>
          <w:sz w:val="28"/>
          <w:lang w:val="uk-UA"/>
        </w:rPr>
        <w:t>……45</w:t>
      </w:r>
    </w:p>
    <w:p w:rsidR="003E23CF" w:rsidRPr="0015193A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</w:rPr>
      </w:pPr>
      <w:r w:rsidRPr="0015193A">
        <w:rPr>
          <w:rFonts w:ascii="Times New Roman" w:eastAsia="Calibri" w:hAnsi="Times New Roman" w:cs="Times New Roman"/>
          <w:b/>
          <w:sz w:val="28"/>
          <w:szCs w:val="28"/>
        </w:rPr>
        <w:t>ВИСНОВКИ.</w:t>
      </w:r>
      <w:r>
        <w:rPr>
          <w:rFonts w:ascii="Times New Roman" w:eastAsia="Calibri" w:hAnsi="Times New Roman" w:cs="Times New Roman"/>
          <w:b/>
          <w:sz w:val="28"/>
          <w:szCs w:val="28"/>
        </w:rPr>
        <w:t>…………………………………………………</w:t>
      </w:r>
      <w:r w:rsidR="001C625F">
        <w:rPr>
          <w:rFonts w:ascii="Times New Roman" w:eastAsia="Calibri" w:hAnsi="Times New Roman" w:cs="Times New Roman"/>
          <w:b/>
          <w:sz w:val="28"/>
          <w:szCs w:val="28"/>
        </w:rPr>
        <w:t>……</w:t>
      </w:r>
      <w:r w:rsidRPr="0015193A">
        <w:rPr>
          <w:rFonts w:ascii="Times New Roman" w:eastAsia="Calibri" w:hAnsi="Times New Roman" w:cs="Times New Roman"/>
          <w:b/>
          <w:sz w:val="28"/>
          <w:szCs w:val="28"/>
        </w:rPr>
        <w:t>....</w:t>
      </w:r>
      <w:r>
        <w:rPr>
          <w:rFonts w:ascii="Times New Roman" w:eastAsia="Calibri" w:hAnsi="Times New Roman" w:cs="Times New Roman"/>
          <w:b/>
          <w:sz w:val="28"/>
          <w:szCs w:val="28"/>
        </w:rPr>
        <w:t>53</w:t>
      </w:r>
    </w:p>
    <w:p w:rsidR="003E23CF" w:rsidRPr="00D1425F" w:rsidRDefault="003E23CF" w:rsidP="003E23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 w:rsidRPr="0015193A">
        <w:rPr>
          <w:rFonts w:ascii="Times New Roman" w:eastAsia="Calibri" w:hAnsi="Times New Roman" w:cs="Times New Roman"/>
          <w:b/>
          <w:sz w:val="28"/>
          <w:szCs w:val="28"/>
        </w:rPr>
        <w:t>СПИСО</w:t>
      </w:r>
      <w:r w:rsidR="001C625F">
        <w:rPr>
          <w:rFonts w:ascii="Times New Roman" w:eastAsia="Calibri" w:hAnsi="Times New Roman" w:cs="Times New Roman"/>
          <w:b/>
          <w:sz w:val="28"/>
          <w:szCs w:val="28"/>
        </w:rPr>
        <w:t>К ВИКОРИСТАНИХ ДЖЕРЕЛ….…….………</w:t>
      </w:r>
      <w:r w:rsidRPr="0015193A">
        <w:rPr>
          <w:rFonts w:ascii="Times New Roman" w:eastAsia="Calibri" w:hAnsi="Times New Roman" w:cs="Times New Roman"/>
          <w:b/>
          <w:sz w:val="28"/>
          <w:szCs w:val="28"/>
        </w:rPr>
        <w:t>…</w:t>
      </w:r>
      <w:r>
        <w:rPr>
          <w:rFonts w:ascii="Times New Roman" w:eastAsia="Calibri" w:hAnsi="Times New Roman" w:cs="Times New Roman"/>
          <w:b/>
          <w:sz w:val="28"/>
          <w:szCs w:val="28"/>
        </w:rPr>
        <w:t>…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..57</w:t>
      </w: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2060"/>
          <w:sz w:val="28"/>
        </w:rPr>
      </w:pPr>
    </w:p>
    <w:p w:rsidR="003E23CF" w:rsidRPr="00AE5DE0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2060"/>
          <w:sz w:val="28"/>
        </w:rPr>
      </w:pPr>
    </w:p>
    <w:p w:rsidR="003E23CF" w:rsidRPr="00AE5DE0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2060"/>
          <w:sz w:val="28"/>
          <w:lang w:val="uk-UA"/>
        </w:rPr>
      </w:pPr>
    </w:p>
    <w:p w:rsidR="003E23CF" w:rsidRPr="00AE5DE0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Pr="00AE5DE0" w:rsidRDefault="003E23CF" w:rsidP="003E23CF">
      <w:pPr>
        <w:spacing w:after="0" w:line="360" w:lineRule="auto"/>
        <w:jc w:val="both"/>
        <w:rPr>
          <w:rFonts w:ascii="Times New Roman" w:hAnsi="Times New Roman" w:cs="Times New Roman"/>
          <w:color w:val="002060"/>
          <w:sz w:val="28"/>
          <w:lang w:val="uk-UA"/>
        </w:rPr>
      </w:pPr>
    </w:p>
    <w:p w:rsidR="003E23CF" w:rsidRDefault="003E23CF" w:rsidP="003E23C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3084D">
        <w:rPr>
          <w:rFonts w:ascii="Times New Roman" w:hAnsi="Times New Roman" w:cs="Times New Roman"/>
          <w:b/>
          <w:sz w:val="28"/>
          <w:lang w:val="uk-UA"/>
        </w:rPr>
        <w:t>ВСТУП</w:t>
      </w:r>
    </w:p>
    <w:p w:rsidR="003E23CF" w:rsidRPr="00464C0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3E23CF" w:rsidRPr="00A24337" w:rsidRDefault="003E23CF" w:rsidP="003E23C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 w:rsidRPr="0046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В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сучасній світовій</w:t>
      </w:r>
      <w:r w:rsidRPr="0046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економіці</w:t>
      </w:r>
      <w:r w:rsidRPr="0046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ключовим визначальним чинником розвитку суспільства та найвпливовішою силою є глобалізація. Вона охоплює всі галузі суспільного життя, включаючи економіку, політику, соціальну сферу, культуру, екологію, безпеку; впливає на виробництво товарів і послуг, використання робочої сили, інвестицій та технологій. </w:t>
      </w: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443A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умовах глобалізації економіки стратегічною метою держави стає модернізація економіки і суспільства в напрямку, що забезпечує досягнення стійкої конкурентоспроможності. Держава як інституціональний суб'єкт зобов'язана створювати умови підвищення конкурентоспроможності національних компаній на світовій арені, визначати і просувати пріоритетні з погляду входження у світову економіку сфери і галузі господарювання, враховувати загальносвітові тенденції при визначенні пріоритет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 інституціонального розвитку.</w:t>
      </w: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Економічна політика – це заходи, які вживаються і спрямовуються на вирішення економічних проблем. Держава як господар в особі своїх органів (законодавчої й виконавчої влади всіх рівнів) свідомо ставить економічні цілі, завдання на певний період часу й організовує їх реалізацію. Для цього використовуються різноманітні економічні й адиіністративно – правові методи, засоби (важелі), які в сукупності становлять державний механізм управління економікою.</w:t>
      </w:r>
    </w:p>
    <w:p w:rsidR="003E23CF" w:rsidRPr="000A44B6" w:rsidRDefault="003E23CF" w:rsidP="003E23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Проблематика економічн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ої політики держави 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умовах глобалізації висвітлена в працях багатьох науковців, зокрема: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Дж. Стигліца, О.О. Воловича, Р. Робертсона, І. Валлерстайна, Е. Гідденса, К. Поппера, В. Геєця, Д. Лук’яненко, А. Поручника, Я. Столярчука, О. Диби, П. Куцика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Л. Морозова, Ю. Пахомова, В. Сало, О. Скакун, О. Скрипнюка, В. Трофимова, А. Філіпенка та інших. </w:t>
      </w:r>
    </w:p>
    <w:p w:rsidR="003E23CF" w:rsidRPr="00464C0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4C09">
        <w:rPr>
          <w:rFonts w:ascii="Times New Roman" w:hAnsi="Times New Roman" w:cs="Times New Roman"/>
          <w:color w:val="000000" w:themeColor="text1"/>
          <w:sz w:val="28"/>
          <w:szCs w:val="28"/>
        </w:rPr>
        <w:t>Сучасне світове господарство характеризується стрімким наростанням глобальних трансформаційних процесів, що і становлять зміст процесу глобалізації. Процес глобалізації відбувається незалежно від волі та бажання окремих країн, тому наслідки її впливу на трансформаційні процеси тієї чи іншої країни можуть бути як позитивними, так і негативними. За таких умов стає важливим урахування можливих наслідків глобалізаційних процесів під час формування економічної політики держави.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сучасних умовах нелінійності глобального розвитку і непередбачуваності довгострокового прогнозування, коли проблеми і протиріччя в економіці накопичуються поступово, але їх критичний рівень заздалегідь невідомий, необхідне детальніше вивчення основних глобальних тенденцій і викликів світовому розвитку, що визначають імперативи для кожної країни. 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Дослідження процесів глобалізації та чіткого її визначення має велике значення для формування та реалізації ефективної державної економічної політики. За сучасних умов, трансформаційні процеси виступають площиною координат, в якій має розвиватися економіка країни і вже вектор розвитку й залежить від державної політики, наскільки країна м`яко та з максимальним отриманням вигоди зможе увійти в процес світової інтеграції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Об’єктом дослідження є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економічна політика в умовах глобальних трансформацій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E23CF" w:rsidRPr="00CA125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Предметом дослідження є теоретичні та прикладні аспекти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формування економічної 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політики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її 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впливу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економіку.</w:t>
      </w:r>
    </w:p>
    <w:p w:rsidR="003E23CF" w:rsidRPr="00CA125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A12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Мета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дослідження процесу формування економічної політики держави в умовах глобальних трансформацій</w:t>
      </w:r>
      <w:r w:rsidRPr="00CA12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Для досягнення поставленої мети були визначені такі завдання: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1) розкрити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сутність економічної політики в умовах глобальних трансформацій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2) проаналізувати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концепції державного регулювання та їх розвиток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3) проаналізувати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 глобальних трансформацій на економічну політику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привести класифікацію методів державного регулювання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порівняти застосування методів державного регулювання в різних країнах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3E23CF" w:rsidRPr="001029C5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дослідити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економічної політики в Україні;</w:t>
      </w:r>
    </w:p>
    <w:p w:rsidR="003E23CF" w:rsidRPr="000E677D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визначити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напрями розвитку економічної політики та їх вплив на економіку України.</w:t>
      </w:r>
    </w:p>
    <w:p w:rsidR="003E23CF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Робота складається зі вступу, трьох розділів та висновків. У першому розділі розкриті теоретичні засади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економічної політики держави в умовах глобальних трансформацій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саме її сутність,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роль 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 глобалізації на розвиток державного регулювання, а також розглянуті концепції державного регулювання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другому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розділі досліджуються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моделі державного регулювання в різних країнах, а також їх порівняння між собою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Третій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розділ присвячено аналізу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особливостей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економічної політики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умовах глобальних трансформацій</w:t>
      </w:r>
      <w:r w:rsidRPr="000E677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визначено напрями розвитку економічної політики та їх вплив на економіку України.</w:t>
      </w: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ВИСНОВКИ</w:t>
      </w:r>
    </w:p>
    <w:p w:rsidR="005E51CD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заємини суспільства і держави носять характер соціального контракту, де одна сторона доручає, а інша приймає на себе зобов'язання найкращим чином виконувати доручену роботу.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Задачами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заради яких громадяни добровільно відмовляються від частини своїх «природн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их» прав і передають їх державі є: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специфікація і захист прав власності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створення каналів обміну інформацією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розробка стандартів мір і ваг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створення каналів і механізмів фізичного обміну товарів і послуг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правоохоронна діяльність і виконання ролі «третя сторона в конфліктах»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виробництво суспільних благ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5E51CD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Стратегією  державного  регулювання  економіки  є  створення сприятливих  умов  розвитку  економіки  та  зростання  добробуту мешканців кожного регіону, а також всебічний розвиток людини як особистості, підвищення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якості її життя, сталий еколого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орієнтований економічний розвиток і охорона культурної спадщини.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Існує велика кількість концепцій державного регулювання.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Сучасні економісти у своїх поглядах на роль держави в ринковій економіці в основному виходять з концепції А. Сміта, який розглядав державу, насамперед, як захисника і гаранта прав власності й цілісності національного суверенітету, законності, правопорядку, стабільності національної валюти.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Дж. Кейнс першим серед сучасних економістів Заходу довів неможливість досягнення економічної рівноваги за допомогою ринкових важелів і неспроможність існування капіталізму без широкомасштабного втручання держави. Він стверджував, що розширення функцій уряду - єдиний практичний засіб уникнути руйнації існуючих економічних форм, обґрунтував засади антикризової політики держави, конкретизовані в численних рекомендаціях щодо її реалізації. 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Але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єдино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го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правильного вчення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не існує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Кожн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 концепція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вносить свою частку в побудову економічної теорії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д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ля того щоб підвищити ефективність державного регулювання процесів економічного розвитку у сфері суспільного відтворення, потрібно використовувати всі концепції, їх балансування  та правильне поєднання повинно привести до економічного зростання держави, а це є важливою умовою розвитку багатьох країн. </w:t>
      </w:r>
    </w:p>
    <w:p w:rsidR="005E51CD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Процеси глобалізації приводять до радикальної зміни позицій національних економічних політик держави.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Вони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проникають у внутрішньодержавну сферу через економічні, інформаційні, міжнародно-правові та інші канали. Держава вимушена брати на себе не властиві їй раніше функції (інформаційна безпека, інноваційна діяльність), а також модернізувати попередні, притаманні для неї, функції. Так, сьогодні держава стає глобальним підприємцем: створюються державні банки, страхові компанії, оптові торгові корпорації. Держава активно приймає участь в організації зовнішньоторгових зв’язків, регулюванні валютних курсів тощо. Ситуація, що склалася, радикально трансформує трактування статусу економічної політики держави. По-перше, через активізацію глобальних та регіональних рухів самих національних держав дедалі більшає. По-друге, вони втрачають свою, колись повну, владу над економікою, політикою й культурою своїх народів і, відповідно, право представляти їх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 міжнародній арені.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 світовій практиці застосовується два типи методів державного регулюванню економіки: адміністративні та економічні.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Сутність адміністративних методів полягає в прямому управлінні економікою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Адміністративні методи регулювання в розвинених країнах з ринковою економікою використовуються в незначних масштабах, їх сфера діяльності в основному обмежується охороною навколишнього середовища та створенням мінімальних побутових умов для слабо соціально захищених верств населення.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Економічні методи державного регулювання поділяються на методи грошово-кредитної та бюджетної політики. Основними економічними способами грошово-кредитної політики є: а) регулювання облікової ставки (дисконтна політика, здійснювана центральним банком); б) встановлення та зміни розмірів мінімальних резервів, які фінансовані інститути країни зобов'язані зберігати в центральному банку; в) проведення операцій державних установ на ринку цінних паперів, таких як емісія державних зобов'язань, торгівля ними та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їх погашення.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Класифікація методів державного управління є дуже різноманітною, їх застосування залежить від різних факторів, тому в застосування методів по країнах може сильно відрізнятися.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Залежно від співвідношення механізмів регулювання – ринкового саморегулювання виділяються основні моделі державного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регулювання змішаної економіки.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Для моделей державного регулювання економіки розвинутих країн світу характерним є один з найнижчих рівнів державного регулювання економіки (зокрема, для німецької моделі, для американської та для скандинавської) та перехід від переважно внутрішньодержавного до переважно міждержавного регулювання, від переважно фінансово-бюджетного до переважно грошово-кредитного механізму регулювання ринку; для моделей державного регулювання економіки країн з перехідною економікою характерним є найвищий рівень державного регулювання економіки (зокрема, для моделі державного регулювання західноєвропейських країн) та перехід від командно-адміністративної до ринкової системи регулювання економічних процесів; для моделей державного регулювання економіки країн, що розвиваються, характерним є найнижчий рівень державного регулювання економ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іки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Економічна політика України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здійснюється в напрямах реалізації принципів політики економічного зростання й підвище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ння рівня життя громадян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До стр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уктури цього блоку входять 5 підсистем: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удосконалення бюджетног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 й податкового законодавства;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створення правових умов для сприяння розвитку вітчизняного підприємства; державна підтримка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вітчизняного товаровиробника;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регулювання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зовнішньоекономічних відносин;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регулювання широкого комплексу соціальних питань. 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Для України характерна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доволі нестійка ситуація в економіці, яка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потребує дієвого механізму державного регулювання економічних процесів, визначеним досвідом розвинутих країн. Головними завданнями для України є обмеження монополізації, сприяння економічній свободі, підвищення рівня життя населення та збільшення його тривалості. </w:t>
      </w:r>
    </w:p>
    <w:p w:rsidR="005E51CD" w:rsidRPr="009A315F" w:rsidRDefault="005E51CD" w:rsidP="005E51CD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налізую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чи реалії й особливості України,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напрямами розвитку економічної політики, спираючись на світовий досвід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повинні бути: 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подальший розвиток і вдосконалення політичних відносин шляхом відкриття максимального простору для самоуправління суспільства на всіх рівнях його соціально-політичної організації; побудова справді демократичної, соціальної, правової держави з ефективно діючим парламентом, професійним висококваліфікованим урядом, незалежними судовими органами; формування інститутів громадянського суспільства як співтовариства вільних людей і їх самодіяльних організацій, політичних партій, рухів, профспілок, кооперативів, а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соціацій</w:t>
      </w:r>
      <w:r w:rsidRPr="009A315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 розвиток політичної свідомості та політичної культури суспільства й особистості як на загальнодержавному, так і на побутовому рівні; забезпечення необхідних умов для вільного розвитку нації загалом і кожного етносу зокрема, формування та підвищення національної свідомості й самосвідомості, національної культури; удосконалення діяльності ЗМІ, підвищення їх ролі, в регулюванні політичних відносин, управлінні суспільством, формуванні політичної свідомості та політичної культури суспільства і кожного громадянина; своєчасне самооновлення політичної системи з урахуванням внутрішнього та міжнародного становища України (постійна самоадаптація).</w:t>
      </w:r>
    </w:p>
    <w:p w:rsidR="005E51CD" w:rsidRPr="00121307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E51CD" w:rsidRPr="00121307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Pr="00121307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5E51CD" w:rsidRPr="00121307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E51CD" w:rsidRDefault="005E51CD" w:rsidP="005E51CD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2559F4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СПИСОК ВИКОРИСТАН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ИХ ДЖЕРЕЛ</w:t>
      </w:r>
    </w:p>
    <w:p w:rsidR="005E51CD" w:rsidRPr="002559F4" w:rsidRDefault="005E51CD" w:rsidP="005E51CD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Артьомова Т. Відносини суспільного відтворення в Україні у контексті трансформації моделей державного управління.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Економічна теорія. 2016. № 3.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5–17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Біврюков Р.М. Національна пр</w:t>
      </w:r>
      <w:r>
        <w:rPr>
          <w:rFonts w:ascii="Times New Roman" w:hAnsi="Times New Roman" w:cs="Times New Roman"/>
          <w:sz w:val="28"/>
          <w:szCs w:val="28"/>
        </w:rPr>
        <w:t>авова система в умовах глобалі</w:t>
      </w:r>
      <w:r w:rsidRPr="00D1425F">
        <w:rPr>
          <w:rFonts w:ascii="Times New Roman" w:hAnsi="Times New Roman" w:cs="Times New Roman"/>
          <w:sz w:val="28"/>
          <w:szCs w:val="28"/>
        </w:rPr>
        <w:t>зації (основні напрямки тран</w:t>
      </w:r>
      <w:r>
        <w:rPr>
          <w:rFonts w:ascii="Times New Roman" w:hAnsi="Times New Roman" w:cs="Times New Roman"/>
          <w:sz w:val="28"/>
          <w:szCs w:val="28"/>
        </w:rPr>
        <w:t>сформації)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Між</w:t>
      </w:r>
      <w:r w:rsidRPr="00D1425F">
        <w:rPr>
          <w:rFonts w:ascii="Times New Roman" w:hAnsi="Times New Roman" w:cs="Times New Roman"/>
          <w:sz w:val="28"/>
          <w:szCs w:val="28"/>
        </w:rPr>
        <w:t>народ</w:t>
      </w:r>
      <w:r>
        <w:rPr>
          <w:rFonts w:ascii="Times New Roman" w:hAnsi="Times New Roman" w:cs="Times New Roman"/>
          <w:sz w:val="28"/>
          <w:szCs w:val="28"/>
        </w:rPr>
        <w:t>ний гуманітарний університет: а</w:t>
      </w:r>
      <w:r w:rsidRPr="00D1425F">
        <w:rPr>
          <w:rFonts w:ascii="Times New Roman" w:hAnsi="Times New Roman" w:cs="Times New Roman"/>
          <w:sz w:val="28"/>
          <w:szCs w:val="28"/>
        </w:rPr>
        <w:t>втореф. на здобуття наукового ступеня канд. юр. наук за с</w:t>
      </w:r>
      <w:r>
        <w:rPr>
          <w:rFonts w:ascii="Times New Roman" w:hAnsi="Times New Roman" w:cs="Times New Roman"/>
          <w:sz w:val="28"/>
          <w:szCs w:val="28"/>
        </w:rPr>
        <w:t xml:space="preserve">пец. 12.00.01. – Одеса, 2011. </w:t>
      </w:r>
      <w:r w:rsidRPr="00D1425F">
        <w:rPr>
          <w:rFonts w:ascii="Times New Roman" w:hAnsi="Times New Roman" w:cs="Times New Roman"/>
          <w:sz w:val="28"/>
          <w:szCs w:val="28"/>
        </w:rPr>
        <w:t xml:space="preserve">21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Босак О.З. Публічне управління як нова модель управління у дер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жавному секторі.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Державне управ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ління: теорія та практика. 2010. №. 2. 1-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Валлерстайн И. После либерализма / по</w:t>
      </w:r>
      <w:r>
        <w:rPr>
          <w:rFonts w:ascii="Times New Roman" w:hAnsi="Times New Roman" w:cs="Times New Roman"/>
          <w:sz w:val="28"/>
          <w:szCs w:val="28"/>
        </w:rPr>
        <w:t>д ред. Б.Ю. Кагарлицкого. М</w:t>
      </w:r>
      <w:r w:rsidRPr="00D1425F">
        <w:rPr>
          <w:rFonts w:ascii="Times New Roman" w:hAnsi="Times New Roman" w:cs="Times New Roman"/>
          <w:sz w:val="28"/>
          <w:szCs w:val="28"/>
        </w:rPr>
        <w:t xml:space="preserve">: Едиториал УРСС, 2003. 256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>Визер Ф.</w:t>
      </w:r>
      <w:r>
        <w:rPr>
          <w:rFonts w:ascii="Times New Roman" w:hAnsi="Times New Roman" w:cs="Times New Roman"/>
          <w:sz w:val="28"/>
          <w:szCs w:val="28"/>
        </w:rPr>
        <w:t xml:space="preserve"> Теория общественного хозяйства. </w:t>
      </w:r>
      <w:r w:rsidRPr="00D1425F">
        <w:rPr>
          <w:rFonts w:ascii="Times New Roman" w:hAnsi="Times New Roman" w:cs="Times New Roman"/>
          <w:sz w:val="28"/>
          <w:szCs w:val="28"/>
        </w:rPr>
        <w:t xml:space="preserve">Австрийская </w:t>
      </w:r>
      <w:r>
        <w:rPr>
          <w:rFonts w:ascii="Times New Roman" w:hAnsi="Times New Roman" w:cs="Times New Roman"/>
          <w:sz w:val="28"/>
          <w:szCs w:val="28"/>
        </w:rPr>
        <w:t>школа в политической экономии: М.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1992. </w:t>
      </w:r>
      <w:r w:rsidRPr="00D1425F">
        <w:rPr>
          <w:rFonts w:ascii="Times New Roman" w:hAnsi="Times New Roman" w:cs="Times New Roman"/>
          <w:sz w:val="28"/>
          <w:szCs w:val="28"/>
        </w:rPr>
        <w:t xml:space="preserve"> 256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Геєць В.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М. Особливості взаємозв’язку економічних і політичних передумов реконструктивного розвитку економіки України. Е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кономіка України. 2016. № 12.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3–21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Даниленко А.І. Фінансові аспекти управління економічним розвитком. Економіка України. 2015. № 10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4–22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899">
        <w:rPr>
          <w:rFonts w:ascii="Times New Roman" w:hAnsi="Times New Roman" w:cs="Times New Roman"/>
          <w:sz w:val="28"/>
          <w:szCs w:val="28"/>
          <w:lang w:val="uk-UA"/>
        </w:rPr>
        <w:t>Диба О., Осадчий Є. Вплив глобалізації на соц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іально-економічний стан України. </w:t>
      </w:r>
      <w:r w:rsidRPr="00BE0899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инок цінних паперів в Україні. 2014.  № 7.</w:t>
      </w:r>
      <w:r w:rsidRPr="00BE0899">
        <w:rPr>
          <w:rFonts w:ascii="Times New Roman" w:hAnsi="Times New Roman" w:cs="Times New Roman"/>
          <w:sz w:val="28"/>
          <w:szCs w:val="28"/>
          <w:lang w:val="uk-UA"/>
        </w:rPr>
        <w:t xml:space="preserve"> 19–28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BE08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4C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Єщенко П.С. До інновацій та стратегічних пріоритетів шляхом об’єднання "невидимої" та "видимої" руки. Економіка України. 20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16. № 5.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3–16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Жаліло Я. Особливості реалізації економічної політики держави в умовах сучасних тенденцій суспільного розвитку. Е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кономічна теорія. 2016. № 1.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39–52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Жукова А. Альтернативність економічного розвитку держави з погляду інституціонального підхо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ду. Економічна теорія. 2016.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33–45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5E51CD" w:rsidRPr="00F01BED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1BED">
        <w:rPr>
          <w:rFonts w:ascii="Times New Roman" w:hAnsi="Times New Roman" w:cs="Times New Roman"/>
          <w:sz w:val="28"/>
          <w:szCs w:val="28"/>
          <w:lang w:val="uk-UA"/>
        </w:rPr>
        <w:t>Зварич Р. Національна держава в контексті глобалізації.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01BE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info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pressa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D43A6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article</w:t>
        </w:r>
        <w:r w:rsidRPr="00F01BE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-425</w:t>
        </w:r>
      </w:hyperlink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Звєряков М.І. Глобалізація і деіндустріалізація: зміст, суперечності та способи їх розв’язання. </w:t>
      </w:r>
      <w:r w:rsidRPr="00F01BED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України. 2017. № 11. </w:t>
      </w:r>
      <w:r w:rsidRPr="00D1425F">
        <w:rPr>
          <w:rFonts w:ascii="Times New Roman" w:hAnsi="Times New Roman" w:cs="Times New Roman"/>
          <w:sz w:val="28"/>
          <w:szCs w:val="28"/>
        </w:rPr>
        <w:t>3-16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 xml:space="preserve">Иноземцев В. Возвращение Европы. В авангарде прогресса: социальная политика; в странах Европейского </w:t>
      </w:r>
      <w:r>
        <w:rPr>
          <w:rFonts w:ascii="Times New Roman" w:hAnsi="Times New Roman" w:cs="Times New Roman"/>
          <w:sz w:val="28"/>
          <w:szCs w:val="28"/>
        </w:rPr>
        <w:t xml:space="preserve">Союза. </w:t>
      </w:r>
      <w:r w:rsidRPr="00D1425F">
        <w:rPr>
          <w:rFonts w:ascii="Times New Roman" w:hAnsi="Times New Roman" w:cs="Times New Roman"/>
          <w:sz w:val="28"/>
          <w:szCs w:val="28"/>
        </w:rPr>
        <w:t>Мировая эконом</w:t>
      </w:r>
      <w:r>
        <w:rPr>
          <w:rFonts w:ascii="Times New Roman" w:hAnsi="Times New Roman" w:cs="Times New Roman"/>
          <w:sz w:val="28"/>
          <w:szCs w:val="28"/>
        </w:rPr>
        <w:t xml:space="preserve">ика и международные отношения. 2006. № 2. </w:t>
      </w:r>
      <w:r w:rsidRPr="00D1425F">
        <w:rPr>
          <w:rFonts w:ascii="Times New Roman" w:hAnsi="Times New Roman" w:cs="Times New Roman"/>
          <w:sz w:val="28"/>
          <w:szCs w:val="28"/>
        </w:rPr>
        <w:t>7–15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>Квятко Т.М., Рижикова Н.І. Генезис теорій конкуренції та прикладні засади їх імплементації в інноваційно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>інвестиційному розвитку соціально-економічних систем. Актуальні проблеми іннова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ційної економіки. 2017. № 4. 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>45-54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Кейнс Дж. М. Общая теория занятости, процента и денег / пер. с англ. проф. Н. Н. Любимова ; под ред.</w:t>
      </w:r>
      <w:r>
        <w:rPr>
          <w:rFonts w:ascii="Times New Roman" w:hAnsi="Times New Roman" w:cs="Times New Roman"/>
          <w:sz w:val="28"/>
          <w:szCs w:val="28"/>
        </w:rPr>
        <w:t xml:space="preserve"> д.э.н., проф. Л. П. Куракова. </w:t>
      </w:r>
      <w:r w:rsidRPr="00D1425F">
        <w:rPr>
          <w:rFonts w:ascii="Times New Roman" w:hAnsi="Times New Roman" w:cs="Times New Roman"/>
          <w:sz w:val="28"/>
          <w:szCs w:val="28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</w:rPr>
        <w:t>, 1999.</w:t>
      </w:r>
      <w:r w:rsidRPr="00D1425F">
        <w:rPr>
          <w:rFonts w:ascii="Times New Roman" w:hAnsi="Times New Roman" w:cs="Times New Roman"/>
          <w:sz w:val="28"/>
          <w:szCs w:val="28"/>
        </w:rPr>
        <w:t xml:space="preserve"> 340 с.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89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Кеттл Д. Глобальная революция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и государственное управление. Отечественные зап. 2004.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№ 2 (17). URL: </w:t>
      </w:r>
      <w:hyperlink r:id="rId6" w:history="1">
        <w:r w:rsidRPr="00F01BED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http://www.strana-oz.ru/?ozid=17&amp;oznumber=2</w:t>
        </w:r>
      </w:hyperlink>
      <w:r w:rsidRPr="00F01BE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Колесов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425F">
        <w:rPr>
          <w:rFonts w:ascii="Times New Roman" w:hAnsi="Times New Roman" w:cs="Times New Roman"/>
          <w:sz w:val="28"/>
          <w:szCs w:val="28"/>
        </w:rPr>
        <w:t>Глобализация миров</w:t>
      </w:r>
      <w:r>
        <w:rPr>
          <w:rFonts w:ascii="Times New Roman" w:hAnsi="Times New Roman" w:cs="Times New Roman"/>
          <w:sz w:val="28"/>
          <w:szCs w:val="28"/>
        </w:rPr>
        <w:t xml:space="preserve">ого хозяйства и место России / </w:t>
      </w:r>
      <w:r w:rsidRPr="00D1425F">
        <w:rPr>
          <w:rFonts w:ascii="Times New Roman" w:hAnsi="Times New Roman" w:cs="Times New Roman"/>
          <w:sz w:val="28"/>
          <w:szCs w:val="28"/>
        </w:rPr>
        <w:t>под ред</w:t>
      </w:r>
      <w:r>
        <w:rPr>
          <w:rFonts w:ascii="Times New Roman" w:hAnsi="Times New Roman" w:cs="Times New Roman"/>
          <w:sz w:val="28"/>
          <w:szCs w:val="28"/>
        </w:rPr>
        <w:t>. В. П. Колесов, М. Н. Осьмова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М.: ТЕИС, 2000.</w:t>
      </w:r>
      <w:r w:rsidRPr="00D1425F">
        <w:rPr>
          <w:rFonts w:ascii="Times New Roman" w:hAnsi="Times New Roman" w:cs="Times New Roman"/>
          <w:sz w:val="28"/>
          <w:szCs w:val="28"/>
        </w:rPr>
        <w:t xml:space="preserve"> 230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Куцик П.О., Ковтун О.І., Башнянин Г.І. Глобальна економіка: принципи становлення, функціонування, регулювання та розвитку. Львів: Видавництво ЛКА, 2015. 594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Лукьяненко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</w:t>
      </w:r>
      <w:r w:rsidRPr="00D1425F">
        <w:rPr>
          <w:rFonts w:ascii="Times New Roman" w:hAnsi="Times New Roman" w:cs="Times New Roman"/>
          <w:sz w:val="28"/>
          <w:szCs w:val="28"/>
        </w:rPr>
        <w:t xml:space="preserve"> Глобальное экономическое развитие: тенденции, ассиметриии, регулирование: </w:t>
      </w:r>
      <w:r>
        <w:rPr>
          <w:rFonts w:ascii="Times New Roman" w:hAnsi="Times New Roman" w:cs="Times New Roman"/>
          <w:sz w:val="28"/>
          <w:szCs w:val="28"/>
        </w:rPr>
        <w:t xml:space="preserve">монография / под научн. ред.: </w:t>
      </w:r>
      <w:r w:rsidRPr="00D1425F">
        <w:rPr>
          <w:rFonts w:ascii="Times New Roman" w:hAnsi="Times New Roman" w:cs="Times New Roman"/>
          <w:sz w:val="28"/>
          <w:szCs w:val="28"/>
        </w:rPr>
        <w:t xml:space="preserve"> А. Поручника, В. Колесова. Киев: КНЭУ, 2013. 466 с. </w:t>
      </w:r>
    </w:p>
    <w:p w:rsidR="005E51CD" w:rsidRPr="009023D1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23D1">
        <w:rPr>
          <w:rFonts w:ascii="Times New Roman" w:hAnsi="Times New Roman" w:cs="Times New Roman"/>
          <w:sz w:val="28"/>
          <w:szCs w:val="28"/>
          <w:lang w:val="uk-UA"/>
        </w:rPr>
        <w:t>Лук`яненко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Д.,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 xml:space="preserve"> Поручник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А.,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 xml:space="preserve"> Столярчук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 xml:space="preserve">Глобальні фінансові дисбаланси та їх економічні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наслідки. 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>Журнал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>європейської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економіки. 2010. Т. 9.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 xml:space="preserve"> № 5. 73–92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9023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Маркс К. Капитал.</w:t>
      </w:r>
      <w:r>
        <w:rPr>
          <w:rFonts w:ascii="Times New Roman" w:hAnsi="Times New Roman" w:cs="Times New Roman"/>
          <w:sz w:val="28"/>
          <w:szCs w:val="28"/>
        </w:rPr>
        <w:t xml:space="preserve"> Критика политической экономики. </w:t>
      </w:r>
      <w:r w:rsidRPr="00D1425F">
        <w:rPr>
          <w:rFonts w:ascii="Times New Roman" w:hAnsi="Times New Roman" w:cs="Times New Roman"/>
          <w:sz w:val="28"/>
          <w:szCs w:val="28"/>
        </w:rPr>
        <w:t>М. : Политиздат,</w:t>
      </w:r>
      <w:r>
        <w:rPr>
          <w:rFonts w:ascii="Times New Roman" w:hAnsi="Times New Roman" w:cs="Times New Roman"/>
          <w:sz w:val="28"/>
          <w:szCs w:val="28"/>
        </w:rPr>
        <w:t xml:space="preserve">. Т. 1. Кн. 1. </w:t>
      </w:r>
      <w:r w:rsidRPr="00D1425F">
        <w:rPr>
          <w:rFonts w:ascii="Times New Roman" w:hAnsi="Times New Roman" w:cs="Times New Roman"/>
          <w:sz w:val="28"/>
          <w:szCs w:val="28"/>
        </w:rPr>
        <w:t xml:space="preserve">Процесс </w:t>
      </w:r>
      <w:r>
        <w:rPr>
          <w:rFonts w:ascii="Times New Roman" w:hAnsi="Times New Roman" w:cs="Times New Roman"/>
          <w:sz w:val="28"/>
          <w:szCs w:val="28"/>
        </w:rPr>
        <w:t>производства капитала. 1978. 907 с.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Микієвич М.М. Інституційне право Європейського Союзу у сфері зовнішньої політики та безпеки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 Монографія. Львів, 2005.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416 с.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Михайлова</w:t>
      </w:r>
      <w:r w:rsidRPr="00D142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В.А. </w:t>
      </w:r>
      <w:r w:rsidRPr="00D1425F">
        <w:rPr>
          <w:rFonts w:ascii="Times New Roman" w:hAnsi="Times New Roman" w:cs="Times New Roman"/>
          <w:sz w:val="28"/>
          <w:szCs w:val="28"/>
        </w:rPr>
        <w:t>Глобализация : учеб. / под общ.</w:t>
      </w:r>
      <w:r>
        <w:rPr>
          <w:rFonts w:ascii="Times New Roman" w:hAnsi="Times New Roman" w:cs="Times New Roman"/>
          <w:sz w:val="28"/>
          <w:szCs w:val="28"/>
        </w:rPr>
        <w:t xml:space="preserve"> ред. B.C. Буянова. М. : Изд-во РАГС, 2008.</w:t>
      </w:r>
      <w:r w:rsidRPr="00D1425F">
        <w:rPr>
          <w:rFonts w:ascii="Times New Roman" w:hAnsi="Times New Roman" w:cs="Times New Roman"/>
          <w:sz w:val="28"/>
          <w:szCs w:val="28"/>
        </w:rPr>
        <w:t xml:space="preserve"> 544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Міненко В. Л. Порівняльний аналіз світових моделей державного регул</w:t>
      </w:r>
      <w:r>
        <w:rPr>
          <w:rFonts w:ascii="Times New Roman" w:hAnsi="Times New Roman" w:cs="Times New Roman"/>
          <w:sz w:val="28"/>
          <w:szCs w:val="28"/>
        </w:rPr>
        <w:t xml:space="preserve">ювання економіки та ринку праці. </w:t>
      </w:r>
      <w:r w:rsidRPr="00F01BED">
        <w:rPr>
          <w:rFonts w:ascii="Times New Roman" w:hAnsi="Times New Roman" w:cs="Times New Roman"/>
          <w:i/>
          <w:sz w:val="28"/>
          <w:szCs w:val="28"/>
        </w:rPr>
        <w:t xml:space="preserve">Теорія та практика державного управління </w:t>
      </w:r>
      <w:r>
        <w:rPr>
          <w:rFonts w:ascii="Times New Roman" w:hAnsi="Times New Roman" w:cs="Times New Roman"/>
          <w:sz w:val="28"/>
          <w:szCs w:val="28"/>
        </w:rPr>
        <w:t xml:space="preserve">: зб. наук. пр. </w:t>
      </w:r>
      <w:r w:rsidRPr="00D1425F">
        <w:rPr>
          <w:rFonts w:ascii="Times New Roman" w:hAnsi="Times New Roman" w:cs="Times New Roman"/>
          <w:sz w:val="28"/>
          <w:szCs w:val="28"/>
        </w:rPr>
        <w:t xml:space="preserve"> Х. : Вид-во ХарРІ НАДУ “Ма</w:t>
      </w:r>
      <w:r>
        <w:rPr>
          <w:rFonts w:ascii="Times New Roman" w:hAnsi="Times New Roman" w:cs="Times New Roman"/>
          <w:sz w:val="28"/>
          <w:szCs w:val="28"/>
        </w:rPr>
        <w:t>гістр”, 2009. Вип. 3 (26)</w:t>
      </w:r>
      <w:r w:rsidRPr="00D1425F">
        <w:rPr>
          <w:rFonts w:ascii="Times New Roman" w:hAnsi="Times New Roman" w:cs="Times New Roman"/>
          <w:sz w:val="28"/>
          <w:szCs w:val="28"/>
        </w:rPr>
        <w:t>. 240–247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51CD" w:rsidRPr="00FA5637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1425F">
        <w:rPr>
          <w:rFonts w:ascii="Times New Roman" w:hAnsi="Times New Roman" w:cs="Times New Roman"/>
          <w:sz w:val="28"/>
          <w:szCs w:val="28"/>
        </w:rPr>
        <w:t>Монтеррейский консенсус Международной конференции по финансиро</w:t>
      </w:r>
      <w:r>
        <w:rPr>
          <w:rFonts w:ascii="Times New Roman" w:hAnsi="Times New Roman" w:cs="Times New Roman"/>
          <w:sz w:val="28"/>
          <w:szCs w:val="28"/>
        </w:rPr>
        <w:t xml:space="preserve">ванию развития. </w:t>
      </w:r>
      <w:r w:rsidRPr="00FA5637">
        <w:rPr>
          <w:rFonts w:ascii="Times New Roman" w:hAnsi="Times New Roman" w:cs="Times New Roman"/>
          <w:sz w:val="28"/>
          <w:szCs w:val="28"/>
          <w:lang w:val="en-US"/>
        </w:rPr>
        <w:t xml:space="preserve">URL: http://www.un.org/ru/documents/decl_conv/declarati ons/monterrey.shtml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>Морозов В.С. Сучасна со</w:t>
      </w:r>
      <w:r>
        <w:rPr>
          <w:rFonts w:ascii="Times New Roman" w:hAnsi="Times New Roman" w:cs="Times New Roman"/>
          <w:sz w:val="28"/>
          <w:szCs w:val="28"/>
          <w:lang w:val="uk-UA"/>
        </w:rPr>
        <w:t>ціально-ринкова економіка ФРН.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 Інф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ормаційно-аналітична довідка. 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>Торговельно-економічна місія у скла</w:t>
      </w:r>
      <w:r>
        <w:rPr>
          <w:rFonts w:ascii="Times New Roman" w:hAnsi="Times New Roman" w:cs="Times New Roman"/>
          <w:sz w:val="28"/>
          <w:szCs w:val="28"/>
          <w:lang w:val="uk-UA"/>
        </w:rPr>
        <w:t>ді Посольства України у ФРН. Берлін, 2006.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 15 с.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>Некипелов Д. С. Профсоюзы и глобализац</w:t>
      </w:r>
      <w:r>
        <w:rPr>
          <w:rFonts w:ascii="Times New Roman" w:hAnsi="Times New Roman" w:cs="Times New Roman"/>
          <w:sz w:val="28"/>
          <w:szCs w:val="28"/>
        </w:rPr>
        <w:t xml:space="preserve">ия: социально-трудовые проблемы. Труд за рубежом. 2002. № 3. </w:t>
      </w:r>
      <w:r w:rsidRPr="00D1425F">
        <w:rPr>
          <w:rFonts w:ascii="Times New Roman" w:hAnsi="Times New Roman" w:cs="Times New Roman"/>
          <w:sz w:val="28"/>
          <w:szCs w:val="28"/>
        </w:rPr>
        <w:t>10–23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 xml:space="preserve">Оглезнев В.В. Глобализация и государство: анализ социальной онтологии </w:t>
      </w:r>
      <w:r>
        <w:rPr>
          <w:rFonts w:ascii="Times New Roman" w:hAnsi="Times New Roman" w:cs="Times New Roman"/>
          <w:sz w:val="28"/>
          <w:szCs w:val="28"/>
        </w:rPr>
        <w:t xml:space="preserve">Томск : Изд-во ЦНТИ, 2010. </w:t>
      </w:r>
      <w:r w:rsidRPr="00D1425F">
        <w:rPr>
          <w:rFonts w:ascii="Times New Roman" w:hAnsi="Times New Roman" w:cs="Times New Roman"/>
          <w:sz w:val="28"/>
          <w:szCs w:val="28"/>
        </w:rPr>
        <w:t xml:space="preserve">159 с. 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Олійник Н. І. Розвиток ринку житла в Україні: теорія та пра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ктика державного регулювання : монографія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- К. : НАДУ, 2011. 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288 с. </w:t>
      </w:r>
    </w:p>
    <w:p w:rsidR="005E51CD" w:rsidRPr="00FA5637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Офіційний сайт Державного комітету статистики Укр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аїни.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FA563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7" w:history="1"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  <w:lang w:val="en-US"/>
          </w:rPr>
          <w:t>ukrstat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  <w:lang w:val="en-US"/>
          </w:rPr>
          <w:t>gov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FA5637">
          <w:rPr>
            <w:rStyle w:val="a3"/>
            <w:rFonts w:ascii="Times New Roman" w:eastAsia="Calibri" w:hAnsi="Times New Roman" w:cs="Times New Roman"/>
            <w:color w:val="000000" w:themeColor="text1"/>
            <w:sz w:val="28"/>
            <w:szCs w:val="28"/>
            <w:u w:val="none"/>
            <w:lang w:val="en-US"/>
          </w:rPr>
          <w:t>ua</w:t>
        </w:r>
      </w:hyperlink>
      <w:r w:rsidRPr="00FA5637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</w:p>
    <w:p w:rsidR="005E51CD" w:rsidRPr="00D12951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Питерс Гай Б. Глобализация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управление и его институты. 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Отечес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твенные зап. - 2004. - № 2 (17).</w:t>
      </w:r>
      <w:r w:rsidRPr="00FA563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: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hyperlink r:id="rId8" w:history="1">
        <w:r w:rsidRPr="00FA5637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http://www.strana-oz.ru/?numid=17&amp;article=808</w:t>
        </w:r>
      </w:hyperlink>
      <w:r w:rsidRPr="00FA563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>Сало В. І. Внутрішні функції держави в умовах членства в Європейському Союзі: автореф. дис. канд. юр. наук: 12.0</w:t>
      </w:r>
      <w:r>
        <w:rPr>
          <w:rFonts w:ascii="Times New Roman" w:hAnsi="Times New Roman" w:cs="Times New Roman"/>
          <w:sz w:val="28"/>
          <w:szCs w:val="28"/>
        </w:rPr>
        <w:t xml:space="preserve">0.01 Х., 2008. </w:t>
      </w:r>
      <w:r w:rsidRPr="00D1425F">
        <w:rPr>
          <w:rFonts w:ascii="Times New Roman" w:hAnsi="Times New Roman" w:cs="Times New Roman"/>
          <w:sz w:val="28"/>
          <w:szCs w:val="28"/>
        </w:rPr>
        <w:t xml:space="preserve"> 22 с.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>Семигіна Т. Соціальн</w:t>
      </w:r>
      <w:r>
        <w:rPr>
          <w:rFonts w:ascii="Times New Roman" w:hAnsi="Times New Roman" w:cs="Times New Roman"/>
          <w:sz w:val="28"/>
          <w:szCs w:val="28"/>
        </w:rPr>
        <w:t>а політика у глобальному вимірі. К. : Пульсари, 2003.</w:t>
      </w:r>
      <w:r w:rsidRPr="00D1425F">
        <w:rPr>
          <w:rFonts w:ascii="Times New Roman" w:hAnsi="Times New Roman" w:cs="Times New Roman"/>
          <w:sz w:val="28"/>
          <w:szCs w:val="28"/>
        </w:rPr>
        <w:t xml:space="preserve"> 252 с. </w:t>
      </w:r>
    </w:p>
    <w:p w:rsidR="005E51CD" w:rsidRPr="00D12951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</w:rPr>
        <w:t>Смит А. Исследование о приро</w:t>
      </w:r>
      <w:r>
        <w:rPr>
          <w:rFonts w:ascii="Times New Roman" w:hAnsi="Times New Roman" w:cs="Times New Roman"/>
          <w:sz w:val="28"/>
          <w:szCs w:val="28"/>
        </w:rPr>
        <w:t xml:space="preserve">де и причинах богатства народов. М. : Эксмо, 2007. </w:t>
      </w:r>
      <w:r w:rsidRPr="00D1425F">
        <w:rPr>
          <w:rFonts w:ascii="Times New Roman" w:hAnsi="Times New Roman" w:cs="Times New Roman"/>
          <w:sz w:val="28"/>
          <w:szCs w:val="28"/>
        </w:rPr>
        <w:t xml:space="preserve"> 960 с. </w:t>
      </w:r>
    </w:p>
    <w:p w:rsidR="005E51CD" w:rsidRPr="00F86897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Сморгунова Л.В. Государственная политика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и управление: Учебник: В 2 ч..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Рос. полит. энцик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л. (РОССПЭН).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М.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2006. 384 с. </w:t>
      </w:r>
    </w:p>
    <w:p w:rsidR="005E51CD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Соколова О. М. Інституційний аспект реформування відносин власності 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Україні.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Наук. пр. Донец. нац. техні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ч. ун-ту.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Донецьк :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ДонНТУ, 2011. - Вип. 40-2. </w:t>
      </w:r>
      <w:r w:rsidRPr="00D1425F">
        <w:rPr>
          <w:rFonts w:ascii="Times New Roman" w:eastAsia="Calibri" w:hAnsi="Times New Roman" w:cs="Times New Roman"/>
          <w:color w:val="000000"/>
          <w:sz w:val="28"/>
          <w:szCs w:val="28"/>
        </w:rPr>
        <w:t>164-169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с.</w:t>
      </w:r>
    </w:p>
    <w:p w:rsidR="005E51CD" w:rsidRPr="00D12951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1295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Степаненко С.В. Еволюція наукових поглядів і вибір концепцій підвищення ефективності державного регулювання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процесів економічного розвитку. </w:t>
      </w:r>
      <w:r w:rsidRPr="00D1295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Теорія та п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рактика державного управління.  2013. </w:t>
      </w:r>
      <w:r w:rsidRPr="00D1295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Вип. 2 (41).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193-</w:t>
      </w:r>
      <w:r w:rsidRPr="00D1295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200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D1295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D1425F">
        <w:rPr>
          <w:rFonts w:ascii="Times New Roman" w:hAnsi="Times New Roman" w:cs="Times New Roman"/>
          <w:sz w:val="28"/>
          <w:szCs w:val="28"/>
        </w:rPr>
        <w:t>Трофимова В. В. Трансформація економічних функцій держави в умовах становлення глобальної економіки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D1425F">
        <w:rPr>
          <w:rFonts w:ascii="Times New Roman" w:hAnsi="Times New Roman" w:cs="Times New Roman"/>
          <w:sz w:val="28"/>
          <w:szCs w:val="28"/>
        </w:rPr>
        <w:t xml:space="preserve"> URL: </w:t>
      </w:r>
      <w:hyperlink r:id="rId9" w:history="1">
        <w:r w:rsidRPr="00FA5637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http://ua.convdocs.org/docs /index-38292</w:t>
        </w:r>
      </w:hyperlink>
      <w:r w:rsidRPr="00FA563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3E592D">
        <w:rPr>
          <w:rFonts w:ascii="Times New Roman" w:hAnsi="Times New Roman" w:cs="Times New Roman"/>
          <w:color w:val="000000" w:themeColor="text1"/>
          <w:sz w:val="28"/>
          <w:szCs w:val="28"/>
        </w:rPr>
        <w:t>Уманців //</w:t>
      </w:r>
      <w:r w:rsidRPr="003E592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0" w:tooltip="Періодичне видання" w:history="1">
        <w:r w:rsidRPr="00D1425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Вісник Київського національного торговельно-економічного університету</w:t>
        </w:r>
      </w:hyperlink>
      <w:r w:rsidRPr="003E592D">
        <w:rPr>
          <w:rFonts w:ascii="Times New Roman" w:hAnsi="Times New Roman" w:cs="Times New Roman"/>
          <w:color w:val="000000" w:themeColor="text1"/>
          <w:sz w:val="28"/>
          <w:szCs w:val="28"/>
        </w:rPr>
        <w:t>. - 2017. - № 1. - С. 5–18.</w:t>
      </w:r>
      <w:r w:rsidRPr="00FA56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3E592D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Pr="003E592D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1" w:history="1">
        <w:r w:rsidRPr="00D1425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http://nbuv.gov.ua/UJRN/Vknteu_2017_1_2</w:t>
        </w:r>
      </w:hyperlink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89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Хохлов И.И. Наднациональность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 политике Европейского Союза. </w:t>
      </w:r>
      <w:r w:rsidRPr="00BE089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М.: Ме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ждународные отношения, 2007.</w:t>
      </w:r>
      <w:r w:rsidRPr="00BE089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160 с.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>Цикин В.О. Глобализація: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ноосферний підхід : монографія. 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>Суми : СумДП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ім. А.С. Макаренка. 2007. 284 с. 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6897">
        <w:rPr>
          <w:rFonts w:ascii="Times New Roman" w:hAnsi="Times New Roman" w:cs="Times New Roman"/>
          <w:sz w:val="28"/>
          <w:szCs w:val="28"/>
          <w:lang w:val="uk-UA"/>
        </w:rPr>
        <w:t xml:space="preserve">Цимбалюк М. Формування та реалізація ідеї правового суспільства у процесі розвитку інститутів народовладдя.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Право України. 2011. </w:t>
      </w:r>
      <w:r w:rsidRPr="00F86897">
        <w:rPr>
          <w:rFonts w:ascii="Times New Roman" w:hAnsi="Times New Roman" w:cs="Times New Roman"/>
          <w:sz w:val="28"/>
          <w:szCs w:val="28"/>
          <w:lang w:val="uk-UA"/>
        </w:rPr>
        <w:t>№ 7. 161–168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F8689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E51CD" w:rsidRPr="00D12951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Чубко Т. П. Глобалізація: поняття, вплив на сучасні державу і право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Форум права. 2010. № 1. 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396-405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URL</w:t>
      </w:r>
      <w:r w:rsidRPr="00D1295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Pr="00FA563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hyperlink r:id="rId12" w:history="1">
        <w:r w:rsidRPr="00FA5637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lang w:val="uk-UA"/>
          </w:rPr>
          <w:t>http://www.nbuv.gov.ua/e-journals/FP/2010-1/10htpdip.pdf</w:t>
        </w:r>
      </w:hyperlink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Шаров О.М. Синдром невизначеності української економіки. Економіка України. №6. 2015. 61-65 с.</w:t>
      </w:r>
    </w:p>
    <w:p w:rsidR="005E51CD" w:rsidRPr="00D1425F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6897">
        <w:rPr>
          <w:rFonts w:ascii="Times New Roman" w:hAnsi="Times New Roman" w:cs="Times New Roman"/>
          <w:sz w:val="28"/>
          <w:szCs w:val="28"/>
          <w:lang w:val="uk-UA"/>
        </w:rPr>
        <w:t>Швайка Л. А. Державне регулю</w:t>
      </w:r>
      <w:r>
        <w:rPr>
          <w:rFonts w:ascii="Times New Roman" w:hAnsi="Times New Roman" w:cs="Times New Roman"/>
          <w:sz w:val="28"/>
          <w:szCs w:val="28"/>
          <w:lang w:val="uk-UA"/>
        </w:rPr>
        <w:t>вання економіки : навч. посіб.</w:t>
      </w:r>
      <w:r w:rsidRPr="00FA56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К. : Знання, 2006.</w:t>
      </w:r>
      <w:r w:rsidRPr="00F86897">
        <w:rPr>
          <w:rFonts w:ascii="Times New Roman" w:hAnsi="Times New Roman" w:cs="Times New Roman"/>
          <w:sz w:val="28"/>
          <w:szCs w:val="28"/>
          <w:lang w:val="uk-UA"/>
        </w:rPr>
        <w:t xml:space="preserve"> 435 </w:t>
      </w:r>
      <w:r w:rsidRPr="00D1425F">
        <w:rPr>
          <w:rFonts w:ascii="Times New Roman" w:hAnsi="Times New Roman" w:cs="Times New Roman"/>
          <w:sz w:val="28"/>
          <w:szCs w:val="28"/>
        </w:rPr>
        <w:t>c</w:t>
      </w:r>
      <w:r w:rsidRPr="00F868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sz w:val="28"/>
          <w:szCs w:val="28"/>
          <w:lang w:val="uk-UA"/>
        </w:rPr>
        <w:t>Щербіна О.О. Взаємозв’язок суверенітету і які</w:t>
      </w:r>
      <w:r>
        <w:rPr>
          <w:rFonts w:ascii="Times New Roman" w:hAnsi="Times New Roman" w:cs="Times New Roman"/>
          <w:sz w:val="28"/>
          <w:szCs w:val="28"/>
          <w:lang w:val="uk-UA"/>
        </w:rPr>
        <w:t>сних параме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>трів державності в умовах гл</w:t>
      </w:r>
      <w:r>
        <w:rPr>
          <w:rFonts w:ascii="Times New Roman" w:hAnsi="Times New Roman" w:cs="Times New Roman"/>
          <w:sz w:val="28"/>
          <w:szCs w:val="28"/>
          <w:lang w:val="uk-UA"/>
        </w:rPr>
        <w:t>обалізації. Пів</w:t>
      </w:r>
      <w:r w:rsidRPr="00D1425F">
        <w:rPr>
          <w:rFonts w:ascii="Times New Roman" w:hAnsi="Times New Roman" w:cs="Times New Roman"/>
          <w:sz w:val="28"/>
          <w:szCs w:val="28"/>
          <w:lang w:val="uk-UA"/>
        </w:rPr>
        <w:t xml:space="preserve">денноукраїнський національний педагогічний університет ім.. </w:t>
      </w:r>
      <w:r>
        <w:rPr>
          <w:rFonts w:ascii="Times New Roman" w:hAnsi="Times New Roman" w:cs="Times New Roman"/>
          <w:sz w:val="28"/>
          <w:szCs w:val="28"/>
        </w:rPr>
        <w:t>К.Д. Ушинського: а</w:t>
      </w:r>
      <w:r w:rsidRPr="00D1425F">
        <w:rPr>
          <w:rFonts w:ascii="Times New Roman" w:hAnsi="Times New Roman" w:cs="Times New Roman"/>
          <w:sz w:val="28"/>
          <w:szCs w:val="28"/>
        </w:rPr>
        <w:t xml:space="preserve">втореф. на здобуття наукового ступеня канд. політ. наук за спец. </w:t>
      </w:r>
      <w:r>
        <w:rPr>
          <w:rFonts w:ascii="Times New Roman" w:hAnsi="Times New Roman" w:cs="Times New Roman"/>
          <w:sz w:val="28"/>
          <w:szCs w:val="28"/>
        </w:rPr>
        <w:t>23.00.02.</w:t>
      </w:r>
      <w:r w:rsidRPr="00F86897">
        <w:rPr>
          <w:rFonts w:ascii="Times New Roman" w:hAnsi="Times New Roman" w:cs="Times New Roman"/>
          <w:sz w:val="28"/>
          <w:szCs w:val="28"/>
        </w:rPr>
        <w:t xml:space="preserve"> </w:t>
      </w:r>
      <w:r w:rsidRPr="00D1425F">
        <w:rPr>
          <w:rFonts w:ascii="Times New Roman" w:hAnsi="Times New Roman" w:cs="Times New Roman"/>
          <w:sz w:val="28"/>
          <w:szCs w:val="28"/>
        </w:rPr>
        <w:t>Одеса</w:t>
      </w:r>
      <w:r w:rsidRPr="00F86897">
        <w:rPr>
          <w:rFonts w:ascii="Times New Roman" w:hAnsi="Times New Roman" w:cs="Times New Roman"/>
          <w:sz w:val="28"/>
          <w:szCs w:val="28"/>
        </w:rPr>
        <w:t xml:space="preserve">, 2011. 17 </w:t>
      </w:r>
      <w:r w:rsidRPr="00D1425F">
        <w:rPr>
          <w:rFonts w:ascii="Times New Roman" w:hAnsi="Times New Roman" w:cs="Times New Roman"/>
          <w:sz w:val="28"/>
          <w:szCs w:val="28"/>
        </w:rPr>
        <w:t>с</w:t>
      </w:r>
      <w:r w:rsidRPr="00F868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>Яковенко Р.В.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Головатий А.О. Використання досягнень Дж.М. Кейнса для змі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цнення сучасної України. 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>Материали за 12-а международна научна практична конференция ["Настоящи изследвания и развитие — 2016"]. (Софія, Б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олгарія, 15—22 січня 2016 р.). 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Со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фия: "Бял ГРАД-БГ" ООД, 2016. Т. 3: Економ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ки. Державна адміні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>страци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я.  50-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>52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8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Яковенко Р.В.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Яковенко Д.В. Відносини капіталу в сфері вищої освіти як джерело руйнування інн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оваційного потенціалу України. </w:t>
      </w:r>
      <w:r w:rsidRPr="00F01B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Розвиток інноваційно-інтегрованих структур у вимірі формування інноваційно-орієнтованої моделі економіки: збірник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тез доповідей Міжнародної науково-практичної інтернет-конференції, 21—22 березня 2018 року, м. Кропивницький. — Кропивницький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: "Ексклюзив-Систем", 2018.  205-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207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BE08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5E51CD" w:rsidRPr="00BE0899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Яковенко Р.В.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Зайченко В.В. Інформація в системі державного управлінн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я як ціновий фактор. 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Ефектив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економіка. К., 2019.  № 2. 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URL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http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://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www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economy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nayka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com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ua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/?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op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=1&amp;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z</w:t>
      </w: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=- 6901</w:t>
      </w:r>
      <w:r w:rsidRPr="00BE089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</w:p>
    <w:p w:rsidR="005E51CD" w:rsidRPr="00F86897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Яковенко Р.В. Національна економіка: навч. посіб. [2-ге вид., випр.].  Кіровоград: "КОД", 2010. 548 с.: 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6D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Я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>ковенко Р.В. Основи теорії економіки для технічних спеціальностей: навч. посіб. Кірово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град: "Поліграф-Сервіс", 2009. 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120 с. 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Яковенко Р.В. Політика НБУ в концепції національної безпеки України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F01B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Сучасні тенденції розвитку світової економіки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: збірник матеріалів ІХ Міжнародної науково-практичної конференції 26 трав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ня 2017 р., м. Харків. Т. 1. 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Харків: ХНАДУ, 2017. 116—117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Яковенко Р.В.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Яковенко Д.В. Цінова політика природних монополій як джерело економічної небез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пеки в Україні. </w:t>
      </w:r>
      <w:r w:rsidRPr="00F01B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Оподаткування та економічна безпека держави в епоху діджиталізації: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збірник матеріалів науково-практичного круглого столу, 23 лютого 2018 р., м. Ірпінь. — Ірпінь: Унів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ерситет ДФС України, 2018. 229-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232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</w:t>
      </w:r>
      <w:r w:rsidRPr="003E592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5E51CD" w:rsidRPr="003E592D" w:rsidRDefault="005E51CD" w:rsidP="005E51CD">
      <w:pPr>
        <w:pStyle w:val="a4"/>
        <w:numPr>
          <w:ilvl w:val="0"/>
          <w:numId w:val="1"/>
        </w:numPr>
        <w:spacing w:after="0" w:line="360" w:lineRule="auto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Яковюк І. Державний суверенітет національних держав у складі Європейсь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кого Союзу: проблеми визначення. 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Вісник а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кадемії правових наук України. 2004. №3. 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114-126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</w:t>
      </w:r>
      <w:r w:rsidRPr="00D1425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5E51CD" w:rsidRPr="001029C5" w:rsidRDefault="005E51CD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</w:p>
    <w:p w:rsidR="003E23CF" w:rsidRPr="00464C0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E23CF" w:rsidRPr="00464C09" w:rsidRDefault="003E23CF" w:rsidP="003E23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D03700" w:rsidRDefault="00D03700"/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5C68FB"/>
    <w:multiLevelType w:val="hybridMultilevel"/>
    <w:tmpl w:val="4C4A005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42A"/>
    <w:rsid w:val="001C625F"/>
    <w:rsid w:val="003E23CF"/>
    <w:rsid w:val="005E51CD"/>
    <w:rsid w:val="006567F0"/>
    <w:rsid w:val="007C142A"/>
    <w:rsid w:val="00A2710E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E07B48-9E8A-4AEE-AB52-35BD1014B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23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3E23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3E23CF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3">
    <w:name w:val="Hyperlink"/>
    <w:basedOn w:val="a0"/>
    <w:uiPriority w:val="99"/>
    <w:unhideWhenUsed/>
    <w:rsid w:val="005E51CD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5E51CD"/>
    <w:pPr>
      <w:ind w:left="720"/>
      <w:contextualSpacing/>
    </w:pPr>
  </w:style>
  <w:style w:type="character" w:customStyle="1" w:styleId="apple-converted-space">
    <w:name w:val="apple-converted-space"/>
    <w:basedOn w:val="a0"/>
    <w:rsid w:val="005E51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rana-oz.ru/?numid=17&amp;article=808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krstat.gov.ua" TargetMode="External"/><Relationship Id="rId12" Type="http://schemas.openxmlformats.org/officeDocument/2006/relationships/hyperlink" Target="http://www.nbuv.gov.ua/e-journals/FP/2010-1/10htpdip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trana-oz.ru/?ozid=17&amp;oznumber=2" TargetMode="External"/><Relationship Id="rId1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knteu_2017_1_2" TargetMode="External"/><Relationship Id="rId5" Type="http://schemas.openxmlformats.org/officeDocument/2006/relationships/hyperlink" Target="http://www.info-pressa.com/article-425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614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a.convdocs.org/docs%20/index-3829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3424</Words>
  <Characters>19520</Characters>
  <Application>Microsoft Office Word</Application>
  <DocSecurity>0</DocSecurity>
  <Lines>162</Lines>
  <Paragraphs>45</Paragraphs>
  <ScaleCrop>false</ScaleCrop>
  <Company>SPecialiST RePack</Company>
  <LinksUpToDate>false</LinksUpToDate>
  <CharactersWithSpaces>22899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2021-02-17T11:02:00Z</dcterms:created>
  <dcterms:modified xsi:type="dcterms:W3CDTF">2021-02-17T11:04:00Z</dcterms:modified>
</cp:coreProperties>
</file>