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53D" w:rsidRPr="00963531" w:rsidRDefault="0015653D" w:rsidP="0015653D">
      <w:pPr>
        <w:pStyle w:val="1"/>
        <w:spacing w:before="0" w:after="0" w:line="240" w:lineRule="auto"/>
        <w:jc w:val="center"/>
        <w:rPr>
          <w:rFonts w:ascii="Times New Roman" w:hAnsi="Times New Roman"/>
          <w:b w:val="0"/>
          <w:sz w:val="28"/>
          <w:szCs w:val="28"/>
          <w:lang w:val="uk-UA" w:eastAsia="ru-RU"/>
        </w:rPr>
      </w:pPr>
      <w:r w:rsidRPr="00963531">
        <w:rPr>
          <w:rFonts w:ascii="Times New Roman" w:hAnsi="Times New Roman"/>
          <w:b w:val="0"/>
          <w:sz w:val="28"/>
          <w:szCs w:val="28"/>
          <w:lang w:val="uk-UA" w:eastAsia="ru-RU"/>
        </w:rPr>
        <w:t xml:space="preserve">Одеський національний університет імені </w:t>
      </w:r>
      <w:r w:rsidRPr="00963531">
        <w:rPr>
          <w:rFonts w:ascii="Times New Roman" w:hAnsi="Times New Roman"/>
          <w:b w:val="0"/>
          <w:caps/>
          <w:sz w:val="28"/>
          <w:szCs w:val="28"/>
          <w:lang w:val="uk-UA" w:eastAsia="ru-RU"/>
        </w:rPr>
        <w:t>і.і.</w:t>
      </w:r>
      <w:r w:rsidRPr="00963531">
        <w:rPr>
          <w:rFonts w:ascii="Times New Roman" w:hAnsi="Times New Roman"/>
          <w:b w:val="0"/>
          <w:caps/>
          <w:sz w:val="28"/>
          <w:szCs w:val="28"/>
          <w:lang w:eastAsia="ru-RU"/>
        </w:rPr>
        <w:t xml:space="preserve"> </w:t>
      </w:r>
      <w:r w:rsidRPr="00963531">
        <w:rPr>
          <w:rFonts w:ascii="Times New Roman" w:hAnsi="Times New Roman"/>
          <w:b w:val="0"/>
          <w:caps/>
          <w:sz w:val="28"/>
          <w:szCs w:val="28"/>
          <w:lang w:val="uk-UA" w:eastAsia="ru-RU"/>
        </w:rPr>
        <w:t>м</w:t>
      </w:r>
      <w:r w:rsidRPr="00963531">
        <w:rPr>
          <w:rFonts w:ascii="Times New Roman" w:hAnsi="Times New Roman"/>
          <w:b w:val="0"/>
          <w:sz w:val="28"/>
          <w:szCs w:val="28"/>
          <w:lang w:val="uk-UA" w:eastAsia="ru-RU"/>
        </w:rPr>
        <w:t>ечникова</w:t>
      </w:r>
    </w:p>
    <w:p w:rsidR="0015653D" w:rsidRPr="00A81DF7" w:rsidRDefault="0015653D" w:rsidP="0015653D">
      <w:pPr>
        <w:widowControl w:val="0"/>
        <w:jc w:val="center"/>
        <w:rPr>
          <w:rFonts w:ascii="Times New Roman" w:hAnsi="Times New Roman"/>
          <w:bCs/>
          <w:sz w:val="28"/>
          <w:szCs w:val="28"/>
          <w:lang w:eastAsia="ru-RU"/>
        </w:rPr>
      </w:pPr>
      <w:r>
        <w:rPr>
          <w:rFonts w:ascii="Times New Roman" w:hAnsi="Times New Roman"/>
          <w:bCs/>
          <w:sz w:val="28"/>
          <w:szCs w:val="28"/>
          <w:lang w:eastAsia="ru-RU"/>
        </w:rPr>
        <w:t>Ф</w:t>
      </w:r>
      <w:r w:rsidRPr="00A81DF7">
        <w:rPr>
          <w:rFonts w:ascii="Times New Roman" w:hAnsi="Times New Roman"/>
          <w:bCs/>
          <w:sz w:val="28"/>
          <w:szCs w:val="28"/>
          <w:lang w:eastAsia="ru-RU"/>
        </w:rPr>
        <w:t>акультет міжнародних відносин, політології і соціології</w:t>
      </w:r>
    </w:p>
    <w:p w:rsidR="0015653D" w:rsidRPr="00A81DF7" w:rsidRDefault="0015653D" w:rsidP="0015653D">
      <w:pPr>
        <w:widowControl w:val="0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A81DF7">
        <w:rPr>
          <w:rFonts w:ascii="Times New Roman" w:hAnsi="Times New Roman"/>
          <w:sz w:val="28"/>
          <w:szCs w:val="28"/>
          <w:lang w:eastAsia="ru-RU"/>
        </w:rPr>
        <w:t>Кафедра світового господарства і міжнародних економічних  відносин</w:t>
      </w:r>
    </w:p>
    <w:p w:rsidR="0015653D" w:rsidRPr="00A81DF7" w:rsidRDefault="0015653D" w:rsidP="0015653D">
      <w:pPr>
        <w:widowControl w:val="0"/>
        <w:spacing w:line="360" w:lineRule="auto"/>
        <w:rPr>
          <w:rFonts w:ascii="Times New Roman" w:hAnsi="Times New Roman"/>
          <w:b/>
          <w:sz w:val="28"/>
          <w:szCs w:val="28"/>
          <w:lang w:eastAsia="ru-RU"/>
        </w:rPr>
      </w:pPr>
    </w:p>
    <w:p w:rsidR="0015653D" w:rsidRPr="00A81DF7" w:rsidRDefault="0015653D" w:rsidP="0015653D">
      <w:pPr>
        <w:widowControl w:val="0"/>
        <w:spacing w:line="360" w:lineRule="auto"/>
        <w:jc w:val="right"/>
        <w:rPr>
          <w:rFonts w:ascii="Times New Roman" w:hAnsi="Times New Roman"/>
          <w:sz w:val="28"/>
          <w:szCs w:val="28"/>
          <w:lang w:eastAsia="ru-RU"/>
        </w:rPr>
      </w:pPr>
    </w:p>
    <w:p w:rsidR="0015653D" w:rsidRPr="00A81DF7" w:rsidRDefault="0015653D" w:rsidP="0015653D">
      <w:pPr>
        <w:widowControl w:val="0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A81DF7">
        <w:rPr>
          <w:rFonts w:ascii="Times New Roman" w:hAnsi="Times New Roman"/>
          <w:b/>
          <w:sz w:val="28"/>
          <w:szCs w:val="28"/>
        </w:rPr>
        <w:t>ДИПЛОМНА РОБОТА</w:t>
      </w:r>
    </w:p>
    <w:p w:rsidR="0015653D" w:rsidRPr="00A81DF7" w:rsidRDefault="0015653D" w:rsidP="0015653D">
      <w:pPr>
        <w:widowControl w:val="0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>на здобуття освітньо-кваліфікаційного рівня</w:t>
      </w:r>
      <w:r w:rsidRPr="00A81DF7">
        <w:rPr>
          <w:rFonts w:ascii="Times New Roman" w:hAnsi="Times New Roman"/>
          <w:b/>
          <w:sz w:val="28"/>
          <w:szCs w:val="28"/>
        </w:rPr>
        <w:t xml:space="preserve"> </w:t>
      </w:r>
      <w:r w:rsidRPr="00A81DF7">
        <w:rPr>
          <w:rFonts w:ascii="Times New Roman" w:hAnsi="Times New Roman"/>
          <w:sz w:val="28"/>
          <w:szCs w:val="28"/>
        </w:rPr>
        <w:t>«магістр»</w:t>
      </w:r>
    </w:p>
    <w:p w:rsidR="0015653D" w:rsidRPr="00A81DF7" w:rsidRDefault="0015653D" w:rsidP="0015653D">
      <w:pPr>
        <w:widowControl w:val="0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A81DF7">
        <w:rPr>
          <w:rFonts w:ascii="Times New Roman" w:hAnsi="Times New Roman"/>
          <w:b/>
          <w:sz w:val="28"/>
          <w:szCs w:val="28"/>
        </w:rPr>
        <w:t>на тему: «</w:t>
      </w:r>
      <w:r>
        <w:rPr>
          <w:rFonts w:ascii="Times New Roman" w:hAnsi="Times New Roman"/>
          <w:b/>
          <w:sz w:val="28"/>
          <w:szCs w:val="28"/>
        </w:rPr>
        <w:t>Світова організація торгівлі як форма інституалізації міжнародної торгівлі»</w:t>
      </w:r>
    </w:p>
    <w:p w:rsidR="0015653D" w:rsidRPr="0094014E" w:rsidRDefault="0015653D" w:rsidP="0015653D">
      <w:pPr>
        <w:widowControl w:val="0"/>
        <w:spacing w:line="360" w:lineRule="auto"/>
        <w:jc w:val="center"/>
        <w:rPr>
          <w:rFonts w:ascii="Times New Roman" w:hAnsi="Times New Roman"/>
          <w:lang w:val="en-US"/>
        </w:rPr>
      </w:pPr>
      <w:r w:rsidRPr="00A81DF7">
        <w:rPr>
          <w:rFonts w:ascii="Times New Roman" w:hAnsi="Times New Roman"/>
        </w:rPr>
        <w:t xml:space="preserve"> </w:t>
      </w:r>
      <w:r w:rsidRPr="0094014E">
        <w:rPr>
          <w:rFonts w:ascii="Times New Roman" w:hAnsi="Times New Roman"/>
        </w:rPr>
        <w:t>«</w:t>
      </w:r>
      <w:r w:rsidRPr="00151D22">
        <w:rPr>
          <w:rFonts w:ascii="Times New Roman" w:hAnsi="Times New Roman"/>
          <w:lang w:val="en-US"/>
        </w:rPr>
        <w:t>World Trade Organisation as a form of institutionalization of international trade</w:t>
      </w:r>
      <w:r w:rsidRPr="0094014E">
        <w:rPr>
          <w:rFonts w:ascii="Times New Roman" w:hAnsi="Times New Roman"/>
        </w:rPr>
        <w:t>»</w:t>
      </w:r>
    </w:p>
    <w:p w:rsidR="0015653D" w:rsidRPr="00A81DF7" w:rsidRDefault="0015653D" w:rsidP="0015653D">
      <w:pPr>
        <w:widowControl w:val="0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5653D" w:rsidRPr="00A81DF7" w:rsidRDefault="0015653D" w:rsidP="0015653D">
      <w:pPr>
        <w:widowControl w:val="0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5653D" w:rsidRPr="00A81DF7" w:rsidRDefault="0015653D" w:rsidP="0015653D">
      <w:pPr>
        <w:widowControl w:val="0"/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sz w:val="28"/>
          <w:szCs w:val="28"/>
        </w:rPr>
        <w:t xml:space="preserve">               </w:t>
      </w:r>
      <w:r w:rsidRPr="00A81DF7">
        <w:rPr>
          <w:rFonts w:ascii="Times New Roman" w:hAnsi="Times New Roman"/>
          <w:sz w:val="28"/>
          <w:szCs w:val="28"/>
        </w:rPr>
        <w:t>Викона</w:t>
      </w:r>
      <w:r>
        <w:rPr>
          <w:rFonts w:ascii="Times New Roman" w:hAnsi="Times New Roman"/>
          <w:sz w:val="28"/>
          <w:szCs w:val="28"/>
        </w:rPr>
        <w:t>ла</w:t>
      </w:r>
      <w:r w:rsidRPr="00A81DF7">
        <w:rPr>
          <w:rFonts w:ascii="Times New Roman" w:hAnsi="Times New Roman"/>
          <w:sz w:val="28"/>
          <w:szCs w:val="28"/>
        </w:rPr>
        <w:t>: студент</w:t>
      </w:r>
      <w:r>
        <w:rPr>
          <w:rFonts w:ascii="Times New Roman" w:hAnsi="Times New Roman"/>
          <w:sz w:val="28"/>
          <w:szCs w:val="28"/>
        </w:rPr>
        <w:t>ка</w:t>
      </w:r>
      <w:r w:rsidRPr="00A81D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денної</w:t>
      </w:r>
      <w:r w:rsidRPr="00A81DF7">
        <w:rPr>
          <w:rFonts w:ascii="Times New Roman" w:hAnsi="Times New Roman"/>
          <w:sz w:val="28"/>
          <w:szCs w:val="28"/>
        </w:rPr>
        <w:t xml:space="preserve"> форми навчання</w:t>
      </w:r>
    </w:p>
    <w:p w:rsidR="0015653D" w:rsidRPr="008F1A15" w:rsidRDefault="0015653D" w:rsidP="0015653D">
      <w:pPr>
        <w:widowControl w:val="0"/>
        <w:spacing w:line="360" w:lineRule="auto"/>
        <w:rPr>
          <w:rFonts w:ascii="Times New Roman" w:hAnsi="Times New Roman"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 xml:space="preserve">                                       спеціальності 292 «Міжнародні економічні </w:t>
      </w:r>
      <w:r w:rsidRPr="008F1A15">
        <w:rPr>
          <w:rFonts w:ascii="Times New Roman" w:hAnsi="Times New Roman"/>
          <w:sz w:val="28"/>
          <w:szCs w:val="28"/>
        </w:rPr>
        <w:t>відносини»</w:t>
      </w:r>
    </w:p>
    <w:p w:rsidR="0015653D" w:rsidRPr="00255FF2" w:rsidRDefault="0015653D" w:rsidP="0015653D">
      <w:pPr>
        <w:pStyle w:val="11"/>
        <w:rPr>
          <w:rFonts w:eastAsia="SimSun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                            </w:t>
      </w:r>
      <w:r w:rsidRPr="0094014E">
        <w:rPr>
          <w:color w:val="000000"/>
          <w:sz w:val="28"/>
          <w:szCs w:val="28"/>
        </w:rPr>
        <w:t xml:space="preserve">  </w:t>
      </w:r>
      <w:r>
        <w:rPr>
          <w:rFonts w:eastAsia="SimSun"/>
          <w:sz w:val="28"/>
          <w:szCs w:val="28"/>
          <w:lang w:val="uk-UA"/>
        </w:rPr>
        <w:t xml:space="preserve">Єгорченко Олена </w:t>
      </w:r>
      <w:r w:rsidRPr="00912599">
        <w:rPr>
          <w:rFonts w:eastAsia="SimSun"/>
          <w:sz w:val="28"/>
          <w:szCs w:val="28"/>
          <w:lang w:val="uk-UA"/>
        </w:rPr>
        <w:t>Вадимівна</w:t>
      </w:r>
    </w:p>
    <w:p w:rsidR="0015653D" w:rsidRPr="00A81DF7" w:rsidRDefault="0015653D" w:rsidP="0015653D">
      <w:pPr>
        <w:widowControl w:val="0"/>
        <w:spacing w:line="360" w:lineRule="auto"/>
        <w:jc w:val="right"/>
        <w:rPr>
          <w:rFonts w:ascii="Times New Roman" w:hAnsi="Times New Roman"/>
          <w:sz w:val="28"/>
          <w:szCs w:val="28"/>
        </w:rPr>
      </w:pPr>
    </w:p>
    <w:p w:rsidR="0015653D" w:rsidRPr="0094014E" w:rsidRDefault="0015653D" w:rsidP="0015653D">
      <w:pPr>
        <w:widowControl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К</w:t>
      </w:r>
      <w:r w:rsidRPr="00A81DF7">
        <w:rPr>
          <w:rFonts w:ascii="Times New Roman" w:hAnsi="Times New Roman"/>
          <w:sz w:val="28"/>
          <w:szCs w:val="28"/>
        </w:rPr>
        <w:t>ерівник:</w:t>
      </w:r>
      <w:r>
        <w:rPr>
          <w:rFonts w:ascii="Times New Roman" w:hAnsi="Times New Roman"/>
          <w:sz w:val="28"/>
          <w:szCs w:val="28"/>
        </w:rPr>
        <w:t xml:space="preserve"> к.</w:t>
      </w:r>
      <w:r w:rsidRPr="00A81DF7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.</w:t>
      </w:r>
      <w:r w:rsidRPr="00A81DF7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.</w:t>
      </w:r>
      <w:r w:rsidRPr="00A81DF7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доц.</w:t>
      </w:r>
      <w:r w:rsidRPr="00A141A2">
        <w:t xml:space="preserve"> </w:t>
      </w:r>
      <w:r w:rsidRPr="00A141A2">
        <w:rPr>
          <w:rFonts w:ascii="Times New Roman" w:hAnsi="Times New Roman"/>
          <w:sz w:val="28"/>
          <w:szCs w:val="28"/>
        </w:rPr>
        <w:t>Доленко Л.Х.</w:t>
      </w:r>
      <w:r w:rsidRPr="004E35B9">
        <w:rPr>
          <w:rFonts w:ascii="Times New Roman" w:hAnsi="Times New Roman"/>
          <w:sz w:val="28"/>
          <w:szCs w:val="28"/>
        </w:rPr>
        <w:t>____________</w:t>
      </w:r>
    </w:p>
    <w:p w:rsidR="0015653D" w:rsidRPr="00A81DF7" w:rsidRDefault="0015653D" w:rsidP="0015653D">
      <w:pPr>
        <w:widowControl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 xml:space="preserve">                </w:t>
      </w:r>
      <w:r>
        <w:rPr>
          <w:rFonts w:ascii="Times New Roman" w:hAnsi="Times New Roman"/>
          <w:sz w:val="28"/>
          <w:szCs w:val="28"/>
        </w:rPr>
        <w:t xml:space="preserve">                              </w:t>
      </w:r>
      <w:r w:rsidRPr="00A81DF7">
        <w:rPr>
          <w:rFonts w:ascii="Times New Roman" w:hAnsi="Times New Roman"/>
          <w:sz w:val="28"/>
          <w:szCs w:val="28"/>
        </w:rPr>
        <w:t>Рецензент: к</w:t>
      </w:r>
      <w:r>
        <w:rPr>
          <w:rFonts w:ascii="Times New Roman" w:hAnsi="Times New Roman"/>
          <w:sz w:val="28"/>
          <w:szCs w:val="28"/>
        </w:rPr>
        <w:t>.</w:t>
      </w:r>
      <w:r w:rsidRPr="00A81DF7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.</w:t>
      </w:r>
      <w:r w:rsidRPr="00A81DF7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.</w:t>
      </w:r>
      <w:r w:rsidRPr="00A81DF7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доц.</w:t>
      </w:r>
      <w:r w:rsidRPr="00A141A2">
        <w:t xml:space="preserve"> </w:t>
      </w:r>
      <w:r w:rsidRPr="00A141A2">
        <w:rPr>
          <w:rFonts w:ascii="Times New Roman" w:hAnsi="Times New Roman"/>
          <w:sz w:val="28"/>
          <w:szCs w:val="28"/>
        </w:rPr>
        <w:t>Крючкова Н.М.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15653D" w:rsidRPr="00A81DF7" w:rsidRDefault="0015653D" w:rsidP="0015653D">
      <w:pPr>
        <w:widowControl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 xml:space="preserve">                  </w:t>
      </w:r>
      <w:r>
        <w:rPr>
          <w:rFonts w:ascii="Times New Roman" w:hAnsi="Times New Roman"/>
          <w:sz w:val="28"/>
          <w:szCs w:val="28"/>
        </w:rPr>
        <w:t xml:space="preserve">                            </w:t>
      </w:r>
    </w:p>
    <w:p w:rsidR="0015653D" w:rsidRDefault="0015653D" w:rsidP="0015653D">
      <w:pPr>
        <w:widowControl w:val="0"/>
        <w:spacing w:line="360" w:lineRule="auto"/>
        <w:jc w:val="right"/>
        <w:rPr>
          <w:rFonts w:ascii="Times New Roman" w:hAnsi="Times New Roman"/>
          <w:sz w:val="28"/>
          <w:szCs w:val="28"/>
        </w:rPr>
      </w:pPr>
    </w:p>
    <w:p w:rsidR="0015653D" w:rsidRPr="00A81DF7" w:rsidRDefault="0015653D" w:rsidP="0015653D">
      <w:pPr>
        <w:widowControl w:val="0"/>
        <w:spacing w:line="360" w:lineRule="auto"/>
        <w:jc w:val="right"/>
        <w:rPr>
          <w:rFonts w:ascii="Times New Roman" w:hAnsi="Times New Roman"/>
          <w:sz w:val="28"/>
          <w:szCs w:val="28"/>
        </w:rPr>
      </w:pPr>
    </w:p>
    <w:p w:rsidR="0015653D" w:rsidRPr="00A81DF7" w:rsidRDefault="0015653D" w:rsidP="0015653D">
      <w:pPr>
        <w:widowControl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>Рекомендовано до захисту на                  Захищено на засіданні ЕК №</w:t>
      </w:r>
    </w:p>
    <w:p w:rsidR="0015653D" w:rsidRPr="00A81DF7" w:rsidRDefault="0015653D" w:rsidP="0015653D">
      <w:pPr>
        <w:widowControl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>засіданні кафедри                                     «__» _____ 2019р.</w:t>
      </w:r>
    </w:p>
    <w:p w:rsidR="0015653D" w:rsidRPr="00A81DF7" w:rsidRDefault="0015653D" w:rsidP="0015653D">
      <w:pPr>
        <w:widowControl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>«__» _____ 2019р.                                    Оцінка______/______/______</w:t>
      </w:r>
    </w:p>
    <w:p w:rsidR="0015653D" w:rsidRPr="00A81DF7" w:rsidRDefault="0015653D" w:rsidP="0015653D">
      <w:pPr>
        <w:widowControl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 xml:space="preserve">Протокол №                           </w:t>
      </w:r>
    </w:p>
    <w:p w:rsidR="0015653D" w:rsidRPr="00A81DF7" w:rsidRDefault="0015653D" w:rsidP="0015653D">
      <w:pPr>
        <w:widowControl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>Завідувач кафедри                                    Голова ЕК</w:t>
      </w:r>
    </w:p>
    <w:p w:rsidR="0015653D" w:rsidRPr="00A81DF7" w:rsidRDefault="0015653D" w:rsidP="0015653D">
      <w:pPr>
        <w:widowControl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>проф_____ Якубов</w:t>
      </w:r>
      <w:r>
        <w:rPr>
          <w:rFonts w:ascii="Times New Roman" w:hAnsi="Times New Roman"/>
          <w:sz w:val="28"/>
          <w:szCs w:val="28"/>
        </w:rPr>
        <w:t xml:space="preserve">ський С.О.                  </w:t>
      </w:r>
      <w:r w:rsidRPr="00A81DF7">
        <w:rPr>
          <w:rFonts w:ascii="Times New Roman" w:hAnsi="Times New Roman"/>
          <w:sz w:val="28"/>
          <w:szCs w:val="28"/>
        </w:rPr>
        <w:t>д.е.н.,проф._____Якубовський С.О.</w:t>
      </w:r>
    </w:p>
    <w:p w:rsidR="0015653D" w:rsidRPr="00A81DF7" w:rsidRDefault="0015653D" w:rsidP="0015653D">
      <w:pPr>
        <w:widowControl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 xml:space="preserve">                                                                   </w:t>
      </w:r>
    </w:p>
    <w:p w:rsidR="0015653D" w:rsidRPr="00A81DF7" w:rsidRDefault="0015653D" w:rsidP="0015653D">
      <w:pPr>
        <w:widowControl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15653D" w:rsidRPr="0094014E" w:rsidRDefault="0015653D" w:rsidP="0015653D">
      <w:pPr>
        <w:widowControl w:val="0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A81DF7">
        <w:rPr>
          <w:rFonts w:ascii="Times New Roman" w:hAnsi="Times New Roman"/>
          <w:sz w:val="28"/>
          <w:szCs w:val="28"/>
        </w:rPr>
        <w:t>Одеса – 2019</w:t>
      </w:r>
    </w:p>
    <w:p w:rsidR="0015653D" w:rsidRDefault="0015653D" w:rsidP="0015653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5653D" w:rsidRDefault="0015653D" w:rsidP="0015653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ЗМІСТ </w:t>
      </w:r>
    </w:p>
    <w:p w:rsidR="0015653D" w:rsidRDefault="0015653D" w:rsidP="001565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5653D" w:rsidRPr="0015653D" w:rsidRDefault="0015653D" w:rsidP="001565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8072E">
        <w:rPr>
          <w:rFonts w:ascii="Times New Roman" w:hAnsi="Times New Roman" w:cs="Times New Roman"/>
          <w:b/>
          <w:sz w:val="28"/>
          <w:szCs w:val="28"/>
        </w:rPr>
        <w:t>ВСТУП</w:t>
      </w:r>
      <w:r w:rsidR="00983B66"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</w:t>
      </w:r>
      <w:r w:rsidRPr="0015653D">
        <w:rPr>
          <w:rFonts w:ascii="Times New Roman" w:hAnsi="Times New Roman" w:cs="Times New Roman"/>
          <w:b/>
          <w:sz w:val="28"/>
          <w:szCs w:val="28"/>
        </w:rPr>
        <w:t>………….3</w:t>
      </w:r>
    </w:p>
    <w:p w:rsidR="0015653D" w:rsidRPr="0015653D" w:rsidRDefault="0015653D" w:rsidP="0015653D">
      <w:pPr>
        <w:spacing w:line="360" w:lineRule="auto"/>
        <w:ind w:left="1260" w:hanging="1260"/>
        <w:rPr>
          <w:rFonts w:ascii="Times New Roman" w:hAnsi="Times New Roman" w:cs="Times New Roman"/>
          <w:b/>
          <w:sz w:val="28"/>
          <w:szCs w:val="28"/>
        </w:rPr>
      </w:pPr>
      <w:r w:rsidRPr="0018072E">
        <w:rPr>
          <w:rFonts w:ascii="Times New Roman" w:hAnsi="Times New Roman" w:cs="Times New Roman"/>
          <w:b/>
          <w:sz w:val="28"/>
          <w:szCs w:val="28"/>
        </w:rPr>
        <w:t>РОЗДІЛ 1 ТЕОРЕТИЧНІ ЗАСАДИ ФУНКЦІОНУВАННЯ СВІТОВОЇ ОРГАНІЗАЦІЇ ТОРГІВЛІ</w:t>
      </w:r>
      <w:r w:rsidR="00983B66">
        <w:rPr>
          <w:rFonts w:ascii="Times New Roman" w:hAnsi="Times New Roman" w:cs="Times New Roman"/>
          <w:b/>
          <w:sz w:val="28"/>
          <w:szCs w:val="28"/>
        </w:rPr>
        <w:t>…………………………………</w:t>
      </w:r>
      <w:r w:rsidRPr="0015653D">
        <w:rPr>
          <w:rFonts w:ascii="Times New Roman" w:hAnsi="Times New Roman" w:cs="Times New Roman"/>
          <w:b/>
          <w:sz w:val="28"/>
          <w:szCs w:val="28"/>
        </w:rPr>
        <w:t>..6</w:t>
      </w:r>
    </w:p>
    <w:p w:rsidR="0015653D" w:rsidRPr="0018072E" w:rsidRDefault="0015653D" w:rsidP="0015653D">
      <w:pPr>
        <w:numPr>
          <w:ilvl w:val="1"/>
          <w:numId w:val="1"/>
        </w:numPr>
        <w:tabs>
          <w:tab w:val="clear" w:pos="720"/>
          <w:tab w:val="num" w:pos="900"/>
        </w:tabs>
        <w:spacing w:line="360" w:lineRule="auto"/>
        <w:ind w:left="1260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 xml:space="preserve">Принципи функціонування Генеральної угоди про тарифи і торгівлю і </w:t>
      </w:r>
      <w:r w:rsidRPr="0015653D">
        <w:rPr>
          <w:rFonts w:ascii="Times New Roman" w:hAnsi="Times New Roman" w:cs="Times New Roman"/>
          <w:sz w:val="28"/>
          <w:szCs w:val="28"/>
        </w:rPr>
        <w:t>С</w:t>
      </w:r>
      <w:r w:rsidRPr="0018072E">
        <w:rPr>
          <w:rFonts w:ascii="Times New Roman" w:hAnsi="Times New Roman" w:cs="Times New Roman"/>
          <w:sz w:val="28"/>
          <w:szCs w:val="28"/>
        </w:rPr>
        <w:t>вітової організації торгівлі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983B66">
        <w:rPr>
          <w:rFonts w:ascii="Times New Roman" w:hAnsi="Times New Roman" w:cs="Times New Roman"/>
          <w:sz w:val="28"/>
          <w:szCs w:val="28"/>
        </w:rPr>
        <w:t>………………………………</w:t>
      </w:r>
      <w:r w:rsidRPr="0015653D">
        <w:rPr>
          <w:rFonts w:ascii="Times New Roman" w:hAnsi="Times New Roman" w:cs="Times New Roman"/>
          <w:sz w:val="28"/>
          <w:szCs w:val="28"/>
        </w:rPr>
        <w:t>..6</w:t>
      </w:r>
    </w:p>
    <w:p w:rsidR="0015653D" w:rsidRPr="0018072E" w:rsidRDefault="0015653D" w:rsidP="0015653D">
      <w:pPr>
        <w:numPr>
          <w:ilvl w:val="1"/>
          <w:numId w:val="1"/>
        </w:numPr>
        <w:tabs>
          <w:tab w:val="clear" w:pos="720"/>
          <w:tab w:val="num" w:pos="900"/>
        </w:tabs>
        <w:spacing w:line="360" w:lineRule="auto"/>
        <w:ind w:left="1260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 xml:space="preserve">Еволюція міжнародного регулювання </w:t>
      </w: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18072E">
        <w:rPr>
          <w:rFonts w:ascii="Times New Roman" w:hAnsi="Times New Roman" w:cs="Times New Roman"/>
          <w:sz w:val="28"/>
          <w:szCs w:val="28"/>
        </w:rPr>
        <w:t>вітової торгівлі в рамках Уругвайського раунду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983B66">
        <w:rPr>
          <w:rFonts w:ascii="Times New Roman" w:hAnsi="Times New Roman" w:cs="Times New Roman"/>
          <w:sz w:val="28"/>
          <w:szCs w:val="28"/>
          <w:lang w:val="ru-RU"/>
        </w:rPr>
        <w:t>…………………………………</w:t>
      </w:r>
      <w:r>
        <w:rPr>
          <w:rFonts w:ascii="Times New Roman" w:hAnsi="Times New Roman" w:cs="Times New Roman"/>
          <w:sz w:val="28"/>
          <w:szCs w:val="28"/>
          <w:lang w:val="ru-RU"/>
        </w:rPr>
        <w:t>….12</w:t>
      </w:r>
    </w:p>
    <w:p w:rsidR="0015653D" w:rsidRPr="0018072E" w:rsidRDefault="0015653D" w:rsidP="0015653D">
      <w:pPr>
        <w:numPr>
          <w:ilvl w:val="1"/>
          <w:numId w:val="1"/>
        </w:numPr>
        <w:tabs>
          <w:tab w:val="clear" w:pos="720"/>
          <w:tab w:val="num" w:pos="900"/>
        </w:tabs>
        <w:spacing w:line="360" w:lineRule="auto"/>
        <w:ind w:left="1260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Світова організація торгівлі як інститут регулювання торговельних відносин між країнами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983B66">
        <w:rPr>
          <w:rFonts w:ascii="Times New Roman" w:hAnsi="Times New Roman" w:cs="Times New Roman"/>
          <w:sz w:val="28"/>
          <w:szCs w:val="28"/>
        </w:rPr>
        <w:t>…………………………………</w:t>
      </w:r>
      <w:r w:rsidRPr="00323712">
        <w:rPr>
          <w:rFonts w:ascii="Times New Roman" w:hAnsi="Times New Roman" w:cs="Times New Roman"/>
          <w:sz w:val="28"/>
          <w:szCs w:val="28"/>
        </w:rPr>
        <w:t>……18</w:t>
      </w:r>
    </w:p>
    <w:p w:rsidR="0015653D" w:rsidRPr="0018072E" w:rsidRDefault="0015653D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5653D" w:rsidRPr="00323712" w:rsidRDefault="0015653D" w:rsidP="0015653D">
      <w:pPr>
        <w:spacing w:line="360" w:lineRule="auto"/>
        <w:ind w:left="1260" w:hanging="1260"/>
        <w:rPr>
          <w:rFonts w:ascii="Times New Roman" w:hAnsi="Times New Roman" w:cs="Times New Roman"/>
          <w:b/>
          <w:sz w:val="28"/>
          <w:szCs w:val="28"/>
        </w:rPr>
      </w:pPr>
      <w:r w:rsidRPr="0018072E">
        <w:rPr>
          <w:rFonts w:ascii="Times New Roman" w:hAnsi="Times New Roman" w:cs="Times New Roman"/>
          <w:b/>
          <w:sz w:val="28"/>
          <w:szCs w:val="28"/>
        </w:rPr>
        <w:t>РОЗДІЛ 2 МЕХАНІЗМ ФУНКЦІОНУВАННЯ СВІТОВОЇ ОРГАНІЗАЦІЇ ТОРГІВЛІ</w:t>
      </w:r>
      <w:r w:rsidR="00983B66">
        <w:rPr>
          <w:rFonts w:ascii="Times New Roman" w:hAnsi="Times New Roman" w:cs="Times New Roman"/>
          <w:b/>
          <w:sz w:val="28"/>
          <w:szCs w:val="28"/>
        </w:rPr>
        <w:t>…………………………………………</w:t>
      </w:r>
      <w:r w:rsidRPr="00323712">
        <w:rPr>
          <w:rFonts w:ascii="Times New Roman" w:hAnsi="Times New Roman" w:cs="Times New Roman"/>
          <w:b/>
          <w:sz w:val="28"/>
          <w:szCs w:val="28"/>
        </w:rPr>
        <w:t>………45</w:t>
      </w:r>
    </w:p>
    <w:p w:rsidR="0015653D" w:rsidRPr="00323712" w:rsidRDefault="0015653D" w:rsidP="0015653D">
      <w:pPr>
        <w:spacing w:line="36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2.1. Цілі та функції Світової організації торгівлі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983B66">
        <w:rPr>
          <w:rFonts w:ascii="Times New Roman" w:hAnsi="Times New Roman" w:cs="Times New Roman"/>
          <w:sz w:val="28"/>
          <w:szCs w:val="28"/>
        </w:rPr>
        <w:t>……………</w:t>
      </w:r>
      <w:r w:rsidRPr="00323712">
        <w:rPr>
          <w:rFonts w:ascii="Times New Roman" w:hAnsi="Times New Roman" w:cs="Times New Roman"/>
          <w:sz w:val="28"/>
          <w:szCs w:val="28"/>
        </w:rPr>
        <w:t>...45</w:t>
      </w:r>
    </w:p>
    <w:p w:rsidR="0015653D" w:rsidRPr="00323712" w:rsidRDefault="0015653D" w:rsidP="0015653D">
      <w:pPr>
        <w:spacing w:line="36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2.2. Структура Світової організації торгівлі</w:t>
      </w:r>
      <w:r w:rsidR="00983B66">
        <w:rPr>
          <w:rFonts w:ascii="Times New Roman" w:hAnsi="Times New Roman" w:cs="Times New Roman"/>
          <w:sz w:val="28"/>
          <w:szCs w:val="28"/>
        </w:rPr>
        <w:t>…………………</w:t>
      </w:r>
      <w:r w:rsidRPr="00323712">
        <w:rPr>
          <w:rFonts w:ascii="Times New Roman" w:hAnsi="Times New Roman" w:cs="Times New Roman"/>
          <w:sz w:val="28"/>
          <w:szCs w:val="28"/>
        </w:rPr>
        <w:t>…...53</w:t>
      </w:r>
    </w:p>
    <w:p w:rsidR="0015653D" w:rsidRPr="00323712" w:rsidRDefault="0015653D" w:rsidP="0015653D">
      <w:pPr>
        <w:spacing w:line="360" w:lineRule="auto"/>
        <w:ind w:left="540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2.3. Огляд торгівельної політик</w:t>
      </w:r>
      <w:r w:rsidRPr="001E65D8">
        <w:rPr>
          <w:rFonts w:ascii="Times New Roman" w:hAnsi="Times New Roman" w:cs="Times New Roman"/>
          <w:sz w:val="28"/>
          <w:szCs w:val="28"/>
        </w:rPr>
        <w:t>и</w:t>
      </w:r>
      <w:r w:rsidRPr="0018072E">
        <w:rPr>
          <w:rFonts w:ascii="Times New Roman" w:hAnsi="Times New Roman" w:cs="Times New Roman"/>
          <w:sz w:val="28"/>
          <w:szCs w:val="28"/>
        </w:rPr>
        <w:t xml:space="preserve"> Світової організації торгівлі</w:t>
      </w:r>
      <w:r>
        <w:rPr>
          <w:rFonts w:ascii="Times New Roman" w:hAnsi="Times New Roman" w:cs="Times New Roman"/>
          <w:sz w:val="28"/>
          <w:szCs w:val="28"/>
        </w:rPr>
        <w:t>……</w:t>
      </w:r>
      <w:r w:rsidRPr="00323712">
        <w:rPr>
          <w:rFonts w:ascii="Times New Roman" w:hAnsi="Times New Roman" w:cs="Times New Roman"/>
          <w:sz w:val="28"/>
          <w:szCs w:val="28"/>
        </w:rPr>
        <w:t>78</w:t>
      </w:r>
    </w:p>
    <w:p w:rsidR="0015653D" w:rsidRPr="0018072E" w:rsidRDefault="0015653D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5653D" w:rsidRPr="00323712" w:rsidRDefault="0015653D" w:rsidP="0015653D">
      <w:pPr>
        <w:spacing w:line="360" w:lineRule="auto"/>
        <w:ind w:left="1260" w:hanging="1260"/>
        <w:rPr>
          <w:rFonts w:ascii="Times New Roman" w:hAnsi="Times New Roman" w:cs="Times New Roman"/>
          <w:b/>
          <w:sz w:val="28"/>
          <w:szCs w:val="28"/>
        </w:rPr>
      </w:pPr>
      <w:r w:rsidRPr="0018072E">
        <w:rPr>
          <w:rFonts w:ascii="Times New Roman" w:hAnsi="Times New Roman" w:cs="Times New Roman"/>
          <w:b/>
          <w:sz w:val="28"/>
          <w:szCs w:val="28"/>
        </w:rPr>
        <w:t>РОЗДІЛ 3 ОСНОВНІ НАПРЯМИ РОЗВИТКУ СВІТОВОЇ  ОРГАНІЗАЦІЇ ТОРГІВЛІ В КОНТЕКСТІ ІНСТИТУЦ</w:t>
      </w:r>
      <w:r w:rsidR="00983B66">
        <w:rPr>
          <w:rFonts w:ascii="Times New Roman" w:hAnsi="Times New Roman" w:cs="Times New Roman"/>
          <w:b/>
          <w:sz w:val="28"/>
          <w:szCs w:val="28"/>
        </w:rPr>
        <w:t>ІОНАЛІЗАЦІЇ МІЖНАРОДНОЇ ТОРГІВ…</w:t>
      </w:r>
      <w:r w:rsidRPr="00323712">
        <w:rPr>
          <w:rFonts w:ascii="Times New Roman" w:hAnsi="Times New Roman" w:cs="Times New Roman"/>
          <w:b/>
          <w:sz w:val="28"/>
          <w:szCs w:val="28"/>
        </w:rPr>
        <w:t>...87</w:t>
      </w:r>
    </w:p>
    <w:p w:rsidR="0015653D" w:rsidRPr="00323712" w:rsidRDefault="0015653D" w:rsidP="0015653D">
      <w:pPr>
        <w:spacing w:line="360" w:lineRule="auto"/>
        <w:ind w:left="5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8072E">
        <w:rPr>
          <w:rFonts w:ascii="Times New Roman" w:hAnsi="Times New Roman" w:cs="Times New Roman"/>
          <w:sz w:val="28"/>
          <w:szCs w:val="28"/>
        </w:rPr>
        <w:t>3.1. Види переговорів та угод при вступі в організацію</w:t>
      </w:r>
      <w:r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983B66">
        <w:rPr>
          <w:rFonts w:ascii="Times New Roman" w:hAnsi="Times New Roman" w:cs="Times New Roman"/>
          <w:sz w:val="28"/>
          <w:szCs w:val="28"/>
          <w:lang w:val="ru-RU"/>
        </w:rPr>
        <w:t>……</w:t>
      </w:r>
      <w:r>
        <w:rPr>
          <w:rFonts w:ascii="Times New Roman" w:hAnsi="Times New Roman" w:cs="Times New Roman"/>
          <w:sz w:val="28"/>
          <w:szCs w:val="28"/>
          <w:lang w:val="ru-RU"/>
        </w:rPr>
        <w:t>…87</w:t>
      </w:r>
    </w:p>
    <w:p w:rsidR="0015653D" w:rsidRPr="00323712" w:rsidRDefault="0015653D" w:rsidP="0015653D">
      <w:pPr>
        <w:spacing w:line="360" w:lineRule="auto"/>
        <w:ind w:left="5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8072E">
        <w:rPr>
          <w:rFonts w:ascii="Times New Roman" w:hAnsi="Times New Roman" w:cs="Times New Roman"/>
          <w:sz w:val="28"/>
          <w:szCs w:val="28"/>
        </w:rPr>
        <w:t>3.2. Тарифна політика та її вплив на формування стратегій переговорів</w:t>
      </w:r>
      <w:r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  <w:lang w:val="ru-RU"/>
        </w:rPr>
        <w:t>93</w:t>
      </w:r>
    </w:p>
    <w:p w:rsidR="0015653D" w:rsidRPr="00323712" w:rsidRDefault="0015653D" w:rsidP="0015653D">
      <w:pPr>
        <w:spacing w:line="360" w:lineRule="auto"/>
        <w:ind w:left="5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8072E">
        <w:rPr>
          <w:rFonts w:ascii="Times New Roman" w:hAnsi="Times New Roman" w:cs="Times New Roman"/>
          <w:sz w:val="28"/>
          <w:szCs w:val="28"/>
        </w:rPr>
        <w:t>3.3. Формування і розвиток і</w:t>
      </w:r>
      <w:r w:rsidR="00983B66">
        <w:rPr>
          <w:rFonts w:ascii="Times New Roman" w:hAnsi="Times New Roman" w:cs="Times New Roman"/>
          <w:sz w:val="28"/>
          <w:szCs w:val="28"/>
        </w:rPr>
        <w:t>нституту врегулювання конфлікті</w:t>
      </w:r>
      <w:r>
        <w:rPr>
          <w:rFonts w:ascii="Times New Roman" w:hAnsi="Times New Roman" w:cs="Times New Roman"/>
          <w:sz w:val="28"/>
          <w:szCs w:val="28"/>
          <w:lang w:val="ru-RU"/>
        </w:rPr>
        <w:t>….99</w:t>
      </w:r>
    </w:p>
    <w:p w:rsidR="0015653D" w:rsidRPr="00323712" w:rsidRDefault="0015653D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5653D" w:rsidRPr="0018072E" w:rsidRDefault="0015653D" w:rsidP="001565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8072E">
        <w:rPr>
          <w:rFonts w:ascii="Times New Roman" w:hAnsi="Times New Roman" w:cs="Times New Roman"/>
          <w:b/>
          <w:sz w:val="28"/>
          <w:szCs w:val="28"/>
        </w:rPr>
        <w:t>ВИСНОВКИ</w:t>
      </w:r>
      <w:r w:rsidR="00983B66">
        <w:rPr>
          <w:rFonts w:ascii="Times New Roman" w:hAnsi="Times New Roman" w:cs="Times New Roman"/>
          <w:b/>
          <w:sz w:val="28"/>
          <w:szCs w:val="28"/>
          <w:lang w:val="ru-RU"/>
        </w:rPr>
        <w:t>……………………………………………………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………126</w:t>
      </w:r>
      <w:r w:rsidRPr="0018072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5653D" w:rsidRPr="00323712" w:rsidRDefault="0015653D" w:rsidP="001565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8072E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  <w:r w:rsidR="00983B66">
        <w:rPr>
          <w:rFonts w:ascii="Times New Roman" w:hAnsi="Times New Roman" w:cs="Times New Roman"/>
          <w:b/>
          <w:sz w:val="28"/>
          <w:szCs w:val="28"/>
          <w:lang w:val="ru-RU"/>
        </w:rPr>
        <w:t>………………………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...128</w:t>
      </w:r>
    </w:p>
    <w:p w:rsidR="0015653D" w:rsidRPr="0018072E" w:rsidRDefault="0015653D" w:rsidP="001565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8072E">
        <w:rPr>
          <w:rFonts w:ascii="Times New Roman" w:hAnsi="Times New Roman" w:cs="Times New Roman"/>
          <w:b/>
          <w:sz w:val="28"/>
          <w:szCs w:val="28"/>
        </w:rPr>
        <w:t xml:space="preserve">ДОДАТКИ </w:t>
      </w:r>
    </w:p>
    <w:p w:rsidR="0015653D" w:rsidRPr="0018072E" w:rsidRDefault="0015653D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5653D" w:rsidRPr="0018072E" w:rsidRDefault="0015653D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5653D" w:rsidRDefault="0015653D" w:rsidP="0015653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8072E"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15653D" w:rsidRPr="0018072E" w:rsidRDefault="0015653D" w:rsidP="0015653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5653D" w:rsidRPr="0018072E" w:rsidRDefault="0015653D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ab/>
        <w:t>Міжнародна торгівля на сучасному етапі розвивається під впливом дії різнонаправлених чинників. При цьому стихійні регулятори торгівельних відносин між країнами майже вичерпали себе, том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8072E">
        <w:rPr>
          <w:rFonts w:ascii="Times New Roman" w:hAnsi="Times New Roman" w:cs="Times New Roman"/>
          <w:sz w:val="28"/>
          <w:szCs w:val="28"/>
        </w:rPr>
        <w:t xml:space="preserve"> зростає роль регулювання як з боку національних держав</w:t>
      </w:r>
      <w:r>
        <w:rPr>
          <w:rFonts w:ascii="Times New Roman" w:hAnsi="Times New Roman" w:cs="Times New Roman"/>
          <w:sz w:val="28"/>
          <w:szCs w:val="28"/>
        </w:rPr>
        <w:t>, т</w:t>
      </w:r>
      <w:r w:rsidRPr="0018072E">
        <w:rPr>
          <w:rFonts w:ascii="Times New Roman" w:hAnsi="Times New Roman" w:cs="Times New Roman"/>
          <w:sz w:val="28"/>
          <w:szCs w:val="28"/>
        </w:rPr>
        <w:t>ак і з боку міжнародних організацій, перш за все, Світової організації торгівлі (СОТ). Міжнародне регулювання відіграє зростаючу роль в умовах глобальних трансформацій, невизначеності і нерівномірного впливу на економіку різних країн. Торгівельні відносини потребують особливої уваги, оскільки вони, будучи найбільш розвиненою формою міжнародних економічних відносин (МЕВ), в сучасних умовах розвиваються і відіграють зростаючу роль у міжнародних економічних відносинах. Сучасний етап характеризується процесами інституціоналізації, розвитком інститутів, серед яких СОТ є найбільш важливим. СОТ як інститут виконує низку функцій, пов’язаних з регулюванням сучасної міжнародної торгівлі.</w:t>
      </w:r>
    </w:p>
    <w:p w:rsidR="0015653D" w:rsidRPr="0018072E" w:rsidRDefault="0015653D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ab/>
        <w:t xml:space="preserve">Особливості функціонування СОТ пов’язані з тим,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 w:rsidRPr="0018072E">
        <w:rPr>
          <w:rFonts w:ascii="Times New Roman" w:hAnsi="Times New Roman" w:cs="Times New Roman"/>
          <w:sz w:val="28"/>
          <w:szCs w:val="28"/>
        </w:rPr>
        <w:t>інституційне середовище функціонування міжнародної торгівлі постійно змінюється, змінюються також роль і місце країн у міжнародній торгівлі. Це потребує відповідних регуляторів залагодження конфліктів, зменшення ризиків, гармонізації відносин.</w:t>
      </w:r>
    </w:p>
    <w:p w:rsidR="0015653D" w:rsidRPr="0018072E" w:rsidRDefault="0015653D" w:rsidP="001565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Дослідженням цих проблем займаються відомі зарубіжні та українські економісти, праці яких були використані при написанні даної дипломної роботи. Це – І. Бураковський, Ч. Гіл, І. Демулен, Р. Карбау, А. Кирєєв, П. Кругман, Дж. Крум, П. Ліндерт, С. Осика, В. Пятницький, Т. Пугель, Ф. Рут, В. Томас, Н. Ушаков, А. Філіпенко, Х.-А. Шреплер та ін. У їх роботах глибоко досліджені сутність та механізм функціонування СОТ на сучасному етапі, її відмінності від ГАТТ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8072E">
        <w:rPr>
          <w:rFonts w:ascii="Times New Roman" w:hAnsi="Times New Roman" w:cs="Times New Roman"/>
          <w:sz w:val="28"/>
          <w:szCs w:val="28"/>
        </w:rPr>
        <w:t xml:space="preserve"> причини необхідності зростання ролі СОТ у </w:t>
      </w:r>
      <w:r w:rsidRPr="0018072E">
        <w:rPr>
          <w:rFonts w:ascii="Times New Roman" w:hAnsi="Times New Roman" w:cs="Times New Roman"/>
          <w:sz w:val="28"/>
          <w:szCs w:val="28"/>
        </w:rPr>
        <w:lastRenderedPageBreak/>
        <w:t xml:space="preserve">міжнародній торгівлі. В той же час процеси інтитуціоналізації міжнародної торгівлі потребують подальших досліджень, що й обумовило вибір даної теми. </w:t>
      </w:r>
    </w:p>
    <w:p w:rsidR="0015653D" w:rsidRPr="0018072E" w:rsidRDefault="0015653D" w:rsidP="001565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Мета дипломної роботи – дослідити функціонування і розвиток Світової організації торгівлі як форми інституціалізації  міжнародної торгівлі на сучасному етапі розвитку світового господарства.</w:t>
      </w:r>
    </w:p>
    <w:p w:rsidR="0015653D" w:rsidRPr="0018072E" w:rsidRDefault="0015653D" w:rsidP="001565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Для досягнення поставленої мети необхідно вирішити такі завдання:</w:t>
      </w:r>
    </w:p>
    <w:p w:rsidR="0015653D" w:rsidRPr="0018072E" w:rsidRDefault="0015653D" w:rsidP="0015653D">
      <w:pPr>
        <w:numPr>
          <w:ilvl w:val="0"/>
          <w:numId w:val="2"/>
        </w:numPr>
        <w:tabs>
          <w:tab w:val="clear" w:pos="1728"/>
          <w:tab w:val="num" w:pos="1260"/>
        </w:tabs>
        <w:spacing w:line="360" w:lineRule="auto"/>
        <w:ind w:left="1260" w:hanging="552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визнач</w:t>
      </w:r>
      <w:r>
        <w:rPr>
          <w:rFonts w:ascii="Times New Roman" w:hAnsi="Times New Roman" w:cs="Times New Roman"/>
          <w:sz w:val="28"/>
          <w:szCs w:val="28"/>
        </w:rPr>
        <w:t>ити</w:t>
      </w:r>
      <w:r w:rsidRPr="0018072E">
        <w:rPr>
          <w:rFonts w:ascii="Times New Roman" w:hAnsi="Times New Roman" w:cs="Times New Roman"/>
          <w:sz w:val="28"/>
          <w:szCs w:val="28"/>
        </w:rPr>
        <w:t xml:space="preserve"> принципи функціонування Генеральної угоди про тарифи і торгівлю і Світової організації торгівлі;</w:t>
      </w:r>
    </w:p>
    <w:p w:rsidR="0015653D" w:rsidRPr="0018072E" w:rsidRDefault="0015653D" w:rsidP="0015653D">
      <w:pPr>
        <w:numPr>
          <w:ilvl w:val="0"/>
          <w:numId w:val="2"/>
        </w:numPr>
        <w:tabs>
          <w:tab w:val="clear" w:pos="1728"/>
          <w:tab w:val="num" w:pos="1260"/>
        </w:tabs>
        <w:spacing w:line="360" w:lineRule="auto"/>
        <w:ind w:left="1260" w:hanging="552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розкрити еволюцію міжнародного регулювання світової торгівлі в рамках Уругвайського раунду;</w:t>
      </w:r>
    </w:p>
    <w:p w:rsidR="0015653D" w:rsidRPr="0018072E" w:rsidRDefault="0015653D" w:rsidP="0015653D">
      <w:pPr>
        <w:numPr>
          <w:ilvl w:val="0"/>
          <w:numId w:val="2"/>
        </w:numPr>
        <w:tabs>
          <w:tab w:val="clear" w:pos="1728"/>
          <w:tab w:val="num" w:pos="1260"/>
        </w:tabs>
        <w:spacing w:line="360" w:lineRule="auto"/>
        <w:ind w:left="1260" w:hanging="552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проаналізувати Світову організацію торгівлі як інститут регулювання торгівельних відносин між країнами;</w:t>
      </w:r>
    </w:p>
    <w:p w:rsidR="0015653D" w:rsidRPr="0018072E" w:rsidRDefault="0015653D" w:rsidP="0015653D">
      <w:pPr>
        <w:numPr>
          <w:ilvl w:val="0"/>
          <w:numId w:val="2"/>
        </w:numPr>
        <w:tabs>
          <w:tab w:val="clear" w:pos="1728"/>
          <w:tab w:val="num" w:pos="1260"/>
        </w:tabs>
        <w:spacing w:line="360" w:lineRule="auto"/>
        <w:ind w:left="1260" w:hanging="552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визначити цілі, функції, структуру СОТ;</w:t>
      </w:r>
    </w:p>
    <w:p w:rsidR="0015653D" w:rsidRPr="0018072E" w:rsidRDefault="0015653D" w:rsidP="0015653D">
      <w:pPr>
        <w:numPr>
          <w:ilvl w:val="0"/>
          <w:numId w:val="2"/>
        </w:numPr>
        <w:tabs>
          <w:tab w:val="clear" w:pos="1728"/>
          <w:tab w:val="num" w:pos="1260"/>
        </w:tabs>
        <w:spacing w:line="360" w:lineRule="auto"/>
        <w:ind w:left="1260" w:hanging="552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визначити напрями співробітництва СОТ з іншими міжнародними організаціями;</w:t>
      </w:r>
    </w:p>
    <w:p w:rsidR="0015653D" w:rsidRPr="0018072E" w:rsidRDefault="0015653D" w:rsidP="0015653D">
      <w:pPr>
        <w:numPr>
          <w:ilvl w:val="0"/>
          <w:numId w:val="2"/>
        </w:numPr>
        <w:tabs>
          <w:tab w:val="clear" w:pos="1728"/>
          <w:tab w:val="num" w:pos="1260"/>
        </w:tabs>
        <w:spacing w:line="360" w:lineRule="auto"/>
        <w:ind w:left="1260" w:hanging="552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проаналізувати особливості формування бюджету СОТ;</w:t>
      </w:r>
    </w:p>
    <w:p w:rsidR="0015653D" w:rsidRPr="0018072E" w:rsidRDefault="0015653D" w:rsidP="0015653D">
      <w:pPr>
        <w:numPr>
          <w:ilvl w:val="0"/>
          <w:numId w:val="2"/>
        </w:numPr>
        <w:tabs>
          <w:tab w:val="clear" w:pos="1728"/>
          <w:tab w:val="num" w:pos="1260"/>
        </w:tabs>
        <w:spacing w:line="360" w:lineRule="auto"/>
        <w:ind w:left="1260" w:hanging="552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визначити види переговорів та угод при вступі в організацію;</w:t>
      </w:r>
    </w:p>
    <w:p w:rsidR="0015653D" w:rsidRPr="0018072E" w:rsidRDefault="0015653D" w:rsidP="0015653D">
      <w:pPr>
        <w:numPr>
          <w:ilvl w:val="0"/>
          <w:numId w:val="2"/>
        </w:numPr>
        <w:tabs>
          <w:tab w:val="clear" w:pos="1728"/>
          <w:tab w:val="num" w:pos="1260"/>
        </w:tabs>
        <w:spacing w:line="360" w:lineRule="auto"/>
        <w:ind w:left="1260" w:hanging="55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розкрити</w:t>
      </w:r>
      <w:r w:rsidRPr="0018072E">
        <w:rPr>
          <w:rFonts w:ascii="Times New Roman" w:hAnsi="Times New Roman" w:cs="Times New Roman"/>
          <w:sz w:val="28"/>
          <w:szCs w:val="28"/>
        </w:rPr>
        <w:t xml:space="preserve"> особливості тарифної політики та її вплив на формування стратегії переговорів;</w:t>
      </w:r>
    </w:p>
    <w:p w:rsidR="0015653D" w:rsidRPr="0018072E" w:rsidRDefault="0015653D" w:rsidP="0015653D">
      <w:pPr>
        <w:numPr>
          <w:ilvl w:val="0"/>
          <w:numId w:val="2"/>
        </w:numPr>
        <w:tabs>
          <w:tab w:val="clear" w:pos="1728"/>
          <w:tab w:val="num" w:pos="1260"/>
        </w:tabs>
        <w:spacing w:line="360" w:lineRule="auto"/>
        <w:ind w:left="1260" w:hanging="552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визначити особливості формування і розвитку інституту врегулювання конфліктів.</w:t>
      </w:r>
    </w:p>
    <w:p w:rsidR="0015653D" w:rsidRPr="0018072E" w:rsidRDefault="0015653D" w:rsidP="0015653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>Об’єктом дослідження в роботі є Світова організація торгівлі. Предмет дослідження – теоретичні та прикладні аспекти формування і розвитку СОТ як форми інституціоналізації міжнародної торгівлі.</w:t>
      </w:r>
    </w:p>
    <w:p w:rsidR="0015653D" w:rsidRDefault="0015653D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8072E">
        <w:rPr>
          <w:rFonts w:ascii="Times New Roman" w:hAnsi="Times New Roman" w:cs="Times New Roman"/>
          <w:sz w:val="28"/>
          <w:szCs w:val="28"/>
        </w:rPr>
        <w:t xml:space="preserve">Мета і завдання визначили структуру роботи. Дипломна робота складається зі вступу, трьох розділів, висновків, списку використаних джерел та додатків. У вступі обґрунтована актуальність дослідження, визначені мета, завдання, об’єкт, предмет і структура дослідження. У першому розділі «Теоретичні засади функціонування Світової організацій торгівлі» обґрунтовані принципи функціонування ГАТТ і СОТ, проаналізована еволюція міжнародного </w:t>
      </w:r>
      <w:r w:rsidRPr="0018072E">
        <w:rPr>
          <w:rFonts w:ascii="Times New Roman" w:hAnsi="Times New Roman" w:cs="Times New Roman"/>
          <w:sz w:val="28"/>
          <w:szCs w:val="28"/>
        </w:rPr>
        <w:lastRenderedPageBreak/>
        <w:t>регулювання світової торгівлі в рамках Уругвайського раунду, розкриті особливості СОТ як інституту регулювання міжнародної торгівлі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8072E">
        <w:rPr>
          <w:rFonts w:ascii="Times New Roman" w:hAnsi="Times New Roman" w:cs="Times New Roman"/>
          <w:sz w:val="28"/>
          <w:szCs w:val="28"/>
        </w:rPr>
        <w:t xml:space="preserve"> Другий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8072E">
        <w:rPr>
          <w:rFonts w:ascii="Times New Roman" w:hAnsi="Times New Roman" w:cs="Times New Roman"/>
          <w:sz w:val="28"/>
          <w:szCs w:val="28"/>
        </w:rPr>
        <w:t xml:space="preserve"> розділ «Механізм функціонування світової організації торгівлі» присвячено аналізу цілей, функцій та структури СОТ, розкриті напрями співробітництва СОТ з міжнародними організаціями, а також особливості формування бюджету СОТ. У третьому розділі «Основні напрями розвитку Світової  організації торгівлі в контексті інституціоналізації міжнародної торгівлі» досліджені види переговорів та угод при вступі до СОТ, проаналізовано вплив тарифної політики на формування стратегії переговорів, а також процес формування і розвитку інституту  врегулювання конфліктів. У висновках представлені результати проведеного дослідження.</w:t>
      </w: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31ED1"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2A7C03" w:rsidRPr="00331ED1" w:rsidRDefault="002A7C03" w:rsidP="002A7C03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A7C03" w:rsidRPr="00331ED1" w:rsidRDefault="002A7C03" w:rsidP="002A7C03">
      <w:pPr>
        <w:tabs>
          <w:tab w:val="left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31ED1">
        <w:rPr>
          <w:rFonts w:ascii="Times New Roman" w:hAnsi="Times New Roman" w:cs="Times New Roman"/>
          <w:sz w:val="28"/>
          <w:szCs w:val="28"/>
        </w:rPr>
        <w:tab/>
        <w:t>Дослідження Світової організації торгівлі як форм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31ED1">
        <w:rPr>
          <w:rFonts w:ascii="Times New Roman" w:hAnsi="Times New Roman" w:cs="Times New Roman"/>
          <w:sz w:val="28"/>
          <w:szCs w:val="28"/>
        </w:rPr>
        <w:t xml:space="preserve"> інституціоналізації міжнародної торгівлі надає можливість зробити такі висновки.</w:t>
      </w:r>
    </w:p>
    <w:p w:rsidR="002A7C03" w:rsidRPr="00331ED1" w:rsidRDefault="002A7C03" w:rsidP="002A7C03">
      <w:pPr>
        <w:tabs>
          <w:tab w:val="left" w:pos="72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31ED1">
        <w:rPr>
          <w:rFonts w:ascii="Times New Roman" w:hAnsi="Times New Roman" w:cs="Times New Roman"/>
          <w:sz w:val="28"/>
          <w:szCs w:val="28"/>
        </w:rPr>
        <w:tab/>
        <w:t xml:space="preserve">Формування Світової організації торгівлі відбувалося на основі принципів і цілей ГАТТ, але СОТ надала можливість розвинути глобальну економічну систему в основі якої лежать актуальні ідеї: </w:t>
      </w:r>
    </w:p>
    <w:p w:rsidR="002A7C03" w:rsidRPr="00331ED1" w:rsidRDefault="002A7C03" w:rsidP="002A7C03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31ED1">
        <w:rPr>
          <w:rFonts w:ascii="Times New Roman" w:hAnsi="Times New Roman" w:cs="Times New Roman"/>
          <w:sz w:val="28"/>
          <w:szCs w:val="28"/>
        </w:rPr>
        <w:t>відкритість міжнародної торгової системи, яка забезпечує участь усіх країн світу у міжнародних економічних відносинах, що забезпечує їм економічний розвиток і добробут;</w:t>
      </w:r>
    </w:p>
    <w:p w:rsidR="002A7C03" w:rsidRPr="00331ED1" w:rsidRDefault="002A7C03" w:rsidP="002A7C03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31ED1">
        <w:rPr>
          <w:rFonts w:ascii="Times New Roman" w:hAnsi="Times New Roman" w:cs="Times New Roman"/>
          <w:sz w:val="28"/>
          <w:szCs w:val="28"/>
        </w:rPr>
        <w:t>стабільність і передбачуваність у міжнародних торгових відносинах шляхом прийняття системи визнаних більшістю країн світу правил і норм;</w:t>
      </w:r>
    </w:p>
    <w:p w:rsidR="002A7C03" w:rsidRPr="00331ED1" w:rsidRDefault="002A7C03" w:rsidP="002A7C03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31ED1">
        <w:rPr>
          <w:rFonts w:ascii="Times New Roman" w:hAnsi="Times New Roman" w:cs="Times New Roman"/>
          <w:sz w:val="28"/>
          <w:szCs w:val="28"/>
        </w:rPr>
        <w:t>недискримінаційність, яка забезпечує споживачам гарантований доступ до найбільш вигідних джерел постачання товарів і сировини, а виробникам можливість продавати свою продукцію на зовнішніх ринках без невиправданих обмежень.</w:t>
      </w:r>
    </w:p>
    <w:p w:rsidR="002A7C03" w:rsidRPr="00331ED1" w:rsidRDefault="002A7C03" w:rsidP="002A7C03">
      <w:pPr>
        <w:tabs>
          <w:tab w:val="left" w:pos="540"/>
          <w:tab w:val="left" w:pos="900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31ED1">
        <w:rPr>
          <w:rFonts w:ascii="Times New Roman" w:hAnsi="Times New Roman" w:cs="Times New Roman"/>
          <w:sz w:val="28"/>
          <w:szCs w:val="28"/>
        </w:rPr>
        <w:t>СОТ забезпечила економічне зростання, розширила коло учасників єдиного світового ринку, сформувала ефективно діючий механізм врегулювання суперечок. Від концентрації основної уваги на зниження тарифів, ліквідації кількісних обмежень імпорту й розвитку правил у таких сферах, як ліцензування імпорту, митна оцінка, стандарти, правила системи були поширені на торгівлю послугами і пов’язані з торгівлею права інтелектуальної власності.</w:t>
      </w:r>
    </w:p>
    <w:p w:rsidR="002A7C03" w:rsidRPr="00331ED1" w:rsidRDefault="002A7C03" w:rsidP="002A7C03">
      <w:pPr>
        <w:tabs>
          <w:tab w:val="left" w:pos="540"/>
          <w:tab w:val="left" w:pos="900"/>
        </w:tabs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31ED1">
        <w:rPr>
          <w:rFonts w:ascii="Times New Roman" w:hAnsi="Times New Roman" w:cs="Times New Roman"/>
          <w:sz w:val="28"/>
          <w:szCs w:val="28"/>
        </w:rPr>
        <w:t xml:space="preserve">СОТ як форма інституціоналізації міжнародної торгівлі реалізує такі важливі напрями розвитку торгових відносин між країнами: зменшення тарифних і нетарифних обмежень; забезпечення можливості не лише кількісно збільшити обсяги експорту, але й змінити його структуру; забезпечення справедливого вирішення торгових спорів; застосування антидемпінгових </w:t>
      </w:r>
      <w:r w:rsidRPr="00331ED1">
        <w:rPr>
          <w:rFonts w:ascii="Times New Roman" w:hAnsi="Times New Roman" w:cs="Times New Roman"/>
          <w:sz w:val="28"/>
          <w:szCs w:val="28"/>
        </w:rPr>
        <w:lastRenderedPageBreak/>
        <w:t>заходів як ефективного інструменту боротьби із зниженням цін на імпортовані товари; введення тимчасового обмеження імпорту у випадку його стрімкого зростання, що завдає шкоди національному виробникові чи викликає проблеми платіжного балансу, системна трансформація національного законодавства відповідно до принципів, норм і стандартів СОТ, що гармонізує відносини між країнами; забезпечення передбачуваного розвитку торгівельно-економічних відносин з торгівельними партнерами.</w:t>
      </w:r>
    </w:p>
    <w:p w:rsidR="002A7C03" w:rsidRPr="00331ED1" w:rsidRDefault="002A7C03" w:rsidP="002A7C03">
      <w:pPr>
        <w:tabs>
          <w:tab w:val="left" w:pos="540"/>
          <w:tab w:val="left" w:pos="900"/>
        </w:tabs>
        <w:spacing w:line="36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331ED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A7C03" w:rsidRDefault="002A7C03" w:rsidP="002A7C03"/>
    <w:p w:rsidR="002A7C03" w:rsidRDefault="002A7C03" w:rsidP="002A7C03"/>
    <w:p w:rsidR="002A7C03" w:rsidRPr="00FC2B2A" w:rsidRDefault="002A7C03" w:rsidP="002A7C03"/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2A7C03" w:rsidRDefault="002A7C03" w:rsidP="002A7C03">
      <w:pPr>
        <w:pStyle w:val="a4"/>
        <w:shd w:val="clear" w:color="auto" w:fill="auto"/>
        <w:tabs>
          <w:tab w:val="left" w:pos="573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31ED1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2A7C03" w:rsidRPr="00331ED1" w:rsidRDefault="002A7C03" w:rsidP="002A7C03">
      <w:pPr>
        <w:pStyle w:val="a4"/>
        <w:shd w:val="clear" w:color="auto" w:fill="auto"/>
        <w:tabs>
          <w:tab w:val="left" w:pos="573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</w:rPr>
        <w:t xml:space="preserve">Блауг Марк.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Економічна теорія </w:t>
      </w:r>
      <w:r w:rsidRPr="00664673">
        <w:rPr>
          <w:rFonts w:ascii="Times New Roman" w:hAnsi="Times New Roman"/>
          <w:sz w:val="28"/>
          <w:szCs w:val="28"/>
        </w:rPr>
        <w:t xml:space="preserve">в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ретроспективі </w:t>
      </w:r>
      <w:r w:rsidRPr="00664673">
        <w:rPr>
          <w:rFonts w:ascii="Times New Roman" w:hAnsi="Times New Roman"/>
          <w:sz w:val="28"/>
          <w:szCs w:val="28"/>
        </w:rPr>
        <w:t xml:space="preserve">/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Пер. з </w:t>
      </w:r>
      <w:r w:rsidRPr="00664673">
        <w:rPr>
          <w:rFonts w:ascii="Times New Roman" w:hAnsi="Times New Roman"/>
          <w:sz w:val="28"/>
          <w:szCs w:val="28"/>
        </w:rPr>
        <w:t xml:space="preserve">англ. К.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Основи. </w:t>
      </w:r>
      <w:r w:rsidRPr="00664673">
        <w:rPr>
          <w:rFonts w:ascii="Times New Roman" w:hAnsi="Times New Roman"/>
          <w:sz w:val="28"/>
          <w:szCs w:val="28"/>
        </w:rPr>
        <w:t>2001. 670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>Бураковський Ігор. Теорія міжнародної торгівлі.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К. Основи. </w:t>
      </w:r>
      <w:r w:rsidRPr="00664673">
        <w:rPr>
          <w:rFonts w:ascii="Times New Roman" w:hAnsi="Times New Roman"/>
          <w:sz w:val="28"/>
          <w:szCs w:val="28"/>
        </w:rPr>
        <w:t xml:space="preserve">1996. 241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>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Вступ України до </w:t>
      </w:r>
      <w:r w:rsidRPr="00664673">
        <w:rPr>
          <w:rFonts w:ascii="Times New Roman" w:hAnsi="Times New Roman"/>
          <w:sz w:val="28"/>
          <w:szCs w:val="28"/>
        </w:rPr>
        <w:t xml:space="preserve">COT: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новий виклик економічній реформі </w:t>
      </w:r>
      <w:r w:rsidRPr="00664673">
        <w:rPr>
          <w:rFonts w:ascii="Times New Roman" w:hAnsi="Times New Roman"/>
          <w:sz w:val="28"/>
          <w:szCs w:val="28"/>
        </w:rPr>
        <w:t xml:space="preserve">/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За </w:t>
      </w:r>
      <w:r w:rsidRPr="00664673">
        <w:rPr>
          <w:rFonts w:ascii="Times New Roman" w:hAnsi="Times New Roman"/>
          <w:sz w:val="28"/>
          <w:szCs w:val="28"/>
        </w:rPr>
        <w:t xml:space="preserve">ред.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І.Бураковського, Л.Хандріха та Л.Хоффмана. К. АЛЬФА. </w:t>
      </w:r>
      <w:r w:rsidRPr="00664673">
        <w:rPr>
          <w:rFonts w:ascii="Times New Roman" w:hAnsi="Times New Roman"/>
          <w:sz w:val="28"/>
          <w:szCs w:val="28"/>
        </w:rPr>
        <w:t xml:space="preserve">2003. 292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>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Гіл </w:t>
      </w:r>
      <w:r w:rsidRPr="00664673">
        <w:rPr>
          <w:rFonts w:ascii="Times New Roman" w:hAnsi="Times New Roman"/>
          <w:sz w:val="28"/>
          <w:szCs w:val="28"/>
        </w:rPr>
        <w:t xml:space="preserve">Чарлз В.Л.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Міжнародний бізнес: Конкуренція </w:t>
      </w:r>
      <w:r w:rsidRPr="00664673">
        <w:rPr>
          <w:rFonts w:ascii="Times New Roman" w:hAnsi="Times New Roman"/>
          <w:sz w:val="28"/>
          <w:szCs w:val="28"/>
        </w:rPr>
        <w:t xml:space="preserve">на глобальному ринку /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Пер. з </w:t>
      </w:r>
      <w:r w:rsidRPr="00664673">
        <w:rPr>
          <w:rFonts w:ascii="Times New Roman" w:hAnsi="Times New Roman"/>
          <w:sz w:val="28"/>
          <w:szCs w:val="28"/>
        </w:rPr>
        <w:t xml:space="preserve">англ.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А.Олійник, </w:t>
      </w:r>
      <w:r w:rsidRPr="00664673">
        <w:rPr>
          <w:rFonts w:ascii="Times New Roman" w:hAnsi="Times New Roman"/>
          <w:sz w:val="28"/>
          <w:szCs w:val="28"/>
        </w:rPr>
        <w:t>Р.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Ткачук. </w:t>
      </w:r>
      <w:r w:rsidRPr="00664673">
        <w:rPr>
          <w:rFonts w:ascii="Times New Roman" w:hAnsi="Times New Roman"/>
          <w:sz w:val="28"/>
          <w:szCs w:val="28"/>
        </w:rPr>
        <w:t xml:space="preserve">К.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Основи. </w:t>
      </w:r>
      <w:r w:rsidRPr="00664673">
        <w:rPr>
          <w:rFonts w:ascii="Times New Roman" w:hAnsi="Times New Roman"/>
          <w:sz w:val="28"/>
          <w:szCs w:val="28"/>
        </w:rPr>
        <w:t>2001. 856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</w:rPr>
        <w:t xml:space="preserve">Глобальна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торгова </w:t>
      </w:r>
      <w:r w:rsidRPr="00664673">
        <w:rPr>
          <w:rFonts w:ascii="Times New Roman" w:hAnsi="Times New Roman"/>
          <w:sz w:val="28"/>
          <w:szCs w:val="28"/>
        </w:rPr>
        <w:t xml:space="preserve">система: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розвиток інститутів, </w:t>
      </w:r>
      <w:r w:rsidRPr="00664673">
        <w:rPr>
          <w:rFonts w:ascii="Times New Roman" w:hAnsi="Times New Roman"/>
          <w:sz w:val="28"/>
          <w:szCs w:val="28"/>
        </w:rPr>
        <w:t xml:space="preserve">правил,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інструментів </w:t>
      </w:r>
      <w:r w:rsidRPr="00664673">
        <w:rPr>
          <w:rFonts w:ascii="Times New Roman" w:hAnsi="Times New Roman"/>
          <w:sz w:val="28"/>
          <w:szCs w:val="28"/>
        </w:rPr>
        <w:t xml:space="preserve">СОТ: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Монографія </w:t>
      </w:r>
      <w:r w:rsidRPr="00664673">
        <w:rPr>
          <w:rFonts w:ascii="Times New Roman" w:hAnsi="Times New Roman"/>
          <w:sz w:val="28"/>
          <w:szCs w:val="28"/>
        </w:rPr>
        <w:t xml:space="preserve">/ Кер. авт. кол.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і </w:t>
      </w:r>
      <w:r w:rsidRPr="00664673">
        <w:rPr>
          <w:rFonts w:ascii="Times New Roman" w:hAnsi="Times New Roman"/>
          <w:sz w:val="28"/>
          <w:szCs w:val="28"/>
        </w:rPr>
        <w:t>наук. Ред. Т.М.Циганкова. К. КНЕУ. 2003. 660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</w:rPr>
        <w:t>Действующее международное право. В 3-х томах. Составители Ю.М.Колосов и Э.С.Кривчикова. М. Изд-во Московского независимого института международного права.  864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Демпінг </w:t>
      </w:r>
      <w:r w:rsidRPr="00664673">
        <w:rPr>
          <w:rFonts w:ascii="Times New Roman" w:hAnsi="Times New Roman"/>
          <w:sz w:val="28"/>
          <w:szCs w:val="28"/>
        </w:rPr>
        <w:t xml:space="preserve">у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сучасній міжнародній торгівлі (міжнародно-правові та економічні питання) </w:t>
      </w:r>
      <w:r w:rsidRPr="00664673">
        <w:rPr>
          <w:rFonts w:ascii="Times New Roman" w:hAnsi="Times New Roman"/>
          <w:sz w:val="28"/>
          <w:szCs w:val="28"/>
        </w:rPr>
        <w:t xml:space="preserve">/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Навч. посібник за </w:t>
      </w:r>
      <w:r w:rsidRPr="00664673">
        <w:rPr>
          <w:rFonts w:ascii="Times New Roman" w:hAnsi="Times New Roman"/>
          <w:sz w:val="28"/>
          <w:szCs w:val="28"/>
        </w:rPr>
        <w:t xml:space="preserve">ред.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О.О.Покрещука. </w:t>
      </w:r>
      <w:r w:rsidRPr="00664673">
        <w:rPr>
          <w:rFonts w:ascii="Times New Roman" w:hAnsi="Times New Roman"/>
          <w:sz w:val="28"/>
          <w:szCs w:val="28"/>
        </w:rPr>
        <w:t xml:space="preserve">К.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УАЗТ. </w:t>
      </w:r>
      <w:r w:rsidRPr="00664673">
        <w:rPr>
          <w:rFonts w:ascii="Times New Roman" w:hAnsi="Times New Roman"/>
          <w:sz w:val="28"/>
          <w:szCs w:val="28"/>
        </w:rPr>
        <w:t xml:space="preserve">1999. 164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>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Дюмулен И.И. </w:t>
      </w:r>
      <w:r w:rsidRPr="00664673">
        <w:rPr>
          <w:rFonts w:ascii="Times New Roman" w:hAnsi="Times New Roman"/>
          <w:sz w:val="28"/>
          <w:szCs w:val="28"/>
        </w:rPr>
        <w:t xml:space="preserve">Всемирная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торговая </w:t>
      </w:r>
      <w:r w:rsidRPr="00664673">
        <w:rPr>
          <w:rFonts w:ascii="Times New Roman" w:hAnsi="Times New Roman"/>
          <w:sz w:val="28"/>
          <w:szCs w:val="28"/>
        </w:rPr>
        <w:t xml:space="preserve">организация (ВТО).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М. </w:t>
      </w:r>
      <w:r w:rsidRPr="00664673">
        <w:rPr>
          <w:rFonts w:ascii="Times New Roman" w:hAnsi="Times New Roman"/>
          <w:sz w:val="28"/>
          <w:szCs w:val="28"/>
        </w:rPr>
        <w:t>Всероссийская академия внешней торговли, 2000. 160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Захист </w:t>
      </w:r>
      <w:r w:rsidRPr="00664673">
        <w:rPr>
          <w:rFonts w:ascii="Times New Roman" w:hAnsi="Times New Roman"/>
          <w:sz w:val="28"/>
          <w:szCs w:val="28"/>
        </w:rPr>
        <w:t xml:space="preserve">прав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інтелектуальної власності </w:t>
      </w:r>
      <w:r w:rsidRPr="00664673">
        <w:rPr>
          <w:rFonts w:ascii="Times New Roman" w:hAnsi="Times New Roman"/>
          <w:sz w:val="28"/>
          <w:szCs w:val="28"/>
        </w:rPr>
        <w:t xml:space="preserve">в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контексті вступу </w:t>
      </w:r>
      <w:r w:rsidRPr="00664673">
        <w:rPr>
          <w:rFonts w:ascii="Times New Roman" w:hAnsi="Times New Roman"/>
          <w:sz w:val="28"/>
          <w:szCs w:val="28"/>
        </w:rPr>
        <w:t xml:space="preserve">до СОТ /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Навчальний посібник </w:t>
      </w:r>
      <w:r w:rsidRPr="00664673">
        <w:rPr>
          <w:rFonts w:ascii="Times New Roman" w:hAnsi="Times New Roman"/>
          <w:sz w:val="28"/>
          <w:szCs w:val="28"/>
        </w:rPr>
        <w:t>за ред. Пятницького В.Т. К. UEPLAC, К.</w:t>
      </w:r>
      <w:r>
        <w:rPr>
          <w:rFonts w:ascii="Times New Roman" w:hAnsi="Times New Roman"/>
          <w:sz w:val="28"/>
          <w:szCs w:val="28"/>
        </w:rPr>
        <w:t>І.С.</w:t>
      </w:r>
      <w:r w:rsidRPr="00664673">
        <w:rPr>
          <w:rFonts w:ascii="Times New Roman" w:hAnsi="Times New Roman"/>
          <w:sz w:val="28"/>
          <w:szCs w:val="28"/>
        </w:rPr>
        <w:t xml:space="preserve"> УАЗТ. 2001. 80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eastAsia="ru-RU"/>
        </w:rPr>
      </w:pPr>
      <w:r w:rsidRPr="00664673">
        <w:rPr>
          <w:rFonts w:ascii="Times New Roman" w:hAnsi="Times New Roman"/>
          <w:sz w:val="28"/>
          <w:szCs w:val="28"/>
        </w:rPr>
        <w:t xml:space="preserve">Кавас Игорь, Скрынька Дмитрий. Присоединение Украины к ВТО: короткий анализ исторического развития //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Зовнішня торгівля. </w:t>
      </w:r>
      <w:r w:rsidRPr="00664673">
        <w:rPr>
          <w:rFonts w:ascii="Times New Roman" w:hAnsi="Times New Roman"/>
          <w:sz w:val="28"/>
          <w:szCs w:val="28"/>
        </w:rPr>
        <w:t xml:space="preserve">1999. №3-4. с. 188-196. 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</w:rPr>
        <w:t xml:space="preserve">Киреев А.П. Международная экономика. В 2-х ч. - Ч. I. Международная микроэкономика: движение товаров и факторов производства. М. </w:t>
      </w:r>
      <w:r w:rsidRPr="00664673">
        <w:rPr>
          <w:rFonts w:ascii="Times New Roman" w:hAnsi="Times New Roman"/>
          <w:sz w:val="28"/>
          <w:szCs w:val="28"/>
        </w:rPr>
        <w:lastRenderedPageBreak/>
        <w:t>Международные отношения. 1997. 416 с. Ч. II. Международная макроэкономика: открытая экономика и макроэкономическое программирование. М. Международные отношения. 1999. 488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</w:rPr>
        <w:t>Кругман П.Р., Остфельд М. Международная экономика. Теория и политика: Учебник для вузов // Пер. с англ. М. Экономический ф-т МГУ, ЮНИТИ. 1997. - 799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Осика </w:t>
      </w:r>
      <w:r w:rsidRPr="00664673">
        <w:rPr>
          <w:rFonts w:ascii="Times New Roman" w:hAnsi="Times New Roman"/>
          <w:sz w:val="28"/>
          <w:szCs w:val="28"/>
        </w:rPr>
        <w:t xml:space="preserve">С.Г., Дядьков М.Ю.,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Осика </w:t>
      </w:r>
      <w:r w:rsidRPr="00664673">
        <w:rPr>
          <w:rFonts w:ascii="Times New Roman" w:hAnsi="Times New Roman"/>
          <w:sz w:val="28"/>
          <w:szCs w:val="28"/>
        </w:rPr>
        <w:t xml:space="preserve">А.С.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Принципи </w:t>
      </w:r>
      <w:r w:rsidRPr="00664673">
        <w:rPr>
          <w:rFonts w:ascii="Times New Roman" w:hAnsi="Times New Roman"/>
          <w:sz w:val="28"/>
          <w:szCs w:val="28"/>
        </w:rPr>
        <w:t xml:space="preserve">та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норми електронної торгівлі. </w:t>
      </w:r>
      <w:r w:rsidRPr="00664673">
        <w:rPr>
          <w:rFonts w:ascii="Times New Roman" w:hAnsi="Times New Roman"/>
          <w:sz w:val="28"/>
          <w:szCs w:val="28"/>
        </w:rPr>
        <w:t>К.: УАЗТ, 2000. 270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Осика </w:t>
      </w:r>
      <w:r w:rsidRPr="00664673">
        <w:rPr>
          <w:rFonts w:ascii="Times New Roman" w:hAnsi="Times New Roman"/>
          <w:sz w:val="28"/>
          <w:szCs w:val="28"/>
        </w:rPr>
        <w:t xml:space="preserve">С.Г., Коновалов В.В.,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Осика </w:t>
      </w:r>
      <w:r w:rsidRPr="00664673">
        <w:rPr>
          <w:rFonts w:ascii="Times New Roman" w:hAnsi="Times New Roman"/>
          <w:sz w:val="28"/>
          <w:szCs w:val="28"/>
        </w:rPr>
        <w:t xml:space="preserve">А.С.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Антидемпінгові, компенсаційні </w:t>
      </w:r>
      <w:r w:rsidRPr="00664673">
        <w:rPr>
          <w:rFonts w:ascii="Times New Roman" w:hAnsi="Times New Roman"/>
          <w:sz w:val="28"/>
          <w:szCs w:val="28"/>
        </w:rPr>
        <w:t xml:space="preserve">та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спеціальні </w:t>
      </w:r>
      <w:r w:rsidRPr="00664673">
        <w:rPr>
          <w:rFonts w:ascii="Times New Roman" w:hAnsi="Times New Roman"/>
          <w:sz w:val="28"/>
          <w:szCs w:val="28"/>
        </w:rPr>
        <w:t>заходи. К. УАЗТ. 2000. 397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Style w:val="a5"/>
          <w:rFonts w:ascii="Times New Roman" w:hAnsi="Times New Roman"/>
          <w:i w:val="0"/>
          <w:iCs w:val="0"/>
          <w:sz w:val="28"/>
          <w:szCs w:val="28"/>
          <w:lang w:val="uk-UA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Осика </w:t>
      </w:r>
      <w:r w:rsidRPr="00664673">
        <w:rPr>
          <w:rFonts w:ascii="Times New Roman" w:hAnsi="Times New Roman"/>
          <w:sz w:val="28"/>
          <w:szCs w:val="28"/>
        </w:rPr>
        <w:t xml:space="preserve">С.Г., Коновалов В.В., Покрещук О.О.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Правове регулювання імпорту: антидемпінгові, компенсаційні та спеціальні заходи. К. УАЗТ. 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2001. 639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с. 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uk-UA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Осика С.Г., Оніщук О.В., Осика А.С., Пятницький В.Т., Штефанюк О.В. Інституціональні та процедурні механізми системи ҐАТТ/СОТ у регулюванні світової торгівлі. К. УАЗТ. 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2000. 288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>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uk-UA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Осика С.Г., Пятницький В.Т. Світова організація торгівлі 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Підручник. 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- К.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К.І.С. </w:t>
      </w:r>
      <w:r w:rsidRPr="00664673">
        <w:rPr>
          <w:rFonts w:ascii="Times New Roman" w:hAnsi="Times New Roman"/>
          <w:sz w:val="28"/>
          <w:szCs w:val="28"/>
          <w:lang w:val="uk-UA"/>
        </w:rPr>
        <w:t>2001. хххіі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uk-UA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>Осика С.Г., Пятницький В.Т. Світова організація торгівлі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. К.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К.І.С. </w:t>
      </w:r>
      <w:r w:rsidRPr="00664673">
        <w:rPr>
          <w:rFonts w:ascii="Times New Roman" w:hAnsi="Times New Roman"/>
          <w:sz w:val="28"/>
          <w:szCs w:val="28"/>
          <w:lang w:val="uk-UA"/>
        </w:rPr>
        <w:t>2004. 516с.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Осика С.Г., Пятницький В.Т., Осика А.С. Генеральна угода з тарифів і торгівлі як основа універсального міжнародно-правового регулювання світової торгівлі. К. УАЗТ. </w:t>
      </w:r>
      <w:r w:rsidRPr="00664673">
        <w:rPr>
          <w:rFonts w:ascii="Times New Roman" w:hAnsi="Times New Roman"/>
          <w:sz w:val="28"/>
          <w:szCs w:val="28"/>
        </w:rPr>
        <w:t xml:space="preserve">1999. - 204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>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Пятницький Валерій. Правила </w:t>
      </w:r>
      <w:r w:rsidRPr="00664673">
        <w:rPr>
          <w:rFonts w:ascii="Times New Roman" w:hAnsi="Times New Roman"/>
          <w:sz w:val="28"/>
          <w:szCs w:val="28"/>
        </w:rPr>
        <w:t xml:space="preserve">СОТ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як основа реформування торговельного режиму України </w:t>
      </w:r>
      <w:r w:rsidRPr="00664673">
        <w:rPr>
          <w:rFonts w:ascii="Times New Roman" w:hAnsi="Times New Roman"/>
          <w:sz w:val="28"/>
          <w:szCs w:val="28"/>
        </w:rPr>
        <w:t xml:space="preserve">//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Вісник УАДУ. </w:t>
      </w:r>
      <w:r w:rsidRPr="00664673">
        <w:rPr>
          <w:rFonts w:ascii="Times New Roman" w:hAnsi="Times New Roman"/>
          <w:sz w:val="28"/>
          <w:szCs w:val="28"/>
        </w:rPr>
        <w:t>2000. №3. С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>.</w:t>
      </w:r>
      <w:r w:rsidRPr="00664673">
        <w:rPr>
          <w:rFonts w:ascii="Times New Roman" w:hAnsi="Times New Roman"/>
          <w:sz w:val="28"/>
          <w:szCs w:val="28"/>
        </w:rPr>
        <w:t>250-254.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Пятницький В.Т. Стратегії розвитку торгівлі в контексті вступу України до </w:t>
      </w:r>
      <w:r w:rsidRPr="00664673">
        <w:rPr>
          <w:rFonts w:ascii="Times New Roman" w:hAnsi="Times New Roman"/>
          <w:sz w:val="28"/>
          <w:szCs w:val="28"/>
        </w:rPr>
        <w:t xml:space="preserve">СОТ //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Вісник КДТЕУ. </w:t>
      </w:r>
      <w:r w:rsidRPr="00664673">
        <w:rPr>
          <w:rFonts w:ascii="Times New Roman" w:hAnsi="Times New Roman"/>
          <w:sz w:val="28"/>
          <w:szCs w:val="28"/>
        </w:rPr>
        <w:t xml:space="preserve">1999.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>№3. С.3-10.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uk-UA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Пятницький Валерій, </w:t>
      </w:r>
      <w:r w:rsidRPr="00664673">
        <w:rPr>
          <w:rFonts w:ascii="Times New Roman" w:hAnsi="Times New Roman"/>
          <w:sz w:val="28"/>
          <w:szCs w:val="28"/>
        </w:rPr>
        <w:t xml:space="preserve">Медведев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В'ячеслав. Вступ до Світової організації торгівлі як вирішальний крок на шляху інтеграції України до ЄС. 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Тернопіль. ЛІЛЕЯ. 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2000. 32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>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lastRenderedPageBreak/>
        <w:t xml:space="preserve">Пятницький </w:t>
      </w:r>
      <w:r w:rsidRPr="00664673">
        <w:rPr>
          <w:rFonts w:ascii="Times New Roman" w:hAnsi="Times New Roman"/>
          <w:sz w:val="28"/>
          <w:szCs w:val="28"/>
        </w:rPr>
        <w:t xml:space="preserve">В.Т.,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Оніщук О.В. Міжнародна торгівля послугами на основі принципів </w:t>
      </w:r>
      <w:r w:rsidRPr="00664673">
        <w:rPr>
          <w:rFonts w:ascii="Times New Roman" w:hAnsi="Times New Roman"/>
          <w:sz w:val="28"/>
          <w:szCs w:val="28"/>
        </w:rPr>
        <w:t>СОТ. К. UEPLAC. 2001. 72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Результати Уругвайського раунду багатосторонніх торговельних переговорів: Тексти офіційних документів. К. Вимір, Секретаріат Міжвідомчої комісії України з питань вступу до </w:t>
      </w:r>
      <w:r w:rsidRPr="00664673">
        <w:rPr>
          <w:rFonts w:ascii="Times New Roman" w:hAnsi="Times New Roman"/>
          <w:sz w:val="28"/>
          <w:szCs w:val="28"/>
        </w:rPr>
        <w:t>СОТ. 1998. 520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/>
        </w:rPr>
        <w:t>Карбау Р. Міжнародна економіка. Суми. ВАТ «Сумська обласна друкарня». 2004. 652с.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Рут Френклін </w:t>
      </w:r>
      <w:r w:rsidRPr="00664673">
        <w:rPr>
          <w:rFonts w:ascii="Times New Roman" w:hAnsi="Times New Roman"/>
          <w:sz w:val="28"/>
          <w:szCs w:val="28"/>
        </w:rPr>
        <w:t xml:space="preserve">P.,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Філіпенко </w:t>
      </w:r>
      <w:r w:rsidRPr="00664673">
        <w:rPr>
          <w:rFonts w:ascii="Times New Roman" w:hAnsi="Times New Roman"/>
          <w:sz w:val="28"/>
          <w:szCs w:val="28"/>
        </w:rPr>
        <w:t xml:space="preserve">Антон.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Міжнародна торгівля та інвестиції </w:t>
      </w:r>
      <w:r w:rsidRPr="00664673">
        <w:rPr>
          <w:rFonts w:ascii="Times New Roman" w:hAnsi="Times New Roman"/>
          <w:sz w:val="28"/>
          <w:szCs w:val="28"/>
        </w:rPr>
        <w:t xml:space="preserve">//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Пер. з </w:t>
      </w:r>
      <w:r w:rsidRPr="00664673">
        <w:rPr>
          <w:rFonts w:ascii="Times New Roman" w:hAnsi="Times New Roman"/>
          <w:sz w:val="28"/>
          <w:szCs w:val="28"/>
        </w:rPr>
        <w:t xml:space="preserve">англ. К.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Основи. </w:t>
      </w:r>
      <w:r w:rsidRPr="00664673">
        <w:rPr>
          <w:rFonts w:ascii="Times New Roman" w:hAnsi="Times New Roman"/>
          <w:sz w:val="28"/>
          <w:szCs w:val="28"/>
        </w:rPr>
        <w:t>1998. 743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uk-UA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Система світової торгівлі ІАТТ/СОТ в документах. К. УАЗТ. 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2000. 598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>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Тарифні переговори в рамках Світової організації торгівлі 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Навчальний посібник за 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ред.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Пятницького В.Т. К. </w:t>
      </w:r>
      <w:r w:rsidRPr="00664673">
        <w:rPr>
          <w:rFonts w:ascii="Times New Roman" w:hAnsi="Times New Roman"/>
          <w:sz w:val="28"/>
          <w:szCs w:val="28"/>
        </w:rPr>
        <w:t>UEPLAC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УАЗТ. </w:t>
      </w:r>
      <w:r w:rsidRPr="00664673">
        <w:rPr>
          <w:rFonts w:ascii="Times New Roman" w:hAnsi="Times New Roman"/>
          <w:sz w:val="28"/>
          <w:szCs w:val="28"/>
          <w:lang w:val="uk-UA"/>
        </w:rPr>
        <w:t>20</w:t>
      </w:r>
      <w:r w:rsidRPr="00664673">
        <w:rPr>
          <w:rFonts w:ascii="Times New Roman" w:hAnsi="Times New Roman"/>
          <w:sz w:val="28"/>
          <w:szCs w:val="28"/>
        </w:rPr>
        <w:t xml:space="preserve">01. 92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>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</w:rPr>
        <w:t>Томас В., Нэш Дж. и др. Внешнеторговая политика: опыт реформ // Пер. с англ. М. ИНФРА-М. 1996. 384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</w:rPr>
        <w:t xml:space="preserve">Ушаков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Н.А. Режим </w:t>
      </w:r>
      <w:r w:rsidRPr="00664673">
        <w:rPr>
          <w:rFonts w:ascii="Times New Roman" w:hAnsi="Times New Roman"/>
          <w:sz w:val="28"/>
          <w:szCs w:val="28"/>
        </w:rPr>
        <w:t xml:space="preserve">наибольшего благоприятствования </w:t>
      </w:r>
      <w:r w:rsidRPr="00664673">
        <w:rPr>
          <w:rFonts w:ascii="Times New Roman" w:hAnsi="Times New Roman"/>
          <w:sz w:val="28"/>
          <w:szCs w:val="28"/>
          <w:lang w:val="uk-UA" w:eastAsia="uk-UA"/>
        </w:rPr>
        <w:t xml:space="preserve">в </w:t>
      </w:r>
      <w:r w:rsidRPr="00664673">
        <w:rPr>
          <w:rFonts w:ascii="Times New Roman" w:hAnsi="Times New Roman"/>
          <w:sz w:val="28"/>
          <w:szCs w:val="28"/>
        </w:rPr>
        <w:t>международных отношениях. М. Институт государства и права. 1995. 128 с.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</w:rPr>
        <w:t>Шреплер Х.-А. Международные экономические организации: Справочник. М.: Международные отношения, 1999. 456 с. ISBN 5-7133-0989-4.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664673">
        <w:rPr>
          <w:rFonts w:ascii="Times New Roman" w:hAnsi="Times New Roman"/>
          <w:sz w:val="28"/>
          <w:szCs w:val="28"/>
        </w:rPr>
        <w:t>Business and the WTO Market Access Negotiations for Goods: Post-Doha Strategy Options for the Developing Country Business Community. Geneva: ITC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Style w:val="3"/>
          <w:rFonts w:ascii="Times New Roman" w:hAnsi="Times New Roman"/>
          <w:sz w:val="28"/>
          <w:szCs w:val="28"/>
          <w:lang w:val="en-US"/>
        </w:rPr>
        <w:t xml:space="preserve"> </w:t>
      </w:r>
      <w:r w:rsidRPr="00664673">
        <w:rPr>
          <w:rStyle w:val="3"/>
          <w:rFonts w:ascii="Times New Roman" w:hAnsi="Times New Roman"/>
          <w:i w:val="0"/>
          <w:sz w:val="28"/>
          <w:szCs w:val="28"/>
          <w:lang w:val="en-US"/>
        </w:rPr>
        <w:t>2003</w:t>
      </w:r>
      <w:r w:rsidRPr="00664673">
        <w:rPr>
          <w:rStyle w:val="3"/>
          <w:rFonts w:ascii="Times New Roman" w:hAnsi="Times New Roman"/>
          <w:sz w:val="28"/>
          <w:szCs w:val="28"/>
          <w:lang w:val="en-US"/>
        </w:rPr>
        <w:t xml:space="preserve">. </w:t>
      </w:r>
      <w:r w:rsidRPr="00664673">
        <w:rPr>
          <w:rFonts w:ascii="Times New Roman" w:hAnsi="Times New Roman"/>
          <w:sz w:val="28"/>
          <w:szCs w:val="28"/>
        </w:rPr>
        <w:t>x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145 </w:t>
      </w:r>
      <w:r w:rsidRPr="00664673">
        <w:rPr>
          <w:rFonts w:ascii="Times New Roman" w:hAnsi="Times New Roman"/>
          <w:sz w:val="28"/>
          <w:szCs w:val="28"/>
        </w:rPr>
        <w:t>p. ITC/T336.E/TSS/BAS/03-V.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664673">
        <w:rPr>
          <w:rFonts w:ascii="Times New Roman" w:hAnsi="Times New Roman"/>
          <w:sz w:val="28"/>
          <w:szCs w:val="28"/>
        </w:rPr>
        <w:t>Business Guide to the General Agreement on Trade in Services.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64673">
        <w:rPr>
          <w:rFonts w:ascii="Times New Roman" w:hAnsi="Times New Roman"/>
          <w:sz w:val="28"/>
          <w:szCs w:val="28"/>
        </w:rPr>
        <w:t>Geneva: ITC/CS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1999. – </w:t>
      </w:r>
      <w:r w:rsidRPr="00664673">
        <w:rPr>
          <w:rFonts w:ascii="Times New Roman" w:hAnsi="Times New Roman"/>
          <w:sz w:val="28"/>
          <w:szCs w:val="28"/>
        </w:rPr>
        <w:t>xi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236 </w:t>
      </w:r>
      <w:r w:rsidRPr="00664673">
        <w:rPr>
          <w:rFonts w:ascii="Times New Roman" w:hAnsi="Times New Roman"/>
          <w:sz w:val="28"/>
          <w:szCs w:val="28"/>
        </w:rPr>
        <w:t xml:space="preserve">p. ISBN </w:t>
      </w:r>
      <w:r w:rsidRPr="00664673">
        <w:rPr>
          <w:rFonts w:ascii="Times New Roman" w:hAnsi="Times New Roman"/>
          <w:sz w:val="28"/>
          <w:szCs w:val="28"/>
          <w:lang w:val="en-US"/>
        </w:rPr>
        <w:t>92-9137-118-1.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664673">
        <w:rPr>
          <w:rFonts w:ascii="Times New Roman" w:hAnsi="Times New Roman"/>
          <w:sz w:val="28"/>
          <w:szCs w:val="28"/>
        </w:rPr>
        <w:t>Croome John. Guide to the Uruguay Round Agreements. Geneva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64673">
        <w:rPr>
          <w:rFonts w:ascii="Times New Roman" w:hAnsi="Times New Roman"/>
          <w:sz w:val="28"/>
          <w:szCs w:val="28"/>
        </w:rPr>
        <w:t>WTO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. 1999. </w:t>
      </w:r>
      <w:r w:rsidRPr="00664673">
        <w:rPr>
          <w:rFonts w:ascii="Times New Roman" w:hAnsi="Times New Roman"/>
          <w:sz w:val="28"/>
          <w:szCs w:val="28"/>
        </w:rPr>
        <w:t>Co-published with Kluwer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64673">
        <w:rPr>
          <w:rFonts w:ascii="Times New Roman" w:hAnsi="Times New Roman"/>
          <w:sz w:val="28"/>
          <w:szCs w:val="28"/>
        </w:rPr>
        <w:t xml:space="preserve">Law International. Xx.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285 </w:t>
      </w:r>
      <w:r w:rsidRPr="00664673">
        <w:rPr>
          <w:rFonts w:ascii="Times New Roman" w:hAnsi="Times New Roman"/>
          <w:sz w:val="28"/>
          <w:szCs w:val="28"/>
        </w:rPr>
        <w:t xml:space="preserve">p. ISBN </w:t>
      </w:r>
      <w:r w:rsidRPr="00664673">
        <w:rPr>
          <w:rFonts w:ascii="Times New Roman" w:hAnsi="Times New Roman"/>
          <w:sz w:val="28"/>
          <w:szCs w:val="28"/>
          <w:lang w:val="en-US"/>
        </w:rPr>
        <w:t>90-411-1125-5.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664673">
        <w:rPr>
          <w:rFonts w:ascii="Times New Roman" w:hAnsi="Times New Roman"/>
          <w:sz w:val="28"/>
          <w:szCs w:val="28"/>
        </w:rPr>
        <w:lastRenderedPageBreak/>
        <w:t>Croome John. Reshaping the World Trading System: a History of the Uruguay Round. Geneva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WTO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1995. </w:t>
      </w:r>
      <w:r w:rsidRPr="00664673">
        <w:rPr>
          <w:rFonts w:ascii="Times New Roman" w:hAnsi="Times New Roman"/>
          <w:sz w:val="28"/>
          <w:szCs w:val="28"/>
        </w:rPr>
        <w:t>iv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392 </w:t>
      </w:r>
      <w:r w:rsidRPr="00664673">
        <w:rPr>
          <w:rFonts w:ascii="Times New Roman" w:hAnsi="Times New Roman"/>
          <w:sz w:val="28"/>
          <w:szCs w:val="28"/>
        </w:rPr>
        <w:t xml:space="preserve">p. I-ix. ISBN </w:t>
      </w:r>
      <w:r w:rsidRPr="00664673">
        <w:rPr>
          <w:rFonts w:ascii="Times New Roman" w:hAnsi="Times New Roman"/>
          <w:sz w:val="28"/>
          <w:szCs w:val="28"/>
          <w:lang w:val="en-US"/>
        </w:rPr>
        <w:t>92-870-1149-4.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664673">
        <w:rPr>
          <w:rFonts w:ascii="Times New Roman" w:hAnsi="Times New Roman"/>
          <w:sz w:val="28"/>
          <w:szCs w:val="28"/>
        </w:rPr>
        <w:t>Doha Declarations. Geneva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WTO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2003. 98 </w:t>
      </w:r>
      <w:r w:rsidRPr="00664673">
        <w:rPr>
          <w:rFonts w:ascii="Times New Roman" w:hAnsi="Times New Roman"/>
          <w:sz w:val="28"/>
          <w:szCs w:val="28"/>
        </w:rPr>
        <w:t>p.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664673">
        <w:rPr>
          <w:rFonts w:ascii="Times New Roman" w:hAnsi="Times New Roman"/>
          <w:sz w:val="28"/>
          <w:szCs w:val="28"/>
        </w:rPr>
        <w:t>Electronic Commerce and the Role of the WTO.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64673">
        <w:rPr>
          <w:rFonts w:ascii="Times New Roman" w:hAnsi="Times New Roman"/>
          <w:sz w:val="28"/>
          <w:szCs w:val="28"/>
        </w:rPr>
        <w:t>Geneva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64673">
        <w:rPr>
          <w:rFonts w:ascii="Times New Roman" w:hAnsi="Times New Roman"/>
          <w:sz w:val="28"/>
          <w:szCs w:val="28"/>
        </w:rPr>
        <w:t>WTO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1998. </w:t>
      </w:r>
      <w:r w:rsidRPr="00664673">
        <w:rPr>
          <w:rFonts w:ascii="Times New Roman" w:hAnsi="Times New Roman"/>
          <w:sz w:val="28"/>
          <w:szCs w:val="28"/>
        </w:rPr>
        <w:t>v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73 </w:t>
      </w:r>
      <w:r w:rsidRPr="00664673">
        <w:rPr>
          <w:rFonts w:ascii="Times New Roman" w:hAnsi="Times New Roman"/>
          <w:sz w:val="28"/>
          <w:szCs w:val="28"/>
        </w:rPr>
        <w:t xml:space="preserve">p.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64673">
        <w:rPr>
          <w:rFonts w:ascii="Times New Roman" w:hAnsi="Times New Roman"/>
          <w:sz w:val="28"/>
          <w:szCs w:val="28"/>
        </w:rPr>
        <w:t xml:space="preserve">ISBN </w:t>
      </w:r>
      <w:r w:rsidRPr="00664673">
        <w:rPr>
          <w:rFonts w:ascii="Times New Roman" w:hAnsi="Times New Roman"/>
          <w:sz w:val="28"/>
          <w:szCs w:val="28"/>
          <w:lang w:val="en-US"/>
        </w:rPr>
        <w:t>92-870-1198-2.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664673">
        <w:rPr>
          <w:rFonts w:ascii="Times New Roman" w:hAnsi="Times New Roman"/>
          <w:sz w:val="28"/>
          <w:szCs w:val="28"/>
        </w:rPr>
        <w:t>International marketing and the trading system.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64673">
        <w:rPr>
          <w:rFonts w:ascii="Times New Roman" w:hAnsi="Times New Roman"/>
          <w:sz w:val="28"/>
          <w:szCs w:val="28"/>
        </w:rPr>
        <w:t>Geneva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ITC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2001. </w:t>
      </w:r>
      <w:r w:rsidRPr="00664673">
        <w:rPr>
          <w:rFonts w:ascii="Times New Roman" w:hAnsi="Times New Roman"/>
          <w:sz w:val="28"/>
          <w:szCs w:val="28"/>
        </w:rPr>
        <w:t>xvi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219 </w:t>
      </w:r>
      <w:r w:rsidRPr="00664673">
        <w:rPr>
          <w:rFonts w:ascii="Times New Roman" w:hAnsi="Times New Roman"/>
          <w:sz w:val="28"/>
          <w:szCs w:val="28"/>
        </w:rPr>
        <w:t xml:space="preserve">p.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64673">
        <w:rPr>
          <w:rFonts w:ascii="Times New Roman" w:hAnsi="Times New Roman"/>
          <w:sz w:val="28"/>
          <w:szCs w:val="28"/>
        </w:rPr>
        <w:t xml:space="preserve">ISBN </w:t>
      </w:r>
      <w:r w:rsidRPr="00664673">
        <w:rPr>
          <w:rFonts w:ascii="Times New Roman" w:hAnsi="Times New Roman"/>
          <w:sz w:val="28"/>
          <w:szCs w:val="28"/>
          <w:lang w:val="en-US"/>
        </w:rPr>
        <w:t>92-9137-157-2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664673">
        <w:rPr>
          <w:rFonts w:ascii="Times New Roman" w:hAnsi="Times New Roman"/>
          <w:sz w:val="28"/>
          <w:szCs w:val="28"/>
        </w:rPr>
        <w:t xml:space="preserve">Lindert Peter H., Pugel Thomas A. International Economics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// </w:t>
      </w:r>
      <w:r w:rsidRPr="00664673">
        <w:rPr>
          <w:rFonts w:ascii="Times New Roman" w:hAnsi="Times New Roman"/>
          <w:sz w:val="28"/>
          <w:szCs w:val="28"/>
        </w:rPr>
        <w:t>10</w:t>
      </w:r>
      <w:r w:rsidRPr="00664673">
        <w:rPr>
          <w:rFonts w:ascii="Times New Roman" w:hAnsi="Times New Roman"/>
          <w:sz w:val="28"/>
          <w:szCs w:val="28"/>
          <w:vertAlign w:val="superscript"/>
        </w:rPr>
        <w:t>th</w:t>
      </w:r>
      <w:r w:rsidRPr="00664673">
        <w:rPr>
          <w:rFonts w:ascii="Times New Roman" w:hAnsi="Times New Roman"/>
          <w:sz w:val="28"/>
          <w:szCs w:val="28"/>
        </w:rPr>
        <w:t xml:space="preserve"> Edition.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64673">
        <w:rPr>
          <w:rFonts w:ascii="Times New Roman" w:hAnsi="Times New Roman"/>
          <w:sz w:val="28"/>
          <w:szCs w:val="28"/>
        </w:rPr>
        <w:t>Irwin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1996. </w:t>
      </w:r>
      <w:r w:rsidRPr="00664673">
        <w:rPr>
          <w:rFonts w:ascii="Times New Roman" w:hAnsi="Times New Roman"/>
          <w:sz w:val="28"/>
          <w:szCs w:val="28"/>
        </w:rPr>
        <w:t>xxiv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679 </w:t>
      </w:r>
      <w:r w:rsidRPr="00664673">
        <w:rPr>
          <w:rFonts w:ascii="Times New Roman" w:hAnsi="Times New Roman"/>
          <w:sz w:val="28"/>
          <w:szCs w:val="28"/>
        </w:rPr>
        <w:t xml:space="preserve">p. ISBN </w:t>
      </w:r>
      <w:r w:rsidRPr="00664673">
        <w:rPr>
          <w:rFonts w:ascii="Times New Roman" w:hAnsi="Times New Roman"/>
          <w:sz w:val="28"/>
          <w:szCs w:val="28"/>
          <w:lang w:val="en-US"/>
        </w:rPr>
        <w:t>0-256-20686-4.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664673">
        <w:rPr>
          <w:rFonts w:ascii="Times New Roman" w:hAnsi="Times New Roman"/>
          <w:sz w:val="28"/>
          <w:szCs w:val="28"/>
        </w:rPr>
        <w:t xml:space="preserve">Market Access: Unfinished Business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/ </w:t>
      </w:r>
      <w:r w:rsidRPr="00664673">
        <w:rPr>
          <w:rFonts w:ascii="Times New Roman" w:hAnsi="Times New Roman"/>
          <w:sz w:val="28"/>
          <w:szCs w:val="28"/>
        </w:rPr>
        <w:t xml:space="preserve">Post-Uruguay Round Inventory and Issues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// </w:t>
      </w:r>
      <w:r w:rsidRPr="00664673">
        <w:rPr>
          <w:rFonts w:ascii="Times New Roman" w:hAnsi="Times New Roman"/>
          <w:sz w:val="28"/>
          <w:szCs w:val="28"/>
        </w:rPr>
        <w:t xml:space="preserve">Special study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6. </w:t>
      </w:r>
      <w:r w:rsidRPr="00664673">
        <w:rPr>
          <w:rFonts w:ascii="Times New Roman" w:hAnsi="Times New Roman"/>
          <w:sz w:val="28"/>
          <w:szCs w:val="28"/>
        </w:rPr>
        <w:t>Geneva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WTO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2001. </w:t>
      </w:r>
      <w:r w:rsidRPr="00664673">
        <w:rPr>
          <w:rFonts w:ascii="Times New Roman" w:hAnsi="Times New Roman"/>
          <w:sz w:val="28"/>
          <w:szCs w:val="28"/>
        </w:rPr>
        <w:t>iv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140 </w:t>
      </w:r>
      <w:r w:rsidRPr="00664673">
        <w:rPr>
          <w:rFonts w:ascii="Times New Roman" w:hAnsi="Times New Roman"/>
          <w:sz w:val="28"/>
          <w:szCs w:val="28"/>
        </w:rPr>
        <w:t xml:space="preserve">p. ISBN </w:t>
      </w:r>
      <w:r w:rsidRPr="00664673">
        <w:rPr>
          <w:rFonts w:ascii="Times New Roman" w:hAnsi="Times New Roman"/>
          <w:sz w:val="28"/>
          <w:szCs w:val="28"/>
          <w:lang w:val="en-US"/>
        </w:rPr>
        <w:t>92-870-1217-2.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2A7C03">
        <w:rPr>
          <w:rFonts w:ascii="Times New Roman" w:hAnsi="Times New Roman"/>
          <w:sz w:val="28"/>
          <w:szCs w:val="28"/>
          <w:lang w:val="en-US"/>
        </w:rPr>
        <w:t xml:space="preserve">Palmeter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N. </w:t>
      </w:r>
      <w:r w:rsidRPr="002A7C03">
        <w:rPr>
          <w:rFonts w:ascii="Times New Roman" w:hAnsi="Times New Roman"/>
          <w:sz w:val="28"/>
          <w:szCs w:val="28"/>
          <w:lang w:val="en-US"/>
        </w:rPr>
        <w:t xml:space="preserve">David, Mavroidis Petros C. Dispute settlement in the World Trade Organization: practice and procedure. </w:t>
      </w:r>
      <w:r w:rsidRPr="00664673">
        <w:rPr>
          <w:rFonts w:ascii="Times New Roman" w:hAnsi="Times New Roman"/>
          <w:sz w:val="28"/>
          <w:szCs w:val="28"/>
        </w:rPr>
        <w:t>Kluwer Law International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1999. </w:t>
      </w:r>
      <w:r w:rsidRPr="00664673">
        <w:rPr>
          <w:rFonts w:ascii="Times New Roman" w:hAnsi="Times New Roman"/>
          <w:sz w:val="28"/>
          <w:szCs w:val="28"/>
        </w:rPr>
        <w:t xml:space="preserve">xvi.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315 </w:t>
      </w:r>
      <w:r w:rsidRPr="00664673">
        <w:rPr>
          <w:rFonts w:ascii="Times New Roman" w:hAnsi="Times New Roman"/>
          <w:sz w:val="28"/>
          <w:szCs w:val="28"/>
        </w:rPr>
        <w:t xml:space="preserve">p. ISBN </w:t>
      </w:r>
      <w:r w:rsidRPr="00664673">
        <w:rPr>
          <w:rFonts w:ascii="Times New Roman" w:hAnsi="Times New Roman"/>
          <w:sz w:val="28"/>
          <w:szCs w:val="28"/>
          <w:lang w:val="en-US"/>
        </w:rPr>
        <w:t>9-04110-634-0.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2A7C03">
        <w:rPr>
          <w:rFonts w:ascii="Times New Roman" w:hAnsi="Times New Roman"/>
          <w:sz w:val="28"/>
          <w:szCs w:val="28"/>
          <w:lang w:val="en-US"/>
        </w:rPr>
        <w:t>Tariff</w:t>
      </w:r>
      <w:r w:rsidRPr="0066467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A7C03">
        <w:rPr>
          <w:rFonts w:ascii="Times New Roman" w:hAnsi="Times New Roman"/>
          <w:sz w:val="28"/>
          <w:szCs w:val="28"/>
          <w:lang w:val="en-US"/>
        </w:rPr>
        <w:t xml:space="preserve">Negotiations and Renegotiations under the GATT and WTO: Procedures and Practices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/ </w:t>
      </w:r>
      <w:r w:rsidRPr="002A7C03">
        <w:rPr>
          <w:rFonts w:ascii="Times New Roman" w:hAnsi="Times New Roman"/>
          <w:sz w:val="28"/>
          <w:szCs w:val="28"/>
          <w:lang w:val="en-US"/>
        </w:rPr>
        <w:t>By Anwarul L Hoda. WTO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2A7C0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64673">
        <w:rPr>
          <w:rFonts w:ascii="Times New Roman" w:hAnsi="Times New Roman"/>
          <w:sz w:val="28"/>
          <w:szCs w:val="28"/>
        </w:rPr>
        <w:t>Cambridge University Press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2001.  312 </w:t>
      </w:r>
      <w:r w:rsidRPr="00664673">
        <w:rPr>
          <w:rFonts w:ascii="Times New Roman" w:hAnsi="Times New Roman"/>
          <w:sz w:val="28"/>
          <w:szCs w:val="28"/>
        </w:rPr>
        <w:t>p.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64673">
        <w:rPr>
          <w:rFonts w:ascii="Times New Roman" w:hAnsi="Times New Roman"/>
          <w:sz w:val="28"/>
          <w:szCs w:val="28"/>
        </w:rPr>
        <w:t xml:space="preserve">ISBN </w:t>
      </w:r>
      <w:r w:rsidRPr="00664673">
        <w:rPr>
          <w:rFonts w:ascii="Times New Roman" w:hAnsi="Times New Roman"/>
          <w:sz w:val="28"/>
          <w:szCs w:val="28"/>
          <w:lang w:val="en-US"/>
        </w:rPr>
        <w:t>0-521-80449-3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2A7C03">
        <w:rPr>
          <w:rFonts w:ascii="Times New Roman" w:hAnsi="Times New Roman"/>
          <w:sz w:val="28"/>
          <w:szCs w:val="28"/>
          <w:lang w:val="en-US"/>
        </w:rPr>
        <w:t xml:space="preserve">Understanding the WTO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// </w:t>
      </w:r>
      <w:r w:rsidRPr="002A7C03">
        <w:rPr>
          <w:rFonts w:ascii="Times New Roman" w:hAnsi="Times New Roman"/>
          <w:sz w:val="28"/>
          <w:szCs w:val="28"/>
          <w:lang w:val="en-US"/>
        </w:rPr>
        <w:t>3</w:t>
      </w:r>
      <w:r w:rsidRPr="002A7C03">
        <w:rPr>
          <w:rFonts w:ascii="Times New Roman" w:hAnsi="Times New Roman"/>
          <w:sz w:val="28"/>
          <w:szCs w:val="28"/>
          <w:vertAlign w:val="superscript"/>
          <w:lang w:val="en-US"/>
        </w:rPr>
        <w:t>rd</w:t>
      </w:r>
      <w:r w:rsidRPr="002A7C03">
        <w:rPr>
          <w:rFonts w:ascii="Times New Roman" w:hAnsi="Times New Roman"/>
          <w:sz w:val="28"/>
          <w:szCs w:val="28"/>
          <w:lang w:val="en-US"/>
        </w:rPr>
        <w:t xml:space="preserve"> edition. </w:t>
      </w:r>
      <w:r w:rsidRPr="00664673">
        <w:rPr>
          <w:rFonts w:ascii="Times New Roman" w:hAnsi="Times New Roman"/>
          <w:sz w:val="28"/>
          <w:szCs w:val="28"/>
        </w:rPr>
        <w:t>Geneva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WTO.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2003. 112 </w:t>
      </w:r>
      <w:r w:rsidRPr="00664673">
        <w:rPr>
          <w:rFonts w:ascii="Times New Roman" w:hAnsi="Times New Roman"/>
          <w:sz w:val="28"/>
          <w:szCs w:val="28"/>
        </w:rPr>
        <w:t>p.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2A7C03">
        <w:rPr>
          <w:rFonts w:ascii="Times New Roman" w:hAnsi="Times New Roman"/>
          <w:sz w:val="28"/>
          <w:szCs w:val="28"/>
          <w:lang w:val="en-US"/>
        </w:rPr>
        <w:t>Uruguay Round: Papers on Selected Issues. New York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2A7C03">
        <w:rPr>
          <w:rFonts w:ascii="Times New Roman" w:hAnsi="Times New Roman"/>
          <w:sz w:val="28"/>
          <w:szCs w:val="28"/>
          <w:lang w:val="en-US"/>
        </w:rPr>
        <w:t xml:space="preserve"> UN,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1989. </w:t>
      </w:r>
      <w:r w:rsidRPr="002A7C03">
        <w:rPr>
          <w:rFonts w:ascii="Times New Roman" w:hAnsi="Times New Roman"/>
          <w:sz w:val="28"/>
          <w:szCs w:val="28"/>
          <w:lang w:val="en-US"/>
        </w:rPr>
        <w:t>xxvi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2A7C0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382 </w:t>
      </w:r>
      <w:r w:rsidRPr="002A7C03">
        <w:rPr>
          <w:rFonts w:ascii="Times New Roman" w:hAnsi="Times New Roman"/>
          <w:sz w:val="28"/>
          <w:szCs w:val="28"/>
          <w:lang w:val="en-US"/>
        </w:rPr>
        <w:t xml:space="preserve">p.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664673">
        <w:rPr>
          <w:rFonts w:ascii="Times New Roman" w:hAnsi="Times New Roman"/>
          <w:sz w:val="28"/>
          <w:szCs w:val="28"/>
        </w:rPr>
        <w:t>UNCTAD/ITP/10.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664673">
        <w:rPr>
          <w:rFonts w:ascii="Times New Roman" w:hAnsi="Times New Roman"/>
          <w:sz w:val="28"/>
          <w:szCs w:val="28"/>
        </w:rPr>
        <w:t xml:space="preserve">The Uruguay Round: Statistics on Tariff Concessions Given and Received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// </w:t>
      </w:r>
      <w:r w:rsidRPr="00664673">
        <w:rPr>
          <w:rFonts w:ascii="Times New Roman" w:hAnsi="Times New Roman"/>
          <w:sz w:val="28"/>
          <w:szCs w:val="28"/>
        </w:rPr>
        <w:t>By Michael Finger, Merlinda D. Ingco. Ulrich Reincke. Washington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D.C.: The World Bank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1996. 204 </w:t>
      </w:r>
      <w:r w:rsidRPr="00664673">
        <w:rPr>
          <w:rFonts w:ascii="Times New Roman" w:hAnsi="Times New Roman"/>
          <w:sz w:val="28"/>
          <w:szCs w:val="28"/>
        </w:rPr>
        <w:t xml:space="preserve">p. ISBN </w:t>
      </w:r>
      <w:r w:rsidRPr="00664673">
        <w:rPr>
          <w:rFonts w:ascii="Times New Roman" w:hAnsi="Times New Roman"/>
          <w:sz w:val="28"/>
          <w:szCs w:val="28"/>
          <w:lang w:val="en-US"/>
        </w:rPr>
        <w:t>0-8213- 3211-2.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  <w:lang w:val="en-US"/>
        </w:rPr>
      </w:pPr>
      <w:r w:rsidRPr="00664673">
        <w:rPr>
          <w:rFonts w:ascii="Times New Roman" w:hAnsi="Times New Roman"/>
          <w:sz w:val="28"/>
          <w:szCs w:val="28"/>
        </w:rPr>
        <w:t xml:space="preserve">The WTO as an International Organization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/ </w:t>
      </w:r>
      <w:r w:rsidRPr="00664673">
        <w:rPr>
          <w:rFonts w:ascii="Times New Roman" w:hAnsi="Times New Roman"/>
          <w:sz w:val="28"/>
          <w:szCs w:val="28"/>
        </w:rPr>
        <w:t>Edited by Anne O. Krueger. The University of Chicago Press</w:t>
      </w:r>
      <w:r w:rsidRPr="00664673">
        <w:rPr>
          <w:rFonts w:ascii="Times New Roman" w:hAnsi="Times New Roman"/>
          <w:sz w:val="28"/>
          <w:szCs w:val="28"/>
          <w:lang w:val="en-US"/>
        </w:rPr>
        <w:t>.</w:t>
      </w:r>
      <w:r w:rsidRPr="00664673">
        <w:rPr>
          <w:rFonts w:ascii="Times New Roman" w:hAnsi="Times New Roman"/>
          <w:sz w:val="28"/>
          <w:szCs w:val="28"/>
        </w:rPr>
        <w:t xml:space="preserve">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1998. </w:t>
      </w:r>
      <w:r w:rsidRPr="00664673">
        <w:rPr>
          <w:rFonts w:ascii="Times New Roman" w:hAnsi="Times New Roman"/>
          <w:sz w:val="28"/>
          <w:szCs w:val="28"/>
        </w:rPr>
        <w:t xml:space="preserve">xvi. </w:t>
      </w:r>
      <w:r w:rsidRPr="00664673">
        <w:rPr>
          <w:rFonts w:ascii="Times New Roman" w:hAnsi="Times New Roman"/>
          <w:sz w:val="28"/>
          <w:szCs w:val="28"/>
          <w:lang w:val="en-US"/>
        </w:rPr>
        <w:t xml:space="preserve">425 </w:t>
      </w:r>
      <w:r w:rsidRPr="00664673">
        <w:rPr>
          <w:rFonts w:ascii="Times New Roman" w:hAnsi="Times New Roman"/>
          <w:sz w:val="28"/>
          <w:szCs w:val="28"/>
        </w:rPr>
        <w:t xml:space="preserve">p. ISBN </w:t>
      </w:r>
      <w:r w:rsidRPr="00664673">
        <w:rPr>
          <w:rFonts w:ascii="Times New Roman" w:hAnsi="Times New Roman"/>
          <w:sz w:val="28"/>
          <w:szCs w:val="28"/>
          <w:lang w:val="en-US"/>
        </w:rPr>
        <w:t>0-226-45487-8.</w:t>
      </w:r>
    </w:p>
    <w:p w:rsidR="002A7C03" w:rsidRPr="00664673" w:rsidRDefault="002A7C03" w:rsidP="002A7C03">
      <w:pPr>
        <w:pStyle w:val="a4"/>
        <w:numPr>
          <w:ilvl w:val="0"/>
          <w:numId w:val="4"/>
        </w:numPr>
        <w:shd w:val="clear" w:color="auto" w:fill="auto"/>
        <w:tabs>
          <w:tab w:val="clear" w:pos="540"/>
          <w:tab w:val="num" w:pos="900"/>
        </w:tabs>
        <w:spacing w:line="360" w:lineRule="auto"/>
        <w:ind w:left="900" w:hanging="540"/>
        <w:rPr>
          <w:rFonts w:ascii="Times New Roman" w:hAnsi="Times New Roman"/>
          <w:sz w:val="28"/>
          <w:szCs w:val="28"/>
        </w:rPr>
      </w:pPr>
      <w:r w:rsidRPr="00664673">
        <w:rPr>
          <w:rFonts w:ascii="Times New Roman" w:hAnsi="Times New Roman"/>
          <w:sz w:val="28"/>
          <w:szCs w:val="28"/>
          <w:lang w:val="uk-UA"/>
        </w:rPr>
        <w:t xml:space="preserve">U.S. </w:t>
      </w:r>
      <w:r w:rsidRPr="00664673">
        <w:rPr>
          <w:rFonts w:ascii="Times New Roman" w:hAnsi="Times New Roman"/>
          <w:sz w:val="28"/>
          <w:szCs w:val="28"/>
        </w:rPr>
        <w:t xml:space="preserve">International Trade Commission, Harmonized Tariff Schedule of the United States. Washington D.C. Government Printing Office. 1998 </w:t>
      </w: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C03" w:rsidRPr="0018072E" w:rsidRDefault="002A7C03" w:rsidP="0015653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5653D" w:rsidRDefault="0015653D" w:rsidP="0015653D">
      <w:pPr>
        <w:ind w:firstLine="708"/>
        <w:rPr>
          <w:sz w:val="28"/>
          <w:szCs w:val="28"/>
        </w:rPr>
      </w:pPr>
    </w:p>
    <w:p w:rsidR="00AA57DC" w:rsidRDefault="00AA57DC"/>
    <w:sectPr w:rsidR="00AA57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entury Schoolbook">
    <w:altName w:val="Century"/>
    <w:charset w:val="CC"/>
    <w:family w:val="roman"/>
    <w:pitch w:val="variable"/>
    <w:sig w:usb0="00000001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E05C6E"/>
    <w:multiLevelType w:val="multilevel"/>
    <w:tmpl w:val="5218E3E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32DA165A"/>
    <w:multiLevelType w:val="hybridMultilevel"/>
    <w:tmpl w:val="9F4EF71E"/>
    <w:lvl w:ilvl="0" w:tplc="3C120BE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>
    <w:nsid w:val="677C3C71"/>
    <w:multiLevelType w:val="hybridMultilevel"/>
    <w:tmpl w:val="A97A3EA4"/>
    <w:lvl w:ilvl="0" w:tplc="06D20D46">
      <w:start w:val="1"/>
      <w:numFmt w:val="decimal"/>
      <w:lvlText w:val="%1)"/>
      <w:lvlJc w:val="left"/>
      <w:pPr>
        <w:tabs>
          <w:tab w:val="num" w:pos="1728"/>
        </w:tabs>
        <w:ind w:left="1728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>
    <w:nsid w:val="710F14CD"/>
    <w:multiLevelType w:val="hybridMultilevel"/>
    <w:tmpl w:val="ED72D4C0"/>
    <w:lvl w:ilvl="0" w:tplc="BE7046E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7368"/>
    <w:rsid w:val="0015653D"/>
    <w:rsid w:val="002A7C03"/>
    <w:rsid w:val="004E7368"/>
    <w:rsid w:val="00983B66"/>
    <w:rsid w:val="00AA5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B64E3C-AB65-408E-9767-C74EDF7DC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653D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15653D"/>
    <w:pPr>
      <w:keepNext/>
      <w:spacing w:before="240" w:after="60" w:line="259" w:lineRule="auto"/>
      <w:outlineLvl w:val="0"/>
    </w:pPr>
    <w:rPr>
      <w:rFonts w:ascii="Calibri Light" w:eastAsia="Calibri" w:hAnsi="Calibri Light" w:cs="Times New Roman"/>
      <w:b/>
      <w:color w:val="auto"/>
      <w:kern w:val="32"/>
      <w:sz w:val="32"/>
      <w:szCs w:val="20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5653D"/>
    <w:rPr>
      <w:rFonts w:ascii="Calibri Light" w:eastAsia="Calibri" w:hAnsi="Calibri Light" w:cs="Times New Roman"/>
      <w:b/>
      <w:kern w:val="32"/>
      <w:sz w:val="32"/>
      <w:szCs w:val="20"/>
    </w:rPr>
  </w:style>
  <w:style w:type="paragraph" w:customStyle="1" w:styleId="11">
    <w:name w:val="Обычный11"/>
    <w:uiPriority w:val="99"/>
    <w:rsid w:val="0015653D"/>
    <w:pPr>
      <w:snapToGrid w:val="0"/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3">
    <w:name w:val="Основной текст Знак"/>
    <w:link w:val="a4"/>
    <w:rsid w:val="002A7C03"/>
    <w:rPr>
      <w:rFonts w:ascii="Century Schoolbook" w:hAnsi="Century Schoolbook"/>
      <w:sz w:val="18"/>
      <w:szCs w:val="18"/>
      <w:shd w:val="clear" w:color="auto" w:fill="FFFFFF"/>
    </w:rPr>
  </w:style>
  <w:style w:type="paragraph" w:styleId="a4">
    <w:name w:val="Body Text"/>
    <w:basedOn w:val="a"/>
    <w:link w:val="a3"/>
    <w:rsid w:val="002A7C03"/>
    <w:pPr>
      <w:shd w:val="clear" w:color="auto" w:fill="FFFFFF"/>
      <w:spacing w:line="240" w:lineRule="exact"/>
      <w:jc w:val="both"/>
    </w:pPr>
    <w:rPr>
      <w:rFonts w:ascii="Century Schoolbook" w:eastAsiaTheme="minorHAnsi" w:hAnsi="Century Schoolbook" w:cstheme="minorBidi"/>
      <w:color w:val="auto"/>
      <w:sz w:val="18"/>
      <w:szCs w:val="18"/>
      <w:lang w:val="ru-RU" w:eastAsia="en-US"/>
    </w:rPr>
  </w:style>
  <w:style w:type="character" w:customStyle="1" w:styleId="12">
    <w:name w:val="Основной текст Знак1"/>
    <w:basedOn w:val="a0"/>
    <w:uiPriority w:val="99"/>
    <w:semiHidden/>
    <w:rsid w:val="002A7C03"/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character" w:customStyle="1" w:styleId="a5">
    <w:name w:val="Основной текст + Курсив"/>
    <w:rsid w:val="002A7C03"/>
    <w:rPr>
      <w:rFonts w:ascii="Century Schoolbook" w:hAnsi="Century Schoolbook"/>
      <w:i/>
      <w:iCs/>
      <w:sz w:val="21"/>
      <w:szCs w:val="21"/>
      <w:lang w:val="ru-RU" w:eastAsia="ru-RU" w:bidi="ar-SA"/>
    </w:rPr>
  </w:style>
  <w:style w:type="character" w:customStyle="1" w:styleId="3">
    <w:name w:val="Основной текст + Курсив3"/>
    <w:rsid w:val="002A7C03"/>
    <w:rPr>
      <w:rFonts w:ascii="Century Schoolbook" w:hAnsi="Century Schoolbook"/>
      <w:i/>
      <w:iCs/>
      <w:sz w:val="18"/>
      <w:szCs w:val="18"/>
      <w:lang w:val="ru-RU" w:eastAsia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2252</Words>
  <Characters>12838</Characters>
  <Application>Microsoft Office Word</Application>
  <DocSecurity>0</DocSecurity>
  <Lines>106</Lines>
  <Paragraphs>30</Paragraphs>
  <ScaleCrop>false</ScaleCrop>
  <Company/>
  <LinksUpToDate>false</LinksUpToDate>
  <CharactersWithSpaces>15060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2020-10-21T10:30:00Z</dcterms:created>
  <dcterms:modified xsi:type="dcterms:W3CDTF">2020-10-21T10:34:00Z</dcterms:modified>
</cp:coreProperties>
</file>