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437F" w:rsidRDefault="00B8437F" w:rsidP="00B8437F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B8437F" w:rsidRDefault="00B8437F" w:rsidP="00B8437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Факультет біологічний</w:t>
      </w:r>
    </w:p>
    <w:p w:rsidR="00B8437F" w:rsidRDefault="00B8437F" w:rsidP="00B8437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Кафедра фізіології людини і тварин</w:t>
      </w:r>
    </w:p>
    <w:p w:rsidR="00B8437F" w:rsidRDefault="00B8437F" w:rsidP="00B8437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>Д и п л о м н а  р о б о т а</w:t>
      </w:r>
    </w:p>
    <w:p w:rsidR="00B8437F" w:rsidRDefault="00B8437F" w:rsidP="00B8437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магістра </w:t>
      </w:r>
    </w:p>
    <w:p w:rsidR="00B8437F" w:rsidRDefault="00B8437F" w:rsidP="00B8437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spacing w:after="0" w:line="360" w:lineRule="auto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highlight w:val="red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на тему:</w:t>
      </w: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 «РОЗВИТОК ДИСБІОЗУ В ПОРОЖНИНІ РОТУ У ХВОРИХ НА ПАНКРЕАТИТ»</w:t>
      </w:r>
    </w:p>
    <w:p w:rsidR="00B8437F" w:rsidRDefault="00B8437F" w:rsidP="00B8437F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«</w:t>
      </w:r>
      <w:r>
        <w:rPr>
          <w:rFonts w:ascii="Times New Roman" w:hAnsi="Times New Roman"/>
          <w:sz w:val="24"/>
          <w:szCs w:val="24"/>
          <w:lang w:val="en-US"/>
        </w:rPr>
        <w:t xml:space="preserve">Development of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dysbios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in the oral cavity in patients with pancreatitis</w:t>
      </w:r>
      <w:r>
        <w:rPr>
          <w:rFonts w:ascii="Times New Roman" w:hAnsi="Times New Roman"/>
          <w:sz w:val="24"/>
          <w:szCs w:val="24"/>
          <w:lang w:val="uk-UA"/>
        </w:rPr>
        <w:t>»</w:t>
      </w:r>
    </w:p>
    <w:p w:rsidR="00B8437F" w:rsidRDefault="00B8437F" w:rsidP="00B8437F">
      <w:pPr>
        <w:widowControl w:val="0"/>
        <w:autoSpaceDE w:val="0"/>
        <w:spacing w:after="0" w:line="360" w:lineRule="auto"/>
        <w:ind w:left="540" w:firstLine="4500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autoSpaceDE w:val="0"/>
        <w:spacing w:after="0" w:line="360" w:lineRule="auto"/>
        <w:ind w:left="540" w:firstLine="4500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autoSpaceDE w:val="0"/>
        <w:spacing w:after="0" w:line="360" w:lineRule="auto"/>
        <w:ind w:firstLine="2880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Виконала: студентка денної форми навчання</w:t>
      </w:r>
    </w:p>
    <w:p w:rsidR="00B8437F" w:rsidRDefault="00B8437F" w:rsidP="00B8437F">
      <w:pPr>
        <w:widowControl w:val="0"/>
        <w:autoSpaceDE w:val="0"/>
        <w:spacing w:after="0" w:line="360" w:lineRule="auto"/>
        <w:ind w:firstLine="288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спеціальності 091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Біологія</w:t>
      </w:r>
    </w:p>
    <w:p w:rsidR="00B8437F" w:rsidRDefault="00B8437F" w:rsidP="00B8437F">
      <w:pPr>
        <w:widowControl w:val="0"/>
        <w:autoSpaceDE w:val="0"/>
        <w:spacing w:after="0" w:line="240" w:lineRule="auto"/>
        <w:jc w:val="both"/>
        <w:rPr>
          <w:rStyle w:val="a3"/>
          <w:b w:val="0"/>
        </w:rPr>
      </w:pPr>
      <w:r>
        <w:rPr>
          <w:rStyle w:val="a3"/>
          <w:b w:val="0"/>
          <w:color w:val="000000"/>
          <w:sz w:val="28"/>
          <w:szCs w:val="28"/>
          <w:lang w:val="uk-UA"/>
        </w:rPr>
        <w:t xml:space="preserve">                                         </w:t>
      </w:r>
      <w:proofErr w:type="spellStart"/>
      <w:r>
        <w:rPr>
          <w:rStyle w:val="a3"/>
          <w:b w:val="0"/>
          <w:color w:val="000000"/>
          <w:sz w:val="28"/>
          <w:szCs w:val="28"/>
          <w:lang w:val="uk-UA"/>
        </w:rPr>
        <w:t>Григоращенко</w:t>
      </w:r>
      <w:proofErr w:type="spellEnd"/>
      <w:r>
        <w:rPr>
          <w:rStyle w:val="a3"/>
          <w:b w:val="0"/>
          <w:color w:val="000000"/>
          <w:sz w:val="28"/>
          <w:szCs w:val="28"/>
          <w:lang w:val="uk-UA"/>
        </w:rPr>
        <w:t xml:space="preserve"> Світлана Миколаївна</w:t>
      </w:r>
    </w:p>
    <w:p w:rsidR="00B8437F" w:rsidRDefault="00B8437F" w:rsidP="00B8437F">
      <w:pPr>
        <w:widowControl w:val="0"/>
        <w:autoSpaceDE w:val="0"/>
        <w:spacing w:after="0" w:line="240" w:lineRule="auto"/>
        <w:ind w:left="3740"/>
        <w:jc w:val="both"/>
        <w:rPr>
          <w:rFonts w:ascii="Times New Roman" w:hAnsi="Times New Roman"/>
          <w:b/>
        </w:rPr>
      </w:pPr>
      <w:r>
        <w:rPr>
          <w:rStyle w:val="a3"/>
          <w:b w:val="0"/>
          <w:color w:val="000000"/>
          <w:sz w:val="28"/>
          <w:szCs w:val="28"/>
          <w:lang w:val="uk-UA"/>
        </w:rPr>
        <w:t xml:space="preserve"> </w:t>
      </w:r>
    </w:p>
    <w:p w:rsidR="00B8437F" w:rsidRDefault="00B8437F" w:rsidP="00B8437F">
      <w:pPr>
        <w:widowControl w:val="0"/>
        <w:autoSpaceDE w:val="0"/>
        <w:spacing w:after="0" w:line="360" w:lineRule="auto"/>
        <w:ind w:firstLine="288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Керівник: д. б. н., проф.</w:t>
      </w:r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Макаренко О. А</w:t>
      </w:r>
      <w:r>
        <w:rPr>
          <w:rFonts w:ascii="Times New Roman" w:hAnsi="Times New Roman"/>
          <w:color w:val="000000"/>
          <w:kern w:val="2"/>
          <w:sz w:val="28"/>
          <w:szCs w:val="28"/>
        </w:rPr>
        <w:t>.</w:t>
      </w:r>
    </w:p>
    <w:p w:rsidR="00B8437F" w:rsidRDefault="00B8437F" w:rsidP="00B8437F">
      <w:pPr>
        <w:widowControl w:val="0"/>
        <w:autoSpaceDE w:val="0"/>
        <w:spacing w:after="0" w:line="240" w:lineRule="auto"/>
        <w:ind w:right="-42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                             Рецензент: к. б. н.,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доц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Чернадчук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С. С.</w:t>
      </w:r>
    </w:p>
    <w:p w:rsidR="00B8437F" w:rsidRDefault="00B8437F" w:rsidP="00B8437F">
      <w:pPr>
        <w:widowControl w:val="0"/>
        <w:tabs>
          <w:tab w:val="left" w:pos="4678"/>
        </w:tabs>
        <w:autoSpaceDE w:val="0"/>
        <w:spacing w:after="0" w:line="36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tabs>
          <w:tab w:val="left" w:pos="4678"/>
        </w:tabs>
        <w:autoSpaceDE w:val="0"/>
        <w:spacing w:after="0" w:line="36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tabs>
          <w:tab w:val="left" w:pos="4678"/>
        </w:tabs>
        <w:autoSpaceDE w:val="0"/>
        <w:spacing w:after="0" w:line="36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>Захищено на засіданні ЕК № 1</w:t>
      </w:r>
    </w:p>
    <w:p w:rsidR="00B8437F" w:rsidRDefault="00B8437F" w:rsidP="00B8437F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>Протокол №_____від «___» _______р.</w:t>
      </w:r>
    </w:p>
    <w:p w:rsidR="00B8437F" w:rsidRDefault="00B8437F" w:rsidP="00B8437F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№_____від «___» _______р.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>Оцінка _____/________/__________</w:t>
      </w:r>
    </w:p>
    <w:p w:rsidR="00B8437F" w:rsidRDefault="00B8437F" w:rsidP="00B8437F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>ЕСТS,бал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>)</w:t>
      </w:r>
    </w:p>
    <w:p w:rsidR="00B8437F" w:rsidRDefault="00B8437F" w:rsidP="00B8437F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 xml:space="preserve"> Голова ЕК</w:t>
      </w:r>
    </w:p>
    <w:p w:rsidR="00B8437F" w:rsidRDefault="00B8437F" w:rsidP="00B8437F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_________   </w:t>
      </w:r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Макаренко О. А.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 xml:space="preserve">___________     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Філіпова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 xml:space="preserve"> Т. О.</w:t>
      </w:r>
    </w:p>
    <w:p w:rsidR="00B8437F" w:rsidRDefault="00B8437F" w:rsidP="00B8437F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>(підпис)                        (прізвище та ініціали)</w:t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ab/>
        <w:t>(підпис)                        (прізвище та ініціали)</w:t>
      </w:r>
    </w:p>
    <w:p w:rsidR="00B8437F" w:rsidRDefault="00B8437F" w:rsidP="00B8437F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B8437F" w:rsidRDefault="00B8437F" w:rsidP="00B8437F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Одеса – 2018</w:t>
      </w:r>
    </w:p>
    <w:p w:rsidR="00B8437F" w:rsidRDefault="00B8437F" w:rsidP="00B8437F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br w:type="page"/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0E34A7" wp14:editId="19068E43">
                <wp:simplePos x="0" y="0"/>
                <wp:positionH relativeFrom="column">
                  <wp:posOffset>5796915</wp:posOffset>
                </wp:positionH>
                <wp:positionV relativeFrom="paragraph">
                  <wp:posOffset>-481330</wp:posOffset>
                </wp:positionV>
                <wp:extent cx="238125" cy="440690"/>
                <wp:effectExtent l="5715" t="13970" r="13335" b="12065"/>
                <wp:wrapNone/>
                <wp:docPr id="1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8125" cy="440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456.45pt;margin-top:-37.9pt;width:18.75pt;height:34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eUfGQIAADsEAAAOAAAAZHJzL2Uyb0RvYy54bWysU1Fv0zAQfkfiP1h+p0lKu7VR02nqKEIa&#10;MDH4Aa7jJBaOz5zdpuPXc3a6UuBtwg+Wz3f+/N13d6ubY2/YQaHXYCteTHLOlJVQa9tW/NvX7ZsF&#10;Zz4IWwsDVlX8SXl+s379ajW4Uk2hA1MrZARifTm4inchuDLLvOxUL/wEnLLkbAB7EcjENqtRDITe&#10;m2ya51fZAFg7BKm8p9u70cnXCb9plAyfm8arwEzFiVtIO6Z9F/dsvRJli8J1Wp5oiBew6IW29OkZ&#10;6k4Ewfao/4HqtUTw0ISJhD6DptFSpRwomyL/K5vHTjiVciFxvDvL5P8frPx0eECma6odZ1b0VKIv&#10;JJqwrVHsOsozOF9S1KN7wJigd/cgv3tmYdNRlLpFhKFToiZSRYzP/ngQDU9P2W74CDWhi32ApNSx&#10;wT4CkgbsmArydC6IOgYm6XL6dlFM55xJcs1m+dUyFSwT5fNjhz68V9CzeKg4EvUELg73PkQyonwO&#10;SeTB6HqrjUkGtruNQXYQ1BvbtBJ/yvEyzFg2VHw5Jx4vheh1oCY3uq/4Io9rbLuo2jtbpxYMQpvx&#10;TJSNPckYlRsrsIP6iVREGDuYJo4OHeBPzgbq3or7H3uBijPzwVIllgXJRe2ejNn8ekoGXnp2lx5h&#10;JUFVPHA2HjdhHJG9Q9129FORcrdwS9VrdFI2VnZkdSJLHZoEP01THIFLO0X9nvn1LwAAAP//AwBQ&#10;SwMEFAAGAAgAAAAhAAYXNSXfAAAACgEAAA8AAABkcnMvZG93bnJldi54bWxMj01PwkAQhu8m/ofN&#10;mHiDLaSgrd0SxRovHhD1PmzHtnE/mu4CxV/PeMLjzDx553mL1WiNONAQOu8UzKYJCHLa151rFHx+&#10;vEzuQYSIrkbjHSk4UYBVeX1VYF77o3unwzY2gkNcyFFBG2OfSxl0SxbD1Pfk+PbtB4uRx6GR9YBH&#10;DrdGzpNkKS12jj+02NO6Jf2z3VsFG8Tnze+r1k/V6S2taP1VkTdK3d6Mjw8gIo3xAsOfPqtDyU47&#10;v3d1EEZBNptnjCqY3C24AxPZIklB7HizTEGWhfxfoTwDAAD//wMAUEsBAi0AFAAGAAgAAAAhALaD&#10;OJL+AAAA4QEAABMAAAAAAAAAAAAAAAAAAAAAAFtDb250ZW50X1R5cGVzXS54bWxQSwECLQAUAAYA&#10;CAAAACEAOP0h/9YAAACUAQAACwAAAAAAAAAAAAAAAAAvAQAAX3JlbHMvLnJlbHNQSwECLQAUAAYA&#10;CAAAACEA0N3lHxkCAAA7BAAADgAAAAAAAAAAAAAAAAAuAgAAZHJzL2Uyb0RvYy54bWxQSwECLQAU&#10;AAYACAAAACEABhc1Jd8AAAAKAQAADwAAAAAAAAAAAAAAAABzBAAAZHJzL2Rvd25yZXYueG1sUEsF&#10;BgAAAAAEAAQA8wAAAH8FAAAAAA==&#10;" strokecolor="white"/>
            </w:pict>
          </mc:Fallback>
        </mc:AlternateConten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Анотація</w:t>
      </w:r>
    </w:p>
    <w:p w:rsidR="00B8437F" w:rsidRDefault="00B8437F" w:rsidP="00B8437F">
      <w:pPr>
        <w:spacing w:after="0" w:line="240" w:lineRule="auto"/>
        <w:ind w:firstLine="709"/>
        <w:jc w:val="both"/>
        <w:rPr>
          <w:rStyle w:val="2"/>
          <w:lang w:eastAsia="uk-UA"/>
        </w:rPr>
      </w:pPr>
      <w:r>
        <w:rPr>
          <w:rStyle w:val="2"/>
          <w:rFonts w:ascii="Times New Roman" w:hAnsi="Times New Roman"/>
          <w:color w:val="000000"/>
          <w:sz w:val="28"/>
          <w:szCs w:val="28"/>
          <w:lang w:val="uk-UA" w:eastAsia="uk-UA"/>
        </w:rPr>
        <w:t xml:space="preserve">В проведеної роботі досліджували ступінь </w:t>
      </w:r>
      <w:proofErr w:type="spellStart"/>
      <w:r>
        <w:rPr>
          <w:rStyle w:val="2"/>
          <w:rFonts w:ascii="Times New Roman" w:hAnsi="Times New Roman"/>
          <w:color w:val="000000"/>
          <w:sz w:val="28"/>
          <w:szCs w:val="28"/>
          <w:lang w:val="uk-UA" w:eastAsia="uk-UA"/>
        </w:rPr>
        <w:t>дисбіозу</w:t>
      </w:r>
      <w:proofErr w:type="spellEnd"/>
      <w:r>
        <w:rPr>
          <w:rStyle w:val="2"/>
          <w:rFonts w:ascii="Times New Roman" w:hAnsi="Times New Roman"/>
          <w:color w:val="000000"/>
          <w:sz w:val="28"/>
          <w:szCs w:val="28"/>
          <w:lang w:val="uk-UA" w:eastAsia="uk-UA"/>
        </w:rPr>
        <w:t xml:space="preserve"> порожнини рота у хворих на гострий панкреатит, а також після його лікування та профілактики </w:t>
      </w:r>
      <w:proofErr w:type="spellStart"/>
      <w:r>
        <w:rPr>
          <w:rStyle w:val="2"/>
          <w:rFonts w:ascii="Times New Roman" w:hAnsi="Times New Roman"/>
          <w:color w:val="000000"/>
          <w:sz w:val="28"/>
          <w:szCs w:val="28"/>
          <w:lang w:val="uk-UA" w:eastAsia="uk-UA"/>
        </w:rPr>
        <w:t>дисбіозу</w:t>
      </w:r>
      <w:proofErr w:type="spellEnd"/>
      <w:r>
        <w:rPr>
          <w:rStyle w:val="2"/>
          <w:rFonts w:ascii="Times New Roman" w:hAnsi="Times New Roman"/>
          <w:color w:val="000000"/>
          <w:sz w:val="28"/>
          <w:szCs w:val="28"/>
          <w:lang w:val="uk-UA" w:eastAsia="uk-UA"/>
        </w:rPr>
        <w:t xml:space="preserve"> за допомогою зубного еліксиру «</w:t>
      </w:r>
      <w:proofErr w:type="spellStart"/>
      <w:r>
        <w:rPr>
          <w:rStyle w:val="2"/>
          <w:rFonts w:ascii="Times New Roman" w:hAnsi="Times New Roman"/>
          <w:color w:val="000000"/>
          <w:sz w:val="28"/>
          <w:szCs w:val="28"/>
          <w:lang w:val="uk-UA" w:eastAsia="uk-UA"/>
        </w:rPr>
        <w:t>Лізодент</w:t>
      </w:r>
      <w:proofErr w:type="spellEnd"/>
      <w:r>
        <w:rPr>
          <w:rStyle w:val="2"/>
          <w:rFonts w:ascii="Times New Roman" w:hAnsi="Times New Roman"/>
          <w:color w:val="000000"/>
          <w:sz w:val="28"/>
          <w:szCs w:val="28"/>
          <w:lang w:val="uk-UA" w:eastAsia="uk-UA"/>
        </w:rPr>
        <w:t xml:space="preserve">».  Показано, що у хворих на гострий панкреатит в порожнині рота суттєво знижено антимікробний  захист і підвищена активність уреази та ступінь </w:t>
      </w:r>
      <w:proofErr w:type="spellStart"/>
      <w:r>
        <w:rPr>
          <w:rStyle w:val="2"/>
          <w:rFonts w:ascii="Times New Roman" w:hAnsi="Times New Roman"/>
          <w:color w:val="000000"/>
          <w:sz w:val="28"/>
          <w:szCs w:val="28"/>
          <w:lang w:val="uk-UA" w:eastAsia="uk-UA"/>
        </w:rPr>
        <w:t>дисбіозу</w:t>
      </w:r>
      <w:proofErr w:type="spellEnd"/>
      <w:r>
        <w:rPr>
          <w:rStyle w:val="2"/>
          <w:rFonts w:ascii="Times New Roman" w:hAnsi="Times New Roman"/>
          <w:color w:val="000000"/>
          <w:sz w:val="28"/>
          <w:szCs w:val="28"/>
          <w:lang w:val="uk-UA" w:eastAsia="uk-UA"/>
        </w:rPr>
        <w:t xml:space="preserve">.   </w:t>
      </w:r>
    </w:p>
    <w:p w:rsidR="00B8437F" w:rsidRDefault="00B8437F" w:rsidP="00B8437F">
      <w:pPr>
        <w:spacing w:after="0" w:line="240" w:lineRule="auto"/>
        <w:ind w:firstLine="709"/>
        <w:jc w:val="both"/>
        <w:rPr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Проведення термінової реабілітації гострого панкреатиту обумовило стабілізацію стану пацієнтів за рахунок зниження запального процесу активності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α-амілази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та вмісту глюкози у плазмі крові пацієнтів. Додаткове призначення </w:t>
      </w:r>
      <w:r>
        <w:rPr>
          <w:rFonts w:ascii="Times New Roman" w:hAnsi="Times New Roman"/>
          <w:sz w:val="28"/>
          <w:szCs w:val="28"/>
          <w:lang w:val="uk-UA"/>
        </w:rPr>
        <w:t xml:space="preserve">зубного еліксиру з вмістом лізоциму сприяло відновленню антимікробного захисту порожнини рота і зниженню ступеня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8437F" w:rsidRDefault="00B8437F" w:rsidP="00B8437F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Роботу викладено на 64 сторінці, вона містить 5 таблиці та 6 рисунків. Наведено посилання на 62 джерел літератури (53 кирилицею та 9 латиницею).</w:t>
      </w:r>
    </w:p>
    <w:p w:rsidR="00B8437F" w:rsidRDefault="00B8437F" w:rsidP="00B8437F">
      <w:pPr>
        <w:spacing w:after="0"/>
        <w:jc w:val="both"/>
        <w:rPr>
          <w:rFonts w:ascii="Times New Roman" w:hAnsi="Times New Roman"/>
          <w:b/>
          <w:color w:val="000000"/>
          <w:sz w:val="28"/>
          <w:szCs w:val="28"/>
        </w:rPr>
      </w:pPr>
    </w:p>
    <w:p w:rsidR="00B8437F" w:rsidRDefault="00B8437F" w:rsidP="00B8437F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гострий панкреатит, ротова рідина, уреаза, лізоцим, ступінь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дисбіозу</w:t>
      </w:r>
      <w:proofErr w:type="spellEnd"/>
    </w:p>
    <w:p w:rsidR="00B8437F" w:rsidRDefault="00B8437F" w:rsidP="00B8437F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8437F" w:rsidRDefault="00B8437F" w:rsidP="00B8437F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conducted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work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degree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oral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dysbiosis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patients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acute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pancreatitis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well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after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treatment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prevention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dysbiosis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help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tooth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elixir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"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Lizodent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"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investigated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shown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patients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acute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pancreatitis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oral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cavity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antimicrobial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defense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reduced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significantly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increased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activity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urease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degree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dysbiosis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br/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Conducting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urgent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rehabilitation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acute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pancreatitis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caused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stabilization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patients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reducing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inflammatory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process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α-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amylase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activity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glucose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blood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plasma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patients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additional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use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dental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elixir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containing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lysozyme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contributes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restoration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antimicrobial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protection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oral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cavity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reduction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degree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dysbiosis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..</w:t>
      </w:r>
    </w:p>
    <w:p w:rsidR="00B8437F" w:rsidRDefault="00B8437F" w:rsidP="00B843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Diploma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thesis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expoun</w:t>
      </w:r>
      <w:r>
        <w:rPr>
          <w:rFonts w:ascii="Times New Roman" w:hAnsi="Times New Roman"/>
          <w:sz w:val="28"/>
          <w:szCs w:val="28"/>
          <w:lang w:val="en-US"/>
        </w:rPr>
        <w:t>ded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on</w:t>
      </w:r>
      <w:r>
        <w:rPr>
          <w:rFonts w:ascii="Times New Roman" w:hAnsi="Times New Roman"/>
          <w:sz w:val="28"/>
          <w:szCs w:val="28"/>
          <w:lang w:val="uk-UA"/>
        </w:rPr>
        <w:t xml:space="preserve"> 64 </w:t>
      </w:r>
      <w:r>
        <w:rPr>
          <w:rFonts w:ascii="Times New Roman" w:hAnsi="Times New Roman"/>
          <w:sz w:val="28"/>
          <w:szCs w:val="28"/>
          <w:lang w:val="en-US"/>
        </w:rPr>
        <w:t xml:space="preserve">pages, it contains 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en-US"/>
        </w:rPr>
        <w:t xml:space="preserve"> tables and </w:t>
      </w:r>
      <w:r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en-US"/>
        </w:rPr>
        <w:t xml:space="preserve"> figures. It provides links to </w:t>
      </w:r>
      <w:r>
        <w:rPr>
          <w:rFonts w:ascii="Times New Roman" w:hAnsi="Times New Roman"/>
          <w:sz w:val="28"/>
          <w:szCs w:val="28"/>
          <w:lang w:val="uk-UA"/>
        </w:rPr>
        <w:t>62</w:t>
      </w:r>
      <w:r>
        <w:rPr>
          <w:rFonts w:ascii="Times New Roman" w:hAnsi="Times New Roman"/>
          <w:sz w:val="28"/>
          <w:szCs w:val="28"/>
          <w:lang w:val="en-US"/>
        </w:rPr>
        <w:t xml:space="preserve"> references (</w:t>
      </w:r>
      <w:r>
        <w:rPr>
          <w:rFonts w:ascii="Times New Roman" w:hAnsi="Times New Roman"/>
          <w:sz w:val="28"/>
          <w:szCs w:val="28"/>
          <w:lang w:val="uk-UA"/>
        </w:rPr>
        <w:t xml:space="preserve">53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cyrillic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and </w:t>
      </w:r>
      <w:r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latinic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).</w:t>
      </w:r>
    </w:p>
    <w:p w:rsidR="00B8437F" w:rsidRDefault="00B8437F" w:rsidP="00B8437F">
      <w:pPr>
        <w:autoSpaceDE w:val="0"/>
        <w:spacing w:after="0" w:line="240" w:lineRule="auto"/>
        <w:ind w:firstLine="720"/>
        <w:jc w:val="both"/>
        <w:rPr>
          <w:rFonts w:ascii="Times New Roman" w:hAnsi="Times New Roman"/>
          <w:b/>
          <w:bCs/>
          <w:color w:val="000000"/>
          <w:sz w:val="28"/>
          <w:szCs w:val="28"/>
          <w:highlight w:val="green"/>
          <w:lang w:val="en-US"/>
        </w:rPr>
      </w:pPr>
    </w:p>
    <w:p w:rsidR="00B8437F" w:rsidRDefault="00B8437F" w:rsidP="00B8437F">
      <w:pPr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Key words: </w:t>
      </w:r>
      <w:r>
        <w:rPr>
          <w:rFonts w:ascii="Times New Roman" w:hAnsi="Times New Roman"/>
          <w:bCs/>
          <w:color w:val="000000"/>
          <w:sz w:val="28"/>
          <w:szCs w:val="28"/>
          <w:lang w:val="en-US"/>
        </w:rPr>
        <w:t>acute pancreatitis, saliva, u</w:t>
      </w:r>
      <w:proofErr w:type="spellStart"/>
      <w:r>
        <w:rPr>
          <w:rFonts w:ascii="Times New Roman" w:hAnsi="Times New Roman"/>
          <w:sz w:val="28"/>
          <w:szCs w:val="28"/>
          <w:lang w:val="en"/>
        </w:rPr>
        <w:t>rease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en-US"/>
        </w:rPr>
        <w:t xml:space="preserve"> lysozyme</w:t>
      </w:r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en"/>
        </w:rPr>
        <w:t xml:space="preserve"> degree of </w:t>
      </w:r>
      <w:proofErr w:type="spellStart"/>
      <w:r>
        <w:rPr>
          <w:rFonts w:ascii="Times New Roman" w:hAnsi="Times New Roman"/>
          <w:sz w:val="28"/>
          <w:szCs w:val="28"/>
          <w:lang w:val="en"/>
        </w:rPr>
        <w:t>dysbiosis</w:t>
      </w:r>
      <w:proofErr w:type="spellEnd"/>
    </w:p>
    <w:p w:rsidR="00C66B3E" w:rsidRDefault="00C66B3E">
      <w:pPr>
        <w:rPr>
          <w:lang w:val="uk-UA"/>
        </w:rPr>
      </w:pPr>
    </w:p>
    <w:p w:rsidR="00B8437F" w:rsidRDefault="00B8437F">
      <w:pPr>
        <w:rPr>
          <w:lang w:val="uk-UA"/>
        </w:rPr>
      </w:pPr>
    </w:p>
    <w:p w:rsidR="00B8437F" w:rsidRDefault="00B8437F">
      <w:pPr>
        <w:rPr>
          <w:lang w:val="uk-UA"/>
        </w:rPr>
      </w:pPr>
    </w:p>
    <w:p w:rsidR="00B8437F" w:rsidRDefault="00B8437F">
      <w:pPr>
        <w:rPr>
          <w:lang w:val="uk-UA"/>
        </w:rPr>
      </w:pPr>
    </w:p>
    <w:p w:rsidR="00B8437F" w:rsidRDefault="00B8437F">
      <w:pPr>
        <w:rPr>
          <w:lang w:val="uk-UA"/>
        </w:rPr>
      </w:pPr>
    </w:p>
    <w:p w:rsidR="00B8437F" w:rsidRDefault="00B8437F">
      <w:pPr>
        <w:rPr>
          <w:lang w:val="uk-UA"/>
        </w:rPr>
      </w:pPr>
    </w:p>
    <w:p w:rsidR="00B8437F" w:rsidRDefault="00B8437F">
      <w:pPr>
        <w:rPr>
          <w:lang w:val="uk-UA"/>
        </w:rPr>
      </w:pPr>
    </w:p>
    <w:p w:rsidR="00B8437F" w:rsidRDefault="00B8437F">
      <w:pPr>
        <w:rPr>
          <w:lang w:val="uk-UA"/>
        </w:rPr>
      </w:pPr>
    </w:p>
    <w:p w:rsidR="00B8437F" w:rsidRDefault="00B8437F">
      <w:pPr>
        <w:rPr>
          <w:lang w:val="uk-UA"/>
        </w:rPr>
      </w:pPr>
    </w:p>
    <w:p w:rsidR="00B8437F" w:rsidRPr="00B8437F" w:rsidRDefault="00B8437F" w:rsidP="00B8437F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B8437F">
        <w:rPr>
          <w:rFonts w:ascii="Times New Roman" w:hAnsi="Times New Roman"/>
          <w:b/>
          <w:color w:val="000000"/>
          <w:sz w:val="28"/>
          <w:szCs w:val="28"/>
          <w:lang w:val="uk-UA"/>
        </w:rPr>
        <w:t>ЗМІСТ</w:t>
      </w:r>
    </w:p>
    <w:p w:rsidR="00B8437F" w:rsidRPr="00B8437F" w:rsidRDefault="00B8437F" w:rsidP="00B8437F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tbl>
      <w:tblPr>
        <w:tblW w:w="9735" w:type="dxa"/>
        <w:tblInd w:w="-2" w:type="dxa"/>
        <w:tblLayout w:type="fixed"/>
        <w:tblLook w:val="04A0" w:firstRow="1" w:lastRow="0" w:firstColumn="1" w:lastColumn="0" w:noHBand="0" w:noVBand="1"/>
      </w:tblPr>
      <w:tblGrid>
        <w:gridCol w:w="8760"/>
        <w:gridCol w:w="975"/>
      </w:tblGrid>
      <w:tr w:rsidR="00B8437F" w:rsidRPr="00B8437F" w:rsidTr="00B8437F">
        <w:tc>
          <w:tcPr>
            <w:tcW w:w="8756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ВСТУП  </w:t>
            </w:r>
          </w:p>
        </w:tc>
        <w:tc>
          <w:tcPr>
            <w:tcW w:w="974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B8437F" w:rsidRPr="00B8437F" w:rsidTr="00B8437F">
        <w:tc>
          <w:tcPr>
            <w:tcW w:w="8756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kern w:val="2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kern w:val="2"/>
                <w:sz w:val="28"/>
                <w:szCs w:val="28"/>
                <w:lang w:val="uk-UA"/>
              </w:rPr>
              <w:t>1. ОГЛЯД ЛІТЕРАТУРИ</w:t>
            </w:r>
          </w:p>
        </w:tc>
        <w:tc>
          <w:tcPr>
            <w:tcW w:w="974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B8437F" w:rsidRPr="00B8437F" w:rsidTr="00B8437F">
        <w:tc>
          <w:tcPr>
            <w:tcW w:w="8756" w:type="dxa"/>
            <w:hideMark/>
          </w:tcPr>
          <w:p w:rsidR="00B8437F" w:rsidRPr="00B8437F" w:rsidRDefault="00B8437F" w:rsidP="00B8437F">
            <w:pPr>
              <w:spacing w:after="0" w:line="360" w:lineRule="auto"/>
              <w:ind w:firstLine="318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bCs/>
                <w:color w:val="000000"/>
                <w:sz w:val="28"/>
                <w:lang w:val="uk-UA"/>
              </w:rPr>
              <w:t xml:space="preserve">1.1. </w:t>
            </w:r>
            <w:r w:rsidRPr="00B8437F">
              <w:rPr>
                <w:rFonts w:ascii="Times New Roman" w:hAnsi="Times New Roman"/>
                <w:sz w:val="28"/>
                <w:szCs w:val="28"/>
                <w:lang w:val="uk-UA"/>
              </w:rPr>
              <w:t>Анатомія і фізіологія  підшлункової залози</w:t>
            </w:r>
          </w:p>
          <w:p w:rsidR="00B8437F" w:rsidRPr="00B8437F" w:rsidRDefault="00B8437F" w:rsidP="00B8437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lang w:val="uk-UA"/>
              </w:rPr>
            </w:pPr>
            <w:r w:rsidRPr="00B8437F">
              <w:rPr>
                <w:rFonts w:ascii="Times New Roman" w:hAnsi="Times New Roman"/>
                <w:sz w:val="28"/>
                <w:szCs w:val="28"/>
                <w:lang w:val="uk-UA"/>
              </w:rPr>
              <w:t>1. 2  Діагностика захворювання</w:t>
            </w:r>
          </w:p>
        </w:tc>
        <w:tc>
          <w:tcPr>
            <w:tcW w:w="974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7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B8437F" w:rsidRPr="00B8437F" w:rsidTr="00B8437F">
        <w:trPr>
          <w:trHeight w:val="515"/>
        </w:trPr>
        <w:tc>
          <w:tcPr>
            <w:tcW w:w="8756" w:type="dxa"/>
            <w:hideMark/>
          </w:tcPr>
          <w:p w:rsidR="00B8437F" w:rsidRPr="00B8437F" w:rsidRDefault="00B8437F" w:rsidP="00B8437F">
            <w:pPr>
              <w:spacing w:after="0" w:line="360" w:lineRule="auto"/>
              <w:ind w:firstLine="284"/>
              <w:outlineLvl w:val="4"/>
              <w:rPr>
                <w:rFonts w:ascii="Times New Roman" w:eastAsia="Times New Roman" w:hAnsi="Times New Roman"/>
                <w:bCs/>
                <w:iCs/>
                <w:color w:val="000000"/>
                <w:sz w:val="28"/>
                <w:szCs w:val="28"/>
                <w:lang w:val="uk-UA" w:eastAsia="ru-RU"/>
              </w:rPr>
            </w:pPr>
            <w:r w:rsidRPr="00B8437F">
              <w:rPr>
                <w:rFonts w:ascii="Times New Roman" w:eastAsia="Times New Roman" w:hAnsi="Times New Roman"/>
                <w:bCs/>
                <w:iCs/>
                <w:color w:val="000000"/>
                <w:sz w:val="28"/>
                <w:szCs w:val="28"/>
                <w:lang w:val="uk-UA" w:eastAsia="ru-RU"/>
              </w:rPr>
              <w:t>1.3</w:t>
            </w:r>
            <w:r w:rsidRPr="00B8437F">
              <w:rPr>
                <w:rFonts w:ascii="Times New Roman" w:eastAsia="Times New Roman" w:hAnsi="Times New Roman"/>
                <w:bCs/>
                <w:iCs/>
                <w:color w:val="000000"/>
                <w:sz w:val="28"/>
                <w:szCs w:val="28"/>
                <w:lang w:val="x-none" w:eastAsia="ru-RU"/>
              </w:rPr>
              <w:t xml:space="preserve">. </w:t>
            </w:r>
            <w:r w:rsidRPr="00B8437F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uk-UA" w:eastAsia="ru-RU"/>
              </w:rPr>
              <w:t>Етіологія та патогенез панкреатиту</w:t>
            </w:r>
          </w:p>
        </w:tc>
        <w:tc>
          <w:tcPr>
            <w:tcW w:w="974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9</w:t>
            </w:r>
          </w:p>
        </w:tc>
      </w:tr>
      <w:tr w:rsidR="00B8437F" w:rsidRPr="00B8437F" w:rsidTr="00B8437F">
        <w:tc>
          <w:tcPr>
            <w:tcW w:w="8756" w:type="dxa"/>
            <w:hideMark/>
          </w:tcPr>
          <w:p w:rsidR="00B8437F" w:rsidRPr="00B8437F" w:rsidRDefault="00B8437F" w:rsidP="00B8437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sz w:val="28"/>
                <w:szCs w:val="28"/>
                <w:lang w:val="uk-UA"/>
              </w:rPr>
              <w:t>1.4 Стан порожнини рота при панкреатиті</w:t>
            </w:r>
          </w:p>
        </w:tc>
        <w:tc>
          <w:tcPr>
            <w:tcW w:w="974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19</w:t>
            </w:r>
          </w:p>
        </w:tc>
      </w:tr>
      <w:tr w:rsidR="00B8437F" w:rsidRPr="00B8437F" w:rsidTr="00B8437F">
        <w:tc>
          <w:tcPr>
            <w:tcW w:w="8756" w:type="dxa"/>
            <w:hideMark/>
          </w:tcPr>
          <w:p w:rsidR="00B8437F" w:rsidRPr="00B8437F" w:rsidRDefault="00B8437F" w:rsidP="00B8437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bCs/>
                <w:color w:val="000000"/>
                <w:sz w:val="28"/>
                <w:lang w:val="uk-UA"/>
              </w:rPr>
            </w:pPr>
            <w:r w:rsidRPr="00B8437F">
              <w:rPr>
                <w:rFonts w:ascii="Times New Roman" w:hAnsi="Times New Roman"/>
                <w:bCs/>
                <w:color w:val="000000"/>
                <w:sz w:val="28"/>
                <w:lang w:val="uk-UA"/>
              </w:rPr>
              <w:t>1.5 Методи лікування та профілактики</w:t>
            </w:r>
          </w:p>
        </w:tc>
        <w:tc>
          <w:tcPr>
            <w:tcW w:w="974" w:type="dxa"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B8437F" w:rsidRPr="00B8437F" w:rsidTr="00B8437F">
        <w:tc>
          <w:tcPr>
            <w:tcW w:w="8756" w:type="dxa"/>
            <w:hideMark/>
          </w:tcPr>
          <w:p w:rsidR="00B8437F" w:rsidRPr="00B8437F" w:rsidRDefault="00B8437F" w:rsidP="00B8437F">
            <w:pPr>
              <w:tabs>
                <w:tab w:val="left" w:pos="-360"/>
              </w:tabs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 МАТЕРІАЛИ ТА МЕТОДИ ДОСЛІДЖННЯ</w:t>
            </w:r>
          </w:p>
        </w:tc>
        <w:tc>
          <w:tcPr>
            <w:tcW w:w="974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27</w:t>
            </w:r>
          </w:p>
        </w:tc>
      </w:tr>
      <w:tr w:rsidR="00B8437F" w:rsidRPr="00B8437F" w:rsidTr="00B8437F">
        <w:tc>
          <w:tcPr>
            <w:tcW w:w="8756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2.1. Методика визначення гемоглобіну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2.2. Методики підрахунку кількості еритроцитів </w:t>
            </w:r>
          </w:p>
        </w:tc>
        <w:tc>
          <w:tcPr>
            <w:tcW w:w="974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22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23</w:t>
            </w:r>
          </w:p>
        </w:tc>
      </w:tr>
      <w:tr w:rsidR="00B8437F" w:rsidRPr="00B8437F" w:rsidTr="00B8437F">
        <w:tc>
          <w:tcPr>
            <w:tcW w:w="8756" w:type="dxa"/>
            <w:hideMark/>
          </w:tcPr>
          <w:p w:rsidR="00B8437F" w:rsidRPr="00B8437F" w:rsidRDefault="00B8437F" w:rsidP="00B8437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2.3 Методика визначення кольорового показника</w:t>
            </w:r>
          </w:p>
          <w:p w:rsidR="00B8437F" w:rsidRPr="00B8437F" w:rsidRDefault="00B8437F" w:rsidP="00B8437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2.4. Методика визначення загальної кількості лейкоцитів </w:t>
            </w:r>
          </w:p>
          <w:p w:rsidR="00B8437F" w:rsidRPr="00B8437F" w:rsidRDefault="00B8437F" w:rsidP="00B8437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2.5. Методика визначення активності α-амілази</w:t>
            </w:r>
          </w:p>
          <w:p w:rsidR="00B8437F" w:rsidRPr="00B8437F" w:rsidRDefault="00B8437F" w:rsidP="00B8437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2.6. Методика визначення вмісту глюкози в крові</w:t>
            </w:r>
          </w:p>
          <w:p w:rsidR="00B8437F" w:rsidRPr="00B8437F" w:rsidRDefault="00B8437F" w:rsidP="00B8437F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3. РЕЗУЛЬТАТИ ДОСЛІДЖЕНЬ ТА ЇХ ОБГОВОРЕННЯ</w:t>
            </w:r>
          </w:p>
          <w:p w:rsidR="00B8437F" w:rsidRPr="00B8437F" w:rsidRDefault="00B8437F" w:rsidP="00B8437F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  3.1 Дослідження аналізів крови пацієнтів хворих на гострий панкреатит</w:t>
            </w:r>
          </w:p>
          <w:p w:rsidR="00B8437F" w:rsidRPr="00B8437F" w:rsidRDefault="00B8437F" w:rsidP="00B8437F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  3.2 Стан </w:t>
            </w:r>
            <w:proofErr w:type="spellStart"/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микробіоценозу</w:t>
            </w:r>
            <w:proofErr w:type="spellEnd"/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в порожнині рота</w:t>
            </w:r>
            <w:r w:rsidRPr="00B8437F"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  <w:t xml:space="preserve"> </w:t>
            </w: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у хворих на гострий </w:t>
            </w:r>
          </w:p>
          <w:p w:rsidR="00B8437F" w:rsidRPr="00B8437F" w:rsidRDefault="00B8437F" w:rsidP="00B8437F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   панкреатит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УЗАГАЛЬНЕННЯ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ind w:firstLine="3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ВИСНОВКИ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ind w:firstLine="3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ОХОРОНА ПРАЦІ</w:t>
            </w:r>
          </w:p>
        </w:tc>
        <w:tc>
          <w:tcPr>
            <w:tcW w:w="974" w:type="dxa"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23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24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24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25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37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37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45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52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55</w:t>
            </w:r>
          </w:p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56</w:t>
            </w:r>
          </w:p>
        </w:tc>
      </w:tr>
      <w:tr w:rsidR="00B8437F" w:rsidRPr="00B8437F" w:rsidTr="00B8437F">
        <w:tc>
          <w:tcPr>
            <w:tcW w:w="8756" w:type="dxa"/>
            <w:hideMark/>
          </w:tcPr>
          <w:p w:rsidR="00B8437F" w:rsidRPr="00B8437F" w:rsidRDefault="00B8437F" w:rsidP="00B8437F">
            <w:pPr>
              <w:snapToGrid w:val="0"/>
              <w:spacing w:after="0" w:line="360" w:lineRule="auto"/>
              <w:ind w:firstLine="3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8437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СПИСОК ЛІТЕРАТУРИ</w:t>
            </w:r>
          </w:p>
        </w:tc>
        <w:tc>
          <w:tcPr>
            <w:tcW w:w="974" w:type="dxa"/>
          </w:tcPr>
          <w:p w:rsidR="00B8437F" w:rsidRPr="00B8437F" w:rsidRDefault="00B8437F" w:rsidP="00B8437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B8437F" w:rsidRPr="00B8437F" w:rsidRDefault="00B8437F" w:rsidP="00B8437F">
      <w:pPr>
        <w:rPr>
          <w:rFonts w:ascii="Times New Roman" w:hAnsi="Times New Roman"/>
          <w:sz w:val="28"/>
          <w:szCs w:val="28"/>
          <w:lang w:val="uk-UA"/>
        </w:rPr>
      </w:pPr>
    </w:p>
    <w:p w:rsidR="00B8437F" w:rsidRPr="00B8437F" w:rsidRDefault="00B8437F" w:rsidP="00B8437F">
      <w:pPr>
        <w:rPr>
          <w:lang w:val="uk-UA"/>
        </w:rPr>
      </w:pPr>
    </w:p>
    <w:p w:rsidR="00B8437F" w:rsidRPr="00B8437F" w:rsidRDefault="00B8437F" w:rsidP="00B8437F">
      <w:pPr>
        <w:rPr>
          <w:lang w:val="uk-UA"/>
        </w:rPr>
      </w:pPr>
    </w:p>
    <w:p w:rsidR="00B8437F" w:rsidRPr="00B8437F" w:rsidRDefault="00B8437F" w:rsidP="00B8437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8437F">
        <w:rPr>
          <w:lang w:val="uk-UA"/>
        </w:rPr>
        <w:br w:type="page"/>
      </w:r>
      <w:r w:rsidRPr="00B8437F">
        <w:rPr>
          <w:rFonts w:ascii="Times New Roman" w:hAnsi="Times New Roman"/>
          <w:b/>
          <w:sz w:val="28"/>
          <w:szCs w:val="28"/>
          <w:lang w:val="uk-UA"/>
        </w:rPr>
        <w:t xml:space="preserve">ВСТУП 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B8437F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CC478C" wp14:editId="3EE19E80">
                <wp:simplePos x="0" y="0"/>
                <wp:positionH relativeFrom="column">
                  <wp:posOffset>5657850</wp:posOffset>
                </wp:positionH>
                <wp:positionV relativeFrom="paragraph">
                  <wp:posOffset>-933450</wp:posOffset>
                </wp:positionV>
                <wp:extent cx="504825" cy="428625"/>
                <wp:effectExtent l="9525" t="9525" r="9525" b="9525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82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445.5pt;margin-top:-73.5pt;width:39.75pt;height:3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ancFgIAADsEAAAOAAAAZHJzL2Uyb0RvYy54bWysU1FvEzEMfkfiP0R5p3c9taM79TpNHUVI&#10;AyYGPyDN5XoRSRyctNfx63FyXSnwNpGHyI6dz/Zne3lztIYdFAYNruHTScmZchJa7XYN//Z182bB&#10;WYjCtcKAUw1/UoHfrF6/Wg6+VhX0YFqFjEBcqAff8D5GXxdFkL2yIkzAK0fGDtCKSCruihbFQOjW&#10;FFVZXhUDYOsRpAqBXu9GI19l/K5TMn7uuqAiMw2n3GK+Md/bdBerpah3KHyv5SkN8YIsrNCOgp6h&#10;7kQUbI/6HyirJUKALk4k2AK6TkuVa6BqpuVf1Tz2wqtcC5ET/Jmm8P9g5afDAzLdNrzizAlLLfpC&#10;pAm3M4rNEz2DDzV5PfoHTAUGfw/ye2AO1j15qVtEGHolWkpqmvyLPz4kJdBXth0+QkvoYh8hM3Xs&#10;0CZA4oAdc0Oezg1Rx8gkPc7L2aKacybJNKsWVySnCKJ+/uwxxPcKLEtCw5FSz+DicB/i6PrskpMH&#10;o9uNNiYruNuuDbKDoNnY5HNCD5duxrGh4ddziv1SCKsjDbnRtuGLMp0UR9SJtXeuzXIU2owyVWfc&#10;icbE3NiBLbRPxCLCOMG0cST0gD85G2h6Gx5+7AUqzswHR524ns5madyzMpu/rUjBS8v20iKcJKiG&#10;R85GcR3HFdl71LueIk1z7Q5uqXudzsymzo5ZnZKlCc29OW1TWoFLPXv93vnVLwAAAP//AwBQSwME&#10;FAAGAAgAAAAhAG6sqHPhAAAADAEAAA8AAABkcnMvZG93bnJldi54bWxMj81Ow0AMhO9IvMPKSNza&#10;TVBLmpBNBSWIC4dS4O5uTBKxP1F226Y8PeYEN9szGn9TridrxJHG0HunIJ0nIMhp3/SuVfD+9jRb&#10;gQgRXYPGO1JwpgDr6vKixKLxJ/dKx11sBYe4UKCCLsahkDLojiyGuR/IsfbpR4uR17GVzYgnDrdG&#10;3iTJrbTYO/7Q4UCbjvTX7mAVbBEft9/PWj/U55dFTZuPmrxR6vpqur8DEWmKf2b4xWd0qJhp7w+u&#10;CcIoWOUpd4kKZuki44kteZYsQez5lOVLkFUp/5eofgAAAP//AwBQSwECLQAUAAYACAAAACEAtoM4&#10;kv4AAADhAQAAEwAAAAAAAAAAAAAAAAAAAAAAW0NvbnRlbnRfVHlwZXNdLnhtbFBLAQItABQABgAI&#10;AAAAIQA4/SH/1gAAAJQBAAALAAAAAAAAAAAAAAAAAC8BAABfcmVscy8ucmVsc1BLAQItABQABgAI&#10;AAAAIQBcEancFgIAADsEAAAOAAAAAAAAAAAAAAAAAC4CAABkcnMvZTJvRG9jLnhtbFBLAQItABQA&#10;BgAIAAAAIQBurKhz4QAAAAwBAAAPAAAAAAAAAAAAAAAAAHAEAABkcnMvZG93bnJldi54bWxQSwUG&#10;AAAAAAQABADzAAAAfgUAAAAA&#10;" strokecolor="white"/>
            </w:pict>
          </mc:Fallback>
        </mc:AlternateContent>
      </w:r>
    </w:p>
    <w:p w:rsidR="00B8437F" w:rsidRPr="00B8437F" w:rsidRDefault="00B8437F" w:rsidP="00B8437F">
      <w:pPr>
        <w:widowControl w:val="0"/>
        <w:spacing w:after="0" w:line="360" w:lineRule="auto"/>
        <w:ind w:firstLine="743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Гострий панкреатит – це асептичне запалення підшлункової залози демаркаційного характеру в основі якого лежать процеси некробіозу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панкреоцитів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 і ферментної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аутоагресії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 з подальшим розвитком некрозу, дегенерації залози і приєднанням вторинної інфекції 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>[37, 38, 53]</w:t>
      </w:r>
      <w:r w:rsidRPr="00B8437F">
        <w:rPr>
          <w:rFonts w:ascii="Times New Roman" w:eastAsiaTheme="minorHAnsi" w:hAnsi="Times New Roman"/>
          <w:sz w:val="28"/>
          <w:szCs w:val="28"/>
          <w:lang w:val="uk-UA" w:eastAsia="ru-RU"/>
        </w:rPr>
        <w:t>.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Однією з найбільш важливих проблем хірургічної гастроентерології є лікування гострого панкреатиту (ГП). В структурі гострої патології органів черевної порожнини це захворювання займає третє місце після гострого апендициту та холециститу. У Європі число хворих на гострий панкреатит складає 10-11 на 100 000 населення. У пошуках оптимального методу лікування захворювання клініцисти постійно вдосконалювали його тактику від </w:t>
      </w:r>
      <w:proofErr w:type="spellStart"/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консервативно</w:t>
      </w:r>
      <w:proofErr w:type="spellEnd"/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-вичікувальної до активної хірургічної. Це пов'язано не тільки з тим, що захворювання дуже поширене, але й з тим, що воно важке у діагностиці та виборі лікувальної тактики. Останніми роками виникають різноманітні концепції етіології та патогенезу цього захворювання, пропонуються різні тактико-технічні напрямки лікування </w:t>
      </w:r>
      <w:r w:rsidRPr="00B8437F">
        <w:rPr>
          <w:rFonts w:ascii="Times New Roman" w:hAnsi="Times New Roman"/>
          <w:sz w:val="28"/>
          <w:szCs w:val="28"/>
          <w:lang w:val="uk-UA"/>
        </w:rPr>
        <w:t>[3, 7, 13, 28, 50]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B8437F" w:rsidRPr="00B8437F" w:rsidRDefault="00B8437F" w:rsidP="00B8437F">
      <w:pPr>
        <w:spacing w:after="0" w:line="360" w:lineRule="auto"/>
        <w:ind w:firstLine="709"/>
        <w:jc w:val="both"/>
      </w:pP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Лікувальна тактика стала більш цілеспрямованою та </w:t>
      </w:r>
      <w:proofErr w:type="spellStart"/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патогенетично</w:t>
      </w:r>
      <w:proofErr w:type="spellEnd"/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обґрунтованою, уніфіковані покази до окремих методів інструментальної діагностики та різноманітних видів хірургічних </w:t>
      </w:r>
      <w:proofErr w:type="spellStart"/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втручань</w:t>
      </w:r>
      <w:proofErr w:type="spellEnd"/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 Більш широке застосування отримали операції на підшлунковій залозі при деструктивних формах гострого панкреатиту [33, 46, 52, 61]. </w:t>
      </w:r>
    </w:p>
    <w:p w:rsidR="00B8437F" w:rsidRPr="00B8437F" w:rsidRDefault="00B8437F" w:rsidP="00B8437F">
      <w:pPr>
        <w:widowControl w:val="0"/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За останні роки спостерігається помітна тенденція до збільшення кількості хворих на гострий панкреатит та його ускладнення, що зумовлено не тільки зростанням захворюваності, але й покращенням діагностики. Якщо в середині 50-х років гострий панкреатит відзначено як спорадичне захворювання, то з 90-х років він впевнено посідає третє місце серед гострих захворювань органів черевної порожнини, поступаючись лише гострому апендициту й гострому холециститу. У центральній Європі кількість випадків гострого панкреатиту коливається в межах 10-40 на 100000 населення.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Біліарний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 панкреатит (40-65 %) і панкреатит, зумовлений зловживанням алкоголю (30-40 %) є найбільш частими формами. Рідше зустрічаються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панкреатити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, викликані різними медикаментами,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пенетруючими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 виразками дванадцятипалої кишки, хронічною нирковою недостатністю, хворобою Крона,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гіперпаратироїдизмом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гіпертригліце-ридемією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. Має значення пряма травма залози, у тому числі й операційна 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>[46,  51, 62]</w:t>
      </w:r>
      <w:r w:rsidRPr="00B8437F">
        <w:rPr>
          <w:rFonts w:ascii="Times New Roman" w:eastAsiaTheme="minorHAnsi" w:hAnsi="Times New Roman"/>
          <w:sz w:val="28"/>
          <w:szCs w:val="28"/>
          <w:lang w:val="uk-UA" w:eastAsia="ru-RU"/>
        </w:rPr>
        <w:t>.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uk-UA"/>
        </w:rPr>
      </w:pPr>
      <w:r w:rsidRPr="00B8437F">
        <w:rPr>
          <w:rFonts w:ascii="Times New Roman" w:hAnsi="Times New Roman"/>
          <w:sz w:val="28"/>
          <w:szCs w:val="28"/>
          <w:lang w:val="uk-UA"/>
        </w:rPr>
        <w:t xml:space="preserve">Відомості літератури говорять про зміни слизової оболонки порожнини рота при патології підшлункової залози </w:t>
      </w:r>
      <w:r w:rsidRPr="00B8437F">
        <w:rPr>
          <w:rFonts w:ascii="Times New Roman" w:hAnsi="Times New Roman"/>
          <w:sz w:val="28"/>
          <w:szCs w:val="28"/>
        </w:rPr>
        <w:t>[3]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. Найбільш ранні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макро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- і мікроскопічні зміни, які характеризуються явищами десквамації і стоншування епітеліального покриву слизової оболонки рота і язика, з’являються в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дексваматівнім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глоситі. На пізніх етапах виявляються ерозії, афти та виразки в різних ділянках слизової оболонки порожнини рота. При розвитку дисбактеріозу і вторинного гіповітамінозу нерідко приєднуються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кандидоз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і поразки губ і язика, характерні для гіповітамінозу групи В, РР. Слина при панкреатиті рідка і не може повноцінно справлятися зі своїми функціями – змивати наліт і залишки їжі, контролювати рівень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. Крім того,  наявність в порожнині рота запалення, карієсу буде джерелом інфекції для всього організму, і основне захворювання може істотно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ускладнюватися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, або ж приєднуються інші запальні захворювання травного тракту. </w:t>
      </w:r>
      <w:r w:rsidRPr="00B8437F">
        <w:rPr>
          <w:rFonts w:ascii="Times New Roman" w:hAnsi="Times New Roman"/>
          <w:color w:val="000000"/>
          <w:sz w:val="28"/>
          <w:szCs w:val="28"/>
          <w:lang w:val="uk-UA" w:eastAsia="uk-UA"/>
        </w:rPr>
        <w:t>П</w:t>
      </w:r>
      <w:r w:rsidRPr="00B8437F">
        <w:rPr>
          <w:rFonts w:ascii="Times New Roman" w:hAnsi="Times New Roman"/>
          <w:sz w:val="28"/>
          <w:szCs w:val="28"/>
          <w:lang w:val="uk-UA"/>
        </w:rPr>
        <w:t>анкреатит змінює стан порожнини рота, що визначає розвиток стоматологічних захворювань, які в свою чергу негативно впливають на підшлункову залозу</w:t>
      </w:r>
      <w:r w:rsidRPr="00B8437F">
        <w:rPr>
          <w:rFonts w:ascii="Times New Roman" w:hAnsi="Times New Roman"/>
          <w:sz w:val="28"/>
          <w:szCs w:val="28"/>
        </w:rPr>
        <w:t xml:space="preserve"> [21, 48]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B8437F" w:rsidRPr="00B8437F" w:rsidRDefault="00B8437F" w:rsidP="00B8437F">
      <w:pPr>
        <w:shd w:val="clear" w:color="auto" w:fill="FFFFFF"/>
        <w:spacing w:after="0" w:line="360" w:lineRule="auto"/>
        <w:ind w:firstLine="709"/>
        <w:jc w:val="both"/>
        <w:rPr>
          <w:b/>
        </w:rPr>
      </w:pPr>
      <w:r w:rsidRPr="00B8437F">
        <w:rPr>
          <w:rFonts w:ascii="Times New Roman" w:hAnsi="Times New Roman"/>
          <w:sz w:val="28"/>
          <w:szCs w:val="28"/>
          <w:lang w:val="uk-UA"/>
        </w:rPr>
        <w:t xml:space="preserve">Розвиток описаних стоматологічних захворювань при панкреатиті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логічно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тягне за собою зміни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мікробіоценозу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в порожнині рота. Тому дослідження стану ротовій порожнини, а саме стан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мікробіоценозу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>, у хворих на панкреатит є важливою проблемою для розробки адекватної терапії та профілактики стоматологічних ускладнень панкреатиту</w:t>
      </w:r>
      <w:r w:rsidRPr="00B8437F">
        <w:rPr>
          <w:rFonts w:ascii="Times New Roman" w:hAnsi="Times New Roman"/>
          <w:sz w:val="28"/>
          <w:szCs w:val="28"/>
        </w:rPr>
        <w:t xml:space="preserve"> [10, 12]</w:t>
      </w:r>
      <w:r w:rsidRPr="00B8437F">
        <w:rPr>
          <w:rFonts w:ascii="Times New Roman" w:hAnsi="Times New Roman"/>
          <w:sz w:val="28"/>
          <w:szCs w:val="28"/>
          <w:lang w:val="uk-UA"/>
        </w:rPr>
        <w:t>.</w:t>
      </w:r>
    </w:p>
    <w:p w:rsidR="00B8437F" w:rsidRPr="00B8437F" w:rsidRDefault="00B8437F" w:rsidP="00B8437F">
      <w:pPr>
        <w:widowControl w:val="0"/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highlight w:val="green"/>
          <w:lang w:val="uk-UA"/>
        </w:rPr>
      </w:pP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Все це і з’явилось обґрунтуванням мети роботи – дослідити вплив гострого панкреатиту та зубного еліксиру, який містить лізоцим,  на стан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мікробіоценозу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порожнини рота  хворих.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Перед нами були поставлені наступні завдання: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green"/>
          <w:shd w:val="clear" w:color="auto" w:fill="FFFFFF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1. Визначити деякі лабораторні показники (кількості еритроцитів, і лейкоцитів, вміст гемоглобіну, активність α-амілази) у крові пацієнтів хворих на гострий панкреатит до та після лікування. 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2. Дослідити активність уреази та лізоциму в ротовій рідині, 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розрахувати ступінь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в порожнині рота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пацієнтів хворих на гострий панкреатит.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3. Визначити лікувально-профілактичну ефективність зубного еліксиру, що містить лізоцим, на стан порожнини рота пацієнтів з гострим панкреатитом. </w:t>
      </w:r>
    </w:p>
    <w:p w:rsidR="00B8437F" w:rsidRPr="00B8437F" w:rsidRDefault="00B8437F" w:rsidP="00B8437F">
      <w:pPr>
        <w:spacing w:after="0" w:line="360" w:lineRule="auto"/>
        <w:ind w:firstLine="708"/>
        <w:jc w:val="both"/>
      </w:pP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>Об’єкт дослідження: гострий панкреатит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shd w:val="clear" w:color="auto" w:fill="FFFFFF"/>
        </w:rPr>
      </w:pP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 xml:space="preserve">Предмет дослідження: показники крові та біохімічні показники ступеню </w:t>
      </w:r>
      <w:proofErr w:type="spellStart"/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>дисбіозу</w:t>
      </w:r>
      <w:proofErr w:type="spellEnd"/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 xml:space="preserve"> в ротової рідини хворих на гострий панкреатит.</w:t>
      </w:r>
    </w:p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Default="00B8437F"/>
    <w:p w:rsidR="00B8437F" w:rsidRPr="00B8437F" w:rsidRDefault="00B8437F" w:rsidP="00B8437F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>ВИСНОВКИ</w:t>
      </w:r>
    </w:p>
    <w:p w:rsidR="00B8437F" w:rsidRPr="00B8437F" w:rsidRDefault="00B8437F" w:rsidP="00B8437F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8437F" w:rsidRPr="00B8437F" w:rsidRDefault="00B8437F" w:rsidP="00B8437F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 xml:space="preserve">1. У пацієнтів з гострим панкреатитом під час загострення хвороби в крові  відмічали зниження кількості еритроцитів та вмісту гемоглобіну на 13 і 14 %,  збільшення загальної кількості лейкоцитів у 3 рази, підвищення активності  α-амілази та вмісту глюкози у 2 рази.  </w:t>
      </w:r>
    </w:p>
    <w:p w:rsidR="00B8437F" w:rsidRPr="00B8437F" w:rsidRDefault="00B8437F" w:rsidP="00B8437F">
      <w:pPr>
        <w:shd w:val="clear" w:color="auto" w:fill="FFFFFF"/>
        <w:spacing w:after="0" w:line="360" w:lineRule="auto"/>
        <w:ind w:firstLine="595"/>
        <w:jc w:val="both"/>
        <w:rPr>
          <w:rFonts w:ascii="Times New Roman" w:hAnsi="Times New Roman"/>
          <w:sz w:val="28"/>
          <w:szCs w:val="28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 xml:space="preserve">2. Встановлено, що 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при гострому панкреатиті підвищена швидкість салівації,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зрушена в кислу сторону, активність уреази підвищена,  активність лізоциму знижена, а ступінь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збільшено в 5 разів.</w:t>
      </w:r>
    </w:p>
    <w:p w:rsidR="00B8437F" w:rsidRPr="00B8437F" w:rsidRDefault="00B8437F" w:rsidP="00B8437F">
      <w:pPr>
        <w:spacing w:after="0" w:line="360" w:lineRule="auto"/>
        <w:ind w:firstLine="59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 xml:space="preserve">3. Лікування гострого панкреатиту викликало зниження інтенсивності запального процесу і тенденцію до стабілізації стану пацієнтів, що обумовлене підвищенням кількості еритроцитів і вмісту гемоглобіну та зменшенням активності α-амілази та вмісту глюкози у плазмі крові пацієнтів, а в ротовій рідині – 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лише швидкості салівації і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>.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 xml:space="preserve">4. </w:t>
      </w:r>
      <w:r w:rsidRPr="00B8437F">
        <w:rPr>
          <w:rFonts w:ascii="Times New Roman" w:hAnsi="Times New Roman"/>
          <w:sz w:val="28"/>
          <w:szCs w:val="28"/>
          <w:lang w:val="uk-UA"/>
        </w:rPr>
        <w:t>Додаткове призначення до базового лікування гострого панкреатиту зубного еліксиру «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Лізодент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» ефективно підвищує активність неспецифічного антимікробного захисту (лізоциму), як наслідок – знижує рівень мікробного обсіменіння (уреаза) і ступінь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в порожнині рота.</w:t>
      </w: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8437F" w:rsidRPr="00B8437F" w:rsidRDefault="00B8437F" w:rsidP="00B8437F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8437F" w:rsidRPr="00B8437F" w:rsidRDefault="00B8437F" w:rsidP="00B8437F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8437F" w:rsidRPr="00B8437F" w:rsidRDefault="00B8437F" w:rsidP="00B8437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8437F" w:rsidRPr="00B8437F" w:rsidRDefault="00B8437F" w:rsidP="00B8437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  <w:r w:rsidRPr="00B8437F">
        <w:rPr>
          <w:rFonts w:ascii="Times New Roman" w:hAnsi="Times New Roman"/>
          <w:b/>
          <w:sz w:val="28"/>
          <w:szCs w:val="28"/>
          <w:lang w:val="uk-UA"/>
        </w:rPr>
        <w:t>СПИСОК ЛІТЕРАТУРИ</w:t>
      </w:r>
    </w:p>
    <w:p w:rsidR="00B8437F" w:rsidRPr="00B8437F" w:rsidRDefault="00B8437F" w:rsidP="00B8437F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i/>
          <w:sz w:val="28"/>
          <w:szCs w:val="28"/>
        </w:rPr>
      </w:pPr>
      <w:r w:rsidRPr="00B8437F">
        <w:rPr>
          <w:rFonts w:ascii="Times New Roman" w:eastAsiaTheme="minorHAnsi" w:hAnsi="Times New Roman"/>
          <w:i/>
          <w:color w:val="000000"/>
          <w:sz w:val="28"/>
          <w:szCs w:val="28"/>
        </w:rPr>
        <w:t xml:space="preserve">Атаман А. В.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Патологічна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фізіологія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 xml:space="preserve"> в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запитах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 xml:space="preserve"> та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відпов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і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дях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 xml:space="preserve">.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Навчальний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пос</w:t>
      </w:r>
      <w:proofErr w:type="gramEnd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ібник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 xml:space="preserve"> //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Видання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 xml:space="preserve"> 4-е,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>стереотипне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</w:rPr>
        <w:t xml:space="preserve">. </w:t>
      </w:r>
      <w:r w:rsidRPr="00B8437F">
        <w:rPr>
          <w:rFonts w:ascii="Times New Roman" w:eastAsiaTheme="minorHAnsi" w:hAnsi="Times New Roman"/>
          <w:color w:val="000000"/>
          <w:sz w:val="17"/>
          <w:szCs w:val="17"/>
          <w:shd w:val="clear" w:color="auto" w:fill="FFFFFF"/>
          <w:lang w:eastAsia="ru-RU"/>
        </w:rPr>
        <w:t xml:space="preserve">— </w:t>
      </w:r>
      <w:proofErr w:type="spellStart"/>
      <w:r w:rsidRPr="00B8437F">
        <w:rPr>
          <w:rFonts w:ascii="Times New Roman" w:eastAsiaTheme="minorHAnsi" w:hAnsi="Times New Roman"/>
          <w:color w:val="000000"/>
          <w:sz w:val="17"/>
          <w:szCs w:val="17"/>
          <w:shd w:val="clear" w:color="auto" w:fill="FFFFFF"/>
          <w:lang w:eastAsia="ru-RU"/>
        </w:rPr>
        <w:t>Вінниця</w:t>
      </w:r>
      <w:proofErr w:type="spellEnd"/>
      <w:r w:rsidRPr="00B8437F">
        <w:rPr>
          <w:rFonts w:ascii="Times New Roman" w:eastAsiaTheme="minorHAnsi" w:hAnsi="Times New Roman"/>
          <w:color w:val="000000"/>
          <w:sz w:val="17"/>
          <w:szCs w:val="17"/>
          <w:shd w:val="clear" w:color="auto" w:fill="FFFFFF"/>
          <w:lang w:eastAsia="ru-RU"/>
        </w:rPr>
        <w:t>: Нова книга, 2010. — 512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</w:rPr>
      </w:pPr>
      <w:r w:rsidRPr="00B8437F">
        <w:rPr>
          <w:rFonts w:ascii="Times New Roman" w:hAnsi="Times New Roman"/>
          <w:i/>
          <w:color w:val="333333"/>
          <w:sz w:val="28"/>
          <w:szCs w:val="28"/>
        </w:rPr>
        <w:t>Багненко, С. Ф., Гольцов В.</w:t>
      </w:r>
      <w:r w:rsidRPr="00B8437F">
        <w:rPr>
          <w:rFonts w:ascii="Times New Roman" w:hAnsi="Times New Roman"/>
          <w:i/>
          <w:color w:val="333333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color w:val="333333"/>
          <w:sz w:val="28"/>
          <w:szCs w:val="28"/>
        </w:rPr>
        <w:t>Р.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 Острый панкреатит – современное состояние проблемы и нерешенные вопросы</w:t>
      </w:r>
      <w:r w:rsidRPr="00B8437F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color w:val="333333"/>
          <w:sz w:val="28"/>
          <w:szCs w:val="28"/>
        </w:rPr>
        <w:t>// Альманах ин-та хирургии им. А. В. Вишневского. – 2008. – № 3. – С. 104-112.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Банченко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, Г. В., 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Максимовский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Ю. М.,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Гринин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В. М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Язык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– “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зеркало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”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организма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– М.: ОАО “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Стоматология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”, 2000. – 407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proofErr w:type="spellStart"/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>Вашетко</w:t>
      </w:r>
      <w:proofErr w:type="spellEnd"/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Р.</w:t>
      </w:r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>В., Толстой А.</w:t>
      </w:r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Д., </w:t>
      </w:r>
      <w:proofErr w:type="spellStart"/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>Курыпш</w:t>
      </w:r>
      <w:proofErr w:type="spellEnd"/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А</w:t>
      </w:r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>А., Стойко Ю.</w:t>
      </w:r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М., </w:t>
      </w:r>
      <w:proofErr w:type="spellStart"/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>Краснорогов</w:t>
      </w:r>
      <w:proofErr w:type="spellEnd"/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В.Б.</w:t>
      </w:r>
      <w:r w:rsidRPr="00B8437F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Острый панкреатит и травмы поджелудочной железы — СПб: Издательство «Питер», 2000. 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С. 187-188.</w:t>
      </w:r>
    </w:p>
    <w:p w:rsidR="00B8437F" w:rsidRPr="00B8437F" w:rsidRDefault="00B8437F" w:rsidP="00B8437F">
      <w:pPr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jc w:val="both"/>
        <w:rPr>
          <w:lang w:eastAsia="ru-RU"/>
        </w:rPr>
      </w:pPr>
      <w:proofErr w:type="spellStart"/>
      <w:r w:rsidRPr="00B8437F">
        <w:rPr>
          <w:rFonts w:ascii="Times New Roman" w:hAnsi="Times New Roman"/>
          <w:i/>
          <w:sz w:val="28"/>
          <w:szCs w:val="28"/>
          <w:lang w:eastAsia="ru-RU"/>
        </w:rPr>
        <w:t>Видмайер</w:t>
      </w:r>
      <w:proofErr w:type="spellEnd"/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, У. </w:t>
      </w:r>
      <w:proofErr w:type="spellStart"/>
      <w:r w:rsidRPr="00B8437F">
        <w:rPr>
          <w:rFonts w:ascii="Times New Roman" w:hAnsi="Times New Roman"/>
          <w:i/>
          <w:sz w:val="28"/>
          <w:szCs w:val="28"/>
          <w:lang w:eastAsia="ru-RU"/>
        </w:rPr>
        <w:t>Рау</w:t>
      </w:r>
      <w:proofErr w:type="spellEnd"/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 Б., </w:t>
      </w:r>
      <w:proofErr w:type="spellStart"/>
      <w:r w:rsidRPr="00B8437F">
        <w:rPr>
          <w:rFonts w:ascii="Times New Roman" w:hAnsi="Times New Roman"/>
          <w:i/>
          <w:sz w:val="28"/>
          <w:szCs w:val="28"/>
          <w:lang w:eastAsia="ru-RU"/>
        </w:rPr>
        <w:t>Бегер</w:t>
      </w:r>
      <w:proofErr w:type="spellEnd"/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 Г.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 Хирургическое лечение панкреонекроза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sz w:val="28"/>
          <w:szCs w:val="28"/>
          <w:lang w:eastAsia="ru-RU"/>
        </w:rPr>
        <w:t>// Анналы хирург</w:t>
      </w:r>
      <w:proofErr w:type="gramStart"/>
      <w:r w:rsidRPr="00B8437F">
        <w:rPr>
          <w:rFonts w:ascii="Times New Roman" w:hAnsi="Times New Roman"/>
          <w:sz w:val="28"/>
          <w:szCs w:val="28"/>
          <w:lang w:eastAsia="ru-RU"/>
        </w:rPr>
        <w:t>.</w:t>
      </w:r>
      <w:proofErr w:type="gramEnd"/>
      <w:r w:rsidRPr="00B8437F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B8437F">
        <w:rPr>
          <w:rFonts w:ascii="Times New Roman" w:hAnsi="Times New Roman"/>
          <w:sz w:val="28"/>
          <w:szCs w:val="28"/>
          <w:lang w:eastAsia="ru-RU"/>
        </w:rPr>
        <w:t>г</w:t>
      </w:r>
      <w:proofErr w:type="gramEnd"/>
      <w:r w:rsidRPr="00B8437F">
        <w:rPr>
          <w:rFonts w:ascii="Times New Roman" w:hAnsi="Times New Roman"/>
          <w:sz w:val="28"/>
          <w:szCs w:val="28"/>
          <w:lang w:eastAsia="ru-RU"/>
        </w:rPr>
        <w:t>епатологии</w:t>
      </w:r>
      <w:proofErr w:type="spellEnd"/>
      <w:r w:rsidRPr="00B8437F">
        <w:rPr>
          <w:rFonts w:ascii="Times New Roman" w:hAnsi="Times New Roman"/>
          <w:sz w:val="28"/>
          <w:szCs w:val="28"/>
          <w:lang w:eastAsia="ru-RU"/>
        </w:rPr>
        <w:t>. – 1997. – Т. 2. – С. 47-57.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  <w:lang w:eastAsia="uk-UA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Гаврикова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Л. М., 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Сегень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И. Т.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Уреазная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активность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ротовой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жидкости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у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больных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с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острой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и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одонтогенной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инфекцией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челюстно-лицевой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области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 //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Стоматология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– 1996. – Спец.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Выпуск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– С. 49-50.</w:t>
      </w:r>
    </w:p>
    <w:p w:rsidR="00B8437F" w:rsidRPr="00B8437F" w:rsidRDefault="00B8437F" w:rsidP="00B8437F">
      <w:pPr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B8437F">
        <w:rPr>
          <w:rFonts w:ascii="Times New Roman" w:hAnsi="Times New Roman"/>
          <w:i/>
          <w:color w:val="333333"/>
          <w:sz w:val="28"/>
          <w:szCs w:val="28"/>
          <w:lang w:val="uk-UA"/>
        </w:rPr>
        <w:t>Гаин</w:t>
      </w:r>
      <w:proofErr w:type="spellEnd"/>
      <w:r w:rsidRPr="00B8437F">
        <w:rPr>
          <w:rFonts w:ascii="Times New Roman" w:hAnsi="Times New Roman"/>
          <w:i/>
          <w:color w:val="333333"/>
          <w:sz w:val="28"/>
          <w:szCs w:val="28"/>
          <w:lang w:val="uk-UA"/>
        </w:rPr>
        <w:t xml:space="preserve"> Ю. М</w:t>
      </w:r>
      <w:r w:rsidRPr="00B8437F">
        <w:rPr>
          <w:rFonts w:ascii="Times New Roman" w:hAnsi="Times New Roman"/>
          <w:color w:val="333333"/>
          <w:sz w:val="28"/>
          <w:szCs w:val="28"/>
          <w:lang w:val="uk-UA"/>
        </w:rPr>
        <w:t xml:space="preserve">. 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Объективная оценка тяжести состояния и прогноза в хирургии. – Минск, 2005. – 299 с. 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  <w:lang w:eastAsia="uk-UA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Гашуров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А. В.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Морфология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и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гистохимия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слизистой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оболочки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полости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рта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в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норме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и при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некоторых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патологических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состояниях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: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автореф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дис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…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канд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мед. наук. – М., 2002. – 20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  <w:lang w:val="uk-UA"/>
        </w:rPr>
      </w:pPr>
      <w:proofErr w:type="spellStart"/>
      <w:r w:rsidRPr="00B8437F">
        <w:rPr>
          <w:rFonts w:ascii="Times New Roman" w:hAnsi="Times New Roman"/>
          <w:bCs/>
          <w:i/>
          <w:color w:val="252525"/>
          <w:sz w:val="28"/>
          <w:szCs w:val="28"/>
          <w:shd w:val="clear" w:color="auto" w:fill="FFFFFF"/>
          <w:lang w:val="uk-UA"/>
        </w:rPr>
        <w:t>Гжегоцький</w:t>
      </w:r>
      <w:proofErr w:type="spellEnd"/>
      <w:r w:rsidRPr="00B8437F">
        <w:rPr>
          <w:rFonts w:ascii="Times New Roman" w:hAnsi="Times New Roman"/>
          <w:bCs/>
          <w:i/>
          <w:color w:val="252525"/>
          <w:sz w:val="28"/>
          <w:szCs w:val="28"/>
          <w:shd w:val="clear" w:color="auto" w:fill="FFFFFF"/>
          <w:lang w:val="uk-UA"/>
        </w:rPr>
        <w:t xml:space="preserve"> М. Р., </w:t>
      </w:r>
      <w:proofErr w:type="spellStart"/>
      <w:r w:rsidRPr="00B8437F">
        <w:rPr>
          <w:rFonts w:ascii="Times New Roman" w:hAnsi="Times New Roman"/>
          <w:bCs/>
          <w:i/>
          <w:color w:val="252525"/>
          <w:sz w:val="28"/>
          <w:szCs w:val="28"/>
          <w:shd w:val="clear" w:color="auto" w:fill="FFFFFF"/>
          <w:lang w:val="uk-UA"/>
        </w:rPr>
        <w:t>Філімонов</w:t>
      </w:r>
      <w:proofErr w:type="spellEnd"/>
      <w:r w:rsidRPr="00B8437F">
        <w:rPr>
          <w:rFonts w:ascii="Times New Roman" w:hAnsi="Times New Roman"/>
          <w:bCs/>
          <w:i/>
          <w:color w:val="252525"/>
          <w:sz w:val="28"/>
          <w:szCs w:val="28"/>
          <w:shd w:val="clear" w:color="auto" w:fill="FFFFFF"/>
          <w:lang w:val="uk-UA"/>
        </w:rPr>
        <w:t xml:space="preserve"> В. І., </w:t>
      </w:r>
      <w:proofErr w:type="spellStart"/>
      <w:r w:rsidRPr="00B8437F">
        <w:rPr>
          <w:rFonts w:ascii="Times New Roman" w:hAnsi="Times New Roman"/>
          <w:bCs/>
          <w:i/>
          <w:color w:val="252525"/>
          <w:sz w:val="28"/>
          <w:szCs w:val="28"/>
          <w:shd w:val="clear" w:color="auto" w:fill="FFFFFF"/>
          <w:lang w:val="uk-UA"/>
        </w:rPr>
        <w:t>Петришин</w:t>
      </w:r>
      <w:proofErr w:type="spellEnd"/>
      <w:r w:rsidRPr="00B8437F">
        <w:rPr>
          <w:rFonts w:ascii="Times New Roman" w:hAnsi="Times New Roman"/>
          <w:bCs/>
          <w:i/>
          <w:color w:val="252525"/>
          <w:sz w:val="28"/>
          <w:szCs w:val="28"/>
          <w:shd w:val="clear" w:color="auto" w:fill="FFFFFF"/>
          <w:lang w:val="uk-UA"/>
        </w:rPr>
        <w:t xml:space="preserve"> Ю. С., </w:t>
      </w:r>
      <w:proofErr w:type="spellStart"/>
      <w:r w:rsidRPr="00B8437F">
        <w:rPr>
          <w:rFonts w:ascii="Times New Roman" w:hAnsi="Times New Roman"/>
          <w:bCs/>
          <w:i/>
          <w:color w:val="252525"/>
          <w:sz w:val="28"/>
          <w:szCs w:val="28"/>
          <w:shd w:val="clear" w:color="auto" w:fill="FFFFFF"/>
          <w:lang w:val="uk-UA"/>
        </w:rPr>
        <w:t>Мисаковець</w:t>
      </w:r>
      <w:proofErr w:type="spellEnd"/>
      <w:r w:rsidRPr="00B8437F">
        <w:rPr>
          <w:rFonts w:ascii="Times New Roman" w:hAnsi="Times New Roman"/>
          <w:bCs/>
          <w:i/>
          <w:color w:val="252525"/>
          <w:sz w:val="28"/>
          <w:szCs w:val="28"/>
          <w:shd w:val="clear" w:color="auto" w:fill="FFFFFF"/>
          <w:lang w:val="uk-UA"/>
        </w:rPr>
        <w:t xml:space="preserve"> О. Г. </w:t>
      </w:r>
      <w:r w:rsidRPr="00B8437F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  <w:lang w:val="uk-UA"/>
        </w:rPr>
        <w:t>Фізіологія людини  –  Київ: «Книга плюс»,  2005 – С. 212-233.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Горовиц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Э.</w:t>
      </w:r>
      <w:r w:rsidRPr="00B8437F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С.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и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др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Комплексная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оценка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состояния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микробиоценоза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кишечника у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больных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хроническим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панкреатитом // Журнал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микробиолог</w:t>
      </w:r>
      <w:r w:rsidRPr="00B8437F">
        <w:rPr>
          <w:rFonts w:ascii="Times New Roman" w:eastAsiaTheme="minorHAnsi" w:hAnsi="Times New Roman"/>
          <w:sz w:val="28"/>
          <w:szCs w:val="28"/>
        </w:rPr>
        <w:t>ии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</w:rPr>
        <w:t>, эпидемиологии и иммунологии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– 2013. – № 4. – С. 73-76.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8437F">
        <w:rPr>
          <w:rFonts w:ascii="Times New Roman" w:hAnsi="Times New Roman"/>
          <w:i/>
          <w:sz w:val="28"/>
          <w:szCs w:val="28"/>
        </w:rPr>
        <w:t>Горячковский</w:t>
      </w:r>
      <w:proofErr w:type="spellEnd"/>
      <w:r w:rsidRPr="00B8437F">
        <w:rPr>
          <w:rFonts w:ascii="Times New Roman" w:hAnsi="Times New Roman"/>
          <w:i/>
          <w:sz w:val="28"/>
          <w:szCs w:val="28"/>
        </w:rPr>
        <w:t xml:space="preserve"> А. М.</w:t>
      </w:r>
      <w:r w:rsidRPr="00B8437F">
        <w:rPr>
          <w:rFonts w:ascii="Times New Roman" w:hAnsi="Times New Roman"/>
          <w:sz w:val="28"/>
          <w:szCs w:val="28"/>
        </w:rPr>
        <w:t xml:space="preserve"> Клиническая биохимия в лабораторной диагностике. – Одесса: Экология, 2005. – 607 с.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Заболевания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слизистой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оболочки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полости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рта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, – 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Под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ред. Л. М.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Лукиных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// Н. Новгород, 2003. – 210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437F">
        <w:rPr>
          <w:rFonts w:ascii="Times New Roman" w:hAnsi="Times New Roman"/>
          <w:i/>
          <w:sz w:val="28"/>
          <w:szCs w:val="28"/>
          <w:lang w:eastAsia="ru-RU"/>
        </w:rPr>
        <w:t>Ермолов А.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>С.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 Основные причины летальности при остром панкреатите в стационарах Москвы // Анализ летальности при остром панкреатите по материалам г. Москвы: мат. город. науч</w:t>
      </w:r>
      <w:proofErr w:type="gramStart"/>
      <w:r w:rsidRPr="00B8437F">
        <w:rPr>
          <w:rFonts w:ascii="Times New Roman" w:hAnsi="Times New Roman"/>
          <w:sz w:val="28"/>
          <w:szCs w:val="28"/>
          <w:lang w:eastAsia="ru-RU"/>
        </w:rPr>
        <w:t>.-</w:t>
      </w:r>
      <w:proofErr w:type="spellStart"/>
      <w:proofErr w:type="gramEnd"/>
      <w:r w:rsidRPr="00B8437F">
        <w:rPr>
          <w:rFonts w:ascii="Times New Roman" w:hAnsi="Times New Roman"/>
          <w:sz w:val="28"/>
          <w:szCs w:val="28"/>
          <w:lang w:eastAsia="ru-RU"/>
        </w:rPr>
        <w:t>практ</w:t>
      </w:r>
      <w:proofErr w:type="spellEnd"/>
      <w:r w:rsidRPr="00B8437F"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B8437F">
        <w:rPr>
          <w:rFonts w:ascii="Times New Roman" w:hAnsi="Times New Roman"/>
          <w:sz w:val="28"/>
          <w:szCs w:val="28"/>
          <w:lang w:eastAsia="ru-RU"/>
        </w:rPr>
        <w:t>конф</w:t>
      </w:r>
      <w:proofErr w:type="spellEnd"/>
      <w:r w:rsidRPr="00B8437F">
        <w:rPr>
          <w:rFonts w:ascii="Times New Roman" w:hAnsi="Times New Roman"/>
          <w:sz w:val="28"/>
          <w:szCs w:val="28"/>
          <w:lang w:eastAsia="ru-RU"/>
        </w:rPr>
        <w:t>. – М., 2001. – С. 4-14.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B8437F">
        <w:rPr>
          <w:i/>
          <w:color w:val="000000"/>
          <w:sz w:val="28"/>
          <w:szCs w:val="28"/>
          <w:lang w:val="uk-UA" w:eastAsia="uk-UA"/>
        </w:rPr>
        <w:t>Захараш</w:t>
      </w:r>
      <w:proofErr w:type="spellEnd"/>
      <w:r w:rsidRPr="00B8437F">
        <w:rPr>
          <w:i/>
          <w:color w:val="000000"/>
          <w:sz w:val="28"/>
          <w:szCs w:val="28"/>
          <w:lang w:val="uk-UA" w:eastAsia="uk-UA"/>
        </w:rPr>
        <w:t xml:space="preserve"> М. П., </w:t>
      </w:r>
      <w:proofErr w:type="spellStart"/>
      <w:r w:rsidRPr="00B8437F">
        <w:rPr>
          <w:i/>
          <w:color w:val="000000"/>
          <w:sz w:val="28"/>
          <w:szCs w:val="28"/>
          <w:lang w:val="uk-UA" w:eastAsia="uk-UA"/>
        </w:rPr>
        <w:t>Пойда</w:t>
      </w:r>
      <w:proofErr w:type="spellEnd"/>
      <w:r w:rsidRPr="00B8437F">
        <w:rPr>
          <w:i/>
          <w:color w:val="000000"/>
          <w:sz w:val="28"/>
          <w:szCs w:val="28"/>
          <w:lang w:val="uk-UA" w:eastAsia="uk-UA"/>
        </w:rPr>
        <w:t xml:space="preserve"> О. І., Кучер М. Д. та ін. </w:t>
      </w:r>
      <w:r w:rsidRPr="00B8437F">
        <w:rPr>
          <w:color w:val="000000"/>
          <w:sz w:val="28"/>
          <w:szCs w:val="28"/>
          <w:lang w:val="uk-UA" w:eastAsia="uk-UA"/>
        </w:rPr>
        <w:t xml:space="preserve">Хірургія (факультетська): Підручник  - </w:t>
      </w:r>
      <w:proofErr w:type="spellStart"/>
      <w:r w:rsidRPr="00B8437F">
        <w:rPr>
          <w:color w:val="000000"/>
          <w:sz w:val="28"/>
          <w:szCs w:val="28"/>
          <w:lang w:val="uk-UA" w:eastAsia="uk-UA"/>
        </w:rPr>
        <w:t>К.:Медицина</w:t>
      </w:r>
      <w:proofErr w:type="spellEnd"/>
      <w:r w:rsidRPr="00B8437F">
        <w:rPr>
          <w:color w:val="000000"/>
          <w:sz w:val="28"/>
          <w:szCs w:val="28"/>
          <w:lang w:val="uk-UA" w:eastAsia="uk-UA"/>
        </w:rPr>
        <w:t>, 2006. – 656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437F">
        <w:rPr>
          <w:rFonts w:ascii="Times New Roman" w:hAnsi="Times New Roman"/>
          <w:i/>
          <w:sz w:val="28"/>
          <w:szCs w:val="28"/>
        </w:rPr>
        <w:t>Земсков В.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>С., Ткаченко А.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>А., Ковальская И.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 xml:space="preserve">А., </w:t>
      </w:r>
      <w:proofErr w:type="spellStart"/>
      <w:r w:rsidRPr="00B8437F">
        <w:rPr>
          <w:rFonts w:ascii="Times New Roman" w:hAnsi="Times New Roman"/>
          <w:i/>
          <w:sz w:val="28"/>
          <w:szCs w:val="28"/>
        </w:rPr>
        <w:t>Крючина</w:t>
      </w:r>
      <w:proofErr w:type="spellEnd"/>
      <w:r w:rsidRPr="00B8437F">
        <w:rPr>
          <w:rFonts w:ascii="Times New Roman" w:hAnsi="Times New Roman"/>
          <w:i/>
          <w:sz w:val="28"/>
          <w:szCs w:val="28"/>
        </w:rPr>
        <w:t xml:space="preserve"> Е.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 xml:space="preserve">А. </w:t>
      </w:r>
      <w:r w:rsidRPr="00B8437F">
        <w:rPr>
          <w:rFonts w:ascii="Times New Roman" w:hAnsi="Times New Roman"/>
          <w:sz w:val="28"/>
          <w:szCs w:val="28"/>
        </w:rPr>
        <w:t>Стандарты (протоколы) диагностики и лечения заболеваний поджелудочной железы. – Киев, 2000. – 32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sz w:val="28"/>
          <w:szCs w:val="28"/>
        </w:rPr>
        <w:t>с.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000000"/>
          <w:sz w:val="28"/>
          <w:szCs w:val="28"/>
          <w:lang w:val="uk-UA"/>
        </w:rPr>
      </w:pPr>
      <w:bookmarkStart w:id="0" w:name="bookmark0"/>
      <w:r w:rsidRPr="00B8437F">
        <w:rPr>
          <w:rFonts w:ascii="Times New Roman" w:eastAsiaTheme="minorHAnsi" w:hAnsi="Times New Roman"/>
          <w:i/>
          <w:color w:val="000000"/>
          <w:sz w:val="28"/>
          <w:szCs w:val="28"/>
          <w:lang w:val="uk-UA"/>
        </w:rPr>
        <w:t xml:space="preserve">Іванків Т. М. </w:t>
      </w:r>
      <w:proofErr w:type="spellStart"/>
      <w:r w:rsidRPr="00B8437F">
        <w:rPr>
          <w:rFonts w:ascii="Times New Roman" w:eastAsiaTheme="minorHAnsi" w:hAnsi="Times New Roman"/>
          <w:i/>
          <w:color w:val="000000"/>
          <w:sz w:val="28"/>
          <w:szCs w:val="28"/>
          <w:lang w:val="uk-UA"/>
        </w:rPr>
        <w:t>Чуклін</w:t>
      </w:r>
      <w:proofErr w:type="spellEnd"/>
      <w:r w:rsidRPr="00B8437F">
        <w:rPr>
          <w:rFonts w:ascii="Times New Roman" w:eastAsiaTheme="minorHAnsi" w:hAnsi="Times New Roman"/>
          <w:i/>
          <w:color w:val="000000"/>
          <w:sz w:val="28"/>
          <w:szCs w:val="28"/>
          <w:lang w:val="uk-UA"/>
        </w:rPr>
        <w:t xml:space="preserve"> С. М</w:t>
      </w:r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. </w:t>
      </w:r>
      <w:r w:rsidRPr="00B8437F">
        <w:rPr>
          <w:rFonts w:ascii="Times New Roman" w:eastAsiaTheme="minorHAnsi" w:hAnsi="Times New Roman"/>
          <w:color w:val="000000"/>
          <w:sz w:val="32"/>
          <w:szCs w:val="32"/>
          <w:shd w:val="clear" w:color="auto" w:fill="FFFFFF"/>
          <w:lang w:val="uk-UA"/>
        </w:rPr>
        <w:t>Гострий панкреатит</w:t>
      </w:r>
      <w:bookmarkEnd w:id="0"/>
      <w:r w:rsidRPr="00B8437F">
        <w:rPr>
          <w:rFonts w:ascii="Times New Roman" w:eastAsiaTheme="minorHAnsi" w:hAnsi="Times New Roman"/>
          <w:color w:val="000000"/>
          <w:sz w:val="32"/>
          <w:szCs w:val="32"/>
          <w:shd w:val="clear" w:color="auto" w:fill="FFFFFF"/>
          <w:lang w:val="uk-UA"/>
        </w:rPr>
        <w:t xml:space="preserve">. </w:t>
      </w:r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Методичні рекомендації для студентів медичного факультету Львівського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нац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 xml:space="preserve">. мед. </w:t>
      </w:r>
      <w:proofErr w:type="spellStart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ун</w:t>
      </w:r>
      <w:proofErr w:type="spellEnd"/>
      <w:r w:rsidRPr="00B8437F">
        <w:rPr>
          <w:rFonts w:ascii="Times New Roman" w:eastAsiaTheme="minorHAnsi" w:hAnsi="Times New Roman"/>
          <w:color w:val="000000"/>
          <w:sz w:val="28"/>
          <w:szCs w:val="28"/>
          <w:lang w:val="uk-UA"/>
        </w:rPr>
        <w:t>-тету. – Львів, 2009. – 22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8437F">
        <w:rPr>
          <w:rFonts w:ascii="Times New Roman" w:hAnsi="Times New Roman"/>
          <w:i/>
          <w:color w:val="000000"/>
          <w:sz w:val="28"/>
          <w:szCs w:val="28"/>
        </w:rPr>
        <w:t xml:space="preserve">Ковалев С. И. </w:t>
      </w:r>
      <w:r w:rsidRPr="00B8437F">
        <w:rPr>
          <w:rFonts w:ascii="Times New Roman" w:hAnsi="Times New Roman"/>
          <w:color w:val="000000"/>
          <w:sz w:val="28"/>
          <w:szCs w:val="28"/>
        </w:rPr>
        <w:t xml:space="preserve">Клиническая лабораторная диагностика. Справочник для врачей. </w:t>
      </w:r>
      <w:r w:rsidRPr="00B8437F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B8437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>Санкт-Петербург: Г</w:t>
      </w:r>
      <w:r w:rsidRPr="00B8437F">
        <w:rPr>
          <w:rFonts w:ascii="Times New Roman" w:hAnsi="Times New Roman"/>
          <w:color w:val="000000"/>
          <w:sz w:val="28"/>
          <w:szCs w:val="28"/>
        </w:rPr>
        <w:t>и</w:t>
      </w:r>
      <w:proofErr w:type="spellStart"/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>ппократ</w:t>
      </w:r>
      <w:proofErr w:type="spellEnd"/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>, 1997.</w:t>
      </w:r>
      <w:r w:rsidRPr="00B8437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8437F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B8437F">
        <w:rPr>
          <w:rFonts w:ascii="Times New Roman" w:hAnsi="Times New Roman"/>
          <w:color w:val="000000"/>
          <w:sz w:val="28"/>
          <w:szCs w:val="28"/>
        </w:rPr>
        <w:t xml:space="preserve"> С. 29</w:t>
      </w:r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B8437F">
        <w:rPr>
          <w:rFonts w:ascii="Times New Roman" w:hAnsi="Times New Roman"/>
          <w:color w:val="000000"/>
          <w:sz w:val="28"/>
          <w:szCs w:val="28"/>
        </w:rPr>
        <w:t>33.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Коляденко Г. І. 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Підручник для студентів вищих навчальних педагогічних закладів. –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Київ:Либід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>, 2009. – С. 124-145.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8437F">
        <w:rPr>
          <w:rFonts w:ascii="Times New Roman" w:hAnsi="Times New Roman"/>
          <w:i/>
          <w:sz w:val="28"/>
          <w:szCs w:val="28"/>
          <w:lang w:val="uk-UA"/>
        </w:rPr>
        <w:t>Костюченко</w:t>
      </w:r>
      <w:proofErr w:type="spellEnd"/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А. Л., </w:t>
      </w:r>
      <w:proofErr w:type="spellStart"/>
      <w:r w:rsidRPr="00B8437F">
        <w:rPr>
          <w:rFonts w:ascii="Times New Roman" w:hAnsi="Times New Roman"/>
          <w:i/>
          <w:sz w:val="28"/>
          <w:szCs w:val="28"/>
          <w:lang w:val="uk-UA"/>
        </w:rPr>
        <w:t>Филин</w:t>
      </w:r>
      <w:proofErr w:type="spellEnd"/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В. И.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Неотложная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панкреатология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>. – СПб: "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Деан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>”, 2000. – 480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8437F">
        <w:rPr>
          <w:rFonts w:ascii="Times New Roman" w:hAnsi="Times New Roman"/>
          <w:i/>
          <w:color w:val="333333"/>
          <w:sz w:val="28"/>
          <w:szCs w:val="28"/>
        </w:rPr>
        <w:t>Кригер</w:t>
      </w:r>
      <w:r w:rsidRPr="00B8437F">
        <w:rPr>
          <w:rFonts w:ascii="Times New Roman" w:hAnsi="Times New Roman"/>
          <w:i/>
          <w:color w:val="333333"/>
          <w:sz w:val="28"/>
          <w:szCs w:val="28"/>
          <w:lang w:val="uk-UA"/>
        </w:rPr>
        <w:t xml:space="preserve"> А. Г.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 Лечение панкреонекроза с поражением забрюшинной клетчатки // Хирургия. – 2004. – № 2. – С. 18-22.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  <w:lang w:val="uk-UA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Лавровская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Я. А.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lang w:val="uk-UA"/>
        </w:rPr>
        <w:t>О</w:t>
      </w:r>
      <w:proofErr w:type="spellStart"/>
      <w:r w:rsidRPr="00B8437F">
        <w:rPr>
          <w:rFonts w:ascii="Times New Roman" w:eastAsiaTheme="minorHAnsi" w:hAnsi="Times New Roman"/>
          <w:bCs/>
          <w:color w:val="000000"/>
          <w:sz w:val="28"/>
          <w:szCs w:val="28"/>
        </w:rPr>
        <w:t>собенности</w:t>
      </w:r>
      <w:proofErr w:type="spellEnd"/>
      <w:r w:rsidRPr="00B8437F">
        <w:rPr>
          <w:rFonts w:ascii="Times New Roman" w:eastAsiaTheme="minorHAnsi" w:hAnsi="Times New Roman"/>
          <w:bCs/>
          <w:color w:val="000000"/>
          <w:sz w:val="28"/>
          <w:szCs w:val="28"/>
        </w:rPr>
        <w:t xml:space="preserve"> течения заболеваний слизистой оболочки полости рта на фоне хронического панкреатита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lang w:val="uk-UA"/>
        </w:rPr>
        <w:t xml:space="preserve"> (О</w:t>
      </w:r>
      <w:proofErr w:type="spellStart"/>
      <w:r w:rsidRPr="00B8437F">
        <w:rPr>
          <w:rFonts w:ascii="Times New Roman" w:eastAsiaTheme="minorHAnsi" w:hAnsi="Times New Roman"/>
          <w:bCs/>
          <w:color w:val="000000"/>
          <w:sz w:val="28"/>
          <w:szCs w:val="28"/>
        </w:rPr>
        <w:t>бзор</w:t>
      </w:r>
      <w:proofErr w:type="spellEnd"/>
      <w:r w:rsidRPr="00B8437F">
        <w:rPr>
          <w:rFonts w:ascii="Times New Roman" w:eastAsiaTheme="minorHAnsi" w:hAnsi="Times New Roman"/>
          <w:bCs/>
          <w:color w:val="000000"/>
          <w:sz w:val="28"/>
          <w:szCs w:val="28"/>
        </w:rPr>
        <w:t xml:space="preserve"> литературы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lang w:val="uk-UA"/>
        </w:rPr>
        <w:t>)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// </w:t>
      </w:r>
      <w:hyperlink r:id="rId6" w:tooltip="Оглавления выпусков этого журнала" w:history="1"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  <w:lang w:val="uk-UA"/>
          </w:rPr>
          <w:t>Ж</w:t>
        </w:r>
        <w:proofErr w:type="spellStart"/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</w:rPr>
          <w:t>урнал</w:t>
        </w:r>
        <w:proofErr w:type="spellEnd"/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</w:rPr>
          <w:t xml:space="preserve"> </w:t>
        </w:r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  <w:lang w:val="uk-UA"/>
          </w:rPr>
          <w:t>Г</w:t>
        </w:r>
        <w:proofErr w:type="spellStart"/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</w:rPr>
          <w:t>родненского</w:t>
        </w:r>
        <w:proofErr w:type="spellEnd"/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  <w:lang w:val="uk-UA"/>
          </w:rPr>
          <w:t xml:space="preserve"> Г</w:t>
        </w:r>
        <w:proofErr w:type="spellStart"/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</w:rPr>
          <w:t>осударственного</w:t>
        </w:r>
        <w:proofErr w:type="spellEnd"/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  <w:lang w:val="uk-UA"/>
          </w:rPr>
          <w:t xml:space="preserve"> М</w:t>
        </w:r>
        <w:proofErr w:type="spellStart"/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</w:rPr>
          <w:t>едицинского</w:t>
        </w:r>
        <w:proofErr w:type="spellEnd"/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</w:rPr>
          <w:t xml:space="preserve"> </w:t>
        </w:r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  <w:lang w:val="uk-UA"/>
          </w:rPr>
          <w:t>У</w:t>
        </w:r>
        <w:proofErr w:type="spellStart"/>
        <w:r w:rsidRPr="00B8437F">
          <w:rPr>
            <w:rFonts w:ascii="Times New Roman" w:eastAsiaTheme="minorHAnsi" w:hAnsi="Times New Roman"/>
            <w:color w:val="0000FF"/>
            <w:sz w:val="28"/>
            <w:szCs w:val="28"/>
            <w:u w:val="single"/>
          </w:rPr>
          <w:t>ниверситет</w:t>
        </w:r>
      </w:hyperlink>
      <w:r w:rsidRPr="00B8437F">
        <w:rPr>
          <w:rFonts w:ascii="Times New Roman" w:eastAsiaTheme="minorHAnsi" w:hAnsi="Times New Roman"/>
          <w:sz w:val="28"/>
          <w:szCs w:val="28"/>
        </w:rPr>
        <w:t>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</w:rPr>
        <w:t>. – 2015. – № 3 (51). – С.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> 18-22</w:t>
      </w:r>
      <w:r w:rsidRPr="00B8437F">
        <w:rPr>
          <w:rFonts w:ascii="Times New Roman" w:eastAsiaTheme="minorHAnsi" w:hAnsi="Times New Roman"/>
          <w:sz w:val="28"/>
          <w:szCs w:val="28"/>
        </w:rPr>
        <w:t>.: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Левицкий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А. П.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Лизоцим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вместо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антибиотиков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– Одесса: КП ОГТ, 2005. – 74 с.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Левицкий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А. П., Макаренко О. А.,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Россаханова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Л. Н.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Саливация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у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здоровых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лиц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разного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возраста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и у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стоматологических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больных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// Вісник стоматології. – 2005. – Спецвипуск, № 2. – С. 7-8.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Левицкий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А.П., Макаренко О.А.,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Селиванская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И.А. и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др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Ферментативный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метод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определения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дисбиоза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полости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рта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для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скрининга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про- и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пребиотиков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: метод.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рекомендации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– К.: ГФЦ МЗУ, 2007. – 23 с.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Левицкий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А.П., Макаренко О.А.,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Деньга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О.В. и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др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Фитоадаптогены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в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профилактике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и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лечении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кариеса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зубов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– Одеса: КП «Одеська міська друкарня», 2013. – 120 с.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Лечебно-профилактические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зубные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эликсиры</w:t>
      </w:r>
      <w:proofErr w:type="spellEnd"/>
      <w:r w:rsidRPr="00B8437F">
        <w:rPr>
          <w:rFonts w:ascii="Times New Roman" w:eastAsiaTheme="minorHAnsi" w:hAnsi="Times New Roman"/>
          <w:b/>
          <w:sz w:val="28"/>
          <w:szCs w:val="28"/>
          <w:lang w:val="uk-UA"/>
        </w:rPr>
        <w:t xml:space="preserve"> / (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учебное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пособие</w:t>
      </w:r>
      <w:proofErr w:type="spellEnd"/>
      <w:r w:rsidRPr="00B8437F">
        <w:rPr>
          <w:rFonts w:ascii="Times New Roman" w:eastAsiaTheme="minorHAnsi" w:hAnsi="Times New Roman"/>
          <w:b/>
          <w:sz w:val="28"/>
          <w:szCs w:val="28"/>
          <w:lang w:val="uk-UA"/>
        </w:rPr>
        <w:t xml:space="preserve">)  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Косенко К.Н., Романова Ю.Г.,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Двулит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И.П. и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др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–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Под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ред.  А. П.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Левицкого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 //  Одесса: КП «ОГТ», 2010. – 246 с. 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8437F">
        <w:rPr>
          <w:rFonts w:ascii="Times New Roman" w:hAnsi="Times New Roman"/>
          <w:i/>
          <w:color w:val="333333"/>
          <w:sz w:val="28"/>
          <w:szCs w:val="28"/>
        </w:rPr>
        <w:t>Литвин А.</w:t>
      </w:r>
      <w:r w:rsidRPr="00B8437F">
        <w:rPr>
          <w:rFonts w:ascii="Times New Roman" w:hAnsi="Times New Roman"/>
          <w:i/>
          <w:color w:val="333333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color w:val="333333"/>
          <w:sz w:val="28"/>
          <w:szCs w:val="28"/>
        </w:rPr>
        <w:t>А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. Хирургическое лечение </w:t>
      </w:r>
      <w:proofErr w:type="gramStart"/>
      <w:r w:rsidRPr="00B8437F">
        <w:rPr>
          <w:rFonts w:ascii="Times New Roman" w:hAnsi="Times New Roman"/>
          <w:color w:val="333333"/>
          <w:sz w:val="28"/>
          <w:szCs w:val="28"/>
        </w:rPr>
        <w:t>инфицированного</w:t>
      </w:r>
      <w:proofErr w:type="gramEnd"/>
      <w:r w:rsidRPr="00B8437F">
        <w:rPr>
          <w:rFonts w:ascii="Times New Roman" w:hAnsi="Times New Roman"/>
          <w:color w:val="333333"/>
          <w:sz w:val="28"/>
          <w:szCs w:val="28"/>
        </w:rPr>
        <w:t xml:space="preserve"> панкреонекроза</w:t>
      </w:r>
      <w:r w:rsidRPr="00B8437F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color w:val="333333"/>
          <w:sz w:val="28"/>
          <w:szCs w:val="28"/>
        </w:rPr>
        <w:t>//</w:t>
      </w:r>
      <w:r w:rsidRPr="00B8437F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Новости хирургии, 2011. </w:t>
      </w:r>
      <w:r w:rsidRPr="00B8437F">
        <w:rPr>
          <w:rFonts w:ascii="Times New Roman" w:hAnsi="Times New Roman"/>
          <w:color w:val="333333"/>
          <w:sz w:val="28"/>
          <w:szCs w:val="28"/>
          <w:lang w:val="uk-UA"/>
        </w:rPr>
        <w:t>–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 Т. 19, № 6. </w:t>
      </w:r>
      <w:r w:rsidRPr="00B8437F">
        <w:rPr>
          <w:rFonts w:ascii="Times New Roman" w:hAnsi="Times New Roman"/>
          <w:color w:val="333333"/>
          <w:sz w:val="28"/>
          <w:szCs w:val="28"/>
          <w:lang w:val="uk-UA"/>
        </w:rPr>
        <w:t>–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 С. 41-44. </w:t>
      </w:r>
    </w:p>
    <w:p w:rsidR="00B8437F" w:rsidRPr="00B8437F" w:rsidRDefault="00B8437F" w:rsidP="00B8437F">
      <w:pPr>
        <w:numPr>
          <w:ilvl w:val="0"/>
          <w:numId w:val="1"/>
        </w:numPr>
        <w:tabs>
          <w:tab w:val="left" w:pos="584"/>
        </w:tabs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B8437F">
        <w:rPr>
          <w:rFonts w:ascii="Times New Roman" w:hAnsi="Times New Roman"/>
          <w:i/>
          <w:sz w:val="28"/>
          <w:szCs w:val="28"/>
        </w:rPr>
        <w:t>Майоров В.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 xml:space="preserve">М., </w:t>
      </w:r>
      <w:proofErr w:type="spellStart"/>
      <w:r w:rsidRPr="00B8437F">
        <w:rPr>
          <w:rFonts w:ascii="Times New Roman" w:hAnsi="Times New Roman"/>
          <w:i/>
          <w:sz w:val="28"/>
          <w:szCs w:val="28"/>
        </w:rPr>
        <w:t>Дундаров</w:t>
      </w:r>
      <w:proofErr w:type="spellEnd"/>
      <w:r w:rsidRPr="00B8437F">
        <w:rPr>
          <w:rFonts w:ascii="Times New Roman" w:hAnsi="Times New Roman"/>
          <w:i/>
          <w:sz w:val="28"/>
          <w:szCs w:val="28"/>
        </w:rPr>
        <w:t xml:space="preserve"> З.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>А.,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>Свистунов С.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>В</w:t>
      </w:r>
      <w:r w:rsidRPr="00B8437F">
        <w:rPr>
          <w:rFonts w:ascii="Times New Roman" w:hAnsi="Times New Roman"/>
          <w:sz w:val="28"/>
          <w:szCs w:val="28"/>
        </w:rPr>
        <w:t xml:space="preserve">. Оценка </w:t>
      </w:r>
      <w:proofErr w:type="spellStart"/>
      <w:r w:rsidRPr="00B8437F">
        <w:rPr>
          <w:rFonts w:ascii="Times New Roman" w:hAnsi="Times New Roman"/>
          <w:sz w:val="28"/>
          <w:szCs w:val="28"/>
        </w:rPr>
        <w:t>эффектив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>н</w:t>
      </w:r>
      <w:r w:rsidRPr="00B8437F">
        <w:rPr>
          <w:rFonts w:ascii="Times New Roman" w:hAnsi="Times New Roman"/>
          <w:sz w:val="28"/>
          <w:szCs w:val="28"/>
        </w:rPr>
        <w:t>ости малоинвазивных вмешательств в лечении острого деструктивного панкреатита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sz w:val="28"/>
          <w:szCs w:val="28"/>
        </w:rPr>
        <w:t>//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sz w:val="28"/>
          <w:szCs w:val="28"/>
        </w:rPr>
        <w:t>Новости хирургии</w:t>
      </w:r>
      <w:r w:rsidRPr="00B8437F">
        <w:rPr>
          <w:rFonts w:ascii="Times New Roman" w:hAnsi="Times New Roman"/>
          <w:sz w:val="28"/>
          <w:szCs w:val="28"/>
          <w:lang w:val="uk-UA"/>
        </w:rPr>
        <w:t>. –</w:t>
      </w:r>
      <w:r w:rsidRPr="00B8437F">
        <w:rPr>
          <w:rFonts w:ascii="Times New Roman" w:hAnsi="Times New Roman"/>
          <w:sz w:val="28"/>
          <w:szCs w:val="28"/>
        </w:rPr>
        <w:t xml:space="preserve"> 2011. </w:t>
      </w:r>
      <w:r w:rsidRPr="00B8437F">
        <w:rPr>
          <w:rFonts w:ascii="Times New Roman" w:hAnsi="Times New Roman"/>
          <w:sz w:val="28"/>
          <w:szCs w:val="28"/>
          <w:lang w:val="uk-UA"/>
        </w:rPr>
        <w:t>–</w:t>
      </w:r>
      <w:r w:rsidRPr="00B8437F">
        <w:rPr>
          <w:rFonts w:ascii="Times New Roman" w:hAnsi="Times New Roman"/>
          <w:sz w:val="28"/>
          <w:szCs w:val="28"/>
        </w:rPr>
        <w:t xml:space="preserve"> Т. 19, № 2. </w:t>
      </w:r>
      <w:r w:rsidRPr="00B8437F">
        <w:rPr>
          <w:rFonts w:ascii="Times New Roman" w:hAnsi="Times New Roman"/>
          <w:sz w:val="28"/>
          <w:szCs w:val="28"/>
          <w:lang w:val="uk-UA"/>
        </w:rPr>
        <w:t>–</w:t>
      </w:r>
      <w:r w:rsidRPr="00B8437F">
        <w:rPr>
          <w:rFonts w:ascii="Times New Roman" w:hAnsi="Times New Roman"/>
          <w:sz w:val="28"/>
          <w:szCs w:val="28"/>
        </w:rPr>
        <w:t xml:space="preserve"> С. 45-49.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8437F" w:rsidRPr="00B8437F" w:rsidRDefault="00B8437F" w:rsidP="00B8437F">
      <w:pPr>
        <w:numPr>
          <w:ilvl w:val="0"/>
          <w:numId w:val="1"/>
        </w:numPr>
        <w:tabs>
          <w:tab w:val="left" w:pos="584"/>
        </w:tabs>
        <w:spacing w:after="0" w:line="360" w:lineRule="auto"/>
        <w:jc w:val="both"/>
        <w:rPr>
          <w:rFonts w:ascii="Times New Roman" w:hAnsi="Times New Roman"/>
          <w:bCs/>
          <w:sz w:val="28"/>
          <w:szCs w:val="28"/>
          <w:shd w:val="clear" w:color="auto" w:fill="FFFFFF"/>
        </w:rPr>
      </w:pPr>
      <w:proofErr w:type="spellStart"/>
      <w:r w:rsidRPr="00B8437F">
        <w:rPr>
          <w:rFonts w:ascii="Times New Roman" w:hAnsi="Times New Roman"/>
          <w:i/>
          <w:sz w:val="28"/>
          <w:szCs w:val="28"/>
          <w:lang w:val="uk-UA"/>
        </w:rPr>
        <w:t>Мамчич</w:t>
      </w:r>
      <w:proofErr w:type="spellEnd"/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В. І., </w:t>
      </w:r>
      <w:proofErr w:type="spellStart"/>
      <w:r w:rsidRPr="00B8437F">
        <w:rPr>
          <w:rFonts w:ascii="Times New Roman" w:hAnsi="Times New Roman"/>
          <w:i/>
          <w:sz w:val="28"/>
          <w:szCs w:val="28"/>
          <w:lang w:val="uk-UA"/>
        </w:rPr>
        <w:t>Шуляренко</w:t>
      </w:r>
      <w:proofErr w:type="spellEnd"/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В. А., Паламарчук В. І. та ін. 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Порушення </w:t>
      </w:r>
      <w:proofErr w:type="spellStart"/>
      <w:r w:rsidRPr="00B8437F">
        <w:rPr>
          <w:rFonts w:ascii="Times New Roman" w:hAnsi="Times New Roman"/>
          <w:sz w:val="28"/>
          <w:szCs w:val="28"/>
          <w:lang w:val="uk-UA"/>
        </w:rPr>
        <w:t>біліо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>- динаміки під час гострого панкреатиту // Науковий вісник Ужгородського ун-ту, серія “Медицина”, 1999. – № 10. – С. 118-119.</w:t>
      </w:r>
      <w:r w:rsidRPr="00B8437F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eastAsia="ru-RU"/>
        </w:rPr>
        <w:t xml:space="preserve"> </w:t>
      </w:r>
    </w:p>
    <w:p w:rsidR="00B8437F" w:rsidRPr="00B8437F" w:rsidRDefault="00B8437F" w:rsidP="00B8437F">
      <w:pPr>
        <w:numPr>
          <w:ilvl w:val="0"/>
          <w:numId w:val="1"/>
        </w:numPr>
        <w:tabs>
          <w:tab w:val="left" w:pos="584"/>
        </w:tabs>
        <w:spacing w:after="0" w:line="360" w:lineRule="auto"/>
        <w:jc w:val="both"/>
      </w:pPr>
      <w:r w:rsidRPr="00B8437F">
        <w:rPr>
          <w:rFonts w:ascii="Times New Roman" w:hAnsi="Times New Roman"/>
          <w:i/>
          <w:sz w:val="28"/>
          <w:szCs w:val="28"/>
          <w:lang w:eastAsia="ru-RU"/>
        </w:rPr>
        <w:t>Мартов Ю.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Б., </w:t>
      </w:r>
      <w:proofErr w:type="spellStart"/>
      <w:r w:rsidRPr="00B8437F">
        <w:rPr>
          <w:rFonts w:ascii="Times New Roman" w:hAnsi="Times New Roman"/>
          <w:i/>
          <w:sz w:val="28"/>
          <w:szCs w:val="28"/>
          <w:lang w:eastAsia="ru-RU"/>
        </w:rPr>
        <w:t>Кирковский</w:t>
      </w:r>
      <w:proofErr w:type="spellEnd"/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 В.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>В., Мартов В.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>Ю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. Острый деструктивный панкреонекроз. 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 М.: И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>з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д. </w:t>
      </w:r>
      <w:proofErr w:type="gramStart"/>
      <w:r w:rsidRPr="00B8437F">
        <w:rPr>
          <w:rFonts w:ascii="Times New Roman" w:hAnsi="Times New Roman"/>
          <w:sz w:val="28"/>
          <w:szCs w:val="28"/>
          <w:lang w:eastAsia="ru-RU"/>
        </w:rPr>
        <w:t>лит</w:t>
      </w:r>
      <w:proofErr w:type="gramEnd"/>
      <w:r w:rsidRPr="00B8437F">
        <w:rPr>
          <w:rFonts w:ascii="Times New Roman" w:hAnsi="Times New Roman"/>
          <w:sz w:val="28"/>
          <w:szCs w:val="28"/>
          <w:lang w:eastAsia="ru-RU"/>
        </w:rPr>
        <w:t xml:space="preserve">., 2001. 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  79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B8437F">
        <w:rPr>
          <w:rFonts w:ascii="Times New Roman" w:hAnsi="Times New Roman"/>
          <w:i/>
          <w:sz w:val="28"/>
          <w:szCs w:val="28"/>
          <w:lang w:eastAsia="ru-RU"/>
        </w:rPr>
        <w:t>Михайлусов</w:t>
      </w:r>
      <w:proofErr w:type="spellEnd"/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 С.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>В., Моисеенкова Е.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>В., Черняков А.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>В.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>,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B8437F">
        <w:rPr>
          <w:rFonts w:ascii="Times New Roman" w:hAnsi="Times New Roman"/>
          <w:i/>
          <w:sz w:val="28"/>
          <w:szCs w:val="28"/>
          <w:lang w:eastAsia="ru-RU"/>
        </w:rPr>
        <w:t>Эштреков</w:t>
      </w:r>
      <w:proofErr w:type="spellEnd"/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 М.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>С.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 Санация острых скоплений жидкости, осложняющих течение панкреонекроза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sz w:val="28"/>
          <w:szCs w:val="28"/>
          <w:lang w:eastAsia="ru-RU"/>
        </w:rPr>
        <w:t>//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Новости хирургии. 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 2010. 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 Т. 18, № 2. 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 С. 37-41.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Морозова С. И., 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Савельева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Н. А.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Заболевания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  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слизистой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 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оболочки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 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полости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 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рта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:  Атлас – М.: ООО «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Медицинское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информационное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агентство», 2012. – 272 с.: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ил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B8437F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eastAsia="ru-RU"/>
        </w:rPr>
        <w:t>Нестеренко Ю.</w:t>
      </w:r>
      <w:r w:rsidRPr="00B8437F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eastAsia="ru-RU"/>
        </w:rPr>
        <w:t>А., Атаманов Ю.</w:t>
      </w:r>
      <w:r w:rsidRPr="00B8437F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eastAsia="ru-RU"/>
        </w:rPr>
        <w:t>П., Гельфанд Д.</w:t>
      </w:r>
      <w:r w:rsidRPr="00B8437F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eastAsia="ru-RU"/>
        </w:rPr>
        <w:t>Е.</w:t>
      </w:r>
      <w:r w:rsidRPr="00B8437F">
        <w:rPr>
          <w:rFonts w:ascii="Arial" w:hAnsi="Arial" w:cs="Arial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Хирургические осложнения острого панкреатита. 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М: </w:t>
      </w:r>
      <w:proofErr w:type="spellStart"/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>Медицина</w:t>
      </w:r>
      <w:proofErr w:type="spellEnd"/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. 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1998. 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Pr="00B8437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169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</w:pPr>
      <w:r w:rsidRPr="00B8437F">
        <w:rPr>
          <w:rFonts w:ascii="Times New Roman" w:hAnsi="Times New Roman"/>
          <w:i/>
          <w:sz w:val="28"/>
          <w:szCs w:val="28"/>
          <w:lang w:eastAsia="ru-RU"/>
        </w:rPr>
        <w:t>Нестеренко Ю. А., Лаптев В.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В., </w:t>
      </w:r>
      <w:proofErr w:type="spellStart"/>
      <w:r w:rsidRPr="00B8437F">
        <w:rPr>
          <w:rFonts w:ascii="Times New Roman" w:hAnsi="Times New Roman"/>
          <w:i/>
          <w:sz w:val="28"/>
          <w:szCs w:val="28"/>
          <w:lang w:eastAsia="ru-RU"/>
        </w:rPr>
        <w:t>Михайлусов</w:t>
      </w:r>
      <w:proofErr w:type="spellEnd"/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 С. В</w:t>
      </w:r>
      <w:r w:rsidRPr="00B8437F">
        <w:rPr>
          <w:rFonts w:ascii="Times New Roman" w:hAnsi="Times New Roman"/>
          <w:sz w:val="28"/>
          <w:szCs w:val="28"/>
          <w:lang w:eastAsia="ru-RU"/>
        </w:rPr>
        <w:t>. Диагностика и лечение деструктивного панкреатита  – М.: Медицина, 2004. – 304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B8437F">
        <w:rPr>
          <w:rFonts w:ascii="Times New Roman" w:hAnsi="Times New Roman"/>
          <w:i/>
          <w:sz w:val="28"/>
          <w:szCs w:val="28"/>
        </w:rPr>
        <w:t>Нижевич</w:t>
      </w:r>
      <w:proofErr w:type="spellEnd"/>
      <w:r w:rsidRPr="00B8437F">
        <w:rPr>
          <w:rFonts w:ascii="Times New Roman" w:hAnsi="Times New Roman"/>
          <w:i/>
          <w:sz w:val="28"/>
          <w:szCs w:val="28"/>
        </w:rPr>
        <w:t xml:space="preserve"> А.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>А., Хасанов Р.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>Ш.</w:t>
      </w:r>
      <w:r w:rsidRPr="00B8437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8437F">
        <w:rPr>
          <w:rFonts w:ascii="Times New Roman" w:hAnsi="Times New Roman"/>
          <w:sz w:val="28"/>
          <w:szCs w:val="28"/>
        </w:rPr>
        <w:t>Уреаза</w:t>
      </w:r>
      <w:proofErr w:type="spellEnd"/>
      <w:r w:rsidRPr="00B8437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8437F">
        <w:rPr>
          <w:rFonts w:ascii="Times New Roman" w:hAnsi="Times New Roman"/>
          <w:i/>
          <w:sz w:val="28"/>
          <w:szCs w:val="28"/>
        </w:rPr>
        <w:t>Helicobacter</w:t>
      </w:r>
      <w:proofErr w:type="spellEnd"/>
      <w:r w:rsidRPr="00B8437F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B8437F">
        <w:rPr>
          <w:rFonts w:ascii="Times New Roman" w:hAnsi="Times New Roman"/>
          <w:i/>
          <w:sz w:val="28"/>
          <w:szCs w:val="28"/>
        </w:rPr>
        <w:t>pylori</w:t>
      </w:r>
      <w:proofErr w:type="spellEnd"/>
      <w:r w:rsidRPr="00B8437F">
        <w:rPr>
          <w:rFonts w:ascii="Times New Roman" w:hAnsi="Times New Roman"/>
          <w:sz w:val="28"/>
          <w:szCs w:val="28"/>
        </w:rPr>
        <w:t xml:space="preserve">: введение в патогенез и </w:t>
      </w:r>
      <w:proofErr w:type="spellStart"/>
      <w:r w:rsidRPr="00B8437F">
        <w:rPr>
          <w:rFonts w:ascii="Times New Roman" w:hAnsi="Times New Roman"/>
          <w:sz w:val="28"/>
          <w:szCs w:val="28"/>
        </w:rPr>
        <w:t>патобиохимию</w:t>
      </w:r>
      <w:proofErr w:type="spellEnd"/>
      <w:r w:rsidRPr="00B8437F">
        <w:rPr>
          <w:rFonts w:ascii="Times New Roman" w:hAnsi="Times New Roman"/>
          <w:sz w:val="28"/>
          <w:szCs w:val="28"/>
        </w:rPr>
        <w:t xml:space="preserve"> гастрита // Материалы VIII тематической сессии Российской группы по изучению </w:t>
      </w:r>
      <w:proofErr w:type="spellStart"/>
      <w:r w:rsidRPr="00B8437F">
        <w:rPr>
          <w:rFonts w:ascii="Times New Roman" w:hAnsi="Times New Roman"/>
          <w:i/>
          <w:sz w:val="28"/>
          <w:szCs w:val="28"/>
        </w:rPr>
        <w:t>Helicobacter</w:t>
      </w:r>
      <w:proofErr w:type="spellEnd"/>
      <w:r w:rsidRPr="00B8437F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B8437F">
        <w:rPr>
          <w:rFonts w:ascii="Times New Roman" w:hAnsi="Times New Roman"/>
          <w:i/>
          <w:sz w:val="28"/>
          <w:szCs w:val="28"/>
        </w:rPr>
        <w:t>pylori</w:t>
      </w:r>
      <w:proofErr w:type="spellEnd"/>
      <w:r w:rsidRPr="00B8437F">
        <w:rPr>
          <w:rFonts w:ascii="Times New Roman" w:hAnsi="Times New Roman"/>
          <w:sz w:val="28"/>
          <w:szCs w:val="28"/>
        </w:rPr>
        <w:t>, 18 мая 1999 г., Уфа, Республиканская детская клиническая больница.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 – 1999. – С. 58-67.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Охлобыстин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А. В.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Антисекреторные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препараты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в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лечении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больных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хроническим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панкреатитом //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Клинические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перспективы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в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гастроэнтерологии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,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гепатологии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</w:rPr>
        <w:t>. –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2014. – № 3. – С. 13-20.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r w:rsidRPr="00B8437F">
        <w:rPr>
          <w:rFonts w:ascii="Times New Roman" w:eastAsiaTheme="minorHAnsi" w:hAnsi="Times New Roman"/>
          <w:i/>
          <w:sz w:val="28"/>
          <w:szCs w:val="28"/>
        </w:rPr>
        <w:t xml:space="preserve">Патологическая физиология (учебник) – </w:t>
      </w:r>
      <w:r w:rsidRPr="00B8437F">
        <w:rPr>
          <w:rFonts w:ascii="Times New Roman" w:eastAsiaTheme="minorHAnsi" w:hAnsi="Times New Roman"/>
          <w:sz w:val="28"/>
          <w:szCs w:val="28"/>
        </w:rPr>
        <w:t xml:space="preserve">Под ред. А. И.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</w:rPr>
        <w:t>Березняковой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</w:rPr>
        <w:t xml:space="preserve"> // Харьков: Изд-во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</w:rPr>
        <w:t>НФаУ</w:t>
      </w:r>
      <w:proofErr w:type="spellEnd"/>
      <w:r w:rsidRPr="00B8437F">
        <w:rPr>
          <w:rFonts w:ascii="Times New Roman" w:eastAsiaTheme="minorHAnsi" w:hAnsi="Times New Roman"/>
          <w:sz w:val="28"/>
          <w:szCs w:val="28"/>
        </w:rPr>
        <w:t>, 2007. – 495 с.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r w:rsidRPr="00B8437F">
        <w:rPr>
          <w:rFonts w:ascii="Times New Roman" w:eastAsiaTheme="minorHAnsi" w:hAnsi="Times New Roman"/>
          <w:i/>
          <w:sz w:val="28"/>
          <w:szCs w:val="28"/>
        </w:rPr>
        <w:t xml:space="preserve">Патологическая физиология (учебник) – </w:t>
      </w:r>
      <w:r w:rsidRPr="00B8437F">
        <w:rPr>
          <w:rFonts w:ascii="Times New Roman" w:eastAsiaTheme="minorHAnsi" w:hAnsi="Times New Roman"/>
          <w:sz w:val="28"/>
          <w:szCs w:val="28"/>
        </w:rPr>
        <w:t xml:space="preserve">Под ред. Н. Н. Зайко, Ю. В.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</w:rPr>
        <w:t>Быця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</w:rPr>
        <w:t xml:space="preserve">, Н. В.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</w:rPr>
        <w:t>Крышталя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</w:rPr>
        <w:t xml:space="preserve"> // К.: ВСИ «Медицина», 2015. – 745 с. 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Попруженко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Т.</w:t>
      </w:r>
      <w:r w:rsidRPr="00B8437F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В.,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Терехова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Т.</w:t>
      </w:r>
      <w:r w:rsidRPr="00B8437F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Н.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Профилактика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основных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стоматологических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заболеваний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– Москва,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МЕДпресс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–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информ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, 2009. – 464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B8437F">
        <w:rPr>
          <w:rFonts w:ascii="Times New Roman" w:hAnsi="Times New Roman"/>
          <w:i/>
          <w:color w:val="333333"/>
          <w:sz w:val="28"/>
          <w:szCs w:val="28"/>
        </w:rPr>
        <w:t>Пугаев</w:t>
      </w:r>
      <w:proofErr w:type="spellEnd"/>
      <w:r w:rsidRPr="00B8437F">
        <w:rPr>
          <w:rFonts w:ascii="Times New Roman" w:hAnsi="Times New Roman"/>
          <w:i/>
          <w:color w:val="333333"/>
          <w:sz w:val="28"/>
          <w:szCs w:val="28"/>
        </w:rPr>
        <w:t xml:space="preserve">  А. В.</w:t>
      </w:r>
      <w:r w:rsidRPr="00B8437F">
        <w:rPr>
          <w:rFonts w:ascii="Times New Roman" w:hAnsi="Times New Roman"/>
          <w:i/>
          <w:color w:val="333333"/>
          <w:sz w:val="28"/>
          <w:szCs w:val="28"/>
          <w:lang w:val="uk-UA"/>
        </w:rPr>
        <w:t xml:space="preserve">, </w:t>
      </w:r>
      <w:proofErr w:type="spellStart"/>
      <w:r w:rsidRPr="00B8437F">
        <w:rPr>
          <w:rFonts w:ascii="Times New Roman" w:hAnsi="Times New Roman"/>
          <w:i/>
          <w:color w:val="333333"/>
          <w:sz w:val="28"/>
          <w:szCs w:val="28"/>
          <w:lang w:val="uk-UA"/>
        </w:rPr>
        <w:t>Ачкасов</w:t>
      </w:r>
      <w:proofErr w:type="spellEnd"/>
      <w:r w:rsidRPr="00B8437F">
        <w:rPr>
          <w:rFonts w:ascii="Times New Roman" w:hAnsi="Times New Roman"/>
          <w:i/>
          <w:color w:val="333333"/>
          <w:sz w:val="28"/>
          <w:szCs w:val="28"/>
          <w:lang w:val="uk-UA"/>
        </w:rPr>
        <w:t xml:space="preserve"> Е. Е</w:t>
      </w:r>
      <w:r w:rsidRPr="00B8437F">
        <w:rPr>
          <w:rFonts w:ascii="Times New Roman" w:hAnsi="Times New Roman"/>
          <w:color w:val="333333"/>
          <w:sz w:val="28"/>
          <w:szCs w:val="28"/>
          <w:lang w:val="uk-UA"/>
        </w:rPr>
        <w:t>.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 Острый панкреатит. – М.: Профиль, 2007. – 336 с. 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</w:rPr>
      </w:pPr>
      <w:r w:rsidRPr="00B8437F">
        <w:rPr>
          <w:rFonts w:ascii="Times New Roman" w:hAnsi="Times New Roman"/>
          <w:i/>
          <w:color w:val="333333"/>
          <w:sz w:val="28"/>
          <w:szCs w:val="28"/>
        </w:rPr>
        <w:t>Реброва О. Ю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. Статистический анализ медицинских данных. Применение пакета прикладных программ STATISTICA– 3-е изд. – М.: </w:t>
      </w:r>
      <w:proofErr w:type="spellStart"/>
      <w:r w:rsidRPr="00B8437F">
        <w:rPr>
          <w:rFonts w:ascii="Times New Roman" w:hAnsi="Times New Roman"/>
          <w:color w:val="333333"/>
          <w:sz w:val="28"/>
          <w:szCs w:val="28"/>
        </w:rPr>
        <w:t>Медиасфера</w:t>
      </w:r>
      <w:proofErr w:type="spellEnd"/>
      <w:r w:rsidRPr="00B8437F">
        <w:rPr>
          <w:rFonts w:ascii="Times New Roman" w:hAnsi="Times New Roman"/>
          <w:color w:val="333333"/>
          <w:sz w:val="28"/>
          <w:szCs w:val="28"/>
        </w:rPr>
        <w:t>, 2006. – 312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</w:rPr>
      </w:pPr>
      <w:r w:rsidRPr="00B8437F">
        <w:rPr>
          <w:rFonts w:ascii="Times New Roman" w:hAnsi="Times New Roman"/>
          <w:i/>
          <w:color w:val="333333"/>
          <w:sz w:val="28"/>
          <w:szCs w:val="28"/>
        </w:rPr>
        <w:t>Савельев В. С.</w:t>
      </w:r>
      <w:r w:rsidRPr="00B8437F">
        <w:rPr>
          <w:rFonts w:ascii="Times New Roman" w:hAnsi="Times New Roman"/>
          <w:color w:val="333333"/>
          <w:sz w:val="28"/>
          <w:szCs w:val="28"/>
        </w:rPr>
        <w:t xml:space="preserve"> Роль антибактериальной профилактики и терапии при панкреонекрозе // Антибиотики и химиотерапия. – 2000. – Т. 45, №5. – С. 20-27. 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</w:rPr>
      </w:pPr>
      <w:r w:rsidRPr="00B8437F">
        <w:rPr>
          <w:rFonts w:ascii="Times New Roman" w:hAnsi="Times New Roman"/>
          <w:i/>
          <w:sz w:val="28"/>
          <w:szCs w:val="28"/>
          <w:lang w:eastAsia="ru-RU"/>
        </w:rPr>
        <w:t>Савельев В.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>С., Филимонов М.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И., </w:t>
      </w:r>
      <w:proofErr w:type="spellStart"/>
      <w:r w:rsidRPr="00B8437F">
        <w:rPr>
          <w:rFonts w:ascii="Times New Roman" w:hAnsi="Times New Roman"/>
          <w:i/>
          <w:sz w:val="28"/>
          <w:szCs w:val="28"/>
          <w:lang w:eastAsia="ru-RU"/>
        </w:rPr>
        <w:t>Бурневич</w:t>
      </w:r>
      <w:proofErr w:type="spellEnd"/>
      <w:r w:rsidRPr="00B8437F">
        <w:rPr>
          <w:rFonts w:ascii="Times New Roman" w:hAnsi="Times New Roman"/>
          <w:i/>
          <w:sz w:val="28"/>
          <w:szCs w:val="28"/>
          <w:lang w:eastAsia="ru-RU"/>
        </w:rPr>
        <w:t xml:space="preserve"> С.</w:t>
      </w:r>
      <w:r w:rsidRPr="00B8437F"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  <w:lang w:eastAsia="ru-RU"/>
        </w:rPr>
        <w:t>З.</w:t>
      </w:r>
      <w:r w:rsidRPr="00B8437F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8437F">
        <w:rPr>
          <w:rFonts w:ascii="Times New Roman" w:hAnsi="Times New Roman"/>
          <w:sz w:val="28"/>
          <w:szCs w:val="28"/>
          <w:lang w:eastAsia="ru-RU"/>
        </w:rPr>
        <w:t>Панкреонекрозы</w:t>
      </w:r>
      <w:proofErr w:type="spellEnd"/>
      <w:r w:rsidRPr="00B8437F">
        <w:rPr>
          <w:rFonts w:ascii="Times New Roman" w:hAnsi="Times New Roman"/>
          <w:sz w:val="28"/>
          <w:szCs w:val="28"/>
          <w:lang w:eastAsia="ru-RU"/>
        </w:rPr>
        <w:t>, - М.: ООО Мед</w:t>
      </w:r>
      <w:proofErr w:type="gramStart"/>
      <w:r w:rsidRPr="00B8437F">
        <w:rPr>
          <w:rFonts w:ascii="Times New Roman" w:hAnsi="Times New Roman"/>
          <w:sz w:val="28"/>
          <w:szCs w:val="28"/>
          <w:lang w:val="uk-UA" w:eastAsia="ru-RU"/>
        </w:rPr>
        <w:t>.</w:t>
      </w:r>
      <w:proofErr w:type="gramEnd"/>
      <w:r w:rsidRPr="00B8437F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B8437F">
        <w:rPr>
          <w:rFonts w:ascii="Times New Roman" w:hAnsi="Times New Roman"/>
          <w:sz w:val="28"/>
          <w:szCs w:val="28"/>
          <w:lang w:eastAsia="ru-RU"/>
        </w:rPr>
        <w:t>и</w:t>
      </w:r>
      <w:proofErr w:type="gramEnd"/>
      <w:r w:rsidRPr="00B8437F">
        <w:rPr>
          <w:rFonts w:ascii="Times New Roman" w:hAnsi="Times New Roman"/>
          <w:sz w:val="28"/>
          <w:szCs w:val="28"/>
          <w:lang w:eastAsia="ru-RU"/>
        </w:rPr>
        <w:t>нформ</w:t>
      </w:r>
      <w:proofErr w:type="spellEnd"/>
      <w:r w:rsidRPr="00B8437F"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B8437F">
        <w:rPr>
          <w:rFonts w:ascii="Times New Roman" w:hAnsi="Times New Roman"/>
          <w:sz w:val="28"/>
          <w:szCs w:val="28"/>
          <w:lang w:eastAsia="ru-RU"/>
        </w:rPr>
        <w:t>агенство</w:t>
      </w:r>
      <w:proofErr w:type="spellEnd"/>
      <w:r w:rsidRPr="00B8437F">
        <w:rPr>
          <w:rFonts w:ascii="Times New Roman" w:hAnsi="Times New Roman"/>
          <w:sz w:val="28"/>
          <w:szCs w:val="28"/>
          <w:lang w:eastAsia="ru-RU"/>
        </w:rPr>
        <w:t>, 2008. – 264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hAnsi="Times New Roman"/>
          <w:i/>
          <w:color w:val="000000"/>
          <w:sz w:val="28"/>
          <w:szCs w:val="28"/>
        </w:rPr>
        <w:t>Сапін</w:t>
      </w:r>
      <w:proofErr w:type="spellEnd"/>
      <w:r w:rsidRPr="00B8437F">
        <w:rPr>
          <w:rFonts w:ascii="Times New Roman" w:hAnsi="Times New Roman"/>
          <w:i/>
          <w:color w:val="000000"/>
          <w:sz w:val="28"/>
          <w:szCs w:val="28"/>
        </w:rPr>
        <w:t xml:space="preserve"> М. Р. </w:t>
      </w:r>
      <w:proofErr w:type="spellStart"/>
      <w:r w:rsidRPr="00B8437F">
        <w:rPr>
          <w:rFonts w:ascii="Times New Roman" w:hAnsi="Times New Roman"/>
          <w:color w:val="000000"/>
          <w:sz w:val="28"/>
          <w:szCs w:val="28"/>
        </w:rPr>
        <w:t>Анатомія</w:t>
      </w:r>
      <w:proofErr w:type="spellEnd"/>
      <w:r w:rsidRPr="00B8437F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B8437F">
        <w:rPr>
          <w:rFonts w:ascii="Times New Roman" w:hAnsi="Times New Roman"/>
          <w:color w:val="000000"/>
          <w:sz w:val="28"/>
          <w:szCs w:val="28"/>
        </w:rPr>
        <w:t>фізіологія</w:t>
      </w:r>
      <w:proofErr w:type="spellEnd"/>
      <w:r w:rsidRPr="00B8437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hAnsi="Times New Roman"/>
          <w:color w:val="000000"/>
          <w:sz w:val="28"/>
          <w:szCs w:val="28"/>
        </w:rPr>
        <w:t>людини</w:t>
      </w:r>
      <w:proofErr w:type="spellEnd"/>
      <w:r w:rsidRPr="00B8437F">
        <w:rPr>
          <w:rFonts w:ascii="Times New Roman" w:hAnsi="Times New Roman"/>
          <w:color w:val="000000"/>
          <w:sz w:val="28"/>
          <w:szCs w:val="28"/>
        </w:rPr>
        <w:t>. - М.: Просвещение, 2000. -</w:t>
      </w:r>
      <w:r w:rsidRPr="00B8437F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B8437F">
        <w:rPr>
          <w:rFonts w:ascii="Times New Roman" w:hAnsi="Times New Roman"/>
          <w:color w:val="000000"/>
          <w:sz w:val="28"/>
          <w:szCs w:val="28"/>
        </w:rPr>
        <w:t>256 с.</w:t>
      </w:r>
    </w:p>
    <w:p w:rsidR="00B8437F" w:rsidRPr="00B8437F" w:rsidRDefault="00B8437F" w:rsidP="00B8437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hAnsi="Times New Roman"/>
          <w:i/>
          <w:sz w:val="28"/>
          <w:szCs w:val="28"/>
        </w:rPr>
        <w:t>Селиванская</w:t>
      </w:r>
      <w:proofErr w:type="spellEnd"/>
      <w:r w:rsidRPr="00B8437F">
        <w:rPr>
          <w:rFonts w:ascii="Times New Roman" w:hAnsi="Times New Roman"/>
          <w:i/>
          <w:sz w:val="28"/>
          <w:szCs w:val="28"/>
        </w:rPr>
        <w:t xml:space="preserve"> И.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>А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>.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sz w:val="28"/>
          <w:szCs w:val="28"/>
        </w:rPr>
        <w:t>Лизоцим – перспективный компонент продуктов функционального питания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sz w:val="28"/>
          <w:szCs w:val="28"/>
        </w:rPr>
        <w:t xml:space="preserve">// </w:t>
      </w:r>
      <w:r w:rsidRPr="00B8437F">
        <w:rPr>
          <w:rFonts w:ascii="Times New Roman" w:hAnsi="Times New Roman"/>
          <w:sz w:val="28"/>
          <w:szCs w:val="28"/>
          <w:lang w:val="uk-UA"/>
        </w:rPr>
        <w:t>Зернові продукти і комбікорми. – 2013. – № 2 (50). – С. 11-13.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Сереброва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, С.</w:t>
      </w:r>
      <w:r w:rsidRPr="00B8437F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Ю.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Хронический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панкреатит: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современный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подход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к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диагностике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и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лечению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//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Русский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Медицинский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Журнал.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Болезни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органов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пищеварения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– 2008. – Т. 10. – № 1. – С. 30.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color w:val="333333"/>
          <w:sz w:val="28"/>
          <w:szCs w:val="28"/>
          <w:lang w:val="uk-UA"/>
        </w:rPr>
        <w:t>Сьомік</w:t>
      </w:r>
      <w:proofErr w:type="spellEnd"/>
      <w:r w:rsidRPr="00B8437F">
        <w:rPr>
          <w:rFonts w:ascii="Times New Roman" w:eastAsiaTheme="minorHAnsi" w:hAnsi="Times New Roman"/>
          <w:i/>
          <w:color w:val="333333"/>
          <w:sz w:val="28"/>
          <w:szCs w:val="28"/>
          <w:lang w:val="uk-UA"/>
        </w:rPr>
        <w:t xml:space="preserve"> Л. І., Гладкій Т. В., </w:t>
      </w:r>
      <w:proofErr w:type="spellStart"/>
      <w:r w:rsidRPr="00B8437F">
        <w:rPr>
          <w:rFonts w:ascii="Times New Roman" w:eastAsiaTheme="minorHAnsi" w:hAnsi="Times New Roman"/>
          <w:i/>
          <w:color w:val="333333"/>
          <w:sz w:val="28"/>
          <w:szCs w:val="28"/>
          <w:lang w:val="uk-UA"/>
        </w:rPr>
        <w:t>Коломійчук</w:t>
      </w:r>
      <w:proofErr w:type="spellEnd"/>
      <w:r w:rsidRPr="00B8437F">
        <w:rPr>
          <w:rFonts w:ascii="Times New Roman" w:eastAsiaTheme="minorHAnsi" w:hAnsi="Times New Roman"/>
          <w:i/>
          <w:color w:val="333333"/>
          <w:sz w:val="28"/>
          <w:szCs w:val="28"/>
          <w:lang w:val="uk-UA"/>
        </w:rPr>
        <w:t xml:space="preserve"> Т. В., Карпов Л. М</w:t>
      </w:r>
      <w:r w:rsidRPr="00B8437F">
        <w:rPr>
          <w:rFonts w:ascii="Times New Roman" w:eastAsiaTheme="minorHAnsi" w:hAnsi="Times New Roman"/>
          <w:color w:val="333333"/>
          <w:sz w:val="28"/>
          <w:szCs w:val="28"/>
          <w:lang w:val="uk-UA"/>
        </w:rPr>
        <w:t>. Методичні вказівки до великого спецпрактикуму з фізіології людини та тварини. – Одеса: Видавництво Одеський національний університет, 2005. – 46с.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Терапевтична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стоматологія. Захворювання слизової оболонки порожнини рота / М.</w:t>
      </w:r>
      <w:r w:rsidRPr="00B8437F">
        <w:rPr>
          <w:rFonts w:ascii="Times New Roman" w:eastAsiaTheme="minorHAnsi" w:hAnsi="Times New Roman"/>
          <w:sz w:val="28"/>
          <w:szCs w:val="28"/>
        </w:rPr>
        <w:t xml:space="preserve"> 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Ф. Данилевський [та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інш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.]. – К., 2010. – 640 с.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Федорук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, А. М.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Ультрасонография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в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диагностике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и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лечении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острого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панкреатита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–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Минск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, 2005. – 126 с. </w:t>
      </w:r>
    </w:p>
    <w:p w:rsidR="00B8437F" w:rsidRPr="00B8437F" w:rsidRDefault="00B8437F" w:rsidP="00B8437F">
      <w:pPr>
        <w:numPr>
          <w:ilvl w:val="0"/>
          <w:numId w:val="1"/>
        </w:numPr>
        <w:tabs>
          <w:tab w:val="left" w:pos="-1418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8437F">
        <w:rPr>
          <w:i/>
          <w:color w:val="000000"/>
          <w:sz w:val="28"/>
          <w:szCs w:val="28"/>
          <w:lang w:eastAsia="uk-UA"/>
        </w:rPr>
        <w:t>Чуклін</w:t>
      </w:r>
      <w:proofErr w:type="spellEnd"/>
      <w:r w:rsidRPr="00B8437F">
        <w:rPr>
          <w:i/>
          <w:color w:val="000000"/>
          <w:sz w:val="28"/>
          <w:szCs w:val="28"/>
          <w:lang w:eastAsia="uk-UA"/>
        </w:rPr>
        <w:t xml:space="preserve"> С.</w:t>
      </w:r>
      <w:r w:rsidRPr="00B8437F">
        <w:rPr>
          <w:i/>
          <w:color w:val="000000"/>
          <w:sz w:val="28"/>
          <w:szCs w:val="28"/>
          <w:lang w:val="uk-UA" w:eastAsia="uk-UA"/>
        </w:rPr>
        <w:t xml:space="preserve"> </w:t>
      </w:r>
      <w:r w:rsidRPr="00B8437F">
        <w:rPr>
          <w:i/>
          <w:color w:val="000000"/>
          <w:sz w:val="28"/>
          <w:szCs w:val="28"/>
          <w:lang w:eastAsia="uk-UA"/>
        </w:rPr>
        <w:t xml:space="preserve">М., </w:t>
      </w:r>
      <w:proofErr w:type="spellStart"/>
      <w:r w:rsidRPr="00B8437F">
        <w:rPr>
          <w:i/>
          <w:color w:val="000000"/>
          <w:sz w:val="28"/>
          <w:szCs w:val="28"/>
          <w:lang w:eastAsia="uk-UA"/>
        </w:rPr>
        <w:t>Переяслов</w:t>
      </w:r>
      <w:proofErr w:type="spellEnd"/>
      <w:r w:rsidRPr="00B8437F">
        <w:rPr>
          <w:i/>
          <w:color w:val="000000"/>
          <w:sz w:val="28"/>
          <w:szCs w:val="28"/>
          <w:lang w:eastAsia="uk-UA"/>
        </w:rPr>
        <w:t xml:space="preserve"> А.</w:t>
      </w:r>
      <w:r w:rsidRPr="00B8437F">
        <w:rPr>
          <w:i/>
          <w:color w:val="000000"/>
          <w:sz w:val="28"/>
          <w:szCs w:val="28"/>
          <w:lang w:val="uk-UA" w:eastAsia="uk-UA"/>
        </w:rPr>
        <w:t xml:space="preserve"> </w:t>
      </w:r>
      <w:r w:rsidRPr="00B8437F">
        <w:rPr>
          <w:i/>
          <w:color w:val="000000"/>
          <w:sz w:val="28"/>
          <w:szCs w:val="28"/>
          <w:lang w:eastAsia="uk-UA"/>
        </w:rPr>
        <w:t>А</w:t>
      </w:r>
      <w:r w:rsidRPr="00B8437F">
        <w:rPr>
          <w:color w:val="000000"/>
          <w:sz w:val="28"/>
          <w:szCs w:val="28"/>
          <w:lang w:eastAsia="uk-UA"/>
        </w:rPr>
        <w:t xml:space="preserve">. </w:t>
      </w:r>
      <w:proofErr w:type="spellStart"/>
      <w:r w:rsidRPr="00B8437F">
        <w:rPr>
          <w:color w:val="000000"/>
          <w:sz w:val="28"/>
          <w:szCs w:val="28"/>
          <w:lang w:eastAsia="uk-UA"/>
        </w:rPr>
        <w:t>Гострий</w:t>
      </w:r>
      <w:proofErr w:type="spellEnd"/>
      <w:r w:rsidRPr="00B8437F">
        <w:rPr>
          <w:color w:val="000000"/>
          <w:sz w:val="28"/>
          <w:szCs w:val="28"/>
          <w:lang w:eastAsia="uk-UA"/>
        </w:rPr>
        <w:t xml:space="preserve"> панкреатит (</w:t>
      </w:r>
      <w:proofErr w:type="spellStart"/>
      <w:r w:rsidRPr="00B8437F">
        <w:rPr>
          <w:color w:val="000000"/>
          <w:sz w:val="28"/>
          <w:szCs w:val="28"/>
          <w:lang w:eastAsia="uk-UA"/>
        </w:rPr>
        <w:t>методичні</w:t>
      </w:r>
      <w:proofErr w:type="spellEnd"/>
      <w:r w:rsidRPr="00B8437F">
        <w:rPr>
          <w:color w:val="000000"/>
          <w:sz w:val="28"/>
          <w:szCs w:val="28"/>
          <w:lang w:eastAsia="uk-UA"/>
        </w:rPr>
        <w:t xml:space="preserve"> </w:t>
      </w:r>
      <w:proofErr w:type="spellStart"/>
      <w:r w:rsidRPr="00B8437F">
        <w:rPr>
          <w:color w:val="000000"/>
          <w:sz w:val="28"/>
          <w:szCs w:val="28"/>
          <w:lang w:eastAsia="uk-UA"/>
        </w:rPr>
        <w:t>рекомендації</w:t>
      </w:r>
      <w:proofErr w:type="spellEnd"/>
      <w:r w:rsidRPr="00B8437F">
        <w:rPr>
          <w:color w:val="000000"/>
          <w:sz w:val="28"/>
          <w:szCs w:val="28"/>
          <w:lang w:eastAsia="uk-UA"/>
        </w:rPr>
        <w:t xml:space="preserve"> </w:t>
      </w:r>
      <w:proofErr w:type="gramStart"/>
      <w:r w:rsidRPr="00B8437F">
        <w:rPr>
          <w:color w:val="000000"/>
          <w:sz w:val="28"/>
          <w:szCs w:val="28"/>
          <w:lang w:eastAsia="uk-UA"/>
        </w:rPr>
        <w:t>для</w:t>
      </w:r>
      <w:proofErr w:type="gramEnd"/>
      <w:r w:rsidRPr="00B8437F">
        <w:rPr>
          <w:color w:val="000000"/>
          <w:sz w:val="28"/>
          <w:szCs w:val="28"/>
          <w:lang w:eastAsia="uk-UA"/>
        </w:rPr>
        <w:t xml:space="preserve"> </w:t>
      </w:r>
      <w:proofErr w:type="spellStart"/>
      <w:r w:rsidRPr="00B8437F">
        <w:rPr>
          <w:color w:val="000000"/>
          <w:sz w:val="28"/>
          <w:szCs w:val="28"/>
          <w:lang w:eastAsia="uk-UA"/>
        </w:rPr>
        <w:t>студентів</w:t>
      </w:r>
      <w:proofErr w:type="spellEnd"/>
      <w:r w:rsidRPr="00B8437F">
        <w:rPr>
          <w:color w:val="000000"/>
          <w:sz w:val="28"/>
          <w:szCs w:val="28"/>
          <w:lang w:eastAsia="uk-UA"/>
        </w:rPr>
        <w:t>)</w:t>
      </w:r>
      <w:r w:rsidRPr="00B8437F">
        <w:rPr>
          <w:color w:val="000000"/>
          <w:sz w:val="28"/>
          <w:szCs w:val="28"/>
          <w:lang w:val="uk-UA" w:eastAsia="uk-UA"/>
        </w:rPr>
        <w:t xml:space="preserve">. – </w:t>
      </w:r>
      <w:proofErr w:type="spellStart"/>
      <w:r w:rsidRPr="00B8437F">
        <w:rPr>
          <w:color w:val="000000"/>
          <w:sz w:val="28"/>
          <w:szCs w:val="28"/>
          <w:lang w:eastAsia="uk-UA"/>
        </w:rPr>
        <w:t>Львів</w:t>
      </w:r>
      <w:proofErr w:type="spellEnd"/>
      <w:r w:rsidRPr="00B8437F">
        <w:rPr>
          <w:color w:val="000000"/>
          <w:sz w:val="28"/>
          <w:szCs w:val="28"/>
          <w:lang w:eastAsia="uk-UA"/>
        </w:rPr>
        <w:t xml:space="preserve">, 2000. </w:t>
      </w:r>
      <w:r w:rsidRPr="00B8437F">
        <w:rPr>
          <w:color w:val="000000"/>
          <w:sz w:val="28"/>
          <w:szCs w:val="28"/>
          <w:lang w:val="uk-UA" w:eastAsia="uk-UA"/>
        </w:rPr>
        <w:t>–</w:t>
      </w:r>
      <w:r w:rsidRPr="00B8437F">
        <w:rPr>
          <w:color w:val="000000"/>
          <w:sz w:val="28"/>
          <w:szCs w:val="28"/>
          <w:lang w:eastAsia="uk-UA"/>
        </w:rPr>
        <w:t xml:space="preserve"> 20 с.</w:t>
      </w:r>
    </w:p>
    <w:p w:rsidR="00B8437F" w:rsidRPr="00B8437F" w:rsidRDefault="00B8437F" w:rsidP="00B8437F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8437F">
        <w:rPr>
          <w:rFonts w:ascii="Times New Roman" w:hAnsi="Times New Roman"/>
          <w:i/>
          <w:sz w:val="28"/>
          <w:szCs w:val="28"/>
        </w:rPr>
        <w:t>Ярешко</w:t>
      </w:r>
      <w:proofErr w:type="spellEnd"/>
      <w:r w:rsidRPr="00B8437F">
        <w:rPr>
          <w:rFonts w:ascii="Times New Roman" w:hAnsi="Times New Roman"/>
          <w:i/>
          <w:sz w:val="28"/>
          <w:szCs w:val="28"/>
        </w:rPr>
        <w:t xml:space="preserve"> В.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>Г., Рязанов Д.</w:t>
      </w:r>
      <w:r w:rsidRPr="00B843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i/>
          <w:sz w:val="28"/>
          <w:szCs w:val="28"/>
        </w:rPr>
        <w:t xml:space="preserve">Ю. </w:t>
      </w:r>
      <w:r w:rsidRPr="00B8437F">
        <w:rPr>
          <w:rFonts w:ascii="Times New Roman" w:hAnsi="Times New Roman"/>
          <w:sz w:val="28"/>
          <w:szCs w:val="28"/>
        </w:rPr>
        <w:t xml:space="preserve">Клиническое обоснование классификации острого панкреатита и его осложнений // </w:t>
      </w:r>
      <w:proofErr w:type="spellStart"/>
      <w:r w:rsidRPr="00B8437F">
        <w:rPr>
          <w:rFonts w:ascii="Times New Roman" w:hAnsi="Times New Roman"/>
          <w:sz w:val="28"/>
          <w:szCs w:val="28"/>
        </w:rPr>
        <w:t>Хірургія</w:t>
      </w:r>
      <w:proofErr w:type="spellEnd"/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hAnsi="Times New Roman"/>
          <w:sz w:val="28"/>
          <w:szCs w:val="28"/>
        </w:rPr>
        <w:t>України</w:t>
      </w:r>
      <w:proofErr w:type="spellEnd"/>
      <w:r w:rsidRPr="00B8437F">
        <w:rPr>
          <w:rFonts w:ascii="Times New Roman" w:hAnsi="Times New Roman"/>
          <w:sz w:val="28"/>
          <w:szCs w:val="28"/>
        </w:rPr>
        <w:t>. – 2005. – №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sz w:val="28"/>
          <w:szCs w:val="28"/>
        </w:rPr>
        <w:t>3</w:t>
      </w:r>
      <w:r w:rsidRPr="00B843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437F">
        <w:rPr>
          <w:rFonts w:ascii="Times New Roman" w:hAnsi="Times New Roman"/>
          <w:sz w:val="28"/>
          <w:szCs w:val="28"/>
        </w:rPr>
        <w:t>(15). – С.83-86</w:t>
      </w:r>
      <w:r w:rsidRPr="00B8437F">
        <w:rPr>
          <w:rFonts w:ascii="Times New Roman" w:hAnsi="Times New Roman"/>
          <w:sz w:val="28"/>
          <w:szCs w:val="28"/>
          <w:lang w:val="uk-UA"/>
        </w:rPr>
        <w:t>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 w:rsidRPr="00B8437F">
        <w:rPr>
          <w:rFonts w:ascii="Times New Roman" w:eastAsiaTheme="minorHAnsi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Яицкий</w:t>
      </w:r>
      <w:proofErr w:type="spellEnd"/>
      <w:r w:rsidRPr="00B8437F">
        <w:rPr>
          <w:rFonts w:ascii="Times New Roman" w:eastAsiaTheme="minorHAnsi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Н. А., </w:t>
      </w:r>
      <w:proofErr w:type="spellStart"/>
      <w:r w:rsidRPr="00B8437F">
        <w:rPr>
          <w:rFonts w:ascii="Times New Roman" w:eastAsiaTheme="minorHAnsi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Седов</w:t>
      </w:r>
      <w:proofErr w:type="spellEnd"/>
      <w:r w:rsidRPr="00B8437F">
        <w:rPr>
          <w:rFonts w:ascii="Times New Roman" w:eastAsiaTheme="minorHAnsi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В. М., </w:t>
      </w:r>
      <w:proofErr w:type="spellStart"/>
      <w:r w:rsidRPr="00B8437F">
        <w:rPr>
          <w:rFonts w:ascii="Times New Roman" w:eastAsiaTheme="minorHAnsi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Сопия</w:t>
      </w:r>
      <w:proofErr w:type="spellEnd"/>
      <w:r w:rsidRPr="00B8437F">
        <w:rPr>
          <w:rFonts w:ascii="Times New Roman" w:eastAsiaTheme="minorHAnsi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Р .А.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Острый</w:t>
      </w:r>
      <w:proofErr w:type="spellEnd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панкреатит. – М.: </w:t>
      </w:r>
      <w:proofErr w:type="spellStart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МЕДпресс-информ</w:t>
      </w:r>
      <w:proofErr w:type="spellEnd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, 2003. – 224 с. 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sz w:val="28"/>
          <w:szCs w:val="28"/>
        </w:rPr>
      </w:pPr>
      <w:r w:rsidRPr="00B8437F">
        <w:rPr>
          <w:rFonts w:ascii="Times New Roman" w:eastAsiaTheme="minorHAnsi" w:hAnsi="Times New Roman"/>
          <w:i/>
          <w:color w:val="333333"/>
          <w:sz w:val="28"/>
          <w:szCs w:val="28"/>
          <w:lang w:val="uk-UA"/>
        </w:rPr>
        <w:t>Ярема, И. В.</w:t>
      </w:r>
      <w:r w:rsidRPr="00B8437F">
        <w:rPr>
          <w:rFonts w:ascii="Times New Roman" w:eastAsiaTheme="minorHAnsi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color w:val="333333"/>
          <w:sz w:val="28"/>
          <w:szCs w:val="28"/>
          <w:lang w:val="uk-UA"/>
        </w:rPr>
        <w:t>Аутоиммунный</w:t>
      </w:r>
      <w:proofErr w:type="spellEnd"/>
      <w:r w:rsidRPr="00B8437F">
        <w:rPr>
          <w:rFonts w:ascii="Times New Roman" w:eastAsiaTheme="minorHAnsi" w:hAnsi="Times New Roman"/>
          <w:color w:val="333333"/>
          <w:sz w:val="28"/>
          <w:szCs w:val="28"/>
          <w:lang w:val="uk-UA"/>
        </w:rPr>
        <w:t xml:space="preserve"> панкреатит / И. В. Ярема, С. В. </w:t>
      </w:r>
      <w:proofErr w:type="spellStart"/>
      <w:r w:rsidRPr="00B8437F">
        <w:rPr>
          <w:rFonts w:ascii="Times New Roman" w:eastAsiaTheme="minorHAnsi" w:hAnsi="Times New Roman"/>
          <w:color w:val="333333"/>
          <w:sz w:val="28"/>
          <w:szCs w:val="28"/>
          <w:lang w:val="uk-UA"/>
        </w:rPr>
        <w:t>Колобов</w:t>
      </w:r>
      <w:proofErr w:type="spellEnd"/>
      <w:r w:rsidRPr="00B8437F">
        <w:rPr>
          <w:rFonts w:ascii="Times New Roman" w:eastAsiaTheme="minorHAnsi" w:hAnsi="Times New Roman"/>
          <w:color w:val="333333"/>
          <w:sz w:val="28"/>
          <w:szCs w:val="28"/>
          <w:lang w:val="uk-UA"/>
        </w:rPr>
        <w:t xml:space="preserve">, В. П. Шевченко. – М.: ГОУ ВИНЦ МЗ РФ, 2003. – 208 с. 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tabs>
          <w:tab w:val="left" w:pos="0"/>
        </w:tabs>
        <w:spacing w:after="0" w:line="360" w:lineRule="auto"/>
        <w:jc w:val="both"/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</w:pPr>
      <w:proofErr w:type="spellStart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Armengol</w:t>
      </w:r>
      <w:proofErr w:type="spellEnd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-Carrasco M., Oiler </w:t>
      </w:r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 w:eastAsia="fr-FR"/>
        </w:rPr>
        <w:t xml:space="preserve">B., </w:t>
      </w:r>
      <w:proofErr w:type="spellStart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Escudero</w:t>
      </w:r>
      <w:proofErr w:type="spellEnd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L.E.</w:t>
      </w:r>
      <w:r w:rsidRPr="00B8437F">
        <w:rPr>
          <w:rFonts w:ascii="Arial" w:eastAsiaTheme="minorHAnsi" w:hAnsi="Arial" w:cs="Arial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>Specific prognostic factors for secondary pancreatic infection in severe acute pancreatitis //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Dig </w:t>
      </w:r>
      <w:proofErr w:type="spellStart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>Suig</w:t>
      </w:r>
      <w:proofErr w:type="spellEnd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1999.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sz w:val="28"/>
          <w:szCs w:val="28"/>
          <w:lang w:val="en-US"/>
        </w:rPr>
        <w:t xml:space="preserve"> Vol.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16.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N2.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P. 125-129.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tabs>
          <w:tab w:val="left" w:pos="0"/>
        </w:tabs>
        <w:spacing w:after="0" w:line="360" w:lineRule="auto"/>
        <w:jc w:val="both"/>
        <w:rPr>
          <w:rFonts w:ascii="Times New Roman" w:eastAsiaTheme="minorHAnsi" w:hAnsi="Times New Roman"/>
          <w:bCs/>
          <w:sz w:val="17"/>
          <w:szCs w:val="17"/>
          <w:lang w:val="en-US"/>
        </w:rPr>
      </w:pPr>
      <w:proofErr w:type="spellStart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Beger</w:t>
      </w:r>
      <w:proofErr w:type="spellEnd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H.</w:t>
      </w:r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G., Rau B., Mayer J., </w:t>
      </w:r>
      <w:proofErr w:type="spellStart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Pralle</w:t>
      </w:r>
      <w:proofErr w:type="spellEnd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U.</w:t>
      </w:r>
      <w:r w:rsidRPr="00B8437F">
        <w:rPr>
          <w:rFonts w:ascii="Arial" w:eastAsiaTheme="minorHAnsi" w:hAnsi="Arial" w:cs="Arial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Natural course of acute pancreatitis.// </w:t>
      </w:r>
      <w:proofErr w:type="spellStart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>Wbrld</w:t>
      </w:r>
      <w:proofErr w:type="spellEnd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J. Surg. 1997 Feb.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8437F">
        <w:rPr>
          <w:rFonts w:ascii="Times New Roman" w:eastAsiaTheme="minorHAnsi" w:hAnsi="Times New Roman"/>
          <w:bCs/>
          <w:sz w:val="28"/>
          <w:szCs w:val="28"/>
          <w:lang w:val="en-US"/>
        </w:rPr>
        <w:t>Vol.</w:t>
      </w:r>
      <w:r w:rsidRPr="00B8437F">
        <w:rPr>
          <w:rFonts w:ascii="Times New Roman" w:eastAsiaTheme="minorHAnsi" w:hAnsi="Times New Roman"/>
          <w:bCs/>
          <w:color w:val="333333"/>
          <w:sz w:val="17"/>
          <w:szCs w:val="17"/>
          <w:lang w:val="uk-UA"/>
        </w:rPr>
        <w:t xml:space="preserve">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21.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N 2.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P. 130-135.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tabs>
          <w:tab w:val="left" w:pos="0"/>
        </w:tabs>
        <w:spacing w:after="0" w:line="360" w:lineRule="auto"/>
        <w:jc w:val="both"/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</w:pPr>
      <w:proofErr w:type="spellStart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Dugemier</w:t>
      </w:r>
      <w:proofErr w:type="spellEnd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fr-FR" w:eastAsia="fr-FR"/>
        </w:rPr>
        <w:t xml:space="preserve">T., </w:t>
      </w:r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Starke L, </w:t>
      </w:r>
      <w:proofErr w:type="spellStart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Laterre</w:t>
      </w:r>
      <w:proofErr w:type="spellEnd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P.F., </w:t>
      </w:r>
      <w:proofErr w:type="spellStart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Reynaert</w:t>
      </w:r>
      <w:proofErr w:type="spellEnd"/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M.S.</w:t>
      </w:r>
      <w:r w:rsidRPr="00B8437F">
        <w:rPr>
          <w:rFonts w:ascii="Arial" w:eastAsiaTheme="minorHAnsi" w:hAnsi="Arial" w:cs="Arial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Severe acute pancreatitis: pathophysiologic mechanisms underlying pancreatic necrosis and remote organ damage.// </w:t>
      </w:r>
      <w:proofErr w:type="spellStart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>Acta</w:t>
      </w:r>
      <w:proofErr w:type="spellEnd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>Gastroenterol</w:t>
      </w:r>
      <w:proofErr w:type="spellEnd"/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Belg.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1996 Jul.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8437F">
        <w:rPr>
          <w:rFonts w:ascii="Times New Roman" w:eastAsiaTheme="minorHAnsi" w:hAnsi="Times New Roman"/>
          <w:bCs/>
          <w:sz w:val="28"/>
          <w:szCs w:val="28"/>
          <w:lang w:val="en-US"/>
        </w:rPr>
        <w:t>Vol.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59.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N 3.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p. 178-185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tabs>
          <w:tab w:val="left" w:pos="0"/>
        </w:tabs>
        <w:spacing w:after="0" w:line="360" w:lineRule="auto"/>
        <w:jc w:val="both"/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</w:pPr>
      <w:r w:rsidRPr="00B8437F">
        <w:rPr>
          <w:rFonts w:ascii="Times New Roman" w:eastAsiaTheme="minorHAnsi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Fink G. W., Norman J.G.</w:t>
      </w:r>
      <w:r w:rsidRPr="00B8437F">
        <w:rPr>
          <w:rFonts w:ascii="Arial" w:eastAsiaTheme="minorHAnsi" w:hAnsi="Arial" w:cs="Arial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Specific changes in the pancreatic expression of the interleukin-1 family of genes during experimental acute pancreatitis.// Cytokine.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1997.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8437F">
        <w:rPr>
          <w:rFonts w:ascii="Times New Roman" w:eastAsiaTheme="minorHAnsi" w:hAnsi="Times New Roman"/>
          <w:bCs/>
          <w:sz w:val="28"/>
          <w:szCs w:val="28"/>
          <w:lang w:val="en-US"/>
        </w:rPr>
        <w:t>Vol.</w:t>
      </w:r>
      <w:r w:rsidRPr="00B8437F">
        <w:rPr>
          <w:rFonts w:ascii="Times New Roman" w:eastAsiaTheme="minorHAnsi" w:hAnsi="Times New Roman"/>
          <w:bCs/>
          <w:color w:val="333333"/>
          <w:sz w:val="17"/>
          <w:szCs w:val="17"/>
          <w:lang w:val="uk-UA"/>
        </w:rPr>
        <w:t xml:space="preserve">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9.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N12. 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B8437F">
        <w:rPr>
          <w:rFonts w:ascii="Times New Roman" w:eastAsiaTheme="minorHAnsi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P.1023-1027.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tabs>
          <w:tab w:val="left" w:pos="0"/>
        </w:tabs>
        <w:spacing w:after="0" w:line="360" w:lineRule="auto"/>
        <w:jc w:val="both"/>
        <w:rPr>
          <w:rFonts w:ascii="Times New Roman" w:eastAsiaTheme="minorHAnsi" w:hAnsi="Times New Roman"/>
          <w:bCs/>
          <w:sz w:val="17"/>
          <w:szCs w:val="17"/>
          <w:lang w:val="en-US"/>
        </w:rPr>
      </w:pPr>
      <w:proofErr w:type="spellStart"/>
      <w:r w:rsidRPr="00B8437F">
        <w:rPr>
          <w:rFonts w:ascii="Times New Roman" w:eastAsiaTheme="minorHAnsi" w:hAnsi="Times New Roman"/>
          <w:bCs/>
          <w:i/>
          <w:sz w:val="28"/>
          <w:szCs w:val="28"/>
          <w:lang w:val="en-US" w:eastAsia="ru-RU"/>
        </w:rPr>
        <w:t>Forsmark</w:t>
      </w:r>
      <w:proofErr w:type="spellEnd"/>
      <w:r w:rsidRPr="00B8437F">
        <w:rPr>
          <w:rFonts w:ascii="Times New Roman" w:eastAsiaTheme="minorHAnsi" w:hAnsi="Times New Roman"/>
          <w:bCs/>
          <w:i/>
          <w:sz w:val="28"/>
          <w:szCs w:val="28"/>
          <w:lang w:val="en-US" w:eastAsia="ru-RU"/>
        </w:rPr>
        <w:t>, C. E.</w:t>
      </w:r>
      <w:r w:rsidRPr="00B8437F">
        <w:rPr>
          <w:rFonts w:ascii="Times New Roman" w:eastAsiaTheme="minorHAnsi" w:hAnsi="Times New Roman"/>
          <w:bCs/>
          <w:sz w:val="28"/>
          <w:szCs w:val="28"/>
          <w:lang w:val="en-US" w:eastAsia="ru-RU"/>
        </w:rPr>
        <w:t xml:space="preserve"> Pancreatitis and its </w:t>
      </w:r>
      <w:proofErr w:type="gramStart"/>
      <w:r w:rsidRPr="00B8437F">
        <w:rPr>
          <w:rFonts w:ascii="Times New Roman" w:eastAsiaTheme="minorHAnsi" w:hAnsi="Times New Roman"/>
          <w:bCs/>
          <w:sz w:val="28"/>
          <w:szCs w:val="28"/>
          <w:lang w:val="en-US" w:eastAsia="ru-RU"/>
        </w:rPr>
        <w:t>complications .</w:t>
      </w:r>
      <w:proofErr w:type="gramEnd"/>
      <w:r w:rsidRPr="00B8437F">
        <w:rPr>
          <w:rFonts w:ascii="Times New Roman" w:eastAsiaTheme="minorHAnsi" w:hAnsi="Times New Roman"/>
          <w:bCs/>
          <w:sz w:val="28"/>
          <w:szCs w:val="28"/>
          <w:lang w:val="en-US" w:eastAsia="ru-RU"/>
        </w:rPr>
        <w:t xml:space="preserve"> – New Jersey: Humana Press Inc., 2005. – 349 p</w:t>
      </w:r>
      <w:r w:rsidRPr="00B8437F">
        <w:rPr>
          <w:rFonts w:ascii="Times New Roman" w:eastAsiaTheme="minorHAnsi" w:hAnsi="Times New Roman"/>
          <w:b/>
          <w:bCs/>
          <w:sz w:val="28"/>
          <w:szCs w:val="28"/>
          <w:lang w:val="en-US" w:eastAsia="ru-RU"/>
        </w:rPr>
        <w:t>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  <w:lang w:val="en-US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Nair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R.</w:t>
      </w:r>
      <w:r w:rsidRPr="00B8437F">
        <w:rPr>
          <w:rFonts w:ascii="Times New Roman" w:eastAsiaTheme="minorHAnsi" w:hAnsi="Times New Roman"/>
          <w:i/>
          <w:sz w:val="28"/>
          <w:szCs w:val="28"/>
          <w:lang w:val="en-US"/>
        </w:rPr>
        <w:t xml:space="preserve"> </w:t>
      </w: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J.,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Lawler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L.,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Miller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M.</w:t>
      </w:r>
      <w:r w:rsidRPr="00B8437F">
        <w:rPr>
          <w:rFonts w:ascii="Times New Roman" w:eastAsiaTheme="minorHAnsi" w:hAnsi="Times New Roman"/>
          <w:i/>
          <w:sz w:val="28"/>
          <w:szCs w:val="28"/>
          <w:lang w:val="en-US"/>
        </w:rPr>
        <w:t xml:space="preserve"> </w:t>
      </w: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R.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Chronic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Pancreatitis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//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Am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en-US"/>
        </w:rPr>
        <w:t>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Fam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en-US"/>
        </w:rPr>
        <w:t>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Physician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– 2007. –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Vol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76, № 11. – Р.1679-1688.</w:t>
      </w:r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  <w:lang w:val="en-US"/>
        </w:rPr>
      </w:pP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Schibli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S.</w:t>
      </w:r>
      <w:r w:rsidRPr="00B8437F">
        <w:rPr>
          <w:rFonts w:ascii="Times New Roman" w:eastAsiaTheme="minorHAnsi" w:hAnsi="Times New Roman"/>
          <w:i/>
          <w:sz w:val="28"/>
          <w:szCs w:val="28"/>
          <w:lang w:val="en-US"/>
        </w:rPr>
        <w:t>,</w:t>
      </w: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Durie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P.</w:t>
      </w:r>
      <w:r w:rsidRPr="00B8437F">
        <w:rPr>
          <w:rFonts w:ascii="Times New Roman" w:eastAsiaTheme="minorHAnsi" w:hAnsi="Times New Roman"/>
          <w:i/>
          <w:sz w:val="28"/>
          <w:szCs w:val="28"/>
          <w:lang w:val="en-US"/>
        </w:rPr>
        <w:t xml:space="preserve"> </w:t>
      </w: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R., </w:t>
      </w:r>
      <w:proofErr w:type="spellStart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Tullis</w:t>
      </w:r>
      <w:proofErr w:type="spellEnd"/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E.</w:t>
      </w:r>
      <w:r w:rsidRPr="00B8437F">
        <w:rPr>
          <w:rFonts w:ascii="Times New Roman" w:eastAsiaTheme="minorHAnsi" w:hAnsi="Times New Roman"/>
          <w:i/>
          <w:sz w:val="28"/>
          <w:szCs w:val="28"/>
          <w:lang w:val="en-US"/>
        </w:rPr>
        <w:t xml:space="preserve"> </w:t>
      </w:r>
      <w:r w:rsidRPr="00B8437F">
        <w:rPr>
          <w:rFonts w:ascii="Times New Roman" w:eastAsiaTheme="minorHAnsi" w:hAnsi="Times New Roman"/>
          <w:i/>
          <w:sz w:val="28"/>
          <w:szCs w:val="28"/>
          <w:lang w:val="uk-UA"/>
        </w:rPr>
        <w:t>D.</w:t>
      </w:r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Proper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usage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of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pancreatic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enzymes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  //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Curr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Opin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Pulm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proofErr w:type="spellStart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Med</w:t>
      </w:r>
      <w:proofErr w:type="spellEnd"/>
      <w:r w:rsidRPr="00B8437F">
        <w:rPr>
          <w:rFonts w:ascii="Times New Roman" w:eastAsiaTheme="minorHAnsi" w:hAnsi="Times New Roman"/>
          <w:sz w:val="28"/>
          <w:szCs w:val="28"/>
          <w:lang w:val="uk-UA"/>
        </w:rPr>
        <w:t>. – 2002. – Vol.8, №6. – P. 542-546.</w:t>
      </w:r>
      <w:bookmarkStart w:id="1" w:name="_GoBack"/>
      <w:bookmarkEnd w:id="1"/>
    </w:p>
    <w:p w:rsidR="00B8437F" w:rsidRPr="00B8437F" w:rsidRDefault="00B8437F" w:rsidP="00B8437F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color w:val="333333"/>
          <w:sz w:val="28"/>
          <w:szCs w:val="28"/>
          <w:lang w:val="en-US"/>
        </w:rPr>
      </w:pPr>
      <w:r w:rsidRPr="00B8437F">
        <w:rPr>
          <w:rFonts w:ascii="Times New Roman" w:eastAsiaTheme="minorHAnsi" w:hAnsi="Times New Roman"/>
          <w:i/>
          <w:color w:val="333333"/>
          <w:sz w:val="28"/>
          <w:szCs w:val="28"/>
          <w:lang w:val="en-US"/>
        </w:rPr>
        <w:t>Tolstoy, A D.</w:t>
      </w:r>
      <w:r w:rsidRPr="00B8437F">
        <w:rPr>
          <w:rFonts w:ascii="Times New Roman" w:eastAsiaTheme="minorHAnsi" w:hAnsi="Times New Roman"/>
          <w:i/>
          <w:color w:val="333333"/>
          <w:sz w:val="28"/>
          <w:szCs w:val="28"/>
          <w:lang w:val="uk-UA"/>
        </w:rPr>
        <w:t>,</w:t>
      </w:r>
      <w:r w:rsidRPr="00B8437F">
        <w:rPr>
          <w:rFonts w:ascii="Times New Roman" w:eastAsiaTheme="minorHAnsi" w:hAnsi="Times New Roman"/>
          <w:i/>
          <w:color w:val="333333"/>
          <w:sz w:val="28"/>
          <w:szCs w:val="28"/>
          <w:lang w:val="en-US"/>
        </w:rPr>
        <w:t xml:space="preserve"> Smirnov M. N, Andreev M. I</w:t>
      </w:r>
      <w:r w:rsidRPr="00B8437F">
        <w:rPr>
          <w:rFonts w:ascii="Times New Roman" w:eastAsiaTheme="minorHAnsi" w:hAnsi="Times New Roman"/>
          <w:color w:val="333333"/>
          <w:sz w:val="28"/>
          <w:szCs w:val="28"/>
          <w:lang w:val="en-US"/>
        </w:rPr>
        <w:t xml:space="preserve">. First experience in treating severe acute pancreatitis with recombinant human inter-leukin-2 // Int. J. </w:t>
      </w:r>
      <w:proofErr w:type="spellStart"/>
      <w:r w:rsidRPr="00B8437F">
        <w:rPr>
          <w:rFonts w:ascii="Times New Roman" w:eastAsiaTheme="minorHAnsi" w:hAnsi="Times New Roman"/>
          <w:color w:val="333333"/>
          <w:sz w:val="28"/>
          <w:szCs w:val="28"/>
          <w:lang w:val="en-US"/>
        </w:rPr>
        <w:t>Immunorehabilit</w:t>
      </w:r>
      <w:proofErr w:type="spellEnd"/>
      <w:r w:rsidRPr="00B8437F">
        <w:rPr>
          <w:rFonts w:ascii="Times New Roman" w:eastAsiaTheme="minorHAnsi" w:hAnsi="Times New Roman"/>
          <w:color w:val="333333"/>
          <w:sz w:val="28"/>
          <w:szCs w:val="28"/>
          <w:lang w:val="en-US"/>
        </w:rPr>
        <w:t>. – 2000. – Vol. 2, N 3. – P. 126-130.</w:t>
      </w:r>
    </w:p>
    <w:p w:rsidR="00B8437F" w:rsidRPr="00B8437F" w:rsidRDefault="00B8437F" w:rsidP="00B8437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  <w:lang w:val="en-US"/>
        </w:rPr>
      </w:pPr>
      <w:proofErr w:type="spellStart"/>
      <w:r w:rsidRPr="00B8437F">
        <w:rPr>
          <w:rFonts w:ascii="Times New Roman" w:hAnsi="Times New Roman"/>
          <w:i/>
          <w:sz w:val="28"/>
          <w:szCs w:val="28"/>
          <w:lang w:val="en-US" w:eastAsia="ru-RU"/>
        </w:rPr>
        <w:t>Uhl</w:t>
      </w:r>
      <w:proofErr w:type="spellEnd"/>
      <w:r w:rsidRPr="00B8437F">
        <w:rPr>
          <w:rFonts w:ascii="Times New Roman" w:hAnsi="Times New Roman"/>
          <w:i/>
          <w:sz w:val="28"/>
          <w:szCs w:val="28"/>
          <w:lang w:val="en-US" w:eastAsia="ru-RU"/>
        </w:rPr>
        <w:t xml:space="preserve"> W.</w:t>
      </w:r>
      <w:r w:rsidRPr="00B8437F">
        <w:rPr>
          <w:rFonts w:ascii="Times New Roman" w:hAnsi="Times New Roman"/>
          <w:sz w:val="28"/>
          <w:szCs w:val="28"/>
          <w:lang w:val="en-US" w:eastAsia="ru-RU"/>
        </w:rPr>
        <w:t xml:space="preserve"> International Association of </w:t>
      </w:r>
      <w:proofErr w:type="spellStart"/>
      <w:r w:rsidRPr="00B8437F">
        <w:rPr>
          <w:rFonts w:ascii="Times New Roman" w:hAnsi="Times New Roman"/>
          <w:sz w:val="28"/>
          <w:szCs w:val="28"/>
          <w:lang w:val="en-US" w:eastAsia="ru-RU"/>
        </w:rPr>
        <w:t>Pancreatology</w:t>
      </w:r>
      <w:proofErr w:type="spellEnd"/>
      <w:r w:rsidRPr="00B8437F">
        <w:rPr>
          <w:rFonts w:ascii="Times New Roman" w:hAnsi="Times New Roman"/>
          <w:sz w:val="28"/>
          <w:szCs w:val="28"/>
          <w:lang w:val="en-US" w:eastAsia="ru-RU"/>
        </w:rPr>
        <w:t xml:space="preserve"> guidelines for the surgical management of acute pancreatitis // </w:t>
      </w:r>
      <w:proofErr w:type="spellStart"/>
      <w:r w:rsidRPr="00B8437F">
        <w:rPr>
          <w:rFonts w:ascii="Times New Roman" w:hAnsi="Times New Roman"/>
          <w:sz w:val="28"/>
          <w:szCs w:val="28"/>
          <w:lang w:val="en-US" w:eastAsia="ru-RU"/>
        </w:rPr>
        <w:t>Pancreatology</w:t>
      </w:r>
      <w:proofErr w:type="spellEnd"/>
      <w:r w:rsidRPr="00B8437F">
        <w:rPr>
          <w:rFonts w:ascii="Times New Roman" w:hAnsi="Times New Roman"/>
          <w:sz w:val="28"/>
          <w:szCs w:val="28"/>
          <w:lang w:val="en-US" w:eastAsia="ru-RU"/>
        </w:rPr>
        <w:t xml:space="preserve">. – 2002. – </w:t>
      </w:r>
      <w:r w:rsidRPr="00B8437F">
        <w:rPr>
          <w:rFonts w:ascii="Times New Roman" w:hAnsi="Times New Roman"/>
          <w:sz w:val="28"/>
          <w:szCs w:val="28"/>
          <w:lang w:val="en-US"/>
        </w:rPr>
        <w:t>Vol.</w:t>
      </w:r>
      <w:r w:rsidRPr="00B8437F">
        <w:rPr>
          <w:color w:val="333333"/>
          <w:lang w:val="uk-UA"/>
        </w:rPr>
        <w:t xml:space="preserve"> </w:t>
      </w:r>
      <w:r w:rsidRPr="00B8437F">
        <w:rPr>
          <w:rFonts w:ascii="Times New Roman" w:hAnsi="Times New Roman"/>
          <w:sz w:val="28"/>
          <w:szCs w:val="28"/>
          <w:lang w:val="en-US" w:eastAsia="ru-RU"/>
        </w:rPr>
        <w:t xml:space="preserve"> 2. – P. 565-573</w:t>
      </w:r>
      <w:r w:rsidRPr="00B8437F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B8437F" w:rsidRPr="00B8437F" w:rsidRDefault="00B8437F"/>
    <w:sectPr w:rsidR="00B8437F" w:rsidRPr="00B843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4733F4"/>
    <w:multiLevelType w:val="hybridMultilevel"/>
    <w:tmpl w:val="74AEA3F4"/>
    <w:lvl w:ilvl="0" w:tplc="43FA4AA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979"/>
    <w:rsid w:val="00B8437F"/>
    <w:rsid w:val="00C66B3E"/>
    <w:rsid w:val="00D11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37F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"/>
    <w:uiPriority w:val="99"/>
    <w:rsid w:val="00B8437F"/>
  </w:style>
  <w:style w:type="character" w:styleId="a3">
    <w:name w:val="Strong"/>
    <w:basedOn w:val="a0"/>
    <w:uiPriority w:val="22"/>
    <w:qFormat/>
    <w:rsid w:val="00B8437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37F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"/>
    <w:uiPriority w:val="99"/>
    <w:rsid w:val="00B8437F"/>
  </w:style>
  <w:style w:type="character" w:styleId="a3">
    <w:name w:val="Strong"/>
    <w:basedOn w:val="a0"/>
    <w:uiPriority w:val="22"/>
    <w:qFormat/>
    <w:rsid w:val="00B8437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91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library.ru/contents.asp?issueid=144173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12001</Words>
  <Characters>6841</Characters>
  <Application>Microsoft Office Word</Application>
  <DocSecurity>0</DocSecurity>
  <Lines>57</Lines>
  <Paragraphs>37</Paragraphs>
  <ScaleCrop>false</ScaleCrop>
  <Company/>
  <LinksUpToDate>false</LinksUpToDate>
  <CharactersWithSpaces>18805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2019-01-16T10:35:00Z</dcterms:created>
  <dcterms:modified xsi:type="dcterms:W3CDTF">2019-01-16T10:39:00Z</dcterms:modified>
</cp:coreProperties>
</file>