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08A6" w:rsidRPr="00121081" w:rsidRDefault="000208A6" w:rsidP="000208A6">
      <w:pPr>
        <w:spacing w:after="0" w:line="360" w:lineRule="auto"/>
        <w:jc w:val="center"/>
        <w:rPr>
          <w:rFonts w:ascii="Times New Roman" w:hAnsi="Times New Roman"/>
          <w:sz w:val="28"/>
          <w:szCs w:val="28"/>
        </w:rPr>
      </w:pPr>
      <w:r w:rsidRPr="00121081">
        <w:rPr>
          <w:rFonts w:ascii="Times New Roman" w:hAnsi="Times New Roman"/>
          <w:sz w:val="28"/>
          <w:szCs w:val="28"/>
        </w:rPr>
        <w:t>Одеський національний університет імені І.І. Мечникова</w:t>
      </w:r>
    </w:p>
    <w:p w:rsidR="000208A6" w:rsidRPr="00121081" w:rsidRDefault="000208A6" w:rsidP="000208A6">
      <w:pPr>
        <w:spacing w:after="0" w:line="360" w:lineRule="auto"/>
        <w:jc w:val="center"/>
        <w:rPr>
          <w:rFonts w:ascii="Times New Roman" w:hAnsi="Times New Roman"/>
          <w:sz w:val="28"/>
          <w:szCs w:val="28"/>
        </w:rPr>
      </w:pPr>
      <w:r w:rsidRPr="00121081">
        <w:rPr>
          <w:rFonts w:ascii="Times New Roman" w:hAnsi="Times New Roman"/>
          <w:sz w:val="28"/>
          <w:szCs w:val="28"/>
        </w:rPr>
        <w:t>Економіко-правовий факультет</w:t>
      </w:r>
    </w:p>
    <w:p w:rsidR="000208A6" w:rsidRPr="00121081" w:rsidRDefault="000208A6" w:rsidP="000208A6">
      <w:pPr>
        <w:spacing w:after="0" w:line="360" w:lineRule="auto"/>
        <w:jc w:val="center"/>
        <w:rPr>
          <w:rFonts w:ascii="Times New Roman" w:hAnsi="Times New Roman"/>
          <w:sz w:val="28"/>
          <w:szCs w:val="28"/>
        </w:rPr>
      </w:pPr>
      <w:r w:rsidRPr="00121081">
        <w:rPr>
          <w:rFonts w:ascii="Times New Roman" w:hAnsi="Times New Roman"/>
          <w:sz w:val="28"/>
          <w:szCs w:val="28"/>
        </w:rPr>
        <w:t xml:space="preserve">Кафедра маркетингу та бізнес-адміністрування </w:t>
      </w:r>
    </w:p>
    <w:p w:rsidR="000208A6" w:rsidRPr="00121081" w:rsidRDefault="000208A6" w:rsidP="000208A6">
      <w:pPr>
        <w:spacing w:after="0" w:line="360" w:lineRule="auto"/>
        <w:jc w:val="center"/>
        <w:rPr>
          <w:rFonts w:ascii="Times New Roman" w:hAnsi="Times New Roman"/>
          <w:sz w:val="28"/>
          <w:szCs w:val="28"/>
        </w:rPr>
      </w:pPr>
    </w:p>
    <w:p w:rsidR="000208A6" w:rsidRPr="00121081" w:rsidRDefault="000208A6" w:rsidP="000208A6">
      <w:pPr>
        <w:spacing w:after="0" w:line="360" w:lineRule="auto"/>
        <w:jc w:val="center"/>
        <w:rPr>
          <w:rFonts w:ascii="Times New Roman" w:hAnsi="Times New Roman"/>
          <w:sz w:val="28"/>
          <w:szCs w:val="28"/>
        </w:rPr>
      </w:pPr>
    </w:p>
    <w:p w:rsidR="000208A6" w:rsidRPr="00121081" w:rsidRDefault="000208A6" w:rsidP="000208A6">
      <w:pPr>
        <w:spacing w:after="0" w:line="360" w:lineRule="auto"/>
        <w:rPr>
          <w:rFonts w:ascii="Times New Roman" w:hAnsi="Times New Roman"/>
          <w:b/>
          <w:sz w:val="28"/>
          <w:szCs w:val="28"/>
        </w:rPr>
      </w:pPr>
    </w:p>
    <w:p w:rsidR="000208A6" w:rsidRPr="00121081" w:rsidRDefault="000208A6" w:rsidP="000208A6">
      <w:pPr>
        <w:spacing w:after="0" w:line="360" w:lineRule="auto"/>
        <w:jc w:val="center"/>
        <w:rPr>
          <w:rFonts w:ascii="Times New Roman" w:hAnsi="Times New Roman"/>
          <w:b/>
          <w:sz w:val="32"/>
          <w:szCs w:val="32"/>
        </w:rPr>
      </w:pPr>
      <w:r w:rsidRPr="00121081">
        <w:rPr>
          <w:rFonts w:ascii="Times New Roman" w:hAnsi="Times New Roman"/>
          <w:b/>
          <w:sz w:val="32"/>
          <w:szCs w:val="32"/>
        </w:rPr>
        <w:t>Д и п л о м н а  р о б о т а</w:t>
      </w:r>
    </w:p>
    <w:p w:rsidR="000208A6" w:rsidRPr="00121081" w:rsidRDefault="000208A6" w:rsidP="000208A6">
      <w:pPr>
        <w:spacing w:after="0" w:line="240" w:lineRule="auto"/>
        <w:jc w:val="center"/>
        <w:rPr>
          <w:rFonts w:ascii="Times New Roman" w:hAnsi="Times New Roman"/>
          <w:b/>
          <w:sz w:val="28"/>
          <w:szCs w:val="28"/>
        </w:rPr>
      </w:pPr>
      <w:r w:rsidRPr="00121081">
        <w:rPr>
          <w:rFonts w:ascii="Times New Roman" w:hAnsi="Times New Roman"/>
          <w:b/>
          <w:sz w:val="28"/>
          <w:szCs w:val="28"/>
        </w:rPr>
        <w:t>«Просування підприємства: стратегія, тактика та перспективи»</w:t>
      </w:r>
    </w:p>
    <w:p w:rsidR="000208A6" w:rsidRPr="00121081" w:rsidRDefault="000208A6" w:rsidP="000208A6">
      <w:pPr>
        <w:spacing w:after="0" w:line="240" w:lineRule="auto"/>
        <w:jc w:val="center"/>
        <w:rPr>
          <w:rFonts w:ascii="Times New Roman" w:hAnsi="Times New Roman"/>
          <w:sz w:val="28"/>
          <w:szCs w:val="28"/>
        </w:rPr>
      </w:pPr>
      <w:r w:rsidRPr="00121081">
        <w:rPr>
          <w:rFonts w:ascii="Times New Roman" w:hAnsi="Times New Roman"/>
          <w:sz w:val="28"/>
          <w:szCs w:val="28"/>
        </w:rPr>
        <w:t>«</w:t>
      </w:r>
      <w:proofErr w:type="spellStart"/>
      <w:r w:rsidRPr="00121081">
        <w:rPr>
          <w:rFonts w:ascii="Times New Roman" w:hAnsi="Times New Roman"/>
          <w:sz w:val="28"/>
          <w:szCs w:val="28"/>
        </w:rPr>
        <w:t>Enterprise</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promotion</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strategy</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tactics</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and</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prospects</w:t>
      </w:r>
      <w:proofErr w:type="spellEnd"/>
      <w:r w:rsidRPr="00121081">
        <w:rPr>
          <w:rFonts w:ascii="Times New Roman" w:hAnsi="Times New Roman"/>
          <w:sz w:val="28"/>
          <w:szCs w:val="28"/>
        </w:rPr>
        <w:t xml:space="preserve">» </w:t>
      </w:r>
    </w:p>
    <w:p w:rsidR="000208A6" w:rsidRPr="00121081" w:rsidRDefault="000208A6" w:rsidP="000208A6">
      <w:pPr>
        <w:spacing w:after="0" w:line="240" w:lineRule="auto"/>
        <w:jc w:val="center"/>
        <w:rPr>
          <w:rFonts w:ascii="Times New Roman" w:hAnsi="Times New Roman"/>
          <w:sz w:val="28"/>
          <w:szCs w:val="28"/>
        </w:rPr>
      </w:pPr>
    </w:p>
    <w:p w:rsidR="000208A6" w:rsidRPr="00121081" w:rsidRDefault="000208A6" w:rsidP="000208A6">
      <w:pPr>
        <w:spacing w:after="0" w:line="240" w:lineRule="auto"/>
        <w:jc w:val="center"/>
        <w:rPr>
          <w:rFonts w:ascii="Times New Roman" w:hAnsi="Times New Roman"/>
          <w:sz w:val="28"/>
          <w:szCs w:val="28"/>
        </w:rPr>
      </w:pPr>
      <w:r w:rsidRPr="00121081">
        <w:rPr>
          <w:rFonts w:ascii="Times New Roman" w:hAnsi="Times New Roman"/>
          <w:sz w:val="28"/>
          <w:szCs w:val="28"/>
        </w:rPr>
        <w:t>на здобуття ступеня вищої освіти «магістр»</w:t>
      </w:r>
    </w:p>
    <w:p w:rsidR="000208A6" w:rsidRPr="00121081" w:rsidRDefault="000208A6" w:rsidP="000208A6">
      <w:pPr>
        <w:spacing w:after="0" w:line="240" w:lineRule="auto"/>
        <w:jc w:val="center"/>
        <w:rPr>
          <w:rFonts w:ascii="Times New Roman" w:hAnsi="Times New Roman"/>
          <w:sz w:val="28"/>
          <w:szCs w:val="28"/>
        </w:rPr>
      </w:pPr>
    </w:p>
    <w:p w:rsidR="000208A6" w:rsidRPr="00121081" w:rsidRDefault="000208A6" w:rsidP="000208A6">
      <w:pPr>
        <w:spacing w:after="0" w:line="240" w:lineRule="auto"/>
        <w:rPr>
          <w:rFonts w:ascii="Times New Roman" w:hAnsi="Times New Roman"/>
          <w:b/>
          <w:sz w:val="28"/>
          <w:szCs w:val="28"/>
        </w:rPr>
      </w:pPr>
    </w:p>
    <w:p w:rsidR="000208A6" w:rsidRPr="00121081" w:rsidRDefault="000208A6" w:rsidP="000208A6">
      <w:pPr>
        <w:spacing w:after="0" w:line="240" w:lineRule="auto"/>
        <w:rPr>
          <w:rFonts w:ascii="Times New Roman" w:hAnsi="Times New Roman"/>
          <w:b/>
          <w:sz w:val="28"/>
          <w:szCs w:val="28"/>
        </w:rPr>
      </w:pPr>
    </w:p>
    <w:p w:rsidR="000208A6" w:rsidRPr="00121081" w:rsidRDefault="000208A6" w:rsidP="000208A6">
      <w:pPr>
        <w:spacing w:after="0" w:line="240" w:lineRule="auto"/>
        <w:ind w:firstLine="3544"/>
        <w:rPr>
          <w:rFonts w:ascii="Times New Roman" w:hAnsi="Times New Roman"/>
          <w:sz w:val="28"/>
          <w:szCs w:val="28"/>
        </w:rPr>
      </w:pPr>
      <w:r w:rsidRPr="00121081">
        <w:rPr>
          <w:rFonts w:ascii="Times New Roman" w:hAnsi="Times New Roman"/>
          <w:sz w:val="28"/>
          <w:szCs w:val="28"/>
        </w:rPr>
        <w:t>Виконав:  студент денної форми навчання</w:t>
      </w:r>
    </w:p>
    <w:p w:rsidR="000208A6" w:rsidRPr="00121081" w:rsidRDefault="000208A6" w:rsidP="000208A6">
      <w:pPr>
        <w:spacing w:after="0" w:line="240" w:lineRule="auto"/>
        <w:ind w:firstLine="3544"/>
        <w:rPr>
          <w:rFonts w:ascii="Times New Roman" w:hAnsi="Times New Roman"/>
          <w:sz w:val="28"/>
          <w:szCs w:val="28"/>
        </w:rPr>
      </w:pPr>
      <w:r w:rsidRPr="00121081">
        <w:rPr>
          <w:rFonts w:ascii="Times New Roman" w:hAnsi="Times New Roman"/>
          <w:sz w:val="28"/>
          <w:szCs w:val="28"/>
        </w:rPr>
        <w:t>спеціальності 073 Менеджмент</w:t>
      </w:r>
    </w:p>
    <w:p w:rsidR="000208A6" w:rsidRPr="00121081" w:rsidRDefault="000208A6" w:rsidP="000208A6">
      <w:pPr>
        <w:spacing w:after="0" w:line="240" w:lineRule="auto"/>
        <w:ind w:firstLine="3544"/>
        <w:rPr>
          <w:rFonts w:ascii="Times New Roman" w:hAnsi="Times New Roman"/>
          <w:b/>
          <w:sz w:val="28"/>
          <w:szCs w:val="28"/>
        </w:rPr>
      </w:pPr>
      <w:r w:rsidRPr="00121081">
        <w:rPr>
          <w:rFonts w:ascii="Times New Roman" w:hAnsi="Times New Roman"/>
          <w:b/>
          <w:sz w:val="28"/>
          <w:szCs w:val="28"/>
        </w:rPr>
        <w:t xml:space="preserve">Ван </w:t>
      </w:r>
      <w:proofErr w:type="spellStart"/>
      <w:r w:rsidRPr="00121081">
        <w:rPr>
          <w:rFonts w:ascii="Times New Roman" w:hAnsi="Times New Roman"/>
          <w:b/>
          <w:sz w:val="28"/>
          <w:szCs w:val="28"/>
        </w:rPr>
        <w:t>Тіеюй</w:t>
      </w:r>
      <w:proofErr w:type="spellEnd"/>
      <w:r w:rsidRPr="00121081">
        <w:rPr>
          <w:rFonts w:ascii="Times New Roman" w:hAnsi="Times New Roman"/>
          <w:b/>
          <w:sz w:val="28"/>
          <w:szCs w:val="28"/>
        </w:rPr>
        <w:t xml:space="preserve"> </w:t>
      </w:r>
    </w:p>
    <w:p w:rsidR="000208A6" w:rsidRPr="00121081" w:rsidRDefault="000208A6" w:rsidP="000208A6">
      <w:pPr>
        <w:spacing w:after="0" w:line="240" w:lineRule="auto"/>
        <w:ind w:firstLine="3544"/>
        <w:rPr>
          <w:rFonts w:ascii="Times New Roman" w:hAnsi="Times New Roman"/>
          <w:sz w:val="28"/>
          <w:szCs w:val="28"/>
        </w:rPr>
      </w:pPr>
    </w:p>
    <w:p w:rsidR="000208A6" w:rsidRPr="00121081" w:rsidRDefault="000208A6" w:rsidP="000208A6">
      <w:pPr>
        <w:spacing w:after="0" w:line="240" w:lineRule="auto"/>
        <w:ind w:firstLine="3544"/>
        <w:rPr>
          <w:rFonts w:ascii="Times New Roman" w:hAnsi="Times New Roman"/>
          <w:sz w:val="28"/>
          <w:szCs w:val="28"/>
        </w:rPr>
      </w:pPr>
      <w:proofErr w:type="spellStart"/>
      <w:r w:rsidRPr="00121081">
        <w:rPr>
          <w:rFonts w:ascii="Times New Roman" w:hAnsi="Times New Roman"/>
          <w:sz w:val="28"/>
          <w:szCs w:val="28"/>
        </w:rPr>
        <w:t>Наукoвий</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керiвник</w:t>
      </w:r>
      <w:proofErr w:type="spellEnd"/>
      <w:r w:rsidRPr="00121081">
        <w:rPr>
          <w:rFonts w:ascii="Times New Roman" w:hAnsi="Times New Roman"/>
          <w:sz w:val="28"/>
          <w:szCs w:val="28"/>
        </w:rPr>
        <w:t xml:space="preserve">: </w:t>
      </w:r>
    </w:p>
    <w:p w:rsidR="000208A6" w:rsidRPr="00121081" w:rsidRDefault="000208A6" w:rsidP="000208A6">
      <w:pPr>
        <w:spacing w:after="0" w:line="240" w:lineRule="auto"/>
        <w:ind w:firstLine="3544"/>
        <w:rPr>
          <w:rFonts w:ascii="Times New Roman" w:hAnsi="Times New Roman"/>
          <w:sz w:val="28"/>
          <w:szCs w:val="28"/>
        </w:rPr>
      </w:pPr>
      <w:proofErr w:type="spellStart"/>
      <w:r w:rsidRPr="00121081">
        <w:rPr>
          <w:rFonts w:ascii="Times New Roman" w:hAnsi="Times New Roman"/>
          <w:sz w:val="28"/>
          <w:szCs w:val="28"/>
        </w:rPr>
        <w:t>д.е.н</w:t>
      </w:r>
      <w:proofErr w:type="spellEnd"/>
      <w:r w:rsidRPr="00121081">
        <w:rPr>
          <w:rFonts w:ascii="Times New Roman" w:hAnsi="Times New Roman"/>
          <w:sz w:val="28"/>
          <w:szCs w:val="28"/>
        </w:rPr>
        <w:t xml:space="preserve">., проф.  </w:t>
      </w:r>
      <w:proofErr w:type="spellStart"/>
      <w:r w:rsidRPr="00121081">
        <w:rPr>
          <w:rFonts w:ascii="Times New Roman" w:hAnsi="Times New Roman"/>
          <w:sz w:val="28"/>
          <w:szCs w:val="28"/>
        </w:rPr>
        <w:t>Сєлєзньова</w:t>
      </w:r>
      <w:proofErr w:type="spellEnd"/>
      <w:r w:rsidRPr="00121081">
        <w:rPr>
          <w:rFonts w:ascii="Times New Roman" w:hAnsi="Times New Roman"/>
          <w:sz w:val="28"/>
          <w:szCs w:val="28"/>
        </w:rPr>
        <w:t xml:space="preserve"> О.О. ___________                                                              </w:t>
      </w:r>
    </w:p>
    <w:p w:rsidR="000208A6" w:rsidRPr="00121081" w:rsidRDefault="000208A6" w:rsidP="000208A6">
      <w:pPr>
        <w:spacing w:after="0" w:line="240" w:lineRule="auto"/>
        <w:ind w:firstLine="3544"/>
        <w:rPr>
          <w:rFonts w:ascii="Times New Roman" w:hAnsi="Times New Roman"/>
          <w:sz w:val="28"/>
          <w:szCs w:val="28"/>
        </w:rPr>
      </w:pPr>
      <w:proofErr w:type="spellStart"/>
      <w:r w:rsidRPr="00121081">
        <w:rPr>
          <w:rFonts w:ascii="Times New Roman" w:hAnsi="Times New Roman"/>
          <w:sz w:val="28"/>
          <w:szCs w:val="28"/>
        </w:rPr>
        <w:t>Наукoвий</w:t>
      </w:r>
      <w:proofErr w:type="spellEnd"/>
      <w:r w:rsidRPr="00121081">
        <w:rPr>
          <w:rFonts w:ascii="Times New Roman" w:hAnsi="Times New Roman"/>
          <w:sz w:val="28"/>
          <w:szCs w:val="28"/>
        </w:rPr>
        <w:t xml:space="preserve"> консультант: </w:t>
      </w:r>
    </w:p>
    <w:p w:rsidR="000208A6" w:rsidRPr="00121081" w:rsidRDefault="000208A6" w:rsidP="000208A6">
      <w:pPr>
        <w:spacing w:after="0" w:line="240" w:lineRule="auto"/>
        <w:ind w:firstLine="3544"/>
        <w:rPr>
          <w:rFonts w:ascii="Times New Roman" w:hAnsi="Times New Roman"/>
          <w:sz w:val="28"/>
          <w:szCs w:val="28"/>
        </w:rPr>
      </w:pPr>
      <w:proofErr w:type="spellStart"/>
      <w:r w:rsidRPr="00121081">
        <w:rPr>
          <w:rFonts w:ascii="Times New Roman" w:hAnsi="Times New Roman"/>
          <w:sz w:val="28"/>
          <w:szCs w:val="28"/>
        </w:rPr>
        <w:t>д.е.н</w:t>
      </w:r>
      <w:proofErr w:type="spellEnd"/>
      <w:r w:rsidRPr="00121081">
        <w:rPr>
          <w:rFonts w:ascii="Times New Roman" w:hAnsi="Times New Roman"/>
          <w:sz w:val="28"/>
          <w:szCs w:val="28"/>
        </w:rPr>
        <w:t xml:space="preserve">., проф. </w:t>
      </w: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xml:space="preserve"> Є.І. ___________</w:t>
      </w:r>
    </w:p>
    <w:p w:rsidR="000208A6" w:rsidRPr="00121081" w:rsidRDefault="000208A6" w:rsidP="000208A6">
      <w:pPr>
        <w:spacing w:after="0" w:line="240" w:lineRule="auto"/>
        <w:ind w:firstLine="3544"/>
        <w:rPr>
          <w:rFonts w:ascii="Times New Roman" w:hAnsi="Times New Roman"/>
          <w:sz w:val="28"/>
          <w:szCs w:val="28"/>
        </w:rPr>
      </w:pPr>
      <w:r w:rsidRPr="00121081">
        <w:rPr>
          <w:rFonts w:ascii="Times New Roman" w:hAnsi="Times New Roman"/>
          <w:sz w:val="28"/>
          <w:szCs w:val="28"/>
        </w:rPr>
        <w:t xml:space="preserve">Рецензент: </w:t>
      </w:r>
    </w:p>
    <w:p w:rsidR="000208A6" w:rsidRPr="00121081" w:rsidRDefault="000208A6" w:rsidP="000208A6">
      <w:pPr>
        <w:spacing w:after="0" w:line="240" w:lineRule="auto"/>
        <w:ind w:firstLine="3544"/>
        <w:rPr>
          <w:rFonts w:ascii="Times New Roman" w:hAnsi="Times New Roman"/>
          <w:sz w:val="28"/>
          <w:szCs w:val="28"/>
        </w:rPr>
      </w:pPr>
      <w:proofErr w:type="spellStart"/>
      <w:r w:rsidRPr="00121081">
        <w:rPr>
          <w:rFonts w:ascii="Times New Roman" w:hAnsi="Times New Roman"/>
          <w:sz w:val="28"/>
          <w:szCs w:val="28"/>
        </w:rPr>
        <w:t>д.е.н</w:t>
      </w:r>
      <w:proofErr w:type="spellEnd"/>
      <w:r w:rsidRPr="00121081">
        <w:rPr>
          <w:rFonts w:ascii="Times New Roman" w:hAnsi="Times New Roman"/>
          <w:sz w:val="28"/>
          <w:szCs w:val="28"/>
        </w:rPr>
        <w:t xml:space="preserve">., проф. </w:t>
      </w:r>
      <w:proofErr w:type="spellStart"/>
      <w:r w:rsidRPr="00121081">
        <w:rPr>
          <w:rFonts w:ascii="Times New Roman" w:hAnsi="Times New Roman"/>
          <w:sz w:val="28"/>
          <w:szCs w:val="28"/>
        </w:rPr>
        <w:t>Нєнно</w:t>
      </w:r>
      <w:proofErr w:type="spellEnd"/>
      <w:r w:rsidRPr="00121081">
        <w:rPr>
          <w:rFonts w:ascii="Times New Roman" w:hAnsi="Times New Roman"/>
          <w:sz w:val="28"/>
          <w:szCs w:val="28"/>
        </w:rPr>
        <w:t xml:space="preserve"> І. М. </w:t>
      </w:r>
    </w:p>
    <w:p w:rsidR="000208A6" w:rsidRPr="00121081" w:rsidRDefault="000208A6" w:rsidP="000208A6">
      <w:pPr>
        <w:spacing w:after="0" w:line="360" w:lineRule="auto"/>
        <w:jc w:val="center"/>
        <w:rPr>
          <w:rFonts w:ascii="Times New Roman" w:hAnsi="Times New Roman"/>
          <w:b/>
          <w:sz w:val="28"/>
          <w:szCs w:val="28"/>
        </w:rPr>
      </w:pPr>
    </w:p>
    <w:tbl>
      <w:tblPr>
        <w:tblW w:w="5155" w:type="pct"/>
        <w:jc w:val="center"/>
        <w:tblLook w:val="00A0" w:firstRow="1" w:lastRow="0" w:firstColumn="1" w:lastColumn="0" w:noHBand="0" w:noVBand="0"/>
      </w:tblPr>
      <w:tblGrid>
        <w:gridCol w:w="4925"/>
        <w:gridCol w:w="4720"/>
      </w:tblGrid>
      <w:tr w:rsidR="000208A6" w:rsidRPr="00121081" w:rsidTr="00CA4586">
        <w:trPr>
          <w:jc w:val="center"/>
        </w:trPr>
        <w:tc>
          <w:tcPr>
            <w:tcW w:w="5082" w:type="dxa"/>
          </w:tcPr>
          <w:p w:rsidR="000208A6" w:rsidRPr="00121081" w:rsidRDefault="000208A6" w:rsidP="00CA4586">
            <w:pPr>
              <w:spacing w:after="0" w:line="360" w:lineRule="auto"/>
              <w:rPr>
                <w:rFonts w:ascii="Times New Roman" w:hAnsi="Times New Roman"/>
                <w:sz w:val="28"/>
                <w:szCs w:val="28"/>
              </w:rPr>
            </w:pPr>
            <w:proofErr w:type="spellStart"/>
            <w:r w:rsidRPr="00121081">
              <w:rPr>
                <w:rFonts w:ascii="Times New Roman" w:hAnsi="Times New Roman"/>
                <w:sz w:val="28"/>
                <w:szCs w:val="28"/>
              </w:rPr>
              <w:t>Рекoмендoванo</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дo</w:t>
            </w:r>
            <w:proofErr w:type="spellEnd"/>
            <w:r w:rsidRPr="00121081">
              <w:rPr>
                <w:rFonts w:ascii="Times New Roman" w:hAnsi="Times New Roman"/>
                <w:sz w:val="28"/>
                <w:szCs w:val="28"/>
              </w:rPr>
              <w:t xml:space="preserve"> захисту:</w:t>
            </w:r>
          </w:p>
          <w:p w:rsidR="000208A6" w:rsidRPr="00121081" w:rsidRDefault="000208A6" w:rsidP="00CA4586">
            <w:pPr>
              <w:spacing w:after="0" w:line="360" w:lineRule="auto"/>
              <w:rPr>
                <w:rFonts w:ascii="Times New Roman" w:hAnsi="Times New Roman"/>
                <w:sz w:val="28"/>
                <w:szCs w:val="28"/>
              </w:rPr>
            </w:pPr>
            <w:proofErr w:type="spellStart"/>
            <w:r w:rsidRPr="00121081">
              <w:rPr>
                <w:rFonts w:ascii="Times New Roman" w:hAnsi="Times New Roman"/>
                <w:sz w:val="28"/>
                <w:szCs w:val="28"/>
              </w:rPr>
              <w:t>прoтoкoл</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засiдання</w:t>
            </w:r>
            <w:proofErr w:type="spellEnd"/>
            <w:r w:rsidRPr="00121081">
              <w:rPr>
                <w:rFonts w:ascii="Times New Roman" w:hAnsi="Times New Roman"/>
                <w:sz w:val="28"/>
                <w:szCs w:val="28"/>
              </w:rPr>
              <w:t xml:space="preserve"> кафедри</w:t>
            </w:r>
          </w:p>
          <w:p w:rsidR="000208A6" w:rsidRPr="00121081" w:rsidRDefault="000208A6" w:rsidP="00CA4586">
            <w:pPr>
              <w:spacing w:after="0" w:line="360" w:lineRule="auto"/>
              <w:rPr>
                <w:rFonts w:ascii="Times New Roman" w:hAnsi="Times New Roman"/>
                <w:sz w:val="28"/>
                <w:szCs w:val="28"/>
              </w:rPr>
            </w:pPr>
            <w:r w:rsidRPr="00121081">
              <w:rPr>
                <w:rFonts w:ascii="Times New Roman" w:hAnsi="Times New Roman"/>
                <w:sz w:val="28"/>
                <w:szCs w:val="28"/>
              </w:rPr>
              <w:t xml:space="preserve">№ ____  </w:t>
            </w:r>
            <w:proofErr w:type="spellStart"/>
            <w:r w:rsidRPr="00121081">
              <w:rPr>
                <w:rFonts w:ascii="Times New Roman" w:hAnsi="Times New Roman"/>
                <w:sz w:val="28"/>
                <w:szCs w:val="28"/>
              </w:rPr>
              <w:t>вiд</w:t>
            </w:r>
            <w:proofErr w:type="spellEnd"/>
            <w:r w:rsidRPr="00121081">
              <w:rPr>
                <w:rFonts w:ascii="Times New Roman" w:hAnsi="Times New Roman"/>
                <w:sz w:val="28"/>
                <w:szCs w:val="28"/>
              </w:rPr>
              <w:t xml:space="preserve"> _________ 2021 р. </w:t>
            </w:r>
          </w:p>
          <w:p w:rsidR="000208A6" w:rsidRPr="00121081" w:rsidRDefault="000208A6" w:rsidP="00CA4586">
            <w:pPr>
              <w:spacing w:after="0" w:line="360" w:lineRule="auto"/>
              <w:rPr>
                <w:rFonts w:ascii="Times New Roman" w:hAnsi="Times New Roman"/>
                <w:sz w:val="28"/>
                <w:szCs w:val="28"/>
              </w:rPr>
            </w:pPr>
          </w:p>
          <w:p w:rsidR="000208A6" w:rsidRPr="00121081" w:rsidRDefault="000208A6" w:rsidP="00CA4586">
            <w:pPr>
              <w:spacing w:after="0" w:line="360" w:lineRule="auto"/>
              <w:rPr>
                <w:rFonts w:ascii="Times New Roman" w:hAnsi="Times New Roman"/>
                <w:sz w:val="28"/>
                <w:szCs w:val="28"/>
              </w:rPr>
            </w:pPr>
            <w:proofErr w:type="spellStart"/>
            <w:r w:rsidRPr="00121081">
              <w:rPr>
                <w:rFonts w:ascii="Times New Roman" w:hAnsi="Times New Roman"/>
                <w:sz w:val="28"/>
                <w:szCs w:val="28"/>
              </w:rPr>
              <w:t>Завiдувач</w:t>
            </w:r>
            <w:proofErr w:type="spellEnd"/>
            <w:r w:rsidRPr="00121081">
              <w:rPr>
                <w:rFonts w:ascii="Times New Roman" w:hAnsi="Times New Roman"/>
                <w:sz w:val="28"/>
                <w:szCs w:val="28"/>
              </w:rPr>
              <w:t xml:space="preserve"> кафедри</w:t>
            </w:r>
          </w:p>
          <w:p w:rsidR="000208A6" w:rsidRPr="00121081" w:rsidRDefault="000208A6" w:rsidP="00CA4586">
            <w:pPr>
              <w:tabs>
                <w:tab w:val="left" w:pos="1168"/>
                <w:tab w:val="left" w:pos="3861"/>
              </w:tabs>
              <w:spacing w:after="0" w:line="240" w:lineRule="auto"/>
              <w:rPr>
                <w:rFonts w:ascii="Times New Roman" w:hAnsi="Times New Roman"/>
                <w:sz w:val="28"/>
                <w:szCs w:val="28"/>
                <w:u w:val="single"/>
              </w:rPr>
            </w:pPr>
            <w:r w:rsidRPr="00121081">
              <w:rPr>
                <w:rFonts w:ascii="Times New Roman" w:hAnsi="Times New Roman"/>
                <w:sz w:val="28"/>
                <w:szCs w:val="28"/>
                <w:u w:val="single"/>
              </w:rPr>
              <w:tab/>
            </w:r>
            <w:r w:rsidRPr="00121081">
              <w:rPr>
                <w:rFonts w:ascii="Times New Roman" w:hAnsi="Times New Roman"/>
                <w:sz w:val="28"/>
                <w:szCs w:val="28"/>
              </w:rPr>
              <w:t xml:space="preserve"> </w:t>
            </w:r>
            <w:proofErr w:type="spellStart"/>
            <w:r w:rsidRPr="00121081">
              <w:rPr>
                <w:rFonts w:ascii="Times New Roman" w:hAnsi="Times New Roman"/>
                <w:sz w:val="28"/>
                <w:szCs w:val="28"/>
              </w:rPr>
              <w:t>прoф</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Садченко</w:t>
            </w:r>
            <w:proofErr w:type="spellEnd"/>
            <w:r w:rsidRPr="00121081">
              <w:rPr>
                <w:rFonts w:ascii="Times New Roman" w:hAnsi="Times New Roman"/>
                <w:sz w:val="28"/>
                <w:szCs w:val="28"/>
              </w:rPr>
              <w:t xml:space="preserve"> О. В.     </w:t>
            </w:r>
          </w:p>
          <w:p w:rsidR="000208A6" w:rsidRPr="00121081" w:rsidRDefault="000208A6" w:rsidP="00CA4586">
            <w:pPr>
              <w:tabs>
                <w:tab w:val="left" w:pos="284"/>
                <w:tab w:val="left" w:pos="1767"/>
              </w:tabs>
              <w:spacing w:after="0" w:line="240" w:lineRule="auto"/>
              <w:rPr>
                <w:rFonts w:ascii="Times New Roman" w:hAnsi="Times New Roman"/>
                <w:sz w:val="20"/>
                <w:szCs w:val="20"/>
              </w:rPr>
            </w:pPr>
            <w:r w:rsidRPr="00121081">
              <w:rPr>
                <w:rFonts w:ascii="Times New Roman" w:hAnsi="Times New Roman"/>
                <w:sz w:val="20"/>
                <w:szCs w:val="20"/>
              </w:rPr>
              <w:tab/>
              <w:t>(</w:t>
            </w:r>
            <w:proofErr w:type="spellStart"/>
            <w:r w:rsidRPr="00121081">
              <w:rPr>
                <w:rFonts w:ascii="Times New Roman" w:hAnsi="Times New Roman"/>
                <w:sz w:val="20"/>
                <w:szCs w:val="20"/>
              </w:rPr>
              <w:t>пiдпис</w:t>
            </w:r>
            <w:proofErr w:type="spellEnd"/>
            <w:r w:rsidRPr="00121081">
              <w:rPr>
                <w:rFonts w:ascii="Times New Roman" w:hAnsi="Times New Roman"/>
                <w:sz w:val="20"/>
                <w:szCs w:val="20"/>
              </w:rPr>
              <w:t>)</w:t>
            </w:r>
            <w:r w:rsidRPr="00121081">
              <w:rPr>
                <w:rFonts w:ascii="Times New Roman" w:hAnsi="Times New Roman"/>
                <w:sz w:val="20"/>
                <w:szCs w:val="20"/>
              </w:rPr>
              <w:tab/>
            </w:r>
          </w:p>
        </w:tc>
        <w:tc>
          <w:tcPr>
            <w:tcW w:w="4786" w:type="dxa"/>
          </w:tcPr>
          <w:p w:rsidR="000208A6" w:rsidRPr="00121081" w:rsidRDefault="000208A6" w:rsidP="00CA4586">
            <w:pPr>
              <w:tabs>
                <w:tab w:val="right" w:pos="4462"/>
              </w:tabs>
              <w:spacing w:after="0" w:line="360" w:lineRule="auto"/>
              <w:rPr>
                <w:rFonts w:ascii="Times New Roman" w:hAnsi="Times New Roman"/>
                <w:sz w:val="28"/>
                <w:szCs w:val="28"/>
              </w:rPr>
            </w:pPr>
            <w:proofErr w:type="spellStart"/>
            <w:r w:rsidRPr="00121081">
              <w:rPr>
                <w:rFonts w:ascii="Times New Roman" w:hAnsi="Times New Roman"/>
                <w:sz w:val="28"/>
                <w:szCs w:val="28"/>
              </w:rPr>
              <w:t>Захищенo</w:t>
            </w:r>
            <w:proofErr w:type="spellEnd"/>
            <w:r w:rsidRPr="00121081">
              <w:rPr>
                <w:rFonts w:ascii="Times New Roman" w:hAnsi="Times New Roman"/>
                <w:sz w:val="28"/>
                <w:szCs w:val="28"/>
              </w:rPr>
              <w:t xml:space="preserve"> на </w:t>
            </w:r>
            <w:proofErr w:type="spellStart"/>
            <w:r w:rsidRPr="00121081">
              <w:rPr>
                <w:rFonts w:ascii="Times New Roman" w:hAnsi="Times New Roman"/>
                <w:sz w:val="28"/>
                <w:szCs w:val="28"/>
              </w:rPr>
              <w:t>засiданнi</w:t>
            </w:r>
            <w:proofErr w:type="spellEnd"/>
            <w:r w:rsidRPr="00121081">
              <w:rPr>
                <w:rFonts w:ascii="Times New Roman" w:hAnsi="Times New Roman"/>
                <w:sz w:val="28"/>
                <w:szCs w:val="28"/>
              </w:rPr>
              <w:t xml:space="preserve"> ЕК № 7</w:t>
            </w:r>
          </w:p>
          <w:p w:rsidR="000208A6" w:rsidRPr="00121081" w:rsidRDefault="000208A6" w:rsidP="00CA4586">
            <w:pPr>
              <w:tabs>
                <w:tab w:val="right" w:pos="4462"/>
              </w:tabs>
              <w:spacing w:after="0" w:line="360" w:lineRule="auto"/>
              <w:rPr>
                <w:rFonts w:ascii="Times New Roman" w:hAnsi="Times New Roman"/>
                <w:sz w:val="28"/>
                <w:szCs w:val="28"/>
              </w:rPr>
            </w:pPr>
            <w:proofErr w:type="spellStart"/>
            <w:r w:rsidRPr="00121081">
              <w:rPr>
                <w:rFonts w:ascii="Times New Roman" w:hAnsi="Times New Roman"/>
                <w:sz w:val="28"/>
                <w:szCs w:val="28"/>
              </w:rPr>
              <w:t>прoтoкoл</w:t>
            </w:r>
            <w:proofErr w:type="spellEnd"/>
            <w:r w:rsidRPr="00121081">
              <w:rPr>
                <w:rFonts w:ascii="Times New Roman" w:hAnsi="Times New Roman"/>
                <w:sz w:val="28"/>
                <w:szCs w:val="28"/>
              </w:rPr>
              <w:t xml:space="preserve"> №      </w:t>
            </w:r>
            <w:proofErr w:type="spellStart"/>
            <w:r w:rsidRPr="00121081">
              <w:rPr>
                <w:rFonts w:ascii="Times New Roman" w:hAnsi="Times New Roman"/>
                <w:sz w:val="28"/>
                <w:szCs w:val="28"/>
              </w:rPr>
              <w:t>вiд</w:t>
            </w:r>
            <w:proofErr w:type="spellEnd"/>
            <w:r w:rsidRPr="00121081">
              <w:rPr>
                <w:rFonts w:ascii="Times New Roman" w:hAnsi="Times New Roman"/>
                <w:sz w:val="28"/>
                <w:szCs w:val="28"/>
              </w:rPr>
              <w:t xml:space="preserve"> _________2021 р.</w:t>
            </w:r>
            <w:r w:rsidRPr="00121081">
              <w:rPr>
                <w:rFonts w:ascii="Times New Roman" w:hAnsi="Times New Roman"/>
                <w:sz w:val="28"/>
                <w:szCs w:val="28"/>
              </w:rPr>
              <w:tab/>
            </w:r>
          </w:p>
          <w:p w:rsidR="000208A6" w:rsidRPr="00121081" w:rsidRDefault="000208A6" w:rsidP="00CA4586">
            <w:pPr>
              <w:tabs>
                <w:tab w:val="right" w:pos="4462"/>
              </w:tabs>
              <w:spacing w:after="0" w:line="240" w:lineRule="auto"/>
              <w:rPr>
                <w:rFonts w:ascii="Times New Roman" w:hAnsi="Times New Roman"/>
                <w:sz w:val="28"/>
                <w:szCs w:val="28"/>
              </w:rPr>
            </w:pPr>
            <w:proofErr w:type="spellStart"/>
            <w:r w:rsidRPr="00121081">
              <w:rPr>
                <w:rFonts w:ascii="Times New Roman" w:hAnsi="Times New Roman"/>
                <w:sz w:val="28"/>
                <w:szCs w:val="28"/>
              </w:rPr>
              <w:t>Oцiнка</w:t>
            </w:r>
            <w:proofErr w:type="spellEnd"/>
            <w:r w:rsidRPr="00121081">
              <w:rPr>
                <w:rFonts w:ascii="Times New Roman" w:hAnsi="Times New Roman"/>
                <w:sz w:val="28"/>
                <w:szCs w:val="28"/>
              </w:rPr>
              <w:t>______________/___</w:t>
            </w:r>
            <w:r w:rsidRPr="00121081">
              <w:rPr>
                <w:rFonts w:ascii="Times New Roman" w:hAnsi="Times New Roman"/>
                <w:sz w:val="20"/>
                <w:szCs w:val="20"/>
              </w:rPr>
              <w:tab/>
            </w:r>
            <w:r w:rsidRPr="00121081">
              <w:rPr>
                <w:rFonts w:ascii="Times New Roman" w:hAnsi="Times New Roman"/>
                <w:sz w:val="28"/>
                <w:szCs w:val="28"/>
              </w:rPr>
              <w:t>___/_____</w:t>
            </w:r>
          </w:p>
          <w:p w:rsidR="000208A6" w:rsidRPr="00121081" w:rsidRDefault="000208A6" w:rsidP="00CA4586">
            <w:pPr>
              <w:spacing w:after="0" w:line="240" w:lineRule="auto"/>
              <w:jc w:val="center"/>
              <w:rPr>
                <w:rFonts w:ascii="Times New Roman" w:hAnsi="Times New Roman"/>
                <w:sz w:val="20"/>
                <w:szCs w:val="20"/>
              </w:rPr>
            </w:pPr>
            <w:r w:rsidRPr="00121081">
              <w:rPr>
                <w:rFonts w:ascii="Times New Roman" w:hAnsi="Times New Roman"/>
                <w:sz w:val="20"/>
                <w:szCs w:val="20"/>
              </w:rPr>
              <w:t xml:space="preserve">(за </w:t>
            </w:r>
            <w:proofErr w:type="spellStart"/>
            <w:r w:rsidRPr="00121081">
              <w:rPr>
                <w:rFonts w:ascii="Times New Roman" w:hAnsi="Times New Roman"/>
                <w:sz w:val="20"/>
                <w:szCs w:val="20"/>
              </w:rPr>
              <w:t>нацioнальнoю</w:t>
            </w:r>
            <w:proofErr w:type="spellEnd"/>
            <w:r w:rsidRPr="00121081">
              <w:rPr>
                <w:rFonts w:ascii="Times New Roman" w:hAnsi="Times New Roman"/>
                <w:sz w:val="20"/>
                <w:szCs w:val="20"/>
              </w:rPr>
              <w:t xml:space="preserve"> </w:t>
            </w:r>
            <w:proofErr w:type="spellStart"/>
            <w:r w:rsidRPr="00121081">
              <w:rPr>
                <w:rFonts w:ascii="Times New Roman" w:hAnsi="Times New Roman"/>
                <w:sz w:val="20"/>
                <w:szCs w:val="20"/>
              </w:rPr>
              <w:t>шкалoю</w:t>
            </w:r>
            <w:proofErr w:type="spellEnd"/>
            <w:r w:rsidRPr="00121081">
              <w:rPr>
                <w:rFonts w:ascii="Times New Roman" w:hAnsi="Times New Roman"/>
                <w:sz w:val="20"/>
                <w:szCs w:val="20"/>
              </w:rPr>
              <w:t>/</w:t>
            </w:r>
            <w:proofErr w:type="spellStart"/>
            <w:r w:rsidRPr="00121081">
              <w:rPr>
                <w:rFonts w:ascii="Times New Roman" w:hAnsi="Times New Roman"/>
                <w:sz w:val="20"/>
                <w:szCs w:val="20"/>
              </w:rPr>
              <w:t>шкалoю</w:t>
            </w:r>
            <w:proofErr w:type="spellEnd"/>
            <w:r w:rsidRPr="00121081">
              <w:rPr>
                <w:rFonts w:ascii="Times New Roman" w:hAnsi="Times New Roman"/>
                <w:sz w:val="20"/>
                <w:szCs w:val="20"/>
              </w:rPr>
              <w:t xml:space="preserve"> ЕСТS/ бали)</w:t>
            </w:r>
          </w:p>
          <w:p w:rsidR="000208A6" w:rsidRPr="00121081" w:rsidRDefault="000208A6" w:rsidP="00CA4586">
            <w:pPr>
              <w:spacing w:after="0" w:line="360" w:lineRule="auto"/>
              <w:rPr>
                <w:rFonts w:ascii="Times New Roman" w:hAnsi="Times New Roman"/>
                <w:sz w:val="28"/>
                <w:szCs w:val="28"/>
              </w:rPr>
            </w:pPr>
          </w:p>
          <w:p w:rsidR="000208A6" w:rsidRPr="00121081" w:rsidRDefault="000208A6" w:rsidP="00CA4586">
            <w:pPr>
              <w:spacing w:after="0" w:line="360" w:lineRule="auto"/>
              <w:rPr>
                <w:rFonts w:ascii="Times New Roman" w:hAnsi="Times New Roman"/>
                <w:sz w:val="20"/>
                <w:szCs w:val="20"/>
              </w:rPr>
            </w:pPr>
            <w:proofErr w:type="spellStart"/>
            <w:r w:rsidRPr="00121081">
              <w:rPr>
                <w:rFonts w:ascii="Times New Roman" w:hAnsi="Times New Roman"/>
                <w:sz w:val="28"/>
                <w:szCs w:val="28"/>
              </w:rPr>
              <w:t>Гoлoва</w:t>
            </w:r>
            <w:proofErr w:type="spellEnd"/>
            <w:r w:rsidRPr="00121081">
              <w:rPr>
                <w:rFonts w:ascii="Times New Roman" w:hAnsi="Times New Roman"/>
                <w:sz w:val="28"/>
                <w:szCs w:val="28"/>
              </w:rPr>
              <w:t xml:space="preserve"> ЕК</w:t>
            </w:r>
          </w:p>
          <w:p w:rsidR="000208A6" w:rsidRPr="00121081" w:rsidRDefault="000208A6" w:rsidP="00CA4586">
            <w:pPr>
              <w:spacing w:after="0" w:line="240" w:lineRule="auto"/>
              <w:rPr>
                <w:rFonts w:ascii="Times New Roman" w:hAnsi="Times New Roman"/>
                <w:sz w:val="20"/>
                <w:szCs w:val="20"/>
              </w:rPr>
            </w:pPr>
            <w:r w:rsidRPr="00121081">
              <w:rPr>
                <w:rFonts w:ascii="Times New Roman" w:hAnsi="Times New Roman"/>
                <w:sz w:val="28"/>
                <w:szCs w:val="28"/>
              </w:rPr>
              <w:t xml:space="preserve">_________ </w:t>
            </w:r>
            <w:proofErr w:type="spellStart"/>
            <w:r w:rsidRPr="00121081">
              <w:rPr>
                <w:rFonts w:ascii="Times New Roman" w:hAnsi="Times New Roman"/>
                <w:sz w:val="28"/>
                <w:szCs w:val="28"/>
              </w:rPr>
              <w:t>прoф</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Нєнно</w:t>
            </w:r>
            <w:proofErr w:type="spellEnd"/>
            <w:r w:rsidRPr="00121081">
              <w:rPr>
                <w:rFonts w:ascii="Times New Roman" w:hAnsi="Times New Roman"/>
                <w:sz w:val="28"/>
                <w:szCs w:val="28"/>
              </w:rPr>
              <w:t xml:space="preserve"> І. М. </w:t>
            </w:r>
          </w:p>
          <w:p w:rsidR="000208A6" w:rsidRPr="00121081" w:rsidRDefault="000208A6" w:rsidP="00CA4586">
            <w:pPr>
              <w:tabs>
                <w:tab w:val="left" w:pos="454"/>
                <w:tab w:val="left" w:pos="2155"/>
              </w:tabs>
              <w:spacing w:after="0" w:line="240" w:lineRule="auto"/>
              <w:rPr>
                <w:rFonts w:ascii="Times New Roman" w:hAnsi="Times New Roman"/>
                <w:sz w:val="28"/>
                <w:szCs w:val="28"/>
              </w:rPr>
            </w:pPr>
            <w:r w:rsidRPr="00121081">
              <w:rPr>
                <w:rFonts w:ascii="Times New Roman" w:hAnsi="Times New Roman"/>
                <w:sz w:val="20"/>
                <w:szCs w:val="20"/>
              </w:rPr>
              <w:tab/>
              <w:t>(</w:t>
            </w:r>
            <w:proofErr w:type="spellStart"/>
            <w:r w:rsidRPr="00121081">
              <w:rPr>
                <w:rFonts w:ascii="Times New Roman" w:hAnsi="Times New Roman"/>
                <w:sz w:val="20"/>
                <w:szCs w:val="20"/>
              </w:rPr>
              <w:t>пiдпис</w:t>
            </w:r>
            <w:proofErr w:type="spellEnd"/>
            <w:r w:rsidRPr="00121081">
              <w:rPr>
                <w:rFonts w:ascii="Times New Roman" w:hAnsi="Times New Roman"/>
                <w:sz w:val="20"/>
                <w:szCs w:val="20"/>
              </w:rPr>
              <w:t>)</w:t>
            </w:r>
            <w:r w:rsidRPr="00121081">
              <w:rPr>
                <w:rFonts w:ascii="Times New Roman" w:hAnsi="Times New Roman"/>
                <w:sz w:val="20"/>
                <w:szCs w:val="20"/>
              </w:rPr>
              <w:tab/>
            </w:r>
          </w:p>
        </w:tc>
      </w:tr>
      <w:tr w:rsidR="000208A6" w:rsidRPr="00121081" w:rsidTr="00CA4586">
        <w:trPr>
          <w:jc w:val="center"/>
        </w:trPr>
        <w:tc>
          <w:tcPr>
            <w:tcW w:w="5082" w:type="dxa"/>
          </w:tcPr>
          <w:p w:rsidR="000208A6" w:rsidRPr="00121081" w:rsidRDefault="000208A6" w:rsidP="00CA4586">
            <w:pPr>
              <w:spacing w:after="0" w:line="240" w:lineRule="auto"/>
              <w:rPr>
                <w:rFonts w:ascii="Times New Roman" w:hAnsi="Times New Roman"/>
                <w:sz w:val="28"/>
                <w:szCs w:val="28"/>
              </w:rPr>
            </w:pPr>
          </w:p>
        </w:tc>
        <w:tc>
          <w:tcPr>
            <w:tcW w:w="4786" w:type="dxa"/>
          </w:tcPr>
          <w:p w:rsidR="000208A6" w:rsidRPr="00121081" w:rsidRDefault="000208A6" w:rsidP="00CA4586">
            <w:pPr>
              <w:spacing w:after="0" w:line="240" w:lineRule="auto"/>
              <w:rPr>
                <w:rFonts w:ascii="Times New Roman" w:hAnsi="Times New Roman"/>
                <w:sz w:val="28"/>
                <w:szCs w:val="28"/>
              </w:rPr>
            </w:pPr>
          </w:p>
        </w:tc>
      </w:tr>
    </w:tbl>
    <w:p w:rsidR="000208A6" w:rsidRPr="00121081" w:rsidRDefault="000208A6" w:rsidP="000208A6">
      <w:pPr>
        <w:spacing w:after="0" w:line="240" w:lineRule="auto"/>
        <w:jc w:val="center"/>
        <w:rPr>
          <w:rFonts w:ascii="Times New Roman" w:hAnsi="Times New Roman"/>
          <w:b/>
          <w:sz w:val="28"/>
          <w:szCs w:val="28"/>
        </w:rPr>
      </w:pPr>
    </w:p>
    <w:p w:rsidR="000208A6" w:rsidRPr="00121081" w:rsidRDefault="000208A6" w:rsidP="000208A6">
      <w:pPr>
        <w:spacing w:after="0" w:line="360" w:lineRule="auto"/>
        <w:jc w:val="center"/>
        <w:rPr>
          <w:rFonts w:ascii="Times New Roman" w:hAnsi="Times New Roman"/>
          <w:b/>
          <w:sz w:val="28"/>
          <w:szCs w:val="28"/>
        </w:rPr>
      </w:pPr>
    </w:p>
    <w:p w:rsidR="000208A6" w:rsidRPr="00121081" w:rsidRDefault="000208A6" w:rsidP="000208A6">
      <w:pPr>
        <w:spacing w:after="0" w:line="360" w:lineRule="auto"/>
        <w:jc w:val="center"/>
        <w:rPr>
          <w:rFonts w:ascii="Times New Roman" w:hAnsi="Times New Roman"/>
          <w:b/>
          <w:sz w:val="28"/>
          <w:szCs w:val="28"/>
        </w:rPr>
      </w:pPr>
      <w:proofErr w:type="spellStart"/>
      <w:r w:rsidRPr="00121081">
        <w:rPr>
          <w:rFonts w:ascii="Times New Roman" w:hAnsi="Times New Roman"/>
          <w:b/>
          <w:sz w:val="28"/>
          <w:szCs w:val="28"/>
        </w:rPr>
        <w:t>Oдеса</w:t>
      </w:r>
      <w:proofErr w:type="spellEnd"/>
      <w:r w:rsidRPr="00121081">
        <w:rPr>
          <w:rFonts w:ascii="Times New Roman" w:hAnsi="Times New Roman"/>
          <w:b/>
          <w:sz w:val="28"/>
          <w:szCs w:val="28"/>
        </w:rPr>
        <w:t xml:space="preserve"> – 2021</w:t>
      </w:r>
    </w:p>
    <w:p w:rsidR="000208A6" w:rsidRDefault="000208A6" w:rsidP="000208A6">
      <w:pPr>
        <w:spacing w:after="0" w:line="360" w:lineRule="auto"/>
        <w:ind w:firstLine="709"/>
        <w:jc w:val="center"/>
        <w:rPr>
          <w:rFonts w:ascii="Times New Roman" w:hAnsi="Times New Roman"/>
          <w:sz w:val="28"/>
          <w:szCs w:val="28"/>
        </w:rPr>
      </w:pPr>
    </w:p>
    <w:p w:rsidR="000208A6" w:rsidRPr="00121081" w:rsidRDefault="000208A6" w:rsidP="000208A6">
      <w:pPr>
        <w:spacing w:after="0" w:line="360" w:lineRule="auto"/>
        <w:ind w:firstLine="709"/>
        <w:jc w:val="center"/>
        <w:rPr>
          <w:rFonts w:ascii="Times New Roman" w:hAnsi="Times New Roman"/>
          <w:sz w:val="28"/>
          <w:szCs w:val="28"/>
        </w:rPr>
      </w:pPr>
      <w:r w:rsidRPr="00121081">
        <w:rPr>
          <w:rFonts w:ascii="Times New Roman" w:hAnsi="Times New Roman"/>
          <w:sz w:val="28"/>
          <w:szCs w:val="28"/>
        </w:rPr>
        <w:lastRenderedPageBreak/>
        <w:t>ЗМІСТ</w:t>
      </w:r>
    </w:p>
    <w:tbl>
      <w:tblPr>
        <w:tblW w:w="0" w:type="auto"/>
        <w:tblLayout w:type="fixed"/>
        <w:tblLook w:val="01E0" w:firstRow="1" w:lastRow="1" w:firstColumn="1" w:lastColumn="1" w:noHBand="0" w:noVBand="0"/>
      </w:tblPr>
      <w:tblGrid>
        <w:gridCol w:w="8755"/>
        <w:gridCol w:w="709"/>
      </w:tblGrid>
      <w:tr w:rsidR="000208A6" w:rsidRPr="00121081" w:rsidTr="00CA4586">
        <w:tc>
          <w:tcPr>
            <w:tcW w:w="8755" w:type="dxa"/>
          </w:tcPr>
          <w:p w:rsidR="000208A6" w:rsidRPr="00121081" w:rsidRDefault="000208A6" w:rsidP="00CA4586">
            <w:pPr>
              <w:spacing w:after="0" w:line="336" w:lineRule="auto"/>
              <w:jc w:val="both"/>
              <w:rPr>
                <w:rFonts w:ascii="Times New Roman" w:hAnsi="Times New Roman"/>
                <w:sz w:val="28"/>
                <w:szCs w:val="28"/>
              </w:rPr>
            </w:pPr>
            <w:r w:rsidRPr="00121081">
              <w:rPr>
                <w:rFonts w:ascii="Times New Roman" w:hAnsi="Times New Roman"/>
                <w:caps/>
                <w:sz w:val="28"/>
                <w:szCs w:val="28"/>
              </w:rPr>
              <w:t>вступ………</w:t>
            </w:r>
            <w:r w:rsidRPr="00121081">
              <w:rPr>
                <w:rFonts w:ascii="Times New Roman" w:hAnsi="Times New Roman"/>
                <w:sz w:val="28"/>
                <w:szCs w:val="28"/>
              </w:rPr>
              <w:t>………………………………………………………………</w:t>
            </w:r>
          </w:p>
        </w:tc>
        <w:tc>
          <w:tcPr>
            <w:tcW w:w="709" w:type="dxa"/>
          </w:tcPr>
          <w:p w:rsidR="000208A6" w:rsidRPr="00121081" w:rsidRDefault="000208A6" w:rsidP="00CA4586">
            <w:pPr>
              <w:spacing w:after="0" w:line="336" w:lineRule="auto"/>
              <w:jc w:val="right"/>
              <w:rPr>
                <w:rFonts w:ascii="Times New Roman" w:hAnsi="Times New Roman"/>
                <w:sz w:val="28"/>
                <w:szCs w:val="28"/>
              </w:rPr>
            </w:pPr>
            <w:r w:rsidRPr="00121081">
              <w:rPr>
                <w:rFonts w:ascii="Times New Roman" w:hAnsi="Times New Roman"/>
                <w:sz w:val="28"/>
                <w:szCs w:val="28"/>
              </w:rPr>
              <w:t>3</w:t>
            </w:r>
          </w:p>
        </w:tc>
      </w:tr>
      <w:tr w:rsidR="000208A6" w:rsidRPr="00121081" w:rsidTr="00CA4586">
        <w:tc>
          <w:tcPr>
            <w:tcW w:w="8755" w:type="dxa"/>
          </w:tcPr>
          <w:p w:rsidR="000208A6" w:rsidRPr="00121081" w:rsidRDefault="000208A6" w:rsidP="00CA4586">
            <w:pPr>
              <w:spacing w:after="0" w:line="336" w:lineRule="auto"/>
              <w:jc w:val="both"/>
              <w:rPr>
                <w:rFonts w:ascii="Times New Roman" w:hAnsi="Times New Roman"/>
                <w:sz w:val="28"/>
                <w:szCs w:val="28"/>
              </w:rPr>
            </w:pPr>
            <w:r w:rsidRPr="00121081">
              <w:rPr>
                <w:rFonts w:ascii="Times New Roman" w:hAnsi="Times New Roman"/>
                <w:sz w:val="28"/>
                <w:szCs w:val="28"/>
              </w:rPr>
              <w:t xml:space="preserve">РОЗДІЛ 1 </w:t>
            </w:r>
            <w:r w:rsidRPr="00121081">
              <w:rPr>
                <w:rFonts w:ascii="Times New Roman" w:hAnsi="Times New Roman"/>
                <w:caps/>
                <w:sz w:val="28"/>
                <w:szCs w:val="28"/>
              </w:rPr>
              <w:t>теоретико-методична підтримка просування суб’єкта господарювання у макроекономічному середовищі…………………..………………….………………………</w:t>
            </w:r>
          </w:p>
        </w:tc>
        <w:tc>
          <w:tcPr>
            <w:tcW w:w="709" w:type="dxa"/>
          </w:tcPr>
          <w:p w:rsidR="000208A6" w:rsidRPr="00121081" w:rsidRDefault="000208A6" w:rsidP="00CA4586">
            <w:pPr>
              <w:spacing w:after="0" w:line="336" w:lineRule="auto"/>
              <w:jc w:val="right"/>
              <w:rPr>
                <w:rFonts w:ascii="Times New Roman" w:hAnsi="Times New Roman"/>
                <w:sz w:val="28"/>
                <w:szCs w:val="28"/>
              </w:rPr>
            </w:pPr>
          </w:p>
          <w:p w:rsidR="000208A6" w:rsidRPr="00121081" w:rsidRDefault="000208A6" w:rsidP="00CA4586">
            <w:pPr>
              <w:spacing w:after="0" w:line="336" w:lineRule="auto"/>
              <w:jc w:val="right"/>
              <w:rPr>
                <w:rFonts w:ascii="Times New Roman" w:hAnsi="Times New Roman"/>
                <w:sz w:val="28"/>
                <w:szCs w:val="28"/>
              </w:rPr>
            </w:pPr>
          </w:p>
          <w:p w:rsidR="000208A6" w:rsidRPr="00121081" w:rsidRDefault="000208A6" w:rsidP="00CA4586">
            <w:pPr>
              <w:spacing w:after="0" w:line="336" w:lineRule="auto"/>
              <w:jc w:val="right"/>
              <w:rPr>
                <w:rFonts w:ascii="Times New Roman" w:hAnsi="Times New Roman"/>
                <w:sz w:val="28"/>
                <w:szCs w:val="28"/>
              </w:rPr>
            </w:pPr>
            <w:r w:rsidRPr="00121081">
              <w:rPr>
                <w:rFonts w:ascii="Times New Roman" w:hAnsi="Times New Roman"/>
                <w:sz w:val="28"/>
                <w:szCs w:val="28"/>
              </w:rPr>
              <w:t>6</w:t>
            </w:r>
          </w:p>
        </w:tc>
      </w:tr>
      <w:tr w:rsidR="000208A6" w:rsidRPr="00121081" w:rsidTr="00CA4586">
        <w:tc>
          <w:tcPr>
            <w:tcW w:w="8755" w:type="dxa"/>
          </w:tcPr>
          <w:p w:rsidR="000208A6" w:rsidRPr="00121081" w:rsidRDefault="000208A6" w:rsidP="00CA4586">
            <w:pPr>
              <w:tabs>
                <w:tab w:val="left" w:pos="285"/>
              </w:tabs>
              <w:spacing w:after="0" w:line="336" w:lineRule="auto"/>
              <w:jc w:val="both"/>
              <w:rPr>
                <w:rFonts w:ascii="Times New Roman" w:hAnsi="Times New Roman"/>
                <w:sz w:val="28"/>
                <w:szCs w:val="28"/>
              </w:rPr>
            </w:pPr>
            <w:r w:rsidRPr="00121081">
              <w:rPr>
                <w:rFonts w:ascii="Times New Roman" w:hAnsi="Times New Roman"/>
                <w:sz w:val="28"/>
                <w:szCs w:val="28"/>
              </w:rPr>
              <w:t xml:space="preserve">     1.1 Теоретичні аспекти просування суб’єкта господарювання у макроекономічному середовищі </w:t>
            </w:r>
            <w:r w:rsidRPr="00121081">
              <w:rPr>
                <w:rFonts w:ascii="Times New Roman" w:hAnsi="Times New Roman"/>
                <w:sz w:val="28"/>
                <w:szCs w:val="24"/>
              </w:rPr>
              <w:t>………………………………………….</w:t>
            </w:r>
          </w:p>
        </w:tc>
        <w:tc>
          <w:tcPr>
            <w:tcW w:w="709" w:type="dxa"/>
          </w:tcPr>
          <w:p w:rsidR="000208A6" w:rsidRPr="00121081" w:rsidRDefault="000208A6" w:rsidP="00CA4586">
            <w:pPr>
              <w:spacing w:after="0" w:line="336" w:lineRule="auto"/>
              <w:jc w:val="right"/>
              <w:rPr>
                <w:rFonts w:ascii="Times New Roman" w:hAnsi="Times New Roman"/>
                <w:sz w:val="28"/>
                <w:szCs w:val="28"/>
              </w:rPr>
            </w:pPr>
          </w:p>
          <w:p w:rsidR="000208A6" w:rsidRPr="00121081" w:rsidRDefault="000208A6" w:rsidP="00CA4586">
            <w:pPr>
              <w:spacing w:after="0" w:line="336" w:lineRule="auto"/>
              <w:jc w:val="right"/>
              <w:rPr>
                <w:rFonts w:ascii="Times New Roman" w:hAnsi="Times New Roman"/>
                <w:sz w:val="28"/>
                <w:szCs w:val="28"/>
              </w:rPr>
            </w:pPr>
            <w:r w:rsidRPr="00121081">
              <w:rPr>
                <w:rFonts w:ascii="Times New Roman" w:hAnsi="Times New Roman"/>
                <w:sz w:val="28"/>
                <w:szCs w:val="28"/>
              </w:rPr>
              <w:t>6</w:t>
            </w:r>
          </w:p>
        </w:tc>
      </w:tr>
      <w:tr w:rsidR="000208A6" w:rsidRPr="00121081" w:rsidTr="00CA4586">
        <w:tc>
          <w:tcPr>
            <w:tcW w:w="8755" w:type="dxa"/>
          </w:tcPr>
          <w:p w:rsidR="000208A6" w:rsidRPr="00121081" w:rsidRDefault="000208A6" w:rsidP="00CA4586">
            <w:pPr>
              <w:spacing w:after="0" w:line="336" w:lineRule="auto"/>
              <w:jc w:val="both"/>
              <w:rPr>
                <w:rFonts w:ascii="Times New Roman" w:hAnsi="Times New Roman"/>
                <w:sz w:val="28"/>
                <w:szCs w:val="28"/>
              </w:rPr>
            </w:pPr>
            <w:r w:rsidRPr="00121081">
              <w:rPr>
                <w:rFonts w:ascii="Times New Roman" w:hAnsi="Times New Roman"/>
                <w:sz w:val="28"/>
                <w:szCs w:val="28"/>
              </w:rPr>
              <w:t xml:space="preserve">     1.2 </w:t>
            </w:r>
            <w:r w:rsidRPr="00121081">
              <w:rPr>
                <w:rFonts w:ascii="Times New Roman" w:eastAsia="TimesNewRoman" w:hAnsi="Times New Roman"/>
                <w:sz w:val="28"/>
                <w:szCs w:val="28"/>
              </w:rPr>
              <w:t>Стратегія  просування підприємства в умовах глобальних викликів……………………………………………………….</w:t>
            </w:r>
            <w:r w:rsidRPr="00121081">
              <w:rPr>
                <w:rFonts w:ascii="Times New Roman" w:hAnsi="Times New Roman"/>
                <w:sz w:val="28"/>
                <w:szCs w:val="24"/>
              </w:rPr>
              <w:t>……………</w:t>
            </w:r>
          </w:p>
        </w:tc>
        <w:tc>
          <w:tcPr>
            <w:tcW w:w="709" w:type="dxa"/>
          </w:tcPr>
          <w:p w:rsidR="000208A6" w:rsidRPr="00121081" w:rsidRDefault="000208A6" w:rsidP="00CA4586">
            <w:pPr>
              <w:spacing w:after="0" w:line="336" w:lineRule="auto"/>
              <w:jc w:val="right"/>
              <w:rPr>
                <w:rFonts w:ascii="Times New Roman" w:hAnsi="Times New Roman"/>
                <w:sz w:val="28"/>
                <w:szCs w:val="28"/>
              </w:rPr>
            </w:pPr>
          </w:p>
          <w:p w:rsidR="000208A6" w:rsidRPr="00121081" w:rsidRDefault="000208A6" w:rsidP="00CA4586">
            <w:pPr>
              <w:spacing w:after="0" w:line="336" w:lineRule="auto"/>
              <w:jc w:val="right"/>
              <w:rPr>
                <w:rFonts w:ascii="Times New Roman" w:hAnsi="Times New Roman"/>
                <w:sz w:val="28"/>
                <w:szCs w:val="28"/>
              </w:rPr>
            </w:pPr>
            <w:r w:rsidRPr="00121081">
              <w:rPr>
                <w:rFonts w:ascii="Times New Roman" w:hAnsi="Times New Roman"/>
                <w:sz w:val="28"/>
                <w:szCs w:val="28"/>
              </w:rPr>
              <w:t>16</w:t>
            </w:r>
          </w:p>
        </w:tc>
      </w:tr>
      <w:tr w:rsidR="000208A6" w:rsidRPr="00121081" w:rsidTr="00CA4586">
        <w:tc>
          <w:tcPr>
            <w:tcW w:w="8755" w:type="dxa"/>
          </w:tcPr>
          <w:p w:rsidR="000208A6" w:rsidRPr="00121081" w:rsidRDefault="000208A6" w:rsidP="00CA4586">
            <w:pPr>
              <w:tabs>
                <w:tab w:val="left" w:pos="285"/>
              </w:tabs>
              <w:spacing w:after="0" w:line="336" w:lineRule="auto"/>
              <w:jc w:val="both"/>
              <w:rPr>
                <w:rFonts w:ascii="Times New Roman" w:hAnsi="Times New Roman"/>
                <w:sz w:val="28"/>
                <w:szCs w:val="28"/>
              </w:rPr>
            </w:pPr>
            <w:r w:rsidRPr="00121081">
              <w:rPr>
                <w:rFonts w:ascii="Times New Roman" w:hAnsi="Times New Roman"/>
                <w:sz w:val="28"/>
                <w:szCs w:val="28"/>
              </w:rPr>
              <w:t xml:space="preserve">     1.3 </w:t>
            </w:r>
            <w:r w:rsidRPr="00121081">
              <w:rPr>
                <w:rFonts w:ascii="Times New Roman" w:eastAsia="TimesNewRoman" w:hAnsi="Times New Roman"/>
                <w:sz w:val="28"/>
                <w:szCs w:val="28"/>
              </w:rPr>
              <w:t>Соціальні мережі як інструмент просування суб’єкта господарювання національної економіки …………………………</w:t>
            </w:r>
            <w:r w:rsidRPr="00121081">
              <w:rPr>
                <w:rFonts w:ascii="Times New Roman" w:hAnsi="Times New Roman"/>
                <w:sz w:val="28"/>
                <w:szCs w:val="24"/>
              </w:rPr>
              <w:t>….…..</w:t>
            </w:r>
          </w:p>
        </w:tc>
        <w:tc>
          <w:tcPr>
            <w:tcW w:w="709" w:type="dxa"/>
          </w:tcPr>
          <w:p w:rsidR="000208A6" w:rsidRPr="00121081" w:rsidRDefault="000208A6" w:rsidP="00CA4586">
            <w:pPr>
              <w:spacing w:after="0" w:line="336" w:lineRule="auto"/>
              <w:jc w:val="right"/>
              <w:rPr>
                <w:rFonts w:ascii="Times New Roman" w:hAnsi="Times New Roman"/>
                <w:sz w:val="28"/>
                <w:szCs w:val="28"/>
              </w:rPr>
            </w:pPr>
          </w:p>
          <w:p w:rsidR="000208A6" w:rsidRPr="00121081" w:rsidRDefault="000208A6" w:rsidP="00CA4586">
            <w:pPr>
              <w:spacing w:after="0" w:line="336" w:lineRule="auto"/>
              <w:jc w:val="right"/>
              <w:rPr>
                <w:rFonts w:ascii="Times New Roman" w:hAnsi="Times New Roman"/>
                <w:sz w:val="28"/>
                <w:szCs w:val="28"/>
                <w:lang w:val="ru-RU"/>
              </w:rPr>
            </w:pPr>
            <w:r w:rsidRPr="00121081">
              <w:rPr>
                <w:rFonts w:ascii="Times New Roman" w:hAnsi="Times New Roman"/>
                <w:sz w:val="28"/>
                <w:szCs w:val="28"/>
                <w:lang w:val="ru-RU"/>
              </w:rPr>
              <w:t>19</w:t>
            </w:r>
          </w:p>
        </w:tc>
      </w:tr>
      <w:tr w:rsidR="000208A6" w:rsidRPr="00121081" w:rsidTr="00CA4586">
        <w:tc>
          <w:tcPr>
            <w:tcW w:w="8755" w:type="dxa"/>
          </w:tcPr>
          <w:p w:rsidR="000208A6" w:rsidRPr="00121081" w:rsidRDefault="000208A6" w:rsidP="00CA4586">
            <w:pPr>
              <w:spacing w:after="0" w:line="336" w:lineRule="auto"/>
              <w:jc w:val="both"/>
              <w:rPr>
                <w:rFonts w:ascii="Times New Roman" w:hAnsi="Times New Roman"/>
                <w:sz w:val="28"/>
                <w:szCs w:val="28"/>
              </w:rPr>
            </w:pPr>
            <w:r w:rsidRPr="00121081">
              <w:rPr>
                <w:rFonts w:ascii="Times New Roman" w:hAnsi="Times New Roman"/>
                <w:sz w:val="28"/>
                <w:szCs w:val="28"/>
              </w:rPr>
              <w:t xml:space="preserve">РОЗДІЛ 2 </w:t>
            </w:r>
            <w:r w:rsidRPr="00121081">
              <w:rPr>
                <w:rFonts w:ascii="Times New Roman" w:hAnsi="Times New Roman"/>
                <w:caps/>
                <w:sz w:val="28"/>
                <w:szCs w:val="28"/>
              </w:rPr>
              <w:t xml:space="preserve">Аналітичне дослідження результатів  господарювання суб’єкта національної економіки </w:t>
            </w:r>
          </w:p>
        </w:tc>
        <w:tc>
          <w:tcPr>
            <w:tcW w:w="709" w:type="dxa"/>
          </w:tcPr>
          <w:p w:rsidR="000208A6" w:rsidRPr="00121081" w:rsidRDefault="000208A6" w:rsidP="00CA4586">
            <w:pPr>
              <w:spacing w:after="0" w:line="336" w:lineRule="auto"/>
              <w:jc w:val="right"/>
              <w:rPr>
                <w:rFonts w:ascii="Times New Roman" w:hAnsi="Times New Roman"/>
                <w:sz w:val="28"/>
                <w:szCs w:val="28"/>
              </w:rPr>
            </w:pPr>
          </w:p>
          <w:p w:rsidR="000208A6" w:rsidRPr="00121081" w:rsidRDefault="000208A6" w:rsidP="00CA4586">
            <w:pPr>
              <w:spacing w:after="0" w:line="336" w:lineRule="auto"/>
              <w:jc w:val="right"/>
              <w:rPr>
                <w:rFonts w:ascii="Times New Roman" w:hAnsi="Times New Roman"/>
                <w:sz w:val="28"/>
                <w:szCs w:val="28"/>
                <w:lang w:val="ru-RU"/>
              </w:rPr>
            </w:pPr>
            <w:r w:rsidRPr="00121081">
              <w:rPr>
                <w:rFonts w:ascii="Times New Roman" w:hAnsi="Times New Roman"/>
                <w:sz w:val="28"/>
                <w:szCs w:val="28"/>
              </w:rPr>
              <w:t>25</w:t>
            </w:r>
          </w:p>
        </w:tc>
      </w:tr>
      <w:tr w:rsidR="000208A6" w:rsidRPr="00121081" w:rsidTr="00CA4586">
        <w:tc>
          <w:tcPr>
            <w:tcW w:w="8755" w:type="dxa"/>
          </w:tcPr>
          <w:p w:rsidR="000208A6" w:rsidRPr="00121081" w:rsidRDefault="000208A6" w:rsidP="00CA4586">
            <w:pPr>
              <w:spacing w:after="0" w:line="336" w:lineRule="auto"/>
              <w:jc w:val="both"/>
              <w:rPr>
                <w:rFonts w:ascii="Times New Roman" w:hAnsi="Times New Roman"/>
                <w:sz w:val="28"/>
                <w:szCs w:val="28"/>
              </w:rPr>
            </w:pPr>
            <w:r w:rsidRPr="00121081">
              <w:rPr>
                <w:rFonts w:ascii="Times New Roman" w:hAnsi="Times New Roman"/>
                <w:sz w:val="28"/>
                <w:szCs w:val="28"/>
              </w:rPr>
              <w:t xml:space="preserve">     2.1 </w:t>
            </w:r>
            <w:r w:rsidRPr="00121081">
              <w:rPr>
                <w:rFonts w:ascii="Times New Roman" w:eastAsiaTheme="minorHAnsi" w:hAnsi="Times New Roman"/>
                <w:iCs/>
                <w:sz w:val="28"/>
                <w:szCs w:val="28"/>
                <w:lang w:eastAsia="en-US"/>
              </w:rPr>
              <w:t>Загальна характеристика суб’єкта національної економіки</w:t>
            </w:r>
            <w:r w:rsidRPr="00121081">
              <w:rPr>
                <w:rFonts w:ascii="Times New Roman" w:hAnsi="Times New Roman"/>
                <w:sz w:val="28"/>
                <w:szCs w:val="28"/>
                <w:lang w:eastAsia="ar-SA"/>
              </w:rPr>
              <w:t xml:space="preserve"> ….…</w:t>
            </w:r>
          </w:p>
        </w:tc>
        <w:tc>
          <w:tcPr>
            <w:tcW w:w="709" w:type="dxa"/>
          </w:tcPr>
          <w:p w:rsidR="000208A6" w:rsidRPr="00121081" w:rsidRDefault="000208A6" w:rsidP="00CA4586">
            <w:pPr>
              <w:spacing w:after="0" w:line="336" w:lineRule="auto"/>
              <w:jc w:val="right"/>
              <w:rPr>
                <w:rFonts w:ascii="Times New Roman" w:hAnsi="Times New Roman"/>
                <w:sz w:val="28"/>
                <w:szCs w:val="28"/>
                <w:lang w:val="ru-RU"/>
              </w:rPr>
            </w:pPr>
            <w:r w:rsidRPr="00121081">
              <w:rPr>
                <w:rFonts w:ascii="Times New Roman" w:hAnsi="Times New Roman"/>
                <w:sz w:val="28"/>
                <w:szCs w:val="28"/>
              </w:rPr>
              <w:t>25</w:t>
            </w:r>
          </w:p>
        </w:tc>
      </w:tr>
      <w:tr w:rsidR="000208A6" w:rsidRPr="00121081" w:rsidTr="00CA4586">
        <w:tc>
          <w:tcPr>
            <w:tcW w:w="8755" w:type="dxa"/>
          </w:tcPr>
          <w:p w:rsidR="000208A6" w:rsidRPr="00121081" w:rsidRDefault="000208A6" w:rsidP="00CA4586">
            <w:pPr>
              <w:spacing w:after="0" w:line="336" w:lineRule="auto"/>
              <w:jc w:val="both"/>
              <w:rPr>
                <w:rFonts w:ascii="Times New Roman" w:hAnsi="Times New Roman"/>
                <w:sz w:val="28"/>
                <w:szCs w:val="28"/>
              </w:rPr>
            </w:pPr>
            <w:r w:rsidRPr="00121081">
              <w:rPr>
                <w:rFonts w:ascii="Times New Roman" w:hAnsi="Times New Roman"/>
                <w:sz w:val="28"/>
                <w:szCs w:val="28"/>
              </w:rPr>
              <w:t xml:space="preserve">     2.2 </w:t>
            </w:r>
            <w:r w:rsidRPr="00121081">
              <w:rPr>
                <w:rFonts w:ascii="Times New Roman" w:eastAsiaTheme="minorHAnsi" w:hAnsi="Times New Roman"/>
                <w:iCs/>
                <w:sz w:val="28"/>
                <w:szCs w:val="28"/>
                <w:lang w:eastAsia="en-US"/>
              </w:rPr>
              <w:t>Аналітичне дослідження основних індикаторів господарської системи суб’єкта …..</w:t>
            </w:r>
            <w:r w:rsidRPr="00121081">
              <w:rPr>
                <w:rFonts w:ascii="Times New Roman" w:eastAsia="TimesNewRoman" w:hAnsi="Times New Roman"/>
                <w:sz w:val="28"/>
                <w:szCs w:val="28"/>
              </w:rPr>
              <w:t>……………………………………………………..</w:t>
            </w:r>
            <w:r w:rsidRPr="00121081">
              <w:rPr>
                <w:rFonts w:ascii="Times New Roman" w:hAnsi="Times New Roman"/>
                <w:sz w:val="28"/>
                <w:szCs w:val="28"/>
              </w:rPr>
              <w:t xml:space="preserve"> </w:t>
            </w:r>
          </w:p>
        </w:tc>
        <w:tc>
          <w:tcPr>
            <w:tcW w:w="709" w:type="dxa"/>
          </w:tcPr>
          <w:p w:rsidR="000208A6" w:rsidRPr="00121081" w:rsidRDefault="000208A6" w:rsidP="00CA4586">
            <w:pPr>
              <w:spacing w:after="0" w:line="336" w:lineRule="auto"/>
              <w:jc w:val="right"/>
              <w:rPr>
                <w:rFonts w:ascii="Times New Roman" w:hAnsi="Times New Roman"/>
                <w:sz w:val="28"/>
                <w:szCs w:val="28"/>
              </w:rPr>
            </w:pPr>
          </w:p>
          <w:p w:rsidR="000208A6" w:rsidRPr="00121081" w:rsidRDefault="000208A6" w:rsidP="00CA4586">
            <w:pPr>
              <w:spacing w:after="0" w:line="336" w:lineRule="auto"/>
              <w:jc w:val="right"/>
              <w:rPr>
                <w:rFonts w:ascii="Times New Roman" w:hAnsi="Times New Roman"/>
                <w:sz w:val="28"/>
                <w:szCs w:val="28"/>
              </w:rPr>
            </w:pPr>
            <w:r w:rsidRPr="00121081">
              <w:rPr>
                <w:rFonts w:ascii="Times New Roman" w:hAnsi="Times New Roman"/>
                <w:sz w:val="28"/>
                <w:szCs w:val="28"/>
              </w:rPr>
              <w:t>26</w:t>
            </w:r>
          </w:p>
        </w:tc>
      </w:tr>
      <w:tr w:rsidR="000208A6" w:rsidRPr="00121081" w:rsidTr="00CA4586">
        <w:tc>
          <w:tcPr>
            <w:tcW w:w="8755" w:type="dxa"/>
          </w:tcPr>
          <w:p w:rsidR="000208A6" w:rsidRPr="00121081" w:rsidRDefault="000208A6" w:rsidP="00CA4586">
            <w:pPr>
              <w:tabs>
                <w:tab w:val="left" w:pos="709"/>
              </w:tabs>
              <w:spacing w:after="0" w:line="336" w:lineRule="auto"/>
              <w:jc w:val="both"/>
              <w:rPr>
                <w:rFonts w:ascii="Times New Roman" w:hAnsi="Times New Roman"/>
                <w:sz w:val="28"/>
                <w:szCs w:val="28"/>
              </w:rPr>
            </w:pPr>
            <w:r w:rsidRPr="00121081">
              <w:rPr>
                <w:rFonts w:ascii="Times New Roman" w:hAnsi="Times New Roman"/>
                <w:sz w:val="28"/>
                <w:szCs w:val="28"/>
              </w:rPr>
              <w:t xml:space="preserve">     2.3 </w:t>
            </w:r>
            <w:r w:rsidRPr="00121081">
              <w:rPr>
                <w:rFonts w:ascii="Times New Roman" w:eastAsiaTheme="minorHAnsi" w:hAnsi="Times New Roman"/>
                <w:iCs/>
                <w:sz w:val="28"/>
                <w:szCs w:val="28"/>
                <w:lang w:eastAsia="en-US"/>
              </w:rPr>
              <w:t>Стратегічні аспекти комплексного просування суб’єкта господарювання ………………………………………...</w:t>
            </w:r>
            <w:r w:rsidRPr="00121081">
              <w:rPr>
                <w:rFonts w:ascii="Times New Roman" w:hAnsi="Times New Roman"/>
                <w:sz w:val="28"/>
                <w:szCs w:val="24"/>
              </w:rPr>
              <w:t>………………….</w:t>
            </w:r>
          </w:p>
        </w:tc>
        <w:tc>
          <w:tcPr>
            <w:tcW w:w="709" w:type="dxa"/>
          </w:tcPr>
          <w:p w:rsidR="000208A6" w:rsidRPr="00121081" w:rsidRDefault="000208A6" w:rsidP="00CA4586">
            <w:pPr>
              <w:spacing w:after="0" w:line="336" w:lineRule="auto"/>
              <w:jc w:val="right"/>
              <w:rPr>
                <w:rFonts w:ascii="Times New Roman" w:hAnsi="Times New Roman"/>
                <w:sz w:val="28"/>
                <w:szCs w:val="28"/>
              </w:rPr>
            </w:pPr>
          </w:p>
          <w:p w:rsidR="000208A6" w:rsidRPr="00121081" w:rsidRDefault="000208A6" w:rsidP="00CA4586">
            <w:pPr>
              <w:spacing w:after="0" w:line="336" w:lineRule="auto"/>
              <w:jc w:val="right"/>
              <w:rPr>
                <w:rFonts w:ascii="Times New Roman" w:hAnsi="Times New Roman"/>
                <w:sz w:val="28"/>
                <w:szCs w:val="28"/>
              </w:rPr>
            </w:pPr>
            <w:r w:rsidRPr="00121081">
              <w:rPr>
                <w:rFonts w:ascii="Times New Roman" w:hAnsi="Times New Roman"/>
                <w:sz w:val="28"/>
                <w:szCs w:val="28"/>
              </w:rPr>
              <w:t>41</w:t>
            </w:r>
          </w:p>
        </w:tc>
      </w:tr>
      <w:tr w:rsidR="000208A6" w:rsidRPr="00121081" w:rsidTr="00CA4586">
        <w:tc>
          <w:tcPr>
            <w:tcW w:w="8755" w:type="dxa"/>
          </w:tcPr>
          <w:p w:rsidR="000208A6" w:rsidRPr="00121081" w:rsidRDefault="000208A6" w:rsidP="00CA4586">
            <w:pPr>
              <w:spacing w:after="0" w:line="336" w:lineRule="auto"/>
              <w:jc w:val="both"/>
              <w:rPr>
                <w:rFonts w:ascii="Times New Roman" w:hAnsi="Times New Roman"/>
                <w:sz w:val="28"/>
                <w:szCs w:val="28"/>
              </w:rPr>
            </w:pPr>
            <w:r w:rsidRPr="00121081">
              <w:rPr>
                <w:rFonts w:ascii="Times New Roman" w:hAnsi="Times New Roman"/>
                <w:caps/>
                <w:sz w:val="28"/>
                <w:szCs w:val="28"/>
              </w:rPr>
              <w:t>РОЗДІЛ 3 Методична підтримка процесу просування підприємства в умовах глобальних викликів ……….</w:t>
            </w:r>
          </w:p>
        </w:tc>
        <w:tc>
          <w:tcPr>
            <w:tcW w:w="709" w:type="dxa"/>
          </w:tcPr>
          <w:p w:rsidR="000208A6" w:rsidRPr="00121081" w:rsidRDefault="000208A6" w:rsidP="00CA4586">
            <w:pPr>
              <w:spacing w:after="0" w:line="336" w:lineRule="auto"/>
              <w:jc w:val="right"/>
              <w:rPr>
                <w:rFonts w:ascii="Times New Roman" w:hAnsi="Times New Roman"/>
                <w:sz w:val="28"/>
                <w:szCs w:val="28"/>
              </w:rPr>
            </w:pPr>
          </w:p>
          <w:p w:rsidR="000208A6" w:rsidRPr="00121081" w:rsidRDefault="000208A6" w:rsidP="00CA4586">
            <w:pPr>
              <w:spacing w:after="0" w:line="336" w:lineRule="auto"/>
              <w:jc w:val="right"/>
              <w:rPr>
                <w:rFonts w:ascii="Times New Roman" w:hAnsi="Times New Roman"/>
                <w:sz w:val="28"/>
                <w:szCs w:val="28"/>
              </w:rPr>
            </w:pPr>
            <w:r w:rsidRPr="00121081">
              <w:rPr>
                <w:rFonts w:ascii="Times New Roman" w:hAnsi="Times New Roman"/>
                <w:sz w:val="28"/>
                <w:szCs w:val="28"/>
              </w:rPr>
              <w:t>47</w:t>
            </w:r>
          </w:p>
        </w:tc>
      </w:tr>
      <w:tr w:rsidR="000208A6" w:rsidRPr="00121081" w:rsidTr="00CA4586">
        <w:tc>
          <w:tcPr>
            <w:tcW w:w="8755" w:type="dxa"/>
          </w:tcPr>
          <w:p w:rsidR="000208A6" w:rsidRPr="00121081" w:rsidRDefault="000208A6" w:rsidP="00CA4586">
            <w:pPr>
              <w:spacing w:after="0" w:line="336" w:lineRule="auto"/>
              <w:jc w:val="both"/>
              <w:rPr>
                <w:rFonts w:ascii="Times New Roman" w:hAnsi="Times New Roman"/>
                <w:sz w:val="28"/>
                <w:szCs w:val="28"/>
              </w:rPr>
            </w:pPr>
            <w:r w:rsidRPr="00121081">
              <w:rPr>
                <w:rFonts w:ascii="Times New Roman" w:hAnsi="Times New Roman"/>
                <w:sz w:val="28"/>
                <w:szCs w:val="28"/>
              </w:rPr>
              <w:t xml:space="preserve">     3.1 Інтегровані комунікації у макроекономічному середовищі …….</w:t>
            </w:r>
          </w:p>
        </w:tc>
        <w:tc>
          <w:tcPr>
            <w:tcW w:w="709" w:type="dxa"/>
          </w:tcPr>
          <w:p w:rsidR="000208A6" w:rsidRPr="00121081" w:rsidRDefault="000208A6" w:rsidP="00CA4586">
            <w:pPr>
              <w:spacing w:after="0" w:line="336" w:lineRule="auto"/>
              <w:jc w:val="right"/>
              <w:rPr>
                <w:rFonts w:ascii="Times New Roman" w:hAnsi="Times New Roman"/>
                <w:sz w:val="28"/>
                <w:szCs w:val="28"/>
              </w:rPr>
            </w:pPr>
            <w:r w:rsidRPr="00121081">
              <w:rPr>
                <w:rFonts w:ascii="Times New Roman" w:hAnsi="Times New Roman"/>
                <w:sz w:val="28"/>
                <w:szCs w:val="28"/>
              </w:rPr>
              <w:t>47</w:t>
            </w:r>
          </w:p>
        </w:tc>
      </w:tr>
      <w:tr w:rsidR="000208A6" w:rsidRPr="00121081" w:rsidTr="00CA4586">
        <w:tc>
          <w:tcPr>
            <w:tcW w:w="8755" w:type="dxa"/>
          </w:tcPr>
          <w:p w:rsidR="000208A6" w:rsidRPr="00121081" w:rsidRDefault="000208A6" w:rsidP="00CA4586">
            <w:pPr>
              <w:spacing w:after="0" w:line="336" w:lineRule="auto"/>
              <w:jc w:val="both"/>
              <w:rPr>
                <w:rFonts w:ascii="Times New Roman" w:hAnsi="Times New Roman"/>
                <w:sz w:val="28"/>
                <w:szCs w:val="28"/>
              </w:rPr>
            </w:pPr>
            <w:r w:rsidRPr="00121081">
              <w:rPr>
                <w:rFonts w:ascii="Times New Roman" w:hAnsi="Times New Roman"/>
                <w:sz w:val="28"/>
                <w:szCs w:val="28"/>
              </w:rPr>
              <w:t xml:space="preserve">     3.2 </w:t>
            </w:r>
            <w:r w:rsidRPr="00121081">
              <w:rPr>
                <w:rFonts w:ascii="Times New Roman" w:hAnsi="Times New Roman"/>
                <w:bCs/>
                <w:iCs/>
                <w:sz w:val="28"/>
                <w:szCs w:val="28"/>
              </w:rPr>
              <w:t>Розробка комплексу просування підприємства в контексті інтеграційної стратегії у промисловому секторі національної економіки ………………………………………………………..</w:t>
            </w:r>
            <w:r w:rsidRPr="00121081">
              <w:rPr>
                <w:rFonts w:ascii="Times New Roman" w:eastAsia="Calibri" w:hAnsi="Times New Roman"/>
                <w:sz w:val="28"/>
                <w:szCs w:val="24"/>
              </w:rPr>
              <w:t>……….…</w:t>
            </w:r>
          </w:p>
        </w:tc>
        <w:tc>
          <w:tcPr>
            <w:tcW w:w="709" w:type="dxa"/>
          </w:tcPr>
          <w:p w:rsidR="000208A6" w:rsidRPr="00121081" w:rsidRDefault="000208A6" w:rsidP="00CA4586">
            <w:pPr>
              <w:spacing w:after="0" w:line="336" w:lineRule="auto"/>
              <w:jc w:val="right"/>
              <w:rPr>
                <w:rFonts w:ascii="Times New Roman" w:hAnsi="Times New Roman"/>
                <w:sz w:val="28"/>
                <w:szCs w:val="28"/>
              </w:rPr>
            </w:pPr>
          </w:p>
          <w:p w:rsidR="000208A6" w:rsidRPr="00121081" w:rsidRDefault="000208A6" w:rsidP="00CA4586">
            <w:pPr>
              <w:spacing w:after="0" w:line="336" w:lineRule="auto"/>
              <w:jc w:val="right"/>
              <w:rPr>
                <w:rFonts w:ascii="Times New Roman" w:hAnsi="Times New Roman"/>
                <w:sz w:val="28"/>
                <w:szCs w:val="28"/>
              </w:rPr>
            </w:pPr>
          </w:p>
          <w:p w:rsidR="000208A6" w:rsidRPr="00121081" w:rsidRDefault="000208A6" w:rsidP="00CA4586">
            <w:pPr>
              <w:spacing w:after="0" w:line="336" w:lineRule="auto"/>
              <w:jc w:val="right"/>
              <w:rPr>
                <w:rFonts w:ascii="Times New Roman" w:hAnsi="Times New Roman"/>
                <w:sz w:val="28"/>
                <w:szCs w:val="28"/>
              </w:rPr>
            </w:pPr>
            <w:r w:rsidRPr="00121081">
              <w:rPr>
                <w:rFonts w:ascii="Times New Roman" w:hAnsi="Times New Roman"/>
                <w:sz w:val="28"/>
                <w:szCs w:val="28"/>
              </w:rPr>
              <w:t>55</w:t>
            </w:r>
          </w:p>
        </w:tc>
      </w:tr>
      <w:tr w:rsidR="000208A6" w:rsidRPr="00121081" w:rsidTr="00CA4586">
        <w:tc>
          <w:tcPr>
            <w:tcW w:w="8755" w:type="dxa"/>
          </w:tcPr>
          <w:p w:rsidR="000208A6" w:rsidRPr="00121081" w:rsidRDefault="000208A6" w:rsidP="00CA4586">
            <w:pPr>
              <w:spacing w:after="0" w:line="336" w:lineRule="auto"/>
              <w:jc w:val="both"/>
              <w:rPr>
                <w:rFonts w:ascii="Times New Roman" w:hAnsi="Times New Roman"/>
                <w:sz w:val="28"/>
                <w:szCs w:val="28"/>
              </w:rPr>
            </w:pPr>
            <w:r w:rsidRPr="00121081">
              <w:rPr>
                <w:rFonts w:ascii="Times New Roman" w:hAnsi="Times New Roman"/>
                <w:sz w:val="28"/>
                <w:szCs w:val="28"/>
              </w:rPr>
              <w:t xml:space="preserve">     3.3 Стратегічне планування у процесі просування підприємства</w:t>
            </w:r>
            <w:r w:rsidRPr="00121081">
              <w:rPr>
                <w:rFonts w:ascii="Times New Roman" w:eastAsia="TimesNewRoman" w:hAnsi="Times New Roman"/>
                <w:bCs/>
                <w:sz w:val="28"/>
                <w:szCs w:val="28"/>
              </w:rPr>
              <w:t>..</w:t>
            </w:r>
            <w:r w:rsidRPr="00121081">
              <w:rPr>
                <w:rFonts w:ascii="Times New Roman" w:eastAsia="Calibri" w:hAnsi="Times New Roman"/>
                <w:sz w:val="28"/>
                <w:szCs w:val="24"/>
              </w:rPr>
              <w:t xml:space="preserve">….. </w:t>
            </w:r>
          </w:p>
        </w:tc>
        <w:tc>
          <w:tcPr>
            <w:tcW w:w="709" w:type="dxa"/>
          </w:tcPr>
          <w:p w:rsidR="000208A6" w:rsidRPr="00121081" w:rsidRDefault="000208A6" w:rsidP="00CA4586">
            <w:pPr>
              <w:spacing w:after="0" w:line="336" w:lineRule="auto"/>
              <w:jc w:val="right"/>
              <w:rPr>
                <w:rFonts w:ascii="Times New Roman" w:hAnsi="Times New Roman"/>
                <w:sz w:val="28"/>
                <w:szCs w:val="28"/>
              </w:rPr>
            </w:pPr>
            <w:r w:rsidRPr="00121081">
              <w:rPr>
                <w:rFonts w:ascii="Times New Roman" w:hAnsi="Times New Roman"/>
                <w:sz w:val="28"/>
                <w:szCs w:val="28"/>
              </w:rPr>
              <w:t>63</w:t>
            </w:r>
          </w:p>
        </w:tc>
      </w:tr>
      <w:tr w:rsidR="000208A6" w:rsidRPr="00121081" w:rsidTr="00CA4586">
        <w:tc>
          <w:tcPr>
            <w:tcW w:w="8755" w:type="dxa"/>
          </w:tcPr>
          <w:p w:rsidR="000208A6" w:rsidRPr="00121081" w:rsidRDefault="000208A6" w:rsidP="00CA4586">
            <w:pPr>
              <w:spacing w:after="0" w:line="336" w:lineRule="auto"/>
              <w:jc w:val="both"/>
              <w:rPr>
                <w:rFonts w:ascii="Times New Roman" w:hAnsi="Times New Roman"/>
                <w:sz w:val="28"/>
                <w:szCs w:val="28"/>
              </w:rPr>
            </w:pPr>
            <w:r w:rsidRPr="00121081">
              <w:rPr>
                <w:rFonts w:ascii="Times New Roman" w:hAnsi="Times New Roman"/>
                <w:sz w:val="28"/>
                <w:szCs w:val="28"/>
              </w:rPr>
              <w:t>ВИСНОВКИ…………………………….………………..…………………</w:t>
            </w:r>
          </w:p>
          <w:p w:rsidR="000208A6" w:rsidRPr="00121081" w:rsidRDefault="000208A6" w:rsidP="00CA4586">
            <w:pPr>
              <w:spacing w:after="0" w:line="336" w:lineRule="auto"/>
              <w:jc w:val="both"/>
              <w:rPr>
                <w:rFonts w:ascii="Times New Roman" w:hAnsi="Times New Roman"/>
                <w:sz w:val="28"/>
                <w:szCs w:val="28"/>
              </w:rPr>
            </w:pPr>
            <w:r w:rsidRPr="00121081">
              <w:rPr>
                <w:rFonts w:ascii="Times New Roman" w:hAnsi="Times New Roman"/>
                <w:sz w:val="28"/>
                <w:szCs w:val="28"/>
              </w:rPr>
              <w:t>СПИСОК ВИКОРИСТАНИХ ДЖЕРЕЛ………………..…………………</w:t>
            </w:r>
          </w:p>
        </w:tc>
        <w:tc>
          <w:tcPr>
            <w:tcW w:w="709" w:type="dxa"/>
          </w:tcPr>
          <w:p w:rsidR="000208A6" w:rsidRPr="00121081" w:rsidRDefault="000208A6" w:rsidP="00CA4586">
            <w:pPr>
              <w:spacing w:after="0" w:line="336" w:lineRule="auto"/>
              <w:jc w:val="right"/>
              <w:rPr>
                <w:rFonts w:ascii="Times New Roman" w:hAnsi="Times New Roman"/>
                <w:sz w:val="28"/>
                <w:szCs w:val="28"/>
              </w:rPr>
            </w:pPr>
            <w:r w:rsidRPr="00121081">
              <w:rPr>
                <w:rFonts w:ascii="Times New Roman" w:hAnsi="Times New Roman"/>
                <w:sz w:val="28"/>
                <w:szCs w:val="28"/>
              </w:rPr>
              <w:t>7</w:t>
            </w:r>
            <w:r>
              <w:rPr>
                <w:rFonts w:ascii="Times New Roman" w:hAnsi="Times New Roman"/>
                <w:sz w:val="28"/>
                <w:szCs w:val="28"/>
              </w:rPr>
              <w:t>2</w:t>
            </w:r>
          </w:p>
          <w:p w:rsidR="000208A6" w:rsidRPr="00121081" w:rsidRDefault="000208A6" w:rsidP="00CA4586">
            <w:pPr>
              <w:spacing w:after="0" w:line="336" w:lineRule="auto"/>
              <w:jc w:val="right"/>
              <w:rPr>
                <w:rFonts w:ascii="Times New Roman" w:hAnsi="Times New Roman"/>
                <w:sz w:val="28"/>
                <w:szCs w:val="28"/>
              </w:rPr>
            </w:pPr>
            <w:r w:rsidRPr="00121081">
              <w:rPr>
                <w:rFonts w:ascii="Times New Roman" w:hAnsi="Times New Roman"/>
                <w:sz w:val="28"/>
                <w:szCs w:val="28"/>
              </w:rPr>
              <w:t>7</w:t>
            </w:r>
            <w:r>
              <w:rPr>
                <w:rFonts w:ascii="Times New Roman" w:hAnsi="Times New Roman"/>
                <w:sz w:val="28"/>
                <w:szCs w:val="28"/>
              </w:rPr>
              <w:t>4</w:t>
            </w:r>
          </w:p>
        </w:tc>
      </w:tr>
    </w:tbl>
    <w:p w:rsidR="000208A6" w:rsidRPr="00121081" w:rsidRDefault="000208A6" w:rsidP="000208A6">
      <w:pPr>
        <w:autoSpaceDE w:val="0"/>
        <w:autoSpaceDN w:val="0"/>
        <w:adjustRightInd w:val="0"/>
        <w:spacing w:after="0" w:line="360" w:lineRule="auto"/>
        <w:ind w:firstLine="709"/>
        <w:jc w:val="center"/>
        <w:rPr>
          <w:rFonts w:ascii="Times New Roman" w:hAnsi="Times New Roman"/>
          <w:b/>
          <w:sz w:val="28"/>
          <w:szCs w:val="28"/>
        </w:rPr>
      </w:pPr>
    </w:p>
    <w:p w:rsidR="000208A6" w:rsidRPr="00121081" w:rsidRDefault="000208A6" w:rsidP="000208A6">
      <w:pPr>
        <w:autoSpaceDE w:val="0"/>
        <w:autoSpaceDN w:val="0"/>
        <w:adjustRightInd w:val="0"/>
        <w:spacing w:after="0" w:line="360" w:lineRule="auto"/>
        <w:ind w:firstLine="709"/>
        <w:jc w:val="center"/>
        <w:rPr>
          <w:rFonts w:ascii="Times New Roman" w:hAnsi="Times New Roman"/>
          <w:b/>
          <w:sz w:val="28"/>
          <w:szCs w:val="28"/>
        </w:rPr>
      </w:pPr>
    </w:p>
    <w:p w:rsidR="000208A6" w:rsidRPr="00121081" w:rsidRDefault="000208A6" w:rsidP="000208A6">
      <w:pPr>
        <w:autoSpaceDE w:val="0"/>
        <w:autoSpaceDN w:val="0"/>
        <w:adjustRightInd w:val="0"/>
        <w:spacing w:after="0" w:line="360" w:lineRule="auto"/>
        <w:ind w:firstLine="709"/>
        <w:jc w:val="center"/>
        <w:rPr>
          <w:rFonts w:ascii="Times New Roman" w:hAnsi="Times New Roman"/>
          <w:b/>
          <w:sz w:val="28"/>
          <w:szCs w:val="28"/>
        </w:rPr>
      </w:pPr>
    </w:p>
    <w:p w:rsidR="000208A6" w:rsidRPr="00121081" w:rsidRDefault="000208A6" w:rsidP="000208A6">
      <w:pPr>
        <w:autoSpaceDE w:val="0"/>
        <w:autoSpaceDN w:val="0"/>
        <w:adjustRightInd w:val="0"/>
        <w:spacing w:after="0" w:line="360" w:lineRule="auto"/>
        <w:ind w:firstLine="709"/>
        <w:jc w:val="center"/>
        <w:rPr>
          <w:rFonts w:ascii="Times New Roman" w:hAnsi="Times New Roman"/>
          <w:b/>
          <w:sz w:val="28"/>
          <w:szCs w:val="28"/>
        </w:rPr>
      </w:pPr>
    </w:p>
    <w:p w:rsidR="00C2678D" w:rsidRDefault="00C2678D" w:rsidP="000208A6">
      <w:pPr>
        <w:autoSpaceDE w:val="0"/>
        <w:autoSpaceDN w:val="0"/>
        <w:adjustRightInd w:val="0"/>
        <w:spacing w:after="0" w:line="360" w:lineRule="auto"/>
        <w:ind w:firstLine="709"/>
        <w:jc w:val="center"/>
        <w:rPr>
          <w:rFonts w:ascii="Times New Roman" w:hAnsi="Times New Roman"/>
          <w:b/>
          <w:sz w:val="28"/>
          <w:szCs w:val="28"/>
        </w:rPr>
      </w:pPr>
    </w:p>
    <w:p w:rsidR="000208A6" w:rsidRPr="00121081" w:rsidRDefault="000208A6" w:rsidP="000208A6">
      <w:pPr>
        <w:autoSpaceDE w:val="0"/>
        <w:autoSpaceDN w:val="0"/>
        <w:adjustRightInd w:val="0"/>
        <w:spacing w:after="0" w:line="360" w:lineRule="auto"/>
        <w:ind w:firstLine="709"/>
        <w:jc w:val="center"/>
        <w:rPr>
          <w:rFonts w:ascii="Times New Roman" w:hAnsi="Times New Roman"/>
          <w:b/>
          <w:sz w:val="28"/>
          <w:szCs w:val="28"/>
        </w:rPr>
      </w:pPr>
      <w:bookmarkStart w:id="0" w:name="_GoBack"/>
      <w:bookmarkEnd w:id="0"/>
      <w:r w:rsidRPr="00121081">
        <w:rPr>
          <w:rFonts w:ascii="Times New Roman" w:hAnsi="Times New Roman"/>
          <w:b/>
          <w:sz w:val="28"/>
          <w:szCs w:val="28"/>
        </w:rPr>
        <w:t>ВСТУП</w:t>
      </w:r>
    </w:p>
    <w:p w:rsidR="000208A6" w:rsidRPr="00121081" w:rsidRDefault="000208A6" w:rsidP="000208A6">
      <w:pPr>
        <w:pStyle w:val="a3"/>
        <w:ind w:firstLine="709"/>
      </w:pPr>
      <w:r w:rsidRPr="00121081">
        <w:rPr>
          <w:b/>
          <w:szCs w:val="28"/>
        </w:rPr>
        <w:lastRenderedPageBreak/>
        <w:t>Актуальність.</w:t>
      </w:r>
      <w:r w:rsidRPr="00121081">
        <w:rPr>
          <w:szCs w:val="28"/>
        </w:rPr>
        <w:t xml:space="preserve"> Дослідження наукової літератури </w:t>
      </w:r>
      <w:r w:rsidRPr="00121081">
        <w:t>дозволяє стверджувати, що в господарській діяльності «просування підприємства» має два основні аспекти: вузький та широкий. Просування підприємства у вузькому значенні визначає комплекс певних дій, заходів і засобів, за допомогою яких суб’єкт господарювання передає інформацію щодо його функціонування та розвитку у ринкове середовище, формуючи таким чином споживчі потреби у макроекономічному середовищі. У широкому аспекті, термін «просування підприємства» трактується синонімічно поняттю «комунікація», що означає обмін, розмову, контакт, домовленість, передачу думок, а також бути у відповідному взаємозв’язку з будь-яким суб’єктом  або об’єктом. Основна мета процесу просування підприємства спрямована на стимулювання попиту на результати господарської діяльності підприємства, що забезпечить ефективність його функціонування та розвиток. При виведенні підприємством нових результатів господарської діяльності на ринок, у підприємства формуються очікування, що у цільових споживачів має виникнути позитивна реакція у відповідь на поширену підприємством повну та правдиву інформацію щодо його функціонування та розвитку.</w:t>
      </w:r>
      <w:r w:rsidRPr="00121081">
        <w:rPr>
          <w:szCs w:val="28"/>
        </w:rPr>
        <w:t xml:space="preserve"> Визначені аспекти вимагають дослідження теоретико-методичних аспектів просування підприємства в контексті стратегії, тактики та перспективи.</w:t>
      </w:r>
    </w:p>
    <w:p w:rsidR="000208A6" w:rsidRPr="00121081" w:rsidRDefault="000208A6" w:rsidP="000208A6">
      <w:pPr>
        <w:spacing w:after="0" w:line="360" w:lineRule="auto"/>
        <w:ind w:firstLine="720"/>
        <w:jc w:val="both"/>
        <w:rPr>
          <w:rFonts w:ascii="Times New Roman" w:eastAsia="TimesNewRoman" w:hAnsi="Times New Roman"/>
          <w:sz w:val="28"/>
          <w:szCs w:val="28"/>
          <w:lang w:val="ru-RU"/>
        </w:rPr>
      </w:pPr>
      <w:r w:rsidRPr="00121081">
        <w:rPr>
          <w:rFonts w:ascii="Times New Roman" w:eastAsia="TimesNewRoman" w:hAnsi="Times New Roman"/>
          <w:sz w:val="28"/>
          <w:szCs w:val="28"/>
        </w:rPr>
        <w:t>Значний науковий доробок у теорії просування підприємства ку ринковому середовищі належить таким науковцям як </w:t>
      </w:r>
      <w:proofErr w:type="spellStart"/>
      <w:r w:rsidRPr="00121081">
        <w:rPr>
          <w:rFonts w:ascii="Times New Roman" w:eastAsia="TimesNewRoman" w:hAnsi="Times New Roman"/>
          <w:sz w:val="28"/>
          <w:szCs w:val="28"/>
        </w:rPr>
        <w:t>Амблер</w:t>
      </w:r>
      <w:proofErr w:type="spellEnd"/>
      <w:r w:rsidRPr="00121081">
        <w:rPr>
          <w:rFonts w:ascii="Times New Roman" w:eastAsia="TimesNewRoman" w:hAnsi="Times New Roman"/>
          <w:sz w:val="28"/>
          <w:szCs w:val="28"/>
        </w:rPr>
        <w:t xml:space="preserve"> Т.</w:t>
      </w:r>
      <w:r w:rsidRPr="00121081">
        <w:rPr>
          <w:rFonts w:ascii="Times New Roman" w:eastAsia="TimesNewRoman" w:hAnsi="Times New Roman"/>
          <w:sz w:val="28"/>
          <w:szCs w:val="28"/>
          <w:lang w:val="ru-RU"/>
        </w:rPr>
        <w:t>, </w:t>
      </w:r>
      <w:proofErr w:type="spellStart"/>
      <w:r w:rsidRPr="00121081">
        <w:rPr>
          <w:rFonts w:ascii="Times New Roman" w:eastAsia="TimesNewRoman" w:hAnsi="Times New Roman"/>
          <w:sz w:val="28"/>
          <w:szCs w:val="28"/>
        </w:rPr>
        <w:t>Армстронг</w:t>
      </w:r>
      <w:proofErr w:type="spellEnd"/>
      <w:r w:rsidRPr="00121081">
        <w:rPr>
          <w:rFonts w:ascii="Times New Roman" w:eastAsia="TimesNewRoman" w:hAnsi="Times New Roman"/>
          <w:sz w:val="28"/>
          <w:szCs w:val="28"/>
        </w:rPr>
        <w:t xml:space="preserve"> Г., </w:t>
      </w:r>
      <w:proofErr w:type="spellStart"/>
      <w:r w:rsidRPr="00121081">
        <w:rPr>
          <w:rFonts w:ascii="Times New Roman" w:eastAsia="TimesNewRoman" w:hAnsi="Times New Roman"/>
          <w:sz w:val="28"/>
          <w:szCs w:val="28"/>
        </w:rPr>
        <w:t>Котлер</w:t>
      </w:r>
      <w:proofErr w:type="spellEnd"/>
      <w:r w:rsidRPr="00121081">
        <w:rPr>
          <w:rFonts w:ascii="Times New Roman" w:eastAsia="TimesNewRoman" w:hAnsi="Times New Roman"/>
          <w:sz w:val="28"/>
          <w:szCs w:val="28"/>
        </w:rPr>
        <w:t xml:space="preserve"> Ф.</w:t>
      </w:r>
      <w:r w:rsidRPr="00121081">
        <w:rPr>
          <w:rFonts w:ascii="Times New Roman" w:eastAsia="TimesNewRoman" w:hAnsi="Times New Roman"/>
          <w:sz w:val="28"/>
          <w:szCs w:val="28"/>
          <w:lang w:val="ru-RU"/>
        </w:rPr>
        <w:t xml:space="preserve">, </w:t>
      </w:r>
      <w:proofErr w:type="spellStart"/>
      <w:r w:rsidRPr="00121081">
        <w:rPr>
          <w:rFonts w:ascii="Times New Roman" w:eastAsia="TimesNewRoman" w:hAnsi="Times New Roman"/>
          <w:sz w:val="28"/>
          <w:szCs w:val="28"/>
        </w:rPr>
        <w:t>Ассэль</w:t>
      </w:r>
      <w:proofErr w:type="spellEnd"/>
      <w:r w:rsidRPr="00121081">
        <w:rPr>
          <w:rFonts w:ascii="Times New Roman" w:eastAsia="TimesNewRoman" w:hAnsi="Times New Roman"/>
          <w:sz w:val="28"/>
          <w:szCs w:val="28"/>
          <w:lang w:val="ru-RU"/>
        </w:rPr>
        <w:t xml:space="preserve">. </w:t>
      </w:r>
      <w:r w:rsidRPr="00121081">
        <w:rPr>
          <w:rFonts w:ascii="Times New Roman" w:eastAsia="TimesNewRoman" w:hAnsi="Times New Roman"/>
          <w:sz w:val="28"/>
          <w:szCs w:val="28"/>
        </w:rPr>
        <w:t xml:space="preserve">Г.,  </w:t>
      </w:r>
      <w:proofErr w:type="spellStart"/>
      <w:r w:rsidRPr="00121081">
        <w:rPr>
          <w:rFonts w:ascii="Times New Roman" w:eastAsia="TimesNewRoman" w:hAnsi="Times New Roman"/>
          <w:sz w:val="28"/>
          <w:szCs w:val="28"/>
        </w:rPr>
        <w:t>Робул</w:t>
      </w:r>
      <w:proofErr w:type="spellEnd"/>
      <w:r w:rsidRPr="00121081">
        <w:rPr>
          <w:rFonts w:ascii="Times New Roman" w:eastAsia="TimesNewRoman" w:hAnsi="Times New Roman"/>
          <w:sz w:val="28"/>
          <w:szCs w:val="28"/>
        </w:rPr>
        <w:t xml:space="preserve"> Ю., Чайковська М., </w:t>
      </w:r>
      <w:proofErr w:type="spellStart"/>
      <w:r w:rsidRPr="00121081">
        <w:rPr>
          <w:rFonts w:ascii="Times New Roman" w:eastAsia="TimesNewRoman" w:hAnsi="Times New Roman"/>
          <w:sz w:val="28"/>
          <w:szCs w:val="28"/>
        </w:rPr>
        <w:t>Войчак</w:t>
      </w:r>
      <w:proofErr w:type="spellEnd"/>
      <w:r w:rsidRPr="00121081">
        <w:rPr>
          <w:rFonts w:ascii="Times New Roman" w:eastAsia="TimesNewRoman" w:hAnsi="Times New Roman"/>
          <w:sz w:val="28"/>
          <w:szCs w:val="28"/>
        </w:rPr>
        <w:t xml:space="preserve"> А., </w:t>
      </w:r>
      <w:proofErr w:type="spellStart"/>
      <w:r w:rsidRPr="00121081">
        <w:rPr>
          <w:rFonts w:ascii="Times New Roman" w:eastAsia="TimesNewRoman" w:hAnsi="Times New Roman"/>
          <w:sz w:val="28"/>
          <w:szCs w:val="28"/>
        </w:rPr>
        <w:t>Масленніков</w:t>
      </w:r>
      <w:proofErr w:type="spellEnd"/>
      <w:r w:rsidRPr="00121081">
        <w:rPr>
          <w:rFonts w:ascii="Times New Roman" w:eastAsia="TimesNewRoman" w:hAnsi="Times New Roman"/>
          <w:sz w:val="28"/>
          <w:szCs w:val="28"/>
        </w:rPr>
        <w:t xml:space="preserve"> Є., </w:t>
      </w:r>
      <w:proofErr w:type="spellStart"/>
      <w:r w:rsidRPr="00121081">
        <w:rPr>
          <w:rFonts w:ascii="Times New Roman" w:eastAsia="TimesNewRoman" w:hAnsi="Times New Roman"/>
          <w:sz w:val="28"/>
          <w:szCs w:val="28"/>
        </w:rPr>
        <w:t>Дихтль</w:t>
      </w:r>
      <w:proofErr w:type="spellEnd"/>
      <w:r w:rsidRPr="00121081">
        <w:rPr>
          <w:rFonts w:ascii="Times New Roman" w:eastAsia="TimesNewRoman" w:hAnsi="Times New Roman"/>
          <w:sz w:val="28"/>
          <w:szCs w:val="28"/>
        </w:rPr>
        <w:t xml:space="preserve"> Е., </w:t>
      </w:r>
      <w:proofErr w:type="spellStart"/>
      <w:r w:rsidRPr="00121081">
        <w:rPr>
          <w:rFonts w:ascii="Times New Roman" w:eastAsia="TimesNewRoman" w:hAnsi="Times New Roman"/>
          <w:sz w:val="28"/>
          <w:szCs w:val="28"/>
        </w:rPr>
        <w:t>Хершген</w:t>
      </w:r>
      <w:proofErr w:type="spellEnd"/>
      <w:r w:rsidRPr="00121081">
        <w:rPr>
          <w:rFonts w:ascii="Times New Roman" w:eastAsia="TimesNewRoman" w:hAnsi="Times New Roman"/>
          <w:sz w:val="28"/>
          <w:szCs w:val="28"/>
        </w:rPr>
        <w:t xml:space="preserve"> X., </w:t>
      </w:r>
      <w:proofErr w:type="spellStart"/>
      <w:r w:rsidRPr="00121081">
        <w:rPr>
          <w:rFonts w:ascii="Times New Roman" w:eastAsia="TimesNewRoman" w:hAnsi="Times New Roman"/>
          <w:sz w:val="28"/>
          <w:szCs w:val="28"/>
        </w:rPr>
        <w:t>Дойль</w:t>
      </w:r>
      <w:proofErr w:type="spellEnd"/>
      <w:r w:rsidRPr="00121081">
        <w:rPr>
          <w:rFonts w:ascii="Times New Roman" w:eastAsia="TimesNewRoman" w:hAnsi="Times New Roman"/>
          <w:sz w:val="28"/>
          <w:szCs w:val="28"/>
        </w:rPr>
        <w:t xml:space="preserve"> П., </w:t>
      </w:r>
      <w:proofErr w:type="spellStart"/>
      <w:r w:rsidRPr="00121081">
        <w:rPr>
          <w:rFonts w:ascii="Times New Roman" w:eastAsia="TimesNewRoman" w:hAnsi="Times New Roman"/>
          <w:sz w:val="28"/>
          <w:szCs w:val="28"/>
        </w:rPr>
        <w:t>Сондерс</w:t>
      </w:r>
      <w:proofErr w:type="spellEnd"/>
      <w:r w:rsidRPr="00121081">
        <w:rPr>
          <w:rFonts w:ascii="Times New Roman" w:eastAsia="TimesNewRoman" w:hAnsi="Times New Roman"/>
          <w:sz w:val="28"/>
          <w:szCs w:val="28"/>
        </w:rPr>
        <w:t xml:space="preserve"> Д., </w:t>
      </w:r>
      <w:proofErr w:type="spellStart"/>
      <w:r w:rsidRPr="00121081">
        <w:rPr>
          <w:rFonts w:ascii="Times New Roman" w:eastAsia="TimesNewRoman" w:hAnsi="Times New Roman"/>
          <w:sz w:val="28"/>
          <w:szCs w:val="28"/>
        </w:rPr>
        <w:t>Вонг</w:t>
      </w:r>
      <w:proofErr w:type="spellEnd"/>
      <w:r w:rsidRPr="00121081">
        <w:rPr>
          <w:rFonts w:ascii="Times New Roman" w:eastAsia="TimesNewRoman" w:hAnsi="Times New Roman"/>
          <w:sz w:val="28"/>
          <w:szCs w:val="28"/>
        </w:rPr>
        <w:t xml:space="preserve"> В., </w:t>
      </w:r>
      <w:proofErr w:type="spellStart"/>
      <w:r w:rsidRPr="00121081">
        <w:rPr>
          <w:rFonts w:ascii="Times New Roman" w:eastAsia="TimesNewRoman" w:hAnsi="Times New Roman"/>
          <w:sz w:val="28"/>
          <w:szCs w:val="28"/>
        </w:rPr>
        <w:t>Ламберн</w:t>
      </w:r>
      <w:proofErr w:type="spellEnd"/>
      <w:r w:rsidRPr="00121081">
        <w:rPr>
          <w:rFonts w:ascii="Times New Roman" w:eastAsia="TimesNewRoman" w:hAnsi="Times New Roman"/>
          <w:sz w:val="28"/>
          <w:szCs w:val="28"/>
        </w:rPr>
        <w:t xml:space="preserve"> Ж., </w:t>
      </w:r>
      <w:proofErr w:type="spellStart"/>
      <w:r w:rsidRPr="00121081">
        <w:rPr>
          <w:rFonts w:ascii="Times New Roman" w:hAnsi="Times New Roman"/>
          <w:sz w:val="28"/>
          <w:szCs w:val="28"/>
        </w:rPr>
        <w:t>Сєлєзньова</w:t>
      </w:r>
      <w:proofErr w:type="spellEnd"/>
      <w:r w:rsidRPr="00121081">
        <w:rPr>
          <w:rFonts w:ascii="Times New Roman" w:hAnsi="Times New Roman"/>
          <w:sz w:val="28"/>
          <w:szCs w:val="28"/>
        </w:rPr>
        <w:t xml:space="preserve"> О., </w:t>
      </w:r>
      <w:proofErr w:type="spellStart"/>
      <w:r w:rsidRPr="00121081">
        <w:rPr>
          <w:rFonts w:ascii="Times New Roman" w:eastAsia="TimesNewRoman" w:hAnsi="Times New Roman"/>
          <w:sz w:val="28"/>
          <w:szCs w:val="28"/>
        </w:rPr>
        <w:t>Чумпитас</w:t>
      </w:r>
      <w:proofErr w:type="spellEnd"/>
      <w:r w:rsidRPr="00121081">
        <w:rPr>
          <w:rFonts w:ascii="Times New Roman" w:eastAsia="TimesNewRoman" w:hAnsi="Times New Roman"/>
          <w:sz w:val="28"/>
          <w:szCs w:val="28"/>
        </w:rPr>
        <w:t xml:space="preserve"> Р., </w:t>
      </w:r>
      <w:proofErr w:type="spellStart"/>
      <w:r w:rsidRPr="00121081">
        <w:rPr>
          <w:rFonts w:ascii="Times New Roman" w:eastAsia="TimesNewRoman" w:hAnsi="Times New Roman"/>
          <w:sz w:val="28"/>
          <w:szCs w:val="28"/>
        </w:rPr>
        <w:t>Шулинг</w:t>
      </w:r>
      <w:proofErr w:type="spellEnd"/>
      <w:r w:rsidRPr="00121081">
        <w:rPr>
          <w:rFonts w:ascii="Times New Roman" w:eastAsia="TimesNewRoman" w:hAnsi="Times New Roman"/>
          <w:sz w:val="28"/>
          <w:szCs w:val="28"/>
        </w:rPr>
        <w:t xml:space="preserve"> И. та ін.</w:t>
      </w:r>
    </w:p>
    <w:p w:rsidR="000208A6" w:rsidRPr="00121081" w:rsidRDefault="000208A6" w:rsidP="000208A6">
      <w:pPr>
        <w:spacing w:after="0" w:line="360" w:lineRule="auto"/>
        <w:ind w:firstLine="709"/>
        <w:jc w:val="both"/>
        <w:rPr>
          <w:rFonts w:ascii="Times New Roman" w:hAnsi="Times New Roman"/>
          <w:sz w:val="28"/>
          <w:szCs w:val="28"/>
        </w:rPr>
      </w:pPr>
      <w:r w:rsidRPr="00121081">
        <w:rPr>
          <w:rFonts w:ascii="Times New Roman" w:hAnsi="Times New Roman"/>
          <w:b/>
          <w:sz w:val="28"/>
          <w:szCs w:val="28"/>
        </w:rPr>
        <w:t>Зв’язок магістерської роботи з науковими програмами, планами, темами</w:t>
      </w:r>
      <w:r w:rsidRPr="00121081">
        <w:rPr>
          <w:rFonts w:ascii="Times New Roman" w:hAnsi="Times New Roman"/>
          <w:sz w:val="28"/>
          <w:szCs w:val="28"/>
        </w:rPr>
        <w:t xml:space="preserve">. Магістерська робота виконана на кафедрі маркетингу та бізнес-адміністрування Одеського національного університету імені І.І. Мечникова відповідно до плану наукових досліджень економіко-правового факультету у процесі виконання держбюджетних тем:  </w:t>
      </w:r>
      <w:r w:rsidRPr="00121081">
        <w:rPr>
          <w:rFonts w:ascii="Times New Roman" w:hAnsi="Times New Roman"/>
          <w:iCs/>
          <w:sz w:val="28"/>
          <w:szCs w:val="28"/>
        </w:rPr>
        <w:t>«</w:t>
      </w:r>
      <w:r w:rsidRPr="00121081">
        <w:rPr>
          <w:rFonts w:ascii="Times New Roman" w:hAnsi="Times New Roman"/>
          <w:sz w:val="28"/>
          <w:szCs w:val="28"/>
        </w:rPr>
        <w:t xml:space="preserve">Дослідження розвитку соціально-економічних процесів в Україні» (номер державної реєстрації 0115U003915, </w:t>
      </w:r>
      <w:r w:rsidRPr="00121081">
        <w:rPr>
          <w:rFonts w:ascii="Times New Roman" w:hAnsi="Times New Roman"/>
          <w:sz w:val="28"/>
          <w:szCs w:val="28"/>
        </w:rPr>
        <w:lastRenderedPageBreak/>
        <w:t>2020-2023 рр.) – змодельована с</w:t>
      </w:r>
      <w:r w:rsidRPr="00121081">
        <w:rPr>
          <w:rFonts w:ascii="Times New Roman" w:eastAsia="TimesNewRoman" w:hAnsi="Times New Roman"/>
          <w:sz w:val="28"/>
          <w:szCs w:val="28"/>
        </w:rPr>
        <w:t>тратегія  просування підприємства в умовах глобальних викликів</w:t>
      </w:r>
      <w:r w:rsidRPr="00121081">
        <w:rPr>
          <w:rFonts w:ascii="Times New Roman" w:hAnsi="Times New Roman"/>
          <w:sz w:val="28"/>
          <w:szCs w:val="28"/>
        </w:rPr>
        <w:t>.</w:t>
      </w:r>
    </w:p>
    <w:p w:rsidR="000208A6" w:rsidRPr="00121081" w:rsidRDefault="000208A6" w:rsidP="000208A6">
      <w:pPr>
        <w:spacing w:after="0" w:line="360" w:lineRule="auto"/>
        <w:ind w:firstLine="709"/>
        <w:jc w:val="both"/>
        <w:rPr>
          <w:rFonts w:ascii="Times New Roman" w:hAnsi="Times New Roman"/>
          <w:sz w:val="28"/>
          <w:szCs w:val="28"/>
        </w:rPr>
      </w:pPr>
      <w:r w:rsidRPr="00121081">
        <w:rPr>
          <w:rFonts w:ascii="Times New Roman" w:hAnsi="Times New Roman"/>
          <w:b/>
          <w:sz w:val="28"/>
          <w:szCs w:val="28"/>
        </w:rPr>
        <w:t>Мета і завдання.</w:t>
      </w:r>
      <w:r w:rsidRPr="00121081">
        <w:rPr>
          <w:rFonts w:ascii="Times New Roman" w:hAnsi="Times New Roman"/>
          <w:sz w:val="28"/>
          <w:szCs w:val="28"/>
        </w:rPr>
        <w:t xml:space="preserve"> Мета магістерської роботи полягає у розробці та обґрунтуванні теоретико-методичних положень та практичних рекомендацій щодо просування підприємства в контексті стратегії, тактики та перспективи.</w:t>
      </w:r>
    </w:p>
    <w:p w:rsidR="000208A6" w:rsidRPr="00121081" w:rsidRDefault="000208A6" w:rsidP="000208A6">
      <w:pPr>
        <w:spacing w:after="0" w:line="360" w:lineRule="auto"/>
        <w:ind w:firstLine="709"/>
        <w:jc w:val="both"/>
        <w:rPr>
          <w:rFonts w:ascii="Times New Roman" w:hAnsi="Times New Roman"/>
          <w:sz w:val="28"/>
          <w:szCs w:val="28"/>
        </w:rPr>
      </w:pPr>
      <w:r w:rsidRPr="00121081">
        <w:rPr>
          <w:rFonts w:ascii="Times New Roman" w:hAnsi="Times New Roman"/>
          <w:sz w:val="28"/>
          <w:szCs w:val="28"/>
        </w:rPr>
        <w:t>Досягнення мети роботи обумовило необхідність постановки та вирішення таких головних завдань:</w:t>
      </w:r>
    </w:p>
    <w:p w:rsidR="000208A6" w:rsidRPr="00121081" w:rsidRDefault="000208A6" w:rsidP="000208A6">
      <w:pPr>
        <w:pStyle w:val="2"/>
        <w:tabs>
          <w:tab w:val="left" w:pos="1134"/>
        </w:tabs>
        <w:rPr>
          <w:szCs w:val="28"/>
          <w:lang w:eastAsia="uk-UA"/>
        </w:rPr>
      </w:pPr>
      <w:r w:rsidRPr="00121081">
        <w:rPr>
          <w:szCs w:val="28"/>
          <w:lang w:eastAsia="uk-UA"/>
        </w:rPr>
        <w:t xml:space="preserve">– узагальнити теоретичні аспекти просування суб’єкта господарювання у макроекономічному середовищі; </w:t>
      </w:r>
    </w:p>
    <w:p w:rsidR="000208A6" w:rsidRPr="00121081" w:rsidRDefault="000208A6" w:rsidP="000208A6">
      <w:pPr>
        <w:pStyle w:val="2"/>
        <w:tabs>
          <w:tab w:val="left" w:pos="1134"/>
        </w:tabs>
        <w:rPr>
          <w:szCs w:val="28"/>
          <w:lang w:eastAsia="uk-UA"/>
        </w:rPr>
      </w:pPr>
      <w:r w:rsidRPr="00121081">
        <w:rPr>
          <w:szCs w:val="28"/>
          <w:lang w:eastAsia="uk-UA"/>
        </w:rPr>
        <w:t>– дослідити с</w:t>
      </w:r>
      <w:r w:rsidRPr="00121081">
        <w:rPr>
          <w:rFonts w:eastAsia="TimesNewRoman"/>
          <w:szCs w:val="28"/>
        </w:rPr>
        <w:t>тратегію  просування підприємства в умовах глобальних викликів</w:t>
      </w:r>
      <w:r w:rsidRPr="00121081">
        <w:rPr>
          <w:szCs w:val="28"/>
          <w:lang w:eastAsia="uk-UA"/>
        </w:rPr>
        <w:t>;</w:t>
      </w:r>
    </w:p>
    <w:p w:rsidR="000208A6" w:rsidRPr="00121081" w:rsidRDefault="000208A6" w:rsidP="000208A6">
      <w:pPr>
        <w:pStyle w:val="2"/>
        <w:tabs>
          <w:tab w:val="left" w:pos="1134"/>
        </w:tabs>
        <w:rPr>
          <w:szCs w:val="28"/>
          <w:lang w:eastAsia="uk-UA"/>
        </w:rPr>
      </w:pPr>
      <w:r w:rsidRPr="00121081">
        <w:rPr>
          <w:szCs w:val="28"/>
          <w:lang w:eastAsia="uk-UA"/>
        </w:rPr>
        <w:t>– запропонувати соціальні мережі як інструмент просування суб’єкта господарювання національної економіки</w:t>
      </w:r>
      <w:r w:rsidRPr="00121081">
        <w:rPr>
          <w:bCs/>
          <w:szCs w:val="28"/>
          <w:lang w:eastAsia="uk-UA"/>
        </w:rPr>
        <w:t>;</w:t>
      </w:r>
    </w:p>
    <w:p w:rsidR="000208A6" w:rsidRPr="00121081" w:rsidRDefault="000208A6" w:rsidP="000208A6">
      <w:pPr>
        <w:pStyle w:val="2"/>
        <w:tabs>
          <w:tab w:val="left" w:pos="1134"/>
        </w:tabs>
        <w:rPr>
          <w:szCs w:val="28"/>
          <w:lang w:eastAsia="uk-UA"/>
        </w:rPr>
      </w:pPr>
      <w:r w:rsidRPr="00121081">
        <w:rPr>
          <w:szCs w:val="28"/>
          <w:lang w:eastAsia="uk-UA"/>
        </w:rPr>
        <w:t>– обґрунтувати с</w:t>
      </w:r>
      <w:r w:rsidRPr="00121081">
        <w:rPr>
          <w:rFonts w:eastAsiaTheme="minorHAnsi"/>
          <w:iCs/>
          <w:szCs w:val="28"/>
          <w:lang w:eastAsia="en-US"/>
        </w:rPr>
        <w:t>тратегічні аспекти комплексного просування суб’єкта господарювання</w:t>
      </w:r>
      <w:r w:rsidRPr="00121081">
        <w:rPr>
          <w:szCs w:val="28"/>
          <w:lang w:eastAsia="uk-UA"/>
        </w:rPr>
        <w:t xml:space="preserve">; </w:t>
      </w:r>
    </w:p>
    <w:p w:rsidR="000208A6" w:rsidRPr="00121081" w:rsidRDefault="000208A6" w:rsidP="000208A6">
      <w:pPr>
        <w:pStyle w:val="2"/>
        <w:tabs>
          <w:tab w:val="left" w:pos="1134"/>
        </w:tabs>
        <w:rPr>
          <w:szCs w:val="28"/>
          <w:lang w:eastAsia="uk-UA"/>
        </w:rPr>
      </w:pPr>
      <w:r w:rsidRPr="00121081">
        <w:rPr>
          <w:szCs w:val="28"/>
          <w:lang w:eastAsia="uk-UA"/>
        </w:rPr>
        <w:t>– запропонувати методичну підтримку процесу просування підприємства в умовах глобальних викликів.</w:t>
      </w:r>
    </w:p>
    <w:p w:rsidR="000208A6" w:rsidRPr="00121081" w:rsidRDefault="000208A6" w:rsidP="000208A6">
      <w:pPr>
        <w:spacing w:after="0" w:line="360" w:lineRule="auto"/>
        <w:ind w:firstLine="709"/>
        <w:jc w:val="both"/>
        <w:rPr>
          <w:rFonts w:ascii="Times New Roman" w:hAnsi="Times New Roman"/>
          <w:sz w:val="28"/>
          <w:szCs w:val="28"/>
          <w:lang w:eastAsia="uk-UA"/>
        </w:rPr>
      </w:pPr>
      <w:r w:rsidRPr="00121081">
        <w:rPr>
          <w:rFonts w:ascii="Times New Roman" w:hAnsi="Times New Roman"/>
          <w:b/>
          <w:sz w:val="28"/>
          <w:szCs w:val="28"/>
        </w:rPr>
        <w:t>Об’єктом дослідження</w:t>
      </w:r>
      <w:r w:rsidRPr="00121081">
        <w:rPr>
          <w:rFonts w:ascii="Times New Roman" w:hAnsi="Times New Roman"/>
          <w:i/>
          <w:sz w:val="28"/>
          <w:szCs w:val="28"/>
        </w:rPr>
        <w:t xml:space="preserve"> </w:t>
      </w:r>
      <w:r w:rsidRPr="00121081">
        <w:rPr>
          <w:rFonts w:ascii="Times New Roman" w:hAnsi="Times New Roman"/>
          <w:sz w:val="28"/>
          <w:szCs w:val="28"/>
        </w:rPr>
        <w:t>магістерської роботи є процес забезпечення просування підприємства в контексті стратегії, тактики та перспективи</w:t>
      </w:r>
      <w:r w:rsidRPr="00121081">
        <w:rPr>
          <w:rFonts w:ascii="Times New Roman" w:hAnsi="Times New Roman"/>
          <w:sz w:val="28"/>
          <w:szCs w:val="28"/>
          <w:lang w:eastAsia="uk-UA"/>
        </w:rPr>
        <w:t xml:space="preserve">.  </w:t>
      </w:r>
    </w:p>
    <w:p w:rsidR="000208A6" w:rsidRPr="00121081" w:rsidRDefault="000208A6" w:rsidP="000208A6">
      <w:pPr>
        <w:spacing w:after="0" w:line="360" w:lineRule="auto"/>
        <w:ind w:firstLine="709"/>
        <w:jc w:val="both"/>
        <w:rPr>
          <w:rFonts w:ascii="Times New Roman" w:hAnsi="Times New Roman"/>
          <w:sz w:val="28"/>
          <w:szCs w:val="28"/>
        </w:rPr>
      </w:pPr>
      <w:r w:rsidRPr="00121081">
        <w:rPr>
          <w:rFonts w:ascii="Times New Roman" w:hAnsi="Times New Roman"/>
          <w:b/>
          <w:sz w:val="28"/>
          <w:szCs w:val="28"/>
        </w:rPr>
        <w:t>Предметом дослідження</w:t>
      </w:r>
      <w:r w:rsidRPr="00121081">
        <w:rPr>
          <w:rFonts w:ascii="Times New Roman" w:hAnsi="Times New Roman"/>
          <w:i/>
          <w:sz w:val="28"/>
          <w:szCs w:val="28"/>
        </w:rPr>
        <w:t xml:space="preserve"> </w:t>
      </w:r>
      <w:r w:rsidRPr="00121081">
        <w:rPr>
          <w:rFonts w:ascii="Times New Roman" w:hAnsi="Times New Roman"/>
          <w:sz w:val="28"/>
          <w:szCs w:val="28"/>
        </w:rPr>
        <w:t xml:space="preserve">є теоретичні та методичні засади забезпечення просування підприємства в контексті стратегії, тактики та перспективи.  </w:t>
      </w:r>
    </w:p>
    <w:p w:rsidR="000208A6" w:rsidRPr="00121081" w:rsidRDefault="000208A6" w:rsidP="000208A6">
      <w:pPr>
        <w:spacing w:after="0" w:line="360" w:lineRule="auto"/>
        <w:ind w:firstLine="709"/>
        <w:jc w:val="both"/>
        <w:rPr>
          <w:rFonts w:ascii="Times New Roman" w:hAnsi="Times New Roman"/>
          <w:sz w:val="28"/>
          <w:szCs w:val="28"/>
        </w:rPr>
      </w:pPr>
      <w:r w:rsidRPr="00121081">
        <w:rPr>
          <w:rFonts w:ascii="Times New Roman" w:hAnsi="Times New Roman"/>
          <w:b/>
          <w:sz w:val="28"/>
          <w:szCs w:val="28"/>
        </w:rPr>
        <w:t>Методи дослідження.</w:t>
      </w:r>
      <w:r w:rsidRPr="00121081">
        <w:rPr>
          <w:rFonts w:ascii="Times New Roman" w:hAnsi="Times New Roman"/>
          <w:sz w:val="28"/>
          <w:szCs w:val="28"/>
        </w:rPr>
        <w:t xml:space="preserve"> Для розв’язання завдань дослідження були використанні наступні методи: дослідження, діагностика, порівняння, узагальнення, систематизації, контролінг, причино-наслідкових </w:t>
      </w:r>
      <w:proofErr w:type="spellStart"/>
      <w:r w:rsidRPr="00121081">
        <w:rPr>
          <w:rFonts w:ascii="Times New Roman" w:hAnsi="Times New Roman"/>
          <w:sz w:val="28"/>
          <w:szCs w:val="28"/>
        </w:rPr>
        <w:t>зв’язків</w:t>
      </w:r>
      <w:proofErr w:type="spellEnd"/>
      <w:r w:rsidRPr="00121081">
        <w:rPr>
          <w:rFonts w:ascii="Times New Roman" w:hAnsi="Times New Roman"/>
          <w:sz w:val="28"/>
          <w:szCs w:val="28"/>
        </w:rPr>
        <w:t xml:space="preserve">, порівняльного, статистичного і стратегічного аналізу та кореляційні методи. Всі розрахунки у кваліфікаційній роботі виконані за допомогою засобів Microsoft Excel, який інтегрований до пакету Microsoft Office для Windows. </w:t>
      </w:r>
    </w:p>
    <w:p w:rsidR="000208A6" w:rsidRPr="00121081" w:rsidRDefault="000208A6" w:rsidP="000208A6">
      <w:pPr>
        <w:pStyle w:val="a3"/>
        <w:ind w:firstLine="709"/>
        <w:rPr>
          <w:szCs w:val="28"/>
          <w:lang w:eastAsia="uk-UA"/>
        </w:rPr>
      </w:pPr>
      <w:r w:rsidRPr="00121081">
        <w:rPr>
          <w:b/>
          <w:szCs w:val="28"/>
          <w:lang w:eastAsia="uk-UA"/>
        </w:rPr>
        <w:t xml:space="preserve">Інформаційна база роботи </w:t>
      </w:r>
      <w:r w:rsidRPr="00121081">
        <w:rPr>
          <w:szCs w:val="28"/>
          <w:lang w:eastAsia="uk-UA"/>
        </w:rPr>
        <w:t>склали</w:t>
      </w:r>
      <w:r w:rsidRPr="00121081">
        <w:rPr>
          <w:i/>
          <w:szCs w:val="28"/>
          <w:lang w:eastAsia="uk-UA"/>
        </w:rPr>
        <w:t xml:space="preserve"> </w:t>
      </w:r>
      <w:r w:rsidRPr="00121081">
        <w:rPr>
          <w:szCs w:val="28"/>
          <w:lang w:eastAsia="uk-UA"/>
        </w:rPr>
        <w:t xml:space="preserve">чинні нормативно-правові акти державних інституцій, офіційно опублікована статистична інформація Державної служби статистики України, Міністерства фінансів України, </w:t>
      </w:r>
      <w:r w:rsidRPr="00121081">
        <w:t xml:space="preserve">Міністерства економіки України, </w:t>
      </w:r>
      <w:hyperlink r:id="rId5" w:history="1">
        <w:r w:rsidRPr="00121081">
          <w:t>Міністерства цифрової трансформації України</w:t>
        </w:r>
      </w:hyperlink>
      <w:r w:rsidRPr="00121081">
        <w:t>,</w:t>
      </w:r>
      <w:r w:rsidRPr="00121081">
        <w:rPr>
          <w:szCs w:val="28"/>
          <w:lang w:eastAsia="uk-UA"/>
        </w:rPr>
        <w:t xml:space="preserve">, звітність підприємств, наукові роботи та розробки провідних вчених і фахівців-практиків із питань </w:t>
      </w:r>
      <w:r w:rsidRPr="00121081">
        <w:rPr>
          <w:szCs w:val="28"/>
        </w:rPr>
        <w:t>просування підприємства в контексті стратегії, тактики та перспективи</w:t>
      </w:r>
      <w:r w:rsidRPr="00121081">
        <w:rPr>
          <w:szCs w:val="28"/>
          <w:lang w:eastAsia="uk-UA"/>
        </w:rPr>
        <w:t>, результати власних аналітичних розрахунків, офіційні публікації міжнародних організацій, Інтернет-ресурси.</w:t>
      </w:r>
    </w:p>
    <w:p w:rsidR="000208A6" w:rsidRPr="00121081" w:rsidRDefault="000208A6" w:rsidP="000208A6">
      <w:pPr>
        <w:spacing w:after="0" w:line="360" w:lineRule="auto"/>
        <w:ind w:firstLine="709"/>
        <w:jc w:val="both"/>
        <w:rPr>
          <w:rFonts w:ascii="Times New Roman" w:hAnsi="Times New Roman"/>
          <w:iCs/>
          <w:sz w:val="28"/>
          <w:szCs w:val="28"/>
          <w:lang w:eastAsia="uk-UA"/>
        </w:rPr>
      </w:pPr>
      <w:r w:rsidRPr="00121081">
        <w:rPr>
          <w:rFonts w:ascii="Times New Roman" w:hAnsi="Times New Roman"/>
          <w:b/>
          <w:bCs/>
          <w:sz w:val="28"/>
          <w:szCs w:val="28"/>
          <w:lang w:eastAsia="uk-UA"/>
        </w:rPr>
        <w:t xml:space="preserve">Апробація результатів дослідження та публікації. </w:t>
      </w:r>
      <w:proofErr w:type="spellStart"/>
      <w:r w:rsidRPr="00121081">
        <w:rPr>
          <w:rFonts w:ascii="Times New Roman" w:eastAsia="Calibri" w:hAnsi="Times New Roman"/>
          <w:sz w:val="28"/>
          <w:szCs w:val="28"/>
        </w:rPr>
        <w:t>Матерiали</w:t>
      </w:r>
      <w:proofErr w:type="spellEnd"/>
      <w:r w:rsidRPr="00121081">
        <w:rPr>
          <w:rFonts w:ascii="Times New Roman" w:eastAsia="Calibri" w:hAnsi="Times New Roman"/>
          <w:sz w:val="28"/>
          <w:szCs w:val="28"/>
        </w:rPr>
        <w:t xml:space="preserve"> </w:t>
      </w:r>
      <w:proofErr w:type="spellStart"/>
      <w:r w:rsidRPr="00121081">
        <w:rPr>
          <w:rFonts w:ascii="Times New Roman" w:eastAsia="Calibri" w:hAnsi="Times New Roman"/>
          <w:sz w:val="28"/>
          <w:szCs w:val="28"/>
        </w:rPr>
        <w:t>магiстерськoї</w:t>
      </w:r>
      <w:proofErr w:type="spellEnd"/>
      <w:r w:rsidRPr="00121081">
        <w:rPr>
          <w:rFonts w:ascii="Times New Roman" w:eastAsia="Calibri" w:hAnsi="Times New Roman"/>
          <w:sz w:val="28"/>
          <w:szCs w:val="28"/>
        </w:rPr>
        <w:t xml:space="preserve"> </w:t>
      </w:r>
      <w:proofErr w:type="spellStart"/>
      <w:r w:rsidRPr="00121081">
        <w:rPr>
          <w:rFonts w:ascii="Times New Roman" w:eastAsia="Calibri" w:hAnsi="Times New Roman"/>
          <w:sz w:val="28"/>
          <w:szCs w:val="28"/>
        </w:rPr>
        <w:t>рoбoти</w:t>
      </w:r>
      <w:proofErr w:type="spellEnd"/>
      <w:r w:rsidRPr="00121081">
        <w:rPr>
          <w:rFonts w:ascii="Times New Roman" w:eastAsia="Calibri" w:hAnsi="Times New Roman"/>
          <w:sz w:val="28"/>
          <w:szCs w:val="28"/>
        </w:rPr>
        <w:t xml:space="preserve"> </w:t>
      </w:r>
      <w:proofErr w:type="spellStart"/>
      <w:r w:rsidRPr="00121081">
        <w:rPr>
          <w:rFonts w:ascii="Times New Roman" w:eastAsia="Calibri" w:hAnsi="Times New Roman"/>
          <w:sz w:val="28"/>
          <w:szCs w:val="28"/>
        </w:rPr>
        <w:t>апрoбoванi</w:t>
      </w:r>
      <w:proofErr w:type="spellEnd"/>
      <w:r w:rsidRPr="00121081">
        <w:rPr>
          <w:rFonts w:ascii="Times New Roman" w:eastAsia="Calibri" w:hAnsi="Times New Roman"/>
          <w:sz w:val="28"/>
          <w:szCs w:val="28"/>
        </w:rPr>
        <w:t xml:space="preserve"> на Міжнародній науково-практичної конференції «Розвиток конкурентоспроможності економіки в умовах міжнародної інтеграції: </w:t>
      </w:r>
      <w:proofErr w:type="spellStart"/>
      <w:r w:rsidRPr="00121081">
        <w:rPr>
          <w:rFonts w:ascii="Times New Roman" w:eastAsia="Calibri" w:hAnsi="Times New Roman"/>
          <w:sz w:val="28"/>
          <w:szCs w:val="28"/>
        </w:rPr>
        <w:t>макро</w:t>
      </w:r>
      <w:proofErr w:type="spellEnd"/>
      <w:r w:rsidRPr="00121081">
        <w:rPr>
          <w:rFonts w:ascii="Times New Roman" w:eastAsia="Calibri" w:hAnsi="Times New Roman"/>
          <w:sz w:val="28"/>
          <w:szCs w:val="28"/>
        </w:rPr>
        <w:t xml:space="preserve">-, </w:t>
      </w:r>
      <w:proofErr w:type="spellStart"/>
      <w:r w:rsidRPr="00121081">
        <w:rPr>
          <w:rFonts w:ascii="Times New Roman" w:eastAsia="Calibri" w:hAnsi="Times New Roman"/>
          <w:sz w:val="28"/>
          <w:szCs w:val="28"/>
        </w:rPr>
        <w:t>мезо</w:t>
      </w:r>
      <w:proofErr w:type="spellEnd"/>
      <w:r w:rsidRPr="00121081">
        <w:rPr>
          <w:rFonts w:ascii="Times New Roman" w:eastAsia="Calibri" w:hAnsi="Times New Roman"/>
          <w:sz w:val="28"/>
          <w:szCs w:val="28"/>
        </w:rPr>
        <w:t xml:space="preserve">- та мікрорівні» (25 травня 2021 року, м. Одеса). </w:t>
      </w:r>
      <w:r w:rsidRPr="00121081">
        <w:rPr>
          <w:rFonts w:ascii="Times New Roman" w:eastAsia="Calibri" w:hAnsi="Times New Roman"/>
          <w:iCs/>
          <w:sz w:val="28"/>
          <w:szCs w:val="28"/>
        </w:rPr>
        <w:t xml:space="preserve">За результатами </w:t>
      </w:r>
      <w:proofErr w:type="spellStart"/>
      <w:r w:rsidRPr="00121081">
        <w:rPr>
          <w:rFonts w:ascii="Times New Roman" w:eastAsia="Calibri" w:hAnsi="Times New Roman"/>
          <w:iCs/>
          <w:sz w:val="28"/>
          <w:szCs w:val="28"/>
        </w:rPr>
        <w:t>дoслiдження</w:t>
      </w:r>
      <w:proofErr w:type="spellEnd"/>
      <w:r w:rsidRPr="00121081">
        <w:rPr>
          <w:rFonts w:ascii="Times New Roman" w:eastAsia="Calibri" w:hAnsi="Times New Roman"/>
          <w:iCs/>
          <w:sz w:val="28"/>
          <w:szCs w:val="28"/>
        </w:rPr>
        <w:t xml:space="preserve"> підготовлено наукову статтю «Теоретичні аспекти управління підприємствами туристичних </w:t>
      </w:r>
      <w:proofErr w:type="spellStart"/>
      <w:r w:rsidRPr="00121081">
        <w:rPr>
          <w:rFonts w:ascii="Times New Roman" w:eastAsia="Calibri" w:hAnsi="Times New Roman"/>
          <w:iCs/>
          <w:sz w:val="28"/>
          <w:szCs w:val="28"/>
        </w:rPr>
        <w:t>дестинацій</w:t>
      </w:r>
      <w:proofErr w:type="spellEnd"/>
      <w:r w:rsidRPr="00121081">
        <w:rPr>
          <w:rFonts w:ascii="Times New Roman" w:eastAsia="Calibri" w:hAnsi="Times New Roman"/>
          <w:iCs/>
          <w:sz w:val="28"/>
          <w:szCs w:val="28"/>
        </w:rPr>
        <w:t xml:space="preserve"> в умовах глобальних викликів».</w:t>
      </w:r>
    </w:p>
    <w:p w:rsidR="000208A6" w:rsidRPr="00121081" w:rsidRDefault="000208A6" w:rsidP="000208A6">
      <w:pPr>
        <w:autoSpaceDE w:val="0"/>
        <w:autoSpaceDN w:val="0"/>
        <w:adjustRightInd w:val="0"/>
        <w:spacing w:after="0" w:line="360" w:lineRule="auto"/>
        <w:ind w:firstLine="720"/>
        <w:jc w:val="both"/>
        <w:rPr>
          <w:rFonts w:ascii="Times New Roman" w:eastAsia="TimesNewRoman" w:hAnsi="Times New Roman"/>
          <w:sz w:val="28"/>
          <w:szCs w:val="28"/>
        </w:rPr>
      </w:pPr>
      <w:r w:rsidRPr="00121081">
        <w:rPr>
          <w:rFonts w:ascii="Times New Roman" w:eastAsia="TimesNewRoman" w:hAnsi="Times New Roman"/>
          <w:sz w:val="28"/>
          <w:szCs w:val="28"/>
        </w:rPr>
        <w:t>У першому розділі досліджено теоретико-методична підтримка просування суб’єкта господарювання у макроекономічному середовищі.</w:t>
      </w:r>
    </w:p>
    <w:p w:rsidR="000208A6" w:rsidRPr="00121081" w:rsidRDefault="000208A6" w:rsidP="000208A6">
      <w:pPr>
        <w:autoSpaceDE w:val="0"/>
        <w:autoSpaceDN w:val="0"/>
        <w:adjustRightInd w:val="0"/>
        <w:spacing w:after="0" w:line="360" w:lineRule="auto"/>
        <w:ind w:firstLine="720"/>
        <w:jc w:val="both"/>
        <w:rPr>
          <w:rFonts w:ascii="Times New Roman" w:eastAsia="TimesNewRoman" w:hAnsi="Times New Roman"/>
          <w:sz w:val="28"/>
          <w:szCs w:val="28"/>
        </w:rPr>
      </w:pPr>
      <w:r w:rsidRPr="00121081">
        <w:rPr>
          <w:rFonts w:ascii="Times New Roman" w:eastAsia="TimesNewRoman" w:hAnsi="Times New Roman"/>
          <w:sz w:val="28"/>
          <w:szCs w:val="28"/>
        </w:rPr>
        <w:t xml:space="preserve">У другому розділі проведено аналітичне дослідження результатів  господарювання суб’єкта національної економіки. </w:t>
      </w:r>
    </w:p>
    <w:p w:rsidR="000208A6" w:rsidRPr="00121081" w:rsidRDefault="000208A6" w:rsidP="000208A6">
      <w:pPr>
        <w:autoSpaceDE w:val="0"/>
        <w:autoSpaceDN w:val="0"/>
        <w:adjustRightInd w:val="0"/>
        <w:spacing w:after="0" w:line="360" w:lineRule="auto"/>
        <w:ind w:firstLine="720"/>
        <w:jc w:val="both"/>
        <w:rPr>
          <w:rFonts w:ascii="Times New Roman" w:eastAsia="TimesNewRoman" w:hAnsi="Times New Roman"/>
          <w:sz w:val="28"/>
          <w:szCs w:val="28"/>
        </w:rPr>
      </w:pPr>
      <w:r w:rsidRPr="00121081">
        <w:rPr>
          <w:rFonts w:ascii="Times New Roman" w:eastAsia="TimesNewRoman" w:hAnsi="Times New Roman"/>
          <w:sz w:val="28"/>
          <w:szCs w:val="28"/>
        </w:rPr>
        <w:t xml:space="preserve">Методична підтримка процесу просування підприємства в умовах глобальних викликів наведена у третьому розділі. </w:t>
      </w:r>
    </w:p>
    <w:p w:rsidR="000208A6" w:rsidRPr="00121081" w:rsidRDefault="000208A6" w:rsidP="000208A6">
      <w:pPr>
        <w:autoSpaceDE w:val="0"/>
        <w:autoSpaceDN w:val="0"/>
        <w:adjustRightInd w:val="0"/>
        <w:spacing w:after="0" w:line="360" w:lineRule="auto"/>
        <w:jc w:val="center"/>
        <w:rPr>
          <w:rFonts w:ascii="Times New Roman" w:eastAsia="TimesNewRoman" w:hAnsi="Times New Roman"/>
          <w:caps/>
          <w:sz w:val="28"/>
          <w:szCs w:val="28"/>
        </w:rPr>
      </w:pPr>
    </w:p>
    <w:p w:rsidR="000208A6" w:rsidRPr="00121081" w:rsidRDefault="000208A6" w:rsidP="000208A6">
      <w:pPr>
        <w:autoSpaceDE w:val="0"/>
        <w:autoSpaceDN w:val="0"/>
        <w:adjustRightInd w:val="0"/>
        <w:spacing w:after="0" w:line="360" w:lineRule="auto"/>
        <w:jc w:val="center"/>
        <w:rPr>
          <w:rFonts w:ascii="Times New Roman" w:eastAsia="TimesNewRoman" w:hAnsi="Times New Roman"/>
          <w:caps/>
          <w:sz w:val="28"/>
          <w:szCs w:val="28"/>
        </w:rPr>
      </w:pPr>
    </w:p>
    <w:p w:rsidR="000208A6" w:rsidRPr="00121081" w:rsidRDefault="000208A6" w:rsidP="000208A6">
      <w:pPr>
        <w:autoSpaceDE w:val="0"/>
        <w:autoSpaceDN w:val="0"/>
        <w:adjustRightInd w:val="0"/>
        <w:spacing w:after="0" w:line="360" w:lineRule="auto"/>
        <w:jc w:val="center"/>
        <w:rPr>
          <w:rFonts w:ascii="Times New Roman" w:eastAsia="TimesNewRoman" w:hAnsi="Times New Roman"/>
          <w:caps/>
          <w:sz w:val="28"/>
          <w:szCs w:val="28"/>
        </w:rPr>
      </w:pPr>
    </w:p>
    <w:p w:rsidR="009109AF" w:rsidRDefault="00C2678D"/>
    <w:p w:rsidR="00740099" w:rsidRDefault="00740099"/>
    <w:p w:rsidR="00740099" w:rsidRDefault="00740099"/>
    <w:p w:rsidR="00740099" w:rsidRDefault="00740099"/>
    <w:p w:rsidR="00740099" w:rsidRDefault="00740099"/>
    <w:p w:rsidR="00740099" w:rsidRDefault="00740099"/>
    <w:p w:rsidR="00740099" w:rsidRDefault="00740099"/>
    <w:p w:rsidR="00740099" w:rsidRDefault="00740099"/>
    <w:p w:rsidR="00740099" w:rsidRDefault="00740099"/>
    <w:p w:rsidR="00740099" w:rsidRPr="00121081" w:rsidRDefault="00740099" w:rsidP="00740099">
      <w:pPr>
        <w:spacing w:after="0" w:line="360" w:lineRule="auto"/>
        <w:jc w:val="center"/>
        <w:rPr>
          <w:rFonts w:ascii="Times New Roman" w:hAnsi="Times New Roman"/>
          <w:caps/>
          <w:sz w:val="28"/>
          <w:szCs w:val="28"/>
        </w:rPr>
      </w:pPr>
      <w:r w:rsidRPr="00121081">
        <w:rPr>
          <w:rFonts w:ascii="Times New Roman" w:hAnsi="Times New Roman"/>
          <w:caps/>
          <w:sz w:val="28"/>
          <w:szCs w:val="28"/>
        </w:rPr>
        <w:t xml:space="preserve">Висновки </w:t>
      </w:r>
    </w:p>
    <w:p w:rsidR="00740099" w:rsidRPr="00121081" w:rsidRDefault="00740099" w:rsidP="00740099">
      <w:pPr>
        <w:spacing w:after="0" w:line="360" w:lineRule="auto"/>
        <w:ind w:firstLine="708"/>
        <w:jc w:val="both"/>
        <w:rPr>
          <w:rFonts w:ascii="Times New Roman" w:hAnsi="Times New Roman"/>
          <w:color w:val="FF0000"/>
          <w:sz w:val="28"/>
          <w:szCs w:val="28"/>
        </w:rPr>
      </w:pPr>
    </w:p>
    <w:p w:rsidR="00740099" w:rsidRPr="00121081" w:rsidRDefault="00740099" w:rsidP="00740099">
      <w:pPr>
        <w:spacing w:after="0" w:line="360" w:lineRule="auto"/>
        <w:ind w:firstLine="709"/>
        <w:jc w:val="both"/>
        <w:rPr>
          <w:rFonts w:ascii="Times New Roman" w:hAnsi="Times New Roman"/>
          <w:color w:val="231F20"/>
          <w:sz w:val="28"/>
          <w:szCs w:val="28"/>
          <w:bdr w:val="none" w:sz="0" w:space="0" w:color="auto" w:frame="1"/>
        </w:rPr>
      </w:pPr>
      <w:r w:rsidRPr="00121081">
        <w:rPr>
          <w:rFonts w:ascii="Times New Roman" w:hAnsi="Times New Roman"/>
          <w:color w:val="231F20"/>
          <w:sz w:val="28"/>
          <w:szCs w:val="28"/>
          <w:bdr w:val="none" w:sz="0" w:space="0" w:color="auto" w:frame="1"/>
        </w:rPr>
        <w:t xml:space="preserve">У дипломній роботі магістра  вирішено науково-практичне завдання щодо </w:t>
      </w:r>
      <w:r w:rsidRPr="00121081">
        <w:rPr>
          <w:rFonts w:ascii="Times New Roman" w:hAnsi="Times New Roman"/>
          <w:sz w:val="28"/>
          <w:szCs w:val="28"/>
        </w:rPr>
        <w:t>підтримки процесу просування підприємства у макроекономічному середовищі</w:t>
      </w:r>
      <w:r w:rsidRPr="00121081">
        <w:rPr>
          <w:rFonts w:ascii="Times New Roman" w:hAnsi="Times New Roman"/>
          <w:color w:val="231F20"/>
          <w:sz w:val="28"/>
          <w:szCs w:val="28"/>
          <w:bdr w:val="none" w:sz="0" w:space="0" w:color="auto" w:frame="1"/>
        </w:rPr>
        <w:t>.</w:t>
      </w:r>
    </w:p>
    <w:p w:rsidR="00740099" w:rsidRPr="00121081" w:rsidRDefault="00740099" w:rsidP="00740099">
      <w:pPr>
        <w:spacing w:after="0" w:line="360" w:lineRule="auto"/>
        <w:ind w:firstLine="709"/>
        <w:jc w:val="both"/>
        <w:rPr>
          <w:rFonts w:ascii="Times New Roman" w:hAnsi="Times New Roman"/>
          <w:color w:val="231F20"/>
          <w:sz w:val="28"/>
          <w:szCs w:val="28"/>
          <w:bdr w:val="none" w:sz="0" w:space="0" w:color="auto" w:frame="1"/>
        </w:rPr>
      </w:pPr>
      <w:r w:rsidRPr="00121081">
        <w:rPr>
          <w:rFonts w:ascii="Times New Roman" w:hAnsi="Times New Roman"/>
          <w:color w:val="231F20"/>
          <w:sz w:val="28"/>
          <w:szCs w:val="28"/>
          <w:bdr w:val="none" w:sz="0" w:space="0" w:color="auto" w:frame="1"/>
        </w:rPr>
        <w:t>Основні висновки та рекомендації полягають у такому:</w:t>
      </w:r>
    </w:p>
    <w:p w:rsidR="00740099" w:rsidRPr="00121081" w:rsidRDefault="00740099" w:rsidP="00740099">
      <w:pPr>
        <w:spacing w:after="0" w:line="360" w:lineRule="auto"/>
        <w:ind w:firstLine="709"/>
        <w:jc w:val="both"/>
        <w:rPr>
          <w:rFonts w:ascii="Times New Roman" w:hAnsi="Times New Roman"/>
          <w:color w:val="231F20"/>
          <w:sz w:val="28"/>
          <w:szCs w:val="28"/>
          <w:bdr w:val="none" w:sz="0" w:space="0" w:color="auto" w:frame="1"/>
        </w:rPr>
      </w:pPr>
      <w:r w:rsidRPr="00121081">
        <w:rPr>
          <w:rFonts w:ascii="Times New Roman" w:hAnsi="Times New Roman"/>
          <w:sz w:val="28"/>
          <w:szCs w:val="28"/>
        </w:rPr>
        <w:t>Дослідження показало, що с</w:t>
      </w:r>
      <w:r w:rsidRPr="00121081">
        <w:rPr>
          <w:rFonts w:ascii="Times New Roman" w:hAnsi="Times New Roman"/>
          <w:color w:val="231F20"/>
          <w:sz w:val="28"/>
          <w:szCs w:val="28"/>
          <w:bdr w:val="none" w:sz="0" w:space="0" w:color="auto" w:frame="1"/>
        </w:rPr>
        <w:t>тратегія просування підприємства необхідна будь-якому підприємству, яке претендує на успіх, щоб сфокусуватися на пріоритетних напрямах розвитку та зростанню.  Вибір стратегії просування підприємства означає, що зі всіх можливих варіантів розвитку, які відкриваються перед підприємством, воно обирає цілеспрямований напрямок, тому, правильно сформована стратегія просування – це основа забезпечення конкурентоспроможності підприємства, формування сильної конкурентної позиції у макроекономічному  середовищі.</w:t>
      </w:r>
    </w:p>
    <w:p w:rsidR="00740099" w:rsidRPr="00823417" w:rsidRDefault="00740099" w:rsidP="00740099">
      <w:pPr>
        <w:spacing w:after="0" w:line="360" w:lineRule="auto"/>
        <w:ind w:firstLine="720"/>
        <w:jc w:val="both"/>
        <w:rPr>
          <w:rFonts w:ascii="Times New Roman" w:eastAsia="TimesNewRoman" w:hAnsi="Times New Roman"/>
          <w:sz w:val="28"/>
          <w:szCs w:val="28"/>
        </w:rPr>
      </w:pPr>
      <w:r w:rsidRPr="00121081">
        <w:rPr>
          <w:rFonts w:ascii="Times New Roman" w:eastAsia="TimesNewRoman" w:hAnsi="Times New Roman"/>
          <w:sz w:val="28"/>
          <w:szCs w:val="28"/>
        </w:rPr>
        <w:t>Ефективне просування підприємства засноване на дослідженнях і пов’язане з ретельним визначенням цілей, правильною організацією й плануванням комунікаційних кампаній, основними етапами яких є розробка креативної стратегії й оптимізація структури витрат на просування підприємства у відповідному макроекономічному середовищі.</w:t>
      </w:r>
    </w:p>
    <w:p w:rsidR="00740099" w:rsidRPr="00121081" w:rsidRDefault="00740099" w:rsidP="00740099">
      <w:pPr>
        <w:spacing w:after="0" w:line="360" w:lineRule="auto"/>
        <w:ind w:firstLine="720"/>
        <w:jc w:val="both"/>
        <w:rPr>
          <w:rFonts w:ascii="Times New Roman" w:eastAsia="TimesNewRoman" w:hAnsi="Times New Roman"/>
          <w:sz w:val="28"/>
          <w:szCs w:val="28"/>
        </w:rPr>
      </w:pPr>
      <w:r w:rsidRPr="00121081">
        <w:rPr>
          <w:rFonts w:ascii="Times New Roman" w:eastAsia="TimesNewRoman" w:hAnsi="Times New Roman"/>
          <w:sz w:val="28"/>
          <w:szCs w:val="28"/>
        </w:rPr>
        <w:t xml:space="preserve">Обґрунтовано, що важливою є не тільки й не стільки ефективність просування підприємства, скільки ефективність управління просуванням підприємства у відповідному просторі, тому що перше залежить від </w:t>
      </w:r>
      <w:proofErr w:type="spellStart"/>
      <w:r w:rsidRPr="00121081">
        <w:rPr>
          <w:rFonts w:ascii="Times New Roman" w:eastAsia="TimesNewRoman" w:hAnsi="Times New Roman"/>
          <w:sz w:val="28"/>
          <w:szCs w:val="28"/>
        </w:rPr>
        <w:t>другого.В</w:t>
      </w:r>
      <w:proofErr w:type="spellEnd"/>
      <w:r w:rsidRPr="00121081">
        <w:rPr>
          <w:rFonts w:ascii="Times New Roman" w:eastAsia="TimesNewRoman" w:hAnsi="Times New Roman"/>
          <w:sz w:val="28"/>
          <w:szCs w:val="28"/>
        </w:rPr>
        <w:t xml:space="preserve"> умовах посиленого конкурентного середовища  недостатньо створити якісну продукцію, встановити на неї оптимальну ціну та вибрати ефективні канали реалізації. Тому, дедалі більшого значення набуває така складова комплексу маркетингу, як маркетингові комунікації, а система їх спрямована на інформування, переконування, нагадування споживачам про суб’єкта господарювання, підтримку його збуту та налагоджування тісних взаємовигідних партнерських стосунків між контрагентами, а також оцінювання ринкової ситуації через зворотний інформаційний потік з метою адаптації цілей суб’єкта господарювання  до ситуації, яка склалася у макроекономічному середовищі.</w:t>
      </w:r>
    </w:p>
    <w:p w:rsidR="00740099" w:rsidRPr="00121081" w:rsidRDefault="00740099" w:rsidP="00740099">
      <w:pPr>
        <w:autoSpaceDE w:val="0"/>
        <w:autoSpaceDN w:val="0"/>
        <w:adjustRightInd w:val="0"/>
        <w:spacing w:after="0" w:line="360" w:lineRule="auto"/>
        <w:ind w:firstLine="709"/>
        <w:jc w:val="both"/>
        <w:rPr>
          <w:rFonts w:ascii="Times New Roman" w:eastAsiaTheme="minorHAnsi" w:hAnsi="Times New Roman" w:cstheme="minorBidi"/>
          <w:sz w:val="28"/>
          <w:szCs w:val="28"/>
          <w:lang w:eastAsia="en-US"/>
        </w:rPr>
      </w:pPr>
      <w:r w:rsidRPr="00121081">
        <w:rPr>
          <w:rFonts w:ascii="Times New Roman" w:eastAsiaTheme="minorHAnsi" w:hAnsi="Times New Roman" w:cstheme="minorBidi"/>
          <w:sz w:val="28"/>
          <w:szCs w:val="28"/>
          <w:lang w:eastAsia="en-US"/>
        </w:rPr>
        <w:t xml:space="preserve">З’ясовано, що  </w:t>
      </w:r>
      <w:r w:rsidRPr="00121081">
        <w:rPr>
          <w:rFonts w:ascii="Times New Roman" w:eastAsiaTheme="minorHAnsi" w:hAnsi="Times New Roman"/>
          <w:sz w:val="28"/>
          <w:szCs w:val="28"/>
          <w:lang w:eastAsia="en-US"/>
        </w:rPr>
        <w:t>стратегічний аналіз комплексного просування суб’єкта господарювання національної економіки</w:t>
      </w:r>
      <w:r w:rsidRPr="00121081">
        <w:rPr>
          <w:rFonts w:ascii="Times New Roman" w:eastAsiaTheme="minorHAnsi" w:hAnsi="Times New Roman" w:cstheme="minorBidi"/>
          <w:sz w:val="28"/>
          <w:szCs w:val="28"/>
          <w:lang w:eastAsia="en-US"/>
        </w:rPr>
        <w:t xml:space="preserve">  </w:t>
      </w:r>
      <w:r w:rsidRPr="00121081">
        <w:rPr>
          <w:rFonts w:ascii="Times New Roman" w:eastAsiaTheme="minorHAnsi" w:hAnsi="Times New Roman"/>
          <w:sz w:val="28"/>
          <w:szCs w:val="28"/>
          <w:lang w:eastAsia="en-US"/>
        </w:rPr>
        <w:t>–</w:t>
      </w:r>
      <w:r w:rsidRPr="00121081">
        <w:rPr>
          <w:rFonts w:ascii="Times New Roman" w:eastAsiaTheme="minorHAnsi" w:hAnsi="Times New Roman" w:cstheme="minorBidi"/>
          <w:sz w:val="28"/>
          <w:szCs w:val="28"/>
          <w:lang w:eastAsia="en-US"/>
        </w:rPr>
        <w:t xml:space="preserve"> це складний системно-орієнтовний процес, який передбачає здійснення комплексу взаємопов’язаних дій або операцій, кожен етап яких вимагає якісної та кількісної оцінки відповідного об’єкта з урахуванням впливу контрольованих і неконтрольованих  факторів. Стратегічний аналіз дозволяє виявити контрольовані і неконтрольовані фактори, які впливають на комплексне просування суб’єкта господарювання, оцінити їх вплив кількісно, ​​сформувати можливі варіанти динаміки визначених індикаторів та приймати ефективні стратегічні  управлінські рішення.</w:t>
      </w:r>
    </w:p>
    <w:p w:rsidR="00740099" w:rsidRPr="00121081" w:rsidRDefault="00740099" w:rsidP="00740099">
      <w:pPr>
        <w:spacing w:after="0" w:line="360" w:lineRule="auto"/>
        <w:ind w:firstLine="708"/>
        <w:jc w:val="both"/>
        <w:rPr>
          <w:rFonts w:ascii="Times New Roman" w:hAnsi="Times New Roman"/>
          <w:sz w:val="28"/>
          <w:szCs w:val="28"/>
        </w:rPr>
      </w:pPr>
      <w:r w:rsidRPr="00121081">
        <w:rPr>
          <w:rFonts w:ascii="Times New Roman" w:hAnsi="Times New Roman"/>
          <w:sz w:val="28"/>
          <w:szCs w:val="28"/>
        </w:rPr>
        <w:t xml:space="preserve">Доведено, що стратегічне планування у процесі просування підприємства </w:t>
      </w:r>
      <w:r w:rsidRPr="00121081">
        <w:rPr>
          <w:rFonts w:ascii="Times New Roman" w:hAnsi="Times New Roman"/>
          <w:color w:val="231F20"/>
          <w:sz w:val="28"/>
          <w:szCs w:val="28"/>
          <w:bdr w:val="none" w:sz="0" w:space="0" w:color="auto" w:frame="1"/>
        </w:rPr>
        <w:t>–</w:t>
      </w:r>
      <w:r w:rsidRPr="00121081">
        <w:rPr>
          <w:rFonts w:ascii="Times New Roman" w:hAnsi="Times New Roman"/>
          <w:sz w:val="28"/>
          <w:szCs w:val="28"/>
        </w:rPr>
        <w:t xml:space="preserve">  це процес формування місій, цілей і завдань підприємства,  вибору специфічних стратегій для визначення та отримання необхідних ресурсів і їх розподілу з метою забезпечення ефективної соціально-економічної роботи підприємства на довгострокову перспективу з урахуванням векторів розвитку національної економіки в умовах євроінтеграції. Формування та послідовне виконання відповідних етапів стратегічного планування наближує підприємство до досягнення головної мети діяльності. Деталізація головної мети та стратегічних напрямків повинна бути представлена у  стратегічній карті просування підприємства, яка містить основні актуальні цілі, досягнення яких виведе підприємство на новий рівень з урахуванням сучасних вимог щодо євроінтеграції та підвищення соціальної складової процесів управління. </w:t>
      </w:r>
    </w:p>
    <w:p w:rsidR="00740099" w:rsidRPr="00121081" w:rsidRDefault="00740099" w:rsidP="00740099">
      <w:pPr>
        <w:spacing w:after="0" w:line="360" w:lineRule="auto"/>
        <w:ind w:firstLine="709"/>
        <w:jc w:val="both"/>
        <w:rPr>
          <w:rFonts w:ascii="Times New Roman" w:hAnsi="Times New Roman"/>
          <w:color w:val="231F20"/>
          <w:sz w:val="28"/>
          <w:szCs w:val="28"/>
          <w:bdr w:val="none" w:sz="0" w:space="0" w:color="auto" w:frame="1"/>
        </w:rPr>
      </w:pPr>
    </w:p>
    <w:p w:rsidR="00740099" w:rsidRPr="00121081" w:rsidRDefault="00740099" w:rsidP="00740099">
      <w:pPr>
        <w:spacing w:after="0" w:line="360" w:lineRule="auto"/>
        <w:ind w:firstLine="709"/>
        <w:jc w:val="center"/>
        <w:rPr>
          <w:rFonts w:ascii="Times New Roman" w:eastAsia="TimesNewRoman" w:hAnsi="Times New Roman"/>
          <w:sz w:val="28"/>
          <w:szCs w:val="28"/>
        </w:rPr>
      </w:pPr>
    </w:p>
    <w:p w:rsidR="00740099" w:rsidRPr="00121081" w:rsidRDefault="00740099" w:rsidP="00740099">
      <w:pPr>
        <w:spacing w:after="0" w:line="360" w:lineRule="auto"/>
        <w:ind w:firstLine="709"/>
        <w:jc w:val="center"/>
        <w:rPr>
          <w:rFonts w:ascii="Times New Roman" w:eastAsia="TimesNewRoman" w:hAnsi="Times New Roman"/>
          <w:sz w:val="28"/>
          <w:szCs w:val="28"/>
        </w:rPr>
      </w:pPr>
    </w:p>
    <w:p w:rsidR="00740099" w:rsidRPr="00121081" w:rsidRDefault="00740099" w:rsidP="00740099">
      <w:pPr>
        <w:spacing w:after="0" w:line="360" w:lineRule="auto"/>
        <w:ind w:firstLine="709"/>
        <w:jc w:val="center"/>
        <w:rPr>
          <w:rFonts w:ascii="Times New Roman" w:eastAsia="TimesNewRoman" w:hAnsi="Times New Roman"/>
          <w:sz w:val="28"/>
          <w:szCs w:val="28"/>
        </w:rPr>
      </w:pPr>
    </w:p>
    <w:p w:rsidR="00740099" w:rsidRPr="00121081" w:rsidRDefault="00740099" w:rsidP="00740099">
      <w:pPr>
        <w:spacing w:after="0" w:line="360" w:lineRule="auto"/>
        <w:ind w:firstLine="709"/>
        <w:jc w:val="center"/>
        <w:rPr>
          <w:rFonts w:ascii="Times New Roman" w:eastAsia="TimesNewRoman" w:hAnsi="Times New Roman"/>
          <w:sz w:val="28"/>
          <w:szCs w:val="28"/>
        </w:rPr>
      </w:pPr>
    </w:p>
    <w:p w:rsidR="00740099" w:rsidRPr="00121081" w:rsidRDefault="00740099" w:rsidP="00740099">
      <w:pPr>
        <w:spacing w:after="0" w:line="360" w:lineRule="auto"/>
        <w:ind w:firstLine="709"/>
        <w:jc w:val="center"/>
        <w:rPr>
          <w:rFonts w:ascii="Times New Roman" w:hAnsi="Times New Roman"/>
          <w:sz w:val="28"/>
          <w:szCs w:val="28"/>
        </w:rPr>
      </w:pPr>
      <w:r w:rsidRPr="00121081">
        <w:rPr>
          <w:rFonts w:ascii="Times New Roman" w:eastAsia="TimesNewRoman" w:hAnsi="Times New Roman"/>
          <w:sz w:val="28"/>
          <w:szCs w:val="28"/>
        </w:rPr>
        <w:t>СПИСОК ВИКОРИСТАНИХ ДЖЕРЕЛ</w:t>
      </w:r>
    </w:p>
    <w:p w:rsidR="00740099" w:rsidRPr="00121081" w:rsidRDefault="00740099" w:rsidP="00740099">
      <w:pPr>
        <w:spacing w:after="0" w:line="360" w:lineRule="auto"/>
        <w:ind w:firstLine="709"/>
        <w:jc w:val="both"/>
        <w:rPr>
          <w:rFonts w:ascii="Times New Roman" w:hAnsi="Times New Roman"/>
          <w:sz w:val="28"/>
          <w:szCs w:val="28"/>
        </w:rPr>
      </w:pP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Ансофф</w:t>
      </w:r>
      <w:proofErr w:type="spellEnd"/>
      <w:r w:rsidRPr="00121081">
        <w:rPr>
          <w:rFonts w:ascii="Times New Roman" w:hAnsi="Times New Roman"/>
          <w:sz w:val="28"/>
          <w:szCs w:val="28"/>
        </w:rPr>
        <w:t xml:space="preserve"> И. </w:t>
      </w:r>
      <w:proofErr w:type="spellStart"/>
      <w:r w:rsidRPr="00121081">
        <w:rPr>
          <w:rFonts w:ascii="Times New Roman" w:hAnsi="Times New Roman"/>
          <w:sz w:val="28"/>
          <w:szCs w:val="28"/>
        </w:rPr>
        <w:t>Стратегическое</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управление</w:t>
      </w:r>
      <w:proofErr w:type="spellEnd"/>
      <w:r w:rsidRPr="00121081">
        <w:rPr>
          <w:rFonts w:ascii="Times New Roman" w:hAnsi="Times New Roman"/>
          <w:sz w:val="28"/>
          <w:szCs w:val="28"/>
        </w:rPr>
        <w:t xml:space="preserve">. Пер. с </w:t>
      </w:r>
      <w:proofErr w:type="spellStart"/>
      <w:r w:rsidRPr="00121081">
        <w:rPr>
          <w:rFonts w:ascii="Times New Roman" w:hAnsi="Times New Roman"/>
          <w:sz w:val="28"/>
          <w:szCs w:val="28"/>
        </w:rPr>
        <w:t>англ.М</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Прогресс</w:t>
      </w:r>
      <w:proofErr w:type="spellEnd"/>
      <w:r w:rsidRPr="00121081">
        <w:rPr>
          <w:rFonts w:ascii="Times New Roman" w:hAnsi="Times New Roman"/>
          <w:sz w:val="28"/>
          <w:szCs w:val="28"/>
        </w:rPr>
        <w:t>, 1989. 519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Бабич О.Б., </w:t>
      </w:r>
      <w:proofErr w:type="spellStart"/>
      <w:r w:rsidRPr="00121081">
        <w:rPr>
          <w:rFonts w:ascii="Times New Roman" w:hAnsi="Times New Roman"/>
          <w:sz w:val="28"/>
          <w:szCs w:val="28"/>
        </w:rPr>
        <w:t>Кобякова</w:t>
      </w:r>
      <w:proofErr w:type="spellEnd"/>
      <w:r w:rsidRPr="00121081">
        <w:rPr>
          <w:rFonts w:ascii="Times New Roman" w:hAnsi="Times New Roman"/>
          <w:sz w:val="28"/>
          <w:szCs w:val="28"/>
        </w:rPr>
        <w:t xml:space="preserve"> С.М. Оцінка ефективності управлінської діяльності організацією : Соціально-гуманітарні проблеми менеджменту: матеріали IV </w:t>
      </w:r>
      <w:proofErr w:type="spellStart"/>
      <w:r w:rsidRPr="00121081">
        <w:rPr>
          <w:rFonts w:ascii="Times New Roman" w:hAnsi="Times New Roman"/>
          <w:sz w:val="28"/>
          <w:szCs w:val="28"/>
        </w:rPr>
        <w:t>Міжнар</w:t>
      </w:r>
      <w:proofErr w:type="spellEnd"/>
      <w:r w:rsidRPr="00121081">
        <w:rPr>
          <w:rFonts w:ascii="Times New Roman" w:hAnsi="Times New Roman"/>
          <w:sz w:val="28"/>
          <w:szCs w:val="28"/>
        </w:rPr>
        <w:t>. наук.-</w:t>
      </w:r>
      <w:proofErr w:type="spellStart"/>
      <w:r w:rsidRPr="00121081">
        <w:rPr>
          <w:rFonts w:ascii="Times New Roman" w:hAnsi="Times New Roman"/>
          <w:sz w:val="28"/>
          <w:szCs w:val="28"/>
        </w:rPr>
        <w:t>практ</w:t>
      </w:r>
      <w:proofErr w:type="spellEnd"/>
      <w:r w:rsidRPr="00121081">
        <w:rPr>
          <w:rFonts w:ascii="Times New Roman" w:hAnsi="Times New Roman"/>
          <w:sz w:val="28"/>
          <w:szCs w:val="28"/>
        </w:rPr>
        <w:t xml:space="preserve">. конференції, 23 жовтня 2009 р., м. Донецьк. </w:t>
      </w:r>
      <w:proofErr w:type="spellStart"/>
      <w:r w:rsidRPr="00121081">
        <w:rPr>
          <w:rFonts w:ascii="Times New Roman" w:hAnsi="Times New Roman"/>
          <w:sz w:val="28"/>
          <w:szCs w:val="28"/>
        </w:rPr>
        <w:t>Донец</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держ</w:t>
      </w:r>
      <w:proofErr w:type="spellEnd"/>
      <w:r w:rsidRPr="00121081">
        <w:rPr>
          <w:rFonts w:ascii="Times New Roman" w:hAnsi="Times New Roman"/>
          <w:sz w:val="28"/>
          <w:szCs w:val="28"/>
        </w:rPr>
        <w:t xml:space="preserve">. ун-т управління; </w:t>
      </w:r>
      <w:proofErr w:type="spellStart"/>
      <w:r w:rsidRPr="00121081">
        <w:rPr>
          <w:rFonts w:ascii="Times New Roman" w:hAnsi="Times New Roman"/>
          <w:sz w:val="28"/>
          <w:szCs w:val="28"/>
        </w:rPr>
        <w:t>Редкол</w:t>
      </w:r>
      <w:proofErr w:type="spellEnd"/>
      <w:r w:rsidRPr="00121081">
        <w:rPr>
          <w:rFonts w:ascii="Times New Roman" w:hAnsi="Times New Roman"/>
          <w:sz w:val="28"/>
          <w:szCs w:val="28"/>
        </w:rPr>
        <w:t>. Поважний О.С. та ін. Донецьк: «Східний Видавничій Дім», 2009. 482 с. С.60-61</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Барна</w:t>
      </w:r>
      <w:proofErr w:type="spellEnd"/>
      <w:r w:rsidRPr="00121081">
        <w:rPr>
          <w:rFonts w:ascii="Times New Roman" w:hAnsi="Times New Roman"/>
          <w:sz w:val="28"/>
          <w:szCs w:val="28"/>
        </w:rPr>
        <w:t xml:space="preserve"> М. Ю. Методи дослідження економічних явищ і процесів. Комп’ютерне моделювання та інформаційні технології в науці, економіці і освіті : </w:t>
      </w:r>
      <w:proofErr w:type="spellStart"/>
      <w:r w:rsidRPr="00121081">
        <w:rPr>
          <w:rFonts w:ascii="Times New Roman" w:hAnsi="Times New Roman"/>
          <w:sz w:val="28"/>
          <w:szCs w:val="28"/>
        </w:rPr>
        <w:t>зб</w:t>
      </w:r>
      <w:proofErr w:type="spellEnd"/>
      <w:r w:rsidRPr="00121081">
        <w:rPr>
          <w:rFonts w:ascii="Times New Roman" w:hAnsi="Times New Roman"/>
          <w:sz w:val="28"/>
          <w:szCs w:val="28"/>
        </w:rPr>
        <w:t xml:space="preserve">. наук. праць. VIII </w:t>
      </w:r>
      <w:proofErr w:type="spellStart"/>
      <w:r w:rsidRPr="00121081">
        <w:rPr>
          <w:rFonts w:ascii="Times New Roman" w:hAnsi="Times New Roman"/>
          <w:sz w:val="28"/>
          <w:szCs w:val="28"/>
        </w:rPr>
        <w:t>Всеукр</w:t>
      </w:r>
      <w:proofErr w:type="spellEnd"/>
      <w:r w:rsidRPr="00121081">
        <w:rPr>
          <w:rFonts w:ascii="Times New Roman" w:hAnsi="Times New Roman"/>
          <w:sz w:val="28"/>
          <w:szCs w:val="28"/>
        </w:rPr>
        <w:t>. наук.-</w:t>
      </w:r>
      <w:proofErr w:type="spellStart"/>
      <w:r w:rsidRPr="00121081">
        <w:rPr>
          <w:rFonts w:ascii="Times New Roman" w:hAnsi="Times New Roman"/>
          <w:sz w:val="28"/>
          <w:szCs w:val="28"/>
        </w:rPr>
        <w:t>практ</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конф</w:t>
      </w:r>
      <w:proofErr w:type="spellEnd"/>
      <w:r w:rsidRPr="00121081">
        <w:rPr>
          <w:rFonts w:ascii="Times New Roman" w:hAnsi="Times New Roman"/>
          <w:sz w:val="28"/>
          <w:szCs w:val="28"/>
        </w:rPr>
        <w:t>.; Черкаси-Одеса, 25-27 травня 2011 р. Черкаси : Видавець Вовчок О. Ю., 2011. С. 113-115.</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Бартащук</w:t>
      </w:r>
      <w:proofErr w:type="spellEnd"/>
      <w:r w:rsidRPr="00121081">
        <w:rPr>
          <w:rFonts w:ascii="Times New Roman" w:hAnsi="Times New Roman"/>
          <w:sz w:val="28"/>
          <w:szCs w:val="28"/>
        </w:rPr>
        <w:t xml:space="preserve"> Т.П. Механізми інформаційного забезпечення зовнішньоекономічної діяльності в умовах сучасної міжнародної конкуренції : </w:t>
      </w:r>
      <w:proofErr w:type="spellStart"/>
      <w:r w:rsidRPr="00121081">
        <w:rPr>
          <w:rFonts w:ascii="Times New Roman" w:hAnsi="Times New Roman"/>
          <w:sz w:val="28"/>
          <w:szCs w:val="28"/>
        </w:rPr>
        <w:t>дис</w:t>
      </w:r>
      <w:proofErr w:type="spellEnd"/>
      <w:r w:rsidRPr="00121081">
        <w:rPr>
          <w:rFonts w:ascii="Times New Roman" w:hAnsi="Times New Roman"/>
          <w:sz w:val="28"/>
          <w:szCs w:val="28"/>
        </w:rPr>
        <w:t xml:space="preserve">. ... </w:t>
      </w:r>
      <w:proofErr w:type="spellStart"/>
      <w:r w:rsidRPr="00121081">
        <w:rPr>
          <w:rFonts w:ascii="Times New Roman" w:hAnsi="Times New Roman"/>
          <w:sz w:val="28"/>
          <w:szCs w:val="28"/>
        </w:rPr>
        <w:t>канд</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екон</w:t>
      </w:r>
      <w:proofErr w:type="spellEnd"/>
      <w:r w:rsidRPr="00121081">
        <w:rPr>
          <w:rFonts w:ascii="Times New Roman" w:hAnsi="Times New Roman"/>
          <w:sz w:val="28"/>
          <w:szCs w:val="28"/>
        </w:rPr>
        <w:t xml:space="preserve">. наук : 08.05.01. К., 2003. 211 с.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Бланк И.А. </w:t>
      </w:r>
      <w:proofErr w:type="spellStart"/>
      <w:r w:rsidRPr="00121081">
        <w:rPr>
          <w:rFonts w:ascii="Times New Roman" w:hAnsi="Times New Roman"/>
          <w:sz w:val="28"/>
          <w:szCs w:val="28"/>
        </w:rPr>
        <w:t>Управление</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использованием</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капитала</w:t>
      </w:r>
      <w:proofErr w:type="spellEnd"/>
      <w:r w:rsidRPr="00121081">
        <w:rPr>
          <w:rFonts w:ascii="Times New Roman" w:hAnsi="Times New Roman"/>
          <w:sz w:val="28"/>
          <w:szCs w:val="28"/>
        </w:rPr>
        <w:t>. – К.: «</w:t>
      </w:r>
      <w:proofErr w:type="spellStart"/>
      <w:r w:rsidRPr="00121081">
        <w:rPr>
          <w:rFonts w:ascii="Times New Roman" w:hAnsi="Times New Roman"/>
          <w:sz w:val="28"/>
          <w:szCs w:val="28"/>
        </w:rPr>
        <w:t>Ника</w:t>
      </w:r>
      <w:proofErr w:type="spellEnd"/>
      <w:r w:rsidRPr="00121081">
        <w:rPr>
          <w:rFonts w:ascii="Times New Roman" w:hAnsi="Times New Roman"/>
          <w:sz w:val="28"/>
          <w:szCs w:val="28"/>
        </w:rPr>
        <w:t xml:space="preserve">-Центр», 2000. 656 с.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Борщ В. І. Дослідження функціональної системи управління фінансовими в сфері охорони здоров’я України. Ринкова економіка: сучасна теорія та практика управління. 2020. Том 19.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xml:space="preserve">. 2 (45). С. 144-168. DOI: </w:t>
      </w:r>
      <w:hyperlink r:id="rId6" w:history="1">
        <w:r w:rsidRPr="00121081">
          <w:rPr>
            <w:rFonts w:ascii="Times New Roman" w:hAnsi="Times New Roman"/>
            <w:sz w:val="28"/>
            <w:szCs w:val="28"/>
          </w:rPr>
          <w:t>https://doi.org/10.18524/2413-9998.2020.2(45).201428</w:t>
        </w:r>
      </w:hyperlink>
      <w:r w:rsidRPr="00121081">
        <w:rPr>
          <w:rFonts w:ascii="Times New Roman" w:hAnsi="Times New Roman"/>
          <w:sz w:val="28"/>
          <w:szCs w:val="28"/>
        </w:rPr>
        <w:t xml:space="preserve"> [Міжнародна </w:t>
      </w:r>
      <w:proofErr w:type="spellStart"/>
      <w:r w:rsidRPr="00121081">
        <w:rPr>
          <w:rFonts w:ascii="Times New Roman" w:hAnsi="Times New Roman"/>
          <w:sz w:val="28"/>
          <w:szCs w:val="28"/>
        </w:rPr>
        <w:t>наукометрична</w:t>
      </w:r>
      <w:proofErr w:type="spellEnd"/>
      <w:r w:rsidRPr="00121081">
        <w:rPr>
          <w:rFonts w:ascii="Times New Roman" w:hAnsi="Times New Roman"/>
          <w:sz w:val="28"/>
          <w:szCs w:val="28"/>
        </w:rPr>
        <w:t xml:space="preserve"> база: </w:t>
      </w:r>
      <w:proofErr w:type="spellStart"/>
      <w:r w:rsidRPr="00121081">
        <w:rPr>
          <w:rFonts w:ascii="Times New Roman" w:hAnsi="Times New Roman"/>
          <w:sz w:val="28"/>
          <w:szCs w:val="28"/>
        </w:rPr>
        <w:t>ІndexCopernicus</w:t>
      </w:r>
      <w:proofErr w:type="spellEnd"/>
      <w:r w:rsidRPr="00121081">
        <w:rPr>
          <w:rFonts w:ascii="Times New Roman" w:hAnsi="Times New Roman"/>
          <w:sz w:val="28"/>
          <w:szCs w:val="28"/>
        </w:rPr>
        <w:t xml:space="preserve">, DOAJ, фахове видання категорії «Б»].  (1,18 друк. </w:t>
      </w:r>
      <w:proofErr w:type="spellStart"/>
      <w:r w:rsidRPr="00121081">
        <w:rPr>
          <w:rFonts w:ascii="Times New Roman" w:hAnsi="Times New Roman"/>
          <w:sz w:val="28"/>
          <w:szCs w:val="28"/>
        </w:rPr>
        <w:t>арк</w:t>
      </w:r>
      <w:proofErr w:type="spellEnd"/>
      <w:r w:rsidRPr="00121081">
        <w:rPr>
          <w:rFonts w:ascii="Times New Roman" w:hAnsi="Times New Roman"/>
          <w:sz w:val="28"/>
          <w:szCs w:val="28"/>
        </w:rPr>
        <w:t>.).</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Борщ В. І. Ринок охорони здоров’я України: аналіз сучасного стану та тенденції розвитку. Ринкова економіка: сучасна теорія та практика управління. 2020. Том 19.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xml:space="preserve">. 1 (44). С. 140-159. DOI: </w:t>
      </w:r>
      <w:hyperlink r:id="rId7" w:history="1">
        <w:r w:rsidRPr="00121081">
          <w:rPr>
            <w:rFonts w:ascii="Times New Roman" w:hAnsi="Times New Roman"/>
            <w:sz w:val="28"/>
            <w:szCs w:val="28"/>
          </w:rPr>
          <w:t>https://doi.org/10.18524/2413-9998.2020.1(44).198360</w:t>
        </w:r>
      </w:hyperlink>
      <w:r w:rsidRPr="00121081">
        <w:rPr>
          <w:rFonts w:ascii="Times New Roman" w:hAnsi="Times New Roman"/>
          <w:sz w:val="28"/>
          <w:szCs w:val="28"/>
        </w:rPr>
        <w:t xml:space="preserve"> [Міжнародна </w:t>
      </w:r>
      <w:proofErr w:type="spellStart"/>
      <w:r w:rsidRPr="00121081">
        <w:rPr>
          <w:rFonts w:ascii="Times New Roman" w:hAnsi="Times New Roman"/>
          <w:sz w:val="28"/>
          <w:szCs w:val="28"/>
        </w:rPr>
        <w:t>наукометрична</w:t>
      </w:r>
      <w:proofErr w:type="spellEnd"/>
      <w:r w:rsidRPr="00121081">
        <w:rPr>
          <w:rFonts w:ascii="Times New Roman" w:hAnsi="Times New Roman"/>
          <w:sz w:val="28"/>
          <w:szCs w:val="28"/>
        </w:rPr>
        <w:t xml:space="preserve"> база: </w:t>
      </w:r>
      <w:proofErr w:type="spellStart"/>
      <w:r w:rsidRPr="00121081">
        <w:rPr>
          <w:rFonts w:ascii="Times New Roman" w:hAnsi="Times New Roman"/>
          <w:sz w:val="28"/>
          <w:szCs w:val="28"/>
        </w:rPr>
        <w:t>ІndexCopernicus</w:t>
      </w:r>
      <w:proofErr w:type="spellEnd"/>
      <w:r w:rsidRPr="00121081">
        <w:rPr>
          <w:rFonts w:ascii="Times New Roman" w:hAnsi="Times New Roman"/>
          <w:sz w:val="28"/>
          <w:szCs w:val="28"/>
        </w:rPr>
        <w:t xml:space="preserve">, DOAJ, фахове видання категорії «Б»].  (0,89 друк. </w:t>
      </w:r>
      <w:proofErr w:type="spellStart"/>
      <w:r w:rsidRPr="00121081">
        <w:rPr>
          <w:rFonts w:ascii="Times New Roman" w:hAnsi="Times New Roman"/>
          <w:sz w:val="28"/>
          <w:szCs w:val="28"/>
        </w:rPr>
        <w:t>арк</w:t>
      </w:r>
      <w:proofErr w:type="spellEnd"/>
      <w:r w:rsidRPr="00121081">
        <w:rPr>
          <w:rFonts w:ascii="Times New Roman" w:hAnsi="Times New Roman"/>
          <w:sz w:val="28"/>
          <w:szCs w:val="28"/>
        </w:rPr>
        <w:t>.).</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Борщ В. І. Теоретико-методологічні концепції формування людського капіталу закладу охорони здоров’я. Вісник Черкаського національного університету імені Богдана Хмельницького. Серія «Економічні науки». 2020. Випуск 1. С. 127-132. [Міжнародна </w:t>
      </w:r>
      <w:proofErr w:type="spellStart"/>
      <w:r w:rsidRPr="00121081">
        <w:rPr>
          <w:rFonts w:ascii="Times New Roman" w:hAnsi="Times New Roman"/>
          <w:sz w:val="28"/>
          <w:szCs w:val="28"/>
        </w:rPr>
        <w:t>наукометрична</w:t>
      </w:r>
      <w:proofErr w:type="spellEnd"/>
      <w:r w:rsidRPr="00121081">
        <w:rPr>
          <w:rFonts w:ascii="Times New Roman" w:hAnsi="Times New Roman"/>
          <w:sz w:val="28"/>
          <w:szCs w:val="28"/>
        </w:rPr>
        <w:t xml:space="preserve"> база: </w:t>
      </w:r>
      <w:proofErr w:type="spellStart"/>
      <w:r w:rsidRPr="00121081">
        <w:rPr>
          <w:rFonts w:ascii="Times New Roman" w:hAnsi="Times New Roman"/>
          <w:sz w:val="28"/>
          <w:szCs w:val="28"/>
        </w:rPr>
        <w:t>ІndexCopernicus</w:t>
      </w:r>
      <w:proofErr w:type="spellEnd"/>
      <w:r w:rsidRPr="00121081">
        <w:rPr>
          <w:rFonts w:ascii="Times New Roman" w:hAnsi="Times New Roman"/>
          <w:sz w:val="28"/>
          <w:szCs w:val="28"/>
        </w:rPr>
        <w:t xml:space="preserve">, </w:t>
      </w:r>
      <w:hyperlink r:id="rId8" w:tgtFrame="_blank" w:history="1">
        <w:proofErr w:type="spellStart"/>
        <w:r w:rsidRPr="00121081">
          <w:rPr>
            <w:rFonts w:ascii="Times New Roman" w:hAnsi="Times New Roman"/>
            <w:sz w:val="28"/>
            <w:szCs w:val="28"/>
          </w:rPr>
          <w:t>Ulrichsweb</w:t>
        </w:r>
        <w:proofErr w:type="spellEnd"/>
      </w:hyperlink>
      <w:r w:rsidRPr="00121081">
        <w:rPr>
          <w:rFonts w:ascii="Times New Roman" w:hAnsi="Times New Roman"/>
          <w:sz w:val="28"/>
          <w:szCs w:val="28"/>
        </w:rPr>
        <w:t>, фахове видання категорії «Б»]</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Борщ В. І., </w:t>
      </w:r>
      <w:proofErr w:type="spellStart"/>
      <w:r w:rsidRPr="00121081">
        <w:rPr>
          <w:rFonts w:ascii="Times New Roman" w:hAnsi="Times New Roman"/>
          <w:sz w:val="28"/>
          <w:szCs w:val="28"/>
        </w:rPr>
        <w:t>Кліменко</w:t>
      </w:r>
      <w:proofErr w:type="spellEnd"/>
      <w:r w:rsidRPr="00121081">
        <w:rPr>
          <w:rFonts w:ascii="Times New Roman" w:hAnsi="Times New Roman"/>
          <w:sz w:val="28"/>
          <w:szCs w:val="28"/>
        </w:rPr>
        <w:t xml:space="preserve"> В. Управління брендом сучасної організації як чинник її конкурентоспроможності. Економіка. Фінанси. Право. 2020. № 4/1. С. 10-13. DOI: </w:t>
      </w:r>
      <w:hyperlink r:id="rId9" w:history="1">
        <w:r w:rsidRPr="00121081">
          <w:rPr>
            <w:rFonts w:ascii="Times New Roman" w:hAnsi="Times New Roman"/>
            <w:sz w:val="28"/>
            <w:szCs w:val="28"/>
          </w:rPr>
          <w:t>https://doi.org/10.37634/efp.2020.4(1)</w:t>
        </w:r>
      </w:hyperlink>
      <w:r w:rsidRPr="00121081">
        <w:rPr>
          <w:rFonts w:ascii="Times New Roman" w:hAnsi="Times New Roman"/>
          <w:sz w:val="28"/>
          <w:szCs w:val="28"/>
        </w:rPr>
        <w:t xml:space="preserve"> [Міжнародна </w:t>
      </w:r>
      <w:proofErr w:type="spellStart"/>
      <w:r w:rsidRPr="00121081">
        <w:rPr>
          <w:rFonts w:ascii="Times New Roman" w:hAnsi="Times New Roman"/>
          <w:sz w:val="28"/>
          <w:szCs w:val="28"/>
        </w:rPr>
        <w:t>наукометрична</w:t>
      </w:r>
      <w:proofErr w:type="spellEnd"/>
      <w:r w:rsidRPr="00121081">
        <w:rPr>
          <w:rFonts w:ascii="Times New Roman" w:hAnsi="Times New Roman"/>
          <w:sz w:val="28"/>
          <w:szCs w:val="28"/>
        </w:rPr>
        <w:t xml:space="preserve"> база: </w:t>
      </w:r>
      <w:proofErr w:type="spellStart"/>
      <w:r w:rsidRPr="00121081">
        <w:rPr>
          <w:rFonts w:ascii="Times New Roman" w:hAnsi="Times New Roman"/>
          <w:sz w:val="28"/>
          <w:szCs w:val="28"/>
        </w:rPr>
        <w:t>ІndexCopernicus</w:t>
      </w:r>
      <w:proofErr w:type="spellEnd"/>
      <w:r w:rsidRPr="00121081">
        <w:rPr>
          <w:rFonts w:ascii="Times New Roman" w:hAnsi="Times New Roman"/>
          <w:sz w:val="28"/>
          <w:szCs w:val="28"/>
        </w:rPr>
        <w:t xml:space="preserve">, фахове видання]. (0,58 друк. </w:t>
      </w:r>
      <w:proofErr w:type="spellStart"/>
      <w:r w:rsidRPr="00121081">
        <w:rPr>
          <w:rFonts w:ascii="Times New Roman" w:hAnsi="Times New Roman"/>
          <w:sz w:val="28"/>
          <w:szCs w:val="28"/>
        </w:rPr>
        <w:t>арк</w:t>
      </w:r>
      <w:proofErr w:type="spellEnd"/>
      <w:r w:rsidRPr="00121081">
        <w:rPr>
          <w:rFonts w:ascii="Times New Roman" w:hAnsi="Times New Roman"/>
          <w:sz w:val="28"/>
          <w:szCs w:val="28"/>
        </w:rPr>
        <w:t xml:space="preserve">.).Особистий внесок автора: досліджено процес управління брендом організації (0,4 друк. </w:t>
      </w:r>
      <w:proofErr w:type="spellStart"/>
      <w:r w:rsidRPr="00121081">
        <w:rPr>
          <w:rFonts w:ascii="Times New Roman" w:hAnsi="Times New Roman"/>
          <w:sz w:val="28"/>
          <w:szCs w:val="28"/>
        </w:rPr>
        <w:t>арк</w:t>
      </w:r>
      <w:proofErr w:type="spellEnd"/>
      <w:r w:rsidRPr="00121081">
        <w:rPr>
          <w:rFonts w:ascii="Times New Roman" w:hAnsi="Times New Roman"/>
          <w:sz w:val="28"/>
          <w:szCs w:val="28"/>
        </w:rPr>
        <w:t>.).</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Борщ В.И. </w:t>
      </w:r>
      <w:proofErr w:type="spellStart"/>
      <w:r w:rsidRPr="00121081">
        <w:rPr>
          <w:rFonts w:ascii="Times New Roman" w:hAnsi="Times New Roman"/>
          <w:sz w:val="28"/>
          <w:szCs w:val="28"/>
        </w:rPr>
        <w:t>Аналитический</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инструментарий</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оценки</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эффективности</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системы</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управления</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предприятием</w:t>
      </w:r>
      <w:proofErr w:type="spellEnd"/>
      <w:r w:rsidRPr="00121081">
        <w:rPr>
          <w:rFonts w:ascii="Times New Roman" w:hAnsi="Times New Roman"/>
          <w:sz w:val="28"/>
          <w:szCs w:val="28"/>
        </w:rPr>
        <w:t xml:space="preserve"> в </w:t>
      </w:r>
      <w:proofErr w:type="spellStart"/>
      <w:r w:rsidRPr="00121081">
        <w:rPr>
          <w:rFonts w:ascii="Times New Roman" w:hAnsi="Times New Roman"/>
          <w:sz w:val="28"/>
          <w:szCs w:val="28"/>
        </w:rPr>
        <w:t>инновационной</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экономике</w:t>
      </w:r>
      <w:proofErr w:type="spellEnd"/>
      <w:r w:rsidRPr="00121081">
        <w:rPr>
          <w:rFonts w:ascii="Times New Roman" w:hAnsi="Times New Roman"/>
          <w:sz w:val="28"/>
          <w:szCs w:val="28"/>
        </w:rPr>
        <w:t xml:space="preserve"> : </w:t>
      </w:r>
      <w:proofErr w:type="spellStart"/>
      <w:r w:rsidRPr="00121081">
        <w:rPr>
          <w:rFonts w:ascii="Times New Roman" w:hAnsi="Times New Roman"/>
          <w:sz w:val="28"/>
          <w:szCs w:val="28"/>
        </w:rPr>
        <w:t>Труды</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Одеского</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политехнического</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университета</w:t>
      </w:r>
      <w:proofErr w:type="spellEnd"/>
      <w:r w:rsidRPr="00121081">
        <w:rPr>
          <w:rFonts w:ascii="Times New Roman" w:hAnsi="Times New Roman"/>
          <w:sz w:val="28"/>
          <w:szCs w:val="28"/>
        </w:rPr>
        <w:t xml:space="preserve">. Економіка. Управління: </w:t>
      </w:r>
      <w:proofErr w:type="spellStart"/>
      <w:r w:rsidRPr="00121081">
        <w:rPr>
          <w:rFonts w:ascii="Times New Roman" w:hAnsi="Times New Roman"/>
          <w:sz w:val="28"/>
          <w:szCs w:val="28"/>
        </w:rPr>
        <w:t>Зб</w:t>
      </w:r>
      <w:proofErr w:type="spellEnd"/>
      <w:r w:rsidRPr="00121081">
        <w:rPr>
          <w:rFonts w:ascii="Times New Roman" w:hAnsi="Times New Roman"/>
          <w:sz w:val="28"/>
          <w:szCs w:val="28"/>
        </w:rPr>
        <w:t xml:space="preserve">. наук. праць Одеса, 2012.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xml:space="preserve">. 2 (39).   С. 318-325.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Бутинець</w:t>
      </w:r>
      <w:proofErr w:type="spellEnd"/>
      <w:r w:rsidRPr="00121081">
        <w:rPr>
          <w:rFonts w:ascii="Times New Roman" w:hAnsi="Times New Roman"/>
          <w:sz w:val="28"/>
          <w:szCs w:val="28"/>
        </w:rPr>
        <w:t xml:space="preserve"> Ф. Ф. Економічний аналіз: </w:t>
      </w:r>
      <w:proofErr w:type="spellStart"/>
      <w:r w:rsidRPr="00121081">
        <w:rPr>
          <w:rFonts w:ascii="Times New Roman" w:hAnsi="Times New Roman"/>
          <w:sz w:val="28"/>
          <w:szCs w:val="28"/>
        </w:rPr>
        <w:t>Навч</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посіб</w:t>
      </w:r>
      <w:proofErr w:type="spellEnd"/>
      <w:r w:rsidRPr="00121081">
        <w:rPr>
          <w:rFonts w:ascii="Times New Roman" w:hAnsi="Times New Roman"/>
          <w:sz w:val="28"/>
          <w:szCs w:val="28"/>
        </w:rPr>
        <w:t>. Житомир: ПП «Рута», 2003. 680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Войтович Р.  Глобалізаційні виклики національної безпеки: геополітичний аспект. URL. :   </w:t>
      </w:r>
      <w:hyperlink r:id="rId10" w:history="1">
        <w:r w:rsidRPr="00121081">
          <w:rPr>
            <w:rFonts w:ascii="Times New Roman" w:hAnsi="Times New Roman"/>
            <w:sz w:val="28"/>
            <w:szCs w:val="28"/>
          </w:rPr>
          <w:t>http://dspace.nbuv.gov.ua/bitstream/handle/ 123456789/26716/30-Voitovich.pdf?sequence=1</w:t>
        </w:r>
      </w:hyperlink>
      <w:r w:rsidRPr="00121081">
        <w:rPr>
          <w:rFonts w:ascii="Times New Roman" w:hAnsi="Times New Roman"/>
          <w:sz w:val="28"/>
          <w:szCs w:val="28"/>
        </w:rPr>
        <w:t xml:space="preserve"> (дата звернення 15.12.2019).</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Волощук Л. О., Кірсанова В. В. ,  </w:t>
      </w:r>
      <w:proofErr w:type="spellStart"/>
      <w:r w:rsidRPr="00121081">
        <w:rPr>
          <w:rFonts w:ascii="Times New Roman" w:hAnsi="Times New Roman"/>
          <w:sz w:val="28"/>
          <w:szCs w:val="28"/>
        </w:rPr>
        <w:t>Філиппова</w:t>
      </w:r>
      <w:proofErr w:type="spellEnd"/>
      <w:r w:rsidRPr="00121081">
        <w:rPr>
          <w:rFonts w:ascii="Times New Roman" w:hAnsi="Times New Roman"/>
          <w:sz w:val="28"/>
          <w:szCs w:val="28"/>
        </w:rPr>
        <w:t xml:space="preserve"> С. В. Аналітичні інструменти управління інноваційним розвитком суб’єкти господарювання національної економіки : [</w:t>
      </w:r>
      <w:proofErr w:type="spellStart"/>
      <w:r w:rsidRPr="00121081">
        <w:rPr>
          <w:rFonts w:ascii="Times New Roman" w:hAnsi="Times New Roman"/>
          <w:sz w:val="28"/>
          <w:szCs w:val="28"/>
        </w:rPr>
        <w:t>моногр</w:t>
      </w:r>
      <w:proofErr w:type="spellEnd"/>
      <w:r w:rsidRPr="00121081">
        <w:rPr>
          <w:rFonts w:ascii="Times New Roman" w:hAnsi="Times New Roman"/>
          <w:sz w:val="28"/>
          <w:szCs w:val="28"/>
        </w:rPr>
        <w:t>.] Одеса: ФОП Бондаренко М. О., 2014. 180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Волощук Л.О. Інноваційний розвиток та економічна безпека промислових підприємств: проблеми комплексного управління : [</w:t>
      </w:r>
      <w:proofErr w:type="spellStart"/>
      <w:r w:rsidRPr="00121081">
        <w:rPr>
          <w:rFonts w:ascii="Times New Roman" w:hAnsi="Times New Roman"/>
          <w:sz w:val="28"/>
          <w:szCs w:val="28"/>
        </w:rPr>
        <w:t>моногр</w:t>
      </w:r>
      <w:proofErr w:type="spellEnd"/>
      <w:r w:rsidRPr="00121081">
        <w:rPr>
          <w:rFonts w:ascii="Times New Roman" w:hAnsi="Times New Roman"/>
          <w:sz w:val="28"/>
          <w:szCs w:val="28"/>
        </w:rPr>
        <w:t>.] Одеса: ФОП Бондаренко М.О., 2015. 396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Воротін</w:t>
      </w:r>
      <w:proofErr w:type="spellEnd"/>
      <w:r w:rsidRPr="00121081">
        <w:rPr>
          <w:rFonts w:ascii="Times New Roman" w:hAnsi="Times New Roman"/>
          <w:sz w:val="28"/>
          <w:szCs w:val="28"/>
        </w:rPr>
        <w:t xml:space="preserve"> В.Є. Макроекономічне регулювання в умовах глобальних трансформацій: монографія. К.: УАДУ, 2002. 392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Гальцова</w:t>
      </w:r>
      <w:proofErr w:type="spellEnd"/>
      <w:r w:rsidRPr="00121081">
        <w:rPr>
          <w:rFonts w:ascii="Times New Roman" w:hAnsi="Times New Roman"/>
          <w:sz w:val="28"/>
          <w:szCs w:val="28"/>
        </w:rPr>
        <w:t xml:space="preserve"> О.Л. Стратегічні орієнтири розвиту зовнішньоекономічної діяльності промисловості Украйни в контексті евроінтеграційних процесів : Приазовський економічний вісник: електронне наукове видання. 2019.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6 (11). С. 120-123.</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Геец</w:t>
      </w:r>
      <w:proofErr w:type="spellEnd"/>
      <w:r w:rsidRPr="00121081">
        <w:rPr>
          <w:rFonts w:ascii="Times New Roman" w:hAnsi="Times New Roman"/>
          <w:sz w:val="28"/>
          <w:szCs w:val="28"/>
        </w:rPr>
        <w:t xml:space="preserve"> В. М. </w:t>
      </w:r>
      <w:proofErr w:type="spellStart"/>
      <w:r w:rsidRPr="00121081">
        <w:rPr>
          <w:rFonts w:ascii="Times New Roman" w:hAnsi="Times New Roman"/>
          <w:sz w:val="28"/>
          <w:szCs w:val="28"/>
        </w:rPr>
        <w:t>Трансформационные</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преобразования</w:t>
      </w:r>
      <w:proofErr w:type="spellEnd"/>
      <w:r w:rsidRPr="00121081">
        <w:rPr>
          <w:rFonts w:ascii="Times New Roman" w:hAnsi="Times New Roman"/>
          <w:sz w:val="28"/>
          <w:szCs w:val="28"/>
        </w:rPr>
        <w:t xml:space="preserve"> в </w:t>
      </w:r>
      <w:proofErr w:type="spellStart"/>
      <w:r w:rsidRPr="00121081">
        <w:rPr>
          <w:rFonts w:ascii="Times New Roman" w:hAnsi="Times New Roman"/>
          <w:sz w:val="28"/>
          <w:szCs w:val="28"/>
        </w:rPr>
        <w:t>Украине</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переосмысливая</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пройденное</w:t>
      </w:r>
      <w:proofErr w:type="spellEnd"/>
      <w:r w:rsidRPr="00121081">
        <w:rPr>
          <w:rFonts w:ascii="Times New Roman" w:hAnsi="Times New Roman"/>
          <w:sz w:val="28"/>
          <w:szCs w:val="28"/>
        </w:rPr>
        <w:t xml:space="preserve"> и </w:t>
      </w:r>
      <w:proofErr w:type="spellStart"/>
      <w:r w:rsidRPr="00121081">
        <w:rPr>
          <w:rFonts w:ascii="Times New Roman" w:hAnsi="Times New Roman"/>
          <w:sz w:val="28"/>
          <w:szCs w:val="28"/>
        </w:rPr>
        <w:t>думая</w:t>
      </w:r>
      <w:proofErr w:type="spellEnd"/>
      <w:r w:rsidRPr="00121081">
        <w:rPr>
          <w:rFonts w:ascii="Times New Roman" w:hAnsi="Times New Roman"/>
          <w:sz w:val="28"/>
          <w:szCs w:val="28"/>
        </w:rPr>
        <w:t xml:space="preserve"> о </w:t>
      </w:r>
      <w:proofErr w:type="spellStart"/>
      <w:r w:rsidRPr="00121081">
        <w:rPr>
          <w:rFonts w:ascii="Times New Roman" w:hAnsi="Times New Roman"/>
          <w:sz w:val="28"/>
          <w:szCs w:val="28"/>
        </w:rPr>
        <w:t>будущем</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Общество</w:t>
      </w:r>
      <w:proofErr w:type="spellEnd"/>
      <w:r w:rsidRPr="00121081">
        <w:rPr>
          <w:rFonts w:ascii="Times New Roman" w:hAnsi="Times New Roman"/>
          <w:sz w:val="28"/>
          <w:szCs w:val="28"/>
        </w:rPr>
        <w:t xml:space="preserve"> и </w:t>
      </w:r>
      <w:proofErr w:type="spellStart"/>
      <w:r w:rsidRPr="00121081">
        <w:rPr>
          <w:rFonts w:ascii="Times New Roman" w:hAnsi="Times New Roman"/>
          <w:sz w:val="28"/>
          <w:szCs w:val="28"/>
        </w:rPr>
        <w:t>экономика</w:t>
      </w:r>
      <w:proofErr w:type="spellEnd"/>
      <w:r w:rsidRPr="00121081">
        <w:rPr>
          <w:rFonts w:ascii="Times New Roman" w:hAnsi="Times New Roman"/>
          <w:sz w:val="28"/>
          <w:szCs w:val="28"/>
        </w:rPr>
        <w:t>. 2006. № 3. С. 23-53</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Геєць</w:t>
      </w:r>
      <w:proofErr w:type="spellEnd"/>
      <w:r w:rsidRPr="00121081">
        <w:rPr>
          <w:rFonts w:ascii="Times New Roman" w:hAnsi="Times New Roman"/>
          <w:sz w:val="28"/>
          <w:szCs w:val="28"/>
        </w:rPr>
        <w:t xml:space="preserve"> В. М. Стратегічні виклики XXI століття суспільству та економіці України  [За ред. В. М. </w:t>
      </w:r>
      <w:proofErr w:type="spellStart"/>
      <w:r w:rsidRPr="00121081">
        <w:rPr>
          <w:rFonts w:ascii="Times New Roman" w:hAnsi="Times New Roman"/>
          <w:sz w:val="28"/>
          <w:szCs w:val="28"/>
        </w:rPr>
        <w:t>Гейця</w:t>
      </w:r>
      <w:proofErr w:type="spellEnd"/>
      <w:r w:rsidRPr="00121081">
        <w:rPr>
          <w:rFonts w:ascii="Times New Roman" w:hAnsi="Times New Roman"/>
          <w:sz w:val="28"/>
          <w:szCs w:val="28"/>
        </w:rPr>
        <w:t xml:space="preserve">, В. П. </w:t>
      </w:r>
      <w:proofErr w:type="spellStart"/>
      <w:r w:rsidRPr="00121081">
        <w:rPr>
          <w:rFonts w:ascii="Times New Roman" w:hAnsi="Times New Roman"/>
          <w:sz w:val="28"/>
          <w:szCs w:val="28"/>
        </w:rPr>
        <w:t>Семиноженка</w:t>
      </w:r>
      <w:proofErr w:type="spellEnd"/>
      <w:r w:rsidRPr="00121081">
        <w:rPr>
          <w:rFonts w:ascii="Times New Roman" w:hAnsi="Times New Roman"/>
          <w:sz w:val="28"/>
          <w:szCs w:val="28"/>
        </w:rPr>
        <w:t xml:space="preserve">, Б. Є. </w:t>
      </w:r>
      <w:proofErr w:type="spellStart"/>
      <w:r w:rsidRPr="00121081">
        <w:rPr>
          <w:rFonts w:ascii="Times New Roman" w:hAnsi="Times New Roman"/>
          <w:sz w:val="28"/>
          <w:szCs w:val="28"/>
        </w:rPr>
        <w:t>Кваснюка</w:t>
      </w:r>
      <w:proofErr w:type="spellEnd"/>
      <w:r w:rsidRPr="00121081">
        <w:rPr>
          <w:rFonts w:ascii="Times New Roman" w:hAnsi="Times New Roman"/>
          <w:sz w:val="28"/>
          <w:szCs w:val="28"/>
        </w:rPr>
        <w:t>]. в 3 т. К.: Фенікс, 2007. 539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Геєць</w:t>
      </w:r>
      <w:proofErr w:type="spellEnd"/>
      <w:r w:rsidRPr="00121081">
        <w:rPr>
          <w:rFonts w:ascii="Times New Roman" w:hAnsi="Times New Roman"/>
          <w:sz w:val="28"/>
          <w:szCs w:val="28"/>
        </w:rPr>
        <w:t xml:space="preserve"> В. М., </w:t>
      </w:r>
      <w:proofErr w:type="spellStart"/>
      <w:r w:rsidRPr="00121081">
        <w:rPr>
          <w:rFonts w:ascii="Times New Roman" w:hAnsi="Times New Roman"/>
          <w:sz w:val="28"/>
          <w:szCs w:val="28"/>
        </w:rPr>
        <w:t>Семиноженко</w:t>
      </w:r>
      <w:proofErr w:type="spellEnd"/>
      <w:r w:rsidRPr="00121081">
        <w:rPr>
          <w:rFonts w:ascii="Times New Roman" w:hAnsi="Times New Roman"/>
          <w:sz w:val="28"/>
          <w:szCs w:val="28"/>
        </w:rPr>
        <w:t xml:space="preserve"> В. П.  Інноваційні перспективи України. Харків: Константа, 2006. 272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Григор'єв Г. С. Теоретико-методологічні засади державного регулювання фінансово-економічних процесів в умовах глобалізації : монографія. Херсон : </w:t>
      </w:r>
      <w:proofErr w:type="spellStart"/>
      <w:r w:rsidRPr="00121081">
        <w:rPr>
          <w:rFonts w:ascii="Times New Roman" w:hAnsi="Times New Roman"/>
          <w:sz w:val="28"/>
          <w:szCs w:val="28"/>
        </w:rPr>
        <w:t>Олді</w:t>
      </w:r>
      <w:proofErr w:type="spellEnd"/>
      <w:r w:rsidRPr="00121081">
        <w:rPr>
          <w:rFonts w:ascii="Times New Roman" w:hAnsi="Times New Roman"/>
          <w:sz w:val="28"/>
          <w:szCs w:val="28"/>
        </w:rPr>
        <w:t>-плюс, 2017. 380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Дафт</w:t>
      </w:r>
      <w:proofErr w:type="spellEnd"/>
      <w:r w:rsidRPr="00121081">
        <w:rPr>
          <w:rFonts w:ascii="Times New Roman" w:hAnsi="Times New Roman"/>
          <w:sz w:val="28"/>
          <w:szCs w:val="28"/>
        </w:rPr>
        <w:t xml:space="preserve"> Р.Л. Менеджмент. СПб.: </w:t>
      </w:r>
      <w:proofErr w:type="spellStart"/>
      <w:r w:rsidRPr="00121081">
        <w:rPr>
          <w:rFonts w:ascii="Times New Roman" w:hAnsi="Times New Roman"/>
          <w:sz w:val="28"/>
          <w:szCs w:val="28"/>
        </w:rPr>
        <w:t>Питер</w:t>
      </w:r>
      <w:proofErr w:type="spellEnd"/>
      <w:r w:rsidRPr="00121081">
        <w:rPr>
          <w:rFonts w:ascii="Times New Roman" w:hAnsi="Times New Roman"/>
          <w:sz w:val="28"/>
          <w:szCs w:val="28"/>
        </w:rPr>
        <w:t>, 2002. 832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Демешок</w:t>
      </w:r>
      <w:proofErr w:type="spellEnd"/>
      <w:r w:rsidRPr="00121081">
        <w:rPr>
          <w:rFonts w:ascii="Times New Roman" w:hAnsi="Times New Roman"/>
          <w:sz w:val="28"/>
          <w:szCs w:val="28"/>
        </w:rPr>
        <w:t xml:space="preserve"> О. Механізм формування та реалізація промислової політики: концепт та </w:t>
      </w:r>
      <w:proofErr w:type="spellStart"/>
      <w:r w:rsidRPr="00121081">
        <w:rPr>
          <w:rFonts w:ascii="Times New Roman" w:hAnsi="Times New Roman"/>
          <w:sz w:val="28"/>
          <w:szCs w:val="28"/>
        </w:rPr>
        <w:t>системоутворюючі</w:t>
      </w:r>
      <w:proofErr w:type="spellEnd"/>
      <w:r w:rsidRPr="00121081">
        <w:rPr>
          <w:rFonts w:ascii="Times New Roman" w:hAnsi="Times New Roman"/>
          <w:sz w:val="28"/>
          <w:szCs w:val="28"/>
        </w:rPr>
        <w:t xml:space="preserve"> регулятори. Глобальні та національні проблеми економіки: Миколаївський національний університет імені В. О. Сухомлинського, 2014.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2.  С. 190-194.</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Друкер</w:t>
      </w:r>
      <w:proofErr w:type="spellEnd"/>
      <w:r w:rsidRPr="00121081">
        <w:rPr>
          <w:rFonts w:ascii="Times New Roman" w:hAnsi="Times New Roman"/>
          <w:sz w:val="28"/>
          <w:szCs w:val="28"/>
        </w:rPr>
        <w:t xml:space="preserve"> П. Практика </w:t>
      </w:r>
      <w:proofErr w:type="spellStart"/>
      <w:r w:rsidRPr="00121081">
        <w:rPr>
          <w:rFonts w:ascii="Times New Roman" w:hAnsi="Times New Roman"/>
          <w:sz w:val="28"/>
          <w:szCs w:val="28"/>
        </w:rPr>
        <w:t>менеджмента</w:t>
      </w:r>
      <w:proofErr w:type="spellEnd"/>
      <w:r w:rsidRPr="00121081">
        <w:rPr>
          <w:rFonts w:ascii="Times New Roman" w:hAnsi="Times New Roman"/>
          <w:sz w:val="28"/>
          <w:szCs w:val="28"/>
        </w:rPr>
        <w:t xml:space="preserve">. Пер. с </w:t>
      </w:r>
      <w:proofErr w:type="spellStart"/>
      <w:r w:rsidRPr="00121081">
        <w:rPr>
          <w:rFonts w:ascii="Times New Roman" w:hAnsi="Times New Roman"/>
          <w:sz w:val="28"/>
          <w:szCs w:val="28"/>
        </w:rPr>
        <w:t>англ</w:t>
      </w:r>
      <w:proofErr w:type="spellEnd"/>
      <w:r w:rsidRPr="00121081">
        <w:rPr>
          <w:rFonts w:ascii="Times New Roman" w:hAnsi="Times New Roman"/>
          <w:sz w:val="28"/>
          <w:szCs w:val="28"/>
        </w:rPr>
        <w:t xml:space="preserve">. М.: ИД </w:t>
      </w:r>
      <w:proofErr w:type="spellStart"/>
      <w:r w:rsidRPr="00121081">
        <w:rPr>
          <w:rFonts w:ascii="Times New Roman" w:hAnsi="Times New Roman"/>
          <w:sz w:val="28"/>
          <w:szCs w:val="28"/>
        </w:rPr>
        <w:t>Вильямс</w:t>
      </w:r>
      <w:proofErr w:type="spellEnd"/>
      <w:r w:rsidRPr="00121081">
        <w:rPr>
          <w:rFonts w:ascii="Times New Roman" w:hAnsi="Times New Roman"/>
          <w:sz w:val="28"/>
          <w:szCs w:val="28"/>
        </w:rPr>
        <w:t xml:space="preserve">, 2007. 400 с.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Друкер</w:t>
      </w:r>
      <w:proofErr w:type="spellEnd"/>
      <w:r w:rsidRPr="00121081">
        <w:rPr>
          <w:rFonts w:ascii="Times New Roman" w:hAnsi="Times New Roman"/>
          <w:sz w:val="28"/>
          <w:szCs w:val="28"/>
        </w:rPr>
        <w:t xml:space="preserve"> П. Управління у час глибоких змін : Аналітичний журнал з менеджменту «Синергія». 2001. № 1, (2). С. 3-7</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Економічна динаміка: сучасні досягнення та перспективи розвитку : Постанова Президії Національної академії наук України від 24.10.2008 р. № 264.  URL.: </w:t>
      </w:r>
      <w:hyperlink r:id="rId11" w:history="1">
        <w:r w:rsidRPr="00121081">
          <w:rPr>
            <w:rFonts w:ascii="Times New Roman" w:hAnsi="Times New Roman"/>
            <w:sz w:val="28"/>
            <w:szCs w:val="28"/>
          </w:rPr>
          <w:t>http://zakon.rada.gov.ua/rada/show/v0264550-08</w:t>
        </w:r>
      </w:hyperlink>
      <w:r w:rsidRPr="00121081">
        <w:rPr>
          <w:rFonts w:ascii="Times New Roman" w:hAnsi="Times New Roman"/>
          <w:sz w:val="28"/>
          <w:szCs w:val="28"/>
        </w:rPr>
        <w:t xml:space="preserve"> (дата звернення: 10.10.2019).</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bCs/>
          <w:sz w:val="28"/>
          <w:szCs w:val="28"/>
        </w:rPr>
        <w:t xml:space="preserve">Ільченко Д. А. </w:t>
      </w:r>
      <w:r w:rsidRPr="00121081">
        <w:rPr>
          <w:rFonts w:ascii="Times New Roman" w:hAnsi="Times New Roman"/>
          <w:sz w:val="28"/>
          <w:szCs w:val="28"/>
        </w:rPr>
        <w:t>Теоретико-методичні засади дослідження системи державного регулювання пасажирського автомобільного транспортного комплексу: [</w:t>
      </w:r>
      <w:proofErr w:type="spellStart"/>
      <w:r w:rsidRPr="00121081">
        <w:rPr>
          <w:rFonts w:ascii="Times New Roman" w:hAnsi="Times New Roman"/>
          <w:sz w:val="28"/>
          <w:szCs w:val="28"/>
        </w:rPr>
        <w:t>моногр</w:t>
      </w:r>
      <w:proofErr w:type="spellEnd"/>
      <w:r w:rsidRPr="00121081">
        <w:rPr>
          <w:rFonts w:ascii="Times New Roman" w:hAnsi="Times New Roman"/>
          <w:sz w:val="28"/>
          <w:szCs w:val="28"/>
        </w:rPr>
        <w:t xml:space="preserve">.]. Херсон : Видавництво : </w:t>
      </w:r>
      <w:proofErr w:type="spellStart"/>
      <w:r w:rsidRPr="00121081">
        <w:rPr>
          <w:rFonts w:ascii="Times New Roman" w:hAnsi="Times New Roman"/>
          <w:sz w:val="28"/>
          <w:szCs w:val="28"/>
        </w:rPr>
        <w:t>Грінь</w:t>
      </w:r>
      <w:proofErr w:type="spellEnd"/>
      <w:r w:rsidRPr="00121081">
        <w:rPr>
          <w:rFonts w:ascii="Times New Roman" w:hAnsi="Times New Roman"/>
          <w:sz w:val="28"/>
          <w:szCs w:val="28"/>
        </w:rPr>
        <w:t xml:space="preserve"> Д.С., 2017. 250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Інноваційна економіка: теоретичні та практичні аспекти : [</w:t>
      </w:r>
      <w:proofErr w:type="spellStart"/>
      <w:r w:rsidRPr="00121081">
        <w:rPr>
          <w:rFonts w:ascii="Times New Roman" w:hAnsi="Times New Roman"/>
          <w:sz w:val="28"/>
          <w:szCs w:val="28"/>
        </w:rPr>
        <w:t>моногр</w:t>
      </w:r>
      <w:proofErr w:type="spellEnd"/>
      <w:r w:rsidRPr="00121081">
        <w:rPr>
          <w:rFonts w:ascii="Times New Roman" w:hAnsi="Times New Roman"/>
          <w:sz w:val="28"/>
          <w:szCs w:val="28"/>
        </w:rPr>
        <w:t xml:space="preserve">.] ;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xml:space="preserve">. 1 / за ред. </w:t>
      </w:r>
      <w:proofErr w:type="spellStart"/>
      <w:r w:rsidRPr="00121081">
        <w:rPr>
          <w:rFonts w:ascii="Times New Roman" w:hAnsi="Times New Roman"/>
          <w:sz w:val="28"/>
          <w:szCs w:val="28"/>
        </w:rPr>
        <w:t>д.е.н</w:t>
      </w:r>
      <w:proofErr w:type="spellEnd"/>
      <w:r w:rsidRPr="00121081">
        <w:rPr>
          <w:rFonts w:ascii="Times New Roman" w:hAnsi="Times New Roman"/>
          <w:sz w:val="28"/>
          <w:szCs w:val="28"/>
        </w:rPr>
        <w:t xml:space="preserve">., доц. Є.І. </w:t>
      </w:r>
      <w:proofErr w:type="spellStart"/>
      <w:r w:rsidRPr="00121081">
        <w:rPr>
          <w:rFonts w:ascii="Times New Roman" w:hAnsi="Times New Roman"/>
          <w:sz w:val="28"/>
          <w:szCs w:val="28"/>
        </w:rPr>
        <w:t>Масленнікова</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ерсон</w:t>
      </w:r>
      <w:proofErr w:type="spellEnd"/>
      <w:r w:rsidRPr="00121081">
        <w:rPr>
          <w:rFonts w:ascii="Times New Roman" w:hAnsi="Times New Roman"/>
          <w:sz w:val="28"/>
          <w:szCs w:val="28"/>
        </w:rPr>
        <w:t xml:space="preserve">: Гринь Д.С., 2016.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xml:space="preserve">. 1. 854 с.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Інноваційна економіка: теоретичні та практичні аспекти : монографія.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xml:space="preserve">. 2. За ред. </w:t>
      </w:r>
      <w:proofErr w:type="spellStart"/>
      <w:r w:rsidRPr="00121081">
        <w:rPr>
          <w:rFonts w:ascii="Times New Roman" w:hAnsi="Times New Roman"/>
          <w:sz w:val="28"/>
          <w:szCs w:val="28"/>
        </w:rPr>
        <w:t>д.е.н</w:t>
      </w:r>
      <w:proofErr w:type="spellEnd"/>
      <w:r w:rsidRPr="00121081">
        <w:rPr>
          <w:rFonts w:ascii="Times New Roman" w:hAnsi="Times New Roman"/>
          <w:sz w:val="28"/>
          <w:szCs w:val="28"/>
        </w:rPr>
        <w:t xml:space="preserve">., доц. Ковтуненко К.В., </w:t>
      </w:r>
      <w:proofErr w:type="spellStart"/>
      <w:r w:rsidRPr="00121081">
        <w:rPr>
          <w:rFonts w:ascii="Times New Roman" w:hAnsi="Times New Roman"/>
          <w:sz w:val="28"/>
          <w:szCs w:val="28"/>
        </w:rPr>
        <w:t>д.е.н</w:t>
      </w:r>
      <w:proofErr w:type="spellEnd"/>
      <w:r w:rsidRPr="00121081">
        <w:rPr>
          <w:rFonts w:ascii="Times New Roman" w:hAnsi="Times New Roman"/>
          <w:sz w:val="28"/>
          <w:szCs w:val="28"/>
        </w:rPr>
        <w:t xml:space="preserve">., доц. Є.І. </w:t>
      </w:r>
      <w:proofErr w:type="spellStart"/>
      <w:r w:rsidRPr="00121081">
        <w:rPr>
          <w:rFonts w:ascii="Times New Roman" w:hAnsi="Times New Roman"/>
          <w:sz w:val="28"/>
          <w:szCs w:val="28"/>
        </w:rPr>
        <w:t>Масленнікова</w:t>
      </w:r>
      <w:proofErr w:type="spellEnd"/>
      <w:r w:rsidRPr="00121081">
        <w:rPr>
          <w:rFonts w:ascii="Times New Roman" w:hAnsi="Times New Roman"/>
          <w:sz w:val="28"/>
          <w:szCs w:val="28"/>
        </w:rPr>
        <w:t xml:space="preserve">. Херсон: </w:t>
      </w:r>
      <w:proofErr w:type="spellStart"/>
      <w:r w:rsidRPr="00121081">
        <w:rPr>
          <w:rFonts w:ascii="Times New Roman" w:hAnsi="Times New Roman"/>
          <w:sz w:val="28"/>
          <w:szCs w:val="28"/>
        </w:rPr>
        <w:t>Грінь</w:t>
      </w:r>
      <w:proofErr w:type="spellEnd"/>
      <w:r w:rsidRPr="00121081">
        <w:rPr>
          <w:rFonts w:ascii="Times New Roman" w:hAnsi="Times New Roman"/>
          <w:sz w:val="28"/>
          <w:szCs w:val="28"/>
        </w:rPr>
        <w:t xml:space="preserve"> Д.С., 2017. 906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Інноваційна економіка: теоретичні та практичні аспекти : монографія.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xml:space="preserve">. 3 Інноваційна економіка: теоретичні та практичні аспекти : монографія.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xml:space="preserve">. 3 / за ред. </w:t>
      </w:r>
      <w:proofErr w:type="spellStart"/>
      <w:r w:rsidRPr="00121081">
        <w:rPr>
          <w:rFonts w:ascii="Times New Roman" w:hAnsi="Times New Roman"/>
          <w:sz w:val="28"/>
          <w:szCs w:val="28"/>
        </w:rPr>
        <w:t>д.е.н</w:t>
      </w:r>
      <w:proofErr w:type="spellEnd"/>
      <w:r w:rsidRPr="00121081">
        <w:rPr>
          <w:rFonts w:ascii="Times New Roman" w:hAnsi="Times New Roman"/>
          <w:sz w:val="28"/>
          <w:szCs w:val="28"/>
        </w:rPr>
        <w:t xml:space="preserve">., доц. Коваленко О. М., </w:t>
      </w:r>
      <w:proofErr w:type="spellStart"/>
      <w:r w:rsidRPr="00121081">
        <w:rPr>
          <w:rFonts w:ascii="Times New Roman" w:hAnsi="Times New Roman"/>
          <w:sz w:val="28"/>
          <w:szCs w:val="28"/>
        </w:rPr>
        <w:t>д.е.н</w:t>
      </w:r>
      <w:proofErr w:type="spellEnd"/>
      <w:r w:rsidRPr="00121081">
        <w:rPr>
          <w:rFonts w:ascii="Times New Roman" w:hAnsi="Times New Roman"/>
          <w:sz w:val="28"/>
          <w:szCs w:val="28"/>
        </w:rPr>
        <w:t xml:space="preserve">., проф. Є.І. </w:t>
      </w:r>
      <w:proofErr w:type="spellStart"/>
      <w:r w:rsidRPr="00121081">
        <w:rPr>
          <w:rFonts w:ascii="Times New Roman" w:hAnsi="Times New Roman"/>
          <w:sz w:val="28"/>
          <w:szCs w:val="28"/>
        </w:rPr>
        <w:t>Масленнікова</w:t>
      </w:r>
      <w:proofErr w:type="spellEnd"/>
      <w:r w:rsidRPr="00121081">
        <w:rPr>
          <w:rFonts w:ascii="Times New Roman" w:hAnsi="Times New Roman"/>
          <w:sz w:val="28"/>
          <w:szCs w:val="28"/>
        </w:rPr>
        <w:t>. Херсон: ОЛДІ-ПЛЮС, 2019.  634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Кузнецов Е. А.  </w:t>
      </w:r>
      <w:proofErr w:type="spellStart"/>
      <w:r w:rsidRPr="00121081">
        <w:rPr>
          <w:rFonts w:ascii="Times New Roman" w:hAnsi="Times New Roman"/>
          <w:sz w:val="28"/>
          <w:szCs w:val="28"/>
        </w:rPr>
        <w:t>Актуальные</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проблемы</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экономики</w:t>
      </w:r>
      <w:proofErr w:type="spellEnd"/>
      <w:r w:rsidRPr="00121081">
        <w:rPr>
          <w:rFonts w:ascii="Times New Roman" w:hAnsi="Times New Roman"/>
          <w:sz w:val="28"/>
          <w:szCs w:val="28"/>
        </w:rPr>
        <w:t xml:space="preserve"> и </w:t>
      </w:r>
      <w:proofErr w:type="spellStart"/>
      <w:r w:rsidRPr="00121081">
        <w:rPr>
          <w:rFonts w:ascii="Times New Roman" w:hAnsi="Times New Roman"/>
          <w:sz w:val="28"/>
          <w:szCs w:val="28"/>
        </w:rPr>
        <w:t>менеджмента</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теория</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инновации</w:t>
      </w:r>
      <w:proofErr w:type="spellEnd"/>
      <w:r w:rsidRPr="00121081">
        <w:rPr>
          <w:rFonts w:ascii="Times New Roman" w:hAnsi="Times New Roman"/>
          <w:sz w:val="28"/>
          <w:szCs w:val="28"/>
        </w:rPr>
        <w:t xml:space="preserve"> и </w:t>
      </w:r>
      <w:proofErr w:type="spellStart"/>
      <w:r w:rsidRPr="00121081">
        <w:rPr>
          <w:rFonts w:ascii="Times New Roman" w:hAnsi="Times New Roman"/>
          <w:sz w:val="28"/>
          <w:szCs w:val="28"/>
        </w:rPr>
        <w:t>современная</w:t>
      </w:r>
      <w:proofErr w:type="spellEnd"/>
      <w:r w:rsidRPr="00121081">
        <w:rPr>
          <w:rFonts w:ascii="Times New Roman" w:hAnsi="Times New Roman"/>
          <w:sz w:val="28"/>
          <w:szCs w:val="28"/>
        </w:rPr>
        <w:t xml:space="preserve"> практика : [</w:t>
      </w:r>
      <w:proofErr w:type="spellStart"/>
      <w:r w:rsidRPr="00121081">
        <w:rPr>
          <w:rFonts w:ascii="Times New Roman" w:hAnsi="Times New Roman"/>
          <w:sz w:val="28"/>
          <w:szCs w:val="28"/>
        </w:rPr>
        <w:t>моногр</w:t>
      </w:r>
      <w:proofErr w:type="spellEnd"/>
      <w:r w:rsidRPr="00121081">
        <w:rPr>
          <w:rFonts w:ascii="Times New Roman" w:hAnsi="Times New Roman"/>
          <w:sz w:val="28"/>
          <w:szCs w:val="28"/>
        </w:rPr>
        <w:t xml:space="preserve">.] ; в 3 т. Херсон: Гринь Д. С., 2014. Т. 3. 584 с.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Кузнецов Э. А. </w:t>
      </w:r>
      <w:proofErr w:type="spellStart"/>
      <w:r w:rsidRPr="00121081">
        <w:rPr>
          <w:rFonts w:ascii="Times New Roman" w:hAnsi="Times New Roman"/>
          <w:sz w:val="28"/>
          <w:szCs w:val="28"/>
        </w:rPr>
        <w:t>Конкурентоспособная</w:t>
      </w:r>
      <w:proofErr w:type="spellEnd"/>
      <w:r w:rsidRPr="00121081">
        <w:rPr>
          <w:rFonts w:ascii="Times New Roman" w:hAnsi="Times New Roman"/>
          <w:sz w:val="28"/>
          <w:szCs w:val="28"/>
        </w:rPr>
        <w:t xml:space="preserve"> система </w:t>
      </w:r>
      <w:proofErr w:type="spellStart"/>
      <w:r w:rsidRPr="00121081">
        <w:rPr>
          <w:rFonts w:ascii="Times New Roman" w:hAnsi="Times New Roman"/>
          <w:sz w:val="28"/>
          <w:szCs w:val="28"/>
        </w:rPr>
        <w:t>менеджмента</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идентификация</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научных</w:t>
      </w:r>
      <w:proofErr w:type="spellEnd"/>
      <w:r w:rsidRPr="00121081">
        <w:rPr>
          <w:rFonts w:ascii="Times New Roman" w:hAnsi="Times New Roman"/>
          <w:sz w:val="28"/>
          <w:szCs w:val="28"/>
        </w:rPr>
        <w:t xml:space="preserve"> трактовок и </w:t>
      </w:r>
      <w:proofErr w:type="spellStart"/>
      <w:r w:rsidRPr="00121081">
        <w:rPr>
          <w:rFonts w:ascii="Times New Roman" w:hAnsi="Times New Roman"/>
          <w:sz w:val="28"/>
          <w:szCs w:val="28"/>
        </w:rPr>
        <w:t>практических</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подходов</w:t>
      </w:r>
      <w:proofErr w:type="spellEnd"/>
      <w:r w:rsidRPr="00121081">
        <w:rPr>
          <w:rFonts w:ascii="Times New Roman" w:hAnsi="Times New Roman"/>
          <w:sz w:val="28"/>
          <w:szCs w:val="28"/>
        </w:rPr>
        <w:t xml:space="preserve"> /                       Э. А. Кузнецов. </w:t>
      </w:r>
      <w:proofErr w:type="spellStart"/>
      <w:r w:rsidRPr="00121081">
        <w:rPr>
          <w:rFonts w:ascii="Times New Roman" w:hAnsi="Times New Roman"/>
          <w:sz w:val="28"/>
          <w:szCs w:val="28"/>
        </w:rPr>
        <w:t>Актуальные</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проблемы</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экономики</w:t>
      </w:r>
      <w:proofErr w:type="spellEnd"/>
      <w:r w:rsidRPr="00121081">
        <w:rPr>
          <w:rFonts w:ascii="Times New Roman" w:hAnsi="Times New Roman"/>
          <w:sz w:val="28"/>
          <w:szCs w:val="28"/>
        </w:rPr>
        <w:t xml:space="preserve"> и </w:t>
      </w:r>
      <w:proofErr w:type="spellStart"/>
      <w:r w:rsidRPr="00121081">
        <w:rPr>
          <w:rFonts w:ascii="Times New Roman" w:hAnsi="Times New Roman"/>
          <w:sz w:val="28"/>
          <w:szCs w:val="28"/>
        </w:rPr>
        <w:t>менеджмента</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теория</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инновации</w:t>
      </w:r>
      <w:proofErr w:type="spellEnd"/>
      <w:r w:rsidRPr="00121081">
        <w:rPr>
          <w:rFonts w:ascii="Times New Roman" w:hAnsi="Times New Roman"/>
          <w:sz w:val="28"/>
          <w:szCs w:val="28"/>
        </w:rPr>
        <w:t xml:space="preserve"> и </w:t>
      </w:r>
      <w:proofErr w:type="spellStart"/>
      <w:r w:rsidRPr="00121081">
        <w:rPr>
          <w:rFonts w:ascii="Times New Roman" w:hAnsi="Times New Roman"/>
          <w:sz w:val="28"/>
          <w:szCs w:val="28"/>
        </w:rPr>
        <w:t>современная</w:t>
      </w:r>
      <w:proofErr w:type="spellEnd"/>
      <w:r w:rsidRPr="00121081">
        <w:rPr>
          <w:rFonts w:ascii="Times New Roman" w:hAnsi="Times New Roman"/>
          <w:sz w:val="28"/>
          <w:szCs w:val="28"/>
        </w:rPr>
        <w:t xml:space="preserve"> практика: [</w:t>
      </w:r>
      <w:proofErr w:type="spellStart"/>
      <w:r w:rsidRPr="00121081">
        <w:rPr>
          <w:rFonts w:ascii="Times New Roman" w:hAnsi="Times New Roman"/>
          <w:sz w:val="28"/>
          <w:szCs w:val="28"/>
        </w:rPr>
        <w:t>Монография</w:t>
      </w:r>
      <w:proofErr w:type="spellEnd"/>
      <w:r w:rsidRPr="00121081">
        <w:rPr>
          <w:rFonts w:ascii="Times New Roman" w:hAnsi="Times New Roman"/>
          <w:sz w:val="28"/>
          <w:szCs w:val="28"/>
        </w:rPr>
        <w:t xml:space="preserve">]; 2-я книга; </w:t>
      </w:r>
      <w:proofErr w:type="spellStart"/>
      <w:r w:rsidRPr="00121081">
        <w:rPr>
          <w:rFonts w:ascii="Times New Roman" w:hAnsi="Times New Roman"/>
          <w:sz w:val="28"/>
          <w:szCs w:val="28"/>
        </w:rPr>
        <w:t>под</w:t>
      </w:r>
      <w:proofErr w:type="spellEnd"/>
      <w:r w:rsidRPr="00121081">
        <w:rPr>
          <w:rFonts w:ascii="Times New Roman" w:hAnsi="Times New Roman"/>
          <w:sz w:val="28"/>
          <w:szCs w:val="28"/>
        </w:rPr>
        <w:t xml:space="preserve"> ред.          Э. А. Кузнецов. Херсон: Гринь Д.С., 2014. 500 с. С. 176-203.</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Кузнецов Э. А. </w:t>
      </w:r>
      <w:proofErr w:type="spellStart"/>
      <w:r w:rsidRPr="00121081">
        <w:rPr>
          <w:rFonts w:ascii="Times New Roman" w:hAnsi="Times New Roman"/>
          <w:sz w:val="28"/>
          <w:szCs w:val="28"/>
        </w:rPr>
        <w:t>Некоторые</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методологические</w:t>
      </w:r>
      <w:proofErr w:type="spellEnd"/>
      <w:r w:rsidRPr="00121081">
        <w:rPr>
          <w:rFonts w:ascii="Times New Roman" w:hAnsi="Times New Roman"/>
          <w:sz w:val="28"/>
          <w:szCs w:val="28"/>
        </w:rPr>
        <w:t xml:space="preserve"> и </w:t>
      </w:r>
      <w:proofErr w:type="spellStart"/>
      <w:r w:rsidRPr="00121081">
        <w:rPr>
          <w:rFonts w:ascii="Times New Roman" w:hAnsi="Times New Roman"/>
          <w:sz w:val="28"/>
          <w:szCs w:val="28"/>
        </w:rPr>
        <w:t>междисциплинарные</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проблемы</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формирования</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конкурентоспособной</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системы</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менеджмента</w:t>
      </w:r>
      <w:proofErr w:type="spellEnd"/>
      <w:r w:rsidRPr="00121081">
        <w:rPr>
          <w:rFonts w:ascii="Times New Roman" w:hAnsi="Times New Roman"/>
          <w:sz w:val="28"/>
          <w:szCs w:val="28"/>
        </w:rPr>
        <w:t xml:space="preserve"> : </w:t>
      </w:r>
      <w:proofErr w:type="spellStart"/>
      <w:r w:rsidRPr="00121081">
        <w:rPr>
          <w:rFonts w:ascii="Times New Roman" w:hAnsi="Times New Roman"/>
          <w:sz w:val="28"/>
          <w:szCs w:val="28"/>
        </w:rPr>
        <w:t>Историк-экономист</w:t>
      </w:r>
      <w:proofErr w:type="spellEnd"/>
      <w:r w:rsidRPr="00121081">
        <w:rPr>
          <w:rFonts w:ascii="Times New Roman" w:hAnsi="Times New Roman"/>
          <w:sz w:val="28"/>
          <w:szCs w:val="28"/>
        </w:rPr>
        <w:t xml:space="preserve"> С. Я. </w:t>
      </w:r>
      <w:proofErr w:type="spellStart"/>
      <w:r w:rsidRPr="00121081">
        <w:rPr>
          <w:rFonts w:ascii="Times New Roman" w:hAnsi="Times New Roman"/>
          <w:sz w:val="28"/>
          <w:szCs w:val="28"/>
        </w:rPr>
        <w:t>Боровой</w:t>
      </w:r>
      <w:proofErr w:type="spellEnd"/>
      <w:r w:rsidRPr="00121081">
        <w:rPr>
          <w:rFonts w:ascii="Times New Roman" w:hAnsi="Times New Roman"/>
          <w:sz w:val="28"/>
          <w:szCs w:val="28"/>
        </w:rPr>
        <w:t xml:space="preserve"> и </w:t>
      </w:r>
      <w:proofErr w:type="spellStart"/>
      <w:r w:rsidRPr="00121081">
        <w:rPr>
          <w:rFonts w:ascii="Times New Roman" w:hAnsi="Times New Roman"/>
          <w:sz w:val="28"/>
          <w:szCs w:val="28"/>
        </w:rPr>
        <w:t>проблемы</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современной</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истории</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экономики</w:t>
      </w:r>
      <w:proofErr w:type="spellEnd"/>
      <w:r w:rsidRPr="00121081">
        <w:rPr>
          <w:rFonts w:ascii="Times New Roman" w:hAnsi="Times New Roman"/>
          <w:sz w:val="28"/>
          <w:szCs w:val="28"/>
        </w:rPr>
        <w:t xml:space="preserve">: к 110-летию </w:t>
      </w:r>
      <w:proofErr w:type="spellStart"/>
      <w:r w:rsidRPr="00121081">
        <w:rPr>
          <w:rFonts w:ascii="Times New Roman" w:hAnsi="Times New Roman"/>
          <w:sz w:val="28"/>
          <w:szCs w:val="28"/>
        </w:rPr>
        <w:t>со</w:t>
      </w:r>
      <w:proofErr w:type="spellEnd"/>
      <w:r w:rsidRPr="00121081">
        <w:rPr>
          <w:rFonts w:ascii="Times New Roman" w:hAnsi="Times New Roman"/>
          <w:sz w:val="28"/>
          <w:szCs w:val="28"/>
        </w:rPr>
        <w:t xml:space="preserve"> дня </w:t>
      </w:r>
      <w:proofErr w:type="spellStart"/>
      <w:r w:rsidRPr="00121081">
        <w:rPr>
          <w:rFonts w:ascii="Times New Roman" w:hAnsi="Times New Roman"/>
          <w:sz w:val="28"/>
          <w:szCs w:val="28"/>
        </w:rPr>
        <w:t>рождения</w:t>
      </w:r>
      <w:proofErr w:type="spellEnd"/>
      <w:r w:rsidRPr="00121081">
        <w:rPr>
          <w:rFonts w:ascii="Times New Roman" w:hAnsi="Times New Roman"/>
          <w:sz w:val="28"/>
          <w:szCs w:val="28"/>
        </w:rPr>
        <w:t xml:space="preserve">    С. Я. Борового: [</w:t>
      </w:r>
      <w:proofErr w:type="spellStart"/>
      <w:r w:rsidRPr="00121081">
        <w:rPr>
          <w:rFonts w:ascii="Times New Roman" w:hAnsi="Times New Roman"/>
          <w:sz w:val="28"/>
          <w:szCs w:val="28"/>
        </w:rPr>
        <w:t>моногр</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под</w:t>
      </w:r>
      <w:proofErr w:type="spellEnd"/>
      <w:r w:rsidRPr="00121081">
        <w:rPr>
          <w:rFonts w:ascii="Times New Roman" w:hAnsi="Times New Roman"/>
          <w:sz w:val="28"/>
          <w:szCs w:val="28"/>
        </w:rPr>
        <w:t xml:space="preserve"> ред. М. И. </w:t>
      </w:r>
      <w:proofErr w:type="spellStart"/>
      <w:r w:rsidRPr="00121081">
        <w:rPr>
          <w:rFonts w:ascii="Times New Roman" w:hAnsi="Times New Roman"/>
          <w:sz w:val="28"/>
          <w:szCs w:val="28"/>
        </w:rPr>
        <w:t>Зверякова</w:t>
      </w:r>
      <w:proofErr w:type="spellEnd"/>
      <w:r w:rsidRPr="00121081">
        <w:rPr>
          <w:rFonts w:ascii="Times New Roman" w:hAnsi="Times New Roman"/>
          <w:sz w:val="28"/>
          <w:szCs w:val="28"/>
        </w:rPr>
        <w:t xml:space="preserve">, Н. А. </w:t>
      </w:r>
      <w:proofErr w:type="spellStart"/>
      <w:r w:rsidRPr="00121081">
        <w:rPr>
          <w:rFonts w:ascii="Times New Roman" w:hAnsi="Times New Roman"/>
          <w:sz w:val="28"/>
          <w:szCs w:val="28"/>
        </w:rPr>
        <w:t>Уперенко</w:t>
      </w:r>
      <w:proofErr w:type="spellEnd"/>
      <w:r w:rsidRPr="00121081">
        <w:rPr>
          <w:rFonts w:ascii="Times New Roman" w:hAnsi="Times New Roman"/>
          <w:sz w:val="28"/>
          <w:szCs w:val="28"/>
        </w:rPr>
        <w:t xml:space="preserve">. Одесса: </w:t>
      </w:r>
      <w:proofErr w:type="spellStart"/>
      <w:r w:rsidRPr="00121081">
        <w:rPr>
          <w:rFonts w:ascii="Times New Roman" w:hAnsi="Times New Roman"/>
          <w:sz w:val="28"/>
          <w:szCs w:val="28"/>
        </w:rPr>
        <w:t>Бахва</w:t>
      </w:r>
      <w:proofErr w:type="spellEnd"/>
      <w:r w:rsidRPr="00121081">
        <w:rPr>
          <w:rFonts w:ascii="Times New Roman" w:hAnsi="Times New Roman"/>
          <w:sz w:val="28"/>
          <w:szCs w:val="28"/>
        </w:rPr>
        <w:t>, 2013. 276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Макконнелл</w:t>
      </w:r>
      <w:proofErr w:type="spellEnd"/>
      <w:r w:rsidRPr="00121081">
        <w:rPr>
          <w:rFonts w:ascii="Times New Roman" w:hAnsi="Times New Roman"/>
          <w:sz w:val="28"/>
          <w:szCs w:val="28"/>
        </w:rPr>
        <w:t xml:space="preserve"> К.Р. </w:t>
      </w:r>
      <w:proofErr w:type="spellStart"/>
      <w:r w:rsidRPr="00121081">
        <w:rPr>
          <w:rFonts w:ascii="Times New Roman" w:hAnsi="Times New Roman"/>
          <w:sz w:val="28"/>
          <w:szCs w:val="28"/>
        </w:rPr>
        <w:t>Экономикс</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принципы</w:t>
      </w:r>
      <w:proofErr w:type="spellEnd"/>
      <w:r w:rsidRPr="00121081">
        <w:rPr>
          <w:rFonts w:ascii="Times New Roman" w:hAnsi="Times New Roman"/>
          <w:sz w:val="28"/>
          <w:szCs w:val="28"/>
        </w:rPr>
        <w:t xml:space="preserve">, проблема и </w:t>
      </w:r>
      <w:proofErr w:type="spellStart"/>
      <w:r w:rsidRPr="00121081">
        <w:rPr>
          <w:rFonts w:ascii="Times New Roman" w:hAnsi="Times New Roman"/>
          <w:sz w:val="28"/>
          <w:szCs w:val="28"/>
        </w:rPr>
        <w:t>политика</w:t>
      </w:r>
      <w:proofErr w:type="spellEnd"/>
      <w:r w:rsidRPr="00121081">
        <w:rPr>
          <w:rFonts w:ascii="Times New Roman" w:hAnsi="Times New Roman"/>
          <w:sz w:val="28"/>
          <w:szCs w:val="28"/>
        </w:rPr>
        <w:t xml:space="preserve"> / К.Р. </w:t>
      </w:r>
      <w:proofErr w:type="spellStart"/>
      <w:r w:rsidRPr="00121081">
        <w:rPr>
          <w:rFonts w:ascii="Times New Roman" w:hAnsi="Times New Roman"/>
          <w:sz w:val="28"/>
          <w:szCs w:val="28"/>
        </w:rPr>
        <w:t>Макконнелл</w:t>
      </w:r>
      <w:proofErr w:type="spellEnd"/>
      <w:r w:rsidRPr="00121081">
        <w:rPr>
          <w:rFonts w:ascii="Times New Roman" w:hAnsi="Times New Roman"/>
          <w:sz w:val="28"/>
          <w:szCs w:val="28"/>
        </w:rPr>
        <w:t xml:space="preserve">, С.Л. </w:t>
      </w:r>
      <w:proofErr w:type="spellStart"/>
      <w:r w:rsidRPr="00121081">
        <w:rPr>
          <w:rFonts w:ascii="Times New Roman" w:hAnsi="Times New Roman"/>
          <w:sz w:val="28"/>
          <w:szCs w:val="28"/>
        </w:rPr>
        <w:t>Брю</w:t>
      </w:r>
      <w:proofErr w:type="spellEnd"/>
      <w:r w:rsidRPr="00121081">
        <w:rPr>
          <w:rFonts w:ascii="Times New Roman" w:hAnsi="Times New Roman"/>
          <w:sz w:val="28"/>
          <w:szCs w:val="28"/>
        </w:rPr>
        <w:t xml:space="preserve">; Пер. с 14-го </w:t>
      </w:r>
      <w:proofErr w:type="spellStart"/>
      <w:r w:rsidRPr="00121081">
        <w:rPr>
          <w:rFonts w:ascii="Times New Roman" w:hAnsi="Times New Roman"/>
          <w:sz w:val="28"/>
          <w:szCs w:val="28"/>
        </w:rPr>
        <w:t>англ</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изд</w:t>
      </w:r>
      <w:proofErr w:type="spellEnd"/>
      <w:r w:rsidRPr="00121081">
        <w:rPr>
          <w:rFonts w:ascii="Times New Roman" w:hAnsi="Times New Roman"/>
          <w:sz w:val="28"/>
          <w:szCs w:val="28"/>
        </w:rPr>
        <w:t>. М.: ИНФРА-М, 2005. ХХХVI, 972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Маргасова</w:t>
      </w:r>
      <w:proofErr w:type="spellEnd"/>
      <w:r w:rsidRPr="00121081">
        <w:rPr>
          <w:rFonts w:ascii="Times New Roman" w:hAnsi="Times New Roman"/>
          <w:sz w:val="28"/>
          <w:szCs w:val="28"/>
        </w:rPr>
        <w:t xml:space="preserve"> В.Г. Державна підтримка інноваційного розвитку промисловості України . Інноваційний розвиток економіки: процеси та явища: </w:t>
      </w:r>
      <w:r w:rsidRPr="00121081">
        <w:rPr>
          <w:rFonts w:ascii="Times New Roman" w:hAnsi="Times New Roman"/>
          <w:sz w:val="28"/>
          <w:szCs w:val="28"/>
        </w:rPr>
        <w:sym w:font="Symbol" w:char="F05B"/>
      </w:r>
      <w:r w:rsidRPr="00121081">
        <w:rPr>
          <w:rFonts w:ascii="Times New Roman" w:hAnsi="Times New Roman"/>
          <w:sz w:val="28"/>
          <w:szCs w:val="28"/>
        </w:rPr>
        <w:t>колективна монографія</w:t>
      </w:r>
      <w:r w:rsidRPr="00121081">
        <w:rPr>
          <w:rFonts w:ascii="Times New Roman" w:hAnsi="Times New Roman"/>
          <w:sz w:val="28"/>
          <w:szCs w:val="28"/>
        </w:rPr>
        <w:sym w:font="Symbol" w:char="F05D"/>
      </w:r>
      <w:r w:rsidRPr="00121081">
        <w:rPr>
          <w:rFonts w:ascii="Times New Roman" w:hAnsi="Times New Roman"/>
          <w:sz w:val="28"/>
          <w:szCs w:val="28"/>
        </w:rPr>
        <w:t>; під за ред. В.Я. Швеця, М.С. Пашкевич; М-во освіти і науки України, Національний гірничий університет.  Д.: НГУ, 2016.  612 с. С. 83-96.</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Масленников</w:t>
      </w:r>
      <w:proofErr w:type="spellEnd"/>
      <w:r w:rsidRPr="00121081">
        <w:rPr>
          <w:rFonts w:ascii="Times New Roman" w:hAnsi="Times New Roman"/>
          <w:sz w:val="28"/>
          <w:szCs w:val="28"/>
        </w:rPr>
        <w:t xml:space="preserve"> В. В. </w:t>
      </w:r>
      <w:proofErr w:type="spellStart"/>
      <w:r w:rsidRPr="00121081">
        <w:rPr>
          <w:rFonts w:ascii="Times New Roman" w:hAnsi="Times New Roman"/>
          <w:sz w:val="28"/>
          <w:szCs w:val="28"/>
        </w:rPr>
        <w:t>Форсайт</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развития</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теории</w:t>
      </w:r>
      <w:proofErr w:type="spellEnd"/>
      <w:r w:rsidRPr="00121081">
        <w:rPr>
          <w:rFonts w:ascii="Times New Roman" w:hAnsi="Times New Roman"/>
          <w:sz w:val="28"/>
          <w:szCs w:val="28"/>
        </w:rPr>
        <w:t xml:space="preserve"> и </w:t>
      </w:r>
      <w:proofErr w:type="spellStart"/>
      <w:r w:rsidRPr="00121081">
        <w:rPr>
          <w:rFonts w:ascii="Times New Roman" w:hAnsi="Times New Roman"/>
          <w:sz w:val="28"/>
          <w:szCs w:val="28"/>
        </w:rPr>
        <w:t>технологии</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менеджмента</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основы</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методологии</w:t>
      </w:r>
      <w:proofErr w:type="spellEnd"/>
      <w:r w:rsidRPr="00121081">
        <w:rPr>
          <w:rFonts w:ascii="Times New Roman" w:hAnsi="Times New Roman"/>
          <w:sz w:val="28"/>
          <w:szCs w:val="28"/>
        </w:rPr>
        <w:t xml:space="preserve"> : монографія. М. : </w:t>
      </w:r>
      <w:proofErr w:type="spellStart"/>
      <w:r w:rsidRPr="00121081">
        <w:rPr>
          <w:rFonts w:ascii="Times New Roman" w:hAnsi="Times New Roman"/>
          <w:sz w:val="28"/>
          <w:szCs w:val="28"/>
        </w:rPr>
        <w:t>Русайнс</w:t>
      </w:r>
      <w:proofErr w:type="spellEnd"/>
      <w:r w:rsidRPr="00121081">
        <w:rPr>
          <w:rFonts w:ascii="Times New Roman" w:hAnsi="Times New Roman"/>
          <w:sz w:val="28"/>
          <w:szCs w:val="28"/>
        </w:rPr>
        <w:t xml:space="preserve">, 2014. 128 с.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xml:space="preserve"> Є. І.  Забезпечення системи управління фінансовою стійкістю суб’єкти господарювання національної економіки: теорія і методологія : </w:t>
      </w:r>
      <w:proofErr w:type="spellStart"/>
      <w:r w:rsidRPr="00121081">
        <w:rPr>
          <w:rFonts w:ascii="Times New Roman" w:hAnsi="Times New Roman"/>
          <w:sz w:val="28"/>
          <w:szCs w:val="28"/>
        </w:rPr>
        <w:t>автореф</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дис</w:t>
      </w:r>
      <w:proofErr w:type="spellEnd"/>
      <w:r w:rsidRPr="00121081">
        <w:rPr>
          <w:rFonts w:ascii="Times New Roman" w:hAnsi="Times New Roman"/>
          <w:sz w:val="28"/>
          <w:szCs w:val="28"/>
        </w:rPr>
        <w:t xml:space="preserve">. ...д-ра </w:t>
      </w:r>
      <w:proofErr w:type="spellStart"/>
      <w:r w:rsidRPr="00121081">
        <w:rPr>
          <w:rFonts w:ascii="Times New Roman" w:hAnsi="Times New Roman"/>
          <w:sz w:val="28"/>
          <w:szCs w:val="28"/>
        </w:rPr>
        <w:t>екон</w:t>
      </w:r>
      <w:proofErr w:type="spellEnd"/>
      <w:r w:rsidRPr="00121081">
        <w:rPr>
          <w:rFonts w:ascii="Times New Roman" w:hAnsi="Times New Roman"/>
          <w:sz w:val="28"/>
          <w:szCs w:val="28"/>
        </w:rPr>
        <w:t>. наук: 08.00.04; ПВНЗ "Європейський ун-т".  К., 2015. 41 с.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xml:space="preserve"> Є. І. Забезпечення системи управління фінансовою стійкістю суб’єкти господарювання національної економіки: теорія і методологія: </w:t>
      </w:r>
      <w:proofErr w:type="spellStart"/>
      <w:r w:rsidRPr="00121081">
        <w:rPr>
          <w:rFonts w:ascii="Times New Roman" w:hAnsi="Times New Roman"/>
          <w:sz w:val="28"/>
          <w:szCs w:val="28"/>
        </w:rPr>
        <w:t>дисерт</w:t>
      </w:r>
      <w:proofErr w:type="spellEnd"/>
      <w:r w:rsidRPr="00121081">
        <w:rPr>
          <w:rFonts w:ascii="Times New Roman" w:hAnsi="Times New Roman"/>
          <w:sz w:val="28"/>
          <w:szCs w:val="28"/>
        </w:rPr>
        <w:t xml:space="preserve">. на здобуття наук. ступеня </w:t>
      </w:r>
      <w:proofErr w:type="spellStart"/>
      <w:r w:rsidRPr="00121081">
        <w:rPr>
          <w:rFonts w:ascii="Times New Roman" w:hAnsi="Times New Roman"/>
          <w:sz w:val="28"/>
          <w:szCs w:val="28"/>
        </w:rPr>
        <w:t>докт</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екон</w:t>
      </w:r>
      <w:proofErr w:type="spellEnd"/>
      <w:r w:rsidRPr="00121081">
        <w:rPr>
          <w:rFonts w:ascii="Times New Roman" w:hAnsi="Times New Roman"/>
          <w:sz w:val="28"/>
          <w:szCs w:val="28"/>
        </w:rPr>
        <w:t xml:space="preserve">. наук: спец. 08.00.04 / Є.І. </w:t>
      </w: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Київ, 2015. 443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xml:space="preserve"> Є.І. Концептуальна модель механізму забезпечення економічної безпеки та конкурентоспроможності підприємств харчової промисловості. Ринкова економіка: сучасна теорія і практика управління. 2020. Том 20.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xml:space="preserve">. 3 (46).  2020. С. 393-404.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xml:space="preserve"> Є.І. Методологічні та практичні засади дослідження системи управління фінансовою стійкістю суб’єкти господарювання національної економіки : монографія. Одеса : Прес-кур’єр, 2015. 316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xml:space="preserve"> Є.І. Механізм управління фінансовою стійкістю суб’єкти господарювання національної економіки : Ефективна економіка: наук. </w:t>
      </w:r>
      <w:proofErr w:type="spellStart"/>
      <w:r w:rsidRPr="00121081">
        <w:rPr>
          <w:rFonts w:ascii="Times New Roman" w:hAnsi="Times New Roman"/>
          <w:sz w:val="28"/>
          <w:szCs w:val="28"/>
        </w:rPr>
        <w:t>журн</w:t>
      </w:r>
      <w:proofErr w:type="spellEnd"/>
      <w:r w:rsidRPr="00121081">
        <w:rPr>
          <w:rFonts w:ascii="Times New Roman" w:hAnsi="Times New Roman"/>
          <w:sz w:val="28"/>
          <w:szCs w:val="28"/>
        </w:rPr>
        <w:t>. 2015.  № 1. URL :</w:t>
      </w:r>
      <w:proofErr w:type="spellStart"/>
      <w:r w:rsidRPr="00121081">
        <w:rPr>
          <w:rFonts w:ascii="Times New Roman" w:hAnsi="Times New Roman"/>
          <w:sz w:val="28"/>
          <w:szCs w:val="28"/>
        </w:rPr>
        <w:t>http</w:t>
      </w:r>
      <w:proofErr w:type="spellEnd"/>
      <w:r w:rsidRPr="00121081">
        <w:rPr>
          <w:rFonts w:ascii="Times New Roman" w:hAnsi="Times New Roman"/>
          <w:sz w:val="28"/>
          <w:szCs w:val="28"/>
        </w:rPr>
        <w:t>://www.economy.nayka.com.ua/?op=1&amp;z=3928.</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xml:space="preserve"> Є.І., Гусєв А. О. Людський капітал країни та вплив на його розвиток державної податкової політики. Ринкова економіка: сучасна теорія і практика управління. 2020. Том 19.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xml:space="preserve">. 2 (45).  2020. С. 70-86.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xml:space="preserve"> Є.І., Кравченко В.І. Фактори трансформації національної економіки в умовах європейської інтеграції. Економіка. Фінанси. Право. 2017. № 4/2. С. 4-6.</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xml:space="preserve"> Є.І., </w:t>
      </w:r>
      <w:proofErr w:type="spellStart"/>
      <w:r w:rsidRPr="00121081">
        <w:rPr>
          <w:rFonts w:ascii="Times New Roman" w:hAnsi="Times New Roman"/>
          <w:sz w:val="28"/>
          <w:szCs w:val="28"/>
        </w:rPr>
        <w:t>Ракитська</w:t>
      </w:r>
      <w:proofErr w:type="spellEnd"/>
      <w:r w:rsidRPr="00121081">
        <w:rPr>
          <w:rFonts w:ascii="Times New Roman" w:hAnsi="Times New Roman"/>
          <w:sz w:val="28"/>
          <w:szCs w:val="28"/>
        </w:rPr>
        <w:t xml:space="preserve"> А. О. Управління процесами оптимізації дебіторської заборгованості. Економіка. Фінанси. Право.  2020. № 10/1. С. 24-26.</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xml:space="preserve"> Є.І., </w:t>
      </w:r>
      <w:proofErr w:type="spellStart"/>
      <w:r w:rsidRPr="00121081">
        <w:rPr>
          <w:rFonts w:ascii="Times New Roman" w:hAnsi="Times New Roman"/>
          <w:sz w:val="28"/>
          <w:szCs w:val="28"/>
        </w:rPr>
        <w:t>Харькова</w:t>
      </w:r>
      <w:proofErr w:type="spellEnd"/>
      <w:r w:rsidRPr="00121081">
        <w:rPr>
          <w:rFonts w:ascii="Times New Roman" w:hAnsi="Times New Roman"/>
          <w:sz w:val="28"/>
          <w:szCs w:val="28"/>
        </w:rPr>
        <w:t xml:space="preserve"> Н. С.  Грошово-кредитні інструменти державного регулювання попиту у національному макроекономічному середовищі. Економіка. Фінанси. Право. 2017. № 11/2. С. 31-34.</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xml:space="preserve"> Є.І., Якубовський С.О., </w:t>
      </w:r>
      <w:proofErr w:type="spellStart"/>
      <w:r w:rsidRPr="00121081">
        <w:rPr>
          <w:rFonts w:ascii="Times New Roman" w:hAnsi="Times New Roman"/>
          <w:sz w:val="28"/>
          <w:szCs w:val="28"/>
        </w:rPr>
        <w:t>Белякова</w:t>
      </w:r>
      <w:proofErr w:type="spellEnd"/>
      <w:r w:rsidRPr="00121081">
        <w:rPr>
          <w:rFonts w:ascii="Times New Roman" w:hAnsi="Times New Roman"/>
          <w:sz w:val="28"/>
          <w:szCs w:val="28"/>
        </w:rPr>
        <w:t xml:space="preserve"> В.В.  Принципи державного регулювання  національної економіки в умовах глобалізації. Вісник Одеського національного університету.  Серія: Економіка. 2017. Том 22. Випуск 2(55). С. 65-69.</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Мельник Ю. М. Теоретико-методологічні засади регулювання розвитку промисловості у національній економіці : монографія.  Херсон : ОЛДІ-ПЛЮС, 2020. 365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Міжнародний стандарт якості ISO 9000 менеджменту якості. Основні положення і словник» URL: http://khoda.gov.ua/image/catalog/files/%209000.pdf (дата звернення 18.11.2019).</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Мізюк</w:t>
      </w:r>
      <w:proofErr w:type="spellEnd"/>
      <w:r w:rsidRPr="00121081">
        <w:rPr>
          <w:rFonts w:ascii="Times New Roman" w:hAnsi="Times New Roman"/>
          <w:sz w:val="28"/>
          <w:szCs w:val="28"/>
        </w:rPr>
        <w:t xml:space="preserve"> Б. М. Системне управління : монографія. Львів: </w:t>
      </w:r>
      <w:proofErr w:type="spellStart"/>
      <w:r w:rsidRPr="00121081">
        <w:rPr>
          <w:rFonts w:ascii="Times New Roman" w:hAnsi="Times New Roman"/>
          <w:sz w:val="28"/>
          <w:szCs w:val="28"/>
        </w:rPr>
        <w:t>Коопосвіта</w:t>
      </w:r>
      <w:proofErr w:type="spellEnd"/>
      <w:r w:rsidRPr="00121081">
        <w:rPr>
          <w:rFonts w:ascii="Times New Roman" w:hAnsi="Times New Roman"/>
          <w:sz w:val="28"/>
          <w:szCs w:val="28"/>
        </w:rPr>
        <w:t xml:space="preserve"> ЛКА, 2004. 363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Мізюк</w:t>
      </w:r>
      <w:proofErr w:type="spellEnd"/>
      <w:r w:rsidRPr="00121081">
        <w:rPr>
          <w:rFonts w:ascii="Times New Roman" w:hAnsi="Times New Roman"/>
          <w:sz w:val="28"/>
          <w:szCs w:val="28"/>
        </w:rPr>
        <w:t xml:space="preserve"> Б. М. Системні основи теорії та інструментарій менеджменту суб’єкти господарювання національної економіки : монографія. Львів: </w:t>
      </w:r>
      <w:proofErr w:type="spellStart"/>
      <w:r w:rsidRPr="00121081">
        <w:rPr>
          <w:rFonts w:ascii="Times New Roman" w:hAnsi="Times New Roman"/>
          <w:sz w:val="28"/>
          <w:szCs w:val="28"/>
        </w:rPr>
        <w:t>Коопосвіта</w:t>
      </w:r>
      <w:proofErr w:type="spellEnd"/>
      <w:r w:rsidRPr="00121081">
        <w:rPr>
          <w:rFonts w:ascii="Times New Roman" w:hAnsi="Times New Roman"/>
          <w:sz w:val="28"/>
          <w:szCs w:val="28"/>
        </w:rPr>
        <w:t>, 2000. 417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Мізюк</w:t>
      </w:r>
      <w:proofErr w:type="spellEnd"/>
      <w:r w:rsidRPr="00121081">
        <w:rPr>
          <w:rFonts w:ascii="Times New Roman" w:hAnsi="Times New Roman"/>
          <w:sz w:val="28"/>
          <w:szCs w:val="28"/>
        </w:rPr>
        <w:t xml:space="preserve"> Б. М., </w:t>
      </w:r>
      <w:proofErr w:type="spellStart"/>
      <w:r w:rsidRPr="00121081">
        <w:rPr>
          <w:rFonts w:ascii="Times New Roman" w:hAnsi="Times New Roman"/>
          <w:sz w:val="28"/>
          <w:szCs w:val="28"/>
        </w:rPr>
        <w:t>Тучковська</w:t>
      </w:r>
      <w:proofErr w:type="spellEnd"/>
      <w:r w:rsidRPr="00121081">
        <w:rPr>
          <w:rFonts w:ascii="Times New Roman" w:hAnsi="Times New Roman"/>
          <w:sz w:val="28"/>
          <w:szCs w:val="28"/>
        </w:rPr>
        <w:t xml:space="preserve"> І. І., </w:t>
      </w:r>
      <w:proofErr w:type="spellStart"/>
      <w:r w:rsidRPr="00121081">
        <w:rPr>
          <w:rFonts w:ascii="Times New Roman" w:hAnsi="Times New Roman"/>
          <w:sz w:val="28"/>
          <w:szCs w:val="28"/>
        </w:rPr>
        <w:t>Артищук</w:t>
      </w:r>
      <w:proofErr w:type="spellEnd"/>
      <w:r w:rsidRPr="00121081">
        <w:rPr>
          <w:rFonts w:ascii="Times New Roman" w:hAnsi="Times New Roman"/>
          <w:sz w:val="28"/>
          <w:szCs w:val="28"/>
        </w:rPr>
        <w:t xml:space="preserve"> І. В.  Стратегічний менеджмент: навчальний посібник. Львів : Вид-во «Магнолія 2006», 2013. 376 с.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Мізюк</w:t>
      </w:r>
      <w:proofErr w:type="spellEnd"/>
      <w:r w:rsidRPr="00121081">
        <w:rPr>
          <w:rFonts w:ascii="Times New Roman" w:hAnsi="Times New Roman"/>
          <w:sz w:val="28"/>
          <w:szCs w:val="28"/>
        </w:rPr>
        <w:t xml:space="preserve"> Б.М. Стратегічне управління : підручник. Вид. 2-ге, [перероб. та </w:t>
      </w:r>
      <w:proofErr w:type="spellStart"/>
      <w:r w:rsidRPr="00121081">
        <w:rPr>
          <w:rFonts w:ascii="Times New Roman" w:hAnsi="Times New Roman"/>
          <w:sz w:val="28"/>
          <w:szCs w:val="28"/>
        </w:rPr>
        <w:t>доп</w:t>
      </w:r>
      <w:proofErr w:type="spellEnd"/>
      <w:r w:rsidRPr="00121081">
        <w:rPr>
          <w:rFonts w:ascii="Times New Roman" w:hAnsi="Times New Roman"/>
          <w:sz w:val="28"/>
          <w:szCs w:val="28"/>
        </w:rPr>
        <w:t>. Львів : Вид-во «Магнолія плюс», 2006. 392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Побережець О.В. Бюджетування як система ефективного управління результатами діяльності суб’єкти господарювання національної економіки: Матеріали четвертої   </w:t>
      </w:r>
      <w:proofErr w:type="spellStart"/>
      <w:r w:rsidRPr="00121081">
        <w:rPr>
          <w:rFonts w:ascii="Times New Roman" w:hAnsi="Times New Roman"/>
          <w:sz w:val="28"/>
          <w:szCs w:val="28"/>
        </w:rPr>
        <w:t>міжнар</w:t>
      </w:r>
      <w:proofErr w:type="spellEnd"/>
      <w:r w:rsidRPr="00121081">
        <w:rPr>
          <w:rFonts w:ascii="Times New Roman" w:hAnsi="Times New Roman"/>
          <w:sz w:val="28"/>
          <w:szCs w:val="28"/>
        </w:rPr>
        <w:t>. наук.-</w:t>
      </w:r>
      <w:proofErr w:type="spellStart"/>
      <w:r w:rsidRPr="00121081">
        <w:rPr>
          <w:rFonts w:ascii="Times New Roman" w:hAnsi="Times New Roman"/>
          <w:sz w:val="28"/>
          <w:szCs w:val="28"/>
        </w:rPr>
        <w:t>практ</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конф</w:t>
      </w:r>
      <w:proofErr w:type="spellEnd"/>
      <w:r w:rsidRPr="00121081">
        <w:rPr>
          <w:rFonts w:ascii="Times New Roman" w:hAnsi="Times New Roman"/>
          <w:sz w:val="28"/>
          <w:szCs w:val="28"/>
        </w:rPr>
        <w:t xml:space="preserve">. ["Структурні трансформації національних економік в глобальному вимірі"], (Україна, м. Миколаїв, 6 листопада 2015р.).  Миколаїв: МНУ ім. В.О. Сухомлинського, 2015. С. 95-98.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Побережець О.В. Наукові засади з оперативного дослідження фінансового стану промислових підприємств. Науковий вісник Одеського національного економічного університету. Науки: економіка, політологія, історія. 2015. № 12 (232). С. 160-178.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Побережець О.В. Особливості обліку доходів і витрат від інвестиційної та інноваційної діяльності. Ринкова економіка: сучасна теорія і практика управління. Т. 1,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xml:space="preserve">. 2/2.  О.: Наука і техніка, 2014.  С. 91-99.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Побережець О.В. Оцінка методів планування результатів діяльності суб’єкти господарювання національної економіки.  Економіка. Фінанси. Право. 2016.  № 3/2.  С. 33-39.</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Побережець О.В. Теоретико-методологічні та практичні засади дослідження системи управління результатами діяльності суб’єкти господарювання національної економіки : [</w:t>
      </w:r>
      <w:proofErr w:type="spellStart"/>
      <w:r w:rsidRPr="00121081">
        <w:rPr>
          <w:rFonts w:ascii="Times New Roman" w:hAnsi="Times New Roman"/>
          <w:sz w:val="28"/>
          <w:szCs w:val="28"/>
        </w:rPr>
        <w:t>моногр</w:t>
      </w:r>
      <w:proofErr w:type="spellEnd"/>
      <w:r w:rsidRPr="00121081">
        <w:rPr>
          <w:rFonts w:ascii="Times New Roman" w:hAnsi="Times New Roman"/>
          <w:sz w:val="28"/>
          <w:szCs w:val="28"/>
        </w:rPr>
        <w:t xml:space="preserve">.]. Херсон : Видавництво : </w:t>
      </w:r>
      <w:proofErr w:type="spellStart"/>
      <w:r w:rsidRPr="00121081">
        <w:rPr>
          <w:rFonts w:ascii="Times New Roman" w:hAnsi="Times New Roman"/>
          <w:sz w:val="28"/>
          <w:szCs w:val="28"/>
        </w:rPr>
        <w:t>Грінь</w:t>
      </w:r>
      <w:proofErr w:type="spellEnd"/>
      <w:r w:rsidRPr="00121081">
        <w:rPr>
          <w:rFonts w:ascii="Times New Roman" w:hAnsi="Times New Roman"/>
          <w:sz w:val="28"/>
          <w:szCs w:val="28"/>
        </w:rPr>
        <w:t xml:space="preserve"> Д.С., 2016. 348 с.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Сафонов</w:t>
      </w:r>
      <w:proofErr w:type="spellEnd"/>
      <w:r w:rsidRPr="00121081">
        <w:rPr>
          <w:rFonts w:ascii="Times New Roman" w:hAnsi="Times New Roman"/>
          <w:sz w:val="28"/>
          <w:szCs w:val="28"/>
        </w:rPr>
        <w:t xml:space="preserve">  Ю.М., Григор’єв Г. С. Теоретико-методологічне забезпечення стратегічного оцінювання національної економіки в умовах </w:t>
      </w:r>
      <w:proofErr w:type="spellStart"/>
      <w:r w:rsidRPr="00121081">
        <w:rPr>
          <w:rFonts w:ascii="Times New Roman" w:hAnsi="Times New Roman"/>
          <w:sz w:val="28"/>
          <w:szCs w:val="28"/>
        </w:rPr>
        <w:t>глобалізації.Менеджмент</w:t>
      </w:r>
      <w:proofErr w:type="spellEnd"/>
      <w:r w:rsidRPr="00121081">
        <w:rPr>
          <w:rFonts w:ascii="Times New Roman" w:hAnsi="Times New Roman"/>
          <w:sz w:val="28"/>
          <w:szCs w:val="28"/>
        </w:rPr>
        <w:t xml:space="preserve"> ХХІ століття : глобалізаційні виклики: [монографія] / за ред. І. А. </w:t>
      </w:r>
      <w:proofErr w:type="spellStart"/>
      <w:r w:rsidRPr="00121081">
        <w:rPr>
          <w:rFonts w:ascii="Times New Roman" w:hAnsi="Times New Roman"/>
          <w:sz w:val="28"/>
          <w:szCs w:val="28"/>
        </w:rPr>
        <w:t>Маркіної</w:t>
      </w:r>
      <w:proofErr w:type="spellEnd"/>
      <w:r w:rsidRPr="00121081">
        <w:rPr>
          <w:rFonts w:ascii="Times New Roman" w:hAnsi="Times New Roman"/>
          <w:sz w:val="28"/>
          <w:szCs w:val="28"/>
        </w:rPr>
        <w:t>. Полтава: Видавництво «</w:t>
      </w:r>
      <w:proofErr w:type="spellStart"/>
      <w:r w:rsidRPr="00121081">
        <w:rPr>
          <w:rFonts w:ascii="Times New Roman" w:hAnsi="Times New Roman"/>
          <w:sz w:val="28"/>
          <w:szCs w:val="28"/>
        </w:rPr>
        <w:t>Сімон</w:t>
      </w:r>
      <w:proofErr w:type="spellEnd"/>
      <w:r w:rsidRPr="00121081">
        <w:rPr>
          <w:rFonts w:ascii="Times New Roman" w:hAnsi="Times New Roman"/>
          <w:sz w:val="28"/>
          <w:szCs w:val="28"/>
        </w:rPr>
        <w:t xml:space="preserve">», 2017. С.  107-156.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Сафонов</w:t>
      </w:r>
      <w:proofErr w:type="spellEnd"/>
      <w:r w:rsidRPr="00121081">
        <w:rPr>
          <w:rFonts w:ascii="Times New Roman" w:hAnsi="Times New Roman"/>
          <w:sz w:val="28"/>
          <w:szCs w:val="28"/>
        </w:rPr>
        <w:t xml:space="preserve"> Ю. М. Інжиніринг інструментів державного регулювання господарських процесів. Вчені записки університету “КРОК” / Ун-т економіки та права “КРОК”. К.:, 2011.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26, Т. 2. Конкурентоспроможність економіки та управління інноваційними процесами (глобальний, національний та регіональні рівні).  С. 110 - 114.</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Сафонов</w:t>
      </w:r>
      <w:proofErr w:type="spellEnd"/>
      <w:r w:rsidRPr="00121081">
        <w:rPr>
          <w:rFonts w:ascii="Times New Roman" w:hAnsi="Times New Roman"/>
          <w:sz w:val="28"/>
          <w:szCs w:val="28"/>
        </w:rPr>
        <w:t xml:space="preserve"> Ю. М. </w:t>
      </w:r>
      <w:proofErr w:type="spellStart"/>
      <w:r w:rsidRPr="00121081">
        <w:rPr>
          <w:rFonts w:ascii="Times New Roman" w:hAnsi="Times New Roman"/>
          <w:sz w:val="28"/>
          <w:szCs w:val="28"/>
        </w:rPr>
        <w:t>Масленніков</w:t>
      </w:r>
      <w:proofErr w:type="spellEnd"/>
      <w:r w:rsidRPr="00121081">
        <w:rPr>
          <w:rFonts w:ascii="Times New Roman" w:hAnsi="Times New Roman"/>
          <w:sz w:val="28"/>
          <w:szCs w:val="28"/>
        </w:rPr>
        <w:t xml:space="preserve"> Є. І. Управління потенціалом суб’єкти господарювання національної економіки: [підручник]. 2-е вид., </w:t>
      </w:r>
      <w:proofErr w:type="spellStart"/>
      <w:r w:rsidRPr="00121081">
        <w:rPr>
          <w:rFonts w:ascii="Times New Roman" w:hAnsi="Times New Roman"/>
          <w:sz w:val="28"/>
          <w:szCs w:val="28"/>
        </w:rPr>
        <w:t>доп</w:t>
      </w:r>
      <w:proofErr w:type="spellEnd"/>
      <w:r w:rsidRPr="00121081">
        <w:rPr>
          <w:rFonts w:ascii="Times New Roman" w:hAnsi="Times New Roman"/>
          <w:sz w:val="28"/>
          <w:szCs w:val="28"/>
        </w:rPr>
        <w:t>. і перероб. Одеса: Прес-кур’єр, 2015  244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Сафонов</w:t>
      </w:r>
      <w:proofErr w:type="spellEnd"/>
      <w:r w:rsidRPr="00121081">
        <w:rPr>
          <w:rFonts w:ascii="Times New Roman" w:hAnsi="Times New Roman"/>
          <w:sz w:val="28"/>
          <w:szCs w:val="28"/>
        </w:rPr>
        <w:t xml:space="preserve"> Ю. М. Побережець О.В. Аналітичне забезпечення оперативного та стратегічного планування економічних результатів діяльності суб’єкти господарювання національної економіки : Економічний вісник університету. ДВНЗ «Переяслав-Хмельницький державний педагогічний університет імені   Г. Сковороди. 2016. № 28/1. С. 67-77.</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Стратегія інноваційного розвитку України на 2010–2020 роки в умовах глобалізаційних викликів від 17.06.2009 : [За </w:t>
      </w:r>
      <w:proofErr w:type="spellStart"/>
      <w:r w:rsidRPr="00121081">
        <w:rPr>
          <w:rFonts w:ascii="Times New Roman" w:hAnsi="Times New Roman"/>
          <w:sz w:val="28"/>
          <w:szCs w:val="28"/>
        </w:rPr>
        <w:t>заг</w:t>
      </w:r>
      <w:proofErr w:type="spellEnd"/>
      <w:r w:rsidRPr="00121081">
        <w:rPr>
          <w:rFonts w:ascii="Times New Roman" w:hAnsi="Times New Roman"/>
          <w:sz w:val="28"/>
          <w:szCs w:val="28"/>
        </w:rPr>
        <w:t xml:space="preserve">. ред. проф. В.І. Полохала].  Матеріали парламентських слухань у ВРУ. – Оф. вид. – Київ: Парламентське видання. 2009.  628 с.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Стратегія реформування державного управління України на 2016-2020 роки : Розпорядження Кабінету Міністрів України від 24 червня 2016 року № 474-р. URL : </w:t>
      </w:r>
      <w:hyperlink r:id="rId12" w:anchor="n9" w:history="1">
        <w:r w:rsidRPr="00121081">
          <w:rPr>
            <w:rFonts w:ascii="Times New Roman" w:hAnsi="Times New Roman"/>
            <w:sz w:val="28"/>
            <w:szCs w:val="28"/>
          </w:rPr>
          <w:t>http://zakon2.rada.gov.ua/laws/show/ru/474-2016-%D1%80#n9</w:t>
        </w:r>
      </w:hyperlink>
      <w:r w:rsidRPr="00121081">
        <w:rPr>
          <w:rFonts w:ascii="Times New Roman" w:hAnsi="Times New Roman"/>
          <w:sz w:val="28"/>
          <w:szCs w:val="28"/>
        </w:rPr>
        <w:t xml:space="preserve"> (дата звернення 10.12.2019).</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Стратегія сталого розвитку «Україна – 2020» : Указ Президента України від 12 січня 2015 року № 5/2015. URL :  </w:t>
      </w:r>
      <w:hyperlink r:id="rId13" w:history="1">
        <w:r w:rsidRPr="00121081">
          <w:rPr>
            <w:rFonts w:ascii="Times New Roman" w:hAnsi="Times New Roman"/>
            <w:sz w:val="28"/>
            <w:szCs w:val="28"/>
          </w:rPr>
          <w:t>http://zakon4.rada.gov.ua/laws/show/5/2015</w:t>
        </w:r>
      </w:hyperlink>
      <w:r w:rsidRPr="00121081">
        <w:rPr>
          <w:rFonts w:ascii="Times New Roman" w:hAnsi="Times New Roman"/>
          <w:sz w:val="28"/>
          <w:szCs w:val="28"/>
        </w:rPr>
        <w:t xml:space="preserve"> (дата звернення 15.12.2019).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proofErr w:type="spellStart"/>
      <w:r w:rsidRPr="00121081">
        <w:rPr>
          <w:rFonts w:ascii="Times New Roman" w:hAnsi="Times New Roman"/>
          <w:sz w:val="28"/>
          <w:szCs w:val="28"/>
        </w:rPr>
        <w:t>Шумпетер</w:t>
      </w:r>
      <w:proofErr w:type="spellEnd"/>
      <w:r w:rsidRPr="00121081">
        <w:rPr>
          <w:rFonts w:ascii="Times New Roman" w:hAnsi="Times New Roman"/>
          <w:sz w:val="28"/>
          <w:szCs w:val="28"/>
        </w:rPr>
        <w:t xml:space="preserve"> Й. </w:t>
      </w:r>
      <w:proofErr w:type="spellStart"/>
      <w:r w:rsidRPr="00121081">
        <w:rPr>
          <w:rFonts w:ascii="Times New Roman" w:hAnsi="Times New Roman"/>
          <w:sz w:val="28"/>
          <w:szCs w:val="28"/>
        </w:rPr>
        <w:t>Теория</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экономического</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развития</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Исследование</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предпринимательской</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прибыли</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капитала</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кредита</w:t>
      </w:r>
      <w:proofErr w:type="spellEnd"/>
      <w:r w:rsidRPr="00121081">
        <w:rPr>
          <w:rFonts w:ascii="Times New Roman" w:hAnsi="Times New Roman"/>
          <w:sz w:val="28"/>
          <w:szCs w:val="28"/>
        </w:rPr>
        <w:t xml:space="preserve">, процента и </w:t>
      </w:r>
      <w:proofErr w:type="spellStart"/>
      <w:r w:rsidRPr="00121081">
        <w:rPr>
          <w:rFonts w:ascii="Times New Roman" w:hAnsi="Times New Roman"/>
          <w:sz w:val="28"/>
          <w:szCs w:val="28"/>
        </w:rPr>
        <w:t>цикла</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конъюнктуры</w:t>
      </w:r>
      <w:proofErr w:type="spellEnd"/>
      <w:r w:rsidRPr="00121081">
        <w:rPr>
          <w:rFonts w:ascii="Times New Roman" w:hAnsi="Times New Roman"/>
          <w:sz w:val="28"/>
          <w:szCs w:val="28"/>
        </w:rPr>
        <w:t>); [</w:t>
      </w:r>
      <w:proofErr w:type="spellStart"/>
      <w:r w:rsidRPr="00121081">
        <w:rPr>
          <w:rFonts w:ascii="Times New Roman" w:hAnsi="Times New Roman"/>
          <w:sz w:val="28"/>
          <w:szCs w:val="28"/>
        </w:rPr>
        <w:t>пер.с</w:t>
      </w:r>
      <w:proofErr w:type="spellEnd"/>
      <w:r w:rsidRPr="00121081">
        <w:rPr>
          <w:rFonts w:ascii="Times New Roman" w:hAnsi="Times New Roman"/>
          <w:sz w:val="28"/>
          <w:szCs w:val="28"/>
        </w:rPr>
        <w:t xml:space="preserve"> </w:t>
      </w:r>
      <w:proofErr w:type="spellStart"/>
      <w:r w:rsidRPr="00121081">
        <w:rPr>
          <w:rFonts w:ascii="Times New Roman" w:hAnsi="Times New Roman"/>
          <w:sz w:val="28"/>
          <w:szCs w:val="28"/>
        </w:rPr>
        <w:t>англ</w:t>
      </w:r>
      <w:proofErr w:type="spellEnd"/>
      <w:r w:rsidRPr="00121081">
        <w:rPr>
          <w:rFonts w:ascii="Times New Roman" w:hAnsi="Times New Roman"/>
          <w:sz w:val="28"/>
          <w:szCs w:val="28"/>
        </w:rPr>
        <w:t xml:space="preserve">.].  М. : </w:t>
      </w:r>
      <w:proofErr w:type="spellStart"/>
      <w:r w:rsidRPr="00121081">
        <w:rPr>
          <w:rFonts w:ascii="Times New Roman" w:hAnsi="Times New Roman"/>
          <w:sz w:val="28"/>
          <w:szCs w:val="28"/>
        </w:rPr>
        <w:t>Прогресс</w:t>
      </w:r>
      <w:proofErr w:type="spellEnd"/>
      <w:r w:rsidRPr="00121081">
        <w:rPr>
          <w:rFonts w:ascii="Times New Roman" w:hAnsi="Times New Roman"/>
          <w:sz w:val="28"/>
          <w:szCs w:val="28"/>
        </w:rPr>
        <w:t>, 1982. 455 с.</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Шеремет О. О. Теоретико-методологічні підходи до класифікації факторів, які впливають на формування ринкових стратегій у харчовій промисловості. Ринкова економіка: сучасна теорія і практика управління. Том 18. </w:t>
      </w:r>
      <w:proofErr w:type="spellStart"/>
      <w:r w:rsidRPr="00121081">
        <w:rPr>
          <w:rFonts w:ascii="Times New Roman" w:hAnsi="Times New Roman"/>
          <w:sz w:val="28"/>
          <w:szCs w:val="28"/>
        </w:rPr>
        <w:t>Вип</w:t>
      </w:r>
      <w:proofErr w:type="spellEnd"/>
      <w:r w:rsidRPr="00121081">
        <w:rPr>
          <w:rFonts w:ascii="Times New Roman" w:hAnsi="Times New Roman"/>
          <w:sz w:val="28"/>
          <w:szCs w:val="28"/>
        </w:rPr>
        <w:t xml:space="preserve">. 2 (42).  2019. С. 171-185. </w:t>
      </w:r>
    </w:p>
    <w:p w:rsidR="00740099" w:rsidRPr="00121081" w:rsidRDefault="00740099" w:rsidP="00740099">
      <w:pPr>
        <w:numPr>
          <w:ilvl w:val="0"/>
          <w:numId w:val="1"/>
        </w:numPr>
        <w:tabs>
          <w:tab w:val="left" w:pos="851"/>
          <w:tab w:val="left" w:pos="1134"/>
        </w:tabs>
        <w:spacing w:after="0" w:line="360" w:lineRule="auto"/>
        <w:ind w:left="0" w:firstLine="567"/>
        <w:jc w:val="both"/>
        <w:rPr>
          <w:rFonts w:ascii="Times New Roman" w:hAnsi="Times New Roman"/>
          <w:sz w:val="28"/>
          <w:szCs w:val="28"/>
        </w:rPr>
      </w:pPr>
      <w:r w:rsidRPr="00121081">
        <w:rPr>
          <w:rFonts w:ascii="Times New Roman" w:hAnsi="Times New Roman"/>
          <w:sz w:val="28"/>
          <w:szCs w:val="28"/>
        </w:rPr>
        <w:t xml:space="preserve">Шеремет О. О., Гордійчук Ю.О. Податковий потенціал підприємств та можливості його підвищення в Україні. Ефективна економіка. 2013. № 5. </w:t>
      </w:r>
      <w:hyperlink r:id="rId14" w:history="1">
        <w:r w:rsidRPr="00121081">
          <w:rPr>
            <w:rFonts w:ascii="Times New Roman" w:hAnsi="Times New Roman"/>
            <w:sz w:val="28"/>
            <w:szCs w:val="28"/>
          </w:rPr>
          <w:t>http://www.economy.nayka.com.ua/?op=1&amp;z=2022</w:t>
        </w:r>
      </w:hyperlink>
      <w:r w:rsidRPr="00121081">
        <w:rPr>
          <w:rFonts w:ascii="Times New Roman" w:hAnsi="Times New Roman"/>
          <w:sz w:val="28"/>
          <w:szCs w:val="28"/>
        </w:rPr>
        <w:t>.</w:t>
      </w:r>
    </w:p>
    <w:p w:rsidR="00740099" w:rsidRDefault="00740099"/>
    <w:sectPr w:rsidR="0074009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E0A695B"/>
    <w:multiLevelType w:val="hybridMultilevel"/>
    <w:tmpl w:val="67DCE250"/>
    <w:lvl w:ilvl="0" w:tplc="F7726EC8">
      <w:start w:val="1"/>
      <w:numFmt w:val="decimal"/>
      <w:lvlText w:val="%1."/>
      <w:lvlJc w:val="left"/>
      <w:pPr>
        <w:ind w:left="1070" w:hanging="360"/>
      </w:pPr>
      <w:rPr>
        <w:b w:val="0"/>
        <w:i w:val="0"/>
        <w:sz w:val="28"/>
        <w:szCs w:val="28"/>
      </w:rPr>
    </w:lvl>
    <w:lvl w:ilvl="1" w:tplc="5AD06DDC">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F7726EC8">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08A6"/>
    <w:rsid w:val="000208A6"/>
    <w:rsid w:val="00043C97"/>
    <w:rsid w:val="00740099"/>
    <w:rsid w:val="00C2678D"/>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C033598-ADA9-442E-A5B5-F1EFCA07E9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08A6"/>
    <w:pPr>
      <w:spacing w:after="200" w:line="276" w:lineRule="auto"/>
    </w:pPr>
    <w:rPr>
      <w:rFonts w:ascii="Calibri" w:eastAsia="Times New Roman" w:hAnsi="Calibri" w:cs="Times New Roman"/>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rsid w:val="000208A6"/>
    <w:pPr>
      <w:spacing w:after="0" w:line="360" w:lineRule="auto"/>
      <w:ind w:firstLine="709"/>
      <w:jc w:val="both"/>
    </w:pPr>
    <w:rPr>
      <w:rFonts w:ascii="Times New Roman" w:hAnsi="Times New Roman"/>
      <w:sz w:val="28"/>
    </w:rPr>
  </w:style>
  <w:style w:type="character" w:customStyle="1" w:styleId="20">
    <w:name w:val="Основной текст с отступом 2 Знак"/>
    <w:basedOn w:val="a0"/>
    <w:link w:val="2"/>
    <w:rsid w:val="000208A6"/>
    <w:rPr>
      <w:rFonts w:ascii="Times New Roman" w:eastAsia="Times New Roman" w:hAnsi="Times New Roman" w:cs="Times New Roman"/>
      <w:sz w:val="28"/>
      <w:lang w:val="uk-UA" w:eastAsia="ru-RU"/>
    </w:rPr>
  </w:style>
  <w:style w:type="paragraph" w:styleId="a3">
    <w:name w:val="Body Text Indent"/>
    <w:basedOn w:val="a"/>
    <w:link w:val="a4"/>
    <w:rsid w:val="000208A6"/>
    <w:pPr>
      <w:autoSpaceDE w:val="0"/>
      <w:autoSpaceDN w:val="0"/>
      <w:adjustRightInd w:val="0"/>
      <w:spacing w:after="0" w:line="360" w:lineRule="auto"/>
      <w:ind w:firstLine="720"/>
      <w:jc w:val="both"/>
    </w:pPr>
    <w:rPr>
      <w:rFonts w:ascii="Times New Roman" w:hAnsi="Times New Roman"/>
      <w:sz w:val="28"/>
      <w:szCs w:val="72"/>
    </w:rPr>
  </w:style>
  <w:style w:type="character" w:customStyle="1" w:styleId="a4">
    <w:name w:val="Основной текст с отступом Знак"/>
    <w:basedOn w:val="a0"/>
    <w:link w:val="a3"/>
    <w:rsid w:val="000208A6"/>
    <w:rPr>
      <w:rFonts w:ascii="Times New Roman" w:eastAsia="Times New Roman" w:hAnsi="Times New Roman" w:cs="Times New Roman"/>
      <w:sz w:val="28"/>
      <w:szCs w:val="72"/>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lrichsweb.serialssolutions.com/" TargetMode="External"/><Relationship Id="rId13" Type="http://schemas.openxmlformats.org/officeDocument/2006/relationships/hyperlink" Target="http://zakon4.rada.gov.ua/laws/show/5/2015" TargetMode="External"/><Relationship Id="rId3" Type="http://schemas.openxmlformats.org/officeDocument/2006/relationships/settings" Target="settings.xml"/><Relationship Id="rId7" Type="http://schemas.openxmlformats.org/officeDocument/2006/relationships/hyperlink" Target="https://doi.org/10.18524/2413-9998.2020.1(44).198360" TargetMode="External"/><Relationship Id="rId12" Type="http://schemas.openxmlformats.org/officeDocument/2006/relationships/hyperlink" Target="http://zakon2.rada.gov.ua/laws/show/ru/474-2016-%D1%80"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doi.org/10.18524/2413-9998.2020.2(45).201428" TargetMode="External"/><Relationship Id="rId11" Type="http://schemas.openxmlformats.org/officeDocument/2006/relationships/hyperlink" Target="http://zakon.rada.gov.ua/rada/show/v0264550-08" TargetMode="External"/><Relationship Id="rId5" Type="http://schemas.openxmlformats.org/officeDocument/2006/relationships/hyperlink" Target="https://www.kmu.gov.ua/catalog/ministerstvo-cifrovoyi-transformaciyi" TargetMode="External"/><Relationship Id="rId15" Type="http://schemas.openxmlformats.org/officeDocument/2006/relationships/fontTable" Target="fontTable.xml"/><Relationship Id="rId10" Type="http://schemas.openxmlformats.org/officeDocument/2006/relationships/hyperlink" Target="http://dspace.nbuv.gov.ua/bitstream/handle/%20123456789/26716/30-Voitovich.pdf?sequence=1" TargetMode="External"/><Relationship Id="rId4" Type="http://schemas.openxmlformats.org/officeDocument/2006/relationships/webSettings" Target="webSettings.xml"/><Relationship Id="rId9" Type="http://schemas.openxmlformats.org/officeDocument/2006/relationships/hyperlink" Target="https://doi.org/10.37634/efp.2020.4(1)" TargetMode="External"/><Relationship Id="rId14" Type="http://schemas.openxmlformats.org/officeDocument/2006/relationships/hyperlink" Target="http://www.economy.nayka.com.ua/?op=1&amp;z=202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16</Pages>
  <Words>3774</Words>
  <Characters>21518</Characters>
  <Application>Microsoft Office Word</Application>
  <DocSecurity>0</DocSecurity>
  <Lines>179</Lines>
  <Paragraphs>50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25242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2022-08-04T08:57:00Z</dcterms:created>
  <dcterms:modified xsi:type="dcterms:W3CDTF">2022-09-12T09:16:00Z</dcterms:modified>
</cp:coreProperties>
</file>