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09F" w:rsidRDefault="0072509F" w:rsidP="0072509F">
      <w:pPr>
        <w:widowControl w:val="0"/>
        <w:autoSpaceDE w:val="0"/>
        <w:autoSpaceDN w:val="0"/>
        <w:spacing w:before="63" w:after="0" w:line="480" w:lineRule="auto"/>
        <w:ind w:right="173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            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Одеський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національний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університет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імені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І. І. Мечникова </w:t>
      </w:r>
    </w:p>
    <w:p w:rsidR="0072509F" w:rsidRPr="0072509F" w:rsidRDefault="0072509F" w:rsidP="0072509F">
      <w:pPr>
        <w:widowControl w:val="0"/>
        <w:autoSpaceDE w:val="0"/>
        <w:autoSpaceDN w:val="0"/>
        <w:spacing w:before="63" w:after="0" w:line="480" w:lineRule="auto"/>
        <w:ind w:right="173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                                     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Економіко-правовий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факультет</w:t>
      </w: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ind w:left="807" w:right="352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Кафедра менеджменту та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математичного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моделювання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ринкових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процесі</w:t>
      </w:r>
      <w:proofErr w:type="gram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spellEnd"/>
      <w:proofErr w:type="gramEnd"/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before="240" w:after="0" w:line="240" w:lineRule="auto"/>
        <w:ind w:left="2133" w:right="1731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Д и </w:t>
      </w:r>
      <w:proofErr w:type="gramStart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п</w:t>
      </w:r>
      <w:proofErr w:type="gramEnd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л о м н а </w:t>
      </w:r>
      <w:r w:rsidRPr="0072509F">
        <w:rPr>
          <w:rFonts w:ascii="Times New Roman" w:eastAsia="Times New Roman" w:hAnsi="Times New Roman" w:cs="Times New Roman"/>
          <w:b/>
          <w:bCs/>
          <w:spacing w:val="51"/>
          <w:sz w:val="28"/>
          <w:szCs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р о б о т а</w:t>
      </w:r>
    </w:p>
    <w:p w:rsidR="0072509F" w:rsidRPr="0072509F" w:rsidRDefault="0072509F" w:rsidP="0072509F">
      <w:pPr>
        <w:widowControl w:val="0"/>
        <w:autoSpaceDE w:val="0"/>
        <w:autoSpaceDN w:val="0"/>
        <w:spacing w:before="155" w:after="0" w:line="240" w:lineRule="auto"/>
        <w:ind w:left="2192" w:right="1724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бакалавра</w:t>
      </w:r>
    </w:p>
    <w:p w:rsidR="0072509F" w:rsidRPr="0072509F" w:rsidRDefault="0072509F" w:rsidP="0072509F">
      <w:pPr>
        <w:widowControl w:val="0"/>
        <w:autoSpaceDE w:val="0"/>
        <w:autoSpaceDN w:val="0"/>
        <w:spacing w:before="158" w:after="0" w:line="240" w:lineRule="auto"/>
        <w:ind w:left="812" w:right="352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на тему: </w:t>
      </w:r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«</w:t>
      </w:r>
      <w:proofErr w:type="spellStart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Проблеми</w:t>
      </w:r>
      <w:proofErr w:type="spellEnd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і </w:t>
      </w:r>
      <w:proofErr w:type="spellStart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перспективи</w:t>
      </w:r>
      <w:proofErr w:type="spellEnd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розвитку</w:t>
      </w:r>
      <w:proofErr w:type="spellEnd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малого </w:t>
      </w:r>
      <w:proofErr w:type="spellStart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бізнесу</w:t>
      </w:r>
      <w:proofErr w:type="spellEnd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в </w:t>
      </w:r>
      <w:proofErr w:type="spellStart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Україні</w:t>
      </w:r>
      <w:proofErr w:type="spellEnd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»</w:t>
      </w:r>
    </w:p>
    <w:p w:rsidR="0072509F" w:rsidRPr="0072509F" w:rsidRDefault="0072509F" w:rsidP="0072509F">
      <w:pPr>
        <w:widowControl w:val="0"/>
        <w:autoSpaceDE w:val="0"/>
        <w:autoSpaceDN w:val="0"/>
        <w:spacing w:before="167" w:after="0" w:line="240" w:lineRule="auto"/>
        <w:ind w:left="2921"/>
        <w:rPr>
          <w:rFonts w:ascii="Times New Roman" w:eastAsia="Times New Roman" w:hAnsi="Times New Roman" w:cs="Times New Roman"/>
          <w:sz w:val="24"/>
          <w:lang w:val="en-US" w:eastAsia="ru-RU" w:bidi="ru-RU"/>
        </w:rPr>
      </w:pPr>
      <w:r w:rsidRPr="0072509F">
        <w:rPr>
          <w:rFonts w:ascii="Times New Roman" w:eastAsia="Times New Roman" w:hAnsi="Times New Roman" w:cs="Times New Roman"/>
          <w:sz w:val="24"/>
          <w:lang w:val="en-US" w:eastAsia="ru-RU" w:bidi="ru-RU"/>
        </w:rPr>
        <w:t>«Problems and prospects of small business development in Ukraine»</w:t>
      </w: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before="181" w:after="0" w:line="240" w:lineRule="auto"/>
        <w:ind w:left="4494" w:right="75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Виконала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студентка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денної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форми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навчання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напряму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ідготовки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6.030601 Менеджмент Ткаченко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Валерія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Андріївна</w:t>
      </w:r>
      <w:proofErr w:type="spellEnd"/>
    </w:p>
    <w:p w:rsidR="0072509F" w:rsidRPr="0072509F" w:rsidRDefault="0072509F" w:rsidP="0072509F">
      <w:pPr>
        <w:widowControl w:val="0"/>
        <w:autoSpaceDE w:val="0"/>
        <w:autoSpaceDN w:val="0"/>
        <w:spacing w:after="0" w:line="321" w:lineRule="exact"/>
        <w:ind w:left="449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Науковий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керівник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Ст.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викладач</w:t>
      </w:r>
      <w:proofErr w:type="spellEnd"/>
    </w:p>
    <w:p w:rsidR="0072509F" w:rsidRPr="0072509F" w:rsidRDefault="0072509F" w:rsidP="0072509F">
      <w:pPr>
        <w:widowControl w:val="0"/>
        <w:tabs>
          <w:tab w:val="left" w:pos="6878"/>
        </w:tabs>
        <w:autoSpaceDE w:val="0"/>
        <w:autoSpaceDN w:val="0"/>
        <w:spacing w:before="2" w:after="0" w:line="240" w:lineRule="auto"/>
        <w:ind w:left="449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Гайворонська</w:t>
      </w:r>
      <w:proofErr w:type="spellEnd"/>
      <w:proofErr w:type="gramStart"/>
      <w:r w:rsidRPr="0072509F">
        <w:rPr>
          <w:rFonts w:ascii="Times New Roman" w:eastAsia="Times New Roman" w:hAnsi="Times New Roman" w:cs="Times New Roman"/>
          <w:spacing w:val="4"/>
          <w:sz w:val="28"/>
          <w:szCs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І.</w:t>
      </w:r>
      <w:proofErr w:type="gram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В.</w:t>
      </w: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ind w:left="4566" w:right="75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Рецензент: кандидат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эконом</w:t>
      </w:r>
      <w:proofErr w:type="gram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i</w:t>
      </w:r>
      <w:proofErr w:type="gram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чних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наук, доцент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Крючкова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Н.М.</w:t>
      </w: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24"/>
          <w:szCs w:val="28"/>
          <w:lang w:val="ru-RU" w:eastAsia="ru-RU" w:bidi="ru-RU"/>
        </w:rPr>
      </w:pPr>
    </w:p>
    <w:tbl>
      <w:tblPr>
        <w:tblStyle w:val="TableNormal"/>
        <w:tblW w:w="10885" w:type="dxa"/>
        <w:tblInd w:w="-142" w:type="dxa"/>
        <w:tblLayout w:type="fixed"/>
        <w:tblLook w:val="01E0" w:firstRow="1" w:lastRow="1" w:firstColumn="1" w:lastColumn="1" w:noHBand="0" w:noVBand="0"/>
      </w:tblPr>
      <w:tblGrid>
        <w:gridCol w:w="5529"/>
        <w:gridCol w:w="5356"/>
      </w:tblGrid>
      <w:tr w:rsidR="0072509F" w:rsidRPr="0072509F" w:rsidTr="0072509F">
        <w:trPr>
          <w:trHeight w:val="2602"/>
        </w:trPr>
        <w:tc>
          <w:tcPr>
            <w:tcW w:w="5529" w:type="dxa"/>
          </w:tcPr>
          <w:p w:rsidR="0072509F" w:rsidRPr="0072509F" w:rsidRDefault="0072509F" w:rsidP="0072509F">
            <w:pPr>
              <w:spacing w:line="310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Рекомендовано до </w:t>
            </w:r>
            <w:proofErr w:type="spell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захисту</w:t>
            </w:r>
            <w:proofErr w:type="spellEnd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на</w:t>
            </w:r>
          </w:p>
          <w:p w:rsidR="0072509F" w:rsidRPr="0072509F" w:rsidRDefault="0072509F" w:rsidP="0072509F">
            <w:pPr>
              <w:tabs>
                <w:tab w:val="left" w:pos="2408"/>
                <w:tab w:val="left" w:pos="2982"/>
                <w:tab w:val="left" w:pos="3954"/>
              </w:tabs>
              <w:spacing w:before="162" w:line="448" w:lineRule="auto"/>
              <w:ind w:left="200" w:right="348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засіданні</w:t>
            </w:r>
            <w:proofErr w:type="spellEnd"/>
            <w:r w:rsidRPr="0072509F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 xml:space="preserve"> </w:t>
            </w:r>
            <w:proofErr w:type="spell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кафедри</w:t>
            </w:r>
            <w:proofErr w:type="spellEnd"/>
            <w:r w:rsidRPr="0072509F">
              <w:rPr>
                <w:rFonts w:ascii="Times New Roman" w:eastAsia="Times New Roman" w:hAnsi="Times New Roman"/>
                <w:spacing w:val="6"/>
                <w:sz w:val="28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pacing w:val="-9"/>
                <w:sz w:val="28"/>
                <w:lang w:val="ru-RU" w:eastAsia="ru-RU" w:bidi="ru-RU"/>
              </w:rPr>
              <w:t>«</w:t>
            </w:r>
            <w:r w:rsidRPr="0072509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ab/>
            </w:r>
            <w:r w:rsidRPr="0072509F">
              <w:rPr>
                <w:rFonts w:ascii="Times New Roman" w:eastAsia="Times New Roman" w:hAnsi="Times New Roman"/>
                <w:spacing w:val="-9"/>
                <w:sz w:val="28"/>
                <w:lang w:val="ru-RU" w:eastAsia="ru-RU" w:bidi="ru-RU"/>
              </w:rPr>
              <w:t>»</w:t>
            </w:r>
            <w:r w:rsidRPr="0072509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ab/>
            </w:r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2018 р., протокол</w:t>
            </w:r>
            <w:r w:rsidRPr="0072509F">
              <w:rPr>
                <w:rFonts w:ascii="Times New Roman" w:eastAsia="Times New Roman" w:hAnsi="Times New Roman"/>
                <w:spacing w:val="-5"/>
                <w:sz w:val="28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№</w:t>
            </w:r>
            <w:r w:rsidRPr="0072509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  <w:p w:rsidR="0072509F" w:rsidRPr="0072509F" w:rsidRDefault="0072509F" w:rsidP="0072509F">
            <w:pPr>
              <w:spacing w:line="316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Завідувач</w:t>
            </w:r>
            <w:proofErr w:type="spellEnd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</w:t>
            </w:r>
            <w:proofErr w:type="spell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кафедри</w:t>
            </w:r>
            <w:proofErr w:type="spellEnd"/>
          </w:p>
          <w:p w:rsidR="0072509F" w:rsidRPr="0072509F" w:rsidRDefault="0072509F" w:rsidP="0072509F">
            <w:pPr>
              <w:spacing w:before="6"/>
              <w:rPr>
                <w:rFonts w:ascii="Times New Roman" w:eastAsia="Times New Roman" w:hAnsi="Times New Roman"/>
                <w:sz w:val="24"/>
                <w:lang w:val="ru-RU" w:eastAsia="ru-RU" w:bidi="ru-RU"/>
              </w:rPr>
            </w:pPr>
          </w:p>
          <w:p w:rsidR="0072509F" w:rsidRPr="0072509F" w:rsidRDefault="0072509F" w:rsidP="0072509F">
            <w:pPr>
              <w:tabs>
                <w:tab w:val="left" w:pos="3251"/>
              </w:tabs>
              <w:spacing w:line="302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д.е</w:t>
            </w:r>
            <w:proofErr w:type="gram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.н</w:t>
            </w:r>
            <w:proofErr w:type="spellEnd"/>
            <w:proofErr w:type="gramEnd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,</w:t>
            </w:r>
            <w:r w:rsidRPr="0072509F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72509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proofErr w:type="spell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Садченко</w:t>
            </w:r>
            <w:proofErr w:type="spellEnd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О.В.</w:t>
            </w:r>
          </w:p>
        </w:tc>
        <w:tc>
          <w:tcPr>
            <w:tcW w:w="5356" w:type="dxa"/>
            <w:hideMark/>
          </w:tcPr>
          <w:p w:rsidR="0072509F" w:rsidRPr="0072509F" w:rsidRDefault="0072509F" w:rsidP="0072509F">
            <w:pPr>
              <w:spacing w:line="310" w:lineRule="exact"/>
              <w:ind w:left="219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Захищено</w:t>
            </w:r>
            <w:proofErr w:type="spellEnd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на </w:t>
            </w:r>
            <w:proofErr w:type="spell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засіданні</w:t>
            </w:r>
            <w:proofErr w:type="spellEnd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ЕК №5</w:t>
            </w:r>
          </w:p>
          <w:p w:rsidR="0072509F" w:rsidRPr="0072509F" w:rsidRDefault="0072509F" w:rsidP="0072509F">
            <w:pPr>
              <w:tabs>
                <w:tab w:val="left" w:pos="1894"/>
                <w:tab w:val="left" w:pos="2176"/>
                <w:tab w:val="left" w:pos="3515"/>
                <w:tab w:val="left" w:pos="4779"/>
              </w:tabs>
              <w:spacing w:before="162" w:line="446" w:lineRule="auto"/>
              <w:ind w:left="219" w:right="245"/>
              <w:jc w:val="both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72509F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>«_</w:t>
            </w:r>
            <w:r w:rsidRPr="0072509F">
              <w:rPr>
                <w:rFonts w:ascii="Times New Roman" w:eastAsia="Times New Roman" w:hAnsi="Times New Roman"/>
                <w:spacing w:val="-3"/>
                <w:sz w:val="28"/>
                <w:u w:val="single"/>
                <w:lang w:val="ru-RU" w:eastAsia="ru-RU" w:bidi="ru-RU"/>
              </w:rPr>
              <w:t xml:space="preserve">   </w:t>
            </w:r>
            <w:r w:rsidRPr="0072509F">
              <w:rPr>
                <w:rFonts w:ascii="Times New Roman" w:eastAsia="Times New Roman" w:hAnsi="Times New Roman"/>
                <w:spacing w:val="16"/>
                <w:sz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pacing w:val="-9"/>
                <w:sz w:val="28"/>
                <w:lang w:val="ru-RU" w:eastAsia="ru-RU" w:bidi="ru-RU"/>
              </w:rPr>
              <w:t>»</w:t>
            </w:r>
            <w:r w:rsidRPr="0072509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ab/>
            </w:r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2018 р., протокол № </w:t>
            </w:r>
            <w:proofErr w:type="spell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Оцінка</w:t>
            </w:r>
            <w:proofErr w:type="spellEnd"/>
            <w:r w:rsidRPr="0072509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72509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72509F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>/</w:t>
            </w:r>
            <w:r w:rsidRPr="0072509F">
              <w:rPr>
                <w:rFonts w:ascii="Times New Roman" w:eastAsia="Times New Roman" w:hAnsi="Times New Roman"/>
                <w:spacing w:val="-3"/>
                <w:sz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pacing w:val="-3"/>
                <w:sz w:val="28"/>
                <w:u w:val="single"/>
                <w:lang w:val="ru-RU" w:eastAsia="ru-RU" w:bidi="ru-RU"/>
              </w:rPr>
              <w:tab/>
            </w:r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72509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Голова ЕК</w:t>
            </w:r>
          </w:p>
          <w:p w:rsidR="0072509F" w:rsidRPr="0072509F" w:rsidRDefault="0072509F" w:rsidP="0072509F">
            <w:pPr>
              <w:tabs>
                <w:tab w:val="left" w:pos="2638"/>
              </w:tabs>
              <w:spacing w:before="2" w:line="302" w:lineRule="exact"/>
              <w:ind w:left="219"/>
              <w:jc w:val="both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д.е</w:t>
            </w:r>
            <w:proofErr w:type="gramStart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.н</w:t>
            </w:r>
            <w:proofErr w:type="spellEnd"/>
            <w:proofErr w:type="gramEnd"/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,</w:t>
            </w:r>
            <w:r w:rsidRPr="0072509F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72509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Головченко</w:t>
            </w:r>
            <w:r w:rsidRPr="0072509F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О.М.</w:t>
            </w:r>
          </w:p>
        </w:tc>
      </w:tr>
    </w:tbl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6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before="88" w:after="0" w:line="240" w:lineRule="auto"/>
        <w:ind w:left="2192" w:right="1724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Одеса – 2018</w:t>
      </w:r>
    </w:p>
    <w:p w:rsidR="00111D7E" w:rsidRDefault="00111D7E">
      <w:pPr>
        <w:rPr>
          <w:lang w:val="ru-RU"/>
        </w:rPr>
      </w:pPr>
    </w:p>
    <w:p w:rsidR="0072509F" w:rsidRDefault="0072509F">
      <w:pPr>
        <w:rPr>
          <w:lang w:val="ru-RU"/>
        </w:rPr>
      </w:pPr>
    </w:p>
    <w:p w:rsidR="0072509F" w:rsidRDefault="0072509F" w:rsidP="0072509F">
      <w:pPr>
        <w:widowControl w:val="0"/>
        <w:autoSpaceDE w:val="0"/>
        <w:autoSpaceDN w:val="0"/>
        <w:spacing w:before="236" w:after="0" w:line="240" w:lineRule="auto"/>
        <w:ind w:left="2192" w:right="1726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before="236" w:after="0" w:line="240" w:lineRule="auto"/>
        <w:ind w:left="2192" w:right="1726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lastRenderedPageBreak/>
        <w:t>СОДЕРЖАНИЕ</w:t>
      </w:r>
    </w:p>
    <w:sdt>
      <w:sdtP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id w:val="-2101175117"/>
        <w:docPartObj>
          <w:docPartGallery w:val="Table of Contents"/>
          <w:docPartUnique/>
        </w:docPartObj>
      </w:sdtPr>
      <w:sdtContent>
        <w:p w:rsidR="0072509F" w:rsidRPr="0072509F" w:rsidRDefault="0072509F" w:rsidP="0072509F">
          <w:pPr>
            <w:widowControl w:val="0"/>
            <w:tabs>
              <w:tab w:val="left" w:leader="dot" w:pos="10359"/>
            </w:tabs>
            <w:autoSpaceDE w:val="0"/>
            <w:autoSpaceDN w:val="0"/>
            <w:spacing w:before="894" w:after="0" w:line="240" w:lineRule="auto"/>
            <w:ind w:left="82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6" w:anchor="_bookmark0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ВВЕДЕНИЕ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3</w:t>
            </w:r>
          </w:hyperlink>
        </w:p>
        <w:p w:rsidR="0072509F" w:rsidRPr="0072509F" w:rsidRDefault="0072509F" w:rsidP="0072509F">
          <w:pPr>
            <w:widowControl w:val="0"/>
            <w:tabs>
              <w:tab w:val="left" w:leader="dot" w:pos="10359"/>
            </w:tabs>
            <w:autoSpaceDE w:val="0"/>
            <w:autoSpaceDN w:val="0"/>
            <w:spacing w:before="122" w:after="0" w:line="256" w:lineRule="auto"/>
            <w:ind w:left="820" w:right="358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7" w:anchor="_bookmark1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РАЗДЕЛ 1. ТЕОРЕТИЧЕСКИЙ АСПЕКТ ИЗУЧЕНИЯ РОЛИ МАЛОГО</w:t>
            </w:r>
          </w:hyperlink>
          <w:r w:rsidRPr="0072509F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hyperlink r:id="rId8" w:anchor="_bookmark1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БИЗНЕСА В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РЫНОЧНОЙ ЭКОНОМИКЕ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</w:t>
            </w:r>
          </w:hyperlink>
        </w:p>
        <w:p w:rsidR="0072509F" w:rsidRPr="0072509F" w:rsidRDefault="0072509F" w:rsidP="0072509F">
          <w:pPr>
            <w:widowControl w:val="0"/>
            <w:numPr>
              <w:ilvl w:val="1"/>
              <w:numId w:val="1"/>
            </w:numPr>
            <w:tabs>
              <w:tab w:val="left" w:pos="1953"/>
              <w:tab w:val="left" w:leader="dot" w:pos="10359"/>
            </w:tabs>
            <w:autoSpaceDE w:val="0"/>
            <w:autoSpaceDN w:val="0"/>
            <w:spacing w:before="101" w:after="0" w:line="240" w:lineRule="auto"/>
            <w:ind w:hanging="42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9" w:anchor="_bookmark2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Подходы к содержанию понятия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1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малый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бизнес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</w:t>
            </w:r>
          </w:hyperlink>
        </w:p>
        <w:p w:rsidR="0072509F" w:rsidRPr="0072509F" w:rsidRDefault="0072509F" w:rsidP="0072509F">
          <w:pPr>
            <w:widowControl w:val="0"/>
            <w:numPr>
              <w:ilvl w:val="1"/>
              <w:numId w:val="1"/>
            </w:numPr>
            <w:tabs>
              <w:tab w:val="left" w:pos="1953"/>
              <w:tab w:val="left" w:leader="dot" w:pos="10219"/>
            </w:tabs>
            <w:autoSpaceDE w:val="0"/>
            <w:autoSpaceDN w:val="0"/>
            <w:spacing w:before="162" w:after="0" w:line="240" w:lineRule="auto"/>
            <w:ind w:hanging="42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0" w:anchor="_bookmark3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Характеристика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малого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бизнеса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14</w:t>
            </w:r>
          </w:hyperlink>
        </w:p>
        <w:p w:rsidR="0072509F" w:rsidRPr="0072509F" w:rsidRDefault="0072509F" w:rsidP="0072509F">
          <w:pPr>
            <w:widowControl w:val="0"/>
            <w:numPr>
              <w:ilvl w:val="1"/>
              <w:numId w:val="1"/>
            </w:numPr>
            <w:tabs>
              <w:tab w:val="left" w:pos="1953"/>
              <w:tab w:val="left" w:leader="dot" w:pos="10219"/>
            </w:tabs>
            <w:autoSpaceDE w:val="0"/>
            <w:autoSpaceDN w:val="0"/>
            <w:spacing w:before="163" w:after="0" w:line="240" w:lineRule="auto"/>
            <w:ind w:hanging="42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1" w:anchor="_bookmark4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Функции и роль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малого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бизнеса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19</w:t>
            </w:r>
          </w:hyperlink>
        </w:p>
        <w:p w:rsidR="0072509F" w:rsidRPr="0072509F" w:rsidRDefault="0072509F" w:rsidP="0072509F">
          <w:pPr>
            <w:widowControl w:val="0"/>
            <w:tabs>
              <w:tab w:val="left" w:leader="dot" w:pos="10219"/>
            </w:tabs>
            <w:autoSpaceDE w:val="0"/>
            <w:autoSpaceDN w:val="0"/>
            <w:spacing w:before="157" w:after="0" w:line="256" w:lineRule="auto"/>
            <w:ind w:left="820" w:right="358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2" w:anchor="_bookmark5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РАЗДЕЛ 2. ПРАВОВЫЕ ОСНОВЫ ДЕЯТЕЛЬНОСТИ МАЛЫХ</w:t>
            </w:r>
          </w:hyperlink>
          <w:r w:rsidRPr="0072509F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hyperlink r:id="rId13" w:anchor="_bookmark5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ПРЕДПРИЯТИЙ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УКРАИНЕ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25</w:t>
            </w:r>
          </w:hyperlink>
        </w:p>
        <w:p w:rsidR="0072509F" w:rsidRPr="0072509F" w:rsidRDefault="0072509F" w:rsidP="0072509F">
          <w:pPr>
            <w:widowControl w:val="0"/>
            <w:numPr>
              <w:ilvl w:val="1"/>
              <w:numId w:val="2"/>
            </w:numPr>
            <w:tabs>
              <w:tab w:val="left" w:pos="1953"/>
              <w:tab w:val="left" w:leader="dot" w:pos="10219"/>
            </w:tabs>
            <w:autoSpaceDE w:val="0"/>
            <w:autoSpaceDN w:val="0"/>
            <w:spacing w:before="101" w:after="0" w:line="240" w:lineRule="auto"/>
            <w:ind w:hanging="42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4" w:anchor="_bookmark6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Государственная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регистрация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предприятий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25</w:t>
            </w:r>
          </w:hyperlink>
        </w:p>
        <w:p w:rsidR="0072509F" w:rsidRPr="0072509F" w:rsidRDefault="0072509F" w:rsidP="0072509F">
          <w:pPr>
            <w:widowControl w:val="0"/>
            <w:numPr>
              <w:ilvl w:val="1"/>
              <w:numId w:val="2"/>
            </w:numPr>
            <w:tabs>
              <w:tab w:val="left" w:pos="1953"/>
              <w:tab w:val="left" w:leader="dot" w:pos="10219"/>
            </w:tabs>
            <w:autoSpaceDE w:val="0"/>
            <w:autoSpaceDN w:val="0"/>
            <w:spacing w:before="162" w:after="0" w:line="240" w:lineRule="auto"/>
            <w:ind w:hanging="42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5" w:anchor="_bookmark7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Налогообложение малого бизнеса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1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Украине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38</w:t>
            </w:r>
          </w:hyperlink>
        </w:p>
        <w:p w:rsidR="0072509F" w:rsidRPr="0072509F" w:rsidRDefault="0072509F" w:rsidP="0072509F">
          <w:pPr>
            <w:widowControl w:val="0"/>
            <w:numPr>
              <w:ilvl w:val="1"/>
              <w:numId w:val="2"/>
            </w:numPr>
            <w:tabs>
              <w:tab w:val="left" w:pos="1953"/>
              <w:tab w:val="left" w:leader="dot" w:pos="10219"/>
            </w:tabs>
            <w:autoSpaceDE w:val="0"/>
            <w:autoSpaceDN w:val="0"/>
            <w:spacing w:before="163" w:after="0" w:line="240" w:lineRule="auto"/>
            <w:ind w:hanging="42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6" w:anchor="_bookmark8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Виды управления малым предприятием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10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Украине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49</w:t>
            </w:r>
          </w:hyperlink>
        </w:p>
        <w:p w:rsidR="0072509F" w:rsidRPr="0072509F" w:rsidRDefault="0072509F" w:rsidP="0072509F">
          <w:pPr>
            <w:widowControl w:val="0"/>
            <w:tabs>
              <w:tab w:val="left" w:leader="dot" w:pos="10219"/>
            </w:tabs>
            <w:autoSpaceDE w:val="0"/>
            <w:autoSpaceDN w:val="0"/>
            <w:spacing w:before="158" w:after="0" w:line="256" w:lineRule="auto"/>
            <w:ind w:left="820" w:right="358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7" w:anchor="_bookmark9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РАЗДЕЛ 3. ПРОБЛЕМЫ И ПЕРСПЕКТИВЫ РАЗВИТИЯ МАЛОГО БИЗНЕСА</w:t>
            </w:r>
          </w:hyperlink>
          <w:r w:rsidRPr="0072509F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 xml:space="preserve"> </w:t>
          </w:r>
          <w:hyperlink r:id="rId18" w:anchor="_bookmark9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УКРАИНЕ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54</w:t>
            </w:r>
          </w:hyperlink>
        </w:p>
        <w:p w:rsidR="0072509F" w:rsidRPr="0072509F" w:rsidRDefault="0072509F" w:rsidP="0072509F">
          <w:pPr>
            <w:widowControl w:val="0"/>
            <w:numPr>
              <w:ilvl w:val="1"/>
              <w:numId w:val="3"/>
            </w:numPr>
            <w:tabs>
              <w:tab w:val="left" w:pos="1953"/>
              <w:tab w:val="left" w:leader="dot" w:pos="10219"/>
            </w:tabs>
            <w:autoSpaceDE w:val="0"/>
            <w:autoSpaceDN w:val="0"/>
            <w:spacing w:before="100" w:after="0" w:line="240" w:lineRule="auto"/>
            <w:ind w:hanging="42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9" w:anchor="_bookmark10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Текущее состояние малого бизнеса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18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Украине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54</w:t>
            </w:r>
          </w:hyperlink>
        </w:p>
        <w:p w:rsidR="0072509F" w:rsidRPr="0072509F" w:rsidRDefault="0072509F" w:rsidP="0072509F">
          <w:pPr>
            <w:widowControl w:val="0"/>
            <w:numPr>
              <w:ilvl w:val="1"/>
              <w:numId w:val="3"/>
            </w:numPr>
            <w:tabs>
              <w:tab w:val="left" w:pos="1953"/>
              <w:tab w:val="left" w:leader="dot" w:pos="10219"/>
            </w:tabs>
            <w:autoSpaceDE w:val="0"/>
            <w:autoSpaceDN w:val="0"/>
            <w:spacing w:before="163" w:after="0" w:line="240" w:lineRule="auto"/>
            <w:ind w:hanging="42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0" w:anchor="_bookmark11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Основные проблемы малого бизнеса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1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Украине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64</w:t>
            </w:r>
          </w:hyperlink>
        </w:p>
        <w:p w:rsidR="0072509F" w:rsidRPr="0072509F" w:rsidRDefault="0072509F" w:rsidP="0072509F">
          <w:pPr>
            <w:widowControl w:val="0"/>
            <w:numPr>
              <w:ilvl w:val="1"/>
              <w:numId w:val="3"/>
            </w:numPr>
            <w:tabs>
              <w:tab w:val="left" w:pos="1953"/>
              <w:tab w:val="left" w:leader="dot" w:pos="10219"/>
            </w:tabs>
            <w:autoSpaceDE w:val="0"/>
            <w:autoSpaceDN w:val="0"/>
            <w:spacing w:before="162" w:after="0" w:line="240" w:lineRule="auto"/>
            <w:ind w:hanging="42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1" w:anchor="_bookmark12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Рекомендации и перспективы развития малого бизнеса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2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Украине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70</w:t>
            </w:r>
          </w:hyperlink>
        </w:p>
        <w:p w:rsidR="0072509F" w:rsidRPr="0072509F" w:rsidRDefault="0072509F" w:rsidP="0072509F">
          <w:pPr>
            <w:widowControl w:val="0"/>
            <w:tabs>
              <w:tab w:val="left" w:leader="dot" w:pos="10219"/>
            </w:tabs>
            <w:autoSpaceDE w:val="0"/>
            <w:autoSpaceDN w:val="0"/>
            <w:spacing w:before="158" w:after="0" w:line="240" w:lineRule="auto"/>
            <w:ind w:left="82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2" w:anchor="_bookmark13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ВЫВОДЫ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82</w:t>
            </w:r>
          </w:hyperlink>
        </w:p>
        <w:p w:rsidR="0072509F" w:rsidRPr="0072509F" w:rsidRDefault="0072509F" w:rsidP="0072509F">
          <w:pPr>
            <w:widowControl w:val="0"/>
            <w:tabs>
              <w:tab w:val="left" w:leader="dot" w:pos="10219"/>
            </w:tabs>
            <w:autoSpaceDE w:val="0"/>
            <w:autoSpaceDN w:val="0"/>
            <w:spacing w:before="126" w:after="0" w:line="240" w:lineRule="auto"/>
            <w:ind w:left="82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3" w:anchor="_bookmark14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СПИСОК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ИСПОЛЬЗОВАННОЙ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ЛИТЕРАТУРЫ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84</w:t>
            </w:r>
          </w:hyperlink>
        </w:p>
        <w:p w:rsidR="0072509F" w:rsidRPr="0072509F" w:rsidRDefault="0072509F" w:rsidP="0072509F">
          <w:pPr>
            <w:widowControl w:val="0"/>
            <w:tabs>
              <w:tab w:val="left" w:leader="dot" w:pos="10219"/>
            </w:tabs>
            <w:autoSpaceDE w:val="0"/>
            <w:autoSpaceDN w:val="0"/>
            <w:spacing w:before="126" w:after="0" w:line="240" w:lineRule="auto"/>
            <w:ind w:left="82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4" w:anchor="_bookmark15" w:history="1"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Приложение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1</w:t>
            </w:r>
            <w:r w:rsidRPr="0072509F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89</w:t>
            </w:r>
          </w:hyperlink>
        </w:p>
      </w:sdtContent>
    </w:sdt>
    <w:p w:rsidR="0072509F" w:rsidRPr="0072509F" w:rsidRDefault="0072509F" w:rsidP="0072509F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72509F" w:rsidRPr="0072509F">
          <w:pgSz w:w="12240" w:h="15840"/>
          <w:pgMar w:top="1020" w:right="500" w:bottom="280" w:left="880" w:header="710" w:footer="0" w:gutter="0"/>
          <w:pgNumType w:start="2"/>
          <w:cols w:space="720"/>
        </w:sectPr>
      </w:pPr>
    </w:p>
    <w:p w:rsidR="0072509F" w:rsidRPr="0072509F" w:rsidRDefault="0072509F" w:rsidP="0072509F">
      <w:pPr>
        <w:widowControl w:val="0"/>
        <w:autoSpaceDE w:val="0"/>
        <w:autoSpaceDN w:val="0"/>
        <w:spacing w:before="98" w:after="0" w:line="240" w:lineRule="auto"/>
        <w:ind w:left="4882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0" w:name="_bookmark0"/>
      <w:bookmarkEnd w:id="0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ВВЕДЕНИЕ</w:t>
      </w: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b/>
          <w:sz w:val="27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before="1" w:after="0" w:line="360" w:lineRule="auto"/>
        <w:ind w:left="820" w:right="350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Важность малых и средних предприятий (МСП) в процессе перехода от централизованной к рыночной экономике в настоящее время широко </w:t>
      </w:r>
      <w:proofErr w:type="gram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признан</w:t>
      </w:r>
      <w:proofErr w:type="gram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в литературе. Он заключается в быстрой адаптации к потребностям рынка. В конце центральной системы планирования МСП стали основной движущей силой для развития экономики во многих странах с переходной экономикой.</w:t>
      </w:r>
    </w:p>
    <w:p w:rsidR="0072509F" w:rsidRPr="0072509F" w:rsidRDefault="0072509F" w:rsidP="0072509F">
      <w:pPr>
        <w:widowControl w:val="0"/>
        <w:autoSpaceDE w:val="0"/>
        <w:autoSpaceDN w:val="0"/>
        <w:spacing w:before="1" w:after="0" w:line="360" w:lineRule="auto"/>
        <w:ind w:left="820" w:right="349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МСП являются наиболее динамичными фирмами, и </w:t>
      </w:r>
      <w:proofErr w:type="gram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они</w:t>
      </w:r>
      <w:proofErr w:type="gram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скорее всего, возьмут любую доступную нишу, где существует сравнительное преимущество, однако они ограничены экономическими, институциональными и правовыми факторами. Эти препятствия варьируются от тех, которые связаны с производством, например, ограниченный доступ к капиталу и кредитам, тем, кто формирует общую бизнес-среду, например, чрезмерную регулирование, слабое исполнение контрактов, неадекватная инфраструктура и т.</w:t>
      </w:r>
      <w:r w:rsidRPr="0072509F">
        <w:rPr>
          <w:rFonts w:ascii="Times New Roman" w:eastAsia="Times New Roman" w:hAnsi="Times New Roman" w:cs="Times New Roman"/>
          <w:spacing w:val="1"/>
          <w:sz w:val="28"/>
          <w:szCs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д.</w:t>
      </w:r>
    </w:p>
    <w:p w:rsidR="0072509F" w:rsidRPr="0072509F" w:rsidRDefault="0072509F" w:rsidP="0072509F">
      <w:pPr>
        <w:widowControl w:val="0"/>
        <w:autoSpaceDE w:val="0"/>
        <w:autoSpaceDN w:val="0"/>
        <w:spacing w:after="0" w:line="360" w:lineRule="auto"/>
        <w:ind w:left="820" w:right="349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Влияние определенных механизмов ограничения на фирму зависит от разнообразия факторов, которые характерны для фирмы и ее управления, и / или факторы, которые характеризуют среду, в которой работает фирма.</w:t>
      </w:r>
      <w:proofErr w:type="gram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Легализация малых предприятий может стимулировать рост экономики и увеличить благосостояние общества в</w:t>
      </w:r>
      <w:r w:rsidRPr="0072509F">
        <w:rPr>
          <w:rFonts w:ascii="Times New Roman" w:eastAsia="Times New Roman" w:hAnsi="Times New Roman" w:cs="Times New Roman"/>
          <w:spacing w:val="3"/>
          <w:sz w:val="28"/>
          <w:szCs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целом.</w:t>
      </w:r>
    </w:p>
    <w:p w:rsidR="0072509F" w:rsidRPr="0072509F" w:rsidRDefault="0072509F" w:rsidP="0072509F">
      <w:pPr>
        <w:widowControl w:val="0"/>
        <w:autoSpaceDE w:val="0"/>
        <w:autoSpaceDN w:val="0"/>
        <w:spacing w:before="2" w:after="0" w:line="360" w:lineRule="auto"/>
        <w:ind w:left="820" w:right="34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Украина – это случай, когда предпринимательского таланта само по себе недостаточно для быстрой эволюции малых и средних предприятия. Теневая экономика в Украине остается довольно стабильной. Она составляет 60% от официального ВВП.</w:t>
      </w:r>
    </w:p>
    <w:p w:rsidR="0072509F" w:rsidRPr="0072509F" w:rsidRDefault="0072509F" w:rsidP="0072509F">
      <w:pPr>
        <w:widowControl w:val="0"/>
        <w:autoSpaceDE w:val="0"/>
        <w:autoSpaceDN w:val="0"/>
        <w:spacing w:before="1" w:after="0" w:line="360" w:lineRule="auto"/>
        <w:ind w:left="820" w:right="349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Таким образом, актуальность данной темы обусловлена тем, что многие вопросы, связанные с деятельностью малого бизнеса, исследованы еще не в полной мере, являются дискуссионными, а ряд проблем не находится даже в стадии постановки.</w:t>
      </w:r>
    </w:p>
    <w:p w:rsidR="0072509F" w:rsidRPr="0072509F" w:rsidRDefault="0072509F" w:rsidP="0072509F">
      <w:pPr>
        <w:widowControl w:val="0"/>
        <w:autoSpaceDE w:val="0"/>
        <w:autoSpaceDN w:val="0"/>
        <w:spacing w:before="1" w:after="0" w:line="240" w:lineRule="auto"/>
        <w:ind w:left="152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Целью данной дипломной работы является анализ проблем и перспектив</w:t>
      </w:r>
    </w:p>
    <w:p w:rsidR="0072509F" w:rsidRPr="0072509F" w:rsidRDefault="0072509F" w:rsidP="0072509F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72509F" w:rsidRPr="0072509F">
          <w:pgSz w:w="12240" w:h="15840"/>
          <w:pgMar w:top="1020" w:right="500" w:bottom="280" w:left="880" w:header="710" w:footer="0" w:gutter="0"/>
          <w:cols w:space="720"/>
        </w:sectPr>
      </w:pPr>
    </w:p>
    <w:p w:rsidR="0072509F" w:rsidRPr="0072509F" w:rsidRDefault="0072509F" w:rsidP="0072509F">
      <w:pPr>
        <w:widowControl w:val="0"/>
        <w:tabs>
          <w:tab w:val="left" w:pos="9072"/>
        </w:tabs>
        <w:autoSpaceDE w:val="0"/>
        <w:autoSpaceDN w:val="0"/>
        <w:spacing w:before="90" w:after="0" w:line="240" w:lineRule="auto"/>
        <w:ind w:right="567" w:firstLine="56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развития малого бизнеса в Украине.</w:t>
      </w:r>
    </w:p>
    <w:p w:rsidR="0072509F" w:rsidRPr="0072509F" w:rsidRDefault="0072509F" w:rsidP="0072509F">
      <w:pPr>
        <w:widowControl w:val="0"/>
        <w:tabs>
          <w:tab w:val="left" w:pos="9072"/>
        </w:tabs>
        <w:autoSpaceDE w:val="0"/>
        <w:autoSpaceDN w:val="0"/>
        <w:spacing w:before="162" w:after="0" w:line="360" w:lineRule="auto"/>
        <w:ind w:left="426" w:right="567" w:hanging="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Для достижения поставленной в дипломной работе цели, необходима постановка и решение следующих задач:</w:t>
      </w:r>
    </w:p>
    <w:p w:rsidR="0072509F" w:rsidRPr="0072509F" w:rsidRDefault="0072509F" w:rsidP="0072509F">
      <w:pPr>
        <w:widowControl w:val="0"/>
        <w:numPr>
          <w:ilvl w:val="0"/>
          <w:numId w:val="4"/>
        </w:numPr>
        <w:tabs>
          <w:tab w:val="left" w:pos="1541"/>
          <w:tab w:val="left" w:pos="3363"/>
          <w:tab w:val="left" w:pos="5350"/>
          <w:tab w:val="left" w:pos="6649"/>
          <w:tab w:val="left" w:pos="7957"/>
          <w:tab w:val="left" w:pos="9044"/>
          <w:tab w:val="left" w:pos="9072"/>
          <w:tab w:val="left" w:pos="9440"/>
        </w:tabs>
        <w:autoSpaceDE w:val="0"/>
        <w:autoSpaceDN w:val="0"/>
        <w:spacing w:before="2" w:after="0" w:line="355" w:lineRule="auto"/>
        <w:ind w:left="567" w:right="567" w:firstLine="0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>
        <w:rPr>
          <w:rFonts w:ascii="Times New Roman" w:eastAsia="Times New Roman" w:hAnsi="Times New Roman" w:cs="Times New Roman"/>
          <w:sz w:val="28"/>
          <w:lang w:val="ru-RU" w:eastAsia="ru-RU" w:bidi="ru-RU"/>
        </w:rPr>
        <w:t>Обоснование теоретических аспектов развития малого</w:t>
      </w:r>
      <w:r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 xml:space="preserve">и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среднего бизнеса;</w:t>
      </w:r>
    </w:p>
    <w:p w:rsidR="0072509F" w:rsidRPr="0072509F" w:rsidRDefault="0072509F" w:rsidP="0072509F">
      <w:pPr>
        <w:widowControl w:val="0"/>
        <w:numPr>
          <w:ilvl w:val="0"/>
          <w:numId w:val="4"/>
        </w:numPr>
        <w:tabs>
          <w:tab w:val="left" w:pos="1541"/>
          <w:tab w:val="left" w:pos="9072"/>
        </w:tabs>
        <w:autoSpaceDE w:val="0"/>
        <w:autoSpaceDN w:val="0"/>
        <w:spacing w:before="5" w:after="0" w:line="360" w:lineRule="auto"/>
        <w:ind w:left="709" w:right="567" w:firstLine="0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Проведение анализа правовых основ предпринимательской деятельности в Украине;</w:t>
      </w:r>
    </w:p>
    <w:p w:rsidR="0072509F" w:rsidRPr="0072509F" w:rsidRDefault="0072509F" w:rsidP="0072509F">
      <w:pPr>
        <w:widowControl w:val="0"/>
        <w:numPr>
          <w:ilvl w:val="0"/>
          <w:numId w:val="4"/>
        </w:numPr>
        <w:tabs>
          <w:tab w:val="left" w:pos="1541"/>
          <w:tab w:val="left" w:pos="9072"/>
        </w:tabs>
        <w:autoSpaceDE w:val="0"/>
        <w:autoSpaceDN w:val="0"/>
        <w:spacing w:before="2" w:after="0" w:line="355" w:lineRule="auto"/>
        <w:ind w:left="709" w:right="567" w:firstLine="0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Определение основных проблем и перспектив развития малого и среднего бизнеса в</w:t>
      </w:r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Украине.</w:t>
      </w:r>
    </w:p>
    <w:p w:rsidR="0072509F" w:rsidRPr="0072509F" w:rsidRDefault="0072509F" w:rsidP="0072509F">
      <w:pPr>
        <w:widowControl w:val="0"/>
        <w:tabs>
          <w:tab w:val="left" w:pos="9072"/>
        </w:tabs>
        <w:autoSpaceDE w:val="0"/>
        <w:autoSpaceDN w:val="0"/>
        <w:spacing w:before="5" w:after="0" w:line="360" w:lineRule="auto"/>
        <w:ind w:left="709" w:right="56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Объектом исследования являются предприятия малого и среднего бизнеса в Украине.</w:t>
      </w:r>
    </w:p>
    <w:p w:rsidR="0072509F" w:rsidRPr="0072509F" w:rsidRDefault="0072509F" w:rsidP="0072509F">
      <w:pPr>
        <w:widowControl w:val="0"/>
        <w:tabs>
          <w:tab w:val="left" w:pos="2855"/>
          <w:tab w:val="left" w:pos="4777"/>
          <w:tab w:val="left" w:pos="5213"/>
          <w:tab w:val="left" w:pos="6709"/>
          <w:tab w:val="left" w:pos="8560"/>
          <w:tab w:val="left" w:pos="9072"/>
          <w:tab w:val="left" w:pos="10355"/>
        </w:tabs>
        <w:autoSpaceDE w:val="0"/>
        <w:autoSpaceDN w:val="0"/>
        <w:spacing w:before="2" w:after="0" w:line="355" w:lineRule="auto"/>
        <w:ind w:left="709" w:right="56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Предмет </w:t>
      </w: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ис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следования – проблемы </w:t>
      </w: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становления,</w:t>
      </w: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организации</w:t>
      </w: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и функционирования малого и среднего бизнеса в</w:t>
      </w:r>
      <w:r w:rsidRPr="0072509F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Украине.</w:t>
      </w:r>
    </w:p>
    <w:p w:rsidR="0072509F" w:rsidRPr="0072509F" w:rsidRDefault="0072509F" w:rsidP="0072509F">
      <w:pPr>
        <w:widowControl w:val="0"/>
        <w:tabs>
          <w:tab w:val="left" w:pos="9072"/>
        </w:tabs>
        <w:autoSpaceDE w:val="0"/>
        <w:autoSpaceDN w:val="0"/>
        <w:spacing w:before="5" w:after="0" w:line="360" w:lineRule="auto"/>
        <w:ind w:left="709" w:right="56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Структура работы состоит из введения, трех глав основного текста, заключения, списка использованной литературы, приложений.</w:t>
      </w:r>
    </w:p>
    <w:p w:rsidR="0072509F" w:rsidRPr="0072509F" w:rsidRDefault="0072509F" w:rsidP="0072509F">
      <w:pPr>
        <w:tabs>
          <w:tab w:val="left" w:pos="9072"/>
        </w:tabs>
        <w:ind w:left="709"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Default="0072509F">
      <w:pPr>
        <w:tabs>
          <w:tab w:val="left" w:pos="9072"/>
        </w:tabs>
        <w:ind w:right="567"/>
        <w:rPr>
          <w:lang w:val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before="98" w:after="0" w:line="240" w:lineRule="auto"/>
        <w:ind w:left="4997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ВЫВОДЫ</w:t>
      </w: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after="0" w:line="360" w:lineRule="auto"/>
        <w:ind w:left="820" w:right="348" w:firstLine="708"/>
        <w:jc w:val="both"/>
        <w:rPr>
          <w:rFonts w:ascii="Liberation Serif" w:eastAsia="Times New Roman" w:hAnsi="Liberation Serif" w:cs="Times New Roman"/>
          <w:sz w:val="28"/>
          <w:szCs w:val="28"/>
          <w:lang w:val="ru-RU" w:eastAsia="ru-RU" w:bidi="ru-RU"/>
        </w:rPr>
      </w:pPr>
      <w:proofErr w:type="gram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 </w:t>
      </w:r>
      <w:r w:rsidRPr="0072509F">
        <w:rPr>
          <w:rFonts w:ascii="Liberation Serif" w:eastAsia="Times New Roman" w:hAnsi="Liberation Serif" w:cs="Times New Roman"/>
          <w:sz w:val="28"/>
          <w:szCs w:val="28"/>
          <w:lang w:val="ru-RU" w:eastAsia="ru-RU" w:bidi="ru-RU"/>
        </w:rPr>
        <w:t xml:space="preserve">Хозяйственном кодексе Украины, а также Законе Украины </w:t>
      </w:r>
      <w:r w:rsidRPr="0072509F">
        <w:rPr>
          <w:rFonts w:ascii="Liberation Serif" w:eastAsia="Times New Roman" w:hAnsi="Liberation Serif" w:cs="Times New Roman"/>
          <w:spacing w:val="-7"/>
          <w:sz w:val="28"/>
          <w:szCs w:val="28"/>
          <w:lang w:val="ru-RU" w:eastAsia="ru-RU" w:bidi="ru-RU"/>
        </w:rPr>
        <w:t xml:space="preserve">«О </w:t>
      </w:r>
      <w:r w:rsidRPr="0072509F">
        <w:rPr>
          <w:rFonts w:ascii="Liberation Serif" w:eastAsia="Times New Roman" w:hAnsi="Liberation Serif" w:cs="Times New Roman"/>
          <w:sz w:val="28"/>
          <w:szCs w:val="28"/>
          <w:lang w:val="ru-RU" w:eastAsia="ru-RU" w:bidi="ru-RU"/>
        </w:rPr>
        <w:t>государственной поддержке малого предпринимательства» дается определение субъектам малого предпринимательства как субъектов предпринимательской деятельности любой организационно-правовой формы и формы собственности, у которых средняя численность работающих за отчетный период (календарный год) не превышает 50 человек и объем годового валового дохода не превышает 70 млн.</w:t>
      </w:r>
      <w:r w:rsidRPr="0072509F">
        <w:rPr>
          <w:rFonts w:ascii="Liberation Serif" w:eastAsia="Times New Roman" w:hAnsi="Liberation Serif" w:cs="Times New Roman"/>
          <w:spacing w:val="3"/>
          <w:sz w:val="28"/>
          <w:szCs w:val="28"/>
          <w:lang w:val="ru-RU" w:eastAsia="ru-RU" w:bidi="ru-RU"/>
        </w:rPr>
        <w:t xml:space="preserve"> </w:t>
      </w:r>
      <w:r w:rsidRPr="0072509F">
        <w:rPr>
          <w:rFonts w:ascii="Liberation Serif" w:eastAsia="Times New Roman" w:hAnsi="Liberation Serif" w:cs="Times New Roman"/>
          <w:sz w:val="28"/>
          <w:szCs w:val="28"/>
          <w:lang w:val="ru-RU" w:eastAsia="ru-RU" w:bidi="ru-RU"/>
        </w:rPr>
        <w:t>грн.</w:t>
      </w:r>
      <w:proofErr w:type="gramEnd"/>
    </w:p>
    <w:p w:rsidR="0072509F" w:rsidRPr="0072509F" w:rsidRDefault="0072509F" w:rsidP="0072509F">
      <w:pPr>
        <w:widowControl w:val="0"/>
        <w:autoSpaceDE w:val="0"/>
        <w:autoSpaceDN w:val="0"/>
        <w:spacing w:before="1" w:after="0" w:line="360" w:lineRule="auto"/>
        <w:ind w:left="820" w:right="348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Были проанализированы основные ограничения, которые ухудшают предпринимательский климат и негативно влияют на развитие предпринимательской деятельности в Украине:</w:t>
      </w:r>
    </w:p>
    <w:p w:rsidR="0072509F" w:rsidRPr="0072509F" w:rsidRDefault="0072509F" w:rsidP="0072509F">
      <w:pPr>
        <w:widowControl w:val="0"/>
        <w:numPr>
          <w:ilvl w:val="0"/>
          <w:numId w:val="5"/>
        </w:numPr>
        <w:tabs>
          <w:tab w:val="left" w:pos="1541"/>
        </w:tabs>
        <w:autoSpaceDE w:val="0"/>
        <w:autoSpaceDN w:val="0"/>
        <w:spacing w:after="0" w:line="355" w:lineRule="auto"/>
        <w:ind w:right="351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Устойчивая тенденция к сохранению высоких затрат времени на прохождение официальных процедур для создания собственного бизнеса в Украине (получение разрешений, лицензий, прохождение</w:t>
      </w:r>
      <w:r w:rsidRPr="0072509F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проверок);</w:t>
      </w:r>
    </w:p>
    <w:p w:rsidR="0072509F" w:rsidRPr="0072509F" w:rsidRDefault="0072509F" w:rsidP="0072509F">
      <w:pPr>
        <w:widowControl w:val="0"/>
        <w:numPr>
          <w:ilvl w:val="0"/>
          <w:numId w:val="5"/>
        </w:numPr>
        <w:tabs>
          <w:tab w:val="left" w:pos="1541"/>
        </w:tabs>
        <w:autoSpaceDE w:val="0"/>
        <w:autoSpaceDN w:val="0"/>
        <w:spacing w:before="1" w:after="0" w:line="348" w:lineRule="auto"/>
        <w:ind w:right="353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Рост денежных затрат предпринимателей на прохождение разрешительных процедур;</w:t>
      </w:r>
    </w:p>
    <w:p w:rsidR="0072509F" w:rsidRPr="0072509F" w:rsidRDefault="0072509F" w:rsidP="0072509F">
      <w:pPr>
        <w:widowControl w:val="0"/>
        <w:numPr>
          <w:ilvl w:val="0"/>
          <w:numId w:val="5"/>
        </w:numPr>
        <w:tabs>
          <w:tab w:val="left" w:pos="1541"/>
        </w:tabs>
        <w:autoSpaceDE w:val="0"/>
        <w:autoSpaceDN w:val="0"/>
        <w:spacing w:before="13" w:after="0" w:line="350" w:lineRule="auto"/>
        <w:ind w:right="355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Сохранение значительных объемов расходов, связанных с ликвидацией предприятий;</w:t>
      </w:r>
    </w:p>
    <w:p w:rsidR="0072509F" w:rsidRPr="0072509F" w:rsidRDefault="0072509F" w:rsidP="0072509F">
      <w:pPr>
        <w:widowControl w:val="0"/>
        <w:numPr>
          <w:ilvl w:val="0"/>
          <w:numId w:val="5"/>
        </w:numPr>
        <w:tabs>
          <w:tab w:val="left" w:pos="1541"/>
        </w:tabs>
        <w:autoSpaceDE w:val="0"/>
        <w:autoSpaceDN w:val="0"/>
        <w:spacing w:before="11" w:after="0" w:line="348" w:lineRule="auto"/>
        <w:ind w:right="354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Взаимодействие с налоговыми органами требует значительных временных затрат от работников</w:t>
      </w:r>
      <w:r w:rsidRPr="0072509F">
        <w:rPr>
          <w:rFonts w:ascii="Times New Roman" w:eastAsia="Times New Roman" w:hAnsi="Times New Roman" w:cs="Times New Roman"/>
          <w:spacing w:val="5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предприятия;</w:t>
      </w:r>
    </w:p>
    <w:p w:rsidR="0072509F" w:rsidRPr="0072509F" w:rsidRDefault="0072509F" w:rsidP="0072509F">
      <w:pPr>
        <w:widowControl w:val="0"/>
        <w:autoSpaceDE w:val="0"/>
        <w:autoSpaceDN w:val="0"/>
        <w:spacing w:before="13" w:after="0" w:line="360" w:lineRule="auto"/>
        <w:ind w:left="820" w:right="342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 основным проблемам, которые сегодня препятствуют укреплению экономической безопасности и структурным реформам в секторе предпринимательства, отнесли: наличие прямых и опосредованных преступных, криминальных посягательств, так называемого «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рейдерства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».</w:t>
      </w:r>
    </w:p>
    <w:p w:rsidR="0072509F" w:rsidRPr="0072509F" w:rsidRDefault="0072509F" w:rsidP="0072509F">
      <w:pPr>
        <w:widowControl w:val="0"/>
        <w:autoSpaceDE w:val="0"/>
        <w:autoSpaceDN w:val="0"/>
        <w:spacing w:before="1" w:after="0" w:line="360" w:lineRule="auto"/>
        <w:ind w:left="820" w:right="349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Было определено, что перспективы развития малого и среднего предпринимательства в Украине следующие:</w:t>
      </w:r>
    </w:p>
    <w:p w:rsidR="0072509F" w:rsidRPr="0072509F" w:rsidRDefault="0072509F" w:rsidP="0072509F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72509F" w:rsidRPr="0072509F" w:rsidSect="0072509F">
          <w:pgSz w:w="12240" w:h="15840"/>
          <w:pgMar w:top="1020" w:right="500" w:bottom="280" w:left="1134" w:header="710" w:footer="0" w:gutter="0"/>
          <w:cols w:space="720"/>
        </w:sectPr>
      </w:pPr>
    </w:p>
    <w:p w:rsidR="0072509F" w:rsidRPr="0072509F" w:rsidRDefault="0072509F" w:rsidP="0072509F">
      <w:pPr>
        <w:widowControl w:val="0"/>
        <w:numPr>
          <w:ilvl w:val="0"/>
          <w:numId w:val="5"/>
        </w:numPr>
        <w:tabs>
          <w:tab w:val="left" w:pos="1541"/>
        </w:tabs>
        <w:autoSpaceDE w:val="0"/>
        <w:autoSpaceDN w:val="0"/>
        <w:spacing w:before="90" w:after="0" w:line="355" w:lineRule="auto"/>
        <w:ind w:right="35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>Упрощение разрешительных процедур и процедур осуществления государственного надзора (контроля), получения документов разрешительного характера для субъектов предпринимательства и сокращение срока проведения таких</w:t>
      </w:r>
      <w:r w:rsidRPr="0072509F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процедур.</w:t>
      </w:r>
    </w:p>
    <w:p w:rsidR="0072509F" w:rsidRPr="0072509F" w:rsidRDefault="0072509F" w:rsidP="0072509F">
      <w:pPr>
        <w:widowControl w:val="0"/>
        <w:numPr>
          <w:ilvl w:val="0"/>
          <w:numId w:val="5"/>
        </w:numPr>
        <w:tabs>
          <w:tab w:val="left" w:pos="1541"/>
        </w:tabs>
        <w:autoSpaceDE w:val="0"/>
        <w:autoSpaceDN w:val="0"/>
        <w:spacing w:before="2" w:after="0" w:line="350" w:lineRule="auto"/>
        <w:ind w:right="35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Снижение давления 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на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субъектов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хозяйствования со стороны контролирующих органов, противодействие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рейдерству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</w:t>
      </w:r>
      <w:r w:rsidRPr="0072509F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коррупции;</w:t>
      </w:r>
    </w:p>
    <w:p w:rsidR="0072509F" w:rsidRPr="0072509F" w:rsidRDefault="0072509F" w:rsidP="0072509F">
      <w:pPr>
        <w:widowControl w:val="0"/>
        <w:numPr>
          <w:ilvl w:val="0"/>
          <w:numId w:val="5"/>
        </w:numPr>
        <w:tabs>
          <w:tab w:val="left" w:pos="1541"/>
        </w:tabs>
        <w:autoSpaceDE w:val="0"/>
        <w:autoSpaceDN w:val="0"/>
        <w:spacing w:before="10" w:after="0" w:line="352" w:lineRule="auto"/>
        <w:ind w:right="355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Создание благоприятных финансовых предпосылок для начала и осуществления предпринимательской деятельности, доступности финансовых ресурсов для субъектов предпринимательской</w:t>
      </w:r>
      <w:r w:rsidRPr="0072509F">
        <w:rPr>
          <w:rFonts w:ascii="Times New Roman" w:eastAsia="Times New Roman" w:hAnsi="Times New Roman" w:cs="Times New Roman"/>
          <w:spacing w:val="-23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деятельности;</w:t>
      </w:r>
    </w:p>
    <w:p w:rsidR="0072509F" w:rsidRPr="0072509F" w:rsidRDefault="0072509F" w:rsidP="0072509F">
      <w:pPr>
        <w:widowControl w:val="0"/>
        <w:numPr>
          <w:ilvl w:val="0"/>
          <w:numId w:val="5"/>
        </w:numPr>
        <w:tabs>
          <w:tab w:val="left" w:pos="1541"/>
        </w:tabs>
        <w:autoSpaceDE w:val="0"/>
        <w:autoSpaceDN w:val="0"/>
        <w:spacing w:before="8" w:after="0" w:line="355" w:lineRule="auto"/>
        <w:ind w:right="351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Обеспечение государственной поддержки субъектов малого и среднего предпринимательства, работающих в сфере инвестиционной, инновационной и научно-технической деятельности, внедрение зарубежного опыта по вопросам создания новых инновационных технологий в хозяйственной</w:t>
      </w:r>
      <w:r w:rsidRPr="0072509F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деятельности;</w:t>
      </w:r>
    </w:p>
    <w:p w:rsidR="0072509F" w:rsidRPr="0072509F" w:rsidRDefault="0072509F" w:rsidP="0072509F">
      <w:pPr>
        <w:widowControl w:val="0"/>
        <w:autoSpaceDE w:val="0"/>
        <w:autoSpaceDN w:val="0"/>
        <w:spacing w:before="7" w:after="0" w:line="360" w:lineRule="auto"/>
        <w:ind w:left="820" w:right="34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Таким образом, в настоящее время перед отечественным предпринимательством стоят такие важные задачи как расширение структуры предложений на внутреннем рынке товаров и услуг, создание эффективной конкурентной среды, стимулирования инновационного развития, возрождения предпринимательской инициативы населения, создания дополнительных рабочих мест и повышение гибкости занятости, укрепление региональных экономик.</w:t>
      </w:r>
    </w:p>
    <w:p w:rsidR="0072509F" w:rsidRPr="0072509F" w:rsidRDefault="0072509F" w:rsidP="0072509F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72509F" w:rsidRPr="0072509F">
          <w:pgSz w:w="12240" w:h="15840"/>
          <w:pgMar w:top="1020" w:right="500" w:bottom="280" w:left="880" w:header="710" w:footer="0" w:gutter="0"/>
          <w:cols w:space="720"/>
        </w:sectPr>
      </w:pPr>
    </w:p>
    <w:p w:rsidR="0072509F" w:rsidRPr="0072509F" w:rsidRDefault="0072509F" w:rsidP="0072509F">
      <w:pPr>
        <w:widowControl w:val="0"/>
        <w:autoSpaceDE w:val="0"/>
        <w:autoSpaceDN w:val="0"/>
        <w:spacing w:before="98" w:after="0" w:line="240" w:lineRule="auto"/>
        <w:ind w:left="2521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1" w:name="_bookmark14"/>
      <w:bookmarkEnd w:id="1"/>
      <w:r w:rsidRPr="0072509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СПИСОК ИСПОЛЬЗОВАННОЙ ЛИТЕРАТУРЫ</w:t>
      </w:r>
    </w:p>
    <w:p w:rsidR="0072509F" w:rsidRPr="0072509F" w:rsidRDefault="0072509F" w:rsidP="0072509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541"/>
        </w:tabs>
        <w:autoSpaceDE w:val="0"/>
        <w:autoSpaceDN w:val="0"/>
        <w:spacing w:after="0" w:line="360" w:lineRule="auto"/>
        <w:ind w:right="346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Aidis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Institutions and entrepreneurship development in Ukraine: a comparative perspective 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Aidis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, Estrin, Mickiewicz. // Journal of Business Venturing. – 2008. – 78</w:t>
      </w:r>
      <w:r w:rsidRPr="0072509F">
        <w:rPr>
          <w:rFonts w:ascii="Times New Roman" w:eastAsia="Times New Roman" w:hAnsi="Times New Roman" w:cs="Times New Roman"/>
          <w:spacing w:val="2"/>
          <w:sz w:val="28"/>
          <w:lang w:val="en-US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c.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541"/>
        </w:tabs>
        <w:autoSpaceDE w:val="0"/>
        <w:autoSpaceDN w:val="0"/>
        <w:spacing w:after="0" w:line="360" w:lineRule="auto"/>
        <w:ind w:right="359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Audretsch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Entrepreneurship policy and the strategic management of places. 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Audretsch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. – New York, 2013. – 248</w:t>
      </w:r>
      <w:r w:rsidRPr="0072509F">
        <w:rPr>
          <w:rFonts w:ascii="Times New Roman" w:eastAsia="Times New Roman" w:hAnsi="Times New Roman" w:cs="Times New Roman"/>
          <w:spacing w:val="9"/>
          <w:sz w:val="28"/>
          <w:lang w:val="en-US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541"/>
        </w:tabs>
        <w:autoSpaceDE w:val="0"/>
        <w:autoSpaceDN w:val="0"/>
        <w:spacing w:before="2" w:after="0" w:line="360" w:lineRule="auto"/>
        <w:ind w:right="355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Bilsen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Job creation, job destruction, and growth of newly established, privatized and state-owned enterprises in transition economies 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Bilsen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Konings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. // Journal of Comparative Economics. – 2010. –</w:t>
      </w:r>
      <w:r w:rsidRPr="0072509F">
        <w:rPr>
          <w:rFonts w:ascii="Times New Roman" w:eastAsia="Times New Roman" w:hAnsi="Times New Roman" w:cs="Times New Roman"/>
          <w:spacing w:val="8"/>
          <w:sz w:val="28"/>
          <w:lang w:val="en-US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№26.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541"/>
        </w:tabs>
        <w:autoSpaceDE w:val="0"/>
        <w:autoSpaceDN w:val="0"/>
        <w:spacing w:after="0" w:line="360" w:lineRule="auto"/>
        <w:ind w:right="360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Estrin. Entrepreneurship in transition economies. In: The Oxford Handbook of Entrepreneurship / Estrin, Meyer,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Bytchkova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– 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en-US" w:eastAsia="ru-RU" w:bidi="ru-RU"/>
        </w:rPr>
        <w:t xml:space="preserve">Los </w:t>
      </w: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Angeles, 2010. – 228</w:t>
      </w:r>
      <w:r w:rsidRPr="0072509F">
        <w:rPr>
          <w:rFonts w:ascii="Times New Roman" w:eastAsia="Times New Roman" w:hAnsi="Times New Roman" w:cs="Times New Roman"/>
          <w:spacing w:val="6"/>
          <w:sz w:val="28"/>
          <w:lang w:val="en-US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541"/>
        </w:tabs>
        <w:autoSpaceDE w:val="0"/>
        <w:autoSpaceDN w:val="0"/>
        <w:spacing w:after="0" w:line="360" w:lineRule="auto"/>
        <w:ind w:right="360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Green. Does more mean worse? Three decades of enterprise policy in the Tees Valley / Green,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Storey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. // Urban Studies. – 2014. –</w:t>
      </w:r>
      <w:r w:rsidRPr="0072509F">
        <w:rPr>
          <w:rFonts w:ascii="Times New Roman" w:eastAsia="Times New Roman" w:hAnsi="Times New Roman" w:cs="Times New Roman"/>
          <w:spacing w:val="8"/>
          <w:sz w:val="28"/>
          <w:lang w:val="en-US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№41.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541"/>
        </w:tabs>
        <w:autoSpaceDE w:val="0"/>
        <w:autoSpaceDN w:val="0"/>
        <w:spacing w:after="0" w:line="360" w:lineRule="auto"/>
        <w:ind w:right="357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McMillan. The central role of entrepreneurs in transition economies / McMillan, Woodruff. // Journal of Economic Perspectives. – 2012. –</w:t>
      </w:r>
      <w:r w:rsidRPr="0072509F">
        <w:rPr>
          <w:rFonts w:ascii="Times New Roman" w:eastAsia="Times New Roman" w:hAnsi="Times New Roman" w:cs="Times New Roman"/>
          <w:spacing w:val="-2"/>
          <w:sz w:val="28"/>
          <w:lang w:val="en-US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№16.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541"/>
        </w:tabs>
        <w:autoSpaceDE w:val="0"/>
        <w:autoSpaceDN w:val="0"/>
        <w:spacing w:after="0" w:line="360" w:lineRule="auto"/>
        <w:ind w:right="356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Savych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B. Development of small and medium enterprises in Ukraine under regulatory constraints / B.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Savych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. – Los Angeles: Economics Education and Research Consortium, 2018. – 169</w:t>
      </w:r>
      <w:r w:rsidRPr="0072509F">
        <w:rPr>
          <w:rFonts w:ascii="Times New Roman" w:eastAsia="Times New Roman" w:hAnsi="Times New Roman" w:cs="Times New Roman"/>
          <w:spacing w:val="11"/>
          <w:sz w:val="28"/>
          <w:lang w:val="en-US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en-US" w:eastAsia="ru-RU" w:bidi="ru-RU"/>
        </w:rPr>
        <w:t>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2" w:after="0" w:line="360" w:lineRule="auto"/>
        <w:ind w:right="355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Storey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Evaluating SME policies and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programmes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: technical and political dimensions 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Storey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. – New York: Oxford Handbook of Entrepreneurship, 2010. – 302</w:t>
      </w:r>
      <w:r w:rsidRPr="0072509F">
        <w:rPr>
          <w:rFonts w:ascii="Times New Roman" w:eastAsia="Times New Roman" w:hAnsi="Times New Roman" w:cs="Times New Roman"/>
          <w:spacing w:val="3"/>
          <w:sz w:val="28"/>
          <w:lang w:val="en-US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60" w:lineRule="auto"/>
        <w:ind w:right="35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Storey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. The effects of business regulations on nascent and young business entrepreneurship 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Storey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,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Thurik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. // Small Business Economics. – 2016. –</w:t>
      </w:r>
      <w:r w:rsidRPr="0072509F">
        <w:rPr>
          <w:rFonts w:ascii="Times New Roman" w:eastAsia="Times New Roman" w:hAnsi="Times New Roman" w:cs="Times New Roman"/>
          <w:spacing w:val="-18"/>
          <w:sz w:val="28"/>
          <w:lang w:val="en-US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en-US" w:eastAsia="ru-RU" w:bidi="ru-RU"/>
        </w:rPr>
        <w:t>№28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20" w:lineRule="exact"/>
        <w:ind w:left="1613" w:hanging="433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Актуальні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проблеми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 – 2015. – №11. – С.</w:t>
      </w:r>
      <w:r w:rsidRPr="0072509F">
        <w:rPr>
          <w:rFonts w:ascii="Times New Roman" w:eastAsia="Times New Roman" w:hAnsi="Times New Roman" w:cs="Times New Roman"/>
          <w:spacing w:val="6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18–25.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162" w:after="0" w:line="360" w:lineRule="auto"/>
        <w:ind w:right="353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Андреева И. О критериях выделения малого и среднего бизнеса / И. Андреева, К. Павлов. // Общество и экономика. – 2008. – №7. – С.</w:t>
      </w:r>
      <w:r w:rsidRPr="0072509F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62–79.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20" w:lineRule="exact"/>
        <w:ind w:left="1613" w:hanging="433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>А</w:t>
      </w:r>
      <w:r w:rsidRPr="0072509F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ф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н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ась</w:t>
      </w:r>
      <w:r w:rsidRPr="0072509F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е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r w:rsidRPr="0072509F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В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r w:rsidRPr="0072509F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5"/>
          <w:w w:val="44"/>
          <w:sz w:val="28"/>
          <w:lang w:val="ru-RU" w:eastAsia="ru-RU" w:bidi="ru-RU"/>
        </w:rPr>
        <w:t>―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>А</w:t>
      </w:r>
      <w:r w:rsidRPr="0072509F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н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</w:t>
      </w:r>
      <w:r w:rsidRPr="0072509F">
        <w:rPr>
          <w:rFonts w:ascii="Times New Roman" w:eastAsia="Times New Roman" w:hAnsi="Times New Roman" w:cs="Times New Roman"/>
          <w:spacing w:val="5"/>
          <w:sz w:val="28"/>
          <w:lang w:val="ru-RU" w:eastAsia="ru-RU" w:bidi="ru-RU"/>
        </w:rPr>
        <w:t>т</w:t>
      </w:r>
      <w:r w:rsidRPr="0072509F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о</w:t>
      </w:r>
      <w:r w:rsidRPr="0072509F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м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>и</w:t>
      </w:r>
      <w:r w:rsidRPr="0072509F">
        <w:rPr>
          <w:rFonts w:ascii="Times New Roman" w:eastAsia="Times New Roman" w:hAnsi="Times New Roman" w:cs="Times New Roman"/>
          <w:w w:val="73"/>
          <w:sz w:val="28"/>
          <w:lang w:val="ru-RU" w:eastAsia="ru-RU" w:bidi="ru-RU"/>
        </w:rPr>
        <w:t>я‖</w:t>
      </w:r>
      <w:r w:rsidRPr="0072509F">
        <w:rPr>
          <w:rFonts w:ascii="Times New Roman" w:eastAsia="Times New Roman" w:hAnsi="Times New Roman" w:cs="Times New Roman"/>
          <w:spacing w:val="4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о</w:t>
      </w:r>
      <w:r w:rsidRPr="0072509F">
        <w:rPr>
          <w:rFonts w:ascii="Times New Roman" w:eastAsia="Times New Roman" w:hAnsi="Times New Roman" w:cs="Times New Roman"/>
          <w:spacing w:val="5"/>
          <w:sz w:val="28"/>
          <w:lang w:val="ru-RU" w:eastAsia="ru-RU" w:bidi="ru-RU"/>
        </w:rPr>
        <w:t>т</w:t>
      </w:r>
      <w:r w:rsidRPr="0072509F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е</w:t>
      </w:r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>ч</w:t>
      </w:r>
      <w:r w:rsidRPr="0072509F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е</w:t>
      </w:r>
      <w:r w:rsidRPr="0072509F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>с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>т</w:t>
      </w:r>
      <w:r w:rsidRPr="0072509F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>в</w:t>
      </w:r>
      <w:r w:rsidRPr="0072509F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е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>нн</w:t>
      </w:r>
      <w:r w:rsidRPr="0072509F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о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го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>м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ал</w:t>
      </w:r>
      <w:r w:rsidRPr="0072509F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о</w:t>
      </w:r>
      <w:r w:rsidRPr="0072509F">
        <w:rPr>
          <w:rFonts w:ascii="Times New Roman" w:eastAsia="Times New Roman" w:hAnsi="Times New Roman" w:cs="Times New Roman"/>
          <w:spacing w:val="5"/>
          <w:sz w:val="28"/>
          <w:lang w:val="ru-RU" w:eastAsia="ru-RU" w:bidi="ru-RU"/>
        </w:rPr>
        <w:t>г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о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б</w:t>
      </w:r>
      <w:r w:rsidRPr="0072509F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и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>зн</w:t>
      </w:r>
      <w:r w:rsidRPr="0072509F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е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са</w:t>
      </w:r>
      <w:r w:rsidRPr="0072509F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72509F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В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r w:rsidRPr="0072509F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>А</w:t>
      </w:r>
      <w:r w:rsidRPr="0072509F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ф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н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ас</w:t>
      </w:r>
      <w:r w:rsidRPr="0072509F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>ь</w:t>
      </w:r>
      <w:r w:rsidRPr="0072509F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е</w:t>
      </w:r>
      <w:r w:rsidRPr="0072509F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>в.</w:t>
      </w:r>
    </w:p>
    <w:p w:rsidR="0072509F" w:rsidRPr="0072509F" w:rsidRDefault="0072509F" w:rsidP="0072509F">
      <w:pPr>
        <w:widowControl w:val="0"/>
        <w:autoSpaceDE w:val="0"/>
        <w:autoSpaceDN w:val="0"/>
        <w:spacing w:before="162" w:after="0" w:line="240" w:lineRule="auto"/>
        <w:ind w:left="154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// РЭЖ. – 2008. – №11. – С. 45–46.</w:t>
      </w:r>
    </w:p>
    <w:p w:rsidR="0072509F" w:rsidRPr="0072509F" w:rsidRDefault="0072509F" w:rsidP="0072509F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72509F" w:rsidRPr="0072509F">
          <w:pgSz w:w="12240" w:h="15840"/>
          <w:pgMar w:top="1020" w:right="500" w:bottom="280" w:left="880" w:header="710" w:footer="0" w:gutter="0"/>
          <w:cols w:space="720"/>
        </w:sectPr>
      </w:pP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90" w:after="0" w:line="360" w:lineRule="auto"/>
        <w:ind w:right="344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 xml:space="preserve">Бельков 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О.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Что мешает развитию отечественного малого предпринимательства / О. Бельков. // Человек и труд. – 2012. – №7. – С. 82–84.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3" w:after="0" w:line="355" w:lineRule="auto"/>
        <w:ind w:right="35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Блюменфельд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В. Большие проблемы малого бизнеса / В.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Блюменфельд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 // Экономика и жизнь. – 2008. – №7. – С.</w:t>
      </w:r>
      <w:r w:rsidRPr="0072509F">
        <w:rPr>
          <w:rFonts w:ascii="Times New Roman" w:eastAsia="Times New Roman" w:hAnsi="Times New Roman" w:cs="Times New Roman"/>
          <w:spacing w:val="6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57–68.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5" w:after="0" w:line="360" w:lineRule="auto"/>
        <w:ind w:right="34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Бревнов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А. Организация частного предприятия в Украине. 2 издание / А.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Бревнов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Харк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i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: Одиссей, 2016. – 504</w:t>
      </w:r>
      <w:r w:rsidRPr="0072509F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2" w:after="0" w:line="355" w:lineRule="auto"/>
        <w:ind w:right="35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Бринк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И. Ю. Бизнес-план предприятия. Теория и практика / И. Ю.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Бринк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Н. А. Савельева. 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Киї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spellEnd"/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Феникс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, 2012. – 384</w:t>
      </w:r>
      <w:r w:rsidRPr="0072509F">
        <w:rPr>
          <w:rFonts w:ascii="Times New Roman" w:eastAsia="Times New Roman" w:hAnsi="Times New Roman" w:cs="Times New Roman"/>
          <w:spacing w:val="5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5" w:after="0" w:line="360" w:lineRule="auto"/>
        <w:ind w:right="342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Варнавский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А. Малое предпринимательство: особенности налогообложения / А.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Варнавский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 // Финансовая газета. – 2011. – №35. – С.</w:t>
      </w:r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200.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60" w:lineRule="auto"/>
        <w:ind w:right="35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Видягин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В. И. Экономическая теория (политэкономия): учебник для ВУЗов / В. И.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Видягин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, 2010. – 546</w:t>
      </w:r>
      <w:r w:rsidRPr="0072509F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2" w:after="0" w:line="360" w:lineRule="auto"/>
        <w:ind w:right="35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Галуцкий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Г. М. Управляемость культуры и управление культурными процессами / Г. М.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Галуцкий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, 2009. – 464</w:t>
      </w:r>
      <w:r w:rsidRPr="0072509F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60" w:lineRule="auto"/>
        <w:ind w:right="353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Гончарова Н. В. Напрямки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розвитку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інтеграційних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процесів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сфері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фінансової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ідтримки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малого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підприємництва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Н. В. Гончарова. //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Фінанси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 – 2013. – 217</w:t>
      </w:r>
      <w:r w:rsidRPr="0072509F">
        <w:rPr>
          <w:rFonts w:ascii="Times New Roman" w:eastAsia="Times New Roman" w:hAnsi="Times New Roman" w:cs="Times New Roman"/>
          <w:spacing w:val="4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2" w:after="0" w:line="355" w:lineRule="auto"/>
        <w:ind w:right="35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Грачев И. Д. Развитие малого предпринимательства / И. Д. Грачев, И. В. Белова. // Деньги и кредит. – 2014. – №8. – С.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17–18.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5" w:after="0" w:line="360" w:lineRule="auto"/>
        <w:ind w:right="35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Гуськов С. В. Организация предпринимательской деятельности: учеб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особие / С. В. Гуськов. 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: ИТК «Дашков и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К</w:t>
      </w:r>
      <w:proofErr w:type="gramEnd"/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»,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2010. – 276</w:t>
      </w:r>
      <w:r w:rsidRPr="0072509F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2" w:after="0" w:line="355" w:lineRule="auto"/>
        <w:ind w:right="34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Державний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комітет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статистик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i</w:t>
      </w:r>
      <w:proofErr w:type="spellEnd"/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Малі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Україні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у 2013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poцi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Статистичний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збірник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Державний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комітет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статистик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i</w:t>
      </w:r>
      <w:proofErr w:type="spellEnd"/>
      <w:proofErr w:type="gramEnd"/>
      <w:r w:rsidRPr="0072509F">
        <w:rPr>
          <w:rFonts w:ascii="Times New Roman" w:eastAsia="Times New Roman" w:hAnsi="Times New Roman" w:cs="Times New Roman"/>
          <w:spacing w:val="6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72509F" w:rsidRPr="0072509F" w:rsidRDefault="0072509F" w:rsidP="0072509F">
      <w:pPr>
        <w:widowControl w:val="0"/>
        <w:autoSpaceDE w:val="0"/>
        <w:autoSpaceDN w:val="0"/>
        <w:spacing w:before="5" w:after="0" w:line="240" w:lineRule="auto"/>
        <w:ind w:left="154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Київ</w:t>
      </w:r>
      <w:proofErr w:type="spellEnd"/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2014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162" w:after="0" w:line="355" w:lineRule="auto"/>
        <w:ind w:right="34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Диков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А. О. Пути содействия развитию малого предпринимательства и привлечению</w:t>
      </w:r>
      <w:r w:rsidRPr="0072509F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инвестиций</w:t>
      </w:r>
      <w:r w:rsidRPr="0072509F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r w:rsidRPr="0072509F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Украину</w:t>
      </w:r>
      <w:r w:rsidRPr="0072509F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72509F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А.</w:t>
      </w:r>
      <w:r w:rsidRPr="0072509F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О.</w:t>
      </w:r>
      <w:r w:rsidRPr="0072509F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Диков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r w:rsidRPr="0072509F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//</w:t>
      </w:r>
      <w:r w:rsidRPr="0072509F">
        <w:rPr>
          <w:rFonts w:ascii="Times New Roman" w:eastAsia="Times New Roman" w:hAnsi="Times New Roman" w:cs="Times New Roman"/>
          <w:spacing w:val="8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Налоговый</w:t>
      </w:r>
      <w:r w:rsidRPr="0072509F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вестник.</w:t>
      </w:r>
    </w:p>
    <w:p w:rsidR="0072509F" w:rsidRPr="0072509F" w:rsidRDefault="0072509F" w:rsidP="0072509F">
      <w:pPr>
        <w:widowControl w:val="0"/>
        <w:autoSpaceDE w:val="0"/>
        <w:autoSpaceDN w:val="0"/>
        <w:spacing w:before="4" w:after="0" w:line="240" w:lineRule="auto"/>
        <w:ind w:left="154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2011. – №4. – С. 10–12.</w:t>
      </w:r>
    </w:p>
    <w:p w:rsidR="0072509F" w:rsidRPr="0072509F" w:rsidRDefault="0072509F" w:rsidP="0072509F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72509F" w:rsidRPr="0072509F">
          <w:pgSz w:w="12240" w:h="15840"/>
          <w:pgMar w:top="1020" w:right="500" w:bottom="280" w:left="880" w:header="710" w:footer="0" w:gutter="0"/>
          <w:cols w:space="720"/>
        </w:sectPr>
      </w:pP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90" w:after="0" w:line="360" w:lineRule="auto"/>
        <w:ind w:right="351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 xml:space="preserve">Долгоруков Ю. О развитии малого предпринимательства / Ю. Долгоруков, О.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Кужман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 – СПб, 2013. – 240</w:t>
      </w:r>
      <w:r w:rsidRPr="0072509F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2" w:after="0" w:line="360" w:lineRule="auto"/>
        <w:ind w:right="35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Иванов К. Экономика регионов: малый и слабый бизнес / К. Иванов. // Экономика и жизнь. – 2010. – №32. – С.</w:t>
      </w:r>
      <w:r w:rsidRPr="0072509F">
        <w:rPr>
          <w:rFonts w:ascii="Times New Roman" w:eastAsia="Times New Roman" w:hAnsi="Times New Roman" w:cs="Times New Roman"/>
          <w:spacing w:val="6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9–10.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60" w:lineRule="auto"/>
        <w:ind w:right="35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Ичитовкин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Б. Н. Малые формы хозяйствования / Б. Н.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Ичитовкин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 – Одеса: Экономика, 2015. – 124</w:t>
      </w:r>
      <w:r w:rsidRPr="0072509F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1" w:after="0" w:line="360" w:lineRule="auto"/>
        <w:ind w:right="34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Киселѐв</w:t>
      </w:r>
      <w:proofErr w:type="spellEnd"/>
      <w:r w:rsidRPr="0072509F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А.</w:t>
      </w:r>
      <w:r w:rsidRPr="0072509F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П.</w:t>
      </w:r>
      <w:r w:rsidRPr="0072509F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Теория</w:t>
      </w:r>
      <w:r w:rsidRPr="0072509F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и</w:t>
      </w:r>
      <w:r w:rsidRPr="0072509F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практика</w:t>
      </w:r>
      <w:r w:rsidRPr="0072509F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современного</w:t>
      </w:r>
      <w:r w:rsidRPr="0072509F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бизнеса</w:t>
      </w:r>
      <w:r w:rsidRPr="0072509F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72509F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А.</w:t>
      </w:r>
      <w:r w:rsidRPr="0072509F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П.</w:t>
      </w:r>
      <w:r w:rsidRPr="0072509F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Киселѐв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r w:rsidRPr="0072509F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51"/>
          <w:sz w:val="28"/>
          <w:lang w:val="ru-RU" w:eastAsia="ru-RU" w:bidi="ru-RU"/>
        </w:rPr>
        <w:t xml:space="preserve">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: ЛИМБРА, 2015. – 248</w:t>
      </w:r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  <w:proofErr w:type="gramEnd"/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20" w:lineRule="exact"/>
        <w:ind w:left="1613" w:hanging="433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Костров</w:t>
      </w:r>
      <w:r w:rsidRPr="0072509F">
        <w:rPr>
          <w:rFonts w:ascii="Times New Roman" w:eastAsia="Times New Roman" w:hAnsi="Times New Roman" w:cs="Times New Roman"/>
          <w:spacing w:val="11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А.</w:t>
      </w:r>
      <w:r w:rsidRPr="0072509F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В.</w:t>
      </w:r>
      <w:r w:rsidRPr="0072509F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Законы</w:t>
      </w:r>
      <w:r w:rsidRPr="0072509F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r w:rsidRPr="0072509F">
        <w:rPr>
          <w:rFonts w:ascii="Times New Roman" w:eastAsia="Times New Roman" w:hAnsi="Times New Roman" w:cs="Times New Roman"/>
          <w:spacing w:val="1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о</w:t>
      </w:r>
      <w:r w:rsidRPr="0072509F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малом</w:t>
      </w:r>
      <w:r w:rsidRPr="0072509F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бизнесе</w:t>
      </w:r>
      <w:r w:rsidRPr="0072509F">
        <w:rPr>
          <w:rFonts w:ascii="Times New Roman" w:eastAsia="Times New Roman" w:hAnsi="Times New Roman" w:cs="Times New Roman"/>
          <w:spacing w:val="11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72509F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А.</w:t>
      </w:r>
      <w:r w:rsidRPr="0072509F">
        <w:rPr>
          <w:rFonts w:ascii="Times New Roman" w:eastAsia="Times New Roman" w:hAnsi="Times New Roman" w:cs="Times New Roman"/>
          <w:spacing w:val="17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В.</w:t>
      </w:r>
      <w:r w:rsidRPr="0072509F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Костров,</w:t>
      </w:r>
      <w:r w:rsidRPr="0072509F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В.</w:t>
      </w:r>
      <w:r w:rsidRPr="0072509F">
        <w:rPr>
          <w:rFonts w:ascii="Times New Roman" w:eastAsia="Times New Roman" w:hAnsi="Times New Roman" w:cs="Times New Roman"/>
          <w:spacing w:val="18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В.</w:t>
      </w:r>
      <w:r w:rsidRPr="0072509F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Николаев.</w:t>
      </w:r>
    </w:p>
    <w:p w:rsidR="0072509F" w:rsidRPr="0072509F" w:rsidRDefault="0072509F" w:rsidP="0072509F">
      <w:pPr>
        <w:widowControl w:val="0"/>
        <w:autoSpaceDE w:val="0"/>
        <w:autoSpaceDN w:val="0"/>
        <w:spacing w:before="162" w:after="0" w:line="240" w:lineRule="auto"/>
        <w:ind w:left="154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// Журнал украинского права. – 2015. – №2. – С. 18–19.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162" w:after="0" w:line="360" w:lineRule="auto"/>
        <w:ind w:right="353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Ксенофонтова Н. А. Эффективность использования государственных средств в малом предпринимательстве / Н. А. Ксенофонтова, Г. А. Устинов, А. С.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Шуткин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 // Финансы. – 2010. – №6. – С.</w:t>
      </w:r>
      <w:r w:rsidRPr="0072509F">
        <w:rPr>
          <w:rFonts w:ascii="Times New Roman" w:eastAsia="Times New Roman" w:hAnsi="Times New Roman" w:cs="Times New Roman"/>
          <w:spacing w:val="6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21–22.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60" w:lineRule="auto"/>
        <w:ind w:right="34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Культура в условиях рыночной экономики под ред. Ф.Ф. Рыбакова – СПб: Питер, 2011. – 204</w:t>
      </w:r>
      <w:r w:rsidRPr="0072509F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2" w:after="0" w:line="355" w:lineRule="auto"/>
        <w:ind w:right="35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Люсов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А. Н. Развитие малого предпринимательства / А. Н. </w:t>
      </w:r>
      <w:proofErr w:type="spellStart"/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Люсов</w:t>
      </w:r>
      <w:proofErr w:type="spellEnd"/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.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// Деньги и кредит. – 2014. – №6. – С.</w:t>
      </w:r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27–45.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4" w:after="0" w:line="360" w:lineRule="auto"/>
        <w:ind w:right="354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Мазур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Е. Инновационное предпринимательство в структуре малого бизнеса в Украине / Е.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Мазур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, 2009. – 212</w:t>
      </w:r>
      <w:r w:rsidRPr="0072509F">
        <w:rPr>
          <w:rFonts w:ascii="Times New Roman" w:eastAsia="Times New Roman" w:hAnsi="Times New Roman" w:cs="Times New Roman"/>
          <w:spacing w:val="10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3" w:after="0" w:line="355" w:lineRule="auto"/>
        <w:ind w:right="351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Мале </w:t>
      </w:r>
      <w:proofErr w:type="spellStart"/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ідприємництво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як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чинник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регіонального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розвитку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стан та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перспективи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Акт.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Проблеми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 – 2014. – №4. – С.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64–73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5" w:after="0" w:line="360" w:lineRule="auto"/>
        <w:ind w:right="35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Муравьев А. И. и др. Малый бизнес: экономика, организация, финансы / А. И. Муравьев. 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, 2009. – 428</w:t>
      </w:r>
      <w:r w:rsidRPr="0072509F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2" w:after="0" w:line="355" w:lineRule="auto"/>
        <w:ind w:right="351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Набатников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В. М. Организация предпринимательской деятельности: учебное пособие / В. М.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Набатников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Харк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i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: Феникс, 2012. – 256</w:t>
      </w:r>
      <w:r w:rsidRPr="0072509F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5" w:after="0" w:line="360" w:lineRule="auto"/>
        <w:ind w:right="35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 состоянии и перспективах развития предпринимательства в Украине: национальный доклад / З.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С.Варналий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В. М.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Геец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Е. М.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Либанова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А. В.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Кужель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 др. 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Киев: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Госкомпредпринимательства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, 2010. – 240</w:t>
      </w:r>
      <w:r w:rsidRPr="0072509F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</w:p>
    <w:p w:rsidR="0072509F" w:rsidRPr="0072509F" w:rsidRDefault="0072509F" w:rsidP="0072509F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72509F" w:rsidRPr="0072509F">
          <w:pgSz w:w="12240" w:h="15840"/>
          <w:pgMar w:top="1020" w:right="500" w:bottom="280" w:left="880" w:header="710" w:footer="0" w:gutter="0"/>
          <w:cols w:space="720"/>
        </w:sectPr>
      </w:pP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90" w:after="0" w:line="360" w:lineRule="auto"/>
        <w:ind w:right="363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>Оганян О. О государственной поддержке малого бизнеса в Украине / О. Оганян. // Экономист. – 2008. – №8. – С.</w:t>
      </w:r>
      <w:r w:rsidRPr="0072509F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45–51.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2" w:after="0" w:line="360" w:lineRule="auto"/>
        <w:ind w:right="352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Орлов А. Малое предпринимательство: старые и новые проблемы / А. Орлов. // Финансовый бизнес. – 2011. –</w:t>
      </w:r>
      <w:r w:rsidRPr="0072509F">
        <w:rPr>
          <w:rFonts w:ascii="Times New Roman" w:eastAsia="Times New Roman" w:hAnsi="Times New Roman" w:cs="Times New Roman"/>
          <w:spacing w:val="9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№8.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60" w:lineRule="auto"/>
        <w:ind w:right="35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Радаев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В. Малый бизнес и проблемы деловой этики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надежды и реальность / В.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Радаев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 // РЭЖ. – 2013. – №2. – С.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7–8.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1" w:after="0" w:line="360" w:lineRule="auto"/>
        <w:ind w:right="34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Романов М. В.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Фінансова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ідтримка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підприємництва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М. В. Романов. //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Фінанси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 – 2013. – №9. – С.</w:t>
      </w:r>
      <w:r w:rsidRPr="0072509F">
        <w:rPr>
          <w:rFonts w:ascii="Times New Roman" w:eastAsia="Times New Roman" w:hAnsi="Times New Roman" w:cs="Times New Roman"/>
          <w:spacing w:val="7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32–35.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60" w:lineRule="auto"/>
        <w:ind w:right="354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Сабо А. Н. Малые и средние предприятия в странах с переходной экономикой / А. Н. Сабо. // Деньги и кредит. – 2010. –</w:t>
      </w:r>
      <w:r w:rsidRPr="0072509F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№8.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60" w:lineRule="auto"/>
        <w:ind w:right="35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Тэмпан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Л. Н. Малый бизнес: опыт зарубежных стран. Учебное пособие </w:t>
      </w:r>
      <w:r w:rsidRPr="0072509F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под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ред. В.А.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Швандара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Л. Н.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Тэмпан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: М.: Юнита-Дана, 2011. – 287</w:t>
      </w:r>
      <w:r w:rsidRPr="0072509F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60" w:lineRule="auto"/>
        <w:ind w:right="341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Федорова М. Н. Индивидуальная предпринимательская деятельность: Справочное пособие / М. Н. Федорова, П. В. Савченко. – Одеса: Экономика, 2009. – 352</w:t>
      </w:r>
      <w:r w:rsidRPr="0072509F">
        <w:rPr>
          <w:rFonts w:ascii="Times New Roman" w:eastAsia="Times New Roman" w:hAnsi="Times New Roman" w:cs="Times New Roman"/>
          <w:spacing w:val="6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after="0" w:line="360" w:lineRule="auto"/>
        <w:ind w:right="34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Хлебников А. Д. Еще раз о проблемах малого предпринимательства / А. Д. Хлебников. // Ваш налоговый адвокат. – 2014. – №2. – С.</w:t>
      </w:r>
      <w:r w:rsidRPr="0072509F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9–11.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13"/>
        </w:tabs>
        <w:autoSpaceDE w:val="0"/>
        <w:autoSpaceDN w:val="0"/>
        <w:spacing w:before="2" w:after="0" w:line="360" w:lineRule="auto"/>
        <w:ind w:right="352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Черноуцан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Е. И. Украина: государство поддерживает малое и среднее предпринимательство / Е. И.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Черноуцан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 // Проблемы, теории и практики управления. – 2015. – №1. – С.</w:t>
      </w:r>
      <w:r w:rsidRPr="0072509F">
        <w:rPr>
          <w:rFonts w:ascii="Times New Roman" w:eastAsia="Times New Roman" w:hAnsi="Times New Roman" w:cs="Times New Roman"/>
          <w:spacing w:val="6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56.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05"/>
        </w:tabs>
        <w:autoSpaceDE w:val="0"/>
        <w:autoSpaceDN w:val="0"/>
        <w:spacing w:after="0" w:line="360" w:lineRule="auto"/>
        <w:ind w:left="1533" w:right="345" w:hanging="35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Экономика предприятия. Под общ. Ред. С.Ф.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Покропивного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Київ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: КНЭУ, 2016. – 608</w:t>
      </w:r>
      <w:r w:rsidRPr="0072509F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1605"/>
        </w:tabs>
        <w:autoSpaceDE w:val="0"/>
        <w:autoSpaceDN w:val="0"/>
        <w:spacing w:before="1" w:after="0" w:line="360" w:lineRule="auto"/>
        <w:ind w:left="1533" w:right="349" w:hanging="357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Бизнес-колебания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независимости: о чем говорят волны регистрации компаний за 25 лет [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 // delo.ua. – 2017. – Режим доступу 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до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ресурсу:</w:t>
      </w:r>
      <w:r w:rsidRPr="0072509F">
        <w:rPr>
          <w:rFonts w:ascii="Times New Roman" w:eastAsia="Times New Roman" w:hAnsi="Times New Roman" w:cs="Times New Roman"/>
          <w:color w:val="0462C1"/>
          <w:sz w:val="28"/>
          <w:lang w:val="ru-RU" w:eastAsia="ru-RU" w:bidi="ru-RU"/>
        </w:rPr>
        <w:t xml:space="preserve"> </w:t>
      </w:r>
      <w:hyperlink r:id="rId25" w:history="1">
        <w:r w:rsidRPr="0072509F">
          <w:rPr>
            <w:rFonts w:ascii="Times New Roman" w:eastAsia="Times New Roman" w:hAnsi="Times New Roman" w:cs="Times New Roman"/>
            <w:color w:val="0462C1"/>
            <w:u w:val="single"/>
            <w:lang w:val="ru-RU" w:eastAsia="ru-RU" w:bidi="ru-RU"/>
          </w:rPr>
          <w:t>https://delo.ua/econonomyandpoliticsinukraine/i-vse-taki-</w:t>
        </w:r>
      </w:hyperlink>
      <w:hyperlink r:id="rId26" w:history="1">
        <w:r w:rsidRPr="0072509F">
          <w:rPr>
            <w:rFonts w:ascii="Times New Roman" w:eastAsia="Times New Roman" w:hAnsi="Times New Roman" w:cs="Times New Roman"/>
            <w:color w:val="0462C1"/>
            <w:u w:val="single"/>
            <w:lang w:val="ru-RU" w:eastAsia="ru-RU" w:bidi="ru-RU"/>
          </w:rPr>
          <w:t xml:space="preserve"> oni-vertjatsja-o-chem-govorjat-volny-registracii-komp-321748/</w:t>
        </w:r>
      </w:hyperlink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72509F" w:rsidRPr="0072509F" w:rsidRDefault="0072509F" w:rsidP="0072509F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72509F" w:rsidRPr="0072509F">
          <w:pgSz w:w="12240" w:h="15840"/>
          <w:pgMar w:top="1020" w:right="500" w:bottom="280" w:left="880" w:header="710" w:footer="0" w:gutter="0"/>
          <w:cols w:space="720"/>
        </w:sectPr>
      </w:pP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567"/>
        </w:tabs>
        <w:autoSpaceDE w:val="0"/>
        <w:autoSpaceDN w:val="0"/>
        <w:spacing w:before="90" w:after="0" w:line="360" w:lineRule="auto"/>
        <w:ind w:left="567" w:right="348" w:firstLine="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bookmarkStart w:id="2" w:name="_GoBack"/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>Відслідковуйте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закриття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ФОПів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реальному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часі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 //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Opendatabot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2018. – Режим доступу </w:t>
      </w:r>
      <w:proofErr w:type="gramStart"/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>до</w:t>
      </w:r>
      <w:proofErr w:type="gramEnd"/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ресурсу:</w:t>
      </w:r>
      <w:r w:rsidRPr="0072509F">
        <w:rPr>
          <w:rFonts w:ascii="Times New Roman" w:eastAsia="Times New Roman" w:hAnsi="Times New Roman" w:cs="Times New Roman"/>
          <w:color w:val="0462C1"/>
          <w:sz w:val="28"/>
          <w:u w:val="single" w:color="0462C1"/>
          <w:lang w:val="ru-RU" w:eastAsia="ru-RU" w:bidi="ru-RU"/>
        </w:rPr>
        <w:t xml:space="preserve"> </w:t>
      </w:r>
      <w:hyperlink r:id="rId27" w:history="1">
        <w:r w:rsidRPr="0072509F">
          <w:rPr>
            <w:rFonts w:ascii="Times New Roman" w:eastAsia="Times New Roman" w:hAnsi="Times New Roman" w:cs="Times New Roman"/>
            <w:color w:val="0462C1"/>
            <w:u w:val="single"/>
            <w:lang w:val="ru-RU" w:eastAsia="ru-RU" w:bidi="ru-RU"/>
          </w:rPr>
          <w:t>https://opendatabot.com/fop</w:t>
        </w:r>
      </w:hyperlink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567"/>
        </w:tabs>
        <w:autoSpaceDE w:val="0"/>
        <w:autoSpaceDN w:val="0"/>
        <w:spacing w:before="3" w:after="0" w:line="360" w:lineRule="auto"/>
        <w:ind w:left="567" w:right="349" w:firstLine="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Востребованные профессии 2018 года: список 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самых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высокооплачиваемых [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 //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Info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Profi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– 2018. – Режим доступу </w:t>
      </w:r>
      <w:proofErr w:type="gramStart"/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>до</w:t>
      </w:r>
      <w:proofErr w:type="gramEnd"/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ресурсу:</w:t>
      </w:r>
      <w:r w:rsidRPr="0072509F">
        <w:rPr>
          <w:rFonts w:ascii="Times New Roman" w:eastAsia="Times New Roman" w:hAnsi="Times New Roman" w:cs="Times New Roman"/>
          <w:color w:val="0462C1"/>
          <w:spacing w:val="-11"/>
          <w:sz w:val="28"/>
          <w:lang w:val="ru-RU" w:eastAsia="ru-RU" w:bidi="ru-RU"/>
        </w:rPr>
        <w:t xml:space="preserve"> </w:t>
      </w:r>
      <w:hyperlink r:id="rId28" w:anchor="3" w:history="1">
        <w:r w:rsidRPr="0072509F">
          <w:rPr>
            <w:rFonts w:ascii="Times New Roman" w:eastAsia="Times New Roman" w:hAnsi="Times New Roman" w:cs="Times New Roman"/>
            <w:color w:val="0462C1"/>
            <w:u w:val="single"/>
            <w:lang w:val="ru-RU" w:eastAsia="ru-RU" w:bidi="ru-RU"/>
          </w:rPr>
          <w:t>https://info-profi.net/professii-2018/#3</w:t>
        </w:r>
      </w:hyperlink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567"/>
        </w:tabs>
        <w:autoSpaceDE w:val="0"/>
        <w:autoSpaceDN w:val="0"/>
        <w:spacing w:after="0" w:line="360" w:lineRule="auto"/>
        <w:ind w:left="567" w:right="357" w:firstLine="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Державний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комітет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статистики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 //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Офіційний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сайт. – 2018. – Режим доступу </w:t>
      </w:r>
      <w:proofErr w:type="gramStart"/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>до</w:t>
      </w:r>
      <w:proofErr w:type="gramEnd"/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ресурсу:</w:t>
      </w:r>
      <w:r w:rsidRPr="0072509F">
        <w:rPr>
          <w:rFonts w:ascii="Times New Roman" w:eastAsia="Times New Roman" w:hAnsi="Times New Roman" w:cs="Times New Roman"/>
          <w:color w:val="0462C1"/>
          <w:spacing w:val="-26"/>
          <w:sz w:val="28"/>
          <w:lang w:val="ru-RU" w:eastAsia="ru-RU" w:bidi="ru-RU"/>
        </w:rPr>
        <w:t xml:space="preserve"> </w:t>
      </w:r>
      <w:hyperlink r:id="rId29" w:history="1">
        <w:r w:rsidRPr="0072509F">
          <w:rPr>
            <w:rFonts w:ascii="Times New Roman" w:eastAsia="Times New Roman" w:hAnsi="Times New Roman" w:cs="Times New Roman"/>
            <w:color w:val="0462C1"/>
            <w:u w:val="single"/>
            <w:lang w:val="ru-RU" w:eastAsia="ru-RU" w:bidi="ru-RU"/>
          </w:rPr>
          <w:t>http://ukrstat.gov.ua/</w:t>
        </w:r>
      </w:hyperlink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567"/>
        </w:tabs>
        <w:autoSpaceDE w:val="0"/>
        <w:autoSpaceDN w:val="0"/>
        <w:spacing w:after="0" w:line="360" w:lineRule="auto"/>
        <w:ind w:left="567" w:right="346" w:firstLine="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Законодавство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 //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Офіційний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сайт. – 2018. – Режим доступу 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до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ресурсу:</w:t>
      </w:r>
      <w:r w:rsidRPr="0072509F">
        <w:rPr>
          <w:rFonts w:ascii="Times New Roman" w:eastAsia="Times New Roman" w:hAnsi="Times New Roman" w:cs="Times New Roman"/>
          <w:color w:val="0462C1"/>
          <w:spacing w:val="-9"/>
          <w:sz w:val="28"/>
          <w:lang w:val="ru-RU" w:eastAsia="ru-RU" w:bidi="ru-RU"/>
        </w:rPr>
        <w:t xml:space="preserve"> </w:t>
      </w:r>
      <w:hyperlink r:id="rId30" w:history="1">
        <w:r w:rsidRPr="0072509F">
          <w:rPr>
            <w:rFonts w:ascii="Times New Roman" w:eastAsia="Times New Roman" w:hAnsi="Times New Roman" w:cs="Times New Roman"/>
            <w:color w:val="0462C1"/>
            <w:u w:val="single"/>
            <w:lang w:val="ru-RU" w:eastAsia="ru-RU" w:bidi="ru-RU"/>
          </w:rPr>
          <w:t>http://zakon2.rada.gov.ua/laws/</w:t>
        </w:r>
      </w:hyperlink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567"/>
        </w:tabs>
        <w:autoSpaceDE w:val="0"/>
        <w:autoSpaceDN w:val="0"/>
        <w:spacing w:after="0" w:line="360" w:lineRule="auto"/>
        <w:ind w:left="567" w:right="347" w:firstLine="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Как закрываются ФЛП [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 // Частный предприниматель. – 2017. – Режим доступу </w:t>
      </w:r>
      <w:proofErr w:type="gramStart"/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>до</w:t>
      </w:r>
      <w:proofErr w:type="gramEnd"/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ресурсу:</w:t>
      </w:r>
      <w:r w:rsidRPr="0072509F">
        <w:rPr>
          <w:rFonts w:ascii="Times New Roman" w:eastAsia="Times New Roman" w:hAnsi="Times New Roman" w:cs="Times New Roman"/>
          <w:color w:val="0462C1"/>
          <w:sz w:val="28"/>
          <w:u w:val="single" w:color="0462C1"/>
          <w:lang w:val="ru-RU" w:eastAsia="ru-RU" w:bidi="ru-RU"/>
        </w:rPr>
        <w:t xml:space="preserve"> </w:t>
      </w:r>
      <w:hyperlink r:id="rId31" w:history="1">
        <w:r w:rsidRPr="0072509F">
          <w:rPr>
            <w:rFonts w:ascii="Times New Roman" w:eastAsia="Times New Roman" w:hAnsi="Times New Roman" w:cs="Times New Roman"/>
            <w:color w:val="0462C1"/>
            <w:u w:val="single"/>
            <w:lang w:val="ru-RU" w:eastAsia="ru-RU" w:bidi="ru-RU"/>
          </w:rPr>
          <w:t>http://chp.com.ua/all-news/item/46840-kak-zakryvayutsya-flp</w:t>
        </w:r>
      </w:hyperlink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567"/>
        </w:tabs>
        <w:autoSpaceDE w:val="0"/>
        <w:autoSpaceDN w:val="0"/>
        <w:spacing w:after="0" w:line="360" w:lineRule="auto"/>
        <w:ind w:left="567" w:right="356" w:firstLine="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Министерство финансов Украины [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 //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Офіційний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сайт. – 2018. – Режим доступу </w:t>
      </w:r>
      <w:proofErr w:type="gramStart"/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>до</w:t>
      </w:r>
      <w:proofErr w:type="gramEnd"/>
      <w:r w:rsidRPr="0072509F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ресурсу:</w:t>
      </w:r>
      <w:r w:rsidRPr="0072509F">
        <w:rPr>
          <w:rFonts w:ascii="Times New Roman" w:eastAsia="Times New Roman" w:hAnsi="Times New Roman" w:cs="Times New Roman"/>
          <w:color w:val="0462C1"/>
          <w:spacing w:val="-12"/>
          <w:sz w:val="28"/>
          <w:lang w:val="ru-RU" w:eastAsia="ru-RU" w:bidi="ru-RU"/>
        </w:rPr>
        <w:t xml:space="preserve"> </w:t>
      </w:r>
      <w:hyperlink r:id="rId32" w:history="1">
        <w:r w:rsidRPr="0072509F">
          <w:rPr>
            <w:rFonts w:ascii="Times New Roman" w:eastAsia="Times New Roman" w:hAnsi="Times New Roman" w:cs="Times New Roman"/>
            <w:color w:val="0462C1"/>
            <w:u w:val="single"/>
            <w:lang w:val="ru-RU" w:eastAsia="ru-RU" w:bidi="ru-RU"/>
          </w:rPr>
          <w:t>https://minfin.com.ua/</w:t>
        </w:r>
      </w:hyperlink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72509F" w:rsidRPr="0072509F" w:rsidRDefault="0072509F" w:rsidP="0072509F">
      <w:pPr>
        <w:widowControl w:val="0"/>
        <w:numPr>
          <w:ilvl w:val="0"/>
          <w:numId w:val="6"/>
        </w:numPr>
        <w:tabs>
          <w:tab w:val="left" w:pos="567"/>
        </w:tabs>
        <w:autoSpaceDE w:val="0"/>
        <w:autoSpaceDN w:val="0"/>
        <w:spacing w:before="2" w:after="0" w:line="355" w:lineRule="auto"/>
        <w:ind w:left="567" w:right="346" w:firstLine="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Податковий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кодекс [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Електронний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ресурс] // </w:t>
      </w:r>
      <w:proofErr w:type="spell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Офіційний</w:t>
      </w:r>
      <w:proofErr w:type="spell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сайт. – 2018. – Режим доступу </w:t>
      </w:r>
      <w:proofErr w:type="gramStart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до</w:t>
      </w:r>
      <w:proofErr w:type="gramEnd"/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ресурсу:</w:t>
      </w:r>
      <w:r w:rsidRPr="0072509F">
        <w:rPr>
          <w:rFonts w:ascii="Times New Roman" w:eastAsia="Times New Roman" w:hAnsi="Times New Roman" w:cs="Times New Roman"/>
          <w:color w:val="0462C1"/>
          <w:spacing w:val="-8"/>
          <w:sz w:val="28"/>
          <w:lang w:val="ru-RU" w:eastAsia="ru-RU" w:bidi="ru-RU"/>
        </w:rPr>
        <w:t xml:space="preserve"> </w:t>
      </w:r>
      <w:hyperlink r:id="rId33" w:history="1">
        <w:r w:rsidRPr="0072509F">
          <w:rPr>
            <w:rFonts w:ascii="Times New Roman" w:eastAsia="Times New Roman" w:hAnsi="Times New Roman" w:cs="Times New Roman"/>
            <w:color w:val="0462C1"/>
            <w:u w:val="single"/>
            <w:lang w:val="ru-RU" w:eastAsia="ru-RU" w:bidi="ru-RU"/>
          </w:rPr>
          <w:t>http://sfs.gov.ua/nk/</w:t>
        </w:r>
      </w:hyperlink>
      <w:r w:rsidRPr="0072509F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bookmarkEnd w:id="2"/>
    <w:p w:rsidR="0072509F" w:rsidRPr="0072509F" w:rsidRDefault="0072509F" w:rsidP="0072509F">
      <w:pPr>
        <w:tabs>
          <w:tab w:val="left" w:pos="567"/>
          <w:tab w:val="left" w:pos="9072"/>
        </w:tabs>
        <w:ind w:left="567" w:right="567"/>
        <w:rPr>
          <w:lang w:val="ru-RU"/>
        </w:rPr>
      </w:pPr>
    </w:p>
    <w:sectPr w:rsidR="0072509F" w:rsidRPr="0072509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Liberation Serif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B48F7"/>
    <w:multiLevelType w:val="hybridMultilevel"/>
    <w:tmpl w:val="BF989B3E"/>
    <w:lvl w:ilvl="0" w:tplc="0A3019F0">
      <w:start w:val="1"/>
      <w:numFmt w:val="decimal"/>
      <w:lvlText w:val="%1."/>
      <w:lvlJc w:val="left"/>
      <w:pPr>
        <w:ind w:left="1541" w:hanging="361"/>
      </w:pPr>
      <w:rPr>
        <w:rFonts w:ascii="Times New Roman" w:eastAsia="Times New Roman" w:hAnsi="Times New Roman" w:cs="Times New Roman" w:hint="default"/>
        <w:spacing w:val="-5"/>
        <w:w w:val="100"/>
        <w:sz w:val="28"/>
        <w:szCs w:val="28"/>
        <w:lang w:val="ru-RU" w:eastAsia="ru-RU" w:bidi="ru-RU"/>
      </w:rPr>
    </w:lvl>
    <w:lvl w:ilvl="1" w:tplc="76B0A958">
      <w:numFmt w:val="bullet"/>
      <w:lvlText w:val="•"/>
      <w:lvlJc w:val="left"/>
      <w:pPr>
        <w:ind w:left="2472" w:hanging="361"/>
      </w:pPr>
      <w:rPr>
        <w:lang w:val="ru-RU" w:eastAsia="ru-RU" w:bidi="ru-RU"/>
      </w:rPr>
    </w:lvl>
    <w:lvl w:ilvl="2" w:tplc="377AA628">
      <w:numFmt w:val="bullet"/>
      <w:lvlText w:val="•"/>
      <w:lvlJc w:val="left"/>
      <w:pPr>
        <w:ind w:left="3404" w:hanging="361"/>
      </w:pPr>
      <w:rPr>
        <w:lang w:val="ru-RU" w:eastAsia="ru-RU" w:bidi="ru-RU"/>
      </w:rPr>
    </w:lvl>
    <w:lvl w:ilvl="3" w:tplc="B7FCC07A">
      <w:numFmt w:val="bullet"/>
      <w:lvlText w:val="•"/>
      <w:lvlJc w:val="left"/>
      <w:pPr>
        <w:ind w:left="4336" w:hanging="361"/>
      </w:pPr>
      <w:rPr>
        <w:lang w:val="ru-RU" w:eastAsia="ru-RU" w:bidi="ru-RU"/>
      </w:rPr>
    </w:lvl>
    <w:lvl w:ilvl="4" w:tplc="7E7A93EC">
      <w:numFmt w:val="bullet"/>
      <w:lvlText w:val="•"/>
      <w:lvlJc w:val="left"/>
      <w:pPr>
        <w:ind w:left="5268" w:hanging="361"/>
      </w:pPr>
      <w:rPr>
        <w:lang w:val="ru-RU" w:eastAsia="ru-RU" w:bidi="ru-RU"/>
      </w:rPr>
    </w:lvl>
    <w:lvl w:ilvl="5" w:tplc="3F0623C4">
      <w:numFmt w:val="bullet"/>
      <w:lvlText w:val="•"/>
      <w:lvlJc w:val="left"/>
      <w:pPr>
        <w:ind w:left="6200" w:hanging="361"/>
      </w:pPr>
      <w:rPr>
        <w:lang w:val="ru-RU" w:eastAsia="ru-RU" w:bidi="ru-RU"/>
      </w:rPr>
    </w:lvl>
    <w:lvl w:ilvl="6" w:tplc="76E0FC50">
      <w:numFmt w:val="bullet"/>
      <w:lvlText w:val="•"/>
      <w:lvlJc w:val="left"/>
      <w:pPr>
        <w:ind w:left="7132" w:hanging="361"/>
      </w:pPr>
      <w:rPr>
        <w:lang w:val="ru-RU" w:eastAsia="ru-RU" w:bidi="ru-RU"/>
      </w:rPr>
    </w:lvl>
    <w:lvl w:ilvl="7" w:tplc="426A539C">
      <w:numFmt w:val="bullet"/>
      <w:lvlText w:val="•"/>
      <w:lvlJc w:val="left"/>
      <w:pPr>
        <w:ind w:left="8064" w:hanging="361"/>
      </w:pPr>
      <w:rPr>
        <w:lang w:val="ru-RU" w:eastAsia="ru-RU" w:bidi="ru-RU"/>
      </w:rPr>
    </w:lvl>
    <w:lvl w:ilvl="8" w:tplc="184448B4">
      <w:numFmt w:val="bullet"/>
      <w:lvlText w:val="•"/>
      <w:lvlJc w:val="left"/>
      <w:pPr>
        <w:ind w:left="8996" w:hanging="361"/>
      </w:pPr>
      <w:rPr>
        <w:lang w:val="ru-RU" w:eastAsia="ru-RU" w:bidi="ru-RU"/>
      </w:rPr>
    </w:lvl>
  </w:abstractNum>
  <w:abstractNum w:abstractNumId="1">
    <w:nsid w:val="101641EA"/>
    <w:multiLevelType w:val="multilevel"/>
    <w:tmpl w:val="DBA2519A"/>
    <w:lvl w:ilvl="0">
      <w:start w:val="2"/>
      <w:numFmt w:val="decimal"/>
      <w:lvlText w:val="%1"/>
      <w:lvlJc w:val="left"/>
      <w:pPr>
        <w:ind w:left="1952" w:hanging="424"/>
      </w:pPr>
      <w:rPr>
        <w:lang w:val="ru-RU" w:eastAsia="ru-RU" w:bidi="ru-RU"/>
      </w:rPr>
    </w:lvl>
    <w:lvl w:ilvl="1">
      <w:start w:val="1"/>
      <w:numFmt w:val="decimal"/>
      <w:lvlText w:val="%1.%2"/>
      <w:lvlJc w:val="left"/>
      <w:pPr>
        <w:ind w:left="1952" w:hanging="42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3740" w:hanging="424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4630" w:hanging="424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5520" w:hanging="424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6410" w:hanging="424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7300" w:hanging="424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8190" w:hanging="424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9080" w:hanging="424"/>
      </w:pPr>
      <w:rPr>
        <w:lang w:val="ru-RU" w:eastAsia="ru-RU" w:bidi="ru-RU"/>
      </w:rPr>
    </w:lvl>
  </w:abstractNum>
  <w:abstractNum w:abstractNumId="2">
    <w:nsid w:val="242D1011"/>
    <w:multiLevelType w:val="hybridMultilevel"/>
    <w:tmpl w:val="357E9096"/>
    <w:lvl w:ilvl="0" w:tplc="5C64F79E">
      <w:numFmt w:val="bullet"/>
      <w:lvlText w:val=""/>
      <w:lvlJc w:val="left"/>
      <w:pPr>
        <w:ind w:left="1541" w:hanging="361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1" w:tplc="22C43FD8">
      <w:numFmt w:val="bullet"/>
      <w:lvlText w:val="•"/>
      <w:lvlJc w:val="left"/>
      <w:pPr>
        <w:ind w:left="2472" w:hanging="361"/>
      </w:pPr>
      <w:rPr>
        <w:lang w:val="ru-RU" w:eastAsia="ru-RU" w:bidi="ru-RU"/>
      </w:rPr>
    </w:lvl>
    <w:lvl w:ilvl="2" w:tplc="D3AC03E2">
      <w:numFmt w:val="bullet"/>
      <w:lvlText w:val="•"/>
      <w:lvlJc w:val="left"/>
      <w:pPr>
        <w:ind w:left="3404" w:hanging="361"/>
      </w:pPr>
      <w:rPr>
        <w:lang w:val="ru-RU" w:eastAsia="ru-RU" w:bidi="ru-RU"/>
      </w:rPr>
    </w:lvl>
    <w:lvl w:ilvl="3" w:tplc="433267B0">
      <w:numFmt w:val="bullet"/>
      <w:lvlText w:val="•"/>
      <w:lvlJc w:val="left"/>
      <w:pPr>
        <w:ind w:left="4336" w:hanging="361"/>
      </w:pPr>
      <w:rPr>
        <w:lang w:val="ru-RU" w:eastAsia="ru-RU" w:bidi="ru-RU"/>
      </w:rPr>
    </w:lvl>
    <w:lvl w:ilvl="4" w:tplc="6AAE2F2C">
      <w:numFmt w:val="bullet"/>
      <w:lvlText w:val="•"/>
      <w:lvlJc w:val="left"/>
      <w:pPr>
        <w:ind w:left="5268" w:hanging="361"/>
      </w:pPr>
      <w:rPr>
        <w:lang w:val="ru-RU" w:eastAsia="ru-RU" w:bidi="ru-RU"/>
      </w:rPr>
    </w:lvl>
    <w:lvl w:ilvl="5" w:tplc="F106F2B4">
      <w:numFmt w:val="bullet"/>
      <w:lvlText w:val="•"/>
      <w:lvlJc w:val="left"/>
      <w:pPr>
        <w:ind w:left="6200" w:hanging="361"/>
      </w:pPr>
      <w:rPr>
        <w:lang w:val="ru-RU" w:eastAsia="ru-RU" w:bidi="ru-RU"/>
      </w:rPr>
    </w:lvl>
    <w:lvl w:ilvl="6" w:tplc="873EF460">
      <w:numFmt w:val="bullet"/>
      <w:lvlText w:val="•"/>
      <w:lvlJc w:val="left"/>
      <w:pPr>
        <w:ind w:left="7132" w:hanging="361"/>
      </w:pPr>
      <w:rPr>
        <w:lang w:val="ru-RU" w:eastAsia="ru-RU" w:bidi="ru-RU"/>
      </w:rPr>
    </w:lvl>
    <w:lvl w:ilvl="7" w:tplc="AE162546">
      <w:numFmt w:val="bullet"/>
      <w:lvlText w:val="•"/>
      <w:lvlJc w:val="left"/>
      <w:pPr>
        <w:ind w:left="8064" w:hanging="361"/>
      </w:pPr>
      <w:rPr>
        <w:lang w:val="ru-RU" w:eastAsia="ru-RU" w:bidi="ru-RU"/>
      </w:rPr>
    </w:lvl>
    <w:lvl w:ilvl="8" w:tplc="3D400B3C">
      <w:numFmt w:val="bullet"/>
      <w:lvlText w:val="•"/>
      <w:lvlJc w:val="left"/>
      <w:pPr>
        <w:ind w:left="8996" w:hanging="361"/>
      </w:pPr>
      <w:rPr>
        <w:lang w:val="ru-RU" w:eastAsia="ru-RU" w:bidi="ru-RU"/>
      </w:rPr>
    </w:lvl>
  </w:abstractNum>
  <w:abstractNum w:abstractNumId="3">
    <w:nsid w:val="26094F99"/>
    <w:multiLevelType w:val="multilevel"/>
    <w:tmpl w:val="30F21308"/>
    <w:lvl w:ilvl="0">
      <w:start w:val="1"/>
      <w:numFmt w:val="decimal"/>
      <w:lvlText w:val="%1"/>
      <w:lvlJc w:val="left"/>
      <w:pPr>
        <w:ind w:left="1952" w:hanging="424"/>
      </w:pPr>
      <w:rPr>
        <w:lang w:val="ru-RU" w:eastAsia="ru-RU" w:bidi="ru-RU"/>
      </w:rPr>
    </w:lvl>
    <w:lvl w:ilvl="1">
      <w:start w:val="1"/>
      <w:numFmt w:val="decimal"/>
      <w:lvlText w:val="%1.%2"/>
      <w:lvlJc w:val="left"/>
      <w:pPr>
        <w:ind w:left="1952" w:hanging="42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3740" w:hanging="424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4630" w:hanging="424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5520" w:hanging="424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6410" w:hanging="424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7300" w:hanging="424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8190" w:hanging="424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9080" w:hanging="424"/>
      </w:pPr>
      <w:rPr>
        <w:lang w:val="ru-RU" w:eastAsia="ru-RU" w:bidi="ru-RU"/>
      </w:rPr>
    </w:lvl>
  </w:abstractNum>
  <w:abstractNum w:abstractNumId="4">
    <w:nsid w:val="27937D89"/>
    <w:multiLevelType w:val="hybridMultilevel"/>
    <w:tmpl w:val="998C0C18"/>
    <w:lvl w:ilvl="0" w:tplc="42A64F12">
      <w:start w:val="1"/>
      <w:numFmt w:val="decimal"/>
      <w:lvlText w:val="%1."/>
      <w:lvlJc w:val="left"/>
      <w:pPr>
        <w:ind w:left="1541" w:hanging="361"/>
      </w:pPr>
      <w:rPr>
        <w:rFonts w:ascii="Times New Roman" w:eastAsia="Times New Roman" w:hAnsi="Times New Roman" w:cs="Times New Roman" w:hint="default"/>
        <w:spacing w:val="-19"/>
        <w:w w:val="99"/>
        <w:sz w:val="28"/>
        <w:szCs w:val="28"/>
        <w:lang w:val="ru-RU" w:eastAsia="ru-RU" w:bidi="ru-RU"/>
      </w:rPr>
    </w:lvl>
    <w:lvl w:ilvl="1" w:tplc="C540BBD0">
      <w:numFmt w:val="bullet"/>
      <w:lvlText w:val="•"/>
      <w:lvlJc w:val="left"/>
      <w:pPr>
        <w:ind w:left="2472" w:hanging="361"/>
      </w:pPr>
      <w:rPr>
        <w:lang w:val="ru-RU" w:eastAsia="ru-RU" w:bidi="ru-RU"/>
      </w:rPr>
    </w:lvl>
    <w:lvl w:ilvl="2" w:tplc="AF5A8AE6">
      <w:numFmt w:val="bullet"/>
      <w:lvlText w:val="•"/>
      <w:lvlJc w:val="left"/>
      <w:pPr>
        <w:ind w:left="3404" w:hanging="361"/>
      </w:pPr>
      <w:rPr>
        <w:lang w:val="ru-RU" w:eastAsia="ru-RU" w:bidi="ru-RU"/>
      </w:rPr>
    </w:lvl>
    <w:lvl w:ilvl="3" w:tplc="2596480C">
      <w:numFmt w:val="bullet"/>
      <w:lvlText w:val="•"/>
      <w:lvlJc w:val="left"/>
      <w:pPr>
        <w:ind w:left="4336" w:hanging="361"/>
      </w:pPr>
      <w:rPr>
        <w:lang w:val="ru-RU" w:eastAsia="ru-RU" w:bidi="ru-RU"/>
      </w:rPr>
    </w:lvl>
    <w:lvl w:ilvl="4" w:tplc="492C7F0A">
      <w:numFmt w:val="bullet"/>
      <w:lvlText w:val="•"/>
      <w:lvlJc w:val="left"/>
      <w:pPr>
        <w:ind w:left="5268" w:hanging="361"/>
      </w:pPr>
      <w:rPr>
        <w:lang w:val="ru-RU" w:eastAsia="ru-RU" w:bidi="ru-RU"/>
      </w:rPr>
    </w:lvl>
    <w:lvl w:ilvl="5" w:tplc="412EE30C">
      <w:numFmt w:val="bullet"/>
      <w:lvlText w:val="•"/>
      <w:lvlJc w:val="left"/>
      <w:pPr>
        <w:ind w:left="6200" w:hanging="361"/>
      </w:pPr>
      <w:rPr>
        <w:lang w:val="ru-RU" w:eastAsia="ru-RU" w:bidi="ru-RU"/>
      </w:rPr>
    </w:lvl>
    <w:lvl w:ilvl="6" w:tplc="D44623D8">
      <w:numFmt w:val="bullet"/>
      <w:lvlText w:val="•"/>
      <w:lvlJc w:val="left"/>
      <w:pPr>
        <w:ind w:left="7132" w:hanging="361"/>
      </w:pPr>
      <w:rPr>
        <w:lang w:val="ru-RU" w:eastAsia="ru-RU" w:bidi="ru-RU"/>
      </w:rPr>
    </w:lvl>
    <w:lvl w:ilvl="7" w:tplc="65108D60">
      <w:numFmt w:val="bullet"/>
      <w:lvlText w:val="•"/>
      <w:lvlJc w:val="left"/>
      <w:pPr>
        <w:ind w:left="8064" w:hanging="361"/>
      </w:pPr>
      <w:rPr>
        <w:lang w:val="ru-RU" w:eastAsia="ru-RU" w:bidi="ru-RU"/>
      </w:rPr>
    </w:lvl>
    <w:lvl w:ilvl="8" w:tplc="145691B6">
      <w:numFmt w:val="bullet"/>
      <w:lvlText w:val="•"/>
      <w:lvlJc w:val="left"/>
      <w:pPr>
        <w:ind w:left="8996" w:hanging="361"/>
      </w:pPr>
      <w:rPr>
        <w:lang w:val="ru-RU" w:eastAsia="ru-RU" w:bidi="ru-RU"/>
      </w:rPr>
    </w:lvl>
  </w:abstractNum>
  <w:abstractNum w:abstractNumId="5">
    <w:nsid w:val="38D90B77"/>
    <w:multiLevelType w:val="multilevel"/>
    <w:tmpl w:val="12D02E76"/>
    <w:lvl w:ilvl="0">
      <w:start w:val="3"/>
      <w:numFmt w:val="decimal"/>
      <w:lvlText w:val="%1"/>
      <w:lvlJc w:val="left"/>
      <w:pPr>
        <w:ind w:left="1952" w:hanging="424"/>
      </w:pPr>
      <w:rPr>
        <w:lang w:val="ru-RU" w:eastAsia="ru-RU" w:bidi="ru-RU"/>
      </w:rPr>
    </w:lvl>
    <w:lvl w:ilvl="1">
      <w:start w:val="1"/>
      <w:numFmt w:val="decimal"/>
      <w:lvlText w:val="%1.%2"/>
      <w:lvlJc w:val="left"/>
      <w:pPr>
        <w:ind w:left="1952" w:hanging="42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3740" w:hanging="424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4630" w:hanging="424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5520" w:hanging="424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6410" w:hanging="424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7300" w:hanging="424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8190" w:hanging="424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9080" w:hanging="424"/>
      </w:pPr>
      <w:rPr>
        <w:lang w:val="ru-RU" w:eastAsia="ru-RU" w:bidi="ru-RU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2AEF"/>
    <w:rsid w:val="00111D7E"/>
    <w:rsid w:val="002A2AEF"/>
    <w:rsid w:val="00725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72509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7250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50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72509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7250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50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11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ownloads\&#1058;&#1082;&#1072;&#1095;&#1077;&#1085;&#1082;&#1086;%20&#1042;.&#1040;-converted.docx" TargetMode="External"/><Relationship Id="rId13" Type="http://schemas.openxmlformats.org/officeDocument/2006/relationships/hyperlink" Target="file:///C:\Users\user\Downloads\&#1058;&#1082;&#1072;&#1095;&#1077;&#1085;&#1082;&#1086;%20&#1042;.&#1040;-converted.docx" TargetMode="External"/><Relationship Id="rId18" Type="http://schemas.openxmlformats.org/officeDocument/2006/relationships/hyperlink" Target="file:///C:\Users\user\Downloads\&#1058;&#1082;&#1072;&#1095;&#1077;&#1085;&#1082;&#1086;%20&#1042;.&#1040;-converted.docx" TargetMode="External"/><Relationship Id="rId26" Type="http://schemas.openxmlformats.org/officeDocument/2006/relationships/hyperlink" Target="https://delo.ua/econonomyandpoliticsinukraine/i-vse-taki-oni-vertjatsja-o-chem-govorjat-volny-registracii-komp-321748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C:\Users\user\Downloads\&#1058;&#1082;&#1072;&#1095;&#1077;&#1085;&#1082;&#1086;%20&#1042;.&#1040;-converted.docx" TargetMode="External"/><Relationship Id="rId34" Type="http://schemas.openxmlformats.org/officeDocument/2006/relationships/fontTable" Target="fontTable.xml"/><Relationship Id="rId7" Type="http://schemas.openxmlformats.org/officeDocument/2006/relationships/hyperlink" Target="file:///C:\Users\user\Downloads\&#1058;&#1082;&#1072;&#1095;&#1077;&#1085;&#1082;&#1086;%20&#1042;.&#1040;-converted.docx" TargetMode="External"/><Relationship Id="rId12" Type="http://schemas.openxmlformats.org/officeDocument/2006/relationships/hyperlink" Target="file:///C:\Users\user\Downloads\&#1058;&#1082;&#1072;&#1095;&#1077;&#1085;&#1082;&#1086;%20&#1042;.&#1040;-converted.docx" TargetMode="External"/><Relationship Id="rId17" Type="http://schemas.openxmlformats.org/officeDocument/2006/relationships/hyperlink" Target="file:///C:\Users\user\Downloads\&#1058;&#1082;&#1072;&#1095;&#1077;&#1085;&#1082;&#1086;%20&#1042;.&#1040;-converted.docx" TargetMode="External"/><Relationship Id="rId25" Type="http://schemas.openxmlformats.org/officeDocument/2006/relationships/hyperlink" Target="https://delo.ua/econonomyandpoliticsinukraine/i-vse-taki-oni-vertjatsja-o-chem-govorjat-volny-registracii-komp-321748/" TargetMode="External"/><Relationship Id="rId33" Type="http://schemas.openxmlformats.org/officeDocument/2006/relationships/hyperlink" Target="http://sfs.gov.ua/nk/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user\Downloads\&#1058;&#1082;&#1072;&#1095;&#1077;&#1085;&#1082;&#1086;%20&#1042;.&#1040;-converted.docx" TargetMode="External"/><Relationship Id="rId20" Type="http://schemas.openxmlformats.org/officeDocument/2006/relationships/hyperlink" Target="file:///C:\Users\user\Downloads\&#1058;&#1082;&#1072;&#1095;&#1077;&#1085;&#1082;&#1086;%20&#1042;.&#1040;-converted.docx" TargetMode="External"/><Relationship Id="rId29" Type="http://schemas.openxmlformats.org/officeDocument/2006/relationships/hyperlink" Target="http://ukrstat.gov.ua/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58;&#1082;&#1072;&#1095;&#1077;&#1085;&#1082;&#1086;%20&#1042;.&#1040;-converted.docx" TargetMode="External"/><Relationship Id="rId11" Type="http://schemas.openxmlformats.org/officeDocument/2006/relationships/hyperlink" Target="file:///C:\Users\user\Downloads\&#1058;&#1082;&#1072;&#1095;&#1077;&#1085;&#1082;&#1086;%20&#1042;.&#1040;-converted.docx" TargetMode="External"/><Relationship Id="rId24" Type="http://schemas.openxmlformats.org/officeDocument/2006/relationships/hyperlink" Target="file:///C:\Users\user\Downloads\&#1058;&#1082;&#1072;&#1095;&#1077;&#1085;&#1082;&#1086;%20&#1042;.&#1040;-converted.docx" TargetMode="External"/><Relationship Id="rId32" Type="http://schemas.openxmlformats.org/officeDocument/2006/relationships/hyperlink" Target="https://minfin.com.u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&#1058;&#1082;&#1072;&#1095;&#1077;&#1085;&#1082;&#1086;%20&#1042;.&#1040;-converted.docx" TargetMode="External"/><Relationship Id="rId23" Type="http://schemas.openxmlformats.org/officeDocument/2006/relationships/hyperlink" Target="file:///C:\Users\user\Downloads\&#1058;&#1082;&#1072;&#1095;&#1077;&#1085;&#1082;&#1086;%20&#1042;.&#1040;-converted.docx" TargetMode="External"/><Relationship Id="rId28" Type="http://schemas.openxmlformats.org/officeDocument/2006/relationships/hyperlink" Target="https://info-profi.net/professii-2018/" TargetMode="External"/><Relationship Id="rId10" Type="http://schemas.openxmlformats.org/officeDocument/2006/relationships/hyperlink" Target="file:///C:\Users\user\Downloads\&#1058;&#1082;&#1072;&#1095;&#1077;&#1085;&#1082;&#1086;%20&#1042;.&#1040;-converted.docx" TargetMode="External"/><Relationship Id="rId19" Type="http://schemas.openxmlformats.org/officeDocument/2006/relationships/hyperlink" Target="file:///C:\Users\user\Downloads\&#1058;&#1082;&#1072;&#1095;&#1077;&#1085;&#1082;&#1086;%20&#1042;.&#1040;-converted.docx" TargetMode="External"/><Relationship Id="rId31" Type="http://schemas.openxmlformats.org/officeDocument/2006/relationships/hyperlink" Target="http://chp.com.ua/all-news/item/46840-kak-zakryvayutsya-flp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58;&#1082;&#1072;&#1095;&#1077;&#1085;&#1082;&#1086;%20&#1042;.&#1040;-converted.docx" TargetMode="External"/><Relationship Id="rId14" Type="http://schemas.openxmlformats.org/officeDocument/2006/relationships/hyperlink" Target="file:///C:\Users\user\Downloads\&#1058;&#1082;&#1072;&#1095;&#1077;&#1085;&#1082;&#1086;%20&#1042;.&#1040;-converted.docx" TargetMode="External"/><Relationship Id="rId22" Type="http://schemas.openxmlformats.org/officeDocument/2006/relationships/hyperlink" Target="file:///C:\Users\user\Downloads\&#1058;&#1082;&#1072;&#1095;&#1077;&#1085;&#1082;&#1086;%20&#1042;.&#1040;-converted.docx" TargetMode="External"/><Relationship Id="rId27" Type="http://schemas.openxmlformats.org/officeDocument/2006/relationships/hyperlink" Target="https://opendatabot.com/fop" TargetMode="External"/><Relationship Id="rId30" Type="http://schemas.openxmlformats.org/officeDocument/2006/relationships/hyperlink" Target="http://zakon2.rada.gov.ua/laws/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10556</Words>
  <Characters>6018</Characters>
  <Application>Microsoft Office Word</Application>
  <DocSecurity>0</DocSecurity>
  <Lines>50</Lines>
  <Paragraphs>33</Paragraphs>
  <ScaleCrop>false</ScaleCrop>
  <Company/>
  <LinksUpToDate>false</LinksUpToDate>
  <CharactersWithSpaces>16541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2018-10-11T13:26:00Z</dcterms:created>
  <dcterms:modified xsi:type="dcterms:W3CDTF">2018-10-11T13:34:00Z</dcterms:modified>
</cp:coreProperties>
</file>