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2A63" w:rsidRPr="00623BF9" w:rsidRDefault="006C2A63" w:rsidP="006C2A63">
      <w:pPr>
        <w:rPr>
          <w:rFonts w:ascii="Times New Roman" w:hAnsi="Times New Roman"/>
          <w:sz w:val="28"/>
          <w:szCs w:val="28"/>
          <w:lang w:val="uk-UA"/>
        </w:rPr>
      </w:pPr>
      <w:r w:rsidRPr="00623BF9">
        <w:rPr>
          <w:rFonts w:ascii="Times New Roman" w:hAnsi="Times New Roman"/>
          <w:sz w:val="28"/>
          <w:szCs w:val="28"/>
          <w:lang w:val="uk-UA"/>
        </w:rPr>
        <w:t xml:space="preserve">                     </w:t>
      </w:r>
      <w:r w:rsidRPr="00623BF9">
        <w:rPr>
          <w:rFonts w:ascii="Times New Roman" w:hAnsi="Times New Roman"/>
          <w:sz w:val="28"/>
          <w:szCs w:val="28"/>
        </w:rPr>
        <w:t>Одеський нац</w:t>
      </w:r>
      <w:r w:rsidRPr="00623BF9">
        <w:rPr>
          <w:rFonts w:ascii="Times New Roman" w:hAnsi="Times New Roman"/>
          <w:sz w:val="28"/>
          <w:szCs w:val="28"/>
          <w:lang w:val="uk-UA"/>
        </w:rPr>
        <w:t>і</w:t>
      </w:r>
      <w:r w:rsidRPr="00623BF9">
        <w:rPr>
          <w:rFonts w:ascii="Times New Roman" w:hAnsi="Times New Roman"/>
          <w:sz w:val="28"/>
          <w:szCs w:val="28"/>
        </w:rPr>
        <w:t>ональний ун</w:t>
      </w:r>
      <w:r w:rsidRPr="00623BF9">
        <w:rPr>
          <w:rFonts w:ascii="Times New Roman" w:hAnsi="Times New Roman"/>
          <w:sz w:val="28"/>
          <w:szCs w:val="28"/>
          <w:lang w:val="uk-UA"/>
        </w:rPr>
        <w:t>і</w:t>
      </w:r>
      <w:r w:rsidRPr="00623BF9">
        <w:rPr>
          <w:rFonts w:ascii="Times New Roman" w:hAnsi="Times New Roman"/>
          <w:sz w:val="28"/>
          <w:szCs w:val="28"/>
        </w:rPr>
        <w:t>верситет</w:t>
      </w:r>
      <w:r w:rsidRPr="00623BF9">
        <w:rPr>
          <w:rFonts w:ascii="Times New Roman" w:hAnsi="Times New Roman"/>
          <w:sz w:val="28"/>
          <w:szCs w:val="28"/>
          <w:lang w:val="uk-UA"/>
        </w:rPr>
        <w:t xml:space="preserve"> імені І. І. Мечникова</w:t>
      </w:r>
    </w:p>
    <w:p w:rsidR="006C2A63" w:rsidRPr="00623BF9" w:rsidRDefault="006C2A63" w:rsidP="006C2A63">
      <w:pPr>
        <w:rPr>
          <w:rFonts w:ascii="Times New Roman" w:hAnsi="Times New Roman"/>
          <w:sz w:val="28"/>
          <w:szCs w:val="28"/>
          <w:lang w:val="uk-UA"/>
        </w:rPr>
      </w:pPr>
      <w:r w:rsidRPr="00623BF9">
        <w:rPr>
          <w:rFonts w:ascii="Times New Roman" w:hAnsi="Times New Roman"/>
          <w:sz w:val="28"/>
          <w:szCs w:val="28"/>
          <w:lang w:val="uk-UA"/>
        </w:rPr>
        <w:t xml:space="preserve">                   Факультет міжнародних відносин, політології та соціології</w:t>
      </w:r>
    </w:p>
    <w:p w:rsidR="006C2A63" w:rsidRPr="00623BF9" w:rsidRDefault="006C2A63" w:rsidP="006C2A63">
      <w:pPr>
        <w:rPr>
          <w:rFonts w:ascii="Times New Roman" w:hAnsi="Times New Roman"/>
          <w:sz w:val="28"/>
          <w:szCs w:val="28"/>
          <w:lang w:val="uk-UA"/>
        </w:rPr>
      </w:pPr>
      <w:r w:rsidRPr="00623BF9">
        <w:rPr>
          <w:rFonts w:ascii="Times New Roman" w:hAnsi="Times New Roman"/>
          <w:sz w:val="28"/>
          <w:szCs w:val="28"/>
          <w:lang w:val="uk-UA"/>
        </w:rPr>
        <w:t xml:space="preserve">                                                 Кафедра політології</w:t>
      </w:r>
    </w:p>
    <w:p w:rsidR="006C2A63" w:rsidRPr="00623BF9" w:rsidRDefault="006C2A63" w:rsidP="006C2A63">
      <w:pPr>
        <w:rPr>
          <w:rFonts w:ascii="Times New Roman" w:hAnsi="Times New Roman"/>
          <w:sz w:val="28"/>
          <w:szCs w:val="28"/>
          <w:lang w:val="uk-UA"/>
        </w:rPr>
      </w:pPr>
    </w:p>
    <w:p w:rsidR="006C2A63" w:rsidRPr="00623BF9" w:rsidRDefault="006C2A63" w:rsidP="006C2A63">
      <w:pPr>
        <w:rPr>
          <w:rFonts w:ascii="Times New Roman" w:hAnsi="Times New Roman"/>
          <w:sz w:val="28"/>
          <w:szCs w:val="28"/>
          <w:lang w:val="uk-UA"/>
        </w:rPr>
      </w:pPr>
    </w:p>
    <w:p w:rsidR="006C2A63" w:rsidRPr="00623BF9" w:rsidRDefault="006C2A63" w:rsidP="006C2A63">
      <w:pPr>
        <w:rPr>
          <w:rFonts w:ascii="Times New Roman" w:hAnsi="Times New Roman"/>
          <w:b/>
          <w:sz w:val="28"/>
          <w:szCs w:val="28"/>
          <w:lang w:val="uk-UA"/>
        </w:rPr>
      </w:pPr>
      <w:r w:rsidRPr="00623BF9">
        <w:rPr>
          <w:rFonts w:ascii="Times New Roman" w:hAnsi="Times New Roman"/>
          <w:sz w:val="28"/>
          <w:szCs w:val="28"/>
          <w:lang w:val="uk-UA"/>
        </w:rPr>
        <w:t xml:space="preserve">                                                 </w:t>
      </w:r>
      <w:r w:rsidRPr="00623BF9">
        <w:rPr>
          <w:rFonts w:ascii="Times New Roman" w:hAnsi="Times New Roman"/>
          <w:b/>
          <w:sz w:val="28"/>
          <w:szCs w:val="28"/>
          <w:lang w:val="uk-UA"/>
        </w:rPr>
        <w:t>Дипломна робота</w:t>
      </w:r>
    </w:p>
    <w:p w:rsidR="006C2A63" w:rsidRPr="00623BF9" w:rsidRDefault="006C2A63" w:rsidP="006C2A63">
      <w:pPr>
        <w:rPr>
          <w:rFonts w:ascii="Times New Roman" w:hAnsi="Times New Roman"/>
          <w:sz w:val="28"/>
          <w:szCs w:val="28"/>
          <w:lang w:val="uk-UA"/>
        </w:rPr>
      </w:pPr>
      <w:r w:rsidRPr="00623BF9">
        <w:rPr>
          <w:rFonts w:ascii="Times New Roman" w:hAnsi="Times New Roman"/>
          <w:sz w:val="28"/>
          <w:szCs w:val="28"/>
          <w:lang w:val="uk-UA"/>
        </w:rPr>
        <w:t xml:space="preserve">                   на здобуття освітньо-кваліфікаційного рівня «бакалавр»</w:t>
      </w:r>
    </w:p>
    <w:p w:rsidR="006C2A63" w:rsidRPr="00623BF9" w:rsidRDefault="006C2A63" w:rsidP="006C2A63">
      <w:pPr>
        <w:rPr>
          <w:rFonts w:ascii="Times New Roman" w:hAnsi="Times New Roman"/>
          <w:b/>
          <w:sz w:val="28"/>
          <w:szCs w:val="28"/>
          <w:lang w:val="uk-UA"/>
        </w:rPr>
      </w:pPr>
      <w:r w:rsidRPr="00623BF9">
        <w:rPr>
          <w:rFonts w:ascii="Times New Roman" w:hAnsi="Times New Roman"/>
          <w:sz w:val="28"/>
          <w:szCs w:val="28"/>
          <w:lang w:val="uk-UA"/>
        </w:rPr>
        <w:t xml:space="preserve">на тему:   </w:t>
      </w:r>
      <w:r w:rsidRPr="00623BF9">
        <w:rPr>
          <w:rFonts w:ascii="Times New Roman" w:hAnsi="Times New Roman"/>
          <w:b/>
          <w:sz w:val="28"/>
          <w:szCs w:val="28"/>
          <w:lang w:val="uk-UA"/>
        </w:rPr>
        <w:t>«</w:t>
      </w:r>
      <w:r w:rsidRPr="00623BF9">
        <w:rPr>
          <w:rFonts w:ascii="Times New Roman" w:hAnsi="Times New Roman"/>
          <w:b/>
          <w:color w:val="000000"/>
          <w:sz w:val="28"/>
          <w:szCs w:val="28"/>
          <w:shd w:val="clear" w:color="auto" w:fill="FFFFFF"/>
        </w:rPr>
        <w:t xml:space="preserve">Корупція, хабарництво та протекціонізм як механізм сучасної </w:t>
      </w:r>
      <w:r w:rsidRPr="00623BF9">
        <w:rPr>
          <w:rFonts w:ascii="Times New Roman" w:hAnsi="Times New Roman"/>
          <w:b/>
          <w:color w:val="000000"/>
          <w:sz w:val="28"/>
          <w:szCs w:val="28"/>
          <w:shd w:val="clear" w:color="auto" w:fill="FFFFFF"/>
          <w:lang w:val="uk-UA"/>
        </w:rPr>
        <w:t xml:space="preserve">   </w:t>
      </w:r>
      <w:r w:rsidRPr="00623BF9">
        <w:rPr>
          <w:rFonts w:ascii="Times New Roman" w:hAnsi="Times New Roman"/>
          <w:b/>
          <w:color w:val="000000"/>
          <w:sz w:val="28"/>
          <w:szCs w:val="28"/>
          <w:shd w:val="clear" w:color="auto" w:fill="FFFFFF"/>
        </w:rPr>
        <w:t>політичної поведінки</w:t>
      </w:r>
      <w:r w:rsidRPr="00623BF9">
        <w:rPr>
          <w:rFonts w:ascii="Times New Roman" w:hAnsi="Times New Roman"/>
          <w:b/>
          <w:sz w:val="28"/>
          <w:szCs w:val="28"/>
          <w:lang w:val="uk-UA"/>
        </w:rPr>
        <w:t>»</w:t>
      </w:r>
    </w:p>
    <w:p w:rsidR="006C2A63" w:rsidRPr="00623BF9" w:rsidRDefault="006C2A63" w:rsidP="006C2A63">
      <w:pPr>
        <w:rPr>
          <w:rFonts w:ascii="Times New Roman" w:hAnsi="Times New Roman"/>
          <w:sz w:val="24"/>
          <w:szCs w:val="24"/>
          <w:lang w:val="uk-UA"/>
        </w:rPr>
      </w:pPr>
      <w:r>
        <w:rPr>
          <w:rFonts w:ascii="Times New Roman" w:hAnsi="Times New Roman"/>
          <w:sz w:val="24"/>
          <w:szCs w:val="24"/>
          <w:lang w:val="uk-UA"/>
        </w:rPr>
        <w:t xml:space="preserve">            </w:t>
      </w:r>
      <w:r w:rsidRPr="00623BF9">
        <w:rPr>
          <w:rFonts w:ascii="Times New Roman" w:hAnsi="Times New Roman"/>
          <w:sz w:val="24"/>
          <w:szCs w:val="24"/>
          <w:lang w:val="uk-UA"/>
        </w:rPr>
        <w:t>«</w:t>
      </w:r>
      <w:r w:rsidRPr="00623BF9">
        <w:rPr>
          <w:rFonts w:ascii="Times New Roman" w:hAnsi="Times New Roman"/>
          <w:color w:val="333333"/>
          <w:sz w:val="24"/>
          <w:szCs w:val="24"/>
          <w:shd w:val="clear" w:color="auto" w:fill="FFFFFF"/>
          <w:lang w:val="en-US"/>
        </w:rPr>
        <w:t>Corruption, bribery and protectionism as mechanism of modern political behavior</w:t>
      </w:r>
      <w:r w:rsidRPr="00623BF9">
        <w:rPr>
          <w:rFonts w:ascii="Times New Roman" w:hAnsi="Times New Roman"/>
          <w:sz w:val="24"/>
          <w:szCs w:val="24"/>
          <w:lang w:val="uk-UA"/>
        </w:rPr>
        <w:t>»</w:t>
      </w:r>
    </w:p>
    <w:p w:rsidR="006C2A63" w:rsidRDefault="006C2A63" w:rsidP="006C2A63">
      <w:pPr>
        <w:rPr>
          <w:rFonts w:ascii="Times New Roman" w:hAnsi="Times New Roman"/>
          <w:sz w:val="28"/>
          <w:szCs w:val="28"/>
          <w:lang w:val="uk-UA"/>
        </w:rPr>
      </w:pPr>
    </w:p>
    <w:p w:rsidR="006C2A63" w:rsidRPr="00623BF9" w:rsidRDefault="006C2A63" w:rsidP="006C2A63">
      <w:pPr>
        <w:rPr>
          <w:rFonts w:ascii="Times New Roman" w:hAnsi="Times New Roman"/>
          <w:sz w:val="28"/>
          <w:szCs w:val="28"/>
          <w:lang w:val="uk-UA"/>
        </w:rPr>
      </w:pPr>
    </w:p>
    <w:p w:rsidR="006C2A63" w:rsidRPr="00623BF9" w:rsidRDefault="006C2A63" w:rsidP="006C2A63">
      <w:pPr>
        <w:rPr>
          <w:rFonts w:ascii="Times New Roman" w:hAnsi="Times New Roman"/>
          <w:sz w:val="28"/>
          <w:szCs w:val="28"/>
          <w:lang w:val="uk-UA"/>
        </w:rPr>
      </w:pP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                                                        Виконала: студентка денної форми навчання</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                                                     </w:t>
      </w:r>
      <w:r>
        <w:rPr>
          <w:rFonts w:ascii="Times New Roman" w:hAnsi="Times New Roman"/>
          <w:sz w:val="28"/>
          <w:szCs w:val="28"/>
          <w:lang w:val="uk-UA"/>
        </w:rPr>
        <w:t xml:space="preserve">   </w:t>
      </w:r>
      <w:r w:rsidRPr="00623BF9">
        <w:rPr>
          <w:rFonts w:ascii="Times New Roman" w:hAnsi="Times New Roman"/>
          <w:sz w:val="28"/>
          <w:szCs w:val="28"/>
          <w:lang w:val="uk-UA"/>
        </w:rPr>
        <w:t>Напряму підготовки 6.030104</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                                                      </w:t>
      </w:r>
      <w:r>
        <w:rPr>
          <w:rFonts w:ascii="Times New Roman" w:hAnsi="Times New Roman"/>
          <w:sz w:val="28"/>
          <w:szCs w:val="28"/>
          <w:lang w:val="uk-UA"/>
        </w:rPr>
        <w:t xml:space="preserve">  </w:t>
      </w:r>
      <w:r w:rsidRPr="00623BF9">
        <w:rPr>
          <w:rFonts w:ascii="Times New Roman" w:hAnsi="Times New Roman"/>
          <w:sz w:val="28"/>
          <w:szCs w:val="28"/>
          <w:lang w:val="uk-UA"/>
        </w:rPr>
        <w:t>Політологія</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                                                      </w:t>
      </w:r>
      <w:r>
        <w:rPr>
          <w:rFonts w:ascii="Times New Roman" w:hAnsi="Times New Roman"/>
          <w:sz w:val="28"/>
          <w:szCs w:val="28"/>
          <w:lang w:val="uk-UA"/>
        </w:rPr>
        <w:t xml:space="preserve">  </w:t>
      </w:r>
      <w:r w:rsidRPr="00623BF9">
        <w:rPr>
          <w:rFonts w:ascii="Times New Roman" w:hAnsi="Times New Roman"/>
          <w:sz w:val="28"/>
          <w:szCs w:val="28"/>
          <w:lang w:val="uk-UA"/>
        </w:rPr>
        <w:t>Місоєдова Вероніка Віталіївна</w:t>
      </w:r>
    </w:p>
    <w:p w:rsidR="006C2A63" w:rsidRPr="00623BF9" w:rsidRDefault="006C2A63" w:rsidP="006C2A63">
      <w:pPr>
        <w:spacing w:after="0" w:line="240" w:lineRule="auto"/>
        <w:rPr>
          <w:rFonts w:ascii="Times New Roman" w:hAnsi="Times New Roman"/>
          <w:sz w:val="28"/>
          <w:szCs w:val="28"/>
          <w:lang w:val="uk-UA"/>
        </w:rPr>
      </w:pP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                                                  Науковий керівник: старший викладач</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                                                  _________ Хрустінський О. В.</w:t>
      </w:r>
    </w:p>
    <w:p w:rsidR="006C2A63"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                                                  Рецензент: старший викладач</w:t>
      </w:r>
    </w:p>
    <w:p w:rsidR="006C2A63" w:rsidRPr="00623BF9" w:rsidRDefault="006C2A63" w:rsidP="006C2A63">
      <w:pPr>
        <w:spacing w:after="0" w:line="240" w:lineRule="auto"/>
        <w:ind w:left="3540"/>
        <w:rPr>
          <w:rFonts w:ascii="Times New Roman" w:hAnsi="Times New Roman"/>
          <w:sz w:val="28"/>
          <w:szCs w:val="28"/>
          <w:lang w:val="uk-UA"/>
        </w:rPr>
      </w:pPr>
      <w:r>
        <w:rPr>
          <w:rFonts w:ascii="Times New Roman" w:hAnsi="Times New Roman"/>
          <w:sz w:val="28"/>
          <w:szCs w:val="28"/>
          <w:lang w:val="uk-UA"/>
        </w:rPr>
        <w:t>__________</w:t>
      </w:r>
      <w:r w:rsidRPr="00623BF9">
        <w:rPr>
          <w:rFonts w:ascii="Times New Roman" w:hAnsi="Times New Roman"/>
          <w:sz w:val="28"/>
          <w:szCs w:val="28"/>
          <w:lang w:val="uk-UA"/>
        </w:rPr>
        <w:t xml:space="preserve"> Сиволога В. Ф.</w:t>
      </w:r>
    </w:p>
    <w:p w:rsidR="006C2A63" w:rsidRPr="00623BF9" w:rsidRDefault="006C2A63" w:rsidP="006C2A63">
      <w:pPr>
        <w:spacing w:line="240" w:lineRule="auto"/>
        <w:rPr>
          <w:rFonts w:ascii="Times New Roman" w:hAnsi="Times New Roman"/>
          <w:sz w:val="28"/>
          <w:szCs w:val="28"/>
          <w:lang w:val="uk-UA"/>
        </w:rPr>
      </w:pPr>
    </w:p>
    <w:p w:rsidR="006C2A63" w:rsidRPr="00623BF9" w:rsidRDefault="006C2A63" w:rsidP="006C2A63">
      <w:pPr>
        <w:spacing w:line="240" w:lineRule="auto"/>
        <w:rPr>
          <w:rFonts w:ascii="Times New Roman" w:hAnsi="Times New Roman"/>
          <w:sz w:val="28"/>
          <w:szCs w:val="28"/>
          <w:lang w:val="uk-UA"/>
        </w:rPr>
      </w:pP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Рекомендовано до захисту </w:t>
      </w:r>
      <w:r>
        <w:rPr>
          <w:rFonts w:ascii="Times New Roman" w:hAnsi="Times New Roman"/>
          <w:sz w:val="28"/>
          <w:szCs w:val="28"/>
          <w:lang w:val="uk-UA"/>
        </w:rPr>
        <w:t xml:space="preserve">на                        </w:t>
      </w:r>
      <w:r w:rsidRPr="00623BF9">
        <w:rPr>
          <w:rFonts w:ascii="Times New Roman" w:hAnsi="Times New Roman"/>
          <w:sz w:val="28"/>
          <w:szCs w:val="28"/>
          <w:lang w:val="uk-UA"/>
        </w:rPr>
        <w:t xml:space="preserve"> Захищено на засіданні </w:t>
      </w:r>
      <w:r>
        <w:rPr>
          <w:rFonts w:ascii="Times New Roman" w:hAnsi="Times New Roman"/>
          <w:sz w:val="28"/>
          <w:szCs w:val="28"/>
          <w:lang w:val="uk-UA"/>
        </w:rPr>
        <w:t>ЕК № __</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засіданні кафедри                  </w:t>
      </w:r>
      <w:r>
        <w:rPr>
          <w:rFonts w:ascii="Times New Roman" w:hAnsi="Times New Roman"/>
          <w:sz w:val="28"/>
          <w:szCs w:val="28"/>
          <w:lang w:val="uk-UA"/>
        </w:rPr>
        <w:t xml:space="preserve">                         </w:t>
      </w:r>
      <w:r w:rsidRPr="00623BF9">
        <w:rPr>
          <w:rFonts w:ascii="Times New Roman" w:hAnsi="Times New Roman"/>
          <w:sz w:val="28"/>
          <w:szCs w:val="28"/>
          <w:lang w:val="uk-UA"/>
        </w:rPr>
        <w:t xml:space="preserve"> «_</w:t>
      </w:r>
      <w:r w:rsidRPr="00623BF9">
        <w:rPr>
          <w:rFonts w:ascii="Times New Roman" w:hAnsi="Times New Roman"/>
          <w:sz w:val="28"/>
          <w:szCs w:val="28"/>
        </w:rPr>
        <w:t>__</w:t>
      </w:r>
      <w:r w:rsidRPr="00623BF9">
        <w:rPr>
          <w:rFonts w:ascii="Times New Roman" w:hAnsi="Times New Roman"/>
          <w:sz w:val="28"/>
          <w:szCs w:val="28"/>
          <w:lang w:val="uk-UA"/>
        </w:rPr>
        <w:t>»</w:t>
      </w:r>
      <w:r w:rsidRPr="00623BF9">
        <w:rPr>
          <w:rFonts w:ascii="Times New Roman" w:hAnsi="Times New Roman"/>
          <w:sz w:val="28"/>
          <w:szCs w:val="28"/>
        </w:rPr>
        <w:t xml:space="preserve"> ______ 2019</w:t>
      </w:r>
      <w:r w:rsidRPr="00623BF9">
        <w:rPr>
          <w:rFonts w:ascii="Times New Roman" w:hAnsi="Times New Roman"/>
          <w:sz w:val="28"/>
          <w:szCs w:val="28"/>
          <w:lang w:val="uk-UA"/>
        </w:rPr>
        <w:t xml:space="preserve"> р., протокол №</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«___» ______ 2019 р.</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Протокол №                           </w:t>
      </w:r>
      <w:r>
        <w:rPr>
          <w:rFonts w:ascii="Times New Roman" w:hAnsi="Times New Roman"/>
          <w:sz w:val="28"/>
          <w:szCs w:val="28"/>
          <w:lang w:val="uk-UA"/>
        </w:rPr>
        <w:t xml:space="preserve">                         </w:t>
      </w:r>
      <w:r w:rsidRPr="00623BF9">
        <w:rPr>
          <w:rFonts w:ascii="Times New Roman" w:hAnsi="Times New Roman"/>
          <w:sz w:val="28"/>
          <w:szCs w:val="28"/>
          <w:lang w:val="uk-UA"/>
        </w:rPr>
        <w:t xml:space="preserve"> Оцінка _________/____/____</w:t>
      </w:r>
    </w:p>
    <w:p w:rsidR="006C2A63" w:rsidRPr="00623BF9"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 xml:space="preserve">Завідувач кафедри                  </w:t>
      </w:r>
      <w:r>
        <w:rPr>
          <w:rFonts w:ascii="Times New Roman" w:hAnsi="Times New Roman"/>
          <w:sz w:val="28"/>
          <w:szCs w:val="28"/>
          <w:lang w:val="uk-UA"/>
        </w:rPr>
        <w:t xml:space="preserve">                         </w:t>
      </w:r>
      <w:r w:rsidRPr="00623BF9">
        <w:rPr>
          <w:rFonts w:ascii="Times New Roman" w:hAnsi="Times New Roman"/>
          <w:sz w:val="28"/>
          <w:szCs w:val="28"/>
          <w:lang w:val="uk-UA"/>
        </w:rPr>
        <w:t>Голова ЕК</w:t>
      </w:r>
    </w:p>
    <w:p w:rsidR="006C2A63" w:rsidRDefault="006C2A63" w:rsidP="006C2A63">
      <w:pPr>
        <w:spacing w:after="0" w:line="240" w:lineRule="auto"/>
        <w:rPr>
          <w:rFonts w:ascii="Times New Roman" w:hAnsi="Times New Roman"/>
          <w:sz w:val="28"/>
          <w:szCs w:val="28"/>
          <w:lang w:val="uk-UA"/>
        </w:rPr>
      </w:pPr>
      <w:r w:rsidRPr="00623BF9">
        <w:rPr>
          <w:rFonts w:ascii="Times New Roman" w:hAnsi="Times New Roman"/>
          <w:sz w:val="28"/>
          <w:szCs w:val="28"/>
          <w:lang w:val="uk-UA"/>
        </w:rPr>
        <w:t>д.філос.н., проф. ____</w:t>
      </w:r>
      <w:r>
        <w:rPr>
          <w:rFonts w:ascii="Times New Roman" w:hAnsi="Times New Roman"/>
          <w:sz w:val="28"/>
          <w:szCs w:val="28"/>
          <w:lang w:val="uk-UA"/>
        </w:rPr>
        <w:t xml:space="preserve">_ Попков В. В.           </w:t>
      </w:r>
      <w:r w:rsidRPr="00623BF9">
        <w:rPr>
          <w:rFonts w:ascii="Times New Roman" w:hAnsi="Times New Roman"/>
          <w:sz w:val="28"/>
          <w:szCs w:val="28"/>
          <w:lang w:val="uk-UA"/>
        </w:rPr>
        <w:t xml:space="preserve"> д.філос.н., проф.____ Попков В.В.  </w:t>
      </w:r>
    </w:p>
    <w:p w:rsidR="006C2A63" w:rsidRDefault="006C2A63" w:rsidP="006C2A63">
      <w:pPr>
        <w:spacing w:after="0" w:line="240" w:lineRule="auto"/>
        <w:rPr>
          <w:rFonts w:ascii="Times New Roman" w:hAnsi="Times New Roman"/>
          <w:sz w:val="28"/>
          <w:szCs w:val="28"/>
          <w:lang w:val="uk-UA"/>
        </w:rPr>
      </w:pPr>
    </w:p>
    <w:p w:rsidR="006C2A63" w:rsidRDefault="006C2A63" w:rsidP="006C2A63">
      <w:pPr>
        <w:spacing w:after="0" w:line="240" w:lineRule="auto"/>
        <w:rPr>
          <w:rFonts w:ascii="Times New Roman" w:hAnsi="Times New Roman"/>
          <w:sz w:val="28"/>
          <w:szCs w:val="28"/>
          <w:lang w:val="uk-UA"/>
        </w:rPr>
      </w:pPr>
    </w:p>
    <w:p w:rsidR="006C2A63" w:rsidRDefault="006C2A63" w:rsidP="006C2A63">
      <w:pPr>
        <w:spacing w:after="0" w:line="240" w:lineRule="auto"/>
        <w:rPr>
          <w:rFonts w:ascii="Times New Roman" w:hAnsi="Times New Roman"/>
          <w:sz w:val="28"/>
          <w:szCs w:val="28"/>
          <w:lang w:val="uk-UA"/>
        </w:rPr>
      </w:pPr>
    </w:p>
    <w:p w:rsidR="006C2A63" w:rsidRPr="00623BF9" w:rsidRDefault="006C2A63" w:rsidP="006C2A63">
      <w:pPr>
        <w:spacing w:after="0" w:line="240" w:lineRule="auto"/>
        <w:ind w:left="2832" w:firstLine="708"/>
        <w:rPr>
          <w:rFonts w:ascii="Times New Roman" w:hAnsi="Times New Roman"/>
          <w:sz w:val="28"/>
          <w:szCs w:val="28"/>
          <w:lang w:val="uk-UA"/>
        </w:rPr>
      </w:pPr>
      <w:r w:rsidRPr="00623BF9">
        <w:rPr>
          <w:rFonts w:ascii="Times New Roman" w:hAnsi="Times New Roman"/>
          <w:sz w:val="28"/>
          <w:szCs w:val="28"/>
          <w:lang w:val="uk-UA"/>
        </w:rPr>
        <w:t>Одеса - 2019</w:t>
      </w:r>
    </w:p>
    <w:p w:rsidR="006C2A63" w:rsidRPr="00F4587C" w:rsidRDefault="006C2A63" w:rsidP="006C2A63">
      <w:pPr>
        <w:spacing w:after="0" w:line="360" w:lineRule="auto"/>
        <w:ind w:firstLine="709"/>
        <w:jc w:val="center"/>
        <w:rPr>
          <w:rFonts w:ascii="Times New Roman" w:hAnsi="Times New Roman"/>
          <w:b/>
          <w:sz w:val="28"/>
          <w:szCs w:val="28"/>
          <w:lang w:val="uk-UA"/>
        </w:rPr>
      </w:pPr>
      <w:r w:rsidRPr="00F4587C">
        <w:rPr>
          <w:rFonts w:ascii="Times New Roman" w:hAnsi="Times New Roman"/>
          <w:b/>
          <w:sz w:val="28"/>
          <w:szCs w:val="28"/>
          <w:lang w:val="uk-UA"/>
        </w:rPr>
        <w:lastRenderedPageBreak/>
        <w:t>ЗМІСТ</w:t>
      </w:r>
    </w:p>
    <w:p w:rsidR="006C2A63" w:rsidRPr="00F4587C" w:rsidRDefault="006C2A63" w:rsidP="006C2A63">
      <w:pPr>
        <w:spacing w:after="0" w:line="360" w:lineRule="auto"/>
        <w:ind w:firstLine="709"/>
        <w:jc w:val="both"/>
        <w:rPr>
          <w:rFonts w:ascii="Times New Roman" w:hAnsi="Times New Roman"/>
          <w:sz w:val="28"/>
          <w:szCs w:val="28"/>
          <w:lang w:val="uk-UA"/>
        </w:rPr>
      </w:pP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ВСТУП</w:t>
      </w:r>
      <w:r>
        <w:rPr>
          <w:rFonts w:ascii="Times New Roman" w:hAnsi="Times New Roman"/>
          <w:sz w:val="28"/>
          <w:szCs w:val="28"/>
          <w:lang w:val="uk-UA"/>
        </w:rPr>
        <w:t>……………………………………...………………………........</w:t>
      </w:r>
      <w:r w:rsidRPr="00F4587C">
        <w:rPr>
          <w:rFonts w:ascii="Times New Roman" w:hAnsi="Times New Roman"/>
          <w:sz w:val="28"/>
          <w:szCs w:val="28"/>
          <w:lang w:val="uk-UA"/>
        </w:rPr>
        <w:t>3</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РОЗДІЛ 1. КОНЦЕПТУАЛЬНІ ОСНОВИ ДОСЛІДЖЕННЯ ПОЛІТИЧНОЇ КОРУПЦІЇ</w:t>
      </w:r>
      <w:r>
        <w:rPr>
          <w:rFonts w:ascii="Times New Roman" w:hAnsi="Times New Roman"/>
          <w:sz w:val="28"/>
          <w:szCs w:val="28"/>
          <w:lang w:val="uk-UA"/>
        </w:rPr>
        <w:t>……….............................................................</w:t>
      </w:r>
      <w:r w:rsidRPr="00F4587C">
        <w:rPr>
          <w:rFonts w:ascii="Times New Roman" w:hAnsi="Times New Roman"/>
          <w:sz w:val="28"/>
          <w:szCs w:val="28"/>
          <w:lang w:val="uk-UA"/>
        </w:rPr>
        <w:t>7</w:t>
      </w:r>
    </w:p>
    <w:p w:rsidR="006C2A63" w:rsidRPr="00F4587C" w:rsidRDefault="006C2A63" w:rsidP="006C2A63">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1.1. Поняття, сутність та витоки політичної корупції</w:t>
      </w:r>
      <w:r w:rsidRPr="00F4587C">
        <w:rPr>
          <w:rFonts w:ascii="Times New Roman" w:hAnsi="Times New Roman"/>
          <w:sz w:val="28"/>
          <w:szCs w:val="28"/>
          <w:lang w:val="uk-UA"/>
        </w:rPr>
        <w:tab/>
      </w:r>
      <w:r>
        <w:rPr>
          <w:rFonts w:ascii="Times New Roman" w:hAnsi="Times New Roman"/>
          <w:sz w:val="28"/>
          <w:szCs w:val="28"/>
          <w:lang w:val="uk-UA"/>
        </w:rPr>
        <w:t>……………....…</w:t>
      </w:r>
      <w:r w:rsidRPr="00F4587C">
        <w:rPr>
          <w:rFonts w:ascii="Times New Roman" w:hAnsi="Times New Roman"/>
          <w:sz w:val="28"/>
          <w:szCs w:val="28"/>
          <w:lang w:val="uk-UA"/>
        </w:rPr>
        <w:t>7</w:t>
      </w:r>
    </w:p>
    <w:p w:rsidR="006C2A63" w:rsidRPr="00F4587C" w:rsidRDefault="006C2A63" w:rsidP="006C2A6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1.2.</w:t>
      </w:r>
      <w:r w:rsidRPr="00F4587C">
        <w:rPr>
          <w:rFonts w:ascii="Times New Roman" w:hAnsi="Times New Roman"/>
          <w:sz w:val="28"/>
          <w:szCs w:val="28"/>
          <w:lang w:val="uk-UA"/>
        </w:rPr>
        <w:t>Форми та види корупції. Хабарництво та протекціонізм як різновиди корупції</w:t>
      </w:r>
      <w:r>
        <w:rPr>
          <w:rFonts w:ascii="Times New Roman" w:hAnsi="Times New Roman"/>
          <w:sz w:val="28"/>
          <w:szCs w:val="28"/>
          <w:lang w:val="uk-UA"/>
        </w:rPr>
        <w:t>…………………………………………………………...…21</w:t>
      </w:r>
    </w:p>
    <w:p w:rsidR="006C2A63" w:rsidRPr="00F4587C" w:rsidRDefault="006C2A63" w:rsidP="006C2A63">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1.3</w:t>
      </w:r>
      <w:r>
        <w:rPr>
          <w:rFonts w:ascii="Times New Roman" w:hAnsi="Times New Roman"/>
          <w:sz w:val="28"/>
          <w:szCs w:val="28"/>
          <w:lang w:val="uk-UA"/>
        </w:rPr>
        <w:t>.</w:t>
      </w:r>
      <w:r w:rsidRPr="00F4587C">
        <w:rPr>
          <w:rFonts w:ascii="Times New Roman" w:hAnsi="Times New Roman"/>
          <w:sz w:val="28"/>
          <w:szCs w:val="28"/>
          <w:lang w:val="uk-UA"/>
        </w:rPr>
        <w:t>Фактори, які визначають розвиток корупції та її наслідки в політичній та соціально-економічній системі суспільства</w:t>
      </w:r>
      <w:r>
        <w:rPr>
          <w:rFonts w:ascii="Times New Roman" w:hAnsi="Times New Roman"/>
          <w:sz w:val="28"/>
          <w:szCs w:val="28"/>
          <w:lang w:val="uk-UA"/>
        </w:rPr>
        <w:t>…….....................28</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Висновки до розділу 1</w:t>
      </w:r>
      <w:r>
        <w:rPr>
          <w:rFonts w:ascii="Times New Roman" w:hAnsi="Times New Roman"/>
          <w:sz w:val="28"/>
          <w:szCs w:val="28"/>
          <w:lang w:val="uk-UA"/>
        </w:rPr>
        <w:t>…………………………………………...............34</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Розділ 2. АНАЛІЗ КОРУПЦІЇ ЯК СИСТЕМНОГО ЯВИЩА В СУЧАСНІЙ УКРАЇНСЬКІЙ ПОЛІТИЦІ ТА ЕКОНОМІЦІ</w:t>
      </w:r>
      <w:r>
        <w:rPr>
          <w:rFonts w:ascii="Times New Roman" w:hAnsi="Times New Roman"/>
          <w:sz w:val="28"/>
          <w:szCs w:val="28"/>
          <w:lang w:val="uk-UA"/>
        </w:rPr>
        <w:t>………………......35</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2.1. Характерні риси та форми про</w:t>
      </w:r>
      <w:r>
        <w:rPr>
          <w:rFonts w:ascii="Times New Roman" w:hAnsi="Times New Roman"/>
          <w:sz w:val="28"/>
          <w:szCs w:val="28"/>
          <w:lang w:val="uk-UA"/>
        </w:rPr>
        <w:t>явів корупції в Україні…………..35</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2.2. Механізм запобігання і прот</w:t>
      </w:r>
      <w:r>
        <w:rPr>
          <w:rFonts w:ascii="Times New Roman" w:hAnsi="Times New Roman"/>
          <w:sz w:val="28"/>
          <w:szCs w:val="28"/>
          <w:lang w:val="uk-UA"/>
        </w:rPr>
        <w:t>идії корупції в Україні……………..41</w:t>
      </w:r>
    </w:p>
    <w:p w:rsidR="006C2A63" w:rsidRPr="00F4587C" w:rsidRDefault="006C2A63" w:rsidP="006C2A6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2.3.</w:t>
      </w:r>
      <w:r w:rsidRPr="00F4587C">
        <w:rPr>
          <w:rFonts w:ascii="Times New Roman" w:hAnsi="Times New Roman"/>
          <w:sz w:val="28"/>
          <w:szCs w:val="28"/>
          <w:lang w:val="uk-UA"/>
        </w:rPr>
        <w:t>Міжнародний досвід запровадження системи заходів антикорупційної спрямованості</w:t>
      </w:r>
      <w:r>
        <w:rPr>
          <w:rFonts w:ascii="Times New Roman" w:hAnsi="Times New Roman"/>
          <w:sz w:val="28"/>
          <w:szCs w:val="28"/>
          <w:lang w:val="uk-UA"/>
        </w:rPr>
        <w:t>………………………………………………51</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Висновки до розділу 2</w:t>
      </w:r>
      <w:r>
        <w:rPr>
          <w:rFonts w:ascii="Times New Roman" w:hAnsi="Times New Roman"/>
          <w:sz w:val="28"/>
          <w:szCs w:val="28"/>
          <w:lang w:val="uk-UA"/>
        </w:rPr>
        <w:t>…………………………………………………..59</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ВИСНОВКИ</w:t>
      </w:r>
      <w:r>
        <w:rPr>
          <w:rFonts w:ascii="Times New Roman" w:hAnsi="Times New Roman"/>
          <w:sz w:val="28"/>
          <w:szCs w:val="28"/>
          <w:lang w:val="uk-UA"/>
        </w:rPr>
        <w:t>……………………………………………………………....60</w:t>
      </w:r>
    </w:p>
    <w:p w:rsidR="006C2A63" w:rsidRPr="00DE38C6" w:rsidRDefault="006C2A63" w:rsidP="006C2A63">
      <w:pPr>
        <w:spacing w:after="0" w:line="360" w:lineRule="auto"/>
        <w:ind w:firstLine="709"/>
        <w:jc w:val="both"/>
        <w:rPr>
          <w:rFonts w:ascii="Times New Roman" w:hAnsi="Times New Roman"/>
          <w:sz w:val="28"/>
          <w:szCs w:val="28"/>
        </w:rPr>
      </w:pPr>
      <w:r w:rsidRPr="00F4587C">
        <w:rPr>
          <w:rFonts w:ascii="Times New Roman" w:hAnsi="Times New Roman"/>
          <w:sz w:val="28"/>
          <w:szCs w:val="28"/>
          <w:lang w:val="uk-UA"/>
        </w:rPr>
        <w:t>СПИСОК ВИКОРИСТАНИХ ДЖЕРЕЛ</w:t>
      </w:r>
      <w:r>
        <w:rPr>
          <w:rFonts w:ascii="Times New Roman" w:hAnsi="Times New Roman"/>
          <w:sz w:val="28"/>
          <w:szCs w:val="28"/>
          <w:lang w:val="uk-UA"/>
        </w:rPr>
        <w:t>………………………………..63</w:t>
      </w:r>
    </w:p>
    <w:p w:rsidR="006C2A63" w:rsidRPr="00535EF8" w:rsidRDefault="006C2A63" w:rsidP="006C2A6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ДОДАТКИ………………………………………………………………..67</w:t>
      </w:r>
    </w:p>
    <w:p w:rsidR="006C2A63" w:rsidRPr="00F4587C" w:rsidRDefault="006C2A63" w:rsidP="006C2A63">
      <w:pPr>
        <w:spacing w:after="0" w:line="360" w:lineRule="auto"/>
        <w:ind w:firstLine="709"/>
        <w:jc w:val="center"/>
        <w:rPr>
          <w:rFonts w:ascii="Times New Roman" w:hAnsi="Times New Roman"/>
          <w:b/>
          <w:sz w:val="28"/>
          <w:szCs w:val="28"/>
          <w:lang w:val="uk-UA"/>
        </w:rPr>
      </w:pPr>
      <w:r w:rsidRPr="00F4587C">
        <w:rPr>
          <w:rFonts w:ascii="Times New Roman" w:hAnsi="Times New Roman"/>
          <w:sz w:val="28"/>
          <w:szCs w:val="28"/>
          <w:shd w:val="clear" w:color="auto" w:fill="FFFFFF"/>
          <w:lang w:val="uk-UA"/>
        </w:rPr>
        <w:br w:type="page"/>
      </w:r>
      <w:r w:rsidRPr="00F4587C">
        <w:rPr>
          <w:rFonts w:ascii="Times New Roman" w:hAnsi="Times New Roman"/>
          <w:b/>
          <w:sz w:val="28"/>
          <w:szCs w:val="28"/>
          <w:lang w:val="uk-UA"/>
        </w:rPr>
        <w:lastRenderedPageBreak/>
        <w:t>ВСТУП</w:t>
      </w:r>
    </w:p>
    <w:p w:rsidR="006C2A63" w:rsidRPr="00F4587C" w:rsidRDefault="006C2A63" w:rsidP="006C2A63">
      <w:pPr>
        <w:spacing w:after="0" w:line="360" w:lineRule="auto"/>
        <w:ind w:firstLine="709"/>
        <w:jc w:val="both"/>
        <w:rPr>
          <w:rFonts w:ascii="Times New Roman" w:hAnsi="Times New Roman"/>
          <w:sz w:val="28"/>
          <w:szCs w:val="28"/>
          <w:lang w:val="uk-UA"/>
        </w:rPr>
      </w:pPr>
    </w:p>
    <w:p w:rsidR="006C2A63" w:rsidRPr="00F4587C" w:rsidRDefault="006C2A63" w:rsidP="006C2A63">
      <w:pPr>
        <w:spacing w:after="0" w:line="360" w:lineRule="auto"/>
        <w:ind w:firstLine="709"/>
        <w:jc w:val="both"/>
        <w:rPr>
          <w:rFonts w:ascii="Times New Roman" w:hAnsi="Times New Roman"/>
          <w:sz w:val="28"/>
          <w:szCs w:val="28"/>
          <w:shd w:val="clear" w:color="auto" w:fill="FFFFFF"/>
          <w:lang w:val="uk-UA"/>
        </w:rPr>
      </w:pPr>
      <w:r w:rsidRPr="00F4587C">
        <w:rPr>
          <w:rFonts w:ascii="Times New Roman" w:hAnsi="Times New Roman"/>
          <w:b/>
          <w:sz w:val="28"/>
          <w:szCs w:val="28"/>
          <w:lang w:val="uk-UA"/>
        </w:rPr>
        <w:t>Актуальність теми.</w:t>
      </w:r>
      <w:r w:rsidRPr="00F4587C">
        <w:rPr>
          <w:rFonts w:ascii="Times New Roman" w:hAnsi="Times New Roman"/>
          <w:sz w:val="28"/>
          <w:szCs w:val="28"/>
          <w:lang w:val="uk-UA"/>
        </w:rPr>
        <w:t xml:space="preserve">  </w:t>
      </w:r>
      <w:r w:rsidRPr="00F4587C">
        <w:rPr>
          <w:rFonts w:ascii="Times New Roman" w:hAnsi="Times New Roman"/>
          <w:sz w:val="28"/>
          <w:szCs w:val="28"/>
          <w:shd w:val="clear" w:color="auto" w:fill="FFFFFF"/>
          <w:lang w:val="uk-UA"/>
        </w:rPr>
        <w:t xml:space="preserve">Корупція є однією з найактуальніших соціально-політичних проблем сучасності. </w:t>
      </w:r>
      <w:r w:rsidRPr="00F4587C">
        <w:rPr>
          <w:rFonts w:ascii="Times New Roman" w:hAnsi="Times New Roman"/>
          <w:sz w:val="28"/>
          <w:szCs w:val="28"/>
          <w:lang w:val="uk-UA"/>
        </w:rPr>
        <w:t xml:space="preserve">У сучасному світі корупція становить серйозну небезпеку державам, їхнім головним інституціям, демократії, правам людини та соціальній справедливості. Вона сповільнює економічний розвиток держав, створює небезпеку для ефективного функціонування демократичних інститутів і нівелює моральні принципи суспільства. В умовах динамічних глобалізаційних процесів корупція перетворюється на міжнародну проблему, оскільки незаконні корупційні відносини торкаються інтересів та добробуту більшості країн світу. </w:t>
      </w:r>
      <w:r w:rsidRPr="00F4587C">
        <w:rPr>
          <w:rFonts w:ascii="Times New Roman" w:hAnsi="Times New Roman"/>
          <w:sz w:val="28"/>
          <w:szCs w:val="28"/>
          <w:shd w:val="clear" w:color="auto" w:fill="FFFFFF"/>
          <w:lang w:val="uk-UA"/>
        </w:rPr>
        <w:t xml:space="preserve">Корупційні схеми у політичній та економічній сферах повною мірою стосуються й України, високий рівень корумпованості якої визнано її політичною елітою, законодавцем, зарубіжними експертами та міжнародними інституціями. </w:t>
      </w:r>
    </w:p>
    <w:p w:rsidR="006C2A63" w:rsidRPr="00F4587C" w:rsidRDefault="006C2A63" w:rsidP="006C2A63">
      <w:pPr>
        <w:spacing w:after="0" w:line="360" w:lineRule="auto"/>
        <w:ind w:firstLine="709"/>
        <w:jc w:val="both"/>
        <w:rPr>
          <w:rFonts w:ascii="Times New Roman" w:hAnsi="Times New Roman"/>
          <w:sz w:val="28"/>
          <w:szCs w:val="28"/>
          <w:shd w:val="clear" w:color="auto" w:fill="FFFFFF"/>
          <w:lang w:val="uk-UA"/>
        </w:rPr>
      </w:pPr>
      <w:r w:rsidRPr="00F4587C">
        <w:rPr>
          <w:rFonts w:ascii="Times New Roman" w:hAnsi="Times New Roman"/>
          <w:sz w:val="28"/>
          <w:szCs w:val="28"/>
          <w:shd w:val="clear" w:color="auto" w:fill="FFFFFF"/>
          <w:lang w:val="uk-UA"/>
        </w:rPr>
        <w:t>Актуальність теми дипломного дослідження зумовлена тим, що проблема політичної корупції є однією з найбільших небезпек функціонування будь-якої держави і розвитку суспільства. Негативні наслідки, породжувані корупційними явищами, не лише сповільнюють прогресивний, поступальний розвиток суспільства, але й являють вагому загрозу всім сферам життя. За таких умов набувають поширення неконтрольовані процеси, які призводять до негативних наслідків. У суспільстві створюється соціальна напруга, породжується недовіра громадян.</w:t>
      </w:r>
      <w:r w:rsidRPr="00F4587C">
        <w:rPr>
          <w:rFonts w:ascii="Times New Roman" w:hAnsi="Times New Roman"/>
          <w:sz w:val="28"/>
          <w:szCs w:val="28"/>
          <w:lang w:val="uk-UA"/>
        </w:rPr>
        <w:t xml:space="preserve"> Корупція як інституція тіньової економіки загрожує як демократичному розвиткові держави, так і економічній безпеці країни.</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У суспільно-політичній та науковій літературі, присвяченій сучасним політичним проблемам, політиками і вченими все більш наполегливо наголошується, що корупція в органах влади не тільки має міжнародний вимір, а й є серйозною проблемою світової політики. Не викликає заперечень констатація небезпеки широкого поширення корупції.</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lastRenderedPageBreak/>
        <w:t xml:space="preserve">Висвітлення проблеми політичної корупції та боротьби з нею є центральною в політичному дискурсі сучасної України, оскільки вона є головною політичною проблемою для нашого суспільства. У поєднанні з прогресуючим непрофесіоналізмом державного апарату корупція є головною причиною перманентних соціально-економічних та політичних криз. Одночасно, незважаючи на надзвичайну актуальність даної теми, в теорії і в практиці залишається багато невирішених питань, зокрема, що включає в себе поняття «політична корупція», які найхарактерніші її риси, які її детермінанти, напрацювання ефективних механізмів протидії цьому небезпечному соціально-політичному явищу. </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Проблеми політичної корупції давно перебувають у полі зору вітчизняних та зарубіжних дослідників. Зокрема, вона ставала обєктом вивчення таких науковців, як Ю. Боковикова, М. Васюк, Я. Котляревський, М. Засоба, А. Тіньков, О. Рудик, А. Волошенко І. Сікора, Є. Невмержицький, А. Сафоненко, С. Телешун, Ю. Таран, О. Рудик, Є. Перегуда, І. Рейтерович, В. Щербань та ін.</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Загалом основні проблеми виникнення, функціонування та протидії політичній корупції на різних рівнях досліджуються науковцями досить давно. Однак і сьогодні поняття політичної корупції є дискусійним, оскільки науковці не дійшли одностайності щодо предмета, специфічних рис та критеріїв цього явища попри те, що воно досить часто згадується як у наукових колах, так і в сучасному політичному дискурсі.</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Незважаючи на велику кількість робіт з проблеми боротьби з корупцією вітчизняних і зарубіжних вчених, що містять значний обсяг інформації по напрацюванню і здійсненню заходів протидії цьому негативному явищу, слід зазначити, що в даний час вплив корупції на міжнародно-політичну ситуацію в світі, а також аналіз участі України у співпраці з протидії корупції в органах влади висвітлені недостатньо.</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b/>
          <w:sz w:val="28"/>
          <w:szCs w:val="28"/>
          <w:lang w:val="uk-UA"/>
        </w:rPr>
        <w:t>Мета і завдання дослідження.</w:t>
      </w:r>
      <w:r w:rsidRPr="00F4587C">
        <w:rPr>
          <w:rFonts w:ascii="Times New Roman" w:hAnsi="Times New Roman"/>
          <w:sz w:val="28"/>
          <w:szCs w:val="28"/>
          <w:lang w:val="uk-UA"/>
        </w:rPr>
        <w:t xml:space="preserve"> Метою дослідження є розробка концептуальних та прикладних положень щодо вивчення сутності політичної </w:t>
      </w:r>
      <w:r w:rsidRPr="00F4587C">
        <w:rPr>
          <w:rFonts w:ascii="Times New Roman" w:hAnsi="Times New Roman"/>
          <w:sz w:val="28"/>
          <w:szCs w:val="28"/>
          <w:lang w:val="uk-UA"/>
        </w:rPr>
        <w:lastRenderedPageBreak/>
        <w:t xml:space="preserve">корупції та підвищення ефективності механізмів профілактики та боротьби політичній корупції в системі державного управління України. </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Досягнення зазначеної мети дослідження вимагало постановки та вирішення наступних завдань:</w:t>
      </w:r>
    </w:p>
    <w:p w:rsidR="006C2A63" w:rsidRPr="00F4587C" w:rsidRDefault="006C2A63" w:rsidP="006C2A63">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дослідити поняття та сутність політичної корупції;</w:t>
      </w:r>
    </w:p>
    <w:p w:rsidR="006C2A63" w:rsidRPr="00F4587C" w:rsidRDefault="006C2A63" w:rsidP="006C2A63">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розглянути історію виникнення корупції у світі та Україні;</w:t>
      </w:r>
    </w:p>
    <w:p w:rsidR="006C2A63" w:rsidRPr="00F4587C" w:rsidRDefault="006C2A63" w:rsidP="006C2A63">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охарактеризувати основні форми та види корупції; зупинитися на розгляді хабарництва та протекціонізму як різновидах корупції;</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провести аналіз факторів, які визначають розвиток корупції та її наслідки в політичній та соціально-економічній системі суспільства;</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розглянути характерні риси та форми проявів корупції в Україні;</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здійснити аналіз механізму запобігання і протидії корупції в Україні;</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вивчити міжнародний досвід запровадження системи заходів антикорупційної спрямованості та обґрунтувати доцільність його використання у вітчизняній практиці.</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b/>
          <w:sz w:val="28"/>
          <w:szCs w:val="28"/>
          <w:lang w:val="uk-UA"/>
        </w:rPr>
        <w:t>Об'єктом дослідження</w:t>
      </w:r>
      <w:r w:rsidRPr="00F4587C">
        <w:rPr>
          <w:rFonts w:ascii="Times New Roman" w:hAnsi="Times New Roman"/>
          <w:sz w:val="28"/>
          <w:szCs w:val="28"/>
          <w:lang w:val="uk-UA"/>
        </w:rPr>
        <w:t xml:space="preserve"> є корупційні відносини, що виникають в процесі функціонування політичної системи держави і еволюціонують разом з нею.</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b/>
          <w:sz w:val="28"/>
          <w:szCs w:val="28"/>
          <w:lang w:val="uk-UA"/>
        </w:rPr>
        <w:t>Предмет дослідження</w:t>
      </w:r>
      <w:r w:rsidRPr="00F4587C">
        <w:rPr>
          <w:rFonts w:ascii="Times New Roman" w:hAnsi="Times New Roman"/>
          <w:sz w:val="28"/>
          <w:szCs w:val="28"/>
          <w:lang w:val="uk-UA"/>
        </w:rPr>
        <w:t xml:space="preserve"> – механізми запобігання та протидії політичній корупції в системі державного управління України. </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b/>
          <w:sz w:val="28"/>
          <w:szCs w:val="28"/>
          <w:lang w:val="uk-UA"/>
        </w:rPr>
        <w:t>Методи дослідження.</w:t>
      </w:r>
      <w:r w:rsidRPr="00F4587C">
        <w:rPr>
          <w:rFonts w:ascii="Times New Roman" w:hAnsi="Times New Roman"/>
          <w:sz w:val="28"/>
          <w:szCs w:val="28"/>
          <w:lang w:val="uk-UA"/>
        </w:rPr>
        <w:t xml:space="preserve"> У роботі використано низку загальнонаукових методів пізнання: методи аналізу і синтезу, дедукції, індукції та узагальнення, системний підхід. Реалізація поставлених завдань роботи здійснювалася за допомогою сукупності спеціальних методів. Так, структурно-функціональний підхід застосовувався для розкриття сутності політичної корупції, її форм, сфер проявів, суб’єктів та об’єктів, а також для класифікації складових вітчизняної антикорупційної правової бази. Компаративний аналіз використано для аналізу та зіставлення основних механізмів запобігання і протидії політичній корупції в різних зарубіжних країнах. Факторний аналіз та інституціональний метод – для оцінки ефективності запобігання та протидії політичній корупції в Україні та інших країнах світу. Методи моделювання та </w:t>
      </w:r>
      <w:r w:rsidRPr="00F4587C">
        <w:rPr>
          <w:rFonts w:ascii="Times New Roman" w:hAnsi="Times New Roman"/>
          <w:sz w:val="28"/>
          <w:szCs w:val="28"/>
          <w:lang w:val="uk-UA"/>
        </w:rPr>
        <w:lastRenderedPageBreak/>
        <w:t>узагальнення використано для обґрунтування перспективних напрямів удосконалення механізмів запобігання та протидії політичній корупції в системі державного управління України.</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b/>
          <w:sz w:val="28"/>
          <w:szCs w:val="28"/>
          <w:lang w:val="uk-UA"/>
        </w:rPr>
        <w:t>Теоретичне і практичне значення результатів дослідження.</w:t>
      </w:r>
      <w:r w:rsidRPr="00F4587C">
        <w:rPr>
          <w:rFonts w:ascii="Times New Roman" w:hAnsi="Times New Roman"/>
          <w:sz w:val="28"/>
          <w:szCs w:val="28"/>
          <w:lang w:val="uk-UA"/>
        </w:rPr>
        <w:t xml:space="preserve"> Результати проведеного дипломного дослідження мають важливе теоретичне значення для державних органів влади та органів місцевого самоврядування, науковців, викладачів і студентів вищих навчальних закладів. Отримані висновки можуть бути використані як в подальших дослідженнях проблеми корупції в органах влади, так і включені в навчальні курси і відповідну допомогу зі світової політики, міжнародних відносин, політології.</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Практичне значення одержаних результатів полягає в тому, що вони становлять концептуальну основу для практичного вдосконалення органами державної влади, інститутами громадянського суспільства заходів з підвищення дієвості механізмів попередження та боротьби з політичною корупцією. Теоретичні положення і висновки дослідження можуть бути використані для удосконалення державної антикорупційної політики в Україні, для виявлення проблем і визначення напрямів запобігання та протидії проявам політичної корупції в системі державного управління, сфері партійного будівництва і, виборчого законодавства.</w:t>
      </w:r>
    </w:p>
    <w:p w:rsidR="006C2A63" w:rsidRPr="00F4587C" w:rsidRDefault="006C2A63" w:rsidP="006C2A63">
      <w:pPr>
        <w:spacing w:after="0" w:line="360" w:lineRule="auto"/>
        <w:ind w:firstLine="709"/>
        <w:jc w:val="both"/>
        <w:rPr>
          <w:rFonts w:ascii="Times New Roman" w:hAnsi="Times New Roman"/>
          <w:sz w:val="28"/>
          <w:szCs w:val="28"/>
          <w:lang w:val="uk-UA"/>
        </w:rPr>
      </w:pPr>
      <w:r w:rsidRPr="00F4587C">
        <w:rPr>
          <w:rFonts w:ascii="Times New Roman" w:hAnsi="Times New Roman"/>
          <w:b/>
          <w:sz w:val="28"/>
          <w:szCs w:val="28"/>
          <w:lang w:val="uk-UA"/>
        </w:rPr>
        <w:t>Структура та обсяг дослідження.</w:t>
      </w:r>
      <w:r w:rsidRPr="00F4587C">
        <w:rPr>
          <w:rFonts w:ascii="Times New Roman" w:hAnsi="Times New Roman"/>
          <w:sz w:val="28"/>
          <w:szCs w:val="28"/>
          <w:lang w:val="uk-UA"/>
        </w:rPr>
        <w:t xml:space="preserve"> Дипломна робота складається із вступу, двох розділів, висновків, списку використаних джерел, додатків. Загальний обсяг роботи становить 70 сторінки, список використаних джерел налічує </w:t>
      </w:r>
      <w:r>
        <w:rPr>
          <w:rFonts w:ascii="Times New Roman" w:hAnsi="Times New Roman"/>
          <w:sz w:val="28"/>
          <w:szCs w:val="28"/>
          <w:lang w:val="uk-UA"/>
        </w:rPr>
        <w:t>34 найменування</w:t>
      </w:r>
      <w:r w:rsidRPr="00F4587C">
        <w:rPr>
          <w:rFonts w:ascii="Times New Roman" w:hAnsi="Times New Roman"/>
          <w:sz w:val="28"/>
          <w:szCs w:val="28"/>
          <w:lang w:val="uk-UA"/>
        </w:rPr>
        <w:t>.</w:t>
      </w:r>
    </w:p>
    <w:p w:rsidR="00C15F60" w:rsidRPr="00F4587C" w:rsidRDefault="006C2A63" w:rsidP="00C15F60">
      <w:pPr>
        <w:spacing w:after="0" w:line="360" w:lineRule="auto"/>
        <w:ind w:firstLine="709"/>
        <w:jc w:val="center"/>
        <w:rPr>
          <w:rFonts w:ascii="Times New Roman" w:hAnsi="Times New Roman"/>
          <w:b/>
          <w:sz w:val="28"/>
          <w:szCs w:val="28"/>
          <w:lang w:val="uk-UA"/>
        </w:rPr>
      </w:pPr>
      <w:r w:rsidRPr="00F4587C">
        <w:rPr>
          <w:rFonts w:ascii="Times New Roman" w:hAnsi="Times New Roman"/>
          <w:sz w:val="28"/>
          <w:szCs w:val="28"/>
          <w:lang w:val="uk-UA"/>
        </w:rPr>
        <w:br w:type="page"/>
      </w:r>
      <w:r w:rsidR="00C15F60" w:rsidRPr="00F4587C">
        <w:rPr>
          <w:rFonts w:ascii="Times New Roman" w:hAnsi="Times New Roman"/>
          <w:b/>
          <w:sz w:val="28"/>
          <w:szCs w:val="28"/>
          <w:lang w:val="uk-UA"/>
        </w:rPr>
        <w:lastRenderedPageBreak/>
        <w:t>Висновки</w:t>
      </w:r>
    </w:p>
    <w:p w:rsidR="00C15F60" w:rsidRPr="00F4587C" w:rsidRDefault="00C15F60" w:rsidP="00C15F60">
      <w:pPr>
        <w:spacing w:after="0" w:line="360" w:lineRule="auto"/>
        <w:ind w:firstLine="709"/>
        <w:jc w:val="both"/>
        <w:rPr>
          <w:rFonts w:ascii="Times New Roman" w:hAnsi="Times New Roman"/>
          <w:sz w:val="28"/>
          <w:szCs w:val="28"/>
          <w:lang w:val="uk-UA"/>
        </w:rPr>
      </w:pP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Вивчення концептуальних засад корупції та механізму боротьби з нею, а також аналіз вітчизняної та зарубіжної практики впровадження антикорупційних заходів дає підстави зробити такі висновки.</w:t>
      </w: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xml:space="preserve">1. Політична корупція в системі державного управління – це використання посадовими особами, які наділені повноваженнями приймати політико-адміністративні рішення, відповідних важелів впливу з метою подальшого отримання політичних та соціально-економічних дивідендів (ренти) у сфері законотворчого, приватизаційного, бюджетного, конституційного, виборчого процесів, реалізації кадрових повноважень, лобіювання корпоративних та приватних інтересів. Такі рішення можуть бути загальнонаціонального, регіонального або місцевого характеру та мати силу нормативно-правових актів. Мета політичних корупціонерів – конвертування політичної влади в економічні дивіденди з подальшим їх конвертуванням знову у політичну владу; збільшення свого владного потенціалу (нерідко без явної матеріальної вигоди). </w:t>
      </w: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2. Суб’єктами політичної корупції є особи чи групи осіб, які беруть участь у політичному та державному управлінні, мають або прагнуть набути повноважень приймати та/або реалізувати політичні рішення. Ними можуть бути фізичні, юридичні особи, органи державної влади, органи місцевого самоврядування або державна бюрократія в цілому, депутати усіх рівнів, різноманітні політико-бізнесові групи тощо. До суб’єктів політичної корупції можуть бути віднесені й ті, що безпосередньо не беруть участі в політичному процесі, однак через свої функції, повноваження та ресурси мають змогу впливати на нього.</w:t>
      </w: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xml:space="preserve">3. На масовість явища корупції в Україні впливає насамперед стан економічного, політичного та соціального розвитку суспільства. Економіко-соціальний розвиток і стабільність політики, суспільних відносин та </w:t>
      </w:r>
      <w:r w:rsidRPr="00F4587C">
        <w:rPr>
          <w:rFonts w:ascii="Times New Roman" w:hAnsi="Times New Roman"/>
          <w:sz w:val="28"/>
          <w:szCs w:val="28"/>
          <w:lang w:val="uk-UA"/>
        </w:rPr>
        <w:lastRenderedPageBreak/>
        <w:t>законодавства загалом – головні чинники, які позитивно впливають на зменшення рівня корупції в суспільстві.</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4. До причин політичної спрямованості корупції відносять: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 неналежне формування політичної системи і повільний розвиток політичної структури суспільства;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 політична нестабільність, що проявляється в непостійності функціонуючих політичних інститутів;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недосконалий механізм фінансування політичних партій та виборчих кампаній;</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відсутність дієвого парламентського контролю за функціонуванням вищих посадових осіб виконавчої влади, у тому числі керівників правоохоронних структур;</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неефективна кадрова політика держави;</w:t>
      </w: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слабкий розвиток інститутів громадянського суспільства</w:t>
      </w: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5. Корупція представляє собою глобальне наддержавне явище, боротьба з яким можлива лише у рамках тісної співпраці та взаємодії на міждержавному рівні. Світовий досвід протидії корупції показує, що проти неї не існує універсальних методів. Кожна країна обирає індивідуальний шлях антикорупційної політики, ґрунтуючись на світових стандартах у цій сфері.</w:t>
      </w:r>
    </w:p>
    <w:p w:rsidR="00C15F60" w:rsidRPr="00F4587C" w:rsidRDefault="00C15F60" w:rsidP="00C15F60">
      <w:pPr>
        <w:pStyle w:val="a3"/>
        <w:spacing w:after="0" w:line="360" w:lineRule="auto"/>
        <w:ind w:left="0" w:firstLine="709"/>
        <w:jc w:val="both"/>
        <w:rPr>
          <w:rFonts w:ascii="Times New Roman" w:hAnsi="Times New Roman"/>
          <w:sz w:val="28"/>
          <w:szCs w:val="28"/>
          <w:shd w:val="clear" w:color="auto" w:fill="FFFFFF"/>
          <w:lang w:val="uk-UA"/>
        </w:rPr>
      </w:pPr>
      <w:r w:rsidRPr="00F4587C">
        <w:rPr>
          <w:rFonts w:ascii="Times New Roman" w:hAnsi="Times New Roman"/>
          <w:sz w:val="28"/>
          <w:szCs w:val="28"/>
          <w:shd w:val="clear" w:color="auto" w:fill="FFFFFF"/>
          <w:lang w:val="uk-UA"/>
        </w:rPr>
        <w:t>6. Сьогодні в Україні потрібна виважена антикорупційна політика, яка б включала комплекс правових, економічних, освітніх, виховних, організаційних та інших заходів, спрямованих на створення системи запобігання та протидії корупції і усунення причин її виникнення.</w:t>
      </w:r>
      <w:r w:rsidRPr="00F4587C">
        <w:rPr>
          <w:rFonts w:ascii="Times New Roman" w:hAnsi="Times New Roman"/>
          <w:sz w:val="28"/>
          <w:szCs w:val="28"/>
          <w:shd w:val="clear" w:color="auto" w:fill="FFFFFF"/>
        </w:rPr>
        <w:t xml:space="preserve"> Метою </w:t>
      </w:r>
      <w:r w:rsidRPr="00F4587C">
        <w:rPr>
          <w:rFonts w:ascii="Times New Roman" w:hAnsi="Times New Roman"/>
          <w:sz w:val="28"/>
          <w:szCs w:val="28"/>
          <w:shd w:val="clear" w:color="auto" w:fill="FFFFFF"/>
          <w:lang w:val="uk-UA"/>
        </w:rPr>
        <w:t>тако</w:t>
      </w:r>
      <w:r w:rsidRPr="00F4587C">
        <w:rPr>
          <w:rFonts w:ascii="Times New Roman" w:hAnsi="Times New Roman"/>
          <w:sz w:val="28"/>
          <w:szCs w:val="28"/>
          <w:shd w:val="clear" w:color="auto" w:fill="FFFFFF"/>
        </w:rPr>
        <w:t xml:space="preserve">ї політики </w:t>
      </w:r>
      <w:r w:rsidRPr="00F4587C">
        <w:rPr>
          <w:rFonts w:ascii="Times New Roman" w:hAnsi="Times New Roman"/>
          <w:sz w:val="28"/>
          <w:szCs w:val="28"/>
          <w:shd w:val="clear" w:color="auto" w:fill="FFFFFF"/>
          <w:lang w:val="uk-UA"/>
        </w:rPr>
        <w:t>має бути</w:t>
      </w:r>
      <w:r w:rsidRPr="00F4587C">
        <w:rPr>
          <w:rFonts w:ascii="Times New Roman" w:hAnsi="Times New Roman"/>
          <w:sz w:val="28"/>
          <w:szCs w:val="28"/>
          <w:shd w:val="clear" w:color="auto" w:fill="FFFFFF"/>
        </w:rPr>
        <w:t xml:space="preserve"> зниження рівня корупції та забезпечення захисту прав і законних інтересів </w:t>
      </w:r>
      <w:r w:rsidRPr="00F4587C">
        <w:rPr>
          <w:rFonts w:ascii="Times New Roman" w:hAnsi="Times New Roman"/>
          <w:sz w:val="28"/>
          <w:szCs w:val="28"/>
          <w:shd w:val="clear" w:color="auto" w:fill="FFFFFF"/>
          <w:lang w:val="uk-UA"/>
        </w:rPr>
        <w:t xml:space="preserve">держави, </w:t>
      </w:r>
      <w:r w:rsidRPr="00F4587C">
        <w:rPr>
          <w:rFonts w:ascii="Times New Roman" w:hAnsi="Times New Roman"/>
          <w:sz w:val="28"/>
          <w:szCs w:val="28"/>
          <w:shd w:val="clear" w:color="auto" w:fill="FFFFFF"/>
        </w:rPr>
        <w:t>громадян</w:t>
      </w:r>
      <w:r w:rsidRPr="00F4587C">
        <w:rPr>
          <w:rFonts w:ascii="Times New Roman" w:hAnsi="Times New Roman"/>
          <w:sz w:val="28"/>
          <w:szCs w:val="28"/>
          <w:shd w:val="clear" w:color="auto" w:fill="FFFFFF"/>
          <w:lang w:val="uk-UA"/>
        </w:rPr>
        <w:t>, всього</w:t>
      </w:r>
      <w:r w:rsidRPr="00F4587C">
        <w:rPr>
          <w:rFonts w:ascii="Times New Roman" w:hAnsi="Times New Roman"/>
          <w:sz w:val="28"/>
          <w:szCs w:val="28"/>
          <w:shd w:val="clear" w:color="auto" w:fill="FFFFFF"/>
        </w:rPr>
        <w:t xml:space="preserve"> суспільства від її </w:t>
      </w:r>
      <w:r w:rsidRPr="00F4587C">
        <w:rPr>
          <w:rFonts w:ascii="Times New Roman" w:hAnsi="Times New Roman"/>
          <w:sz w:val="28"/>
          <w:szCs w:val="28"/>
          <w:shd w:val="clear" w:color="auto" w:fill="FFFFFF"/>
          <w:lang w:val="uk-UA"/>
        </w:rPr>
        <w:t>загроз</w:t>
      </w:r>
      <w:r w:rsidRPr="00F4587C">
        <w:rPr>
          <w:rFonts w:ascii="Times New Roman" w:hAnsi="Times New Roman"/>
          <w:sz w:val="28"/>
          <w:szCs w:val="28"/>
          <w:shd w:val="clear" w:color="auto" w:fill="FFFFFF"/>
        </w:rPr>
        <w:t>.</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7. Головна мета реалізації організаційно-правового механізму протидії корупції в державі – викорінення корупції з усіх сфер суспільного життя, визнання реальної загрози цього явища національній безпеці, осмислення руйнівних наслідків корупційних діянь, що породжують політичний, </w:t>
      </w:r>
      <w:r w:rsidRPr="00F4587C">
        <w:rPr>
          <w:rFonts w:ascii="Times New Roman" w:hAnsi="Times New Roman"/>
          <w:sz w:val="28"/>
          <w:szCs w:val="28"/>
          <w:lang w:val="uk-UA"/>
        </w:rPr>
        <w:lastRenderedPageBreak/>
        <w:t xml:space="preserve">економічний, соціальний дисбаланс, морально-психологічні деформації у суспільній свідомості.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8. Суб’єктами реалізації антикорупційної політики, що задіяні/представлені в організаційно-правовому управлінському механізмі, пов’язані з владними повноваженнями у сфері боротьби з корупцією, виступають органи державної влади загальної та спеціальної компетенції.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9. До органів спеціальної компетенції у сфері боротьби з корупцією відносяться: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 Національне антикорупційне бюро України (НАБУ), діяльність якого спрямована на попередження, виявлення, припинення, розслідування та розкриття корупційних правопорушень, віднесених до його підслідності, а також запобігання скоєнню нових;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 Національне агентство з питань запобігання корупції, що забезпечує запобігання корупції (НАЗК), яке покликане забезпечити формування та втілення державної антикорупційної політики, створення й забезпечення дотримання правил щодо запобігання корупції, </w:t>
      </w:r>
    </w:p>
    <w:p w:rsidR="00C15F60" w:rsidRPr="00F4587C" w:rsidRDefault="00C15F60" w:rsidP="00C15F60">
      <w:pPr>
        <w:pStyle w:val="a3"/>
        <w:spacing w:after="0" w:line="360" w:lineRule="auto"/>
        <w:ind w:left="0" w:firstLine="709"/>
        <w:jc w:val="both"/>
        <w:rPr>
          <w:rFonts w:ascii="Times New Roman" w:hAnsi="Times New Roman"/>
          <w:sz w:val="28"/>
          <w:szCs w:val="28"/>
          <w:lang w:val="uk-UA"/>
        </w:rPr>
      </w:pPr>
      <w:r w:rsidRPr="00F4587C">
        <w:rPr>
          <w:rFonts w:ascii="Times New Roman" w:hAnsi="Times New Roman"/>
          <w:sz w:val="28"/>
          <w:szCs w:val="28"/>
          <w:lang w:val="uk-UA"/>
        </w:rPr>
        <w:t xml:space="preserve">– Спеціалізована антикорупційна прокуратура (САП), що здійснює супровід кримінальних проваджень НАБУ. </w:t>
      </w: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t xml:space="preserve">10. </w:t>
      </w:r>
      <w:r w:rsidRPr="00F4587C">
        <w:rPr>
          <w:rFonts w:ascii="Times New Roman" w:hAnsi="Times New Roman"/>
          <w:sz w:val="28"/>
          <w:szCs w:val="28"/>
        </w:rPr>
        <w:t xml:space="preserve">Першочерговими кроками держави на шляху подолання корупції мають стати: політична воля керівництва країни щодо вирішення питань протидії корупції </w:t>
      </w:r>
      <w:r w:rsidRPr="00F4587C">
        <w:rPr>
          <w:rFonts w:ascii="Times New Roman" w:hAnsi="Times New Roman"/>
          <w:sz w:val="28"/>
          <w:szCs w:val="28"/>
          <w:lang w:val="uk-UA"/>
        </w:rPr>
        <w:t>на</w:t>
      </w:r>
      <w:r w:rsidRPr="00F4587C">
        <w:rPr>
          <w:rFonts w:ascii="Times New Roman" w:hAnsi="Times New Roman"/>
          <w:sz w:val="28"/>
          <w:szCs w:val="28"/>
        </w:rPr>
        <w:t xml:space="preserve"> вищих </w:t>
      </w:r>
      <w:r w:rsidRPr="00F4587C">
        <w:rPr>
          <w:rFonts w:ascii="Times New Roman" w:hAnsi="Times New Roman"/>
          <w:sz w:val="28"/>
          <w:szCs w:val="28"/>
          <w:lang w:val="uk-UA"/>
        </w:rPr>
        <w:t>рівня</w:t>
      </w:r>
      <w:r w:rsidRPr="00F4587C">
        <w:rPr>
          <w:rFonts w:ascii="Times New Roman" w:hAnsi="Times New Roman"/>
          <w:sz w:val="28"/>
          <w:szCs w:val="28"/>
        </w:rPr>
        <w:t>х влади; закріплення повноважень на горизонтальних рівнях таким чином, щоб вони не дублювали одне одного; залучення громадян до роботи у громадських радах, розроблення проектів управлінських рішень, громадської експертизи, фінансового контролю діяльності органів влади тощо.</w:t>
      </w:r>
    </w:p>
    <w:p w:rsidR="00C15F60" w:rsidRPr="00F4587C" w:rsidRDefault="00C15F60" w:rsidP="00C15F60">
      <w:pPr>
        <w:spacing w:after="0" w:line="360" w:lineRule="auto"/>
        <w:ind w:firstLine="709"/>
        <w:jc w:val="both"/>
        <w:rPr>
          <w:rFonts w:ascii="Times New Roman" w:hAnsi="Times New Roman"/>
          <w:sz w:val="28"/>
          <w:szCs w:val="28"/>
          <w:lang w:val="uk-UA"/>
        </w:rPr>
      </w:pPr>
      <w:r w:rsidRPr="00F4587C">
        <w:rPr>
          <w:rFonts w:ascii="Times New Roman" w:hAnsi="Times New Roman"/>
          <w:sz w:val="28"/>
          <w:szCs w:val="28"/>
          <w:lang w:val="uk-UA"/>
        </w:rPr>
        <w:br w:type="page"/>
      </w:r>
    </w:p>
    <w:p w:rsidR="00C15F60" w:rsidRPr="00F4587C" w:rsidRDefault="00C15F60" w:rsidP="00C15F60">
      <w:pPr>
        <w:spacing w:after="0" w:line="360" w:lineRule="auto"/>
        <w:ind w:firstLine="709"/>
        <w:jc w:val="center"/>
        <w:rPr>
          <w:rFonts w:ascii="Times New Roman" w:hAnsi="Times New Roman"/>
          <w:b/>
          <w:sz w:val="28"/>
          <w:szCs w:val="28"/>
          <w:lang w:val="uk-UA"/>
        </w:rPr>
      </w:pPr>
      <w:r w:rsidRPr="00F4587C">
        <w:rPr>
          <w:rFonts w:ascii="Times New Roman" w:hAnsi="Times New Roman"/>
          <w:b/>
          <w:sz w:val="28"/>
          <w:szCs w:val="28"/>
          <w:lang w:val="uk-UA"/>
        </w:rPr>
        <w:lastRenderedPageBreak/>
        <w:t>СПИСОК ВИКОРИСТАНИХ ДЖЕРЕЛ</w:t>
      </w:r>
    </w:p>
    <w:p w:rsidR="00C15F60" w:rsidRPr="00F4587C" w:rsidRDefault="00C15F60" w:rsidP="00C15F60">
      <w:pPr>
        <w:spacing w:after="0" w:line="360" w:lineRule="auto"/>
        <w:ind w:firstLine="709"/>
        <w:jc w:val="both"/>
        <w:rPr>
          <w:rFonts w:ascii="Times New Roman" w:hAnsi="Times New Roman"/>
          <w:sz w:val="28"/>
          <w:szCs w:val="28"/>
          <w:lang w:val="uk-UA"/>
        </w:rPr>
      </w:pP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Боковикова Ю. В. Механізм протидії корупції / Ю. В. Боковикова // Теорія та практика держ. упр. : зб. наук. пр. / Нац. акад. держ. упр. при Президентові України, Харків. регіон. ін-т держ. упр. – Харків, 2017. – Вип. 1(56). – С. 92-99.</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Васюк М. В. Особливості використання типологічних інструментів запобігання відмиванню коштів та протидії тероризму в антикорупційній політиці держави / М. В. Васюк, Я. В. Котляревський, М. В. Засоба // Вісн. Одес. нац. ун-ту. Серія : Економіка : зб. наук. пр. – Одеса, 2017. – Т. 22, вип. 11(64). – С. 170-174.</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shd w:val="clear" w:color="auto" w:fill="FFFFFF"/>
          <w:lang w:val="uk-UA"/>
        </w:rPr>
      </w:pPr>
      <w:r w:rsidRPr="00F4587C">
        <w:rPr>
          <w:rFonts w:ascii="Times New Roman" w:hAnsi="Times New Roman"/>
          <w:sz w:val="28"/>
          <w:szCs w:val="28"/>
          <w:lang w:val="uk-UA"/>
        </w:rPr>
        <w:t xml:space="preserve">Волошенко А. В. Корупція: історичні витоки та сучасні прояви </w:t>
      </w:r>
      <w:r w:rsidRPr="00F4587C">
        <w:rPr>
          <w:rFonts w:ascii="Times New Roman" w:hAnsi="Times New Roman"/>
          <w:sz w:val="28"/>
          <w:szCs w:val="28"/>
          <w:shd w:val="clear" w:color="auto" w:fill="FFFFFF"/>
          <w:lang w:val="uk-UA"/>
        </w:rPr>
        <w:t>/ А. В.</w:t>
      </w:r>
      <w:r w:rsidRPr="00F4587C">
        <w:rPr>
          <w:rStyle w:val="apple-converted-space"/>
          <w:rFonts w:ascii="Times New Roman" w:hAnsi="Times New Roman"/>
          <w:sz w:val="28"/>
          <w:szCs w:val="28"/>
          <w:shd w:val="clear" w:color="auto" w:fill="FFFFFF"/>
          <w:lang w:val="uk-UA"/>
        </w:rPr>
        <w:t> </w:t>
      </w:r>
      <w:r w:rsidRPr="00F4587C">
        <w:rPr>
          <w:rStyle w:val="a5"/>
          <w:rFonts w:ascii="Times New Roman" w:hAnsi="Times New Roman"/>
          <w:bCs/>
          <w:i w:val="0"/>
          <w:iCs w:val="0"/>
          <w:sz w:val="28"/>
          <w:szCs w:val="28"/>
          <w:shd w:val="clear" w:color="auto" w:fill="FFFFFF"/>
          <w:lang w:val="uk-UA"/>
        </w:rPr>
        <w:t>Волошенко</w:t>
      </w:r>
      <w:r w:rsidRPr="00F4587C">
        <w:rPr>
          <w:rStyle w:val="apple-converted-space"/>
          <w:rFonts w:ascii="Times New Roman" w:hAnsi="Times New Roman"/>
          <w:sz w:val="28"/>
          <w:szCs w:val="28"/>
          <w:shd w:val="clear" w:color="auto" w:fill="FFFFFF"/>
          <w:lang w:val="uk-UA"/>
        </w:rPr>
        <w:t> </w:t>
      </w:r>
      <w:r w:rsidRPr="00F4587C">
        <w:rPr>
          <w:rFonts w:ascii="Times New Roman" w:hAnsi="Times New Roman"/>
          <w:sz w:val="28"/>
          <w:szCs w:val="28"/>
          <w:shd w:val="clear" w:color="auto" w:fill="FFFFFF"/>
          <w:lang w:val="uk-UA"/>
        </w:rPr>
        <w:t>// Актуальні проблеми економіки. - 2015. - № 3. - С. 8-16.</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Герменчук В. В. Протекционизм как он есть Угрозы бюрократизма и методы их преодоления // Беларуская думка. – 2010. – № 12. – С. 60-69.</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Гуськов А. Я. Зарубежный опыт участия институтов гражданского общества в противодействия коррупции, на примере США, КНР и Финляндии / А. Я. Гуськов // Состояние противодействия коррупции и направления совершенствования борьбы с ней : материалы конф. (Москва, 27–28 янв. 2015 г.). – М., 2015. – С. 311–317.</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Дмитрієв Ю. В. Причини виникнення корупційних ризиків у системі державного управління / Ю. В. Дмитрієв // Інвестиції: практика та досвід. – 2016. –№ 4. – С. 92-96.</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 xml:space="preserve">Закон України від 14.10.2014 №1700-VII «Про запобігання корупції» з подальшими змінами. Електронний ресурс, режим доступу: </w:t>
      </w:r>
      <w:hyperlink r:id="rId5" w:history="1">
        <w:r w:rsidRPr="00F4587C">
          <w:rPr>
            <w:rStyle w:val="a4"/>
            <w:rFonts w:ascii="Times New Roman" w:hAnsi="Times New Roman"/>
            <w:color w:val="auto"/>
            <w:sz w:val="28"/>
            <w:szCs w:val="28"/>
            <w:lang w:val="uk-UA"/>
          </w:rPr>
          <w:t>http://zakon2.rada.gov.ua/laws/show/1700-18</w:t>
        </w:r>
      </w:hyperlink>
      <w:r w:rsidRPr="00F4587C">
        <w:rPr>
          <w:rFonts w:ascii="Times New Roman" w:hAnsi="Times New Roman"/>
          <w:sz w:val="28"/>
          <w:szCs w:val="28"/>
          <w:lang w:val="uk-UA"/>
        </w:rPr>
        <w:t xml:space="preserve">. </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Запобігання корупції у запитаннях і відповідях : посібник для суддів / О. А. Шаповалова, Л. В.Трофімова, О. С. Здебський та ін. – К. : Ваiте, 2017. – 146 с.</w:t>
      </w:r>
    </w:p>
    <w:p w:rsidR="00C15F60" w:rsidRPr="00F4587C" w:rsidRDefault="00C15F60" w:rsidP="00C15F60">
      <w:pPr>
        <w:pStyle w:val="a3"/>
        <w:numPr>
          <w:ilvl w:val="0"/>
          <w:numId w:val="1"/>
        </w:numPr>
        <w:spacing w:after="0" w:line="360" w:lineRule="auto"/>
        <w:ind w:left="0" w:firstLine="357"/>
        <w:jc w:val="both"/>
        <w:rPr>
          <w:rFonts w:ascii="Times New Roman" w:hAnsi="Times New Roman"/>
          <w:bCs/>
          <w:sz w:val="28"/>
          <w:szCs w:val="28"/>
          <w:shd w:val="clear" w:color="auto" w:fill="FFFFFF"/>
          <w:lang w:val="uk-UA"/>
        </w:rPr>
      </w:pPr>
      <w:r w:rsidRPr="00F4587C">
        <w:rPr>
          <w:rFonts w:ascii="Times New Roman" w:hAnsi="Times New Roman"/>
          <w:bCs/>
          <w:sz w:val="28"/>
          <w:szCs w:val="28"/>
          <w:shd w:val="clear" w:color="auto" w:fill="FFFFFF"/>
          <w:lang w:val="uk-UA"/>
        </w:rPr>
        <w:lastRenderedPageBreak/>
        <w:t>Квон Д. В. Политическая коррупция</w:t>
      </w:r>
      <w:r w:rsidRPr="00F4587C">
        <w:rPr>
          <w:rFonts w:ascii="Times New Roman" w:hAnsi="Times New Roman"/>
          <w:sz w:val="28"/>
          <w:szCs w:val="28"/>
          <w:shd w:val="clear" w:color="auto" w:fill="FFFFFF"/>
          <w:lang w:val="uk-UA"/>
        </w:rPr>
        <w:t>: </w:t>
      </w:r>
      <w:r w:rsidRPr="00F4587C">
        <w:rPr>
          <w:rFonts w:ascii="Times New Roman" w:hAnsi="Times New Roman"/>
          <w:bCs/>
          <w:sz w:val="28"/>
          <w:szCs w:val="28"/>
          <w:shd w:val="clear" w:color="auto" w:fill="FFFFFF"/>
          <w:lang w:val="uk-UA"/>
        </w:rPr>
        <w:t>понятие</w:t>
      </w:r>
      <w:r w:rsidRPr="00F4587C">
        <w:rPr>
          <w:rFonts w:ascii="Times New Roman" w:hAnsi="Times New Roman"/>
          <w:sz w:val="28"/>
          <w:szCs w:val="28"/>
          <w:shd w:val="clear" w:color="auto" w:fill="FFFFFF"/>
          <w:lang w:val="uk-UA"/>
        </w:rPr>
        <w:t>, цели, субъекты</w:t>
      </w:r>
      <w:r w:rsidRPr="00F4587C">
        <w:rPr>
          <w:rFonts w:ascii="Times New Roman" w:hAnsi="Times New Roman"/>
          <w:bCs/>
          <w:sz w:val="28"/>
          <w:szCs w:val="28"/>
          <w:shd w:val="clear" w:color="auto" w:fill="FFFFFF"/>
          <w:lang w:val="uk-UA"/>
        </w:rPr>
        <w:t xml:space="preserve"> / Д. В. Квон // Власть. – 2-15. – № 7. – С. 45-52.</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 xml:space="preserve">Лалаян К. Д. Зарубежный опыт противодействия коррупции / К. Д. Лалаян // Налоговая политика и практика. – 2011. – № 7 (103). – С. 40–44. </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Методичні рекомендації щодо запобігання та протидії корупції в Національному університеті «Острозька академія» / упорядники: О. П. Герасимчук, С. Й. Гонгало, Ю. П. Маслова та ін. – Острог : Видавництво Національного університету «Острозька академія», 2017. – 52 с.</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Музалевская Е. А. Коррупция в системе государственной службы в России: истоки и тенденции: 1992-2005 гг. : дис. ... канд. истор. Наук / Е. А. Музалевская. – М., 2006. – 219с.</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Нисневич Ю. А. Политическая коррупция: определение, формы проявления, механизм и ресурсы / Ю. А. Нисневич // Технологизация политических процессов в условиях глобализации: теория, опыт, перспективы : материалы международной научно-практической конференции, Москва 19 октября 2012 г. – М., 2012. – С. 193-201.</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Нисневич Ю. А. Коррупция в исторической ретроспективе с уточнениями и дополнениями / Ю. А. Нисневич // Общественные науки и современность. – 2015. –· № 3. – С.  190-100.</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Новак А. М. Формування антикорупційних стандартів публічного управління в умовах трансформації владних відносин / А. М. Новак // Право та держ. упр. – 2018. – Т. 2, № 1. — С. 36-40.</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Новичкова Е. Е. Понятие, содержание и виды коррупции / Е. Е. Новичкова // Вестник Уральского университета - института экономики, управления и права. – 2018. – №1. – С. 33-39.</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Побережний В. В. Сутність та причини корупції в системі органів державної влади / В. В. Побережний // http://academy.gov.ua/ej/ej12/txts/10pvvodv.pdf.</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Політична корупція перехідної доби : пер. з англ. / за ред. С. Коткіна та А. Шайо. – К. : К.І.С., 2004. – ХХ, 440 с.</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lastRenderedPageBreak/>
        <w:t xml:space="preserve">Попередження злочинності та кримінальне правосуддя у контексті розвитку: реалізації та перспективи міжнародного співробітництва. Резолюція VIII Конгресу ООН із запобігання злочинності «Практичні заходи боротьби з корупцією» від 07.09.1990. [Електронний ресурс]. – Режим доступу </w:t>
      </w:r>
      <w:hyperlink r:id="rId6" w:history="1">
        <w:r w:rsidRPr="00F4587C">
          <w:rPr>
            <w:rStyle w:val="a4"/>
            <w:rFonts w:ascii="Times New Roman" w:hAnsi="Times New Roman"/>
            <w:color w:val="auto"/>
            <w:sz w:val="28"/>
            <w:szCs w:val="28"/>
            <w:lang w:val="uk-UA"/>
          </w:rPr>
          <w:t>http://zakon2.rada.gov.ua/laws/show/995_785</w:t>
        </w:r>
      </w:hyperlink>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Про запобігання корупції : Закон України від 14.10.2014 № 1700-VII [Електронний ресурс]. – Режим доступу: https://zakon.rada.gov.ua/go/1700-18.</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Противодействие коррупции: учебное пособие / сост</w:t>
      </w:r>
      <w:r w:rsidRPr="00DE38C6">
        <w:rPr>
          <w:rFonts w:ascii="Times New Roman" w:hAnsi="Times New Roman"/>
          <w:sz w:val="28"/>
          <w:szCs w:val="28"/>
        </w:rPr>
        <w:t>.</w:t>
      </w:r>
      <w:r w:rsidRPr="00F4587C">
        <w:rPr>
          <w:rFonts w:ascii="Times New Roman" w:hAnsi="Times New Roman"/>
          <w:sz w:val="28"/>
          <w:szCs w:val="28"/>
          <w:lang w:val="uk-UA"/>
        </w:rPr>
        <w:t>: А. М. Межведилов, Л. Т. Бакул</w:t>
      </w:r>
      <w:r>
        <w:rPr>
          <w:rFonts w:ascii="Times New Roman" w:hAnsi="Times New Roman"/>
          <w:sz w:val="28"/>
          <w:szCs w:val="28"/>
          <w:lang w:val="uk-UA"/>
        </w:rPr>
        <w:t>ина, И. О. Антонов, М. В. Талан</w:t>
      </w:r>
      <w:r w:rsidRPr="00F4587C">
        <w:rPr>
          <w:rFonts w:ascii="Times New Roman" w:hAnsi="Times New Roman"/>
          <w:sz w:val="28"/>
          <w:szCs w:val="28"/>
          <w:lang w:val="uk-UA"/>
        </w:rPr>
        <w:t>. – Казань : Изд-во Казан. ун-та, 2016. – 192 с.</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Ревякин М. Н. Борьба с коррупцией: Иллюзии или реальность? // Юристъ-Правоведъ. - 2004. - № 1 (8). - С. 70-73.</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Рішення Національного агентства з питань запобігання корупції від 02.12.2016 №126 «Про затвердження Методології оцінювання корупційних ризиків у діяльності органів влади», зареєстровано в Міністерстві юстиції України 28.12.2016 за №1718/29848. [Електронний ресурс]. – Режим доступу http://zakon2.rada.gov.ua/laws/show/ z1718–16.</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Ростовська К. Міжнародний досвід формування та реалізації антикорупційної політики в інших державах / К. Ростовська // Актуальні проблеми правознавства. – 2017. – Випуск 4 (12). – С. 118-122.</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Рудик О. Політична корупція в умовах сучасної демократії / О. Рудик [Електронний ресурс]. – Режим доступу: http://dialogs.org.ua/ua/project_ua_full.php?m_id=7787</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shd w:val="clear" w:color="auto" w:fill="F8F3ED"/>
          <w:lang w:val="uk-UA"/>
        </w:rPr>
      </w:pPr>
      <w:r w:rsidRPr="00F4587C">
        <w:rPr>
          <w:rFonts w:ascii="Times New Roman" w:hAnsi="Times New Roman"/>
          <w:sz w:val="28"/>
          <w:szCs w:val="28"/>
          <w:lang w:val="uk-UA"/>
        </w:rPr>
        <w:t>Селюченко Н. Є. Суть корупції та шляхи її подолання / Н. Є. Селюченко, Р. Я. Заяць, М. О. Живко // Науковий вісник Львівського державного університету внутрішніх справ. Серія економічна : [зб. наук. пр.] / Львівський державний університет внутрішніх справ. – Львів, 2010. – С. 64-72.</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shd w:val="clear" w:color="auto" w:fill="F8F3ED"/>
          <w:lang w:val="uk-UA"/>
        </w:rPr>
      </w:pPr>
      <w:r w:rsidRPr="00F4587C">
        <w:rPr>
          <w:rFonts w:ascii="Times New Roman" w:hAnsi="Times New Roman"/>
          <w:bCs/>
          <w:sz w:val="28"/>
          <w:szCs w:val="28"/>
          <w:lang w:val="uk-UA"/>
        </w:rPr>
        <w:t>Серьогін С. С. Механізми попередження та протидії корупції в органах публічної влади України : автореферат д</w:t>
      </w:r>
      <w:r w:rsidRPr="00F4587C">
        <w:rPr>
          <w:rFonts w:ascii="Times New Roman" w:hAnsi="Times New Roman"/>
          <w:iCs/>
          <w:sz w:val="28"/>
          <w:szCs w:val="28"/>
          <w:lang w:val="uk-UA"/>
        </w:rPr>
        <w:t xml:space="preserve">ис. … канд. наук з державного </w:t>
      </w:r>
      <w:r w:rsidRPr="00F4587C">
        <w:rPr>
          <w:rFonts w:ascii="Times New Roman" w:hAnsi="Times New Roman"/>
          <w:iCs/>
          <w:sz w:val="28"/>
          <w:szCs w:val="28"/>
          <w:lang w:val="uk-UA"/>
        </w:rPr>
        <w:lastRenderedPageBreak/>
        <w:t xml:space="preserve">управління : 25.00.02 / </w:t>
      </w:r>
      <w:r w:rsidRPr="00F4587C">
        <w:rPr>
          <w:rFonts w:ascii="Times New Roman" w:hAnsi="Times New Roman"/>
          <w:bCs/>
          <w:sz w:val="28"/>
          <w:szCs w:val="28"/>
          <w:lang w:val="uk-UA"/>
        </w:rPr>
        <w:t xml:space="preserve">С. С. Серьогін ; </w:t>
      </w:r>
      <w:r w:rsidRPr="00F4587C">
        <w:rPr>
          <w:rFonts w:ascii="Times New Roman" w:hAnsi="Times New Roman"/>
          <w:iCs/>
          <w:sz w:val="28"/>
          <w:szCs w:val="28"/>
          <w:lang w:val="uk-UA"/>
        </w:rPr>
        <w:t>Харківський регіональний інститут державного управління. – Харків, 2010. – 19 с.</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Тіньков А. Л. Запобігання та протидія політичній корупції в системі державного управління України : автореферат дис. … канд. наук з державного управління : 25.00.02 /  А. Л. Тіньков ; Національна академія державного управління при Президентові України. – Київ, 2013. – 23 с.</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Тіньков А. Л. Політична корупція в системі державного управління: українські реалії / А. Л. Тіньков // Галузь науки «Державне управління»: історія, теорія, впровадження : матеріали наук.-практ. конф. за міжнар. участю (Київ, 28 трав. 2010 р.) : у 2 т. /</w:t>
      </w:r>
      <w:r>
        <w:rPr>
          <w:rFonts w:ascii="Times New Roman" w:hAnsi="Times New Roman"/>
          <w:sz w:val="28"/>
          <w:szCs w:val="28"/>
          <w:lang w:val="uk-UA"/>
        </w:rPr>
        <w:t xml:space="preserve"> за ред. Ю. В. Ковбасюка, В.</w:t>
      </w:r>
      <w:r>
        <w:rPr>
          <w:rFonts w:ascii="Times New Roman" w:hAnsi="Times New Roman"/>
          <w:sz w:val="28"/>
          <w:szCs w:val="28"/>
          <w:lang w:val="en-US"/>
        </w:rPr>
        <w:t> </w:t>
      </w:r>
      <w:r>
        <w:rPr>
          <w:rFonts w:ascii="Times New Roman" w:hAnsi="Times New Roman"/>
          <w:sz w:val="28"/>
          <w:szCs w:val="28"/>
          <w:lang w:val="uk-UA"/>
        </w:rPr>
        <w:t>П.</w:t>
      </w:r>
      <w:r>
        <w:rPr>
          <w:rFonts w:ascii="Times New Roman" w:hAnsi="Times New Roman"/>
          <w:sz w:val="28"/>
          <w:szCs w:val="28"/>
          <w:lang w:val="en-US"/>
        </w:rPr>
        <w:t> </w:t>
      </w:r>
      <w:r w:rsidRPr="00F4587C">
        <w:rPr>
          <w:rFonts w:ascii="Times New Roman" w:hAnsi="Times New Roman"/>
          <w:sz w:val="28"/>
          <w:szCs w:val="28"/>
          <w:lang w:val="uk-UA"/>
        </w:rPr>
        <w:t>Трощинського, С. В. Загороднюка. – К. : НАДУ, 2010. – Т. 2. – С. 342–343.</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Трепак В. М. Міжнародний досвід запровадження системи заходів антикорупційної спрямованості / В. М. Трепак // Юридичний часопис Національної академії внутрішніх справ. – 2015. – № 2 (10). – С. 233-246.</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Україна проти корупції: економічний фронт. Економічна оцінка антикорупційних заходів у 2014-2018 рр./ І. Бураковський та ін. – Дніпро, 2018. – 88 с.</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 xml:space="preserve">Цивільна конвенція про боротьбу з корупцією від 4.11.1999  [Електронний ресурс]. – Режим доступу: http://zakon2.rada.gov.ua/laws/ show/994_102. </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 xml:space="preserve">Шегельман И. Р. Зарубежный опыт борьбы с коррупцией / И. Р. Шегельман, М. Р. Шегельман // Глобальный научный потенциал. – 2013. – № 6 (27). – С. 81–83. </w:t>
      </w:r>
    </w:p>
    <w:p w:rsidR="00C15F60" w:rsidRPr="00F4587C" w:rsidRDefault="00C15F60" w:rsidP="00C15F60">
      <w:pPr>
        <w:pStyle w:val="a3"/>
        <w:numPr>
          <w:ilvl w:val="0"/>
          <w:numId w:val="1"/>
        </w:numPr>
        <w:spacing w:after="0" w:line="360" w:lineRule="auto"/>
        <w:ind w:left="0" w:firstLine="357"/>
        <w:jc w:val="both"/>
        <w:rPr>
          <w:rFonts w:ascii="Times New Roman" w:hAnsi="Times New Roman"/>
          <w:sz w:val="28"/>
          <w:szCs w:val="28"/>
          <w:lang w:val="uk-UA"/>
        </w:rPr>
      </w:pPr>
      <w:r w:rsidRPr="00F4587C">
        <w:rPr>
          <w:rFonts w:ascii="Times New Roman" w:hAnsi="Times New Roman"/>
          <w:sz w:val="28"/>
          <w:szCs w:val="28"/>
          <w:lang w:val="uk-UA"/>
        </w:rPr>
        <w:t>Grossman M. Political Corruption in America : An Encyclopedia of Scandals, Power, and Greed / M. Grossman. - Grey House Publishing; 2nd Edition. - 600 р.</w:t>
      </w:r>
    </w:p>
    <w:p w:rsidR="00FE3F6A" w:rsidRPr="00C15F60" w:rsidRDefault="00FE3F6A" w:rsidP="006C2A63">
      <w:pPr>
        <w:rPr>
          <w:lang w:val="uk-UA"/>
        </w:rPr>
      </w:pPr>
      <w:bookmarkStart w:id="0" w:name="_GoBack"/>
      <w:bookmarkEnd w:id="0"/>
    </w:p>
    <w:sectPr w:rsidR="00FE3F6A" w:rsidRPr="00C15F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475312"/>
    <w:multiLevelType w:val="hybridMultilevel"/>
    <w:tmpl w:val="385A3F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5CA"/>
    <w:rsid w:val="002465CA"/>
    <w:rsid w:val="006C2A63"/>
    <w:rsid w:val="00C15F60"/>
    <w:rsid w:val="00FE3F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FDE1AD-9A13-477D-8086-0CC408115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2A63"/>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6C2A63"/>
    <w:pPr>
      <w:ind w:left="720"/>
      <w:contextualSpacing/>
    </w:pPr>
  </w:style>
  <w:style w:type="character" w:styleId="a4">
    <w:name w:val="Hyperlink"/>
    <w:basedOn w:val="a0"/>
    <w:uiPriority w:val="99"/>
    <w:rsid w:val="00C15F60"/>
    <w:rPr>
      <w:rFonts w:cs="Times New Roman"/>
      <w:color w:val="0000FF"/>
      <w:u w:val="single"/>
    </w:rPr>
  </w:style>
  <w:style w:type="character" w:customStyle="1" w:styleId="apple-converted-space">
    <w:name w:val="apple-converted-space"/>
    <w:basedOn w:val="a0"/>
    <w:rsid w:val="00C15F60"/>
    <w:rPr>
      <w:rFonts w:cs="Times New Roman"/>
    </w:rPr>
  </w:style>
  <w:style w:type="character" w:styleId="a5">
    <w:name w:val="Emphasis"/>
    <w:basedOn w:val="a0"/>
    <w:uiPriority w:val="20"/>
    <w:qFormat/>
    <w:rsid w:val="00C15F60"/>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2.rada.gov.ua/laws/show/995_785" TargetMode="External"/><Relationship Id="rId5" Type="http://schemas.openxmlformats.org/officeDocument/2006/relationships/hyperlink" Target="http://zakon2.rada.gov.ua/laws/show/1700-1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3261</Words>
  <Characters>18590</Characters>
  <Application>Microsoft Office Word</Application>
  <DocSecurity>0</DocSecurity>
  <Lines>154</Lines>
  <Paragraphs>43</Paragraphs>
  <ScaleCrop>false</ScaleCrop>
  <Company/>
  <LinksUpToDate>false</LinksUpToDate>
  <CharactersWithSpaces>21808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2020-03-06T09:58:00Z</dcterms:created>
  <dcterms:modified xsi:type="dcterms:W3CDTF">2020-03-06T10:00:00Z</dcterms:modified>
</cp:coreProperties>
</file>