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ink/ink16.xml" ContentType="application/inkml+xml"/>
  <Override PartName="/word/ink/ink17.xml" ContentType="application/inkml+xml"/>
  <Override PartName="/word/ink/ink18.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A2934" w:rsidRPr="007158F6" w:rsidRDefault="00DA2934" w:rsidP="008C01D1">
      <w:pPr>
        <w:pStyle w:val="aa"/>
        <w:spacing w:line="360" w:lineRule="auto"/>
        <w:ind w:left="186" w:right="329"/>
        <w:jc w:val="center"/>
      </w:pPr>
      <w:r w:rsidRPr="007158F6">
        <w:t>ОДЕСЬКИЙ</w:t>
      </w:r>
      <w:r w:rsidRPr="007158F6">
        <w:rPr>
          <w:spacing w:val="-11"/>
        </w:rPr>
        <w:t xml:space="preserve"> </w:t>
      </w:r>
      <w:r w:rsidRPr="007158F6">
        <w:t>НАЦІОНАЛЬНИЙ</w:t>
      </w:r>
      <w:r w:rsidRPr="007158F6">
        <w:rPr>
          <w:spacing w:val="-9"/>
        </w:rPr>
        <w:t xml:space="preserve"> </w:t>
      </w:r>
      <w:r w:rsidRPr="007158F6">
        <w:t>УНІВЕРСИТЕТ</w:t>
      </w:r>
      <w:r w:rsidRPr="007158F6">
        <w:rPr>
          <w:spacing w:val="-9"/>
        </w:rPr>
        <w:t xml:space="preserve"> </w:t>
      </w:r>
      <w:r w:rsidRPr="007158F6">
        <w:t>IМЕНI</w:t>
      </w:r>
      <w:r w:rsidRPr="007158F6">
        <w:rPr>
          <w:spacing w:val="-9"/>
        </w:rPr>
        <w:t xml:space="preserve"> </w:t>
      </w:r>
      <w:r w:rsidRPr="007158F6">
        <w:t>I.I.</w:t>
      </w:r>
      <w:r w:rsidRPr="007158F6">
        <w:rPr>
          <w:spacing w:val="-8"/>
        </w:rPr>
        <w:t xml:space="preserve"> </w:t>
      </w:r>
      <w:r w:rsidRPr="007158F6">
        <w:rPr>
          <w:spacing w:val="-2"/>
        </w:rPr>
        <w:t>МЕЧНИКОВА</w:t>
      </w:r>
    </w:p>
    <w:p w:rsidR="00512309" w:rsidRPr="007158F6" w:rsidRDefault="00DA2934" w:rsidP="008C01D1">
      <w:pPr>
        <w:pStyle w:val="aa"/>
        <w:spacing w:line="360" w:lineRule="auto"/>
        <w:jc w:val="center"/>
      </w:pPr>
      <w:r w:rsidRPr="007158F6">
        <w:t>Екoнoмiкo-правoвий</w:t>
      </w:r>
      <w:r w:rsidR="00512309" w:rsidRPr="007158F6">
        <w:t xml:space="preserve"> </w:t>
      </w:r>
      <w:r w:rsidRPr="007158F6">
        <w:t>факультет</w:t>
      </w:r>
    </w:p>
    <w:p w:rsidR="00DA2934" w:rsidRPr="007158F6" w:rsidRDefault="00DA2934" w:rsidP="008C01D1">
      <w:pPr>
        <w:pStyle w:val="aa"/>
        <w:spacing w:line="360" w:lineRule="auto"/>
        <w:jc w:val="center"/>
      </w:pPr>
      <w:r w:rsidRPr="007158F6">
        <w:t>Кафедра</w:t>
      </w:r>
      <w:r w:rsidRPr="007158F6">
        <w:rPr>
          <w:spacing w:val="-9"/>
        </w:rPr>
        <w:t xml:space="preserve"> </w:t>
      </w:r>
      <w:r w:rsidR="00D62E1F">
        <w:t>маркетингу та бізнес-адміністрування</w:t>
      </w:r>
    </w:p>
    <w:p w:rsidR="00DA2934" w:rsidRPr="007158F6" w:rsidRDefault="00DA2934" w:rsidP="008C01D1">
      <w:pPr>
        <w:pStyle w:val="aa"/>
        <w:spacing w:line="360" w:lineRule="auto"/>
      </w:pPr>
    </w:p>
    <w:p w:rsidR="00DA2934" w:rsidRPr="007158F6" w:rsidRDefault="00DA2934" w:rsidP="008C01D1">
      <w:pPr>
        <w:pStyle w:val="aa"/>
        <w:spacing w:line="360" w:lineRule="auto"/>
      </w:pPr>
    </w:p>
    <w:p w:rsidR="00DA2934" w:rsidRPr="007158F6" w:rsidRDefault="00DA2934" w:rsidP="00C65F8A">
      <w:pPr>
        <w:spacing w:line="360" w:lineRule="auto"/>
        <w:ind w:right="147"/>
        <w:jc w:val="center"/>
        <w:rPr>
          <w:b/>
          <w:sz w:val="28"/>
          <w:szCs w:val="28"/>
        </w:rPr>
      </w:pPr>
      <w:r w:rsidRPr="007158F6">
        <w:rPr>
          <w:b/>
          <w:sz w:val="28"/>
          <w:szCs w:val="28"/>
        </w:rPr>
        <w:t>Кваліфікаційна</w:t>
      </w:r>
      <w:r w:rsidRPr="007158F6">
        <w:rPr>
          <w:b/>
          <w:spacing w:val="-20"/>
          <w:sz w:val="28"/>
          <w:szCs w:val="28"/>
        </w:rPr>
        <w:t xml:space="preserve"> </w:t>
      </w:r>
      <w:r w:rsidRPr="007158F6">
        <w:rPr>
          <w:b/>
          <w:spacing w:val="-2"/>
          <w:sz w:val="28"/>
          <w:szCs w:val="28"/>
        </w:rPr>
        <w:t>робота</w:t>
      </w:r>
    </w:p>
    <w:p w:rsidR="00DA2934" w:rsidRPr="007158F6" w:rsidRDefault="00DA2934" w:rsidP="00C65F8A">
      <w:pPr>
        <w:pStyle w:val="aa"/>
        <w:spacing w:line="360" w:lineRule="auto"/>
        <w:ind w:right="149"/>
        <w:jc w:val="center"/>
      </w:pPr>
      <w:r w:rsidRPr="007158F6">
        <w:t>на</w:t>
      </w:r>
      <w:r w:rsidRPr="007158F6">
        <w:rPr>
          <w:spacing w:val="-5"/>
        </w:rPr>
        <w:t xml:space="preserve"> </w:t>
      </w:r>
      <w:r w:rsidRPr="007158F6">
        <w:t>здобуття</w:t>
      </w:r>
      <w:r w:rsidRPr="007158F6">
        <w:rPr>
          <w:spacing w:val="-5"/>
        </w:rPr>
        <w:t xml:space="preserve"> </w:t>
      </w:r>
      <w:r w:rsidRPr="007158F6">
        <w:t>ступеня</w:t>
      </w:r>
      <w:r w:rsidRPr="007158F6">
        <w:rPr>
          <w:spacing w:val="-7"/>
        </w:rPr>
        <w:t xml:space="preserve"> </w:t>
      </w:r>
      <w:r w:rsidRPr="007158F6">
        <w:t>вищої</w:t>
      </w:r>
      <w:r w:rsidRPr="007158F6">
        <w:rPr>
          <w:spacing w:val="-4"/>
        </w:rPr>
        <w:t xml:space="preserve"> </w:t>
      </w:r>
      <w:r w:rsidRPr="007158F6">
        <w:t>освіти</w:t>
      </w:r>
      <w:r w:rsidRPr="007158F6">
        <w:rPr>
          <w:spacing w:val="-4"/>
        </w:rPr>
        <w:t xml:space="preserve"> </w:t>
      </w:r>
      <w:r w:rsidRPr="007158F6">
        <w:rPr>
          <w:spacing w:val="-2"/>
        </w:rPr>
        <w:t>«бакалавр»</w:t>
      </w:r>
    </w:p>
    <w:p w:rsidR="00DA2934" w:rsidRPr="00C65F8A" w:rsidRDefault="00DA2934" w:rsidP="00C65F8A">
      <w:pPr>
        <w:spacing w:line="360" w:lineRule="auto"/>
        <w:jc w:val="center"/>
        <w:rPr>
          <w:b/>
          <w:sz w:val="28"/>
        </w:rPr>
      </w:pPr>
      <w:r w:rsidRPr="00C65F8A">
        <w:rPr>
          <w:b/>
          <w:sz w:val="28"/>
        </w:rPr>
        <w:t>«</w:t>
      </w:r>
      <w:r w:rsidR="00512309" w:rsidRPr="00C65F8A">
        <w:rPr>
          <w:b/>
          <w:sz w:val="28"/>
        </w:rPr>
        <w:t>Конфлікт інтересів як етичний аспект менеджменту</w:t>
      </w:r>
      <w:r w:rsidRPr="00C65F8A">
        <w:rPr>
          <w:b/>
          <w:spacing w:val="-2"/>
          <w:sz w:val="28"/>
        </w:rPr>
        <w:t>»</w:t>
      </w:r>
    </w:p>
    <w:p w:rsidR="00DA2934" w:rsidRPr="008C01D1" w:rsidRDefault="00DA2934" w:rsidP="00C65F8A">
      <w:pPr>
        <w:pStyle w:val="aa"/>
        <w:spacing w:line="360" w:lineRule="auto"/>
        <w:ind w:left="177" w:right="329"/>
        <w:jc w:val="center"/>
      </w:pPr>
      <w:r w:rsidRPr="008C01D1">
        <w:t>«</w:t>
      </w:r>
      <w:r w:rsidR="00D62E1F" w:rsidRPr="008C01D1">
        <w:t>А с</w:t>
      </w:r>
      <w:r w:rsidR="00512309" w:rsidRPr="008C01D1">
        <w:t>onflict of interest as an ethical aspect of management</w:t>
      </w:r>
      <w:r w:rsidRPr="008C01D1">
        <w:rPr>
          <w:spacing w:val="-2"/>
        </w:rPr>
        <w:t>»</w:t>
      </w:r>
    </w:p>
    <w:p w:rsidR="00DA2934" w:rsidRPr="007158F6" w:rsidRDefault="00DA2934" w:rsidP="008C01D1">
      <w:pPr>
        <w:pStyle w:val="aa"/>
        <w:spacing w:line="360" w:lineRule="auto"/>
      </w:pPr>
    </w:p>
    <w:p w:rsidR="008C01D1" w:rsidRDefault="00DA2934" w:rsidP="008C01D1">
      <w:pPr>
        <w:pStyle w:val="aa"/>
        <w:spacing w:line="360" w:lineRule="auto"/>
        <w:ind w:left="3828"/>
      </w:pPr>
      <w:r w:rsidRPr="007158F6">
        <w:t>Викона</w:t>
      </w:r>
      <w:r w:rsidR="00512309" w:rsidRPr="007158F6">
        <w:t>в</w:t>
      </w:r>
      <w:r w:rsidRPr="007158F6">
        <w:t>:</w:t>
      </w:r>
      <w:r w:rsidRPr="007158F6">
        <w:rPr>
          <w:spacing w:val="40"/>
        </w:rPr>
        <w:t xml:space="preserve"> </w:t>
      </w:r>
      <w:r w:rsidRPr="007158F6">
        <w:t>здобувач</w:t>
      </w:r>
      <w:r w:rsidRPr="007158F6">
        <w:rPr>
          <w:spacing w:val="-6"/>
        </w:rPr>
        <w:t xml:space="preserve"> </w:t>
      </w:r>
      <w:r w:rsidRPr="007158F6">
        <w:t>очної</w:t>
      </w:r>
      <w:r w:rsidRPr="007158F6">
        <w:rPr>
          <w:spacing w:val="-8"/>
        </w:rPr>
        <w:t xml:space="preserve"> </w:t>
      </w:r>
      <w:r w:rsidRPr="007158F6">
        <w:t>форми</w:t>
      </w:r>
      <w:r w:rsidRPr="007158F6">
        <w:rPr>
          <w:spacing w:val="-6"/>
        </w:rPr>
        <w:t xml:space="preserve"> </w:t>
      </w:r>
      <w:r w:rsidRPr="007158F6">
        <w:t xml:space="preserve">навчання </w:t>
      </w:r>
    </w:p>
    <w:p w:rsidR="00DA2934" w:rsidRPr="007158F6" w:rsidRDefault="00DA2934" w:rsidP="008C01D1">
      <w:pPr>
        <w:pStyle w:val="aa"/>
        <w:spacing w:line="360" w:lineRule="auto"/>
        <w:ind w:left="3828"/>
      </w:pPr>
      <w:r w:rsidRPr="007158F6">
        <w:t>спеціальності 073 Менеджмент</w:t>
      </w:r>
    </w:p>
    <w:p w:rsidR="00DA2934" w:rsidRPr="007158F6" w:rsidRDefault="00DA2934" w:rsidP="008C01D1">
      <w:pPr>
        <w:pStyle w:val="aa"/>
        <w:spacing w:line="360" w:lineRule="auto"/>
        <w:ind w:left="3828"/>
      </w:pPr>
      <w:r w:rsidRPr="007158F6">
        <w:t>Освітня</w:t>
      </w:r>
      <w:r w:rsidRPr="007158F6">
        <w:rPr>
          <w:spacing w:val="-8"/>
        </w:rPr>
        <w:t xml:space="preserve"> </w:t>
      </w:r>
      <w:r w:rsidRPr="007158F6">
        <w:t>програма</w:t>
      </w:r>
      <w:r w:rsidRPr="007158F6">
        <w:rPr>
          <w:spacing w:val="-5"/>
        </w:rPr>
        <w:t xml:space="preserve"> </w:t>
      </w:r>
      <w:r w:rsidRPr="007158F6">
        <w:rPr>
          <w:spacing w:val="-2"/>
        </w:rPr>
        <w:t>«Менеджмент»</w:t>
      </w:r>
    </w:p>
    <w:p w:rsidR="00DA2934" w:rsidRPr="00C65F8A" w:rsidRDefault="00512309" w:rsidP="00C65F8A">
      <w:pPr>
        <w:spacing w:line="360" w:lineRule="auto"/>
        <w:ind w:left="3828"/>
        <w:rPr>
          <w:b/>
          <w:sz w:val="28"/>
        </w:rPr>
      </w:pPr>
      <w:r w:rsidRPr="00C65F8A">
        <w:rPr>
          <w:b/>
          <w:sz w:val="28"/>
        </w:rPr>
        <w:t>Воєнний Данило Ігорович</w:t>
      </w:r>
    </w:p>
    <w:p w:rsidR="008C01D1" w:rsidRDefault="008C01D1" w:rsidP="008C01D1">
      <w:pPr>
        <w:pStyle w:val="aa"/>
        <w:tabs>
          <w:tab w:val="left" w:pos="9880"/>
        </w:tabs>
        <w:spacing w:line="360" w:lineRule="auto"/>
        <w:ind w:left="3828" w:right="754"/>
      </w:pPr>
    </w:p>
    <w:p w:rsidR="007B6C89" w:rsidRDefault="00DA2934" w:rsidP="008C01D1">
      <w:pPr>
        <w:pStyle w:val="aa"/>
        <w:tabs>
          <w:tab w:val="left" w:pos="9880"/>
        </w:tabs>
        <w:spacing w:line="360" w:lineRule="auto"/>
        <w:ind w:left="3828" w:right="754"/>
      </w:pPr>
      <w:r w:rsidRPr="007158F6">
        <w:t xml:space="preserve">Керівник: </w:t>
      </w:r>
      <w:r w:rsidR="00660931" w:rsidRPr="00660931">
        <w:t>ст. викл. Кіріліна М.А.</w:t>
      </w:r>
      <w:r w:rsidR="00660931">
        <w:rPr>
          <w:lang w:val="ru-RU"/>
        </w:rPr>
        <w:t xml:space="preserve">  </w:t>
      </w:r>
      <w:r w:rsidR="00660931" w:rsidRPr="00660931">
        <w:t>________</w:t>
      </w:r>
    </w:p>
    <w:p w:rsidR="00D62E1F" w:rsidRPr="009B560A" w:rsidRDefault="00D62E1F" w:rsidP="008C01D1">
      <w:pPr>
        <w:pStyle w:val="aa"/>
        <w:tabs>
          <w:tab w:val="left" w:pos="9880"/>
        </w:tabs>
        <w:spacing w:line="360" w:lineRule="auto"/>
        <w:ind w:left="3828" w:right="754"/>
        <w:rPr>
          <w:sz w:val="24"/>
          <w:szCs w:val="24"/>
        </w:rPr>
      </w:pPr>
      <w:r>
        <w:t>Рецензент: к</w:t>
      </w:r>
      <w:r w:rsidRPr="007158F6">
        <w:t>.е.н., доц.</w:t>
      </w:r>
      <w:r>
        <w:rPr>
          <w:sz w:val="24"/>
          <w:szCs w:val="24"/>
        </w:rPr>
        <w:t xml:space="preserve"> </w:t>
      </w:r>
      <w:r w:rsidRPr="007B6C89">
        <w:rPr>
          <w:bCs/>
        </w:rPr>
        <w:t>Кусик   Н.Л.</w:t>
      </w:r>
    </w:p>
    <w:p w:rsidR="007A2152" w:rsidRPr="007158F6" w:rsidRDefault="007A2152" w:rsidP="008C01D1">
      <w:pPr>
        <w:pStyle w:val="aa"/>
        <w:spacing w:line="360" w:lineRule="auto"/>
        <w:rPr>
          <w:sz w:val="20"/>
        </w:rPr>
      </w:pPr>
    </w:p>
    <w:p w:rsidR="00DA2934" w:rsidRPr="007158F6" w:rsidRDefault="00DA2934" w:rsidP="008C01D1">
      <w:pPr>
        <w:pStyle w:val="aa"/>
        <w:spacing w:line="360" w:lineRule="auto"/>
        <w:rPr>
          <w:sz w:val="20"/>
        </w:rPr>
      </w:pPr>
    </w:p>
    <w:tbl>
      <w:tblPr>
        <w:tblW w:w="0" w:type="auto"/>
        <w:tblInd w:w="84" w:type="dxa"/>
        <w:tblLayout w:type="fixed"/>
        <w:tblCellMar>
          <w:left w:w="0" w:type="dxa"/>
          <w:right w:w="0" w:type="dxa"/>
        </w:tblCellMar>
        <w:tblLook w:val="01E0" w:firstRow="1" w:lastRow="1" w:firstColumn="1" w:lastColumn="1" w:noHBand="0" w:noVBand="0"/>
      </w:tblPr>
      <w:tblGrid>
        <w:gridCol w:w="4953"/>
        <w:gridCol w:w="5041"/>
      </w:tblGrid>
      <w:tr w:rsidR="00DA2934" w:rsidRPr="007158F6" w:rsidTr="00A76BA6">
        <w:trPr>
          <w:trHeight w:val="2955"/>
        </w:trPr>
        <w:tc>
          <w:tcPr>
            <w:tcW w:w="4953" w:type="dxa"/>
          </w:tcPr>
          <w:p w:rsidR="00DA2934" w:rsidRPr="007158F6" w:rsidRDefault="00DA2934" w:rsidP="008C01D1">
            <w:pPr>
              <w:pStyle w:val="TableParagraph"/>
              <w:spacing w:line="360" w:lineRule="auto"/>
              <w:ind w:right="1496"/>
              <w:rPr>
                <w:sz w:val="28"/>
              </w:rPr>
            </w:pPr>
            <w:r w:rsidRPr="007158F6">
              <w:rPr>
                <w:sz w:val="28"/>
              </w:rPr>
              <w:t>Рекoмендoванo дo захисту: протокол</w:t>
            </w:r>
            <w:r w:rsidR="00297D13">
              <w:rPr>
                <w:sz w:val="28"/>
              </w:rPr>
              <w:t xml:space="preserve"> </w:t>
            </w:r>
            <w:r w:rsidRPr="007158F6">
              <w:rPr>
                <w:sz w:val="28"/>
              </w:rPr>
              <w:t>засідання</w:t>
            </w:r>
            <w:r w:rsidRPr="007158F6">
              <w:rPr>
                <w:spacing w:val="-18"/>
                <w:sz w:val="28"/>
              </w:rPr>
              <w:t xml:space="preserve"> </w:t>
            </w:r>
            <w:r w:rsidRPr="007158F6">
              <w:rPr>
                <w:sz w:val="28"/>
              </w:rPr>
              <w:t>каф</w:t>
            </w:r>
            <w:r w:rsidR="00297D13">
              <w:rPr>
                <w:sz w:val="28"/>
                <w:lang w:val="ru-RU"/>
              </w:rPr>
              <w:t>е</w:t>
            </w:r>
            <w:r w:rsidRPr="007158F6">
              <w:rPr>
                <w:sz w:val="28"/>
              </w:rPr>
              <w:t>дри</w:t>
            </w:r>
          </w:p>
          <w:p w:rsidR="00DA2934" w:rsidRPr="007158F6" w:rsidRDefault="00DA2934" w:rsidP="008C01D1">
            <w:pPr>
              <w:pStyle w:val="TableParagraph"/>
              <w:tabs>
                <w:tab w:val="left" w:pos="874"/>
                <w:tab w:val="left" w:pos="1999"/>
                <w:tab w:val="left" w:pos="2630"/>
              </w:tabs>
              <w:spacing w:line="360" w:lineRule="auto"/>
              <w:rPr>
                <w:sz w:val="28"/>
              </w:rPr>
            </w:pPr>
            <w:r w:rsidRPr="007158F6">
              <w:rPr>
                <w:sz w:val="28"/>
              </w:rPr>
              <w:t xml:space="preserve">№ </w:t>
            </w:r>
            <w:r w:rsidRPr="007158F6">
              <w:rPr>
                <w:sz w:val="28"/>
                <w:u w:val="single"/>
              </w:rPr>
              <w:tab/>
            </w:r>
            <w:r w:rsidRPr="007158F6">
              <w:rPr>
                <w:spacing w:val="40"/>
                <w:sz w:val="28"/>
              </w:rPr>
              <w:t xml:space="preserve"> </w:t>
            </w:r>
            <w:r w:rsidRPr="007158F6">
              <w:rPr>
                <w:sz w:val="28"/>
              </w:rPr>
              <w:t xml:space="preserve">від </w:t>
            </w:r>
            <w:r w:rsidRPr="007158F6">
              <w:rPr>
                <w:sz w:val="28"/>
                <w:u w:val="single"/>
              </w:rPr>
              <w:tab/>
            </w:r>
            <w:r w:rsidRPr="007158F6">
              <w:rPr>
                <w:spacing w:val="-10"/>
                <w:sz w:val="28"/>
              </w:rPr>
              <w:t>.</w:t>
            </w:r>
            <w:r w:rsidRPr="007158F6">
              <w:rPr>
                <w:sz w:val="28"/>
                <w:u w:val="single"/>
              </w:rPr>
              <w:tab/>
            </w:r>
            <w:r w:rsidRPr="007158F6">
              <w:rPr>
                <w:sz w:val="28"/>
              </w:rPr>
              <w:t>.</w:t>
            </w:r>
            <w:r w:rsidRPr="007158F6">
              <w:rPr>
                <w:spacing w:val="-3"/>
                <w:sz w:val="28"/>
              </w:rPr>
              <w:t xml:space="preserve"> </w:t>
            </w:r>
            <w:r w:rsidRPr="007158F6">
              <w:rPr>
                <w:sz w:val="28"/>
              </w:rPr>
              <w:t>202</w:t>
            </w:r>
            <w:r w:rsidR="007A2152" w:rsidRPr="007158F6">
              <w:rPr>
                <w:sz w:val="28"/>
              </w:rPr>
              <w:t>5</w:t>
            </w:r>
            <w:r w:rsidRPr="007158F6">
              <w:rPr>
                <w:spacing w:val="68"/>
                <w:sz w:val="28"/>
              </w:rPr>
              <w:t xml:space="preserve"> </w:t>
            </w:r>
            <w:r w:rsidRPr="007158F6">
              <w:rPr>
                <w:spacing w:val="-5"/>
                <w:sz w:val="28"/>
              </w:rPr>
              <w:t>р.</w:t>
            </w:r>
          </w:p>
          <w:p w:rsidR="007A2152" w:rsidRPr="007158F6" w:rsidRDefault="007A2152" w:rsidP="008C01D1">
            <w:pPr>
              <w:pStyle w:val="TableParagraph"/>
              <w:spacing w:line="360" w:lineRule="auto"/>
              <w:ind w:left="0"/>
              <w:rPr>
                <w:sz w:val="28"/>
              </w:rPr>
            </w:pPr>
          </w:p>
          <w:p w:rsidR="00DA2934" w:rsidRPr="007158F6" w:rsidRDefault="00DA2934" w:rsidP="008C01D1">
            <w:pPr>
              <w:pStyle w:val="TableParagraph"/>
              <w:spacing w:line="360" w:lineRule="auto"/>
              <w:rPr>
                <w:sz w:val="28"/>
              </w:rPr>
            </w:pPr>
            <w:r w:rsidRPr="007158F6">
              <w:rPr>
                <w:sz w:val="28"/>
              </w:rPr>
              <w:t>Завідувач</w:t>
            </w:r>
            <w:r w:rsidRPr="007158F6">
              <w:rPr>
                <w:spacing w:val="-6"/>
                <w:sz w:val="28"/>
              </w:rPr>
              <w:t xml:space="preserve"> </w:t>
            </w:r>
            <w:r w:rsidRPr="007158F6">
              <w:rPr>
                <w:spacing w:val="-2"/>
                <w:sz w:val="28"/>
              </w:rPr>
              <w:t>кафедри</w:t>
            </w:r>
          </w:p>
          <w:p w:rsidR="00DA2934" w:rsidRPr="007158F6" w:rsidRDefault="007A2152" w:rsidP="008C01D1">
            <w:pPr>
              <w:pStyle w:val="TableParagraph"/>
              <w:tabs>
                <w:tab w:val="left" w:pos="1284"/>
              </w:tabs>
              <w:spacing w:line="360" w:lineRule="auto"/>
              <w:rPr>
                <w:sz w:val="28"/>
              </w:rPr>
            </w:pPr>
            <w:r w:rsidRPr="007158F6">
              <w:rPr>
                <w:sz w:val="28"/>
              </w:rPr>
              <w:t xml:space="preserve">_____ </w:t>
            </w:r>
            <w:r w:rsidRPr="007158F6">
              <w:rPr>
                <w:bCs/>
                <w:sz w:val="28"/>
                <w:szCs w:val="28"/>
              </w:rPr>
              <w:t>д.е.н., проф. Олена САДЧЕНКО</w:t>
            </w:r>
          </w:p>
          <w:p w:rsidR="00DA2934" w:rsidRPr="007158F6" w:rsidRDefault="00DA2934" w:rsidP="008C01D1">
            <w:pPr>
              <w:pStyle w:val="TableParagraph"/>
              <w:spacing w:line="360" w:lineRule="auto"/>
              <w:ind w:left="52"/>
              <w:rPr>
                <w:sz w:val="20"/>
              </w:rPr>
            </w:pPr>
            <w:r w:rsidRPr="007158F6">
              <w:rPr>
                <w:spacing w:val="-2"/>
                <w:sz w:val="20"/>
              </w:rPr>
              <w:t>(підпис)</w:t>
            </w:r>
          </w:p>
        </w:tc>
        <w:tc>
          <w:tcPr>
            <w:tcW w:w="5041" w:type="dxa"/>
          </w:tcPr>
          <w:p w:rsidR="00DA2934" w:rsidRPr="007158F6" w:rsidRDefault="00DA2934" w:rsidP="008C01D1">
            <w:pPr>
              <w:pStyle w:val="TableParagraph"/>
              <w:tabs>
                <w:tab w:val="left" w:pos="4340"/>
              </w:tabs>
              <w:spacing w:line="360" w:lineRule="auto"/>
              <w:ind w:left="481"/>
              <w:rPr>
                <w:sz w:val="28"/>
              </w:rPr>
            </w:pPr>
            <w:r w:rsidRPr="007158F6">
              <w:rPr>
                <w:sz w:val="28"/>
              </w:rPr>
              <w:t>Захищенo на засiданнi ЕК №</w:t>
            </w:r>
            <w:r w:rsidRPr="007158F6">
              <w:rPr>
                <w:spacing w:val="-2"/>
                <w:sz w:val="28"/>
              </w:rPr>
              <w:t xml:space="preserve"> </w:t>
            </w:r>
            <w:r w:rsidRPr="007158F6">
              <w:rPr>
                <w:sz w:val="28"/>
                <w:u w:val="single"/>
              </w:rPr>
              <w:tab/>
            </w:r>
          </w:p>
          <w:p w:rsidR="00DA2934" w:rsidRPr="007158F6" w:rsidRDefault="00DA2934" w:rsidP="008C01D1">
            <w:pPr>
              <w:pStyle w:val="TableParagraph"/>
              <w:tabs>
                <w:tab w:val="left" w:pos="2277"/>
                <w:tab w:val="left" w:pos="3258"/>
              </w:tabs>
              <w:spacing w:line="360" w:lineRule="auto"/>
              <w:ind w:left="481" w:right="-15"/>
              <w:rPr>
                <w:sz w:val="28"/>
              </w:rPr>
            </w:pPr>
            <w:r w:rsidRPr="007158F6">
              <w:rPr>
                <w:sz w:val="28"/>
              </w:rPr>
              <w:t xml:space="preserve">протокол № </w:t>
            </w:r>
            <w:r w:rsidRPr="007158F6">
              <w:rPr>
                <w:sz w:val="28"/>
                <w:u w:val="single"/>
              </w:rPr>
              <w:tab/>
            </w:r>
            <w:r w:rsidRPr="007158F6">
              <w:rPr>
                <w:sz w:val="28"/>
              </w:rPr>
              <w:t xml:space="preserve">від </w:t>
            </w:r>
            <w:r w:rsidRPr="007158F6">
              <w:rPr>
                <w:sz w:val="28"/>
                <w:u w:val="single"/>
              </w:rPr>
              <w:tab/>
            </w:r>
            <w:r w:rsidRPr="007158F6">
              <w:rPr>
                <w:sz w:val="28"/>
              </w:rPr>
              <w:t>.</w:t>
            </w:r>
            <w:r w:rsidR="007A2152" w:rsidRPr="007158F6">
              <w:rPr>
                <w:sz w:val="28"/>
              </w:rPr>
              <w:t>___</w:t>
            </w:r>
            <w:r w:rsidRPr="007158F6">
              <w:rPr>
                <w:sz w:val="28"/>
              </w:rPr>
              <w:t>.202</w:t>
            </w:r>
            <w:r w:rsidR="007A2152" w:rsidRPr="007158F6">
              <w:rPr>
                <w:sz w:val="28"/>
              </w:rPr>
              <w:t>5</w:t>
            </w:r>
            <w:r w:rsidRPr="007158F6">
              <w:rPr>
                <w:spacing w:val="-9"/>
                <w:sz w:val="28"/>
              </w:rPr>
              <w:t xml:space="preserve"> </w:t>
            </w:r>
            <w:r w:rsidRPr="007158F6">
              <w:rPr>
                <w:spacing w:val="-5"/>
                <w:sz w:val="28"/>
              </w:rPr>
              <w:t>р.</w:t>
            </w:r>
          </w:p>
          <w:p w:rsidR="00DA2934" w:rsidRPr="007158F6" w:rsidRDefault="00DA2934" w:rsidP="008C01D1">
            <w:pPr>
              <w:pStyle w:val="TableParagraph"/>
              <w:tabs>
                <w:tab w:val="left" w:pos="3280"/>
                <w:tab w:val="left" w:pos="4199"/>
                <w:tab w:val="left" w:pos="5043"/>
              </w:tabs>
              <w:spacing w:line="360" w:lineRule="auto"/>
              <w:ind w:left="481" w:right="-15"/>
              <w:rPr>
                <w:sz w:val="28"/>
              </w:rPr>
            </w:pPr>
            <w:r w:rsidRPr="007158F6">
              <w:rPr>
                <w:spacing w:val="-2"/>
                <w:sz w:val="28"/>
              </w:rPr>
              <w:t>Oцiнка</w:t>
            </w:r>
            <w:r w:rsidRPr="007158F6">
              <w:rPr>
                <w:sz w:val="28"/>
                <w:u w:val="single"/>
              </w:rPr>
              <w:tab/>
            </w:r>
            <w:r w:rsidRPr="007158F6">
              <w:rPr>
                <w:spacing w:val="-10"/>
                <w:sz w:val="28"/>
              </w:rPr>
              <w:t>/</w:t>
            </w:r>
            <w:r w:rsidRPr="007158F6">
              <w:rPr>
                <w:sz w:val="28"/>
                <w:u w:val="single"/>
              </w:rPr>
              <w:tab/>
            </w:r>
            <w:r w:rsidRPr="007158F6">
              <w:rPr>
                <w:spacing w:val="-10"/>
                <w:sz w:val="28"/>
              </w:rPr>
              <w:t>/</w:t>
            </w:r>
            <w:r w:rsidRPr="007158F6">
              <w:rPr>
                <w:sz w:val="28"/>
                <w:u w:val="single"/>
              </w:rPr>
              <w:tab/>
            </w:r>
          </w:p>
          <w:p w:rsidR="007A2152" w:rsidRPr="008C01D1" w:rsidRDefault="00DA2934" w:rsidP="008C01D1">
            <w:pPr>
              <w:pStyle w:val="TableParagraph"/>
              <w:spacing w:line="360" w:lineRule="auto"/>
              <w:ind w:left="867"/>
              <w:rPr>
                <w:spacing w:val="-4"/>
                <w:sz w:val="20"/>
              </w:rPr>
            </w:pPr>
            <w:r w:rsidRPr="007158F6">
              <w:rPr>
                <w:sz w:val="20"/>
              </w:rPr>
              <w:t>(за</w:t>
            </w:r>
            <w:r w:rsidRPr="007158F6">
              <w:rPr>
                <w:spacing w:val="-8"/>
                <w:sz w:val="20"/>
              </w:rPr>
              <w:t xml:space="preserve"> </w:t>
            </w:r>
            <w:r w:rsidRPr="007158F6">
              <w:rPr>
                <w:sz w:val="20"/>
              </w:rPr>
              <w:t>нацioнальнoю</w:t>
            </w:r>
            <w:r w:rsidRPr="007158F6">
              <w:rPr>
                <w:spacing w:val="-8"/>
                <w:sz w:val="20"/>
              </w:rPr>
              <w:t xml:space="preserve"> </w:t>
            </w:r>
            <w:r w:rsidRPr="007158F6">
              <w:rPr>
                <w:sz w:val="20"/>
              </w:rPr>
              <w:t>шкалою/шкалою</w:t>
            </w:r>
            <w:r w:rsidRPr="007158F6">
              <w:rPr>
                <w:spacing w:val="-8"/>
                <w:sz w:val="20"/>
              </w:rPr>
              <w:t xml:space="preserve"> </w:t>
            </w:r>
            <w:r w:rsidRPr="007158F6">
              <w:rPr>
                <w:sz w:val="20"/>
              </w:rPr>
              <w:t>ЕСТS/</w:t>
            </w:r>
            <w:r w:rsidRPr="007158F6">
              <w:rPr>
                <w:spacing w:val="-9"/>
                <w:sz w:val="20"/>
              </w:rPr>
              <w:t xml:space="preserve"> </w:t>
            </w:r>
            <w:r w:rsidRPr="007158F6">
              <w:rPr>
                <w:spacing w:val="-4"/>
                <w:sz w:val="20"/>
              </w:rPr>
              <w:t>бали)</w:t>
            </w:r>
          </w:p>
          <w:p w:rsidR="00DA2934" w:rsidRPr="007158F6" w:rsidRDefault="00DA2934" w:rsidP="008C01D1">
            <w:pPr>
              <w:pStyle w:val="TableParagraph"/>
              <w:spacing w:line="360" w:lineRule="auto"/>
              <w:ind w:left="481"/>
              <w:rPr>
                <w:sz w:val="28"/>
              </w:rPr>
            </w:pPr>
            <w:r w:rsidRPr="007158F6">
              <w:rPr>
                <w:sz w:val="28"/>
              </w:rPr>
              <w:t>Гoлoва</w:t>
            </w:r>
            <w:r w:rsidRPr="007158F6">
              <w:rPr>
                <w:spacing w:val="-5"/>
                <w:sz w:val="28"/>
              </w:rPr>
              <w:t xml:space="preserve"> ЕК</w:t>
            </w:r>
          </w:p>
          <w:p w:rsidR="00DA2934" w:rsidRPr="007158F6" w:rsidRDefault="00DA2934" w:rsidP="008C01D1">
            <w:pPr>
              <w:pStyle w:val="TableParagraph"/>
              <w:tabs>
                <w:tab w:val="left" w:pos="1387"/>
              </w:tabs>
              <w:spacing w:line="360" w:lineRule="auto"/>
              <w:ind w:left="481"/>
              <w:rPr>
                <w:sz w:val="28"/>
              </w:rPr>
            </w:pPr>
            <w:r w:rsidRPr="007158F6">
              <w:rPr>
                <w:sz w:val="28"/>
                <w:u w:val="single"/>
              </w:rPr>
              <w:tab/>
            </w:r>
            <w:r w:rsidR="007A2152" w:rsidRPr="007158F6">
              <w:rPr>
                <w:sz w:val="28"/>
              </w:rPr>
              <w:t xml:space="preserve"> </w:t>
            </w:r>
            <w:r w:rsidRPr="007158F6">
              <w:rPr>
                <w:sz w:val="28"/>
              </w:rPr>
              <w:t>прoф.</w:t>
            </w:r>
            <w:r w:rsidRPr="007158F6">
              <w:rPr>
                <w:spacing w:val="-5"/>
                <w:sz w:val="28"/>
              </w:rPr>
              <w:t xml:space="preserve"> </w:t>
            </w:r>
            <w:r w:rsidR="007A2152" w:rsidRPr="007158F6">
              <w:rPr>
                <w:bCs/>
                <w:sz w:val="28"/>
                <w:szCs w:val="28"/>
              </w:rPr>
              <w:t>Ірина НЄННО</w:t>
            </w:r>
          </w:p>
          <w:p w:rsidR="00DA2934" w:rsidRPr="007158F6" w:rsidRDefault="00DA2934" w:rsidP="008C01D1">
            <w:pPr>
              <w:pStyle w:val="TableParagraph"/>
              <w:spacing w:line="360" w:lineRule="auto"/>
              <w:ind w:left="630"/>
              <w:rPr>
                <w:sz w:val="20"/>
              </w:rPr>
            </w:pPr>
            <w:r w:rsidRPr="007158F6">
              <w:rPr>
                <w:spacing w:val="-2"/>
                <w:sz w:val="20"/>
              </w:rPr>
              <w:t>(підпис)</w:t>
            </w:r>
          </w:p>
        </w:tc>
      </w:tr>
    </w:tbl>
    <w:p w:rsidR="00DA2934" w:rsidRPr="007158F6" w:rsidRDefault="00DA2934" w:rsidP="008C01D1">
      <w:pPr>
        <w:pStyle w:val="aa"/>
        <w:spacing w:line="360" w:lineRule="auto"/>
      </w:pPr>
    </w:p>
    <w:p w:rsidR="008C01D1" w:rsidRDefault="008C01D1" w:rsidP="008C01D1">
      <w:pPr>
        <w:spacing w:line="360" w:lineRule="auto"/>
        <w:ind w:right="144"/>
        <w:jc w:val="center"/>
        <w:rPr>
          <w:b/>
          <w:sz w:val="28"/>
        </w:rPr>
      </w:pPr>
    </w:p>
    <w:p w:rsidR="008C01D1" w:rsidRPr="008C01D1" w:rsidRDefault="00DA2934" w:rsidP="008C01D1">
      <w:pPr>
        <w:spacing w:line="360" w:lineRule="auto"/>
        <w:ind w:right="144"/>
        <w:jc w:val="center"/>
        <w:rPr>
          <w:b/>
          <w:spacing w:val="-4"/>
          <w:sz w:val="28"/>
        </w:rPr>
      </w:pPr>
      <w:r w:rsidRPr="007158F6">
        <w:rPr>
          <w:b/>
          <w:sz w:val="28"/>
        </w:rPr>
        <w:t>Одеса</w:t>
      </w:r>
      <w:r w:rsidRPr="007158F6">
        <w:rPr>
          <w:b/>
          <w:spacing w:val="-3"/>
          <w:sz w:val="28"/>
        </w:rPr>
        <w:t xml:space="preserve"> </w:t>
      </w:r>
      <w:r w:rsidRPr="007158F6">
        <w:rPr>
          <w:b/>
          <w:spacing w:val="-4"/>
          <w:sz w:val="28"/>
        </w:rPr>
        <w:t>202</w:t>
      </w:r>
      <w:r w:rsidR="00DA75FF" w:rsidRPr="007158F6">
        <w:rPr>
          <w:b/>
          <w:spacing w:val="-4"/>
          <w:sz w:val="28"/>
        </w:rPr>
        <w:t>5</w:t>
      </w:r>
      <w:r w:rsidR="008C01D1">
        <w:rPr>
          <w:b/>
          <w:bCs/>
          <w:sz w:val="28"/>
          <w:szCs w:val="28"/>
        </w:rPr>
        <w:br w:type="page"/>
      </w:r>
    </w:p>
    <w:p w:rsidR="007A2152" w:rsidRPr="001A2013" w:rsidRDefault="001A2013" w:rsidP="001A2013">
      <w:pPr>
        <w:spacing w:line="360" w:lineRule="auto"/>
        <w:ind w:right="144"/>
        <w:jc w:val="center"/>
        <w:rPr>
          <w:b/>
          <w:bCs/>
          <w:sz w:val="28"/>
          <w:szCs w:val="28"/>
        </w:rPr>
      </w:pPr>
      <w:r>
        <w:rPr>
          <w:b/>
          <w:bCs/>
          <w:sz w:val="28"/>
          <w:szCs w:val="28"/>
        </w:rPr>
        <w:lastRenderedPageBreak/>
        <w:t>ЗМІСТ</w:t>
      </w:r>
    </w:p>
    <w:sdt>
      <w:sdtPr>
        <w:rPr>
          <w:rFonts w:ascii="Times New Roman" w:eastAsia="Times New Roman" w:hAnsi="Times New Roman" w:cs="Times New Roman"/>
          <w:color w:val="auto"/>
          <w:sz w:val="24"/>
          <w:szCs w:val="24"/>
          <w:lang w:val="uk-UA" w:eastAsia="en-US"/>
        </w:rPr>
        <w:id w:val="1960919683"/>
        <w:docPartObj>
          <w:docPartGallery w:val="Table of Contents"/>
          <w:docPartUnique/>
        </w:docPartObj>
      </w:sdtPr>
      <w:sdtEndPr>
        <w:rPr>
          <w:b/>
          <w:bCs/>
          <w:sz w:val="28"/>
          <w:szCs w:val="28"/>
        </w:rPr>
      </w:sdtEndPr>
      <w:sdtContent>
        <w:p w:rsidR="00C65F8A" w:rsidRDefault="00C65F8A">
          <w:pPr>
            <w:pStyle w:val="af1"/>
          </w:pPr>
        </w:p>
        <w:p w:rsidR="001A2013" w:rsidRPr="00786294" w:rsidRDefault="00393DAA" w:rsidP="00786294">
          <w:pPr>
            <w:pStyle w:val="12"/>
            <w:tabs>
              <w:tab w:val="right" w:leader="dot" w:pos="9962"/>
            </w:tabs>
            <w:spacing w:line="360" w:lineRule="auto"/>
            <w:rPr>
              <w:rFonts w:asciiTheme="minorHAnsi" w:eastAsiaTheme="minorEastAsia" w:hAnsiTheme="minorHAnsi" w:cstheme="minorBidi"/>
              <w:noProof/>
              <w:sz w:val="28"/>
              <w:szCs w:val="28"/>
              <w:lang w:val="ru-RU" w:eastAsia="ru-RU"/>
            </w:rPr>
          </w:pPr>
          <w:r w:rsidRPr="00786294">
            <w:rPr>
              <w:sz w:val="28"/>
              <w:szCs w:val="28"/>
            </w:rPr>
            <w:fldChar w:fldCharType="begin"/>
          </w:r>
          <w:r w:rsidR="00C65F8A" w:rsidRPr="00786294">
            <w:rPr>
              <w:sz w:val="28"/>
              <w:szCs w:val="28"/>
            </w:rPr>
            <w:instrText xml:space="preserve"> TOC \o "1-3" \h \z \u </w:instrText>
          </w:r>
          <w:r w:rsidRPr="00786294">
            <w:rPr>
              <w:sz w:val="28"/>
              <w:szCs w:val="28"/>
            </w:rPr>
            <w:fldChar w:fldCharType="separate"/>
          </w:r>
          <w:hyperlink w:anchor="_Toc200398238" w:history="1">
            <w:r w:rsidR="001A2013" w:rsidRPr="00786294">
              <w:rPr>
                <w:rStyle w:val="a4"/>
                <w:rFonts w:eastAsiaTheme="majorEastAsia"/>
                <w:noProof/>
                <w:sz w:val="28"/>
                <w:szCs w:val="28"/>
              </w:rPr>
              <w:t>ВСТУП</w:t>
            </w:r>
            <w:r w:rsidR="001A2013" w:rsidRPr="00786294">
              <w:rPr>
                <w:noProof/>
                <w:webHidden/>
                <w:sz w:val="28"/>
                <w:szCs w:val="28"/>
              </w:rPr>
              <w:tab/>
            </w:r>
            <w:r w:rsidRPr="00786294">
              <w:rPr>
                <w:noProof/>
                <w:webHidden/>
                <w:sz w:val="28"/>
                <w:szCs w:val="28"/>
              </w:rPr>
              <w:fldChar w:fldCharType="begin"/>
            </w:r>
            <w:r w:rsidR="001A2013" w:rsidRPr="00786294">
              <w:rPr>
                <w:noProof/>
                <w:webHidden/>
                <w:sz w:val="28"/>
                <w:szCs w:val="28"/>
              </w:rPr>
              <w:instrText xml:space="preserve"> PAGEREF _Toc200398238 \h </w:instrText>
            </w:r>
            <w:r w:rsidRPr="00786294">
              <w:rPr>
                <w:noProof/>
                <w:webHidden/>
                <w:sz w:val="28"/>
                <w:szCs w:val="28"/>
              </w:rPr>
            </w:r>
            <w:r w:rsidRPr="00786294">
              <w:rPr>
                <w:noProof/>
                <w:webHidden/>
                <w:sz w:val="28"/>
                <w:szCs w:val="28"/>
              </w:rPr>
              <w:fldChar w:fldCharType="separate"/>
            </w:r>
            <w:r w:rsidR="001A2013" w:rsidRPr="00786294">
              <w:rPr>
                <w:noProof/>
                <w:webHidden/>
                <w:sz w:val="28"/>
                <w:szCs w:val="28"/>
              </w:rPr>
              <w:t>2</w:t>
            </w:r>
            <w:r w:rsidRPr="00786294">
              <w:rPr>
                <w:noProof/>
                <w:webHidden/>
                <w:sz w:val="28"/>
                <w:szCs w:val="28"/>
              </w:rPr>
              <w:fldChar w:fldCharType="end"/>
            </w:r>
          </w:hyperlink>
        </w:p>
        <w:p w:rsidR="001A2013" w:rsidRPr="00786294" w:rsidRDefault="001A2013" w:rsidP="00786294">
          <w:pPr>
            <w:pStyle w:val="12"/>
            <w:tabs>
              <w:tab w:val="right" w:leader="dot" w:pos="9962"/>
            </w:tabs>
            <w:spacing w:line="360" w:lineRule="auto"/>
            <w:rPr>
              <w:rFonts w:asciiTheme="minorHAnsi" w:eastAsiaTheme="minorEastAsia" w:hAnsiTheme="minorHAnsi" w:cstheme="minorBidi"/>
              <w:noProof/>
              <w:sz w:val="28"/>
              <w:szCs w:val="28"/>
              <w:lang w:val="ru-RU" w:eastAsia="ru-RU"/>
            </w:rPr>
          </w:pPr>
          <w:hyperlink w:anchor="_Toc200398239" w:history="1">
            <w:r w:rsidRPr="00786294">
              <w:rPr>
                <w:rStyle w:val="a4"/>
                <w:rFonts w:eastAsiaTheme="majorEastAsia"/>
                <w:noProof/>
                <w:sz w:val="28"/>
                <w:szCs w:val="28"/>
              </w:rPr>
              <w:t>РОЗДІЛ 1. Теоретичні і методологічні правила етики в менеджменті</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_Toc200398239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4</w:t>
            </w:r>
            <w:r w:rsidR="00393DAA" w:rsidRPr="00786294">
              <w:rPr>
                <w:noProof/>
                <w:webHidden/>
                <w:sz w:val="28"/>
                <w:szCs w:val="28"/>
              </w:rPr>
              <w:fldChar w:fldCharType="end"/>
            </w:r>
          </w:hyperlink>
        </w:p>
        <w:p w:rsidR="001A2013" w:rsidRPr="00786294" w:rsidRDefault="001A2013" w:rsidP="00786294">
          <w:pPr>
            <w:pStyle w:val="21"/>
            <w:tabs>
              <w:tab w:val="left" w:pos="880"/>
              <w:tab w:val="right" w:leader="dot" w:pos="9962"/>
            </w:tabs>
            <w:spacing w:line="360" w:lineRule="auto"/>
            <w:rPr>
              <w:rFonts w:asciiTheme="minorHAnsi" w:eastAsiaTheme="minorEastAsia" w:hAnsiTheme="minorHAnsi" w:cstheme="minorBidi"/>
              <w:noProof/>
              <w:sz w:val="28"/>
              <w:szCs w:val="28"/>
              <w:lang w:val="ru-RU" w:eastAsia="ru-RU"/>
            </w:rPr>
          </w:pPr>
          <w:hyperlink w:anchor="_Toc200398240" w:history="1">
            <w:r w:rsidRPr="00786294">
              <w:rPr>
                <w:rStyle w:val="a4"/>
                <w:rFonts w:eastAsiaTheme="majorEastAsia"/>
                <w:noProof/>
                <w:sz w:val="28"/>
                <w:szCs w:val="28"/>
              </w:rPr>
              <w:t>1.1</w:t>
            </w:r>
            <w:r w:rsidRPr="00786294">
              <w:rPr>
                <w:rFonts w:asciiTheme="minorHAnsi" w:eastAsiaTheme="minorEastAsia" w:hAnsiTheme="minorHAnsi" w:cstheme="minorBidi"/>
                <w:noProof/>
                <w:sz w:val="28"/>
                <w:szCs w:val="28"/>
                <w:lang w:val="ru-RU" w:eastAsia="ru-RU"/>
              </w:rPr>
              <w:tab/>
            </w:r>
            <w:r w:rsidRPr="00786294">
              <w:rPr>
                <w:rStyle w:val="a4"/>
                <w:rFonts w:eastAsiaTheme="majorEastAsia"/>
                <w:noProof/>
                <w:sz w:val="28"/>
                <w:szCs w:val="28"/>
              </w:rPr>
              <w:t>Концептуальні засади етики в управлінні</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_Toc200398240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4</w:t>
            </w:r>
            <w:r w:rsidR="00393DAA" w:rsidRPr="00786294">
              <w:rPr>
                <w:noProof/>
                <w:webHidden/>
                <w:sz w:val="28"/>
                <w:szCs w:val="28"/>
              </w:rPr>
              <w:fldChar w:fldCharType="end"/>
            </w:r>
          </w:hyperlink>
        </w:p>
        <w:p w:rsidR="001A2013" w:rsidRPr="00786294" w:rsidRDefault="001A2013" w:rsidP="00786294">
          <w:pPr>
            <w:pStyle w:val="31"/>
            <w:tabs>
              <w:tab w:val="right" w:leader="dot" w:pos="9962"/>
            </w:tabs>
            <w:spacing w:line="360" w:lineRule="auto"/>
            <w:rPr>
              <w:rFonts w:asciiTheme="minorHAnsi" w:eastAsiaTheme="minorEastAsia" w:hAnsiTheme="minorHAnsi" w:cstheme="minorBidi"/>
              <w:noProof/>
              <w:sz w:val="28"/>
              <w:szCs w:val="28"/>
              <w:lang w:val="ru-RU" w:eastAsia="ru-RU"/>
            </w:rPr>
          </w:pPr>
          <w:hyperlink w:anchor="_Toc200398241" w:history="1">
            <w:r w:rsidRPr="00786294">
              <w:rPr>
                <w:rStyle w:val="a4"/>
                <w:rFonts w:eastAsiaTheme="majorEastAsia"/>
                <w:noProof/>
                <w:sz w:val="28"/>
                <w:szCs w:val="28"/>
              </w:rPr>
              <w:t>1.2 Методологічні підходи до аналізу етичних принципів у менеджменті</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_Toc200398241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7</w:t>
            </w:r>
            <w:r w:rsidR="00393DAA" w:rsidRPr="00786294">
              <w:rPr>
                <w:noProof/>
                <w:webHidden/>
                <w:sz w:val="28"/>
                <w:szCs w:val="28"/>
              </w:rPr>
              <w:fldChar w:fldCharType="end"/>
            </w:r>
          </w:hyperlink>
        </w:p>
        <w:p w:rsidR="001A2013" w:rsidRPr="00786294" w:rsidRDefault="001A2013" w:rsidP="00786294">
          <w:pPr>
            <w:pStyle w:val="31"/>
            <w:tabs>
              <w:tab w:val="right" w:leader="dot" w:pos="9962"/>
            </w:tabs>
            <w:spacing w:line="360" w:lineRule="auto"/>
            <w:rPr>
              <w:rFonts w:asciiTheme="minorHAnsi" w:eastAsiaTheme="minorEastAsia" w:hAnsiTheme="minorHAnsi" w:cstheme="minorBidi"/>
              <w:noProof/>
              <w:sz w:val="28"/>
              <w:szCs w:val="28"/>
              <w:lang w:val="ru-RU" w:eastAsia="ru-RU"/>
            </w:rPr>
          </w:pPr>
          <w:hyperlink w:anchor="_Toc200398242" w:history="1">
            <w:r w:rsidRPr="00786294">
              <w:rPr>
                <w:rStyle w:val="a4"/>
                <w:rFonts w:eastAsiaTheme="majorEastAsia"/>
                <w:noProof/>
                <w:sz w:val="28"/>
                <w:szCs w:val="28"/>
              </w:rPr>
              <w:t>1.3. Основні етичні виклики та проблеми в управлінській діяльності</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_Toc200398242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15</w:t>
            </w:r>
            <w:r w:rsidR="00393DAA" w:rsidRPr="00786294">
              <w:rPr>
                <w:noProof/>
                <w:webHidden/>
                <w:sz w:val="28"/>
                <w:szCs w:val="28"/>
              </w:rPr>
              <w:fldChar w:fldCharType="end"/>
            </w:r>
          </w:hyperlink>
        </w:p>
        <w:p w:rsidR="001A2013" w:rsidRPr="00786294" w:rsidRDefault="001A2013" w:rsidP="00786294">
          <w:pPr>
            <w:pStyle w:val="21"/>
            <w:tabs>
              <w:tab w:val="right" w:leader="dot" w:pos="9962"/>
            </w:tabs>
            <w:spacing w:line="360" w:lineRule="auto"/>
            <w:rPr>
              <w:rFonts w:asciiTheme="minorHAnsi" w:eastAsiaTheme="minorEastAsia" w:hAnsiTheme="minorHAnsi" w:cstheme="minorBidi"/>
              <w:noProof/>
              <w:sz w:val="28"/>
              <w:szCs w:val="28"/>
              <w:lang w:val="ru-RU" w:eastAsia="ru-RU"/>
            </w:rPr>
          </w:pPr>
          <w:hyperlink w:anchor="_Toc200398243" w:history="1">
            <w:r w:rsidRPr="00786294">
              <w:rPr>
                <w:rStyle w:val="a4"/>
                <w:rFonts w:eastAsiaTheme="majorEastAsia"/>
                <w:noProof/>
                <w:sz w:val="28"/>
                <w:szCs w:val="28"/>
              </w:rPr>
              <w:t>РОЗДІЛ 2. Аналіз методів регулювання конфлікту інтересів у системі менеджменту</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_Toc200398243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19</w:t>
            </w:r>
            <w:r w:rsidR="00393DAA" w:rsidRPr="00786294">
              <w:rPr>
                <w:noProof/>
                <w:webHidden/>
                <w:sz w:val="28"/>
                <w:szCs w:val="28"/>
              </w:rPr>
              <w:fldChar w:fldCharType="end"/>
            </w:r>
          </w:hyperlink>
        </w:p>
        <w:p w:rsidR="001A2013" w:rsidRPr="00786294" w:rsidRDefault="001A2013" w:rsidP="00786294">
          <w:pPr>
            <w:pStyle w:val="31"/>
            <w:tabs>
              <w:tab w:val="right" w:leader="dot" w:pos="9962"/>
            </w:tabs>
            <w:spacing w:line="360" w:lineRule="auto"/>
            <w:rPr>
              <w:rFonts w:asciiTheme="minorHAnsi" w:eastAsiaTheme="minorEastAsia" w:hAnsiTheme="minorHAnsi" w:cstheme="minorBidi"/>
              <w:noProof/>
              <w:sz w:val="28"/>
              <w:szCs w:val="28"/>
              <w:lang w:val="ru-RU" w:eastAsia="ru-RU"/>
            </w:rPr>
          </w:pPr>
          <w:hyperlink w:anchor="_Toc200398244" w:history="1">
            <w:r w:rsidRPr="00786294">
              <w:rPr>
                <w:rStyle w:val="a4"/>
                <w:rFonts w:eastAsiaTheme="majorEastAsia"/>
                <w:noProof/>
                <w:sz w:val="28"/>
                <w:szCs w:val="28"/>
              </w:rPr>
              <w:t>2.1 Теоретичні засади конфлікту інтересів у менеджменті</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_Toc200398244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19</w:t>
            </w:r>
            <w:r w:rsidR="00393DAA" w:rsidRPr="00786294">
              <w:rPr>
                <w:noProof/>
                <w:webHidden/>
                <w:sz w:val="28"/>
                <w:szCs w:val="28"/>
              </w:rPr>
              <w:fldChar w:fldCharType="end"/>
            </w:r>
          </w:hyperlink>
        </w:p>
        <w:p w:rsidR="001A2013" w:rsidRPr="00786294" w:rsidRDefault="001A2013" w:rsidP="00786294">
          <w:pPr>
            <w:pStyle w:val="31"/>
            <w:tabs>
              <w:tab w:val="right" w:leader="dot" w:pos="9962"/>
            </w:tabs>
            <w:spacing w:line="360" w:lineRule="auto"/>
            <w:rPr>
              <w:rFonts w:asciiTheme="minorHAnsi" w:eastAsiaTheme="minorEastAsia" w:hAnsiTheme="minorHAnsi" w:cstheme="minorBidi"/>
              <w:noProof/>
              <w:sz w:val="28"/>
              <w:szCs w:val="28"/>
              <w:lang w:val="ru-RU" w:eastAsia="ru-RU"/>
            </w:rPr>
          </w:pPr>
          <w:hyperlink w:anchor="_Toc200398245" w:history="1">
            <w:r w:rsidRPr="00786294">
              <w:rPr>
                <w:rStyle w:val="a4"/>
                <w:rFonts w:eastAsiaTheme="majorEastAsia"/>
                <w:noProof/>
                <w:sz w:val="28"/>
                <w:szCs w:val="28"/>
              </w:rPr>
              <w:t>2.2 Нормативно-правове регулювання конфлікту інтересів</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_Toc200398245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23</w:t>
            </w:r>
            <w:r w:rsidR="00393DAA" w:rsidRPr="00786294">
              <w:rPr>
                <w:noProof/>
                <w:webHidden/>
                <w:sz w:val="28"/>
                <w:szCs w:val="28"/>
              </w:rPr>
              <w:fldChar w:fldCharType="end"/>
            </w:r>
          </w:hyperlink>
        </w:p>
        <w:p w:rsidR="001A2013" w:rsidRPr="00786294" w:rsidRDefault="001A2013" w:rsidP="00786294">
          <w:pPr>
            <w:pStyle w:val="21"/>
            <w:tabs>
              <w:tab w:val="right" w:leader="dot" w:pos="9962"/>
            </w:tabs>
            <w:spacing w:line="360" w:lineRule="auto"/>
            <w:rPr>
              <w:rFonts w:asciiTheme="minorHAnsi" w:eastAsiaTheme="minorEastAsia" w:hAnsiTheme="minorHAnsi" w:cstheme="minorBidi"/>
              <w:noProof/>
              <w:sz w:val="28"/>
              <w:szCs w:val="28"/>
              <w:lang w:val="ru-RU" w:eastAsia="ru-RU"/>
            </w:rPr>
          </w:pPr>
          <w:hyperlink w:anchor="_Toc200398246" w:history="1">
            <w:r w:rsidRPr="00786294">
              <w:rPr>
                <w:rStyle w:val="a4"/>
                <w:rFonts w:eastAsiaTheme="majorEastAsia"/>
                <w:noProof/>
                <w:sz w:val="28"/>
                <w:szCs w:val="28"/>
                <w:lang w:val="ru-RU"/>
              </w:rPr>
              <w:t xml:space="preserve">РОЗДІЛ 3. </w:t>
            </w:r>
            <w:r w:rsidRPr="00786294">
              <w:rPr>
                <w:rStyle w:val="a4"/>
                <w:rFonts w:eastAsiaTheme="majorEastAsia"/>
                <w:noProof/>
                <w:sz w:val="28"/>
                <w:szCs w:val="28"/>
                <w:lang w:eastAsia="ru-RU"/>
              </w:rPr>
              <w:t>Конфлікт інтересів в системі прийняття</w:t>
            </w:r>
            <w:r w:rsidRPr="00786294">
              <w:rPr>
                <w:rStyle w:val="a4"/>
                <w:rFonts w:eastAsiaTheme="majorEastAsia"/>
                <w:noProof/>
                <w:sz w:val="28"/>
                <w:szCs w:val="28"/>
                <w:lang w:val="ru-RU" w:eastAsia="ru-RU"/>
              </w:rPr>
              <w:t xml:space="preserve"> </w:t>
            </w:r>
            <w:r w:rsidRPr="00786294">
              <w:rPr>
                <w:rStyle w:val="a4"/>
                <w:rFonts w:eastAsiaTheme="majorEastAsia"/>
                <w:noProof/>
                <w:sz w:val="28"/>
                <w:szCs w:val="28"/>
                <w:lang w:eastAsia="ru-RU"/>
              </w:rPr>
              <w:t>управлінських рішень: етичні апекти</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_Toc200398246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32</w:t>
            </w:r>
            <w:r w:rsidR="00393DAA" w:rsidRPr="00786294">
              <w:rPr>
                <w:noProof/>
                <w:webHidden/>
                <w:sz w:val="28"/>
                <w:szCs w:val="28"/>
              </w:rPr>
              <w:fldChar w:fldCharType="end"/>
            </w:r>
          </w:hyperlink>
        </w:p>
        <w:p w:rsidR="001A2013" w:rsidRPr="00786294" w:rsidRDefault="001A2013" w:rsidP="00786294">
          <w:pPr>
            <w:pStyle w:val="31"/>
            <w:tabs>
              <w:tab w:val="right" w:leader="dot" w:pos="9962"/>
            </w:tabs>
            <w:spacing w:line="360" w:lineRule="auto"/>
            <w:rPr>
              <w:rFonts w:asciiTheme="minorHAnsi" w:eastAsiaTheme="minorEastAsia" w:hAnsiTheme="minorHAnsi" w:cstheme="minorBidi"/>
              <w:noProof/>
              <w:sz w:val="28"/>
              <w:szCs w:val="28"/>
              <w:lang w:val="ru-RU" w:eastAsia="ru-RU"/>
            </w:rPr>
          </w:pPr>
          <w:hyperlink w:anchor="_Toc200398247" w:history="1">
            <w:r w:rsidRPr="00786294">
              <w:rPr>
                <w:rStyle w:val="a4"/>
                <w:rFonts w:eastAsiaTheme="majorEastAsia"/>
                <w:noProof/>
                <w:sz w:val="28"/>
                <w:szCs w:val="28"/>
                <w:lang w:val="ru-RU"/>
              </w:rPr>
              <w:t>3.1. Роль управлінського рішення в менеджменті та його етичне значення</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_Toc200398247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32</w:t>
            </w:r>
            <w:r w:rsidR="00393DAA" w:rsidRPr="00786294">
              <w:rPr>
                <w:noProof/>
                <w:webHidden/>
                <w:sz w:val="28"/>
                <w:szCs w:val="28"/>
              </w:rPr>
              <w:fldChar w:fldCharType="end"/>
            </w:r>
          </w:hyperlink>
        </w:p>
        <w:p w:rsidR="001A2013" w:rsidRPr="00786294" w:rsidRDefault="001A2013" w:rsidP="00786294">
          <w:pPr>
            <w:pStyle w:val="31"/>
            <w:tabs>
              <w:tab w:val="right" w:leader="dot" w:pos="9962"/>
            </w:tabs>
            <w:spacing w:line="360" w:lineRule="auto"/>
            <w:rPr>
              <w:rFonts w:asciiTheme="minorHAnsi" w:eastAsiaTheme="minorEastAsia" w:hAnsiTheme="minorHAnsi" w:cstheme="minorBidi"/>
              <w:noProof/>
              <w:sz w:val="28"/>
              <w:szCs w:val="28"/>
              <w:lang w:val="ru-RU" w:eastAsia="ru-RU"/>
            </w:rPr>
          </w:pPr>
          <w:hyperlink w:anchor="_Toc200398248" w:history="1">
            <w:r w:rsidRPr="00786294">
              <w:rPr>
                <w:rStyle w:val="a4"/>
                <w:rFonts w:eastAsiaTheme="majorEastAsia"/>
                <w:noProof/>
                <w:sz w:val="28"/>
                <w:szCs w:val="28"/>
                <w:lang w:val="ru-RU"/>
              </w:rPr>
              <w:t>3.2. Конфлікт інтересів на етапах прийняття управлінського рішення: чинники та учасники</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_Toc200398248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41</w:t>
            </w:r>
            <w:r w:rsidR="00393DAA" w:rsidRPr="00786294">
              <w:rPr>
                <w:noProof/>
                <w:webHidden/>
                <w:sz w:val="28"/>
                <w:szCs w:val="28"/>
              </w:rPr>
              <w:fldChar w:fldCharType="end"/>
            </w:r>
          </w:hyperlink>
        </w:p>
        <w:p w:rsidR="001A2013" w:rsidRPr="00786294" w:rsidRDefault="001A2013" w:rsidP="00786294">
          <w:pPr>
            <w:pStyle w:val="31"/>
            <w:tabs>
              <w:tab w:val="right" w:leader="dot" w:pos="9962"/>
            </w:tabs>
            <w:spacing w:line="360" w:lineRule="auto"/>
            <w:rPr>
              <w:rFonts w:asciiTheme="minorHAnsi" w:eastAsiaTheme="minorEastAsia" w:hAnsiTheme="minorHAnsi" w:cstheme="minorBidi"/>
              <w:noProof/>
              <w:sz w:val="28"/>
              <w:szCs w:val="28"/>
              <w:lang w:val="ru-RU" w:eastAsia="ru-RU"/>
            </w:rPr>
          </w:pPr>
          <w:hyperlink w:anchor="_Toc200398249" w:history="1">
            <w:r w:rsidRPr="00786294">
              <w:rPr>
                <w:rStyle w:val="a4"/>
                <w:rFonts w:eastAsiaTheme="majorEastAsia"/>
                <w:noProof/>
                <w:sz w:val="28"/>
                <w:szCs w:val="28"/>
                <w:lang w:val="ru-RU"/>
              </w:rPr>
              <w:t>3.3 Результати дослідження та рекомендації щодо підвищення етичних стандартів і запобігання конфлікту інтересів</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_Toc200398249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56</w:t>
            </w:r>
            <w:r w:rsidR="00393DAA" w:rsidRPr="00786294">
              <w:rPr>
                <w:noProof/>
                <w:webHidden/>
                <w:sz w:val="28"/>
                <w:szCs w:val="28"/>
              </w:rPr>
              <w:fldChar w:fldCharType="end"/>
            </w:r>
          </w:hyperlink>
        </w:p>
        <w:p w:rsidR="001A2013" w:rsidRPr="00786294" w:rsidRDefault="001A2013" w:rsidP="00786294">
          <w:pPr>
            <w:pStyle w:val="21"/>
            <w:tabs>
              <w:tab w:val="right" w:leader="dot" w:pos="9962"/>
            </w:tabs>
            <w:spacing w:line="360" w:lineRule="auto"/>
            <w:rPr>
              <w:rFonts w:asciiTheme="minorHAnsi" w:eastAsiaTheme="minorEastAsia" w:hAnsiTheme="minorHAnsi" w:cstheme="minorBidi"/>
              <w:noProof/>
              <w:sz w:val="28"/>
              <w:szCs w:val="28"/>
              <w:lang w:val="ru-RU" w:eastAsia="ru-RU"/>
            </w:rPr>
          </w:pPr>
          <w:hyperlink w:anchor="_Toc200398250" w:history="1">
            <w:r w:rsidRPr="00786294">
              <w:rPr>
                <w:rStyle w:val="a4"/>
                <w:rFonts w:eastAsiaTheme="majorEastAsia"/>
                <w:noProof/>
                <w:sz w:val="28"/>
                <w:szCs w:val="28"/>
                <w:lang w:val="ru-RU" w:eastAsia="ru-RU"/>
              </w:rPr>
              <w:t>ВИСНОВКИ</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_Toc200398250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65</w:t>
            </w:r>
            <w:r w:rsidR="00393DAA" w:rsidRPr="00786294">
              <w:rPr>
                <w:noProof/>
                <w:webHidden/>
                <w:sz w:val="28"/>
                <w:szCs w:val="28"/>
              </w:rPr>
              <w:fldChar w:fldCharType="end"/>
            </w:r>
          </w:hyperlink>
        </w:p>
        <w:p w:rsidR="001A2013" w:rsidRPr="00786294" w:rsidRDefault="001A2013" w:rsidP="00786294">
          <w:pPr>
            <w:pStyle w:val="21"/>
            <w:tabs>
              <w:tab w:val="right" w:leader="dot" w:pos="9962"/>
            </w:tabs>
            <w:spacing w:line="360" w:lineRule="auto"/>
            <w:rPr>
              <w:rFonts w:asciiTheme="minorHAnsi" w:eastAsiaTheme="minorEastAsia" w:hAnsiTheme="minorHAnsi" w:cstheme="minorBidi"/>
              <w:noProof/>
              <w:sz w:val="28"/>
              <w:szCs w:val="28"/>
              <w:lang w:val="ru-RU" w:eastAsia="ru-RU"/>
            </w:rPr>
          </w:pPr>
          <w:hyperlink w:anchor="_Toc200398251" w:history="1">
            <w:r w:rsidRPr="00786294">
              <w:rPr>
                <w:rStyle w:val="a4"/>
                <w:rFonts w:eastAsiaTheme="majorEastAsia"/>
                <w:noProof/>
                <w:sz w:val="28"/>
                <w:szCs w:val="28"/>
              </w:rPr>
              <w:t>СПИСОК ВИКОРИСТАНИХ ДЖЕРЕЛ</w:t>
            </w:r>
            <w:r w:rsidRPr="00786294">
              <w:rPr>
                <w:noProof/>
                <w:webHidden/>
                <w:sz w:val="28"/>
                <w:szCs w:val="28"/>
              </w:rPr>
              <w:tab/>
            </w:r>
            <w:r w:rsidR="00393DAA" w:rsidRPr="00786294">
              <w:rPr>
                <w:noProof/>
                <w:webHidden/>
                <w:sz w:val="28"/>
                <w:szCs w:val="28"/>
              </w:rPr>
              <w:fldChar w:fldCharType="begin"/>
            </w:r>
            <w:r w:rsidRPr="00786294">
              <w:rPr>
                <w:noProof/>
                <w:webHidden/>
                <w:sz w:val="28"/>
                <w:szCs w:val="28"/>
              </w:rPr>
              <w:instrText xml:space="preserve"> PAGEREF _Toc200398251 \h </w:instrText>
            </w:r>
            <w:r w:rsidR="00393DAA" w:rsidRPr="00786294">
              <w:rPr>
                <w:noProof/>
                <w:webHidden/>
                <w:sz w:val="28"/>
                <w:szCs w:val="28"/>
              </w:rPr>
            </w:r>
            <w:r w:rsidR="00393DAA" w:rsidRPr="00786294">
              <w:rPr>
                <w:noProof/>
                <w:webHidden/>
                <w:sz w:val="28"/>
                <w:szCs w:val="28"/>
              </w:rPr>
              <w:fldChar w:fldCharType="separate"/>
            </w:r>
            <w:r w:rsidRPr="00786294">
              <w:rPr>
                <w:noProof/>
                <w:webHidden/>
                <w:sz w:val="28"/>
                <w:szCs w:val="28"/>
              </w:rPr>
              <w:t>67</w:t>
            </w:r>
            <w:r w:rsidR="00393DAA" w:rsidRPr="00786294">
              <w:rPr>
                <w:noProof/>
                <w:webHidden/>
                <w:sz w:val="28"/>
                <w:szCs w:val="28"/>
              </w:rPr>
              <w:fldChar w:fldCharType="end"/>
            </w:r>
          </w:hyperlink>
        </w:p>
        <w:p w:rsidR="00C65F8A" w:rsidRPr="00786294" w:rsidRDefault="00393DAA" w:rsidP="00786294">
          <w:pPr>
            <w:spacing w:line="360" w:lineRule="auto"/>
            <w:rPr>
              <w:b/>
              <w:bCs/>
              <w:sz w:val="28"/>
              <w:szCs w:val="28"/>
            </w:rPr>
          </w:pPr>
          <w:r w:rsidRPr="00786294">
            <w:rPr>
              <w:b/>
              <w:bCs/>
              <w:sz w:val="28"/>
              <w:szCs w:val="28"/>
            </w:rPr>
            <w:fldChar w:fldCharType="end"/>
          </w:r>
          <w:r w:rsidR="00786294">
            <w:rPr>
              <w:b/>
              <w:bCs/>
              <w:sz w:val="28"/>
              <w:szCs w:val="28"/>
            </w:rPr>
            <w:t xml:space="preserve">   </w:t>
          </w:r>
          <w:r w:rsidR="00786294" w:rsidRPr="00786294">
            <w:rPr>
              <w:bCs/>
              <w:sz w:val="28"/>
              <w:szCs w:val="28"/>
            </w:rPr>
            <w:t>ДОДАТОК А</w:t>
          </w:r>
          <w:r w:rsidR="00786294">
            <w:rPr>
              <w:bCs/>
              <w:sz w:val="28"/>
              <w:szCs w:val="28"/>
            </w:rPr>
            <w:t>…………………………………………………………………………71</w:t>
          </w:r>
        </w:p>
      </w:sdtContent>
    </w:sdt>
    <w:p w:rsidR="007A2152" w:rsidRPr="00C65F8A" w:rsidRDefault="007A2152" w:rsidP="00C65F8A">
      <w:r w:rsidRPr="007158F6">
        <w:rPr>
          <w:sz w:val="28"/>
          <w:szCs w:val="28"/>
        </w:rPr>
        <w:br w:type="page"/>
      </w:r>
    </w:p>
    <w:p w:rsidR="005E40BB" w:rsidRPr="008C01D1" w:rsidRDefault="007A2152" w:rsidP="00891852">
      <w:pPr>
        <w:pStyle w:val="1"/>
        <w:spacing w:before="0"/>
        <w:ind w:firstLine="709"/>
      </w:pPr>
      <w:bookmarkStart w:id="0" w:name="_Toc200398238"/>
      <w:r w:rsidRPr="008C01D1">
        <w:lastRenderedPageBreak/>
        <w:t>ВСТУП</w:t>
      </w:r>
      <w:bookmarkEnd w:id="0"/>
    </w:p>
    <w:p w:rsidR="007A2152" w:rsidRPr="007158F6" w:rsidRDefault="007A2152" w:rsidP="00891852">
      <w:pPr>
        <w:spacing w:line="360" w:lineRule="auto"/>
        <w:jc w:val="center"/>
        <w:rPr>
          <w:b/>
          <w:bCs/>
          <w:sz w:val="28"/>
          <w:szCs w:val="28"/>
        </w:rPr>
      </w:pPr>
    </w:p>
    <w:p w:rsidR="00ED1AFF" w:rsidRPr="002C5640" w:rsidRDefault="00ED1AFF" w:rsidP="00891852">
      <w:pPr>
        <w:pStyle w:val="a9"/>
        <w:spacing w:before="0" w:beforeAutospacing="0" w:after="0" w:afterAutospacing="0" w:line="360" w:lineRule="auto"/>
        <w:ind w:firstLine="709"/>
        <w:jc w:val="both"/>
        <w:rPr>
          <w:sz w:val="28"/>
          <w:szCs w:val="28"/>
        </w:rPr>
      </w:pPr>
      <w:r w:rsidRPr="005E40BB">
        <w:rPr>
          <w:b/>
          <w:sz w:val="28"/>
          <w:szCs w:val="28"/>
          <w:lang w:val="ru-RU"/>
        </w:rPr>
        <w:t>Актуальність дослідження</w:t>
      </w:r>
      <w:r w:rsidRPr="005E40BB">
        <w:rPr>
          <w:sz w:val="28"/>
          <w:szCs w:val="28"/>
          <w:lang w:val="ru-RU"/>
        </w:rPr>
        <w:t xml:space="preserve">. </w:t>
      </w:r>
      <w:r w:rsidRPr="00377CEB">
        <w:rPr>
          <w:sz w:val="28"/>
          <w:szCs w:val="28"/>
          <w:lang w:val="ru-RU"/>
        </w:rPr>
        <w:t>У сучасному світі бізнесу та державного управління особливої актуальності набувають питання етики у менеджменті. Зростання масштабів організацій, посилення конкурентного середовища, впровадження цифрових технологій та необхідність прийняття швидких управлінських рішень значно підвищують ризики виникнення конфлікту інтересів. Саме тому вивчення конфлікту інтересів як етичного аспекту управлінсь</w:t>
      </w:r>
      <w:r>
        <w:rPr>
          <w:sz w:val="28"/>
          <w:szCs w:val="28"/>
          <w:lang w:val="ru-RU"/>
        </w:rPr>
        <w:t>кої діяльності є вкрай важливим та актуальним.</w:t>
      </w:r>
    </w:p>
    <w:p w:rsidR="00ED1AFF" w:rsidRPr="00CB61CB" w:rsidRDefault="00ED1AFF" w:rsidP="00891852">
      <w:pPr>
        <w:pStyle w:val="a9"/>
        <w:spacing w:before="0" w:beforeAutospacing="0" w:after="0" w:afterAutospacing="0" w:line="360" w:lineRule="auto"/>
        <w:ind w:firstLine="709"/>
        <w:jc w:val="both"/>
        <w:rPr>
          <w:sz w:val="28"/>
          <w:szCs w:val="28"/>
          <w:lang w:val="ru-RU"/>
        </w:rPr>
      </w:pPr>
      <w:r w:rsidRPr="004D48EF">
        <w:rPr>
          <w:b/>
          <w:bCs/>
          <w:sz w:val="28"/>
          <w:szCs w:val="28"/>
          <w:lang w:val="ru-RU"/>
        </w:rPr>
        <w:t>Мета і завдання дослідження.</w:t>
      </w:r>
      <w:r>
        <w:rPr>
          <w:sz w:val="28"/>
          <w:szCs w:val="28"/>
          <w:lang w:val="ru-RU"/>
        </w:rPr>
        <w:t xml:space="preserve"> </w:t>
      </w:r>
      <w:r w:rsidRPr="00CB61CB">
        <w:rPr>
          <w:sz w:val="28"/>
          <w:szCs w:val="28"/>
          <w:lang w:val="ru-RU"/>
        </w:rPr>
        <w:t xml:space="preserve">Метою роботи є   визначення сутності конфлікту інтересів як етичного аспекту менеджменту. </w:t>
      </w:r>
      <w:r w:rsidRPr="00CB61CB">
        <w:rPr>
          <w:sz w:val="28"/>
          <w:szCs w:val="28"/>
        </w:rPr>
        <w:t xml:space="preserve"> </w:t>
      </w:r>
    </w:p>
    <w:p w:rsidR="00ED1AFF" w:rsidRDefault="00ED1AFF" w:rsidP="00891852">
      <w:pPr>
        <w:pStyle w:val="a9"/>
        <w:spacing w:before="0" w:beforeAutospacing="0" w:after="0" w:afterAutospacing="0" w:line="360" w:lineRule="auto"/>
        <w:ind w:firstLine="709"/>
        <w:jc w:val="both"/>
        <w:rPr>
          <w:sz w:val="28"/>
          <w:szCs w:val="28"/>
          <w:lang w:val="ru-RU"/>
        </w:rPr>
      </w:pPr>
      <w:r>
        <w:rPr>
          <w:sz w:val="28"/>
          <w:szCs w:val="28"/>
          <w:lang w:val="ru-RU"/>
        </w:rPr>
        <w:t xml:space="preserve">Для досягнення постаіленої мети необхідно вирішити такі завдання: </w:t>
      </w:r>
    </w:p>
    <w:p w:rsidR="00ED1AFF" w:rsidRPr="007C40E7" w:rsidRDefault="00ED1AFF" w:rsidP="00891852">
      <w:pPr>
        <w:spacing w:line="360" w:lineRule="auto"/>
        <w:jc w:val="both"/>
        <w:rPr>
          <w:sz w:val="28"/>
          <w:szCs w:val="28"/>
          <w:lang w:val="ru-RU"/>
        </w:rPr>
      </w:pPr>
      <w:r>
        <w:rPr>
          <w:sz w:val="28"/>
          <w:szCs w:val="28"/>
          <w:lang w:val="ru-RU"/>
        </w:rPr>
        <w:t xml:space="preserve">- </w:t>
      </w:r>
      <w:r w:rsidRPr="007C40E7">
        <w:rPr>
          <w:sz w:val="28"/>
          <w:szCs w:val="28"/>
          <w:lang w:val="ru-RU"/>
        </w:rPr>
        <w:t>розкрити теоретичні і методологічні питання етики в менеджменті;</w:t>
      </w:r>
    </w:p>
    <w:p w:rsidR="00ED1AFF" w:rsidRPr="007C40E7" w:rsidRDefault="00ED1AFF" w:rsidP="00891852">
      <w:pPr>
        <w:spacing w:line="360" w:lineRule="auto"/>
        <w:jc w:val="both"/>
        <w:rPr>
          <w:rFonts w:eastAsia="Calibri"/>
          <w:sz w:val="28"/>
          <w:szCs w:val="28"/>
        </w:rPr>
      </w:pPr>
      <w:r w:rsidRPr="007C40E7">
        <w:rPr>
          <w:rFonts w:eastAsia="Calibri"/>
          <w:sz w:val="28"/>
          <w:szCs w:val="28"/>
          <w:lang w:val="ru-RU"/>
        </w:rPr>
        <w:t xml:space="preserve">- </w:t>
      </w:r>
      <w:r w:rsidRPr="007C40E7">
        <w:rPr>
          <w:rFonts w:eastAsia="Calibri"/>
          <w:sz w:val="28"/>
          <w:szCs w:val="28"/>
        </w:rPr>
        <w:t>охарактеризувати сутність і види кофлікту інтересів</w:t>
      </w:r>
    </w:p>
    <w:p w:rsidR="00ED1AFF" w:rsidRPr="007C40E7" w:rsidRDefault="00ED1AFF" w:rsidP="00891852">
      <w:pPr>
        <w:spacing w:line="360" w:lineRule="auto"/>
        <w:jc w:val="both"/>
        <w:rPr>
          <w:rFonts w:eastAsia="Calibri"/>
          <w:sz w:val="28"/>
          <w:szCs w:val="28"/>
        </w:rPr>
      </w:pPr>
      <w:r w:rsidRPr="007C40E7">
        <w:rPr>
          <w:rFonts w:eastAsia="Calibri"/>
          <w:sz w:val="28"/>
          <w:szCs w:val="28"/>
        </w:rPr>
        <w:t>- дослідити нормативно-праову базу конфлікту інтересів</w:t>
      </w:r>
    </w:p>
    <w:p w:rsidR="00ED1AFF" w:rsidRPr="007C40E7" w:rsidRDefault="00ED1AFF" w:rsidP="00891852">
      <w:pPr>
        <w:spacing w:line="360" w:lineRule="auto"/>
        <w:jc w:val="both"/>
        <w:rPr>
          <w:rFonts w:eastAsia="Calibri"/>
          <w:sz w:val="28"/>
          <w:szCs w:val="28"/>
        </w:rPr>
      </w:pPr>
      <w:r w:rsidRPr="007C40E7">
        <w:rPr>
          <w:rFonts w:eastAsia="Calibri"/>
          <w:sz w:val="28"/>
          <w:szCs w:val="28"/>
        </w:rPr>
        <w:t>- дослілити конфлікт інтересів на етапах прийняття управлінського рішення.</w:t>
      </w:r>
    </w:p>
    <w:p w:rsidR="00ED1AFF" w:rsidRPr="007C40E7" w:rsidRDefault="00ED1AFF" w:rsidP="00891852">
      <w:pPr>
        <w:spacing w:line="360" w:lineRule="auto"/>
        <w:jc w:val="both"/>
        <w:rPr>
          <w:sz w:val="28"/>
          <w:szCs w:val="28"/>
        </w:rPr>
      </w:pPr>
      <w:r w:rsidRPr="007C40E7">
        <w:rPr>
          <w:sz w:val="28"/>
          <w:szCs w:val="28"/>
        </w:rPr>
        <w:t>- розробити практичні рекомендації для запобігання конфліктам інтересів та підвищення етичних стандартів в управлінні.</w:t>
      </w:r>
    </w:p>
    <w:p w:rsidR="00ED1AFF" w:rsidRDefault="00ED1AFF" w:rsidP="00891852">
      <w:pPr>
        <w:pStyle w:val="a9"/>
        <w:spacing w:before="0" w:beforeAutospacing="0" w:after="0" w:afterAutospacing="0" w:line="360" w:lineRule="auto"/>
        <w:ind w:firstLine="709"/>
        <w:jc w:val="both"/>
        <w:rPr>
          <w:sz w:val="28"/>
          <w:szCs w:val="28"/>
        </w:rPr>
      </w:pPr>
      <w:r w:rsidRPr="00377CEB">
        <w:rPr>
          <w:rStyle w:val="a6"/>
          <w:sz w:val="28"/>
          <w:szCs w:val="28"/>
        </w:rPr>
        <w:t>Об’єкт</w:t>
      </w:r>
      <w:r>
        <w:rPr>
          <w:rStyle w:val="a6"/>
          <w:sz w:val="28"/>
          <w:szCs w:val="28"/>
        </w:rPr>
        <w:t xml:space="preserve">ом </w:t>
      </w:r>
      <w:r w:rsidRPr="00377CEB">
        <w:rPr>
          <w:rStyle w:val="a6"/>
          <w:sz w:val="28"/>
          <w:szCs w:val="28"/>
        </w:rPr>
        <w:t xml:space="preserve"> дослідження</w:t>
      </w:r>
      <w:r w:rsidR="00D62E1F">
        <w:rPr>
          <w:rStyle w:val="a6"/>
          <w:sz w:val="28"/>
          <w:szCs w:val="28"/>
        </w:rPr>
        <w:t xml:space="preserve"> д</w:t>
      </w:r>
      <w:r>
        <w:rPr>
          <w:rStyle w:val="a6"/>
          <w:sz w:val="28"/>
          <w:szCs w:val="28"/>
        </w:rPr>
        <w:t xml:space="preserve">анної роботи є </w:t>
      </w:r>
      <w:r w:rsidRPr="00377CEB">
        <w:rPr>
          <w:sz w:val="28"/>
          <w:szCs w:val="28"/>
        </w:rPr>
        <w:t xml:space="preserve"> </w:t>
      </w:r>
      <w:r w:rsidRPr="0091253B">
        <w:rPr>
          <w:sz w:val="28"/>
          <w:szCs w:val="28"/>
        </w:rPr>
        <w:t>-</w:t>
      </w:r>
      <w:r w:rsidRPr="00377CEB">
        <w:rPr>
          <w:sz w:val="28"/>
          <w:szCs w:val="28"/>
        </w:rPr>
        <w:t xml:space="preserve"> управлінська діяльність в організаціях, у межах якої виникають та реалізуються конфлікти інтересів.</w:t>
      </w:r>
    </w:p>
    <w:p w:rsidR="00ED1AFF" w:rsidRDefault="00ED1AFF" w:rsidP="00891852">
      <w:pPr>
        <w:pStyle w:val="a9"/>
        <w:spacing w:before="0" w:beforeAutospacing="0" w:after="0" w:afterAutospacing="0" w:line="360" w:lineRule="auto"/>
        <w:ind w:firstLine="709"/>
        <w:jc w:val="both"/>
        <w:rPr>
          <w:sz w:val="28"/>
          <w:szCs w:val="28"/>
        </w:rPr>
      </w:pPr>
      <w:r w:rsidRPr="00377CEB">
        <w:rPr>
          <w:rStyle w:val="a6"/>
          <w:sz w:val="28"/>
          <w:szCs w:val="28"/>
        </w:rPr>
        <w:t>Предмет</w:t>
      </w:r>
      <w:r>
        <w:rPr>
          <w:rStyle w:val="a6"/>
          <w:sz w:val="28"/>
          <w:szCs w:val="28"/>
        </w:rPr>
        <w:t>ом</w:t>
      </w:r>
      <w:r w:rsidRPr="00377CEB">
        <w:rPr>
          <w:rStyle w:val="a6"/>
          <w:sz w:val="28"/>
          <w:szCs w:val="28"/>
        </w:rPr>
        <w:t xml:space="preserve"> дослідження</w:t>
      </w:r>
      <w:r w:rsidRPr="00377CEB">
        <w:rPr>
          <w:sz w:val="28"/>
          <w:szCs w:val="28"/>
        </w:rPr>
        <w:t xml:space="preserve"> </w:t>
      </w:r>
      <w:r w:rsidRPr="0091253B">
        <w:rPr>
          <w:sz w:val="28"/>
          <w:szCs w:val="28"/>
        </w:rPr>
        <w:t xml:space="preserve">даної роботи </w:t>
      </w:r>
      <w:r w:rsidRPr="007C40E7">
        <w:rPr>
          <w:b/>
          <w:sz w:val="28"/>
          <w:szCs w:val="28"/>
        </w:rPr>
        <w:t xml:space="preserve">є </w:t>
      </w:r>
      <w:r w:rsidRPr="007C40E7">
        <w:rPr>
          <w:rStyle w:val="a6"/>
          <w:b w:val="0"/>
          <w:sz w:val="28"/>
          <w:szCs w:val="28"/>
        </w:rPr>
        <w:t>система виявлення, запобігання та врегулювання конфліктів інтересів у контексті етичної поведінки суб'єктів менеджменту</w:t>
      </w:r>
      <w:r w:rsidRPr="007C40E7">
        <w:rPr>
          <w:b/>
          <w:sz w:val="28"/>
          <w:szCs w:val="28"/>
        </w:rPr>
        <w:t>.</w:t>
      </w:r>
    </w:p>
    <w:p w:rsidR="00ED1AFF" w:rsidRDefault="00ED1AFF" w:rsidP="00891852">
      <w:pPr>
        <w:pStyle w:val="a9"/>
        <w:spacing w:before="0" w:beforeAutospacing="0" w:after="0" w:afterAutospacing="0" w:line="360" w:lineRule="auto"/>
        <w:ind w:firstLine="709"/>
        <w:jc w:val="both"/>
        <w:rPr>
          <w:sz w:val="28"/>
          <w:szCs w:val="28"/>
        </w:rPr>
      </w:pPr>
      <w:r w:rsidRPr="007C40E7">
        <w:rPr>
          <w:rStyle w:val="a6"/>
          <w:sz w:val="28"/>
          <w:szCs w:val="28"/>
        </w:rPr>
        <w:t>Методи дослідження.</w:t>
      </w:r>
      <w:r>
        <w:rPr>
          <w:sz w:val="28"/>
          <w:szCs w:val="28"/>
        </w:rPr>
        <w:t xml:space="preserve"> </w:t>
      </w:r>
      <w:r w:rsidRPr="007C40E7">
        <w:rPr>
          <w:sz w:val="28"/>
          <w:szCs w:val="28"/>
        </w:rPr>
        <w:t>Для вирішення поставлених завдань в роботі були використані наступні методи дослідження:</w:t>
      </w:r>
      <w:r>
        <w:rPr>
          <w:sz w:val="28"/>
          <w:szCs w:val="28"/>
        </w:rPr>
        <w:t xml:space="preserve"> </w:t>
      </w:r>
      <w:r w:rsidRPr="007C40E7">
        <w:rPr>
          <w:rStyle w:val="a6"/>
          <w:b w:val="0"/>
          <w:bCs w:val="0"/>
          <w:sz w:val="28"/>
          <w:szCs w:val="28"/>
        </w:rPr>
        <w:t>абстрактно-логічний метод</w:t>
      </w:r>
      <w:r w:rsidRPr="007C40E7">
        <w:rPr>
          <w:sz w:val="28"/>
          <w:szCs w:val="28"/>
        </w:rPr>
        <w:t>;</w:t>
      </w:r>
      <w:r>
        <w:rPr>
          <w:sz w:val="28"/>
          <w:szCs w:val="28"/>
        </w:rPr>
        <w:t xml:space="preserve"> </w:t>
      </w:r>
      <w:r w:rsidRPr="007C40E7">
        <w:rPr>
          <w:rStyle w:val="a6"/>
          <w:b w:val="0"/>
          <w:bCs w:val="0"/>
          <w:sz w:val="28"/>
          <w:szCs w:val="28"/>
        </w:rPr>
        <w:t>системний підхід</w:t>
      </w:r>
      <w:r w:rsidRPr="007C40E7">
        <w:rPr>
          <w:sz w:val="28"/>
          <w:szCs w:val="28"/>
        </w:rPr>
        <w:t>;</w:t>
      </w:r>
      <w:r>
        <w:rPr>
          <w:sz w:val="28"/>
          <w:szCs w:val="28"/>
        </w:rPr>
        <w:t xml:space="preserve"> </w:t>
      </w:r>
      <w:r w:rsidRPr="007C40E7">
        <w:rPr>
          <w:rStyle w:val="a6"/>
          <w:b w:val="0"/>
          <w:bCs w:val="0"/>
          <w:sz w:val="28"/>
          <w:szCs w:val="28"/>
        </w:rPr>
        <w:t>метод контент-аналізу</w:t>
      </w:r>
      <w:r w:rsidRPr="007C40E7">
        <w:rPr>
          <w:sz w:val="28"/>
          <w:szCs w:val="28"/>
        </w:rPr>
        <w:t>;</w:t>
      </w:r>
      <w:r>
        <w:rPr>
          <w:sz w:val="28"/>
          <w:szCs w:val="28"/>
        </w:rPr>
        <w:t xml:space="preserve"> </w:t>
      </w:r>
      <w:r w:rsidRPr="007C40E7">
        <w:rPr>
          <w:rStyle w:val="a6"/>
          <w:b w:val="0"/>
          <w:bCs w:val="0"/>
          <w:sz w:val="28"/>
          <w:szCs w:val="28"/>
        </w:rPr>
        <w:t>емпіричні методи</w:t>
      </w:r>
      <w:r w:rsidRPr="007C40E7">
        <w:rPr>
          <w:sz w:val="28"/>
          <w:szCs w:val="28"/>
        </w:rPr>
        <w:t xml:space="preserve"> (опитування, аналіз кейсів).</w:t>
      </w:r>
    </w:p>
    <w:p w:rsidR="00EB209F" w:rsidRPr="007158F6" w:rsidRDefault="00ED1AFF" w:rsidP="00891852">
      <w:pPr>
        <w:pStyle w:val="a9"/>
        <w:spacing w:before="0" w:beforeAutospacing="0" w:after="0" w:afterAutospacing="0" w:line="360" w:lineRule="auto"/>
        <w:ind w:firstLine="709"/>
        <w:jc w:val="both"/>
        <w:rPr>
          <w:sz w:val="28"/>
          <w:szCs w:val="28"/>
        </w:rPr>
      </w:pPr>
      <w:r w:rsidRPr="00407002">
        <w:rPr>
          <w:b/>
          <w:sz w:val="28"/>
          <w:szCs w:val="28"/>
          <w:lang w:val="ru-RU"/>
        </w:rPr>
        <w:t>Структура дипломної роботи</w:t>
      </w:r>
      <w:r w:rsidRPr="00407002">
        <w:rPr>
          <w:sz w:val="28"/>
          <w:szCs w:val="28"/>
          <w:lang w:val="ru-RU"/>
        </w:rPr>
        <w:t xml:space="preserve">. Робота складається зі вступу, трьох розділів, висновку, списку використаних джерел із </w:t>
      </w:r>
      <w:r>
        <w:rPr>
          <w:sz w:val="28"/>
          <w:szCs w:val="28"/>
          <w:lang w:val="ru-RU"/>
        </w:rPr>
        <w:t>38</w:t>
      </w:r>
      <w:r w:rsidRPr="00407002">
        <w:rPr>
          <w:sz w:val="28"/>
          <w:szCs w:val="28"/>
          <w:lang w:val="ru-RU"/>
        </w:rPr>
        <w:t xml:space="preserve"> найменування</w:t>
      </w:r>
      <w:r>
        <w:rPr>
          <w:sz w:val="28"/>
          <w:szCs w:val="28"/>
          <w:lang w:val="ru-RU"/>
        </w:rPr>
        <w:t>ми</w:t>
      </w:r>
      <w:r w:rsidRPr="00407002">
        <w:rPr>
          <w:sz w:val="28"/>
          <w:szCs w:val="28"/>
          <w:lang w:val="ru-RU"/>
        </w:rPr>
        <w:t xml:space="preserve"> та 1 додатку. Робота містить 1</w:t>
      </w:r>
      <w:r w:rsidR="00786294">
        <w:rPr>
          <w:sz w:val="28"/>
          <w:szCs w:val="28"/>
          <w:lang w:val="ru-RU"/>
        </w:rPr>
        <w:t>4</w:t>
      </w:r>
      <w:r w:rsidRPr="00407002">
        <w:rPr>
          <w:sz w:val="28"/>
          <w:szCs w:val="28"/>
          <w:lang w:val="ru-RU"/>
        </w:rPr>
        <w:t xml:space="preserve"> таблиць та </w:t>
      </w:r>
      <w:r>
        <w:rPr>
          <w:sz w:val="28"/>
          <w:szCs w:val="28"/>
          <w:lang w:val="ru-RU"/>
        </w:rPr>
        <w:t>5</w:t>
      </w:r>
      <w:r w:rsidRPr="00407002">
        <w:rPr>
          <w:sz w:val="28"/>
          <w:szCs w:val="28"/>
          <w:lang w:val="ru-RU"/>
        </w:rPr>
        <w:t xml:space="preserve"> рисунків.</w:t>
      </w:r>
    </w:p>
    <w:p w:rsidR="004B3776" w:rsidRPr="007158F6" w:rsidRDefault="004B3776" w:rsidP="00891852">
      <w:pPr>
        <w:spacing w:line="360" w:lineRule="auto"/>
        <w:jc w:val="both"/>
        <w:rPr>
          <w:sz w:val="28"/>
          <w:szCs w:val="28"/>
        </w:rPr>
      </w:pPr>
      <w:r w:rsidRPr="007158F6">
        <w:rPr>
          <w:sz w:val="28"/>
          <w:szCs w:val="28"/>
        </w:rPr>
        <w:br w:type="page"/>
      </w:r>
    </w:p>
    <w:p w:rsidR="009B19A1" w:rsidRPr="00C65F8A" w:rsidRDefault="009B19A1" w:rsidP="00891852">
      <w:pPr>
        <w:pStyle w:val="1"/>
        <w:spacing w:before="0"/>
        <w:ind w:firstLine="709"/>
      </w:pPr>
      <w:bookmarkStart w:id="1" w:name="_Toc200398239"/>
      <w:r w:rsidRPr="00C65F8A">
        <w:t xml:space="preserve">РОЗДІЛ 1. </w:t>
      </w:r>
      <w:r w:rsidR="00AB2AB6" w:rsidRPr="00C65F8A">
        <w:rPr>
          <w:rStyle w:val="10"/>
          <w:b/>
        </w:rPr>
        <w:t>Теоретичні і методологічні правила етики в менеджменті</w:t>
      </w:r>
      <w:bookmarkEnd w:id="1"/>
    </w:p>
    <w:p w:rsidR="00793048" w:rsidRPr="007158F6" w:rsidRDefault="00793048" w:rsidP="00891852">
      <w:pPr>
        <w:spacing w:line="360" w:lineRule="auto"/>
        <w:jc w:val="center"/>
        <w:rPr>
          <w:b/>
          <w:bCs/>
          <w:sz w:val="28"/>
          <w:szCs w:val="28"/>
        </w:rPr>
      </w:pPr>
    </w:p>
    <w:p w:rsidR="009648E2" w:rsidRPr="00C65F8A" w:rsidRDefault="009B19A1" w:rsidP="00891852">
      <w:pPr>
        <w:pStyle w:val="2"/>
        <w:numPr>
          <w:ilvl w:val="0"/>
          <w:numId w:val="46"/>
        </w:numPr>
        <w:spacing w:before="0" w:beforeAutospacing="0" w:after="0" w:afterAutospacing="0" w:line="360" w:lineRule="auto"/>
        <w:ind w:left="993" w:hanging="426"/>
        <w:rPr>
          <w:sz w:val="28"/>
        </w:rPr>
      </w:pPr>
      <w:bookmarkStart w:id="2" w:name="_Toc200398240"/>
      <w:r w:rsidRPr="00C65F8A">
        <w:rPr>
          <w:sz w:val="28"/>
        </w:rPr>
        <w:t>Концептуальні засади етики в управлінні</w:t>
      </w:r>
      <w:bookmarkEnd w:id="2"/>
    </w:p>
    <w:p w:rsidR="00793048" w:rsidRPr="007158F6" w:rsidRDefault="00793048" w:rsidP="00891852">
      <w:pPr>
        <w:spacing w:line="360" w:lineRule="auto"/>
        <w:jc w:val="both"/>
        <w:rPr>
          <w:sz w:val="28"/>
          <w:szCs w:val="28"/>
        </w:rPr>
      </w:pPr>
    </w:p>
    <w:p w:rsidR="00093903" w:rsidRPr="007158F6" w:rsidRDefault="00093903" w:rsidP="00891852">
      <w:pPr>
        <w:spacing w:line="360" w:lineRule="auto"/>
        <w:ind w:firstLine="709"/>
        <w:jc w:val="both"/>
        <w:rPr>
          <w:sz w:val="28"/>
          <w:szCs w:val="28"/>
        </w:rPr>
      </w:pPr>
      <w:r w:rsidRPr="007158F6">
        <w:rPr>
          <w:sz w:val="28"/>
          <w:szCs w:val="28"/>
        </w:rPr>
        <w:t>Питання ділової етики важливі та актуальні для кожного. Майже кожен із нас «веде бізнес» або бере участь у комерційних операціях майже щодня. Багато з нас проводять значну частину свого життя, займаючись або готуючись до участі в обмінних заходах самостійно чи в рамках організацій. Ділова діяльність формує світ, у якому ми живемо, іноді на добре, а іноді на погано</w:t>
      </w:r>
      <w:r w:rsidR="00793048" w:rsidRPr="007158F6">
        <w:rPr>
          <w:sz w:val="28"/>
          <w:szCs w:val="28"/>
        </w:rPr>
        <w:t xml:space="preserve"> [1]</w:t>
      </w:r>
      <w:r w:rsidRPr="007158F6">
        <w:rPr>
          <w:sz w:val="28"/>
          <w:szCs w:val="28"/>
        </w:rPr>
        <w:t>.</w:t>
      </w:r>
    </w:p>
    <w:p w:rsidR="009648E2" w:rsidRPr="007158F6" w:rsidRDefault="00A76653" w:rsidP="00891852">
      <w:pPr>
        <w:spacing w:line="360" w:lineRule="auto"/>
        <w:ind w:firstLine="709"/>
        <w:jc w:val="both"/>
        <w:rPr>
          <w:sz w:val="28"/>
          <w:szCs w:val="28"/>
        </w:rPr>
      </w:pPr>
      <w:r w:rsidRPr="007158F6">
        <w:rPr>
          <w:sz w:val="28"/>
          <w:szCs w:val="28"/>
        </w:rPr>
        <w:t xml:space="preserve">  </w:t>
      </w:r>
      <w:r w:rsidR="00981620" w:rsidRPr="007158F6">
        <w:rPr>
          <w:sz w:val="28"/>
          <w:szCs w:val="28"/>
        </w:rPr>
        <w:t>Етика -</w:t>
      </w:r>
      <w:r w:rsidR="009648E2" w:rsidRPr="007158F6">
        <w:rPr>
          <w:sz w:val="28"/>
          <w:szCs w:val="28"/>
        </w:rPr>
        <w:t xml:space="preserve"> це дотримання кодексу поведінки, якими керується кожна людина.</w:t>
      </w:r>
      <w:r w:rsidRPr="007158F6">
        <w:rPr>
          <w:sz w:val="28"/>
          <w:szCs w:val="28"/>
        </w:rPr>
        <w:t xml:space="preserve"> </w:t>
      </w:r>
      <w:r w:rsidR="009648E2" w:rsidRPr="007158F6">
        <w:rPr>
          <w:sz w:val="28"/>
          <w:szCs w:val="28"/>
        </w:rPr>
        <w:t>Етичний кодекс уважають збіркою основних</w:t>
      </w:r>
      <w:r w:rsidRPr="007158F6">
        <w:rPr>
          <w:sz w:val="28"/>
          <w:szCs w:val="28"/>
        </w:rPr>
        <w:t xml:space="preserve"> для організації моральних норм </w:t>
      </w:r>
      <w:r w:rsidR="009648E2" w:rsidRPr="007158F6">
        <w:rPr>
          <w:sz w:val="28"/>
          <w:szCs w:val="28"/>
        </w:rPr>
        <w:t>і принципів, процедур їхнього впровадження в бізнес-процеси орган</w:t>
      </w:r>
      <w:r w:rsidRPr="007158F6">
        <w:rPr>
          <w:sz w:val="28"/>
          <w:szCs w:val="28"/>
        </w:rPr>
        <w:t xml:space="preserve">ізації, </w:t>
      </w:r>
      <w:r w:rsidR="009648E2" w:rsidRPr="007158F6">
        <w:rPr>
          <w:sz w:val="28"/>
          <w:szCs w:val="28"/>
        </w:rPr>
        <w:t>а також механізмів контролю за їхнім викон</w:t>
      </w:r>
      <w:r w:rsidRPr="007158F6">
        <w:rPr>
          <w:sz w:val="28"/>
          <w:szCs w:val="28"/>
        </w:rPr>
        <w:t xml:space="preserve">анням. Цей інструмент дає змогу </w:t>
      </w:r>
      <w:r w:rsidR="009648E2" w:rsidRPr="007158F6">
        <w:rPr>
          <w:sz w:val="28"/>
          <w:szCs w:val="28"/>
        </w:rPr>
        <w:t>впливати на поведінку не тільки особистост</w:t>
      </w:r>
      <w:r w:rsidRPr="007158F6">
        <w:rPr>
          <w:sz w:val="28"/>
          <w:szCs w:val="28"/>
        </w:rPr>
        <w:t xml:space="preserve">і, а й певної групи, підрозділу </w:t>
      </w:r>
      <w:r w:rsidR="009648E2" w:rsidRPr="007158F6">
        <w:rPr>
          <w:sz w:val="28"/>
          <w:szCs w:val="28"/>
        </w:rPr>
        <w:t>організації</w:t>
      </w:r>
      <w:r w:rsidR="00903A7E" w:rsidRPr="007158F6">
        <w:rPr>
          <w:sz w:val="28"/>
          <w:szCs w:val="28"/>
        </w:rPr>
        <w:t xml:space="preserve"> [2].</w:t>
      </w:r>
    </w:p>
    <w:p w:rsidR="00A76653" w:rsidRPr="007158F6" w:rsidRDefault="00A76653" w:rsidP="00891852">
      <w:pPr>
        <w:spacing w:line="360" w:lineRule="auto"/>
        <w:ind w:firstLine="709"/>
        <w:jc w:val="both"/>
        <w:rPr>
          <w:sz w:val="28"/>
          <w:szCs w:val="28"/>
        </w:rPr>
      </w:pPr>
      <w:r w:rsidRPr="007158F6">
        <w:rPr>
          <w:sz w:val="28"/>
          <w:szCs w:val="28"/>
        </w:rPr>
        <w:t xml:space="preserve">  Етикет включає в себе правила поведінки та ввічливості, які прийняті в суспільстві. Сучасний етикет успадкував традиції майже всіх країн від античності до наших днів. По суті, ці правила поведінки є універсальними, адже їх дотримуються не тільки представники одного суспільства, але й представники будь-якого соціальнополітичного устрою в сучасному світі. Люди в різних країнах вносять власні зміни та доповнення до правил етикету через свої соціальні інститути, історичні структури, національні звичаї та традиції. Більшість етичних дилем - це конфлікт між цілим і частиною</w:t>
      </w:r>
      <w:r w:rsidR="006C18F1" w:rsidRPr="007158F6">
        <w:rPr>
          <w:sz w:val="28"/>
          <w:szCs w:val="28"/>
        </w:rPr>
        <w:t xml:space="preserve"> [4].</w:t>
      </w:r>
    </w:p>
    <w:p w:rsidR="00A76653" w:rsidRPr="007158F6" w:rsidRDefault="009648E2" w:rsidP="00891852">
      <w:pPr>
        <w:spacing w:line="360" w:lineRule="auto"/>
        <w:ind w:firstLine="709"/>
        <w:jc w:val="both"/>
        <w:rPr>
          <w:sz w:val="28"/>
          <w:szCs w:val="28"/>
        </w:rPr>
      </w:pPr>
      <w:r w:rsidRPr="007158F6">
        <w:rPr>
          <w:sz w:val="28"/>
          <w:szCs w:val="28"/>
        </w:rPr>
        <w:t xml:space="preserve">  Ділову етику можна розуміти як дослідження етичних аспектів обміну товарами та послугами, а також суб’єктів, які пропонують товари та послуги для обміну. Це включає пов’язані види діяльності, такі як виробництво, розподіл, маркетинг, продаж і споживання товарів і послуг</w:t>
      </w:r>
      <w:r w:rsidR="006C18F1" w:rsidRPr="007158F6">
        <w:rPr>
          <w:sz w:val="28"/>
          <w:szCs w:val="28"/>
        </w:rPr>
        <w:t xml:space="preserve"> [1].</w:t>
      </w:r>
    </w:p>
    <w:p w:rsidR="00004A54" w:rsidRPr="007158F6" w:rsidRDefault="00004A54" w:rsidP="00891852">
      <w:pPr>
        <w:spacing w:line="360" w:lineRule="auto"/>
        <w:ind w:firstLine="709"/>
        <w:jc w:val="both"/>
        <w:rPr>
          <w:sz w:val="28"/>
          <w:szCs w:val="28"/>
        </w:rPr>
      </w:pPr>
      <w:r w:rsidRPr="007158F6">
        <w:rPr>
          <w:sz w:val="28"/>
          <w:szCs w:val="28"/>
        </w:rPr>
        <w:t xml:space="preserve">  Види етичних підходів в управлінській діяльності організації є різні. Коли менеджери стикаються з проблемою етичного вибору, вони часто покладаються на нормативну перспективу, тобто певні норми і цінності, щоб прийняти рішення. У нормативній етиці існують різні підходи до визначення систем цінностей і, відповідно до них, прийняття етично складних рішень, які можуть бути застосовані в управлінській практиці: утилітарний підхід, індивідуалістичний підхід, морально-правовий підхід та концепція справедливості</w:t>
      </w:r>
      <w:r w:rsidR="006C18F1" w:rsidRPr="007158F6">
        <w:rPr>
          <w:sz w:val="28"/>
          <w:szCs w:val="28"/>
        </w:rPr>
        <w:t xml:space="preserve"> [5,6]</w:t>
      </w:r>
      <w:r w:rsidRPr="007158F6">
        <w:rPr>
          <w:sz w:val="28"/>
          <w:szCs w:val="28"/>
        </w:rPr>
        <w:t>.</w:t>
      </w:r>
    </w:p>
    <w:p w:rsidR="00EF1801" w:rsidRPr="007158F6" w:rsidRDefault="007C7CB1" w:rsidP="00891852">
      <w:pPr>
        <w:spacing w:line="360" w:lineRule="auto"/>
        <w:ind w:firstLine="709"/>
        <w:jc w:val="both"/>
        <w:rPr>
          <w:sz w:val="28"/>
          <w:szCs w:val="28"/>
        </w:rPr>
      </w:pPr>
      <w:r w:rsidRPr="007158F6">
        <w:rPr>
          <w:sz w:val="28"/>
          <w:szCs w:val="28"/>
        </w:rPr>
        <w:t xml:space="preserve">  </w:t>
      </w:r>
      <w:r w:rsidR="00EF1801" w:rsidRPr="007158F6">
        <w:rPr>
          <w:sz w:val="28"/>
          <w:szCs w:val="28"/>
        </w:rPr>
        <w:t>Основний принцип утилітарного підходу полягає в тому, що дії відповідно до моральних норм приносять найбільшу користь найбільшій кількості працівників організації та людей. Особи, які приймають рішення, повинні враховувати вплив кожного варіанту на всі зацікавлені сторони і обирати той варіант, який задовольнить найбільшу кількість людей.</w:t>
      </w:r>
    </w:p>
    <w:p w:rsidR="00EF1801" w:rsidRPr="007158F6" w:rsidRDefault="007C7CB1" w:rsidP="00891852">
      <w:pPr>
        <w:spacing w:line="360" w:lineRule="auto"/>
        <w:ind w:firstLine="709"/>
        <w:jc w:val="both"/>
        <w:rPr>
          <w:sz w:val="28"/>
          <w:szCs w:val="28"/>
        </w:rPr>
      </w:pPr>
      <w:r w:rsidRPr="007158F6">
        <w:rPr>
          <w:sz w:val="28"/>
          <w:szCs w:val="28"/>
        </w:rPr>
        <w:t xml:space="preserve">  </w:t>
      </w:r>
      <w:r w:rsidR="00EF1801" w:rsidRPr="007158F6">
        <w:rPr>
          <w:sz w:val="28"/>
          <w:szCs w:val="28"/>
        </w:rPr>
        <w:t>Індивідуалістичний підхід передбачає, що морально прийнятною поведінкою є та, яка приносить користь людині в довгостроковій перспективі. Він передбачає, що самоконтроль є головною рушійною силою і що будь-які зовнішні сили, які його обмежують, повинні бути зупинені. Кожна людина обирає рішення, яке є найбільш вигідним для неї в довгостроковій перспективі, і на цій основі оцінює якість свого рішення. Прийнятною є дія, яка приносить більше шкоди, ніж користі, порівняно з іншими альтернативами.</w:t>
      </w:r>
    </w:p>
    <w:p w:rsidR="00EF1801" w:rsidRPr="007158F6" w:rsidRDefault="007C7CB1" w:rsidP="00891852">
      <w:pPr>
        <w:spacing w:line="360" w:lineRule="auto"/>
        <w:ind w:firstLine="709"/>
        <w:jc w:val="both"/>
        <w:rPr>
          <w:sz w:val="28"/>
          <w:szCs w:val="28"/>
        </w:rPr>
      </w:pPr>
      <w:r w:rsidRPr="007158F6">
        <w:rPr>
          <w:sz w:val="28"/>
          <w:szCs w:val="28"/>
        </w:rPr>
        <w:t xml:space="preserve">  </w:t>
      </w:r>
      <w:r w:rsidR="00EF1801" w:rsidRPr="007158F6">
        <w:rPr>
          <w:sz w:val="28"/>
          <w:szCs w:val="28"/>
        </w:rPr>
        <w:t>Якщо всі в суспільстві діятимуть за цим принципом, то в кінцевому підсумку буде досягнуто найбільшого можливого блага. Якщо людина бреше або шахраює, щоб досягти негайного хорошого результату, це лише спровокує аналогічну поведінку у відповідь.</w:t>
      </w:r>
    </w:p>
    <w:p w:rsidR="00EF1801" w:rsidRPr="007158F6" w:rsidRDefault="007C7CB1" w:rsidP="00891852">
      <w:pPr>
        <w:spacing w:line="360" w:lineRule="auto"/>
        <w:ind w:firstLine="709"/>
        <w:jc w:val="both"/>
        <w:rPr>
          <w:sz w:val="28"/>
          <w:szCs w:val="28"/>
        </w:rPr>
      </w:pPr>
      <w:r w:rsidRPr="007158F6">
        <w:rPr>
          <w:sz w:val="28"/>
          <w:szCs w:val="28"/>
        </w:rPr>
        <w:t xml:space="preserve">  </w:t>
      </w:r>
      <w:r w:rsidR="001A58F5" w:rsidRPr="007158F6">
        <w:rPr>
          <w:sz w:val="28"/>
          <w:szCs w:val="28"/>
        </w:rPr>
        <w:t>І</w:t>
      </w:r>
      <w:r w:rsidR="00EF1801" w:rsidRPr="007158F6">
        <w:rPr>
          <w:sz w:val="28"/>
          <w:szCs w:val="28"/>
        </w:rPr>
        <w:t>ндивідуалізм зводиться до поведінки, яка приносить користь іншим, і поведінка людини починає відповідати нормам, бажаним для суспільства. Однією з особливостей цього підходу є те, що він дозволяє індивідам діяти (за необхідності) для отримання особистих короткострокових вигод, які часто не ві</w:t>
      </w:r>
      <w:r w:rsidRPr="007158F6">
        <w:rPr>
          <w:sz w:val="28"/>
          <w:szCs w:val="28"/>
        </w:rPr>
        <w:t>дповідають суспільним нормам</w:t>
      </w:r>
      <w:r w:rsidR="006C18F1" w:rsidRPr="007158F6">
        <w:rPr>
          <w:sz w:val="28"/>
          <w:szCs w:val="28"/>
        </w:rPr>
        <w:t xml:space="preserve"> [4]</w:t>
      </w:r>
      <w:r w:rsidR="00EF1801" w:rsidRPr="007158F6">
        <w:rPr>
          <w:sz w:val="28"/>
          <w:szCs w:val="28"/>
        </w:rPr>
        <w:t>.</w:t>
      </w:r>
    </w:p>
    <w:p w:rsidR="00EF1801" w:rsidRPr="007158F6" w:rsidRDefault="007C7CB1" w:rsidP="00891852">
      <w:pPr>
        <w:spacing w:line="360" w:lineRule="auto"/>
        <w:ind w:firstLine="709"/>
        <w:jc w:val="both"/>
        <w:rPr>
          <w:sz w:val="28"/>
          <w:szCs w:val="28"/>
        </w:rPr>
      </w:pPr>
      <w:r w:rsidRPr="007158F6">
        <w:rPr>
          <w:sz w:val="28"/>
          <w:szCs w:val="28"/>
        </w:rPr>
        <w:t xml:space="preserve">  </w:t>
      </w:r>
      <w:r w:rsidR="00EF1801" w:rsidRPr="007158F6">
        <w:rPr>
          <w:sz w:val="28"/>
          <w:szCs w:val="28"/>
        </w:rPr>
        <w:t xml:space="preserve">Морально-правовий підхід стверджує, що люди народжуються з </w:t>
      </w:r>
      <w:r w:rsidR="002A6594" w:rsidRPr="007158F6">
        <w:rPr>
          <w:sz w:val="28"/>
          <w:szCs w:val="28"/>
        </w:rPr>
        <w:t>ф</w:t>
      </w:r>
      <w:r w:rsidR="00EF1801" w:rsidRPr="007158F6">
        <w:rPr>
          <w:sz w:val="28"/>
          <w:szCs w:val="28"/>
        </w:rPr>
        <w:t>ундаментальними правами і свободами, які не можуть бути порушені або обмежені рішеннями інших. У процесі прийняття рішень беруться до уваги такі особисті права, які є моральними:</w:t>
      </w:r>
    </w:p>
    <w:p w:rsidR="00EF1801" w:rsidRPr="007158F6" w:rsidRDefault="00EF1801" w:rsidP="00891852">
      <w:pPr>
        <w:pStyle w:val="a3"/>
        <w:numPr>
          <w:ilvl w:val="0"/>
          <w:numId w:val="21"/>
        </w:numPr>
        <w:spacing w:after="0" w:line="360" w:lineRule="auto"/>
        <w:jc w:val="both"/>
        <w:rPr>
          <w:sz w:val="28"/>
          <w:szCs w:val="28"/>
        </w:rPr>
      </w:pPr>
      <w:r w:rsidRPr="007158F6">
        <w:rPr>
          <w:sz w:val="28"/>
          <w:szCs w:val="28"/>
        </w:rPr>
        <w:t>право на свободу волі;</w:t>
      </w:r>
    </w:p>
    <w:p w:rsidR="00EF1801" w:rsidRPr="007158F6" w:rsidRDefault="00EF1801" w:rsidP="00891852">
      <w:pPr>
        <w:pStyle w:val="a3"/>
        <w:numPr>
          <w:ilvl w:val="0"/>
          <w:numId w:val="21"/>
        </w:numPr>
        <w:spacing w:after="0" w:line="360" w:lineRule="auto"/>
        <w:jc w:val="both"/>
        <w:rPr>
          <w:sz w:val="28"/>
          <w:szCs w:val="28"/>
        </w:rPr>
      </w:pPr>
      <w:r w:rsidRPr="007158F6">
        <w:rPr>
          <w:sz w:val="28"/>
          <w:szCs w:val="28"/>
        </w:rPr>
        <w:t>право на недоторканність приватного життя;</w:t>
      </w:r>
    </w:p>
    <w:p w:rsidR="00EF1801" w:rsidRPr="007158F6" w:rsidRDefault="00EF1801" w:rsidP="00891852">
      <w:pPr>
        <w:pStyle w:val="a3"/>
        <w:numPr>
          <w:ilvl w:val="0"/>
          <w:numId w:val="21"/>
        </w:numPr>
        <w:spacing w:after="0" w:line="360" w:lineRule="auto"/>
        <w:jc w:val="both"/>
        <w:rPr>
          <w:sz w:val="28"/>
          <w:szCs w:val="28"/>
        </w:rPr>
      </w:pPr>
      <w:r w:rsidRPr="007158F6">
        <w:rPr>
          <w:sz w:val="28"/>
          <w:szCs w:val="28"/>
        </w:rPr>
        <w:t>право на свободу совісті;</w:t>
      </w:r>
    </w:p>
    <w:p w:rsidR="00EF1801" w:rsidRPr="007158F6" w:rsidRDefault="00EF1801" w:rsidP="00891852">
      <w:pPr>
        <w:pStyle w:val="a3"/>
        <w:numPr>
          <w:ilvl w:val="0"/>
          <w:numId w:val="21"/>
        </w:numPr>
        <w:spacing w:after="0" w:line="360" w:lineRule="auto"/>
        <w:jc w:val="both"/>
        <w:rPr>
          <w:sz w:val="28"/>
          <w:szCs w:val="28"/>
        </w:rPr>
      </w:pPr>
      <w:r w:rsidRPr="007158F6">
        <w:rPr>
          <w:sz w:val="28"/>
          <w:szCs w:val="28"/>
        </w:rPr>
        <w:t>право на сприятливе ставлення;</w:t>
      </w:r>
    </w:p>
    <w:p w:rsidR="00EF1801" w:rsidRPr="007158F6" w:rsidRDefault="00EF1801" w:rsidP="00891852">
      <w:pPr>
        <w:pStyle w:val="a3"/>
        <w:numPr>
          <w:ilvl w:val="0"/>
          <w:numId w:val="21"/>
        </w:numPr>
        <w:spacing w:after="0" w:line="360" w:lineRule="auto"/>
        <w:jc w:val="both"/>
        <w:rPr>
          <w:sz w:val="28"/>
          <w:szCs w:val="28"/>
        </w:rPr>
      </w:pPr>
      <w:r w:rsidRPr="007158F6">
        <w:rPr>
          <w:sz w:val="28"/>
          <w:szCs w:val="28"/>
        </w:rPr>
        <w:t>право на життя та безпеку.</w:t>
      </w:r>
    </w:p>
    <w:p w:rsidR="00C40657" w:rsidRPr="007158F6" w:rsidRDefault="00C40657" w:rsidP="00891852">
      <w:pPr>
        <w:spacing w:line="360" w:lineRule="auto"/>
        <w:ind w:firstLine="709"/>
        <w:jc w:val="both"/>
        <w:rPr>
          <w:sz w:val="28"/>
          <w:szCs w:val="28"/>
        </w:rPr>
      </w:pPr>
      <w:r w:rsidRPr="007158F6">
        <w:rPr>
          <w:sz w:val="28"/>
          <w:szCs w:val="28"/>
        </w:rPr>
        <w:t xml:space="preserve">  Найкращим способом досягнення цілей є спільна робота в групах. Найбільш відповідним стилем керівництва є заохочення взаємодії та співпраці. На наступній стадії розвитку (стадія принципового розвитку) люди керуються насамперед внутрішніми цінностями і нормами і часто ігнорують правила і закони, які вимагають від них порушувати ці норми. Внутрішні цінності стають важливішими за важливі зовнішні цінності.</w:t>
      </w:r>
    </w:p>
    <w:p w:rsidR="00C40657" w:rsidRPr="007158F6" w:rsidRDefault="00C40657" w:rsidP="00891852">
      <w:pPr>
        <w:spacing w:line="360" w:lineRule="auto"/>
        <w:ind w:firstLine="709"/>
        <w:jc w:val="both"/>
        <w:rPr>
          <w:sz w:val="28"/>
          <w:szCs w:val="28"/>
        </w:rPr>
      </w:pPr>
      <w:r w:rsidRPr="007158F6">
        <w:rPr>
          <w:sz w:val="28"/>
          <w:szCs w:val="28"/>
        </w:rPr>
        <w:t xml:space="preserve">  На цьому вищому етапі розвитку менеджери використовують трансформаційний або служіння стиль лідерства, зосереджуючись на потребах своїх послідовників і заохочуючи інших думати самостійно і вирішувати проблеми на основі моральних принципів. Цей рівень характеризується розширенням повноважень, коли працівникам надається право конструктивної участі в управлінні організацією.</w:t>
      </w:r>
    </w:p>
    <w:p w:rsidR="00C40657" w:rsidRPr="007158F6" w:rsidRDefault="00C40657" w:rsidP="00891852">
      <w:pPr>
        <w:spacing w:line="360" w:lineRule="auto"/>
        <w:ind w:firstLine="709"/>
        <w:jc w:val="both"/>
        <w:rPr>
          <w:sz w:val="28"/>
          <w:szCs w:val="28"/>
        </w:rPr>
      </w:pPr>
      <w:r w:rsidRPr="007158F6">
        <w:rPr>
          <w:sz w:val="28"/>
          <w:szCs w:val="28"/>
        </w:rPr>
        <w:t xml:space="preserve">  Корпоративна культура має значний вплив на поведінку членів організації. Наприклад, дослідження розкрадань у нафтовій промисловості</w:t>
      </w:r>
      <w:r w:rsidR="001A51E8" w:rsidRPr="007158F6">
        <w:rPr>
          <w:sz w:val="28"/>
          <w:szCs w:val="28"/>
        </w:rPr>
        <w:t xml:space="preserve"> </w:t>
      </w:r>
      <w:r w:rsidRPr="007158F6">
        <w:rPr>
          <w:sz w:val="28"/>
          <w:szCs w:val="28"/>
        </w:rPr>
        <w:t>США показало,  що більшість працівників сприймають розкрадання як належне. У багатьох компаніях працівники вважають, що якщо вони поводитимуться не так, як усі (тобто не так, як прийнято), то ризикують втратити роботу [</w:t>
      </w:r>
      <w:r w:rsidR="001A51E8" w:rsidRPr="007158F6">
        <w:rPr>
          <w:sz w:val="28"/>
          <w:szCs w:val="28"/>
        </w:rPr>
        <w:t>7</w:t>
      </w:r>
      <w:r w:rsidRPr="007158F6">
        <w:rPr>
          <w:sz w:val="28"/>
          <w:szCs w:val="28"/>
        </w:rPr>
        <w:t>].</w:t>
      </w:r>
    </w:p>
    <w:p w:rsidR="00C40657" w:rsidRPr="007158F6" w:rsidRDefault="00C40657" w:rsidP="00891852">
      <w:pPr>
        <w:spacing w:line="360" w:lineRule="auto"/>
        <w:ind w:firstLine="709"/>
        <w:jc w:val="both"/>
        <w:rPr>
          <w:sz w:val="28"/>
          <w:szCs w:val="28"/>
        </w:rPr>
      </w:pPr>
      <w:r w:rsidRPr="007158F6">
        <w:rPr>
          <w:sz w:val="28"/>
          <w:szCs w:val="28"/>
        </w:rPr>
        <w:t xml:space="preserve">  У культурі компанії завжди можна знайти "підказки", які спонукають працівників до етичного вибору. Її герої (тобто рольові моделі) можуть надихати або перешкоджати прийняттю етичних рішень. Культура організації - далеко не єдине джерело впливу на етику, але вона є найпотужнішою з цих сил у визначенні цінностей компанії. Серед інших чинників - правила та політики, прийняті в компанії, система винагороди, ступінь, до якого організація цінує своїх членів, система підбору персоналу, сумісність принципів організації роботи з правовими та професійними вимогами, лідерство та процеси прийняття рішень.</w:t>
      </w:r>
    </w:p>
    <w:p w:rsidR="00A76653" w:rsidRPr="007158F6" w:rsidRDefault="00C40657" w:rsidP="00891852">
      <w:pPr>
        <w:spacing w:line="360" w:lineRule="auto"/>
        <w:ind w:firstLine="709"/>
        <w:jc w:val="both"/>
        <w:rPr>
          <w:sz w:val="28"/>
          <w:szCs w:val="28"/>
        </w:rPr>
      </w:pPr>
      <w:r w:rsidRPr="007158F6">
        <w:rPr>
          <w:sz w:val="28"/>
          <w:szCs w:val="28"/>
        </w:rPr>
        <w:t xml:space="preserve">  Таким чином, бізнес-етика, або як її ще називають ділова етика - це система загальних етичних кодексів і правил поведінки бізнес-організацій, а також їх комунікації та взаємодії. Вона виникає як на мікрорівні (моральні відносини всередині організації), так і на макрорівні (моральні відносини між організаціями).</w:t>
      </w:r>
    </w:p>
    <w:p w:rsidR="00165B26" w:rsidRPr="007158F6" w:rsidRDefault="00165B26" w:rsidP="00891852">
      <w:pPr>
        <w:spacing w:line="360" w:lineRule="auto"/>
        <w:ind w:firstLine="709"/>
        <w:jc w:val="both"/>
        <w:rPr>
          <w:sz w:val="28"/>
          <w:szCs w:val="28"/>
        </w:rPr>
      </w:pPr>
      <w:r w:rsidRPr="007158F6">
        <w:rPr>
          <w:sz w:val="28"/>
          <w:szCs w:val="28"/>
        </w:rPr>
        <w:t xml:space="preserve">  Особливу роль у забезпеченні етичного управління відіграє корпоративна культура - система цінностей і норм, що регулює поведінку працівників і визначає стандарти їхньої професійної діяльності. Вона впливає на прийняття рішень, систему мотивації та загальну ефективність управління.</w:t>
      </w:r>
    </w:p>
    <w:p w:rsidR="001A51E8" w:rsidRPr="007158F6" w:rsidRDefault="001A51E8" w:rsidP="00891852">
      <w:pPr>
        <w:spacing w:line="360" w:lineRule="auto"/>
        <w:ind w:firstLine="709"/>
        <w:jc w:val="both"/>
        <w:rPr>
          <w:sz w:val="28"/>
          <w:szCs w:val="28"/>
        </w:rPr>
      </w:pPr>
    </w:p>
    <w:p w:rsidR="00795D8D" w:rsidRPr="007158F6" w:rsidRDefault="001A51E8" w:rsidP="00891852">
      <w:pPr>
        <w:pStyle w:val="3"/>
        <w:spacing w:before="0" w:beforeAutospacing="0" w:after="0" w:afterAutospacing="0" w:line="360" w:lineRule="auto"/>
        <w:ind w:firstLine="709"/>
        <w:jc w:val="both"/>
      </w:pPr>
      <w:bookmarkStart w:id="3" w:name="_Toc200398241"/>
      <w:r w:rsidRPr="007158F6">
        <w:t xml:space="preserve">1.2 </w:t>
      </w:r>
      <w:r w:rsidR="00795D8D" w:rsidRPr="007158F6">
        <w:t>Методологічні підходи до аналізу етичних принципів у менеджменті</w:t>
      </w:r>
      <w:bookmarkEnd w:id="3"/>
    </w:p>
    <w:p w:rsidR="00F075D9" w:rsidRPr="007158F6" w:rsidRDefault="00F075D9" w:rsidP="00891852">
      <w:pPr>
        <w:spacing w:line="360" w:lineRule="auto"/>
        <w:ind w:firstLine="709"/>
        <w:jc w:val="both"/>
        <w:rPr>
          <w:sz w:val="28"/>
          <w:szCs w:val="28"/>
        </w:rPr>
      </w:pPr>
    </w:p>
    <w:p w:rsidR="00F075D9" w:rsidRPr="007158F6" w:rsidRDefault="00F075D9" w:rsidP="00891852">
      <w:pPr>
        <w:spacing w:line="360" w:lineRule="auto"/>
        <w:ind w:firstLine="709"/>
        <w:jc w:val="both"/>
        <w:rPr>
          <w:sz w:val="28"/>
          <w:szCs w:val="28"/>
        </w:rPr>
      </w:pPr>
      <w:r w:rsidRPr="007158F6">
        <w:rPr>
          <w:sz w:val="28"/>
          <w:szCs w:val="28"/>
        </w:rPr>
        <w:t>В умовах сучасного бізнесу, що характеризується глобалізацією, стрімкими технологічними змінами та зростанням суспільної свідомості, питання етики перестає бути лише предметом філософських дискусій і набуває статусу ключового фактора успіху та сталості організації. Етичні принципи пронизують усі рівні менеджменту – від стратегічного планування до операційної діяльності, впливаючи на прийняття рішень, взаємодію із зацікавленими сторонами та формування корпоративної культури.</w:t>
      </w:r>
    </w:p>
    <w:p w:rsidR="001A51E8" w:rsidRPr="007158F6" w:rsidRDefault="00F075D9" w:rsidP="00891852">
      <w:pPr>
        <w:spacing w:line="360" w:lineRule="auto"/>
        <w:ind w:firstLine="709"/>
        <w:jc w:val="both"/>
        <w:rPr>
          <w:sz w:val="28"/>
          <w:szCs w:val="28"/>
        </w:rPr>
      </w:pPr>
      <w:r w:rsidRPr="007158F6">
        <w:rPr>
          <w:sz w:val="28"/>
          <w:szCs w:val="28"/>
        </w:rPr>
        <w:t>Для початку не</w:t>
      </w:r>
      <w:r w:rsidR="001A51E8" w:rsidRPr="007158F6">
        <w:rPr>
          <w:sz w:val="28"/>
          <w:szCs w:val="28"/>
        </w:rPr>
        <w:t>о</w:t>
      </w:r>
      <w:r w:rsidRPr="007158F6">
        <w:rPr>
          <w:sz w:val="28"/>
          <w:szCs w:val="28"/>
        </w:rPr>
        <w:t>бхідно визначитись, чому аналіз етичних принципів є настільки важливим для сучасного менеджменту.</w:t>
      </w:r>
    </w:p>
    <w:p w:rsidR="00F075D9" w:rsidRPr="007158F6" w:rsidRDefault="00F075D9" w:rsidP="00891852">
      <w:pPr>
        <w:spacing w:line="360" w:lineRule="auto"/>
        <w:ind w:firstLine="709"/>
        <w:jc w:val="both"/>
        <w:rPr>
          <w:sz w:val="28"/>
          <w:szCs w:val="28"/>
        </w:rPr>
      </w:pPr>
      <w:r w:rsidRPr="007158F6">
        <w:rPr>
          <w:sz w:val="28"/>
          <w:szCs w:val="28"/>
        </w:rPr>
        <w:t>Організації з високими етичними стандартами користуються більшою довірою з боку клієнтів, партнерів та інвесторів. Це, у свою чергу, підвищує їхню конкурентоспроможність та забезпечує довгостроковий успіх.</w:t>
      </w:r>
    </w:p>
    <w:p w:rsidR="00F075D9" w:rsidRPr="007158F6" w:rsidRDefault="00F075D9" w:rsidP="00891852">
      <w:pPr>
        <w:spacing w:line="360" w:lineRule="auto"/>
        <w:ind w:firstLine="709"/>
        <w:jc w:val="both"/>
        <w:rPr>
          <w:sz w:val="28"/>
          <w:szCs w:val="28"/>
        </w:rPr>
      </w:pPr>
      <w:r w:rsidRPr="007158F6">
        <w:rPr>
          <w:sz w:val="28"/>
          <w:szCs w:val="28"/>
        </w:rPr>
        <w:t>Справедливе та етичне ставлення до працівників сприяє їхній лояльності, мотивації та продуктивності.</w:t>
      </w:r>
    </w:p>
    <w:p w:rsidR="00F075D9" w:rsidRPr="007158F6" w:rsidRDefault="00F075D9" w:rsidP="00891852">
      <w:pPr>
        <w:spacing w:line="360" w:lineRule="auto"/>
        <w:ind w:firstLine="709"/>
        <w:jc w:val="both"/>
        <w:rPr>
          <w:sz w:val="28"/>
          <w:szCs w:val="28"/>
        </w:rPr>
      </w:pPr>
      <w:r w:rsidRPr="007158F6">
        <w:rPr>
          <w:sz w:val="28"/>
          <w:szCs w:val="28"/>
        </w:rPr>
        <w:t>Дотримання етичних норм допомагає уникнути юридичних проблем, скандалів та репутаційних втрат.</w:t>
      </w:r>
    </w:p>
    <w:p w:rsidR="00F075D9" w:rsidRPr="007158F6" w:rsidRDefault="00F075D9" w:rsidP="00891852">
      <w:pPr>
        <w:spacing w:line="360" w:lineRule="auto"/>
        <w:ind w:firstLine="709"/>
        <w:jc w:val="both"/>
        <w:rPr>
          <w:sz w:val="28"/>
          <w:szCs w:val="28"/>
        </w:rPr>
      </w:pPr>
      <w:r w:rsidRPr="007158F6">
        <w:rPr>
          <w:sz w:val="28"/>
          <w:szCs w:val="28"/>
        </w:rPr>
        <w:t>Етичний менеджмент є основою для реалізації принципів корпоративної соціальної відповідальності (КСВ), що є невід'ємною частиною стратегії сталого розвитку.</w:t>
      </w:r>
    </w:p>
    <w:p w:rsidR="009F1CD5" w:rsidRPr="007158F6" w:rsidRDefault="00F075D9" w:rsidP="00891852">
      <w:pPr>
        <w:spacing w:line="360" w:lineRule="auto"/>
        <w:ind w:firstLine="709"/>
        <w:jc w:val="both"/>
        <w:rPr>
          <w:sz w:val="28"/>
          <w:szCs w:val="28"/>
        </w:rPr>
      </w:pPr>
      <w:r w:rsidRPr="007158F6">
        <w:rPr>
          <w:sz w:val="28"/>
          <w:szCs w:val="28"/>
        </w:rPr>
        <w:t>Аналіз етичних принципів у менеджменті ґрунтується на різних філософських та етичних теоріях. Розуміння цих теорій дозволяє нам вибудувати методологічну базу для оцінки та формування етичної поведінки.</w:t>
      </w:r>
    </w:p>
    <w:p w:rsidR="009F1CD5" w:rsidRPr="007158F6" w:rsidRDefault="00F075D9" w:rsidP="00891852">
      <w:pPr>
        <w:spacing w:line="360" w:lineRule="auto"/>
        <w:ind w:firstLine="709"/>
        <w:jc w:val="both"/>
        <w:rPr>
          <w:sz w:val="28"/>
          <w:szCs w:val="28"/>
        </w:rPr>
      </w:pPr>
      <w:r w:rsidRPr="007158F6">
        <w:rPr>
          <w:sz w:val="28"/>
          <w:szCs w:val="28"/>
        </w:rPr>
        <w:t>Деонтологія фокусується на обов'язках та правилах, незалежно від наслідків дій. Головним представником цього підходу є Іммануїл Кант.</w:t>
      </w:r>
      <w:r w:rsidR="009F1CD5" w:rsidRPr="007158F6">
        <w:rPr>
          <w:sz w:val="28"/>
          <w:szCs w:val="28"/>
        </w:rPr>
        <w:t xml:space="preserve"> </w:t>
      </w:r>
      <w:r w:rsidRPr="007158F6">
        <w:rPr>
          <w:sz w:val="28"/>
          <w:szCs w:val="28"/>
        </w:rPr>
        <w:t>Дії є етичними, якщо вони відповідають універсальним моральним нормам та обов'язкам. Моральність вчинку визначається його відповідністю правилу, а не його результатом.</w:t>
      </w:r>
      <w:r w:rsidR="009F1CD5" w:rsidRPr="007158F6">
        <w:rPr>
          <w:sz w:val="28"/>
          <w:szCs w:val="28"/>
        </w:rPr>
        <w:t xml:space="preserve"> </w:t>
      </w:r>
    </w:p>
    <w:p w:rsidR="008421B6" w:rsidRPr="007158F6" w:rsidRDefault="00F075D9" w:rsidP="00891852">
      <w:pPr>
        <w:spacing w:line="360" w:lineRule="auto"/>
        <w:ind w:firstLine="709"/>
        <w:jc w:val="both"/>
        <w:rPr>
          <w:sz w:val="28"/>
          <w:szCs w:val="28"/>
        </w:rPr>
      </w:pPr>
      <w:r w:rsidRPr="007158F6">
        <w:rPr>
          <w:sz w:val="28"/>
          <w:szCs w:val="28"/>
        </w:rPr>
        <w:t>Цей підхід наголошує на важливості дотримання законів, корпоративних кодексів етики, чесності та справедливості у всіх ділових операціях, незалежно від можливих вигод. Наприклад, заборона на хабарництво, навіть якщо це може принести короткострокову вигоду.</w:t>
      </w:r>
      <w:r w:rsidR="009F1CD5" w:rsidRPr="007158F6">
        <w:rPr>
          <w:sz w:val="28"/>
          <w:szCs w:val="28"/>
        </w:rPr>
        <w:t xml:space="preserve"> </w:t>
      </w:r>
      <w:r w:rsidRPr="007158F6">
        <w:rPr>
          <w:sz w:val="28"/>
          <w:szCs w:val="28"/>
        </w:rPr>
        <w:t>Деонтологія може бути занадто жорсткою і не враховувати складність реальних ситуацій, де дотримання одного правила може суперечити іншому.</w:t>
      </w:r>
    </w:p>
    <w:p w:rsidR="00F075D9" w:rsidRPr="007158F6" w:rsidRDefault="00F075D9" w:rsidP="00891852">
      <w:pPr>
        <w:spacing w:line="360" w:lineRule="auto"/>
        <w:ind w:firstLine="709"/>
        <w:jc w:val="both"/>
        <w:rPr>
          <w:sz w:val="28"/>
          <w:szCs w:val="28"/>
        </w:rPr>
      </w:pPr>
      <w:r w:rsidRPr="007158F6">
        <w:rPr>
          <w:sz w:val="28"/>
          <w:szCs w:val="28"/>
        </w:rPr>
        <w:t>Телеологія, або консеквенціалізм, оцінює етичність дії за її наслідками.</w:t>
      </w:r>
      <w:r w:rsidR="005575C9" w:rsidRPr="007158F6">
        <w:rPr>
          <w:sz w:val="28"/>
          <w:szCs w:val="28"/>
        </w:rPr>
        <w:t xml:space="preserve"> </w:t>
      </w:r>
      <w:r w:rsidRPr="007158F6">
        <w:rPr>
          <w:sz w:val="28"/>
          <w:szCs w:val="28"/>
        </w:rPr>
        <w:t>Правильність дії визначається її результатом. Найбільш відомим різновидом є утилітаризм.</w:t>
      </w:r>
      <w:r w:rsidR="009F1CD5" w:rsidRPr="007158F6">
        <w:rPr>
          <w:sz w:val="28"/>
          <w:szCs w:val="28"/>
        </w:rPr>
        <w:t xml:space="preserve"> </w:t>
      </w:r>
      <w:r w:rsidRPr="007158F6">
        <w:rPr>
          <w:sz w:val="28"/>
          <w:szCs w:val="28"/>
        </w:rPr>
        <w:t>Мет</w:t>
      </w:r>
      <w:r w:rsidR="005575C9" w:rsidRPr="007158F6">
        <w:rPr>
          <w:sz w:val="28"/>
          <w:szCs w:val="28"/>
        </w:rPr>
        <w:t>ою утилітаризму є</w:t>
      </w:r>
      <w:r w:rsidRPr="007158F6">
        <w:rPr>
          <w:sz w:val="28"/>
          <w:szCs w:val="28"/>
        </w:rPr>
        <w:t xml:space="preserve"> досягнення максимального блага для найбільшої кількості людей. Дія вважається етичною, якщо вона приносить найбільшу користь або мінімізує шкоду.</w:t>
      </w:r>
    </w:p>
    <w:p w:rsidR="005575C9" w:rsidRPr="007158F6" w:rsidRDefault="00F075D9" w:rsidP="00891852">
      <w:pPr>
        <w:spacing w:line="360" w:lineRule="auto"/>
        <w:ind w:firstLine="709"/>
        <w:jc w:val="both"/>
        <w:rPr>
          <w:sz w:val="28"/>
          <w:szCs w:val="28"/>
        </w:rPr>
      </w:pPr>
      <w:r w:rsidRPr="007158F6">
        <w:rPr>
          <w:sz w:val="28"/>
          <w:szCs w:val="28"/>
        </w:rPr>
        <w:t>Цей підхід використовується при прийнятті рішень, які мають широкий вплив на стейкхолдерів (співробітники, клієнти, акціонери, суспільство). Наприклад, рішення про реструктуризацію компанії, де оцінюється, чи загальний позитивний ефект для більшості переважає негативні наслідки для меншості.</w:t>
      </w:r>
      <w:r w:rsidR="009F1CD5" w:rsidRPr="007158F6">
        <w:rPr>
          <w:sz w:val="28"/>
          <w:szCs w:val="28"/>
        </w:rPr>
        <w:t xml:space="preserve"> Обмеженнями є с</w:t>
      </w:r>
      <w:r w:rsidRPr="007158F6">
        <w:rPr>
          <w:sz w:val="28"/>
          <w:szCs w:val="28"/>
        </w:rPr>
        <w:t>кладність прогнозування всіх наслідків; можливість виправдання негуманних дій заради "більшого блага"; ігнорування прав меншин.</w:t>
      </w:r>
    </w:p>
    <w:p w:rsidR="00F075D9" w:rsidRPr="007158F6" w:rsidRDefault="005575C9" w:rsidP="00891852">
      <w:pPr>
        <w:spacing w:line="360" w:lineRule="auto"/>
        <w:ind w:firstLine="709"/>
        <w:jc w:val="both"/>
        <w:rPr>
          <w:sz w:val="28"/>
          <w:szCs w:val="28"/>
        </w:rPr>
      </w:pPr>
      <w:r w:rsidRPr="007158F6">
        <w:rPr>
          <w:sz w:val="28"/>
          <w:szCs w:val="28"/>
        </w:rPr>
        <w:t xml:space="preserve">Етика доброчесності (Аристотелівська етика) </w:t>
      </w:r>
      <w:r w:rsidR="00F075D9" w:rsidRPr="007158F6">
        <w:rPr>
          <w:sz w:val="28"/>
          <w:szCs w:val="28"/>
        </w:rPr>
        <w:t>фокусується не на правилах чи наслідках, а на характері та доброчесності особи, яка приймає рішення.</w:t>
      </w:r>
      <w:r w:rsidR="009F1CD5" w:rsidRPr="007158F6">
        <w:rPr>
          <w:sz w:val="28"/>
          <w:szCs w:val="28"/>
        </w:rPr>
        <w:t xml:space="preserve"> </w:t>
      </w:r>
      <w:r w:rsidR="00F075D9" w:rsidRPr="007158F6">
        <w:rPr>
          <w:sz w:val="28"/>
          <w:szCs w:val="28"/>
        </w:rPr>
        <w:t>Етична поведінка випливає з розвитку доброчесних рис характеру, таких як чесність, цілісність, відповідальність, справедливість.</w:t>
      </w:r>
    </w:p>
    <w:p w:rsidR="00F075D9" w:rsidRPr="007158F6" w:rsidRDefault="00F075D9" w:rsidP="00891852">
      <w:pPr>
        <w:spacing w:line="360" w:lineRule="auto"/>
        <w:ind w:firstLine="709"/>
        <w:jc w:val="both"/>
        <w:rPr>
          <w:sz w:val="28"/>
          <w:szCs w:val="28"/>
        </w:rPr>
      </w:pPr>
      <w:r w:rsidRPr="007158F6">
        <w:rPr>
          <w:sz w:val="28"/>
          <w:szCs w:val="28"/>
        </w:rPr>
        <w:t>Акцент</w:t>
      </w:r>
      <w:r w:rsidR="005575C9" w:rsidRPr="007158F6">
        <w:rPr>
          <w:sz w:val="28"/>
          <w:szCs w:val="28"/>
        </w:rPr>
        <w:t xml:space="preserve"> при використанні фокусується</w:t>
      </w:r>
      <w:r w:rsidRPr="007158F6">
        <w:rPr>
          <w:sz w:val="28"/>
          <w:szCs w:val="28"/>
        </w:rPr>
        <w:t xml:space="preserve"> на розвитку лідерських якостей, які сприяють етичній поведінці в організації, формування корпоративної культури, що цінує цілісність та відповідальність. Наприклад, компанії, які інвестують у програми розвитку лідерства, що включають етичний компонент.</w:t>
      </w:r>
      <w:r w:rsidR="009F1CD5" w:rsidRPr="007158F6">
        <w:rPr>
          <w:sz w:val="28"/>
          <w:szCs w:val="28"/>
        </w:rPr>
        <w:t xml:space="preserve"> </w:t>
      </w:r>
      <w:r w:rsidRPr="007158F6">
        <w:rPr>
          <w:sz w:val="28"/>
          <w:szCs w:val="28"/>
        </w:rPr>
        <w:t>Обмеження</w:t>
      </w:r>
      <w:r w:rsidR="005575C9" w:rsidRPr="007158F6">
        <w:rPr>
          <w:sz w:val="28"/>
          <w:szCs w:val="28"/>
        </w:rPr>
        <w:t>ми цього підходу</w:t>
      </w:r>
      <w:r w:rsidRPr="007158F6">
        <w:rPr>
          <w:sz w:val="28"/>
          <w:szCs w:val="28"/>
        </w:rPr>
        <w:t xml:space="preserve"> </w:t>
      </w:r>
      <w:r w:rsidR="005575C9" w:rsidRPr="007158F6">
        <w:rPr>
          <w:sz w:val="28"/>
          <w:szCs w:val="28"/>
        </w:rPr>
        <w:t>є с</w:t>
      </w:r>
      <w:r w:rsidRPr="007158F6">
        <w:rPr>
          <w:sz w:val="28"/>
          <w:szCs w:val="28"/>
        </w:rPr>
        <w:t>кладність об'єктивної оцінки доброчесності</w:t>
      </w:r>
      <w:r w:rsidR="005575C9" w:rsidRPr="007158F6">
        <w:rPr>
          <w:sz w:val="28"/>
          <w:szCs w:val="28"/>
        </w:rPr>
        <w:t xml:space="preserve"> та </w:t>
      </w:r>
      <w:r w:rsidRPr="007158F6">
        <w:rPr>
          <w:sz w:val="28"/>
          <w:szCs w:val="28"/>
        </w:rPr>
        <w:t>потенційна суб'єктивність у визначенні, що є "доброчесним".</w:t>
      </w:r>
    </w:p>
    <w:p w:rsidR="008421B6" w:rsidRPr="007158F6" w:rsidRDefault="00F075D9" w:rsidP="00891852">
      <w:pPr>
        <w:spacing w:line="360" w:lineRule="auto"/>
        <w:ind w:firstLine="709"/>
        <w:jc w:val="both"/>
        <w:rPr>
          <w:sz w:val="28"/>
          <w:szCs w:val="28"/>
        </w:rPr>
      </w:pPr>
      <w:r w:rsidRPr="007158F6">
        <w:rPr>
          <w:sz w:val="28"/>
          <w:szCs w:val="28"/>
        </w:rPr>
        <w:t>Після розгляду основних етичних теорій, давайте перейдемо до конкретних методологічних підходів, які використовуються для аналізу та вирішення етичних дилем у менеджменті.</w:t>
      </w:r>
      <w:r w:rsidR="008421B6" w:rsidRPr="007158F6">
        <w:rPr>
          <w:sz w:val="28"/>
          <w:szCs w:val="28"/>
        </w:rPr>
        <w:t xml:space="preserve"> </w:t>
      </w:r>
    </w:p>
    <w:p w:rsidR="00F075D9" w:rsidRPr="007158F6" w:rsidRDefault="00F075D9" w:rsidP="00891852">
      <w:pPr>
        <w:spacing w:line="360" w:lineRule="auto"/>
        <w:ind w:firstLine="709"/>
        <w:jc w:val="both"/>
        <w:rPr>
          <w:sz w:val="28"/>
          <w:szCs w:val="28"/>
        </w:rPr>
      </w:pPr>
      <w:r w:rsidRPr="007158F6">
        <w:rPr>
          <w:sz w:val="28"/>
          <w:szCs w:val="28"/>
        </w:rPr>
        <w:t>Модель чотирьох компонентів (Rest's Four Component Model)</w:t>
      </w:r>
      <w:r w:rsidR="005575C9" w:rsidRPr="007158F6">
        <w:rPr>
          <w:sz w:val="28"/>
          <w:szCs w:val="28"/>
        </w:rPr>
        <w:t xml:space="preserve">. </w:t>
      </w:r>
      <w:r w:rsidRPr="007158F6">
        <w:rPr>
          <w:sz w:val="28"/>
          <w:szCs w:val="28"/>
        </w:rPr>
        <w:t>Ця модель, розроблена Джеймсом Рестом, описує психологічні процеси, які ведуть до етичної поведінки. Вона є корисною для розуміння того, як люди приймають етичні рішення.</w:t>
      </w:r>
    </w:p>
    <w:p w:rsidR="00F075D9" w:rsidRPr="007158F6" w:rsidRDefault="00F075D9" w:rsidP="00891852">
      <w:pPr>
        <w:pStyle w:val="a3"/>
        <w:numPr>
          <w:ilvl w:val="0"/>
          <w:numId w:val="22"/>
        </w:numPr>
        <w:spacing w:after="0" w:line="360" w:lineRule="auto"/>
        <w:jc w:val="both"/>
        <w:rPr>
          <w:sz w:val="28"/>
          <w:szCs w:val="28"/>
        </w:rPr>
      </w:pPr>
      <w:r w:rsidRPr="007158F6">
        <w:rPr>
          <w:sz w:val="28"/>
          <w:szCs w:val="28"/>
        </w:rPr>
        <w:t>Етична чутливість (Ethical Sensitivity): Здатність розпізнавати етичні проблеми та дилеми.</w:t>
      </w:r>
    </w:p>
    <w:p w:rsidR="00F075D9" w:rsidRPr="007158F6" w:rsidRDefault="00F075D9" w:rsidP="00891852">
      <w:pPr>
        <w:pStyle w:val="a3"/>
        <w:numPr>
          <w:ilvl w:val="0"/>
          <w:numId w:val="22"/>
        </w:numPr>
        <w:spacing w:after="0" w:line="360" w:lineRule="auto"/>
        <w:jc w:val="both"/>
        <w:rPr>
          <w:sz w:val="28"/>
          <w:szCs w:val="28"/>
        </w:rPr>
      </w:pPr>
      <w:r w:rsidRPr="007158F6">
        <w:rPr>
          <w:sz w:val="28"/>
          <w:szCs w:val="28"/>
        </w:rPr>
        <w:t>Етичне судження (Ethical Judgment): Здатність визначати, що є правильним, а що неправильним, використовуючи етичні принципи.</w:t>
      </w:r>
    </w:p>
    <w:p w:rsidR="00F075D9" w:rsidRPr="007158F6" w:rsidRDefault="00F075D9" w:rsidP="00891852">
      <w:pPr>
        <w:pStyle w:val="a3"/>
        <w:numPr>
          <w:ilvl w:val="0"/>
          <w:numId w:val="22"/>
        </w:numPr>
        <w:spacing w:after="0" w:line="360" w:lineRule="auto"/>
        <w:jc w:val="both"/>
        <w:rPr>
          <w:sz w:val="28"/>
          <w:szCs w:val="28"/>
        </w:rPr>
      </w:pPr>
      <w:r w:rsidRPr="007158F6">
        <w:rPr>
          <w:sz w:val="28"/>
          <w:szCs w:val="28"/>
        </w:rPr>
        <w:t>Етична мотивація (Ethical Motivation): Прагнення діяти етично, надаючи перевагу етичним цінностям перед іншими (наприклад, фінансовими).</w:t>
      </w:r>
    </w:p>
    <w:p w:rsidR="00F075D9" w:rsidRPr="007158F6" w:rsidRDefault="00F075D9" w:rsidP="00891852">
      <w:pPr>
        <w:pStyle w:val="a3"/>
        <w:numPr>
          <w:ilvl w:val="0"/>
          <w:numId w:val="22"/>
        </w:numPr>
        <w:spacing w:after="0" w:line="360" w:lineRule="auto"/>
        <w:jc w:val="both"/>
        <w:rPr>
          <w:sz w:val="28"/>
          <w:szCs w:val="28"/>
        </w:rPr>
      </w:pPr>
      <w:r w:rsidRPr="007158F6">
        <w:rPr>
          <w:sz w:val="28"/>
          <w:szCs w:val="28"/>
        </w:rPr>
        <w:t>Етична поведінка (Ethical Behavior): Виконання етичних дій, навіть якщо це вимагає подолання перешкод.</w:t>
      </w:r>
    </w:p>
    <w:p w:rsidR="008421B6" w:rsidRPr="007158F6" w:rsidRDefault="00F075D9" w:rsidP="00891852">
      <w:pPr>
        <w:spacing w:line="360" w:lineRule="auto"/>
        <w:ind w:firstLine="709"/>
        <w:jc w:val="both"/>
        <w:rPr>
          <w:sz w:val="28"/>
          <w:szCs w:val="28"/>
        </w:rPr>
      </w:pPr>
      <w:r w:rsidRPr="007158F6">
        <w:rPr>
          <w:sz w:val="28"/>
          <w:szCs w:val="28"/>
        </w:rPr>
        <w:t>Ця модель може бути використана для діагностики слабких місць у процесі прийняття етичних рішень в організації та для розробки тренінгових програм, спрямованих на підвищення етичної компетентності співробітників.</w:t>
      </w:r>
    </w:p>
    <w:p w:rsidR="00F075D9" w:rsidRPr="007158F6" w:rsidRDefault="00F075D9" w:rsidP="00891852">
      <w:pPr>
        <w:spacing w:line="360" w:lineRule="auto"/>
        <w:ind w:firstLine="709"/>
        <w:jc w:val="both"/>
        <w:rPr>
          <w:sz w:val="28"/>
          <w:szCs w:val="28"/>
        </w:rPr>
      </w:pPr>
      <w:r w:rsidRPr="007158F6">
        <w:rPr>
          <w:sz w:val="28"/>
          <w:szCs w:val="28"/>
        </w:rPr>
        <w:t>Модель стейкхолдерів (Stakeholder Theory)</w:t>
      </w:r>
      <w:r w:rsidR="005575C9" w:rsidRPr="007158F6">
        <w:rPr>
          <w:sz w:val="28"/>
          <w:szCs w:val="28"/>
        </w:rPr>
        <w:t xml:space="preserve">. </w:t>
      </w:r>
      <w:r w:rsidRPr="007158F6">
        <w:rPr>
          <w:sz w:val="28"/>
          <w:szCs w:val="28"/>
        </w:rPr>
        <w:t>Цей підхід, розроблений Едвардом Фріменом, стверджує, що компанія повинна брати до уваги інтереси всіх зацікавлених сторін, а не лише акціонерів.</w:t>
      </w:r>
    </w:p>
    <w:p w:rsidR="00F075D9" w:rsidRPr="007158F6" w:rsidRDefault="00F075D9" w:rsidP="00891852">
      <w:pPr>
        <w:spacing w:line="360" w:lineRule="auto"/>
        <w:ind w:firstLine="709"/>
        <w:jc w:val="both"/>
        <w:rPr>
          <w:sz w:val="28"/>
          <w:szCs w:val="28"/>
        </w:rPr>
      </w:pPr>
      <w:r w:rsidRPr="007158F6">
        <w:rPr>
          <w:sz w:val="28"/>
          <w:szCs w:val="28"/>
        </w:rPr>
        <w:t>Ключов</w:t>
      </w:r>
      <w:r w:rsidR="005575C9" w:rsidRPr="007158F6">
        <w:rPr>
          <w:sz w:val="28"/>
          <w:szCs w:val="28"/>
        </w:rPr>
        <w:t>ою</w:t>
      </w:r>
      <w:r w:rsidRPr="007158F6">
        <w:rPr>
          <w:sz w:val="28"/>
          <w:szCs w:val="28"/>
        </w:rPr>
        <w:t xml:space="preserve"> ід</w:t>
      </w:r>
      <w:r w:rsidR="005575C9" w:rsidRPr="007158F6">
        <w:rPr>
          <w:sz w:val="28"/>
          <w:szCs w:val="28"/>
        </w:rPr>
        <w:t>еєю є</w:t>
      </w:r>
      <w:r w:rsidR="008421B6" w:rsidRPr="007158F6">
        <w:rPr>
          <w:sz w:val="28"/>
          <w:szCs w:val="28"/>
        </w:rPr>
        <w:t xml:space="preserve"> те, що</w:t>
      </w:r>
      <w:r w:rsidRPr="007158F6">
        <w:rPr>
          <w:sz w:val="28"/>
          <w:szCs w:val="28"/>
        </w:rPr>
        <w:t xml:space="preserve"> </w:t>
      </w:r>
      <w:r w:rsidR="008421B6" w:rsidRPr="007158F6">
        <w:rPr>
          <w:sz w:val="28"/>
          <w:szCs w:val="28"/>
        </w:rPr>
        <w:t>е</w:t>
      </w:r>
      <w:r w:rsidRPr="007158F6">
        <w:rPr>
          <w:sz w:val="28"/>
          <w:szCs w:val="28"/>
        </w:rPr>
        <w:t>тична поведінка в менеджменті вимагає балансування інтересів різних груп, які мають вплив на організацію або на яких впливає її діяльність (співробітники, клієнти, постачальники, інвестори, місцева громада, уряд).</w:t>
      </w:r>
    </w:p>
    <w:p w:rsidR="00F075D9" w:rsidRPr="007158F6" w:rsidRDefault="00F075D9" w:rsidP="00891852">
      <w:pPr>
        <w:spacing w:line="360" w:lineRule="auto"/>
        <w:ind w:firstLine="709"/>
        <w:jc w:val="both"/>
        <w:rPr>
          <w:sz w:val="28"/>
          <w:szCs w:val="28"/>
        </w:rPr>
      </w:pPr>
      <w:r w:rsidRPr="007158F6">
        <w:rPr>
          <w:sz w:val="28"/>
          <w:szCs w:val="28"/>
        </w:rPr>
        <w:t xml:space="preserve">Методологічне застосування: </w:t>
      </w:r>
    </w:p>
    <w:p w:rsidR="00F075D9" w:rsidRPr="007158F6" w:rsidRDefault="00F075D9" w:rsidP="00891852">
      <w:pPr>
        <w:pStyle w:val="a3"/>
        <w:numPr>
          <w:ilvl w:val="0"/>
          <w:numId w:val="23"/>
        </w:numPr>
        <w:spacing w:after="0" w:line="360" w:lineRule="auto"/>
        <w:jc w:val="both"/>
        <w:rPr>
          <w:sz w:val="28"/>
          <w:szCs w:val="28"/>
        </w:rPr>
      </w:pPr>
      <w:r w:rsidRPr="007158F6">
        <w:rPr>
          <w:sz w:val="28"/>
          <w:szCs w:val="28"/>
        </w:rPr>
        <w:t>Ідентифікація стейкхолдерів: Визначення всіх груп, які мають відношення до даної етичної дилеми.</w:t>
      </w:r>
    </w:p>
    <w:p w:rsidR="00F075D9" w:rsidRPr="007158F6" w:rsidRDefault="00F075D9" w:rsidP="00891852">
      <w:pPr>
        <w:pStyle w:val="a3"/>
        <w:numPr>
          <w:ilvl w:val="0"/>
          <w:numId w:val="23"/>
        </w:numPr>
        <w:spacing w:after="0" w:line="360" w:lineRule="auto"/>
        <w:jc w:val="both"/>
        <w:rPr>
          <w:sz w:val="28"/>
          <w:szCs w:val="28"/>
        </w:rPr>
      </w:pPr>
      <w:r w:rsidRPr="007158F6">
        <w:rPr>
          <w:sz w:val="28"/>
          <w:szCs w:val="28"/>
        </w:rPr>
        <w:t>Аналіз інтересів: Розуміння потреб, очікувань та прав кожної групи стейкхолдерів.</w:t>
      </w:r>
    </w:p>
    <w:p w:rsidR="00F075D9" w:rsidRPr="007158F6" w:rsidRDefault="00F075D9" w:rsidP="00891852">
      <w:pPr>
        <w:pStyle w:val="a3"/>
        <w:numPr>
          <w:ilvl w:val="0"/>
          <w:numId w:val="23"/>
        </w:numPr>
        <w:spacing w:after="0" w:line="360" w:lineRule="auto"/>
        <w:jc w:val="both"/>
        <w:rPr>
          <w:sz w:val="28"/>
          <w:szCs w:val="28"/>
        </w:rPr>
      </w:pPr>
      <w:r w:rsidRPr="007158F6">
        <w:rPr>
          <w:sz w:val="28"/>
          <w:szCs w:val="28"/>
        </w:rPr>
        <w:t>Оцінка впливу: Прогнозування наслідків рішення для кожної групи.</w:t>
      </w:r>
    </w:p>
    <w:p w:rsidR="008421B6" w:rsidRPr="007158F6" w:rsidRDefault="00F075D9" w:rsidP="00891852">
      <w:pPr>
        <w:pStyle w:val="a3"/>
        <w:numPr>
          <w:ilvl w:val="0"/>
          <w:numId w:val="23"/>
        </w:numPr>
        <w:spacing w:after="0" w:line="360" w:lineRule="auto"/>
        <w:jc w:val="both"/>
        <w:rPr>
          <w:sz w:val="28"/>
          <w:szCs w:val="28"/>
        </w:rPr>
      </w:pPr>
      <w:r w:rsidRPr="007158F6">
        <w:rPr>
          <w:sz w:val="28"/>
          <w:szCs w:val="28"/>
        </w:rPr>
        <w:t>Пошук компромісу: Розробка рішень, які максимально задовольняють інтереси всіх сторін або досягають справедливого балансу.</w:t>
      </w:r>
    </w:p>
    <w:p w:rsidR="00F075D9" w:rsidRPr="007158F6" w:rsidRDefault="00F075D9" w:rsidP="00891852">
      <w:pPr>
        <w:spacing w:line="360" w:lineRule="auto"/>
        <w:ind w:firstLine="709"/>
        <w:jc w:val="both"/>
        <w:rPr>
          <w:sz w:val="28"/>
          <w:szCs w:val="28"/>
        </w:rPr>
      </w:pPr>
      <w:r w:rsidRPr="007158F6">
        <w:rPr>
          <w:sz w:val="28"/>
          <w:szCs w:val="28"/>
        </w:rPr>
        <w:t>Теорія соціального контракту (Social Contract Theory) стверджує, що бізнес функціонує в рамках неявного соціального контракту з суспільством.</w:t>
      </w:r>
    </w:p>
    <w:p w:rsidR="00F075D9" w:rsidRPr="007158F6" w:rsidRDefault="00F075D9" w:rsidP="00891852">
      <w:pPr>
        <w:spacing w:line="360" w:lineRule="auto"/>
        <w:ind w:firstLine="709"/>
        <w:jc w:val="both"/>
        <w:rPr>
          <w:sz w:val="28"/>
          <w:szCs w:val="28"/>
        </w:rPr>
      </w:pPr>
      <w:r w:rsidRPr="007158F6">
        <w:rPr>
          <w:sz w:val="28"/>
          <w:szCs w:val="28"/>
        </w:rPr>
        <w:t xml:space="preserve">Організації мають певні зобов'язання перед суспільством, що виходять за межі простого дотримання законів. Вони повинні сприяти суспільному благу. </w:t>
      </w:r>
    </w:p>
    <w:p w:rsidR="008421B6" w:rsidRPr="007158F6" w:rsidRDefault="00F075D9" w:rsidP="00891852">
      <w:pPr>
        <w:spacing w:line="360" w:lineRule="auto"/>
        <w:ind w:firstLine="709"/>
        <w:jc w:val="both"/>
        <w:rPr>
          <w:sz w:val="28"/>
          <w:szCs w:val="28"/>
        </w:rPr>
      </w:pPr>
      <w:r w:rsidRPr="007158F6">
        <w:rPr>
          <w:sz w:val="28"/>
          <w:szCs w:val="28"/>
        </w:rPr>
        <w:t>Цей підхід допомагає аналізувати, чи відповідає корпоративна поведінка очікуванням суспільства та чи сприяє вона його добробуту. Він є основою для концепції корпоративної соціальної відповідальності (КСВ).</w:t>
      </w:r>
    </w:p>
    <w:p w:rsidR="00F075D9" w:rsidRPr="007158F6" w:rsidRDefault="00F075D9" w:rsidP="00891852">
      <w:pPr>
        <w:spacing w:line="360" w:lineRule="auto"/>
        <w:ind w:firstLine="709"/>
        <w:jc w:val="both"/>
        <w:rPr>
          <w:sz w:val="28"/>
          <w:szCs w:val="28"/>
        </w:rPr>
      </w:pPr>
      <w:r w:rsidRPr="007158F6">
        <w:rPr>
          <w:sz w:val="28"/>
          <w:szCs w:val="28"/>
        </w:rPr>
        <w:t>Практичн</w:t>
      </w:r>
      <w:r w:rsidR="008421B6" w:rsidRPr="007158F6">
        <w:rPr>
          <w:sz w:val="28"/>
          <w:szCs w:val="28"/>
        </w:rPr>
        <w:t>ими</w:t>
      </w:r>
      <w:r w:rsidRPr="007158F6">
        <w:rPr>
          <w:sz w:val="28"/>
          <w:szCs w:val="28"/>
        </w:rPr>
        <w:t xml:space="preserve"> інструмент</w:t>
      </w:r>
      <w:r w:rsidR="008421B6" w:rsidRPr="007158F6">
        <w:rPr>
          <w:sz w:val="28"/>
          <w:szCs w:val="28"/>
        </w:rPr>
        <w:t>ами</w:t>
      </w:r>
      <w:r w:rsidRPr="007158F6">
        <w:rPr>
          <w:sz w:val="28"/>
          <w:szCs w:val="28"/>
        </w:rPr>
        <w:t xml:space="preserve"> для аналізу та впровадження етичних принципів</w:t>
      </w:r>
      <w:r w:rsidR="008421B6" w:rsidRPr="007158F6">
        <w:rPr>
          <w:sz w:val="28"/>
          <w:szCs w:val="28"/>
        </w:rPr>
        <w:t xml:space="preserve"> є:</w:t>
      </w:r>
    </w:p>
    <w:p w:rsidR="00F075D9" w:rsidRPr="007158F6" w:rsidRDefault="00F075D9" w:rsidP="00891852">
      <w:pPr>
        <w:pStyle w:val="a3"/>
        <w:numPr>
          <w:ilvl w:val="0"/>
          <w:numId w:val="24"/>
        </w:numPr>
        <w:spacing w:after="0" w:line="360" w:lineRule="auto"/>
        <w:ind w:left="0" w:firstLine="1058"/>
        <w:jc w:val="both"/>
        <w:rPr>
          <w:sz w:val="28"/>
          <w:szCs w:val="28"/>
        </w:rPr>
      </w:pPr>
      <w:r w:rsidRPr="007158F6">
        <w:rPr>
          <w:sz w:val="28"/>
          <w:szCs w:val="28"/>
        </w:rPr>
        <w:t>Етичний аудит</w:t>
      </w:r>
      <w:r w:rsidR="008421B6" w:rsidRPr="007158F6">
        <w:rPr>
          <w:sz w:val="28"/>
          <w:szCs w:val="28"/>
        </w:rPr>
        <w:t xml:space="preserve"> - c</w:t>
      </w:r>
      <w:r w:rsidRPr="007158F6">
        <w:rPr>
          <w:sz w:val="28"/>
          <w:szCs w:val="28"/>
        </w:rPr>
        <w:t>истематичний огляд та оцінка етичної ефективності організації. Це включає аналіз політик, процедур, корпоративної культури та поведінки співробітників</w:t>
      </w:r>
      <w:r w:rsidR="008421B6" w:rsidRPr="007158F6">
        <w:rPr>
          <w:sz w:val="28"/>
          <w:szCs w:val="28"/>
        </w:rPr>
        <w:t>.</w:t>
      </w:r>
      <w:r w:rsidRPr="007158F6">
        <w:rPr>
          <w:sz w:val="28"/>
          <w:szCs w:val="28"/>
        </w:rPr>
        <w:t xml:space="preserve"> Методологі</w:t>
      </w:r>
      <w:r w:rsidR="008421B6" w:rsidRPr="007158F6">
        <w:rPr>
          <w:sz w:val="28"/>
          <w:szCs w:val="28"/>
        </w:rPr>
        <w:t>єю якого є</w:t>
      </w:r>
      <w:r w:rsidRPr="007158F6">
        <w:rPr>
          <w:sz w:val="28"/>
          <w:szCs w:val="28"/>
        </w:rPr>
        <w:t xml:space="preserve"> </w:t>
      </w:r>
      <w:r w:rsidR="008421B6" w:rsidRPr="007158F6">
        <w:rPr>
          <w:sz w:val="28"/>
          <w:szCs w:val="28"/>
        </w:rPr>
        <w:t>з</w:t>
      </w:r>
      <w:r w:rsidRPr="007158F6">
        <w:rPr>
          <w:sz w:val="28"/>
          <w:szCs w:val="28"/>
        </w:rPr>
        <w:t>бір даних (опитування, інтерв'ю, аналіз документів), ідентифікація етичних ризиків, розробка рекомендацій для поліпшення.</w:t>
      </w:r>
    </w:p>
    <w:p w:rsidR="00F075D9" w:rsidRPr="007158F6" w:rsidRDefault="00F075D9" w:rsidP="00891852">
      <w:pPr>
        <w:pStyle w:val="a3"/>
        <w:numPr>
          <w:ilvl w:val="0"/>
          <w:numId w:val="24"/>
        </w:numPr>
        <w:spacing w:after="0" w:line="360" w:lineRule="auto"/>
        <w:ind w:left="0" w:firstLine="1069"/>
        <w:jc w:val="both"/>
        <w:rPr>
          <w:sz w:val="28"/>
          <w:szCs w:val="28"/>
        </w:rPr>
      </w:pPr>
      <w:r w:rsidRPr="007158F6">
        <w:rPr>
          <w:sz w:val="28"/>
          <w:szCs w:val="28"/>
        </w:rPr>
        <w:t>Кодекси етики</w:t>
      </w:r>
      <w:r w:rsidR="008421B6" w:rsidRPr="007158F6">
        <w:rPr>
          <w:sz w:val="28"/>
          <w:szCs w:val="28"/>
        </w:rPr>
        <w:t xml:space="preserve"> - ф</w:t>
      </w:r>
      <w:r w:rsidRPr="007158F6">
        <w:rPr>
          <w:sz w:val="28"/>
          <w:szCs w:val="28"/>
        </w:rPr>
        <w:t xml:space="preserve">ормальні документи, що визначають етичні стандарти та принципи, якими повинні керуватися співробітники організації. </w:t>
      </w:r>
      <w:r w:rsidR="008421B6" w:rsidRPr="007158F6">
        <w:rPr>
          <w:sz w:val="28"/>
          <w:szCs w:val="28"/>
        </w:rPr>
        <w:t>Методологією якого є з</w:t>
      </w:r>
      <w:r w:rsidRPr="007158F6">
        <w:rPr>
          <w:sz w:val="28"/>
          <w:szCs w:val="28"/>
        </w:rPr>
        <w:t>алучення всіх рівнів організації, чітке формулювання принципів, механізми впровадження та контролю.</w:t>
      </w:r>
    </w:p>
    <w:p w:rsidR="008421B6" w:rsidRPr="007158F6" w:rsidRDefault="008421B6" w:rsidP="00891852">
      <w:pPr>
        <w:spacing w:line="360" w:lineRule="auto"/>
        <w:ind w:firstLine="709"/>
        <w:jc w:val="both"/>
        <w:rPr>
          <w:sz w:val="28"/>
          <w:szCs w:val="28"/>
        </w:rPr>
      </w:pPr>
      <w:r w:rsidRPr="007158F6">
        <w:rPr>
          <w:sz w:val="28"/>
          <w:szCs w:val="28"/>
        </w:rPr>
        <w:t>Інтегративний підхід до аналізу етичних принципів передбачає поєднання елементів різних теорій та методологій, оскільки на практиці жоден з підходів не може бути використаний ізольовано. Найбільш ефективним є саме такий підхід, який дозволяє враховувати багатогранність етичних ситуацій. Кожна етична дилема є унікальною і вимагає індивідуального підходу, що базується на ситуаційному аналізі з урахуванням контексту, культурних особливостей та конкретних обставин. Важливу роль відіграє створення платформи для відкритого діалогу та обговорення етичних проблем, де різні точки зору можуть бути почуті та враховані. Етичне лідерство також є ключовим елементом інтегративного підходу — керівництво має демонструвати приклад етичної поведінки та формувати організаційну культуру, що підтримує етичні цінності. Додатково, важливо забезпечити регулярне навчання та розвиток етичних компетенцій працівників шляхом проведення тренінгів і семінарів з етики.</w:t>
      </w:r>
    </w:p>
    <w:p w:rsidR="009F1CD5" w:rsidRPr="007158F6" w:rsidRDefault="009F1CD5" w:rsidP="00891852">
      <w:pPr>
        <w:spacing w:line="360" w:lineRule="auto"/>
        <w:ind w:firstLine="709"/>
        <w:jc w:val="both"/>
        <w:rPr>
          <w:sz w:val="28"/>
          <w:szCs w:val="28"/>
        </w:rPr>
      </w:pPr>
      <w:r w:rsidRPr="007158F6">
        <w:rPr>
          <w:sz w:val="28"/>
          <w:szCs w:val="28"/>
        </w:rPr>
        <w:t>Незважаючи на зростаючу увагу до етики в менеджменті, існує низка викликів, які ускладнюють її практичне впровадження. Серед них – культурні відмінності, адже те, що вважається етичним в одній культурі, може бути неприйнятним в іншій. Крім того, стрімкий технологічний прогрес, зокрема розвиток штучного інтелекту, породжує нові етичні дилеми, для яких ще не існує усталених стандартів. Значним викликом є також тиск бізнесового середовища: короткострокові фінансові цілі нерідко вступають у конфлікт із довгостроковими етичними принципами. У відповідь на ці виклики перспективи розвитку методологічних підходів до етики включають подальше розширення міждисциплінарних досліджень, що об'єднують зусилля філософів, психологів, соціологів та економістів з метою глибшого розуміння етичних процесів. Також актуальною є розробка нових інструментів для оцінки та управління етичними ризиками. Важливою складовою перспективного розвитку є інтеграція етичних принципів у навчальні програми для менеджерів, що сприятиме формуванню етично свідомого управлінського мислення.</w:t>
      </w:r>
    </w:p>
    <w:p w:rsidR="00F075D9" w:rsidRPr="007158F6" w:rsidRDefault="00F075D9" w:rsidP="00891852">
      <w:pPr>
        <w:spacing w:line="360" w:lineRule="auto"/>
        <w:ind w:firstLine="709"/>
        <w:jc w:val="both"/>
        <w:rPr>
          <w:sz w:val="28"/>
          <w:szCs w:val="28"/>
        </w:rPr>
      </w:pPr>
      <w:r w:rsidRPr="007158F6">
        <w:rPr>
          <w:sz w:val="28"/>
          <w:szCs w:val="28"/>
        </w:rPr>
        <w:t>Аналіз етичних принципів у менеджменті – це не просто академічна вправа, а життєво важлива складова успішної та стійкої діяльності будь-якої організації. Використання різноманітних методологічних підходів – від деонтології та утилітаризму до теорії стейкхолдерів та етичних аудитів – дозволяє менеджерам глибше розуміти етичні дилеми, приймати обґрунтовані рішення та створювати корпоративну культуру, засновану на високих моральних цінностях. У сучасному світі, де бізнес все більше взаємодіє із суспільством, етичний менеджмент є не просто вибором, а необхідністю.</w:t>
      </w:r>
    </w:p>
    <w:p w:rsidR="00795D8D" w:rsidRPr="007158F6" w:rsidRDefault="00110CDC" w:rsidP="00891852">
      <w:pPr>
        <w:spacing w:line="360" w:lineRule="auto"/>
        <w:ind w:firstLine="709"/>
        <w:jc w:val="both"/>
        <w:rPr>
          <w:sz w:val="28"/>
          <w:szCs w:val="28"/>
        </w:rPr>
      </w:pPr>
      <w:r w:rsidRPr="007158F6">
        <w:rPr>
          <w:sz w:val="28"/>
          <w:szCs w:val="28"/>
        </w:rPr>
        <w:t xml:space="preserve">  Етика відіграє ключову роль у сучасному менеджменті, визначаючи моральні принципи взаємодії між керівниками, працівниками та партнерами. Управлінські рішення, засновані на етичних нормах, сприяють створенню довірливих відносин, підвищенню корпоративної репутації та ефективності бізнесу. Однак, для аналізу та впровадження етичних стандартів у діяльність організацій необхідний науковий підхід, що базується на системному розгляді моральних норм та принципів.</w:t>
      </w:r>
    </w:p>
    <w:p w:rsidR="00342DE5" w:rsidRPr="007158F6" w:rsidRDefault="00342DE5" w:rsidP="00891852">
      <w:pPr>
        <w:spacing w:line="360" w:lineRule="auto"/>
        <w:ind w:firstLine="709"/>
        <w:jc w:val="both"/>
        <w:rPr>
          <w:sz w:val="28"/>
          <w:szCs w:val="28"/>
        </w:rPr>
      </w:pPr>
      <w:r w:rsidRPr="007158F6">
        <w:rPr>
          <w:sz w:val="28"/>
          <w:szCs w:val="28"/>
        </w:rPr>
        <w:t>Для ефективного аналізу етичних принципів у менеджменті існує кілька методологічних підходів. Вони дозволяють оцінювати моральні норми та визначати, яким чином їх можна впровадити в управлінську практику. До основних підходів належать:</w:t>
      </w:r>
    </w:p>
    <w:p w:rsidR="001A51E8" w:rsidRPr="007158F6" w:rsidRDefault="00342DE5" w:rsidP="001A2013">
      <w:pPr>
        <w:pStyle w:val="a3"/>
        <w:numPr>
          <w:ilvl w:val="0"/>
          <w:numId w:val="24"/>
        </w:numPr>
        <w:spacing w:after="0" w:line="360" w:lineRule="auto"/>
        <w:ind w:left="567" w:hanging="349"/>
        <w:jc w:val="both"/>
        <w:rPr>
          <w:sz w:val="28"/>
          <w:szCs w:val="28"/>
        </w:rPr>
      </w:pPr>
      <w:r w:rsidRPr="007158F6">
        <w:rPr>
          <w:sz w:val="28"/>
          <w:szCs w:val="28"/>
        </w:rPr>
        <w:t>Етичний релятивізм, що розглядає моральні норми як змінні та залежні від культури, суспільства або конкретної організації.</w:t>
      </w:r>
    </w:p>
    <w:p w:rsidR="00342DE5" w:rsidRPr="007158F6" w:rsidRDefault="00342DE5" w:rsidP="001A2013">
      <w:pPr>
        <w:pStyle w:val="a3"/>
        <w:numPr>
          <w:ilvl w:val="0"/>
          <w:numId w:val="24"/>
        </w:numPr>
        <w:spacing w:after="0" w:line="360" w:lineRule="auto"/>
        <w:ind w:left="567"/>
        <w:jc w:val="both"/>
        <w:rPr>
          <w:sz w:val="28"/>
          <w:szCs w:val="28"/>
        </w:rPr>
      </w:pPr>
      <w:r w:rsidRPr="007158F6">
        <w:rPr>
          <w:sz w:val="28"/>
          <w:szCs w:val="28"/>
        </w:rPr>
        <w:t>Універсальні етичні принципи, які базуються на загальноприйнятих моральних цінностях, таких як чесність, справедливість і відповідальність.</w:t>
      </w:r>
    </w:p>
    <w:p w:rsidR="00342DE5" w:rsidRPr="007158F6" w:rsidRDefault="00342DE5" w:rsidP="001A2013">
      <w:pPr>
        <w:pStyle w:val="a3"/>
        <w:numPr>
          <w:ilvl w:val="0"/>
          <w:numId w:val="24"/>
        </w:numPr>
        <w:spacing w:after="0" w:line="360" w:lineRule="auto"/>
        <w:ind w:left="567"/>
        <w:jc w:val="both"/>
        <w:rPr>
          <w:sz w:val="28"/>
          <w:szCs w:val="28"/>
        </w:rPr>
      </w:pPr>
      <w:r w:rsidRPr="007158F6">
        <w:rPr>
          <w:sz w:val="28"/>
          <w:szCs w:val="28"/>
        </w:rPr>
        <w:t>Нормативний підхід, що пропонує конкретні моделі ухвалення етичних рішень, зокрема утилітаризм, деонтологію та концепцію справедливості.</w:t>
      </w:r>
    </w:p>
    <w:p w:rsidR="00342DE5" w:rsidRPr="007158F6" w:rsidRDefault="00342DE5" w:rsidP="001A2013">
      <w:pPr>
        <w:pStyle w:val="a3"/>
        <w:numPr>
          <w:ilvl w:val="0"/>
          <w:numId w:val="24"/>
        </w:numPr>
        <w:spacing w:after="0" w:line="360" w:lineRule="auto"/>
        <w:ind w:left="567"/>
        <w:jc w:val="both"/>
        <w:rPr>
          <w:sz w:val="28"/>
          <w:szCs w:val="28"/>
        </w:rPr>
      </w:pPr>
      <w:r w:rsidRPr="007158F6">
        <w:rPr>
          <w:sz w:val="28"/>
          <w:szCs w:val="28"/>
        </w:rPr>
        <w:t>Функціональний підхід, який розглядає етику як практичний інструмент для покращення управлінських процесів та підвищення ефективності бізнесу.</w:t>
      </w:r>
    </w:p>
    <w:p w:rsidR="00342DE5" w:rsidRPr="007158F6" w:rsidRDefault="00342DE5" w:rsidP="00891852">
      <w:pPr>
        <w:spacing w:line="360" w:lineRule="auto"/>
        <w:ind w:firstLine="709"/>
        <w:jc w:val="both"/>
      </w:pPr>
      <w:r w:rsidRPr="007158F6">
        <w:rPr>
          <w:sz w:val="28"/>
          <w:szCs w:val="28"/>
        </w:rPr>
        <w:t xml:space="preserve">  Етичний релятивізм базується на твердженні, що моральні норми не є універсальними, а залежать від культурного, соціального та економічного контексту. Етичний релятивізм стверджує, що різні суспільства та організації можуть мати унікальні моральні стандарти, які визначають прийнятну поведінку в межах їхньої системи цінностей. Наприклад, у західних країнах прийнятним вважається принцип прозорості у веденні бізнесу, тоді як в деяких культурах традиції та неформальні домовленості можуть відігравати значну роль у прийнятті управлінських рішень</w:t>
      </w:r>
      <w:r w:rsidR="009F1CD5" w:rsidRPr="007158F6">
        <w:rPr>
          <w:sz w:val="28"/>
          <w:szCs w:val="28"/>
        </w:rPr>
        <w:t xml:space="preserve"> [8].</w:t>
      </w:r>
    </w:p>
    <w:p w:rsidR="00E726C6" w:rsidRPr="007158F6" w:rsidRDefault="00334DD4" w:rsidP="00891852">
      <w:pPr>
        <w:spacing w:line="360" w:lineRule="auto"/>
        <w:ind w:firstLine="709"/>
        <w:jc w:val="both"/>
        <w:rPr>
          <w:sz w:val="28"/>
          <w:szCs w:val="28"/>
        </w:rPr>
      </w:pPr>
      <w:r w:rsidRPr="007158F6">
        <w:rPr>
          <w:sz w:val="28"/>
          <w:szCs w:val="28"/>
        </w:rPr>
        <w:t xml:space="preserve">  Універсальні етичні принципи базуються на загальноприйнятих моральних цінностях, які визначають етичну поведінку в управлінській діяльності. До таких принципів належать чесність, справедливість і відповідальність. Чесність передбачає відкритість та правдивість у ділових взаєминах, що сприяє зміцненню довіри в організації. Справедливість вимагає рівного ставлення до всіх учасників управлінського процесу, забезпечуючи об'єктивність у прийнятті рішень. Відповідальність означає усвідомлення наслідків своїх дій і готовність нести за них відповідальність, що є важливим чинником ефективного управління</w:t>
      </w:r>
      <w:r w:rsidR="009F1CD5" w:rsidRPr="007158F6">
        <w:rPr>
          <w:sz w:val="28"/>
          <w:szCs w:val="28"/>
        </w:rPr>
        <w:t xml:space="preserve"> [9].</w:t>
      </w:r>
    </w:p>
    <w:p w:rsidR="00334DD4" w:rsidRPr="007158F6" w:rsidRDefault="00334DD4" w:rsidP="00891852">
      <w:pPr>
        <w:spacing w:line="360" w:lineRule="auto"/>
        <w:ind w:firstLine="709"/>
        <w:jc w:val="both"/>
        <w:rPr>
          <w:sz w:val="28"/>
          <w:szCs w:val="28"/>
        </w:rPr>
      </w:pPr>
      <w:r w:rsidRPr="007158F6">
        <w:rPr>
          <w:sz w:val="28"/>
          <w:szCs w:val="28"/>
        </w:rPr>
        <w:t xml:space="preserve">  Нормативна етика досліджує критерії та принципи, що визначають моральну поведінку, встановлюючи стандарти правильних дій та моральних норм. Вона прагне дати відповідь на питання про те, які вчинки є правильними чи неправильними, а також на основі яких принципів слід приймати етичні рішення. Основні напрями нормативної етики включають утилітаризм, деонтологію та етику чеснот, кожен з яких пропонує власний підхід до визначення моральності дій</w:t>
      </w:r>
      <w:r w:rsidR="009F1CD5" w:rsidRPr="007158F6">
        <w:rPr>
          <w:sz w:val="28"/>
          <w:szCs w:val="28"/>
        </w:rPr>
        <w:t xml:space="preserve"> [10].</w:t>
      </w:r>
    </w:p>
    <w:p w:rsidR="00334DD4" w:rsidRPr="007158F6" w:rsidRDefault="00334DD4" w:rsidP="00891852">
      <w:pPr>
        <w:spacing w:line="360" w:lineRule="auto"/>
        <w:ind w:firstLine="709"/>
        <w:jc w:val="both"/>
        <w:rPr>
          <w:sz w:val="28"/>
          <w:szCs w:val="28"/>
        </w:rPr>
      </w:pPr>
      <w:r w:rsidRPr="007158F6">
        <w:rPr>
          <w:sz w:val="28"/>
          <w:szCs w:val="28"/>
        </w:rPr>
        <w:t xml:space="preserve">  Утилітаризм оцінює правильність вчинків за їхніми наслідками, вважаючи моральними ті дії, що приносять найбільшу користь найбільшій кількості людей. Деонтологія фокусується на дотриманні моральних обов’язків і правил незалежно від їхніх наслідків. Етика чеснот наголошує на важливості моральних якостей особистості та її прагненні до доброчесності у своїх діях. Разом ці підходи формують основу нормативної етики, допомагаючи визначити моральні орієнтири у сфері менеджменту та прийняття управлінських рішень</w:t>
      </w:r>
      <w:r w:rsidR="009F1CD5" w:rsidRPr="007158F6">
        <w:rPr>
          <w:sz w:val="28"/>
          <w:szCs w:val="28"/>
        </w:rPr>
        <w:t xml:space="preserve"> [10].</w:t>
      </w:r>
    </w:p>
    <w:p w:rsidR="00072060" w:rsidRPr="007158F6" w:rsidRDefault="00072060" w:rsidP="00891852">
      <w:pPr>
        <w:spacing w:line="360" w:lineRule="auto"/>
        <w:ind w:firstLine="709"/>
        <w:jc w:val="both"/>
        <w:rPr>
          <w:sz w:val="28"/>
          <w:szCs w:val="28"/>
        </w:rPr>
      </w:pPr>
      <w:r w:rsidRPr="007158F6">
        <w:rPr>
          <w:sz w:val="28"/>
          <w:szCs w:val="28"/>
        </w:rPr>
        <w:t xml:space="preserve">  Функціональний підхід у менеджменті передбачає розгляд управлінської діяльності через призму її основних функцій: планування, організації, мотивації, контролю та координації. Кожна з цих функцій відіграє ключову роль у досягненні цілей організації, забезпечуючи ефективне управління ресурсами та процесами. Завдяки функціональному підходу керівники можуть системно аналізувати діяльність підприємства, визначати зони відповідальності та оптимізувати процес прийняття рішень.</w:t>
      </w:r>
    </w:p>
    <w:p w:rsidR="009F1CD5" w:rsidRPr="007158F6" w:rsidRDefault="00072060" w:rsidP="00891852">
      <w:pPr>
        <w:spacing w:line="360" w:lineRule="auto"/>
        <w:ind w:firstLine="709"/>
        <w:jc w:val="both"/>
        <w:rPr>
          <w:sz w:val="28"/>
          <w:szCs w:val="28"/>
        </w:rPr>
      </w:pPr>
      <w:r w:rsidRPr="007158F6">
        <w:rPr>
          <w:sz w:val="28"/>
          <w:szCs w:val="28"/>
        </w:rPr>
        <w:t xml:space="preserve">  Цей підхід дозволяє структурувати управлінські процеси та забезпечує чітке розмежування функцій між підрозділами компанії. Використання функціонального підходу сприяє підвищенню ефективності бізнесу, оскільки дозволяє уникати дублювання обов’язків, мінімізувати ризики та впроваджувати механізми відповідальності на всіх рівнях управління </w:t>
      </w:r>
      <w:r w:rsidR="009F1CD5" w:rsidRPr="007158F6">
        <w:rPr>
          <w:sz w:val="28"/>
          <w:szCs w:val="28"/>
        </w:rPr>
        <w:t>[11].</w:t>
      </w:r>
      <w:r w:rsidR="004B1573" w:rsidRPr="007158F6">
        <w:rPr>
          <w:sz w:val="28"/>
          <w:szCs w:val="28"/>
        </w:rPr>
        <w:t xml:space="preserve">  </w:t>
      </w:r>
    </w:p>
    <w:p w:rsidR="004B1573" w:rsidRPr="007158F6" w:rsidRDefault="004B1573" w:rsidP="00891852">
      <w:pPr>
        <w:spacing w:line="360" w:lineRule="auto"/>
        <w:ind w:firstLine="709"/>
        <w:jc w:val="both"/>
        <w:rPr>
          <w:sz w:val="28"/>
          <w:szCs w:val="28"/>
        </w:rPr>
      </w:pPr>
      <w:r w:rsidRPr="007158F6">
        <w:rPr>
          <w:sz w:val="28"/>
          <w:szCs w:val="28"/>
        </w:rPr>
        <w:t>Методологічні підходи до аналізу етичних принципів у менеджменті дають змогу системно оцінювати моральні норми та визначати їхній вплив на управлінські рішення. Кожен із розглянутих підходів має свої особливості та застосування: етичний релятивізм враховує культурну та соціальну специфіку, універсальні етичні принципи базуються на загальноприйнятих моральних цінностях, нормативна етика встановлює чіткі стандарти поведінки, а функціональний підхід розглядає етичні принципи як інструмент ефективного управління.</w:t>
      </w:r>
    </w:p>
    <w:p w:rsidR="00072060" w:rsidRPr="007158F6" w:rsidRDefault="00495CB8" w:rsidP="00891852">
      <w:pPr>
        <w:spacing w:line="360" w:lineRule="auto"/>
        <w:ind w:firstLine="709"/>
        <w:jc w:val="both"/>
        <w:rPr>
          <w:sz w:val="28"/>
          <w:szCs w:val="28"/>
        </w:rPr>
      </w:pPr>
      <w:r w:rsidRPr="007158F6">
        <w:rPr>
          <w:sz w:val="28"/>
          <w:szCs w:val="28"/>
        </w:rPr>
        <w:t xml:space="preserve">  </w:t>
      </w:r>
      <w:r w:rsidR="004B1573" w:rsidRPr="007158F6">
        <w:rPr>
          <w:sz w:val="28"/>
          <w:szCs w:val="28"/>
        </w:rPr>
        <w:t>Дотримання етичних норм у менеджменті сприяє створенню довірливих відносин, підвищенню корпоративної репутації та довгостроковому успіху організацій. Успішне поєднання різних методологічних підходів дозволяє компаніям адаптувати етичні стандарти до сучасних викликів бізнес-середовища та підвищити ефективність управлінських процесів.</w:t>
      </w:r>
    </w:p>
    <w:p w:rsidR="001A51E8" w:rsidRPr="007158F6" w:rsidRDefault="001A51E8" w:rsidP="00891852">
      <w:pPr>
        <w:spacing w:line="360" w:lineRule="auto"/>
        <w:ind w:firstLine="709"/>
        <w:jc w:val="both"/>
        <w:rPr>
          <w:sz w:val="28"/>
          <w:szCs w:val="28"/>
        </w:rPr>
      </w:pPr>
    </w:p>
    <w:p w:rsidR="00E30AE3" w:rsidRPr="007158F6" w:rsidRDefault="00E30AE3" w:rsidP="00891852">
      <w:pPr>
        <w:pStyle w:val="3"/>
        <w:spacing w:before="0" w:beforeAutospacing="0" w:after="0" w:afterAutospacing="0" w:line="360" w:lineRule="auto"/>
        <w:ind w:firstLine="709"/>
      </w:pPr>
      <w:bookmarkStart w:id="4" w:name="_Toc200398242"/>
      <w:r w:rsidRPr="007158F6">
        <w:t>1.3. Основні етичні виклики та проблеми в управлінській діяльності</w:t>
      </w:r>
      <w:bookmarkEnd w:id="4"/>
    </w:p>
    <w:p w:rsidR="001A51E8" w:rsidRPr="007158F6" w:rsidRDefault="001A51E8" w:rsidP="00891852">
      <w:pPr>
        <w:spacing w:line="360" w:lineRule="auto"/>
        <w:ind w:firstLine="709"/>
        <w:jc w:val="both"/>
        <w:rPr>
          <w:sz w:val="28"/>
          <w:szCs w:val="28"/>
        </w:rPr>
      </w:pPr>
    </w:p>
    <w:p w:rsidR="009F5747" w:rsidRPr="007158F6" w:rsidRDefault="009F5747" w:rsidP="00891852">
      <w:pPr>
        <w:spacing w:line="360" w:lineRule="auto"/>
        <w:ind w:firstLine="709"/>
        <w:jc w:val="both"/>
        <w:rPr>
          <w:sz w:val="28"/>
          <w:szCs w:val="28"/>
        </w:rPr>
      </w:pPr>
      <w:r w:rsidRPr="007158F6">
        <w:rPr>
          <w:sz w:val="28"/>
          <w:szCs w:val="28"/>
        </w:rPr>
        <w:t xml:space="preserve">  Етичні проблеми в управлінні еволюціонують разом із розвитком бізнес-середовища. Для створення комплексного розуміння сучасних етичних викликів варто поєднати традиційні проблеми з новими, що виникли в останні роки.​</w:t>
      </w:r>
    </w:p>
    <w:p w:rsidR="00550AB4" w:rsidRPr="007158F6" w:rsidRDefault="009F5747" w:rsidP="00891852">
      <w:pPr>
        <w:spacing w:line="360" w:lineRule="auto"/>
        <w:ind w:firstLine="709"/>
        <w:jc w:val="both"/>
        <w:rPr>
          <w:sz w:val="28"/>
          <w:szCs w:val="28"/>
        </w:rPr>
      </w:pPr>
      <w:r w:rsidRPr="007158F6">
        <w:rPr>
          <w:sz w:val="28"/>
          <w:szCs w:val="28"/>
        </w:rPr>
        <w:t xml:space="preserve">Поєднання традиційних та сучасних етичних викликів: </w:t>
      </w:r>
      <w:r w:rsidR="00550AB4" w:rsidRPr="007158F6">
        <w:rPr>
          <w:sz w:val="28"/>
          <w:szCs w:val="28"/>
        </w:rPr>
        <w:t>[12].</w:t>
      </w:r>
    </w:p>
    <w:p w:rsidR="009F5747" w:rsidRPr="007158F6" w:rsidRDefault="00D37439" w:rsidP="00891852">
      <w:pPr>
        <w:pStyle w:val="a3"/>
        <w:numPr>
          <w:ilvl w:val="0"/>
          <w:numId w:val="25"/>
        </w:numPr>
        <w:spacing w:after="0" w:line="360" w:lineRule="auto"/>
        <w:ind w:left="0" w:firstLine="1069"/>
        <w:jc w:val="both"/>
        <w:rPr>
          <w:sz w:val="28"/>
          <w:szCs w:val="28"/>
        </w:rPr>
      </w:pPr>
      <w:r w:rsidRPr="007158F6">
        <w:rPr>
          <w:sz w:val="28"/>
          <w:szCs w:val="28"/>
        </w:rPr>
        <w:t xml:space="preserve">Корупція та неетична поведінка. </w:t>
      </w:r>
      <w:r w:rsidR="009F5747" w:rsidRPr="007158F6">
        <w:rPr>
          <w:sz w:val="28"/>
          <w:szCs w:val="28"/>
        </w:rPr>
        <w:t>Традиційні прояви, такі як хабарництво та ухиляння від сплати податків, доповнюються сучасними формами, наприклад, маніпуляціями з цифровими фінансовими звітами або використанням криптовалют для приховування нелегальних операцій.​</w:t>
      </w:r>
    </w:p>
    <w:p w:rsidR="009F5747" w:rsidRPr="007158F6" w:rsidRDefault="00D37439" w:rsidP="00891852">
      <w:pPr>
        <w:pStyle w:val="a3"/>
        <w:numPr>
          <w:ilvl w:val="0"/>
          <w:numId w:val="25"/>
        </w:numPr>
        <w:spacing w:after="0" w:line="360" w:lineRule="auto"/>
        <w:ind w:left="0" w:firstLine="1069"/>
        <w:jc w:val="both"/>
        <w:rPr>
          <w:sz w:val="28"/>
          <w:szCs w:val="28"/>
        </w:rPr>
      </w:pPr>
      <w:r w:rsidRPr="007158F6">
        <w:rPr>
          <w:sz w:val="28"/>
          <w:szCs w:val="28"/>
        </w:rPr>
        <w:t>Конфлікт інтересів.</w:t>
      </w:r>
      <w:r w:rsidR="009F5747" w:rsidRPr="007158F6">
        <w:rPr>
          <w:sz w:val="28"/>
          <w:szCs w:val="28"/>
        </w:rPr>
        <w:t xml:space="preserve"> Окрім особистих та корпоративних суперечностей, сучасні технології додають нові аспекти, зокрема, використання внутрішньої інформації для особистої вигоди через соціальні мережі або інсайдерську торгівлю.​</w:t>
      </w:r>
    </w:p>
    <w:p w:rsidR="009F5747" w:rsidRPr="007158F6" w:rsidRDefault="00D37439" w:rsidP="00891852">
      <w:pPr>
        <w:pStyle w:val="a3"/>
        <w:numPr>
          <w:ilvl w:val="0"/>
          <w:numId w:val="25"/>
        </w:numPr>
        <w:spacing w:after="0" w:line="360" w:lineRule="auto"/>
        <w:ind w:left="0" w:firstLine="1069"/>
        <w:jc w:val="both"/>
        <w:rPr>
          <w:sz w:val="28"/>
          <w:szCs w:val="28"/>
        </w:rPr>
      </w:pPr>
      <w:r w:rsidRPr="007158F6">
        <w:rPr>
          <w:sz w:val="28"/>
          <w:szCs w:val="28"/>
        </w:rPr>
        <w:t>Порушення ділової етики.</w:t>
      </w:r>
      <w:r w:rsidR="009F5747" w:rsidRPr="007158F6">
        <w:rPr>
          <w:sz w:val="28"/>
          <w:szCs w:val="28"/>
        </w:rPr>
        <w:t xml:space="preserve"> До традиційних проблем, таких як шахрайство та недобросовісна конкуренція, додаються питання, пов'язані з прозорістю алгоритмів штучного інтелекту та етичністю використання великих даних.​</w:t>
      </w:r>
    </w:p>
    <w:p w:rsidR="009F5747" w:rsidRPr="007158F6" w:rsidRDefault="009F5747" w:rsidP="00891852">
      <w:pPr>
        <w:pStyle w:val="a3"/>
        <w:numPr>
          <w:ilvl w:val="0"/>
          <w:numId w:val="25"/>
        </w:numPr>
        <w:spacing w:after="0" w:line="360" w:lineRule="auto"/>
        <w:ind w:left="0" w:firstLine="1069"/>
        <w:jc w:val="both"/>
        <w:rPr>
          <w:sz w:val="28"/>
          <w:szCs w:val="28"/>
        </w:rPr>
      </w:pPr>
      <w:r w:rsidRPr="007158F6">
        <w:rPr>
          <w:sz w:val="28"/>
          <w:szCs w:val="28"/>
        </w:rPr>
        <w:t>Етичні дилеми у взаємо</w:t>
      </w:r>
      <w:r w:rsidR="00D37439" w:rsidRPr="007158F6">
        <w:rPr>
          <w:sz w:val="28"/>
          <w:szCs w:val="28"/>
        </w:rPr>
        <w:t>дії з партнерами та споживачами.</w:t>
      </w:r>
      <w:r w:rsidRPr="007158F6">
        <w:rPr>
          <w:sz w:val="28"/>
          <w:szCs w:val="28"/>
        </w:rPr>
        <w:t xml:space="preserve"> Сучасні виклики включають маніпулятивні практики в цифровому маркетингу, використання персональних даних без згоди та непрозорі умови користування онлайн-сервісами.​</w:t>
      </w:r>
    </w:p>
    <w:p w:rsidR="009F5747" w:rsidRPr="007158F6" w:rsidRDefault="009F5747" w:rsidP="00891852">
      <w:pPr>
        <w:pStyle w:val="a3"/>
        <w:numPr>
          <w:ilvl w:val="0"/>
          <w:numId w:val="25"/>
        </w:numPr>
        <w:spacing w:after="0" w:line="360" w:lineRule="auto"/>
        <w:ind w:left="0" w:firstLine="1069"/>
        <w:jc w:val="both"/>
        <w:rPr>
          <w:sz w:val="28"/>
          <w:szCs w:val="28"/>
        </w:rPr>
      </w:pPr>
      <w:r w:rsidRPr="007158F6">
        <w:rPr>
          <w:sz w:val="28"/>
          <w:szCs w:val="28"/>
        </w:rPr>
        <w:t>Е</w:t>
      </w:r>
      <w:r w:rsidR="00D37439" w:rsidRPr="007158F6">
        <w:rPr>
          <w:sz w:val="28"/>
          <w:szCs w:val="28"/>
        </w:rPr>
        <w:t>тичні аспекти кадрової політики.</w:t>
      </w:r>
      <w:r w:rsidRPr="007158F6">
        <w:rPr>
          <w:sz w:val="28"/>
          <w:szCs w:val="28"/>
        </w:rPr>
        <w:t xml:space="preserve"> Окрім дискримінації та порушення прав працівників, актуальними стають питання забезпечення балансу між роботою та особистим життям в умовах віддаленої роботи, а також етичність використання технологій для моніторингу працівників.​</w:t>
      </w:r>
    </w:p>
    <w:p w:rsidR="00E30AE3" w:rsidRPr="007158F6" w:rsidRDefault="00D37439" w:rsidP="00891852">
      <w:pPr>
        <w:pStyle w:val="a3"/>
        <w:numPr>
          <w:ilvl w:val="0"/>
          <w:numId w:val="25"/>
        </w:numPr>
        <w:spacing w:after="0" w:line="360" w:lineRule="auto"/>
        <w:ind w:left="0" w:firstLine="1069"/>
        <w:jc w:val="both"/>
        <w:rPr>
          <w:sz w:val="28"/>
          <w:szCs w:val="28"/>
        </w:rPr>
      </w:pPr>
      <w:r w:rsidRPr="007158F6">
        <w:rPr>
          <w:sz w:val="28"/>
          <w:szCs w:val="28"/>
        </w:rPr>
        <w:t>Вплив корпоративної культури.</w:t>
      </w:r>
      <w:r w:rsidR="009F5747" w:rsidRPr="007158F6">
        <w:rPr>
          <w:sz w:val="28"/>
          <w:szCs w:val="28"/>
        </w:rPr>
        <w:t xml:space="preserve"> Сучасні організації стикаються з необхідністю впровадження політик різноманіття та інклюзії, а також створення середовища, що підтримує психологічне благополуччя працівників.</w:t>
      </w:r>
    </w:p>
    <w:p w:rsidR="00E30AE3" w:rsidRPr="007158F6" w:rsidRDefault="002D15C2" w:rsidP="00891852">
      <w:pPr>
        <w:spacing w:line="360" w:lineRule="auto"/>
        <w:ind w:firstLine="709"/>
        <w:jc w:val="both"/>
        <w:rPr>
          <w:sz w:val="28"/>
          <w:szCs w:val="28"/>
        </w:rPr>
      </w:pPr>
      <w:r w:rsidRPr="007158F6">
        <w:rPr>
          <w:sz w:val="28"/>
          <w:szCs w:val="28"/>
        </w:rPr>
        <w:t xml:space="preserve">  Корупція є однією з найгостріших етичних проблем у бізнесі та менеджменті. Традиційні прояви включають хабарництво, ухилення від сплати податків, маніпуляції з фінансовими звітами та зловживання посадовим становищем. Як зазначено у книзі "Етика ділових стосунків", неетична поведінка в бізнесі часто пов’язана з бажанням отримати конкурентну перевагу незаконними методами, що в довгостроковій перспективі підриває довіру до компанії та її репутацію</w:t>
      </w:r>
      <w:r w:rsidR="00550AB4" w:rsidRPr="007158F6">
        <w:rPr>
          <w:sz w:val="28"/>
          <w:szCs w:val="28"/>
        </w:rPr>
        <w:t xml:space="preserve"> [12].</w:t>
      </w:r>
    </w:p>
    <w:p w:rsidR="002D15C2" w:rsidRPr="007158F6" w:rsidRDefault="002D15C2" w:rsidP="00891852">
      <w:pPr>
        <w:spacing w:line="360" w:lineRule="auto"/>
        <w:ind w:firstLine="709"/>
        <w:jc w:val="both"/>
        <w:rPr>
          <w:sz w:val="28"/>
          <w:szCs w:val="28"/>
        </w:rPr>
      </w:pPr>
      <w:r w:rsidRPr="007158F6">
        <w:rPr>
          <w:sz w:val="28"/>
          <w:szCs w:val="28"/>
        </w:rPr>
        <w:t xml:space="preserve">Також серед сучасних проявів корупції можна виділити: </w:t>
      </w:r>
      <w:r w:rsidR="00550AB4" w:rsidRPr="007158F6">
        <w:rPr>
          <w:sz w:val="28"/>
          <w:szCs w:val="28"/>
        </w:rPr>
        <w:t>[13].</w:t>
      </w:r>
    </w:p>
    <w:p w:rsidR="002D15C2" w:rsidRPr="007158F6" w:rsidRDefault="002D15C2" w:rsidP="00891852">
      <w:pPr>
        <w:pStyle w:val="a3"/>
        <w:numPr>
          <w:ilvl w:val="0"/>
          <w:numId w:val="26"/>
        </w:numPr>
        <w:spacing w:after="0" w:line="360" w:lineRule="auto"/>
        <w:ind w:left="0" w:firstLine="1069"/>
        <w:jc w:val="both"/>
        <w:rPr>
          <w:sz w:val="28"/>
          <w:szCs w:val="28"/>
        </w:rPr>
      </w:pPr>
      <w:r w:rsidRPr="007158F6">
        <w:rPr>
          <w:sz w:val="28"/>
          <w:szCs w:val="28"/>
        </w:rPr>
        <w:t>Непрозорі державні закупівлі, коли компанії використовують політичні зв’язки для отримання контрактів на неконкурентних умовах.</w:t>
      </w:r>
    </w:p>
    <w:p w:rsidR="002D15C2" w:rsidRPr="007158F6" w:rsidRDefault="002D15C2" w:rsidP="00891852">
      <w:pPr>
        <w:pStyle w:val="a3"/>
        <w:numPr>
          <w:ilvl w:val="0"/>
          <w:numId w:val="26"/>
        </w:numPr>
        <w:spacing w:after="0" w:line="360" w:lineRule="auto"/>
        <w:ind w:left="0" w:firstLine="1069"/>
        <w:jc w:val="both"/>
        <w:rPr>
          <w:sz w:val="28"/>
          <w:szCs w:val="28"/>
        </w:rPr>
      </w:pPr>
      <w:r w:rsidRPr="007158F6">
        <w:rPr>
          <w:sz w:val="28"/>
          <w:szCs w:val="28"/>
        </w:rPr>
        <w:t>Зловживання корпоративною інформацією, коли менеджери використовують закриті дані компанії для особистої вигоди, наприклад, для вигідної купівлі чи продажу акцій.</w:t>
      </w:r>
    </w:p>
    <w:p w:rsidR="00A76653" w:rsidRPr="007158F6" w:rsidRDefault="002D15C2" w:rsidP="00891852">
      <w:pPr>
        <w:pStyle w:val="a3"/>
        <w:numPr>
          <w:ilvl w:val="0"/>
          <w:numId w:val="26"/>
        </w:numPr>
        <w:spacing w:after="0" w:line="360" w:lineRule="auto"/>
        <w:ind w:left="0" w:firstLine="1069"/>
        <w:jc w:val="both"/>
        <w:rPr>
          <w:sz w:val="28"/>
          <w:szCs w:val="28"/>
        </w:rPr>
      </w:pPr>
      <w:r w:rsidRPr="007158F6">
        <w:rPr>
          <w:sz w:val="28"/>
          <w:szCs w:val="28"/>
        </w:rPr>
        <w:t>Лобіювання інтересів через вплив на законодавчі процеси в інтересах окремих бізнес-структур.</w:t>
      </w:r>
    </w:p>
    <w:p w:rsidR="00837987" w:rsidRPr="007158F6" w:rsidRDefault="009648E2" w:rsidP="00891852">
      <w:pPr>
        <w:spacing w:line="360" w:lineRule="auto"/>
        <w:ind w:firstLine="709"/>
        <w:jc w:val="both"/>
        <w:rPr>
          <w:sz w:val="28"/>
          <w:szCs w:val="28"/>
        </w:rPr>
      </w:pPr>
      <w:r w:rsidRPr="007158F6">
        <w:rPr>
          <w:sz w:val="28"/>
          <w:szCs w:val="28"/>
        </w:rPr>
        <w:t xml:space="preserve">  </w:t>
      </w:r>
      <w:r w:rsidR="00837987" w:rsidRPr="007158F6">
        <w:rPr>
          <w:sz w:val="28"/>
          <w:szCs w:val="28"/>
        </w:rPr>
        <w:t xml:space="preserve">Конфлікт інтересів виникає тоді, коли особисті або корпоративні інтереси суперечать етичним принципам ведення бізнесу. Традиційно це проявлялося у ситуаціях, коли керівники ухвалювали рішення не в інтересах компанії, а з метою отримання особистої вигоди. Наприклад, у книзі "Етика ділових стосунків" зазначено, що конфлікт інтересів у класичному вигляді часто виникав під час прийняття рішень щодо призначення на керівні посади родичів або знайомих без належної кваліфікації (так званий непотизм)​. </w:t>
      </w:r>
      <w:r w:rsidR="00A94999" w:rsidRPr="007158F6">
        <w:rPr>
          <w:sz w:val="28"/>
          <w:szCs w:val="28"/>
        </w:rPr>
        <w:t>[12].</w:t>
      </w:r>
    </w:p>
    <w:p w:rsidR="00A94999" w:rsidRPr="007158F6" w:rsidRDefault="00F05360" w:rsidP="00891852">
      <w:pPr>
        <w:spacing w:line="360" w:lineRule="auto"/>
        <w:ind w:firstLine="709"/>
        <w:jc w:val="both"/>
        <w:rPr>
          <w:sz w:val="28"/>
          <w:szCs w:val="28"/>
        </w:rPr>
      </w:pPr>
      <w:r w:rsidRPr="007158F6">
        <w:rPr>
          <w:sz w:val="28"/>
          <w:szCs w:val="28"/>
        </w:rPr>
        <w:t xml:space="preserve">  Проблема прозорості штучного інтелекту полягає в тому, що багато алгоритмів працюють як "чорні ящики", тобто приймають рішення без зрозумілого пояснення їх логіки. Це створює ризики упередженості, дискримінації та маніпуляцій, оскільки навіть розробники не завжди можуть пояснити, як саме система дійшла до певного висновку. Відсутність прозорості підриває довіру до ШІ, особливо в критичних сферах, таких як фінанси, охорона здоров’я та правосуддя</w:t>
      </w:r>
      <w:r w:rsidR="00A94999" w:rsidRPr="007158F6">
        <w:rPr>
          <w:sz w:val="28"/>
          <w:szCs w:val="28"/>
        </w:rPr>
        <w:t xml:space="preserve"> [14].</w:t>
      </w:r>
    </w:p>
    <w:p w:rsidR="00303400" w:rsidRPr="007158F6" w:rsidRDefault="00303400" w:rsidP="00891852">
      <w:pPr>
        <w:spacing w:line="360" w:lineRule="auto"/>
        <w:ind w:firstLine="709"/>
        <w:jc w:val="both"/>
        <w:rPr>
          <w:sz w:val="28"/>
          <w:szCs w:val="28"/>
        </w:rPr>
      </w:pPr>
      <w:r w:rsidRPr="007158F6">
        <w:rPr>
          <w:sz w:val="28"/>
          <w:szCs w:val="28"/>
        </w:rPr>
        <w:t>Компанії часто змушені балансувати між бажанням максимізувати прибуток і дотриманням етичних стандартів. Використання маніпулятивних маркетингових практик, таких як приховані алгоритми рекомендацій, навмисне ускладнення умов користування або збір персональних даних без явної згоди, створює ризики для довіри споживачів та партнерів. Керівники, які приймають рішення в цій сфері, можуть опинитися в ситуації, коли економічна вигода компанії суперечить необхідності дотримання прозорості та чесності.</w:t>
      </w:r>
    </w:p>
    <w:p w:rsidR="00F05360" w:rsidRPr="007158F6" w:rsidRDefault="00303400" w:rsidP="00891852">
      <w:pPr>
        <w:spacing w:line="360" w:lineRule="auto"/>
        <w:ind w:firstLine="709"/>
        <w:jc w:val="both"/>
        <w:rPr>
          <w:sz w:val="28"/>
          <w:szCs w:val="28"/>
        </w:rPr>
      </w:pPr>
      <w:r w:rsidRPr="007158F6">
        <w:rPr>
          <w:sz w:val="28"/>
          <w:szCs w:val="28"/>
        </w:rPr>
        <w:t xml:space="preserve">Крім того, цифровий маркетинг використовує алгоритми для персоналізації контенту, що може призводити до упередженості у відображенні інформації або маніпуляції поведінкою користувачів. Це ставить перед менеджерами етичну дилему: чи повинні вони орієнтуватися лише на ефективність та прибуток, чи все ж враховувати соціальну відповідальність компанії? </w:t>
      </w:r>
      <w:r w:rsidR="00A94999" w:rsidRPr="007158F6">
        <w:rPr>
          <w:sz w:val="28"/>
          <w:szCs w:val="28"/>
        </w:rPr>
        <w:t>[15].</w:t>
      </w:r>
    </w:p>
    <w:p w:rsidR="00303400" w:rsidRPr="007158F6" w:rsidRDefault="00303400" w:rsidP="00891852">
      <w:pPr>
        <w:spacing w:line="360" w:lineRule="auto"/>
        <w:ind w:firstLine="709"/>
        <w:jc w:val="both"/>
        <w:rPr>
          <w:sz w:val="28"/>
          <w:szCs w:val="28"/>
        </w:rPr>
      </w:pPr>
      <w:r w:rsidRPr="007158F6">
        <w:rPr>
          <w:sz w:val="28"/>
          <w:szCs w:val="28"/>
        </w:rPr>
        <w:t xml:space="preserve">  У сучасних умовах багато компаній застосовують програмне забезпечення для моніторингу, щоб оцінювати продуктивність працівників, запобігати витоку конфіденційної інформації та підтримувати безпеку організації. Однак така практика викликає етичні дилеми, пов’язані з правом на приватність, довірою в колективі та можливістю зловживань з боку керівництва. Моніторинг повинен бути прозорим і справедливим, а працівники мають бути поінформовані про методи та цілі такого контролю</w:t>
      </w:r>
      <w:r w:rsidR="00A94999" w:rsidRPr="007158F6">
        <w:rPr>
          <w:sz w:val="28"/>
          <w:szCs w:val="28"/>
        </w:rPr>
        <w:t xml:space="preserve"> [16].</w:t>
      </w:r>
    </w:p>
    <w:p w:rsidR="00303400" w:rsidRPr="007158F6" w:rsidRDefault="005C27DA" w:rsidP="00891852">
      <w:pPr>
        <w:spacing w:line="360" w:lineRule="auto"/>
        <w:ind w:firstLine="709"/>
        <w:jc w:val="both"/>
        <w:rPr>
          <w:sz w:val="28"/>
          <w:szCs w:val="28"/>
        </w:rPr>
      </w:pPr>
      <w:r w:rsidRPr="007158F6">
        <w:rPr>
          <w:sz w:val="28"/>
          <w:szCs w:val="28"/>
        </w:rPr>
        <w:t xml:space="preserve">  Н</w:t>
      </w:r>
      <w:r w:rsidR="00303400" w:rsidRPr="007158F6">
        <w:rPr>
          <w:sz w:val="28"/>
          <w:szCs w:val="28"/>
        </w:rPr>
        <w:t>айкращі практики ет</w:t>
      </w:r>
      <w:r w:rsidRPr="007158F6">
        <w:rPr>
          <w:sz w:val="28"/>
          <w:szCs w:val="28"/>
        </w:rPr>
        <w:t>ичного моніторингу -</w:t>
      </w:r>
      <w:r w:rsidR="00303400" w:rsidRPr="007158F6">
        <w:rPr>
          <w:sz w:val="28"/>
          <w:szCs w:val="28"/>
        </w:rPr>
        <w:t xml:space="preserve"> впровадження чіткої політики збору даних, обмеження обсягу інформації, що збирається, а також використання моніторингу лише в робочий час. </w:t>
      </w:r>
      <w:r w:rsidRPr="007158F6">
        <w:rPr>
          <w:sz w:val="28"/>
          <w:szCs w:val="28"/>
        </w:rPr>
        <w:t>К</w:t>
      </w:r>
      <w:r w:rsidR="00303400" w:rsidRPr="007158F6">
        <w:rPr>
          <w:sz w:val="28"/>
          <w:szCs w:val="28"/>
        </w:rPr>
        <w:t>омпаніям слід знаходити баланс між необхідністю контролю та збереженням довіри в колективі, адже надмірний нагляд може негативно вплинути на моральний стан співробітників і навіть знизити продуктивність. Важливим аспектом є законодавче регулювання цих процесів, яке має захищати права працівників та запобігати зловживанням</w:t>
      </w:r>
      <w:r w:rsidR="00B24268" w:rsidRPr="007158F6">
        <w:rPr>
          <w:sz w:val="28"/>
          <w:szCs w:val="28"/>
        </w:rPr>
        <w:t xml:space="preserve"> </w:t>
      </w:r>
      <w:r w:rsidR="00A94999" w:rsidRPr="007158F6">
        <w:rPr>
          <w:sz w:val="28"/>
          <w:szCs w:val="28"/>
        </w:rPr>
        <w:t>[16].</w:t>
      </w:r>
    </w:p>
    <w:p w:rsidR="00B24268" w:rsidRPr="007158F6" w:rsidRDefault="001B798D" w:rsidP="00891852">
      <w:pPr>
        <w:spacing w:line="360" w:lineRule="auto"/>
        <w:ind w:firstLine="709"/>
        <w:jc w:val="both"/>
        <w:rPr>
          <w:sz w:val="28"/>
          <w:szCs w:val="28"/>
        </w:rPr>
      </w:pPr>
      <w:r w:rsidRPr="007158F6">
        <w:rPr>
          <w:sz w:val="28"/>
          <w:szCs w:val="28"/>
        </w:rPr>
        <w:t xml:space="preserve">  Сучасні організації все частіше стикаються з необхідністю впровадження політик різноманіття та інклюзії, а також створення середовища, що підтримує психологічне благополуччя працівників.</w:t>
      </w:r>
    </w:p>
    <w:p w:rsidR="001B798D" w:rsidRPr="007158F6" w:rsidRDefault="001B798D" w:rsidP="00891852">
      <w:pPr>
        <w:spacing w:line="360" w:lineRule="auto"/>
        <w:ind w:firstLine="709"/>
        <w:jc w:val="both"/>
        <w:rPr>
          <w:sz w:val="28"/>
          <w:szCs w:val="28"/>
        </w:rPr>
      </w:pPr>
      <w:r w:rsidRPr="007158F6">
        <w:rPr>
          <w:sz w:val="28"/>
          <w:szCs w:val="28"/>
        </w:rPr>
        <w:t xml:space="preserve">  Різноманіття та інклюзія передбачають створення робочого середовища, де всі працівники, незалежно від їх статі, віку, раси, інвалідності чи інших характеристик, мають рівні можливості для розвитку та кар'єрного зростання. Впровадження таких політик включає розробку чітких правил щодо рівності та недискримінації, а також проведення навчань для підвищення обізнаності співробітників про важливість інклюзивності. Це допомагає уникати упереджень і створювати атмосферу підтримки всередині колективу</w:t>
      </w:r>
      <w:r w:rsidR="00A94999" w:rsidRPr="007158F6">
        <w:rPr>
          <w:sz w:val="28"/>
          <w:szCs w:val="28"/>
        </w:rPr>
        <w:t xml:space="preserve"> [17].</w:t>
      </w:r>
    </w:p>
    <w:p w:rsidR="00EB2C71" w:rsidRPr="007158F6" w:rsidRDefault="00FA1C94" w:rsidP="00891852">
      <w:pPr>
        <w:spacing w:line="360" w:lineRule="auto"/>
        <w:ind w:firstLine="709"/>
        <w:jc w:val="both"/>
        <w:rPr>
          <w:sz w:val="28"/>
          <w:szCs w:val="28"/>
        </w:rPr>
      </w:pPr>
      <w:r w:rsidRPr="007158F6">
        <w:rPr>
          <w:sz w:val="28"/>
          <w:szCs w:val="28"/>
        </w:rPr>
        <w:t xml:space="preserve">  Сучасні етичні виклики в управлінні поєднують традиційні проблеми, такі як корупція, конфлікт інтересів та порушення ділової етики, із новими викликами цифрової епохи </w:t>
      </w:r>
      <w:r w:rsidR="00BC1734" w:rsidRPr="007158F6">
        <w:rPr>
          <w:sz w:val="28"/>
          <w:szCs w:val="28"/>
        </w:rPr>
        <w:t>-</w:t>
      </w:r>
      <w:r w:rsidRPr="007158F6">
        <w:rPr>
          <w:sz w:val="28"/>
          <w:szCs w:val="28"/>
        </w:rPr>
        <w:t xml:space="preserve"> маніпуляціями в онлайн-середовищі, прозорістю алгоритмів ШІ та етичністю моніторингу персоналу. Ці зміни змушують менеджерів не лише дотримуватися встановлених норм, а й адаптувати етичні принципи до швидких технологічних і соціальних змін.</w:t>
      </w:r>
    </w:p>
    <w:p w:rsidR="00BE7035" w:rsidRPr="007158F6" w:rsidRDefault="00BE7035" w:rsidP="00891852">
      <w:pPr>
        <w:spacing w:line="360" w:lineRule="auto"/>
        <w:rPr>
          <w:sz w:val="28"/>
          <w:szCs w:val="28"/>
        </w:rPr>
      </w:pPr>
      <w:r w:rsidRPr="007158F6">
        <w:rPr>
          <w:sz w:val="28"/>
          <w:szCs w:val="28"/>
        </w:rPr>
        <w:br w:type="page"/>
      </w:r>
    </w:p>
    <w:p w:rsidR="00BE7035" w:rsidRPr="008359C5" w:rsidRDefault="00BE7035" w:rsidP="00891852">
      <w:pPr>
        <w:pStyle w:val="2"/>
        <w:spacing w:before="0" w:beforeAutospacing="0" w:after="0" w:afterAutospacing="0" w:line="360" w:lineRule="auto"/>
        <w:jc w:val="center"/>
        <w:rPr>
          <w:sz w:val="28"/>
        </w:rPr>
      </w:pPr>
      <w:bookmarkStart w:id="5" w:name="_Toc200398243"/>
      <w:r w:rsidRPr="008359C5">
        <w:rPr>
          <w:sz w:val="28"/>
        </w:rPr>
        <w:t xml:space="preserve">РОЗДІЛ 2. </w:t>
      </w:r>
      <w:r w:rsidR="008359C5" w:rsidRPr="008359C5">
        <w:rPr>
          <w:sz w:val="28"/>
        </w:rPr>
        <w:t>Аналіз методів регулювання конфлікту інтересів у системі менеджменту</w:t>
      </w:r>
      <w:bookmarkEnd w:id="5"/>
    </w:p>
    <w:p w:rsidR="008359C5" w:rsidRDefault="008359C5" w:rsidP="00891852">
      <w:pPr>
        <w:spacing w:line="360" w:lineRule="auto"/>
        <w:jc w:val="center"/>
        <w:rPr>
          <w:b/>
          <w:bCs/>
          <w:sz w:val="28"/>
          <w:szCs w:val="28"/>
        </w:rPr>
      </w:pPr>
    </w:p>
    <w:p w:rsidR="00BE7035" w:rsidRPr="007158F6" w:rsidRDefault="00BE7035" w:rsidP="00891852">
      <w:pPr>
        <w:pStyle w:val="3"/>
        <w:spacing w:before="0" w:beforeAutospacing="0" w:after="0" w:afterAutospacing="0" w:line="360" w:lineRule="auto"/>
        <w:ind w:firstLine="709"/>
      </w:pPr>
      <w:bookmarkStart w:id="6" w:name="_Toc200398244"/>
      <w:r w:rsidRPr="007158F6">
        <w:t>2.1 Теоретичні засади конфлікту інтересів у менеджменті</w:t>
      </w:r>
      <w:bookmarkEnd w:id="6"/>
    </w:p>
    <w:p w:rsidR="00042CC0" w:rsidRPr="007158F6" w:rsidRDefault="00042CC0" w:rsidP="00891852">
      <w:pPr>
        <w:spacing w:line="360" w:lineRule="auto"/>
        <w:jc w:val="center"/>
        <w:rPr>
          <w:b/>
          <w:bCs/>
          <w:sz w:val="28"/>
          <w:szCs w:val="28"/>
        </w:rPr>
      </w:pPr>
    </w:p>
    <w:p w:rsidR="00042CC0" w:rsidRPr="007158F6" w:rsidRDefault="00CE2E26" w:rsidP="00891852">
      <w:pPr>
        <w:spacing w:line="360" w:lineRule="auto"/>
        <w:ind w:firstLine="709"/>
        <w:jc w:val="both"/>
        <w:rPr>
          <w:sz w:val="28"/>
          <w:szCs w:val="28"/>
        </w:rPr>
      </w:pPr>
      <w:r w:rsidRPr="007158F6">
        <w:rPr>
          <w:sz w:val="28"/>
          <w:szCs w:val="28"/>
        </w:rPr>
        <w:t xml:space="preserve">  </w:t>
      </w:r>
      <w:r w:rsidR="00281AAC" w:rsidRPr="007158F6">
        <w:rPr>
          <w:sz w:val="28"/>
          <w:szCs w:val="28"/>
        </w:rPr>
        <w:t xml:space="preserve">У системі управління конфлікт інтересів виступає критично важливою етико-правовою проблемою, що має як індивідуальний, так і інституційний вимір. Він виникає у ситуаціях, коли приватні (особисті) інтереси особи вступають у протиріччя з її службовими повноваженнями. У результаті це може вплинути на її об’єктивність, неупередженість чи доброчесність при виконанні управлінських рішень </w:t>
      </w:r>
      <w:r w:rsidR="00042CC0" w:rsidRPr="007158F6">
        <w:rPr>
          <w:sz w:val="28"/>
          <w:szCs w:val="28"/>
        </w:rPr>
        <w:t>[18].</w:t>
      </w:r>
      <w:r w:rsidRPr="007158F6">
        <w:rPr>
          <w:sz w:val="28"/>
          <w:szCs w:val="28"/>
        </w:rPr>
        <w:t xml:space="preserve"> </w:t>
      </w:r>
    </w:p>
    <w:p w:rsidR="00281AAC" w:rsidRPr="007158F6" w:rsidRDefault="00042CC0" w:rsidP="00891852">
      <w:pPr>
        <w:spacing w:line="360" w:lineRule="auto"/>
        <w:ind w:firstLine="709"/>
        <w:jc w:val="both"/>
        <w:rPr>
          <w:sz w:val="28"/>
          <w:szCs w:val="28"/>
        </w:rPr>
      </w:pPr>
      <w:r w:rsidRPr="007158F6">
        <w:rPr>
          <w:sz w:val="28"/>
          <w:szCs w:val="28"/>
        </w:rPr>
        <w:t>К</w:t>
      </w:r>
      <w:r w:rsidR="00281AAC" w:rsidRPr="007158F6">
        <w:rPr>
          <w:sz w:val="28"/>
          <w:szCs w:val="28"/>
        </w:rPr>
        <w:t xml:space="preserve">онфлікт інтересів </w:t>
      </w:r>
      <w:r w:rsidR="00CE2E26" w:rsidRPr="007158F6">
        <w:rPr>
          <w:sz w:val="28"/>
          <w:szCs w:val="28"/>
        </w:rPr>
        <w:t>-</w:t>
      </w:r>
      <w:r w:rsidR="00281AAC" w:rsidRPr="007158F6">
        <w:rPr>
          <w:sz w:val="28"/>
          <w:szCs w:val="28"/>
        </w:rPr>
        <w:t xml:space="preserve"> це ситуація, у якій особа або організація мають два або більше суперечливих інтересів, і прийняття рішення в межах одного може порушити зобов’язання або чесність щодо іншого. Це стосується не лише державних управлінців, але й приватного сектору </w:t>
      </w:r>
      <w:r w:rsidR="00CE2E26" w:rsidRPr="007158F6">
        <w:rPr>
          <w:sz w:val="28"/>
          <w:szCs w:val="28"/>
        </w:rPr>
        <w:t>-</w:t>
      </w:r>
      <w:r w:rsidR="00281AAC" w:rsidRPr="007158F6">
        <w:rPr>
          <w:sz w:val="28"/>
          <w:szCs w:val="28"/>
        </w:rPr>
        <w:t>менеджерів, HR-фахівців, керівників відділів</w:t>
      </w:r>
      <w:r w:rsidRPr="007158F6">
        <w:rPr>
          <w:sz w:val="28"/>
          <w:szCs w:val="28"/>
        </w:rPr>
        <w:t xml:space="preserve"> [19].</w:t>
      </w:r>
    </w:p>
    <w:p w:rsidR="00281AAC" w:rsidRPr="007158F6" w:rsidRDefault="00CE2E26" w:rsidP="00891852">
      <w:pPr>
        <w:spacing w:line="360" w:lineRule="auto"/>
        <w:ind w:firstLine="709"/>
        <w:jc w:val="both"/>
        <w:rPr>
          <w:sz w:val="28"/>
          <w:szCs w:val="28"/>
          <w:lang w:val="ru-RU"/>
        </w:rPr>
      </w:pPr>
      <w:r w:rsidRPr="007158F6">
        <w:rPr>
          <w:sz w:val="28"/>
          <w:szCs w:val="28"/>
        </w:rPr>
        <w:t xml:space="preserve">  </w:t>
      </w:r>
      <w:r w:rsidR="00281AAC" w:rsidRPr="007158F6">
        <w:rPr>
          <w:sz w:val="28"/>
          <w:szCs w:val="28"/>
        </w:rPr>
        <w:t>Національне агентство з питань запобігання корупції деталізує структуру конфлікту інтересів та класифікує його за характером, джерелом і наслідками</w:t>
      </w:r>
      <w:r w:rsidRPr="007158F6">
        <w:rPr>
          <w:sz w:val="28"/>
          <w:szCs w:val="28"/>
        </w:rPr>
        <w:t>.</w:t>
      </w:r>
    </w:p>
    <w:p w:rsidR="007158F6" w:rsidRDefault="007158F6" w:rsidP="00891852">
      <w:pPr>
        <w:spacing w:line="360" w:lineRule="auto"/>
        <w:jc w:val="right"/>
        <w:rPr>
          <w:sz w:val="28"/>
          <w:szCs w:val="28"/>
          <w:lang w:val="ru-RU"/>
        </w:rPr>
      </w:pPr>
      <w:r w:rsidRPr="00EE1B35">
        <w:rPr>
          <w:sz w:val="28"/>
          <w:szCs w:val="28"/>
        </w:rPr>
        <w:t>Таблиця 2.1</w:t>
      </w:r>
    </w:p>
    <w:p w:rsidR="007158F6" w:rsidRPr="007158F6" w:rsidRDefault="007158F6" w:rsidP="00891852">
      <w:pPr>
        <w:spacing w:line="360" w:lineRule="auto"/>
        <w:jc w:val="center"/>
        <w:rPr>
          <w:sz w:val="28"/>
          <w:szCs w:val="28"/>
          <w:lang w:val="ru-RU"/>
        </w:rPr>
      </w:pPr>
      <w:r>
        <w:rPr>
          <w:sz w:val="28"/>
          <w:szCs w:val="28"/>
          <w:lang w:val="ru-RU"/>
        </w:rPr>
        <w:t>О</w:t>
      </w:r>
      <w:r w:rsidRPr="007158F6">
        <w:rPr>
          <w:sz w:val="28"/>
          <w:szCs w:val="28"/>
        </w:rPr>
        <w:t>сновні типи конфліктів інтересів</w:t>
      </w:r>
    </w:p>
    <w:tbl>
      <w:tblPr>
        <w:tblStyle w:val="a5"/>
        <w:tblW w:w="0" w:type="auto"/>
        <w:tblLook w:val="04A0" w:firstRow="1" w:lastRow="0" w:firstColumn="1" w:lastColumn="0" w:noHBand="0" w:noVBand="1"/>
      </w:tblPr>
      <w:tblGrid>
        <w:gridCol w:w="3226"/>
        <w:gridCol w:w="3226"/>
        <w:gridCol w:w="3227"/>
      </w:tblGrid>
      <w:tr w:rsidR="00CE2E26" w:rsidRPr="007158F6" w:rsidTr="008359C5">
        <w:trPr>
          <w:tblHeader/>
        </w:trPr>
        <w:tc>
          <w:tcPr>
            <w:tcW w:w="3226" w:type="dxa"/>
            <w:vAlign w:val="center"/>
          </w:tcPr>
          <w:p w:rsidR="00CE2E26" w:rsidRPr="007158F6" w:rsidRDefault="00CE2E26" w:rsidP="008359C5">
            <w:pPr>
              <w:spacing w:line="360" w:lineRule="auto"/>
              <w:jc w:val="center"/>
            </w:pPr>
            <w:r w:rsidRPr="007158F6">
              <w:rPr>
                <w:rStyle w:val="a6"/>
              </w:rPr>
              <w:t>Тип конфлікту</w:t>
            </w:r>
          </w:p>
        </w:tc>
        <w:tc>
          <w:tcPr>
            <w:tcW w:w="3226" w:type="dxa"/>
            <w:vAlign w:val="center"/>
          </w:tcPr>
          <w:p w:rsidR="00CE2E26" w:rsidRPr="007158F6" w:rsidRDefault="00CE2E26" w:rsidP="008359C5">
            <w:pPr>
              <w:spacing w:line="360" w:lineRule="auto"/>
              <w:jc w:val="center"/>
            </w:pPr>
            <w:r w:rsidRPr="007158F6">
              <w:rPr>
                <w:rStyle w:val="a6"/>
              </w:rPr>
              <w:t>Опис</w:t>
            </w:r>
          </w:p>
        </w:tc>
        <w:tc>
          <w:tcPr>
            <w:tcW w:w="3227" w:type="dxa"/>
            <w:vAlign w:val="center"/>
          </w:tcPr>
          <w:p w:rsidR="00CE2E26" w:rsidRPr="007158F6" w:rsidRDefault="00CE2E26" w:rsidP="008359C5">
            <w:pPr>
              <w:spacing w:line="360" w:lineRule="auto"/>
              <w:jc w:val="center"/>
            </w:pPr>
            <w:r w:rsidRPr="007158F6">
              <w:rPr>
                <w:rStyle w:val="a6"/>
              </w:rPr>
              <w:t>Приклад</w:t>
            </w:r>
          </w:p>
        </w:tc>
      </w:tr>
      <w:tr w:rsidR="00CE2E26" w:rsidRPr="007158F6" w:rsidTr="00A76BA6">
        <w:tc>
          <w:tcPr>
            <w:tcW w:w="3226" w:type="dxa"/>
            <w:vAlign w:val="center"/>
          </w:tcPr>
          <w:p w:rsidR="00CE2E26" w:rsidRPr="007158F6" w:rsidRDefault="00CE2E26" w:rsidP="008C01D1">
            <w:pPr>
              <w:spacing w:line="360" w:lineRule="auto"/>
              <w:jc w:val="both"/>
            </w:pPr>
            <w:r w:rsidRPr="007158F6">
              <w:rPr>
                <w:rStyle w:val="a6"/>
                <w:b w:val="0"/>
                <w:bCs w:val="0"/>
              </w:rPr>
              <w:t>Потенційний</w:t>
            </w:r>
          </w:p>
        </w:tc>
        <w:tc>
          <w:tcPr>
            <w:tcW w:w="3226" w:type="dxa"/>
            <w:vAlign w:val="center"/>
          </w:tcPr>
          <w:p w:rsidR="00CE2E26" w:rsidRPr="007158F6" w:rsidRDefault="00CE2E26" w:rsidP="008C01D1">
            <w:pPr>
              <w:spacing w:line="360" w:lineRule="auto"/>
              <w:jc w:val="both"/>
            </w:pPr>
            <w:r w:rsidRPr="007158F6">
              <w:t xml:space="preserve">Ситуація, яка </w:t>
            </w:r>
            <w:r w:rsidRPr="007158F6">
              <w:rPr>
                <w:rStyle w:val="a7"/>
              </w:rPr>
              <w:t>може</w:t>
            </w:r>
            <w:r w:rsidRPr="007158F6">
              <w:t xml:space="preserve"> перерости в конфлікт інтересів, якщо не буде належно врегульована</w:t>
            </w:r>
          </w:p>
        </w:tc>
        <w:tc>
          <w:tcPr>
            <w:tcW w:w="3227" w:type="dxa"/>
            <w:vAlign w:val="center"/>
          </w:tcPr>
          <w:p w:rsidR="00CE2E26" w:rsidRPr="007158F6" w:rsidRDefault="00CE2E26" w:rsidP="008C01D1">
            <w:pPr>
              <w:spacing w:line="360" w:lineRule="auto"/>
              <w:jc w:val="both"/>
            </w:pPr>
            <w:r w:rsidRPr="007158F6">
              <w:t>Керівник дізнається, що в конкурсі бере участь компанія його родича</w:t>
            </w:r>
          </w:p>
        </w:tc>
      </w:tr>
      <w:tr w:rsidR="00CE2E26" w:rsidRPr="007158F6" w:rsidTr="00A76BA6">
        <w:tc>
          <w:tcPr>
            <w:tcW w:w="3226" w:type="dxa"/>
            <w:vAlign w:val="center"/>
          </w:tcPr>
          <w:p w:rsidR="00CE2E26" w:rsidRPr="007158F6" w:rsidRDefault="00CE2E26" w:rsidP="008C01D1">
            <w:pPr>
              <w:spacing w:line="360" w:lineRule="auto"/>
              <w:jc w:val="both"/>
            </w:pPr>
            <w:r w:rsidRPr="007158F6">
              <w:rPr>
                <w:rStyle w:val="a6"/>
                <w:b w:val="0"/>
                <w:bCs w:val="0"/>
              </w:rPr>
              <w:t>Реальний (фактичний)</w:t>
            </w:r>
          </w:p>
        </w:tc>
        <w:tc>
          <w:tcPr>
            <w:tcW w:w="3226" w:type="dxa"/>
            <w:vAlign w:val="center"/>
          </w:tcPr>
          <w:p w:rsidR="00CE2E26" w:rsidRPr="007158F6" w:rsidRDefault="00CE2E26" w:rsidP="008C01D1">
            <w:pPr>
              <w:spacing w:line="360" w:lineRule="auto"/>
              <w:jc w:val="both"/>
            </w:pPr>
            <w:r w:rsidRPr="007158F6">
              <w:t>Конфлікт уже виник і впливає або впливав на службові рішення</w:t>
            </w:r>
          </w:p>
        </w:tc>
        <w:tc>
          <w:tcPr>
            <w:tcW w:w="3227" w:type="dxa"/>
            <w:vAlign w:val="center"/>
          </w:tcPr>
          <w:p w:rsidR="00CE2E26" w:rsidRPr="007158F6" w:rsidRDefault="00CE2E26" w:rsidP="008C01D1">
            <w:pPr>
              <w:spacing w:line="360" w:lineRule="auto"/>
              <w:jc w:val="both"/>
            </w:pPr>
            <w:r w:rsidRPr="007158F6">
              <w:t>Працівник укладає контракт із фірмою, де він є співвласником</w:t>
            </w:r>
          </w:p>
        </w:tc>
      </w:tr>
      <w:tr w:rsidR="00CE2E26" w:rsidRPr="007158F6" w:rsidTr="00A76BA6">
        <w:tc>
          <w:tcPr>
            <w:tcW w:w="3226" w:type="dxa"/>
            <w:vAlign w:val="center"/>
          </w:tcPr>
          <w:p w:rsidR="00CE2E26" w:rsidRPr="007158F6" w:rsidRDefault="00CE2E26" w:rsidP="008C01D1">
            <w:pPr>
              <w:spacing w:line="360" w:lineRule="auto"/>
              <w:jc w:val="both"/>
            </w:pPr>
            <w:r w:rsidRPr="007158F6">
              <w:rPr>
                <w:rStyle w:val="a6"/>
                <w:b w:val="0"/>
                <w:bCs w:val="0"/>
              </w:rPr>
              <w:t>Уявний (перцептивний)</w:t>
            </w:r>
          </w:p>
        </w:tc>
        <w:tc>
          <w:tcPr>
            <w:tcW w:w="3226" w:type="dxa"/>
            <w:vAlign w:val="center"/>
          </w:tcPr>
          <w:p w:rsidR="00CE2E26" w:rsidRPr="007158F6" w:rsidRDefault="00CE2E26" w:rsidP="008C01D1">
            <w:pPr>
              <w:spacing w:line="360" w:lineRule="auto"/>
              <w:jc w:val="both"/>
            </w:pPr>
            <w:r w:rsidRPr="007158F6">
              <w:t>Інші спостерігачі сприймають ситуацію як конфлікт інтересів, навіть якщо його формально немає</w:t>
            </w:r>
          </w:p>
        </w:tc>
        <w:tc>
          <w:tcPr>
            <w:tcW w:w="3227" w:type="dxa"/>
            <w:vAlign w:val="center"/>
          </w:tcPr>
          <w:p w:rsidR="00CE2E26" w:rsidRPr="007158F6" w:rsidRDefault="00CE2E26" w:rsidP="008C01D1">
            <w:pPr>
              <w:spacing w:line="360" w:lineRule="auto"/>
              <w:jc w:val="both"/>
            </w:pPr>
            <w:r w:rsidRPr="007158F6">
              <w:t>Менеджер оцінює проект знайомого, не маючи прямої вигоди, але викликає підозри</w:t>
            </w:r>
          </w:p>
        </w:tc>
      </w:tr>
      <w:tr w:rsidR="00CE2E26" w:rsidRPr="007158F6" w:rsidTr="00A76BA6">
        <w:tc>
          <w:tcPr>
            <w:tcW w:w="3226" w:type="dxa"/>
            <w:vAlign w:val="center"/>
          </w:tcPr>
          <w:p w:rsidR="00CE2E26" w:rsidRPr="007158F6" w:rsidRDefault="00CE2E26" w:rsidP="008C01D1">
            <w:pPr>
              <w:spacing w:line="360" w:lineRule="auto"/>
              <w:jc w:val="both"/>
            </w:pPr>
            <w:r w:rsidRPr="007158F6">
              <w:rPr>
                <w:rStyle w:val="a6"/>
                <w:b w:val="0"/>
                <w:bCs w:val="0"/>
              </w:rPr>
              <w:t>Прямий</w:t>
            </w:r>
          </w:p>
        </w:tc>
        <w:tc>
          <w:tcPr>
            <w:tcW w:w="3226" w:type="dxa"/>
            <w:vAlign w:val="center"/>
          </w:tcPr>
          <w:p w:rsidR="00CE2E26" w:rsidRPr="007158F6" w:rsidRDefault="00CE2E26" w:rsidP="008C01D1">
            <w:pPr>
              <w:spacing w:line="360" w:lineRule="auto"/>
              <w:jc w:val="both"/>
            </w:pPr>
            <w:r w:rsidRPr="007158F6">
              <w:t>Приватні інтереси безпосередньо пов’язані з професійною діяльністю</w:t>
            </w:r>
          </w:p>
        </w:tc>
        <w:tc>
          <w:tcPr>
            <w:tcW w:w="3227" w:type="dxa"/>
            <w:vAlign w:val="center"/>
          </w:tcPr>
          <w:p w:rsidR="00CE2E26" w:rsidRPr="007158F6" w:rsidRDefault="00CE2E26" w:rsidP="008C01D1">
            <w:pPr>
              <w:spacing w:line="360" w:lineRule="auto"/>
              <w:jc w:val="both"/>
            </w:pPr>
            <w:r w:rsidRPr="007158F6">
              <w:t>Керівник вирішує фінансування для бізнесу, в якому сам зацікавлений</w:t>
            </w:r>
          </w:p>
        </w:tc>
      </w:tr>
      <w:tr w:rsidR="00CE2E26" w:rsidRPr="007158F6" w:rsidTr="00A76BA6">
        <w:tc>
          <w:tcPr>
            <w:tcW w:w="3226" w:type="dxa"/>
            <w:vAlign w:val="center"/>
          </w:tcPr>
          <w:p w:rsidR="00CE2E26" w:rsidRPr="007158F6" w:rsidRDefault="00CE2E26" w:rsidP="008C01D1">
            <w:pPr>
              <w:spacing w:line="360" w:lineRule="auto"/>
              <w:jc w:val="both"/>
            </w:pPr>
            <w:r w:rsidRPr="007158F6">
              <w:rPr>
                <w:rStyle w:val="a6"/>
                <w:b w:val="0"/>
                <w:bCs w:val="0"/>
              </w:rPr>
              <w:t>Непрямий</w:t>
            </w:r>
          </w:p>
        </w:tc>
        <w:tc>
          <w:tcPr>
            <w:tcW w:w="3226" w:type="dxa"/>
            <w:vAlign w:val="center"/>
          </w:tcPr>
          <w:p w:rsidR="00CE2E26" w:rsidRPr="007158F6" w:rsidRDefault="00CE2E26" w:rsidP="008C01D1">
            <w:pPr>
              <w:spacing w:line="360" w:lineRule="auto"/>
              <w:jc w:val="both"/>
            </w:pPr>
            <w:r w:rsidRPr="007158F6">
              <w:t>Конфлікт виникає через третіх осіб (родичів, друзів, партнерів)</w:t>
            </w:r>
          </w:p>
        </w:tc>
        <w:tc>
          <w:tcPr>
            <w:tcW w:w="3227" w:type="dxa"/>
            <w:vAlign w:val="center"/>
          </w:tcPr>
          <w:p w:rsidR="00CE2E26" w:rsidRPr="007158F6" w:rsidRDefault="00CE2E26" w:rsidP="008C01D1">
            <w:pPr>
              <w:spacing w:line="360" w:lineRule="auto"/>
              <w:jc w:val="both"/>
            </w:pPr>
            <w:r w:rsidRPr="007158F6">
              <w:t>Співробітник лобіює інтереси компанії, де працює його близький родич</w:t>
            </w:r>
          </w:p>
        </w:tc>
      </w:tr>
    </w:tbl>
    <w:p w:rsidR="007158F6" w:rsidRPr="008359C5" w:rsidRDefault="007158F6" w:rsidP="00891852">
      <w:pPr>
        <w:spacing w:line="360" w:lineRule="auto"/>
        <w:ind w:firstLine="709"/>
        <w:jc w:val="both"/>
        <w:rPr>
          <w:sz w:val="28"/>
          <w:szCs w:val="28"/>
        </w:rPr>
      </w:pPr>
      <w:r w:rsidRPr="00EE1B35">
        <w:rPr>
          <w:sz w:val="28"/>
          <w:szCs w:val="28"/>
        </w:rPr>
        <w:t>Джерело: складено автором на основі [</w:t>
      </w:r>
      <w:r>
        <w:rPr>
          <w:sz w:val="28"/>
          <w:szCs w:val="28"/>
          <w:lang w:val="ru-RU"/>
        </w:rPr>
        <w:t>18,19</w:t>
      </w:r>
      <w:r w:rsidRPr="00EE1B35">
        <w:rPr>
          <w:sz w:val="28"/>
          <w:szCs w:val="28"/>
        </w:rPr>
        <w:t>]</w:t>
      </w:r>
    </w:p>
    <w:p w:rsidR="004533B8" w:rsidRPr="007158F6" w:rsidRDefault="004533B8" w:rsidP="00891852">
      <w:pPr>
        <w:spacing w:line="360" w:lineRule="auto"/>
        <w:ind w:firstLine="709"/>
        <w:jc w:val="both"/>
        <w:rPr>
          <w:sz w:val="28"/>
          <w:szCs w:val="28"/>
        </w:rPr>
      </w:pPr>
      <w:r w:rsidRPr="007158F6">
        <w:rPr>
          <w:sz w:val="28"/>
          <w:szCs w:val="28"/>
        </w:rPr>
        <w:t xml:space="preserve">Основні характеристики конфлікту інтересів: </w:t>
      </w:r>
      <w:r w:rsidR="00042CC0" w:rsidRPr="007158F6">
        <w:rPr>
          <w:sz w:val="28"/>
          <w:szCs w:val="28"/>
        </w:rPr>
        <w:t>[18,19].</w:t>
      </w:r>
    </w:p>
    <w:p w:rsidR="00DF1574" w:rsidRPr="007158F6" w:rsidRDefault="004533B8" w:rsidP="00AD5512">
      <w:pPr>
        <w:pStyle w:val="a3"/>
        <w:numPr>
          <w:ilvl w:val="0"/>
          <w:numId w:val="26"/>
        </w:numPr>
        <w:spacing w:after="0" w:line="360" w:lineRule="auto"/>
        <w:ind w:left="567"/>
        <w:jc w:val="both"/>
        <w:rPr>
          <w:sz w:val="28"/>
          <w:szCs w:val="28"/>
        </w:rPr>
      </w:pPr>
      <w:r w:rsidRPr="007158F6">
        <w:rPr>
          <w:sz w:val="28"/>
          <w:szCs w:val="28"/>
        </w:rPr>
        <w:t>Двоїстість обов’язків - особа одночасно має службову відповідальність і особистий інтерес, що може на неї вплинути;</w:t>
      </w:r>
    </w:p>
    <w:p w:rsidR="00DF1574" w:rsidRPr="007158F6" w:rsidRDefault="004533B8" w:rsidP="00AD5512">
      <w:pPr>
        <w:pStyle w:val="a3"/>
        <w:numPr>
          <w:ilvl w:val="0"/>
          <w:numId w:val="26"/>
        </w:numPr>
        <w:spacing w:after="0" w:line="360" w:lineRule="auto"/>
        <w:ind w:left="567"/>
        <w:jc w:val="both"/>
        <w:rPr>
          <w:sz w:val="28"/>
          <w:szCs w:val="28"/>
        </w:rPr>
      </w:pPr>
      <w:r w:rsidRPr="007158F6">
        <w:rPr>
          <w:sz w:val="28"/>
          <w:szCs w:val="28"/>
        </w:rPr>
        <w:t>Ризик упередженості - знижується об’єктивність прийняття рішень;</w:t>
      </w:r>
    </w:p>
    <w:p w:rsidR="00DF1574" w:rsidRPr="007158F6" w:rsidRDefault="004533B8" w:rsidP="00AD5512">
      <w:pPr>
        <w:pStyle w:val="a3"/>
        <w:numPr>
          <w:ilvl w:val="0"/>
          <w:numId w:val="26"/>
        </w:numPr>
        <w:spacing w:after="0" w:line="360" w:lineRule="auto"/>
        <w:ind w:left="567"/>
        <w:jc w:val="both"/>
        <w:rPr>
          <w:sz w:val="28"/>
          <w:szCs w:val="28"/>
        </w:rPr>
      </w:pPr>
      <w:r w:rsidRPr="007158F6">
        <w:rPr>
          <w:sz w:val="28"/>
          <w:szCs w:val="28"/>
        </w:rPr>
        <w:t>Загроза доброчесності - навіть у разі відсутності порушення, сам факт конфлікту може завдати шкоди репутації особи чи організації;</w:t>
      </w:r>
    </w:p>
    <w:p w:rsidR="004533B8" w:rsidRPr="007158F6" w:rsidRDefault="004533B8" w:rsidP="00AD5512">
      <w:pPr>
        <w:pStyle w:val="a3"/>
        <w:numPr>
          <w:ilvl w:val="0"/>
          <w:numId w:val="26"/>
        </w:numPr>
        <w:spacing w:after="0" w:line="360" w:lineRule="auto"/>
        <w:ind w:left="567"/>
        <w:jc w:val="both"/>
        <w:rPr>
          <w:sz w:val="28"/>
          <w:szCs w:val="28"/>
        </w:rPr>
      </w:pPr>
      <w:r w:rsidRPr="007158F6">
        <w:rPr>
          <w:sz w:val="28"/>
          <w:szCs w:val="28"/>
        </w:rPr>
        <w:t>Необхідність врегулювання - конфлікт інтересів не завжди є правопорушенням, але потребує етичного управління, повідомлення та запобігання.</w:t>
      </w:r>
    </w:p>
    <w:p w:rsidR="004533B8" w:rsidRPr="007158F6" w:rsidRDefault="004533B8" w:rsidP="00891852">
      <w:pPr>
        <w:spacing w:line="360" w:lineRule="auto"/>
        <w:ind w:firstLine="709"/>
        <w:jc w:val="both"/>
        <w:rPr>
          <w:sz w:val="28"/>
          <w:szCs w:val="28"/>
        </w:rPr>
      </w:pPr>
      <w:r w:rsidRPr="007158F6">
        <w:rPr>
          <w:sz w:val="28"/>
          <w:szCs w:val="28"/>
        </w:rPr>
        <w:t xml:space="preserve">  Таким чином, конфлікт інтересів є багатокомпонентним феноменом, який поєднує правові, етичні та управлінські аспекти. Для його мінімізації в системі менеджменту необхідно впроваджувати чіткі внутрішні регламенти, політики прозорості та механізми незалежного контролю.</w:t>
      </w:r>
    </w:p>
    <w:p w:rsidR="004533B8" w:rsidRPr="007158F6" w:rsidRDefault="004533B8" w:rsidP="00891852">
      <w:pPr>
        <w:spacing w:line="360" w:lineRule="auto"/>
        <w:ind w:firstLine="709"/>
        <w:jc w:val="both"/>
        <w:rPr>
          <w:sz w:val="28"/>
          <w:szCs w:val="28"/>
        </w:rPr>
      </w:pPr>
      <w:r w:rsidRPr="007158F6">
        <w:rPr>
          <w:sz w:val="28"/>
          <w:szCs w:val="28"/>
        </w:rPr>
        <w:t xml:space="preserve">  Конфлікт інтересів у сфері управління - це не лише юридична або організаційна проблема, а передусім етичний виклик, пов’язаний із ризиком втрати довіри, справедливості та відповідальності в ухваленні рішень. Його етична природа проявляється через вплив приватних інтересів на професійні обов’язки, що створює потенційну загрозу для неупередженості та об’єктивності управлінця.</w:t>
      </w:r>
    </w:p>
    <w:p w:rsidR="004533B8" w:rsidRPr="007158F6" w:rsidRDefault="000322B8" w:rsidP="00891852">
      <w:pPr>
        <w:spacing w:line="360" w:lineRule="auto"/>
        <w:ind w:firstLine="709"/>
        <w:jc w:val="both"/>
        <w:rPr>
          <w:sz w:val="28"/>
          <w:szCs w:val="28"/>
        </w:rPr>
      </w:pPr>
      <w:r w:rsidRPr="007158F6">
        <w:rPr>
          <w:sz w:val="28"/>
          <w:szCs w:val="28"/>
        </w:rPr>
        <w:t xml:space="preserve">  </w:t>
      </w:r>
      <w:r w:rsidR="00042CC0" w:rsidRPr="007158F6">
        <w:rPr>
          <w:sz w:val="28"/>
          <w:szCs w:val="28"/>
        </w:rPr>
        <w:t>К</w:t>
      </w:r>
      <w:r w:rsidR="004533B8" w:rsidRPr="007158F6">
        <w:rPr>
          <w:sz w:val="28"/>
          <w:szCs w:val="28"/>
        </w:rPr>
        <w:t xml:space="preserve">онфлікт інтересів - це етична дилема, коли особисті інтереси можуть впливати на професійне судження або поведінку. Навіть якщо особа не вчиняє неправомірних дій, наявність ситуації, що створює конфлікт, уже сама по собі знижує довіру до її рішень. Усе це підриває етичні основи управління - чесність, прозорість, відповідальність </w:t>
      </w:r>
      <w:r w:rsidR="00766FFB" w:rsidRPr="007158F6">
        <w:rPr>
          <w:sz w:val="28"/>
          <w:szCs w:val="28"/>
        </w:rPr>
        <w:t>[20].</w:t>
      </w:r>
    </w:p>
    <w:p w:rsidR="004533B8" w:rsidRPr="007158F6" w:rsidRDefault="000322B8" w:rsidP="00891852">
      <w:pPr>
        <w:spacing w:line="360" w:lineRule="auto"/>
        <w:ind w:firstLine="709"/>
        <w:jc w:val="both"/>
        <w:rPr>
          <w:sz w:val="28"/>
          <w:szCs w:val="28"/>
          <w:lang w:val="ru-RU"/>
        </w:rPr>
      </w:pPr>
      <w:r w:rsidRPr="007158F6">
        <w:rPr>
          <w:sz w:val="28"/>
          <w:szCs w:val="28"/>
        </w:rPr>
        <w:t xml:space="preserve">  К</w:t>
      </w:r>
      <w:r w:rsidR="004533B8" w:rsidRPr="007158F6">
        <w:rPr>
          <w:sz w:val="28"/>
          <w:szCs w:val="28"/>
        </w:rPr>
        <w:t xml:space="preserve">онфлікт інтересів має сутнісно моральний вимір, оскільки передбачає вибір між користю для себе та обов’язком перед іншими </w:t>
      </w:r>
      <w:r w:rsidRPr="007158F6">
        <w:rPr>
          <w:sz w:val="28"/>
          <w:szCs w:val="28"/>
        </w:rPr>
        <w:t>-</w:t>
      </w:r>
      <w:r w:rsidR="004533B8" w:rsidRPr="007158F6">
        <w:rPr>
          <w:sz w:val="28"/>
          <w:szCs w:val="28"/>
        </w:rPr>
        <w:t xml:space="preserve"> організацією, колегами, суспільством. Найбільша етична загроза полягає в тому, що люди часто не усвідомлюють власні упередження, особливо у складних управлінських ситуаціях. Це може призводити до неявного фаворитизму, непрозорості та підриву легітимності управлінських рішень</w:t>
      </w:r>
      <w:r w:rsidR="007158F6" w:rsidRPr="007158F6">
        <w:rPr>
          <w:sz w:val="28"/>
          <w:szCs w:val="28"/>
          <w:lang w:val="ru-RU"/>
        </w:rPr>
        <w:t>.</w:t>
      </w:r>
    </w:p>
    <w:p w:rsidR="007158F6" w:rsidRDefault="007158F6" w:rsidP="00891852">
      <w:pPr>
        <w:spacing w:line="360" w:lineRule="auto"/>
        <w:jc w:val="right"/>
        <w:rPr>
          <w:sz w:val="28"/>
          <w:szCs w:val="28"/>
          <w:lang w:val="ru-RU"/>
        </w:rPr>
      </w:pPr>
      <w:r w:rsidRPr="00EE1B35">
        <w:rPr>
          <w:sz w:val="28"/>
          <w:szCs w:val="28"/>
        </w:rPr>
        <w:t>Таблиця 2.</w:t>
      </w:r>
      <w:r>
        <w:rPr>
          <w:sz w:val="28"/>
          <w:szCs w:val="28"/>
          <w:lang w:val="ru-RU"/>
        </w:rPr>
        <w:t>2</w:t>
      </w:r>
    </w:p>
    <w:p w:rsidR="007158F6" w:rsidRPr="007158F6" w:rsidRDefault="007158F6" w:rsidP="00891852">
      <w:pPr>
        <w:spacing w:line="360" w:lineRule="auto"/>
        <w:jc w:val="center"/>
        <w:rPr>
          <w:sz w:val="28"/>
          <w:szCs w:val="28"/>
          <w:lang w:val="ru-RU"/>
        </w:rPr>
      </w:pPr>
      <w:r w:rsidRPr="007158F6">
        <w:rPr>
          <w:sz w:val="28"/>
          <w:szCs w:val="28"/>
        </w:rPr>
        <w:t>Основні етичні ризики, пов’язані з конфліктом інтересів</w:t>
      </w:r>
    </w:p>
    <w:tbl>
      <w:tblPr>
        <w:tblStyle w:val="a5"/>
        <w:tblW w:w="0" w:type="auto"/>
        <w:tblLook w:val="04A0" w:firstRow="1" w:lastRow="0" w:firstColumn="1" w:lastColumn="0" w:noHBand="0" w:noVBand="1"/>
      </w:tblPr>
      <w:tblGrid>
        <w:gridCol w:w="4839"/>
        <w:gridCol w:w="4840"/>
      </w:tblGrid>
      <w:tr w:rsidR="000322B8" w:rsidRPr="007158F6" w:rsidTr="00A76BA6">
        <w:tc>
          <w:tcPr>
            <w:tcW w:w="4839" w:type="dxa"/>
            <w:vAlign w:val="center"/>
          </w:tcPr>
          <w:p w:rsidR="000322B8" w:rsidRPr="008359C5" w:rsidRDefault="000322B8" w:rsidP="008359C5">
            <w:pPr>
              <w:spacing w:line="360" w:lineRule="auto"/>
              <w:jc w:val="center"/>
              <w:rPr>
                <w:b/>
              </w:rPr>
            </w:pPr>
            <w:r w:rsidRPr="008359C5">
              <w:rPr>
                <w:b/>
              </w:rPr>
              <w:t>Етичний ризик</w:t>
            </w:r>
          </w:p>
        </w:tc>
        <w:tc>
          <w:tcPr>
            <w:tcW w:w="4840" w:type="dxa"/>
            <w:vAlign w:val="center"/>
          </w:tcPr>
          <w:p w:rsidR="000322B8" w:rsidRPr="008359C5" w:rsidRDefault="000322B8" w:rsidP="008359C5">
            <w:pPr>
              <w:spacing w:line="360" w:lineRule="auto"/>
              <w:jc w:val="center"/>
              <w:rPr>
                <w:b/>
              </w:rPr>
            </w:pPr>
            <w:r w:rsidRPr="008359C5">
              <w:rPr>
                <w:b/>
              </w:rPr>
              <w:t>Прояв у менеджменті</w:t>
            </w:r>
          </w:p>
        </w:tc>
      </w:tr>
      <w:tr w:rsidR="000322B8" w:rsidRPr="007158F6" w:rsidTr="00A76BA6">
        <w:tc>
          <w:tcPr>
            <w:tcW w:w="4839" w:type="dxa"/>
            <w:vAlign w:val="center"/>
          </w:tcPr>
          <w:p w:rsidR="000322B8" w:rsidRPr="007158F6" w:rsidRDefault="000322B8" w:rsidP="008C01D1">
            <w:pPr>
              <w:spacing w:line="360" w:lineRule="auto"/>
              <w:jc w:val="both"/>
            </w:pPr>
            <w:r w:rsidRPr="007158F6">
              <w:t>Втрата об’єктивності</w:t>
            </w:r>
          </w:p>
        </w:tc>
        <w:tc>
          <w:tcPr>
            <w:tcW w:w="4840" w:type="dxa"/>
            <w:vAlign w:val="center"/>
          </w:tcPr>
          <w:p w:rsidR="000322B8" w:rsidRPr="007158F6" w:rsidRDefault="000322B8" w:rsidP="008C01D1">
            <w:pPr>
              <w:spacing w:line="360" w:lineRule="auto"/>
              <w:jc w:val="both"/>
            </w:pPr>
            <w:r w:rsidRPr="007158F6">
              <w:t>Ухвалення рішень на основі особистих, а не професійних міркувань</w:t>
            </w:r>
          </w:p>
        </w:tc>
      </w:tr>
      <w:tr w:rsidR="000322B8" w:rsidRPr="007158F6" w:rsidTr="00A76BA6">
        <w:tc>
          <w:tcPr>
            <w:tcW w:w="4839" w:type="dxa"/>
            <w:vAlign w:val="center"/>
          </w:tcPr>
          <w:p w:rsidR="000322B8" w:rsidRPr="007158F6" w:rsidRDefault="000322B8" w:rsidP="008C01D1">
            <w:pPr>
              <w:spacing w:line="360" w:lineRule="auto"/>
              <w:jc w:val="both"/>
            </w:pPr>
            <w:r w:rsidRPr="007158F6">
              <w:t>Втрата довіри</w:t>
            </w:r>
          </w:p>
        </w:tc>
        <w:tc>
          <w:tcPr>
            <w:tcW w:w="4840" w:type="dxa"/>
            <w:vAlign w:val="center"/>
          </w:tcPr>
          <w:p w:rsidR="000322B8" w:rsidRPr="007158F6" w:rsidRDefault="000322B8" w:rsidP="008C01D1">
            <w:pPr>
              <w:spacing w:line="360" w:lineRule="auto"/>
              <w:jc w:val="both"/>
            </w:pPr>
            <w:r w:rsidRPr="007158F6">
              <w:t>Співробітники, партнери або громадськість сумніваються у чесності керівництва</w:t>
            </w:r>
          </w:p>
        </w:tc>
      </w:tr>
      <w:tr w:rsidR="000322B8" w:rsidRPr="007158F6" w:rsidTr="00A76BA6">
        <w:tc>
          <w:tcPr>
            <w:tcW w:w="4839" w:type="dxa"/>
            <w:vAlign w:val="center"/>
          </w:tcPr>
          <w:p w:rsidR="000322B8" w:rsidRPr="007158F6" w:rsidRDefault="000322B8" w:rsidP="008C01D1">
            <w:pPr>
              <w:spacing w:line="360" w:lineRule="auto"/>
              <w:jc w:val="both"/>
            </w:pPr>
            <w:r w:rsidRPr="007158F6">
              <w:t>Неусвідомлене упередження</w:t>
            </w:r>
          </w:p>
        </w:tc>
        <w:tc>
          <w:tcPr>
            <w:tcW w:w="4840" w:type="dxa"/>
            <w:vAlign w:val="center"/>
          </w:tcPr>
          <w:p w:rsidR="000322B8" w:rsidRPr="007158F6" w:rsidRDefault="000322B8" w:rsidP="008C01D1">
            <w:pPr>
              <w:spacing w:line="360" w:lineRule="auto"/>
              <w:jc w:val="both"/>
            </w:pPr>
            <w:r w:rsidRPr="007158F6">
              <w:t>Людина не визнає впливу своїх інтересів, але діє необ’єктивно</w:t>
            </w:r>
          </w:p>
        </w:tc>
      </w:tr>
      <w:tr w:rsidR="000322B8" w:rsidRPr="007158F6" w:rsidTr="00A76BA6">
        <w:tc>
          <w:tcPr>
            <w:tcW w:w="4839" w:type="dxa"/>
            <w:vAlign w:val="center"/>
          </w:tcPr>
          <w:p w:rsidR="000322B8" w:rsidRPr="007158F6" w:rsidRDefault="000322B8" w:rsidP="008C01D1">
            <w:pPr>
              <w:spacing w:line="360" w:lineRule="auto"/>
              <w:jc w:val="both"/>
            </w:pPr>
            <w:r w:rsidRPr="007158F6">
              <w:t>Моральна дилема між обов’язком і вигодою</w:t>
            </w:r>
          </w:p>
        </w:tc>
        <w:tc>
          <w:tcPr>
            <w:tcW w:w="4840" w:type="dxa"/>
            <w:vAlign w:val="center"/>
          </w:tcPr>
          <w:p w:rsidR="000322B8" w:rsidRPr="007158F6" w:rsidRDefault="000322B8" w:rsidP="008C01D1">
            <w:pPr>
              <w:spacing w:line="360" w:lineRule="auto"/>
              <w:jc w:val="both"/>
            </w:pPr>
            <w:r w:rsidRPr="007158F6">
              <w:t>Вибір між дотриманням етичних норм і власною вигодою або лояльністю до «своїх»</w:t>
            </w:r>
          </w:p>
        </w:tc>
      </w:tr>
    </w:tbl>
    <w:p w:rsidR="002760FE" w:rsidRPr="008359C5" w:rsidRDefault="000322B8" w:rsidP="008359C5">
      <w:pPr>
        <w:spacing w:line="360" w:lineRule="auto"/>
        <w:ind w:firstLine="709"/>
        <w:jc w:val="both"/>
        <w:rPr>
          <w:sz w:val="28"/>
          <w:szCs w:val="28"/>
          <w:lang w:val="ru-RU"/>
        </w:rPr>
      </w:pPr>
      <w:r w:rsidRPr="007158F6">
        <w:t xml:space="preserve"> </w:t>
      </w:r>
      <w:r w:rsidR="007158F6" w:rsidRPr="00EE1B35">
        <w:rPr>
          <w:sz w:val="28"/>
          <w:szCs w:val="28"/>
        </w:rPr>
        <w:t>Джер</w:t>
      </w:r>
      <w:r w:rsidR="00E43562">
        <w:rPr>
          <w:sz w:val="28"/>
          <w:szCs w:val="28"/>
        </w:rPr>
        <w:t xml:space="preserve">ело: складено автором на основі </w:t>
      </w:r>
      <w:r w:rsidR="00E43562" w:rsidRPr="00E43562">
        <w:rPr>
          <w:sz w:val="28"/>
          <w:szCs w:val="28"/>
          <w:lang w:val="ru-RU"/>
        </w:rPr>
        <w:t>[</w:t>
      </w:r>
      <w:r w:rsidR="00E43562">
        <w:rPr>
          <w:sz w:val="28"/>
          <w:szCs w:val="28"/>
          <w:lang w:val="ru-RU"/>
        </w:rPr>
        <w:t>23</w:t>
      </w:r>
      <w:r w:rsidR="00E43562" w:rsidRPr="00E43562">
        <w:rPr>
          <w:sz w:val="28"/>
          <w:szCs w:val="28"/>
          <w:lang w:val="ru-RU"/>
        </w:rPr>
        <w:t>]</w:t>
      </w:r>
    </w:p>
    <w:p w:rsidR="000322B8" w:rsidRPr="007158F6" w:rsidRDefault="000322B8" w:rsidP="008C01D1">
      <w:pPr>
        <w:spacing w:line="360" w:lineRule="auto"/>
        <w:ind w:firstLine="709"/>
        <w:jc w:val="both"/>
        <w:rPr>
          <w:sz w:val="28"/>
          <w:szCs w:val="28"/>
        </w:rPr>
      </w:pPr>
      <w:r w:rsidRPr="007158F6">
        <w:t xml:space="preserve"> </w:t>
      </w:r>
      <w:r w:rsidRPr="007158F6">
        <w:rPr>
          <w:sz w:val="28"/>
          <w:szCs w:val="28"/>
        </w:rPr>
        <w:t>Таким чином, етична природа конфлікту інтересів полягає у тендітному балансі між особистими вигодами та етичними зобов’язаннями перед організацією. Для управлінців це означає необхідність розпізнавати, відкрито декларувати та етично врегульовувати такі ситуації. Розвинена етична культура всередині організації - найкраща профілактика конфлікту інтересів.</w:t>
      </w:r>
    </w:p>
    <w:p w:rsidR="00314771" w:rsidRDefault="00DF1574" w:rsidP="008359C5">
      <w:pPr>
        <w:spacing w:line="360" w:lineRule="auto"/>
        <w:ind w:firstLine="709"/>
        <w:jc w:val="both"/>
        <w:rPr>
          <w:sz w:val="28"/>
          <w:szCs w:val="28"/>
        </w:rPr>
      </w:pPr>
      <w:r w:rsidRPr="007158F6">
        <w:rPr>
          <w:sz w:val="28"/>
          <w:szCs w:val="28"/>
        </w:rPr>
        <w:t xml:space="preserve">  У контексті управління конфлікт інтересів виникає тоді, коли особисті інтереси (матеріальні, соціальні, сімейні або інші) впливають - або можуть впливати - на неупереджене виконання службових обов’язків. Джерела таких конфліктів можуть бути як зовнішні, так і внутрішні, однак у центрі завжди стоїть протиріччя між індивідуальною вигодою і професійною відповідальністю.</w:t>
      </w:r>
      <w:bookmarkStart w:id="7" w:name="_Hlk200112375"/>
    </w:p>
    <w:p w:rsidR="007158F6" w:rsidRPr="007158F6" w:rsidRDefault="007158F6" w:rsidP="008C01D1">
      <w:pPr>
        <w:spacing w:line="360" w:lineRule="auto"/>
        <w:jc w:val="right"/>
        <w:rPr>
          <w:sz w:val="28"/>
          <w:szCs w:val="28"/>
          <w:lang w:val="ru-RU"/>
        </w:rPr>
      </w:pPr>
      <w:r w:rsidRPr="00EE1B35">
        <w:rPr>
          <w:sz w:val="28"/>
          <w:szCs w:val="28"/>
        </w:rPr>
        <w:t>Таблиця 2.</w:t>
      </w:r>
      <w:r w:rsidRPr="007158F6">
        <w:rPr>
          <w:sz w:val="28"/>
          <w:szCs w:val="28"/>
          <w:lang w:val="ru-RU"/>
        </w:rPr>
        <w:t>3</w:t>
      </w:r>
    </w:p>
    <w:bookmarkEnd w:id="7"/>
    <w:p w:rsidR="00DF1574" w:rsidRPr="007158F6" w:rsidRDefault="00DF1574" w:rsidP="008C01D1">
      <w:pPr>
        <w:spacing w:line="360" w:lineRule="auto"/>
        <w:ind w:firstLine="709"/>
        <w:jc w:val="center"/>
        <w:rPr>
          <w:sz w:val="28"/>
          <w:szCs w:val="28"/>
          <w:lang w:val="ru-RU"/>
        </w:rPr>
      </w:pPr>
      <w:r w:rsidRPr="007158F6">
        <w:rPr>
          <w:sz w:val="28"/>
          <w:szCs w:val="28"/>
        </w:rPr>
        <w:t>Основні причини конфлікту інтересів у менеджменті можна згрупувати за кількома напрямами</w:t>
      </w:r>
    </w:p>
    <w:tbl>
      <w:tblPr>
        <w:tblStyle w:val="a5"/>
        <w:tblW w:w="0" w:type="auto"/>
        <w:tblLook w:val="04A0" w:firstRow="1" w:lastRow="0" w:firstColumn="1" w:lastColumn="0" w:noHBand="0" w:noVBand="1"/>
      </w:tblPr>
      <w:tblGrid>
        <w:gridCol w:w="4839"/>
        <w:gridCol w:w="4840"/>
      </w:tblGrid>
      <w:tr w:rsidR="00DF1574" w:rsidRPr="007158F6" w:rsidTr="008359C5">
        <w:trPr>
          <w:tblHeader/>
        </w:trPr>
        <w:tc>
          <w:tcPr>
            <w:tcW w:w="4839" w:type="dxa"/>
            <w:vAlign w:val="center"/>
          </w:tcPr>
          <w:p w:rsidR="00DF1574" w:rsidRPr="008359C5" w:rsidRDefault="00DF1574" w:rsidP="008359C5">
            <w:pPr>
              <w:spacing w:line="360" w:lineRule="auto"/>
              <w:jc w:val="center"/>
              <w:rPr>
                <w:b/>
              </w:rPr>
            </w:pPr>
            <w:r w:rsidRPr="008359C5">
              <w:rPr>
                <w:b/>
              </w:rPr>
              <w:t>Тип причини</w:t>
            </w:r>
          </w:p>
        </w:tc>
        <w:tc>
          <w:tcPr>
            <w:tcW w:w="4840" w:type="dxa"/>
            <w:vAlign w:val="center"/>
          </w:tcPr>
          <w:p w:rsidR="00DF1574" w:rsidRPr="008359C5" w:rsidRDefault="00DF1574" w:rsidP="008359C5">
            <w:pPr>
              <w:spacing w:line="360" w:lineRule="auto"/>
              <w:jc w:val="center"/>
              <w:rPr>
                <w:b/>
              </w:rPr>
            </w:pPr>
            <w:r w:rsidRPr="008359C5">
              <w:rPr>
                <w:b/>
              </w:rPr>
              <w:t>Приклад/Суть</w:t>
            </w:r>
          </w:p>
        </w:tc>
      </w:tr>
      <w:tr w:rsidR="00DF1574" w:rsidRPr="007158F6" w:rsidTr="00A76BA6">
        <w:tc>
          <w:tcPr>
            <w:tcW w:w="4839" w:type="dxa"/>
            <w:vAlign w:val="center"/>
          </w:tcPr>
          <w:p w:rsidR="00DF1574" w:rsidRPr="007158F6" w:rsidRDefault="00DF1574" w:rsidP="008C01D1">
            <w:pPr>
              <w:spacing w:line="360" w:lineRule="auto"/>
              <w:jc w:val="both"/>
            </w:pPr>
            <w:r w:rsidRPr="007158F6">
              <w:t>Фінансові інтереси</w:t>
            </w:r>
          </w:p>
        </w:tc>
        <w:tc>
          <w:tcPr>
            <w:tcW w:w="4840" w:type="dxa"/>
            <w:vAlign w:val="center"/>
          </w:tcPr>
          <w:p w:rsidR="00DF1574" w:rsidRPr="007158F6" w:rsidRDefault="00DF1574" w:rsidP="008C01D1">
            <w:pPr>
              <w:spacing w:line="360" w:lineRule="auto"/>
              <w:jc w:val="both"/>
            </w:pPr>
            <w:r w:rsidRPr="007158F6">
              <w:t>Отримання прибутку чи інвестицій від компаній, рішення щодо яких особа ухвалює</w:t>
            </w:r>
          </w:p>
        </w:tc>
      </w:tr>
      <w:tr w:rsidR="00DF1574" w:rsidRPr="007158F6" w:rsidTr="00A76BA6">
        <w:tc>
          <w:tcPr>
            <w:tcW w:w="4839" w:type="dxa"/>
            <w:vAlign w:val="center"/>
          </w:tcPr>
          <w:p w:rsidR="00DF1574" w:rsidRPr="007158F6" w:rsidRDefault="00DF1574" w:rsidP="008C01D1">
            <w:pPr>
              <w:spacing w:line="360" w:lineRule="auto"/>
              <w:jc w:val="both"/>
            </w:pPr>
            <w:r w:rsidRPr="007158F6">
              <w:t>Особисті стосунки</w:t>
            </w:r>
          </w:p>
        </w:tc>
        <w:tc>
          <w:tcPr>
            <w:tcW w:w="4840" w:type="dxa"/>
            <w:vAlign w:val="center"/>
          </w:tcPr>
          <w:p w:rsidR="00DF1574" w:rsidRPr="007158F6" w:rsidRDefault="00DF1574" w:rsidP="008C01D1">
            <w:pPr>
              <w:spacing w:line="360" w:lineRule="auto"/>
              <w:jc w:val="both"/>
            </w:pPr>
            <w:r w:rsidRPr="007158F6">
              <w:t>Родинні, дружні, романтичні зв’язки, що впливають на об'єктивність рішень</w:t>
            </w:r>
          </w:p>
        </w:tc>
      </w:tr>
      <w:tr w:rsidR="00DF1574" w:rsidRPr="007158F6" w:rsidTr="00A76BA6">
        <w:tc>
          <w:tcPr>
            <w:tcW w:w="4839" w:type="dxa"/>
            <w:vAlign w:val="center"/>
          </w:tcPr>
          <w:p w:rsidR="00DF1574" w:rsidRPr="007158F6" w:rsidRDefault="00DF1574" w:rsidP="008C01D1">
            <w:pPr>
              <w:spacing w:line="360" w:lineRule="auto"/>
              <w:jc w:val="both"/>
            </w:pPr>
            <w:r w:rsidRPr="007158F6">
              <w:t>Зовнішня зайнятість</w:t>
            </w:r>
          </w:p>
        </w:tc>
        <w:tc>
          <w:tcPr>
            <w:tcW w:w="4840" w:type="dxa"/>
            <w:vAlign w:val="center"/>
          </w:tcPr>
          <w:p w:rsidR="00DF1574" w:rsidRPr="007158F6" w:rsidRDefault="00DF1574" w:rsidP="008C01D1">
            <w:pPr>
              <w:spacing w:line="360" w:lineRule="auto"/>
              <w:jc w:val="both"/>
            </w:pPr>
            <w:r w:rsidRPr="007158F6">
              <w:t>Робота в кількох організаціях, де інтереси можуть суперечити одне одному</w:t>
            </w:r>
          </w:p>
        </w:tc>
      </w:tr>
      <w:tr w:rsidR="00DF1574" w:rsidRPr="007158F6" w:rsidTr="00A76BA6">
        <w:tc>
          <w:tcPr>
            <w:tcW w:w="4839" w:type="dxa"/>
            <w:vAlign w:val="center"/>
          </w:tcPr>
          <w:p w:rsidR="00DF1574" w:rsidRPr="007158F6" w:rsidRDefault="00DF1574" w:rsidP="008C01D1">
            <w:pPr>
              <w:spacing w:line="360" w:lineRule="auto"/>
              <w:jc w:val="both"/>
            </w:pPr>
            <w:r w:rsidRPr="007158F6">
              <w:t>Професійна або політична лояльність</w:t>
            </w:r>
          </w:p>
        </w:tc>
        <w:tc>
          <w:tcPr>
            <w:tcW w:w="4840" w:type="dxa"/>
            <w:vAlign w:val="center"/>
          </w:tcPr>
          <w:p w:rsidR="00DF1574" w:rsidRPr="007158F6" w:rsidRDefault="00DF1574" w:rsidP="008C01D1">
            <w:pPr>
              <w:spacing w:line="360" w:lineRule="auto"/>
              <w:jc w:val="both"/>
            </w:pPr>
            <w:r w:rsidRPr="007158F6">
              <w:t>Просування інтересів певної групи чи організації замість загального блага</w:t>
            </w:r>
          </w:p>
        </w:tc>
      </w:tr>
      <w:tr w:rsidR="00DF1574" w:rsidRPr="007158F6" w:rsidTr="00A76BA6">
        <w:tc>
          <w:tcPr>
            <w:tcW w:w="4839" w:type="dxa"/>
            <w:vAlign w:val="center"/>
          </w:tcPr>
          <w:p w:rsidR="00DF1574" w:rsidRPr="007158F6" w:rsidRDefault="00DF1574" w:rsidP="008C01D1">
            <w:pPr>
              <w:spacing w:line="360" w:lineRule="auto"/>
              <w:jc w:val="both"/>
            </w:pPr>
            <w:r w:rsidRPr="007158F6">
              <w:t>Подарунки або винагороди</w:t>
            </w:r>
          </w:p>
        </w:tc>
        <w:tc>
          <w:tcPr>
            <w:tcW w:w="4840" w:type="dxa"/>
            <w:vAlign w:val="center"/>
          </w:tcPr>
          <w:p w:rsidR="00DF1574" w:rsidRPr="007158F6" w:rsidRDefault="00DF1574" w:rsidP="008C01D1">
            <w:pPr>
              <w:spacing w:line="360" w:lineRule="auto"/>
              <w:jc w:val="both"/>
            </w:pPr>
            <w:r w:rsidRPr="007158F6">
              <w:t>Прийняття подарунків чи винагород від підрядників або клієнтів, які очікують впливу на рішення</w:t>
            </w:r>
          </w:p>
        </w:tc>
      </w:tr>
    </w:tbl>
    <w:p w:rsidR="007158F6" w:rsidRPr="008359C5" w:rsidRDefault="007158F6" w:rsidP="00AD5512">
      <w:pPr>
        <w:spacing w:line="360" w:lineRule="auto"/>
        <w:ind w:firstLine="709"/>
        <w:jc w:val="both"/>
        <w:rPr>
          <w:sz w:val="28"/>
          <w:szCs w:val="28"/>
        </w:rPr>
      </w:pPr>
      <w:bookmarkStart w:id="8" w:name="_Hlk200112379"/>
      <w:r w:rsidRPr="00EE1B35">
        <w:rPr>
          <w:sz w:val="28"/>
          <w:szCs w:val="28"/>
        </w:rPr>
        <w:t>Джерело: складено автором на основі</w:t>
      </w:r>
      <w:r w:rsidRPr="007158F6">
        <w:rPr>
          <w:sz w:val="28"/>
          <w:szCs w:val="28"/>
          <w:lang w:val="ru-RU"/>
        </w:rPr>
        <w:t xml:space="preserve"> </w:t>
      </w:r>
      <w:r w:rsidRPr="007158F6">
        <w:rPr>
          <w:sz w:val="28"/>
          <w:szCs w:val="28"/>
        </w:rPr>
        <w:t>[21].</w:t>
      </w:r>
      <w:bookmarkEnd w:id="8"/>
    </w:p>
    <w:p w:rsidR="00DF1574" w:rsidRPr="007158F6" w:rsidRDefault="00DF1574" w:rsidP="00AD5512">
      <w:pPr>
        <w:spacing w:line="360" w:lineRule="auto"/>
        <w:ind w:firstLine="709"/>
        <w:jc w:val="both"/>
        <w:rPr>
          <w:sz w:val="28"/>
          <w:szCs w:val="28"/>
        </w:rPr>
      </w:pPr>
      <w:r w:rsidRPr="007158F6">
        <w:rPr>
          <w:sz w:val="28"/>
          <w:szCs w:val="28"/>
        </w:rPr>
        <w:t>Такі конфлікти часто виникають непомітно, оскільки не завжди є результатом злого наміру. Проте їх ігнорування або неврегулювання ставить під загрозу ефективність та моральну легітимність управлінських процесів.</w:t>
      </w:r>
    </w:p>
    <w:p w:rsidR="00DF1574" w:rsidRPr="007158F6" w:rsidRDefault="00DF1574" w:rsidP="00AD5512">
      <w:pPr>
        <w:spacing w:line="360" w:lineRule="auto"/>
        <w:ind w:firstLine="709"/>
        <w:jc w:val="both"/>
        <w:rPr>
          <w:sz w:val="28"/>
          <w:szCs w:val="28"/>
        </w:rPr>
      </w:pPr>
      <w:r w:rsidRPr="007158F6">
        <w:rPr>
          <w:sz w:val="28"/>
          <w:szCs w:val="28"/>
        </w:rPr>
        <w:t xml:space="preserve">  Причини виникнення конфлікту інтересів мають психологічний і соціальний характер</w:t>
      </w:r>
      <w:r w:rsidR="00766FFB" w:rsidRPr="007158F6">
        <w:rPr>
          <w:sz w:val="28"/>
          <w:szCs w:val="28"/>
        </w:rPr>
        <w:t xml:space="preserve"> [22]</w:t>
      </w:r>
      <w:r w:rsidRPr="007158F6">
        <w:rPr>
          <w:sz w:val="28"/>
          <w:szCs w:val="28"/>
        </w:rPr>
        <w:t>:</w:t>
      </w:r>
    </w:p>
    <w:p w:rsidR="00DF1574" w:rsidRPr="007158F6" w:rsidRDefault="00DF1574" w:rsidP="00AD5512">
      <w:pPr>
        <w:pStyle w:val="a3"/>
        <w:numPr>
          <w:ilvl w:val="0"/>
          <w:numId w:val="27"/>
        </w:numPr>
        <w:spacing w:after="0" w:line="360" w:lineRule="auto"/>
        <w:ind w:left="567"/>
        <w:jc w:val="both"/>
        <w:rPr>
          <w:sz w:val="28"/>
          <w:szCs w:val="28"/>
        </w:rPr>
      </w:pPr>
      <w:r w:rsidRPr="007158F6">
        <w:rPr>
          <w:sz w:val="28"/>
          <w:szCs w:val="28"/>
        </w:rPr>
        <w:t>Індивідуальні цінності та мотивації - особа може поставити власні інтереси вище організаційних (наприклад, кар’єрне просування або матеріальне збагачення);</w:t>
      </w:r>
    </w:p>
    <w:p w:rsidR="00DF1574" w:rsidRPr="007158F6" w:rsidRDefault="00DF1574" w:rsidP="00AD5512">
      <w:pPr>
        <w:pStyle w:val="a3"/>
        <w:numPr>
          <w:ilvl w:val="0"/>
          <w:numId w:val="27"/>
        </w:numPr>
        <w:spacing w:after="0" w:line="360" w:lineRule="auto"/>
        <w:ind w:left="567"/>
        <w:jc w:val="both"/>
        <w:rPr>
          <w:sz w:val="28"/>
          <w:szCs w:val="28"/>
        </w:rPr>
      </w:pPr>
      <w:r w:rsidRPr="007158F6">
        <w:rPr>
          <w:sz w:val="28"/>
          <w:szCs w:val="28"/>
        </w:rPr>
        <w:t>Недостатній рівень етичної культури в організації, коли відсутні чіткі норми щодо розмежування приватного та службового;</w:t>
      </w:r>
    </w:p>
    <w:p w:rsidR="00DF1574" w:rsidRPr="007158F6" w:rsidRDefault="00DF1574" w:rsidP="00AD5512">
      <w:pPr>
        <w:pStyle w:val="a3"/>
        <w:numPr>
          <w:ilvl w:val="0"/>
          <w:numId w:val="27"/>
        </w:numPr>
        <w:spacing w:after="0" w:line="360" w:lineRule="auto"/>
        <w:ind w:left="567"/>
        <w:jc w:val="both"/>
        <w:rPr>
          <w:sz w:val="28"/>
          <w:szCs w:val="28"/>
        </w:rPr>
      </w:pPr>
      <w:r w:rsidRPr="007158F6">
        <w:rPr>
          <w:sz w:val="28"/>
          <w:szCs w:val="28"/>
        </w:rPr>
        <w:t>Формальність корпоративних політик, які не забезпечують реального інструментарію для запобігання або виявлення конфлікту;</w:t>
      </w:r>
    </w:p>
    <w:p w:rsidR="00DF1574" w:rsidRPr="007158F6" w:rsidRDefault="00DF1574" w:rsidP="00AD5512">
      <w:pPr>
        <w:pStyle w:val="a3"/>
        <w:numPr>
          <w:ilvl w:val="0"/>
          <w:numId w:val="27"/>
        </w:numPr>
        <w:spacing w:after="0" w:line="360" w:lineRule="auto"/>
        <w:ind w:left="567"/>
        <w:jc w:val="both"/>
        <w:rPr>
          <w:sz w:val="28"/>
          <w:szCs w:val="28"/>
        </w:rPr>
      </w:pPr>
      <w:r w:rsidRPr="007158F6">
        <w:rPr>
          <w:sz w:val="28"/>
          <w:szCs w:val="28"/>
        </w:rPr>
        <w:t>Високий рівень конкуренції, що спонукає працівників і керівників діяти в інтересах власного зиску, нехтуючи спільною метою;</w:t>
      </w:r>
    </w:p>
    <w:p w:rsidR="00DF1574" w:rsidRPr="007158F6" w:rsidRDefault="00DF1574" w:rsidP="00AD5512">
      <w:pPr>
        <w:pStyle w:val="a3"/>
        <w:numPr>
          <w:ilvl w:val="0"/>
          <w:numId w:val="27"/>
        </w:numPr>
        <w:spacing w:after="0" w:line="360" w:lineRule="auto"/>
        <w:ind w:left="567"/>
        <w:jc w:val="both"/>
        <w:rPr>
          <w:sz w:val="28"/>
          <w:szCs w:val="28"/>
        </w:rPr>
      </w:pPr>
      <w:r w:rsidRPr="007158F6">
        <w:rPr>
          <w:sz w:val="28"/>
          <w:szCs w:val="28"/>
        </w:rPr>
        <w:t>Дефіцит контролю або слабкий внутрішній аудит.</w:t>
      </w:r>
    </w:p>
    <w:p w:rsidR="007158F6" w:rsidRPr="00EA0FA3" w:rsidRDefault="00DF1574" w:rsidP="00AD5512">
      <w:pPr>
        <w:spacing w:line="360" w:lineRule="auto"/>
        <w:ind w:firstLine="709"/>
        <w:jc w:val="both"/>
        <w:rPr>
          <w:sz w:val="28"/>
          <w:szCs w:val="28"/>
          <w:lang w:val="ru-RU"/>
        </w:rPr>
      </w:pPr>
      <w:r w:rsidRPr="007158F6">
        <w:rPr>
          <w:sz w:val="28"/>
          <w:szCs w:val="28"/>
        </w:rPr>
        <w:t xml:space="preserve">  Таким чином, причини конфлікту інтересів у менеджменті є багатовимірними й пов’язані не лише з фінансами чи стосунками, а також із організаційною культурою, моральною мотивацією і особливостями системи управління. Вчасне їх виявлення і усвідомлення є основою для розробки механізмів етичного врегулювання.</w:t>
      </w:r>
    </w:p>
    <w:p w:rsidR="007158F6" w:rsidRPr="00EA0FA3" w:rsidRDefault="007158F6" w:rsidP="00AD5512">
      <w:pPr>
        <w:spacing w:line="360" w:lineRule="auto"/>
        <w:ind w:firstLine="709"/>
        <w:jc w:val="both"/>
        <w:rPr>
          <w:sz w:val="28"/>
          <w:szCs w:val="28"/>
          <w:lang w:val="ru-RU"/>
        </w:rPr>
      </w:pPr>
    </w:p>
    <w:p w:rsidR="007158F6" w:rsidRPr="00EA0FA3" w:rsidRDefault="00130E48" w:rsidP="00AD5512">
      <w:pPr>
        <w:pStyle w:val="3"/>
        <w:spacing w:before="0" w:beforeAutospacing="0" w:after="0" w:afterAutospacing="0" w:line="360" w:lineRule="auto"/>
        <w:ind w:firstLine="709"/>
        <w:jc w:val="both"/>
        <w:rPr>
          <w:lang w:val="ru-RU"/>
        </w:rPr>
      </w:pPr>
      <w:bookmarkStart w:id="9" w:name="_Toc200398245"/>
      <w:r w:rsidRPr="007158F6">
        <w:t>2.2 Нормативно-правове регулювання конфлікту інтересів</w:t>
      </w:r>
      <w:bookmarkEnd w:id="9"/>
    </w:p>
    <w:p w:rsidR="00766FFB" w:rsidRPr="007158F6" w:rsidRDefault="00766FFB" w:rsidP="00AD5512">
      <w:pPr>
        <w:spacing w:line="360" w:lineRule="auto"/>
        <w:jc w:val="center"/>
        <w:rPr>
          <w:b/>
          <w:bCs/>
          <w:sz w:val="28"/>
          <w:szCs w:val="28"/>
        </w:rPr>
      </w:pPr>
    </w:p>
    <w:p w:rsidR="00954AEB" w:rsidRPr="007158F6" w:rsidRDefault="00954AEB" w:rsidP="00AD5512">
      <w:pPr>
        <w:spacing w:line="360" w:lineRule="auto"/>
        <w:ind w:firstLine="709"/>
        <w:jc w:val="both"/>
        <w:rPr>
          <w:b/>
          <w:bCs/>
          <w:sz w:val="28"/>
          <w:szCs w:val="28"/>
        </w:rPr>
      </w:pPr>
      <w:r w:rsidRPr="007158F6">
        <w:rPr>
          <w:sz w:val="28"/>
          <w:szCs w:val="28"/>
        </w:rPr>
        <w:t>На міжнародному рівні проблема конфлікту інтересів у публічному управлінні вважається одним із найважливіших викликів у забезпеченні прозорості, ефективності та довіри до органів влади. Саме тому провідні міжнародні інституції, зокрема Організація економічного співробітництва та розвитку (ОЕСР) та Організація Об'єднаних Націй (ООН), розробили низку керівних документів, що визначають стандарти управління конфліктами інтересів.</w:t>
      </w:r>
    </w:p>
    <w:p w:rsidR="00954AEB" w:rsidRPr="007158F6" w:rsidRDefault="00954AEB" w:rsidP="00AD5512">
      <w:pPr>
        <w:spacing w:line="360" w:lineRule="auto"/>
        <w:ind w:firstLine="709"/>
        <w:jc w:val="both"/>
        <w:rPr>
          <w:sz w:val="28"/>
          <w:szCs w:val="28"/>
        </w:rPr>
      </w:pPr>
      <w:r w:rsidRPr="007158F6">
        <w:rPr>
          <w:sz w:val="28"/>
          <w:szCs w:val="28"/>
        </w:rPr>
        <w:t xml:space="preserve">  Одним із перших комплексних документів у цій сфері стали "OECD Guidelines for Managing Conflict of Interest in the Public Service" (2003), які встановлюють основи превентивної системи управління конфліктами інтересів. Документ визначає шість ключових принципів, що мають бути закладені в політики державного управління:</w:t>
      </w:r>
      <w:r w:rsidR="00766FFB" w:rsidRPr="007158F6">
        <w:rPr>
          <w:sz w:val="28"/>
          <w:szCs w:val="28"/>
        </w:rPr>
        <w:t xml:space="preserve"> [23].</w:t>
      </w:r>
    </w:p>
    <w:p w:rsidR="00954AEB" w:rsidRPr="007158F6" w:rsidRDefault="00954AEB" w:rsidP="00AD5512">
      <w:pPr>
        <w:pStyle w:val="a3"/>
        <w:numPr>
          <w:ilvl w:val="0"/>
          <w:numId w:val="28"/>
        </w:numPr>
        <w:spacing w:after="0" w:line="360" w:lineRule="auto"/>
        <w:ind w:left="567"/>
        <w:jc w:val="both"/>
        <w:rPr>
          <w:sz w:val="28"/>
          <w:szCs w:val="28"/>
        </w:rPr>
      </w:pPr>
      <w:r w:rsidRPr="007158F6">
        <w:rPr>
          <w:sz w:val="28"/>
          <w:szCs w:val="28"/>
        </w:rPr>
        <w:t>Пріоритет суспільного інтересу над приватним - службовець повинен діяти виключно в інтересах держави, а не особистої вигоди.</w:t>
      </w:r>
    </w:p>
    <w:p w:rsidR="00954AEB" w:rsidRPr="007158F6" w:rsidRDefault="00954AEB" w:rsidP="00AD5512">
      <w:pPr>
        <w:pStyle w:val="a3"/>
        <w:numPr>
          <w:ilvl w:val="0"/>
          <w:numId w:val="28"/>
        </w:numPr>
        <w:spacing w:after="0" w:line="360" w:lineRule="auto"/>
        <w:ind w:left="567"/>
        <w:jc w:val="both"/>
        <w:rPr>
          <w:sz w:val="28"/>
          <w:szCs w:val="28"/>
        </w:rPr>
      </w:pPr>
      <w:r w:rsidRPr="007158F6">
        <w:rPr>
          <w:sz w:val="28"/>
          <w:szCs w:val="28"/>
        </w:rPr>
        <w:t>Ідентифікація конфлікту інтересів - обов’язок виявляти та повідомляти про потенційні або реальні конфлікти.</w:t>
      </w:r>
    </w:p>
    <w:p w:rsidR="00954AEB" w:rsidRPr="007158F6" w:rsidRDefault="00954AEB" w:rsidP="00AD5512">
      <w:pPr>
        <w:pStyle w:val="a3"/>
        <w:numPr>
          <w:ilvl w:val="0"/>
          <w:numId w:val="28"/>
        </w:numPr>
        <w:spacing w:after="0" w:line="360" w:lineRule="auto"/>
        <w:ind w:left="567"/>
        <w:jc w:val="both"/>
        <w:rPr>
          <w:sz w:val="28"/>
          <w:szCs w:val="28"/>
        </w:rPr>
      </w:pPr>
      <w:r w:rsidRPr="007158F6">
        <w:rPr>
          <w:sz w:val="28"/>
          <w:szCs w:val="28"/>
        </w:rPr>
        <w:t>Прозорість і розкриття інформації - регулярне подання декларацій інтересів.</w:t>
      </w:r>
    </w:p>
    <w:p w:rsidR="00954AEB" w:rsidRPr="007158F6" w:rsidRDefault="00954AEB" w:rsidP="00AD5512">
      <w:pPr>
        <w:pStyle w:val="a3"/>
        <w:numPr>
          <w:ilvl w:val="0"/>
          <w:numId w:val="28"/>
        </w:numPr>
        <w:spacing w:after="0" w:line="360" w:lineRule="auto"/>
        <w:ind w:left="567"/>
        <w:jc w:val="both"/>
        <w:rPr>
          <w:sz w:val="28"/>
          <w:szCs w:val="28"/>
        </w:rPr>
      </w:pPr>
      <w:r w:rsidRPr="007158F6">
        <w:rPr>
          <w:sz w:val="28"/>
          <w:szCs w:val="28"/>
        </w:rPr>
        <w:t>Управління, а не лише покарання - система повинна бути орієнтована на попередження і конструктивне врегулювання.</w:t>
      </w:r>
    </w:p>
    <w:p w:rsidR="00954AEB" w:rsidRPr="007158F6" w:rsidRDefault="00954AEB" w:rsidP="00AD5512">
      <w:pPr>
        <w:pStyle w:val="a3"/>
        <w:numPr>
          <w:ilvl w:val="0"/>
          <w:numId w:val="28"/>
        </w:numPr>
        <w:spacing w:after="0" w:line="360" w:lineRule="auto"/>
        <w:ind w:left="567"/>
        <w:jc w:val="both"/>
        <w:rPr>
          <w:sz w:val="28"/>
          <w:szCs w:val="28"/>
        </w:rPr>
      </w:pPr>
      <w:r w:rsidRPr="007158F6">
        <w:rPr>
          <w:sz w:val="28"/>
          <w:szCs w:val="28"/>
        </w:rPr>
        <w:t>Моніторинг і відповідальність - контрольні механізми з боку незалежних структур.</w:t>
      </w:r>
    </w:p>
    <w:p w:rsidR="00954AEB" w:rsidRPr="007158F6" w:rsidRDefault="00954AEB" w:rsidP="00AD5512">
      <w:pPr>
        <w:pStyle w:val="a3"/>
        <w:numPr>
          <w:ilvl w:val="0"/>
          <w:numId w:val="28"/>
        </w:numPr>
        <w:spacing w:after="0" w:line="360" w:lineRule="auto"/>
        <w:ind w:left="567"/>
        <w:jc w:val="both"/>
        <w:rPr>
          <w:sz w:val="28"/>
          <w:szCs w:val="28"/>
        </w:rPr>
      </w:pPr>
      <w:r w:rsidRPr="007158F6">
        <w:rPr>
          <w:sz w:val="28"/>
          <w:szCs w:val="28"/>
        </w:rPr>
        <w:t>Етична культура - формування середовища, де уникнення конфлікту інтересів вважається нормою поведінки.</w:t>
      </w:r>
    </w:p>
    <w:p w:rsidR="00954AEB" w:rsidRPr="007158F6" w:rsidRDefault="00954AEB" w:rsidP="00AD5512">
      <w:pPr>
        <w:spacing w:line="360" w:lineRule="auto"/>
        <w:ind w:firstLine="709"/>
        <w:jc w:val="both"/>
        <w:rPr>
          <w:sz w:val="28"/>
          <w:szCs w:val="28"/>
        </w:rPr>
      </w:pPr>
      <w:r w:rsidRPr="007158F6">
        <w:rPr>
          <w:sz w:val="28"/>
          <w:szCs w:val="28"/>
        </w:rPr>
        <w:t xml:space="preserve">  ООН, у свою чергу, зосереджується на практичній імплементації принципів в управлінні в умовах зростання складності організацій. У Посібнику UNODC "Preventing and Managing Conflicts of Interest in the Public Sector" (2020) запропоновано моделі доброчесного управління, серед яких: </w:t>
      </w:r>
      <w:r w:rsidR="00766FFB" w:rsidRPr="007158F6">
        <w:rPr>
          <w:sz w:val="28"/>
          <w:szCs w:val="28"/>
        </w:rPr>
        <w:t>[24].</w:t>
      </w:r>
    </w:p>
    <w:p w:rsidR="00954AEB" w:rsidRPr="007158F6" w:rsidRDefault="00954AEB" w:rsidP="00AD5512">
      <w:pPr>
        <w:pStyle w:val="a3"/>
        <w:numPr>
          <w:ilvl w:val="0"/>
          <w:numId w:val="29"/>
        </w:numPr>
        <w:spacing w:after="0" w:line="360" w:lineRule="auto"/>
        <w:ind w:left="567"/>
        <w:jc w:val="both"/>
        <w:rPr>
          <w:sz w:val="28"/>
          <w:szCs w:val="28"/>
        </w:rPr>
      </w:pPr>
      <w:r w:rsidRPr="007158F6">
        <w:rPr>
          <w:sz w:val="28"/>
          <w:szCs w:val="28"/>
        </w:rPr>
        <w:t>Створення етичних комітетів та внутрішніх консультантів з етики;</w:t>
      </w:r>
    </w:p>
    <w:p w:rsidR="00954AEB" w:rsidRPr="007158F6" w:rsidRDefault="00954AEB" w:rsidP="00AD5512">
      <w:pPr>
        <w:pStyle w:val="a3"/>
        <w:numPr>
          <w:ilvl w:val="0"/>
          <w:numId w:val="29"/>
        </w:numPr>
        <w:spacing w:after="0" w:line="360" w:lineRule="auto"/>
        <w:ind w:left="567"/>
        <w:jc w:val="both"/>
        <w:rPr>
          <w:sz w:val="28"/>
          <w:szCs w:val="28"/>
        </w:rPr>
      </w:pPr>
      <w:r w:rsidRPr="007158F6">
        <w:rPr>
          <w:sz w:val="28"/>
          <w:szCs w:val="28"/>
        </w:rPr>
        <w:t>Запровадження етичних кодексів і інституційних процедур для розгляду ситуацій конфлікту;</w:t>
      </w:r>
    </w:p>
    <w:p w:rsidR="00954AEB" w:rsidRPr="007158F6" w:rsidRDefault="00954AEB" w:rsidP="00AD5512">
      <w:pPr>
        <w:pStyle w:val="a3"/>
        <w:numPr>
          <w:ilvl w:val="0"/>
          <w:numId w:val="29"/>
        </w:numPr>
        <w:spacing w:after="0" w:line="360" w:lineRule="auto"/>
        <w:ind w:left="567"/>
        <w:jc w:val="both"/>
        <w:rPr>
          <w:sz w:val="28"/>
          <w:szCs w:val="28"/>
        </w:rPr>
      </w:pPr>
      <w:r w:rsidRPr="007158F6">
        <w:rPr>
          <w:sz w:val="28"/>
          <w:szCs w:val="28"/>
        </w:rPr>
        <w:t>Навчання державних службовців принципам чесності, відкритості й етичного судження;</w:t>
      </w:r>
    </w:p>
    <w:p w:rsidR="00954AEB" w:rsidRPr="007158F6" w:rsidRDefault="00954AEB" w:rsidP="00AD5512">
      <w:pPr>
        <w:pStyle w:val="a3"/>
        <w:numPr>
          <w:ilvl w:val="0"/>
          <w:numId w:val="29"/>
        </w:numPr>
        <w:spacing w:after="0" w:line="360" w:lineRule="auto"/>
        <w:ind w:left="567"/>
        <w:jc w:val="both"/>
        <w:rPr>
          <w:sz w:val="28"/>
          <w:szCs w:val="28"/>
        </w:rPr>
      </w:pPr>
      <w:r w:rsidRPr="007158F6">
        <w:rPr>
          <w:sz w:val="28"/>
          <w:szCs w:val="28"/>
        </w:rPr>
        <w:t>Ведення публічного реєстру інтересів як інструменту запобігання прихованим суперечностям.</w:t>
      </w:r>
    </w:p>
    <w:p w:rsidR="007158F6" w:rsidRPr="007158F6" w:rsidRDefault="007158F6" w:rsidP="00AD5512">
      <w:pPr>
        <w:pStyle w:val="a3"/>
        <w:spacing w:after="0" w:line="360" w:lineRule="auto"/>
        <w:ind w:left="1429"/>
        <w:jc w:val="right"/>
        <w:rPr>
          <w:sz w:val="28"/>
          <w:szCs w:val="28"/>
          <w:lang w:val="ru-RU"/>
        </w:rPr>
      </w:pPr>
      <w:r w:rsidRPr="007158F6">
        <w:rPr>
          <w:sz w:val="28"/>
          <w:szCs w:val="28"/>
        </w:rPr>
        <w:t>Таблиця 2.</w:t>
      </w:r>
      <w:r w:rsidRPr="007158F6">
        <w:rPr>
          <w:sz w:val="28"/>
          <w:szCs w:val="28"/>
          <w:lang w:val="ru-RU"/>
        </w:rPr>
        <w:t>4</w:t>
      </w:r>
    </w:p>
    <w:p w:rsidR="00766FFB" w:rsidRPr="007158F6" w:rsidRDefault="00954AEB" w:rsidP="00AD5512">
      <w:pPr>
        <w:spacing w:line="360" w:lineRule="auto"/>
        <w:ind w:firstLine="709"/>
        <w:jc w:val="center"/>
        <w:rPr>
          <w:sz w:val="28"/>
          <w:szCs w:val="28"/>
          <w:lang w:val="ru-RU"/>
        </w:rPr>
      </w:pPr>
      <w:r w:rsidRPr="007158F6">
        <w:rPr>
          <w:sz w:val="28"/>
          <w:szCs w:val="28"/>
        </w:rPr>
        <w:t>Порівняння підходів ОЕСР та ООН до управління конфліктом інтересів</w:t>
      </w:r>
    </w:p>
    <w:tbl>
      <w:tblPr>
        <w:tblStyle w:val="a5"/>
        <w:tblW w:w="0" w:type="auto"/>
        <w:tblLook w:val="04A0" w:firstRow="1" w:lastRow="0" w:firstColumn="1" w:lastColumn="0" w:noHBand="0" w:noVBand="1"/>
      </w:tblPr>
      <w:tblGrid>
        <w:gridCol w:w="3226"/>
        <w:gridCol w:w="3226"/>
        <w:gridCol w:w="3227"/>
      </w:tblGrid>
      <w:tr w:rsidR="00954AEB" w:rsidRPr="007158F6" w:rsidTr="008359C5">
        <w:trPr>
          <w:tblHeader/>
        </w:trPr>
        <w:tc>
          <w:tcPr>
            <w:tcW w:w="3226" w:type="dxa"/>
            <w:vAlign w:val="center"/>
          </w:tcPr>
          <w:p w:rsidR="00954AEB" w:rsidRPr="008359C5" w:rsidRDefault="00954AEB" w:rsidP="008359C5">
            <w:pPr>
              <w:spacing w:line="360" w:lineRule="auto"/>
              <w:jc w:val="center"/>
              <w:rPr>
                <w:b/>
              </w:rPr>
            </w:pPr>
            <w:r w:rsidRPr="008359C5">
              <w:rPr>
                <w:b/>
              </w:rPr>
              <w:t>Критерій</w:t>
            </w:r>
          </w:p>
        </w:tc>
        <w:tc>
          <w:tcPr>
            <w:tcW w:w="3226" w:type="dxa"/>
            <w:vAlign w:val="center"/>
          </w:tcPr>
          <w:p w:rsidR="00954AEB" w:rsidRPr="008359C5" w:rsidRDefault="00954AEB" w:rsidP="008359C5">
            <w:pPr>
              <w:spacing w:line="360" w:lineRule="auto"/>
              <w:jc w:val="center"/>
              <w:rPr>
                <w:b/>
              </w:rPr>
            </w:pPr>
            <w:r w:rsidRPr="008359C5">
              <w:rPr>
                <w:b/>
              </w:rPr>
              <w:t>ОЕСР (OECD, 2003)</w:t>
            </w:r>
          </w:p>
        </w:tc>
        <w:tc>
          <w:tcPr>
            <w:tcW w:w="3227" w:type="dxa"/>
            <w:vAlign w:val="center"/>
          </w:tcPr>
          <w:p w:rsidR="00954AEB" w:rsidRPr="008359C5" w:rsidRDefault="00954AEB" w:rsidP="008359C5">
            <w:pPr>
              <w:spacing w:line="360" w:lineRule="auto"/>
              <w:jc w:val="center"/>
              <w:rPr>
                <w:b/>
              </w:rPr>
            </w:pPr>
            <w:r w:rsidRPr="008359C5">
              <w:rPr>
                <w:b/>
              </w:rPr>
              <w:t>ООН / UNODC (2020)</w:t>
            </w:r>
          </w:p>
        </w:tc>
      </w:tr>
      <w:tr w:rsidR="00954AEB" w:rsidRPr="007158F6" w:rsidTr="00A76BA6">
        <w:tc>
          <w:tcPr>
            <w:tcW w:w="3226" w:type="dxa"/>
            <w:vAlign w:val="center"/>
          </w:tcPr>
          <w:p w:rsidR="00954AEB" w:rsidRPr="007158F6" w:rsidRDefault="00954AEB" w:rsidP="008C01D1">
            <w:pPr>
              <w:spacing w:line="360" w:lineRule="auto"/>
              <w:jc w:val="both"/>
            </w:pPr>
            <w:r w:rsidRPr="007158F6">
              <w:t>Ціль</w:t>
            </w:r>
          </w:p>
        </w:tc>
        <w:tc>
          <w:tcPr>
            <w:tcW w:w="3226" w:type="dxa"/>
            <w:vAlign w:val="center"/>
          </w:tcPr>
          <w:p w:rsidR="00954AEB" w:rsidRPr="007158F6" w:rsidRDefault="00954AEB" w:rsidP="008C01D1">
            <w:pPr>
              <w:spacing w:line="360" w:lineRule="auto"/>
              <w:jc w:val="both"/>
            </w:pPr>
            <w:r w:rsidRPr="007158F6">
              <w:t>Запровадити профілактичні механізми в державному секторі</w:t>
            </w:r>
          </w:p>
        </w:tc>
        <w:tc>
          <w:tcPr>
            <w:tcW w:w="3227" w:type="dxa"/>
            <w:vAlign w:val="center"/>
          </w:tcPr>
          <w:p w:rsidR="00954AEB" w:rsidRPr="007158F6" w:rsidRDefault="00954AEB" w:rsidP="008C01D1">
            <w:pPr>
              <w:spacing w:line="360" w:lineRule="auto"/>
              <w:jc w:val="both"/>
            </w:pPr>
            <w:r w:rsidRPr="007158F6">
              <w:t>Впровадити доброчесне управління через практичні інструменти</w:t>
            </w:r>
          </w:p>
        </w:tc>
      </w:tr>
      <w:tr w:rsidR="00954AEB" w:rsidRPr="007158F6" w:rsidTr="00A76BA6">
        <w:tc>
          <w:tcPr>
            <w:tcW w:w="3226" w:type="dxa"/>
            <w:vAlign w:val="center"/>
          </w:tcPr>
          <w:p w:rsidR="00954AEB" w:rsidRPr="007158F6" w:rsidRDefault="00954AEB" w:rsidP="008C01D1">
            <w:pPr>
              <w:spacing w:line="360" w:lineRule="auto"/>
              <w:jc w:val="both"/>
            </w:pPr>
            <w:r w:rsidRPr="007158F6">
              <w:t>Фокус</w:t>
            </w:r>
          </w:p>
        </w:tc>
        <w:tc>
          <w:tcPr>
            <w:tcW w:w="3226" w:type="dxa"/>
            <w:vAlign w:val="center"/>
          </w:tcPr>
          <w:p w:rsidR="00954AEB" w:rsidRPr="007158F6" w:rsidRDefault="00954AEB" w:rsidP="008C01D1">
            <w:pPr>
              <w:spacing w:line="360" w:lineRule="auto"/>
              <w:jc w:val="both"/>
            </w:pPr>
            <w:r w:rsidRPr="007158F6">
              <w:t>Принципи етики та відповідальності</w:t>
            </w:r>
          </w:p>
        </w:tc>
        <w:tc>
          <w:tcPr>
            <w:tcW w:w="3227" w:type="dxa"/>
            <w:vAlign w:val="center"/>
          </w:tcPr>
          <w:p w:rsidR="00954AEB" w:rsidRPr="007158F6" w:rsidRDefault="00954AEB" w:rsidP="008C01D1">
            <w:pPr>
              <w:spacing w:line="360" w:lineRule="auto"/>
              <w:jc w:val="both"/>
            </w:pPr>
            <w:r w:rsidRPr="007158F6">
              <w:t>Конкретні моделі управління та запобігання</w:t>
            </w:r>
          </w:p>
        </w:tc>
      </w:tr>
      <w:tr w:rsidR="00954AEB" w:rsidRPr="007158F6" w:rsidTr="00A76BA6">
        <w:tc>
          <w:tcPr>
            <w:tcW w:w="3226" w:type="dxa"/>
            <w:vAlign w:val="center"/>
          </w:tcPr>
          <w:p w:rsidR="00954AEB" w:rsidRPr="007158F6" w:rsidRDefault="00954AEB" w:rsidP="008C01D1">
            <w:pPr>
              <w:spacing w:line="360" w:lineRule="auto"/>
              <w:jc w:val="both"/>
            </w:pPr>
            <w:r w:rsidRPr="007158F6">
              <w:t>Методи</w:t>
            </w:r>
          </w:p>
        </w:tc>
        <w:tc>
          <w:tcPr>
            <w:tcW w:w="3226" w:type="dxa"/>
            <w:vAlign w:val="center"/>
          </w:tcPr>
          <w:p w:rsidR="00954AEB" w:rsidRPr="007158F6" w:rsidRDefault="00954AEB" w:rsidP="008C01D1">
            <w:pPr>
              <w:spacing w:line="360" w:lineRule="auto"/>
              <w:jc w:val="both"/>
            </w:pPr>
            <w:r w:rsidRPr="007158F6">
              <w:t>Декларації інтересів, етичні кодекси, внутрішній аудит</w:t>
            </w:r>
          </w:p>
        </w:tc>
        <w:tc>
          <w:tcPr>
            <w:tcW w:w="3227" w:type="dxa"/>
            <w:vAlign w:val="center"/>
          </w:tcPr>
          <w:p w:rsidR="00954AEB" w:rsidRPr="007158F6" w:rsidRDefault="00954AEB" w:rsidP="008C01D1">
            <w:pPr>
              <w:spacing w:line="360" w:lineRule="auto"/>
              <w:jc w:val="both"/>
            </w:pPr>
            <w:r w:rsidRPr="007158F6">
              <w:t>Консультації з етики, навчання, реєстри, етичні комітети</w:t>
            </w:r>
          </w:p>
        </w:tc>
      </w:tr>
      <w:tr w:rsidR="00954AEB" w:rsidRPr="007158F6" w:rsidTr="00A76BA6">
        <w:tc>
          <w:tcPr>
            <w:tcW w:w="3226" w:type="dxa"/>
            <w:vAlign w:val="center"/>
          </w:tcPr>
          <w:p w:rsidR="00954AEB" w:rsidRPr="007158F6" w:rsidRDefault="00954AEB" w:rsidP="008C01D1">
            <w:pPr>
              <w:spacing w:line="360" w:lineRule="auto"/>
              <w:jc w:val="both"/>
            </w:pPr>
            <w:r w:rsidRPr="007158F6">
              <w:t>Підхід до відповідальності</w:t>
            </w:r>
          </w:p>
        </w:tc>
        <w:tc>
          <w:tcPr>
            <w:tcW w:w="3226" w:type="dxa"/>
            <w:vAlign w:val="center"/>
          </w:tcPr>
          <w:p w:rsidR="00954AEB" w:rsidRPr="007158F6" w:rsidRDefault="00954AEB" w:rsidP="008C01D1">
            <w:pPr>
              <w:spacing w:line="360" w:lineRule="auto"/>
              <w:jc w:val="both"/>
            </w:pPr>
            <w:r w:rsidRPr="007158F6">
              <w:t>Індивідуальна - за розкриття та уникнення конфлікту</w:t>
            </w:r>
          </w:p>
        </w:tc>
        <w:tc>
          <w:tcPr>
            <w:tcW w:w="3227" w:type="dxa"/>
            <w:vAlign w:val="center"/>
          </w:tcPr>
          <w:p w:rsidR="00954AEB" w:rsidRPr="007158F6" w:rsidRDefault="00954AEB" w:rsidP="008C01D1">
            <w:pPr>
              <w:spacing w:line="360" w:lineRule="auto"/>
              <w:jc w:val="both"/>
            </w:pPr>
            <w:r w:rsidRPr="007158F6">
              <w:t>Інституційна - розбудова системи довіри та прозорості</w:t>
            </w:r>
          </w:p>
        </w:tc>
      </w:tr>
      <w:tr w:rsidR="00954AEB" w:rsidRPr="007158F6" w:rsidTr="00A76BA6">
        <w:tc>
          <w:tcPr>
            <w:tcW w:w="3226" w:type="dxa"/>
            <w:vAlign w:val="center"/>
          </w:tcPr>
          <w:p w:rsidR="00954AEB" w:rsidRPr="007158F6" w:rsidRDefault="00954AEB" w:rsidP="008C01D1">
            <w:pPr>
              <w:spacing w:line="360" w:lineRule="auto"/>
              <w:jc w:val="both"/>
            </w:pPr>
            <w:r w:rsidRPr="007158F6">
              <w:t>Превентивний інструментарій</w:t>
            </w:r>
          </w:p>
        </w:tc>
        <w:tc>
          <w:tcPr>
            <w:tcW w:w="3226" w:type="dxa"/>
            <w:vAlign w:val="center"/>
          </w:tcPr>
          <w:p w:rsidR="00954AEB" w:rsidRPr="007158F6" w:rsidRDefault="00954AEB" w:rsidP="008C01D1">
            <w:pPr>
              <w:spacing w:line="360" w:lineRule="auto"/>
              <w:jc w:val="both"/>
            </w:pPr>
            <w:r w:rsidRPr="007158F6">
              <w:t>Регулювання політики, звітність, незалежний моніторинг</w:t>
            </w:r>
          </w:p>
        </w:tc>
        <w:tc>
          <w:tcPr>
            <w:tcW w:w="3227" w:type="dxa"/>
            <w:vAlign w:val="center"/>
          </w:tcPr>
          <w:p w:rsidR="00954AEB" w:rsidRPr="007158F6" w:rsidRDefault="00954AEB" w:rsidP="008C01D1">
            <w:pPr>
              <w:spacing w:line="360" w:lineRule="auto"/>
              <w:jc w:val="both"/>
            </w:pPr>
            <w:r w:rsidRPr="007158F6">
              <w:t>Освітні програми, інституційні консультації, управління ризиками</w:t>
            </w:r>
          </w:p>
        </w:tc>
      </w:tr>
      <w:tr w:rsidR="00954AEB" w:rsidRPr="007158F6" w:rsidTr="00A76BA6">
        <w:tc>
          <w:tcPr>
            <w:tcW w:w="3226" w:type="dxa"/>
            <w:vAlign w:val="center"/>
          </w:tcPr>
          <w:p w:rsidR="00954AEB" w:rsidRPr="007158F6" w:rsidRDefault="00954AEB" w:rsidP="008C01D1">
            <w:pPr>
              <w:spacing w:line="360" w:lineRule="auto"/>
              <w:jc w:val="both"/>
            </w:pPr>
            <w:r w:rsidRPr="007158F6">
              <w:t>Основний принцип</w:t>
            </w:r>
          </w:p>
        </w:tc>
        <w:tc>
          <w:tcPr>
            <w:tcW w:w="3226" w:type="dxa"/>
            <w:vAlign w:val="center"/>
          </w:tcPr>
          <w:p w:rsidR="00954AEB" w:rsidRPr="007158F6" w:rsidRDefault="00954AEB" w:rsidP="008C01D1">
            <w:pPr>
              <w:spacing w:line="360" w:lineRule="auto"/>
              <w:jc w:val="both"/>
            </w:pPr>
            <w:r w:rsidRPr="007158F6">
              <w:t>Перевага суспільного інтересу над приватним</w:t>
            </w:r>
          </w:p>
        </w:tc>
        <w:tc>
          <w:tcPr>
            <w:tcW w:w="3227" w:type="dxa"/>
            <w:vAlign w:val="center"/>
          </w:tcPr>
          <w:p w:rsidR="00954AEB" w:rsidRPr="007158F6" w:rsidRDefault="00954AEB" w:rsidP="008C01D1">
            <w:pPr>
              <w:spacing w:line="360" w:lineRule="auto"/>
              <w:jc w:val="both"/>
            </w:pPr>
            <w:r w:rsidRPr="007158F6">
              <w:t>Добросовісність у публічному управлінні та його прозорість</w:t>
            </w:r>
          </w:p>
        </w:tc>
      </w:tr>
    </w:tbl>
    <w:p w:rsidR="007158F6" w:rsidRPr="007158F6" w:rsidRDefault="007158F6" w:rsidP="008C01D1">
      <w:pPr>
        <w:spacing w:line="360" w:lineRule="auto"/>
        <w:ind w:firstLine="709"/>
        <w:jc w:val="both"/>
        <w:rPr>
          <w:sz w:val="28"/>
          <w:szCs w:val="28"/>
          <w:lang w:val="ru-RU"/>
        </w:rPr>
      </w:pPr>
      <w:r w:rsidRPr="00EE1B35">
        <w:rPr>
          <w:sz w:val="28"/>
          <w:szCs w:val="28"/>
        </w:rPr>
        <w:t>Джерело: складено автором на основі</w:t>
      </w:r>
      <w:r w:rsidRPr="007158F6">
        <w:rPr>
          <w:sz w:val="28"/>
          <w:szCs w:val="28"/>
          <w:lang w:val="ru-RU"/>
        </w:rPr>
        <w:t xml:space="preserve"> </w:t>
      </w:r>
      <w:r w:rsidRPr="007158F6">
        <w:rPr>
          <w:sz w:val="28"/>
          <w:szCs w:val="28"/>
        </w:rPr>
        <w:t>[2</w:t>
      </w:r>
      <w:r w:rsidRPr="00C701ED">
        <w:rPr>
          <w:sz w:val="28"/>
          <w:szCs w:val="28"/>
          <w:lang w:val="ru-RU"/>
        </w:rPr>
        <w:t>4</w:t>
      </w:r>
      <w:r w:rsidRPr="007158F6">
        <w:rPr>
          <w:sz w:val="28"/>
          <w:szCs w:val="28"/>
        </w:rPr>
        <w:t>].</w:t>
      </w:r>
    </w:p>
    <w:p w:rsidR="00954AEB" w:rsidRPr="007158F6" w:rsidRDefault="00954AEB" w:rsidP="008C01D1">
      <w:pPr>
        <w:spacing w:line="360" w:lineRule="auto"/>
        <w:ind w:firstLine="709"/>
        <w:jc w:val="both"/>
        <w:rPr>
          <w:sz w:val="28"/>
          <w:szCs w:val="28"/>
        </w:rPr>
      </w:pPr>
      <w:r w:rsidRPr="007158F6">
        <w:rPr>
          <w:sz w:val="28"/>
          <w:szCs w:val="28"/>
        </w:rPr>
        <w:t>Таким чином, міжнародні організації наголошують, що ефективне управління конфліктами інтересів не повинне зводитися лише до юридичної відповідальності. Його основа - етична культура організації, готовність працівників і керівництва визнавати та врегульовувати потенційні суперечності відкрито, відповідально та в інтересах суспільства.</w:t>
      </w:r>
    </w:p>
    <w:p w:rsidR="00EC6645" w:rsidRPr="007158F6" w:rsidRDefault="00FD0866" w:rsidP="008C01D1">
      <w:pPr>
        <w:spacing w:line="360" w:lineRule="auto"/>
        <w:ind w:firstLine="709"/>
        <w:jc w:val="both"/>
        <w:rPr>
          <w:sz w:val="28"/>
          <w:szCs w:val="28"/>
        </w:rPr>
      </w:pPr>
      <w:r w:rsidRPr="007158F6">
        <w:rPr>
          <w:sz w:val="28"/>
          <w:szCs w:val="28"/>
        </w:rPr>
        <w:t xml:space="preserve">  </w:t>
      </w:r>
      <w:r w:rsidR="00EC6645" w:rsidRPr="007158F6">
        <w:rPr>
          <w:sz w:val="28"/>
          <w:szCs w:val="28"/>
        </w:rPr>
        <w:t>А в українській практиці управління питання конфлікту інтересів врегульовано на законодавчому рівні, головним чином Законом України «Про запобігання корупції», а також Кодексом України про адміністративні правопорушення. Основну методологічну підтримку забезпечує Національне агентство з питань запобігання корупції (НАЗК), яке формує та координує політику в цій сфері, контролює її виконання та надає роз’яснення.</w:t>
      </w:r>
    </w:p>
    <w:p w:rsidR="00EC6645" w:rsidRPr="007158F6" w:rsidRDefault="00FD0866" w:rsidP="008C01D1">
      <w:pPr>
        <w:spacing w:line="360" w:lineRule="auto"/>
        <w:ind w:firstLine="709"/>
        <w:jc w:val="both"/>
        <w:rPr>
          <w:sz w:val="28"/>
          <w:szCs w:val="28"/>
        </w:rPr>
      </w:pPr>
      <w:r w:rsidRPr="007158F6">
        <w:rPr>
          <w:sz w:val="28"/>
          <w:szCs w:val="28"/>
        </w:rPr>
        <w:t xml:space="preserve">  </w:t>
      </w:r>
      <w:r w:rsidR="00EC6645" w:rsidRPr="007158F6">
        <w:rPr>
          <w:sz w:val="28"/>
          <w:szCs w:val="28"/>
        </w:rPr>
        <w:t xml:space="preserve">Станом на 2024 рік законодавство України визначає конфлікт інтересів як суперечність між приватним інтересом особи та її службовими обов’язками, яка може (потенційний конфлікт) або вже впливає (реальний конфлікт) на об’єктивність і неупередженість її дій або рішень </w:t>
      </w:r>
      <w:r w:rsidR="002760FE" w:rsidRPr="007158F6">
        <w:rPr>
          <w:sz w:val="28"/>
          <w:szCs w:val="28"/>
        </w:rPr>
        <w:t>[25].</w:t>
      </w:r>
    </w:p>
    <w:p w:rsidR="002760FE" w:rsidRPr="007158F6" w:rsidRDefault="00EC6645" w:rsidP="008C01D1">
      <w:pPr>
        <w:spacing w:line="360" w:lineRule="auto"/>
        <w:ind w:firstLine="709"/>
        <w:jc w:val="both"/>
        <w:rPr>
          <w:sz w:val="28"/>
          <w:szCs w:val="28"/>
        </w:rPr>
      </w:pPr>
      <w:r w:rsidRPr="007158F6">
        <w:rPr>
          <w:sz w:val="28"/>
          <w:szCs w:val="28"/>
        </w:rPr>
        <w:t>У законодавстві України ключовими є два типи конфлікту інтересів:</w:t>
      </w:r>
      <w:r w:rsidR="00FD0866" w:rsidRPr="007158F6">
        <w:rPr>
          <w:sz w:val="28"/>
          <w:szCs w:val="28"/>
        </w:rPr>
        <w:t xml:space="preserve"> </w:t>
      </w:r>
      <w:r w:rsidR="002760FE" w:rsidRPr="007158F6">
        <w:rPr>
          <w:sz w:val="28"/>
          <w:szCs w:val="28"/>
        </w:rPr>
        <w:t>[25].</w:t>
      </w:r>
    </w:p>
    <w:p w:rsidR="00FD0866" w:rsidRPr="007158F6" w:rsidRDefault="00EC6645" w:rsidP="00C95B2B">
      <w:pPr>
        <w:pStyle w:val="a3"/>
        <w:numPr>
          <w:ilvl w:val="0"/>
          <w:numId w:val="30"/>
        </w:numPr>
        <w:spacing w:after="0" w:line="360" w:lineRule="auto"/>
        <w:jc w:val="both"/>
        <w:rPr>
          <w:sz w:val="28"/>
          <w:szCs w:val="28"/>
        </w:rPr>
      </w:pPr>
      <w:r w:rsidRPr="007158F6">
        <w:rPr>
          <w:sz w:val="28"/>
          <w:szCs w:val="28"/>
        </w:rPr>
        <w:t xml:space="preserve">Потенційний конфлікт </w:t>
      </w:r>
      <w:r w:rsidR="00FD0866" w:rsidRPr="007158F6">
        <w:rPr>
          <w:sz w:val="28"/>
          <w:szCs w:val="28"/>
        </w:rPr>
        <w:t>-</w:t>
      </w:r>
      <w:r w:rsidRPr="007158F6">
        <w:rPr>
          <w:sz w:val="28"/>
          <w:szCs w:val="28"/>
        </w:rPr>
        <w:t xml:space="preserve"> існує ризик, що приватний інтерес вплине на рішення особи;</w:t>
      </w:r>
    </w:p>
    <w:p w:rsidR="00EC6645" w:rsidRPr="007158F6" w:rsidRDefault="00EC6645" w:rsidP="00C95B2B">
      <w:pPr>
        <w:pStyle w:val="a3"/>
        <w:numPr>
          <w:ilvl w:val="0"/>
          <w:numId w:val="30"/>
        </w:numPr>
        <w:spacing w:after="0" w:line="360" w:lineRule="auto"/>
        <w:jc w:val="both"/>
        <w:rPr>
          <w:sz w:val="28"/>
          <w:szCs w:val="28"/>
        </w:rPr>
      </w:pPr>
      <w:r w:rsidRPr="007158F6">
        <w:rPr>
          <w:sz w:val="28"/>
          <w:szCs w:val="28"/>
        </w:rPr>
        <w:t xml:space="preserve">Реальний конфлікт </w:t>
      </w:r>
      <w:r w:rsidR="00FD0866" w:rsidRPr="007158F6">
        <w:rPr>
          <w:sz w:val="28"/>
          <w:szCs w:val="28"/>
        </w:rPr>
        <w:t>-</w:t>
      </w:r>
      <w:r w:rsidRPr="007158F6">
        <w:rPr>
          <w:sz w:val="28"/>
          <w:szCs w:val="28"/>
        </w:rPr>
        <w:t xml:space="preserve"> приватний інтерес вже впливає на рішення або поведінку особи.</w:t>
      </w:r>
    </w:p>
    <w:p w:rsidR="00C701ED" w:rsidRDefault="00FD0866" w:rsidP="008359C5">
      <w:pPr>
        <w:spacing w:line="360" w:lineRule="auto"/>
        <w:ind w:firstLine="709"/>
        <w:jc w:val="both"/>
        <w:rPr>
          <w:sz w:val="28"/>
          <w:szCs w:val="28"/>
        </w:rPr>
      </w:pPr>
      <w:r w:rsidRPr="007158F6">
        <w:rPr>
          <w:sz w:val="28"/>
          <w:szCs w:val="28"/>
        </w:rPr>
        <w:t xml:space="preserve">  </w:t>
      </w:r>
      <w:r w:rsidR="00EC6645" w:rsidRPr="007158F6">
        <w:rPr>
          <w:sz w:val="28"/>
          <w:szCs w:val="28"/>
        </w:rPr>
        <w:t xml:space="preserve">Широке визначення приватного інтересу охоплює майнові та немайнові аспекти: родинні, особисті, корпоративні, політичні зв’язки, що можуть поставити під сумнів доброчесність рішень посадової особи </w:t>
      </w:r>
      <w:r w:rsidR="002760FE" w:rsidRPr="007158F6">
        <w:rPr>
          <w:sz w:val="28"/>
          <w:szCs w:val="28"/>
        </w:rPr>
        <w:t>[26].</w:t>
      </w:r>
    </w:p>
    <w:p w:rsidR="00C701ED" w:rsidRPr="00C701ED" w:rsidRDefault="00C701ED" w:rsidP="008C01D1">
      <w:pPr>
        <w:pStyle w:val="a3"/>
        <w:spacing w:after="0" w:line="360" w:lineRule="auto"/>
        <w:ind w:left="1429"/>
        <w:jc w:val="right"/>
        <w:rPr>
          <w:sz w:val="28"/>
          <w:szCs w:val="28"/>
        </w:rPr>
      </w:pPr>
      <w:r w:rsidRPr="007158F6">
        <w:rPr>
          <w:sz w:val="28"/>
          <w:szCs w:val="28"/>
        </w:rPr>
        <w:t>Таблиця 2.</w:t>
      </w:r>
      <w:r w:rsidRPr="00C701ED">
        <w:rPr>
          <w:sz w:val="28"/>
          <w:szCs w:val="28"/>
        </w:rPr>
        <w:t>5</w:t>
      </w:r>
    </w:p>
    <w:p w:rsidR="00EC6645" w:rsidRPr="00C701ED" w:rsidRDefault="00C701ED" w:rsidP="008C01D1">
      <w:pPr>
        <w:pStyle w:val="a3"/>
        <w:spacing w:after="0" w:line="360" w:lineRule="auto"/>
        <w:ind w:left="1429"/>
        <w:jc w:val="center"/>
        <w:rPr>
          <w:sz w:val="28"/>
          <w:szCs w:val="28"/>
        </w:rPr>
      </w:pPr>
      <w:r>
        <w:rPr>
          <w:sz w:val="28"/>
          <w:szCs w:val="28"/>
        </w:rPr>
        <w:t>Е</w:t>
      </w:r>
      <w:r w:rsidR="00EC6645" w:rsidRPr="007158F6">
        <w:rPr>
          <w:sz w:val="28"/>
          <w:szCs w:val="28"/>
        </w:rPr>
        <w:t>тапи та дії у врегулюванні конфлікту інтересів</w:t>
      </w:r>
    </w:p>
    <w:tbl>
      <w:tblPr>
        <w:tblStyle w:val="a5"/>
        <w:tblW w:w="0" w:type="auto"/>
        <w:tblLook w:val="04A0" w:firstRow="1" w:lastRow="0" w:firstColumn="1" w:lastColumn="0" w:noHBand="0" w:noVBand="1"/>
      </w:tblPr>
      <w:tblGrid>
        <w:gridCol w:w="4839"/>
        <w:gridCol w:w="4840"/>
      </w:tblGrid>
      <w:tr w:rsidR="00FD0866" w:rsidRPr="007158F6" w:rsidTr="00A76BA6">
        <w:tc>
          <w:tcPr>
            <w:tcW w:w="4839" w:type="dxa"/>
            <w:vAlign w:val="center"/>
          </w:tcPr>
          <w:p w:rsidR="00FD0866" w:rsidRPr="007158F6" w:rsidRDefault="00FD0866" w:rsidP="008C01D1">
            <w:pPr>
              <w:spacing w:line="360" w:lineRule="auto"/>
              <w:jc w:val="both"/>
            </w:pPr>
            <w:r w:rsidRPr="007158F6">
              <w:t>Механізм врегулювання</w:t>
            </w:r>
          </w:p>
        </w:tc>
        <w:tc>
          <w:tcPr>
            <w:tcW w:w="4840" w:type="dxa"/>
            <w:vAlign w:val="center"/>
          </w:tcPr>
          <w:p w:rsidR="00FD0866" w:rsidRPr="007158F6" w:rsidRDefault="00FD0866" w:rsidP="008C01D1">
            <w:pPr>
              <w:spacing w:line="360" w:lineRule="auto"/>
              <w:jc w:val="both"/>
            </w:pPr>
            <w:r w:rsidRPr="007158F6">
              <w:t>Суть і реалізація</w:t>
            </w:r>
          </w:p>
        </w:tc>
      </w:tr>
      <w:tr w:rsidR="00FD0866" w:rsidRPr="007158F6" w:rsidTr="00A76BA6">
        <w:tc>
          <w:tcPr>
            <w:tcW w:w="4839" w:type="dxa"/>
            <w:vAlign w:val="center"/>
          </w:tcPr>
          <w:p w:rsidR="00FD0866" w:rsidRPr="007158F6" w:rsidRDefault="00FD0866" w:rsidP="008C01D1">
            <w:pPr>
              <w:spacing w:line="360" w:lineRule="auto"/>
              <w:jc w:val="both"/>
            </w:pPr>
            <w:r w:rsidRPr="007158F6">
              <w:t>Повідомлення керівника або НАЗК</w:t>
            </w:r>
          </w:p>
        </w:tc>
        <w:tc>
          <w:tcPr>
            <w:tcW w:w="4840" w:type="dxa"/>
            <w:vAlign w:val="center"/>
          </w:tcPr>
          <w:p w:rsidR="00FD0866" w:rsidRPr="007158F6" w:rsidRDefault="00FD0866" w:rsidP="008C01D1">
            <w:pPr>
              <w:spacing w:line="360" w:lineRule="auto"/>
              <w:jc w:val="both"/>
            </w:pPr>
            <w:r w:rsidRPr="007158F6">
              <w:t>Особа зобов’язана негайно повідомити про виявлений конфлікт</w:t>
            </w:r>
          </w:p>
        </w:tc>
      </w:tr>
      <w:tr w:rsidR="00FD0866" w:rsidRPr="007158F6" w:rsidTr="00A76BA6">
        <w:tc>
          <w:tcPr>
            <w:tcW w:w="4839" w:type="dxa"/>
            <w:vAlign w:val="center"/>
          </w:tcPr>
          <w:p w:rsidR="00FD0866" w:rsidRPr="007158F6" w:rsidRDefault="00FD0866" w:rsidP="008C01D1">
            <w:pPr>
              <w:spacing w:line="360" w:lineRule="auto"/>
              <w:jc w:val="both"/>
            </w:pPr>
            <w:r w:rsidRPr="007158F6">
              <w:t>Самоусунення або усунення керівництвом</w:t>
            </w:r>
          </w:p>
        </w:tc>
        <w:tc>
          <w:tcPr>
            <w:tcW w:w="4840" w:type="dxa"/>
            <w:vAlign w:val="center"/>
          </w:tcPr>
          <w:p w:rsidR="00FD0866" w:rsidRPr="007158F6" w:rsidRDefault="00FD0866" w:rsidP="008C01D1">
            <w:pPr>
              <w:spacing w:line="360" w:lineRule="auto"/>
              <w:jc w:val="both"/>
            </w:pPr>
            <w:r w:rsidRPr="007158F6">
              <w:t>Працівник може не брати участі у прийнятті рішень; керівник делегує повноваження</w:t>
            </w:r>
          </w:p>
        </w:tc>
      </w:tr>
      <w:tr w:rsidR="00FD0866" w:rsidRPr="007158F6" w:rsidTr="00A76BA6">
        <w:tc>
          <w:tcPr>
            <w:tcW w:w="4839" w:type="dxa"/>
            <w:vAlign w:val="center"/>
          </w:tcPr>
          <w:p w:rsidR="00FD0866" w:rsidRPr="007158F6" w:rsidRDefault="00FD0866" w:rsidP="008C01D1">
            <w:pPr>
              <w:spacing w:line="360" w:lineRule="auto"/>
              <w:jc w:val="both"/>
            </w:pPr>
            <w:r w:rsidRPr="007158F6">
              <w:t>Зовнішнє врегулювання</w:t>
            </w:r>
          </w:p>
        </w:tc>
        <w:tc>
          <w:tcPr>
            <w:tcW w:w="4840" w:type="dxa"/>
            <w:vAlign w:val="center"/>
          </w:tcPr>
          <w:p w:rsidR="00FD0866" w:rsidRPr="007158F6" w:rsidRDefault="00FD0866" w:rsidP="008C01D1">
            <w:pPr>
              <w:spacing w:line="360" w:lineRule="auto"/>
              <w:jc w:val="both"/>
            </w:pPr>
            <w:r w:rsidRPr="007158F6">
              <w:t>Переведення, зміна умов роботи, обмеження доступу до рішень</w:t>
            </w:r>
          </w:p>
        </w:tc>
      </w:tr>
      <w:tr w:rsidR="00FD0866" w:rsidRPr="007158F6" w:rsidTr="00A76BA6">
        <w:tc>
          <w:tcPr>
            <w:tcW w:w="4839" w:type="dxa"/>
            <w:vAlign w:val="center"/>
          </w:tcPr>
          <w:p w:rsidR="00FD0866" w:rsidRPr="007158F6" w:rsidRDefault="00FD0866" w:rsidP="008C01D1">
            <w:pPr>
              <w:spacing w:line="360" w:lineRule="auto"/>
              <w:jc w:val="both"/>
            </w:pPr>
            <w:r w:rsidRPr="007158F6">
              <w:t>Контроль і звітування</w:t>
            </w:r>
          </w:p>
        </w:tc>
        <w:tc>
          <w:tcPr>
            <w:tcW w:w="4840" w:type="dxa"/>
            <w:vAlign w:val="center"/>
          </w:tcPr>
          <w:p w:rsidR="00FD0866" w:rsidRPr="007158F6" w:rsidRDefault="00FD0866" w:rsidP="008C01D1">
            <w:pPr>
              <w:spacing w:line="360" w:lineRule="auto"/>
              <w:jc w:val="both"/>
            </w:pPr>
            <w:r w:rsidRPr="007158F6">
              <w:t>НАЗК контролює виконання, видає приписи та проводить розслідування</w:t>
            </w:r>
          </w:p>
        </w:tc>
      </w:tr>
    </w:tbl>
    <w:p w:rsidR="00C701ED" w:rsidRPr="008359C5" w:rsidRDefault="00C701ED" w:rsidP="008359C5">
      <w:pPr>
        <w:spacing w:line="360" w:lineRule="auto"/>
        <w:ind w:firstLine="709"/>
        <w:jc w:val="both"/>
        <w:rPr>
          <w:sz w:val="28"/>
          <w:szCs w:val="28"/>
        </w:rPr>
      </w:pPr>
      <w:r w:rsidRPr="00EE1B35">
        <w:rPr>
          <w:sz w:val="28"/>
          <w:szCs w:val="28"/>
        </w:rPr>
        <w:t>Джерело: складено автором на основі</w:t>
      </w:r>
      <w:r w:rsidRPr="007158F6">
        <w:rPr>
          <w:sz w:val="28"/>
          <w:szCs w:val="28"/>
          <w:lang w:val="ru-RU"/>
        </w:rPr>
        <w:t xml:space="preserve"> </w:t>
      </w:r>
      <w:r w:rsidRPr="007158F6">
        <w:rPr>
          <w:sz w:val="28"/>
          <w:szCs w:val="28"/>
        </w:rPr>
        <w:t>[2</w:t>
      </w:r>
      <w:r w:rsidRPr="00C701ED">
        <w:rPr>
          <w:sz w:val="28"/>
          <w:szCs w:val="28"/>
          <w:lang w:val="ru-RU"/>
        </w:rPr>
        <w:t>6</w:t>
      </w:r>
      <w:r w:rsidRPr="007158F6">
        <w:rPr>
          <w:sz w:val="28"/>
          <w:szCs w:val="28"/>
        </w:rPr>
        <w:t>].</w:t>
      </w:r>
    </w:p>
    <w:p w:rsidR="00FD0866" w:rsidRPr="007158F6" w:rsidRDefault="00FD0866" w:rsidP="008C01D1">
      <w:pPr>
        <w:spacing w:line="360" w:lineRule="auto"/>
        <w:ind w:firstLine="709"/>
        <w:jc w:val="both"/>
        <w:rPr>
          <w:sz w:val="28"/>
          <w:szCs w:val="28"/>
        </w:rPr>
      </w:pPr>
      <w:r w:rsidRPr="007158F6">
        <w:rPr>
          <w:sz w:val="28"/>
          <w:szCs w:val="28"/>
        </w:rPr>
        <w:t>Ці дії не лише забезпечують дотримання норм, а й формують профілактичну систему, що ґрунтується на доброчесності, прозорості й підзвітності.</w:t>
      </w:r>
    </w:p>
    <w:p w:rsidR="002760FE" w:rsidRPr="007158F6" w:rsidRDefault="00FD0866" w:rsidP="008C01D1">
      <w:pPr>
        <w:spacing w:line="360" w:lineRule="auto"/>
        <w:ind w:firstLine="709"/>
        <w:jc w:val="both"/>
        <w:rPr>
          <w:sz w:val="28"/>
          <w:szCs w:val="28"/>
        </w:rPr>
      </w:pPr>
      <w:r w:rsidRPr="007158F6">
        <w:rPr>
          <w:sz w:val="28"/>
          <w:szCs w:val="28"/>
        </w:rPr>
        <w:t xml:space="preserve">  Згідно з аналітичним звітом міжнародної технічної допомоги, попри чіткість законодавчих норм, в Україні залишаються структурні прогалини у застосуванні права</w:t>
      </w:r>
      <w:r w:rsidR="00BF7246" w:rsidRPr="007158F6">
        <w:rPr>
          <w:sz w:val="28"/>
          <w:szCs w:val="28"/>
        </w:rPr>
        <w:t>, з</w:t>
      </w:r>
      <w:r w:rsidRPr="007158F6">
        <w:rPr>
          <w:sz w:val="28"/>
          <w:szCs w:val="28"/>
        </w:rPr>
        <w:t xml:space="preserve">окрема: </w:t>
      </w:r>
      <w:r w:rsidR="002760FE" w:rsidRPr="007158F6">
        <w:rPr>
          <w:sz w:val="28"/>
          <w:szCs w:val="28"/>
        </w:rPr>
        <w:t>[26].</w:t>
      </w:r>
    </w:p>
    <w:p w:rsidR="00FD0866" w:rsidRPr="007158F6" w:rsidRDefault="00FD0866" w:rsidP="00C95B2B">
      <w:pPr>
        <w:pStyle w:val="a3"/>
        <w:numPr>
          <w:ilvl w:val="0"/>
          <w:numId w:val="31"/>
        </w:numPr>
        <w:spacing w:after="0" w:line="360" w:lineRule="auto"/>
        <w:jc w:val="both"/>
        <w:rPr>
          <w:sz w:val="28"/>
          <w:szCs w:val="28"/>
        </w:rPr>
      </w:pPr>
      <w:r w:rsidRPr="007158F6">
        <w:rPr>
          <w:sz w:val="28"/>
          <w:szCs w:val="28"/>
        </w:rPr>
        <w:t>Відсутність відповідальності для керівників, які не реагують на конфлікт у підлеглих;</w:t>
      </w:r>
    </w:p>
    <w:p w:rsidR="00FD0866" w:rsidRPr="007158F6" w:rsidRDefault="00FD0866" w:rsidP="00C95B2B">
      <w:pPr>
        <w:pStyle w:val="a3"/>
        <w:numPr>
          <w:ilvl w:val="0"/>
          <w:numId w:val="31"/>
        </w:numPr>
        <w:spacing w:after="0" w:line="360" w:lineRule="auto"/>
        <w:jc w:val="both"/>
        <w:rPr>
          <w:sz w:val="28"/>
          <w:szCs w:val="28"/>
        </w:rPr>
      </w:pPr>
      <w:r w:rsidRPr="007158F6">
        <w:rPr>
          <w:sz w:val="28"/>
          <w:szCs w:val="28"/>
        </w:rPr>
        <w:t>Складність передачі корпоративних прав - передача майна в управління родичам не запобігає реальному впливу;</w:t>
      </w:r>
    </w:p>
    <w:p w:rsidR="00FD0866" w:rsidRPr="007158F6" w:rsidRDefault="00FD0866" w:rsidP="00C95B2B">
      <w:pPr>
        <w:pStyle w:val="a3"/>
        <w:numPr>
          <w:ilvl w:val="0"/>
          <w:numId w:val="31"/>
        </w:numPr>
        <w:spacing w:after="0" w:line="360" w:lineRule="auto"/>
        <w:jc w:val="both"/>
        <w:rPr>
          <w:sz w:val="28"/>
          <w:szCs w:val="28"/>
        </w:rPr>
      </w:pPr>
      <w:r w:rsidRPr="007158F6">
        <w:rPr>
          <w:sz w:val="28"/>
          <w:szCs w:val="28"/>
        </w:rPr>
        <w:t>Недостатній рівень прозорості -дані про врегулювання конфлікту не завжди публічні чи доступні;</w:t>
      </w:r>
    </w:p>
    <w:p w:rsidR="00FD0866" w:rsidRPr="007158F6" w:rsidRDefault="00FD0866" w:rsidP="00C95B2B">
      <w:pPr>
        <w:pStyle w:val="a3"/>
        <w:numPr>
          <w:ilvl w:val="0"/>
          <w:numId w:val="31"/>
        </w:numPr>
        <w:spacing w:after="0" w:line="360" w:lineRule="auto"/>
        <w:jc w:val="both"/>
        <w:rPr>
          <w:sz w:val="28"/>
          <w:szCs w:val="28"/>
        </w:rPr>
      </w:pPr>
      <w:r w:rsidRPr="007158F6">
        <w:rPr>
          <w:sz w:val="28"/>
          <w:szCs w:val="28"/>
        </w:rPr>
        <w:t>Формалізм у процедурах - часто врегулювання обмежується поданням формальних заяв без реального усунення загроз.</w:t>
      </w:r>
    </w:p>
    <w:p w:rsidR="00FD0866" w:rsidRPr="007158F6" w:rsidRDefault="00FD0866" w:rsidP="008C01D1">
      <w:pPr>
        <w:spacing w:line="360" w:lineRule="auto"/>
        <w:ind w:firstLine="709"/>
        <w:jc w:val="both"/>
        <w:rPr>
          <w:sz w:val="28"/>
          <w:szCs w:val="28"/>
        </w:rPr>
      </w:pPr>
      <w:r w:rsidRPr="007158F6">
        <w:rPr>
          <w:sz w:val="28"/>
          <w:szCs w:val="28"/>
        </w:rPr>
        <w:t xml:space="preserve">  Попри ці виклики, система продовжує вдосконалюватися завдяки підтримці міжнародних партнерів, практичним рекомендаціям НАЗК та оновленню підзаконних актів.</w:t>
      </w:r>
    </w:p>
    <w:p w:rsidR="002760FE" w:rsidRPr="007158F6" w:rsidRDefault="00805309" w:rsidP="008C01D1">
      <w:pPr>
        <w:spacing w:line="360" w:lineRule="auto"/>
        <w:ind w:firstLine="709"/>
        <w:jc w:val="both"/>
        <w:rPr>
          <w:sz w:val="28"/>
          <w:szCs w:val="28"/>
        </w:rPr>
      </w:pPr>
      <w:r w:rsidRPr="007158F6">
        <w:rPr>
          <w:sz w:val="28"/>
          <w:szCs w:val="28"/>
        </w:rPr>
        <w:t xml:space="preserve">  Організація економічного співробітництва та розвитку (OECD) рекомендує розробляти спеціальні політики для недопущення ситуацій, коли особисті або зовнішні інтереси працівника впливають на його службові обов’язки. У корпоративній сфері важливо не лише уникати прямого конфлікту, але й запобігати навіть його візуальному сприйняттю, що може підірвати довіру до компанії </w:t>
      </w:r>
      <w:r w:rsidR="002760FE" w:rsidRPr="007158F6">
        <w:rPr>
          <w:sz w:val="28"/>
          <w:szCs w:val="28"/>
        </w:rPr>
        <w:t xml:space="preserve"> [27].</w:t>
      </w:r>
    </w:p>
    <w:p w:rsidR="00C701ED" w:rsidRPr="00C701ED" w:rsidRDefault="00C701ED" w:rsidP="008C01D1">
      <w:pPr>
        <w:pStyle w:val="a3"/>
        <w:spacing w:after="0" w:line="360" w:lineRule="auto"/>
        <w:ind w:left="1429"/>
        <w:jc w:val="right"/>
        <w:rPr>
          <w:sz w:val="28"/>
          <w:szCs w:val="28"/>
        </w:rPr>
      </w:pPr>
      <w:r w:rsidRPr="007158F6">
        <w:rPr>
          <w:sz w:val="28"/>
          <w:szCs w:val="28"/>
        </w:rPr>
        <w:t>Таблиця 2.</w:t>
      </w:r>
      <w:r>
        <w:rPr>
          <w:sz w:val="28"/>
          <w:szCs w:val="28"/>
        </w:rPr>
        <w:t>6</w:t>
      </w:r>
    </w:p>
    <w:p w:rsidR="00805309" w:rsidRPr="00C701ED" w:rsidRDefault="00805309" w:rsidP="008C01D1">
      <w:pPr>
        <w:spacing w:line="360" w:lineRule="auto"/>
        <w:ind w:firstLine="709"/>
        <w:jc w:val="center"/>
        <w:rPr>
          <w:sz w:val="28"/>
          <w:szCs w:val="28"/>
          <w:lang w:val="ru-RU"/>
        </w:rPr>
      </w:pPr>
      <w:r w:rsidRPr="007158F6">
        <w:rPr>
          <w:sz w:val="28"/>
          <w:szCs w:val="28"/>
        </w:rPr>
        <w:t>Основні механізми запобігання конфлікту інтересів у компаніях</w:t>
      </w:r>
    </w:p>
    <w:tbl>
      <w:tblPr>
        <w:tblStyle w:val="a5"/>
        <w:tblW w:w="0" w:type="auto"/>
        <w:tblLook w:val="04A0" w:firstRow="1" w:lastRow="0" w:firstColumn="1" w:lastColumn="0" w:noHBand="0" w:noVBand="1"/>
      </w:tblPr>
      <w:tblGrid>
        <w:gridCol w:w="3226"/>
        <w:gridCol w:w="3226"/>
        <w:gridCol w:w="3227"/>
      </w:tblGrid>
      <w:tr w:rsidR="00805309" w:rsidRPr="007158F6" w:rsidTr="008359C5">
        <w:trPr>
          <w:tblHeader/>
        </w:trPr>
        <w:tc>
          <w:tcPr>
            <w:tcW w:w="3226" w:type="dxa"/>
            <w:vAlign w:val="center"/>
          </w:tcPr>
          <w:p w:rsidR="00805309" w:rsidRPr="008359C5" w:rsidRDefault="00805309" w:rsidP="008359C5">
            <w:pPr>
              <w:spacing w:line="360" w:lineRule="auto"/>
              <w:jc w:val="center"/>
              <w:rPr>
                <w:b/>
              </w:rPr>
            </w:pPr>
            <w:r w:rsidRPr="008359C5">
              <w:rPr>
                <w:b/>
              </w:rPr>
              <w:t>Механізм</w:t>
            </w:r>
          </w:p>
        </w:tc>
        <w:tc>
          <w:tcPr>
            <w:tcW w:w="3226" w:type="dxa"/>
            <w:vAlign w:val="center"/>
          </w:tcPr>
          <w:p w:rsidR="00805309" w:rsidRPr="008359C5" w:rsidRDefault="00805309" w:rsidP="008359C5">
            <w:pPr>
              <w:spacing w:line="360" w:lineRule="auto"/>
              <w:jc w:val="center"/>
              <w:rPr>
                <w:b/>
              </w:rPr>
            </w:pPr>
            <w:r w:rsidRPr="008359C5">
              <w:rPr>
                <w:b/>
              </w:rPr>
              <w:t>Призначення</w:t>
            </w:r>
          </w:p>
        </w:tc>
        <w:tc>
          <w:tcPr>
            <w:tcW w:w="3227" w:type="dxa"/>
            <w:vAlign w:val="center"/>
          </w:tcPr>
          <w:p w:rsidR="00805309" w:rsidRPr="008359C5" w:rsidRDefault="00805309" w:rsidP="008359C5">
            <w:pPr>
              <w:spacing w:line="360" w:lineRule="auto"/>
              <w:jc w:val="center"/>
              <w:rPr>
                <w:b/>
              </w:rPr>
            </w:pPr>
            <w:r w:rsidRPr="008359C5">
              <w:rPr>
                <w:b/>
              </w:rPr>
              <w:t>Приклади застосування</w:t>
            </w:r>
          </w:p>
        </w:tc>
      </w:tr>
      <w:tr w:rsidR="00805309" w:rsidRPr="007158F6" w:rsidTr="00A76BA6">
        <w:tc>
          <w:tcPr>
            <w:tcW w:w="3226" w:type="dxa"/>
            <w:vAlign w:val="center"/>
          </w:tcPr>
          <w:p w:rsidR="00805309" w:rsidRPr="007158F6" w:rsidRDefault="00805309" w:rsidP="008C01D1">
            <w:pPr>
              <w:spacing w:line="360" w:lineRule="auto"/>
              <w:jc w:val="both"/>
            </w:pPr>
            <w:r w:rsidRPr="007158F6">
              <w:t>Кодекс етики / поведінки</w:t>
            </w:r>
          </w:p>
        </w:tc>
        <w:tc>
          <w:tcPr>
            <w:tcW w:w="3226" w:type="dxa"/>
            <w:vAlign w:val="center"/>
          </w:tcPr>
          <w:p w:rsidR="00805309" w:rsidRPr="007158F6" w:rsidRDefault="00805309" w:rsidP="008C01D1">
            <w:pPr>
              <w:spacing w:line="360" w:lineRule="auto"/>
              <w:jc w:val="both"/>
            </w:pPr>
            <w:r w:rsidRPr="007158F6">
              <w:t>Визначає стандарти поведінки та описує типові ситуації конфлікту інтересів</w:t>
            </w:r>
          </w:p>
        </w:tc>
        <w:tc>
          <w:tcPr>
            <w:tcW w:w="3227" w:type="dxa"/>
            <w:vAlign w:val="center"/>
          </w:tcPr>
          <w:p w:rsidR="00805309" w:rsidRPr="007158F6" w:rsidRDefault="00805309" w:rsidP="008C01D1">
            <w:pPr>
              <w:spacing w:line="360" w:lineRule="auto"/>
              <w:jc w:val="both"/>
            </w:pPr>
            <w:r w:rsidRPr="007158F6">
              <w:t>Вимога уникати оцінювання роботи родичів чи підрядників, з якими є особисті зв'язки</w:t>
            </w:r>
          </w:p>
        </w:tc>
      </w:tr>
      <w:tr w:rsidR="00805309" w:rsidRPr="007158F6" w:rsidTr="00A76BA6">
        <w:tc>
          <w:tcPr>
            <w:tcW w:w="3226" w:type="dxa"/>
            <w:vAlign w:val="center"/>
          </w:tcPr>
          <w:p w:rsidR="00805309" w:rsidRPr="007158F6" w:rsidRDefault="00805309" w:rsidP="008C01D1">
            <w:pPr>
              <w:spacing w:line="360" w:lineRule="auto"/>
              <w:jc w:val="both"/>
            </w:pPr>
            <w:r w:rsidRPr="007158F6">
              <w:t>Політика розкриття інтересів</w:t>
            </w:r>
          </w:p>
        </w:tc>
        <w:tc>
          <w:tcPr>
            <w:tcW w:w="3226" w:type="dxa"/>
            <w:vAlign w:val="center"/>
          </w:tcPr>
          <w:p w:rsidR="00805309" w:rsidRPr="007158F6" w:rsidRDefault="00805309" w:rsidP="008C01D1">
            <w:pPr>
              <w:spacing w:line="360" w:lineRule="auto"/>
              <w:jc w:val="both"/>
            </w:pPr>
            <w:r w:rsidRPr="007158F6">
              <w:t>Зобов’язує працівників повідомляти про потенційні конфлікти</w:t>
            </w:r>
          </w:p>
        </w:tc>
        <w:tc>
          <w:tcPr>
            <w:tcW w:w="3227" w:type="dxa"/>
            <w:vAlign w:val="center"/>
          </w:tcPr>
          <w:p w:rsidR="00805309" w:rsidRPr="007158F6" w:rsidRDefault="00805309" w:rsidP="008C01D1">
            <w:pPr>
              <w:spacing w:line="360" w:lineRule="auto"/>
              <w:jc w:val="both"/>
            </w:pPr>
            <w:r w:rsidRPr="007158F6">
              <w:t>Заповнення щорічної декларації інтересів; інформування HR або комплаєнс-служби</w:t>
            </w:r>
          </w:p>
        </w:tc>
      </w:tr>
      <w:tr w:rsidR="00805309" w:rsidRPr="007158F6" w:rsidTr="00A76BA6">
        <w:tc>
          <w:tcPr>
            <w:tcW w:w="3226" w:type="dxa"/>
            <w:vAlign w:val="center"/>
          </w:tcPr>
          <w:p w:rsidR="00805309" w:rsidRPr="007158F6" w:rsidRDefault="00805309" w:rsidP="008C01D1">
            <w:pPr>
              <w:spacing w:line="360" w:lineRule="auto"/>
              <w:jc w:val="both"/>
            </w:pPr>
            <w:r w:rsidRPr="007158F6">
              <w:t>Антикорупційна програма</w:t>
            </w:r>
          </w:p>
        </w:tc>
        <w:tc>
          <w:tcPr>
            <w:tcW w:w="3226" w:type="dxa"/>
            <w:vAlign w:val="center"/>
          </w:tcPr>
          <w:p w:rsidR="00805309" w:rsidRPr="007158F6" w:rsidRDefault="00805309" w:rsidP="008C01D1">
            <w:pPr>
              <w:spacing w:line="360" w:lineRule="auto"/>
              <w:jc w:val="both"/>
            </w:pPr>
            <w:r w:rsidRPr="007158F6">
              <w:t>Спрямована на попередження зловживань та прозоре прийняття рішень</w:t>
            </w:r>
          </w:p>
        </w:tc>
        <w:tc>
          <w:tcPr>
            <w:tcW w:w="3227" w:type="dxa"/>
            <w:vAlign w:val="center"/>
          </w:tcPr>
          <w:p w:rsidR="00805309" w:rsidRPr="007158F6" w:rsidRDefault="00805309" w:rsidP="008C01D1">
            <w:pPr>
              <w:spacing w:line="360" w:lineRule="auto"/>
              <w:jc w:val="both"/>
            </w:pPr>
            <w:r w:rsidRPr="007158F6">
              <w:t>Внутрішні перевірки контрактів, контроль добору постачальників</w:t>
            </w:r>
          </w:p>
        </w:tc>
      </w:tr>
      <w:tr w:rsidR="00805309" w:rsidRPr="007158F6" w:rsidTr="00A76BA6">
        <w:tc>
          <w:tcPr>
            <w:tcW w:w="3226" w:type="dxa"/>
            <w:vAlign w:val="center"/>
          </w:tcPr>
          <w:p w:rsidR="00805309" w:rsidRPr="007158F6" w:rsidRDefault="00805309" w:rsidP="008C01D1">
            <w:pPr>
              <w:spacing w:line="360" w:lineRule="auto"/>
              <w:jc w:val="both"/>
            </w:pPr>
            <w:r w:rsidRPr="007158F6">
              <w:t>Етичний комітет / офіцер</w:t>
            </w:r>
          </w:p>
        </w:tc>
        <w:tc>
          <w:tcPr>
            <w:tcW w:w="3226" w:type="dxa"/>
            <w:vAlign w:val="center"/>
          </w:tcPr>
          <w:p w:rsidR="00805309" w:rsidRPr="007158F6" w:rsidRDefault="00805309" w:rsidP="008C01D1">
            <w:pPr>
              <w:spacing w:line="360" w:lineRule="auto"/>
              <w:jc w:val="both"/>
            </w:pPr>
            <w:r w:rsidRPr="007158F6">
              <w:t>Надає рекомендації щодо етичних ситуацій, розглядає конфлікти інтересів</w:t>
            </w:r>
          </w:p>
        </w:tc>
        <w:tc>
          <w:tcPr>
            <w:tcW w:w="3227" w:type="dxa"/>
            <w:vAlign w:val="center"/>
          </w:tcPr>
          <w:p w:rsidR="00805309" w:rsidRPr="007158F6" w:rsidRDefault="00805309" w:rsidP="008C01D1">
            <w:pPr>
              <w:spacing w:line="360" w:lineRule="auto"/>
              <w:jc w:val="both"/>
            </w:pPr>
            <w:r w:rsidRPr="007158F6">
              <w:t>Працівник звертається із запитом про участь у прийнятті рішень, що стосуються родичів</w:t>
            </w:r>
          </w:p>
        </w:tc>
      </w:tr>
      <w:tr w:rsidR="00805309" w:rsidRPr="007158F6" w:rsidTr="00A76BA6">
        <w:tc>
          <w:tcPr>
            <w:tcW w:w="3226" w:type="dxa"/>
            <w:vAlign w:val="center"/>
          </w:tcPr>
          <w:p w:rsidR="00805309" w:rsidRPr="007158F6" w:rsidRDefault="00805309" w:rsidP="008C01D1">
            <w:pPr>
              <w:spacing w:line="360" w:lineRule="auto"/>
              <w:jc w:val="both"/>
            </w:pPr>
            <w:r w:rsidRPr="007158F6">
              <w:t>Виключення зі справи / переведення</w:t>
            </w:r>
          </w:p>
        </w:tc>
        <w:tc>
          <w:tcPr>
            <w:tcW w:w="3226" w:type="dxa"/>
            <w:vAlign w:val="center"/>
          </w:tcPr>
          <w:p w:rsidR="00805309" w:rsidRPr="007158F6" w:rsidRDefault="00805309" w:rsidP="008C01D1">
            <w:pPr>
              <w:spacing w:line="360" w:lineRule="auto"/>
              <w:jc w:val="both"/>
            </w:pPr>
            <w:r w:rsidRPr="007158F6">
              <w:t>Тимчасове чи постійне усунення особи з потенційним конфліктом з прийняття рішень</w:t>
            </w:r>
          </w:p>
        </w:tc>
        <w:tc>
          <w:tcPr>
            <w:tcW w:w="3227" w:type="dxa"/>
            <w:vAlign w:val="center"/>
          </w:tcPr>
          <w:p w:rsidR="00805309" w:rsidRPr="007158F6" w:rsidRDefault="00805309" w:rsidP="008C01D1">
            <w:pPr>
              <w:spacing w:line="360" w:lineRule="auto"/>
              <w:jc w:val="both"/>
            </w:pPr>
            <w:r w:rsidRPr="007158F6">
              <w:t>Інший працівник бере участь у переговорах чи тендері</w:t>
            </w:r>
          </w:p>
        </w:tc>
      </w:tr>
    </w:tbl>
    <w:p w:rsidR="00C701ED" w:rsidRPr="007158F6" w:rsidRDefault="00C701ED" w:rsidP="008C01D1">
      <w:pPr>
        <w:spacing w:line="360" w:lineRule="auto"/>
        <w:ind w:firstLine="709"/>
        <w:jc w:val="both"/>
        <w:rPr>
          <w:sz w:val="28"/>
          <w:szCs w:val="28"/>
          <w:lang w:val="ru-RU"/>
        </w:rPr>
      </w:pPr>
      <w:r w:rsidRPr="00EE1B35">
        <w:rPr>
          <w:sz w:val="28"/>
          <w:szCs w:val="28"/>
        </w:rPr>
        <w:t>Джерело: складено автором на основі</w:t>
      </w:r>
      <w:r w:rsidRPr="007158F6">
        <w:rPr>
          <w:sz w:val="28"/>
          <w:szCs w:val="28"/>
          <w:lang w:val="ru-RU"/>
        </w:rPr>
        <w:t xml:space="preserve"> </w:t>
      </w:r>
      <w:r w:rsidRPr="007158F6">
        <w:rPr>
          <w:sz w:val="28"/>
          <w:szCs w:val="28"/>
        </w:rPr>
        <w:t>[2</w:t>
      </w:r>
      <w:r>
        <w:rPr>
          <w:sz w:val="28"/>
          <w:szCs w:val="28"/>
          <w:lang w:val="ru-RU"/>
        </w:rPr>
        <w:t>7</w:t>
      </w:r>
      <w:r w:rsidRPr="007158F6">
        <w:rPr>
          <w:sz w:val="28"/>
          <w:szCs w:val="28"/>
        </w:rPr>
        <w:t>].</w:t>
      </w:r>
    </w:p>
    <w:p w:rsidR="00C701ED" w:rsidRDefault="00C701ED" w:rsidP="008C01D1">
      <w:pPr>
        <w:pStyle w:val="a3"/>
        <w:spacing w:after="0" w:line="360" w:lineRule="auto"/>
        <w:ind w:left="1429"/>
        <w:jc w:val="right"/>
        <w:rPr>
          <w:sz w:val="28"/>
          <w:szCs w:val="28"/>
        </w:rPr>
      </w:pPr>
      <w:r w:rsidRPr="007158F6">
        <w:rPr>
          <w:sz w:val="28"/>
          <w:szCs w:val="28"/>
        </w:rPr>
        <w:t>Таблиця 2.</w:t>
      </w:r>
      <w:r>
        <w:rPr>
          <w:sz w:val="28"/>
          <w:szCs w:val="28"/>
        </w:rPr>
        <w:t>7</w:t>
      </w:r>
    </w:p>
    <w:p w:rsidR="00805309" w:rsidRPr="007158F6" w:rsidRDefault="00805309" w:rsidP="008C01D1">
      <w:pPr>
        <w:pStyle w:val="a3"/>
        <w:spacing w:after="0" w:line="360" w:lineRule="auto"/>
        <w:ind w:left="0" w:firstLine="709"/>
        <w:jc w:val="center"/>
        <w:rPr>
          <w:sz w:val="28"/>
          <w:szCs w:val="28"/>
        </w:rPr>
      </w:pPr>
      <w:r w:rsidRPr="007158F6">
        <w:rPr>
          <w:sz w:val="28"/>
          <w:szCs w:val="28"/>
        </w:rPr>
        <w:t>Етапи управління конфліктом інтересів у корпоративному середовищі</w:t>
      </w:r>
    </w:p>
    <w:tbl>
      <w:tblPr>
        <w:tblStyle w:val="a5"/>
        <w:tblW w:w="0" w:type="auto"/>
        <w:tblLook w:val="04A0" w:firstRow="1" w:lastRow="0" w:firstColumn="1" w:lastColumn="0" w:noHBand="0" w:noVBand="1"/>
      </w:tblPr>
      <w:tblGrid>
        <w:gridCol w:w="3226"/>
        <w:gridCol w:w="3226"/>
        <w:gridCol w:w="3227"/>
      </w:tblGrid>
      <w:tr w:rsidR="00805309" w:rsidRPr="007158F6" w:rsidTr="008359C5">
        <w:trPr>
          <w:tblHeader/>
        </w:trPr>
        <w:tc>
          <w:tcPr>
            <w:tcW w:w="3226" w:type="dxa"/>
            <w:vAlign w:val="center"/>
          </w:tcPr>
          <w:p w:rsidR="00805309" w:rsidRPr="008359C5" w:rsidRDefault="00805309" w:rsidP="008359C5">
            <w:pPr>
              <w:spacing w:line="360" w:lineRule="auto"/>
              <w:ind w:firstLine="22"/>
              <w:jc w:val="center"/>
              <w:rPr>
                <w:b/>
              </w:rPr>
            </w:pPr>
            <w:r w:rsidRPr="008359C5">
              <w:rPr>
                <w:b/>
              </w:rPr>
              <w:t>Етап</w:t>
            </w:r>
          </w:p>
        </w:tc>
        <w:tc>
          <w:tcPr>
            <w:tcW w:w="3226" w:type="dxa"/>
            <w:vAlign w:val="center"/>
          </w:tcPr>
          <w:p w:rsidR="00805309" w:rsidRPr="008359C5" w:rsidRDefault="00805309" w:rsidP="008359C5">
            <w:pPr>
              <w:spacing w:line="360" w:lineRule="auto"/>
              <w:jc w:val="center"/>
              <w:rPr>
                <w:b/>
              </w:rPr>
            </w:pPr>
            <w:r w:rsidRPr="008359C5">
              <w:rPr>
                <w:b/>
              </w:rPr>
              <w:t>Опис дії</w:t>
            </w:r>
          </w:p>
        </w:tc>
        <w:tc>
          <w:tcPr>
            <w:tcW w:w="3227" w:type="dxa"/>
            <w:vAlign w:val="center"/>
          </w:tcPr>
          <w:p w:rsidR="00805309" w:rsidRPr="008359C5" w:rsidRDefault="00805309" w:rsidP="008359C5">
            <w:pPr>
              <w:spacing w:line="360" w:lineRule="auto"/>
              <w:jc w:val="center"/>
              <w:rPr>
                <w:b/>
              </w:rPr>
            </w:pPr>
            <w:r w:rsidRPr="008359C5">
              <w:rPr>
                <w:b/>
              </w:rPr>
              <w:t>Відповідальні особи / підрозділи</w:t>
            </w:r>
          </w:p>
        </w:tc>
      </w:tr>
      <w:tr w:rsidR="00805309" w:rsidRPr="007158F6" w:rsidTr="00A76BA6">
        <w:tc>
          <w:tcPr>
            <w:tcW w:w="3226" w:type="dxa"/>
            <w:vAlign w:val="center"/>
          </w:tcPr>
          <w:p w:rsidR="00805309" w:rsidRPr="007158F6" w:rsidRDefault="00805309" w:rsidP="008C01D1">
            <w:pPr>
              <w:spacing w:line="360" w:lineRule="auto"/>
              <w:jc w:val="both"/>
            </w:pPr>
            <w:r w:rsidRPr="007158F6">
              <w:t>1. Ідентифікація</w:t>
            </w:r>
          </w:p>
        </w:tc>
        <w:tc>
          <w:tcPr>
            <w:tcW w:w="3226" w:type="dxa"/>
            <w:vAlign w:val="center"/>
          </w:tcPr>
          <w:p w:rsidR="00805309" w:rsidRPr="007158F6" w:rsidRDefault="00805309" w:rsidP="008C01D1">
            <w:pPr>
              <w:spacing w:line="360" w:lineRule="auto"/>
              <w:jc w:val="both"/>
            </w:pPr>
            <w:r w:rsidRPr="007158F6">
              <w:t>Виявлення конфлікту інтересів або ризику його виникнення</w:t>
            </w:r>
          </w:p>
        </w:tc>
        <w:tc>
          <w:tcPr>
            <w:tcW w:w="3227" w:type="dxa"/>
            <w:vAlign w:val="center"/>
          </w:tcPr>
          <w:p w:rsidR="00805309" w:rsidRPr="007158F6" w:rsidRDefault="00805309" w:rsidP="008C01D1">
            <w:pPr>
              <w:spacing w:line="360" w:lineRule="auto"/>
              <w:jc w:val="both"/>
            </w:pPr>
            <w:r w:rsidRPr="007158F6">
              <w:t>Працівник, лінійний керівник</w:t>
            </w:r>
          </w:p>
        </w:tc>
      </w:tr>
      <w:tr w:rsidR="00805309" w:rsidRPr="007158F6" w:rsidTr="00A76BA6">
        <w:tc>
          <w:tcPr>
            <w:tcW w:w="3226" w:type="dxa"/>
            <w:vAlign w:val="center"/>
          </w:tcPr>
          <w:p w:rsidR="00805309" w:rsidRPr="007158F6" w:rsidRDefault="00805309" w:rsidP="008C01D1">
            <w:pPr>
              <w:spacing w:line="360" w:lineRule="auto"/>
              <w:jc w:val="both"/>
            </w:pPr>
            <w:r w:rsidRPr="007158F6">
              <w:t>2. Повідомлення</w:t>
            </w:r>
          </w:p>
        </w:tc>
        <w:tc>
          <w:tcPr>
            <w:tcW w:w="3226" w:type="dxa"/>
            <w:vAlign w:val="center"/>
          </w:tcPr>
          <w:p w:rsidR="00805309" w:rsidRPr="007158F6" w:rsidRDefault="00805309" w:rsidP="008C01D1">
            <w:pPr>
              <w:spacing w:line="360" w:lineRule="auto"/>
              <w:jc w:val="both"/>
            </w:pPr>
            <w:r w:rsidRPr="007158F6">
              <w:t>Формальне повідомлення відповідального органу або керівництва</w:t>
            </w:r>
          </w:p>
        </w:tc>
        <w:tc>
          <w:tcPr>
            <w:tcW w:w="3227" w:type="dxa"/>
            <w:vAlign w:val="center"/>
          </w:tcPr>
          <w:p w:rsidR="00805309" w:rsidRPr="007158F6" w:rsidRDefault="00805309" w:rsidP="008C01D1">
            <w:pPr>
              <w:spacing w:line="360" w:lineRule="auto"/>
              <w:jc w:val="both"/>
            </w:pPr>
            <w:r w:rsidRPr="007158F6">
              <w:t>Співробітник, комплаєнс-офіцер</w:t>
            </w:r>
          </w:p>
        </w:tc>
      </w:tr>
      <w:tr w:rsidR="00805309" w:rsidRPr="007158F6" w:rsidTr="00A76BA6">
        <w:tc>
          <w:tcPr>
            <w:tcW w:w="3226" w:type="dxa"/>
            <w:vAlign w:val="center"/>
          </w:tcPr>
          <w:p w:rsidR="00805309" w:rsidRPr="007158F6" w:rsidRDefault="00805309" w:rsidP="008C01D1">
            <w:pPr>
              <w:spacing w:line="360" w:lineRule="auto"/>
              <w:jc w:val="both"/>
            </w:pPr>
            <w:r w:rsidRPr="007158F6">
              <w:t>3. Аналіз ситуації</w:t>
            </w:r>
          </w:p>
        </w:tc>
        <w:tc>
          <w:tcPr>
            <w:tcW w:w="3226" w:type="dxa"/>
            <w:vAlign w:val="center"/>
          </w:tcPr>
          <w:p w:rsidR="00805309" w:rsidRPr="007158F6" w:rsidRDefault="00805309" w:rsidP="008C01D1">
            <w:pPr>
              <w:spacing w:line="360" w:lineRule="auto"/>
              <w:jc w:val="both"/>
            </w:pPr>
            <w:r w:rsidRPr="007158F6">
              <w:t>Оцінка рівня ризику, впливу на прийняття рішень</w:t>
            </w:r>
          </w:p>
        </w:tc>
        <w:tc>
          <w:tcPr>
            <w:tcW w:w="3227" w:type="dxa"/>
            <w:vAlign w:val="center"/>
          </w:tcPr>
          <w:p w:rsidR="00805309" w:rsidRPr="007158F6" w:rsidRDefault="00805309" w:rsidP="008C01D1">
            <w:pPr>
              <w:spacing w:line="360" w:lineRule="auto"/>
              <w:jc w:val="both"/>
            </w:pPr>
            <w:r w:rsidRPr="007158F6">
              <w:t>Юридичний відділ, етичний комітет</w:t>
            </w:r>
          </w:p>
        </w:tc>
      </w:tr>
      <w:tr w:rsidR="00805309" w:rsidRPr="007158F6" w:rsidTr="00A76BA6">
        <w:tc>
          <w:tcPr>
            <w:tcW w:w="3226" w:type="dxa"/>
            <w:vAlign w:val="center"/>
          </w:tcPr>
          <w:p w:rsidR="00805309" w:rsidRPr="007158F6" w:rsidRDefault="00805309" w:rsidP="008C01D1">
            <w:pPr>
              <w:spacing w:line="360" w:lineRule="auto"/>
              <w:jc w:val="both"/>
            </w:pPr>
            <w:r w:rsidRPr="007158F6">
              <w:t>4. Врегулювання</w:t>
            </w:r>
          </w:p>
        </w:tc>
        <w:tc>
          <w:tcPr>
            <w:tcW w:w="3226" w:type="dxa"/>
            <w:vAlign w:val="center"/>
          </w:tcPr>
          <w:p w:rsidR="00805309" w:rsidRPr="007158F6" w:rsidRDefault="00805309" w:rsidP="008C01D1">
            <w:pPr>
              <w:spacing w:line="360" w:lineRule="auto"/>
              <w:jc w:val="both"/>
            </w:pPr>
            <w:r w:rsidRPr="007158F6">
              <w:t>Прийняття рішення щодо виключення, переведення або заборони дій</w:t>
            </w:r>
          </w:p>
        </w:tc>
        <w:tc>
          <w:tcPr>
            <w:tcW w:w="3227" w:type="dxa"/>
            <w:vAlign w:val="center"/>
          </w:tcPr>
          <w:p w:rsidR="00805309" w:rsidRPr="007158F6" w:rsidRDefault="00805309" w:rsidP="008C01D1">
            <w:pPr>
              <w:spacing w:line="360" w:lineRule="auto"/>
              <w:jc w:val="both"/>
            </w:pPr>
            <w:r w:rsidRPr="007158F6">
              <w:t>Керівник підрозділу, HR, вища ланка</w:t>
            </w:r>
          </w:p>
        </w:tc>
      </w:tr>
      <w:tr w:rsidR="00805309" w:rsidRPr="007158F6" w:rsidTr="00A76BA6">
        <w:tc>
          <w:tcPr>
            <w:tcW w:w="3226" w:type="dxa"/>
            <w:vAlign w:val="center"/>
          </w:tcPr>
          <w:p w:rsidR="00805309" w:rsidRPr="007158F6" w:rsidRDefault="00805309" w:rsidP="008C01D1">
            <w:pPr>
              <w:spacing w:line="360" w:lineRule="auto"/>
              <w:jc w:val="both"/>
            </w:pPr>
            <w:r w:rsidRPr="007158F6">
              <w:t>5. Моніторинг і аудит</w:t>
            </w:r>
          </w:p>
        </w:tc>
        <w:tc>
          <w:tcPr>
            <w:tcW w:w="3226" w:type="dxa"/>
            <w:vAlign w:val="center"/>
          </w:tcPr>
          <w:p w:rsidR="00805309" w:rsidRPr="007158F6" w:rsidRDefault="00805309" w:rsidP="008C01D1">
            <w:pPr>
              <w:spacing w:line="360" w:lineRule="auto"/>
              <w:jc w:val="both"/>
            </w:pPr>
            <w:r w:rsidRPr="007158F6">
              <w:t>Перевірка виконання та нагляд за повторенням ситуацій</w:t>
            </w:r>
          </w:p>
        </w:tc>
        <w:tc>
          <w:tcPr>
            <w:tcW w:w="3227" w:type="dxa"/>
            <w:vAlign w:val="center"/>
          </w:tcPr>
          <w:p w:rsidR="00805309" w:rsidRPr="007158F6" w:rsidRDefault="00805309" w:rsidP="008C01D1">
            <w:pPr>
              <w:spacing w:line="360" w:lineRule="auto"/>
              <w:jc w:val="both"/>
            </w:pPr>
            <w:r w:rsidRPr="007158F6">
              <w:t>Внутрішній аудит, служба безпеки</w:t>
            </w:r>
          </w:p>
        </w:tc>
      </w:tr>
    </w:tbl>
    <w:p w:rsidR="007158F6" w:rsidRPr="00C701ED" w:rsidRDefault="00C701ED" w:rsidP="00AD5512">
      <w:pPr>
        <w:spacing w:line="360" w:lineRule="auto"/>
        <w:ind w:firstLine="709"/>
        <w:jc w:val="both"/>
        <w:rPr>
          <w:sz w:val="28"/>
          <w:szCs w:val="28"/>
          <w:lang w:val="ru-RU"/>
        </w:rPr>
      </w:pPr>
      <w:r w:rsidRPr="00EE1B35">
        <w:rPr>
          <w:sz w:val="28"/>
          <w:szCs w:val="28"/>
        </w:rPr>
        <w:t>Джерело: складено автором на основі</w:t>
      </w:r>
      <w:r w:rsidRPr="007158F6">
        <w:rPr>
          <w:sz w:val="28"/>
          <w:szCs w:val="28"/>
          <w:lang w:val="ru-RU"/>
        </w:rPr>
        <w:t xml:space="preserve"> </w:t>
      </w:r>
      <w:r w:rsidRPr="007158F6">
        <w:rPr>
          <w:sz w:val="28"/>
          <w:szCs w:val="28"/>
        </w:rPr>
        <w:t>[2</w:t>
      </w:r>
      <w:r>
        <w:rPr>
          <w:sz w:val="28"/>
          <w:szCs w:val="28"/>
          <w:lang w:val="ru-RU"/>
        </w:rPr>
        <w:t>7</w:t>
      </w:r>
      <w:r w:rsidRPr="007158F6">
        <w:rPr>
          <w:sz w:val="28"/>
          <w:szCs w:val="28"/>
        </w:rPr>
        <w:t>].</w:t>
      </w:r>
    </w:p>
    <w:p w:rsidR="00805309" w:rsidRPr="007158F6" w:rsidRDefault="00805309" w:rsidP="00AD5512">
      <w:pPr>
        <w:spacing w:line="360" w:lineRule="auto"/>
        <w:ind w:firstLine="709"/>
        <w:jc w:val="both"/>
        <w:rPr>
          <w:sz w:val="28"/>
          <w:szCs w:val="28"/>
        </w:rPr>
      </w:pPr>
      <w:r w:rsidRPr="007158F6">
        <w:rPr>
          <w:sz w:val="28"/>
          <w:szCs w:val="28"/>
        </w:rPr>
        <w:t>У корпоративному управлінні комплаєнс-офіцери є центральними фігурами в запобіганні конфліктів інтересів. Вони не лише розробляють політики, а й забезпечують регулярне навчання персоналу, консультують у спірних ситуаціях, забезпечують конфіденційність звернень та відповідають за внутрішній моніторинг доброчесності.</w:t>
      </w:r>
    </w:p>
    <w:p w:rsidR="00805309" w:rsidRPr="007158F6" w:rsidRDefault="00805309" w:rsidP="00AD5512">
      <w:pPr>
        <w:spacing w:line="360" w:lineRule="auto"/>
        <w:ind w:firstLine="709"/>
        <w:jc w:val="both"/>
        <w:rPr>
          <w:sz w:val="28"/>
          <w:szCs w:val="28"/>
        </w:rPr>
      </w:pPr>
      <w:r w:rsidRPr="007158F6">
        <w:rPr>
          <w:sz w:val="28"/>
          <w:szCs w:val="28"/>
        </w:rPr>
        <w:t>Водночас наглядові ради (особливо в компаніях із державною участю) повинні:</w:t>
      </w:r>
      <w:r w:rsidR="00BF7246" w:rsidRPr="007158F6">
        <w:rPr>
          <w:sz w:val="28"/>
          <w:szCs w:val="28"/>
        </w:rPr>
        <w:t xml:space="preserve"> </w:t>
      </w:r>
    </w:p>
    <w:p w:rsidR="00805309" w:rsidRPr="007158F6" w:rsidRDefault="00805309" w:rsidP="00AD5512">
      <w:pPr>
        <w:pStyle w:val="a3"/>
        <w:numPr>
          <w:ilvl w:val="0"/>
          <w:numId w:val="32"/>
        </w:numPr>
        <w:spacing w:after="0" w:line="360" w:lineRule="auto"/>
        <w:jc w:val="both"/>
        <w:rPr>
          <w:sz w:val="28"/>
          <w:szCs w:val="28"/>
        </w:rPr>
      </w:pPr>
      <w:r w:rsidRPr="007158F6">
        <w:rPr>
          <w:sz w:val="28"/>
          <w:szCs w:val="28"/>
        </w:rPr>
        <w:t>контролювати дотримання кодексу етики;</w:t>
      </w:r>
    </w:p>
    <w:p w:rsidR="00805309" w:rsidRPr="007158F6" w:rsidRDefault="00805309" w:rsidP="00AD5512">
      <w:pPr>
        <w:pStyle w:val="a3"/>
        <w:numPr>
          <w:ilvl w:val="0"/>
          <w:numId w:val="32"/>
        </w:numPr>
        <w:spacing w:after="0" w:line="360" w:lineRule="auto"/>
        <w:jc w:val="both"/>
        <w:rPr>
          <w:sz w:val="28"/>
          <w:szCs w:val="28"/>
        </w:rPr>
      </w:pPr>
      <w:r w:rsidRPr="007158F6">
        <w:rPr>
          <w:sz w:val="28"/>
          <w:szCs w:val="28"/>
        </w:rPr>
        <w:t>затверджувати антикорупційні програми;</w:t>
      </w:r>
    </w:p>
    <w:p w:rsidR="00805309" w:rsidRPr="007158F6" w:rsidRDefault="00805309" w:rsidP="00AD5512">
      <w:pPr>
        <w:pStyle w:val="a3"/>
        <w:numPr>
          <w:ilvl w:val="0"/>
          <w:numId w:val="32"/>
        </w:numPr>
        <w:spacing w:after="0" w:line="360" w:lineRule="auto"/>
        <w:jc w:val="both"/>
        <w:rPr>
          <w:sz w:val="28"/>
          <w:szCs w:val="28"/>
        </w:rPr>
      </w:pPr>
      <w:r w:rsidRPr="007158F6">
        <w:rPr>
          <w:sz w:val="28"/>
          <w:szCs w:val="28"/>
        </w:rPr>
        <w:t>проводити оцінку ефективності системи запобігання конфліктам інтересів.</w:t>
      </w:r>
    </w:p>
    <w:p w:rsidR="00BF7246" w:rsidRPr="007158F6" w:rsidRDefault="00BF7246" w:rsidP="00AD5512">
      <w:pPr>
        <w:spacing w:line="360" w:lineRule="auto"/>
        <w:ind w:firstLine="709"/>
        <w:jc w:val="both"/>
        <w:rPr>
          <w:sz w:val="28"/>
          <w:szCs w:val="28"/>
        </w:rPr>
      </w:pPr>
      <w:r w:rsidRPr="007158F6">
        <w:rPr>
          <w:sz w:val="28"/>
          <w:szCs w:val="28"/>
        </w:rPr>
        <w:t xml:space="preserve">  Корпоративне врегулювання конфлікту інтересів - це не лише юридичне зобов’язання, а елемент сучасної етичної культури управління. Створення прозорого середовища, де кожен працівник розуміє свої етичні обов’язки та має механізми для безпечного повідомлення про конфлікти - ключ до довіри, стабільності та стійкого розвитку бізнесу.</w:t>
      </w:r>
    </w:p>
    <w:p w:rsidR="00F42F2A" w:rsidRPr="007158F6" w:rsidRDefault="00F42F2A" w:rsidP="00AD5512">
      <w:pPr>
        <w:spacing w:line="360" w:lineRule="auto"/>
        <w:ind w:firstLine="709"/>
        <w:jc w:val="both"/>
        <w:rPr>
          <w:sz w:val="28"/>
          <w:szCs w:val="28"/>
        </w:rPr>
      </w:pPr>
      <w:r w:rsidRPr="007158F6">
        <w:rPr>
          <w:sz w:val="28"/>
          <w:szCs w:val="28"/>
        </w:rPr>
        <w:t xml:space="preserve">  Нормативно-правове регулювання конфлікту інтересів є ключовим елементом сучасного менеджменту, який спрямований на забезпечення доброчесності, прозорості та ефективності управлінських рішень. На міжнародному рівні провідні інституції - такі як ОЕСР та ООН - пропонують універсальні підходи до виявлення та врегулювання конфліктів інтересів, акцентуючи увагу на превентивності, інституційній етичній культурі та системному моніторингу.</w:t>
      </w:r>
    </w:p>
    <w:p w:rsidR="00F42F2A" w:rsidRPr="007158F6" w:rsidRDefault="00F42F2A" w:rsidP="00AD5512">
      <w:pPr>
        <w:spacing w:line="360" w:lineRule="auto"/>
        <w:ind w:firstLine="709"/>
        <w:jc w:val="both"/>
        <w:rPr>
          <w:sz w:val="28"/>
          <w:szCs w:val="28"/>
        </w:rPr>
      </w:pPr>
      <w:r w:rsidRPr="007158F6">
        <w:rPr>
          <w:sz w:val="28"/>
          <w:szCs w:val="28"/>
        </w:rPr>
        <w:t xml:space="preserve">  В Україні сформовано досить розгалужену законодавчу базу, зокрема через Закон «Про запобігання корупції» та діяльність НАЗК, яка забезпечує методичний і контрольний супровід для посадовців та державних підприємств. Проте аналіз чинного законодавства та практики його застосування свідчить про наявність структурних недоліків: брак дієвих санкцій до керівництва, формалізм у врегулюванні та низький рівень внутрішнього контролю.</w:t>
      </w:r>
    </w:p>
    <w:p w:rsidR="00F42F2A" w:rsidRPr="007158F6" w:rsidRDefault="00F42F2A" w:rsidP="00AD5512">
      <w:pPr>
        <w:spacing w:line="360" w:lineRule="auto"/>
        <w:ind w:firstLine="709"/>
        <w:jc w:val="both"/>
        <w:rPr>
          <w:sz w:val="28"/>
          <w:szCs w:val="28"/>
        </w:rPr>
      </w:pPr>
      <w:r w:rsidRPr="007158F6">
        <w:rPr>
          <w:sz w:val="28"/>
          <w:szCs w:val="28"/>
        </w:rPr>
        <w:t xml:space="preserve">  У корпоративному секторі дедалі більшого значення набувають внутрішні політики запобігання конфліктам інтересів - кодекси етики, процедури розкриття інтересів, роль комплаєнс-офіцерів та наглядових рад. Особливої ваги набуває системне впровадження таких механізмів не лише як формальних документів, а як елементів організаційної культури, що визначають етичну поведінку персоналу.</w:t>
      </w:r>
    </w:p>
    <w:p w:rsidR="00F42F2A" w:rsidRPr="007158F6" w:rsidRDefault="00F42F2A" w:rsidP="00AD5512">
      <w:pPr>
        <w:spacing w:line="360" w:lineRule="auto"/>
        <w:ind w:firstLine="709"/>
        <w:jc w:val="both"/>
        <w:rPr>
          <w:sz w:val="28"/>
          <w:szCs w:val="28"/>
        </w:rPr>
      </w:pPr>
      <w:r w:rsidRPr="007158F6">
        <w:rPr>
          <w:sz w:val="28"/>
          <w:szCs w:val="28"/>
        </w:rPr>
        <w:t xml:space="preserve">  Таким чином, ефективне регулювання конфлікту інтересів можливе лише за умови гармонізації міжнародних стандартів, національного законодавства та практики корпоративного управління.</w:t>
      </w:r>
    </w:p>
    <w:p w:rsidR="00B76332" w:rsidRPr="007158F6" w:rsidRDefault="00B76332" w:rsidP="00AD5512">
      <w:pPr>
        <w:spacing w:line="360" w:lineRule="auto"/>
        <w:ind w:firstLine="709"/>
        <w:jc w:val="both"/>
        <w:rPr>
          <w:sz w:val="28"/>
          <w:szCs w:val="28"/>
        </w:rPr>
      </w:pPr>
      <w:r w:rsidRPr="007158F6">
        <w:rPr>
          <w:sz w:val="28"/>
          <w:szCs w:val="28"/>
        </w:rPr>
        <w:t xml:space="preserve">  Окрім формальних інструментів контролю за конфліктом інтересів, значну роль відіграє і внутрішня культура організації, що проявляється у стилі керівництва, цінностях колективу, системі мотивації. У багатьох випадках саме “етичний клімат” визначає, чи буде працівник схильний діяти прозоро або в інтересах третьої сторони.</w:t>
      </w:r>
    </w:p>
    <w:p w:rsidR="003A6092" w:rsidRPr="007158F6" w:rsidRDefault="003A6092" w:rsidP="00AD5512">
      <w:pPr>
        <w:spacing w:line="360" w:lineRule="auto"/>
        <w:ind w:firstLine="709"/>
        <w:jc w:val="both"/>
        <w:rPr>
          <w:sz w:val="28"/>
          <w:szCs w:val="28"/>
        </w:rPr>
      </w:pPr>
      <w:r w:rsidRPr="007158F6">
        <w:rPr>
          <w:sz w:val="28"/>
          <w:szCs w:val="28"/>
        </w:rPr>
        <w:t xml:space="preserve">  Згідно з аналізом НАЗК, до ключових причин конфлікту інтересів належать: недовіра до інституцій, культура «вирішення по знайомству», низька правова обізнаність, відсутність зрозумілих інструментів запобігання. У багатьох організаціях поняття «етики» зводиться до формальних приписів, а не до реальних практик, що сприяє зростанню конфліктів</w:t>
      </w:r>
      <w:r w:rsidR="002760FE" w:rsidRPr="007158F6">
        <w:rPr>
          <w:sz w:val="28"/>
          <w:szCs w:val="28"/>
        </w:rPr>
        <w:t>.</w:t>
      </w:r>
    </w:p>
    <w:p w:rsidR="003A6092" w:rsidRPr="007158F6" w:rsidRDefault="003A6092" w:rsidP="00AD5512">
      <w:pPr>
        <w:spacing w:line="360" w:lineRule="auto"/>
        <w:ind w:firstLine="709"/>
        <w:jc w:val="both"/>
        <w:rPr>
          <w:sz w:val="28"/>
          <w:szCs w:val="28"/>
        </w:rPr>
      </w:pPr>
      <w:r w:rsidRPr="007158F6">
        <w:rPr>
          <w:sz w:val="28"/>
          <w:szCs w:val="28"/>
        </w:rPr>
        <w:t>1. Недовіра до інституцій</w:t>
      </w:r>
    </w:p>
    <w:p w:rsidR="002760FE" w:rsidRPr="007158F6" w:rsidRDefault="003A6092" w:rsidP="00AD5512">
      <w:pPr>
        <w:spacing w:line="360" w:lineRule="auto"/>
        <w:ind w:firstLine="709"/>
        <w:jc w:val="both"/>
        <w:rPr>
          <w:sz w:val="28"/>
          <w:szCs w:val="28"/>
        </w:rPr>
      </w:pPr>
      <w:r w:rsidRPr="007158F6">
        <w:rPr>
          <w:sz w:val="28"/>
          <w:szCs w:val="28"/>
        </w:rPr>
        <w:t xml:space="preserve">В українському управлінському середовищі часто спостерігається загальна недовіра до державних, а іноді й внутрішньоорганізаційних інституцій. Це зумовлено історичними чинниками, тривалим досвідом непрозорості, корупційних скандалів і формалізму в діях органів влади. У такому середовищі працівники можуть сприймати формальні правила як малоефективні або навіть зайві. Це сприяє формуванню "тіньових норм", які толерують конфлікт інтересів, якщо він допомагає «обійти систему» заради швидшого вирішення проблем </w:t>
      </w:r>
      <w:r w:rsidR="002760FE" w:rsidRPr="007158F6">
        <w:rPr>
          <w:sz w:val="28"/>
          <w:szCs w:val="28"/>
        </w:rPr>
        <w:t>[28].</w:t>
      </w:r>
    </w:p>
    <w:p w:rsidR="003A6092" w:rsidRPr="007158F6" w:rsidRDefault="003A6092" w:rsidP="00AD5512">
      <w:pPr>
        <w:spacing w:line="360" w:lineRule="auto"/>
        <w:ind w:firstLine="709"/>
        <w:jc w:val="both"/>
        <w:rPr>
          <w:sz w:val="28"/>
          <w:szCs w:val="28"/>
        </w:rPr>
      </w:pPr>
      <w:r w:rsidRPr="007158F6">
        <w:rPr>
          <w:sz w:val="28"/>
          <w:szCs w:val="28"/>
        </w:rPr>
        <w:t>2. Культура «вирішення по знайомству»</w:t>
      </w:r>
    </w:p>
    <w:p w:rsidR="002760FE" w:rsidRPr="007158F6" w:rsidRDefault="003A6092" w:rsidP="00AD5512">
      <w:pPr>
        <w:spacing w:line="360" w:lineRule="auto"/>
        <w:ind w:firstLine="709"/>
        <w:jc w:val="both"/>
        <w:rPr>
          <w:sz w:val="28"/>
          <w:szCs w:val="28"/>
        </w:rPr>
      </w:pPr>
      <w:r w:rsidRPr="007158F6">
        <w:rPr>
          <w:sz w:val="28"/>
          <w:szCs w:val="28"/>
        </w:rPr>
        <w:t xml:space="preserve">У багатьох організаціях неформальні відносини часто домінують над формальними механізмами ухвалення рішень. Призначення знайомих на посади, неформальне лобіювання певних рішень або уникнення конкуренції </w:t>
      </w:r>
      <w:r w:rsidR="004E191D" w:rsidRPr="007158F6">
        <w:rPr>
          <w:sz w:val="28"/>
          <w:szCs w:val="28"/>
        </w:rPr>
        <w:t>-</w:t>
      </w:r>
      <w:r w:rsidRPr="007158F6">
        <w:rPr>
          <w:sz w:val="28"/>
          <w:szCs w:val="28"/>
        </w:rPr>
        <w:t xml:space="preserve"> це прояви глибинного соціального патерну. Така практика часто є соціально прийнятною, хоча і прямо суперечить принципам етичного управління. Вона створює ситуації, де особистий інтерес переважає над інституційною справедливістю, що є класичним прикладом конфлікту інтересів </w:t>
      </w:r>
      <w:r w:rsidR="002760FE" w:rsidRPr="007158F6">
        <w:rPr>
          <w:sz w:val="28"/>
          <w:szCs w:val="28"/>
        </w:rPr>
        <w:t>[29].</w:t>
      </w:r>
    </w:p>
    <w:p w:rsidR="003A6092" w:rsidRPr="007158F6" w:rsidRDefault="003A6092" w:rsidP="00AD5512">
      <w:pPr>
        <w:spacing w:line="360" w:lineRule="auto"/>
        <w:ind w:firstLine="709"/>
        <w:jc w:val="both"/>
        <w:rPr>
          <w:sz w:val="28"/>
          <w:szCs w:val="28"/>
        </w:rPr>
      </w:pPr>
      <w:r w:rsidRPr="007158F6">
        <w:rPr>
          <w:sz w:val="28"/>
          <w:szCs w:val="28"/>
        </w:rPr>
        <w:t>3. Низька правова обізнаність</w:t>
      </w:r>
    </w:p>
    <w:p w:rsidR="003A6092" w:rsidRPr="007158F6" w:rsidRDefault="003A6092" w:rsidP="00AD5512">
      <w:pPr>
        <w:spacing w:line="360" w:lineRule="auto"/>
        <w:ind w:firstLine="709"/>
        <w:jc w:val="both"/>
        <w:rPr>
          <w:sz w:val="28"/>
          <w:szCs w:val="28"/>
        </w:rPr>
      </w:pPr>
      <w:r w:rsidRPr="007158F6">
        <w:rPr>
          <w:sz w:val="28"/>
          <w:szCs w:val="28"/>
        </w:rPr>
        <w:t xml:space="preserve">У багатьох випадках працівники та керівники не до кінця розуміють, що саме є конфліктом інтересів, а що </w:t>
      </w:r>
      <w:r w:rsidR="004E191D" w:rsidRPr="007158F6">
        <w:rPr>
          <w:sz w:val="28"/>
          <w:szCs w:val="28"/>
        </w:rPr>
        <w:t>-</w:t>
      </w:r>
      <w:r w:rsidRPr="007158F6">
        <w:rPr>
          <w:sz w:val="28"/>
          <w:szCs w:val="28"/>
        </w:rPr>
        <w:t xml:space="preserve"> просто “робочою ситуацією”. Це часто трапляється через відсутність систематичного навчання з етики управління або неознайомленість із внутрішніми політиками компанії. Відсутність знань щодо юридичних наслідків конфлікту інтересів створює ґрунт для неусвідомлених порушень</w:t>
      </w:r>
      <w:r w:rsidR="004E191D" w:rsidRPr="007158F6">
        <w:rPr>
          <w:sz w:val="28"/>
          <w:szCs w:val="28"/>
        </w:rPr>
        <w:t>.</w:t>
      </w:r>
      <w:r w:rsidRPr="007158F6">
        <w:rPr>
          <w:sz w:val="28"/>
          <w:szCs w:val="28"/>
        </w:rPr>
        <w:t xml:space="preserve"> </w:t>
      </w:r>
      <w:r w:rsidR="002760FE" w:rsidRPr="007158F6">
        <w:rPr>
          <w:sz w:val="28"/>
          <w:szCs w:val="28"/>
        </w:rPr>
        <w:t>[30].</w:t>
      </w:r>
    </w:p>
    <w:p w:rsidR="003A6092" w:rsidRPr="007158F6" w:rsidRDefault="003A6092" w:rsidP="00AD5512">
      <w:pPr>
        <w:spacing w:line="360" w:lineRule="auto"/>
        <w:ind w:firstLine="709"/>
        <w:jc w:val="both"/>
        <w:rPr>
          <w:sz w:val="28"/>
          <w:szCs w:val="28"/>
        </w:rPr>
      </w:pPr>
      <w:r w:rsidRPr="007158F6">
        <w:rPr>
          <w:sz w:val="28"/>
          <w:szCs w:val="28"/>
        </w:rPr>
        <w:t>4. Відсутність зрозумілих інструментів запобігання</w:t>
      </w:r>
    </w:p>
    <w:p w:rsidR="003A6092" w:rsidRPr="007158F6" w:rsidRDefault="003A6092" w:rsidP="00AD5512">
      <w:pPr>
        <w:spacing w:line="360" w:lineRule="auto"/>
        <w:ind w:firstLine="709"/>
        <w:jc w:val="both"/>
        <w:rPr>
          <w:sz w:val="28"/>
          <w:szCs w:val="28"/>
        </w:rPr>
      </w:pPr>
      <w:r w:rsidRPr="007158F6">
        <w:rPr>
          <w:sz w:val="28"/>
          <w:szCs w:val="28"/>
        </w:rPr>
        <w:t xml:space="preserve">Навіть коли в організації визнається важливість уникнення конфліктів інтересів, це не завжди підкріплюється чіткими політиками або інституційною підтримкою. Наприклад, відсутність етичного кодексу, процедур розкриття потенційних конфліктів або каналів внутрішнього інформування унеможливлює вчасне реагування на ризики. Це створює відчуття безвідповідальності або, навпаки, страх визнати ситуацію, яка може бути класифікована як конфлікт інтересів </w:t>
      </w:r>
      <w:r w:rsidR="002760FE" w:rsidRPr="007158F6">
        <w:rPr>
          <w:sz w:val="28"/>
          <w:szCs w:val="28"/>
        </w:rPr>
        <w:t>[31].</w:t>
      </w:r>
    </w:p>
    <w:p w:rsidR="00EA0FA3" w:rsidRDefault="003A6092" w:rsidP="00AD5512">
      <w:pPr>
        <w:spacing w:line="360" w:lineRule="auto"/>
        <w:ind w:firstLine="709"/>
        <w:jc w:val="both"/>
        <w:rPr>
          <w:sz w:val="28"/>
          <w:szCs w:val="28"/>
          <w:lang w:val="ru-RU"/>
        </w:rPr>
      </w:pPr>
      <w:r w:rsidRPr="007158F6">
        <w:rPr>
          <w:sz w:val="28"/>
          <w:szCs w:val="28"/>
        </w:rPr>
        <w:t>Особливо це актуально для неприбуткових чи волонтерських середовищ, де система управління часто є гнучкою, і багато рішень приймаються в неформальній обстановці.</w:t>
      </w:r>
    </w:p>
    <w:p w:rsidR="00EA0FA3" w:rsidRPr="00EA0FA3" w:rsidRDefault="00EA0FA3" w:rsidP="00AD5512">
      <w:pPr>
        <w:spacing w:line="360" w:lineRule="auto"/>
        <w:ind w:firstLine="709"/>
        <w:jc w:val="both"/>
        <w:rPr>
          <w:sz w:val="28"/>
          <w:szCs w:val="28"/>
        </w:rPr>
      </w:pPr>
    </w:p>
    <w:p w:rsidR="007C74E2" w:rsidRPr="008359C5" w:rsidRDefault="00C701ED" w:rsidP="00AD5512">
      <w:pPr>
        <w:pStyle w:val="2"/>
        <w:spacing w:before="0" w:beforeAutospacing="0" w:after="0" w:afterAutospacing="0" w:line="360" w:lineRule="auto"/>
        <w:jc w:val="center"/>
        <w:rPr>
          <w:sz w:val="28"/>
          <w:lang w:val="ru-RU" w:eastAsia="ru-RU"/>
        </w:rPr>
      </w:pPr>
      <w:r>
        <w:br w:type="page"/>
      </w:r>
      <w:bookmarkStart w:id="10" w:name="_Toc200398246"/>
      <w:r w:rsidR="007C74E2" w:rsidRPr="008359C5">
        <w:rPr>
          <w:sz w:val="28"/>
          <w:lang w:val="ru-RU"/>
        </w:rPr>
        <w:t xml:space="preserve">РОЗДІЛ 3. </w:t>
      </w:r>
      <w:r w:rsidR="008359C5" w:rsidRPr="008359C5">
        <w:rPr>
          <w:sz w:val="28"/>
          <w:lang w:eastAsia="ru-RU"/>
        </w:rPr>
        <w:t>Конфлікт інтересів в системі прийняття</w:t>
      </w:r>
      <w:r w:rsidR="007C74E2" w:rsidRPr="008359C5">
        <w:rPr>
          <w:sz w:val="28"/>
          <w:lang w:val="ru-RU" w:eastAsia="ru-RU"/>
        </w:rPr>
        <w:t xml:space="preserve"> </w:t>
      </w:r>
      <w:r w:rsidR="008359C5" w:rsidRPr="008359C5">
        <w:rPr>
          <w:sz w:val="28"/>
          <w:lang w:eastAsia="ru-RU"/>
        </w:rPr>
        <w:t>управлінських рішень: етичні апекти</w:t>
      </w:r>
      <w:bookmarkEnd w:id="10"/>
    </w:p>
    <w:p w:rsidR="007C74E2" w:rsidRPr="00E43562" w:rsidRDefault="007C74E2" w:rsidP="00AD5512">
      <w:pPr>
        <w:spacing w:line="360" w:lineRule="auto"/>
        <w:jc w:val="center"/>
        <w:rPr>
          <w:b/>
          <w:bCs/>
          <w:sz w:val="28"/>
          <w:szCs w:val="28"/>
          <w:lang w:val="ru-RU" w:eastAsia="ru-RU"/>
        </w:rPr>
      </w:pPr>
    </w:p>
    <w:p w:rsidR="007C74E2" w:rsidRPr="00E43562" w:rsidRDefault="007C74E2" w:rsidP="00AD5512">
      <w:pPr>
        <w:pStyle w:val="3"/>
        <w:spacing w:before="0" w:beforeAutospacing="0" w:after="0" w:afterAutospacing="0" w:line="360" w:lineRule="auto"/>
        <w:ind w:firstLine="709"/>
        <w:jc w:val="both"/>
        <w:rPr>
          <w:lang w:val="ru-RU"/>
        </w:rPr>
      </w:pPr>
      <w:bookmarkStart w:id="11" w:name="_Toc200398247"/>
      <w:r w:rsidRPr="007C74E2">
        <w:rPr>
          <w:rStyle w:val="a6"/>
          <w:sz w:val="28"/>
          <w:szCs w:val="28"/>
          <w:lang w:val="ru-RU"/>
        </w:rPr>
        <w:t>3.1.</w:t>
      </w:r>
      <w:r w:rsidRPr="007C74E2">
        <w:rPr>
          <w:lang w:val="ru-RU"/>
        </w:rPr>
        <w:t xml:space="preserve"> Роль управлінського рішення в менеджменті та його етичне значення</w:t>
      </w:r>
      <w:bookmarkEnd w:id="11"/>
    </w:p>
    <w:p w:rsidR="007C74E2" w:rsidRPr="00E43562" w:rsidRDefault="007C74E2" w:rsidP="00AD5512">
      <w:pPr>
        <w:spacing w:line="360" w:lineRule="auto"/>
        <w:jc w:val="center"/>
        <w:rPr>
          <w:b/>
          <w:bCs/>
          <w:sz w:val="28"/>
          <w:szCs w:val="28"/>
          <w:lang w:val="ru-RU"/>
        </w:rPr>
      </w:pPr>
    </w:p>
    <w:p w:rsidR="007C74E2" w:rsidRPr="007C74E2" w:rsidRDefault="007C74E2" w:rsidP="00AD5512">
      <w:pPr>
        <w:spacing w:line="360" w:lineRule="auto"/>
        <w:ind w:firstLine="709"/>
        <w:jc w:val="both"/>
        <w:rPr>
          <w:bCs/>
          <w:sz w:val="28"/>
          <w:szCs w:val="28"/>
          <w:lang w:val="ru-RU" w:eastAsia="ru-RU"/>
        </w:rPr>
      </w:pPr>
      <w:r w:rsidRPr="007C74E2">
        <w:rPr>
          <w:bCs/>
          <w:sz w:val="28"/>
          <w:szCs w:val="28"/>
          <w:lang w:eastAsia="ru-RU"/>
        </w:rPr>
        <w:t xml:space="preserve">  </w:t>
      </w:r>
      <w:r w:rsidRPr="007C74E2">
        <w:rPr>
          <w:bCs/>
          <w:sz w:val="28"/>
          <w:szCs w:val="28"/>
          <w:lang w:val="ru-RU" w:eastAsia="ru-RU"/>
        </w:rPr>
        <w:t>Менеджмент, по суті, є безперервним процесом прийняття рішень. Від якості цих рішень залежить не тільки поточна діяльність, а й стратегічне майбутнє будь-якої організації, її здатність адаптуватися до змін зовнішнього середовища та досягати поставлених цілей.</w:t>
      </w:r>
      <w:r w:rsidRPr="007C74E2">
        <w:rPr>
          <w:sz w:val="28"/>
          <w:szCs w:val="28"/>
          <w:lang w:val="ru-RU"/>
        </w:rPr>
        <w:t xml:space="preserve"> </w:t>
      </w:r>
      <w:r w:rsidRPr="007C74E2">
        <w:rPr>
          <w:bCs/>
          <w:sz w:val="28"/>
          <w:szCs w:val="28"/>
          <w:lang w:val="ru-RU" w:eastAsia="ru-RU"/>
        </w:rPr>
        <w:t xml:space="preserve">Будь-яка функція менеджменту </w:t>
      </w:r>
      <w:r w:rsidRPr="007C74E2">
        <w:rPr>
          <w:bCs/>
          <w:sz w:val="28"/>
          <w:szCs w:val="28"/>
          <w:lang w:eastAsia="ru-RU"/>
        </w:rPr>
        <w:t>-</w:t>
      </w:r>
      <w:r w:rsidRPr="007C74E2">
        <w:rPr>
          <w:bCs/>
          <w:sz w:val="28"/>
          <w:szCs w:val="28"/>
          <w:lang w:val="ru-RU" w:eastAsia="ru-RU"/>
        </w:rPr>
        <w:t xml:space="preserve"> планування, організація, мотивація, контроль </w:t>
      </w:r>
      <w:r w:rsidRPr="007C74E2">
        <w:rPr>
          <w:bCs/>
          <w:sz w:val="28"/>
          <w:szCs w:val="28"/>
          <w:lang w:eastAsia="ru-RU"/>
        </w:rPr>
        <w:t>-</w:t>
      </w:r>
      <w:r w:rsidRPr="007C74E2">
        <w:rPr>
          <w:bCs/>
          <w:sz w:val="28"/>
          <w:szCs w:val="28"/>
          <w:lang w:val="ru-RU" w:eastAsia="ru-RU"/>
        </w:rPr>
        <w:t xml:space="preserve"> завершується або передує прийняттю певного рішення. Неможливо ефективно планувати без рішень про цілі та шляхи їх досягнення. Неможливо організувати діяльність без рішень щодо розподілу ресурсів і повноважень. Мотивація вимагає рішень про стимули. Контроль без рішень про коригувальні дії є безглуздим. Таким чином, управлінське рішення пронизує всю управлінську діяльність, є її квінтесенцією</w:t>
      </w:r>
      <w:r w:rsidRPr="007C74E2">
        <w:rPr>
          <w:sz w:val="28"/>
          <w:szCs w:val="28"/>
          <w:lang w:val="ru-RU"/>
        </w:rPr>
        <w:t xml:space="preserve"> [29].</w:t>
      </w:r>
    </w:p>
    <w:p w:rsidR="007C74E2" w:rsidRPr="007C74E2" w:rsidRDefault="007C74E2" w:rsidP="00AD5512">
      <w:pPr>
        <w:spacing w:line="360" w:lineRule="auto"/>
        <w:ind w:firstLine="709"/>
        <w:jc w:val="both"/>
        <w:rPr>
          <w:bCs/>
          <w:sz w:val="28"/>
          <w:szCs w:val="28"/>
          <w:lang w:eastAsia="ru-RU"/>
        </w:rPr>
      </w:pPr>
      <w:r w:rsidRPr="007C74E2">
        <w:rPr>
          <w:bCs/>
          <w:sz w:val="28"/>
          <w:szCs w:val="28"/>
          <w:lang w:val="ru-RU" w:eastAsia="ru-RU"/>
        </w:rPr>
        <w:t xml:space="preserve">Управлінське рішення </w:t>
      </w:r>
      <w:r w:rsidRPr="007C74E2">
        <w:rPr>
          <w:bCs/>
          <w:sz w:val="28"/>
          <w:szCs w:val="28"/>
          <w:lang w:eastAsia="ru-RU"/>
        </w:rPr>
        <w:t>-</w:t>
      </w:r>
      <w:r w:rsidRPr="007C74E2">
        <w:rPr>
          <w:bCs/>
          <w:sz w:val="28"/>
          <w:szCs w:val="28"/>
          <w:lang w:val="ru-RU" w:eastAsia="ru-RU"/>
        </w:rPr>
        <w:t xml:space="preserve"> це свідомий вибір альтернативи з кількох можливих варіантів дій, спрямований на досягнення поставлених цілей організації, з урахуванням наявних ресурсів та обмежень зовнішнього і внутрішнього середовища. Це акт волі менеджера, який базується на аналізі інформації, досвіді та інтуїції.</w:t>
      </w:r>
      <w:r w:rsidRPr="007C74E2">
        <w:rPr>
          <w:bCs/>
          <w:sz w:val="28"/>
          <w:szCs w:val="28"/>
          <w:lang w:eastAsia="ru-RU"/>
        </w:rPr>
        <w:t xml:space="preserve"> Як зазначають Мескон, Альберт та Хедоурі [29], процес прийняття рішень є ключовим для будь-якого керівника, оскільки він визначає курс діяльності організації.</w:t>
      </w:r>
    </w:p>
    <w:p w:rsidR="007C74E2" w:rsidRPr="00E43562" w:rsidRDefault="007C74E2" w:rsidP="00AD5512">
      <w:pPr>
        <w:spacing w:line="360" w:lineRule="auto"/>
        <w:ind w:firstLine="709"/>
        <w:jc w:val="both"/>
        <w:rPr>
          <w:bCs/>
          <w:sz w:val="28"/>
          <w:szCs w:val="28"/>
          <w:lang w:val="ru-RU" w:eastAsia="ru-RU"/>
        </w:rPr>
      </w:pPr>
      <w:r w:rsidRPr="007C74E2">
        <w:rPr>
          <w:bCs/>
          <w:sz w:val="28"/>
          <w:szCs w:val="28"/>
          <w:lang w:eastAsia="ru-RU"/>
        </w:rPr>
        <w:t xml:space="preserve">Знання характеристик управлінського рішення є фундаментом для оцінки його якості, прогнозування наслідків та, зрештою, підвищення ефективності управління в цілому. Як зазначав класичний теоретик менеджменту Пітер Друкер, "Те, що не може бути виміряно, не може бути керованим. У певному сенсі, характеристики дозволяють "виміряти" якість та потенціал управлінського рішення. </w:t>
      </w:r>
      <w:r w:rsidRPr="00E43562">
        <w:rPr>
          <w:bCs/>
          <w:sz w:val="28"/>
          <w:szCs w:val="28"/>
          <w:lang w:val="ru-RU" w:eastAsia="ru-RU"/>
        </w:rPr>
        <w:t>[30]</w:t>
      </w:r>
    </w:p>
    <w:p w:rsidR="007C74E2" w:rsidRPr="007C74E2" w:rsidRDefault="007C74E2" w:rsidP="00AD5512">
      <w:pPr>
        <w:spacing w:line="360" w:lineRule="auto"/>
        <w:ind w:firstLine="709"/>
        <w:jc w:val="both"/>
        <w:rPr>
          <w:bCs/>
          <w:sz w:val="28"/>
          <w:szCs w:val="28"/>
          <w:lang w:val="ru-RU" w:eastAsia="ru-RU"/>
        </w:rPr>
      </w:pPr>
      <w:r w:rsidRPr="007C74E2">
        <w:rPr>
          <w:bCs/>
          <w:sz w:val="28"/>
          <w:szCs w:val="28"/>
          <w:lang w:val="ru-RU" w:eastAsia="ru-RU"/>
        </w:rPr>
        <w:t>Розглянемо докладніше основні властивості, що притаманні кожному управлінському рішенню.</w:t>
      </w:r>
    </w:p>
    <w:p w:rsidR="007C74E2" w:rsidRPr="00E43562" w:rsidRDefault="007C74E2" w:rsidP="00AD5512">
      <w:pPr>
        <w:spacing w:line="360" w:lineRule="auto"/>
        <w:ind w:firstLine="709"/>
        <w:jc w:val="both"/>
        <w:rPr>
          <w:bCs/>
          <w:sz w:val="28"/>
          <w:szCs w:val="28"/>
          <w:lang w:val="ru-RU" w:eastAsia="ru-RU"/>
        </w:rPr>
      </w:pPr>
      <w:r w:rsidRPr="007C74E2">
        <w:rPr>
          <w:bCs/>
          <w:sz w:val="28"/>
          <w:szCs w:val="28"/>
          <w:lang w:val="ru-RU" w:eastAsia="ru-RU"/>
        </w:rPr>
        <w:t xml:space="preserve">Цілеспрямованість. Ця характеристика є фундаментальною. Будь-яке управлінське рішення приймається не просто так, а для досягнення конкретної мети. Ця мета може бути стратегічною (наприклад, вихід на новий ринок), тактичною (оптимізація виробничого процесу) або оперативною (вирішення конфлікту між співробітниками). Якщо рішення не має чітко визначеної мети, воно є беззмістовним або навіть шкідливим для організації. Наприклад, рішення про закупівлю нового обладнання має бути цілеспрямованим </w:t>
      </w:r>
      <w:r w:rsidRPr="007C74E2">
        <w:rPr>
          <w:bCs/>
          <w:sz w:val="28"/>
          <w:szCs w:val="28"/>
          <w:lang w:eastAsia="ru-RU"/>
        </w:rPr>
        <w:t>-</w:t>
      </w:r>
      <w:r w:rsidRPr="007C74E2">
        <w:rPr>
          <w:bCs/>
          <w:sz w:val="28"/>
          <w:szCs w:val="28"/>
          <w:lang w:val="ru-RU" w:eastAsia="ru-RU"/>
        </w:rPr>
        <w:t xml:space="preserve"> чи то для збільшення обсягів виробництва, чи для покращення якості продукції, чи для зниження витрат. Без мети це просто витрати.</w:t>
      </w:r>
      <w:r w:rsidRPr="007C74E2">
        <w:rPr>
          <w:bCs/>
          <w:sz w:val="28"/>
          <w:szCs w:val="28"/>
          <w:lang w:eastAsia="ru-RU"/>
        </w:rPr>
        <w:t xml:space="preserve"> </w:t>
      </w:r>
      <w:r w:rsidRPr="00E43562">
        <w:rPr>
          <w:bCs/>
          <w:sz w:val="28"/>
          <w:szCs w:val="28"/>
          <w:lang w:val="ru-RU" w:eastAsia="ru-RU"/>
        </w:rPr>
        <w:t>[30]</w:t>
      </w:r>
    </w:p>
    <w:p w:rsidR="007C74E2" w:rsidRPr="007C74E2" w:rsidRDefault="007C74E2" w:rsidP="00AD5512">
      <w:pPr>
        <w:spacing w:line="360" w:lineRule="auto"/>
        <w:ind w:firstLine="709"/>
        <w:jc w:val="both"/>
        <w:rPr>
          <w:bCs/>
          <w:sz w:val="28"/>
          <w:szCs w:val="28"/>
          <w:lang w:eastAsia="ru-RU"/>
        </w:rPr>
      </w:pPr>
      <w:r w:rsidRPr="007C74E2">
        <w:rPr>
          <w:bCs/>
          <w:sz w:val="28"/>
          <w:szCs w:val="28"/>
          <w:lang w:val="ru-RU" w:eastAsia="ru-RU"/>
        </w:rPr>
        <w:t>Свідомий вибір (Альтернативність).</w:t>
      </w:r>
      <w:r w:rsidRPr="007C74E2">
        <w:rPr>
          <w:sz w:val="28"/>
          <w:szCs w:val="28"/>
          <w:lang w:val="ru-RU"/>
        </w:rPr>
        <w:t xml:space="preserve"> </w:t>
      </w:r>
      <w:r w:rsidRPr="007C74E2">
        <w:rPr>
          <w:bCs/>
          <w:sz w:val="28"/>
          <w:szCs w:val="28"/>
          <w:lang w:val="ru-RU" w:eastAsia="ru-RU"/>
        </w:rPr>
        <w:t>Управлінське рішення ніколи не приймається в умовах, коли існує лише один варіант дії. Навпаки, воно завжди передбачає наявність кількох альтернатив. Завдання менеджера полягає в тому, щоб: виявити максимально можливу кількість релевантних альтернатив</w:t>
      </w:r>
      <w:r w:rsidRPr="007C74E2">
        <w:rPr>
          <w:bCs/>
          <w:sz w:val="28"/>
          <w:szCs w:val="28"/>
          <w:lang w:eastAsia="ru-RU"/>
        </w:rPr>
        <w:t>; п</w:t>
      </w:r>
      <w:r w:rsidRPr="007C74E2">
        <w:rPr>
          <w:bCs/>
          <w:sz w:val="28"/>
          <w:szCs w:val="28"/>
          <w:lang w:val="ru-RU" w:eastAsia="ru-RU"/>
        </w:rPr>
        <w:t>роаналізувати кожну з них, оцінивши її переваги та недоліки</w:t>
      </w:r>
      <w:r w:rsidRPr="007C74E2">
        <w:rPr>
          <w:bCs/>
          <w:sz w:val="28"/>
          <w:szCs w:val="28"/>
          <w:lang w:eastAsia="ru-RU"/>
        </w:rPr>
        <w:t>; з</w:t>
      </w:r>
      <w:r w:rsidRPr="007C74E2">
        <w:rPr>
          <w:bCs/>
          <w:sz w:val="28"/>
          <w:szCs w:val="28"/>
          <w:lang w:val="ru-RU" w:eastAsia="ru-RU"/>
        </w:rPr>
        <w:t>робити свідомий, обдуманий вибір на користь однієї з них. Якщо альтернатив немає, то це не рішення, а швидше реакція або виконання заданої інструкції. Як зазначає Герберт Саймон (</w:t>
      </w:r>
      <w:r w:rsidRPr="007C74E2">
        <w:rPr>
          <w:bCs/>
          <w:sz w:val="28"/>
          <w:szCs w:val="28"/>
          <w:lang w:eastAsia="ru-RU"/>
        </w:rPr>
        <w:t>Simon</w:t>
      </w:r>
      <w:r w:rsidRPr="007C74E2">
        <w:rPr>
          <w:bCs/>
          <w:sz w:val="28"/>
          <w:szCs w:val="28"/>
          <w:lang w:val="ru-RU" w:eastAsia="ru-RU"/>
        </w:rPr>
        <w:t xml:space="preserve">, </w:t>
      </w:r>
      <w:r w:rsidRPr="007C74E2">
        <w:rPr>
          <w:bCs/>
          <w:sz w:val="28"/>
          <w:szCs w:val="28"/>
          <w:lang w:eastAsia="ru-RU"/>
        </w:rPr>
        <w:t>H</w:t>
      </w:r>
      <w:r w:rsidRPr="007C74E2">
        <w:rPr>
          <w:bCs/>
          <w:sz w:val="28"/>
          <w:szCs w:val="28"/>
          <w:lang w:val="ru-RU" w:eastAsia="ru-RU"/>
        </w:rPr>
        <w:t xml:space="preserve">. </w:t>
      </w:r>
      <w:r w:rsidRPr="007C74E2">
        <w:rPr>
          <w:bCs/>
          <w:sz w:val="28"/>
          <w:szCs w:val="28"/>
          <w:lang w:eastAsia="ru-RU"/>
        </w:rPr>
        <w:t>A</w:t>
      </w:r>
      <w:r w:rsidRPr="007C74E2">
        <w:rPr>
          <w:bCs/>
          <w:sz w:val="28"/>
          <w:szCs w:val="28"/>
          <w:lang w:val="ru-RU" w:eastAsia="ru-RU"/>
        </w:rPr>
        <w:t>., 1960), саме процес вибору між альтернативами є суттю прийняття рішень.</w:t>
      </w:r>
      <w:r w:rsidRPr="007C74E2">
        <w:rPr>
          <w:bCs/>
          <w:sz w:val="28"/>
          <w:szCs w:val="28"/>
          <w:lang w:eastAsia="ru-RU"/>
        </w:rPr>
        <w:t xml:space="preserve"> </w:t>
      </w:r>
      <w:r>
        <w:rPr>
          <w:bCs/>
          <w:sz w:val="28"/>
          <w:szCs w:val="28"/>
          <w:lang w:eastAsia="ru-RU"/>
        </w:rPr>
        <w:t>[37]</w:t>
      </w:r>
    </w:p>
    <w:p w:rsidR="007C74E2" w:rsidRPr="007C74E2" w:rsidRDefault="007C74E2" w:rsidP="00AD5512">
      <w:pPr>
        <w:spacing w:line="360" w:lineRule="auto"/>
        <w:ind w:firstLine="709"/>
        <w:jc w:val="both"/>
        <w:rPr>
          <w:bCs/>
          <w:sz w:val="28"/>
          <w:szCs w:val="28"/>
          <w:lang w:eastAsia="ru-RU"/>
        </w:rPr>
      </w:pPr>
      <w:r w:rsidRPr="007C74E2">
        <w:rPr>
          <w:bCs/>
          <w:sz w:val="28"/>
          <w:szCs w:val="28"/>
          <w:lang w:eastAsia="ru-RU"/>
        </w:rPr>
        <w:t>Відповідальність. Прийняття управлінського рішення завжди пов'язане з відповідальністю за його наслідки. Менеджер, який приймає рішення, несе відповідальність за: ефективність використання ресурсів; досягнення поставлених цілей; вплив на співробітників, клієнтів, партнерів; дотримання законодавства та етичних норм. Ця відповідальність може бути адміністративною, матеріальною, дисциплінарною або навіть кримінальною, залежно від характеру рішення та його наслідків. Усвідомлення відповідальності є потужним стимулом до обґрунтованого та виваженого підходу.</w:t>
      </w:r>
      <w:r>
        <w:rPr>
          <w:bCs/>
          <w:sz w:val="28"/>
          <w:szCs w:val="28"/>
          <w:lang w:eastAsia="ru-RU"/>
        </w:rPr>
        <w:t>[38]</w:t>
      </w:r>
    </w:p>
    <w:p w:rsidR="007C74E2" w:rsidRPr="007C74E2" w:rsidRDefault="007C74E2" w:rsidP="00AD5512">
      <w:pPr>
        <w:spacing w:line="360" w:lineRule="auto"/>
        <w:ind w:firstLine="709"/>
        <w:jc w:val="both"/>
        <w:rPr>
          <w:bCs/>
          <w:sz w:val="28"/>
          <w:szCs w:val="28"/>
          <w:lang w:eastAsia="ru-RU"/>
        </w:rPr>
      </w:pPr>
      <w:r w:rsidRPr="007C74E2">
        <w:rPr>
          <w:bCs/>
          <w:sz w:val="28"/>
          <w:szCs w:val="28"/>
          <w:lang w:val="ru-RU" w:eastAsia="ru-RU"/>
        </w:rPr>
        <w:t>Дія та обов'язковість виконання</w:t>
      </w:r>
      <w:r w:rsidRPr="007C74E2">
        <w:rPr>
          <w:bCs/>
          <w:sz w:val="28"/>
          <w:szCs w:val="28"/>
          <w:lang w:eastAsia="ru-RU"/>
        </w:rPr>
        <w:t>.</w:t>
      </w:r>
      <w:r w:rsidRPr="007C74E2">
        <w:rPr>
          <w:sz w:val="28"/>
          <w:szCs w:val="28"/>
          <w:lang w:val="ru-RU"/>
        </w:rPr>
        <w:t xml:space="preserve"> </w:t>
      </w:r>
      <w:r w:rsidRPr="007C74E2">
        <w:rPr>
          <w:bCs/>
          <w:sz w:val="28"/>
          <w:szCs w:val="28"/>
          <w:lang w:val="ru-RU" w:eastAsia="ru-RU"/>
        </w:rPr>
        <w:t xml:space="preserve">Управлінське рішення </w:t>
      </w:r>
      <w:r w:rsidRPr="007C74E2">
        <w:rPr>
          <w:bCs/>
          <w:sz w:val="28"/>
          <w:szCs w:val="28"/>
          <w:lang w:eastAsia="ru-RU"/>
        </w:rPr>
        <w:t>-</w:t>
      </w:r>
      <w:r w:rsidRPr="007C74E2">
        <w:rPr>
          <w:bCs/>
          <w:sz w:val="28"/>
          <w:szCs w:val="28"/>
          <w:lang w:val="ru-RU" w:eastAsia="ru-RU"/>
        </w:rPr>
        <w:t xml:space="preserve"> це не просто думка чи намір. Це заклик до дії. Після прийняття, рішення має бути реалізоване. Більше того, для тих, кого воно стосується, рішення стає обов'язковим для виконання. Це означає, що воно набуває директивного характеру і вимагає конкретних кроків з боку відповідних підрозділів або співробітників. Невиконане рішення не має жодної цінності.</w:t>
      </w:r>
      <w:r w:rsidRPr="007C74E2">
        <w:rPr>
          <w:bCs/>
          <w:sz w:val="28"/>
          <w:szCs w:val="28"/>
          <w:lang w:eastAsia="ru-RU"/>
        </w:rPr>
        <w:t xml:space="preserve"> .</w:t>
      </w:r>
      <w:r>
        <w:rPr>
          <w:bCs/>
          <w:sz w:val="28"/>
          <w:szCs w:val="28"/>
          <w:lang w:eastAsia="ru-RU"/>
        </w:rPr>
        <w:t>[38]</w:t>
      </w:r>
    </w:p>
    <w:p w:rsidR="007C74E2" w:rsidRPr="007C74E2" w:rsidRDefault="007C74E2" w:rsidP="00AD5512">
      <w:pPr>
        <w:spacing w:line="360" w:lineRule="auto"/>
        <w:ind w:firstLine="709"/>
        <w:jc w:val="both"/>
        <w:rPr>
          <w:bCs/>
          <w:sz w:val="28"/>
          <w:szCs w:val="28"/>
          <w:lang w:eastAsia="ru-RU"/>
        </w:rPr>
      </w:pPr>
      <w:r w:rsidRPr="007C74E2">
        <w:rPr>
          <w:bCs/>
          <w:sz w:val="28"/>
          <w:szCs w:val="28"/>
          <w:lang w:eastAsia="ru-RU"/>
        </w:rPr>
        <w:t>Наявність суб'єкта та об'єкта. Кожне управлінське рішення має: суб'єкта (той, хто приймає рішення) та об'єкта( те, на що спрямоване рішення. Чітке розмежування суб'єкта та об'єкта рішення допомагає визначити повноваження, відповідальність та сфери впливу. .</w:t>
      </w:r>
      <w:r>
        <w:rPr>
          <w:bCs/>
          <w:sz w:val="28"/>
          <w:szCs w:val="28"/>
          <w:lang w:eastAsia="ru-RU"/>
        </w:rPr>
        <w:t>[38]</w:t>
      </w:r>
    </w:p>
    <w:p w:rsidR="007C74E2" w:rsidRPr="007C74E2" w:rsidRDefault="007C74E2" w:rsidP="00AD5512">
      <w:pPr>
        <w:spacing w:line="360" w:lineRule="auto"/>
        <w:ind w:firstLine="709"/>
        <w:jc w:val="both"/>
        <w:rPr>
          <w:bCs/>
          <w:sz w:val="28"/>
          <w:szCs w:val="28"/>
          <w:lang w:eastAsia="ru-RU"/>
        </w:rPr>
      </w:pPr>
      <w:r w:rsidRPr="007C74E2">
        <w:rPr>
          <w:bCs/>
          <w:sz w:val="28"/>
          <w:szCs w:val="28"/>
          <w:lang w:eastAsia="ru-RU"/>
        </w:rPr>
        <w:t xml:space="preserve">Обґрунтованість (Раціональність). Якісне управлінське рішення повинно бути обґрунтованим, тобто базуватися на: достовірній та повній інформації (аналіз фактів, а не припущень); логічному аналізі (застосування раціональних методів для оцінки альтернатив);розуміння причинно-наслідкових зв'язків( прогнозування можливих наслідків). </w:t>
      </w:r>
      <w:r>
        <w:rPr>
          <w:bCs/>
          <w:sz w:val="28"/>
          <w:szCs w:val="28"/>
          <w:lang w:eastAsia="ru-RU"/>
        </w:rPr>
        <w:t>[37]</w:t>
      </w:r>
    </w:p>
    <w:p w:rsidR="007C74E2" w:rsidRPr="007C74E2" w:rsidRDefault="007C74E2" w:rsidP="00AD5512">
      <w:pPr>
        <w:spacing w:line="360" w:lineRule="auto"/>
        <w:ind w:firstLine="709"/>
        <w:jc w:val="both"/>
        <w:rPr>
          <w:bCs/>
          <w:sz w:val="28"/>
          <w:szCs w:val="28"/>
          <w:lang w:eastAsia="ru-RU"/>
        </w:rPr>
      </w:pPr>
      <w:r w:rsidRPr="007C74E2">
        <w:rPr>
          <w:bCs/>
          <w:sz w:val="28"/>
          <w:szCs w:val="28"/>
          <w:lang w:eastAsia="ru-RU"/>
        </w:rPr>
        <w:t xml:space="preserve"> Раціональне рішення є результатом свідомого вибору, спрямованого на досягнення оптимального результату. Це не означає, що інтуїція чи досвід не мають значення, але вони повинні доповнювати, а не замінювати об'єктивний аналіз.</w:t>
      </w:r>
    </w:p>
    <w:p w:rsidR="007C74E2" w:rsidRPr="008359C5" w:rsidRDefault="007C74E2" w:rsidP="00AD5512">
      <w:pPr>
        <w:spacing w:line="360" w:lineRule="auto"/>
        <w:ind w:firstLine="709"/>
        <w:jc w:val="both"/>
        <w:rPr>
          <w:bCs/>
          <w:sz w:val="28"/>
          <w:szCs w:val="28"/>
          <w:lang w:eastAsia="ru-RU"/>
        </w:rPr>
      </w:pPr>
      <w:r w:rsidRPr="008359C5">
        <w:rPr>
          <w:bCs/>
          <w:sz w:val="28"/>
          <w:szCs w:val="28"/>
          <w:lang w:eastAsia="ru-RU"/>
        </w:rPr>
        <w:t xml:space="preserve">Адаптивність (Гнучкість). У сучасному, динамічному світі, зовнішнє та внутрішнє середовище організації постійно змінюється. Тому хороше управлінське рішення повинно бути адаптивним, тобто: датним до коригування у випадку зміни обставин; не бути надто жорстким, щоб дозволяти внесення поправок без повного скасування; передбачати механізми зворотного зв'язку для оцінки ефективності та внесення змін. </w:t>
      </w:r>
      <w:r w:rsidRPr="008359C5">
        <w:rPr>
          <w:bCs/>
          <w:sz w:val="28"/>
          <w:szCs w:val="28"/>
          <w:lang w:val="ru-RU" w:eastAsia="ru-RU"/>
        </w:rPr>
        <w:t>Інакше кажучи, рішення має бути не лише правильним на момент його прийняття, а й зберігати свою актуальність та ефективність у майбутньому, або ж мати можливість до трансформації.</w:t>
      </w:r>
      <w:r w:rsidRPr="008359C5">
        <w:rPr>
          <w:bCs/>
          <w:sz w:val="28"/>
          <w:szCs w:val="28"/>
          <w:lang w:eastAsia="ru-RU"/>
        </w:rPr>
        <w:t xml:space="preserve"> </w:t>
      </w:r>
      <w:r w:rsidR="00CE79B2" w:rsidRPr="008359C5">
        <w:rPr>
          <w:bCs/>
          <w:sz w:val="28"/>
          <w:szCs w:val="28"/>
          <w:lang w:eastAsia="ru-RU"/>
        </w:rPr>
        <w:t>[29]</w:t>
      </w:r>
    </w:p>
    <w:p w:rsidR="007C74E2" w:rsidRPr="008359C5" w:rsidRDefault="007C74E2" w:rsidP="00AD5512">
      <w:pPr>
        <w:spacing w:line="360" w:lineRule="auto"/>
        <w:ind w:firstLine="709"/>
        <w:jc w:val="both"/>
        <w:rPr>
          <w:bCs/>
          <w:sz w:val="28"/>
          <w:szCs w:val="28"/>
          <w:lang w:eastAsia="ru-RU"/>
        </w:rPr>
      </w:pPr>
      <w:r w:rsidRPr="008359C5">
        <w:rPr>
          <w:bCs/>
          <w:sz w:val="28"/>
          <w:szCs w:val="28"/>
          <w:lang w:val="ru-RU" w:eastAsia="ru-RU"/>
        </w:rPr>
        <w:t>Комплексність (Системність). Управлінське рішення рідко впливає лише на один аспект діяльності організації. Воно є частиною складної системи і тому повинно бути комплексним та системним. Це означає:</w:t>
      </w:r>
      <w:r w:rsidRPr="008359C5">
        <w:rPr>
          <w:bCs/>
          <w:sz w:val="28"/>
          <w:szCs w:val="28"/>
          <w:lang w:eastAsia="ru-RU"/>
        </w:rPr>
        <w:t xml:space="preserve"> в</w:t>
      </w:r>
      <w:r w:rsidRPr="008359C5">
        <w:rPr>
          <w:bCs/>
          <w:sz w:val="28"/>
          <w:szCs w:val="28"/>
          <w:lang w:val="ru-RU" w:eastAsia="ru-RU"/>
        </w:rPr>
        <w:t>рахування взаємозв'язків між різними підрозділами, процесами та функціями організації</w:t>
      </w:r>
      <w:r w:rsidRPr="008359C5">
        <w:rPr>
          <w:bCs/>
          <w:sz w:val="28"/>
          <w:szCs w:val="28"/>
          <w:lang w:eastAsia="ru-RU"/>
        </w:rPr>
        <w:t>; о</w:t>
      </w:r>
      <w:r w:rsidRPr="008359C5">
        <w:rPr>
          <w:bCs/>
          <w:sz w:val="28"/>
          <w:szCs w:val="28"/>
          <w:lang w:val="ru-RU" w:eastAsia="ru-RU"/>
        </w:rPr>
        <w:t>цінка потенційного впливу рішення на всі зацікавлені сторони (співробітників, клієнтів, постачальників)</w:t>
      </w:r>
      <w:r w:rsidRPr="008359C5">
        <w:rPr>
          <w:bCs/>
          <w:sz w:val="28"/>
          <w:szCs w:val="28"/>
          <w:lang w:eastAsia="ru-RU"/>
        </w:rPr>
        <w:t>; р</w:t>
      </w:r>
      <w:r w:rsidRPr="008359C5">
        <w:rPr>
          <w:bCs/>
          <w:sz w:val="28"/>
          <w:szCs w:val="28"/>
          <w:lang w:val="ru-RU" w:eastAsia="ru-RU"/>
        </w:rPr>
        <w:t>озгляд проблеми як частини цілого, а не ізольованого елемента. Несистемний підхід може призвести до того, що вирішивши одну проблему, ми створимо дві нові в інших частинах організації.</w:t>
      </w:r>
      <w:r w:rsidRPr="008359C5">
        <w:rPr>
          <w:bCs/>
          <w:sz w:val="28"/>
          <w:szCs w:val="28"/>
          <w:lang w:eastAsia="ru-RU"/>
        </w:rPr>
        <w:t xml:space="preserve"> </w:t>
      </w:r>
      <w:r w:rsidR="00CE79B2" w:rsidRPr="008359C5">
        <w:rPr>
          <w:bCs/>
          <w:sz w:val="28"/>
          <w:szCs w:val="28"/>
          <w:lang w:eastAsia="ru-RU"/>
        </w:rPr>
        <w:t>[29]</w:t>
      </w:r>
    </w:p>
    <w:p w:rsidR="007C74E2" w:rsidRPr="008359C5" w:rsidRDefault="007C74E2" w:rsidP="00AD5512">
      <w:pPr>
        <w:spacing w:line="360" w:lineRule="auto"/>
        <w:ind w:firstLine="709"/>
        <w:jc w:val="both"/>
        <w:rPr>
          <w:bCs/>
          <w:sz w:val="28"/>
          <w:szCs w:val="28"/>
          <w:lang w:eastAsia="ru-RU"/>
        </w:rPr>
      </w:pPr>
      <w:r w:rsidRPr="008359C5">
        <w:rPr>
          <w:bCs/>
          <w:sz w:val="28"/>
          <w:szCs w:val="28"/>
          <w:lang w:val="ru-RU" w:eastAsia="ru-RU"/>
        </w:rPr>
        <w:t>Важливо розуміти, що ці характеристики не існують ізольовано, а тісно взаємопов'язані. Цілеспрямованість визначає критерії для свідомого вибору альтернатив.</w:t>
      </w:r>
      <w:r w:rsidRPr="008359C5">
        <w:rPr>
          <w:bCs/>
          <w:sz w:val="28"/>
          <w:szCs w:val="28"/>
          <w:lang w:eastAsia="ru-RU"/>
        </w:rPr>
        <w:t xml:space="preserve"> </w:t>
      </w:r>
      <w:r w:rsidRPr="008359C5">
        <w:rPr>
          <w:bCs/>
          <w:sz w:val="28"/>
          <w:szCs w:val="28"/>
          <w:lang w:val="ru-RU" w:eastAsia="ru-RU"/>
        </w:rPr>
        <w:t>Обґрунтованість підвищує якість вибору та знижує ризики, тим самим зменшуючи відповідальність за негативні наслідки.</w:t>
      </w:r>
      <w:r w:rsidRPr="008359C5">
        <w:rPr>
          <w:bCs/>
          <w:sz w:val="28"/>
          <w:szCs w:val="28"/>
          <w:lang w:eastAsia="ru-RU"/>
        </w:rPr>
        <w:t xml:space="preserve"> Адаптивність дозволяє коригувати дію рішення відповідно до змін. Комплексність забезпечує системний підхід до постановки цілей та оцінки альтернатив. Усі ці характеристики разом формують якісне управлінське рішення, що сприяє досягненню цілей організації.</w:t>
      </w:r>
    </w:p>
    <w:p w:rsidR="007C74E2" w:rsidRPr="008359C5" w:rsidRDefault="007C74E2" w:rsidP="00AD5512">
      <w:pPr>
        <w:spacing w:line="360" w:lineRule="auto"/>
        <w:ind w:firstLine="709"/>
        <w:jc w:val="both"/>
        <w:rPr>
          <w:bCs/>
          <w:sz w:val="28"/>
          <w:szCs w:val="28"/>
          <w:lang w:eastAsia="ru-RU"/>
        </w:rPr>
      </w:pPr>
      <w:r w:rsidRPr="008359C5">
        <w:rPr>
          <w:sz w:val="28"/>
          <w:szCs w:val="28"/>
          <w:lang w:val="ru-RU" w:eastAsia="ru-RU"/>
        </w:rPr>
        <w:t xml:space="preserve">Як вже зазначалося, управлінське рішення є центральним елементом управлінського циклу. Давайте детальніше розглянемо, як воно інтегроване у функції менеджменту. </w:t>
      </w:r>
      <w:r w:rsidR="00CE79B2" w:rsidRPr="008359C5">
        <w:rPr>
          <w:bCs/>
          <w:sz w:val="28"/>
          <w:szCs w:val="28"/>
          <w:lang w:val="ru-RU" w:eastAsia="ru-RU"/>
        </w:rPr>
        <w:t>[29]</w:t>
      </w:r>
    </w:p>
    <w:p w:rsidR="007C74E2" w:rsidRPr="008359C5" w:rsidRDefault="007C74E2" w:rsidP="00AD5512">
      <w:pPr>
        <w:spacing w:line="360" w:lineRule="auto"/>
        <w:ind w:firstLine="709"/>
        <w:jc w:val="both"/>
        <w:rPr>
          <w:sz w:val="28"/>
          <w:szCs w:val="28"/>
          <w:lang w:val="ru-RU" w:eastAsia="ru-RU"/>
        </w:rPr>
      </w:pPr>
      <w:r w:rsidRPr="008359C5">
        <w:rPr>
          <w:bCs/>
          <w:sz w:val="28"/>
          <w:szCs w:val="28"/>
          <w:lang w:val="ru-RU" w:eastAsia="ru-RU"/>
        </w:rPr>
        <w:t xml:space="preserve">Планування. </w:t>
      </w:r>
      <w:r w:rsidRPr="008359C5">
        <w:rPr>
          <w:sz w:val="28"/>
          <w:szCs w:val="28"/>
          <w:lang w:val="ru-RU" w:eastAsia="ru-RU"/>
        </w:rPr>
        <w:t>Прийняття рішень про цілі, завдання, стратегії, політику, процедури та правила. Це визначає напрямок руху організації.</w:t>
      </w:r>
    </w:p>
    <w:p w:rsidR="007C74E2" w:rsidRPr="008359C5" w:rsidRDefault="007C74E2" w:rsidP="00AD5512">
      <w:pPr>
        <w:spacing w:line="360" w:lineRule="auto"/>
        <w:ind w:firstLine="709"/>
        <w:jc w:val="both"/>
        <w:rPr>
          <w:sz w:val="28"/>
          <w:szCs w:val="28"/>
          <w:lang w:val="ru-RU" w:eastAsia="ru-RU"/>
        </w:rPr>
      </w:pPr>
      <w:r w:rsidRPr="008359C5">
        <w:rPr>
          <w:bCs/>
          <w:sz w:val="28"/>
          <w:szCs w:val="28"/>
          <w:lang w:val="ru-RU" w:eastAsia="ru-RU"/>
        </w:rPr>
        <w:t>Організація.</w:t>
      </w:r>
      <w:r w:rsidRPr="008359C5">
        <w:rPr>
          <w:sz w:val="28"/>
          <w:szCs w:val="28"/>
          <w:lang w:val="ru-RU" w:eastAsia="ru-RU"/>
        </w:rPr>
        <w:t xml:space="preserve"> Прийняття рішень про структуру організації, розподіл повноважень і відповідальності, взаємодію між підрозділами та співробітниками.</w:t>
      </w:r>
    </w:p>
    <w:p w:rsidR="007C74E2" w:rsidRPr="008359C5" w:rsidRDefault="007C74E2" w:rsidP="00AD5512">
      <w:pPr>
        <w:spacing w:line="360" w:lineRule="auto"/>
        <w:ind w:firstLine="709"/>
        <w:jc w:val="both"/>
        <w:rPr>
          <w:sz w:val="28"/>
          <w:szCs w:val="28"/>
          <w:lang w:val="ru-RU" w:eastAsia="ru-RU"/>
        </w:rPr>
      </w:pPr>
      <w:r w:rsidRPr="008359C5">
        <w:rPr>
          <w:bCs/>
          <w:sz w:val="28"/>
          <w:szCs w:val="28"/>
          <w:lang w:val="ru-RU" w:eastAsia="ru-RU"/>
        </w:rPr>
        <w:t>Мотивація.</w:t>
      </w:r>
      <w:r w:rsidRPr="008359C5">
        <w:rPr>
          <w:sz w:val="28"/>
          <w:szCs w:val="28"/>
          <w:lang w:val="ru-RU" w:eastAsia="ru-RU"/>
        </w:rPr>
        <w:t xml:space="preserve"> Прийняття рішень про системи стимулювання, винагород, створення сприятливого психологічного клімату.</w:t>
      </w:r>
    </w:p>
    <w:p w:rsidR="007C74E2" w:rsidRPr="008359C5" w:rsidRDefault="007C74E2" w:rsidP="00AD5512">
      <w:pPr>
        <w:spacing w:line="360" w:lineRule="auto"/>
        <w:ind w:firstLine="709"/>
        <w:jc w:val="both"/>
        <w:rPr>
          <w:sz w:val="28"/>
          <w:szCs w:val="28"/>
          <w:lang w:val="ru-RU" w:eastAsia="ru-RU"/>
        </w:rPr>
      </w:pPr>
      <w:r w:rsidRPr="008359C5">
        <w:rPr>
          <w:bCs/>
          <w:sz w:val="28"/>
          <w:szCs w:val="28"/>
          <w:lang w:val="ru-RU" w:eastAsia="ru-RU"/>
        </w:rPr>
        <w:t>Контроль.</w:t>
      </w:r>
      <w:r w:rsidRPr="008359C5">
        <w:rPr>
          <w:sz w:val="28"/>
          <w:szCs w:val="28"/>
          <w:lang w:val="ru-RU" w:eastAsia="ru-RU"/>
        </w:rPr>
        <w:t xml:space="preserve"> Прийняття рішень про стандарти, методи вимірювання результатів, коригувальні дії у випадку відхилень.</w:t>
      </w:r>
    </w:p>
    <w:p w:rsidR="007C74E2" w:rsidRPr="007C74E2" w:rsidRDefault="007C74E2" w:rsidP="00AD5512">
      <w:pPr>
        <w:spacing w:line="360" w:lineRule="auto"/>
        <w:ind w:firstLine="709"/>
        <w:jc w:val="both"/>
        <w:rPr>
          <w:bCs/>
          <w:sz w:val="28"/>
          <w:szCs w:val="28"/>
          <w:lang w:eastAsia="ru-RU"/>
        </w:rPr>
      </w:pPr>
      <w:r w:rsidRPr="007C74E2">
        <w:rPr>
          <w:bCs/>
          <w:sz w:val="28"/>
          <w:szCs w:val="28"/>
          <w:lang w:eastAsia="ru-RU"/>
        </w:rPr>
        <w:t xml:space="preserve">Будь-який управлінський цикл починається з ідентифікації проблеми, яка потребує вирішення, і завершується оцінкою ефективності прийнятого та реалізованого рішення. Помилкові або неякісні рішення можуть призвести до значних втрат, як фінансових, так і репутаційних, а в деяких випадках - до банкрутства організації. Тому, як зазначають Друкер , менеджер несе величезну відповідальність за свої рішення, адже вони впливають на долі багатьох людей та майбутнє бізнесу. </w:t>
      </w:r>
    </w:p>
    <w:p w:rsidR="007C74E2" w:rsidRPr="007C74E2" w:rsidRDefault="007C74E2" w:rsidP="00AD5512">
      <w:pPr>
        <w:spacing w:line="360" w:lineRule="auto"/>
        <w:ind w:firstLine="709"/>
        <w:jc w:val="both"/>
        <w:rPr>
          <w:bCs/>
          <w:sz w:val="28"/>
          <w:szCs w:val="28"/>
          <w:lang w:eastAsia="ru-RU"/>
        </w:rPr>
      </w:pPr>
      <w:r w:rsidRPr="007C74E2">
        <w:rPr>
          <w:bCs/>
          <w:sz w:val="28"/>
          <w:szCs w:val="28"/>
          <w:lang w:eastAsia="ru-RU"/>
        </w:rPr>
        <w:t xml:space="preserve">Управлінські рішення можуть бути раціональними або ірраціональними. Розуміння цієї відмінності є ключовим для підвищення ефективності управління. </w:t>
      </w:r>
      <w:r>
        <w:rPr>
          <w:bCs/>
          <w:sz w:val="28"/>
          <w:szCs w:val="28"/>
          <w:lang w:eastAsia="ru-RU"/>
        </w:rPr>
        <w:t>[37]</w:t>
      </w:r>
    </w:p>
    <w:p w:rsidR="007C74E2" w:rsidRPr="007C74E2" w:rsidRDefault="007C74E2" w:rsidP="00AD5512">
      <w:pPr>
        <w:spacing w:line="360" w:lineRule="auto"/>
        <w:ind w:firstLine="709"/>
        <w:jc w:val="both"/>
        <w:rPr>
          <w:bCs/>
          <w:sz w:val="28"/>
          <w:szCs w:val="28"/>
          <w:lang w:val="ru-RU" w:eastAsia="ru-RU"/>
        </w:rPr>
      </w:pPr>
      <w:r w:rsidRPr="007C74E2">
        <w:rPr>
          <w:bCs/>
          <w:sz w:val="28"/>
          <w:szCs w:val="28"/>
          <w:lang w:eastAsia="ru-RU"/>
        </w:rPr>
        <w:t xml:space="preserve">Модель раціонального управлінського рішення є теоретичною основою, що описує ідеалізований, логічний та систематичний підхід до прийняття рішень. </w:t>
      </w:r>
      <w:r w:rsidRPr="007C74E2">
        <w:rPr>
          <w:bCs/>
          <w:sz w:val="28"/>
          <w:szCs w:val="28"/>
          <w:lang w:val="ru-RU" w:eastAsia="ru-RU"/>
        </w:rPr>
        <w:t xml:space="preserve">Вона виходить з припущення, що менеджер може прийняти оптимальне рішення, маючи повну інформацію та діючи об'єктивно. Хоча на практиці повна раціональність рідко досягається через обмеження інформації, часу та людських факторів (концепція </w:t>
      </w:r>
      <w:r w:rsidRPr="007C74E2">
        <w:rPr>
          <w:sz w:val="28"/>
          <w:szCs w:val="28"/>
          <w:lang w:val="ru-RU" w:eastAsia="ru-RU"/>
        </w:rPr>
        <w:t>обмеженої раціональності</w:t>
      </w:r>
      <w:r w:rsidRPr="007C74E2">
        <w:rPr>
          <w:bCs/>
          <w:sz w:val="28"/>
          <w:szCs w:val="28"/>
          <w:lang w:val="ru-RU" w:eastAsia="ru-RU"/>
        </w:rPr>
        <w:t xml:space="preserve"> Герберта Саймона, розуміння цієї моделі є критично важливим для прагнення до ефективності в управлінні.</w:t>
      </w:r>
    </w:p>
    <w:p w:rsidR="007C74E2" w:rsidRPr="007C74E2" w:rsidRDefault="007C74E2" w:rsidP="00AD5512">
      <w:pPr>
        <w:spacing w:line="360" w:lineRule="auto"/>
        <w:ind w:firstLine="709"/>
        <w:jc w:val="both"/>
        <w:rPr>
          <w:sz w:val="28"/>
          <w:szCs w:val="28"/>
        </w:rPr>
      </w:pPr>
      <w:r w:rsidRPr="007C74E2">
        <w:rPr>
          <w:sz w:val="28"/>
          <w:szCs w:val="28"/>
          <w:lang w:val="ru-RU"/>
        </w:rPr>
        <w:t>Теорія раціонального рішення лежить в основі сучасного менеджменту як дисципліни, що передбачає цілеспрямоване, логічне та обґрунтоване прийняття рішень для досягнення конкретних цілей організації. Це одна з найважливіших концепцій, яка об'єднує аналітичний підхід до вибору оптимальних дій в умовах обмежених ресурсів, складності середовища та високої відповідальності.</w:t>
      </w:r>
    </w:p>
    <w:p w:rsidR="007C74E2" w:rsidRPr="00E43562" w:rsidRDefault="007C74E2" w:rsidP="00AD5512">
      <w:pPr>
        <w:spacing w:line="360" w:lineRule="auto"/>
        <w:ind w:firstLine="709"/>
        <w:jc w:val="both"/>
        <w:rPr>
          <w:bCs/>
          <w:sz w:val="28"/>
          <w:szCs w:val="28"/>
          <w:lang w:eastAsia="ru-RU"/>
        </w:rPr>
      </w:pPr>
      <w:r w:rsidRPr="007C74E2">
        <w:rPr>
          <w:sz w:val="28"/>
          <w:szCs w:val="28"/>
        </w:rPr>
        <w:t xml:space="preserve">Суть цієї теорії полягає в припущенні, що особа, яка приймає рішення (менеджер), має повну інформацію про проблему, чітко визначені цілі, доступ до всіх можливих альтернатив і здатність логічно оцінити кожну з них для вибору найкращої. </w:t>
      </w:r>
      <w:r w:rsidRPr="007C74E2">
        <w:rPr>
          <w:sz w:val="28"/>
          <w:szCs w:val="28"/>
          <w:lang w:val="ru-RU"/>
        </w:rPr>
        <w:t xml:space="preserve">Ідеальна модель раціонального рішення передбачає не лише об'єктивність і точність, а й ефективність </w:t>
      </w:r>
      <w:r w:rsidRPr="007C74E2">
        <w:rPr>
          <w:sz w:val="28"/>
          <w:szCs w:val="28"/>
        </w:rPr>
        <w:t>-</w:t>
      </w:r>
      <w:r w:rsidRPr="007C74E2">
        <w:rPr>
          <w:sz w:val="28"/>
          <w:szCs w:val="28"/>
          <w:lang w:val="ru-RU"/>
        </w:rPr>
        <w:t xml:space="preserve"> максимальний результат при мінімальних витратах</w:t>
      </w:r>
      <w:r w:rsidRPr="007C74E2">
        <w:rPr>
          <w:sz w:val="28"/>
          <w:szCs w:val="28"/>
        </w:rPr>
        <w:t xml:space="preserve">. </w:t>
      </w:r>
      <w:r w:rsidR="00CE79B2" w:rsidRPr="00E43562">
        <w:rPr>
          <w:sz w:val="28"/>
          <w:szCs w:val="28"/>
        </w:rPr>
        <w:t>[29]</w:t>
      </w:r>
    </w:p>
    <w:p w:rsidR="007C74E2" w:rsidRPr="007C74E2" w:rsidRDefault="007C74E2" w:rsidP="00AD5512">
      <w:pPr>
        <w:spacing w:line="360" w:lineRule="auto"/>
        <w:ind w:firstLine="709"/>
        <w:jc w:val="both"/>
        <w:rPr>
          <w:sz w:val="28"/>
          <w:szCs w:val="28"/>
        </w:rPr>
      </w:pPr>
      <w:r w:rsidRPr="007C74E2">
        <w:rPr>
          <w:sz w:val="28"/>
          <w:szCs w:val="28"/>
          <w:lang w:val="ru-RU"/>
        </w:rPr>
        <w:t xml:space="preserve">Отже, </w:t>
      </w:r>
      <w:r w:rsidRPr="007C74E2">
        <w:rPr>
          <w:rStyle w:val="a6"/>
          <w:b w:val="0"/>
          <w:bCs w:val="0"/>
          <w:sz w:val="28"/>
          <w:szCs w:val="28"/>
          <w:lang w:val="ru-RU"/>
        </w:rPr>
        <w:t>загальні засади теорії раціонального рішення поєднують три ключові ідеї</w:t>
      </w:r>
      <w:r w:rsidRPr="007C74E2">
        <w:rPr>
          <w:sz w:val="28"/>
          <w:szCs w:val="28"/>
          <w:lang w:val="ru-RU"/>
        </w:rPr>
        <w:t>:</w:t>
      </w:r>
    </w:p>
    <w:p w:rsidR="007C74E2" w:rsidRPr="007C74E2" w:rsidRDefault="007C74E2" w:rsidP="00AD5512">
      <w:pPr>
        <w:pStyle w:val="a9"/>
        <w:numPr>
          <w:ilvl w:val="0"/>
          <w:numId w:val="17"/>
        </w:numPr>
        <w:tabs>
          <w:tab w:val="clear" w:pos="720"/>
        </w:tabs>
        <w:spacing w:before="0" w:beforeAutospacing="0" w:after="0" w:afterAutospacing="0" w:line="360" w:lineRule="auto"/>
        <w:ind w:left="567" w:hanging="283"/>
        <w:jc w:val="both"/>
        <w:rPr>
          <w:sz w:val="28"/>
          <w:szCs w:val="28"/>
        </w:rPr>
      </w:pPr>
      <w:r w:rsidRPr="007C74E2">
        <w:rPr>
          <w:rStyle w:val="a6"/>
          <w:b w:val="0"/>
          <w:bCs w:val="0"/>
          <w:sz w:val="28"/>
          <w:szCs w:val="28"/>
        </w:rPr>
        <w:t>Раціональність як ідеал</w:t>
      </w:r>
      <w:r w:rsidRPr="007C74E2">
        <w:rPr>
          <w:sz w:val="28"/>
          <w:szCs w:val="28"/>
        </w:rPr>
        <w:t xml:space="preserve"> - логічність, повна інформованість, об'єктивність;</w:t>
      </w:r>
    </w:p>
    <w:p w:rsidR="007C74E2" w:rsidRPr="007C74E2" w:rsidRDefault="007C74E2" w:rsidP="00AD5512">
      <w:pPr>
        <w:pStyle w:val="a9"/>
        <w:numPr>
          <w:ilvl w:val="0"/>
          <w:numId w:val="17"/>
        </w:numPr>
        <w:tabs>
          <w:tab w:val="clear" w:pos="720"/>
        </w:tabs>
        <w:spacing w:before="0" w:beforeAutospacing="0" w:after="0" w:afterAutospacing="0" w:line="360" w:lineRule="auto"/>
        <w:ind w:left="567" w:hanging="283"/>
        <w:jc w:val="both"/>
        <w:rPr>
          <w:sz w:val="28"/>
          <w:szCs w:val="28"/>
        </w:rPr>
      </w:pPr>
      <w:r w:rsidRPr="007C74E2">
        <w:rPr>
          <w:rStyle w:val="a6"/>
          <w:b w:val="0"/>
          <w:bCs w:val="0"/>
          <w:sz w:val="28"/>
          <w:szCs w:val="28"/>
        </w:rPr>
        <w:t>Раціональність як практика</w:t>
      </w:r>
      <w:r w:rsidRPr="007C74E2">
        <w:rPr>
          <w:sz w:val="28"/>
          <w:szCs w:val="28"/>
        </w:rPr>
        <w:t xml:space="preserve"> - інструмент мислення й управлінської діяльності (планування, вибір, впровадження);</w:t>
      </w:r>
    </w:p>
    <w:p w:rsidR="007C74E2" w:rsidRPr="00CE79B2" w:rsidRDefault="007C74E2" w:rsidP="00AD5512">
      <w:pPr>
        <w:pStyle w:val="a9"/>
        <w:numPr>
          <w:ilvl w:val="0"/>
          <w:numId w:val="17"/>
        </w:numPr>
        <w:tabs>
          <w:tab w:val="clear" w:pos="720"/>
        </w:tabs>
        <w:spacing w:before="0" w:beforeAutospacing="0" w:after="0" w:afterAutospacing="0" w:line="360" w:lineRule="auto"/>
        <w:ind w:left="567" w:hanging="283"/>
        <w:jc w:val="both"/>
        <w:rPr>
          <w:sz w:val="28"/>
          <w:szCs w:val="28"/>
          <w:lang w:val="ru-RU"/>
        </w:rPr>
      </w:pPr>
      <w:r w:rsidRPr="007C74E2">
        <w:rPr>
          <w:rStyle w:val="a6"/>
          <w:b w:val="0"/>
          <w:bCs w:val="0"/>
          <w:sz w:val="28"/>
          <w:szCs w:val="28"/>
          <w:lang w:val="ru-RU"/>
        </w:rPr>
        <w:t>Обмежена раціональність як реальність</w:t>
      </w:r>
      <w:r w:rsidRPr="007C74E2">
        <w:rPr>
          <w:sz w:val="28"/>
          <w:szCs w:val="28"/>
          <w:lang w:val="ru-RU"/>
        </w:rPr>
        <w:t xml:space="preserve"> </w:t>
      </w:r>
      <w:r w:rsidRPr="007C74E2">
        <w:rPr>
          <w:sz w:val="28"/>
          <w:szCs w:val="28"/>
        </w:rPr>
        <w:t>-</w:t>
      </w:r>
      <w:r w:rsidRPr="007C74E2">
        <w:rPr>
          <w:sz w:val="28"/>
          <w:szCs w:val="28"/>
          <w:lang w:val="ru-RU"/>
        </w:rPr>
        <w:t xml:space="preserve"> рішення в умовах неповної інформації, емоційного тиску та обмежень часу.</w:t>
      </w:r>
    </w:p>
    <w:p w:rsidR="00CE79B2" w:rsidRPr="00E43562" w:rsidRDefault="00CE79B2" w:rsidP="008C01D1">
      <w:pPr>
        <w:pStyle w:val="a9"/>
        <w:spacing w:before="0" w:beforeAutospacing="0" w:after="0" w:afterAutospacing="0" w:line="360" w:lineRule="auto"/>
        <w:jc w:val="both"/>
        <w:rPr>
          <w:sz w:val="28"/>
          <w:szCs w:val="28"/>
          <w:lang w:val="ru-RU"/>
        </w:rPr>
      </w:pPr>
    </w:p>
    <w:p w:rsidR="00572632" w:rsidRPr="00E43562" w:rsidRDefault="00572632" w:rsidP="008C01D1">
      <w:pPr>
        <w:spacing w:line="360" w:lineRule="auto"/>
        <w:jc w:val="right"/>
        <w:rPr>
          <w:sz w:val="28"/>
          <w:szCs w:val="28"/>
          <w:lang w:val="ru-RU"/>
        </w:rPr>
      </w:pPr>
      <w:r w:rsidRPr="00A63922">
        <w:rPr>
          <w:sz w:val="28"/>
          <w:szCs w:val="28"/>
          <w:lang w:val="ru-RU"/>
        </w:rPr>
        <w:t xml:space="preserve">Таблиця </w:t>
      </w:r>
      <w:r w:rsidRPr="00E43562">
        <w:rPr>
          <w:sz w:val="28"/>
          <w:szCs w:val="28"/>
          <w:lang w:val="ru-RU"/>
        </w:rPr>
        <w:t>3</w:t>
      </w:r>
      <w:r w:rsidRPr="00A63922">
        <w:rPr>
          <w:sz w:val="28"/>
          <w:szCs w:val="28"/>
          <w:lang w:val="ru-RU"/>
        </w:rPr>
        <w:t>.</w:t>
      </w:r>
      <w:r w:rsidRPr="00E43562">
        <w:rPr>
          <w:sz w:val="28"/>
          <w:szCs w:val="28"/>
          <w:lang w:val="ru-RU"/>
        </w:rPr>
        <w:t>1</w:t>
      </w:r>
    </w:p>
    <w:p w:rsidR="00572632" w:rsidRPr="00E43562" w:rsidRDefault="00572632" w:rsidP="008C01D1">
      <w:pPr>
        <w:pStyle w:val="a9"/>
        <w:spacing w:before="0" w:beforeAutospacing="0" w:after="0" w:afterAutospacing="0" w:line="360" w:lineRule="auto"/>
        <w:ind w:firstLine="709"/>
        <w:jc w:val="both"/>
        <w:rPr>
          <w:sz w:val="28"/>
          <w:szCs w:val="28"/>
          <w:lang w:val="ru-RU"/>
        </w:rPr>
      </w:pPr>
      <w:r w:rsidRPr="007C74E2">
        <w:rPr>
          <w:sz w:val="28"/>
          <w:szCs w:val="28"/>
        </w:rPr>
        <w:t xml:space="preserve">       </w:t>
      </w:r>
      <w:r w:rsidRPr="007C74E2">
        <w:rPr>
          <w:sz w:val="28"/>
          <w:szCs w:val="28"/>
          <w:lang w:val="ru-RU"/>
        </w:rPr>
        <w:t>Ключові характеристики раціонального управлінського рішення</w:t>
      </w:r>
    </w:p>
    <w:tbl>
      <w:tblPr>
        <w:tblStyle w:val="a5"/>
        <w:tblW w:w="0" w:type="auto"/>
        <w:tblLook w:val="04A0" w:firstRow="1" w:lastRow="0" w:firstColumn="1" w:lastColumn="0" w:noHBand="0" w:noVBand="1"/>
      </w:tblPr>
      <w:tblGrid>
        <w:gridCol w:w="4839"/>
        <w:gridCol w:w="4840"/>
      </w:tblGrid>
      <w:tr w:rsidR="007C74E2" w:rsidRPr="007C74E2" w:rsidTr="00D62E1F">
        <w:tc>
          <w:tcPr>
            <w:tcW w:w="4839" w:type="dxa"/>
            <w:vAlign w:val="center"/>
          </w:tcPr>
          <w:p w:rsidR="007C74E2" w:rsidRPr="008359C5" w:rsidRDefault="007C74E2" w:rsidP="008359C5">
            <w:pPr>
              <w:spacing w:line="360" w:lineRule="auto"/>
              <w:jc w:val="center"/>
              <w:rPr>
                <w:b/>
              </w:rPr>
            </w:pPr>
            <w:r w:rsidRPr="008359C5">
              <w:rPr>
                <w:b/>
              </w:rPr>
              <w:t>Характеристика</w:t>
            </w:r>
          </w:p>
        </w:tc>
        <w:tc>
          <w:tcPr>
            <w:tcW w:w="4840" w:type="dxa"/>
            <w:vAlign w:val="center"/>
          </w:tcPr>
          <w:p w:rsidR="007C74E2" w:rsidRPr="008359C5" w:rsidRDefault="007C74E2" w:rsidP="008359C5">
            <w:pPr>
              <w:spacing w:line="360" w:lineRule="auto"/>
              <w:jc w:val="center"/>
              <w:rPr>
                <w:b/>
              </w:rPr>
            </w:pPr>
            <w:r w:rsidRPr="008359C5">
              <w:rPr>
                <w:b/>
              </w:rPr>
              <w:t>Опис</w:t>
            </w:r>
          </w:p>
        </w:tc>
      </w:tr>
      <w:tr w:rsidR="007C74E2" w:rsidRPr="007C74E2" w:rsidTr="00D62E1F">
        <w:tc>
          <w:tcPr>
            <w:tcW w:w="4839" w:type="dxa"/>
            <w:vAlign w:val="center"/>
          </w:tcPr>
          <w:p w:rsidR="007C74E2" w:rsidRPr="00572632" w:rsidRDefault="007C74E2" w:rsidP="008C01D1">
            <w:pPr>
              <w:spacing w:line="360" w:lineRule="auto"/>
              <w:jc w:val="both"/>
            </w:pPr>
            <w:r w:rsidRPr="00572632">
              <w:t>Цілеспрямованість</w:t>
            </w:r>
          </w:p>
        </w:tc>
        <w:tc>
          <w:tcPr>
            <w:tcW w:w="4840" w:type="dxa"/>
            <w:vAlign w:val="center"/>
          </w:tcPr>
          <w:p w:rsidR="007C74E2" w:rsidRPr="00572632" w:rsidRDefault="007C74E2" w:rsidP="008C01D1">
            <w:pPr>
              <w:spacing w:line="360" w:lineRule="auto"/>
              <w:jc w:val="both"/>
            </w:pPr>
            <w:r w:rsidRPr="00572632">
              <w:t>Рішення повинне бути орієнтованим на досягнення конкретної мети</w:t>
            </w:r>
          </w:p>
        </w:tc>
      </w:tr>
      <w:tr w:rsidR="007C74E2" w:rsidRPr="007C74E2" w:rsidTr="00D62E1F">
        <w:tc>
          <w:tcPr>
            <w:tcW w:w="4839" w:type="dxa"/>
            <w:vAlign w:val="center"/>
          </w:tcPr>
          <w:p w:rsidR="007C74E2" w:rsidRPr="00572632" w:rsidRDefault="007C74E2" w:rsidP="008C01D1">
            <w:pPr>
              <w:spacing w:line="360" w:lineRule="auto"/>
              <w:jc w:val="both"/>
            </w:pPr>
            <w:r w:rsidRPr="00572632">
              <w:t>Альтернативність</w:t>
            </w:r>
          </w:p>
        </w:tc>
        <w:tc>
          <w:tcPr>
            <w:tcW w:w="4840" w:type="dxa"/>
            <w:vAlign w:val="center"/>
          </w:tcPr>
          <w:p w:rsidR="007C74E2" w:rsidRPr="00572632" w:rsidRDefault="007C74E2" w:rsidP="008C01D1">
            <w:pPr>
              <w:spacing w:line="360" w:lineRule="auto"/>
              <w:jc w:val="both"/>
            </w:pPr>
            <w:r w:rsidRPr="00572632">
              <w:t>Повинен бути вибір серед кількох варіантів</w:t>
            </w:r>
          </w:p>
        </w:tc>
      </w:tr>
      <w:tr w:rsidR="007C74E2" w:rsidRPr="007C74E2" w:rsidTr="00D62E1F">
        <w:tc>
          <w:tcPr>
            <w:tcW w:w="4839" w:type="dxa"/>
            <w:vAlign w:val="center"/>
          </w:tcPr>
          <w:p w:rsidR="007C74E2" w:rsidRPr="00572632" w:rsidRDefault="007C74E2" w:rsidP="008C01D1">
            <w:pPr>
              <w:spacing w:line="360" w:lineRule="auto"/>
              <w:jc w:val="both"/>
            </w:pPr>
            <w:r w:rsidRPr="00572632">
              <w:t>Обґрунтованість</w:t>
            </w:r>
          </w:p>
        </w:tc>
        <w:tc>
          <w:tcPr>
            <w:tcW w:w="4840" w:type="dxa"/>
            <w:vAlign w:val="center"/>
          </w:tcPr>
          <w:p w:rsidR="007C74E2" w:rsidRPr="00572632" w:rsidRDefault="007C74E2" w:rsidP="008C01D1">
            <w:pPr>
              <w:spacing w:line="360" w:lineRule="auto"/>
              <w:jc w:val="both"/>
            </w:pPr>
            <w:r w:rsidRPr="00572632">
              <w:t>Рішення базується на логіці, даних та аналізі</w:t>
            </w:r>
          </w:p>
        </w:tc>
      </w:tr>
      <w:tr w:rsidR="007C74E2" w:rsidRPr="007C74E2" w:rsidTr="00D62E1F">
        <w:tc>
          <w:tcPr>
            <w:tcW w:w="4839" w:type="dxa"/>
            <w:vAlign w:val="center"/>
          </w:tcPr>
          <w:p w:rsidR="007C74E2" w:rsidRPr="00572632" w:rsidRDefault="007C74E2" w:rsidP="008C01D1">
            <w:pPr>
              <w:spacing w:line="360" w:lineRule="auto"/>
              <w:jc w:val="both"/>
            </w:pPr>
            <w:r w:rsidRPr="00572632">
              <w:t>Відповідальність</w:t>
            </w:r>
          </w:p>
        </w:tc>
        <w:tc>
          <w:tcPr>
            <w:tcW w:w="4840" w:type="dxa"/>
            <w:vAlign w:val="center"/>
          </w:tcPr>
          <w:p w:rsidR="007C74E2" w:rsidRPr="00572632" w:rsidRDefault="007C74E2" w:rsidP="008C01D1">
            <w:pPr>
              <w:spacing w:line="360" w:lineRule="auto"/>
              <w:jc w:val="both"/>
            </w:pPr>
            <w:r w:rsidRPr="00572632">
              <w:t>Менеджер несе відповідальність за наслідки свого рішення</w:t>
            </w:r>
          </w:p>
        </w:tc>
      </w:tr>
      <w:tr w:rsidR="007C74E2" w:rsidRPr="007C74E2" w:rsidTr="00D62E1F">
        <w:tc>
          <w:tcPr>
            <w:tcW w:w="4839" w:type="dxa"/>
            <w:vAlign w:val="center"/>
          </w:tcPr>
          <w:p w:rsidR="007C74E2" w:rsidRPr="00572632" w:rsidRDefault="007C74E2" w:rsidP="008C01D1">
            <w:pPr>
              <w:spacing w:line="360" w:lineRule="auto"/>
              <w:jc w:val="both"/>
            </w:pPr>
            <w:r w:rsidRPr="00572632">
              <w:t>Системність</w:t>
            </w:r>
          </w:p>
        </w:tc>
        <w:tc>
          <w:tcPr>
            <w:tcW w:w="4840" w:type="dxa"/>
            <w:vAlign w:val="center"/>
          </w:tcPr>
          <w:p w:rsidR="007C74E2" w:rsidRPr="00572632" w:rsidRDefault="007C74E2" w:rsidP="008C01D1">
            <w:pPr>
              <w:spacing w:line="360" w:lineRule="auto"/>
              <w:jc w:val="both"/>
            </w:pPr>
            <w:r w:rsidRPr="00572632">
              <w:t>Рішення враховує всі елементи організаційної системи</w:t>
            </w:r>
          </w:p>
        </w:tc>
      </w:tr>
      <w:tr w:rsidR="007C74E2" w:rsidRPr="007C74E2" w:rsidTr="00D62E1F">
        <w:tc>
          <w:tcPr>
            <w:tcW w:w="4839" w:type="dxa"/>
            <w:vAlign w:val="center"/>
          </w:tcPr>
          <w:p w:rsidR="007C74E2" w:rsidRPr="00572632" w:rsidRDefault="007C74E2" w:rsidP="008C01D1">
            <w:pPr>
              <w:spacing w:line="360" w:lineRule="auto"/>
              <w:jc w:val="both"/>
            </w:pPr>
            <w:r w:rsidRPr="00572632">
              <w:t>Гнучкість (адаптивність)</w:t>
            </w:r>
          </w:p>
        </w:tc>
        <w:tc>
          <w:tcPr>
            <w:tcW w:w="4840" w:type="dxa"/>
            <w:vAlign w:val="center"/>
          </w:tcPr>
          <w:p w:rsidR="007C74E2" w:rsidRPr="00572632" w:rsidRDefault="007C74E2" w:rsidP="008C01D1">
            <w:pPr>
              <w:spacing w:line="360" w:lineRule="auto"/>
              <w:jc w:val="both"/>
            </w:pPr>
            <w:r w:rsidRPr="00572632">
              <w:t>Можливість змін у разі нових обставин</w:t>
            </w:r>
          </w:p>
        </w:tc>
      </w:tr>
    </w:tbl>
    <w:p w:rsidR="00572632" w:rsidRPr="00572632" w:rsidRDefault="00572632" w:rsidP="00AD5512">
      <w:pPr>
        <w:spacing w:line="360" w:lineRule="auto"/>
        <w:ind w:firstLine="709"/>
        <w:jc w:val="both"/>
        <w:rPr>
          <w:sz w:val="28"/>
          <w:szCs w:val="28"/>
          <w:lang w:val="ru-RU"/>
        </w:rPr>
      </w:pPr>
      <w:r w:rsidRPr="00A63922">
        <w:rPr>
          <w:sz w:val="28"/>
          <w:szCs w:val="28"/>
          <w:lang w:val="ru-RU"/>
        </w:rPr>
        <w:t xml:space="preserve"> Джерело: складено автором на основі</w:t>
      </w:r>
      <w:r w:rsidRPr="007158F6">
        <w:rPr>
          <w:sz w:val="28"/>
          <w:szCs w:val="28"/>
          <w:lang w:val="ru-RU"/>
        </w:rPr>
        <w:t xml:space="preserve"> </w:t>
      </w:r>
      <w:r w:rsidRPr="00A63922">
        <w:rPr>
          <w:sz w:val="28"/>
          <w:szCs w:val="28"/>
          <w:lang w:val="ru-RU"/>
        </w:rPr>
        <w:t>[</w:t>
      </w:r>
      <w:r w:rsidRPr="00572632">
        <w:rPr>
          <w:sz w:val="28"/>
          <w:szCs w:val="28"/>
          <w:lang w:val="ru-RU"/>
        </w:rPr>
        <w:t>30</w:t>
      </w:r>
      <w:r w:rsidR="008359C5">
        <w:rPr>
          <w:sz w:val="28"/>
          <w:szCs w:val="28"/>
          <w:lang w:val="ru-RU"/>
        </w:rPr>
        <w:t>].</w:t>
      </w:r>
    </w:p>
    <w:p w:rsidR="007C74E2" w:rsidRPr="007C74E2" w:rsidRDefault="007C74E2" w:rsidP="00AD5512">
      <w:pPr>
        <w:spacing w:line="360" w:lineRule="auto"/>
        <w:ind w:firstLine="709"/>
        <w:jc w:val="both"/>
        <w:rPr>
          <w:sz w:val="28"/>
          <w:szCs w:val="28"/>
          <w:lang w:val="ru-RU"/>
        </w:rPr>
      </w:pPr>
      <w:r w:rsidRPr="007C74E2">
        <w:rPr>
          <w:sz w:val="28"/>
          <w:szCs w:val="28"/>
          <w:lang w:val="ru-RU"/>
        </w:rPr>
        <w:t xml:space="preserve">Ці характеристики не діють окремо </w:t>
      </w:r>
      <w:r w:rsidRPr="007C74E2">
        <w:rPr>
          <w:sz w:val="28"/>
          <w:szCs w:val="28"/>
        </w:rPr>
        <w:t>-</w:t>
      </w:r>
      <w:r w:rsidRPr="007C74E2">
        <w:rPr>
          <w:sz w:val="28"/>
          <w:szCs w:val="28"/>
          <w:lang w:val="ru-RU"/>
        </w:rPr>
        <w:t xml:space="preserve"> вони тісно взаємопов’язані. Наприклад, цілеспрямованість визначає рамки вибору альтернатив, а обґрунтованість знижує ризики, підвищуючи відповідальність.</w:t>
      </w:r>
    </w:p>
    <w:p w:rsidR="007C74E2" w:rsidRPr="00CE79B2" w:rsidRDefault="007C74E2" w:rsidP="00AD5512">
      <w:pPr>
        <w:spacing w:line="360" w:lineRule="auto"/>
        <w:ind w:firstLine="709"/>
        <w:jc w:val="both"/>
        <w:rPr>
          <w:sz w:val="28"/>
          <w:szCs w:val="28"/>
          <w:lang w:val="en-US"/>
        </w:rPr>
      </w:pPr>
      <w:r w:rsidRPr="007C74E2">
        <w:rPr>
          <w:sz w:val="28"/>
          <w:szCs w:val="28"/>
          <w:lang w:val="ru-RU"/>
        </w:rPr>
        <w:t xml:space="preserve">Якість управлінського рішення </w:t>
      </w:r>
      <w:r w:rsidRPr="007C74E2">
        <w:rPr>
          <w:sz w:val="28"/>
          <w:szCs w:val="28"/>
        </w:rPr>
        <w:t>-</w:t>
      </w:r>
      <w:r w:rsidRPr="007C74E2">
        <w:rPr>
          <w:sz w:val="28"/>
          <w:szCs w:val="28"/>
          <w:lang w:val="ru-RU"/>
        </w:rPr>
        <w:t xml:space="preserve"> це міра його ефективності, доцільності та здатності забезпечити досягнення поставлених цілей за наявних обмежень. Вона визначається як </w:t>
      </w:r>
      <w:r w:rsidRPr="007C74E2">
        <w:rPr>
          <w:rStyle w:val="a6"/>
          <w:b w:val="0"/>
          <w:bCs w:val="0"/>
          <w:sz w:val="28"/>
          <w:szCs w:val="28"/>
          <w:lang w:val="ru-RU"/>
        </w:rPr>
        <w:t>об’єктивними</w:t>
      </w:r>
      <w:r w:rsidRPr="007C74E2">
        <w:rPr>
          <w:sz w:val="28"/>
          <w:szCs w:val="28"/>
          <w:lang w:val="ru-RU"/>
        </w:rPr>
        <w:t xml:space="preserve">, так і </w:t>
      </w:r>
      <w:r w:rsidRPr="007C74E2">
        <w:rPr>
          <w:rStyle w:val="a6"/>
          <w:b w:val="0"/>
          <w:bCs w:val="0"/>
          <w:sz w:val="28"/>
          <w:szCs w:val="28"/>
          <w:lang w:val="ru-RU"/>
        </w:rPr>
        <w:t>суб’єктивними</w:t>
      </w:r>
      <w:r w:rsidRPr="007C74E2">
        <w:rPr>
          <w:sz w:val="28"/>
          <w:szCs w:val="28"/>
          <w:lang w:val="ru-RU"/>
        </w:rPr>
        <w:t xml:space="preserve"> чинниками, які впливають на процес ухвалення та реалізації рішень у менеджменті</w:t>
      </w:r>
      <w:r w:rsidRPr="007C74E2">
        <w:rPr>
          <w:sz w:val="28"/>
          <w:szCs w:val="28"/>
        </w:rPr>
        <w:t xml:space="preserve">. </w:t>
      </w:r>
      <w:r w:rsidR="00CE79B2">
        <w:rPr>
          <w:sz w:val="28"/>
          <w:szCs w:val="28"/>
          <w:lang w:val="en-US"/>
        </w:rPr>
        <w:t>[30]</w:t>
      </w:r>
    </w:p>
    <w:p w:rsidR="007C74E2" w:rsidRPr="007C74E2" w:rsidRDefault="007C74E2" w:rsidP="00AD5512">
      <w:pPr>
        <w:spacing w:line="360" w:lineRule="auto"/>
        <w:ind w:firstLine="709"/>
        <w:jc w:val="both"/>
        <w:rPr>
          <w:sz w:val="28"/>
          <w:szCs w:val="28"/>
        </w:rPr>
      </w:pPr>
      <w:r w:rsidRPr="007C74E2">
        <w:rPr>
          <w:sz w:val="28"/>
          <w:szCs w:val="28"/>
        </w:rPr>
        <w:t>Об’єктивні фактори:</w:t>
      </w:r>
    </w:p>
    <w:p w:rsidR="007C74E2" w:rsidRPr="007C74E2" w:rsidRDefault="007C74E2" w:rsidP="008C01D1">
      <w:pPr>
        <w:pStyle w:val="a3"/>
        <w:numPr>
          <w:ilvl w:val="0"/>
          <w:numId w:val="18"/>
        </w:numPr>
        <w:spacing w:after="0" w:line="360" w:lineRule="auto"/>
        <w:ind w:firstLine="709"/>
        <w:jc w:val="both"/>
        <w:rPr>
          <w:sz w:val="28"/>
          <w:szCs w:val="28"/>
        </w:rPr>
      </w:pPr>
      <w:r w:rsidRPr="007C74E2">
        <w:rPr>
          <w:rStyle w:val="a6"/>
          <w:b w:val="0"/>
          <w:bCs w:val="0"/>
          <w:sz w:val="28"/>
          <w:szCs w:val="28"/>
        </w:rPr>
        <w:t>Повнота та достовірність інформації</w:t>
      </w:r>
      <w:r w:rsidRPr="007C74E2">
        <w:rPr>
          <w:sz w:val="28"/>
          <w:szCs w:val="28"/>
        </w:rPr>
        <w:t xml:space="preserve">. Якісне управлінське рішення потребує обґрунтування, що ґрунтується на надійній інформаційній базі. </w:t>
      </w:r>
      <w:r w:rsidRPr="007C74E2">
        <w:rPr>
          <w:sz w:val="28"/>
          <w:szCs w:val="28"/>
          <w:lang w:val="ru-RU"/>
        </w:rPr>
        <w:t xml:space="preserve">Наявність актуальних, точних і релевантних даних дозволяє правильно ідентифікувати проблему, оцінити альтернативи та передбачити наслідки. Пітер Друкер підкреслює, що </w:t>
      </w:r>
      <w:r w:rsidRPr="007C74E2">
        <w:rPr>
          <w:rStyle w:val="a6"/>
          <w:sz w:val="28"/>
          <w:szCs w:val="28"/>
          <w:lang w:val="ru-RU"/>
        </w:rPr>
        <w:t>«</w:t>
      </w:r>
      <w:r w:rsidRPr="007C74E2">
        <w:rPr>
          <w:rStyle w:val="a6"/>
          <w:b w:val="0"/>
          <w:bCs w:val="0"/>
          <w:sz w:val="28"/>
          <w:szCs w:val="28"/>
          <w:lang w:val="ru-RU"/>
        </w:rPr>
        <w:t>те, що не може бути виміряним — не може бути керованим</w:t>
      </w:r>
      <w:r w:rsidRPr="007C74E2">
        <w:rPr>
          <w:rStyle w:val="a6"/>
          <w:sz w:val="28"/>
          <w:szCs w:val="28"/>
          <w:lang w:val="ru-RU"/>
        </w:rPr>
        <w:t>»</w:t>
      </w:r>
      <w:r w:rsidRPr="007C74E2">
        <w:rPr>
          <w:sz w:val="28"/>
          <w:szCs w:val="28"/>
          <w:lang w:val="ru-RU"/>
        </w:rPr>
        <w:t>, тому інформація - ключ до ефективного управління.</w:t>
      </w:r>
    </w:p>
    <w:p w:rsidR="007C74E2" w:rsidRPr="007C74E2" w:rsidRDefault="007C74E2" w:rsidP="008C01D1">
      <w:pPr>
        <w:pStyle w:val="a9"/>
        <w:numPr>
          <w:ilvl w:val="0"/>
          <w:numId w:val="18"/>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Час</w:t>
      </w:r>
      <w:r w:rsidRPr="007C74E2">
        <w:rPr>
          <w:sz w:val="28"/>
          <w:szCs w:val="28"/>
        </w:rPr>
        <w:t xml:space="preserve">. </w:t>
      </w:r>
      <w:r w:rsidRPr="007C74E2">
        <w:rPr>
          <w:sz w:val="28"/>
          <w:szCs w:val="28"/>
          <w:lang w:val="ru-RU"/>
        </w:rPr>
        <w:t>Менеджери рідко мають необмежений час для прийняття рішень. Обмеження у часі змушують швидко оцінювати альтернативи та діяти в умовах ризику. Часовий тиск часто погіршує якість рішень, сприяє поспішності або надмірному спрощенню.</w:t>
      </w:r>
    </w:p>
    <w:p w:rsidR="007C74E2" w:rsidRPr="007C74E2" w:rsidRDefault="007C74E2" w:rsidP="008C01D1">
      <w:pPr>
        <w:pStyle w:val="a9"/>
        <w:numPr>
          <w:ilvl w:val="0"/>
          <w:numId w:val="18"/>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Наявність ресурсів</w:t>
      </w:r>
      <w:r w:rsidRPr="007C74E2">
        <w:rPr>
          <w:sz w:val="28"/>
          <w:szCs w:val="28"/>
        </w:rPr>
        <w:t xml:space="preserve">. </w:t>
      </w:r>
      <w:r w:rsidRPr="007C74E2">
        <w:rPr>
          <w:sz w:val="28"/>
          <w:szCs w:val="28"/>
          <w:lang w:val="ru-RU"/>
        </w:rPr>
        <w:t>Рішення, які не враховують реальних ресурсних обмежень (фінансових, людських, технічних), часто стають декларативними. Раціональний підхід передбачає узгодження цілей і засобів, що є центральною ідеєю.</w:t>
      </w:r>
    </w:p>
    <w:p w:rsidR="007C74E2" w:rsidRPr="007C74E2" w:rsidRDefault="007C74E2" w:rsidP="008C01D1">
      <w:pPr>
        <w:pStyle w:val="a9"/>
        <w:numPr>
          <w:ilvl w:val="0"/>
          <w:numId w:val="18"/>
        </w:numPr>
        <w:spacing w:before="0" w:beforeAutospacing="0" w:after="0" w:afterAutospacing="0" w:line="360" w:lineRule="auto"/>
        <w:ind w:firstLine="709"/>
        <w:jc w:val="both"/>
        <w:rPr>
          <w:sz w:val="28"/>
          <w:szCs w:val="28"/>
        </w:rPr>
      </w:pPr>
      <w:r w:rsidRPr="007C74E2">
        <w:rPr>
          <w:rStyle w:val="a6"/>
          <w:b w:val="0"/>
          <w:bCs w:val="0"/>
          <w:sz w:val="28"/>
          <w:szCs w:val="28"/>
          <w:lang w:val="ru-RU"/>
        </w:rPr>
        <w:t>Складність проблеми</w:t>
      </w:r>
      <w:r w:rsidRPr="007C74E2">
        <w:rPr>
          <w:sz w:val="28"/>
          <w:szCs w:val="28"/>
        </w:rPr>
        <w:t xml:space="preserve">. </w:t>
      </w:r>
      <w:r w:rsidRPr="007C74E2">
        <w:rPr>
          <w:sz w:val="28"/>
          <w:szCs w:val="28"/>
          <w:lang w:val="ru-RU"/>
        </w:rPr>
        <w:t xml:space="preserve">Чим більшою є кількість змінних, невизначеності та взаємозалежностей, тим складніше ухвалити якісне рішення. </w:t>
      </w:r>
      <w:r w:rsidRPr="007C74E2">
        <w:rPr>
          <w:sz w:val="28"/>
          <w:szCs w:val="28"/>
        </w:rPr>
        <w:t>Просте рішення складної проблеми рідко є ефективним.</w:t>
      </w:r>
    </w:p>
    <w:p w:rsidR="007C74E2" w:rsidRPr="007C74E2" w:rsidRDefault="007C74E2" w:rsidP="008C01D1">
      <w:pPr>
        <w:pStyle w:val="a9"/>
        <w:numPr>
          <w:ilvl w:val="0"/>
          <w:numId w:val="18"/>
        </w:numPr>
        <w:spacing w:before="0" w:beforeAutospacing="0" w:after="0" w:afterAutospacing="0" w:line="360" w:lineRule="auto"/>
        <w:ind w:firstLine="709"/>
        <w:jc w:val="both"/>
        <w:rPr>
          <w:sz w:val="28"/>
          <w:szCs w:val="28"/>
        </w:rPr>
      </w:pPr>
      <w:r w:rsidRPr="007C74E2">
        <w:rPr>
          <w:rStyle w:val="a6"/>
          <w:b w:val="0"/>
          <w:bCs w:val="0"/>
          <w:sz w:val="28"/>
          <w:szCs w:val="28"/>
        </w:rPr>
        <w:t>Стан зовнішнього середовища</w:t>
      </w:r>
      <w:r w:rsidRPr="007C74E2">
        <w:rPr>
          <w:sz w:val="28"/>
          <w:szCs w:val="28"/>
        </w:rPr>
        <w:t>. Політичні, економічні, технологічні та соціальні зміни можуть впливати як на наявні альтернативи, так і на їхню ефективність. Стабільність середовища сприяє більш точному прогнозуванню.</w:t>
      </w:r>
    </w:p>
    <w:p w:rsidR="007C74E2" w:rsidRPr="007C74E2" w:rsidRDefault="007C74E2" w:rsidP="008C01D1">
      <w:pPr>
        <w:spacing w:line="360" w:lineRule="auto"/>
        <w:ind w:firstLine="709"/>
        <w:jc w:val="both"/>
        <w:rPr>
          <w:sz w:val="28"/>
          <w:szCs w:val="28"/>
        </w:rPr>
      </w:pPr>
      <w:r w:rsidRPr="007C74E2">
        <w:rPr>
          <w:sz w:val="28"/>
          <w:szCs w:val="28"/>
        </w:rPr>
        <w:t xml:space="preserve">   Суб’єктивні фактори</w:t>
      </w:r>
    </w:p>
    <w:p w:rsidR="007C74E2" w:rsidRPr="007C74E2" w:rsidRDefault="007C74E2" w:rsidP="008C01D1">
      <w:pPr>
        <w:pStyle w:val="a9"/>
        <w:numPr>
          <w:ilvl w:val="0"/>
          <w:numId w:val="19"/>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Компетентність менеджера</w:t>
      </w:r>
      <w:r w:rsidRPr="007C74E2">
        <w:rPr>
          <w:sz w:val="28"/>
          <w:szCs w:val="28"/>
        </w:rPr>
        <w:t xml:space="preserve">. </w:t>
      </w:r>
      <w:r w:rsidRPr="007C74E2">
        <w:rPr>
          <w:sz w:val="28"/>
          <w:szCs w:val="28"/>
          <w:lang w:val="ru-RU"/>
        </w:rPr>
        <w:t xml:space="preserve">Це включає професійні знання, досвід, аналітичні здібності, здатність до стратегічного мислення. За Пітером Друкером, ефективний керівник </w:t>
      </w:r>
      <w:r w:rsidRPr="007C74E2">
        <w:rPr>
          <w:sz w:val="28"/>
          <w:szCs w:val="28"/>
        </w:rPr>
        <w:t>-</w:t>
      </w:r>
      <w:r w:rsidRPr="007C74E2">
        <w:rPr>
          <w:sz w:val="28"/>
          <w:szCs w:val="28"/>
          <w:lang w:val="ru-RU"/>
        </w:rPr>
        <w:t xml:space="preserve"> це перш за все </w:t>
      </w:r>
      <w:r w:rsidRPr="007C74E2">
        <w:rPr>
          <w:rStyle w:val="a6"/>
          <w:b w:val="0"/>
          <w:bCs w:val="0"/>
          <w:sz w:val="28"/>
          <w:szCs w:val="28"/>
          <w:lang w:val="ru-RU"/>
        </w:rPr>
        <w:t>людина, здатна зосередитися на результатах, а не процесах</w:t>
      </w:r>
      <w:r w:rsidRPr="007C74E2">
        <w:rPr>
          <w:sz w:val="28"/>
          <w:szCs w:val="28"/>
          <w:lang w:val="ru-RU"/>
        </w:rPr>
        <w:t>, та обирати правильні речі, які потрібно зробити.</w:t>
      </w:r>
    </w:p>
    <w:p w:rsidR="007C74E2" w:rsidRPr="007C74E2" w:rsidRDefault="007C74E2" w:rsidP="008C01D1">
      <w:pPr>
        <w:pStyle w:val="a9"/>
        <w:numPr>
          <w:ilvl w:val="0"/>
          <w:numId w:val="19"/>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Особистісні риси</w:t>
      </w:r>
      <w:r w:rsidRPr="007C74E2">
        <w:rPr>
          <w:sz w:val="28"/>
          <w:szCs w:val="28"/>
        </w:rPr>
        <w:t xml:space="preserve">. </w:t>
      </w:r>
      <w:r w:rsidRPr="007C74E2">
        <w:rPr>
          <w:sz w:val="28"/>
          <w:szCs w:val="28"/>
          <w:lang w:val="ru-RU"/>
        </w:rPr>
        <w:t xml:space="preserve">Інтуїція, емоційна зрілість, відповідальність, рішучість </w:t>
      </w:r>
      <w:r w:rsidRPr="007C74E2">
        <w:rPr>
          <w:sz w:val="28"/>
          <w:szCs w:val="28"/>
        </w:rPr>
        <w:t>-</w:t>
      </w:r>
      <w:r w:rsidRPr="007C74E2">
        <w:rPr>
          <w:sz w:val="28"/>
          <w:szCs w:val="28"/>
          <w:lang w:val="ru-RU"/>
        </w:rPr>
        <w:t xml:space="preserve"> усе це впливає на здатність приймати зважені рішення в умовах невизначеності або конфлікту.</w:t>
      </w:r>
      <w:r w:rsidRPr="007C74E2">
        <w:rPr>
          <w:sz w:val="28"/>
          <w:szCs w:val="28"/>
        </w:rPr>
        <w:t xml:space="preserve"> Н</w:t>
      </w:r>
      <w:r w:rsidRPr="007C74E2">
        <w:rPr>
          <w:sz w:val="28"/>
          <w:szCs w:val="28"/>
          <w:lang w:val="ru-RU"/>
        </w:rPr>
        <w:t xml:space="preserve">авіть при наявності логічної моделі, </w:t>
      </w:r>
      <w:r w:rsidRPr="007C74E2">
        <w:rPr>
          <w:rStyle w:val="a6"/>
          <w:b w:val="0"/>
          <w:bCs w:val="0"/>
          <w:sz w:val="28"/>
          <w:szCs w:val="28"/>
          <w:lang w:val="ru-RU"/>
        </w:rPr>
        <w:t>людські обмеження в мисленні</w:t>
      </w:r>
      <w:r w:rsidRPr="007C74E2">
        <w:rPr>
          <w:sz w:val="28"/>
          <w:szCs w:val="28"/>
          <w:lang w:val="ru-RU"/>
        </w:rPr>
        <w:t xml:space="preserve"> впливають на реальні дії.</w:t>
      </w:r>
    </w:p>
    <w:p w:rsidR="007C74E2" w:rsidRPr="007C74E2" w:rsidRDefault="007C74E2" w:rsidP="008C01D1">
      <w:pPr>
        <w:pStyle w:val="a9"/>
        <w:numPr>
          <w:ilvl w:val="0"/>
          <w:numId w:val="19"/>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Система цінностей</w:t>
      </w:r>
      <w:r w:rsidRPr="007C74E2">
        <w:rPr>
          <w:sz w:val="28"/>
          <w:szCs w:val="28"/>
        </w:rPr>
        <w:t xml:space="preserve">. </w:t>
      </w:r>
      <w:r w:rsidRPr="007C74E2">
        <w:rPr>
          <w:sz w:val="28"/>
          <w:szCs w:val="28"/>
          <w:lang w:val="ru-RU"/>
        </w:rPr>
        <w:t xml:space="preserve">Особисті переконання керівника (етичні, моральні, соціальні) та корпоративна культура організації можуть впливати на те, які альтернативи вважаються прийнятними, а які </w:t>
      </w:r>
      <w:r w:rsidRPr="007C74E2">
        <w:rPr>
          <w:sz w:val="28"/>
          <w:szCs w:val="28"/>
        </w:rPr>
        <w:t>-</w:t>
      </w:r>
      <w:r w:rsidRPr="007C74E2">
        <w:rPr>
          <w:sz w:val="28"/>
          <w:szCs w:val="28"/>
          <w:lang w:val="ru-RU"/>
        </w:rPr>
        <w:t xml:space="preserve"> ні. Наприклад, у компаніях з етично орієнтованим управлінням не розглядаються варіанти, що шкодять довкіллю або суперечать соціальній відповідальності.</w:t>
      </w:r>
    </w:p>
    <w:p w:rsidR="007C74E2" w:rsidRPr="007C74E2" w:rsidRDefault="007C74E2" w:rsidP="008C01D1">
      <w:pPr>
        <w:pStyle w:val="a9"/>
        <w:numPr>
          <w:ilvl w:val="0"/>
          <w:numId w:val="19"/>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Психоемоційний стан</w:t>
      </w:r>
      <w:r w:rsidRPr="007C74E2">
        <w:rPr>
          <w:sz w:val="28"/>
          <w:szCs w:val="28"/>
        </w:rPr>
        <w:t xml:space="preserve">. </w:t>
      </w:r>
      <w:r w:rsidRPr="007C74E2">
        <w:rPr>
          <w:sz w:val="28"/>
          <w:szCs w:val="28"/>
          <w:lang w:val="ru-RU"/>
        </w:rPr>
        <w:t xml:space="preserve">Стрес, перевтома, страх невдачі або, навпаки, надмірна впевненість </w:t>
      </w:r>
      <w:r w:rsidRPr="007C74E2">
        <w:rPr>
          <w:sz w:val="28"/>
          <w:szCs w:val="28"/>
        </w:rPr>
        <w:t>-</w:t>
      </w:r>
      <w:r w:rsidRPr="007C74E2">
        <w:rPr>
          <w:sz w:val="28"/>
          <w:szCs w:val="28"/>
          <w:lang w:val="ru-RU"/>
        </w:rPr>
        <w:t xml:space="preserve"> усе це чинить безпосередній вплив на здатність до об'єктивного аналізу та прийняття рішень.</w:t>
      </w:r>
    </w:p>
    <w:p w:rsidR="00572632" w:rsidRPr="00572632" w:rsidRDefault="007C74E2" w:rsidP="008C01D1">
      <w:pPr>
        <w:pStyle w:val="a9"/>
        <w:numPr>
          <w:ilvl w:val="0"/>
          <w:numId w:val="19"/>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Груповий тиск або організаційна динаміка</w:t>
      </w:r>
      <w:r w:rsidRPr="007C74E2">
        <w:rPr>
          <w:sz w:val="28"/>
          <w:szCs w:val="28"/>
        </w:rPr>
        <w:t xml:space="preserve">. У деяких випадках рішення приймаються нераціонально, під впливом очікувань вищого керівництва, колективної думки чи страху порушити корпоративну ієрархію. </w:t>
      </w:r>
      <w:r w:rsidRPr="007C74E2">
        <w:rPr>
          <w:sz w:val="28"/>
          <w:szCs w:val="28"/>
          <w:lang w:val="ru-RU"/>
        </w:rPr>
        <w:t xml:space="preserve">Цей феномен описується як </w:t>
      </w:r>
      <w:r w:rsidRPr="007C74E2">
        <w:rPr>
          <w:rStyle w:val="a6"/>
          <w:b w:val="0"/>
          <w:bCs w:val="0"/>
          <w:sz w:val="28"/>
          <w:szCs w:val="28"/>
          <w:lang w:val="ru-RU"/>
        </w:rPr>
        <w:t>групове мислення</w:t>
      </w:r>
      <w:r w:rsidRPr="007C74E2">
        <w:rPr>
          <w:sz w:val="28"/>
          <w:szCs w:val="28"/>
          <w:lang w:val="ru-RU"/>
        </w:rPr>
        <w:t>, що знижує якість рішень.</w:t>
      </w:r>
      <w:bookmarkStart w:id="12" w:name="_Hlk200112418"/>
    </w:p>
    <w:p w:rsidR="00572632" w:rsidRDefault="00572632" w:rsidP="008C01D1">
      <w:pPr>
        <w:pStyle w:val="a9"/>
        <w:spacing w:before="0" w:beforeAutospacing="0" w:after="0" w:afterAutospacing="0" w:line="360" w:lineRule="auto"/>
        <w:ind w:left="1429"/>
        <w:jc w:val="right"/>
        <w:rPr>
          <w:sz w:val="28"/>
          <w:szCs w:val="28"/>
          <w:lang w:val="en-US"/>
        </w:rPr>
      </w:pPr>
      <w:r w:rsidRPr="00572632">
        <w:rPr>
          <w:sz w:val="28"/>
          <w:szCs w:val="28"/>
          <w:lang w:val="ru-RU"/>
        </w:rPr>
        <w:t xml:space="preserve">Таблиця </w:t>
      </w:r>
      <w:r>
        <w:rPr>
          <w:sz w:val="28"/>
          <w:szCs w:val="28"/>
          <w:lang w:val="en-US"/>
        </w:rPr>
        <w:t>3</w:t>
      </w:r>
      <w:r w:rsidRPr="00572632">
        <w:rPr>
          <w:sz w:val="28"/>
          <w:szCs w:val="28"/>
          <w:lang w:val="ru-RU"/>
        </w:rPr>
        <w:t>.</w:t>
      </w:r>
      <w:bookmarkEnd w:id="12"/>
      <w:r>
        <w:rPr>
          <w:sz w:val="28"/>
          <w:szCs w:val="28"/>
          <w:lang w:val="en-US"/>
        </w:rPr>
        <w:t>2</w:t>
      </w:r>
    </w:p>
    <w:p w:rsidR="00572632" w:rsidRPr="00572632" w:rsidRDefault="00572632" w:rsidP="008C01D1">
      <w:pPr>
        <w:spacing w:line="360" w:lineRule="auto"/>
        <w:ind w:firstLine="709"/>
        <w:jc w:val="center"/>
        <w:rPr>
          <w:sz w:val="28"/>
          <w:szCs w:val="28"/>
          <w:lang w:val="en-US"/>
        </w:rPr>
      </w:pPr>
      <w:r w:rsidRPr="007C74E2">
        <w:rPr>
          <w:sz w:val="28"/>
          <w:szCs w:val="28"/>
        </w:rPr>
        <w:t>Фактори якості управлінського рішення</w:t>
      </w:r>
    </w:p>
    <w:tbl>
      <w:tblPr>
        <w:tblStyle w:val="a5"/>
        <w:tblW w:w="0" w:type="auto"/>
        <w:tblLook w:val="04A0" w:firstRow="1" w:lastRow="0" w:firstColumn="1" w:lastColumn="0" w:noHBand="0" w:noVBand="1"/>
      </w:tblPr>
      <w:tblGrid>
        <w:gridCol w:w="3226"/>
        <w:gridCol w:w="3226"/>
        <w:gridCol w:w="3227"/>
      </w:tblGrid>
      <w:tr w:rsidR="007C74E2" w:rsidRPr="007C74E2" w:rsidTr="008359C5">
        <w:trPr>
          <w:tblHeader/>
        </w:trPr>
        <w:tc>
          <w:tcPr>
            <w:tcW w:w="3226" w:type="dxa"/>
            <w:vAlign w:val="center"/>
          </w:tcPr>
          <w:p w:rsidR="007C74E2" w:rsidRPr="008359C5" w:rsidRDefault="007C74E2" w:rsidP="008359C5">
            <w:pPr>
              <w:spacing w:line="360" w:lineRule="auto"/>
              <w:jc w:val="center"/>
              <w:rPr>
                <w:b/>
              </w:rPr>
            </w:pPr>
            <w:r w:rsidRPr="008359C5">
              <w:rPr>
                <w:b/>
              </w:rPr>
              <w:t>Категорія</w:t>
            </w:r>
          </w:p>
        </w:tc>
        <w:tc>
          <w:tcPr>
            <w:tcW w:w="3226" w:type="dxa"/>
            <w:vAlign w:val="center"/>
          </w:tcPr>
          <w:p w:rsidR="007C74E2" w:rsidRPr="008359C5" w:rsidRDefault="007C74E2" w:rsidP="008359C5">
            <w:pPr>
              <w:spacing w:line="360" w:lineRule="auto"/>
              <w:jc w:val="center"/>
              <w:rPr>
                <w:b/>
              </w:rPr>
            </w:pPr>
            <w:r w:rsidRPr="008359C5">
              <w:rPr>
                <w:b/>
              </w:rPr>
              <w:t>Фактор</w:t>
            </w:r>
          </w:p>
        </w:tc>
        <w:tc>
          <w:tcPr>
            <w:tcW w:w="3227" w:type="dxa"/>
            <w:vAlign w:val="center"/>
          </w:tcPr>
          <w:p w:rsidR="007C74E2" w:rsidRPr="008359C5" w:rsidRDefault="007C74E2" w:rsidP="008359C5">
            <w:pPr>
              <w:spacing w:line="360" w:lineRule="auto"/>
              <w:jc w:val="center"/>
              <w:rPr>
                <w:b/>
              </w:rPr>
            </w:pPr>
            <w:r w:rsidRPr="008359C5">
              <w:rPr>
                <w:b/>
              </w:rPr>
              <w:t>Вплив на рішення</w:t>
            </w:r>
          </w:p>
        </w:tc>
      </w:tr>
      <w:tr w:rsidR="00572632" w:rsidRPr="007C74E2" w:rsidTr="00D62E1F">
        <w:tc>
          <w:tcPr>
            <w:tcW w:w="3226" w:type="dxa"/>
            <w:vMerge w:val="restart"/>
            <w:vAlign w:val="center"/>
          </w:tcPr>
          <w:p w:rsidR="00572632" w:rsidRPr="00572632" w:rsidRDefault="00572632" w:rsidP="008C01D1">
            <w:pPr>
              <w:spacing w:line="360" w:lineRule="auto"/>
            </w:pPr>
            <w:r w:rsidRPr="00572632">
              <w:t>Об'єктивні</w:t>
            </w:r>
          </w:p>
        </w:tc>
        <w:tc>
          <w:tcPr>
            <w:tcW w:w="3226" w:type="dxa"/>
            <w:vAlign w:val="center"/>
          </w:tcPr>
          <w:p w:rsidR="00572632" w:rsidRPr="00572632" w:rsidRDefault="00572632" w:rsidP="008C01D1">
            <w:pPr>
              <w:spacing w:line="360" w:lineRule="auto"/>
            </w:pPr>
            <w:r w:rsidRPr="00572632">
              <w:t>Інформація</w:t>
            </w:r>
          </w:p>
        </w:tc>
        <w:tc>
          <w:tcPr>
            <w:tcW w:w="3227" w:type="dxa"/>
            <w:vAlign w:val="center"/>
          </w:tcPr>
          <w:p w:rsidR="00572632" w:rsidRPr="00572632" w:rsidRDefault="00572632" w:rsidP="008C01D1">
            <w:pPr>
              <w:spacing w:line="360" w:lineRule="auto"/>
            </w:pPr>
            <w:r w:rsidRPr="00572632">
              <w:t>Забезпечує точність, знижує ризик</w:t>
            </w:r>
          </w:p>
        </w:tc>
      </w:tr>
      <w:tr w:rsidR="00572632" w:rsidRPr="007C74E2" w:rsidTr="00D62E1F">
        <w:tc>
          <w:tcPr>
            <w:tcW w:w="3226" w:type="dxa"/>
            <w:vMerge/>
            <w:vAlign w:val="center"/>
          </w:tcPr>
          <w:p w:rsidR="00572632" w:rsidRPr="00572632" w:rsidRDefault="00572632" w:rsidP="008C01D1">
            <w:pPr>
              <w:spacing w:line="360" w:lineRule="auto"/>
            </w:pPr>
          </w:p>
        </w:tc>
        <w:tc>
          <w:tcPr>
            <w:tcW w:w="3226" w:type="dxa"/>
            <w:vAlign w:val="center"/>
          </w:tcPr>
          <w:p w:rsidR="00572632" w:rsidRPr="00572632" w:rsidRDefault="00572632" w:rsidP="008C01D1">
            <w:pPr>
              <w:spacing w:line="360" w:lineRule="auto"/>
            </w:pPr>
            <w:r w:rsidRPr="00572632">
              <w:t>Час</w:t>
            </w:r>
          </w:p>
        </w:tc>
        <w:tc>
          <w:tcPr>
            <w:tcW w:w="3227" w:type="dxa"/>
            <w:vAlign w:val="center"/>
          </w:tcPr>
          <w:p w:rsidR="00572632" w:rsidRPr="00572632" w:rsidRDefault="00572632" w:rsidP="008C01D1">
            <w:pPr>
              <w:spacing w:line="360" w:lineRule="auto"/>
            </w:pPr>
            <w:r w:rsidRPr="00572632">
              <w:t>Визначає глибину аналізу та варіативність альтернатив</w:t>
            </w:r>
          </w:p>
        </w:tc>
      </w:tr>
      <w:tr w:rsidR="00572632" w:rsidRPr="007C74E2" w:rsidTr="00D62E1F">
        <w:tc>
          <w:tcPr>
            <w:tcW w:w="3226" w:type="dxa"/>
            <w:vMerge/>
            <w:vAlign w:val="center"/>
          </w:tcPr>
          <w:p w:rsidR="00572632" w:rsidRPr="00572632" w:rsidRDefault="00572632" w:rsidP="008C01D1">
            <w:pPr>
              <w:spacing w:line="360" w:lineRule="auto"/>
            </w:pPr>
          </w:p>
        </w:tc>
        <w:tc>
          <w:tcPr>
            <w:tcW w:w="3226" w:type="dxa"/>
            <w:vAlign w:val="center"/>
          </w:tcPr>
          <w:p w:rsidR="00572632" w:rsidRPr="00572632" w:rsidRDefault="00572632" w:rsidP="008C01D1">
            <w:pPr>
              <w:spacing w:line="360" w:lineRule="auto"/>
            </w:pPr>
            <w:r w:rsidRPr="00572632">
              <w:t>Ресурси</w:t>
            </w:r>
          </w:p>
        </w:tc>
        <w:tc>
          <w:tcPr>
            <w:tcW w:w="3227" w:type="dxa"/>
            <w:vAlign w:val="center"/>
          </w:tcPr>
          <w:p w:rsidR="00572632" w:rsidRPr="00572632" w:rsidRDefault="00572632" w:rsidP="008C01D1">
            <w:pPr>
              <w:spacing w:line="360" w:lineRule="auto"/>
            </w:pPr>
            <w:r w:rsidRPr="00572632">
              <w:t>Визначає реалізованість рішення</w:t>
            </w:r>
          </w:p>
        </w:tc>
      </w:tr>
      <w:tr w:rsidR="00572632" w:rsidRPr="007C74E2" w:rsidTr="00D62E1F">
        <w:tc>
          <w:tcPr>
            <w:tcW w:w="3226" w:type="dxa"/>
            <w:vMerge/>
            <w:vAlign w:val="center"/>
          </w:tcPr>
          <w:p w:rsidR="00572632" w:rsidRPr="00572632" w:rsidRDefault="00572632" w:rsidP="008C01D1">
            <w:pPr>
              <w:spacing w:line="360" w:lineRule="auto"/>
            </w:pPr>
          </w:p>
        </w:tc>
        <w:tc>
          <w:tcPr>
            <w:tcW w:w="3226" w:type="dxa"/>
            <w:tcBorders>
              <w:bottom w:val="single" w:sz="4" w:space="0" w:color="auto"/>
            </w:tcBorders>
            <w:vAlign w:val="center"/>
          </w:tcPr>
          <w:p w:rsidR="00572632" w:rsidRPr="00572632" w:rsidRDefault="00572632" w:rsidP="008C01D1">
            <w:pPr>
              <w:spacing w:line="360" w:lineRule="auto"/>
            </w:pPr>
            <w:r w:rsidRPr="00572632">
              <w:t>Складність проблеми</w:t>
            </w:r>
          </w:p>
        </w:tc>
        <w:tc>
          <w:tcPr>
            <w:tcW w:w="3227" w:type="dxa"/>
            <w:tcBorders>
              <w:bottom w:val="single" w:sz="4" w:space="0" w:color="auto"/>
            </w:tcBorders>
            <w:vAlign w:val="center"/>
          </w:tcPr>
          <w:p w:rsidR="00572632" w:rsidRPr="00572632" w:rsidRDefault="00572632" w:rsidP="008C01D1">
            <w:pPr>
              <w:spacing w:line="360" w:lineRule="auto"/>
            </w:pPr>
            <w:r w:rsidRPr="00572632">
              <w:t>Потребує складного, інтегрованого підходу</w:t>
            </w:r>
          </w:p>
        </w:tc>
      </w:tr>
      <w:tr w:rsidR="00572632" w:rsidRPr="007C74E2" w:rsidTr="00D62E1F">
        <w:tc>
          <w:tcPr>
            <w:tcW w:w="3226" w:type="dxa"/>
            <w:vMerge/>
            <w:tcBorders>
              <w:bottom w:val="single" w:sz="12" w:space="0" w:color="auto"/>
            </w:tcBorders>
            <w:vAlign w:val="center"/>
          </w:tcPr>
          <w:p w:rsidR="00572632" w:rsidRPr="00572632" w:rsidRDefault="00572632" w:rsidP="008C01D1">
            <w:pPr>
              <w:spacing w:line="360" w:lineRule="auto"/>
            </w:pPr>
          </w:p>
        </w:tc>
        <w:tc>
          <w:tcPr>
            <w:tcW w:w="3226" w:type="dxa"/>
            <w:tcBorders>
              <w:bottom w:val="single" w:sz="12" w:space="0" w:color="auto"/>
            </w:tcBorders>
            <w:vAlign w:val="center"/>
          </w:tcPr>
          <w:p w:rsidR="00572632" w:rsidRPr="00572632" w:rsidRDefault="00572632" w:rsidP="008C01D1">
            <w:pPr>
              <w:spacing w:line="360" w:lineRule="auto"/>
            </w:pPr>
            <w:r w:rsidRPr="00572632">
              <w:t>Зовнішнє середовище</w:t>
            </w:r>
          </w:p>
        </w:tc>
        <w:tc>
          <w:tcPr>
            <w:tcW w:w="3227" w:type="dxa"/>
            <w:tcBorders>
              <w:bottom w:val="single" w:sz="12" w:space="0" w:color="auto"/>
            </w:tcBorders>
            <w:vAlign w:val="center"/>
          </w:tcPr>
          <w:p w:rsidR="00572632" w:rsidRPr="00572632" w:rsidRDefault="00572632" w:rsidP="008C01D1">
            <w:pPr>
              <w:spacing w:line="360" w:lineRule="auto"/>
            </w:pPr>
            <w:r w:rsidRPr="00572632">
              <w:t>Визначає стабільність та передбачуваність умов</w:t>
            </w:r>
          </w:p>
        </w:tc>
      </w:tr>
      <w:tr w:rsidR="00572632" w:rsidRPr="007C74E2" w:rsidTr="00D62E1F">
        <w:tc>
          <w:tcPr>
            <w:tcW w:w="3226" w:type="dxa"/>
            <w:vMerge w:val="restart"/>
            <w:tcBorders>
              <w:top w:val="single" w:sz="12" w:space="0" w:color="auto"/>
            </w:tcBorders>
            <w:vAlign w:val="center"/>
          </w:tcPr>
          <w:p w:rsidR="00572632" w:rsidRPr="00572632" w:rsidRDefault="00572632" w:rsidP="008C01D1">
            <w:pPr>
              <w:spacing w:line="360" w:lineRule="auto"/>
            </w:pPr>
            <w:r w:rsidRPr="00572632">
              <w:t>Суб’єктивні</w:t>
            </w:r>
          </w:p>
        </w:tc>
        <w:tc>
          <w:tcPr>
            <w:tcW w:w="3226" w:type="dxa"/>
            <w:tcBorders>
              <w:top w:val="single" w:sz="12" w:space="0" w:color="auto"/>
            </w:tcBorders>
            <w:vAlign w:val="center"/>
          </w:tcPr>
          <w:p w:rsidR="00572632" w:rsidRPr="00572632" w:rsidRDefault="00572632" w:rsidP="008C01D1">
            <w:pPr>
              <w:spacing w:line="360" w:lineRule="auto"/>
            </w:pPr>
            <w:r w:rsidRPr="00572632">
              <w:t>Компетентність менеджера</w:t>
            </w:r>
          </w:p>
        </w:tc>
        <w:tc>
          <w:tcPr>
            <w:tcW w:w="3227" w:type="dxa"/>
            <w:tcBorders>
              <w:top w:val="single" w:sz="12" w:space="0" w:color="auto"/>
            </w:tcBorders>
            <w:vAlign w:val="center"/>
          </w:tcPr>
          <w:p w:rsidR="00572632" w:rsidRPr="00572632" w:rsidRDefault="00572632" w:rsidP="008C01D1">
            <w:pPr>
              <w:spacing w:line="360" w:lineRule="auto"/>
            </w:pPr>
            <w:r w:rsidRPr="00572632">
              <w:t>Зумовлює глибину аналізу, вміння бачити наслідки</w:t>
            </w:r>
          </w:p>
        </w:tc>
      </w:tr>
      <w:tr w:rsidR="00572632" w:rsidRPr="007C74E2" w:rsidTr="00D62E1F">
        <w:tc>
          <w:tcPr>
            <w:tcW w:w="3226" w:type="dxa"/>
            <w:vMerge/>
            <w:vAlign w:val="center"/>
          </w:tcPr>
          <w:p w:rsidR="00572632" w:rsidRPr="00572632" w:rsidRDefault="00572632" w:rsidP="008C01D1">
            <w:pPr>
              <w:spacing w:line="360" w:lineRule="auto"/>
            </w:pPr>
          </w:p>
        </w:tc>
        <w:tc>
          <w:tcPr>
            <w:tcW w:w="3226" w:type="dxa"/>
            <w:vAlign w:val="center"/>
          </w:tcPr>
          <w:p w:rsidR="00572632" w:rsidRPr="00572632" w:rsidRDefault="00572632" w:rsidP="008C01D1">
            <w:pPr>
              <w:spacing w:line="360" w:lineRule="auto"/>
            </w:pPr>
            <w:r w:rsidRPr="00572632">
              <w:t>Особисті риси</w:t>
            </w:r>
          </w:p>
        </w:tc>
        <w:tc>
          <w:tcPr>
            <w:tcW w:w="3227" w:type="dxa"/>
            <w:vAlign w:val="center"/>
          </w:tcPr>
          <w:p w:rsidR="00572632" w:rsidRPr="00572632" w:rsidRDefault="00572632" w:rsidP="008C01D1">
            <w:pPr>
              <w:spacing w:line="360" w:lineRule="auto"/>
            </w:pPr>
            <w:r w:rsidRPr="00572632">
              <w:t>Визначають емоційну стабільність, відповідальність</w:t>
            </w:r>
          </w:p>
        </w:tc>
      </w:tr>
      <w:tr w:rsidR="00572632" w:rsidRPr="007C74E2" w:rsidTr="00D62E1F">
        <w:tc>
          <w:tcPr>
            <w:tcW w:w="3226" w:type="dxa"/>
            <w:vMerge/>
            <w:vAlign w:val="center"/>
          </w:tcPr>
          <w:p w:rsidR="00572632" w:rsidRPr="00572632" w:rsidRDefault="00572632" w:rsidP="008C01D1">
            <w:pPr>
              <w:spacing w:line="360" w:lineRule="auto"/>
            </w:pPr>
          </w:p>
        </w:tc>
        <w:tc>
          <w:tcPr>
            <w:tcW w:w="3226" w:type="dxa"/>
            <w:vAlign w:val="center"/>
          </w:tcPr>
          <w:p w:rsidR="00572632" w:rsidRPr="00572632" w:rsidRDefault="00572632" w:rsidP="008C01D1">
            <w:pPr>
              <w:spacing w:line="360" w:lineRule="auto"/>
            </w:pPr>
            <w:r w:rsidRPr="00572632">
              <w:t>Цінності та культура</w:t>
            </w:r>
          </w:p>
        </w:tc>
        <w:tc>
          <w:tcPr>
            <w:tcW w:w="3227" w:type="dxa"/>
            <w:vAlign w:val="center"/>
          </w:tcPr>
          <w:p w:rsidR="00572632" w:rsidRPr="00572632" w:rsidRDefault="00572632" w:rsidP="008C01D1">
            <w:pPr>
              <w:spacing w:line="360" w:lineRule="auto"/>
            </w:pPr>
            <w:r w:rsidRPr="00572632">
              <w:t>Фільтрують прийнятність рішень</w:t>
            </w:r>
          </w:p>
        </w:tc>
      </w:tr>
      <w:tr w:rsidR="00572632" w:rsidRPr="007C74E2" w:rsidTr="00D62E1F">
        <w:tc>
          <w:tcPr>
            <w:tcW w:w="3226" w:type="dxa"/>
            <w:vMerge/>
            <w:vAlign w:val="center"/>
          </w:tcPr>
          <w:p w:rsidR="00572632" w:rsidRPr="00572632" w:rsidRDefault="00572632" w:rsidP="008C01D1">
            <w:pPr>
              <w:spacing w:line="360" w:lineRule="auto"/>
            </w:pPr>
          </w:p>
        </w:tc>
        <w:tc>
          <w:tcPr>
            <w:tcW w:w="3226" w:type="dxa"/>
            <w:vAlign w:val="center"/>
          </w:tcPr>
          <w:p w:rsidR="00572632" w:rsidRPr="00572632" w:rsidRDefault="00572632" w:rsidP="008C01D1">
            <w:pPr>
              <w:spacing w:line="360" w:lineRule="auto"/>
            </w:pPr>
            <w:r w:rsidRPr="00572632">
              <w:t>Психоемоційний стан</w:t>
            </w:r>
          </w:p>
        </w:tc>
        <w:tc>
          <w:tcPr>
            <w:tcW w:w="3227" w:type="dxa"/>
            <w:vAlign w:val="center"/>
          </w:tcPr>
          <w:p w:rsidR="00572632" w:rsidRPr="00572632" w:rsidRDefault="00572632" w:rsidP="008C01D1">
            <w:pPr>
              <w:spacing w:line="360" w:lineRule="auto"/>
            </w:pPr>
            <w:r w:rsidRPr="00572632">
              <w:t>Може спотворити аналіз та логіку</w:t>
            </w:r>
          </w:p>
        </w:tc>
      </w:tr>
      <w:tr w:rsidR="00572632" w:rsidRPr="007C74E2" w:rsidTr="00D62E1F">
        <w:tc>
          <w:tcPr>
            <w:tcW w:w="3226" w:type="dxa"/>
            <w:vMerge/>
            <w:vAlign w:val="center"/>
          </w:tcPr>
          <w:p w:rsidR="00572632" w:rsidRPr="00572632" w:rsidRDefault="00572632" w:rsidP="008C01D1">
            <w:pPr>
              <w:spacing w:line="360" w:lineRule="auto"/>
            </w:pPr>
          </w:p>
        </w:tc>
        <w:tc>
          <w:tcPr>
            <w:tcW w:w="3226" w:type="dxa"/>
            <w:vAlign w:val="center"/>
          </w:tcPr>
          <w:p w:rsidR="00572632" w:rsidRPr="00572632" w:rsidRDefault="00572632" w:rsidP="008C01D1">
            <w:pPr>
              <w:spacing w:line="360" w:lineRule="auto"/>
            </w:pPr>
            <w:r w:rsidRPr="00572632">
              <w:t>Груповий тиск / внутрішня динаміка</w:t>
            </w:r>
          </w:p>
        </w:tc>
        <w:tc>
          <w:tcPr>
            <w:tcW w:w="3227" w:type="dxa"/>
            <w:vAlign w:val="center"/>
          </w:tcPr>
          <w:p w:rsidR="00572632" w:rsidRPr="00572632" w:rsidRDefault="00572632" w:rsidP="008C01D1">
            <w:pPr>
              <w:spacing w:line="360" w:lineRule="auto"/>
            </w:pPr>
            <w:r w:rsidRPr="00572632">
              <w:t>Породжує нерефлексивне погодження, уникання новизни</w:t>
            </w:r>
          </w:p>
        </w:tc>
      </w:tr>
    </w:tbl>
    <w:p w:rsidR="00572632" w:rsidRPr="00407002" w:rsidRDefault="00572632" w:rsidP="008C01D1">
      <w:pPr>
        <w:spacing w:line="360" w:lineRule="auto"/>
        <w:ind w:firstLine="709"/>
        <w:jc w:val="both"/>
        <w:rPr>
          <w:sz w:val="28"/>
          <w:szCs w:val="28"/>
          <w:lang w:val="ru-RU"/>
        </w:rPr>
      </w:pPr>
      <w:r w:rsidRPr="00407002">
        <w:rPr>
          <w:sz w:val="28"/>
          <w:szCs w:val="28"/>
          <w:lang w:val="ru-RU"/>
        </w:rPr>
        <w:t>Джерело: складено автором на основі [</w:t>
      </w:r>
      <w:r w:rsidRPr="00572632">
        <w:rPr>
          <w:sz w:val="28"/>
          <w:szCs w:val="28"/>
          <w:lang w:val="ru-RU"/>
        </w:rPr>
        <w:t>29</w:t>
      </w:r>
      <w:r w:rsidRPr="00407002">
        <w:rPr>
          <w:sz w:val="28"/>
          <w:szCs w:val="28"/>
          <w:lang w:val="ru-RU"/>
        </w:rPr>
        <w:t>]</w:t>
      </w:r>
    </w:p>
    <w:p w:rsidR="007C74E2" w:rsidRPr="007C74E2" w:rsidRDefault="007C74E2" w:rsidP="008C01D1">
      <w:pPr>
        <w:spacing w:line="360" w:lineRule="auto"/>
        <w:ind w:firstLine="709"/>
        <w:jc w:val="both"/>
        <w:rPr>
          <w:bCs/>
          <w:sz w:val="28"/>
          <w:szCs w:val="28"/>
          <w:lang w:eastAsia="ru-RU"/>
        </w:rPr>
      </w:pPr>
      <w:r w:rsidRPr="007C74E2">
        <w:rPr>
          <w:bCs/>
          <w:sz w:val="28"/>
          <w:szCs w:val="28"/>
          <w:lang w:eastAsia="ru-RU"/>
        </w:rPr>
        <w:t>Управлінські рішення рідко є абсолютно раціональними, оскільки людський фактор та динаміка зовнішнього середовища завжди вносять свої корективи. Проте, прагнення до максимальної раціональності є ключовим для підвищення їхньої ефективності.</w:t>
      </w:r>
    </w:p>
    <w:p w:rsidR="007C74E2" w:rsidRPr="00CE79B2" w:rsidRDefault="007C74E2" w:rsidP="008C01D1">
      <w:pPr>
        <w:spacing w:line="360" w:lineRule="auto"/>
        <w:ind w:firstLine="709"/>
        <w:jc w:val="both"/>
        <w:rPr>
          <w:bCs/>
          <w:sz w:val="28"/>
          <w:szCs w:val="28"/>
          <w:lang w:val="ru-RU" w:eastAsia="ru-RU"/>
        </w:rPr>
      </w:pPr>
      <w:r w:rsidRPr="007C74E2">
        <w:rPr>
          <w:bCs/>
          <w:sz w:val="28"/>
          <w:szCs w:val="28"/>
          <w:lang w:val="ru-RU" w:eastAsia="ru-RU"/>
        </w:rPr>
        <w:t xml:space="preserve">Прийняття управлінського рішення </w:t>
      </w:r>
      <w:r w:rsidRPr="007C74E2">
        <w:rPr>
          <w:bCs/>
          <w:sz w:val="28"/>
          <w:szCs w:val="28"/>
          <w:lang w:eastAsia="ru-RU"/>
        </w:rPr>
        <w:t>-</w:t>
      </w:r>
      <w:r w:rsidRPr="007C74E2">
        <w:rPr>
          <w:bCs/>
          <w:sz w:val="28"/>
          <w:szCs w:val="28"/>
          <w:lang w:val="ru-RU" w:eastAsia="ru-RU"/>
        </w:rPr>
        <w:t xml:space="preserve"> це не тільки право, а й величезна відповідальність. Менеджер несе відповідальність за </w:t>
      </w:r>
      <w:r w:rsidRPr="007C74E2">
        <w:rPr>
          <w:bCs/>
          <w:sz w:val="28"/>
          <w:szCs w:val="28"/>
          <w:lang w:eastAsia="ru-RU"/>
        </w:rPr>
        <w:t>н</w:t>
      </w:r>
      <w:r w:rsidRPr="007C74E2">
        <w:rPr>
          <w:bCs/>
          <w:sz w:val="28"/>
          <w:szCs w:val="28"/>
          <w:lang w:val="ru-RU" w:eastAsia="ru-RU"/>
        </w:rPr>
        <w:t xml:space="preserve">аслідки рішення </w:t>
      </w:r>
      <w:r w:rsidRPr="007C74E2">
        <w:rPr>
          <w:bCs/>
          <w:sz w:val="28"/>
          <w:szCs w:val="28"/>
          <w:lang w:eastAsia="ru-RU"/>
        </w:rPr>
        <w:t>(я</w:t>
      </w:r>
      <w:r w:rsidRPr="007C74E2">
        <w:rPr>
          <w:bCs/>
          <w:sz w:val="28"/>
          <w:szCs w:val="28"/>
          <w:lang w:val="ru-RU" w:eastAsia="ru-RU"/>
        </w:rPr>
        <w:t>к позитивні, так і негативні</w:t>
      </w:r>
      <w:r w:rsidRPr="007C74E2">
        <w:rPr>
          <w:bCs/>
          <w:sz w:val="28"/>
          <w:szCs w:val="28"/>
          <w:lang w:eastAsia="ru-RU"/>
        </w:rPr>
        <w:t>);</w:t>
      </w:r>
      <w:r w:rsidR="004E30C6">
        <w:rPr>
          <w:bCs/>
          <w:sz w:val="28"/>
          <w:szCs w:val="28"/>
          <w:lang w:eastAsia="ru-RU"/>
        </w:rPr>
        <w:t xml:space="preserve"> </w:t>
      </w:r>
      <w:r w:rsidRPr="007C74E2">
        <w:rPr>
          <w:bCs/>
          <w:sz w:val="28"/>
          <w:szCs w:val="28"/>
          <w:lang w:eastAsia="ru-RU"/>
        </w:rPr>
        <w:t>в</w:t>
      </w:r>
      <w:r w:rsidRPr="007C74E2">
        <w:rPr>
          <w:bCs/>
          <w:sz w:val="28"/>
          <w:szCs w:val="28"/>
          <w:lang w:val="ru-RU" w:eastAsia="ru-RU"/>
        </w:rPr>
        <w:t xml:space="preserve">икористання </w:t>
      </w:r>
      <w:r w:rsidR="00AD5512" w:rsidRPr="007C74E2">
        <w:rPr>
          <w:bCs/>
          <w:sz w:val="28"/>
          <w:szCs w:val="28"/>
          <w:lang w:val="ru-RU" w:eastAsia="ru-RU"/>
        </w:rPr>
        <w:t>ресурсів</w:t>
      </w:r>
      <w:r w:rsidR="00AD5512" w:rsidRPr="007C74E2">
        <w:rPr>
          <w:bCs/>
          <w:sz w:val="28"/>
          <w:szCs w:val="28"/>
          <w:lang w:eastAsia="ru-RU"/>
        </w:rPr>
        <w:t xml:space="preserve"> (</w:t>
      </w:r>
      <w:r w:rsidRPr="007C74E2">
        <w:rPr>
          <w:bCs/>
          <w:sz w:val="28"/>
          <w:szCs w:val="28"/>
          <w:lang w:eastAsia="ru-RU"/>
        </w:rPr>
        <w:t>е</w:t>
      </w:r>
      <w:r w:rsidRPr="007C74E2">
        <w:rPr>
          <w:bCs/>
          <w:sz w:val="28"/>
          <w:szCs w:val="28"/>
          <w:lang w:val="ru-RU" w:eastAsia="ru-RU"/>
        </w:rPr>
        <w:t>фективність та цільове призначення</w:t>
      </w:r>
      <w:r w:rsidRPr="007C74E2">
        <w:rPr>
          <w:bCs/>
          <w:sz w:val="28"/>
          <w:szCs w:val="28"/>
          <w:lang w:eastAsia="ru-RU"/>
        </w:rPr>
        <w:t>);д</w:t>
      </w:r>
      <w:r w:rsidRPr="007C74E2">
        <w:rPr>
          <w:bCs/>
          <w:sz w:val="28"/>
          <w:szCs w:val="28"/>
          <w:lang w:val="ru-RU" w:eastAsia="ru-RU"/>
        </w:rPr>
        <w:t>отримання законодавства та етичних норм</w:t>
      </w:r>
      <w:r w:rsidRPr="007C74E2">
        <w:rPr>
          <w:bCs/>
          <w:sz w:val="28"/>
          <w:szCs w:val="28"/>
          <w:lang w:eastAsia="ru-RU"/>
        </w:rPr>
        <w:t>;в</w:t>
      </w:r>
      <w:r w:rsidRPr="007C74E2">
        <w:rPr>
          <w:bCs/>
          <w:sz w:val="28"/>
          <w:szCs w:val="28"/>
          <w:lang w:val="ru-RU" w:eastAsia="ru-RU"/>
        </w:rPr>
        <w:t>плив на людей</w:t>
      </w:r>
      <w:r w:rsidRPr="007C74E2">
        <w:rPr>
          <w:bCs/>
          <w:sz w:val="28"/>
          <w:szCs w:val="28"/>
          <w:lang w:eastAsia="ru-RU"/>
        </w:rPr>
        <w:t>(с</w:t>
      </w:r>
      <w:r w:rsidRPr="007C74E2">
        <w:rPr>
          <w:bCs/>
          <w:sz w:val="28"/>
          <w:szCs w:val="28"/>
          <w:lang w:val="ru-RU" w:eastAsia="ru-RU"/>
        </w:rPr>
        <w:t>півробітників, клієнтів, партнерів</w:t>
      </w:r>
      <w:r w:rsidRPr="007C74E2">
        <w:rPr>
          <w:bCs/>
          <w:sz w:val="28"/>
          <w:szCs w:val="28"/>
          <w:lang w:eastAsia="ru-RU"/>
        </w:rPr>
        <w:t>)</w:t>
      </w:r>
      <w:r w:rsidR="00CE79B2" w:rsidRPr="00CE79B2">
        <w:rPr>
          <w:bCs/>
          <w:sz w:val="28"/>
          <w:szCs w:val="28"/>
          <w:lang w:val="ru-RU" w:eastAsia="ru-RU"/>
        </w:rPr>
        <w:t xml:space="preserve"> [30].</w:t>
      </w:r>
    </w:p>
    <w:p w:rsidR="007C74E2" w:rsidRPr="007C74E2" w:rsidRDefault="007C74E2" w:rsidP="008C01D1">
      <w:pPr>
        <w:spacing w:line="360" w:lineRule="auto"/>
        <w:ind w:firstLine="709"/>
        <w:jc w:val="both"/>
        <w:rPr>
          <w:bCs/>
          <w:sz w:val="28"/>
          <w:szCs w:val="28"/>
          <w:lang w:val="ru-RU" w:eastAsia="ru-RU"/>
        </w:rPr>
      </w:pPr>
      <w:r w:rsidRPr="007C74E2">
        <w:rPr>
          <w:bCs/>
          <w:sz w:val="28"/>
          <w:szCs w:val="28"/>
          <w:lang w:eastAsia="ru-RU"/>
        </w:rPr>
        <w:t xml:space="preserve">Отже, управлінське рішення є серцем системи менеджменту. </w:t>
      </w:r>
      <w:r w:rsidRPr="007C74E2">
        <w:rPr>
          <w:bCs/>
          <w:sz w:val="28"/>
          <w:szCs w:val="28"/>
          <w:lang w:val="ru-RU" w:eastAsia="ru-RU"/>
        </w:rPr>
        <w:t>Його значення неможливо переоцінити, адже воно визначає успіх або невдачу організації.</w:t>
      </w:r>
    </w:p>
    <w:p w:rsidR="007C74E2" w:rsidRPr="007C74E2" w:rsidRDefault="007C74E2" w:rsidP="008C01D1">
      <w:pPr>
        <w:spacing w:line="360" w:lineRule="auto"/>
        <w:ind w:firstLine="709"/>
        <w:jc w:val="both"/>
        <w:rPr>
          <w:bCs/>
          <w:sz w:val="28"/>
          <w:szCs w:val="28"/>
          <w:lang w:eastAsia="ru-RU"/>
        </w:rPr>
      </w:pPr>
      <w:r w:rsidRPr="007C74E2">
        <w:rPr>
          <w:bCs/>
          <w:sz w:val="28"/>
          <w:szCs w:val="28"/>
          <w:lang w:val="ru-RU" w:eastAsia="ru-RU"/>
        </w:rPr>
        <w:t xml:space="preserve">У сучасному, швидкозмінному світі, де невизначеність стає нормою, здатність приймати швидкі, але водночас обґрунтовані та ефективні </w:t>
      </w:r>
      <w:r w:rsidRPr="007C74E2">
        <w:rPr>
          <w:b/>
          <w:bCs/>
          <w:sz w:val="28"/>
          <w:szCs w:val="28"/>
          <w:lang w:val="ru-RU" w:eastAsia="ru-RU"/>
        </w:rPr>
        <w:t>раціональні</w:t>
      </w:r>
      <w:r w:rsidRPr="007C74E2">
        <w:rPr>
          <w:bCs/>
          <w:sz w:val="28"/>
          <w:szCs w:val="28"/>
          <w:lang w:val="ru-RU" w:eastAsia="ru-RU"/>
        </w:rPr>
        <w:t xml:space="preserve"> рішення є ключовою компетенцією для будь-якого менеджера. Це не просто навичка, а мистецтво, яке потребує постійного розвитку, навчання та самовдосконалення.</w:t>
      </w:r>
    </w:p>
    <w:p w:rsidR="007C74E2" w:rsidRPr="00E43562" w:rsidRDefault="007C74E2" w:rsidP="008C01D1">
      <w:pPr>
        <w:spacing w:line="360" w:lineRule="auto"/>
        <w:ind w:firstLine="709"/>
        <w:jc w:val="both"/>
        <w:rPr>
          <w:sz w:val="28"/>
          <w:szCs w:val="28"/>
          <w:lang w:val="ru-RU"/>
        </w:rPr>
      </w:pPr>
      <w:r w:rsidRPr="007C74E2">
        <w:rPr>
          <w:bCs/>
          <w:sz w:val="28"/>
          <w:szCs w:val="28"/>
          <w:lang w:eastAsia="ru-RU"/>
        </w:rPr>
        <w:t xml:space="preserve">  </w:t>
      </w:r>
      <w:r w:rsidRPr="007C74E2">
        <w:rPr>
          <w:sz w:val="28"/>
          <w:szCs w:val="28"/>
          <w:lang w:val="ru-RU"/>
        </w:rPr>
        <w:t>На практиці прийняття управлінських рішень нерідко супроводжується ризиками виникнення конфліктів інтересів. Ці ризики можуть з’являтися на кожному з ключових етапів процесу прийняття рішень. У таблиці нижче подано типові приклади таких ситуацій, а також можливі етичні рішення, що допомагають їх уникнути або мінімізувати</w:t>
      </w:r>
      <w:r w:rsidRPr="007C74E2">
        <w:rPr>
          <w:sz w:val="28"/>
          <w:szCs w:val="28"/>
        </w:rPr>
        <w:t>.</w:t>
      </w:r>
    </w:p>
    <w:p w:rsidR="00572632" w:rsidRPr="00E43562" w:rsidRDefault="00572632" w:rsidP="008C01D1">
      <w:pPr>
        <w:spacing w:line="360" w:lineRule="auto"/>
        <w:jc w:val="right"/>
        <w:rPr>
          <w:sz w:val="28"/>
          <w:szCs w:val="28"/>
          <w:lang w:val="ru-RU"/>
        </w:rPr>
      </w:pPr>
      <w:r w:rsidRPr="00407002">
        <w:rPr>
          <w:sz w:val="28"/>
          <w:szCs w:val="28"/>
          <w:lang w:val="ru-RU"/>
        </w:rPr>
        <w:t xml:space="preserve">Таблиця </w:t>
      </w:r>
      <w:r w:rsidRPr="00E43562">
        <w:rPr>
          <w:sz w:val="28"/>
          <w:szCs w:val="28"/>
          <w:lang w:val="ru-RU"/>
        </w:rPr>
        <w:t>3</w:t>
      </w:r>
      <w:r w:rsidRPr="00407002">
        <w:rPr>
          <w:sz w:val="28"/>
          <w:szCs w:val="28"/>
          <w:lang w:val="ru-RU"/>
        </w:rPr>
        <w:t>.</w:t>
      </w:r>
      <w:r w:rsidRPr="00E43562">
        <w:rPr>
          <w:sz w:val="28"/>
          <w:szCs w:val="28"/>
          <w:lang w:val="ru-RU"/>
        </w:rPr>
        <w:t>3</w:t>
      </w:r>
    </w:p>
    <w:p w:rsidR="00572632" w:rsidRPr="00E43562" w:rsidRDefault="00572632" w:rsidP="008C01D1">
      <w:pPr>
        <w:spacing w:line="360" w:lineRule="auto"/>
        <w:ind w:firstLine="709"/>
        <w:jc w:val="both"/>
        <w:rPr>
          <w:bCs/>
          <w:sz w:val="28"/>
          <w:szCs w:val="28"/>
          <w:lang w:val="ru-RU" w:eastAsia="ru-RU"/>
        </w:rPr>
      </w:pPr>
      <w:r w:rsidRPr="007C74E2">
        <w:rPr>
          <w:sz w:val="28"/>
          <w:szCs w:val="28"/>
          <w:lang w:val="ru-RU"/>
        </w:rPr>
        <w:t>Потенційні конфлікти інтересів на етапах управлінського рішення</w:t>
      </w:r>
    </w:p>
    <w:tbl>
      <w:tblPr>
        <w:tblStyle w:val="a5"/>
        <w:tblW w:w="0" w:type="auto"/>
        <w:tblLook w:val="04A0" w:firstRow="1" w:lastRow="0" w:firstColumn="1" w:lastColumn="0" w:noHBand="0" w:noVBand="1"/>
      </w:tblPr>
      <w:tblGrid>
        <w:gridCol w:w="2419"/>
        <w:gridCol w:w="2420"/>
        <w:gridCol w:w="2420"/>
        <w:gridCol w:w="2420"/>
      </w:tblGrid>
      <w:tr w:rsidR="007C74E2" w:rsidRPr="007C74E2" w:rsidTr="008359C5">
        <w:trPr>
          <w:tblHeader/>
        </w:trPr>
        <w:tc>
          <w:tcPr>
            <w:tcW w:w="2419" w:type="dxa"/>
            <w:vAlign w:val="center"/>
          </w:tcPr>
          <w:p w:rsidR="007C74E2" w:rsidRPr="008359C5" w:rsidRDefault="007C74E2" w:rsidP="008359C5">
            <w:pPr>
              <w:spacing w:line="360" w:lineRule="auto"/>
              <w:jc w:val="center"/>
              <w:rPr>
                <w:b/>
              </w:rPr>
            </w:pPr>
            <w:r w:rsidRPr="008359C5">
              <w:rPr>
                <w:b/>
              </w:rPr>
              <w:t>Етап управлінського рішення</w:t>
            </w:r>
          </w:p>
        </w:tc>
        <w:tc>
          <w:tcPr>
            <w:tcW w:w="2420" w:type="dxa"/>
            <w:vAlign w:val="center"/>
          </w:tcPr>
          <w:p w:rsidR="007C74E2" w:rsidRPr="008359C5" w:rsidRDefault="007C74E2" w:rsidP="008359C5">
            <w:pPr>
              <w:spacing w:line="360" w:lineRule="auto"/>
              <w:jc w:val="center"/>
              <w:rPr>
                <w:b/>
              </w:rPr>
            </w:pPr>
            <w:r w:rsidRPr="008359C5">
              <w:rPr>
                <w:b/>
              </w:rPr>
              <w:t>Потенційна зона конфлікту інтересів</w:t>
            </w:r>
          </w:p>
        </w:tc>
        <w:tc>
          <w:tcPr>
            <w:tcW w:w="2420" w:type="dxa"/>
            <w:vAlign w:val="center"/>
          </w:tcPr>
          <w:p w:rsidR="007C74E2" w:rsidRPr="008359C5" w:rsidRDefault="007C74E2" w:rsidP="008359C5">
            <w:pPr>
              <w:spacing w:line="360" w:lineRule="auto"/>
              <w:jc w:val="center"/>
              <w:rPr>
                <w:b/>
              </w:rPr>
            </w:pPr>
            <w:r w:rsidRPr="008359C5">
              <w:rPr>
                <w:b/>
              </w:rPr>
              <w:t>Приклад</w:t>
            </w:r>
          </w:p>
        </w:tc>
        <w:tc>
          <w:tcPr>
            <w:tcW w:w="2420" w:type="dxa"/>
            <w:vAlign w:val="center"/>
          </w:tcPr>
          <w:p w:rsidR="007C74E2" w:rsidRPr="008359C5" w:rsidRDefault="007C74E2" w:rsidP="008359C5">
            <w:pPr>
              <w:spacing w:line="360" w:lineRule="auto"/>
              <w:jc w:val="center"/>
              <w:rPr>
                <w:b/>
              </w:rPr>
            </w:pPr>
            <w:r w:rsidRPr="008359C5">
              <w:rPr>
                <w:b/>
              </w:rPr>
              <w:t>Можливе етичне рішення</w:t>
            </w:r>
          </w:p>
        </w:tc>
      </w:tr>
      <w:tr w:rsidR="007C74E2" w:rsidRPr="007C74E2" w:rsidTr="00D62E1F">
        <w:tc>
          <w:tcPr>
            <w:tcW w:w="2419" w:type="dxa"/>
            <w:vAlign w:val="center"/>
          </w:tcPr>
          <w:p w:rsidR="007C74E2" w:rsidRPr="00572632" w:rsidRDefault="007C74E2" w:rsidP="008C01D1">
            <w:pPr>
              <w:spacing w:line="360" w:lineRule="auto"/>
              <w:jc w:val="both"/>
            </w:pPr>
            <w:r w:rsidRPr="00572632">
              <w:t>Визначення проблеми</w:t>
            </w:r>
          </w:p>
        </w:tc>
        <w:tc>
          <w:tcPr>
            <w:tcW w:w="2420" w:type="dxa"/>
            <w:vAlign w:val="center"/>
          </w:tcPr>
          <w:p w:rsidR="007C74E2" w:rsidRPr="00572632" w:rsidRDefault="007C74E2" w:rsidP="008C01D1">
            <w:pPr>
              <w:spacing w:line="360" w:lineRule="auto"/>
              <w:jc w:val="both"/>
            </w:pPr>
            <w:r w:rsidRPr="00572632">
              <w:t>Суб'єктивне визначення проблеми в інтересах окремих осіб</w:t>
            </w:r>
          </w:p>
        </w:tc>
        <w:tc>
          <w:tcPr>
            <w:tcW w:w="2420" w:type="dxa"/>
            <w:vAlign w:val="center"/>
          </w:tcPr>
          <w:p w:rsidR="007C74E2" w:rsidRPr="00572632" w:rsidRDefault="007C74E2" w:rsidP="008C01D1">
            <w:pPr>
              <w:spacing w:line="360" w:lineRule="auto"/>
              <w:jc w:val="both"/>
            </w:pPr>
            <w:r w:rsidRPr="00572632">
              <w:t>Проблема формулюється так, щоб виправдати закупівлю потрібного обладнання постачальника-родича</w:t>
            </w:r>
          </w:p>
        </w:tc>
        <w:tc>
          <w:tcPr>
            <w:tcW w:w="2420" w:type="dxa"/>
            <w:vAlign w:val="center"/>
          </w:tcPr>
          <w:p w:rsidR="007C74E2" w:rsidRPr="00572632" w:rsidRDefault="007C74E2" w:rsidP="008C01D1">
            <w:pPr>
              <w:spacing w:line="360" w:lineRule="auto"/>
              <w:jc w:val="both"/>
            </w:pPr>
            <w:r w:rsidRPr="00572632">
              <w:t>Ініціювати колективне обговорення проблеми</w:t>
            </w:r>
          </w:p>
        </w:tc>
      </w:tr>
      <w:tr w:rsidR="007C74E2" w:rsidRPr="007C74E2" w:rsidTr="00D62E1F">
        <w:tc>
          <w:tcPr>
            <w:tcW w:w="2419" w:type="dxa"/>
            <w:vAlign w:val="center"/>
          </w:tcPr>
          <w:p w:rsidR="007C74E2" w:rsidRPr="00572632" w:rsidRDefault="007C74E2" w:rsidP="008C01D1">
            <w:pPr>
              <w:spacing w:line="360" w:lineRule="auto"/>
              <w:jc w:val="both"/>
            </w:pPr>
            <w:r w:rsidRPr="00572632">
              <w:t>Формування альтернатив</w:t>
            </w:r>
          </w:p>
        </w:tc>
        <w:tc>
          <w:tcPr>
            <w:tcW w:w="2420" w:type="dxa"/>
            <w:vAlign w:val="center"/>
          </w:tcPr>
          <w:p w:rsidR="007C74E2" w:rsidRPr="00572632" w:rsidRDefault="007C74E2" w:rsidP="008C01D1">
            <w:pPr>
              <w:spacing w:line="360" w:lineRule="auto"/>
              <w:jc w:val="both"/>
            </w:pPr>
            <w:r w:rsidRPr="00572632">
              <w:t>Ігнорування певних варіантів через упередження або вигоду</w:t>
            </w:r>
          </w:p>
        </w:tc>
        <w:tc>
          <w:tcPr>
            <w:tcW w:w="2420" w:type="dxa"/>
            <w:vAlign w:val="center"/>
          </w:tcPr>
          <w:p w:rsidR="007C74E2" w:rsidRPr="00572632" w:rsidRDefault="007C74E2" w:rsidP="008C01D1">
            <w:pPr>
              <w:spacing w:line="360" w:lineRule="auto"/>
              <w:jc w:val="both"/>
            </w:pPr>
            <w:r w:rsidRPr="00572632">
              <w:t>Виключення дешевшої альтернативи без об’єктивної причини</w:t>
            </w:r>
          </w:p>
        </w:tc>
        <w:tc>
          <w:tcPr>
            <w:tcW w:w="2420" w:type="dxa"/>
            <w:vAlign w:val="center"/>
          </w:tcPr>
          <w:p w:rsidR="007C74E2" w:rsidRPr="00572632" w:rsidRDefault="007C74E2" w:rsidP="008C01D1">
            <w:pPr>
              <w:spacing w:line="360" w:lineRule="auto"/>
              <w:jc w:val="both"/>
            </w:pPr>
            <w:r w:rsidRPr="00572632">
              <w:t>Провести незалежний аналіз усіх альтернатив</w:t>
            </w:r>
          </w:p>
        </w:tc>
      </w:tr>
      <w:tr w:rsidR="007C74E2" w:rsidRPr="007C74E2" w:rsidTr="00D62E1F">
        <w:tc>
          <w:tcPr>
            <w:tcW w:w="2419" w:type="dxa"/>
            <w:vAlign w:val="center"/>
          </w:tcPr>
          <w:p w:rsidR="007C74E2" w:rsidRPr="00572632" w:rsidRDefault="007C74E2" w:rsidP="008C01D1">
            <w:pPr>
              <w:spacing w:line="360" w:lineRule="auto"/>
              <w:jc w:val="both"/>
            </w:pPr>
            <w:r w:rsidRPr="00572632">
              <w:t>Вибір альтернативи</w:t>
            </w:r>
          </w:p>
        </w:tc>
        <w:tc>
          <w:tcPr>
            <w:tcW w:w="2420" w:type="dxa"/>
            <w:vAlign w:val="center"/>
          </w:tcPr>
          <w:p w:rsidR="007C74E2" w:rsidRPr="00572632" w:rsidRDefault="007C74E2" w:rsidP="008C01D1">
            <w:pPr>
              <w:spacing w:line="360" w:lineRule="auto"/>
              <w:jc w:val="both"/>
            </w:pPr>
            <w:r w:rsidRPr="00572632">
              <w:t>Рішення на користь неефективного, але “зручного” варіанту</w:t>
            </w:r>
          </w:p>
        </w:tc>
        <w:tc>
          <w:tcPr>
            <w:tcW w:w="2420" w:type="dxa"/>
            <w:vAlign w:val="center"/>
          </w:tcPr>
          <w:p w:rsidR="007C74E2" w:rsidRPr="00572632" w:rsidRDefault="007C74E2" w:rsidP="008C01D1">
            <w:pPr>
              <w:spacing w:line="360" w:lineRule="auto"/>
              <w:jc w:val="both"/>
            </w:pPr>
            <w:r w:rsidRPr="00572632">
              <w:t>Обирають підрядника, з яким у керівника є особисті зв’язки</w:t>
            </w:r>
          </w:p>
        </w:tc>
        <w:tc>
          <w:tcPr>
            <w:tcW w:w="2420" w:type="dxa"/>
            <w:vAlign w:val="center"/>
          </w:tcPr>
          <w:p w:rsidR="007C74E2" w:rsidRPr="00572632" w:rsidRDefault="007C74E2" w:rsidP="008C01D1">
            <w:pPr>
              <w:spacing w:line="360" w:lineRule="auto"/>
              <w:jc w:val="both"/>
            </w:pPr>
            <w:r w:rsidRPr="00572632">
              <w:t>Делегування вибору комісії з кількох осіб</w:t>
            </w:r>
          </w:p>
        </w:tc>
      </w:tr>
      <w:tr w:rsidR="007C74E2" w:rsidRPr="007C74E2" w:rsidTr="00D62E1F">
        <w:tc>
          <w:tcPr>
            <w:tcW w:w="2419" w:type="dxa"/>
            <w:vAlign w:val="center"/>
          </w:tcPr>
          <w:p w:rsidR="007C74E2" w:rsidRPr="00572632" w:rsidRDefault="007C74E2" w:rsidP="008C01D1">
            <w:pPr>
              <w:spacing w:line="360" w:lineRule="auto"/>
              <w:jc w:val="both"/>
            </w:pPr>
            <w:r w:rsidRPr="00572632">
              <w:t>Реалізація рішення</w:t>
            </w:r>
          </w:p>
        </w:tc>
        <w:tc>
          <w:tcPr>
            <w:tcW w:w="2420" w:type="dxa"/>
            <w:vAlign w:val="center"/>
          </w:tcPr>
          <w:p w:rsidR="007C74E2" w:rsidRPr="00572632" w:rsidRDefault="007C74E2" w:rsidP="008C01D1">
            <w:pPr>
              <w:spacing w:line="360" w:lineRule="auto"/>
              <w:jc w:val="both"/>
            </w:pPr>
            <w:r w:rsidRPr="00572632">
              <w:t>Призначення на реалізацію “своїх” людей</w:t>
            </w:r>
          </w:p>
        </w:tc>
        <w:tc>
          <w:tcPr>
            <w:tcW w:w="2420" w:type="dxa"/>
            <w:vAlign w:val="center"/>
          </w:tcPr>
          <w:p w:rsidR="007C74E2" w:rsidRPr="00572632" w:rsidRDefault="007C74E2" w:rsidP="008C01D1">
            <w:pPr>
              <w:spacing w:line="360" w:lineRule="auto"/>
              <w:jc w:val="both"/>
            </w:pPr>
            <w:r w:rsidRPr="00572632">
              <w:t>Ключові ролі отримують друзі керівника</w:t>
            </w:r>
          </w:p>
        </w:tc>
        <w:tc>
          <w:tcPr>
            <w:tcW w:w="2420" w:type="dxa"/>
            <w:vAlign w:val="center"/>
          </w:tcPr>
          <w:p w:rsidR="007C74E2" w:rsidRPr="00572632" w:rsidRDefault="007C74E2" w:rsidP="008C01D1">
            <w:pPr>
              <w:spacing w:line="360" w:lineRule="auto"/>
              <w:jc w:val="both"/>
            </w:pPr>
            <w:r w:rsidRPr="00572632">
              <w:t>Чітко прописати повноваження та критерії відповідальності</w:t>
            </w:r>
          </w:p>
        </w:tc>
      </w:tr>
      <w:tr w:rsidR="007C74E2" w:rsidRPr="007C74E2" w:rsidTr="00D62E1F">
        <w:tc>
          <w:tcPr>
            <w:tcW w:w="2419" w:type="dxa"/>
            <w:vAlign w:val="center"/>
          </w:tcPr>
          <w:p w:rsidR="007C74E2" w:rsidRPr="00572632" w:rsidRDefault="007C74E2" w:rsidP="008C01D1">
            <w:pPr>
              <w:spacing w:line="360" w:lineRule="auto"/>
              <w:jc w:val="both"/>
            </w:pPr>
            <w:r w:rsidRPr="00572632">
              <w:t>Контроль</w:t>
            </w:r>
          </w:p>
        </w:tc>
        <w:tc>
          <w:tcPr>
            <w:tcW w:w="2420" w:type="dxa"/>
            <w:vAlign w:val="center"/>
          </w:tcPr>
          <w:p w:rsidR="007C74E2" w:rsidRPr="00572632" w:rsidRDefault="007C74E2" w:rsidP="008C01D1">
            <w:pPr>
              <w:spacing w:line="360" w:lineRule="auto"/>
              <w:jc w:val="both"/>
            </w:pPr>
            <w:r w:rsidRPr="00572632">
              <w:t>Формальний контроль без перевірки результатів</w:t>
            </w:r>
          </w:p>
        </w:tc>
        <w:tc>
          <w:tcPr>
            <w:tcW w:w="2420" w:type="dxa"/>
            <w:vAlign w:val="center"/>
          </w:tcPr>
          <w:p w:rsidR="007C74E2" w:rsidRPr="00572632" w:rsidRDefault="007C74E2" w:rsidP="008C01D1">
            <w:pPr>
              <w:spacing w:line="360" w:lineRule="auto"/>
              <w:jc w:val="both"/>
            </w:pPr>
            <w:r w:rsidRPr="00572632">
              <w:t>Звітність створюється “для галочки”</w:t>
            </w:r>
          </w:p>
        </w:tc>
        <w:tc>
          <w:tcPr>
            <w:tcW w:w="2420" w:type="dxa"/>
            <w:vAlign w:val="center"/>
          </w:tcPr>
          <w:p w:rsidR="007C74E2" w:rsidRPr="00572632" w:rsidRDefault="007C74E2" w:rsidP="008C01D1">
            <w:pPr>
              <w:spacing w:line="360" w:lineRule="auto"/>
              <w:jc w:val="both"/>
            </w:pPr>
            <w:r w:rsidRPr="00572632">
              <w:t>Залучення зовнішнього або незалежного аудитора</w:t>
            </w:r>
          </w:p>
        </w:tc>
      </w:tr>
    </w:tbl>
    <w:p w:rsidR="007C74E2" w:rsidRPr="00572632" w:rsidRDefault="00572632" w:rsidP="008C01D1">
      <w:pPr>
        <w:spacing w:line="360" w:lineRule="auto"/>
        <w:ind w:firstLine="709"/>
        <w:jc w:val="both"/>
        <w:rPr>
          <w:sz w:val="28"/>
          <w:szCs w:val="28"/>
          <w:lang w:val="ru-RU"/>
        </w:rPr>
      </w:pPr>
      <w:r w:rsidRPr="00407002">
        <w:rPr>
          <w:sz w:val="28"/>
          <w:szCs w:val="28"/>
          <w:lang w:val="ru-RU"/>
        </w:rPr>
        <w:t>Джерело: складено автором на основі [</w:t>
      </w:r>
      <w:r w:rsidRPr="00572632">
        <w:rPr>
          <w:sz w:val="28"/>
          <w:szCs w:val="28"/>
          <w:lang w:val="ru-RU"/>
        </w:rPr>
        <w:t>30]</w:t>
      </w:r>
    </w:p>
    <w:p w:rsidR="004E30C6" w:rsidRDefault="004E30C6" w:rsidP="008C01D1">
      <w:pPr>
        <w:spacing w:line="360" w:lineRule="auto"/>
        <w:ind w:firstLine="709"/>
        <w:jc w:val="center"/>
        <w:rPr>
          <w:rStyle w:val="a6"/>
          <w:b w:val="0"/>
          <w:bCs w:val="0"/>
          <w:sz w:val="28"/>
          <w:szCs w:val="28"/>
          <w:lang w:val="ru-RU"/>
        </w:rPr>
      </w:pPr>
    </w:p>
    <w:p w:rsidR="00AD5512" w:rsidRDefault="00AD5512" w:rsidP="008C01D1">
      <w:pPr>
        <w:spacing w:line="360" w:lineRule="auto"/>
        <w:ind w:firstLine="709"/>
        <w:jc w:val="center"/>
        <w:rPr>
          <w:rStyle w:val="a6"/>
          <w:b w:val="0"/>
          <w:bCs w:val="0"/>
          <w:sz w:val="28"/>
          <w:szCs w:val="28"/>
          <w:lang w:val="ru-RU"/>
        </w:rPr>
      </w:pPr>
    </w:p>
    <w:p w:rsidR="007C74E2" w:rsidRPr="00CE79B2" w:rsidRDefault="007C74E2" w:rsidP="00AD5512">
      <w:pPr>
        <w:pStyle w:val="3"/>
        <w:spacing w:before="0" w:beforeAutospacing="0" w:after="0" w:afterAutospacing="0" w:line="360" w:lineRule="auto"/>
        <w:ind w:firstLine="709"/>
        <w:jc w:val="both"/>
      </w:pPr>
      <w:bookmarkStart w:id="13" w:name="_Toc200398248"/>
      <w:r w:rsidRPr="00CE79B2">
        <w:rPr>
          <w:rStyle w:val="a6"/>
          <w:sz w:val="28"/>
          <w:szCs w:val="28"/>
          <w:lang w:val="ru-RU"/>
        </w:rPr>
        <w:t>3.2.</w:t>
      </w:r>
      <w:r w:rsidRPr="00CE79B2">
        <w:rPr>
          <w:lang w:val="ru-RU"/>
        </w:rPr>
        <w:t xml:space="preserve"> Конфлікт інтересів на етапах прийняття управлінського рішення: чинники та учасники</w:t>
      </w:r>
      <w:bookmarkEnd w:id="13"/>
    </w:p>
    <w:p w:rsidR="007C74E2" w:rsidRPr="007C74E2" w:rsidRDefault="007C74E2" w:rsidP="00AD5512">
      <w:pPr>
        <w:spacing w:line="360" w:lineRule="auto"/>
        <w:ind w:firstLine="709"/>
        <w:jc w:val="both"/>
        <w:rPr>
          <w:sz w:val="28"/>
          <w:szCs w:val="28"/>
        </w:rPr>
      </w:pP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Роздивимось етапи прийняття управлінського рішення з точки зору можливої наявності чинників конфлікту інтересів.</w:t>
      </w:r>
    </w:p>
    <w:p w:rsidR="007C74E2" w:rsidRPr="007C74E2" w:rsidRDefault="007C74E2" w:rsidP="00AD5512">
      <w:pPr>
        <w:numPr>
          <w:ilvl w:val="0"/>
          <w:numId w:val="1"/>
        </w:numPr>
        <w:spacing w:line="360" w:lineRule="auto"/>
        <w:ind w:firstLine="709"/>
        <w:jc w:val="both"/>
        <w:rPr>
          <w:sz w:val="28"/>
          <w:szCs w:val="28"/>
          <w:lang w:val="ru-RU" w:eastAsia="ru-RU"/>
        </w:rPr>
      </w:pPr>
      <w:r w:rsidRPr="007C74E2">
        <w:rPr>
          <w:bCs/>
          <w:sz w:val="28"/>
          <w:szCs w:val="28"/>
          <w:lang w:val="ru-RU" w:eastAsia="ru-RU"/>
        </w:rPr>
        <w:t>Діагностика проблеми (Виявлення та визначення проблеми)</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Сутність етапу:</w:t>
      </w:r>
      <w:r w:rsidRPr="007C74E2">
        <w:rPr>
          <w:sz w:val="28"/>
          <w:szCs w:val="28"/>
          <w:lang w:eastAsia="ru-RU"/>
        </w:rPr>
        <w:t xml:space="preserve"> </w:t>
      </w:r>
    </w:p>
    <w:p w:rsidR="007C74E2" w:rsidRPr="007C74E2" w:rsidRDefault="007C74E2" w:rsidP="00AD5512">
      <w:pPr>
        <w:pStyle w:val="a3"/>
        <w:numPr>
          <w:ilvl w:val="0"/>
          <w:numId w:val="35"/>
        </w:numPr>
        <w:spacing w:after="0" w:line="360" w:lineRule="auto"/>
        <w:ind w:left="709"/>
        <w:jc w:val="both"/>
        <w:rPr>
          <w:sz w:val="28"/>
          <w:szCs w:val="28"/>
          <w:lang w:val="ru-RU" w:eastAsia="ru-RU"/>
        </w:rPr>
      </w:pPr>
      <w:r w:rsidRPr="007C74E2">
        <w:rPr>
          <w:sz w:val="28"/>
          <w:szCs w:val="28"/>
          <w:lang w:eastAsia="ru-RU"/>
        </w:rPr>
        <w:t xml:space="preserve">усвідомлення наявності відхилення від запланованого стану або виникнення нової можливості, </w:t>
      </w:r>
    </w:p>
    <w:p w:rsidR="007C74E2" w:rsidRPr="007C74E2" w:rsidRDefault="007C74E2" w:rsidP="00AD5512">
      <w:pPr>
        <w:pStyle w:val="a3"/>
        <w:numPr>
          <w:ilvl w:val="0"/>
          <w:numId w:val="35"/>
        </w:numPr>
        <w:spacing w:after="0" w:line="360" w:lineRule="auto"/>
        <w:ind w:left="709"/>
        <w:jc w:val="both"/>
        <w:rPr>
          <w:sz w:val="28"/>
          <w:szCs w:val="28"/>
          <w:lang w:val="ru-RU" w:eastAsia="ru-RU"/>
        </w:rPr>
      </w:pPr>
      <w:r w:rsidRPr="007C74E2">
        <w:rPr>
          <w:sz w:val="28"/>
          <w:szCs w:val="28"/>
          <w:lang w:eastAsia="ru-RU"/>
        </w:rPr>
        <w:t>аналіз її причин та наслідків,</w:t>
      </w:r>
    </w:p>
    <w:p w:rsidR="007C74E2" w:rsidRPr="007C74E2" w:rsidRDefault="007C74E2" w:rsidP="00AD5512">
      <w:pPr>
        <w:pStyle w:val="a3"/>
        <w:numPr>
          <w:ilvl w:val="0"/>
          <w:numId w:val="35"/>
        </w:numPr>
        <w:spacing w:after="0" w:line="360" w:lineRule="auto"/>
        <w:ind w:left="709"/>
        <w:jc w:val="both"/>
        <w:rPr>
          <w:sz w:val="28"/>
          <w:szCs w:val="28"/>
          <w:lang w:val="ru-RU" w:eastAsia="ru-RU"/>
        </w:rPr>
      </w:pPr>
      <w:r w:rsidRPr="007C74E2">
        <w:rPr>
          <w:sz w:val="28"/>
          <w:szCs w:val="28"/>
          <w:lang w:val="ru-RU" w:eastAsia="ru-RU"/>
        </w:rPr>
        <w:t>формулювання чіткого визначення проблеми, яку необхідно вирішити.</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Чинники конфлікту інтересів:</w:t>
      </w:r>
      <w:r w:rsidRPr="007C74E2">
        <w:rPr>
          <w:sz w:val="28"/>
          <w:szCs w:val="28"/>
          <w:lang w:eastAsia="ru-RU"/>
        </w:rPr>
        <w:t xml:space="preserve"> </w:t>
      </w:r>
    </w:p>
    <w:p w:rsidR="007C74E2" w:rsidRPr="008359C5" w:rsidRDefault="007C74E2" w:rsidP="00AD5512">
      <w:pPr>
        <w:pStyle w:val="a3"/>
        <w:numPr>
          <w:ilvl w:val="0"/>
          <w:numId w:val="34"/>
        </w:numPr>
        <w:spacing w:after="0" w:line="360" w:lineRule="auto"/>
        <w:ind w:left="709"/>
        <w:jc w:val="both"/>
        <w:rPr>
          <w:sz w:val="28"/>
          <w:szCs w:val="28"/>
          <w:lang w:eastAsia="ru-RU"/>
        </w:rPr>
      </w:pPr>
      <w:r w:rsidRPr="008359C5">
        <w:rPr>
          <w:bCs/>
          <w:sz w:val="28"/>
          <w:szCs w:val="28"/>
          <w:lang w:eastAsia="ru-RU"/>
        </w:rPr>
        <w:t>приховування або спотворення інформації:</w:t>
      </w:r>
      <w:r w:rsidRPr="008359C5">
        <w:rPr>
          <w:sz w:val="28"/>
          <w:szCs w:val="28"/>
          <w:lang w:eastAsia="ru-RU"/>
        </w:rPr>
        <w:t xml:space="preserve"> зацікавлені особи можуть приховувати реальний стан справ або надавати неправдиві дані, щоб уникнути відповідальності, отримати особисту вигоду або просунути власні інтереси;</w:t>
      </w:r>
    </w:p>
    <w:p w:rsidR="007C74E2" w:rsidRPr="008359C5" w:rsidRDefault="007C74E2" w:rsidP="00AD5512">
      <w:pPr>
        <w:pStyle w:val="a3"/>
        <w:numPr>
          <w:ilvl w:val="0"/>
          <w:numId w:val="34"/>
        </w:numPr>
        <w:spacing w:after="0" w:line="360" w:lineRule="auto"/>
        <w:ind w:left="709"/>
        <w:jc w:val="both"/>
        <w:rPr>
          <w:sz w:val="28"/>
          <w:szCs w:val="28"/>
          <w:lang w:eastAsia="ru-RU"/>
        </w:rPr>
      </w:pPr>
      <w:r w:rsidRPr="008359C5">
        <w:rPr>
          <w:sz w:val="28"/>
          <w:szCs w:val="28"/>
          <w:lang w:eastAsia="ru-RU"/>
        </w:rPr>
        <w:t>в</w:t>
      </w:r>
      <w:r w:rsidRPr="008359C5">
        <w:rPr>
          <w:bCs/>
          <w:sz w:val="28"/>
          <w:szCs w:val="28"/>
          <w:lang w:eastAsia="ru-RU"/>
        </w:rPr>
        <w:t>ибіркове сприйняття проблеми:</w:t>
      </w:r>
      <w:r w:rsidRPr="008359C5">
        <w:rPr>
          <w:sz w:val="28"/>
          <w:szCs w:val="28"/>
          <w:lang w:eastAsia="ru-RU"/>
        </w:rPr>
        <w:t xml:space="preserve"> особи, відповідальні за діагностику, можуть акцентувати увагу лише на тих аспектах проблеми, які відповідають їхнім особистим чи груповим інтересам, ігноруючи інші важливі фактори;</w:t>
      </w:r>
    </w:p>
    <w:p w:rsidR="007C74E2" w:rsidRPr="008359C5" w:rsidRDefault="007C74E2" w:rsidP="00AD5512">
      <w:pPr>
        <w:pStyle w:val="a3"/>
        <w:numPr>
          <w:ilvl w:val="0"/>
          <w:numId w:val="34"/>
        </w:numPr>
        <w:spacing w:after="0" w:line="360" w:lineRule="auto"/>
        <w:ind w:left="709"/>
        <w:jc w:val="both"/>
        <w:rPr>
          <w:sz w:val="28"/>
          <w:szCs w:val="28"/>
          <w:lang w:val="ru-RU" w:eastAsia="ru-RU"/>
        </w:rPr>
      </w:pPr>
      <w:r w:rsidRPr="008359C5">
        <w:rPr>
          <w:bCs/>
          <w:sz w:val="28"/>
          <w:szCs w:val="28"/>
          <w:lang w:eastAsia="ru-RU"/>
        </w:rPr>
        <w:t>о</w:t>
      </w:r>
      <w:r w:rsidRPr="008359C5">
        <w:rPr>
          <w:bCs/>
          <w:sz w:val="28"/>
          <w:szCs w:val="28"/>
          <w:lang w:val="ru-RU" w:eastAsia="ru-RU"/>
        </w:rPr>
        <w:t>собисті стосунки:</w:t>
      </w:r>
      <w:r w:rsidRPr="008359C5">
        <w:rPr>
          <w:sz w:val="28"/>
          <w:szCs w:val="28"/>
          <w:lang w:val="ru-RU" w:eastAsia="ru-RU"/>
        </w:rPr>
        <w:t xml:space="preserve"> </w:t>
      </w:r>
      <w:r w:rsidRPr="008359C5">
        <w:rPr>
          <w:sz w:val="28"/>
          <w:szCs w:val="28"/>
          <w:lang w:eastAsia="ru-RU"/>
        </w:rPr>
        <w:t>н</w:t>
      </w:r>
      <w:r w:rsidRPr="008359C5">
        <w:rPr>
          <w:sz w:val="28"/>
          <w:szCs w:val="28"/>
          <w:lang w:val="ru-RU" w:eastAsia="ru-RU"/>
        </w:rPr>
        <w:t>аявність дружніх або ворожих стосунків з особами, причетними до проблеми, може вплинути на об'єктивність її оцінки</w:t>
      </w:r>
      <w:r w:rsidRPr="008359C5">
        <w:rPr>
          <w:sz w:val="28"/>
          <w:szCs w:val="28"/>
          <w:lang w:eastAsia="ru-RU"/>
        </w:rPr>
        <w:t>;</w:t>
      </w:r>
    </w:p>
    <w:p w:rsidR="007C74E2" w:rsidRPr="008359C5" w:rsidRDefault="007C74E2" w:rsidP="00AD5512">
      <w:pPr>
        <w:pStyle w:val="a3"/>
        <w:numPr>
          <w:ilvl w:val="0"/>
          <w:numId w:val="34"/>
        </w:numPr>
        <w:spacing w:after="0" w:line="360" w:lineRule="auto"/>
        <w:ind w:left="709"/>
        <w:jc w:val="both"/>
        <w:rPr>
          <w:sz w:val="28"/>
          <w:szCs w:val="28"/>
          <w:lang w:val="ru-RU" w:eastAsia="ru-RU"/>
        </w:rPr>
      </w:pPr>
      <w:r w:rsidRPr="008359C5">
        <w:rPr>
          <w:bCs/>
          <w:sz w:val="28"/>
          <w:szCs w:val="28"/>
          <w:lang w:eastAsia="ru-RU"/>
        </w:rPr>
        <w:t>т</w:t>
      </w:r>
      <w:r w:rsidRPr="008359C5">
        <w:rPr>
          <w:bCs/>
          <w:sz w:val="28"/>
          <w:szCs w:val="28"/>
          <w:lang w:val="ru-RU" w:eastAsia="ru-RU"/>
        </w:rPr>
        <w:t>иск з боку керівництва або впливових груп:</w:t>
      </w:r>
      <w:r w:rsidRPr="008359C5">
        <w:rPr>
          <w:sz w:val="28"/>
          <w:szCs w:val="28"/>
          <w:lang w:val="ru-RU" w:eastAsia="ru-RU"/>
        </w:rPr>
        <w:t xml:space="preserve"> </w:t>
      </w:r>
      <w:r w:rsidRPr="008359C5">
        <w:rPr>
          <w:sz w:val="28"/>
          <w:szCs w:val="28"/>
          <w:lang w:eastAsia="ru-RU"/>
        </w:rPr>
        <w:t>в</w:t>
      </w:r>
      <w:r w:rsidRPr="008359C5">
        <w:rPr>
          <w:sz w:val="28"/>
          <w:szCs w:val="28"/>
          <w:lang w:val="ru-RU" w:eastAsia="ru-RU"/>
        </w:rPr>
        <w:t>имога представити проблему у "вигідному" світлі, навіть якщо це не відповідає дійсності.</w:t>
      </w:r>
    </w:p>
    <w:p w:rsidR="007C74E2" w:rsidRPr="008359C5" w:rsidRDefault="007C74E2" w:rsidP="00AD5512">
      <w:pPr>
        <w:pStyle w:val="a3"/>
        <w:numPr>
          <w:ilvl w:val="0"/>
          <w:numId w:val="34"/>
        </w:numPr>
        <w:spacing w:after="0" w:line="360" w:lineRule="auto"/>
        <w:ind w:left="709"/>
        <w:jc w:val="both"/>
        <w:rPr>
          <w:sz w:val="28"/>
          <w:szCs w:val="28"/>
          <w:lang w:val="ru-RU" w:eastAsia="ru-RU"/>
        </w:rPr>
      </w:pPr>
      <w:r w:rsidRPr="008359C5">
        <w:rPr>
          <w:bCs/>
          <w:sz w:val="28"/>
          <w:szCs w:val="28"/>
          <w:lang w:val="ru-RU" w:eastAsia="ru-RU"/>
        </w:rPr>
        <w:t>Збір та аналіз інформації (Формування обмежень та критеріїв для прийняття рішення)</w:t>
      </w:r>
    </w:p>
    <w:p w:rsidR="007C74E2" w:rsidRPr="008359C5" w:rsidRDefault="007C74E2" w:rsidP="00AD5512">
      <w:pPr>
        <w:spacing w:line="360" w:lineRule="auto"/>
        <w:ind w:left="698"/>
        <w:jc w:val="both"/>
        <w:rPr>
          <w:sz w:val="28"/>
          <w:szCs w:val="28"/>
          <w:lang w:eastAsia="ru-RU"/>
        </w:rPr>
      </w:pPr>
      <w:r w:rsidRPr="008359C5">
        <w:rPr>
          <w:bCs/>
          <w:sz w:val="28"/>
          <w:szCs w:val="28"/>
          <w:lang w:eastAsia="ru-RU"/>
        </w:rPr>
        <w:t>Сутність етапу:</w:t>
      </w:r>
      <w:r w:rsidRPr="008359C5">
        <w:rPr>
          <w:sz w:val="28"/>
          <w:szCs w:val="28"/>
          <w:lang w:eastAsia="ru-RU"/>
        </w:rPr>
        <w:t xml:space="preserve"> </w:t>
      </w:r>
    </w:p>
    <w:p w:rsidR="007C74E2" w:rsidRPr="008359C5" w:rsidRDefault="007C74E2" w:rsidP="00AD5512">
      <w:pPr>
        <w:pStyle w:val="a3"/>
        <w:numPr>
          <w:ilvl w:val="0"/>
          <w:numId w:val="37"/>
        </w:numPr>
        <w:spacing w:after="0" w:line="360" w:lineRule="auto"/>
        <w:ind w:left="709"/>
        <w:jc w:val="both"/>
        <w:rPr>
          <w:sz w:val="28"/>
          <w:szCs w:val="28"/>
          <w:lang w:val="ru-RU" w:eastAsia="ru-RU"/>
        </w:rPr>
      </w:pPr>
      <w:r w:rsidRPr="008359C5">
        <w:rPr>
          <w:sz w:val="28"/>
          <w:szCs w:val="28"/>
          <w:lang w:eastAsia="ru-RU"/>
        </w:rPr>
        <w:t>з</w:t>
      </w:r>
      <w:r w:rsidRPr="008359C5">
        <w:rPr>
          <w:sz w:val="28"/>
          <w:szCs w:val="28"/>
          <w:lang w:val="ru-RU" w:eastAsia="ru-RU"/>
        </w:rPr>
        <w:t xml:space="preserve">бір релевантних даних, необхідних для розуміння проблеми та розробки можливих варіантів її вирішення. </w:t>
      </w:r>
    </w:p>
    <w:p w:rsidR="007C74E2" w:rsidRPr="008359C5" w:rsidRDefault="007C74E2" w:rsidP="00AD5512">
      <w:pPr>
        <w:pStyle w:val="a3"/>
        <w:numPr>
          <w:ilvl w:val="0"/>
          <w:numId w:val="37"/>
        </w:numPr>
        <w:spacing w:after="0" w:line="360" w:lineRule="auto"/>
        <w:ind w:left="709"/>
        <w:jc w:val="both"/>
        <w:rPr>
          <w:sz w:val="28"/>
          <w:szCs w:val="28"/>
          <w:lang w:val="ru-RU" w:eastAsia="ru-RU"/>
        </w:rPr>
      </w:pPr>
      <w:r w:rsidRPr="008359C5">
        <w:rPr>
          <w:sz w:val="28"/>
          <w:szCs w:val="28"/>
          <w:lang w:eastAsia="ru-RU"/>
        </w:rPr>
        <w:t>в</w:t>
      </w:r>
      <w:r w:rsidRPr="008359C5">
        <w:rPr>
          <w:sz w:val="28"/>
          <w:szCs w:val="28"/>
          <w:lang w:val="ru-RU" w:eastAsia="ru-RU"/>
        </w:rPr>
        <w:t>изначення критеріїв, за якими будуть оцінюватися альтернативи, та обмежень (ресурсних, часових, правових тощо).</w:t>
      </w:r>
    </w:p>
    <w:p w:rsidR="007C74E2" w:rsidRPr="008359C5" w:rsidRDefault="007C74E2" w:rsidP="00AD5512">
      <w:pPr>
        <w:pStyle w:val="a3"/>
        <w:numPr>
          <w:ilvl w:val="0"/>
          <w:numId w:val="37"/>
        </w:numPr>
        <w:spacing w:after="0" w:line="360" w:lineRule="auto"/>
        <w:ind w:left="709"/>
        <w:jc w:val="both"/>
        <w:rPr>
          <w:sz w:val="28"/>
          <w:szCs w:val="28"/>
          <w:lang w:eastAsia="ru-RU"/>
        </w:rPr>
      </w:pPr>
      <w:r w:rsidRPr="008359C5">
        <w:rPr>
          <w:bCs/>
          <w:sz w:val="28"/>
          <w:szCs w:val="28"/>
          <w:lang w:eastAsia="ru-RU"/>
        </w:rPr>
        <w:t>Чинники конфлікту інтересів:</w:t>
      </w:r>
      <w:r w:rsidRPr="008359C5">
        <w:rPr>
          <w:sz w:val="28"/>
          <w:szCs w:val="28"/>
          <w:lang w:eastAsia="ru-RU"/>
        </w:rPr>
        <w:t xml:space="preserve"> </w:t>
      </w:r>
    </w:p>
    <w:p w:rsidR="007C74E2" w:rsidRPr="008359C5" w:rsidRDefault="007C74E2" w:rsidP="00AD5512">
      <w:pPr>
        <w:pStyle w:val="a3"/>
        <w:numPr>
          <w:ilvl w:val="0"/>
          <w:numId w:val="37"/>
        </w:numPr>
        <w:spacing w:after="0" w:line="360" w:lineRule="auto"/>
        <w:ind w:left="709"/>
        <w:jc w:val="both"/>
        <w:rPr>
          <w:sz w:val="28"/>
          <w:szCs w:val="28"/>
          <w:lang w:eastAsia="ru-RU"/>
        </w:rPr>
      </w:pPr>
      <w:r w:rsidRPr="008359C5">
        <w:rPr>
          <w:bCs/>
          <w:sz w:val="28"/>
          <w:szCs w:val="28"/>
          <w:lang w:eastAsia="ru-RU"/>
        </w:rPr>
        <w:t>упереджений збір даних:</w:t>
      </w:r>
      <w:r w:rsidRPr="008359C5">
        <w:rPr>
          <w:sz w:val="28"/>
          <w:szCs w:val="28"/>
          <w:lang w:eastAsia="ru-RU"/>
        </w:rPr>
        <w:t xml:space="preserve"> збір інформації, що підтверджує заздалегідь обраний варіант рішення або відповідає особистим переконанням, ігноруючи дані, що суперечать цьому;</w:t>
      </w:r>
    </w:p>
    <w:p w:rsidR="007C74E2" w:rsidRPr="008359C5" w:rsidRDefault="007C74E2" w:rsidP="00AD5512">
      <w:pPr>
        <w:pStyle w:val="a3"/>
        <w:numPr>
          <w:ilvl w:val="0"/>
          <w:numId w:val="37"/>
        </w:numPr>
        <w:spacing w:after="0" w:line="360" w:lineRule="auto"/>
        <w:ind w:left="709"/>
        <w:jc w:val="both"/>
        <w:rPr>
          <w:sz w:val="28"/>
          <w:szCs w:val="28"/>
          <w:lang w:val="ru-RU" w:eastAsia="ru-RU"/>
        </w:rPr>
      </w:pPr>
      <w:r w:rsidRPr="008359C5">
        <w:rPr>
          <w:bCs/>
          <w:sz w:val="28"/>
          <w:szCs w:val="28"/>
          <w:lang w:eastAsia="ru-RU"/>
        </w:rPr>
        <w:t>м</w:t>
      </w:r>
      <w:r w:rsidRPr="008359C5">
        <w:rPr>
          <w:bCs/>
          <w:sz w:val="28"/>
          <w:szCs w:val="28"/>
          <w:lang w:val="ru-RU" w:eastAsia="ru-RU"/>
        </w:rPr>
        <w:t>аніпулювання критеріями оцінки:</w:t>
      </w:r>
      <w:r w:rsidRPr="008359C5">
        <w:rPr>
          <w:sz w:val="28"/>
          <w:szCs w:val="28"/>
          <w:lang w:val="ru-RU" w:eastAsia="ru-RU"/>
        </w:rPr>
        <w:t xml:space="preserve"> </w:t>
      </w:r>
      <w:r w:rsidRPr="008359C5">
        <w:rPr>
          <w:sz w:val="28"/>
          <w:szCs w:val="28"/>
          <w:lang w:eastAsia="ru-RU"/>
        </w:rPr>
        <w:t>в</w:t>
      </w:r>
      <w:r w:rsidRPr="008359C5">
        <w:rPr>
          <w:sz w:val="28"/>
          <w:szCs w:val="28"/>
          <w:lang w:val="ru-RU" w:eastAsia="ru-RU"/>
        </w:rPr>
        <w:t>становлення таких критеріїв, які штучно надають перевагу певному варіанту, вигідному окремим особам чи групам</w:t>
      </w:r>
      <w:r w:rsidRPr="008359C5">
        <w:rPr>
          <w:sz w:val="28"/>
          <w:szCs w:val="28"/>
          <w:lang w:eastAsia="ru-RU"/>
        </w:rPr>
        <w:t>;</w:t>
      </w:r>
    </w:p>
    <w:p w:rsidR="007C74E2" w:rsidRPr="008359C5" w:rsidRDefault="007C74E2" w:rsidP="00AD5512">
      <w:pPr>
        <w:pStyle w:val="a3"/>
        <w:numPr>
          <w:ilvl w:val="0"/>
          <w:numId w:val="37"/>
        </w:numPr>
        <w:spacing w:after="0" w:line="360" w:lineRule="auto"/>
        <w:ind w:left="709"/>
        <w:jc w:val="both"/>
        <w:rPr>
          <w:sz w:val="28"/>
          <w:szCs w:val="28"/>
          <w:lang w:val="ru-RU" w:eastAsia="ru-RU"/>
        </w:rPr>
      </w:pPr>
      <w:r w:rsidRPr="008359C5">
        <w:rPr>
          <w:bCs/>
          <w:sz w:val="28"/>
          <w:szCs w:val="28"/>
          <w:lang w:eastAsia="ru-RU"/>
        </w:rPr>
        <w:t>о</w:t>
      </w:r>
      <w:r w:rsidRPr="008359C5">
        <w:rPr>
          <w:bCs/>
          <w:sz w:val="28"/>
          <w:szCs w:val="28"/>
          <w:lang w:val="ru-RU" w:eastAsia="ru-RU"/>
        </w:rPr>
        <w:t>бмеження доступу до інформації:</w:t>
      </w:r>
      <w:r w:rsidRPr="008359C5">
        <w:rPr>
          <w:sz w:val="28"/>
          <w:szCs w:val="28"/>
          <w:lang w:val="ru-RU" w:eastAsia="ru-RU"/>
        </w:rPr>
        <w:t xml:space="preserve"> створення перешкод для отримання повної та об'єктивної інформації іншими учасниками процесу прийняття рішення</w:t>
      </w:r>
      <w:r w:rsidRPr="008359C5">
        <w:rPr>
          <w:sz w:val="28"/>
          <w:szCs w:val="28"/>
          <w:lang w:eastAsia="ru-RU"/>
        </w:rPr>
        <w:t>;</w:t>
      </w:r>
    </w:p>
    <w:p w:rsidR="007C74E2" w:rsidRPr="008359C5" w:rsidRDefault="007C74E2" w:rsidP="00AD5512">
      <w:pPr>
        <w:pStyle w:val="a3"/>
        <w:numPr>
          <w:ilvl w:val="0"/>
          <w:numId w:val="37"/>
        </w:numPr>
        <w:spacing w:after="0" w:line="360" w:lineRule="auto"/>
        <w:ind w:left="709"/>
        <w:jc w:val="both"/>
        <w:rPr>
          <w:sz w:val="28"/>
          <w:szCs w:val="28"/>
          <w:lang w:eastAsia="ru-RU"/>
        </w:rPr>
      </w:pPr>
      <w:r w:rsidRPr="008359C5">
        <w:rPr>
          <w:bCs/>
          <w:sz w:val="28"/>
          <w:szCs w:val="28"/>
          <w:lang w:eastAsia="ru-RU"/>
        </w:rPr>
        <w:t>використання інсайдерської інформації:</w:t>
      </w:r>
      <w:r w:rsidRPr="008359C5">
        <w:rPr>
          <w:sz w:val="28"/>
          <w:szCs w:val="28"/>
          <w:lang w:eastAsia="ru-RU"/>
        </w:rPr>
        <w:t xml:space="preserve"> отримання та використання конфіденційної інформації для особистої вигоди при формуванні критеріїв або оцінці альтернатив.</w:t>
      </w:r>
    </w:p>
    <w:p w:rsidR="007C74E2" w:rsidRPr="008359C5" w:rsidRDefault="007C74E2" w:rsidP="00AD5512">
      <w:pPr>
        <w:pStyle w:val="a3"/>
        <w:numPr>
          <w:ilvl w:val="0"/>
          <w:numId w:val="37"/>
        </w:numPr>
        <w:spacing w:after="0" w:line="360" w:lineRule="auto"/>
        <w:ind w:left="709"/>
        <w:jc w:val="both"/>
        <w:rPr>
          <w:sz w:val="28"/>
          <w:szCs w:val="28"/>
          <w:lang w:eastAsia="ru-RU"/>
        </w:rPr>
      </w:pPr>
      <w:r w:rsidRPr="008359C5">
        <w:rPr>
          <w:bCs/>
          <w:sz w:val="28"/>
          <w:szCs w:val="28"/>
          <w:lang w:eastAsia="ru-RU"/>
        </w:rPr>
        <w:t>залучення "кишенькових" експертів:</w:t>
      </w:r>
      <w:r w:rsidRPr="008359C5">
        <w:rPr>
          <w:sz w:val="28"/>
          <w:szCs w:val="28"/>
          <w:lang w:eastAsia="ru-RU"/>
        </w:rPr>
        <w:t xml:space="preserve"> залучення до аналізу експертів, які заздалегідь готові підтримати певний варіант рішення.</w:t>
      </w:r>
    </w:p>
    <w:p w:rsidR="007C74E2" w:rsidRPr="007C74E2" w:rsidRDefault="007C74E2" w:rsidP="00AD5512">
      <w:pPr>
        <w:numPr>
          <w:ilvl w:val="0"/>
          <w:numId w:val="1"/>
        </w:numPr>
        <w:spacing w:line="360" w:lineRule="auto"/>
        <w:ind w:firstLine="709"/>
        <w:jc w:val="both"/>
        <w:rPr>
          <w:sz w:val="28"/>
          <w:szCs w:val="28"/>
          <w:lang w:eastAsia="ru-RU"/>
        </w:rPr>
      </w:pPr>
      <w:r w:rsidRPr="007C74E2">
        <w:rPr>
          <w:bCs/>
          <w:sz w:val="28"/>
          <w:szCs w:val="28"/>
          <w:lang w:eastAsia="ru-RU"/>
        </w:rPr>
        <w:t>Розробка альтернативних варіантів рішення</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Сутність етапу:</w:t>
      </w:r>
      <w:r w:rsidRPr="007C74E2">
        <w:rPr>
          <w:sz w:val="28"/>
          <w:szCs w:val="28"/>
          <w:lang w:eastAsia="ru-RU"/>
        </w:rPr>
        <w:t xml:space="preserve"> </w:t>
      </w:r>
    </w:p>
    <w:p w:rsidR="007C74E2" w:rsidRPr="007C74E2" w:rsidRDefault="007C74E2" w:rsidP="00AD5512">
      <w:pPr>
        <w:pStyle w:val="a3"/>
        <w:numPr>
          <w:ilvl w:val="0"/>
          <w:numId w:val="36"/>
        </w:numPr>
        <w:spacing w:after="0" w:line="360" w:lineRule="auto"/>
        <w:jc w:val="both"/>
        <w:rPr>
          <w:sz w:val="28"/>
          <w:szCs w:val="28"/>
          <w:lang w:val="ru-RU" w:eastAsia="ru-RU"/>
        </w:rPr>
      </w:pPr>
      <w:r w:rsidRPr="007C74E2">
        <w:rPr>
          <w:sz w:val="28"/>
          <w:szCs w:val="28"/>
          <w:lang w:eastAsia="ru-RU"/>
        </w:rPr>
        <w:t>г</w:t>
      </w:r>
      <w:r w:rsidRPr="007C74E2">
        <w:rPr>
          <w:sz w:val="28"/>
          <w:szCs w:val="28"/>
          <w:lang w:val="ru-RU" w:eastAsia="ru-RU"/>
        </w:rPr>
        <w:t>енерація максимально можливої кількості варіантів дій, спрямованих на вирішення визначеної проблеми з урахуванням встановлених обмежень та критеріїв.</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Чинники конфлікту інтересів:</w:t>
      </w:r>
      <w:r w:rsidRPr="007C74E2">
        <w:rPr>
          <w:sz w:val="28"/>
          <w:szCs w:val="28"/>
          <w:lang w:eastAsia="ru-RU"/>
        </w:rPr>
        <w:t xml:space="preserve"> </w:t>
      </w:r>
    </w:p>
    <w:p w:rsidR="007C74E2" w:rsidRPr="008359C5" w:rsidRDefault="007C74E2" w:rsidP="00AD5512">
      <w:pPr>
        <w:pStyle w:val="a3"/>
        <w:numPr>
          <w:ilvl w:val="0"/>
          <w:numId w:val="36"/>
        </w:numPr>
        <w:spacing w:after="0" w:line="360" w:lineRule="auto"/>
        <w:jc w:val="both"/>
        <w:rPr>
          <w:sz w:val="28"/>
          <w:szCs w:val="28"/>
          <w:lang w:eastAsia="ru-RU"/>
        </w:rPr>
      </w:pPr>
      <w:r w:rsidRPr="008359C5">
        <w:rPr>
          <w:bCs/>
          <w:sz w:val="28"/>
          <w:szCs w:val="28"/>
          <w:lang w:eastAsia="ru-RU"/>
        </w:rPr>
        <w:t>просування "власних" варіантів:</w:t>
      </w:r>
      <w:r w:rsidRPr="008359C5">
        <w:rPr>
          <w:sz w:val="28"/>
          <w:szCs w:val="28"/>
          <w:lang w:eastAsia="ru-RU"/>
        </w:rPr>
        <w:t xml:space="preserve"> надання переваги тим варіантам, які принесуть особисту вигоду, кар'єрне зростання або зміцнять позиції певних груп, навіть якщо ці варіанти не є оптимальними для організації;</w:t>
      </w:r>
    </w:p>
    <w:p w:rsidR="007C74E2" w:rsidRPr="008359C5" w:rsidRDefault="007C74E2" w:rsidP="00AD5512">
      <w:pPr>
        <w:pStyle w:val="a3"/>
        <w:numPr>
          <w:ilvl w:val="0"/>
          <w:numId w:val="36"/>
        </w:numPr>
        <w:spacing w:after="0" w:line="360" w:lineRule="auto"/>
        <w:jc w:val="both"/>
        <w:rPr>
          <w:sz w:val="28"/>
          <w:szCs w:val="28"/>
          <w:lang w:val="ru-RU" w:eastAsia="ru-RU"/>
        </w:rPr>
      </w:pPr>
      <w:r w:rsidRPr="008359C5">
        <w:rPr>
          <w:bCs/>
          <w:sz w:val="28"/>
          <w:szCs w:val="28"/>
          <w:lang w:eastAsia="ru-RU"/>
        </w:rPr>
        <w:t>і</w:t>
      </w:r>
      <w:r w:rsidRPr="008359C5">
        <w:rPr>
          <w:bCs/>
          <w:sz w:val="28"/>
          <w:szCs w:val="28"/>
          <w:lang w:val="ru-RU" w:eastAsia="ru-RU"/>
        </w:rPr>
        <w:t>гнорування або дискредитація перспективних альтернатив:</w:t>
      </w:r>
      <w:r w:rsidRPr="008359C5">
        <w:rPr>
          <w:sz w:val="28"/>
          <w:szCs w:val="28"/>
          <w:lang w:val="ru-RU" w:eastAsia="ru-RU"/>
        </w:rPr>
        <w:t xml:space="preserve"> </w:t>
      </w:r>
      <w:r w:rsidRPr="008359C5">
        <w:rPr>
          <w:sz w:val="28"/>
          <w:szCs w:val="28"/>
          <w:lang w:eastAsia="ru-RU"/>
        </w:rPr>
        <w:t>н</w:t>
      </w:r>
      <w:r w:rsidRPr="008359C5">
        <w:rPr>
          <w:sz w:val="28"/>
          <w:szCs w:val="28"/>
          <w:lang w:val="ru-RU" w:eastAsia="ru-RU"/>
        </w:rPr>
        <w:t>авмисне замовчування або критика варіантів, запропонованих іншими особами, якщо вони суперечать особистим інтересам</w:t>
      </w:r>
      <w:r w:rsidRPr="008359C5">
        <w:rPr>
          <w:sz w:val="28"/>
          <w:szCs w:val="28"/>
          <w:lang w:eastAsia="ru-RU"/>
        </w:rPr>
        <w:t>;</w:t>
      </w:r>
    </w:p>
    <w:p w:rsidR="007C74E2" w:rsidRPr="008359C5" w:rsidRDefault="007C74E2" w:rsidP="00AD5512">
      <w:pPr>
        <w:pStyle w:val="a3"/>
        <w:numPr>
          <w:ilvl w:val="0"/>
          <w:numId w:val="36"/>
        </w:numPr>
        <w:spacing w:after="0" w:line="360" w:lineRule="auto"/>
        <w:jc w:val="both"/>
        <w:rPr>
          <w:sz w:val="28"/>
          <w:szCs w:val="28"/>
          <w:lang w:val="ru-RU" w:eastAsia="ru-RU"/>
        </w:rPr>
      </w:pPr>
      <w:r w:rsidRPr="008359C5">
        <w:rPr>
          <w:bCs/>
          <w:sz w:val="28"/>
          <w:szCs w:val="28"/>
          <w:lang w:eastAsia="ru-RU"/>
        </w:rPr>
        <w:t>о</w:t>
      </w:r>
      <w:r w:rsidRPr="008359C5">
        <w:rPr>
          <w:bCs/>
          <w:sz w:val="28"/>
          <w:szCs w:val="28"/>
          <w:lang w:val="ru-RU" w:eastAsia="ru-RU"/>
        </w:rPr>
        <w:t>бмеження творчого пошуку:</w:t>
      </w:r>
      <w:r w:rsidRPr="008359C5">
        <w:rPr>
          <w:sz w:val="28"/>
          <w:szCs w:val="28"/>
          <w:lang w:val="ru-RU" w:eastAsia="ru-RU"/>
        </w:rPr>
        <w:t xml:space="preserve"> </w:t>
      </w:r>
      <w:r w:rsidRPr="008359C5">
        <w:rPr>
          <w:sz w:val="28"/>
          <w:szCs w:val="28"/>
          <w:lang w:eastAsia="ru-RU"/>
        </w:rPr>
        <w:t>с</w:t>
      </w:r>
      <w:r w:rsidRPr="008359C5">
        <w:rPr>
          <w:sz w:val="28"/>
          <w:szCs w:val="28"/>
          <w:lang w:val="ru-RU" w:eastAsia="ru-RU"/>
        </w:rPr>
        <w:t>творення атмосфери, що не сприяє вільному генеруванню ідей, якщо це може призвести до появи "незручних" альтернатив</w:t>
      </w:r>
      <w:r w:rsidRPr="008359C5">
        <w:rPr>
          <w:sz w:val="28"/>
          <w:szCs w:val="28"/>
          <w:lang w:eastAsia="ru-RU"/>
        </w:rPr>
        <w:t>;</w:t>
      </w:r>
    </w:p>
    <w:p w:rsidR="007C74E2" w:rsidRPr="008359C5" w:rsidRDefault="007C74E2" w:rsidP="00AD5512">
      <w:pPr>
        <w:pStyle w:val="a3"/>
        <w:numPr>
          <w:ilvl w:val="0"/>
          <w:numId w:val="36"/>
        </w:numPr>
        <w:spacing w:after="0" w:line="360" w:lineRule="auto"/>
        <w:jc w:val="both"/>
        <w:rPr>
          <w:sz w:val="28"/>
          <w:szCs w:val="28"/>
          <w:lang w:val="ru-RU" w:eastAsia="ru-RU"/>
        </w:rPr>
      </w:pPr>
      <w:r w:rsidRPr="008359C5">
        <w:rPr>
          <w:bCs/>
          <w:sz w:val="28"/>
          <w:szCs w:val="28"/>
          <w:lang w:eastAsia="ru-RU"/>
        </w:rPr>
        <w:t>н</w:t>
      </w:r>
      <w:r w:rsidRPr="008359C5">
        <w:rPr>
          <w:bCs/>
          <w:sz w:val="28"/>
          <w:szCs w:val="28"/>
          <w:lang w:val="ru-RU" w:eastAsia="ru-RU"/>
        </w:rPr>
        <w:t>еформальні домовленості:</w:t>
      </w:r>
      <w:r w:rsidRPr="008359C5">
        <w:rPr>
          <w:sz w:val="28"/>
          <w:szCs w:val="28"/>
          <w:lang w:val="ru-RU" w:eastAsia="ru-RU"/>
        </w:rPr>
        <w:t xml:space="preserve"> </w:t>
      </w:r>
      <w:r w:rsidRPr="008359C5">
        <w:rPr>
          <w:sz w:val="28"/>
          <w:szCs w:val="28"/>
          <w:lang w:eastAsia="ru-RU"/>
        </w:rPr>
        <w:t>п</w:t>
      </w:r>
      <w:r w:rsidRPr="008359C5">
        <w:rPr>
          <w:sz w:val="28"/>
          <w:szCs w:val="28"/>
          <w:lang w:val="ru-RU" w:eastAsia="ru-RU"/>
        </w:rPr>
        <w:t>опередні домовленості між окремими особами щодо підтримки певних варіантів в обмін на майбутні послуги.</w:t>
      </w:r>
    </w:p>
    <w:p w:rsidR="007C74E2" w:rsidRPr="007C74E2" w:rsidRDefault="007C74E2" w:rsidP="00AD5512">
      <w:pPr>
        <w:numPr>
          <w:ilvl w:val="0"/>
          <w:numId w:val="1"/>
        </w:numPr>
        <w:spacing w:line="360" w:lineRule="auto"/>
        <w:ind w:firstLine="709"/>
        <w:jc w:val="both"/>
        <w:rPr>
          <w:sz w:val="28"/>
          <w:szCs w:val="28"/>
          <w:lang w:eastAsia="ru-RU"/>
        </w:rPr>
      </w:pPr>
      <w:r w:rsidRPr="007C74E2">
        <w:rPr>
          <w:bCs/>
          <w:sz w:val="28"/>
          <w:szCs w:val="28"/>
          <w:lang w:eastAsia="ru-RU"/>
        </w:rPr>
        <w:t>Оцінка та вибір найкращої альтернативи</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Сутність етапу:</w:t>
      </w:r>
      <w:r w:rsidRPr="007C74E2">
        <w:rPr>
          <w:sz w:val="28"/>
          <w:szCs w:val="28"/>
          <w:lang w:eastAsia="ru-RU"/>
        </w:rPr>
        <w:t xml:space="preserve"> </w:t>
      </w:r>
    </w:p>
    <w:p w:rsidR="007C74E2" w:rsidRPr="008359C5" w:rsidRDefault="007C74E2" w:rsidP="00AD5512">
      <w:pPr>
        <w:pStyle w:val="a3"/>
        <w:numPr>
          <w:ilvl w:val="0"/>
          <w:numId w:val="38"/>
        </w:numPr>
        <w:spacing w:after="0" w:line="360" w:lineRule="auto"/>
        <w:ind w:left="709"/>
        <w:jc w:val="both"/>
        <w:rPr>
          <w:sz w:val="28"/>
          <w:szCs w:val="28"/>
          <w:lang w:val="ru-RU" w:eastAsia="ru-RU"/>
        </w:rPr>
      </w:pPr>
      <w:r w:rsidRPr="008359C5">
        <w:rPr>
          <w:sz w:val="28"/>
          <w:szCs w:val="28"/>
          <w:lang w:eastAsia="ru-RU"/>
        </w:rPr>
        <w:t>а</w:t>
      </w:r>
      <w:r w:rsidRPr="008359C5">
        <w:rPr>
          <w:sz w:val="28"/>
          <w:szCs w:val="28"/>
          <w:lang w:val="ru-RU" w:eastAsia="ru-RU"/>
        </w:rPr>
        <w:t>наліз кожної розробленої альтернативи на відповідність встановленим критеріям</w:t>
      </w:r>
      <w:r w:rsidRPr="008359C5">
        <w:rPr>
          <w:sz w:val="28"/>
          <w:szCs w:val="28"/>
          <w:lang w:eastAsia="ru-RU"/>
        </w:rPr>
        <w:t>;</w:t>
      </w:r>
    </w:p>
    <w:p w:rsidR="007C74E2" w:rsidRPr="008359C5" w:rsidRDefault="007C74E2" w:rsidP="00AD5512">
      <w:pPr>
        <w:pStyle w:val="a3"/>
        <w:numPr>
          <w:ilvl w:val="0"/>
          <w:numId w:val="38"/>
        </w:numPr>
        <w:spacing w:after="0" w:line="360" w:lineRule="auto"/>
        <w:ind w:left="709"/>
        <w:jc w:val="both"/>
        <w:rPr>
          <w:sz w:val="28"/>
          <w:szCs w:val="28"/>
          <w:lang w:val="ru-RU" w:eastAsia="ru-RU"/>
        </w:rPr>
      </w:pPr>
      <w:r w:rsidRPr="008359C5">
        <w:rPr>
          <w:sz w:val="28"/>
          <w:szCs w:val="28"/>
          <w:lang w:val="ru-RU" w:eastAsia="ru-RU"/>
        </w:rPr>
        <w:t>оцінка потенційних переваг, недоліків, ризиків та наслідків</w:t>
      </w:r>
      <w:r w:rsidRPr="008359C5">
        <w:rPr>
          <w:sz w:val="28"/>
          <w:szCs w:val="28"/>
          <w:lang w:eastAsia="ru-RU"/>
        </w:rPr>
        <w:t>;</w:t>
      </w:r>
      <w:r w:rsidRPr="008359C5">
        <w:rPr>
          <w:sz w:val="28"/>
          <w:szCs w:val="28"/>
          <w:lang w:val="ru-RU" w:eastAsia="ru-RU"/>
        </w:rPr>
        <w:t xml:space="preserve"> </w:t>
      </w:r>
    </w:p>
    <w:p w:rsidR="007C74E2" w:rsidRPr="008359C5" w:rsidRDefault="007C74E2" w:rsidP="00AD5512">
      <w:pPr>
        <w:pStyle w:val="a3"/>
        <w:numPr>
          <w:ilvl w:val="0"/>
          <w:numId w:val="38"/>
        </w:numPr>
        <w:spacing w:after="0" w:line="360" w:lineRule="auto"/>
        <w:ind w:left="709"/>
        <w:jc w:val="both"/>
        <w:rPr>
          <w:sz w:val="28"/>
          <w:szCs w:val="28"/>
          <w:lang w:eastAsia="ru-RU"/>
        </w:rPr>
      </w:pPr>
      <w:r w:rsidRPr="008359C5">
        <w:rPr>
          <w:sz w:val="28"/>
          <w:szCs w:val="28"/>
          <w:lang w:eastAsia="ru-RU"/>
        </w:rPr>
        <w:t>вибір оптимального варіанту рішення.</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Чинники конфлікту інтересів:</w:t>
      </w:r>
      <w:r w:rsidRPr="007C74E2">
        <w:rPr>
          <w:sz w:val="28"/>
          <w:szCs w:val="28"/>
          <w:lang w:eastAsia="ru-RU"/>
        </w:rPr>
        <w:t xml:space="preserve"> </w:t>
      </w:r>
    </w:p>
    <w:p w:rsidR="007C74E2" w:rsidRPr="008359C5" w:rsidRDefault="007C74E2" w:rsidP="00AD5512">
      <w:pPr>
        <w:pStyle w:val="a3"/>
        <w:numPr>
          <w:ilvl w:val="0"/>
          <w:numId w:val="39"/>
        </w:numPr>
        <w:spacing w:after="0" w:line="360" w:lineRule="auto"/>
        <w:ind w:left="709"/>
        <w:jc w:val="both"/>
        <w:rPr>
          <w:sz w:val="28"/>
          <w:szCs w:val="28"/>
          <w:lang w:val="ru-RU" w:eastAsia="ru-RU"/>
        </w:rPr>
      </w:pPr>
      <w:r w:rsidRPr="008359C5">
        <w:rPr>
          <w:bCs/>
          <w:sz w:val="28"/>
          <w:szCs w:val="28"/>
          <w:lang w:eastAsia="ru-RU"/>
        </w:rPr>
        <w:t>с</w:t>
      </w:r>
      <w:r w:rsidRPr="008359C5">
        <w:rPr>
          <w:bCs/>
          <w:sz w:val="28"/>
          <w:szCs w:val="28"/>
          <w:lang w:val="ru-RU" w:eastAsia="ru-RU"/>
        </w:rPr>
        <w:t>уб'єктивна оцінка:</w:t>
      </w:r>
      <w:r w:rsidRPr="008359C5">
        <w:rPr>
          <w:sz w:val="28"/>
          <w:szCs w:val="28"/>
          <w:lang w:val="ru-RU" w:eastAsia="ru-RU"/>
        </w:rPr>
        <w:t xml:space="preserve"> </w:t>
      </w:r>
      <w:r w:rsidRPr="008359C5">
        <w:rPr>
          <w:sz w:val="28"/>
          <w:szCs w:val="28"/>
          <w:lang w:eastAsia="ru-RU"/>
        </w:rPr>
        <w:t>н</w:t>
      </w:r>
      <w:r w:rsidRPr="008359C5">
        <w:rPr>
          <w:sz w:val="28"/>
          <w:szCs w:val="28"/>
          <w:lang w:val="ru-RU" w:eastAsia="ru-RU"/>
        </w:rPr>
        <w:t>адання переваги варіантам на основі особистих симпатій, упереджень або зв'язків, а не об'єктивного аналізу</w:t>
      </w:r>
      <w:r w:rsidRPr="008359C5">
        <w:rPr>
          <w:sz w:val="28"/>
          <w:szCs w:val="28"/>
          <w:lang w:eastAsia="ru-RU"/>
        </w:rPr>
        <w:t>;</w:t>
      </w:r>
    </w:p>
    <w:p w:rsidR="007C74E2" w:rsidRPr="008359C5" w:rsidRDefault="007C74E2" w:rsidP="00AD5512">
      <w:pPr>
        <w:pStyle w:val="a3"/>
        <w:numPr>
          <w:ilvl w:val="0"/>
          <w:numId w:val="39"/>
        </w:numPr>
        <w:spacing w:after="0" w:line="360" w:lineRule="auto"/>
        <w:ind w:left="709"/>
        <w:jc w:val="both"/>
        <w:rPr>
          <w:sz w:val="28"/>
          <w:szCs w:val="28"/>
          <w:lang w:val="ru-RU" w:eastAsia="ru-RU"/>
        </w:rPr>
      </w:pPr>
      <w:r w:rsidRPr="008359C5">
        <w:rPr>
          <w:bCs/>
          <w:sz w:val="28"/>
          <w:szCs w:val="28"/>
          <w:lang w:eastAsia="ru-RU"/>
        </w:rPr>
        <w:t>м</w:t>
      </w:r>
      <w:r w:rsidRPr="008359C5">
        <w:rPr>
          <w:bCs/>
          <w:sz w:val="28"/>
          <w:szCs w:val="28"/>
          <w:lang w:val="ru-RU" w:eastAsia="ru-RU"/>
        </w:rPr>
        <w:t>аніпулювання результатами оцінки:</w:t>
      </w:r>
      <w:r w:rsidRPr="008359C5">
        <w:rPr>
          <w:sz w:val="28"/>
          <w:szCs w:val="28"/>
          <w:lang w:val="ru-RU" w:eastAsia="ru-RU"/>
        </w:rPr>
        <w:t xml:space="preserve"> </w:t>
      </w:r>
      <w:r w:rsidRPr="008359C5">
        <w:rPr>
          <w:sz w:val="28"/>
          <w:szCs w:val="28"/>
          <w:lang w:eastAsia="ru-RU"/>
        </w:rPr>
        <w:t>с</w:t>
      </w:r>
      <w:r w:rsidRPr="008359C5">
        <w:rPr>
          <w:sz w:val="28"/>
          <w:szCs w:val="28"/>
          <w:lang w:val="ru-RU" w:eastAsia="ru-RU"/>
        </w:rPr>
        <w:t>потворення даних або результатів аналізу для того, щоб певний варіант виглядав більш привабливим</w:t>
      </w:r>
      <w:r w:rsidRPr="008359C5">
        <w:rPr>
          <w:sz w:val="28"/>
          <w:szCs w:val="28"/>
          <w:lang w:eastAsia="ru-RU"/>
        </w:rPr>
        <w:t>;</w:t>
      </w:r>
    </w:p>
    <w:p w:rsidR="007C74E2" w:rsidRPr="008359C5" w:rsidRDefault="007C74E2" w:rsidP="00AD5512">
      <w:pPr>
        <w:pStyle w:val="a3"/>
        <w:numPr>
          <w:ilvl w:val="0"/>
          <w:numId w:val="39"/>
        </w:numPr>
        <w:spacing w:after="0" w:line="360" w:lineRule="auto"/>
        <w:ind w:left="709"/>
        <w:jc w:val="both"/>
        <w:rPr>
          <w:sz w:val="28"/>
          <w:szCs w:val="28"/>
          <w:lang w:val="ru-RU" w:eastAsia="ru-RU"/>
        </w:rPr>
      </w:pPr>
      <w:r w:rsidRPr="008359C5">
        <w:rPr>
          <w:bCs/>
          <w:sz w:val="28"/>
          <w:szCs w:val="28"/>
          <w:lang w:eastAsia="ru-RU"/>
        </w:rPr>
        <w:t>т</w:t>
      </w:r>
      <w:r w:rsidRPr="008359C5">
        <w:rPr>
          <w:bCs/>
          <w:sz w:val="28"/>
          <w:szCs w:val="28"/>
          <w:lang w:val="ru-RU" w:eastAsia="ru-RU"/>
        </w:rPr>
        <w:t>иск на осіб, що приймають рішення:</w:t>
      </w:r>
      <w:r w:rsidRPr="008359C5">
        <w:rPr>
          <w:sz w:val="28"/>
          <w:szCs w:val="28"/>
          <w:lang w:val="ru-RU" w:eastAsia="ru-RU"/>
        </w:rPr>
        <w:t xml:space="preserve"> </w:t>
      </w:r>
      <w:r w:rsidRPr="008359C5">
        <w:rPr>
          <w:sz w:val="28"/>
          <w:szCs w:val="28"/>
          <w:lang w:eastAsia="ru-RU"/>
        </w:rPr>
        <w:t>в</w:t>
      </w:r>
      <w:r w:rsidRPr="008359C5">
        <w:rPr>
          <w:sz w:val="28"/>
          <w:szCs w:val="28"/>
          <w:lang w:val="ru-RU" w:eastAsia="ru-RU"/>
        </w:rPr>
        <w:t>икористання впливу, погроз або обіцянок для схиляння до вибору конкретного варіанту</w:t>
      </w:r>
      <w:r w:rsidRPr="008359C5">
        <w:rPr>
          <w:sz w:val="28"/>
          <w:szCs w:val="28"/>
          <w:lang w:eastAsia="ru-RU"/>
        </w:rPr>
        <w:t>;</w:t>
      </w:r>
    </w:p>
    <w:p w:rsidR="007C74E2" w:rsidRPr="008359C5" w:rsidRDefault="007C74E2" w:rsidP="00AD5512">
      <w:pPr>
        <w:pStyle w:val="a3"/>
        <w:numPr>
          <w:ilvl w:val="0"/>
          <w:numId w:val="39"/>
        </w:numPr>
        <w:spacing w:after="0" w:line="360" w:lineRule="auto"/>
        <w:ind w:left="709"/>
        <w:jc w:val="both"/>
        <w:rPr>
          <w:sz w:val="28"/>
          <w:szCs w:val="28"/>
          <w:lang w:eastAsia="ru-RU"/>
        </w:rPr>
      </w:pPr>
      <w:r w:rsidRPr="008359C5">
        <w:rPr>
          <w:bCs/>
          <w:sz w:val="28"/>
          <w:szCs w:val="28"/>
          <w:lang w:eastAsia="ru-RU"/>
        </w:rPr>
        <w:t>групове мислення:</w:t>
      </w:r>
      <w:r w:rsidRPr="008359C5">
        <w:rPr>
          <w:sz w:val="28"/>
          <w:szCs w:val="28"/>
          <w:lang w:eastAsia="ru-RU"/>
        </w:rPr>
        <w:t xml:space="preserve"> прагнення до консенсусу в групі може призвести до ігнорування об'єктивних недоліків популярного варіанту або ризиків, пов'язаних з ним, якщо це відповідає інтересам лідера або більшості;</w:t>
      </w:r>
    </w:p>
    <w:p w:rsidR="007C74E2" w:rsidRPr="008359C5" w:rsidRDefault="007C74E2" w:rsidP="00AD5512">
      <w:pPr>
        <w:pStyle w:val="a3"/>
        <w:numPr>
          <w:ilvl w:val="0"/>
          <w:numId w:val="39"/>
        </w:numPr>
        <w:spacing w:after="0" w:line="360" w:lineRule="auto"/>
        <w:ind w:left="709"/>
        <w:jc w:val="both"/>
        <w:rPr>
          <w:sz w:val="28"/>
          <w:szCs w:val="28"/>
          <w:lang w:eastAsia="ru-RU"/>
        </w:rPr>
      </w:pPr>
      <w:r w:rsidRPr="008359C5">
        <w:rPr>
          <w:bCs/>
          <w:sz w:val="28"/>
          <w:szCs w:val="28"/>
          <w:lang w:eastAsia="ru-RU"/>
        </w:rPr>
        <w:t>особиста фінансова зацікавленість:</w:t>
      </w:r>
      <w:r w:rsidRPr="008359C5">
        <w:rPr>
          <w:sz w:val="28"/>
          <w:szCs w:val="28"/>
          <w:lang w:eastAsia="ru-RU"/>
        </w:rPr>
        <w:t xml:space="preserve"> вибір варіанту, який прямо чи опосередковано принесе фінансову вигоду особі, що приймає рішення, або пов'язаним з нею особам.</w:t>
      </w:r>
    </w:p>
    <w:p w:rsidR="007C74E2" w:rsidRPr="007C74E2" w:rsidRDefault="007C74E2" w:rsidP="00AD5512">
      <w:pPr>
        <w:numPr>
          <w:ilvl w:val="0"/>
          <w:numId w:val="1"/>
        </w:numPr>
        <w:spacing w:line="360" w:lineRule="auto"/>
        <w:ind w:firstLine="709"/>
        <w:jc w:val="both"/>
        <w:rPr>
          <w:sz w:val="28"/>
          <w:szCs w:val="28"/>
          <w:lang w:val="ru-RU" w:eastAsia="ru-RU"/>
        </w:rPr>
      </w:pPr>
      <w:r w:rsidRPr="007C74E2">
        <w:rPr>
          <w:bCs/>
          <w:sz w:val="28"/>
          <w:szCs w:val="28"/>
          <w:lang w:val="ru-RU" w:eastAsia="ru-RU"/>
        </w:rPr>
        <w:t>Прийняття рішення (Реалізація обраної альтернативи)</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Сутність етапу:</w:t>
      </w:r>
      <w:r w:rsidRPr="007C74E2">
        <w:rPr>
          <w:sz w:val="28"/>
          <w:szCs w:val="28"/>
          <w:lang w:eastAsia="ru-RU"/>
        </w:rPr>
        <w:t xml:space="preserve"> </w:t>
      </w:r>
    </w:p>
    <w:p w:rsidR="007C74E2" w:rsidRPr="008359C5" w:rsidRDefault="007C74E2" w:rsidP="00AD5512">
      <w:pPr>
        <w:pStyle w:val="a3"/>
        <w:numPr>
          <w:ilvl w:val="0"/>
          <w:numId w:val="40"/>
        </w:numPr>
        <w:spacing w:after="0" w:line="360" w:lineRule="auto"/>
        <w:ind w:left="709"/>
        <w:jc w:val="both"/>
        <w:rPr>
          <w:sz w:val="28"/>
          <w:szCs w:val="28"/>
          <w:lang w:val="ru-RU" w:eastAsia="ru-RU"/>
        </w:rPr>
      </w:pPr>
      <w:r w:rsidRPr="008359C5">
        <w:rPr>
          <w:sz w:val="28"/>
          <w:szCs w:val="28"/>
          <w:lang w:eastAsia="ru-RU"/>
        </w:rPr>
        <w:t>ф</w:t>
      </w:r>
      <w:r w:rsidRPr="008359C5">
        <w:rPr>
          <w:sz w:val="28"/>
          <w:szCs w:val="28"/>
          <w:lang w:val="ru-RU" w:eastAsia="ru-RU"/>
        </w:rPr>
        <w:t>ормальне затвердження обраного варіанту рішення та розробка плану його впровадження</w:t>
      </w:r>
      <w:r w:rsidRPr="008359C5">
        <w:rPr>
          <w:sz w:val="28"/>
          <w:szCs w:val="28"/>
          <w:lang w:eastAsia="ru-RU"/>
        </w:rPr>
        <w:t>;</w:t>
      </w:r>
    </w:p>
    <w:p w:rsidR="007C74E2" w:rsidRPr="008359C5" w:rsidRDefault="007C74E2" w:rsidP="00AD5512">
      <w:pPr>
        <w:pStyle w:val="a3"/>
        <w:numPr>
          <w:ilvl w:val="0"/>
          <w:numId w:val="40"/>
        </w:numPr>
        <w:spacing w:after="0" w:line="360" w:lineRule="auto"/>
        <w:ind w:left="709"/>
        <w:jc w:val="both"/>
        <w:rPr>
          <w:sz w:val="28"/>
          <w:szCs w:val="28"/>
          <w:lang w:eastAsia="ru-RU"/>
        </w:rPr>
      </w:pPr>
      <w:r w:rsidRPr="008359C5">
        <w:rPr>
          <w:sz w:val="28"/>
          <w:szCs w:val="28"/>
          <w:lang w:eastAsia="ru-RU"/>
        </w:rPr>
        <w:t>доведення рішення до виконавців.</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Чинники конфлікту інтересів:</w:t>
      </w:r>
      <w:r w:rsidRPr="007C74E2">
        <w:rPr>
          <w:sz w:val="28"/>
          <w:szCs w:val="28"/>
          <w:lang w:eastAsia="ru-RU"/>
        </w:rPr>
        <w:t xml:space="preserve"> </w:t>
      </w:r>
    </w:p>
    <w:p w:rsidR="007C74E2" w:rsidRPr="007C74E2" w:rsidRDefault="007C74E2" w:rsidP="00AD5512">
      <w:pPr>
        <w:pStyle w:val="a3"/>
        <w:numPr>
          <w:ilvl w:val="0"/>
          <w:numId w:val="41"/>
        </w:numPr>
        <w:spacing w:after="0" w:line="360" w:lineRule="auto"/>
        <w:jc w:val="both"/>
        <w:rPr>
          <w:sz w:val="28"/>
          <w:szCs w:val="28"/>
          <w:lang w:eastAsia="ru-RU"/>
        </w:rPr>
      </w:pPr>
      <w:r w:rsidRPr="007C74E2">
        <w:rPr>
          <w:bCs/>
          <w:sz w:val="28"/>
          <w:szCs w:val="28"/>
          <w:lang w:eastAsia="ru-RU"/>
        </w:rPr>
        <w:t>затягування з прийняттям рішення:</w:t>
      </w:r>
      <w:r w:rsidRPr="007C74E2">
        <w:rPr>
          <w:sz w:val="28"/>
          <w:szCs w:val="28"/>
          <w:lang w:eastAsia="ru-RU"/>
        </w:rPr>
        <w:t xml:space="preserve"> якщо обраний варіант не влаштовує впливових осіб, вони можуть свідомо гальмувати процес його офіційного затвердження;</w:t>
      </w:r>
    </w:p>
    <w:p w:rsidR="007C74E2" w:rsidRPr="007C74E2" w:rsidRDefault="007C74E2" w:rsidP="00AD5512">
      <w:pPr>
        <w:pStyle w:val="a3"/>
        <w:numPr>
          <w:ilvl w:val="0"/>
          <w:numId w:val="41"/>
        </w:numPr>
        <w:spacing w:after="0" w:line="360" w:lineRule="auto"/>
        <w:jc w:val="both"/>
        <w:rPr>
          <w:sz w:val="28"/>
          <w:szCs w:val="28"/>
          <w:lang w:val="ru-RU" w:eastAsia="ru-RU"/>
        </w:rPr>
      </w:pPr>
      <w:r w:rsidRPr="007C74E2">
        <w:rPr>
          <w:bCs/>
          <w:sz w:val="28"/>
          <w:szCs w:val="28"/>
          <w:lang w:eastAsia="ru-RU"/>
        </w:rPr>
        <w:t>в</w:t>
      </w:r>
      <w:r w:rsidRPr="007C74E2">
        <w:rPr>
          <w:bCs/>
          <w:sz w:val="28"/>
          <w:szCs w:val="28"/>
          <w:lang w:val="ru-RU" w:eastAsia="ru-RU"/>
        </w:rPr>
        <w:t>несення змін до затвердженого рішення на користь окремих осіб:</w:t>
      </w:r>
      <w:r w:rsidRPr="007C74E2">
        <w:rPr>
          <w:sz w:val="28"/>
          <w:szCs w:val="28"/>
          <w:lang w:val="ru-RU" w:eastAsia="ru-RU"/>
        </w:rPr>
        <w:t xml:space="preserve"> неформальне коригування вже прийнятого рішення для задоволення особистих інтересів</w:t>
      </w:r>
      <w:r w:rsidRPr="007C74E2">
        <w:rPr>
          <w:sz w:val="28"/>
          <w:szCs w:val="28"/>
          <w:lang w:eastAsia="ru-RU"/>
        </w:rPr>
        <w:t>;</w:t>
      </w:r>
    </w:p>
    <w:p w:rsidR="007C74E2" w:rsidRPr="007C74E2" w:rsidRDefault="007C74E2" w:rsidP="00AD5512">
      <w:pPr>
        <w:pStyle w:val="a3"/>
        <w:numPr>
          <w:ilvl w:val="0"/>
          <w:numId w:val="41"/>
        </w:numPr>
        <w:spacing w:after="0" w:line="360" w:lineRule="auto"/>
        <w:jc w:val="both"/>
        <w:rPr>
          <w:sz w:val="28"/>
          <w:szCs w:val="28"/>
          <w:lang w:val="ru-RU" w:eastAsia="ru-RU"/>
        </w:rPr>
      </w:pPr>
      <w:r w:rsidRPr="007C74E2">
        <w:rPr>
          <w:bCs/>
          <w:sz w:val="28"/>
          <w:szCs w:val="28"/>
          <w:lang w:eastAsia="ru-RU"/>
        </w:rPr>
        <w:t>п</w:t>
      </w:r>
      <w:r w:rsidRPr="007C74E2">
        <w:rPr>
          <w:bCs/>
          <w:sz w:val="28"/>
          <w:szCs w:val="28"/>
          <w:lang w:val="ru-RU" w:eastAsia="ru-RU"/>
        </w:rPr>
        <w:t>ризначення "своїх" виконавців:</w:t>
      </w:r>
      <w:r w:rsidRPr="007C74E2">
        <w:rPr>
          <w:sz w:val="28"/>
          <w:szCs w:val="28"/>
          <w:lang w:val="ru-RU" w:eastAsia="ru-RU"/>
        </w:rPr>
        <w:t xml:space="preserve"> </w:t>
      </w:r>
      <w:r w:rsidRPr="007C74E2">
        <w:rPr>
          <w:sz w:val="28"/>
          <w:szCs w:val="28"/>
          <w:lang w:eastAsia="ru-RU"/>
        </w:rPr>
        <w:t>в</w:t>
      </w:r>
      <w:r w:rsidRPr="007C74E2">
        <w:rPr>
          <w:sz w:val="28"/>
          <w:szCs w:val="28"/>
          <w:lang w:val="ru-RU" w:eastAsia="ru-RU"/>
        </w:rPr>
        <w:t>ибір виконавців не за професійними якостями, а за принципом лояльності або особистої вигоди</w:t>
      </w:r>
      <w:r w:rsidRPr="007C74E2">
        <w:rPr>
          <w:sz w:val="28"/>
          <w:szCs w:val="28"/>
          <w:lang w:eastAsia="ru-RU"/>
        </w:rPr>
        <w:t>;</w:t>
      </w:r>
    </w:p>
    <w:p w:rsidR="007C74E2" w:rsidRPr="007C74E2" w:rsidRDefault="007C74E2" w:rsidP="00AD5512">
      <w:pPr>
        <w:pStyle w:val="a3"/>
        <w:numPr>
          <w:ilvl w:val="0"/>
          <w:numId w:val="41"/>
        </w:numPr>
        <w:spacing w:after="0" w:line="360" w:lineRule="auto"/>
        <w:jc w:val="both"/>
        <w:rPr>
          <w:sz w:val="28"/>
          <w:szCs w:val="28"/>
          <w:lang w:val="ru-RU" w:eastAsia="ru-RU"/>
        </w:rPr>
      </w:pPr>
      <w:r w:rsidRPr="007C74E2">
        <w:rPr>
          <w:bCs/>
          <w:sz w:val="28"/>
          <w:szCs w:val="28"/>
          <w:lang w:eastAsia="ru-RU"/>
        </w:rPr>
        <w:t>н</w:t>
      </w:r>
      <w:r w:rsidRPr="007C74E2">
        <w:rPr>
          <w:bCs/>
          <w:sz w:val="28"/>
          <w:szCs w:val="28"/>
          <w:lang w:val="ru-RU" w:eastAsia="ru-RU"/>
        </w:rPr>
        <w:t>епрозорість процесу затвердження:</w:t>
      </w:r>
      <w:r w:rsidRPr="007C74E2">
        <w:rPr>
          <w:sz w:val="28"/>
          <w:szCs w:val="28"/>
          <w:lang w:val="ru-RU" w:eastAsia="ru-RU"/>
        </w:rPr>
        <w:t xml:space="preserve"> </w:t>
      </w:r>
      <w:r w:rsidRPr="007C74E2">
        <w:rPr>
          <w:sz w:val="28"/>
          <w:szCs w:val="28"/>
          <w:lang w:eastAsia="ru-RU"/>
        </w:rPr>
        <w:t>в</w:t>
      </w:r>
      <w:r w:rsidRPr="007C74E2">
        <w:rPr>
          <w:sz w:val="28"/>
          <w:szCs w:val="28"/>
          <w:lang w:val="ru-RU" w:eastAsia="ru-RU"/>
        </w:rPr>
        <w:t>ідсутність чіткої процедури та публічності при остаточному прийнятті рішення може сприяти зловживанням.</w:t>
      </w:r>
    </w:p>
    <w:p w:rsidR="007C74E2" w:rsidRPr="007C74E2" w:rsidRDefault="007C74E2" w:rsidP="00AD5512">
      <w:pPr>
        <w:numPr>
          <w:ilvl w:val="0"/>
          <w:numId w:val="1"/>
        </w:numPr>
        <w:spacing w:line="360" w:lineRule="auto"/>
        <w:ind w:firstLine="709"/>
        <w:jc w:val="both"/>
        <w:rPr>
          <w:sz w:val="28"/>
          <w:szCs w:val="28"/>
          <w:lang w:val="ru-RU" w:eastAsia="ru-RU"/>
        </w:rPr>
      </w:pPr>
      <w:r w:rsidRPr="007C74E2">
        <w:rPr>
          <w:bCs/>
          <w:sz w:val="28"/>
          <w:szCs w:val="28"/>
          <w:lang w:val="ru-RU" w:eastAsia="ru-RU"/>
        </w:rPr>
        <w:t>Контроль та оцінка результатів (Зворотний зв'язок та коригування)</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Сутність етапу:</w:t>
      </w:r>
      <w:r w:rsidRPr="007C74E2">
        <w:rPr>
          <w:sz w:val="28"/>
          <w:szCs w:val="28"/>
          <w:lang w:eastAsia="ru-RU"/>
        </w:rPr>
        <w:t xml:space="preserve"> </w:t>
      </w:r>
    </w:p>
    <w:p w:rsidR="007C74E2" w:rsidRPr="008359C5" w:rsidRDefault="007C74E2" w:rsidP="00AD5512">
      <w:pPr>
        <w:pStyle w:val="a3"/>
        <w:numPr>
          <w:ilvl w:val="0"/>
          <w:numId w:val="42"/>
        </w:numPr>
        <w:spacing w:after="0" w:line="360" w:lineRule="auto"/>
        <w:ind w:left="709"/>
        <w:jc w:val="both"/>
        <w:rPr>
          <w:sz w:val="28"/>
          <w:szCs w:val="28"/>
          <w:lang w:eastAsia="ru-RU"/>
        </w:rPr>
      </w:pPr>
      <w:r w:rsidRPr="008359C5">
        <w:rPr>
          <w:sz w:val="28"/>
          <w:szCs w:val="28"/>
          <w:lang w:eastAsia="ru-RU"/>
        </w:rPr>
        <w:t>моніторинг процесу виконання рішення;</w:t>
      </w:r>
    </w:p>
    <w:p w:rsidR="007C74E2" w:rsidRPr="008359C5" w:rsidRDefault="007C74E2" w:rsidP="00AD5512">
      <w:pPr>
        <w:pStyle w:val="a3"/>
        <w:numPr>
          <w:ilvl w:val="0"/>
          <w:numId w:val="42"/>
        </w:numPr>
        <w:spacing w:after="0" w:line="360" w:lineRule="auto"/>
        <w:ind w:left="709"/>
        <w:jc w:val="both"/>
        <w:rPr>
          <w:sz w:val="28"/>
          <w:szCs w:val="28"/>
          <w:lang w:val="ru-RU" w:eastAsia="ru-RU"/>
        </w:rPr>
      </w:pPr>
      <w:r w:rsidRPr="008359C5">
        <w:rPr>
          <w:sz w:val="28"/>
          <w:szCs w:val="28"/>
          <w:lang w:val="ru-RU" w:eastAsia="ru-RU"/>
        </w:rPr>
        <w:t>порівняння фактичних результатів із запланованими</w:t>
      </w:r>
      <w:r w:rsidRPr="008359C5">
        <w:rPr>
          <w:sz w:val="28"/>
          <w:szCs w:val="28"/>
          <w:lang w:eastAsia="ru-RU"/>
        </w:rPr>
        <w:t>;</w:t>
      </w:r>
    </w:p>
    <w:p w:rsidR="007C74E2" w:rsidRPr="008359C5" w:rsidRDefault="007C74E2" w:rsidP="00AD5512">
      <w:pPr>
        <w:pStyle w:val="a3"/>
        <w:numPr>
          <w:ilvl w:val="0"/>
          <w:numId w:val="42"/>
        </w:numPr>
        <w:spacing w:after="0" w:line="360" w:lineRule="auto"/>
        <w:ind w:left="709"/>
        <w:jc w:val="both"/>
        <w:rPr>
          <w:sz w:val="28"/>
          <w:szCs w:val="28"/>
          <w:lang w:eastAsia="ru-RU"/>
        </w:rPr>
      </w:pPr>
      <w:r w:rsidRPr="008359C5">
        <w:rPr>
          <w:sz w:val="28"/>
          <w:szCs w:val="28"/>
          <w:lang w:eastAsia="ru-RU"/>
        </w:rPr>
        <w:t>виявлення відхилень;</w:t>
      </w:r>
    </w:p>
    <w:p w:rsidR="007C74E2" w:rsidRPr="008359C5" w:rsidRDefault="007C74E2" w:rsidP="00AD5512">
      <w:pPr>
        <w:pStyle w:val="a3"/>
        <w:numPr>
          <w:ilvl w:val="0"/>
          <w:numId w:val="42"/>
        </w:numPr>
        <w:spacing w:after="0" w:line="360" w:lineRule="auto"/>
        <w:ind w:left="709"/>
        <w:jc w:val="both"/>
        <w:rPr>
          <w:sz w:val="28"/>
          <w:szCs w:val="28"/>
          <w:lang w:val="ru-RU" w:eastAsia="ru-RU"/>
        </w:rPr>
      </w:pPr>
      <w:r w:rsidRPr="008359C5">
        <w:rPr>
          <w:sz w:val="28"/>
          <w:szCs w:val="28"/>
          <w:lang w:val="ru-RU" w:eastAsia="ru-RU"/>
        </w:rPr>
        <w:t>внесення коректив у рішення або процес його реалізації.</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Чинники конфлікту інтересів:</w:t>
      </w:r>
      <w:r w:rsidRPr="007C74E2">
        <w:rPr>
          <w:sz w:val="28"/>
          <w:szCs w:val="28"/>
          <w:lang w:eastAsia="ru-RU"/>
        </w:rPr>
        <w:t xml:space="preserve"> </w:t>
      </w:r>
    </w:p>
    <w:p w:rsidR="007C74E2" w:rsidRPr="008359C5" w:rsidRDefault="007C74E2" w:rsidP="00AD5512">
      <w:pPr>
        <w:pStyle w:val="a3"/>
        <w:numPr>
          <w:ilvl w:val="0"/>
          <w:numId w:val="43"/>
        </w:numPr>
        <w:spacing w:after="0" w:line="360" w:lineRule="auto"/>
        <w:ind w:left="709"/>
        <w:jc w:val="both"/>
        <w:rPr>
          <w:sz w:val="28"/>
          <w:szCs w:val="28"/>
          <w:lang w:val="ru-RU" w:eastAsia="ru-RU"/>
        </w:rPr>
      </w:pPr>
      <w:r w:rsidRPr="008359C5">
        <w:rPr>
          <w:bCs/>
          <w:sz w:val="28"/>
          <w:szCs w:val="28"/>
          <w:lang w:eastAsia="ru-RU"/>
        </w:rPr>
        <w:t>в</w:t>
      </w:r>
      <w:r w:rsidRPr="008359C5">
        <w:rPr>
          <w:bCs/>
          <w:sz w:val="28"/>
          <w:szCs w:val="28"/>
          <w:lang w:val="ru-RU" w:eastAsia="ru-RU"/>
        </w:rPr>
        <w:t>ибірковий контроль:</w:t>
      </w:r>
      <w:r w:rsidRPr="008359C5">
        <w:rPr>
          <w:sz w:val="28"/>
          <w:szCs w:val="28"/>
          <w:lang w:val="ru-RU" w:eastAsia="ru-RU"/>
        </w:rPr>
        <w:t xml:space="preserve"> </w:t>
      </w:r>
      <w:r w:rsidRPr="008359C5">
        <w:rPr>
          <w:sz w:val="28"/>
          <w:szCs w:val="28"/>
          <w:lang w:eastAsia="ru-RU"/>
        </w:rPr>
        <w:t>з</w:t>
      </w:r>
      <w:r w:rsidRPr="008359C5">
        <w:rPr>
          <w:sz w:val="28"/>
          <w:szCs w:val="28"/>
          <w:lang w:val="ru-RU" w:eastAsia="ru-RU"/>
        </w:rPr>
        <w:t>осередження уваги лише на позитивних аспектах реалізації рішення та ігнорування негативних, якщо це вигідно відповідальним особам</w:t>
      </w:r>
      <w:r w:rsidRPr="008359C5">
        <w:rPr>
          <w:sz w:val="28"/>
          <w:szCs w:val="28"/>
          <w:lang w:eastAsia="ru-RU"/>
        </w:rPr>
        <w:t>;</w:t>
      </w:r>
    </w:p>
    <w:p w:rsidR="007C74E2" w:rsidRPr="008359C5" w:rsidRDefault="007C74E2" w:rsidP="00AD5512">
      <w:pPr>
        <w:pStyle w:val="a3"/>
        <w:numPr>
          <w:ilvl w:val="0"/>
          <w:numId w:val="43"/>
        </w:numPr>
        <w:spacing w:after="0" w:line="360" w:lineRule="auto"/>
        <w:ind w:left="709"/>
        <w:jc w:val="both"/>
        <w:rPr>
          <w:sz w:val="28"/>
          <w:szCs w:val="28"/>
          <w:lang w:val="ru-RU" w:eastAsia="ru-RU"/>
        </w:rPr>
      </w:pPr>
      <w:r w:rsidRPr="008359C5">
        <w:rPr>
          <w:bCs/>
          <w:sz w:val="28"/>
          <w:szCs w:val="28"/>
          <w:lang w:eastAsia="ru-RU"/>
        </w:rPr>
        <w:t>с</w:t>
      </w:r>
      <w:r w:rsidRPr="008359C5">
        <w:rPr>
          <w:bCs/>
          <w:sz w:val="28"/>
          <w:szCs w:val="28"/>
          <w:lang w:val="ru-RU" w:eastAsia="ru-RU"/>
        </w:rPr>
        <w:t>потворення звітності:</w:t>
      </w:r>
      <w:r w:rsidRPr="008359C5">
        <w:rPr>
          <w:sz w:val="28"/>
          <w:szCs w:val="28"/>
          <w:lang w:val="ru-RU" w:eastAsia="ru-RU"/>
        </w:rPr>
        <w:t xml:space="preserve"> </w:t>
      </w:r>
      <w:r w:rsidRPr="008359C5">
        <w:rPr>
          <w:sz w:val="28"/>
          <w:szCs w:val="28"/>
          <w:lang w:eastAsia="ru-RU"/>
        </w:rPr>
        <w:t>н</w:t>
      </w:r>
      <w:r w:rsidRPr="008359C5">
        <w:rPr>
          <w:sz w:val="28"/>
          <w:szCs w:val="28"/>
          <w:lang w:val="ru-RU" w:eastAsia="ru-RU"/>
        </w:rPr>
        <w:t>адання неправдивої або неповної інформації про результати для приховування недоліків або особистої відповідальності</w:t>
      </w:r>
      <w:r w:rsidRPr="008359C5">
        <w:rPr>
          <w:sz w:val="28"/>
          <w:szCs w:val="28"/>
          <w:lang w:eastAsia="ru-RU"/>
        </w:rPr>
        <w:t>;</w:t>
      </w:r>
    </w:p>
    <w:p w:rsidR="007C74E2" w:rsidRPr="008359C5" w:rsidRDefault="007C74E2" w:rsidP="00AD5512">
      <w:pPr>
        <w:pStyle w:val="a3"/>
        <w:numPr>
          <w:ilvl w:val="0"/>
          <w:numId w:val="43"/>
        </w:numPr>
        <w:spacing w:after="0" w:line="360" w:lineRule="auto"/>
        <w:ind w:left="709"/>
        <w:jc w:val="both"/>
        <w:rPr>
          <w:sz w:val="28"/>
          <w:szCs w:val="28"/>
          <w:lang w:eastAsia="ru-RU"/>
        </w:rPr>
      </w:pPr>
      <w:r w:rsidRPr="008359C5">
        <w:rPr>
          <w:bCs/>
          <w:sz w:val="28"/>
          <w:szCs w:val="28"/>
          <w:lang w:eastAsia="ru-RU"/>
        </w:rPr>
        <w:t>ігнорування необхідності коригування:</w:t>
      </w:r>
      <w:r w:rsidRPr="008359C5">
        <w:rPr>
          <w:sz w:val="28"/>
          <w:szCs w:val="28"/>
          <w:lang w:eastAsia="ru-RU"/>
        </w:rPr>
        <w:t xml:space="preserve"> відмова визнавати помилки та вносити зміни, якщо це може зашкодити репутації або інтересам осіб, відповідальних за прийняття та реалізацію рішення;</w:t>
      </w:r>
    </w:p>
    <w:p w:rsidR="007C74E2" w:rsidRPr="008359C5" w:rsidRDefault="007C74E2" w:rsidP="00AD5512">
      <w:pPr>
        <w:pStyle w:val="a3"/>
        <w:numPr>
          <w:ilvl w:val="0"/>
          <w:numId w:val="43"/>
        </w:numPr>
        <w:spacing w:after="0" w:line="360" w:lineRule="auto"/>
        <w:ind w:left="709"/>
        <w:jc w:val="both"/>
        <w:rPr>
          <w:sz w:val="28"/>
          <w:szCs w:val="28"/>
          <w:lang w:eastAsia="ru-RU"/>
        </w:rPr>
      </w:pPr>
      <w:r w:rsidRPr="008359C5">
        <w:rPr>
          <w:bCs/>
          <w:sz w:val="28"/>
          <w:szCs w:val="28"/>
          <w:lang w:eastAsia="ru-RU"/>
        </w:rPr>
        <w:t>приписування собі чужих заслуг або перекладання відповідальності:</w:t>
      </w:r>
      <w:r w:rsidRPr="008359C5">
        <w:rPr>
          <w:sz w:val="28"/>
          <w:szCs w:val="28"/>
          <w:lang w:eastAsia="ru-RU"/>
        </w:rPr>
        <w:t xml:space="preserve"> маніпулювання оцінкою результатів для отримання незаслуженої винагороди або уникнення покарання.</w:t>
      </w:r>
    </w:p>
    <w:p w:rsidR="00EE5226" w:rsidRDefault="00EE5226" w:rsidP="00AD5512">
      <w:pPr>
        <w:spacing w:line="360" w:lineRule="auto"/>
        <w:jc w:val="both"/>
        <w:rPr>
          <w:sz w:val="28"/>
          <w:szCs w:val="28"/>
          <w:lang w:eastAsia="ru-RU"/>
        </w:rPr>
      </w:pPr>
      <w:r>
        <w:rPr>
          <w:sz w:val="28"/>
          <w:szCs w:val="28"/>
          <w:lang w:eastAsia="ru-RU"/>
        </w:rPr>
        <w:t xml:space="preserve">                                                                                                                    Таблиця 3.4</w:t>
      </w:r>
    </w:p>
    <w:p w:rsidR="00EE5226" w:rsidRPr="00EE5226" w:rsidRDefault="00EE5226" w:rsidP="00AD5512">
      <w:pPr>
        <w:spacing w:line="360" w:lineRule="auto"/>
        <w:jc w:val="center"/>
        <w:rPr>
          <w:sz w:val="28"/>
          <w:szCs w:val="28"/>
          <w:lang w:eastAsia="ru-RU"/>
        </w:rPr>
      </w:pPr>
      <w:r>
        <w:rPr>
          <w:sz w:val="28"/>
          <w:szCs w:val="28"/>
          <w:lang w:eastAsia="ru-RU"/>
        </w:rPr>
        <w:t xml:space="preserve">Визначення чинніків виникнення конфлікту </w:t>
      </w:r>
      <w:r w:rsidR="00AD5512">
        <w:rPr>
          <w:sz w:val="28"/>
          <w:szCs w:val="28"/>
          <w:lang w:eastAsia="ru-RU"/>
        </w:rPr>
        <w:t>інтересів на етапах процесу прий</w:t>
      </w:r>
      <w:r>
        <w:rPr>
          <w:sz w:val="28"/>
          <w:szCs w:val="28"/>
          <w:lang w:eastAsia="ru-RU"/>
        </w:rPr>
        <w:t>няття рішень</w:t>
      </w:r>
    </w:p>
    <w:tbl>
      <w:tblPr>
        <w:tblStyle w:val="a5"/>
        <w:tblW w:w="0" w:type="auto"/>
        <w:tblLook w:val="04A0" w:firstRow="1" w:lastRow="0" w:firstColumn="1" w:lastColumn="0" w:noHBand="0" w:noVBand="1"/>
      </w:tblPr>
      <w:tblGrid>
        <w:gridCol w:w="2405"/>
        <w:gridCol w:w="2977"/>
        <w:gridCol w:w="4297"/>
      </w:tblGrid>
      <w:tr w:rsidR="00EE5226" w:rsidTr="00C95B2B">
        <w:trPr>
          <w:tblHeader/>
        </w:trPr>
        <w:tc>
          <w:tcPr>
            <w:tcW w:w="2405" w:type="dxa"/>
          </w:tcPr>
          <w:p w:rsidR="00EE5226" w:rsidRPr="008359C5" w:rsidRDefault="00EE5226" w:rsidP="00C95B2B">
            <w:pPr>
              <w:spacing w:line="360" w:lineRule="auto"/>
              <w:jc w:val="center"/>
              <w:rPr>
                <w:b/>
                <w:lang w:eastAsia="ru-RU"/>
              </w:rPr>
            </w:pPr>
            <w:r w:rsidRPr="008359C5">
              <w:rPr>
                <w:b/>
                <w:bCs/>
                <w:lang w:val="ru-RU" w:eastAsia="ru-RU"/>
              </w:rPr>
              <w:t>Етап прийняття рішення</w:t>
            </w:r>
          </w:p>
        </w:tc>
        <w:tc>
          <w:tcPr>
            <w:tcW w:w="2977" w:type="dxa"/>
          </w:tcPr>
          <w:p w:rsidR="00EE5226" w:rsidRPr="008359C5" w:rsidRDefault="00EE5226" w:rsidP="00C95B2B">
            <w:pPr>
              <w:spacing w:line="360" w:lineRule="auto"/>
              <w:jc w:val="center"/>
              <w:rPr>
                <w:b/>
                <w:lang w:eastAsia="ru-RU"/>
              </w:rPr>
            </w:pPr>
            <w:r w:rsidRPr="008359C5">
              <w:rPr>
                <w:b/>
                <w:bCs/>
                <w:lang w:val="ru-RU" w:eastAsia="ru-RU"/>
              </w:rPr>
              <w:t>Суть етапу</w:t>
            </w:r>
          </w:p>
        </w:tc>
        <w:tc>
          <w:tcPr>
            <w:tcW w:w="4297" w:type="dxa"/>
          </w:tcPr>
          <w:p w:rsidR="00EE5226" w:rsidRPr="008359C5" w:rsidRDefault="00EE5226" w:rsidP="00C95B2B">
            <w:pPr>
              <w:spacing w:line="360" w:lineRule="auto"/>
              <w:jc w:val="center"/>
              <w:rPr>
                <w:b/>
                <w:lang w:eastAsia="ru-RU"/>
              </w:rPr>
            </w:pPr>
            <w:r w:rsidRPr="008359C5">
              <w:rPr>
                <w:b/>
                <w:bCs/>
                <w:lang w:val="ru-RU" w:eastAsia="ru-RU"/>
              </w:rPr>
              <w:t>Чинники, що можуть викликати конфлікт інтересів</w:t>
            </w:r>
          </w:p>
        </w:tc>
      </w:tr>
      <w:tr w:rsidR="00EE5226" w:rsidTr="00C95B2B">
        <w:tc>
          <w:tcPr>
            <w:tcW w:w="2405" w:type="dxa"/>
          </w:tcPr>
          <w:p w:rsidR="00EE5226" w:rsidRPr="008359C5" w:rsidRDefault="00EE5226" w:rsidP="008C01D1">
            <w:pPr>
              <w:spacing w:line="360" w:lineRule="auto"/>
              <w:jc w:val="both"/>
              <w:rPr>
                <w:lang w:eastAsia="ru-RU"/>
              </w:rPr>
            </w:pPr>
            <w:r w:rsidRPr="008359C5">
              <w:rPr>
                <w:bCs/>
                <w:lang w:val="ru-RU" w:eastAsia="ru-RU"/>
              </w:rPr>
              <w:t>1. Визначення проблеми</w:t>
            </w:r>
          </w:p>
        </w:tc>
        <w:tc>
          <w:tcPr>
            <w:tcW w:w="2977" w:type="dxa"/>
          </w:tcPr>
          <w:p w:rsidR="00EE5226" w:rsidRPr="008359C5" w:rsidRDefault="00EE5226" w:rsidP="008C01D1">
            <w:pPr>
              <w:spacing w:line="360" w:lineRule="auto"/>
              <w:jc w:val="both"/>
              <w:rPr>
                <w:lang w:eastAsia="ru-RU"/>
              </w:rPr>
            </w:pPr>
            <w:r w:rsidRPr="008359C5">
              <w:rPr>
                <w:lang w:val="ru-RU" w:eastAsia="ru-RU"/>
              </w:rPr>
              <w:t>Усвідомлення та формулювання проблеми</w:t>
            </w:r>
          </w:p>
        </w:tc>
        <w:tc>
          <w:tcPr>
            <w:tcW w:w="4297" w:type="dxa"/>
          </w:tcPr>
          <w:p w:rsidR="00EE5226" w:rsidRPr="008359C5" w:rsidRDefault="00EE5226" w:rsidP="008C01D1">
            <w:pPr>
              <w:spacing w:line="360" w:lineRule="auto"/>
              <w:jc w:val="both"/>
              <w:rPr>
                <w:lang w:eastAsia="ru-RU"/>
              </w:rPr>
            </w:pPr>
            <w:r w:rsidRPr="008359C5">
              <w:rPr>
                <w:lang w:val="ru-RU" w:eastAsia="ru-RU"/>
              </w:rPr>
              <w:t>- Суб’єктивна оцінка ситуації- Приховані мотиви- Вплив третіх осіб</w:t>
            </w:r>
          </w:p>
        </w:tc>
      </w:tr>
      <w:tr w:rsidR="00EE5226" w:rsidTr="00C95B2B">
        <w:tc>
          <w:tcPr>
            <w:tcW w:w="2405" w:type="dxa"/>
          </w:tcPr>
          <w:p w:rsidR="00EE5226" w:rsidRPr="008359C5" w:rsidRDefault="00EE5226" w:rsidP="008C01D1">
            <w:pPr>
              <w:spacing w:line="360" w:lineRule="auto"/>
              <w:jc w:val="both"/>
              <w:rPr>
                <w:lang w:eastAsia="ru-RU"/>
              </w:rPr>
            </w:pPr>
            <w:r w:rsidRPr="008359C5">
              <w:rPr>
                <w:bCs/>
                <w:lang w:val="ru-RU" w:eastAsia="ru-RU"/>
              </w:rPr>
              <w:t>2. Збір та аналіз інформації</w:t>
            </w:r>
          </w:p>
        </w:tc>
        <w:tc>
          <w:tcPr>
            <w:tcW w:w="2977" w:type="dxa"/>
          </w:tcPr>
          <w:p w:rsidR="00EE5226" w:rsidRPr="008359C5" w:rsidRDefault="00EE5226" w:rsidP="008C01D1">
            <w:pPr>
              <w:spacing w:line="360" w:lineRule="auto"/>
              <w:jc w:val="both"/>
              <w:rPr>
                <w:lang w:eastAsia="ru-RU"/>
              </w:rPr>
            </w:pPr>
            <w:r w:rsidRPr="008359C5">
              <w:rPr>
                <w:lang w:val="ru-RU" w:eastAsia="ru-RU"/>
              </w:rPr>
              <w:t>Отримання об'єктивних даних для прийняття рішення</w:t>
            </w:r>
          </w:p>
        </w:tc>
        <w:tc>
          <w:tcPr>
            <w:tcW w:w="4297" w:type="dxa"/>
          </w:tcPr>
          <w:p w:rsidR="00EE5226" w:rsidRPr="008359C5" w:rsidRDefault="00EE5226" w:rsidP="008C01D1">
            <w:pPr>
              <w:spacing w:line="360" w:lineRule="auto"/>
              <w:jc w:val="both"/>
              <w:rPr>
                <w:lang w:eastAsia="ru-RU"/>
              </w:rPr>
            </w:pPr>
            <w:r w:rsidRPr="008359C5">
              <w:rPr>
                <w:lang w:val="ru-RU" w:eastAsia="ru-RU"/>
              </w:rPr>
              <w:t>- Вибіркова подача інформації- Необ'єктивні джерела- Особистий інтерес в певних джерелах</w:t>
            </w:r>
          </w:p>
        </w:tc>
      </w:tr>
      <w:tr w:rsidR="00EE5226" w:rsidTr="00C95B2B">
        <w:tc>
          <w:tcPr>
            <w:tcW w:w="2405" w:type="dxa"/>
          </w:tcPr>
          <w:p w:rsidR="00EE5226" w:rsidRPr="008359C5" w:rsidRDefault="00EE5226" w:rsidP="008C01D1">
            <w:pPr>
              <w:spacing w:line="360" w:lineRule="auto"/>
              <w:jc w:val="both"/>
              <w:rPr>
                <w:lang w:eastAsia="ru-RU"/>
              </w:rPr>
            </w:pPr>
            <w:r w:rsidRPr="008359C5">
              <w:rPr>
                <w:bCs/>
                <w:lang w:val="ru-RU" w:eastAsia="ru-RU"/>
              </w:rPr>
              <w:t>3. Визначення альтернатив</w:t>
            </w:r>
          </w:p>
        </w:tc>
        <w:tc>
          <w:tcPr>
            <w:tcW w:w="2977" w:type="dxa"/>
          </w:tcPr>
          <w:p w:rsidR="00EE5226" w:rsidRPr="008359C5" w:rsidRDefault="00EE5226" w:rsidP="008C01D1">
            <w:pPr>
              <w:spacing w:line="360" w:lineRule="auto"/>
              <w:jc w:val="both"/>
              <w:rPr>
                <w:lang w:eastAsia="ru-RU"/>
              </w:rPr>
            </w:pPr>
            <w:r w:rsidRPr="008359C5">
              <w:rPr>
                <w:lang w:val="ru-RU" w:eastAsia="ru-RU"/>
              </w:rPr>
              <w:t>Розробка можливих варіантів вирішення проблеми</w:t>
            </w:r>
          </w:p>
        </w:tc>
        <w:tc>
          <w:tcPr>
            <w:tcW w:w="4297" w:type="dxa"/>
          </w:tcPr>
          <w:p w:rsidR="00EE5226" w:rsidRPr="008359C5" w:rsidRDefault="00EE5226" w:rsidP="008C01D1">
            <w:pPr>
              <w:spacing w:line="360" w:lineRule="auto"/>
              <w:jc w:val="both"/>
              <w:rPr>
                <w:lang w:eastAsia="ru-RU"/>
              </w:rPr>
            </w:pPr>
            <w:r w:rsidRPr="008359C5">
              <w:rPr>
                <w:lang w:val="ru-RU" w:eastAsia="ru-RU"/>
              </w:rPr>
              <w:t>- Лобіювання "потрібних" варіантів- Ігнорування кращих ідей через упередження- Непрозора розробка альтернатив</w:t>
            </w:r>
          </w:p>
        </w:tc>
      </w:tr>
      <w:tr w:rsidR="00EE5226" w:rsidTr="00C95B2B">
        <w:tc>
          <w:tcPr>
            <w:tcW w:w="2405" w:type="dxa"/>
          </w:tcPr>
          <w:p w:rsidR="00EE5226" w:rsidRPr="008359C5" w:rsidRDefault="00EE5226" w:rsidP="008C01D1">
            <w:pPr>
              <w:spacing w:line="360" w:lineRule="auto"/>
              <w:jc w:val="both"/>
              <w:rPr>
                <w:lang w:eastAsia="ru-RU"/>
              </w:rPr>
            </w:pPr>
            <w:r w:rsidRPr="008359C5">
              <w:rPr>
                <w:bCs/>
                <w:lang w:val="ru-RU" w:eastAsia="ru-RU"/>
              </w:rPr>
              <w:t>4. Оцінка альтернатив</w:t>
            </w:r>
          </w:p>
        </w:tc>
        <w:tc>
          <w:tcPr>
            <w:tcW w:w="2977" w:type="dxa"/>
          </w:tcPr>
          <w:p w:rsidR="00EE5226" w:rsidRPr="008359C5" w:rsidRDefault="00EE5226" w:rsidP="008C01D1">
            <w:pPr>
              <w:spacing w:line="360" w:lineRule="auto"/>
              <w:jc w:val="both"/>
              <w:rPr>
                <w:lang w:eastAsia="ru-RU"/>
              </w:rPr>
            </w:pPr>
            <w:r w:rsidRPr="008359C5">
              <w:rPr>
                <w:lang w:val="ru-RU" w:eastAsia="ru-RU"/>
              </w:rPr>
              <w:t>Аналіз переваг і недоліків кожного варіанту</w:t>
            </w:r>
          </w:p>
        </w:tc>
        <w:tc>
          <w:tcPr>
            <w:tcW w:w="4297" w:type="dxa"/>
          </w:tcPr>
          <w:p w:rsidR="00EE5226" w:rsidRPr="008359C5" w:rsidRDefault="00EE5226" w:rsidP="008C01D1">
            <w:pPr>
              <w:spacing w:line="360" w:lineRule="auto"/>
              <w:jc w:val="both"/>
              <w:rPr>
                <w:lang w:eastAsia="ru-RU"/>
              </w:rPr>
            </w:pPr>
            <w:r w:rsidRPr="008359C5">
              <w:rPr>
                <w:lang w:val="ru-RU" w:eastAsia="ru-RU"/>
              </w:rPr>
              <w:t>- Завищення/заниження оцінок- Участь зацікавлених осіб в оцінюванні- Зовнішній або внутрішній тиск</w:t>
            </w:r>
          </w:p>
        </w:tc>
      </w:tr>
      <w:tr w:rsidR="00EE5226" w:rsidTr="00C95B2B">
        <w:tc>
          <w:tcPr>
            <w:tcW w:w="2405" w:type="dxa"/>
          </w:tcPr>
          <w:p w:rsidR="00EE5226" w:rsidRPr="008359C5" w:rsidRDefault="00EE5226" w:rsidP="008C01D1">
            <w:pPr>
              <w:spacing w:line="360" w:lineRule="auto"/>
              <w:jc w:val="both"/>
              <w:rPr>
                <w:lang w:eastAsia="ru-RU"/>
              </w:rPr>
            </w:pPr>
            <w:r w:rsidRPr="008359C5">
              <w:rPr>
                <w:bCs/>
                <w:lang w:val="ru-RU" w:eastAsia="ru-RU"/>
              </w:rPr>
              <w:t>5. Вибір оптимального рішення</w:t>
            </w:r>
          </w:p>
        </w:tc>
        <w:tc>
          <w:tcPr>
            <w:tcW w:w="2977" w:type="dxa"/>
          </w:tcPr>
          <w:p w:rsidR="00EE5226" w:rsidRPr="008359C5" w:rsidRDefault="00EE5226" w:rsidP="008C01D1">
            <w:pPr>
              <w:spacing w:line="360" w:lineRule="auto"/>
              <w:jc w:val="both"/>
              <w:rPr>
                <w:lang w:eastAsia="ru-RU"/>
              </w:rPr>
            </w:pPr>
            <w:r w:rsidRPr="008359C5">
              <w:rPr>
                <w:lang w:val="ru-RU" w:eastAsia="ru-RU"/>
              </w:rPr>
              <w:t>Ухвалення остаточного рішення</w:t>
            </w:r>
          </w:p>
        </w:tc>
        <w:tc>
          <w:tcPr>
            <w:tcW w:w="4297" w:type="dxa"/>
          </w:tcPr>
          <w:p w:rsidR="00EE5226" w:rsidRPr="008359C5" w:rsidRDefault="007B6C89" w:rsidP="008C01D1">
            <w:pPr>
              <w:spacing w:line="360" w:lineRule="auto"/>
              <w:jc w:val="both"/>
              <w:rPr>
                <w:lang w:eastAsia="ru-RU"/>
              </w:rPr>
            </w:pPr>
            <w:r w:rsidRPr="008359C5">
              <w:rPr>
                <w:lang w:val="ru-RU" w:eastAsia="ru-RU"/>
              </w:rPr>
              <w:t>-</w:t>
            </w:r>
            <w:r w:rsidR="00EE5226" w:rsidRPr="008359C5">
              <w:rPr>
                <w:lang w:val="ru-RU" w:eastAsia="ru-RU"/>
              </w:rPr>
              <w:t>Особиста вигода керівника- Тиск з боку власників чи впливових осіб- Непрозорість у прийнятті рішення</w:t>
            </w:r>
          </w:p>
        </w:tc>
      </w:tr>
      <w:tr w:rsidR="00EE5226" w:rsidTr="00C95B2B">
        <w:tc>
          <w:tcPr>
            <w:tcW w:w="2405" w:type="dxa"/>
          </w:tcPr>
          <w:p w:rsidR="00EE5226" w:rsidRPr="008359C5" w:rsidRDefault="00EE5226" w:rsidP="008C01D1">
            <w:pPr>
              <w:spacing w:line="360" w:lineRule="auto"/>
              <w:jc w:val="both"/>
              <w:rPr>
                <w:lang w:eastAsia="ru-RU"/>
              </w:rPr>
            </w:pPr>
            <w:r w:rsidRPr="008359C5">
              <w:rPr>
                <w:bCs/>
                <w:lang w:val="ru-RU" w:eastAsia="ru-RU"/>
              </w:rPr>
              <w:t>6. Впровадження рішення</w:t>
            </w:r>
          </w:p>
        </w:tc>
        <w:tc>
          <w:tcPr>
            <w:tcW w:w="2977" w:type="dxa"/>
          </w:tcPr>
          <w:p w:rsidR="00EE5226" w:rsidRPr="008359C5" w:rsidRDefault="00EE5226" w:rsidP="008C01D1">
            <w:pPr>
              <w:spacing w:line="360" w:lineRule="auto"/>
              <w:jc w:val="both"/>
              <w:rPr>
                <w:lang w:eastAsia="ru-RU"/>
              </w:rPr>
            </w:pPr>
            <w:r w:rsidRPr="008359C5">
              <w:rPr>
                <w:lang w:val="ru-RU" w:eastAsia="ru-RU"/>
              </w:rPr>
              <w:t>Реалізація обраного варіанту</w:t>
            </w:r>
          </w:p>
        </w:tc>
        <w:tc>
          <w:tcPr>
            <w:tcW w:w="4297" w:type="dxa"/>
          </w:tcPr>
          <w:p w:rsidR="00EE5226" w:rsidRPr="008359C5" w:rsidRDefault="007B6C89" w:rsidP="008C01D1">
            <w:pPr>
              <w:spacing w:line="360" w:lineRule="auto"/>
              <w:jc w:val="both"/>
              <w:rPr>
                <w:lang w:eastAsia="ru-RU"/>
              </w:rPr>
            </w:pPr>
            <w:r w:rsidRPr="008359C5">
              <w:rPr>
                <w:lang w:eastAsia="ru-RU"/>
              </w:rPr>
              <w:t>-</w:t>
            </w:r>
            <w:r w:rsidR="00EE5226" w:rsidRPr="008359C5">
              <w:rPr>
                <w:lang w:eastAsia="ru-RU"/>
              </w:rPr>
              <w:t>Вибір “своїх” підрядників- Нерівномірний розподіл ресурсів- Прихована вигода у виконавців</w:t>
            </w:r>
          </w:p>
        </w:tc>
      </w:tr>
      <w:tr w:rsidR="00EE5226" w:rsidTr="00C95B2B">
        <w:tc>
          <w:tcPr>
            <w:tcW w:w="2405" w:type="dxa"/>
          </w:tcPr>
          <w:p w:rsidR="00EE5226" w:rsidRPr="008359C5" w:rsidRDefault="00EE5226" w:rsidP="008C01D1">
            <w:pPr>
              <w:spacing w:line="360" w:lineRule="auto"/>
              <w:jc w:val="both"/>
              <w:rPr>
                <w:lang w:eastAsia="ru-RU"/>
              </w:rPr>
            </w:pPr>
            <w:r w:rsidRPr="008359C5">
              <w:rPr>
                <w:bCs/>
                <w:lang w:val="ru-RU" w:eastAsia="ru-RU"/>
              </w:rPr>
              <w:t>7. Моніторинг і контроль виконання</w:t>
            </w:r>
          </w:p>
        </w:tc>
        <w:tc>
          <w:tcPr>
            <w:tcW w:w="2977" w:type="dxa"/>
          </w:tcPr>
          <w:p w:rsidR="00EE5226" w:rsidRPr="008359C5" w:rsidRDefault="00EE5226" w:rsidP="008C01D1">
            <w:pPr>
              <w:spacing w:line="360" w:lineRule="auto"/>
              <w:jc w:val="both"/>
              <w:rPr>
                <w:lang w:eastAsia="ru-RU"/>
              </w:rPr>
            </w:pPr>
            <w:r w:rsidRPr="008359C5">
              <w:rPr>
                <w:lang w:val="ru-RU" w:eastAsia="ru-RU"/>
              </w:rPr>
              <w:t>Оцінка результатів, коригування рішень</w:t>
            </w:r>
          </w:p>
        </w:tc>
        <w:tc>
          <w:tcPr>
            <w:tcW w:w="4297" w:type="dxa"/>
          </w:tcPr>
          <w:p w:rsidR="00EE5226" w:rsidRPr="008359C5" w:rsidRDefault="007B6C89" w:rsidP="008C01D1">
            <w:pPr>
              <w:spacing w:line="360" w:lineRule="auto"/>
              <w:jc w:val="both"/>
              <w:rPr>
                <w:lang w:eastAsia="ru-RU"/>
              </w:rPr>
            </w:pPr>
            <w:r w:rsidRPr="008359C5">
              <w:rPr>
                <w:lang w:val="ru-RU" w:eastAsia="ru-RU"/>
              </w:rPr>
              <w:t xml:space="preserve">- </w:t>
            </w:r>
            <w:r w:rsidR="00EE5226" w:rsidRPr="008359C5">
              <w:rPr>
                <w:lang w:val="ru-RU" w:eastAsia="ru-RU"/>
              </w:rPr>
              <w:t>Приховування реального стану справ</w:t>
            </w:r>
            <w:r w:rsidRPr="008359C5">
              <w:rPr>
                <w:lang w:val="ru-RU" w:eastAsia="ru-RU"/>
              </w:rPr>
              <w:t>;</w:t>
            </w:r>
            <w:r w:rsidR="00EE5226" w:rsidRPr="008359C5">
              <w:rPr>
                <w:lang w:val="ru-RU" w:eastAsia="ru-RU"/>
              </w:rPr>
              <w:t>- Фальсифікація звітів</w:t>
            </w:r>
            <w:r w:rsidRPr="008359C5">
              <w:rPr>
                <w:lang w:val="ru-RU" w:eastAsia="ru-RU"/>
              </w:rPr>
              <w:t>;</w:t>
            </w:r>
            <w:r w:rsidR="00EE5226" w:rsidRPr="008359C5">
              <w:rPr>
                <w:lang w:val="ru-RU" w:eastAsia="ru-RU"/>
              </w:rPr>
              <w:t>- Небажання визнавати помилки через особисту зацікавленість</w:t>
            </w:r>
          </w:p>
        </w:tc>
      </w:tr>
    </w:tbl>
    <w:p w:rsidR="00EE5226" w:rsidRPr="00AD5512" w:rsidRDefault="00EE5226" w:rsidP="00AD5512">
      <w:pPr>
        <w:spacing w:line="360" w:lineRule="auto"/>
        <w:ind w:firstLine="709"/>
        <w:jc w:val="both"/>
        <w:rPr>
          <w:sz w:val="28"/>
          <w:szCs w:val="28"/>
          <w:lang w:eastAsia="ru-RU"/>
        </w:rPr>
      </w:pPr>
      <w:r w:rsidRPr="00AD5512">
        <w:rPr>
          <w:sz w:val="28"/>
          <w:szCs w:val="28"/>
          <w:lang w:eastAsia="ru-RU"/>
        </w:rPr>
        <w:t xml:space="preserve"> Джерело: розроблено автором на основі дослідження</w:t>
      </w:r>
    </w:p>
    <w:p w:rsidR="007C74E2" w:rsidRPr="007C74E2" w:rsidRDefault="007C74E2" w:rsidP="00AD5512">
      <w:pPr>
        <w:spacing w:line="360" w:lineRule="auto"/>
        <w:ind w:firstLine="709"/>
        <w:jc w:val="both"/>
        <w:rPr>
          <w:sz w:val="28"/>
          <w:szCs w:val="28"/>
          <w:lang w:eastAsia="ru-RU"/>
        </w:rPr>
      </w:pPr>
      <w:r w:rsidRPr="007C74E2">
        <w:rPr>
          <w:sz w:val="28"/>
          <w:szCs w:val="28"/>
          <w:lang w:eastAsia="ru-RU"/>
        </w:rPr>
        <w:t>Деталізуємо дослідження, проаналізував які особи можуть бути задіяні у виникненні конфлікту інтересів на кожному етапі прийняття управлінського рішення, враховуючи раніше визначені чинники.</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1. Діагностика проблеми (Виявлення та визначення проблеми)</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Чинник: приховування або спотворення інформації.</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Задіяні особи:</w:t>
      </w:r>
      <w:r w:rsidRPr="007C74E2">
        <w:rPr>
          <w:sz w:val="28"/>
          <w:szCs w:val="28"/>
          <w:lang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б</w:t>
      </w:r>
      <w:r w:rsidRPr="007C74E2">
        <w:rPr>
          <w:bCs/>
          <w:sz w:val="28"/>
          <w:szCs w:val="28"/>
          <w:lang w:val="ru-RU" w:eastAsia="ru-RU"/>
        </w:rPr>
        <w:t>езпосередні виконавці/працівники нижчої та середньої ланки: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приховувати помилки, недопрацювання або негативні показники, щоб уникнути покарання або критики</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керівники підрозділів:</w:t>
      </w:r>
      <w:r w:rsidRPr="007C74E2">
        <w:rPr>
          <w:sz w:val="28"/>
          <w:szCs w:val="28"/>
          <w:lang w:eastAsia="ru-RU"/>
        </w:rPr>
        <w:t xml:space="preserve"> можуть спотворювати інформацію, щоб їхній підрозділ виглядав краще, отримати більше ресурсів або уникнути відповідальності за проблеми;</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особи, відповідальні за збір первинної інформації:</w:t>
      </w:r>
      <w:r w:rsidRPr="007C74E2">
        <w:rPr>
          <w:sz w:val="28"/>
          <w:szCs w:val="28"/>
          <w:lang w:eastAsia="ru-RU"/>
        </w:rPr>
        <w:t xml:space="preserve"> можуть мати особисту зацікавленість у викривленні даних (наприклад, через хабар або особисті зв'язки).</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Чинник: вибіркове сприйняття проблеми:</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керівники вищої ланки/топ-менеджмент:</w:t>
      </w:r>
      <w:r w:rsidRPr="007C74E2">
        <w:rPr>
          <w:sz w:val="28"/>
          <w:szCs w:val="28"/>
          <w:lang w:eastAsia="ru-RU"/>
        </w:rPr>
        <w:t xml:space="preserve"> можуть фокусуватися на проблемах, що відповідають їхнім стратегічним пріоритетам або особистим амбіціям, ігноруючи інші;</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в</w:t>
      </w:r>
      <w:r w:rsidRPr="007C74E2">
        <w:rPr>
          <w:bCs/>
          <w:sz w:val="28"/>
          <w:szCs w:val="28"/>
          <w:lang w:val="ru-RU" w:eastAsia="ru-RU"/>
        </w:rPr>
        <w:t>ласники бізнесу/акціонери: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акцентувати увагу на проблемах, що безпосередньо впливають на їхні фінансові інтереси</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с</w:t>
      </w:r>
      <w:r w:rsidRPr="007C74E2">
        <w:rPr>
          <w:bCs/>
          <w:sz w:val="28"/>
          <w:szCs w:val="28"/>
          <w:lang w:val="ru-RU" w:eastAsia="ru-RU"/>
        </w:rPr>
        <w:t>пеціалісти/</w:t>
      </w:r>
      <w:r w:rsidRPr="007C74E2">
        <w:rPr>
          <w:bCs/>
          <w:sz w:val="28"/>
          <w:szCs w:val="28"/>
          <w:lang w:eastAsia="ru-RU"/>
        </w:rPr>
        <w:t>е</w:t>
      </w:r>
      <w:r w:rsidRPr="007C74E2">
        <w:rPr>
          <w:bCs/>
          <w:sz w:val="28"/>
          <w:szCs w:val="28"/>
          <w:lang w:val="ru-RU" w:eastAsia="ru-RU"/>
        </w:rPr>
        <w:t>ксперти: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перебільшувати значущість проблем у сфері своєї компетенції.</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Чинник: особисті стосунки.</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будь-яка особа в ієрархії, що приймає рішення або впливає на його прийняття:</w:t>
      </w:r>
      <w:r w:rsidRPr="007C74E2">
        <w:rPr>
          <w:sz w:val="28"/>
          <w:szCs w:val="28"/>
          <w:lang w:eastAsia="ru-RU"/>
        </w:rPr>
        <w:t xml:space="preserve"> дружні стосунки можуть призвести до поблажливості, ворожі - до упередженості при оцінці проблеми, пов'язаної з конкретними людьми;</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керівники при оцінці підлеглих або роботи інших підрозділів.</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т</w:t>
      </w:r>
      <w:r w:rsidRPr="007C74E2">
        <w:rPr>
          <w:bCs/>
          <w:sz w:val="28"/>
          <w:szCs w:val="28"/>
          <w:lang w:val="ru-RU" w:eastAsia="ru-RU"/>
        </w:rPr>
        <w:t>иск з боку керівництва або впливових груп.</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Задіяні особи:</w:t>
      </w:r>
      <w:r w:rsidRPr="007C74E2">
        <w:rPr>
          <w:sz w:val="28"/>
          <w:szCs w:val="28"/>
          <w:lang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к</w:t>
      </w:r>
      <w:r w:rsidRPr="007C74E2">
        <w:rPr>
          <w:bCs/>
          <w:sz w:val="28"/>
          <w:szCs w:val="28"/>
          <w:lang w:val="ru-RU" w:eastAsia="ru-RU"/>
        </w:rPr>
        <w:t>ерівники середньої ланки: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відчувати тиск з боку вищого керівництва щодо "правильного" формулювання проблеми</w:t>
      </w:r>
      <w:r w:rsidRPr="007C74E2">
        <w:rPr>
          <w:sz w:val="28"/>
          <w:szCs w:val="28"/>
          <w:lang w:eastAsia="ru-RU"/>
        </w:rPr>
        <w:t>;</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 xml:space="preserve">      - аналітики/спеціалісти, що готують інформацію:</w:t>
      </w:r>
      <w:r w:rsidRPr="007C74E2">
        <w:rPr>
          <w:sz w:val="28"/>
          <w:szCs w:val="28"/>
          <w:lang w:eastAsia="ru-RU"/>
        </w:rPr>
        <w:t xml:space="preserve"> можуть піддаватися тиску з боку зацікавлених менеджерів або зовнішніх стейкхолдерів (наприклад, інвесторів, політичних груп).</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2. Збір та аналіз інформації (Формування обмежень та критеріїв для прийняття рішення)</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у</w:t>
      </w:r>
      <w:r w:rsidRPr="007C74E2">
        <w:rPr>
          <w:bCs/>
          <w:sz w:val="28"/>
          <w:szCs w:val="28"/>
          <w:lang w:val="ru-RU" w:eastAsia="ru-RU"/>
        </w:rPr>
        <w:t>переджений збір даних.</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аналітичні відділи/дослідники:</w:t>
      </w:r>
      <w:r w:rsidRPr="007C74E2">
        <w:rPr>
          <w:sz w:val="28"/>
          <w:szCs w:val="28"/>
          <w:lang w:eastAsia="ru-RU"/>
        </w:rPr>
        <w:t xml:space="preserve"> можуть несвідомо або свідомо шукати дані, що підтверджують гіпотезу керівництва або їхні власні переконання;</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керівники проектів/відповідальні за підготовку рішення:</w:t>
      </w:r>
      <w:r w:rsidRPr="007C74E2">
        <w:rPr>
          <w:sz w:val="28"/>
          <w:szCs w:val="28"/>
          <w:lang w:eastAsia="ru-RU"/>
        </w:rPr>
        <w:t xml:space="preserve"> можуть збирати інформацію, що підтримує бажаний ними варіант.</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м</w:t>
      </w:r>
      <w:r w:rsidRPr="007C74E2">
        <w:rPr>
          <w:bCs/>
          <w:sz w:val="28"/>
          <w:szCs w:val="28"/>
          <w:lang w:val="ru-RU" w:eastAsia="ru-RU"/>
        </w:rPr>
        <w:t>аніпулювання критеріями оцінки.</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робочі групи, відповідальні за розробку критеріїв:</w:t>
      </w:r>
      <w:r w:rsidRPr="007C74E2">
        <w:rPr>
          <w:sz w:val="28"/>
          <w:szCs w:val="28"/>
          <w:lang w:eastAsia="ru-RU"/>
        </w:rPr>
        <w:t xml:space="preserve"> окремі члени групи можуть лобіювати критерії, вигідні для їхніх підрозділів або особистих інтересів;</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к</w:t>
      </w:r>
      <w:r w:rsidRPr="007C74E2">
        <w:rPr>
          <w:bCs/>
          <w:sz w:val="28"/>
          <w:szCs w:val="28"/>
          <w:lang w:val="ru-RU" w:eastAsia="ru-RU"/>
        </w:rPr>
        <w:t>ерівники, що затверджують критерії:</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встановлювати критерії, що заздалегідь визначають переможця.</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о</w:t>
      </w:r>
      <w:r w:rsidRPr="007C74E2">
        <w:rPr>
          <w:bCs/>
          <w:sz w:val="28"/>
          <w:szCs w:val="28"/>
          <w:lang w:val="ru-RU" w:eastAsia="ru-RU"/>
        </w:rPr>
        <w:t>бмеження доступу до інформації.</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Задіяні особи:</w:t>
      </w:r>
      <w:r w:rsidRPr="007C74E2">
        <w:rPr>
          <w:sz w:val="28"/>
          <w:szCs w:val="28"/>
          <w:lang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керівники підрозділів, що володіють інформацією:</w:t>
      </w:r>
      <w:r w:rsidRPr="007C74E2">
        <w:rPr>
          <w:sz w:val="28"/>
          <w:szCs w:val="28"/>
          <w:lang w:eastAsia="ru-RU"/>
        </w:rPr>
        <w:t xml:space="preserve"> можуть приховувати дані від інших відділів або експертів;</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IT</w:t>
      </w:r>
      <w:r w:rsidRPr="007C74E2">
        <w:rPr>
          <w:bCs/>
          <w:sz w:val="28"/>
          <w:szCs w:val="28"/>
          <w:lang w:val="ru-RU" w:eastAsia="ru-RU"/>
        </w:rPr>
        <w:t>-відділи або особи, відповідальні за інформаційні системи: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обмежувати доступ з технічних причин або за вказівкою.</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Чинник:</w:t>
      </w:r>
      <w:r w:rsidR="00AD5512">
        <w:rPr>
          <w:bCs/>
          <w:sz w:val="28"/>
          <w:szCs w:val="28"/>
          <w:lang w:val="ru-RU" w:eastAsia="ru-RU"/>
        </w:rPr>
        <w:t xml:space="preserve"> </w:t>
      </w:r>
      <w:r w:rsidRPr="007C74E2">
        <w:rPr>
          <w:bCs/>
          <w:sz w:val="28"/>
          <w:szCs w:val="28"/>
          <w:lang w:val="ru-RU" w:eastAsia="ru-RU"/>
        </w:rPr>
        <w:t>використання інсайдерської інформації.</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val="ru-RU" w:eastAsia="ru-RU"/>
        </w:rPr>
        <w:t>Топ-менеджери, члени ради директорів:</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ають доступ до конфіденційної інформації, яку можуть використати на свою користь при формуванні критеріїв</w:t>
      </w:r>
      <w:r w:rsidRPr="007C74E2">
        <w:rPr>
          <w:sz w:val="28"/>
          <w:szCs w:val="28"/>
          <w:lang w:eastAsia="ru-RU"/>
        </w:rPr>
        <w:t>;</w:t>
      </w:r>
    </w:p>
    <w:p w:rsidR="007C74E2" w:rsidRPr="00CE79B2" w:rsidRDefault="007C74E2" w:rsidP="00AD5512">
      <w:pPr>
        <w:pStyle w:val="a3"/>
        <w:numPr>
          <w:ilvl w:val="0"/>
          <w:numId w:val="4"/>
        </w:numPr>
        <w:spacing w:after="0" w:line="360" w:lineRule="auto"/>
        <w:ind w:firstLine="709"/>
        <w:jc w:val="both"/>
        <w:rPr>
          <w:sz w:val="28"/>
          <w:szCs w:val="28"/>
          <w:lang w:val="ru-RU" w:eastAsia="ru-RU"/>
        </w:rPr>
      </w:pPr>
      <w:r w:rsidRPr="00CE79B2">
        <w:rPr>
          <w:bCs/>
          <w:sz w:val="28"/>
          <w:szCs w:val="28"/>
          <w:lang w:eastAsia="ru-RU"/>
        </w:rPr>
        <w:t>ю</w:t>
      </w:r>
      <w:r w:rsidRPr="00CE79B2">
        <w:rPr>
          <w:bCs/>
          <w:sz w:val="28"/>
          <w:szCs w:val="28"/>
          <w:lang w:val="ru-RU" w:eastAsia="ru-RU"/>
        </w:rPr>
        <w:t>ристи, фінансисти компанії:</w:t>
      </w:r>
      <w:r w:rsidRPr="00CE79B2">
        <w:rPr>
          <w:sz w:val="28"/>
          <w:szCs w:val="28"/>
          <w:lang w:val="ru-RU" w:eastAsia="ru-RU"/>
        </w:rPr>
        <w:t xml:space="preserve"> </w:t>
      </w:r>
      <w:r w:rsidRPr="00CE79B2">
        <w:rPr>
          <w:sz w:val="28"/>
          <w:szCs w:val="28"/>
          <w:lang w:eastAsia="ru-RU"/>
        </w:rPr>
        <w:t>ч</w:t>
      </w:r>
      <w:r w:rsidRPr="00CE79B2">
        <w:rPr>
          <w:sz w:val="28"/>
          <w:szCs w:val="28"/>
          <w:lang w:val="ru-RU" w:eastAsia="ru-RU"/>
        </w:rPr>
        <w:t xml:space="preserve">асто володіють </w:t>
      </w:r>
      <w:r w:rsidRPr="00CE79B2">
        <w:rPr>
          <w:sz w:val="28"/>
          <w:szCs w:val="28"/>
        </w:rPr>
        <w:t>чутливою інформацією.</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з</w:t>
      </w:r>
      <w:r w:rsidRPr="007C74E2">
        <w:rPr>
          <w:bCs/>
          <w:sz w:val="28"/>
          <w:szCs w:val="28"/>
          <w:lang w:val="ru-RU" w:eastAsia="ru-RU"/>
        </w:rPr>
        <w:t>алучення "кишенькових" експертів.</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керівники, що приймають остаточне рішення:</w:t>
      </w:r>
      <w:r w:rsidRPr="007C74E2">
        <w:rPr>
          <w:sz w:val="28"/>
          <w:szCs w:val="28"/>
          <w:lang w:eastAsia="ru-RU"/>
        </w:rPr>
        <w:t xml:space="preserve"> можуть залучати експертів, відомих своєю лояльністю або готовністю підтримати певну точку зору;</w:t>
      </w:r>
    </w:p>
    <w:p w:rsidR="007C74E2" w:rsidRPr="007C74E2" w:rsidRDefault="007C74E2" w:rsidP="00AD5512">
      <w:pPr>
        <w:spacing w:line="360" w:lineRule="auto"/>
        <w:ind w:firstLine="709"/>
        <w:jc w:val="both"/>
        <w:rPr>
          <w:sz w:val="28"/>
          <w:szCs w:val="28"/>
          <w:lang w:val="ru-RU" w:eastAsia="ru-RU"/>
        </w:rPr>
      </w:pPr>
      <w:r w:rsidRPr="007C74E2">
        <w:rPr>
          <w:bCs/>
          <w:sz w:val="28"/>
          <w:szCs w:val="28"/>
          <w:lang w:eastAsia="ru-RU"/>
        </w:rPr>
        <w:t xml:space="preserve">      -в</w:t>
      </w:r>
      <w:r w:rsidRPr="007C74E2">
        <w:rPr>
          <w:bCs/>
          <w:sz w:val="28"/>
          <w:szCs w:val="28"/>
          <w:lang w:val="ru-RU" w:eastAsia="ru-RU"/>
        </w:rPr>
        <w:t>ідділи закупівель/</w:t>
      </w:r>
      <w:r w:rsidRPr="007C74E2">
        <w:rPr>
          <w:bCs/>
          <w:sz w:val="28"/>
          <w:szCs w:val="28"/>
          <w:lang w:eastAsia="ru-RU"/>
        </w:rPr>
        <w:t>HR</w:t>
      </w:r>
      <w:r w:rsidRPr="007C74E2">
        <w:rPr>
          <w:bCs/>
          <w:sz w:val="28"/>
          <w:szCs w:val="28"/>
          <w:lang w:val="ru-RU" w:eastAsia="ru-RU"/>
        </w:rPr>
        <w:t xml:space="preserve"> (при виборі зовнішніх консультантів):</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надавати перевагу "зручним" експертам.</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3. Розробка альтернативних варіантів рішення.</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п</w:t>
      </w:r>
      <w:r w:rsidRPr="007C74E2">
        <w:rPr>
          <w:bCs/>
          <w:sz w:val="28"/>
          <w:szCs w:val="28"/>
          <w:lang w:val="ru-RU" w:eastAsia="ru-RU"/>
        </w:rPr>
        <w:t>росування "власних" варіантів.</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Задіяні особи:</w:t>
      </w:r>
      <w:r w:rsidRPr="007C74E2">
        <w:rPr>
          <w:sz w:val="28"/>
          <w:szCs w:val="28"/>
          <w:lang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керівники підрозділів:</w:t>
      </w:r>
      <w:r w:rsidRPr="007C74E2">
        <w:rPr>
          <w:sz w:val="28"/>
          <w:szCs w:val="28"/>
          <w:lang w:eastAsia="ru-RU"/>
        </w:rPr>
        <w:t xml:space="preserve"> пропонують варіанти, що розширюють їхні повноваження, ресурси або вплив;</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і</w:t>
      </w:r>
      <w:r w:rsidRPr="007C74E2">
        <w:rPr>
          <w:bCs/>
          <w:sz w:val="28"/>
          <w:szCs w:val="28"/>
          <w:lang w:val="ru-RU" w:eastAsia="ru-RU"/>
        </w:rPr>
        <w:t>нноватори/розробники: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бути надмірно прив'язані до своїх ідей, навіть якщо вони не є оптимальними</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п</w:t>
      </w:r>
      <w:r w:rsidRPr="007C74E2">
        <w:rPr>
          <w:bCs/>
          <w:sz w:val="28"/>
          <w:szCs w:val="28"/>
          <w:lang w:val="ru-RU" w:eastAsia="ru-RU"/>
        </w:rPr>
        <w:t>редставники певних професійних груп:</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лобіювати рішення, що відповідають їхнім професійним інтересам.</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і</w:t>
      </w:r>
      <w:r w:rsidRPr="007C74E2">
        <w:rPr>
          <w:bCs/>
          <w:sz w:val="28"/>
          <w:szCs w:val="28"/>
          <w:lang w:val="ru-RU" w:eastAsia="ru-RU"/>
        </w:rPr>
        <w:t>гнорування або дискредитація перспективних альтернатив.</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Задіяні особи:</w:t>
      </w:r>
      <w:r w:rsidRPr="007C74E2">
        <w:rPr>
          <w:sz w:val="28"/>
          <w:szCs w:val="28"/>
          <w:lang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к</w:t>
      </w:r>
      <w:r w:rsidRPr="007C74E2">
        <w:rPr>
          <w:bCs/>
          <w:sz w:val="28"/>
          <w:szCs w:val="28"/>
          <w:lang w:val="ru-RU" w:eastAsia="ru-RU"/>
        </w:rPr>
        <w:t>онкуруючі керівники або співробітники: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намагатися "втопити" ідеї опонентів</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val="ru-RU" w:eastAsia="ru-RU"/>
        </w:rPr>
        <w:t>консервативно налаштовані співробітники: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опиратися новим або незвичним варіантам.</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Чинник: обмеження творчого пошуку.</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а</w:t>
      </w:r>
      <w:r w:rsidRPr="007C74E2">
        <w:rPr>
          <w:bCs/>
          <w:sz w:val="28"/>
          <w:szCs w:val="28"/>
          <w:lang w:val="ru-RU" w:eastAsia="ru-RU"/>
        </w:rPr>
        <w:t>вторитарні керівники: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пригнічувати ініціативу та вільне висловлювання думок</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к</w:t>
      </w:r>
      <w:r w:rsidRPr="007C74E2">
        <w:rPr>
          <w:bCs/>
          <w:sz w:val="28"/>
          <w:szCs w:val="28"/>
          <w:lang w:val="ru-RU" w:eastAsia="ru-RU"/>
        </w:rPr>
        <w:t>олективи з домінуючою культурою конформізму.</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н</w:t>
      </w:r>
      <w:r w:rsidRPr="007C74E2">
        <w:rPr>
          <w:bCs/>
          <w:sz w:val="28"/>
          <w:szCs w:val="28"/>
          <w:lang w:val="ru-RU" w:eastAsia="ru-RU"/>
        </w:rPr>
        <w:t>еформальні домовленості.</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spacing w:line="360" w:lineRule="auto"/>
        <w:ind w:firstLine="709"/>
        <w:jc w:val="both"/>
        <w:rPr>
          <w:sz w:val="28"/>
          <w:szCs w:val="28"/>
          <w:lang w:val="ru-RU" w:eastAsia="ru-RU"/>
        </w:rPr>
      </w:pPr>
      <w:r w:rsidRPr="007C74E2">
        <w:rPr>
          <w:bCs/>
          <w:sz w:val="28"/>
          <w:szCs w:val="28"/>
          <w:lang w:eastAsia="ru-RU"/>
        </w:rPr>
        <w:t>- к</w:t>
      </w:r>
      <w:r w:rsidRPr="007C74E2">
        <w:rPr>
          <w:bCs/>
          <w:sz w:val="28"/>
          <w:szCs w:val="28"/>
          <w:lang w:val="ru-RU" w:eastAsia="ru-RU"/>
        </w:rPr>
        <w:t>ерівники різних рівнів, члени робочих груп:</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укладати кулуарні угоди для взаємної підтримки певних варіантів.</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4. Оцінка та вибір найкращої альтернативи</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Чинник: суб'єктивна оцінка.</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Задіяні особи:</w:t>
      </w:r>
      <w:r w:rsidRPr="007C74E2">
        <w:rPr>
          <w:sz w:val="28"/>
          <w:szCs w:val="28"/>
          <w:lang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о</w:t>
      </w:r>
      <w:r w:rsidRPr="007C74E2">
        <w:rPr>
          <w:bCs/>
          <w:sz w:val="28"/>
          <w:szCs w:val="28"/>
          <w:lang w:val="ru-RU" w:eastAsia="ru-RU"/>
        </w:rPr>
        <w:t>соби, що приймають остаточне рішення (ОПР):</w:t>
      </w:r>
      <w:r w:rsidRPr="007C74E2">
        <w:rPr>
          <w:sz w:val="28"/>
          <w:szCs w:val="28"/>
          <w:lang w:val="ru-RU" w:eastAsia="ru-RU"/>
        </w:rPr>
        <w:t xml:space="preserve"> їхні особисті симпатії, упередження, минулий досвід можуть впливати на вибір</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ч</w:t>
      </w:r>
      <w:r w:rsidRPr="007C74E2">
        <w:rPr>
          <w:bCs/>
          <w:sz w:val="28"/>
          <w:szCs w:val="28"/>
          <w:lang w:val="ru-RU" w:eastAsia="ru-RU"/>
        </w:rPr>
        <w:t>лени експертних комісій/рад:</w:t>
      </w:r>
      <w:r w:rsidRPr="007C74E2">
        <w:rPr>
          <w:sz w:val="28"/>
          <w:szCs w:val="28"/>
          <w:lang w:val="ru-RU" w:eastAsia="ru-RU"/>
        </w:rPr>
        <w:t xml:space="preserve"> </w:t>
      </w:r>
      <w:r w:rsidRPr="007C74E2">
        <w:rPr>
          <w:sz w:val="28"/>
          <w:szCs w:val="28"/>
          <w:lang w:eastAsia="ru-RU"/>
        </w:rPr>
        <w:t>о</w:t>
      </w:r>
      <w:r w:rsidRPr="007C74E2">
        <w:rPr>
          <w:sz w:val="28"/>
          <w:szCs w:val="28"/>
          <w:lang w:val="ru-RU" w:eastAsia="ru-RU"/>
        </w:rPr>
        <w:t>собисті зв'язки або преференції можуть вплинути на їхні рекомендації.</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м</w:t>
      </w:r>
      <w:r w:rsidRPr="007C74E2">
        <w:rPr>
          <w:bCs/>
          <w:sz w:val="28"/>
          <w:szCs w:val="28"/>
          <w:lang w:val="ru-RU" w:eastAsia="ru-RU"/>
        </w:rPr>
        <w:t>аніпулювання результатами оцінки.</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а</w:t>
      </w:r>
      <w:r w:rsidRPr="007C74E2">
        <w:rPr>
          <w:bCs/>
          <w:sz w:val="28"/>
          <w:szCs w:val="28"/>
          <w:lang w:val="ru-RU" w:eastAsia="ru-RU"/>
        </w:rPr>
        <w:t>налітики/спеціалісти, що проводять оцінку:</w:t>
      </w:r>
      <w:r w:rsidRPr="007C74E2">
        <w:rPr>
          <w:sz w:val="28"/>
          <w:szCs w:val="28"/>
          <w:lang w:val="ru-RU" w:eastAsia="ru-RU"/>
        </w:rPr>
        <w:t xml:space="preserve"> можуть під тиском або з власної ініціативи спотворювати результати</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к</w:t>
      </w:r>
      <w:r w:rsidRPr="007C74E2">
        <w:rPr>
          <w:bCs/>
          <w:sz w:val="28"/>
          <w:szCs w:val="28"/>
          <w:lang w:val="ru-RU" w:eastAsia="ru-RU"/>
        </w:rPr>
        <w:t>ерівники, що презентують результати оцінки: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акцентувати увагу на вигідних аспектах і замовчувати невигідні.</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т</w:t>
      </w:r>
      <w:r w:rsidRPr="007C74E2">
        <w:rPr>
          <w:bCs/>
          <w:sz w:val="28"/>
          <w:szCs w:val="28"/>
          <w:lang w:val="ru-RU" w:eastAsia="ru-RU"/>
        </w:rPr>
        <w:t>иск на осіб, що приймають рішення.</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Задіяні особи:</w:t>
      </w:r>
      <w:r w:rsidRPr="007C74E2">
        <w:rPr>
          <w:sz w:val="28"/>
          <w:szCs w:val="28"/>
          <w:lang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в</w:t>
      </w:r>
      <w:r w:rsidRPr="007C74E2">
        <w:rPr>
          <w:bCs/>
          <w:sz w:val="28"/>
          <w:szCs w:val="28"/>
          <w:lang w:val="ru-RU" w:eastAsia="ru-RU"/>
        </w:rPr>
        <w:t>ище керівництво, власники, впливові стейкхолдери (політики, великі клієнти, профспілки):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чинити прямий або опосередкований тиск на ОПР</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val="ru-RU" w:eastAsia="ru-RU"/>
        </w:rPr>
        <w:t>Колеги, підлеглі (через колективні звернення, лобіювання).</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Чинник: групове мислення.</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ч</w:t>
      </w:r>
      <w:r w:rsidRPr="007C74E2">
        <w:rPr>
          <w:bCs/>
          <w:sz w:val="28"/>
          <w:szCs w:val="28"/>
          <w:lang w:val="ru-RU" w:eastAsia="ru-RU"/>
        </w:rPr>
        <w:t>лени команди/комітету, що спільно приймають рішення:</w:t>
      </w:r>
      <w:r w:rsidRPr="007C74E2">
        <w:rPr>
          <w:sz w:val="28"/>
          <w:szCs w:val="28"/>
          <w:lang w:val="ru-RU" w:eastAsia="ru-RU"/>
        </w:rPr>
        <w:t xml:space="preserve"> </w:t>
      </w:r>
      <w:r w:rsidRPr="007C74E2">
        <w:rPr>
          <w:sz w:val="28"/>
          <w:szCs w:val="28"/>
          <w:lang w:eastAsia="ru-RU"/>
        </w:rPr>
        <w:t>б</w:t>
      </w:r>
      <w:r w:rsidRPr="007C74E2">
        <w:rPr>
          <w:sz w:val="28"/>
          <w:szCs w:val="28"/>
          <w:lang w:val="ru-RU" w:eastAsia="ru-RU"/>
        </w:rPr>
        <w:t>ажання зберегти гармонію в групі може переважити критичне мислення</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х</w:t>
      </w:r>
      <w:r w:rsidRPr="007C74E2">
        <w:rPr>
          <w:bCs/>
          <w:sz w:val="28"/>
          <w:szCs w:val="28"/>
          <w:lang w:val="ru-RU" w:eastAsia="ru-RU"/>
        </w:rPr>
        <w:t>аризматичні лідери групи: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несвідомо або свідомо скеровувати групу до бажаного їм рішення</w:t>
      </w:r>
      <w:r w:rsidRPr="007C74E2">
        <w:rPr>
          <w:sz w:val="28"/>
          <w:szCs w:val="28"/>
          <w:lang w:eastAsia="ru-RU"/>
        </w:rPr>
        <w:t>;</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о</w:t>
      </w:r>
      <w:r w:rsidRPr="007C74E2">
        <w:rPr>
          <w:bCs/>
          <w:sz w:val="28"/>
          <w:szCs w:val="28"/>
          <w:lang w:val="ru-RU" w:eastAsia="ru-RU"/>
        </w:rPr>
        <w:t>собиста фінансова зацікавленість.</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ОПР, керівники, відповідальні за закупівлі, розподіл ресурсів:</w:t>
      </w:r>
      <w:r w:rsidRPr="007C74E2">
        <w:rPr>
          <w:sz w:val="28"/>
          <w:szCs w:val="28"/>
          <w:lang w:eastAsia="ru-RU"/>
        </w:rPr>
        <w:t xml:space="preserve"> можуть обирати варіанти, що передбачають відкати, працевлаштування родичів, отримання частки в бізнесі постачальника тощо;</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 xml:space="preserve">      - співробітники, що мають акції компанії або опціони:</w:t>
      </w:r>
      <w:r w:rsidRPr="007C74E2">
        <w:rPr>
          <w:sz w:val="28"/>
          <w:szCs w:val="28"/>
          <w:lang w:eastAsia="ru-RU"/>
        </w:rPr>
        <w:t xml:space="preserve"> можуть надавати перевагу короткостроковим рішенням, що підвищують вартість акцій.</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5. Прийняття рішення (Реалізація обраної альтернативи)</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Чинник: затягування з прийняттям рішення.</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Задіяні особи:</w:t>
      </w:r>
      <w:r w:rsidRPr="007C74E2">
        <w:rPr>
          <w:sz w:val="28"/>
          <w:szCs w:val="28"/>
          <w:lang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к</w:t>
      </w:r>
      <w:r w:rsidRPr="007C74E2">
        <w:rPr>
          <w:bCs/>
          <w:sz w:val="28"/>
          <w:szCs w:val="28"/>
          <w:lang w:val="ru-RU" w:eastAsia="ru-RU"/>
        </w:rPr>
        <w:t>ерівники, які не згодні з обраним варіантом:</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використовувати бюрократичні процедури для гальмування</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юридичні або фінансові служби:м</w:t>
      </w:r>
      <w:r w:rsidRPr="007C74E2">
        <w:rPr>
          <w:sz w:val="28"/>
          <w:szCs w:val="28"/>
          <w:lang w:eastAsia="ru-RU"/>
        </w:rPr>
        <w:t>ожуть знаходити формальні причини для відтермінування, якщо це відповідає інтересам певних груп.</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в</w:t>
      </w:r>
      <w:r w:rsidRPr="007C74E2">
        <w:rPr>
          <w:bCs/>
          <w:sz w:val="28"/>
          <w:szCs w:val="28"/>
          <w:lang w:val="ru-RU" w:eastAsia="ru-RU"/>
        </w:rPr>
        <w:t>несення змін до затвердженого рішення на користь окремих осіб.</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Задіяні особи:</w:t>
      </w:r>
      <w:r w:rsidRPr="007C74E2">
        <w:rPr>
          <w:sz w:val="28"/>
          <w:szCs w:val="28"/>
          <w:lang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к</w:t>
      </w:r>
      <w:r w:rsidRPr="007C74E2">
        <w:rPr>
          <w:bCs/>
          <w:sz w:val="28"/>
          <w:szCs w:val="28"/>
          <w:lang w:val="ru-RU" w:eastAsia="ru-RU"/>
        </w:rPr>
        <w:t>ерівники, що мають повноваження вносити зміни:</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робити це кулуарно, без належного обговорення</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в</w:t>
      </w:r>
      <w:r w:rsidRPr="007C74E2">
        <w:rPr>
          <w:bCs/>
          <w:sz w:val="28"/>
          <w:szCs w:val="28"/>
          <w:lang w:val="ru-RU" w:eastAsia="ru-RU"/>
        </w:rPr>
        <w:t>пливові особи, що не брали участі в початковому рішенні, але мають можливість вплинути на його коригування.</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п</w:t>
      </w:r>
      <w:r w:rsidRPr="007C74E2">
        <w:rPr>
          <w:bCs/>
          <w:sz w:val="28"/>
          <w:szCs w:val="28"/>
          <w:lang w:val="ru-RU" w:eastAsia="ru-RU"/>
        </w:rPr>
        <w:t>ризначення "своїх" виконавців.</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к</w:t>
      </w:r>
      <w:r w:rsidRPr="007C74E2">
        <w:rPr>
          <w:bCs/>
          <w:sz w:val="28"/>
          <w:szCs w:val="28"/>
          <w:lang w:val="ru-RU" w:eastAsia="ru-RU"/>
        </w:rPr>
        <w:t>ерівники, відповідальні за формування команд та розподіл завдань:</w:t>
      </w:r>
      <w:r w:rsidRPr="007C74E2">
        <w:rPr>
          <w:sz w:val="28"/>
          <w:szCs w:val="28"/>
          <w:lang w:val="ru-RU" w:eastAsia="ru-RU"/>
        </w:rPr>
        <w:t xml:space="preserve"> можуть керуватися принципом лояльності, а не професіоналізму.</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Чинник: непрозорість процесу затвердження.</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spacing w:line="360" w:lineRule="auto"/>
        <w:ind w:firstLine="709"/>
        <w:jc w:val="both"/>
        <w:rPr>
          <w:sz w:val="28"/>
          <w:szCs w:val="28"/>
          <w:lang w:val="ru-RU" w:eastAsia="ru-RU"/>
        </w:rPr>
      </w:pPr>
      <w:r w:rsidRPr="007C74E2">
        <w:rPr>
          <w:bCs/>
          <w:sz w:val="28"/>
          <w:szCs w:val="28"/>
          <w:lang w:eastAsia="ru-RU"/>
        </w:rPr>
        <w:t xml:space="preserve">          - в</w:t>
      </w:r>
      <w:r w:rsidRPr="007C74E2">
        <w:rPr>
          <w:bCs/>
          <w:sz w:val="28"/>
          <w:szCs w:val="28"/>
          <w:lang w:val="ru-RU" w:eastAsia="ru-RU"/>
        </w:rPr>
        <w:t>ище керівництво, адміністративний апарат:</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створювати закриті процедури затвердження, що ускладнюють громадський контроль.</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6. Контроль та оцінка результатів (Зворотний зв'язок та коригування)</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Чинник: вибірковий контроль.</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к</w:t>
      </w:r>
      <w:r w:rsidRPr="007C74E2">
        <w:rPr>
          <w:bCs/>
          <w:sz w:val="28"/>
          <w:szCs w:val="28"/>
          <w:lang w:val="ru-RU" w:eastAsia="ru-RU"/>
        </w:rPr>
        <w:t>онтролюючі органи/відділи внутрішнього аудиту:</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бути упередженими або діяти за вказівкою керівництва</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к</w:t>
      </w:r>
      <w:r w:rsidRPr="007C74E2">
        <w:rPr>
          <w:bCs/>
          <w:sz w:val="28"/>
          <w:szCs w:val="28"/>
          <w:lang w:val="ru-RU" w:eastAsia="ru-RU"/>
        </w:rPr>
        <w:t>ерівники, відповідальні за реалізацію рішення:</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фокусуватися на позитивних моментах, щоб продемонструвати успіх.</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Чинник: спотворення звітності.</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eastAsia="ru-RU"/>
        </w:rPr>
      </w:pPr>
      <w:r w:rsidRPr="007C74E2">
        <w:rPr>
          <w:bCs/>
          <w:sz w:val="28"/>
          <w:szCs w:val="28"/>
          <w:lang w:eastAsia="ru-RU"/>
        </w:rPr>
        <w:t>виконавці та керівники нижчої/середньої ланки:</w:t>
      </w:r>
      <w:r w:rsidRPr="007C74E2">
        <w:rPr>
          <w:sz w:val="28"/>
          <w:szCs w:val="28"/>
          <w:lang w:eastAsia="ru-RU"/>
        </w:rPr>
        <w:t xml:space="preserve"> можуть "прикрашати" звіти, щоб уникнути відповідальності або отримати премії;</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ф</w:t>
      </w:r>
      <w:r w:rsidRPr="007C74E2">
        <w:rPr>
          <w:bCs/>
          <w:sz w:val="28"/>
          <w:szCs w:val="28"/>
          <w:lang w:val="ru-RU" w:eastAsia="ru-RU"/>
        </w:rPr>
        <w:t>інансові служби, бухгалтерія:</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маніпулювати фінансовими показниками.</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і</w:t>
      </w:r>
      <w:r w:rsidRPr="007C74E2">
        <w:rPr>
          <w:bCs/>
          <w:sz w:val="28"/>
          <w:szCs w:val="28"/>
          <w:lang w:val="ru-RU" w:eastAsia="ru-RU"/>
        </w:rPr>
        <w:t>гнорування необхідності коригування.</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Задіяні особи:</w:t>
      </w:r>
      <w:r w:rsidRPr="007C74E2">
        <w:rPr>
          <w:sz w:val="28"/>
          <w:szCs w:val="28"/>
          <w:lang w:val="ru-RU"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к</w:t>
      </w:r>
      <w:r w:rsidRPr="007C74E2">
        <w:rPr>
          <w:bCs/>
          <w:sz w:val="28"/>
          <w:szCs w:val="28"/>
          <w:lang w:val="ru-RU" w:eastAsia="ru-RU"/>
        </w:rPr>
        <w:t>ерівники, які ініціювали або активно підтримували прийняте рішення:</w:t>
      </w:r>
      <w:r w:rsidRPr="007C74E2">
        <w:rPr>
          <w:sz w:val="28"/>
          <w:szCs w:val="28"/>
          <w:lang w:val="ru-RU" w:eastAsia="ru-RU"/>
        </w:rPr>
        <w:t xml:space="preserve"> їм може бути складно визнати свою неправоту</w:t>
      </w:r>
      <w:r w:rsidRPr="007C74E2">
        <w:rPr>
          <w:sz w:val="28"/>
          <w:szCs w:val="28"/>
          <w:lang w:eastAsia="ru-RU"/>
        </w:rPr>
        <w:t>;</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о</w:t>
      </w:r>
      <w:r w:rsidRPr="007C74E2">
        <w:rPr>
          <w:bCs/>
          <w:sz w:val="28"/>
          <w:szCs w:val="28"/>
          <w:lang w:val="ru-RU" w:eastAsia="ru-RU"/>
        </w:rPr>
        <w:t>соби, чия репутація або кар'єра залежить від успіху цього рішення.</w:t>
      </w:r>
    </w:p>
    <w:p w:rsidR="007C74E2" w:rsidRPr="007C74E2" w:rsidRDefault="007C74E2" w:rsidP="00AD5512">
      <w:pPr>
        <w:spacing w:line="360" w:lineRule="auto"/>
        <w:ind w:firstLine="709"/>
        <w:jc w:val="both"/>
        <w:rPr>
          <w:sz w:val="28"/>
          <w:szCs w:val="28"/>
          <w:lang w:val="ru-RU" w:eastAsia="ru-RU"/>
        </w:rPr>
      </w:pPr>
      <w:r w:rsidRPr="007C74E2">
        <w:rPr>
          <w:bCs/>
          <w:sz w:val="28"/>
          <w:szCs w:val="28"/>
          <w:lang w:val="ru-RU" w:eastAsia="ru-RU"/>
        </w:rPr>
        <w:t xml:space="preserve">Чинник: </w:t>
      </w:r>
      <w:r w:rsidRPr="007C74E2">
        <w:rPr>
          <w:bCs/>
          <w:sz w:val="28"/>
          <w:szCs w:val="28"/>
          <w:lang w:eastAsia="ru-RU"/>
        </w:rPr>
        <w:t>п</w:t>
      </w:r>
      <w:r w:rsidRPr="007C74E2">
        <w:rPr>
          <w:bCs/>
          <w:sz w:val="28"/>
          <w:szCs w:val="28"/>
          <w:lang w:val="ru-RU" w:eastAsia="ru-RU"/>
        </w:rPr>
        <w:t>риписування собі чужих заслуг або перекладання відповідальності.</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Задіяні особи:</w:t>
      </w:r>
      <w:r w:rsidRPr="007C74E2">
        <w:rPr>
          <w:sz w:val="28"/>
          <w:szCs w:val="28"/>
          <w:lang w:eastAsia="ru-RU"/>
        </w:rPr>
        <w:t xml:space="preserve"> </w:t>
      </w:r>
    </w:p>
    <w:p w:rsidR="007C74E2" w:rsidRPr="007C74E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к</w:t>
      </w:r>
      <w:r w:rsidRPr="007C74E2">
        <w:rPr>
          <w:bCs/>
          <w:sz w:val="28"/>
          <w:szCs w:val="28"/>
          <w:lang w:val="ru-RU" w:eastAsia="ru-RU"/>
        </w:rPr>
        <w:t>ерівники всіх рівнів:</w:t>
      </w:r>
      <w:r w:rsidRPr="007C74E2">
        <w:rPr>
          <w:sz w:val="28"/>
          <w:szCs w:val="28"/>
          <w:lang w:val="ru-RU" w:eastAsia="ru-RU"/>
        </w:rPr>
        <w:t xml:space="preserve"> </w:t>
      </w:r>
      <w:r w:rsidRPr="007C74E2">
        <w:rPr>
          <w:sz w:val="28"/>
          <w:szCs w:val="28"/>
          <w:lang w:eastAsia="ru-RU"/>
        </w:rPr>
        <w:t>м</w:t>
      </w:r>
      <w:r w:rsidRPr="007C74E2">
        <w:rPr>
          <w:sz w:val="28"/>
          <w:szCs w:val="28"/>
          <w:lang w:val="ru-RU" w:eastAsia="ru-RU"/>
        </w:rPr>
        <w:t>ожуть намагатися отримати вигоду від успіхів підлеглих або звинуватити їх у невдачах</w:t>
      </w:r>
      <w:r w:rsidRPr="007C74E2">
        <w:rPr>
          <w:sz w:val="28"/>
          <w:szCs w:val="28"/>
          <w:lang w:eastAsia="ru-RU"/>
        </w:rPr>
        <w:t>;</w:t>
      </w:r>
    </w:p>
    <w:p w:rsidR="007C74E2" w:rsidRPr="00891852" w:rsidRDefault="007C74E2" w:rsidP="00AD5512">
      <w:pPr>
        <w:pStyle w:val="a3"/>
        <w:numPr>
          <w:ilvl w:val="0"/>
          <w:numId w:val="4"/>
        </w:numPr>
        <w:spacing w:after="0" w:line="360" w:lineRule="auto"/>
        <w:ind w:firstLine="709"/>
        <w:jc w:val="both"/>
        <w:rPr>
          <w:sz w:val="28"/>
          <w:szCs w:val="28"/>
          <w:lang w:val="ru-RU" w:eastAsia="ru-RU"/>
        </w:rPr>
      </w:pPr>
      <w:r w:rsidRPr="007C74E2">
        <w:rPr>
          <w:bCs/>
          <w:sz w:val="28"/>
          <w:szCs w:val="28"/>
          <w:lang w:eastAsia="ru-RU"/>
        </w:rPr>
        <w:t>ч</w:t>
      </w:r>
      <w:r w:rsidRPr="007C74E2">
        <w:rPr>
          <w:bCs/>
          <w:sz w:val="28"/>
          <w:szCs w:val="28"/>
          <w:lang w:val="ru-RU" w:eastAsia="ru-RU"/>
        </w:rPr>
        <w:t>лени команди, які прагнуть кар'єрного зростання.</w:t>
      </w:r>
    </w:p>
    <w:p w:rsidR="007C74E2" w:rsidRPr="007C74E2" w:rsidRDefault="007C74E2" w:rsidP="00AD5512">
      <w:pPr>
        <w:spacing w:line="360" w:lineRule="auto"/>
        <w:ind w:firstLine="709"/>
        <w:jc w:val="both"/>
        <w:rPr>
          <w:sz w:val="28"/>
          <w:szCs w:val="28"/>
          <w:lang w:val="ru-RU" w:eastAsia="ru-RU"/>
        </w:rPr>
      </w:pPr>
      <w:r w:rsidRPr="007C74E2">
        <w:rPr>
          <w:sz w:val="28"/>
          <w:szCs w:val="28"/>
          <w:lang w:val="ru-RU" w:eastAsia="ru-RU"/>
        </w:rPr>
        <w:t>Важливо розуміти, що ці особи не завжди діють зі злим умислом. Іноді конфлікт інтересів може виникати несвідомо, через особисті переконання, обмеженість інформації або тиск обставин. Однак, знання цих потенційних ролей допомагає вибудовувати системи запобігання та виявлення конфліктів інтересів.</w:t>
      </w:r>
    </w:p>
    <w:p w:rsidR="007C74E2" w:rsidRPr="007C74E2" w:rsidRDefault="007C74E2" w:rsidP="00AD5512">
      <w:pPr>
        <w:spacing w:line="360" w:lineRule="auto"/>
        <w:ind w:firstLine="709"/>
        <w:jc w:val="both"/>
        <w:rPr>
          <w:sz w:val="28"/>
          <w:szCs w:val="28"/>
          <w:lang w:val="ru-RU" w:eastAsia="ru-RU"/>
        </w:rPr>
      </w:pPr>
      <w:r w:rsidRPr="007C74E2">
        <w:rPr>
          <w:sz w:val="28"/>
          <w:szCs w:val="28"/>
          <w:lang w:val="ru-RU" w:eastAsia="ru-RU"/>
        </w:rPr>
        <w:t>Проведене дослідження демонструє, що конфлікт інтересів є глибоко вкоріненою етичною проблемою, яка може виникати на всіх етапах процесу управлінського прийняття рішень - від ідентифікації проблеми до моніторингу її вирішення. Це явище не обмежується лише фінансовими вигодами або зловживанням службовим становищем, а стосується також морального вибору управлінця між особистими цілями та інтересами організації.</w:t>
      </w:r>
    </w:p>
    <w:p w:rsidR="007C74E2" w:rsidRPr="007C74E2" w:rsidRDefault="007C74E2" w:rsidP="00AD5512">
      <w:pPr>
        <w:spacing w:line="360" w:lineRule="auto"/>
        <w:ind w:firstLine="709"/>
        <w:jc w:val="both"/>
        <w:rPr>
          <w:sz w:val="28"/>
          <w:szCs w:val="28"/>
          <w:lang w:val="ru-RU" w:eastAsia="ru-RU"/>
        </w:rPr>
      </w:pPr>
      <w:r w:rsidRPr="007C74E2">
        <w:rPr>
          <w:sz w:val="28"/>
          <w:szCs w:val="28"/>
          <w:lang w:val="ru-RU" w:eastAsia="ru-RU"/>
        </w:rPr>
        <w:t>Управлінці, незалежно від рівня, стикаються з дилемами, коли професійна неупередженість вступає в суперечність з особистою лояльністю, зв’язками, або прагненням уникнути відповідальності. Наявність конфлікту інтересів, навіть потенційного, ставить під загрозу об’єктивність управлінських рішень, руйнує довіру всередині організації та спотворює ринкові та управлінські механізми.</w:t>
      </w:r>
    </w:p>
    <w:p w:rsidR="007C74E2" w:rsidRPr="007C74E2" w:rsidRDefault="007C74E2" w:rsidP="00AD5512">
      <w:pPr>
        <w:spacing w:line="360" w:lineRule="auto"/>
        <w:ind w:firstLine="709"/>
        <w:jc w:val="both"/>
        <w:rPr>
          <w:sz w:val="28"/>
          <w:szCs w:val="28"/>
          <w:lang w:val="ru-RU" w:eastAsia="ru-RU"/>
        </w:rPr>
      </w:pPr>
      <w:r w:rsidRPr="007C74E2">
        <w:rPr>
          <w:bCs/>
          <w:sz w:val="28"/>
          <w:szCs w:val="28"/>
          <w:lang w:eastAsia="ru-RU"/>
        </w:rPr>
        <w:t>Отже, в ході проведеного аналізу можна виділити к</w:t>
      </w:r>
      <w:r w:rsidRPr="007C74E2">
        <w:rPr>
          <w:bCs/>
          <w:sz w:val="28"/>
          <w:szCs w:val="28"/>
          <w:lang w:val="ru-RU" w:eastAsia="ru-RU"/>
        </w:rPr>
        <w:t>лючов</w:t>
      </w:r>
      <w:r w:rsidRPr="007C74E2">
        <w:rPr>
          <w:bCs/>
          <w:sz w:val="28"/>
          <w:szCs w:val="28"/>
          <w:lang w:eastAsia="ru-RU"/>
        </w:rPr>
        <w:t>і</w:t>
      </w:r>
      <w:r w:rsidRPr="007C74E2">
        <w:rPr>
          <w:bCs/>
          <w:sz w:val="28"/>
          <w:szCs w:val="28"/>
          <w:lang w:val="ru-RU" w:eastAsia="ru-RU"/>
        </w:rPr>
        <w:t xml:space="preserve"> етичн</w:t>
      </w:r>
      <w:r w:rsidRPr="007C74E2">
        <w:rPr>
          <w:bCs/>
          <w:sz w:val="28"/>
          <w:szCs w:val="28"/>
          <w:lang w:eastAsia="ru-RU"/>
        </w:rPr>
        <w:t>і</w:t>
      </w:r>
      <w:r w:rsidRPr="007C74E2">
        <w:rPr>
          <w:bCs/>
          <w:sz w:val="28"/>
          <w:szCs w:val="28"/>
          <w:lang w:val="ru-RU" w:eastAsia="ru-RU"/>
        </w:rPr>
        <w:t xml:space="preserve"> аспект</w:t>
      </w:r>
      <w:r w:rsidRPr="007C74E2">
        <w:rPr>
          <w:bCs/>
          <w:sz w:val="28"/>
          <w:szCs w:val="28"/>
          <w:lang w:eastAsia="ru-RU"/>
        </w:rPr>
        <w:t>и</w:t>
      </w:r>
      <w:r w:rsidRPr="007C74E2">
        <w:rPr>
          <w:bCs/>
          <w:sz w:val="28"/>
          <w:szCs w:val="28"/>
          <w:lang w:val="ru-RU" w:eastAsia="ru-RU"/>
        </w:rPr>
        <w:t xml:space="preserve"> проблеми конфлікту інтересів у менеджменті</w:t>
      </w:r>
      <w:r w:rsidRPr="007C74E2">
        <w:rPr>
          <w:bCs/>
          <w:sz w:val="28"/>
          <w:szCs w:val="28"/>
          <w:lang w:eastAsia="ru-RU"/>
        </w:rPr>
        <w:t xml:space="preserve">. </w:t>
      </w:r>
    </w:p>
    <w:p w:rsidR="007C74E2" w:rsidRPr="007C74E2" w:rsidRDefault="007C74E2" w:rsidP="00AD5512">
      <w:pPr>
        <w:pStyle w:val="a3"/>
        <w:numPr>
          <w:ilvl w:val="0"/>
          <w:numId w:val="3"/>
        </w:numPr>
        <w:tabs>
          <w:tab w:val="clear" w:pos="720"/>
        </w:tabs>
        <w:spacing w:after="0" w:line="360" w:lineRule="auto"/>
        <w:ind w:left="0" w:firstLine="709"/>
        <w:jc w:val="both"/>
        <w:rPr>
          <w:sz w:val="28"/>
          <w:szCs w:val="28"/>
          <w:lang w:val="ru-RU" w:eastAsia="ru-RU"/>
        </w:rPr>
      </w:pPr>
      <w:r w:rsidRPr="007C74E2">
        <w:rPr>
          <w:bCs/>
          <w:sz w:val="28"/>
          <w:szCs w:val="28"/>
          <w:lang w:eastAsia="ru-RU"/>
        </w:rPr>
        <w:t>П</w:t>
      </w:r>
      <w:r w:rsidRPr="007C74E2">
        <w:rPr>
          <w:bCs/>
          <w:sz w:val="28"/>
          <w:szCs w:val="28"/>
          <w:lang w:val="ru-RU" w:eastAsia="ru-RU"/>
        </w:rPr>
        <w:t xml:space="preserve">орушення довіри. </w:t>
      </w:r>
      <w:r w:rsidRPr="007C74E2">
        <w:rPr>
          <w:sz w:val="28"/>
          <w:szCs w:val="28"/>
          <w:lang w:val="ru-RU" w:eastAsia="ru-RU"/>
        </w:rPr>
        <w:t>Менеджери наділені повноваженнями та ресурсами для досягнення організаційних цілей. Конфлікт інтересів, що призводить до прийняття рішень на користь особистих інтересів, є прямим порушенням цієї довіри з боку власників, акціонерів, співробітників та інших стейкхолдерів.</w:t>
      </w:r>
    </w:p>
    <w:p w:rsidR="007C74E2" w:rsidRPr="007C74E2" w:rsidRDefault="007C74E2" w:rsidP="00AD5512">
      <w:pPr>
        <w:numPr>
          <w:ilvl w:val="0"/>
          <w:numId w:val="3"/>
        </w:numPr>
        <w:tabs>
          <w:tab w:val="clear" w:pos="720"/>
        </w:tabs>
        <w:spacing w:line="360" w:lineRule="auto"/>
        <w:ind w:left="0" w:firstLine="709"/>
        <w:jc w:val="both"/>
        <w:rPr>
          <w:sz w:val="28"/>
          <w:szCs w:val="28"/>
          <w:lang w:val="ru-RU" w:eastAsia="ru-RU"/>
        </w:rPr>
      </w:pPr>
      <w:r w:rsidRPr="007C74E2">
        <w:rPr>
          <w:bCs/>
          <w:sz w:val="28"/>
          <w:szCs w:val="28"/>
          <w:lang w:val="ru-RU" w:eastAsia="ru-RU"/>
        </w:rPr>
        <w:t xml:space="preserve">Втрата об'єктивності та неупередженості. </w:t>
      </w:r>
      <w:r w:rsidRPr="007C74E2">
        <w:rPr>
          <w:sz w:val="28"/>
          <w:szCs w:val="28"/>
          <w:lang w:val="ru-RU" w:eastAsia="ru-RU"/>
        </w:rPr>
        <w:t>Етичний менеджмент вимагає прийняття рішень на основі фактів, раціонального аналізу та найкращих інтересів організації. Конфлікт інтересів вносить суб'єктивізм, упередженість та емоційні чинники, що нівелюють об'єктивність процесу.</w:t>
      </w:r>
    </w:p>
    <w:p w:rsidR="007C74E2" w:rsidRPr="007C74E2" w:rsidRDefault="007C74E2" w:rsidP="00AD5512">
      <w:pPr>
        <w:numPr>
          <w:ilvl w:val="0"/>
          <w:numId w:val="3"/>
        </w:numPr>
        <w:tabs>
          <w:tab w:val="clear" w:pos="720"/>
        </w:tabs>
        <w:spacing w:line="360" w:lineRule="auto"/>
        <w:ind w:left="0" w:firstLine="709"/>
        <w:jc w:val="both"/>
        <w:rPr>
          <w:sz w:val="28"/>
          <w:szCs w:val="28"/>
          <w:lang w:eastAsia="ru-RU"/>
        </w:rPr>
      </w:pPr>
      <w:r w:rsidRPr="007C74E2">
        <w:rPr>
          <w:bCs/>
          <w:sz w:val="28"/>
          <w:szCs w:val="28"/>
          <w:lang w:val="ru-RU" w:eastAsia="ru-RU"/>
        </w:rPr>
        <w:t>Несправедливість та дискримінація</w:t>
      </w:r>
      <w:r w:rsidRPr="007C74E2">
        <w:rPr>
          <w:bCs/>
          <w:sz w:val="28"/>
          <w:szCs w:val="28"/>
          <w:lang w:eastAsia="ru-RU"/>
        </w:rPr>
        <w:t>. К</w:t>
      </w:r>
      <w:r w:rsidRPr="007C74E2">
        <w:rPr>
          <w:sz w:val="28"/>
          <w:szCs w:val="28"/>
          <w:lang w:eastAsia="ru-RU"/>
        </w:rPr>
        <w:t>оли рішення приймаються під впливом особистих зв'язків, фінансової зацікавленості чи інших сторонніх чинників, це може призвести до несправедливого розподілу ресурсів, кар'єрного просування "своїх" людей, дискримінації певних ідей або співробітників.</w:t>
      </w:r>
    </w:p>
    <w:p w:rsidR="007C74E2" w:rsidRPr="007C74E2" w:rsidRDefault="007C74E2" w:rsidP="00AD5512">
      <w:pPr>
        <w:numPr>
          <w:ilvl w:val="0"/>
          <w:numId w:val="3"/>
        </w:numPr>
        <w:tabs>
          <w:tab w:val="clear" w:pos="720"/>
        </w:tabs>
        <w:spacing w:line="360" w:lineRule="auto"/>
        <w:ind w:left="0" w:firstLine="709"/>
        <w:jc w:val="both"/>
        <w:rPr>
          <w:sz w:val="28"/>
          <w:szCs w:val="28"/>
          <w:lang w:val="ru-RU" w:eastAsia="ru-RU"/>
        </w:rPr>
      </w:pPr>
      <w:r w:rsidRPr="007C74E2">
        <w:rPr>
          <w:bCs/>
          <w:sz w:val="28"/>
          <w:szCs w:val="28"/>
          <w:lang w:eastAsia="ru-RU"/>
        </w:rPr>
        <w:t>Підрив організаційної ефективності та репутації. Р</w:t>
      </w:r>
      <w:r w:rsidRPr="007C74E2">
        <w:rPr>
          <w:sz w:val="28"/>
          <w:szCs w:val="28"/>
          <w:lang w:eastAsia="ru-RU"/>
        </w:rPr>
        <w:t xml:space="preserve">ішення, прийняті в умовах конфлікту інтересів, часто є субоптимальними або навіть шкідливими для організації в довгостроковій перспективі. </w:t>
      </w:r>
      <w:r w:rsidRPr="007C74E2">
        <w:rPr>
          <w:sz w:val="28"/>
          <w:szCs w:val="28"/>
          <w:lang w:val="ru-RU" w:eastAsia="ru-RU"/>
        </w:rPr>
        <w:t>Це може призвести до фінансових втрат, зниження продуктивності, погіршення морального клімату в колективі та завдання непоправної шкоди репутації компанії.</w:t>
      </w:r>
    </w:p>
    <w:p w:rsidR="007C74E2" w:rsidRPr="007C74E2" w:rsidRDefault="007C74E2" w:rsidP="00AD5512">
      <w:pPr>
        <w:numPr>
          <w:ilvl w:val="0"/>
          <w:numId w:val="3"/>
        </w:numPr>
        <w:tabs>
          <w:tab w:val="clear" w:pos="720"/>
        </w:tabs>
        <w:spacing w:line="360" w:lineRule="auto"/>
        <w:ind w:left="0" w:firstLine="709"/>
        <w:jc w:val="both"/>
        <w:rPr>
          <w:sz w:val="28"/>
          <w:szCs w:val="28"/>
          <w:lang w:eastAsia="ru-RU"/>
        </w:rPr>
      </w:pPr>
      <w:r w:rsidRPr="007C74E2">
        <w:rPr>
          <w:bCs/>
          <w:sz w:val="28"/>
          <w:szCs w:val="28"/>
          <w:lang w:val="ru-RU" w:eastAsia="ru-RU"/>
        </w:rPr>
        <w:t>Ерозія етичної культури.</w:t>
      </w:r>
      <w:r w:rsidRPr="007C74E2">
        <w:rPr>
          <w:sz w:val="28"/>
          <w:szCs w:val="28"/>
          <w:lang w:val="ru-RU" w:eastAsia="ru-RU"/>
        </w:rPr>
        <w:t xml:space="preserve"> </w:t>
      </w:r>
      <w:r w:rsidRPr="007C74E2">
        <w:rPr>
          <w:sz w:val="28"/>
          <w:szCs w:val="28"/>
          <w:lang w:eastAsia="ru-RU"/>
        </w:rPr>
        <w:t>Ч</w:t>
      </w:r>
      <w:r w:rsidRPr="007C74E2">
        <w:rPr>
          <w:sz w:val="28"/>
          <w:szCs w:val="28"/>
          <w:lang w:val="ru-RU" w:eastAsia="ru-RU"/>
        </w:rPr>
        <w:t xml:space="preserve">асті випадки неврегульованих конфліктів інтересів створюють атмосферу цинізму та безвідповідальності, де неетична поведінка стає нормою, а не винятком. </w:t>
      </w:r>
      <w:r w:rsidRPr="007C74E2">
        <w:rPr>
          <w:sz w:val="28"/>
          <w:szCs w:val="28"/>
          <w:lang w:eastAsia="ru-RU"/>
        </w:rPr>
        <w:t>Це демотивує чесних співробітників і сприяє поширенню корупційних практик.</w:t>
      </w:r>
    </w:p>
    <w:p w:rsidR="007C74E2" w:rsidRPr="007C74E2" w:rsidRDefault="007C74E2" w:rsidP="00AD5512">
      <w:pPr>
        <w:spacing w:line="360" w:lineRule="auto"/>
        <w:ind w:firstLine="709"/>
        <w:jc w:val="both"/>
        <w:rPr>
          <w:sz w:val="28"/>
          <w:szCs w:val="28"/>
          <w:lang w:eastAsia="ru-RU"/>
        </w:rPr>
      </w:pPr>
      <w:r w:rsidRPr="007C74E2">
        <w:rPr>
          <w:bCs/>
          <w:sz w:val="28"/>
          <w:szCs w:val="28"/>
          <w:lang w:eastAsia="ru-RU"/>
        </w:rPr>
        <w:t>Загальні рекомендації для мінімізації конфлікту інтересів:</w:t>
      </w:r>
    </w:p>
    <w:p w:rsidR="007C74E2" w:rsidRPr="007C74E2" w:rsidRDefault="007C74E2" w:rsidP="00AD5512">
      <w:pPr>
        <w:numPr>
          <w:ilvl w:val="0"/>
          <w:numId w:val="2"/>
        </w:numPr>
        <w:spacing w:line="360" w:lineRule="auto"/>
        <w:ind w:firstLine="709"/>
        <w:jc w:val="both"/>
        <w:rPr>
          <w:sz w:val="28"/>
          <w:szCs w:val="28"/>
          <w:lang w:val="ru-RU" w:eastAsia="ru-RU"/>
        </w:rPr>
      </w:pPr>
      <w:r w:rsidRPr="007C74E2">
        <w:rPr>
          <w:bCs/>
          <w:sz w:val="28"/>
          <w:szCs w:val="28"/>
          <w:lang w:val="ru-RU" w:eastAsia="ru-RU"/>
        </w:rPr>
        <w:t>Прозорість процедур:</w:t>
      </w:r>
      <w:r w:rsidRPr="007C74E2">
        <w:rPr>
          <w:sz w:val="28"/>
          <w:szCs w:val="28"/>
          <w:lang w:val="ru-RU" w:eastAsia="ru-RU"/>
        </w:rPr>
        <w:t xml:space="preserve"> Чітке визначення та дотримання всіх етапів прийняття рішень.</w:t>
      </w:r>
    </w:p>
    <w:p w:rsidR="007C74E2" w:rsidRPr="007C74E2" w:rsidRDefault="007C74E2" w:rsidP="00AD5512">
      <w:pPr>
        <w:numPr>
          <w:ilvl w:val="0"/>
          <w:numId w:val="2"/>
        </w:numPr>
        <w:spacing w:line="360" w:lineRule="auto"/>
        <w:ind w:firstLine="709"/>
        <w:jc w:val="both"/>
        <w:rPr>
          <w:sz w:val="28"/>
          <w:szCs w:val="28"/>
          <w:lang w:val="ru-RU" w:eastAsia="ru-RU"/>
        </w:rPr>
      </w:pPr>
      <w:r w:rsidRPr="007C74E2">
        <w:rPr>
          <w:bCs/>
          <w:sz w:val="28"/>
          <w:szCs w:val="28"/>
          <w:lang w:val="ru-RU" w:eastAsia="ru-RU"/>
        </w:rPr>
        <w:t>Колегіальність:</w:t>
      </w:r>
      <w:r w:rsidRPr="007C74E2">
        <w:rPr>
          <w:sz w:val="28"/>
          <w:szCs w:val="28"/>
          <w:lang w:val="ru-RU" w:eastAsia="ru-RU"/>
        </w:rPr>
        <w:t xml:space="preserve"> Залучення до обговорення та прийняття рішень незалежних експертів та представників різних зацікавлених сторін.</w:t>
      </w:r>
    </w:p>
    <w:p w:rsidR="007C74E2" w:rsidRPr="007C74E2" w:rsidRDefault="007C74E2" w:rsidP="00AD5512">
      <w:pPr>
        <w:numPr>
          <w:ilvl w:val="0"/>
          <w:numId w:val="2"/>
        </w:numPr>
        <w:spacing w:line="360" w:lineRule="auto"/>
        <w:ind w:firstLine="709"/>
        <w:jc w:val="both"/>
        <w:rPr>
          <w:sz w:val="28"/>
          <w:szCs w:val="28"/>
          <w:lang w:val="ru-RU" w:eastAsia="ru-RU"/>
        </w:rPr>
      </w:pPr>
      <w:r w:rsidRPr="007C74E2">
        <w:rPr>
          <w:bCs/>
          <w:sz w:val="28"/>
          <w:szCs w:val="28"/>
          <w:lang w:val="ru-RU" w:eastAsia="ru-RU"/>
        </w:rPr>
        <w:t>Чітке розмежування повноважень та відповідальності.</w:t>
      </w:r>
    </w:p>
    <w:p w:rsidR="007C74E2" w:rsidRPr="007C74E2" w:rsidRDefault="007C74E2" w:rsidP="00AD5512">
      <w:pPr>
        <w:numPr>
          <w:ilvl w:val="0"/>
          <w:numId w:val="2"/>
        </w:numPr>
        <w:spacing w:line="360" w:lineRule="auto"/>
        <w:ind w:firstLine="709"/>
        <w:jc w:val="both"/>
        <w:rPr>
          <w:sz w:val="28"/>
          <w:szCs w:val="28"/>
          <w:lang w:val="ru-RU" w:eastAsia="ru-RU"/>
        </w:rPr>
      </w:pPr>
      <w:r w:rsidRPr="007C74E2">
        <w:rPr>
          <w:bCs/>
          <w:sz w:val="28"/>
          <w:szCs w:val="28"/>
          <w:lang w:val="ru-RU" w:eastAsia="ru-RU"/>
        </w:rPr>
        <w:t>Впровадження етичних кодексів та політик щодо конфлікту інтересів.</w:t>
      </w:r>
    </w:p>
    <w:p w:rsidR="007C74E2" w:rsidRPr="007C74E2" w:rsidRDefault="007C74E2" w:rsidP="00AD5512">
      <w:pPr>
        <w:numPr>
          <w:ilvl w:val="0"/>
          <w:numId w:val="2"/>
        </w:numPr>
        <w:spacing w:line="360" w:lineRule="auto"/>
        <w:ind w:firstLine="709"/>
        <w:jc w:val="both"/>
        <w:rPr>
          <w:sz w:val="28"/>
          <w:szCs w:val="28"/>
          <w:lang w:eastAsia="ru-RU"/>
        </w:rPr>
      </w:pPr>
      <w:r w:rsidRPr="007C74E2">
        <w:rPr>
          <w:bCs/>
          <w:sz w:val="28"/>
          <w:szCs w:val="28"/>
          <w:lang w:eastAsia="ru-RU"/>
        </w:rPr>
        <w:t>Незалежний аудит та контроль.</w:t>
      </w:r>
    </w:p>
    <w:p w:rsidR="007C74E2" w:rsidRPr="007C74E2" w:rsidRDefault="007C74E2" w:rsidP="00AD5512">
      <w:pPr>
        <w:numPr>
          <w:ilvl w:val="0"/>
          <w:numId w:val="2"/>
        </w:numPr>
        <w:spacing w:line="360" w:lineRule="auto"/>
        <w:ind w:firstLine="709"/>
        <w:jc w:val="both"/>
        <w:rPr>
          <w:sz w:val="28"/>
          <w:szCs w:val="28"/>
          <w:lang w:val="ru-RU" w:eastAsia="ru-RU"/>
        </w:rPr>
      </w:pPr>
      <w:r w:rsidRPr="007C74E2">
        <w:rPr>
          <w:bCs/>
          <w:sz w:val="28"/>
          <w:szCs w:val="28"/>
          <w:lang w:val="ru-RU" w:eastAsia="ru-RU"/>
        </w:rPr>
        <w:t>Створення механізмів для повідомлення про можливі конфлікти інтересів.</w:t>
      </w:r>
    </w:p>
    <w:p w:rsidR="007C74E2" w:rsidRPr="00E43562" w:rsidRDefault="00572632" w:rsidP="00AD5512">
      <w:pPr>
        <w:spacing w:line="360" w:lineRule="auto"/>
        <w:jc w:val="right"/>
        <w:rPr>
          <w:sz w:val="28"/>
          <w:szCs w:val="28"/>
          <w:lang w:val="ru-RU"/>
        </w:rPr>
      </w:pPr>
      <w:r w:rsidRPr="00572632">
        <w:rPr>
          <w:sz w:val="28"/>
          <w:szCs w:val="28"/>
          <w:lang w:val="ru-RU"/>
        </w:rPr>
        <w:t xml:space="preserve">Таблиця </w:t>
      </w:r>
      <w:r w:rsidRPr="00E43562">
        <w:rPr>
          <w:sz w:val="28"/>
          <w:szCs w:val="28"/>
          <w:lang w:val="ru-RU"/>
        </w:rPr>
        <w:t>3</w:t>
      </w:r>
      <w:r w:rsidRPr="00572632">
        <w:rPr>
          <w:sz w:val="28"/>
          <w:szCs w:val="28"/>
          <w:lang w:val="ru-RU"/>
        </w:rPr>
        <w:t>.</w:t>
      </w:r>
      <w:r w:rsidR="007B6C89">
        <w:rPr>
          <w:sz w:val="28"/>
          <w:szCs w:val="28"/>
          <w:lang w:val="ru-RU"/>
        </w:rPr>
        <w:t>5</w:t>
      </w:r>
    </w:p>
    <w:p w:rsidR="007C74E2" w:rsidRPr="007C74E2" w:rsidRDefault="007C74E2" w:rsidP="00AD5512">
      <w:pPr>
        <w:spacing w:line="360" w:lineRule="auto"/>
        <w:ind w:firstLine="709"/>
        <w:jc w:val="center"/>
        <w:rPr>
          <w:sz w:val="28"/>
          <w:szCs w:val="28"/>
        </w:rPr>
      </w:pPr>
      <w:r w:rsidRPr="007C74E2">
        <w:rPr>
          <w:sz w:val="28"/>
          <w:szCs w:val="28"/>
        </w:rPr>
        <w:t>Основні етапи прийняття управлінського рішення та потенційні ризики конфлікту інтересів</w:t>
      </w:r>
    </w:p>
    <w:tbl>
      <w:tblPr>
        <w:tblStyle w:val="a5"/>
        <w:tblW w:w="0" w:type="auto"/>
        <w:tblLook w:val="04A0" w:firstRow="1" w:lastRow="0" w:firstColumn="1" w:lastColumn="0" w:noHBand="0" w:noVBand="1"/>
      </w:tblPr>
      <w:tblGrid>
        <w:gridCol w:w="3226"/>
        <w:gridCol w:w="3226"/>
        <w:gridCol w:w="3227"/>
      </w:tblGrid>
      <w:tr w:rsidR="007C74E2" w:rsidRPr="007C74E2" w:rsidTr="00891852">
        <w:trPr>
          <w:tblHeader/>
        </w:trPr>
        <w:tc>
          <w:tcPr>
            <w:tcW w:w="3226" w:type="dxa"/>
            <w:vAlign w:val="center"/>
          </w:tcPr>
          <w:p w:rsidR="007C74E2" w:rsidRPr="00891852" w:rsidRDefault="007C74E2" w:rsidP="00891852">
            <w:pPr>
              <w:spacing w:line="360" w:lineRule="auto"/>
              <w:jc w:val="center"/>
              <w:rPr>
                <w:b/>
              </w:rPr>
            </w:pPr>
            <w:r w:rsidRPr="00891852">
              <w:rPr>
                <w:b/>
              </w:rPr>
              <w:t>Етап прийняття рішення</w:t>
            </w:r>
          </w:p>
        </w:tc>
        <w:tc>
          <w:tcPr>
            <w:tcW w:w="3226" w:type="dxa"/>
            <w:vAlign w:val="center"/>
          </w:tcPr>
          <w:p w:rsidR="007C74E2" w:rsidRPr="00891852" w:rsidRDefault="007C74E2" w:rsidP="00891852">
            <w:pPr>
              <w:spacing w:line="360" w:lineRule="auto"/>
              <w:jc w:val="center"/>
              <w:rPr>
                <w:b/>
              </w:rPr>
            </w:pPr>
            <w:r w:rsidRPr="00891852">
              <w:rPr>
                <w:b/>
              </w:rPr>
              <w:t>Зміст етапу</w:t>
            </w:r>
          </w:p>
        </w:tc>
        <w:tc>
          <w:tcPr>
            <w:tcW w:w="3227" w:type="dxa"/>
            <w:vAlign w:val="center"/>
          </w:tcPr>
          <w:p w:rsidR="007C74E2" w:rsidRPr="00891852" w:rsidRDefault="007C74E2" w:rsidP="00891852">
            <w:pPr>
              <w:spacing w:line="360" w:lineRule="auto"/>
              <w:jc w:val="center"/>
              <w:rPr>
                <w:b/>
              </w:rPr>
            </w:pPr>
            <w:r w:rsidRPr="00891852">
              <w:rPr>
                <w:b/>
              </w:rPr>
              <w:t>Можливі прояви конфлікту інтересів</w:t>
            </w:r>
          </w:p>
        </w:tc>
      </w:tr>
      <w:tr w:rsidR="007C74E2" w:rsidRPr="007C74E2" w:rsidTr="00D62E1F">
        <w:tc>
          <w:tcPr>
            <w:tcW w:w="3226" w:type="dxa"/>
            <w:vAlign w:val="center"/>
          </w:tcPr>
          <w:p w:rsidR="007C74E2" w:rsidRPr="00572632" w:rsidRDefault="007C74E2" w:rsidP="008C01D1">
            <w:pPr>
              <w:spacing w:line="360" w:lineRule="auto"/>
              <w:jc w:val="both"/>
            </w:pPr>
            <w:r w:rsidRPr="00572632">
              <w:t>1. Ідентифікація проблеми</w:t>
            </w:r>
          </w:p>
        </w:tc>
        <w:tc>
          <w:tcPr>
            <w:tcW w:w="3226" w:type="dxa"/>
            <w:vAlign w:val="center"/>
          </w:tcPr>
          <w:p w:rsidR="007C74E2" w:rsidRPr="00572632" w:rsidRDefault="007C74E2" w:rsidP="008C01D1">
            <w:pPr>
              <w:spacing w:line="360" w:lineRule="auto"/>
              <w:jc w:val="both"/>
            </w:pPr>
            <w:r w:rsidRPr="00572632">
              <w:t>Виявлення проблеми, що потребує вирішення</w:t>
            </w:r>
          </w:p>
        </w:tc>
        <w:tc>
          <w:tcPr>
            <w:tcW w:w="3227" w:type="dxa"/>
            <w:vAlign w:val="center"/>
          </w:tcPr>
          <w:p w:rsidR="007C74E2" w:rsidRPr="00572632" w:rsidRDefault="007C74E2" w:rsidP="008C01D1">
            <w:pPr>
              <w:spacing w:line="360" w:lineRule="auto"/>
              <w:jc w:val="both"/>
            </w:pPr>
            <w:r w:rsidRPr="00572632">
              <w:t>Ігнорування проблем через особисту зацікавленість</w:t>
            </w:r>
          </w:p>
        </w:tc>
      </w:tr>
      <w:tr w:rsidR="007C74E2" w:rsidRPr="007C74E2" w:rsidTr="00D62E1F">
        <w:tc>
          <w:tcPr>
            <w:tcW w:w="3226" w:type="dxa"/>
            <w:vAlign w:val="center"/>
          </w:tcPr>
          <w:p w:rsidR="007C74E2" w:rsidRPr="00572632" w:rsidRDefault="007C74E2" w:rsidP="008C01D1">
            <w:pPr>
              <w:spacing w:line="360" w:lineRule="auto"/>
              <w:jc w:val="both"/>
            </w:pPr>
            <w:r w:rsidRPr="00572632">
              <w:t>2. Формулювання критеріїв</w:t>
            </w:r>
          </w:p>
        </w:tc>
        <w:tc>
          <w:tcPr>
            <w:tcW w:w="3226" w:type="dxa"/>
            <w:vAlign w:val="center"/>
          </w:tcPr>
          <w:p w:rsidR="007C74E2" w:rsidRPr="00572632" w:rsidRDefault="007C74E2" w:rsidP="008C01D1">
            <w:pPr>
              <w:spacing w:line="360" w:lineRule="auto"/>
              <w:jc w:val="both"/>
            </w:pPr>
            <w:r w:rsidRPr="00572632">
              <w:t>Встановлення цілей, за якими оцінюватимуться альтернативи</w:t>
            </w:r>
          </w:p>
        </w:tc>
        <w:tc>
          <w:tcPr>
            <w:tcW w:w="3227" w:type="dxa"/>
            <w:vAlign w:val="center"/>
          </w:tcPr>
          <w:p w:rsidR="007C74E2" w:rsidRPr="00572632" w:rsidRDefault="007C74E2" w:rsidP="008C01D1">
            <w:pPr>
              <w:spacing w:line="360" w:lineRule="auto"/>
              <w:jc w:val="both"/>
            </w:pPr>
            <w:r w:rsidRPr="00572632">
              <w:t>Викривлення критеріїв на користь "своїх"</w:t>
            </w:r>
          </w:p>
        </w:tc>
      </w:tr>
      <w:tr w:rsidR="007C74E2" w:rsidRPr="007C74E2" w:rsidTr="00D62E1F">
        <w:tc>
          <w:tcPr>
            <w:tcW w:w="3226" w:type="dxa"/>
            <w:vAlign w:val="center"/>
          </w:tcPr>
          <w:p w:rsidR="007C74E2" w:rsidRPr="00572632" w:rsidRDefault="007C74E2" w:rsidP="008C01D1">
            <w:pPr>
              <w:spacing w:line="360" w:lineRule="auto"/>
              <w:jc w:val="both"/>
            </w:pPr>
            <w:r w:rsidRPr="00572632">
              <w:t>3. Розробка альтернатив</w:t>
            </w:r>
          </w:p>
        </w:tc>
        <w:tc>
          <w:tcPr>
            <w:tcW w:w="3226" w:type="dxa"/>
            <w:vAlign w:val="center"/>
          </w:tcPr>
          <w:p w:rsidR="007C74E2" w:rsidRPr="00572632" w:rsidRDefault="007C74E2" w:rsidP="008C01D1">
            <w:pPr>
              <w:spacing w:line="360" w:lineRule="auto"/>
              <w:jc w:val="both"/>
            </w:pPr>
            <w:r w:rsidRPr="00572632">
              <w:t>Створення кількох можливих рішень</w:t>
            </w:r>
          </w:p>
        </w:tc>
        <w:tc>
          <w:tcPr>
            <w:tcW w:w="3227" w:type="dxa"/>
            <w:vAlign w:val="center"/>
          </w:tcPr>
          <w:p w:rsidR="007C74E2" w:rsidRPr="00572632" w:rsidRDefault="007C74E2" w:rsidP="008C01D1">
            <w:pPr>
              <w:spacing w:line="360" w:lineRule="auto"/>
              <w:jc w:val="both"/>
            </w:pPr>
            <w:r w:rsidRPr="00572632">
              <w:t>Ігнорування вигідних альтернатив через вплив третіх осіб</w:t>
            </w:r>
          </w:p>
        </w:tc>
      </w:tr>
      <w:tr w:rsidR="007C74E2" w:rsidRPr="007C74E2" w:rsidTr="00D62E1F">
        <w:tc>
          <w:tcPr>
            <w:tcW w:w="3226" w:type="dxa"/>
            <w:vAlign w:val="center"/>
          </w:tcPr>
          <w:p w:rsidR="007C74E2" w:rsidRPr="00572632" w:rsidRDefault="007C74E2" w:rsidP="008C01D1">
            <w:pPr>
              <w:spacing w:line="360" w:lineRule="auto"/>
              <w:jc w:val="both"/>
            </w:pPr>
            <w:r w:rsidRPr="00572632">
              <w:t>4. Оцінка альтернатив</w:t>
            </w:r>
          </w:p>
        </w:tc>
        <w:tc>
          <w:tcPr>
            <w:tcW w:w="3226" w:type="dxa"/>
            <w:vAlign w:val="center"/>
          </w:tcPr>
          <w:p w:rsidR="007C74E2" w:rsidRPr="00572632" w:rsidRDefault="007C74E2" w:rsidP="008C01D1">
            <w:pPr>
              <w:spacing w:line="360" w:lineRule="auto"/>
              <w:jc w:val="both"/>
            </w:pPr>
            <w:r w:rsidRPr="00572632">
              <w:t>Аналіз наслідків та ефективності кожного варіанту</w:t>
            </w:r>
          </w:p>
        </w:tc>
        <w:tc>
          <w:tcPr>
            <w:tcW w:w="3227" w:type="dxa"/>
            <w:vAlign w:val="center"/>
          </w:tcPr>
          <w:p w:rsidR="007C74E2" w:rsidRPr="00572632" w:rsidRDefault="007C74E2" w:rsidP="008C01D1">
            <w:pPr>
              <w:spacing w:line="360" w:lineRule="auto"/>
              <w:jc w:val="both"/>
            </w:pPr>
            <w:r w:rsidRPr="00572632">
              <w:t>Упереджений відбір потрібного варіанту для "своїх"</w:t>
            </w:r>
          </w:p>
        </w:tc>
      </w:tr>
      <w:tr w:rsidR="007C74E2" w:rsidRPr="007C74E2" w:rsidTr="00D62E1F">
        <w:tc>
          <w:tcPr>
            <w:tcW w:w="3226" w:type="dxa"/>
            <w:vAlign w:val="center"/>
          </w:tcPr>
          <w:p w:rsidR="007C74E2" w:rsidRPr="00572632" w:rsidRDefault="007C74E2" w:rsidP="008C01D1">
            <w:pPr>
              <w:spacing w:line="360" w:lineRule="auto"/>
              <w:jc w:val="both"/>
            </w:pPr>
            <w:r w:rsidRPr="00572632">
              <w:t>5. Вибір рішення</w:t>
            </w:r>
          </w:p>
        </w:tc>
        <w:tc>
          <w:tcPr>
            <w:tcW w:w="3226" w:type="dxa"/>
            <w:vAlign w:val="center"/>
          </w:tcPr>
          <w:p w:rsidR="007C74E2" w:rsidRPr="00572632" w:rsidRDefault="007C74E2" w:rsidP="008C01D1">
            <w:pPr>
              <w:spacing w:line="360" w:lineRule="auto"/>
              <w:jc w:val="both"/>
            </w:pPr>
            <w:r w:rsidRPr="00572632">
              <w:t>Прийняття остаточного рішення</w:t>
            </w:r>
          </w:p>
        </w:tc>
        <w:tc>
          <w:tcPr>
            <w:tcW w:w="3227" w:type="dxa"/>
            <w:vAlign w:val="center"/>
          </w:tcPr>
          <w:p w:rsidR="007C74E2" w:rsidRPr="00572632" w:rsidRDefault="007C74E2" w:rsidP="008C01D1">
            <w:pPr>
              <w:spacing w:line="360" w:lineRule="auto"/>
              <w:jc w:val="both"/>
            </w:pPr>
            <w:r w:rsidRPr="00572632">
              <w:t>Рішення в особистих інтересах</w:t>
            </w:r>
          </w:p>
        </w:tc>
      </w:tr>
      <w:tr w:rsidR="007C74E2" w:rsidRPr="007C74E2" w:rsidTr="00D62E1F">
        <w:tc>
          <w:tcPr>
            <w:tcW w:w="3226" w:type="dxa"/>
            <w:vAlign w:val="center"/>
          </w:tcPr>
          <w:p w:rsidR="007C74E2" w:rsidRPr="00572632" w:rsidRDefault="007C74E2" w:rsidP="008C01D1">
            <w:pPr>
              <w:spacing w:line="360" w:lineRule="auto"/>
              <w:jc w:val="both"/>
            </w:pPr>
            <w:r w:rsidRPr="00572632">
              <w:t>6. Впровадження</w:t>
            </w:r>
          </w:p>
        </w:tc>
        <w:tc>
          <w:tcPr>
            <w:tcW w:w="3226" w:type="dxa"/>
            <w:vAlign w:val="center"/>
          </w:tcPr>
          <w:p w:rsidR="007C74E2" w:rsidRPr="00572632" w:rsidRDefault="007C74E2" w:rsidP="008C01D1">
            <w:pPr>
              <w:spacing w:line="360" w:lineRule="auto"/>
              <w:jc w:val="both"/>
            </w:pPr>
            <w:r w:rsidRPr="00572632">
              <w:t>Реалізація обраного рішення</w:t>
            </w:r>
          </w:p>
        </w:tc>
        <w:tc>
          <w:tcPr>
            <w:tcW w:w="3227" w:type="dxa"/>
            <w:vAlign w:val="center"/>
          </w:tcPr>
          <w:p w:rsidR="007C74E2" w:rsidRPr="00572632" w:rsidRDefault="007C74E2" w:rsidP="008C01D1">
            <w:pPr>
              <w:spacing w:line="360" w:lineRule="auto"/>
              <w:jc w:val="both"/>
            </w:pPr>
            <w:r w:rsidRPr="00572632">
              <w:t>Вплив на процес реалізації через підконтрольних осіб</w:t>
            </w:r>
          </w:p>
        </w:tc>
      </w:tr>
      <w:tr w:rsidR="007C74E2" w:rsidRPr="007C74E2" w:rsidTr="00D62E1F">
        <w:tc>
          <w:tcPr>
            <w:tcW w:w="3226" w:type="dxa"/>
            <w:vAlign w:val="center"/>
          </w:tcPr>
          <w:p w:rsidR="007C74E2" w:rsidRPr="00572632" w:rsidRDefault="007C74E2" w:rsidP="008C01D1">
            <w:pPr>
              <w:spacing w:line="360" w:lineRule="auto"/>
              <w:jc w:val="both"/>
            </w:pPr>
            <w:r w:rsidRPr="00572632">
              <w:t>7. Оцінка ефективності</w:t>
            </w:r>
          </w:p>
        </w:tc>
        <w:tc>
          <w:tcPr>
            <w:tcW w:w="3226" w:type="dxa"/>
            <w:vAlign w:val="center"/>
          </w:tcPr>
          <w:p w:rsidR="007C74E2" w:rsidRPr="00572632" w:rsidRDefault="007C74E2" w:rsidP="008C01D1">
            <w:pPr>
              <w:spacing w:line="360" w:lineRule="auto"/>
              <w:jc w:val="both"/>
            </w:pPr>
            <w:r w:rsidRPr="00572632">
              <w:t>Аналіз результатів і коригування</w:t>
            </w:r>
          </w:p>
        </w:tc>
        <w:tc>
          <w:tcPr>
            <w:tcW w:w="3227" w:type="dxa"/>
            <w:vAlign w:val="center"/>
          </w:tcPr>
          <w:p w:rsidR="007C74E2" w:rsidRPr="00572632" w:rsidRDefault="007C74E2" w:rsidP="008C01D1">
            <w:pPr>
              <w:spacing w:line="360" w:lineRule="auto"/>
              <w:jc w:val="both"/>
            </w:pPr>
            <w:r w:rsidRPr="00572632">
              <w:t>Приховування негативних наслідків через упередженість</w:t>
            </w:r>
          </w:p>
        </w:tc>
      </w:tr>
    </w:tbl>
    <w:p w:rsidR="007C74E2" w:rsidRPr="00A052A2" w:rsidRDefault="00572632" w:rsidP="00AD5512">
      <w:pPr>
        <w:spacing w:line="360" w:lineRule="auto"/>
        <w:ind w:firstLine="709"/>
        <w:jc w:val="both"/>
        <w:rPr>
          <w:sz w:val="28"/>
          <w:szCs w:val="28"/>
          <w:lang w:val="ru-RU"/>
        </w:rPr>
      </w:pPr>
      <w:r w:rsidRPr="00A052A2">
        <w:rPr>
          <w:sz w:val="28"/>
          <w:szCs w:val="28"/>
          <w:lang w:val="ru-RU"/>
        </w:rPr>
        <w:t>Джерело: складено автором на основі [</w:t>
      </w:r>
      <w:r w:rsidR="00A052A2">
        <w:rPr>
          <w:sz w:val="28"/>
          <w:szCs w:val="28"/>
          <w:lang w:val="ru-RU"/>
        </w:rPr>
        <w:t>3</w:t>
      </w:r>
      <w:r w:rsidR="00A052A2" w:rsidRPr="00A052A2">
        <w:rPr>
          <w:sz w:val="28"/>
          <w:szCs w:val="28"/>
          <w:lang w:val="ru-RU"/>
        </w:rPr>
        <w:t>]</w:t>
      </w:r>
    </w:p>
    <w:p w:rsidR="00572632" w:rsidRPr="00E43562" w:rsidRDefault="00572632" w:rsidP="00AD5512">
      <w:pPr>
        <w:spacing w:line="360" w:lineRule="auto"/>
        <w:ind w:firstLine="709"/>
        <w:jc w:val="both"/>
        <w:rPr>
          <w:sz w:val="28"/>
          <w:szCs w:val="28"/>
          <w:lang w:val="ru-RU"/>
        </w:rPr>
      </w:pPr>
    </w:p>
    <w:p w:rsidR="007C74E2" w:rsidRPr="00E43562" w:rsidRDefault="007C74E2" w:rsidP="00AD5512">
      <w:pPr>
        <w:pStyle w:val="3"/>
        <w:spacing w:before="0" w:beforeAutospacing="0" w:after="0" w:afterAutospacing="0" w:line="360" w:lineRule="auto"/>
        <w:ind w:firstLine="709"/>
        <w:jc w:val="both"/>
        <w:rPr>
          <w:lang w:val="ru-RU"/>
        </w:rPr>
      </w:pPr>
      <w:bookmarkStart w:id="14" w:name="_Toc200398249"/>
      <w:r w:rsidRPr="00CE79B2">
        <w:rPr>
          <w:lang w:val="ru-RU"/>
        </w:rPr>
        <w:t>3.3 Результати дослідження та рекомендації щодо підвищення етичних стандартів і запобігання конфлікту інтересів</w:t>
      </w:r>
      <w:bookmarkEnd w:id="14"/>
    </w:p>
    <w:p w:rsidR="00572632" w:rsidRPr="00E43562" w:rsidRDefault="00572632" w:rsidP="00AD5512">
      <w:pPr>
        <w:spacing w:line="360" w:lineRule="auto"/>
        <w:ind w:firstLine="709"/>
        <w:jc w:val="center"/>
        <w:rPr>
          <w:b/>
          <w:bCs/>
          <w:sz w:val="28"/>
          <w:szCs w:val="28"/>
          <w:lang w:val="ru-RU"/>
        </w:rPr>
      </w:pPr>
    </w:p>
    <w:p w:rsidR="007C74E2" w:rsidRPr="007C74E2" w:rsidRDefault="007C74E2" w:rsidP="00AD5512">
      <w:pPr>
        <w:pStyle w:val="a9"/>
        <w:spacing w:before="0" w:beforeAutospacing="0" w:after="0" w:afterAutospacing="0" w:line="360" w:lineRule="auto"/>
        <w:ind w:firstLine="709"/>
        <w:jc w:val="both"/>
        <w:rPr>
          <w:sz w:val="28"/>
          <w:szCs w:val="28"/>
        </w:rPr>
      </w:pPr>
      <w:r w:rsidRPr="007C74E2">
        <w:rPr>
          <w:sz w:val="28"/>
          <w:szCs w:val="28"/>
        </w:rPr>
        <w:t xml:space="preserve">З метою виявлення практичних аспектів конфлікту інтересів у контексті прийняття управлінських рішень було проведено емпіричне дослідження у вигляді онлайн-анкетування. Опитування проводилося у травні 2025 року серед волонтерів та співробітників неприбуткової організації </w:t>
      </w:r>
      <w:r w:rsidRPr="007C74E2">
        <w:rPr>
          <w:rStyle w:val="a6"/>
          <w:b w:val="0"/>
          <w:bCs w:val="0"/>
          <w:sz w:val="28"/>
          <w:szCs w:val="28"/>
        </w:rPr>
        <w:t>Campus</w:t>
      </w:r>
      <w:r w:rsidRPr="007C74E2">
        <w:rPr>
          <w:sz w:val="28"/>
          <w:szCs w:val="28"/>
        </w:rPr>
        <w:t xml:space="preserve">, яка реалізує просвітницькі та студентські проєкти. Усього було отримано </w:t>
      </w:r>
      <w:r w:rsidRPr="007C74E2">
        <w:rPr>
          <w:rStyle w:val="a6"/>
          <w:b w:val="0"/>
          <w:bCs w:val="0"/>
          <w:sz w:val="28"/>
          <w:szCs w:val="28"/>
        </w:rPr>
        <w:t>33 відповіді</w:t>
      </w:r>
      <w:r w:rsidRPr="007C74E2">
        <w:rPr>
          <w:sz w:val="28"/>
          <w:szCs w:val="28"/>
        </w:rPr>
        <w:t>.</w:t>
      </w:r>
    </w:p>
    <w:p w:rsidR="007C74E2" w:rsidRPr="00E43562" w:rsidRDefault="007C74E2" w:rsidP="00AD5512">
      <w:pPr>
        <w:pStyle w:val="a9"/>
        <w:spacing w:before="0" w:beforeAutospacing="0" w:after="0" w:afterAutospacing="0" w:line="360" w:lineRule="auto"/>
        <w:ind w:firstLine="709"/>
        <w:jc w:val="both"/>
        <w:rPr>
          <w:sz w:val="28"/>
          <w:szCs w:val="28"/>
          <w:lang w:val="ru-RU"/>
        </w:rPr>
      </w:pPr>
      <w:r w:rsidRPr="007C74E2">
        <w:rPr>
          <w:sz w:val="28"/>
          <w:szCs w:val="28"/>
        </w:rPr>
        <w:t xml:space="preserve">У дослідженні взяли участь </w:t>
      </w:r>
      <w:r w:rsidRPr="007C74E2">
        <w:rPr>
          <w:rStyle w:val="a6"/>
          <w:b w:val="0"/>
          <w:bCs w:val="0"/>
          <w:sz w:val="28"/>
          <w:szCs w:val="28"/>
        </w:rPr>
        <w:t>33 особи</w:t>
      </w:r>
      <w:r w:rsidRPr="007C74E2">
        <w:rPr>
          <w:sz w:val="28"/>
          <w:szCs w:val="28"/>
        </w:rPr>
        <w:t xml:space="preserve"> - молоді люди віком від </w:t>
      </w:r>
      <w:r w:rsidRPr="007C74E2">
        <w:rPr>
          <w:rStyle w:val="a6"/>
          <w:b w:val="0"/>
          <w:bCs w:val="0"/>
          <w:sz w:val="28"/>
          <w:szCs w:val="28"/>
        </w:rPr>
        <w:t>18 до 25 років</w:t>
      </w:r>
      <w:r w:rsidRPr="007C74E2">
        <w:rPr>
          <w:sz w:val="28"/>
          <w:szCs w:val="28"/>
        </w:rPr>
        <w:t xml:space="preserve">, які залучені до роботи або волонтерства у Всеукраїнській громадській організації "Кемпус". </w:t>
      </w:r>
      <w:r w:rsidRPr="007C74E2">
        <w:rPr>
          <w:sz w:val="28"/>
          <w:szCs w:val="28"/>
          <w:lang w:val="ru-RU"/>
        </w:rPr>
        <w:t xml:space="preserve">Серед них є як </w:t>
      </w:r>
      <w:r w:rsidRPr="007C74E2">
        <w:rPr>
          <w:rStyle w:val="a6"/>
          <w:b w:val="0"/>
          <w:bCs w:val="0"/>
          <w:sz w:val="28"/>
          <w:szCs w:val="28"/>
          <w:lang w:val="ru-RU"/>
        </w:rPr>
        <w:t>співробітники</w:t>
      </w:r>
      <w:r w:rsidRPr="007C74E2">
        <w:rPr>
          <w:sz w:val="28"/>
          <w:szCs w:val="28"/>
          <w:lang w:val="ru-RU"/>
        </w:rPr>
        <w:t xml:space="preserve">, так і </w:t>
      </w:r>
      <w:r w:rsidRPr="007C74E2">
        <w:rPr>
          <w:rStyle w:val="a6"/>
          <w:b w:val="0"/>
          <w:bCs w:val="0"/>
          <w:sz w:val="28"/>
          <w:szCs w:val="28"/>
          <w:lang w:val="ru-RU"/>
        </w:rPr>
        <w:t>волонтери</w:t>
      </w:r>
      <w:r w:rsidRPr="007C74E2">
        <w:rPr>
          <w:sz w:val="28"/>
          <w:szCs w:val="28"/>
          <w:lang w:val="ru-RU"/>
        </w:rPr>
        <w:t>, що виконують різні ролі.</w:t>
      </w:r>
    </w:p>
    <w:p w:rsidR="000E551E" w:rsidRPr="000E551E" w:rsidRDefault="000E551E" w:rsidP="00AD5512">
      <w:pPr>
        <w:pStyle w:val="a9"/>
        <w:spacing w:before="0" w:beforeAutospacing="0" w:after="0" w:afterAutospacing="0" w:line="360" w:lineRule="auto"/>
        <w:ind w:firstLine="709"/>
        <w:jc w:val="right"/>
        <w:rPr>
          <w:sz w:val="28"/>
          <w:szCs w:val="28"/>
          <w:lang w:val="ru-RU"/>
        </w:rPr>
      </w:pPr>
      <w:r w:rsidRPr="00572632">
        <w:rPr>
          <w:sz w:val="28"/>
          <w:szCs w:val="28"/>
          <w:lang w:val="ru-RU"/>
        </w:rPr>
        <w:t xml:space="preserve">Таблиця </w:t>
      </w:r>
      <w:r w:rsidRPr="000E551E">
        <w:rPr>
          <w:sz w:val="28"/>
          <w:szCs w:val="28"/>
          <w:lang w:val="ru-RU"/>
        </w:rPr>
        <w:t>3</w:t>
      </w:r>
      <w:r w:rsidR="007B6C89">
        <w:rPr>
          <w:sz w:val="28"/>
          <w:szCs w:val="28"/>
          <w:lang w:val="ru-RU"/>
        </w:rPr>
        <w:t>.6</w:t>
      </w:r>
      <w:r w:rsidRPr="00572632">
        <w:rPr>
          <w:sz w:val="28"/>
          <w:szCs w:val="28"/>
          <w:lang w:val="ru-RU"/>
        </w:rPr>
        <w:t>.</w:t>
      </w:r>
    </w:p>
    <w:p w:rsidR="007C74E2" w:rsidRPr="007C74E2" w:rsidRDefault="007C74E2" w:rsidP="00AD5512">
      <w:pPr>
        <w:pStyle w:val="a9"/>
        <w:spacing w:before="0" w:beforeAutospacing="0" w:after="0" w:afterAutospacing="0" w:line="360" w:lineRule="auto"/>
        <w:ind w:firstLine="709"/>
        <w:jc w:val="center"/>
        <w:rPr>
          <w:sz w:val="28"/>
          <w:szCs w:val="28"/>
        </w:rPr>
      </w:pPr>
      <w:r w:rsidRPr="007C74E2">
        <w:rPr>
          <w:sz w:val="28"/>
          <w:szCs w:val="28"/>
          <w:lang w:val="ru-RU"/>
        </w:rPr>
        <w:t>Загалом, респонденти представляють такі напрями діяльності:</w:t>
      </w:r>
    </w:p>
    <w:tbl>
      <w:tblPr>
        <w:tblStyle w:val="a5"/>
        <w:tblW w:w="0" w:type="auto"/>
        <w:tblLook w:val="04A0" w:firstRow="1" w:lastRow="0" w:firstColumn="1" w:lastColumn="0" w:noHBand="0" w:noVBand="1"/>
      </w:tblPr>
      <w:tblGrid>
        <w:gridCol w:w="4839"/>
        <w:gridCol w:w="4840"/>
      </w:tblGrid>
      <w:tr w:rsidR="007C74E2" w:rsidRPr="007C74E2" w:rsidTr="00891852">
        <w:trPr>
          <w:tblHeader/>
        </w:trPr>
        <w:tc>
          <w:tcPr>
            <w:tcW w:w="4839" w:type="dxa"/>
            <w:vAlign w:val="center"/>
          </w:tcPr>
          <w:p w:rsidR="007C74E2" w:rsidRPr="00891852" w:rsidRDefault="007C74E2" w:rsidP="00891852">
            <w:pPr>
              <w:spacing w:line="360" w:lineRule="auto"/>
              <w:jc w:val="center"/>
              <w:rPr>
                <w:b/>
              </w:rPr>
            </w:pPr>
            <w:r w:rsidRPr="00891852">
              <w:rPr>
                <w:b/>
              </w:rPr>
              <w:t>Напрям залучення/відповідальності</w:t>
            </w:r>
          </w:p>
        </w:tc>
        <w:tc>
          <w:tcPr>
            <w:tcW w:w="4840" w:type="dxa"/>
            <w:vAlign w:val="center"/>
          </w:tcPr>
          <w:p w:rsidR="007C74E2" w:rsidRPr="00891852" w:rsidRDefault="007C74E2" w:rsidP="00891852">
            <w:pPr>
              <w:spacing w:line="360" w:lineRule="auto"/>
              <w:jc w:val="center"/>
              <w:rPr>
                <w:b/>
              </w:rPr>
            </w:pPr>
            <w:r w:rsidRPr="00891852">
              <w:rPr>
                <w:b/>
              </w:rPr>
              <w:t>Кількість</w:t>
            </w:r>
          </w:p>
        </w:tc>
      </w:tr>
      <w:tr w:rsidR="007C74E2" w:rsidRPr="007C74E2" w:rsidTr="00D62E1F">
        <w:tc>
          <w:tcPr>
            <w:tcW w:w="4839" w:type="dxa"/>
            <w:vAlign w:val="center"/>
          </w:tcPr>
          <w:p w:rsidR="007C74E2" w:rsidRPr="000E551E" w:rsidRDefault="007C74E2" w:rsidP="008C01D1">
            <w:pPr>
              <w:spacing w:line="360" w:lineRule="auto"/>
              <w:jc w:val="both"/>
            </w:pPr>
            <w:r w:rsidRPr="000E551E">
              <w:t>Особисті зустрічі з студентами</w:t>
            </w:r>
          </w:p>
        </w:tc>
        <w:tc>
          <w:tcPr>
            <w:tcW w:w="4840" w:type="dxa"/>
            <w:vAlign w:val="center"/>
          </w:tcPr>
          <w:p w:rsidR="007C74E2" w:rsidRPr="000E551E" w:rsidRDefault="007C74E2" w:rsidP="008C01D1">
            <w:pPr>
              <w:spacing w:line="360" w:lineRule="auto"/>
              <w:jc w:val="both"/>
            </w:pPr>
            <w:r w:rsidRPr="000E551E">
              <w:t>11</w:t>
            </w:r>
          </w:p>
        </w:tc>
      </w:tr>
      <w:tr w:rsidR="007C74E2" w:rsidRPr="007C74E2" w:rsidTr="00D62E1F">
        <w:tc>
          <w:tcPr>
            <w:tcW w:w="4839" w:type="dxa"/>
            <w:vAlign w:val="center"/>
          </w:tcPr>
          <w:p w:rsidR="007C74E2" w:rsidRPr="000E551E" w:rsidRDefault="007C74E2" w:rsidP="008C01D1">
            <w:pPr>
              <w:spacing w:line="360" w:lineRule="auto"/>
              <w:jc w:val="both"/>
            </w:pPr>
            <w:r w:rsidRPr="000E551E">
              <w:t>Адміністрація</w:t>
            </w:r>
          </w:p>
        </w:tc>
        <w:tc>
          <w:tcPr>
            <w:tcW w:w="4840" w:type="dxa"/>
            <w:vAlign w:val="center"/>
          </w:tcPr>
          <w:p w:rsidR="007C74E2" w:rsidRPr="000E551E" w:rsidRDefault="007C74E2" w:rsidP="008C01D1">
            <w:pPr>
              <w:spacing w:line="360" w:lineRule="auto"/>
              <w:jc w:val="both"/>
            </w:pPr>
            <w:r w:rsidRPr="000E551E">
              <w:t>10</w:t>
            </w:r>
          </w:p>
        </w:tc>
      </w:tr>
      <w:tr w:rsidR="007C74E2" w:rsidRPr="007C74E2" w:rsidTr="00D62E1F">
        <w:tc>
          <w:tcPr>
            <w:tcW w:w="4839" w:type="dxa"/>
            <w:vAlign w:val="center"/>
          </w:tcPr>
          <w:p w:rsidR="007C74E2" w:rsidRPr="000E551E" w:rsidRDefault="007C74E2" w:rsidP="008C01D1">
            <w:pPr>
              <w:spacing w:line="360" w:lineRule="auto"/>
              <w:jc w:val="both"/>
            </w:pPr>
            <w:r w:rsidRPr="000E551E">
              <w:t>Організація зустрічей з студентами</w:t>
            </w:r>
          </w:p>
        </w:tc>
        <w:tc>
          <w:tcPr>
            <w:tcW w:w="4840" w:type="dxa"/>
            <w:vAlign w:val="center"/>
          </w:tcPr>
          <w:p w:rsidR="007C74E2" w:rsidRPr="000E551E" w:rsidRDefault="007C74E2" w:rsidP="008C01D1">
            <w:pPr>
              <w:spacing w:line="360" w:lineRule="auto"/>
              <w:jc w:val="both"/>
            </w:pPr>
            <w:r w:rsidRPr="000E551E">
              <w:t>4</w:t>
            </w:r>
          </w:p>
        </w:tc>
      </w:tr>
      <w:tr w:rsidR="007C74E2" w:rsidRPr="007C74E2" w:rsidTr="00D62E1F">
        <w:tc>
          <w:tcPr>
            <w:tcW w:w="4839" w:type="dxa"/>
            <w:vAlign w:val="center"/>
          </w:tcPr>
          <w:p w:rsidR="007C74E2" w:rsidRPr="000E551E" w:rsidRDefault="007C74E2" w:rsidP="008C01D1">
            <w:pPr>
              <w:spacing w:line="360" w:lineRule="auto"/>
              <w:jc w:val="both"/>
            </w:pPr>
            <w:r w:rsidRPr="000E551E">
              <w:t>Маркетинг</w:t>
            </w:r>
          </w:p>
        </w:tc>
        <w:tc>
          <w:tcPr>
            <w:tcW w:w="4840" w:type="dxa"/>
            <w:vAlign w:val="center"/>
          </w:tcPr>
          <w:p w:rsidR="007C74E2" w:rsidRPr="000E551E" w:rsidRDefault="007C74E2" w:rsidP="008C01D1">
            <w:pPr>
              <w:spacing w:line="360" w:lineRule="auto"/>
              <w:jc w:val="both"/>
            </w:pPr>
            <w:r w:rsidRPr="000E551E">
              <w:t>3</w:t>
            </w:r>
          </w:p>
        </w:tc>
      </w:tr>
      <w:tr w:rsidR="007C74E2" w:rsidRPr="007C74E2" w:rsidTr="00D62E1F">
        <w:tc>
          <w:tcPr>
            <w:tcW w:w="4839" w:type="dxa"/>
            <w:vAlign w:val="center"/>
          </w:tcPr>
          <w:p w:rsidR="007C74E2" w:rsidRPr="000E551E" w:rsidRDefault="007C74E2" w:rsidP="008C01D1">
            <w:pPr>
              <w:spacing w:line="360" w:lineRule="auto"/>
              <w:jc w:val="both"/>
            </w:pPr>
            <w:r w:rsidRPr="000E551E">
              <w:t>Медіа (волонтерська участь, без офіційної ролі)</w:t>
            </w:r>
          </w:p>
        </w:tc>
        <w:tc>
          <w:tcPr>
            <w:tcW w:w="4840" w:type="dxa"/>
            <w:vAlign w:val="center"/>
          </w:tcPr>
          <w:p w:rsidR="007C74E2" w:rsidRPr="000E551E" w:rsidRDefault="007C74E2" w:rsidP="008C01D1">
            <w:pPr>
              <w:spacing w:line="360" w:lineRule="auto"/>
              <w:jc w:val="both"/>
            </w:pPr>
            <w:r w:rsidRPr="000E551E">
              <w:t>1</w:t>
            </w:r>
          </w:p>
        </w:tc>
      </w:tr>
      <w:tr w:rsidR="007C74E2" w:rsidRPr="007C74E2" w:rsidTr="00D62E1F">
        <w:tc>
          <w:tcPr>
            <w:tcW w:w="4839" w:type="dxa"/>
            <w:vAlign w:val="center"/>
          </w:tcPr>
          <w:p w:rsidR="007C74E2" w:rsidRPr="000E551E" w:rsidRDefault="007C74E2" w:rsidP="008C01D1">
            <w:pPr>
              <w:spacing w:line="360" w:lineRule="auto"/>
              <w:jc w:val="both"/>
            </w:pPr>
            <w:r w:rsidRPr="000E551E">
              <w:t>Волонтер минулих років (2017–2023)</w:t>
            </w:r>
          </w:p>
        </w:tc>
        <w:tc>
          <w:tcPr>
            <w:tcW w:w="4840" w:type="dxa"/>
            <w:vAlign w:val="center"/>
          </w:tcPr>
          <w:p w:rsidR="007C74E2" w:rsidRPr="000E551E" w:rsidRDefault="007C74E2" w:rsidP="008C01D1">
            <w:pPr>
              <w:spacing w:line="360" w:lineRule="auto"/>
              <w:jc w:val="both"/>
            </w:pPr>
            <w:r w:rsidRPr="000E551E">
              <w:t>1</w:t>
            </w:r>
          </w:p>
        </w:tc>
      </w:tr>
      <w:tr w:rsidR="007C74E2" w:rsidRPr="007C74E2" w:rsidTr="00D62E1F">
        <w:tc>
          <w:tcPr>
            <w:tcW w:w="4839" w:type="dxa"/>
            <w:vAlign w:val="center"/>
          </w:tcPr>
          <w:p w:rsidR="007C74E2" w:rsidRPr="000E551E" w:rsidRDefault="007C74E2" w:rsidP="008C01D1">
            <w:pPr>
              <w:spacing w:line="360" w:lineRule="auto"/>
              <w:jc w:val="both"/>
            </w:pPr>
            <w:r w:rsidRPr="000E551E">
              <w:t>Особиста робота з прийомом людей</w:t>
            </w:r>
          </w:p>
        </w:tc>
        <w:tc>
          <w:tcPr>
            <w:tcW w:w="4840" w:type="dxa"/>
            <w:vAlign w:val="center"/>
          </w:tcPr>
          <w:p w:rsidR="007C74E2" w:rsidRPr="000E551E" w:rsidRDefault="007C74E2" w:rsidP="008C01D1">
            <w:pPr>
              <w:spacing w:line="360" w:lineRule="auto"/>
              <w:jc w:val="both"/>
            </w:pPr>
            <w:r w:rsidRPr="000E551E">
              <w:t>1</w:t>
            </w:r>
          </w:p>
        </w:tc>
      </w:tr>
      <w:tr w:rsidR="007C74E2" w:rsidRPr="007C74E2" w:rsidTr="00D62E1F">
        <w:tc>
          <w:tcPr>
            <w:tcW w:w="4839" w:type="dxa"/>
            <w:vAlign w:val="center"/>
          </w:tcPr>
          <w:p w:rsidR="007C74E2" w:rsidRPr="000E551E" w:rsidRDefault="007C74E2" w:rsidP="008C01D1">
            <w:pPr>
              <w:spacing w:line="360" w:lineRule="auto"/>
              <w:jc w:val="both"/>
            </w:pPr>
            <w:r w:rsidRPr="000E551E">
              <w:t>Надання послуг</w:t>
            </w:r>
          </w:p>
        </w:tc>
        <w:tc>
          <w:tcPr>
            <w:tcW w:w="4840" w:type="dxa"/>
            <w:vAlign w:val="center"/>
          </w:tcPr>
          <w:p w:rsidR="007C74E2" w:rsidRPr="000E551E" w:rsidRDefault="007C74E2" w:rsidP="008C01D1">
            <w:pPr>
              <w:spacing w:line="360" w:lineRule="auto"/>
              <w:jc w:val="both"/>
            </w:pPr>
            <w:r w:rsidRPr="000E551E">
              <w:t>1</w:t>
            </w:r>
          </w:p>
        </w:tc>
      </w:tr>
      <w:tr w:rsidR="007C74E2" w:rsidRPr="007C74E2" w:rsidTr="00D62E1F">
        <w:tc>
          <w:tcPr>
            <w:tcW w:w="4839" w:type="dxa"/>
            <w:vAlign w:val="center"/>
          </w:tcPr>
          <w:p w:rsidR="007C74E2" w:rsidRPr="000E551E" w:rsidRDefault="007C74E2" w:rsidP="008C01D1">
            <w:pPr>
              <w:spacing w:line="360" w:lineRule="auto"/>
              <w:jc w:val="both"/>
            </w:pPr>
            <w:r w:rsidRPr="000E551E">
              <w:t>Прийом громадян</w:t>
            </w:r>
          </w:p>
        </w:tc>
        <w:tc>
          <w:tcPr>
            <w:tcW w:w="4840" w:type="dxa"/>
            <w:vAlign w:val="center"/>
          </w:tcPr>
          <w:p w:rsidR="007C74E2" w:rsidRPr="000E551E" w:rsidRDefault="007C74E2" w:rsidP="008C01D1">
            <w:pPr>
              <w:spacing w:line="360" w:lineRule="auto"/>
              <w:jc w:val="both"/>
            </w:pPr>
            <w:r w:rsidRPr="000E551E">
              <w:t>1</w:t>
            </w:r>
          </w:p>
        </w:tc>
      </w:tr>
    </w:tbl>
    <w:p w:rsidR="000E551E" w:rsidRPr="000E551E" w:rsidRDefault="000E551E" w:rsidP="00AD5512">
      <w:pPr>
        <w:pStyle w:val="a9"/>
        <w:spacing w:before="0" w:beforeAutospacing="0" w:after="0" w:afterAutospacing="0" w:line="360" w:lineRule="auto"/>
        <w:ind w:firstLine="709"/>
        <w:jc w:val="both"/>
        <w:rPr>
          <w:sz w:val="28"/>
          <w:szCs w:val="28"/>
        </w:rPr>
      </w:pPr>
      <w:r w:rsidRPr="00407002">
        <w:rPr>
          <w:sz w:val="28"/>
          <w:szCs w:val="28"/>
          <w:lang w:val="ru-RU"/>
        </w:rPr>
        <w:t>Джерело: складено автором на основі</w:t>
      </w:r>
      <w:r w:rsidRPr="000E551E">
        <w:rPr>
          <w:sz w:val="28"/>
          <w:szCs w:val="28"/>
          <w:lang w:val="ru-RU"/>
        </w:rPr>
        <w:t xml:space="preserve"> </w:t>
      </w:r>
      <w:r>
        <w:rPr>
          <w:sz w:val="28"/>
          <w:szCs w:val="28"/>
          <w:lang w:val="ru-RU"/>
        </w:rPr>
        <w:t xml:space="preserve">власних </w:t>
      </w:r>
      <w:r w:rsidR="00891852">
        <w:rPr>
          <w:sz w:val="28"/>
          <w:szCs w:val="28"/>
        </w:rPr>
        <w:t>опитувань</w:t>
      </w:r>
    </w:p>
    <w:p w:rsidR="007C74E2" w:rsidRPr="007C74E2" w:rsidRDefault="007C74E2" w:rsidP="00AD5512">
      <w:pPr>
        <w:pStyle w:val="a9"/>
        <w:spacing w:before="0" w:beforeAutospacing="0" w:after="0" w:afterAutospacing="0" w:line="360" w:lineRule="auto"/>
        <w:ind w:firstLine="709"/>
        <w:jc w:val="both"/>
        <w:rPr>
          <w:sz w:val="28"/>
          <w:szCs w:val="28"/>
        </w:rPr>
      </w:pPr>
      <w:r w:rsidRPr="007C74E2">
        <w:rPr>
          <w:sz w:val="28"/>
          <w:szCs w:val="28"/>
        </w:rPr>
        <w:t>Таким чином:</w:t>
      </w:r>
    </w:p>
    <w:p w:rsidR="007C74E2" w:rsidRPr="007C74E2" w:rsidRDefault="007C74E2" w:rsidP="00AD5512">
      <w:pPr>
        <w:pStyle w:val="a9"/>
        <w:numPr>
          <w:ilvl w:val="0"/>
          <w:numId w:val="33"/>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21 респондент</w:t>
      </w:r>
      <w:r w:rsidRPr="007C74E2">
        <w:rPr>
          <w:sz w:val="28"/>
          <w:szCs w:val="28"/>
          <w:lang w:val="ru-RU"/>
        </w:rPr>
        <w:t xml:space="preserve"> (особисті зустрічі, організація зустрічей, прийом людей) займається безпосередньою роботою зі студентами;</w:t>
      </w:r>
    </w:p>
    <w:p w:rsidR="007C74E2" w:rsidRPr="007C74E2" w:rsidRDefault="007C74E2" w:rsidP="00AD5512">
      <w:pPr>
        <w:pStyle w:val="a9"/>
        <w:numPr>
          <w:ilvl w:val="0"/>
          <w:numId w:val="33"/>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10 осіб</w:t>
      </w:r>
      <w:r w:rsidRPr="007C74E2">
        <w:rPr>
          <w:sz w:val="28"/>
          <w:szCs w:val="28"/>
          <w:lang w:val="ru-RU"/>
        </w:rPr>
        <w:t xml:space="preserve"> представляють адміністративний або управлінський персонал;</w:t>
      </w:r>
    </w:p>
    <w:p w:rsidR="007C74E2" w:rsidRPr="007C74E2" w:rsidRDefault="007C74E2" w:rsidP="00AD5512">
      <w:pPr>
        <w:pStyle w:val="a9"/>
        <w:numPr>
          <w:ilvl w:val="0"/>
          <w:numId w:val="33"/>
        </w:numPr>
        <w:spacing w:before="0" w:beforeAutospacing="0" w:after="0" w:afterAutospacing="0" w:line="360" w:lineRule="auto"/>
        <w:ind w:firstLine="709"/>
        <w:jc w:val="both"/>
        <w:rPr>
          <w:sz w:val="28"/>
          <w:szCs w:val="28"/>
          <w:lang w:val="ru-RU"/>
        </w:rPr>
      </w:pPr>
      <w:r w:rsidRPr="007C74E2">
        <w:rPr>
          <w:sz w:val="28"/>
          <w:szCs w:val="28"/>
          <w:lang w:val="ru-RU"/>
        </w:rPr>
        <w:t>Інші 2 відповіді мають специфічні або минулі функції.</w:t>
      </w:r>
    </w:p>
    <w:p w:rsidR="007C74E2" w:rsidRPr="007C74E2" w:rsidRDefault="00F45EC1" w:rsidP="00AD5512">
      <w:pPr>
        <w:pStyle w:val="a9"/>
        <w:spacing w:before="0" w:beforeAutospacing="0" w:after="0" w:afterAutospacing="0" w:line="360" w:lineRule="auto"/>
        <w:ind w:firstLine="709"/>
        <w:jc w:val="both"/>
        <w:rPr>
          <w:sz w:val="28"/>
          <w:szCs w:val="28"/>
        </w:rPr>
      </w:pPr>
      <w:r>
        <w:rPr>
          <w:noProof/>
          <w:sz w:val="28"/>
          <w:szCs w:val="28"/>
          <w:lang w:val="ru-RU" w:eastAsia="ru-RU"/>
        </w:rPr>
        <mc:AlternateContent>
          <mc:Choice Requires="wpi">
            <w:drawing>
              <wp:anchor distT="63000" distB="63360" distL="177300" distR="177660" simplePos="0" relativeHeight="251659264" behindDoc="0" locked="0" layoutInCell="1" allowOverlap="1">
                <wp:simplePos x="0" y="0"/>
                <wp:positionH relativeFrom="column">
                  <wp:posOffset>5068705</wp:posOffset>
                </wp:positionH>
                <wp:positionV relativeFrom="paragraph">
                  <wp:posOffset>1658120</wp:posOffset>
                </wp:positionV>
                <wp:extent cx="635" cy="635"/>
                <wp:effectExtent l="133350" t="133350" r="56515" b="113665"/>
                <wp:wrapNone/>
                <wp:docPr id="1053562249" name="Рукописный ввод 15"/>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8">
                      <w14:nvContentPartPr>
                        <w14:cNvContentPartPr>
                          <a14:cpLocks xmlns:a14="http://schemas.microsoft.com/office/drawing/2010/main" noChangeAspect="1"/>
                        </w14:cNvContentPartPr>
                      </w14:nvContentPartPr>
                      <w14:xfrm>
                        <a:off x="0" y="0"/>
                        <a:ext cx="635" cy="635"/>
                      </w14:xfrm>
                    </w14:contentPart>
                  </a:graphicData>
                </a:graphic>
                <wp14:sizeRelH relativeFrom="page">
                  <wp14:pctWidth>0</wp14:pctWidth>
                </wp14:sizeRelH>
                <wp14:sizeRelV relativeFrom="page">
                  <wp14:pctHeight>0</wp14:pctHeight>
                </wp14:sizeRelV>
              </wp:anchor>
            </w:drawing>
          </mc:Choice>
          <mc:Fallback>
            <w:pict>
              <v:shapetype w14:anchorId="44FA51E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5" o:spid="_x0000_s1026" type="#_x0000_t75" style="position:absolute;margin-left:390.3pt;margin-top:121.75pt;width:17.55pt;height:17.55pt;z-index:251659264;visibility:visible;mso-wrap-style:square;mso-width-percent:0;mso-height-percent:0;mso-wrap-distance-left:4.925mm;mso-wrap-distance-top:1.75mm;mso-wrap-distance-right:4.935mm;mso-wrap-distance-bottom:1.76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uZiqGYAQAAhwMAAA4AAABkcnMvZTJvRG9jLnhtbJxT207DMAx9R+If&#10;oryztjAGVOsQYkJC4vYAHxDSZI1o4sjJ6Ph73HbdBgMh8VK5tnp8Lu70cmVr9q4wGHAFz0YpZ8pJ&#10;KI1bFPzl+ebonLMQhStFDU4V/EMFfjk7PJg2PlfHUEFdKmQE4kLe+IJXMfo8SYKslBVhBF45GmpA&#10;KyK94iIpUTSEbuvkOE0nSQNYegSpQqDuvB/yWYevtZLxUeugIquJXZadTYhg3JbYlun4grqvmzKZ&#10;TUW+QOErI9fUxD+YWWEcEdlAzUUUbIlmD8oaiRBAx5EEm4DWRqpOFynM0m8Kb91bqy4byyXmElxU&#10;Lj4JjIOH3eA/K2xNHjT3UFJKYhmBrxHJor9D6UnPQS4t8emTQVWLSGcRKuMDZ5ibsuB4W2Zb/u79&#10;eqvgCbe6Hr4PRDbOpb8D+RaGSLLxHrMfnVwfTG9mFwpzcF0Jt1BXwdOFUPCcMk8GU/eWD5Pf6K40&#10;2jZocoGtCk7H9NE+uztSq8gkNScnp5xJ6rfFzrb+22HDTqBE6Mvp7L63ZHf+n9knAAAA//8DAFBL&#10;AwQUAAYACAAAACEAAI3aoNABAACdBAAAEAAAAGRycy9pbmsvaW5rMS54bWy0U01vozAQva+0/8Fy&#10;D71swEBoUlTS00aq1JVW/ZC6RwpusIrtyDYh+fcdjONQlV5WLZaQPfa8mXnz5up6zxu0o0ozKXIc&#10;BQQjKkpZMbHJ8ePDerbESJtCVEUjBc3xgWp8vfr544qJV95k8EeAIHS/402Oa2O2WRh2XRd0SSDV&#10;JowJScIb8frnFq+cV0VfmGAGQuqjqZTC0L3pwTJW5bg0e+LfA/a9bFVJ/XVvUeXphVFFSddS8cJ4&#10;xLoQgjZIFBzyfsLIHLawYRBnQxVGnEHBsziI5ov58vclGIp9jkfnFlLUkAnH4TTmv2/AXH/E7NNK&#10;4sXFAiOXUkV3fU6h5Tz7vPa/Sm6pMoyeaB5IcRcHVA5ny89AlKJaNm3fG4x2RdMCZREhIAsXOwon&#10;CPmIB9x8KR7w8ineOLn31Ljyxjw40rykjq01jFMQOt96jRkNwL353ig7DjGJ0xm5mJHlQ0yyJM3i&#10;ZZBcklErnIqPmM+q1bXHe1Ynvdobz9pQWccqU3vSSZCkEYHpm5DhlHdN2aY2/+1eykbCULiOn63t&#10;N6rMhvSSmxhgq0LkCLijLzk+szOMrOdgsAxEKELxPF2kv85Jv97J2EeA/qzeAAAA//8DAFBLAwQU&#10;AAYACAAAACEATFMyTeAAAAALAQAADwAAAGRycy9kb3ducmV2LnhtbEyPwU6DQBCG7ya+w2ZMvNml&#10;1BZElkabePNgW63XhR2ByM4Sdgvo0zue9DgzX/75/nw7206MOPjWkYLlIgKBVDnTUq3g9fh0k4Lw&#10;QZPRnSNU8IUetsXlRa4z4yba43gIteAQ8plW0ITQZ1L6qkGr/cL1SHz7cIPVgcehlmbQE4fbTsZR&#10;tJFWt8QfGt3jrsHq83C2CsaX79XxbsL3cofPsjXx6fHtFCt1fTU/3IMIOIc/GH71WR0KdirdmYwX&#10;nYIkjTaMKohvV2sQTKTLdQKi5E2SbkAWufzfofgB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G5mKoZgBAACHAwAADgAAAAAAAAAAAAAAAAA8AgAAZHJzL2Uy&#10;b0RvYy54bWxQSwECLQAUAAYACAAAACEAAI3aoNABAACdBAAAEAAAAAAAAAAAAAAAAAAABAAAZHJz&#10;L2luay9pbmsxLnhtbFBLAQItABQABgAIAAAAIQBMUzJN4AAAAAsBAAAPAAAAAAAAAAAAAAAAAP4F&#10;AABkcnMvZG93bnJldi54bWxQSwECLQAUAAYACAAAACEAeRi8nb8AAAAhAQAAGQAAAAAAAAAAAAAA&#10;AAALBwAAZHJzL19yZWxzL2Uyb0RvYy54bWwucmVsc1BLBQYAAAAABgAGAHgBAAABCAAAAAA=&#10;">
                <v:imagedata r:id="rId9" o:title=""/>
              </v:shape>
            </w:pict>
          </mc:Fallback>
        </mc:AlternateContent>
      </w:r>
      <w:r w:rsidR="007C74E2" w:rsidRPr="007C74E2">
        <w:rPr>
          <w:sz w:val="28"/>
          <w:szCs w:val="28"/>
          <w:lang w:val="ru-RU"/>
        </w:rPr>
        <w:t xml:space="preserve">Більшість учасників опитування є </w:t>
      </w:r>
      <w:r w:rsidR="007C74E2" w:rsidRPr="007C74E2">
        <w:rPr>
          <w:rStyle w:val="a6"/>
          <w:b w:val="0"/>
          <w:bCs w:val="0"/>
          <w:sz w:val="28"/>
          <w:szCs w:val="28"/>
          <w:lang w:val="ru-RU"/>
        </w:rPr>
        <w:t>виконавцями</w:t>
      </w:r>
      <w:r w:rsidR="007C74E2" w:rsidRPr="007C74E2">
        <w:rPr>
          <w:sz w:val="28"/>
          <w:szCs w:val="28"/>
          <w:lang w:val="ru-RU"/>
        </w:rPr>
        <w:t xml:space="preserve"> або </w:t>
      </w:r>
      <w:r w:rsidR="007C74E2" w:rsidRPr="007C74E2">
        <w:rPr>
          <w:rStyle w:val="a6"/>
          <w:b w:val="0"/>
          <w:bCs w:val="0"/>
          <w:sz w:val="28"/>
          <w:szCs w:val="28"/>
          <w:lang w:val="ru-RU"/>
        </w:rPr>
        <w:t>волонтерами</w:t>
      </w:r>
      <w:r w:rsidR="007C74E2" w:rsidRPr="007C74E2">
        <w:rPr>
          <w:sz w:val="28"/>
          <w:szCs w:val="28"/>
          <w:lang w:val="ru-RU"/>
        </w:rPr>
        <w:t xml:space="preserve">, які виконують конкретні завдання. Проте щонайменше </w:t>
      </w:r>
      <w:r w:rsidR="007C74E2" w:rsidRPr="007C74E2">
        <w:rPr>
          <w:rStyle w:val="a6"/>
          <w:b w:val="0"/>
          <w:bCs w:val="0"/>
          <w:sz w:val="28"/>
          <w:szCs w:val="28"/>
          <w:lang w:val="ru-RU"/>
        </w:rPr>
        <w:t>10 респондентів</w:t>
      </w:r>
      <w:r w:rsidR="007C74E2" w:rsidRPr="007C74E2">
        <w:rPr>
          <w:sz w:val="28"/>
          <w:szCs w:val="28"/>
          <w:lang w:val="ru-RU"/>
        </w:rPr>
        <w:t xml:space="preserve"> (адміністрація) є безпосередньо причетними до </w:t>
      </w:r>
      <w:r w:rsidR="007C74E2" w:rsidRPr="007C74E2">
        <w:rPr>
          <w:rStyle w:val="a6"/>
          <w:b w:val="0"/>
          <w:bCs w:val="0"/>
          <w:sz w:val="28"/>
          <w:szCs w:val="28"/>
          <w:lang w:val="ru-RU"/>
        </w:rPr>
        <w:t>прийняття організаційних та стратегічних рішень</w:t>
      </w:r>
      <w:r w:rsidR="007C74E2" w:rsidRPr="007C74E2">
        <w:rPr>
          <w:sz w:val="28"/>
          <w:szCs w:val="28"/>
          <w:lang w:val="ru-RU"/>
        </w:rPr>
        <w:t>. Решта переважно працює під керівництвом команди або координаторів.</w:t>
      </w:r>
    </w:p>
    <w:p w:rsidR="007C74E2" w:rsidRPr="007C74E2" w:rsidRDefault="007C74E2" w:rsidP="00AD5512">
      <w:pPr>
        <w:pStyle w:val="a9"/>
        <w:spacing w:before="0" w:beforeAutospacing="0" w:after="0" w:afterAutospacing="0" w:line="360" w:lineRule="auto"/>
        <w:ind w:firstLine="709"/>
        <w:jc w:val="both"/>
        <w:rPr>
          <w:rStyle w:val="a6"/>
          <w:b w:val="0"/>
          <w:bCs w:val="0"/>
          <w:sz w:val="28"/>
          <w:szCs w:val="28"/>
        </w:rPr>
      </w:pPr>
      <w:r w:rsidRPr="007C74E2">
        <w:rPr>
          <w:sz w:val="28"/>
          <w:szCs w:val="28"/>
          <w:lang w:val="ru-RU"/>
        </w:rPr>
        <w:t>Результати опитування засвідчили такі тенденції:</w:t>
      </w:r>
    </w:p>
    <w:p w:rsidR="007C74E2" w:rsidRPr="007C74E2" w:rsidRDefault="00F45EC1" w:rsidP="00660931">
      <w:pPr>
        <w:pStyle w:val="a9"/>
        <w:spacing w:before="0" w:beforeAutospacing="0" w:after="0" w:afterAutospacing="0" w:line="360" w:lineRule="auto"/>
        <w:jc w:val="center"/>
        <w:rPr>
          <w:rStyle w:val="a6"/>
          <w:b w:val="0"/>
          <w:bCs w:val="0"/>
          <w:sz w:val="28"/>
          <w:szCs w:val="28"/>
        </w:rPr>
      </w:pPr>
      <w:r>
        <w:rPr>
          <w:noProof/>
          <w:sz w:val="28"/>
          <w:szCs w:val="28"/>
          <w:lang w:val="ru-RU" w:eastAsia="ru-RU"/>
        </w:rPr>
        <mc:AlternateContent>
          <mc:Choice Requires="wpi">
            <w:drawing>
              <wp:anchor distT="62640" distB="63200" distL="177300" distR="176920" simplePos="0" relativeHeight="251666432" behindDoc="0" locked="0" layoutInCell="1" allowOverlap="1">
                <wp:simplePos x="0" y="0"/>
                <wp:positionH relativeFrom="column">
                  <wp:posOffset>5466215</wp:posOffset>
                </wp:positionH>
                <wp:positionV relativeFrom="paragraph">
                  <wp:posOffset>35970</wp:posOffset>
                </wp:positionV>
                <wp:extent cx="734695" cy="66040"/>
                <wp:effectExtent l="133350" t="133350" r="65405" b="105410"/>
                <wp:wrapNone/>
                <wp:docPr id="293865994" name="Рукописный ввод 14"/>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0">
                      <w14:nvContentPartPr>
                        <w14:cNvContentPartPr>
                          <a14:cpLocks xmlns:a14="http://schemas.microsoft.com/office/drawing/2010/main" noChangeAspect="1"/>
                        </w14:cNvContentPartPr>
                      </w14:nvContentPartPr>
                      <w14:xfrm>
                        <a:off x="0" y="0"/>
                        <a:ext cx="734695" cy="66040"/>
                      </w14:xfrm>
                    </w14:contentPart>
                  </a:graphicData>
                </a:graphic>
                <wp14:sizeRelH relativeFrom="page">
                  <wp14:pctWidth>0</wp14:pctWidth>
                </wp14:sizeRelH>
                <wp14:sizeRelV relativeFrom="page">
                  <wp14:pctHeight>0</wp14:pctHeight>
                </wp14:sizeRelV>
              </wp:anchor>
            </w:drawing>
          </mc:Choice>
          <mc:Fallback>
            <w:pict>
              <v:shape w14:anchorId="70AB0DF5" id="Рукописный ввод 14" o:spid="_x0000_s1026" type="#_x0000_t75" style="position:absolute;margin-left:425.45pt;margin-top:-2.05pt;width:67.7pt;height:15pt;z-index:251666432;visibility:visible;mso-wrap-style:square;mso-width-percent:0;mso-height-percent:0;mso-wrap-distance-left:4.925mm;mso-wrap-distance-top:1.74mm;mso-wrap-distance-right:4.91444mm;mso-wrap-distance-bottom:1.75556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C++b+nAQAAiAMAAA4AAABkcnMvZTJvRG9jLnhtbJxT0WrbMBR9L+wf&#10;hN4X24nrrCZOGQ2Dwrb2of0ATZZiUUtXXCl1+ve7tuMma1oGfTHSPXB07jnHq+u9bdmzwmDAVTyb&#10;pZwpJ6E2blvxx4cfX79xFqJwtWjBqYq/qMCv118uVp0v1RwaaGuFjEhcKDtf8SZGXyZJkI2yIszA&#10;K0egBrQi0hW3SY2iI3bbJvM0LZIOsPYIUoVA080I8vXAr7WS8U7roCJrK14s0vklZ5FO83xJSrE/&#10;LVKa/aFTtrxc8mS9EuUWhW+MPMgSn1BlhXEk4pVqI6JgOzRnVNZIhAA6ziTYBLQ2Ug070XZZ+ma7&#10;W/fUb5blcoelBBeVi/cC4+TfAHzmCduSBd0vqCkhsYvAD4xk0P8DGUVvQO4s6RlTQdWKSJUIjfGB&#10;jC5NXXG8rbOjfvd8c9zgHo97/X4LiCwvpf8J8ilMkWT5mbJ3nTyUZTRzCIU5uGmE26rvwVM7qLN9&#10;5slk6tnjE/KR3L1G2wdNLrB9xalVL/136JHaRyZpuFzkxRW1TBJUFGk+wBPxSDDdTlIlVf/05/Te&#10;Kz75gdZ/AQAA//8DAFBLAwQUAAYACAAAACEAeDvTOjoCAACEBQAAEAAAAGRycy9pbmsvaW5rMS54&#10;bWy0U01v2zAMvQ/YfyDUQy6WLfkjTow6PS3AgA0Y2g7Yjq6txkZtOZCVj/77UbLipGh6GTbDMM1H&#10;6pF6om7vjl0Le6GGppc54T4jIGTZV43c5OTn45ouCAy6kFXR9lLk5FUM5G71+dNtI1+6NsMvIIMc&#10;zF/X5qTWepsFweFw8A+R36tNEDIWBV/ly/dvZOVWVeK5kY3GksMJKnupxVEbsqypclLqI5vykfuh&#10;36lSTGGDqPKcoVVRinWvukJPjHUhpWhBFh32/YuAft3iT4N1NkIR6BrcMA19Hqfx4ssSgeKYkwt/&#10;hy0O2ElHguucv/8D5/o9p2krCtN5SsC1VIm96Smwmmcf7/2H6rdC6UacZR5FcYFXKEff6jMKpcTQ&#10;tztzNgT2RbtDyThjOBauNg+uCPKeD7X5p3yoy4d8l829lcZt71IHJ9o0Uqej1U0ncNC77TRjekBi&#10;Az9oZa9DyMKEsjlli8eQZVGaxakfp/ziKNwUnzif1G6oJ74ndZ5XG5lUG3d2aCpdT6IzP4qXEY7l&#10;lTG8troWzabWf7287NseL4U78Zu1fS52ZktOI3flAtspBCfAvXjOyY29w2BXjoBVgEEaQxgnaeLN&#10;FsmMLmfMI5Sbl3kcODCPpsCMcV5kPe7AOYQ0ZJGHHwhNFgJowuTkIYxhxEwwGc1IEZ9oGSQR1mLA&#10;PYogRWMyRmM8jFFMQYozicl35eLElMWVHl3A3Bg+B55Qg/MIuE1EaDEuMP6b2zoJiWO4+gMAAP//&#10;AwBQSwMEFAAGAAgAAAAhAMXUeLvfAAAACQEAAA8AAABkcnMvZG93bnJldi54bWxMj0FLw0AQhe+C&#10;/2EZwYu0m9Y2JDGTUgTBk9BUPG+z0yQ0Oxt3t238964nexzex3vflJvJDOJCzveWERbzBARxY3XP&#10;LcLn/m2WgfBBsVaDZUL4IQ+b6v6uVIW2V97RpQ6tiCXsC4XQhTAWUvqmI6P83I7EMTtaZ1SIp2ul&#10;duoay80gl0mSSqN6jgudGum1o+ZUnw2CdMen3deHHvfblL4N1XZ1qt8RHx+m7QuIQFP4h+FPP6pD&#10;FZ0O9szaiwEhWyd5RBFmqwWICORZ+gzigLBc5yCrUt5+UP0C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8L75v6cBAACIAwAADgAAAAAAAAAAAAAAAAA8AgAA&#10;ZHJzL2Uyb0RvYy54bWxQSwECLQAUAAYACAAAACEAeDvTOjoCAACEBQAAEAAAAAAAAAAAAAAAAAAP&#10;BAAAZHJzL2luay9pbmsxLnhtbFBLAQItABQABgAIAAAAIQDF1Hi73wAAAAkBAAAPAAAAAAAAAAAA&#10;AAAAAHcGAABkcnMvZG93bnJldi54bWxQSwECLQAUAAYACAAAACEAeRi8nb8AAAAhAQAAGQAAAAAA&#10;AAAAAAAAAACDBwAAZHJzL19yZWxzL2Uyb0RvYy54bWwucmVsc1BLBQYAAAAABgAGAHgBAAB5CAAA&#10;AAA=&#10;">
                <v:imagedata r:id="rId11" o:title=""/>
              </v:shape>
            </w:pict>
          </mc:Fallback>
        </mc:AlternateContent>
      </w:r>
      <w:r>
        <w:rPr>
          <w:noProof/>
          <w:sz w:val="28"/>
          <w:szCs w:val="28"/>
          <w:lang w:val="ru-RU" w:eastAsia="ru-RU"/>
        </w:rPr>
        <mc:AlternateContent>
          <mc:Choice Requires="wpi">
            <w:drawing>
              <wp:anchor distT="62640" distB="63425" distL="176940" distR="177820" simplePos="0" relativeHeight="251665408" behindDoc="0" locked="0" layoutInCell="1" allowOverlap="1">
                <wp:simplePos x="0" y="0"/>
                <wp:positionH relativeFrom="column">
                  <wp:posOffset>5459505</wp:posOffset>
                </wp:positionH>
                <wp:positionV relativeFrom="paragraph">
                  <wp:posOffset>182020</wp:posOffset>
                </wp:positionV>
                <wp:extent cx="986155" cy="232410"/>
                <wp:effectExtent l="133350" t="133350" r="4445" b="110490"/>
                <wp:wrapNone/>
                <wp:docPr id="168539834" name="Рукописный ввод 13"/>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2">
                      <w14:nvContentPartPr>
                        <w14:cNvContentPartPr>
                          <a14:cpLocks xmlns:a14="http://schemas.microsoft.com/office/drawing/2010/main" noChangeAspect="1"/>
                        </w14:cNvContentPartPr>
                      </w14:nvContentPartPr>
                      <w14:xfrm>
                        <a:off x="0" y="0"/>
                        <a:ext cx="986155" cy="232410"/>
                      </w14:xfrm>
                    </w14:contentPart>
                  </a:graphicData>
                </a:graphic>
                <wp14:sizeRelH relativeFrom="page">
                  <wp14:pctWidth>0</wp14:pctWidth>
                </wp14:sizeRelH>
                <wp14:sizeRelV relativeFrom="page">
                  <wp14:pctHeight>0</wp14:pctHeight>
                </wp14:sizeRelV>
              </wp:anchor>
            </w:drawing>
          </mc:Choice>
          <mc:Fallback>
            <w:pict>
              <v:shape w14:anchorId="711993C9" id="Рукописный ввод 13" o:spid="_x0000_s1026" type="#_x0000_t75" style="position:absolute;margin-left:424.95pt;margin-top:9.4pt;width:87.5pt;height:28.15pt;z-index:251665408;visibility:visible;mso-wrap-style:square;mso-width-percent:0;mso-height-percent:0;mso-wrap-distance-left:4.915mm;mso-wrap-distance-top:1.74mm;mso-wrap-distance-right:4.93944mm;mso-wrap-distance-bottom:1.76181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LJkTKmAQAAiQMAAA4AAABkcnMvZTJvRG9jLnhtbJxT22rjMBR8L+w/&#10;CL1vfMmlqYlTSsNCYS952P0AVZZiUUtHHCl1+vd7bMebbNNS6Is50sBozsx4dXuwDXtWGAy4kmeT&#10;lDPlJFTG7Ur+5/e3r0vOQhSuEg04VfIXFfjt+svVqvWFyqGGplLIiMSFovUlr2P0RZIEWSsrwgS8&#10;cgRqQCsiHXGXVChaYrdNkqfpImkBK48gVQh0uxlAvu75tVYy/tI6qMiaki+maXrNWeynOU1IU54v&#10;SeJjN02nC56sV6LYofC1kUdZ4hOqrDCORPyj2ogo2B7NBZU1EiGAjhMJNgGtjVT9TrRdlr7a7sE9&#10;dZtlM7nHQoKLysWtwDj61wOfecI2ZEH7AypKSOwj8CMjGfRxIIPoDci9JT1DKqgaEakSoTY+kNGF&#10;qUqOD1V20u+e708bbPG018/XgMhmhfTfQT6FMZJsdqHsTSePZRnM7ENhDu5r4XbqLnhqB3W2yzwZ&#10;Tb14fETek3vQaLugyQV2KDn1/6X79j1Sh8gkXd4sF9l8zpkkKJ/ms6zHR+aBYTydxUqy/ivQ+bmT&#10;fPYHrf8CAAD//wMAUEsDBBQABgAIAAAAIQCFBSPeswIAAMUGAAAQAAAAZHJzL2luay9pbmsxLnht&#10;bLRUyW7bMBC9F+g/EMwhF9MiKWqxESWnGijQAkWSAu1RkRlbiBaDomPn7ztD0oqCOJeiTQBSs/DN&#10;m8ehr26ObUOetRnqviuomHNKdFf167rbFPTn/YrllAy27NZl03e6oC96oDfXnz9d1d1T2yxhJYDQ&#10;DfjVNgXdWrtbRtHhcJgf4nlvNpHkPI6+dk/fv9HrcGqtH+uutlByOLmqvrP6aBFsWa8LWtkjH/MB&#10;+67fm0qPYfSY6jXDmrLSq960pR0Rt2XX6YZ0ZQu8f1FiX3bwUUOdjTaUtDU0zORcqEzlXxbgKI8F&#10;ndh7oDgAk5ZG5zF//wfM1XtMpBXLLM0oCZTW+hk5RU7z5ce9/zD9Thtb61eZvSgh8EIqbzt9vFBG&#10;D32zx7uh5Lls9iCZ4BzGItQW0RlB3uOBNv8UD3T5EG9K7q00ob2pDkG0caROV2vrVsOgt7txxuwA&#10;wOi+s8Y9B8llwnjKeH4v+TLOliqd52oxuYowxSfMB7MftiPeg3mdVxcZVfOdHeq13Y6i83msFjGM&#10;5ZkxPHd6q+vN1v718apvengU4cYvVu5v0pkrOY7cmQfsppAEAW71Y0Ev3Bsm7qR3OAUESVVCpEqy&#10;ZHaZJZcsEZd8RgX88xlngvAZE5zkuEviTEUSsASR6EtIChvcROasnCToFooJ9MMWTAynkM1nC7fG&#10;hMN3xmCfcbJwq4dFjyC4KoYYsLiyiSvLMqABzthTGlk4p3ScIBsyfAHkjhaE8ZTym7d8BIp6PNy8&#10;K2T5TflCioCJAG6D5pAgE5lXSCrPUQqvg8w9SwGNuTwfj2OGnaIAzsv9qRNV6Q/5ujIO4k/5MRFy&#10;T0dcUIC4Dm+6+VZCx94ILtCHLbAXKCDgVplgAuRCw18t0EjBhYYPwFUQTEJlBYrExJufu3ES4R1f&#10;/wEAAP//AwBQSwMEFAAGAAgAAAAhAHm3kVveAAAACgEAAA8AAABkcnMvZG93bnJldi54bWxMj8FO&#10;wzAQRO9I/IO1SNyo06hQN8SpEBIHhHIgILg6sYkj7HVku234e7YnOO7M0+xMvV+8Y0cT0xRQwnpV&#10;ADM4BD3hKOH97elGAEtZoVYuoJHwYxLsm8uLWlU6nPDVHLs8MgrBVCkJNue54jwN1niVVmE2SN5X&#10;iF5lOuPIdVQnCveOl0Vxx72akD5YNZtHa4bv7uAldM/xo01t/nyx20WUohX96AYpr6+Wh3tg2Sz5&#10;D4ZzfaoODXXqwwF1Yk6C2Ox2hJIhaMIZKMoNKb2E7e0aeFPz/xOaXwA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DiyZEypgEAAIkDAAAOAAAAAAAAAAAAAAAA&#10;ADwCAABkcnMvZTJvRG9jLnhtbFBLAQItABQABgAIAAAAIQCFBSPeswIAAMUGAAAQAAAAAAAAAAAA&#10;AAAAAA4EAABkcnMvaW5rL2luazEueG1sUEsBAi0AFAAGAAgAAAAhAHm3kVveAAAACgEAAA8AAAAA&#10;AAAAAAAAAAAA7wYAAGRycy9kb3ducmV2LnhtbFBLAQItABQABgAIAAAAIQB5GLydvwAAACEBAAAZ&#10;AAAAAAAAAAAAAAAAAPoHAABkcnMvX3JlbHMvZTJvRG9jLnhtbC5yZWxzUEsFBgAAAAAGAAYAeAEA&#10;APAIAAAAAA==&#10;">
                <v:imagedata r:id="rId13" o:title=""/>
              </v:shape>
            </w:pict>
          </mc:Fallback>
        </mc:AlternateContent>
      </w:r>
      <w:r>
        <w:rPr>
          <w:noProof/>
          <w:sz w:val="28"/>
          <w:szCs w:val="28"/>
          <w:lang w:val="ru-RU" w:eastAsia="ru-RU"/>
        </w:rPr>
        <mc:AlternateContent>
          <mc:Choice Requires="wpi">
            <w:drawing>
              <wp:anchor distT="63360" distB="63050" distL="177626" distR="177452" simplePos="0" relativeHeight="251664384" behindDoc="0" locked="0" layoutInCell="1" allowOverlap="1">
                <wp:simplePos x="0" y="0"/>
                <wp:positionH relativeFrom="column">
                  <wp:posOffset>4411806</wp:posOffset>
                </wp:positionH>
                <wp:positionV relativeFrom="paragraph">
                  <wp:posOffset>148450</wp:posOffset>
                </wp:positionV>
                <wp:extent cx="673735" cy="107950"/>
                <wp:effectExtent l="133350" t="133350" r="107315" b="120650"/>
                <wp:wrapNone/>
                <wp:docPr id="1759692803" name="Рукописный ввод 12"/>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4">
                      <w14:nvContentPartPr>
                        <w14:cNvContentPartPr>
                          <a14:cpLocks xmlns:a14="http://schemas.microsoft.com/office/drawing/2010/main" noChangeAspect="1"/>
                        </w14:cNvContentPartPr>
                      </w14:nvContentPartPr>
                      <w14:xfrm>
                        <a:off x="0" y="0"/>
                        <a:ext cx="673735" cy="107950"/>
                      </w14:xfrm>
                    </w14:contentPart>
                  </a:graphicData>
                </a:graphic>
                <wp14:sizeRelH relativeFrom="page">
                  <wp14:pctWidth>0</wp14:pctWidth>
                </wp14:sizeRelH>
                <wp14:sizeRelV relativeFrom="page">
                  <wp14:pctHeight>0</wp14:pctHeight>
                </wp14:sizeRelV>
              </wp:anchor>
            </w:drawing>
          </mc:Choice>
          <mc:Fallback>
            <w:pict>
              <v:shape w14:anchorId="74CB82F7" id="Рукописный ввод 12" o:spid="_x0000_s1026" type="#_x0000_t75" style="position:absolute;margin-left:342.4pt;margin-top:6.75pt;width:62.95pt;height:18.4pt;z-index:251664384;visibility:visible;mso-wrap-style:square;mso-width-percent:0;mso-height-percent:0;mso-wrap-distance-left:4.93406mm;mso-wrap-distance-top:1.76mm;mso-wrap-distance-right:4.92922mm;mso-wrap-distance-bottom:1.75139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sxgMaoAQAAiQMAAA4AAABkcnMvZTJvRG9jLnhtbJxTy27bMBC8F+g/&#10;ELzXevjVCJaDIkaBAGnrQ/MBDEVaREQusaQj5++zkqzajRMEyEVYcoDh7MxodX2wDXtSGAy4kmeT&#10;lDPlJFTG7Up+//fnt++chShcJRpwquTPKvDr9dcvq9YXKocamkohIxIXitaXvI7RF0kSZK2sCBPw&#10;yhGoAa2IdMRdUqFoid02SZ6mi6QFrDyCVCHQ7WYA+brn11rJ+EfroCJrSr6Y5ss5Z7GbspyUIk35&#10;fL7g7KGbZumUJ+uVKHYofG3kUZb4hCorjCMR/6g2Igq2R3NBZY1ECKDjRIJNQGsjVb8TbZelr7a7&#10;dY/dZtlM7rGQ4KJycSswjv71wGeesA1Z0P6CihIS+wj8yEgGfRzIIHoDcm9Jz5AKqkZEqkSojQ9k&#10;dGGqkuNtlZ30u6eb0wZbPO31+zUgslkh/R3IxzBGks0ulL3p5LEsg5l9KMzBTS3cTv0IntpBne0y&#10;T0ZTLx4fkffkHjTaLmhygR1KTq167r59j9QhMkmXi+V0OaXmSYKydHk17/GReWAYT2exkqz/CnR+&#10;7iSf/UHrFwAAAP//AwBQSwMEFAAGAAgAAAAhAPskf/0tAgAAYgUAABAAAABkcnMvaW5rL2luazEu&#10;eG1stFNLb6MwEL6v1P9guYdcYrAxBBKV9NRIK+1Kq7Yr7R4puMEq2JFxXv9+x4aQVE0vq10EHjOP&#10;b8afZ+7uD22DdsJ0Uqscs4BiJFSpK6nWOf75vCIZRp0tVFU0WokcH0WH75c3X+6kemubBawIEFTn&#10;dm2T49razSIM9/t9sOeBNuswopSHX9Xb9294OURV4lUqaSFld1KVWllxsA5sIascl/ZAR3/AftJb&#10;U4rR7DSmPHtYU5RipU1b2BGxLpQSDVJFC3X/wsgeN7CRkGctDEathAOTKGBxGmcPc1AUhxxf/G+h&#10;xA4qaXF4HfP3f8BcfcR0ZfEonaUYDSVVYudqCj3ni8/P/sPojTBWijPNPSmD4YjK/t/z0xNlRKeb&#10;rbsbjHZFswXKGKXQFkNuFl4h5CMecPNP8YCXT/Eui3tPzXC8Sx4G0saWOl2tla2ARm83Y4/ZDoCd&#10;+skaPw4RjRJCZ4RmzxFd8ATeYD5PLq5i6OIT5ovZdvWI92LO/eotI2v9yfaysvVIOg14wihM35U2&#10;vBZdC7mu7V+Hl7rRMBTDjd+u/HNxMp9ybLkrA+y7EA0EPIrXHN/6GUY+sld4BliWchTFifvSZDoh&#10;cz6JkgmdYoYJx3TKYsIyBHKOGIiMMAqCJIg7MUORE5x4kfQiBisoI+JcKPi41TvMfBT3SIAGBlDD&#10;mqI+wqPNvDn1rqwP7OOyHjf2XtzjApSrivCExH4Tu0TvZnGkCZps+QcAAP//AwBQSwMEFAAGAAgA&#10;AAAhAKPvcjfeAAAACQEAAA8AAABkcnMvZG93bnJldi54bWxMj81OwzAQhO9IvIO1SNyo3V+iEKdC&#10;SMAFpBKqnp1k60SN1yF2m/D2LCc4jmY08022nVwnLjiE1pOG+UyBQKp83ZLVsP98vktAhGioNp0n&#10;1PCNAbb59VVm0tqP9IGXIlrBJRRSo6GJsU+lDFWDzoSZ75HYO/rBmchysLIezMjlrpMLpTbSmZZ4&#10;oTE9PjVYnYqz0/BuS4vhy53eDqvCl4vj7vVlHLW+vZkeH0BEnOJfGH7xGR1yZir9meogOg2bZMXo&#10;kY3lGgQHkrm6B1FqWKslyDyT/x/kPwA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ECLQAUAAYA&#10;CAAAACEAmzMnNwwBAAAtAgAAEwAAAAAAAAAAAAAAAAAAAAAAW0NvbnRlbnRfVHlwZXNdLnhtbFBL&#10;AQItABQABgAIAAAAIQA4/SH/1gAAAJQBAAALAAAAAAAAAAAAAAAAAD0BAABfcmVscy8ucmVsc1BL&#10;AQItABQABgAIAAAAIQBbMYDGqAEAAIkDAAAOAAAAAAAAAAAAAAAAADwCAABkcnMvZTJvRG9jLnht&#10;bFBLAQItABQABgAIAAAAIQD7JH/9LQIAAGIFAAAQAAAAAAAAAAAAAAAAABAEAABkcnMvaW5rL2lu&#10;azEueG1sUEsBAi0AFAAGAAgAAAAhAKPvcjfeAAAACQEAAA8AAAAAAAAAAAAAAAAAawYAAGRycy9k&#10;b3ducmV2LnhtbFBLAQItABQABgAIAAAAIQB5GLydvwAAACEBAAAZAAAAAAAAAAAAAAAAAHYHAABk&#10;cnMvX3JlbHMvZTJvRG9jLnhtbC5yZWxzUEsFBgAAAAAGAAYAeAEAAGwIAAAAAA==&#10;">
                <v:imagedata r:id="rId15" o:title=""/>
              </v:shape>
            </w:pict>
          </mc:Fallback>
        </mc:AlternateContent>
      </w:r>
      <w:r>
        <w:rPr>
          <w:noProof/>
          <w:sz w:val="28"/>
          <w:szCs w:val="28"/>
          <w:lang w:val="ru-RU" w:eastAsia="ru-RU"/>
        </w:rPr>
        <mc:AlternateContent>
          <mc:Choice Requires="wpi">
            <w:drawing>
              <wp:anchor distT="63000" distB="63600" distL="177300" distR="177760" simplePos="0" relativeHeight="251663360" behindDoc="0" locked="0" layoutInCell="1" allowOverlap="1">
                <wp:simplePos x="0" y="0"/>
                <wp:positionH relativeFrom="column">
                  <wp:posOffset>4425450</wp:posOffset>
                </wp:positionH>
                <wp:positionV relativeFrom="paragraph">
                  <wp:posOffset>92845</wp:posOffset>
                </wp:positionV>
                <wp:extent cx="1450340" cy="60960"/>
                <wp:effectExtent l="133350" t="133350" r="16510" b="110490"/>
                <wp:wrapNone/>
                <wp:docPr id="368389070" name="Рукописный ввод 11"/>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6">
                      <w14:nvContentPartPr>
                        <w14:cNvContentPartPr>
                          <a14:cpLocks xmlns:a14="http://schemas.microsoft.com/office/drawing/2010/main" noChangeAspect="1"/>
                        </w14:cNvContentPartPr>
                      </w14:nvContentPartPr>
                      <w14:xfrm>
                        <a:off x="0" y="0"/>
                        <a:ext cx="1450340" cy="60960"/>
                      </w14:xfrm>
                    </w14:contentPart>
                  </a:graphicData>
                </a:graphic>
                <wp14:sizeRelH relativeFrom="page">
                  <wp14:pctWidth>0</wp14:pctWidth>
                </wp14:sizeRelH>
                <wp14:sizeRelV relativeFrom="page">
                  <wp14:pctHeight>0</wp14:pctHeight>
                </wp14:sizeRelV>
              </wp:anchor>
            </w:drawing>
          </mc:Choice>
          <mc:Fallback>
            <w:pict>
              <v:shape w14:anchorId="1F54BBF5" id="Рукописный ввод 11" o:spid="_x0000_s1026" type="#_x0000_t75" style="position:absolute;margin-left:343.45pt;margin-top:2.35pt;width:124.1pt;height:14.6pt;z-index:251663360;visibility:visible;mso-wrap-style:square;mso-width-percent:0;mso-height-percent:0;mso-wrap-distance-left:4.925mm;mso-wrap-distance-top:1.75mm;mso-wrap-distance-right:4.93778mm;mso-wrap-distance-bottom:1.76667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3hvpulAQAAiQMAAA4AAABkcnMvZTJvRG9jLnhtbJxTy27bMBC8F+g/&#10;ELzHelhVG8FyEMQoEKCPHNoPYCjSIiJyiSUdOX/flWTVTpwgQC4CuQMMZ2dGq6u97dijwmDA1Txb&#10;pJwpJ6Exblvzv3++X3zjLEThGtGBUzV/UoFfrT9/WvW+Ujm00DUKGZG4UPW+5m2MvkqSIFtlRViA&#10;V45ADWhFpCtukwZFT+y2S/I0LZMesPEIUoVA080E8vXIr7WS8bfWQUXW1bxcLgvSF+mUfy1yznA4&#10;lTnN7odTukx5sl6JaovCt0YeZIkPqLLCOBLxn2ojomA7NGdU1kiEADouJNgEtDZSjTvRdln6Yrtb&#10;9zBslhVyh5UEF5WLdwLj7N8IfOQJ25EF/U9oKCGxi8APjGTQ+4FMojcgd5b0TKmg6kSkSoTW+EBG&#10;V6apOd422VG/e7w5bnCHx71+vQREVlTS/wD5EOZIsuJM2atOHsoymTmGwhzctMJt1XXw1A7q7JB5&#10;Mpt69viMvCV3r9EOQZMLbF9z6tLT8B17pPaRSRpmxZd0rJ4krEwvyxGfmSeG+XYSK8l6VqDT+yD5&#10;5A9a/wMAAP//AwBQSwMEFAAGAAgAAAAhAB2A+zKGAwAADAkAABAAAABkcnMvaW5rL2luazEueG1s&#10;tFVNb9NAEL0j8R9Wy6GXbLK7tmM7IuVEJSSQEAUJjiFZGovYrmynaf89b2Y2TirCBUGV7tfMvnnz&#10;ZjZ5/eax3qmH0PVV2yy1m1qtQrNuN1Vzt9RfPt+YQqt+WDWb1a5twlI/hV6/uX754nXV/Kx3C4wK&#10;CE1Pq3q31NthuF/MZofDYXpIpm13N/PWJrN3zc8P7/V1vLUJP6qmGhCyPx6t22YIjwOBLarNUq+H&#10;Rzv6A/u23XfrMJrppFufPIZutQ43bVevhhFxu2qasFPNqgbvr1oNT/dYVIhzFzqt6goJGz91aZ4W&#10;b0scrB6X+my/B8UeTGo9u4z57T9g3vyOSbQSn89zrSKlTXggTjPWfPHn3D927X3ohiqcZBZRouFJ&#10;rWXP+ohQXejb3Z5qo9XDareHZM5atEWM7WYXBPkdD9r8Uzzo8ke8c3LPpYnpnesQRRtb6ljaoaoD&#10;Gr2+H3ts6AFMx7dDx8/BW58ZOze2+OztIsnwmbrCn5UidvER83u377cj3vfu1K9sGVWTzA7VZtiO&#10;ottpkjmL13ehDS/d3obqbjv89fV1u2vxKGLFX93w31lmHHJsuQsPmLtQRQE+hR9L/YrfsOKbcsAK&#10;5IVy3iufZnk2uZq7K5Nc2Yk2jj52YlJlFaZEOUxJigV2rlBzmlPlMeXs4nJDGwd3NmVyyqOcwQxL&#10;ZggJ/+wlk+OrEspFu3idRsEwKTECA+aDa8JHovBNy6PxDImBEIyAxltpIba5eGachCkilNgKSdQr&#10;pEF5clBJFBQY8zwRsICfJBgV81CIQ0NcEsZ4b0rMVnnGLI3j2c0lsC8MaQeuJfsZ54w4JEJJcNMI&#10;K7GO5QEhuhoJRpuQgoFMgOLgvBEHXDJFCUIni6wpPzhLJDkSLDknIo6TLYpYSDFLDFmbVPhmTB65&#10;ATBjUZEf5eU8iyqlR4HgPoEiosH8KH+BU1NSYpNUdMqlXELFnRjBjyIXyIgwDC2MExIJhCcgoZbE&#10;ho2ZCTgTjF0lITKpvUNnkBa4O8l4lL5BeegNgDHGnMcyFspJZnx2XFP8hINIZ0pjSl/K4xI6cg6B&#10;4e9Er/jIiICce8axHC3qgIRLeVWOSmIcPREqk9iRMY4ofRnZlZw8KeOoB7AjBg7ynV1kFHT2MwEp&#10;cbosjXDsOpGaehdEWeocKR+3paIaoiqKHga/Bo8bz341xy80/Bxc/wIAAP//AwBQSwMEFAAGAAgA&#10;AAAhALar/XTfAAAACAEAAA8AAABkcnMvZG93bnJldi54bWxMj0FPg0AUhO8m/ofNM/Fml4JiQR5N&#10;Y2PioR6spr1u2ScQ2LeE3VL8964nPU5mMvNNsZ5NLyYaXWsZYbmIQBBXVrdcI3x+vNytQDivWKve&#10;MiF8k4N1eX1VqFzbC7/TtPe1CCXscoXQeD/kUrqqIaPcwg7Ewfuyo1E+yLGWelSXUG56GUdRKo1q&#10;OSw0aqDnhqpufzYI2fZ1s405fiM57Y47e2jTrmsRb2/mzRMIT7P/C8MvfkCHMjCd7Jm1Ez1Cukqz&#10;EEW4fwQR/Cx5WII4ISRJBrIs5P8D5Q8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XeG+m6UBAACJAwAADgAAAAAAAAAAAAAAAAA8AgAAZHJzL2Uyb0RvYy54&#10;bWxQSwECLQAUAAYACAAAACEAHYD7MoYDAAAMCQAAEAAAAAAAAAAAAAAAAAANBAAAZHJzL2luay9p&#10;bmsxLnhtbFBLAQItABQABgAIAAAAIQC2q/103wAAAAgBAAAPAAAAAAAAAAAAAAAAAMEHAABkcnMv&#10;ZG93bnJldi54bWxQSwECLQAUAAYACAAAACEAeRi8nb8AAAAhAQAAGQAAAAAAAAAAAAAAAADNCAAA&#10;ZHJzL19yZWxzL2Uyb0RvYy54bWwucmVsc1BLBQYAAAAABgAGAHgBAADDCQAAAAA=&#10;">
                <v:imagedata r:id="rId17" o:title=""/>
              </v:shape>
            </w:pict>
          </mc:Fallback>
        </mc:AlternateContent>
      </w:r>
      <w:r>
        <w:rPr>
          <w:noProof/>
          <w:sz w:val="28"/>
          <w:szCs w:val="28"/>
          <w:lang w:val="ru-RU" w:eastAsia="ru-RU"/>
        </w:rPr>
        <mc:AlternateContent>
          <mc:Choice Requires="wpi">
            <w:drawing>
              <wp:anchor distT="63000" distB="63055" distL="177300" distR="177775" simplePos="0" relativeHeight="251662336" behindDoc="0" locked="0" layoutInCell="1" allowOverlap="1">
                <wp:simplePos x="0" y="0"/>
                <wp:positionH relativeFrom="column">
                  <wp:posOffset>4588010</wp:posOffset>
                </wp:positionH>
                <wp:positionV relativeFrom="paragraph">
                  <wp:posOffset>6485</wp:posOffset>
                </wp:positionV>
                <wp:extent cx="1254125" cy="118745"/>
                <wp:effectExtent l="133350" t="133350" r="117475" b="109855"/>
                <wp:wrapNone/>
                <wp:docPr id="978408151" name="Рукописный ввод 10"/>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8">
                      <w14:nvContentPartPr>
                        <w14:cNvContentPartPr>
                          <a14:cpLocks xmlns:a14="http://schemas.microsoft.com/office/drawing/2010/main" noChangeAspect="1"/>
                        </w14:cNvContentPartPr>
                      </w14:nvContentPartPr>
                      <w14:xfrm>
                        <a:off x="0" y="0"/>
                        <a:ext cx="1254125" cy="118745"/>
                      </w14:xfrm>
                    </w14:contentPart>
                  </a:graphicData>
                </a:graphic>
                <wp14:sizeRelH relativeFrom="page">
                  <wp14:pctWidth>0</wp14:pctWidth>
                </wp14:sizeRelH>
                <wp14:sizeRelV relativeFrom="page">
                  <wp14:pctHeight>0</wp14:pctHeight>
                </wp14:sizeRelV>
              </wp:anchor>
            </w:drawing>
          </mc:Choice>
          <mc:Fallback>
            <w:pict>
              <v:shape w14:anchorId="39281A76" id="Рукописный ввод 10" o:spid="_x0000_s1026" type="#_x0000_t75" style="position:absolute;margin-left:356.25pt;margin-top:-4.45pt;width:108.65pt;height:19.25pt;z-index:251662336;visibility:visible;mso-wrap-style:square;mso-width-percent:0;mso-height-percent:0;mso-wrap-distance-left:4.925mm;mso-wrap-distance-top:1.75mm;mso-wrap-distance-right:4.93819mm;mso-wrap-distance-bottom:1.75153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SAtK+oAQAAigMAAA4AAABkcnMvZTJvRG9jLnhtbJxTy27bMBC8F+g/&#10;ELzXMmXFTQTLQRCjQIA+cmg/gKFIi4jIJZZ05Px9V5JVu3GCADmIIHeB2dmZ0ep671r2pDFa8BUX&#10;szln2iuord9W/M/vb18uOYtJ+lq24HXFn3Xk1+vPn1ZdKHUODbS1RkYgPpZdqHiTUiizLKpGOxln&#10;ELSnpgF0MtETt1mNsiN012b5fL7MOsA6ICgdI1U3Y5OvB3xjtEq/jIk6sbbiy8ViseQs9TexuOIM&#10;6ZYvBdUe+luR5zxbr2S5RRkaqw605AdYOWk9kfgHtZFJsh3aMyhnFUIEk2YKXAbGWKWHnWg7MX+x&#10;3Z1/7DcThdphqcAn7dO9xDTpNzQ+MsK1JEH3A2pySO4S8AMiCfS+ISPpDaidIz6jK6hbmSgSsbEh&#10;ktClrSuOd7U48vdPt8cN7vG418+XDSmKUoXvoB7jZIkozpi9quQhLKOYgynMw20j/VbfxEDpoMz2&#10;nmeTqGfDp85bdPcGXW80qcD2Faf8P/fnkCO9T0xRUeQXBX2cKeoJcfm1uDgdOkJMg058JV7/Jej0&#10;3XM++YXWfwEAAP//AwBQSwMEFAAGAAgAAAAhACQOYYRkAgAA+AUAABAAAABkcnMvaW5rL2luazEu&#10;eG1stFTJbtswEL0X6D8QzMEXUyJFLbYQOacaKNACRZIC7VGRGEuIRBkUveTvO1wsO4hzKVofNORw&#10;5s2bx6Fv7459h/ZCje0gC8wCipGQ1VC3clPgn49rssBo1KWsy26QosCvYsR3q8+fblv50nc5fBEg&#10;yNGs+q7AjdbbPAwPh0Nw4MGgNmFEKQ+/ypfv3/DKZ9XiuZWthpLjyVUNUoujNmB5Wxe40kc6xQP2&#10;w7BTlZiOjUdV5witykqsB9WXekJsSilFh2TZA+9fGOnXLSxaqLMRCqO+hYZJFLA4ixdfluAojwW+&#10;2O+A4ghMehxex/z9HzDX7zENLR5laYaRp1SLveEUWs3zj3v/oYatULoVZ5mdKP7gFVVub/VxQikx&#10;Dt3O3A1G+7LbgWSMUhgLX5uFVwR5jwfa/FM80OVDvEtyb6Xx7V3q4EWbRup0tbrtBQx6v51mTI8A&#10;bNwPWtnnENEoITQldPEY0ZwnOedBytnFVfgpPmE+qd3YTHhP6jyv9mRSzXV2aGvdTKLTgCeMwuu7&#10;MobXshvRbhr91+nV0A3wKPyN36zt76IzW3IauSsP2E4h8gLci+cC39g3jGymc1gFGGIJRVGcZMl8&#10;li1nhNMZnWOGCcN0TjjiCEyEImNYghJjU5SBiRGLz4cQBxsWQyydQxR8nQv2sIbIyb+waxIvnWXu&#10;CM4h4uR1TkbAQl1bPo5RCjuGbFXujYuIgalJtnQpMSyhKxNt+ZDEGZcb+WCX6tmkzukrur5T167b&#10;MMcCBDOVWEYgcU4dLshhncyDMCsQAX0iEw05wOXNP8R0eTD6qz8AAAD//wMAUEsDBBQABgAIAAAA&#10;IQCM5Vec3wAAAAkBAAAPAAAAZHJzL2Rvd25yZXYueG1sTI/BTsMwEETvSPyDtUjcWqepKHGIUyEk&#10;ECckklZct/GSRI3XIXbb8PeYExxX+zTzptjOdhBnmnzvWMNqmYAgbpzpudWwq58XGQgfkA0OjknD&#10;N3nYltdXBebGXfidzlVoRQxhn6OGLoQxl9I3HVn0SzcSx9+nmyyGeE6tNBNeYrgdZJokG2mx59jQ&#10;4UhPHTXH6mQ1vO2GRr1g5b9stl5/vLp9XR/3Wt/ezI8PIALN4Q+GX/2oDmV0OrgTGy8GDfer9C6i&#10;GhaZAhEBlaq45aAhVRuQZSH/Lyh/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GSAtK+oAQAAigMAAA4AAAAAAAAAAAAAAAAAPAIAAGRycy9lMm9Eb2MueG1s&#10;UEsBAi0AFAAGAAgAAAAhACQOYYRkAgAA+AUAABAAAAAAAAAAAAAAAAAAEAQAAGRycy9pbmsvaW5r&#10;MS54bWxQSwECLQAUAAYACAAAACEAjOVXnN8AAAAJAQAADwAAAAAAAAAAAAAAAACiBgAAZHJzL2Rv&#10;d25yZXYueG1sUEsBAi0AFAAGAAgAAAAhAHkYvJ2/AAAAIQEAABkAAAAAAAAAAAAAAAAArgcAAGRy&#10;cy9fcmVscy9lMm9Eb2MueG1sLnJlbHNQSwUGAAAAAAYABgB4AQAApAgAAAAA&#10;">
                <v:imagedata r:id="rId19" o:title=""/>
              </v:shape>
            </w:pict>
          </mc:Fallback>
        </mc:AlternateContent>
      </w:r>
      <w:r>
        <w:rPr>
          <w:noProof/>
          <w:sz w:val="28"/>
          <w:szCs w:val="28"/>
          <w:lang w:val="ru-RU" w:eastAsia="ru-RU"/>
        </w:rPr>
        <mc:AlternateContent>
          <mc:Choice Requires="wpi">
            <w:drawing>
              <wp:anchor distT="63000" distB="63360" distL="177300" distR="177660" simplePos="0" relativeHeight="251661312" behindDoc="0" locked="0" layoutInCell="1" allowOverlap="1">
                <wp:simplePos x="0" y="0"/>
                <wp:positionH relativeFrom="column">
                  <wp:posOffset>4499745</wp:posOffset>
                </wp:positionH>
                <wp:positionV relativeFrom="paragraph">
                  <wp:posOffset>2200410</wp:posOffset>
                </wp:positionV>
                <wp:extent cx="635" cy="635"/>
                <wp:effectExtent l="133350" t="133350" r="56515" b="113665"/>
                <wp:wrapNone/>
                <wp:docPr id="715284357" name="Рукописный ввод 9"/>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20">
                      <w14:nvContentPartPr>
                        <w14:cNvContentPartPr>
                          <a14:cpLocks xmlns:a14="http://schemas.microsoft.com/office/drawing/2010/main" noChangeAspect="1"/>
                        </w14:cNvContentPartPr>
                      </w14:nvContentPartPr>
                      <w14:xfrm>
                        <a:off x="0" y="0"/>
                        <a:ext cx="635" cy="635"/>
                      </w14:xfrm>
                    </w14:contentPart>
                  </a:graphicData>
                </a:graphic>
                <wp14:sizeRelH relativeFrom="page">
                  <wp14:pctWidth>0</wp14:pctWidth>
                </wp14:sizeRelH>
                <wp14:sizeRelV relativeFrom="page">
                  <wp14:pctHeight>0</wp14:pctHeight>
                </wp14:sizeRelV>
              </wp:anchor>
            </w:drawing>
          </mc:Choice>
          <mc:Fallback>
            <w:pict>
              <v:shape w14:anchorId="08425FB5" id="Рукописный ввод 9" o:spid="_x0000_s1026" type="#_x0000_t75" style="position:absolute;margin-left:345.5pt;margin-top:164.45pt;width:17.55pt;height:17.55pt;z-index:251661312;visibility:visible;mso-wrap-style:square;mso-width-percent:0;mso-height-percent:0;mso-wrap-distance-left:4.925mm;mso-wrap-distance-top:1.75mm;mso-wrap-distance-right:4.935mm;mso-wrap-distance-bottom:1.76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uZiqGYAQAAhwMAAA4AAABkcnMvZTJvRG9jLnhtbJxT207DMAx9R+If&#10;oryztjAGVOsQYkJC4vYAHxDSZI1o4sjJ6Ph73HbdBgMh8VK5tnp8Lu70cmVr9q4wGHAFz0YpZ8pJ&#10;KI1bFPzl+ebonLMQhStFDU4V/EMFfjk7PJg2PlfHUEFdKmQE4kLe+IJXMfo8SYKslBVhBF45GmpA&#10;KyK94iIpUTSEbuvkOE0nSQNYegSpQqDuvB/yWYevtZLxUeugIquJXZadTYhg3JbYlun4grqvmzKZ&#10;TUW+QOErI9fUxD+YWWEcEdlAzUUUbIlmD8oaiRBAx5EEm4DWRqpOFynM0m8Kb91bqy4byyXmElxU&#10;Lj4JjIOH3eA/K2xNHjT3UFJKYhmBrxHJor9D6UnPQS4t8emTQVWLSGcRKuMDZ5ibsuB4W2Zb/u79&#10;eqvgCbe6Hr4PRDbOpb8D+RaGSLLxHrMfnVwfTG9mFwpzcF0Jt1BXwdOFUPCcMk8GU/eWD5Pf6K40&#10;2jZocoGtCk7H9NE+uztSq8gkNScnp5xJ6rfFzrb+22HDTqBE6Mvp7L63ZHf+n9knAAAA//8DAFBL&#10;AwQUAAYACAAAACEA4hRxB9ABAACdBAAAEAAAAGRycy9pbmsvaW5rMS54bWy0U01vozAQva+0/8Fy&#10;D71swEBoElTS00aqtCut+iG1RwpusIrtyDYh+fc7GMehKr1Uu1hC9tjzZubNm+ubA2/QnirNpMhx&#10;FBCMqChlxcQ2x48Pm9kSI20KURWNFDTHR6rxzfr7t2sm3niTwR8BgtD9jjc5ro3ZZWHYdV3QJYFU&#10;2zAmJAlvxdvvX3jtvCr6ygQzEFKfTKUUhh5MD5axKselORD/HrDvZatK6q97iyrPL4wqSrqRihfG&#10;I9aFELRBouCQ9xNG5riDDYM4W6ow4gwKnsVBNF/Mlz9XYCgOOR6dW0hRQyYch9OYz/8Bc/MRs08r&#10;iRdXC4xcShXd9zmFlvPs89r/KLmjyjB6pnkgxV0cUTmcLT8DUYpq2bR9bzDaF00LlEWEgCxc7Cic&#10;IOQjHnDzT/GAl0/xxsm9p8aVN+bBkeYldWqtYZyC0PnOa8xoAO7N90bZcYhJnM7I1YwsH2KSJWmW&#10;RMEqWY1a4VR8wnxRra493os669XeeNaGyjpWmdqTToIkjQhM34QMp7xryra1+bJ7KRsJQ+E6frGx&#10;36gyG9JLbmKArQqRI+COvub4ws4wsp6DwTJAEEHxPF2kPy5Jv97J2EeA/qz/AgAA//8DAFBLAwQU&#10;AAYACAAAACEALiWcq+AAAAALAQAADwAAAGRycy9kb3ducmV2LnhtbEyPQU+DQBCF7yb+h82YeLML&#10;1GBBlkabePOgrdbrwo5AZGcJuwX01zue6vHNe3nzvWK72F5MOPrOkYJ4FYFAqp3pqFHwdni62YDw&#10;QZPRvSNU8I0etuXlRaFz42Z6xWkfGsEl5HOtoA1hyKX0dYtW+5UbkNj7dKPVgeXYSDPqmcttL5Mo&#10;SqXVHfGHVg+4a7H+2p+sgunlZ33IZvyodvgsO5McH9+PiVLXV8vDPYiASziH4Q+f0aFkpsqdyHjR&#10;K0izmLcEBetkk4HgxF2SxiAqvqS3EciykP83lL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G5mKoZgBAACHAwAADgAAAAAAAAAAAAAAAAA8AgAAZHJzL2Uy&#10;b0RvYy54bWxQSwECLQAUAAYACAAAACEA4hRxB9ABAACdBAAAEAAAAAAAAAAAAAAAAAAABAAAZHJz&#10;L2luay9pbmsxLnhtbFBLAQItABQABgAIAAAAIQAuJZyr4AAAAAsBAAAPAAAAAAAAAAAAAAAAAP4F&#10;AABkcnMvZG93bnJldi54bWxQSwECLQAUAAYACAAAACEAeRi8nb8AAAAhAQAAGQAAAAAAAAAAAAAA&#10;AAALBwAAZHJzL19yZWxzL2Uyb0RvYy54bWwucmVsc1BLBQYAAAAABgAGAHgBAAABCAAAAAA=&#10;">
                <v:imagedata r:id="rId9" o:title=""/>
              </v:shape>
            </w:pict>
          </mc:Fallback>
        </mc:AlternateContent>
      </w:r>
      <w:r>
        <w:rPr>
          <w:noProof/>
          <w:sz w:val="28"/>
          <w:szCs w:val="28"/>
          <w:lang w:val="ru-RU" w:eastAsia="ru-RU"/>
        </w:rPr>
        <mc:AlternateContent>
          <mc:Choice Requires="wpi">
            <w:drawing>
              <wp:anchor distT="63000" distB="63360" distL="177300" distR="177660" simplePos="0" relativeHeight="251660288" behindDoc="0" locked="0" layoutInCell="1" allowOverlap="1">
                <wp:simplePos x="0" y="0"/>
                <wp:positionH relativeFrom="column">
                  <wp:posOffset>596400</wp:posOffset>
                </wp:positionH>
                <wp:positionV relativeFrom="paragraph">
                  <wp:posOffset>1590810</wp:posOffset>
                </wp:positionV>
                <wp:extent cx="635" cy="635"/>
                <wp:effectExtent l="133350" t="133350" r="56515" b="113665"/>
                <wp:wrapNone/>
                <wp:docPr id="1421008005" name="Рукописный ввод 8"/>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21">
                      <w14:nvContentPartPr>
                        <w14:cNvContentPartPr>
                          <a14:cpLocks xmlns:a14="http://schemas.microsoft.com/office/drawing/2010/main" noChangeAspect="1"/>
                        </w14:cNvContentPartPr>
                      </w14:nvContentPartPr>
                      <w14:xfrm>
                        <a:off x="0" y="0"/>
                        <a:ext cx="635" cy="635"/>
                      </w14:xfrm>
                    </w14:contentPart>
                  </a:graphicData>
                </a:graphic>
                <wp14:sizeRelH relativeFrom="page">
                  <wp14:pctWidth>0</wp14:pctWidth>
                </wp14:sizeRelH>
                <wp14:sizeRelV relativeFrom="page">
                  <wp14:pctHeight>0</wp14:pctHeight>
                </wp14:sizeRelV>
              </wp:anchor>
            </w:drawing>
          </mc:Choice>
          <mc:Fallback>
            <w:pict>
              <v:shape w14:anchorId="0A30DB3B" id="Рукописный ввод 8" o:spid="_x0000_s1026" type="#_x0000_t75" style="position:absolute;margin-left:38.15pt;margin-top:116.45pt;width:17.55pt;height:17.55pt;z-index:251660288;visibility:visible;mso-wrap-style:square;mso-width-percent:0;mso-height-percent:0;mso-wrap-distance-left:4.925mm;mso-wrap-distance-top:1.75mm;mso-wrap-distance-right:4.935mm;mso-wrap-distance-bottom:1.76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uZiqGYAQAAhwMAAA4AAABkcnMvZTJvRG9jLnhtbJxT207DMAx9R+If&#10;oryztjAGVOsQYkJC4vYAHxDSZI1o4sjJ6Ph73HbdBgMh8VK5tnp8Lu70cmVr9q4wGHAFz0YpZ8pJ&#10;KI1bFPzl+ebonLMQhStFDU4V/EMFfjk7PJg2PlfHUEFdKmQE4kLe+IJXMfo8SYKslBVhBF45GmpA&#10;KyK94iIpUTSEbuvkOE0nSQNYegSpQqDuvB/yWYevtZLxUeugIquJXZadTYhg3JbYlun4grqvmzKZ&#10;TUW+QOErI9fUxD+YWWEcEdlAzUUUbIlmD8oaiRBAx5EEm4DWRqpOFynM0m8Kb91bqy4byyXmElxU&#10;Lj4JjIOH3eA/K2xNHjT3UFJKYhmBrxHJor9D6UnPQS4t8emTQVWLSGcRKuMDZ5ibsuB4W2Zb/u79&#10;eqvgCbe6Hr4PRDbOpb8D+RaGSLLxHrMfnVwfTG9mFwpzcF0Jt1BXwdOFUPCcMk8GU/eWD5Pf6K40&#10;2jZocoGtCk7H9NE+uztSq8gkNScnp5xJ6rfFzrb+22HDTqBE6Mvp7L63ZHf+n9knAAAA//8DAFBL&#10;AwQUAAYACAAAACEADZNjitABAACdBAAAEAAAAGRycy9pbmsvaW5rMS54bWy0U1FvmzAQfp+0/2C5&#10;D31ZwEAoGSrp0yJV2qRp7aT2kYIbrGI7sk1I/v0O4zhUpS9VhyVkn33f3X333fXNgbdoT5VmUhQ4&#10;CghGVFSyZmJb4L/3m8UKI21KUZetFLTAR6rxzfrrl2smXnibwx8BgtDDjrcFbozZ5WHY933QJ4FU&#10;2zAmJAlvxcuvn3jtvGr6zAQzEFKfTJUUhh7MAJazusCVORD/HrDvZKcq6q8Hi6rOL4wqK7qRipfG&#10;IzalELRFouSQ9wNG5riDDYM4W6ow4gwKXsRBtMyWqx/fwVAeCjw5d5Cihkw4DucxH/8D5uYt5pBW&#10;EmdXGUYupZruh5xCy3n+fu2/ldxRZRg90zyS4i6OqBrPlp+RKEW1bLuhNxjty7YDyiJCQBYudhTO&#10;EPIWD7j5VDzg5V28aXKvqXHlTXlwpHlJnVprGKcgdL7zGjMagAfznVF2HGISpwtytSCr+5jkSZon&#10;URBlyaQVTsUnzCfV6cbjPamzXu2NZ22srGe1aTzpJEjSiMD0zchwzruhbNuYD7tXspUwFK7jFxv7&#10;TSqzIb3kZgbYqhA5Av7Q5wJf2BlG1nM0WAYiRFC8TLP02yUZ1isZ+wjQn/U/AAAA//8DAFBLAwQU&#10;AAYACAAAACEA8YaxPN8AAAAKAQAADwAAAGRycy9kb3ducmV2LnhtbEyPwU7DMAyG75P2DpGRuG1p&#10;U1S20nQak7hxgA3GNW1MW9E4VZO1hacnO8HR9qff35/vZtOxEQfXWpIQryNgSJXVLdUS3k5Pqw0w&#10;5xVp1VlCCd/oYFcsF7nKtJ3oFcejr1kIIZcpCY33fca5qxo0yq1tjxRun3YwyodxqLke1BTCTcdF&#10;FKXcqJbCh0b1eGiw+jpejITx5Sc5bSf8KA/4zFstzo/vZyHl7c28fwDmcfZ/MFz1gzoUwam0F9KO&#10;dRLu0ySQEkQitsCuQBzfASvDJt1EwIuc/69Q/AI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AbmYqhmAEAAIcDAAAOAAAAAAAAAAAAAAAAADwCAABkcnMvZTJv&#10;RG9jLnhtbFBLAQItABQABgAIAAAAIQANk2OK0AEAAJ0EAAAQAAAAAAAAAAAAAAAAAAAEAABkcnMv&#10;aW5rL2luazEueG1sUEsBAi0AFAAGAAgAAAAhAPGGsTzfAAAACgEAAA8AAAAAAAAAAAAAAAAA/gUA&#10;AGRycy9kb3ducmV2LnhtbFBLAQItABQABgAIAAAAIQB5GLydvwAAACEBAAAZAAAAAAAAAAAAAAAA&#10;AAoHAABkcnMvX3JlbHMvZTJvRG9jLnhtbC5yZWxzUEsFBgAAAAAGAAYAeAEAAAAIAAAAAA==&#10;">
                <v:imagedata r:id="rId9" o:title=""/>
              </v:shape>
            </w:pict>
          </mc:Fallback>
        </mc:AlternateContent>
      </w:r>
      <w:r w:rsidR="007C74E2" w:rsidRPr="007C74E2">
        <w:rPr>
          <w:noProof/>
          <w:sz w:val="28"/>
          <w:szCs w:val="28"/>
          <w:lang w:val="ru-RU" w:eastAsia="ru-RU"/>
        </w:rPr>
        <w:drawing>
          <wp:inline distT="0" distB="0" distL="0" distR="0">
            <wp:extent cx="6152515" cy="2654300"/>
            <wp:effectExtent l="0" t="0" r="0" b="0"/>
            <wp:docPr id="11390475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380416" name="Picture 813380416"/>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152515" cy="2654300"/>
                    </a:xfrm>
                    <a:prstGeom prst="rect">
                      <a:avLst/>
                    </a:prstGeom>
                  </pic:spPr>
                </pic:pic>
              </a:graphicData>
            </a:graphic>
          </wp:inline>
        </w:drawing>
      </w:r>
    </w:p>
    <w:p w:rsidR="000E551E" w:rsidRDefault="000E551E" w:rsidP="00AD5512">
      <w:pPr>
        <w:spacing w:line="360" w:lineRule="auto"/>
        <w:ind w:firstLine="709"/>
        <w:jc w:val="both"/>
        <w:rPr>
          <w:rStyle w:val="a6"/>
          <w:b w:val="0"/>
          <w:bCs w:val="0"/>
          <w:sz w:val="28"/>
          <w:szCs w:val="28"/>
          <w:lang w:val="ru-RU"/>
        </w:rPr>
      </w:pPr>
      <w:r w:rsidRPr="000E551E">
        <w:rPr>
          <w:sz w:val="28"/>
          <w:szCs w:val="28"/>
          <w:lang w:val="ru-RU"/>
        </w:rPr>
        <w:t xml:space="preserve">Рис. </w:t>
      </w:r>
      <w:r>
        <w:rPr>
          <w:sz w:val="28"/>
          <w:szCs w:val="28"/>
          <w:lang w:val="ru-RU"/>
        </w:rPr>
        <w:t>3</w:t>
      </w:r>
      <w:r w:rsidRPr="000E551E">
        <w:rPr>
          <w:sz w:val="28"/>
          <w:szCs w:val="28"/>
          <w:lang w:val="ru-RU"/>
        </w:rPr>
        <w:t>.1.</w:t>
      </w:r>
      <w:r w:rsidRPr="000E551E">
        <w:rPr>
          <w:b/>
          <w:bCs/>
          <w:sz w:val="28"/>
          <w:szCs w:val="28"/>
          <w:lang w:val="ru-RU"/>
        </w:rPr>
        <w:t xml:space="preserve"> </w:t>
      </w:r>
      <w:r w:rsidRPr="000E551E">
        <w:rPr>
          <w:rStyle w:val="a6"/>
          <w:b w:val="0"/>
          <w:bCs w:val="0"/>
          <w:sz w:val="28"/>
          <w:szCs w:val="28"/>
          <w:lang w:val="ru-RU"/>
        </w:rPr>
        <w:t>Обізнаність та досвід конфлікту інтересів.</w:t>
      </w:r>
    </w:p>
    <w:p w:rsidR="000E551E" w:rsidRPr="000E551E" w:rsidRDefault="000E551E" w:rsidP="00AD5512">
      <w:pPr>
        <w:pStyle w:val="a9"/>
        <w:spacing w:before="0" w:beforeAutospacing="0" w:after="0" w:afterAutospacing="0" w:line="360" w:lineRule="auto"/>
        <w:ind w:firstLine="709"/>
        <w:jc w:val="both"/>
        <w:rPr>
          <w:rStyle w:val="a6"/>
          <w:b w:val="0"/>
          <w:bCs w:val="0"/>
          <w:sz w:val="28"/>
          <w:szCs w:val="28"/>
        </w:rPr>
      </w:pPr>
      <w:r w:rsidRPr="00407002">
        <w:rPr>
          <w:sz w:val="28"/>
          <w:szCs w:val="28"/>
          <w:lang w:val="ru-RU"/>
        </w:rPr>
        <w:t>Джерело: складено автором на основі</w:t>
      </w:r>
      <w:r w:rsidRPr="000E551E">
        <w:rPr>
          <w:sz w:val="28"/>
          <w:szCs w:val="28"/>
          <w:lang w:val="ru-RU"/>
        </w:rPr>
        <w:t xml:space="preserve"> </w:t>
      </w:r>
      <w:r>
        <w:rPr>
          <w:sz w:val="28"/>
          <w:szCs w:val="28"/>
          <w:lang w:val="ru-RU"/>
        </w:rPr>
        <w:t xml:space="preserve">власних </w:t>
      </w:r>
      <w:r w:rsidR="00AD5512">
        <w:rPr>
          <w:sz w:val="28"/>
          <w:szCs w:val="28"/>
        </w:rPr>
        <w:t>опитувань</w:t>
      </w:r>
    </w:p>
    <w:p w:rsidR="007C74E2" w:rsidRPr="007C74E2" w:rsidRDefault="007C74E2" w:rsidP="00AD5512">
      <w:pPr>
        <w:pStyle w:val="a9"/>
        <w:spacing w:before="0" w:beforeAutospacing="0" w:after="0" w:afterAutospacing="0" w:line="360" w:lineRule="auto"/>
        <w:ind w:firstLine="709"/>
        <w:jc w:val="both"/>
        <w:rPr>
          <w:sz w:val="28"/>
          <w:szCs w:val="28"/>
        </w:rPr>
      </w:pPr>
      <w:r w:rsidRPr="007C74E2">
        <w:rPr>
          <w:rStyle w:val="a6"/>
          <w:b w:val="0"/>
          <w:bCs w:val="0"/>
          <w:sz w:val="28"/>
          <w:szCs w:val="28"/>
        </w:rPr>
        <w:t>Результати опитування:</w:t>
      </w:r>
    </w:p>
    <w:p w:rsidR="007C74E2" w:rsidRPr="007C74E2" w:rsidRDefault="007C74E2" w:rsidP="00AD5512">
      <w:pPr>
        <w:pStyle w:val="a9"/>
        <w:numPr>
          <w:ilvl w:val="0"/>
          <w:numId w:val="5"/>
        </w:numPr>
        <w:spacing w:before="0" w:beforeAutospacing="0" w:after="0" w:afterAutospacing="0" w:line="360" w:lineRule="auto"/>
        <w:ind w:firstLine="709"/>
        <w:jc w:val="both"/>
        <w:rPr>
          <w:sz w:val="28"/>
          <w:szCs w:val="28"/>
          <w:lang w:val="ru-RU"/>
        </w:rPr>
      </w:pPr>
      <w:r w:rsidRPr="007C74E2">
        <w:rPr>
          <w:rStyle w:val="a6"/>
          <w:b w:val="0"/>
          <w:bCs w:val="0"/>
          <w:sz w:val="28"/>
          <w:szCs w:val="28"/>
        </w:rPr>
        <w:t>72,7</w:t>
      </w:r>
      <w:r w:rsidRPr="007C74E2">
        <w:rPr>
          <w:rStyle w:val="a6"/>
          <w:b w:val="0"/>
          <w:bCs w:val="0"/>
          <w:sz w:val="28"/>
          <w:szCs w:val="28"/>
          <w:lang w:val="ru-RU"/>
        </w:rPr>
        <w:t>%</w:t>
      </w:r>
      <w:r w:rsidRPr="007C74E2">
        <w:rPr>
          <w:sz w:val="28"/>
          <w:szCs w:val="28"/>
          <w:lang w:val="ru-RU"/>
        </w:rPr>
        <w:t xml:space="preserve"> (</w:t>
      </w:r>
      <w:r w:rsidRPr="007C74E2">
        <w:rPr>
          <w:sz w:val="28"/>
          <w:szCs w:val="28"/>
        </w:rPr>
        <w:t>24</w:t>
      </w:r>
      <w:r w:rsidRPr="007C74E2">
        <w:rPr>
          <w:sz w:val="28"/>
          <w:szCs w:val="28"/>
          <w:lang w:val="ru-RU"/>
        </w:rPr>
        <w:t xml:space="preserve"> ос</w:t>
      </w:r>
      <w:r w:rsidRPr="007C74E2">
        <w:rPr>
          <w:sz w:val="28"/>
          <w:szCs w:val="28"/>
        </w:rPr>
        <w:t>оби</w:t>
      </w:r>
      <w:r w:rsidRPr="007C74E2">
        <w:rPr>
          <w:sz w:val="28"/>
          <w:szCs w:val="28"/>
          <w:lang w:val="ru-RU"/>
        </w:rPr>
        <w:t>) визнали, що стикалися або були свідками ситуацій, які можна класифікувати як конфлікт інтересів;</w:t>
      </w:r>
    </w:p>
    <w:p w:rsidR="007C74E2" w:rsidRPr="007C74E2" w:rsidRDefault="007C74E2" w:rsidP="00AD5512">
      <w:pPr>
        <w:pStyle w:val="a9"/>
        <w:numPr>
          <w:ilvl w:val="0"/>
          <w:numId w:val="5"/>
        </w:numPr>
        <w:spacing w:before="0" w:beforeAutospacing="0" w:after="0" w:afterAutospacing="0" w:line="360" w:lineRule="auto"/>
        <w:ind w:firstLine="709"/>
        <w:jc w:val="both"/>
        <w:rPr>
          <w:sz w:val="28"/>
          <w:szCs w:val="28"/>
        </w:rPr>
      </w:pPr>
      <w:r w:rsidRPr="007C74E2">
        <w:rPr>
          <w:rStyle w:val="a6"/>
          <w:b w:val="0"/>
          <w:bCs w:val="0"/>
          <w:sz w:val="28"/>
          <w:szCs w:val="28"/>
        </w:rPr>
        <w:t>15,2%</w:t>
      </w:r>
      <w:r w:rsidRPr="007C74E2">
        <w:rPr>
          <w:sz w:val="28"/>
          <w:szCs w:val="28"/>
        </w:rPr>
        <w:t xml:space="preserve"> (5 осіб) відповіли «Важко сказати»;</w:t>
      </w:r>
    </w:p>
    <w:p w:rsidR="007C74E2" w:rsidRPr="007C74E2" w:rsidRDefault="007C74E2" w:rsidP="00AD5512">
      <w:pPr>
        <w:pStyle w:val="a9"/>
        <w:numPr>
          <w:ilvl w:val="0"/>
          <w:numId w:val="5"/>
        </w:numPr>
        <w:spacing w:before="0" w:beforeAutospacing="0" w:after="0" w:afterAutospacing="0" w:line="360" w:lineRule="auto"/>
        <w:ind w:firstLine="709"/>
        <w:jc w:val="both"/>
        <w:rPr>
          <w:sz w:val="28"/>
          <w:szCs w:val="28"/>
          <w:lang w:val="ru-RU"/>
        </w:rPr>
      </w:pPr>
      <w:r w:rsidRPr="007C74E2">
        <w:rPr>
          <w:sz w:val="28"/>
          <w:szCs w:val="28"/>
        </w:rPr>
        <w:t>4% (4 особи) відповіли, що</w:t>
      </w:r>
      <w:r w:rsidRPr="007C74E2">
        <w:rPr>
          <w:sz w:val="28"/>
          <w:szCs w:val="28"/>
          <w:lang w:val="ru-RU"/>
        </w:rPr>
        <w:t xml:space="preserve"> не стикались або не знають, як їх ідентифікувати.</w:t>
      </w:r>
    </w:p>
    <w:p w:rsidR="007C74E2" w:rsidRPr="007C74E2" w:rsidRDefault="00F45EC1" w:rsidP="00660931">
      <w:pPr>
        <w:pStyle w:val="a9"/>
        <w:spacing w:before="0" w:beforeAutospacing="0" w:after="0" w:afterAutospacing="0" w:line="360" w:lineRule="auto"/>
        <w:rPr>
          <w:rStyle w:val="a6"/>
          <w:b w:val="0"/>
          <w:bCs w:val="0"/>
          <w:sz w:val="28"/>
          <w:szCs w:val="28"/>
        </w:rPr>
      </w:pPr>
      <w:r>
        <w:rPr>
          <w:noProof/>
          <w:sz w:val="28"/>
          <w:szCs w:val="28"/>
          <w:lang w:val="ru-RU" w:eastAsia="ru-RU"/>
        </w:rPr>
        <mc:AlternateContent>
          <mc:Choice Requires="wpi">
            <w:drawing>
              <wp:anchor distT="86400" distB="86555" distL="200750" distR="201329" simplePos="0" relativeHeight="251669504" behindDoc="0" locked="0" layoutInCell="1" allowOverlap="1">
                <wp:simplePos x="0" y="0"/>
                <wp:positionH relativeFrom="column">
                  <wp:posOffset>4432390</wp:posOffset>
                </wp:positionH>
                <wp:positionV relativeFrom="paragraph">
                  <wp:posOffset>119420</wp:posOffset>
                </wp:positionV>
                <wp:extent cx="1252220" cy="105410"/>
                <wp:effectExtent l="133350" t="133350" r="62230" b="123190"/>
                <wp:wrapNone/>
                <wp:docPr id="641354870" name="Рукописні дані 5"/>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23">
                      <w14:nvContentPartPr>
                        <w14:cNvContentPartPr>
                          <a14:cpLocks xmlns:a14="http://schemas.microsoft.com/office/drawing/2010/main" noChangeAspect="1"/>
                        </w14:cNvContentPartPr>
                      </w14:nvContentPartPr>
                      <w14:xfrm>
                        <a:off x="0" y="0"/>
                        <a:ext cx="1252220" cy="105410"/>
                      </w14:xfrm>
                    </w14:contentPart>
                  </a:graphicData>
                </a:graphic>
                <wp14:sizeRelH relativeFrom="margin">
                  <wp14:pctWidth>0</wp14:pctWidth>
                </wp14:sizeRelH>
                <wp14:sizeRelV relativeFrom="margin">
                  <wp14:pctHeight>0</wp14:pctHeight>
                </wp14:sizeRelV>
              </wp:anchor>
            </w:drawing>
          </mc:Choice>
          <mc:Fallback>
            <w:pict>
              <v:shape w14:anchorId="1BC73ACF" id="Рукописні дані 5" o:spid="_x0000_s1026" type="#_x0000_t75" style="position:absolute;margin-left:344.05pt;margin-top:4.5pt;width:108.45pt;height:18.1pt;z-index:251669504;visibility:visible;mso-wrap-style:square;mso-width-percent:0;mso-height-percent:0;mso-wrap-distance-left:5.57639mm;mso-wrap-distance-top:2.4mm;mso-wrap-distance-right:5.59247mm;mso-wrap-distance-bottom:2.40431mm;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BVBZCoAQAAigMAAA4AAABkcnMvZTJvRG9jLnhtbJxT0WrbMBR9H+wf&#10;hN4XW27SBhOnjIZBYe360H2AKkuxqKUrrpQ6/ftd23GTNRuFvhhJRxyde87x6nrvWvaiMVrwFRez&#10;nDPtFdTWbyv++/HHtyVnMUlfyxa8rvirjvx6/fXLqgulLqCBttbIiMTHsgsVb1IKZZZF1Wgn4wyC&#10;9gQaQCcTbXGb1Sg7YndtVuT5ZdYB1gFB6RjpdDOCfD3wG6NV+mVM1Im1Fb+8yPMrzhKtisWF4Az7&#10;VbGksydaiaW44tl6JcstytBYdZAlP6HKSetJxBvVRibJdmjPqJxVCBFMmilwGRhjlR5moulE/m66&#10;W//cTybmaoelAp+0Tw8S0+TfAHzmCdeSBd0d1JSQ3CXgB0Yy6ONARtEbUDtHesZUULcyUSViY0Mk&#10;o0tbVxxva3HU719ujhM84HGu+/eAFPNShZ+gnuMUiZifKfunk4eyjGYOoTAPN430W/09BmoHdbbP&#10;PJtMPXt8Qv4nd2/Q9UGTC2xfcer/a/8deqT3iSk6FMWiKAqCFGEiX8zFcGGiHimm3UmupOuvBp3u&#10;e80nv9D6DwAAAP//AwBQSwMEFAAGAAgAAAAhAAJi6KpiAgAAGQYAABAAAABkcnMvaW5rL2luazEu&#10;eG1stFTJbtswEL0X6D8QzMEXU6KozRIi51QDBVqgSFKgPSoSYwmRKIOil/x9h4tlBXEuRWvDw1k4&#10;b4aPQ9/enfoOHbgc20EUOPAoRlxUQ92KbYF/Pm7ICqNRlaIuu0HwAr/yEd+tP3+6bcVL3+UgESCI&#10;UWt9V+BGqV3u+8fj0TuG3iC3PqM09L+Kl+/f8Npl1fy5Fa2CkuPZVQ1C8ZPSYHlbF7hSJzrtB+yH&#10;YS8rPoW1R1aXHUqWFd8Msi/VhNiUQvAOibKHvn9hpF53oLRQZ8slRn0LBybMC6I0Wn3JwFGeCjyz&#10;99DiCJ302L+O+fs/YG7eY+q2QpYmKUaupZofdE++4Tz/+Ow/5LDjUrX8QrMlxQVeUWVtw48lSvJx&#10;6Pb6bjA6lN0eKAsohbFwtQP/CiHv8YCbf4oHvHyIN2/uLTXueHMeHGnTSJ2vVrU9h0Hvd9OMqRGA&#10;tftBSfMcGGUxoQmhq0dG8zDN48SL4mx2FW6Kz5hPcj82E96TvMyriUys2ZMd21o1E+nUC6MshLG8&#10;MobXshvebhv11+nV0A3wKNyN32zMZ3YyU3IauSsP2EwhcgTc8+cC35g3jEymdRgGAsSyCLEoTuPl&#10;IokXhEULusQBfOmSJIghWBgKYQlXJNZWEKEgBYWhFUiK4LskYUwC7YO9OqJlYPQAaT+xht1MTSCe&#10;B0hofDbOXMQsdjO1+jlgSs4hobguSa00rUBJXRl+JqCl1a0kocsw4Vl1m2YLTp1csjUoQEECKHAu&#10;Y0WptSKDQ86LdcaGPZKZegSY03mZXQKHlmjzzV/IdLvwNtZ/AAAA//8DAFBLAwQUAAYACAAAACEA&#10;zdHtsN0AAAAIAQAADwAAAGRycy9kb3ducmV2LnhtbEyPwU7DMBBE70j8g7VI3KjdiJY0xKmqStAD&#10;JwoHjtvYTSLsdWS7beDrWU5w29GMZt/U68k7cbYxDYE0zGcKhKU2mIE6De9vT3cliJSRDLpAVsOX&#10;TbBurq9qrEy40Ks973MnuIRShRr6nMdKytT21mOahdESe8cQPWaWsZMm4oXLvZOFUkvpcSD+0ONo&#10;t71tP/cnryFnlY4vuNltv4tnQx8uqmL3oPXtzbR5BJHtlP/C8IvP6NAw0yGcyCThNCzLcs5RDSue&#10;xP5KLfg4aLhfFCCbWv4f0Pw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oFUFkKgBAACKAwAADgAAAAAAAAAAAAAAAAA8AgAAZHJzL2Uyb0RvYy54bWxQSwEC&#10;LQAUAAYACAAAACEAAmLoqmICAAAZBgAAEAAAAAAAAAAAAAAAAAAQBAAAZHJzL2luay9pbmsxLnht&#10;bFBLAQItABQABgAIAAAAIQDN0e2w3QAAAAgBAAAPAAAAAAAAAAAAAAAAAKAGAABkcnMvZG93bnJl&#10;di54bWxQSwECLQAUAAYACAAAACEAeRi8nb8AAAAhAQAAGQAAAAAAAAAAAAAAAACqBwAAZHJzL19y&#10;ZWxzL2Uyb0RvYy54bWwucmVsc1BLBQYAAAAABgAGAHgBAACgCAAAAAA=&#10;">
                <v:imagedata r:id="rId24" o:title=""/>
              </v:shape>
            </w:pict>
          </mc:Fallback>
        </mc:AlternateContent>
      </w:r>
      <w:r>
        <w:rPr>
          <w:noProof/>
          <w:sz w:val="28"/>
          <w:szCs w:val="28"/>
          <w:lang w:val="ru-RU" w:eastAsia="ru-RU"/>
        </w:rPr>
        <mc:AlternateContent>
          <mc:Choice Requires="wpi">
            <w:drawing>
              <wp:anchor distT="86400" distB="86740" distL="200732" distR="201178" simplePos="0" relativeHeight="251668480" behindDoc="0" locked="0" layoutInCell="1" allowOverlap="1">
                <wp:simplePos x="0" y="0"/>
                <wp:positionH relativeFrom="column">
                  <wp:posOffset>4313627</wp:posOffset>
                </wp:positionH>
                <wp:positionV relativeFrom="paragraph">
                  <wp:posOffset>-19645</wp:posOffset>
                </wp:positionV>
                <wp:extent cx="961390" cy="186055"/>
                <wp:effectExtent l="133350" t="133350" r="67310" b="118745"/>
                <wp:wrapNone/>
                <wp:docPr id="286521036" name="Рукописні дані 4"/>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25">
                      <w14:nvContentPartPr>
                        <w14:cNvContentPartPr>
                          <a14:cpLocks xmlns:a14="http://schemas.microsoft.com/office/drawing/2010/main" noChangeAspect="1"/>
                        </w14:cNvContentPartPr>
                      </w14:nvContentPartPr>
                      <w14:xfrm>
                        <a:off x="0" y="0"/>
                        <a:ext cx="961390" cy="186055"/>
                      </w14:xfrm>
                    </w14:contentPart>
                  </a:graphicData>
                </a:graphic>
                <wp14:sizeRelH relativeFrom="page">
                  <wp14:pctWidth>0</wp14:pctWidth>
                </wp14:sizeRelH>
                <wp14:sizeRelV relativeFrom="page">
                  <wp14:pctHeight>0</wp14:pctHeight>
                </wp14:sizeRelV>
              </wp:anchor>
            </w:drawing>
          </mc:Choice>
          <mc:Fallback>
            <w:pict>
              <v:shape w14:anchorId="0E749373" id="Рукописні дані 4" o:spid="_x0000_s1026" type="#_x0000_t75" style="position:absolute;margin-left:334.7pt;margin-top:-6.5pt;width:85.55pt;height:24.55pt;z-index:251668480;visibility:visible;mso-wrap-style:square;mso-width-percent:0;mso-height-percent:0;mso-wrap-distance-left:5.57589mm;mso-wrap-distance-top:2.4mm;mso-wrap-distance-right:5.58828mm;mso-wrap-distance-bottom:2.40944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GbQ8WmAQAAiQMAAA4AAABkcnMvZTJvRG9jLnhtbJxTy27bMBC8F+g/&#10;ELzXEm1HjQXLQRGjQIA+cmg+gKVIi4jIJZZ05Px9V5IVu3GKArkIJAeYnZ0ZrW8OrmVPGqMFX3Ex&#10;yznTXkFt/a7iD7++frrmLCbpa9mC1xV/1pHfbD5+WHeh1HNooK01MiLxsexCxZuUQpllUTXayTiD&#10;oD2BBtDJRFfcZTXKjthdm83zvMg6wDogKB0jvW5HkG8GfmO0Sj+NiTqxtuLFIl8UnKX+JHJSinSa&#10;LwS9/R5On1c826xluUMZGquOsuQ7VDlpPYl4odrKJNke7QWVswohgkkzBS4DY6zSw060nchfbXfn&#10;H/vNxFLtsVTgk/bpXmKa/BuA94xwLVnQfYeaEpL7BPzISAb9P5BR9BbU3pGeMRXUrUxUidjYEMno&#10;0tYVx7tanPT7p9vTBvd42uvHa0CKZanCN1CPcYpELC+UvenksSyjmUMozMNtI/1Of4mB2kGd7TPP&#10;JlMvhk/Iv+QeDLo+aHKBHSpOrXruv0OP9CExRY+rQixWhCiCxHWRX12dzxwZpjlnsZKsvwp0fu8l&#10;n/1Bmz8AAAD//wMAUEsDBBQABgAIAAAAIQADHRAbWAIAAOcFAAAQAAAAZHJzL2luay9pbmsxLnht&#10;bLRUyW7bMBC9F+g/EMzBF1OiSC22EDmnGijQAkWSAu1RkRhLiEQZFL39fYekLCuwcylaG54hZ3kz&#10;fBz6/uHYNmgvVF93MsOBRzESsujKWm4y/PN5TRYY9TqXZd50UmT4JHr8sPr86b6Wb22TgkSAIHuz&#10;apsMV1pvU98/HA7egXud2viMUu5/lW/fv+HVkFWK11rWGkr2Z1PRSS2O2oCldZnhQh/pGA/YT91O&#10;FWJ0G4sqLhFa5YVYd6rN9YhY5VKKBsm8hb5/YaRPW1jUUGcjFEZtDQcmzAvCJFx8WYIhP2Z4st9B&#10;iz100mL/Nubv/4C5vsY0bXGWxAlGQ0ul2JuefMt5+vHZf6huK5SuxYVmR8rgOKHC7S0/jigl+q7Z&#10;mbvBaJ83O6AsoBTGYqgd+DcIucYDbv4pHvDyId60uffUDMeb8jCQNo7U+Wp13QoY9HY7zpjuAdiY&#10;n7Syz4FRFhEaE7p4ZjTlSRpFXhKxyVUMU3zGfFG7vhrxXtRlXq1nZM2d7FCXuhpJpx4PlxzG8sYY&#10;3squRL2p9F+nF13TwaMYbvxubT+Tk9mS48jdeMB2CtFAwKN4zfCdfcPIZjqDZYDF8RIFiIVREs1n&#10;JKazKJjROabmO+ckQXQekBgk4QxFZscJ40YvCbP2JbIqcSpALsWEcMRMIKIgSQBlDAosQDGLyVEI&#10;GwAEmRCTElpJImtymeAEh1tDCKyhHkj4gTSBV2phbc7jpAt266nXdGPSHTAJXNwA6jYu3MkhnCMT&#10;aGqDGVSIQoCes4Awo+1R3/0hjHcFk776AwAA//8DAFBLAwQUAAYACAAAACEAKPEfFt8AAAAKAQAA&#10;DwAAAGRycy9kb3ducmV2LnhtbEyPQU+DQBCF7yb+h82YeGsXBAkiQ2NMiIcaTVu9L+wIRHaWsNsW&#10;/73rqR4n8+W975WbxYziRLMbLCPE6wgEcWv1wB3Cx6Fe5SCcV6zVaJkQfsjBprq+KlWh7Zl3dNr7&#10;ToQQdoVC6L2fCild25NRbm0n4vD7srNRPpxzJ/WsziHcjPIuijJp1MChoVcTPffUfu+PBqFOfUKH&#10;7fuuy9/y5nX78pnUzYh4e7M8PYLwtPgLDH/6QR2q4NTYI2snRoQse0gDirCKkzAqEHka3YNoEJIs&#10;BlmV8v+E6hcAAP//AwBQSwMEFAAGAAgAAAAhAHkYvJ2/AAAAIQEAABkAAABkcnMvX3JlbHMvZTJv&#10;RG9jLnhtbC5yZWxzhM+xasQwDAbgvdB3MNobJR3KUeJkOQ6ylhRuNY6SmMSysZzSe/t67MHBDRqE&#10;0PdLbf/rd/VDSVxgDU1VgyK2YXK8aPgeL28nUJINT2YPTBpuJNB3ry/tF+0mlyVZXRRVFBYNa87x&#10;E1HsSt5IFSJxmcwheZNLmxaMxm5mIXyv6w9M/w3o7kw1TBrSMDWgxlssyc/tMM/O0jnYwxPnBxFo&#10;D8nBX/1eUJMWyhocb1iqqcqhgF2Ld491fwAAAP//AwBQSwECLQAUAAYACAAAACEAmzMnNwwBAAAt&#10;AgAAEwAAAAAAAAAAAAAAAAAAAAAAW0NvbnRlbnRfVHlwZXNdLnhtbFBLAQItABQABgAIAAAAIQA4&#10;/SH/1gAAAJQBAAALAAAAAAAAAAAAAAAAAD0BAABfcmVscy8ucmVsc1BLAQItABQABgAIAAAAIQBB&#10;m0PFpgEAAIkDAAAOAAAAAAAAAAAAAAAAADwCAABkcnMvZTJvRG9jLnhtbFBLAQItABQABgAIAAAA&#10;IQADHRAbWAIAAOcFAAAQAAAAAAAAAAAAAAAAAA4EAABkcnMvaW5rL2luazEueG1sUEsBAi0AFAAG&#10;AAgAAAAhACjxHxbfAAAACgEAAA8AAAAAAAAAAAAAAAAAlAYAAGRycy9kb3ducmV2LnhtbFBLAQIt&#10;ABQABgAIAAAAIQB5GLydvwAAACEBAAAZAAAAAAAAAAAAAAAAAKAHAABkcnMvX3JlbHMvZTJvRG9j&#10;LnhtbC5yZWxzUEsFBgAAAAAGAAYAeAEAAJYIAAAAAA==&#10;">
                <v:imagedata r:id="rId26" o:title=""/>
              </v:shape>
            </w:pict>
          </mc:Fallback>
        </mc:AlternateContent>
      </w:r>
      <w:r>
        <w:rPr>
          <w:noProof/>
          <w:sz w:val="28"/>
          <w:szCs w:val="28"/>
          <w:lang w:val="ru-RU" w:eastAsia="ru-RU"/>
        </w:rPr>
        <mc:AlternateContent>
          <mc:Choice Requires="wpi">
            <w:drawing>
              <wp:anchor distT="86588" distB="86813" distL="200722" distR="201167" simplePos="0" relativeHeight="251667456" behindDoc="0" locked="0" layoutInCell="1" allowOverlap="1">
                <wp:simplePos x="0" y="0"/>
                <wp:positionH relativeFrom="column">
                  <wp:posOffset>4585397</wp:posOffset>
                </wp:positionH>
                <wp:positionV relativeFrom="paragraph">
                  <wp:posOffset>192633</wp:posOffset>
                </wp:positionV>
                <wp:extent cx="1418590" cy="165100"/>
                <wp:effectExtent l="133350" t="133350" r="67310" b="120650"/>
                <wp:wrapNone/>
                <wp:docPr id="125374903" name="Рукописні дані 3"/>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27">
                      <w14:nvContentPartPr>
                        <w14:cNvContentPartPr>
                          <a14:cpLocks xmlns:a14="http://schemas.microsoft.com/office/drawing/2010/main" noChangeAspect="1"/>
                        </w14:cNvContentPartPr>
                      </w14:nvContentPartPr>
                      <w14:xfrm>
                        <a:off x="0" y="0"/>
                        <a:ext cx="1418590" cy="165100"/>
                      </w14:xfrm>
                    </w14:contentPart>
                  </a:graphicData>
                </a:graphic>
                <wp14:sizeRelH relativeFrom="margin">
                  <wp14:pctWidth>0</wp14:pctWidth>
                </wp14:sizeRelH>
                <wp14:sizeRelV relativeFrom="margin">
                  <wp14:pctHeight>0</wp14:pctHeight>
                </wp14:sizeRelV>
              </wp:anchor>
            </w:drawing>
          </mc:Choice>
          <mc:Fallback>
            <w:pict>
              <v:shape w14:anchorId="5FF1E64D" id="Рукописні дані 3" o:spid="_x0000_s1026" type="#_x0000_t75" style="position:absolute;margin-left:356.1pt;margin-top:10.2pt;width:121.55pt;height:22.85pt;z-index:251667456;visibility:visible;mso-wrap-style:square;mso-width-percent:0;mso-height-percent:0;mso-wrap-distance-left:5.57561mm;mso-wrap-distance-top:2.40522mm;mso-wrap-distance-right:5.58797mm;mso-wrap-distance-bottom:2.41147mm;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jzSyoAQAAigMAAA4AAABkcnMvZTJvRG9jLnhtbJxTXWvbMBR9H+w/&#10;CL0vtlwnpCZOGQ2Dwj76sP0ATZZiUUtXXCl1+u93bcdL1mwM+mIkHXF07jnHm7uj69izxmjB11ws&#10;cs60V9BYv6/5j++fPqw5i0n6Rnbgdc1fdOR32/fvNn2odAEtdI1GRiQ+Vn2oeZtSqLIsqlY7GRcQ&#10;tCfQADqZaIv7rEHZE7vrsiLPV1kP2AQEpWOk090E8u3Ib4xW6ZsxUSfW1Xx1kxclZ4lWxVqQUhxW&#10;N/mSs5/DKr8teLbdyGqPMrRWnWTJN6hy0noS8ZtqJ5NkB7RXVM4qhAgmLRS4DIyxSo8z0XQifzXd&#10;g38aJhOlOmClwCft06PENPs3Am95wnVkQf8FGkpIHhLwEyMZ9P9AJtE7UAdHeqZUUHcyUSVia0Mk&#10;oyvb1BwfGnHW75/vzxM84nmur68BKcpKhc+gnuIciSivlP3VyVNZJjPHUJiH+1b6vf4YA7WDOjtk&#10;ns2mXj0+I/+SezTohqDJBXasObXqZfiOPdLHxBQdilKsl7cEKcLEainy8cJMPVHMu4tcSdcfDbrc&#10;D5ovfqHtLwAAAP//AwBQSwMEFAAGAAgAAAAhAGsqPa64AgAAIQcAABAAAABkcnMvaW5rL2luazEu&#10;eG1stFRNbxoxEL1X6n+wnEMumPXaBhaUJaciVWqlKkml9rhZHFhlP9CuCeTfd2ZsFkjIpWo5zNpv&#10;PG9mnsfc3O6rkr3YtiuaOuXxUHJm67xZFvUq5T8fFiLhrHNZvczKprYpf7Udv51//nRT1M9VOQPL&#10;gKHucFWVKV87t5lF0W63G+70sGlXkZJSR1/r5+/f+DxELe1TURcOUnYHKG9qZ/cOyWbFMuW528v+&#10;PHDfN9s2t70bkTY/nnBtlttF01aZ6xnXWV3bktVZBXX/4sy9bmBRQJ6VbTmrCmhYqGFsJib5MgUg&#10;26f8ZL+FEjuopOLRZc7f/4Fz8Z4Ty9JqMp5wFkpa2hesKSLNZx/3/qNtNrZ1hT3K7EUJjleW+z3p&#10;44VqbdeUW7wbzl6ycguSxVLCWITccXRBkPd8oM0/5QNdPuQ7Le5cmtDeqQ5BtH6kDlfrisrCoFeb&#10;fsZcB8QI37uWnoOSaiTkWMjkQcmZnsxGZpgk5uQqwhQfOB/bbbfu+R7b47ySp1fNd7Yrlm7diy6H&#10;2kw1jOWFMbwUvbbFau3+OjxvygYeRbjxqwX9TjqjlP3IXXjANIUsCHBnn1J+RW+YUaQHSAE91QlT&#10;esqUGU1Gg2thkmuhJtdywCW8Ry4HimkmB5Ks0GNhYKc1UyNEhQKrxJgsehIRI87IyySsYQ8WYKIR&#10;ngzDJMOAmOEa3B6is7BE7NIHQo4ufwAYEYKMRw8s326gRoQ8gfRZDZVgfBcMuzAM61ehTIzwZYqY&#10;GgccG4AA/HjMJ5YUKKl9ofzhmCgPMWM6YXxmRRuvJrBhUkOxiuzYayOmmEyTG06hXoaoYw9pqjN4&#10;oETsAD4k5aml1r0m/XX43tB6ZYIjqHmmvXcd+sQQJKdc/uODAHnLFkh9Bu8/KyAJ8QmDkaJWATn7&#10;K+2nHP4j5n8AAAD//wMAUEsDBBQABgAIAAAAIQBJZfZ33wAAAAkBAAAPAAAAZHJzL2Rvd25yZXYu&#10;eG1sTI/LTsMwEEX3SPyDNUjsqPNoUwiZVKjAik0phbUbmzgQj4PtJuHvMStYju7RvWeqzWx6Nirn&#10;O0sI6SIBpqixsqMW4fDyeHUNzAdBUvSWFMK38rCpz88qUUo70bMa96FlsYR8KRB0CEPJuW+0MsIv&#10;7KAoZu/WGRHi6VounZhiuel5liQFN6KjuKDFoLZaNZ/7k0G4d/n4Nm4P7ce0fMrXelekrw9fiJcX&#10;890tsKDm8AfDr35Uhzo6He2JpGc9wjrNsogiZMkSWARuVqsc2BGhKFLgdcX/f1D/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LcjzSyoAQAAigMAAA4AAAAA&#10;AAAAAAAAAAAAPAIAAGRycy9lMm9Eb2MueG1sUEsBAi0AFAAGAAgAAAAhAGsqPa64AgAAIQcAABAA&#10;AAAAAAAAAAAAAAAAEAQAAGRycy9pbmsvaW5rMS54bWxQSwECLQAUAAYACAAAACEASWX2d98AAAAJ&#10;AQAADwAAAAAAAAAAAAAAAAD2BgAAZHJzL2Rvd25yZXYueG1sUEsBAi0AFAAGAAgAAAAhAHkYvJ2/&#10;AAAAIQEAABkAAAAAAAAAAAAAAAAAAggAAGRycy9fcmVscy9lMm9Eb2MueG1sLnJlbHNQSwUGAAAA&#10;AAYABgB4AQAA+AgAAAAA&#10;">
                <v:imagedata r:id="rId28" o:title=""/>
              </v:shape>
            </w:pict>
          </mc:Fallback>
        </mc:AlternateContent>
      </w:r>
      <w:r w:rsidR="007C74E2" w:rsidRPr="007C74E2">
        <w:rPr>
          <w:noProof/>
          <w:sz w:val="28"/>
          <w:szCs w:val="28"/>
          <w:lang w:val="ru-RU" w:eastAsia="ru-RU"/>
        </w:rPr>
        <w:drawing>
          <wp:inline distT="0" distB="0" distL="0" distR="0">
            <wp:extent cx="6152515" cy="2790190"/>
            <wp:effectExtent l="0" t="0" r="0" b="3810"/>
            <wp:docPr id="763815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729913" name="Picture 760729913"/>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152515" cy="2790190"/>
                    </a:xfrm>
                    <a:prstGeom prst="rect">
                      <a:avLst/>
                    </a:prstGeom>
                  </pic:spPr>
                </pic:pic>
              </a:graphicData>
            </a:graphic>
          </wp:inline>
        </w:drawing>
      </w:r>
    </w:p>
    <w:p w:rsidR="000E551E" w:rsidRDefault="000E551E" w:rsidP="00AD5512">
      <w:pPr>
        <w:spacing w:line="360" w:lineRule="auto"/>
        <w:ind w:firstLine="709"/>
        <w:jc w:val="both"/>
        <w:rPr>
          <w:rStyle w:val="a6"/>
          <w:b w:val="0"/>
          <w:bCs w:val="0"/>
          <w:sz w:val="28"/>
          <w:szCs w:val="28"/>
          <w:lang w:val="ru-RU"/>
        </w:rPr>
      </w:pPr>
      <w:r w:rsidRPr="000E551E">
        <w:rPr>
          <w:sz w:val="28"/>
          <w:szCs w:val="28"/>
          <w:lang w:val="ru-RU"/>
        </w:rPr>
        <w:t xml:space="preserve">Рис. </w:t>
      </w:r>
      <w:r>
        <w:rPr>
          <w:sz w:val="28"/>
          <w:szCs w:val="28"/>
          <w:lang w:val="ru-RU"/>
        </w:rPr>
        <w:t>3</w:t>
      </w:r>
      <w:r w:rsidRPr="000E551E">
        <w:rPr>
          <w:sz w:val="28"/>
          <w:szCs w:val="28"/>
          <w:lang w:val="ru-RU"/>
        </w:rPr>
        <w:t>.</w:t>
      </w:r>
      <w:r>
        <w:rPr>
          <w:sz w:val="28"/>
          <w:szCs w:val="28"/>
          <w:lang w:val="ru-RU"/>
        </w:rPr>
        <w:t>2</w:t>
      </w:r>
      <w:r w:rsidRPr="000E551E">
        <w:rPr>
          <w:sz w:val="28"/>
          <w:szCs w:val="28"/>
          <w:lang w:val="ru-RU"/>
        </w:rPr>
        <w:t>.</w:t>
      </w:r>
      <w:r>
        <w:rPr>
          <w:sz w:val="28"/>
          <w:szCs w:val="28"/>
          <w:lang w:val="ru-RU"/>
        </w:rPr>
        <w:t xml:space="preserve"> </w:t>
      </w:r>
      <w:r w:rsidR="007C74E2" w:rsidRPr="007C74E2">
        <w:rPr>
          <w:rStyle w:val="a6"/>
          <w:b w:val="0"/>
          <w:bCs w:val="0"/>
          <w:sz w:val="28"/>
          <w:szCs w:val="28"/>
          <w:lang w:val="ru-RU"/>
        </w:rPr>
        <w:t>Найбільш поширені форми конфлікту інтересів</w:t>
      </w:r>
    </w:p>
    <w:p w:rsidR="000E551E" w:rsidRDefault="000E551E" w:rsidP="00AD5512">
      <w:pPr>
        <w:pStyle w:val="a9"/>
        <w:spacing w:before="0" w:beforeAutospacing="0" w:after="0" w:afterAutospacing="0" w:line="360" w:lineRule="auto"/>
        <w:ind w:firstLine="709"/>
        <w:jc w:val="both"/>
        <w:rPr>
          <w:sz w:val="28"/>
          <w:szCs w:val="28"/>
        </w:rPr>
      </w:pPr>
      <w:r w:rsidRPr="00407002">
        <w:rPr>
          <w:sz w:val="28"/>
          <w:szCs w:val="28"/>
          <w:lang w:val="ru-RU"/>
        </w:rPr>
        <w:t>Джерело: складено автором на основі</w:t>
      </w:r>
      <w:r w:rsidRPr="000E551E">
        <w:rPr>
          <w:sz w:val="28"/>
          <w:szCs w:val="28"/>
          <w:lang w:val="ru-RU"/>
        </w:rPr>
        <w:t xml:space="preserve"> </w:t>
      </w:r>
      <w:r>
        <w:rPr>
          <w:sz w:val="28"/>
          <w:szCs w:val="28"/>
          <w:lang w:val="ru-RU"/>
        </w:rPr>
        <w:t xml:space="preserve">власних </w:t>
      </w:r>
      <w:r>
        <w:rPr>
          <w:sz w:val="28"/>
          <w:szCs w:val="28"/>
        </w:rPr>
        <w:t>опитувань</w:t>
      </w:r>
    </w:p>
    <w:p w:rsidR="000E551E" w:rsidRPr="000E551E" w:rsidRDefault="000E551E" w:rsidP="00AD5512">
      <w:pPr>
        <w:pStyle w:val="a9"/>
        <w:spacing w:before="0" w:beforeAutospacing="0" w:after="0" w:afterAutospacing="0" w:line="360" w:lineRule="auto"/>
        <w:ind w:firstLine="709"/>
        <w:jc w:val="both"/>
        <w:rPr>
          <w:sz w:val="28"/>
          <w:szCs w:val="28"/>
        </w:rPr>
      </w:pPr>
    </w:p>
    <w:p w:rsidR="007C74E2" w:rsidRPr="007C74E2" w:rsidRDefault="007C74E2" w:rsidP="00AD5512">
      <w:pPr>
        <w:pStyle w:val="a9"/>
        <w:numPr>
          <w:ilvl w:val="0"/>
          <w:numId w:val="6"/>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Прийняття рішень в особистих інтересах</w:t>
      </w:r>
      <w:r w:rsidRPr="007C74E2">
        <w:rPr>
          <w:sz w:val="28"/>
          <w:szCs w:val="28"/>
          <w:lang w:val="ru-RU"/>
        </w:rPr>
        <w:t xml:space="preserve"> - згадано у </w:t>
      </w:r>
      <w:r w:rsidRPr="007C74E2">
        <w:rPr>
          <w:sz w:val="28"/>
          <w:szCs w:val="28"/>
        </w:rPr>
        <w:t>54,5</w:t>
      </w:r>
      <w:r w:rsidRPr="007C74E2">
        <w:rPr>
          <w:rStyle w:val="a6"/>
          <w:b w:val="0"/>
          <w:bCs w:val="0"/>
          <w:sz w:val="28"/>
          <w:szCs w:val="28"/>
          <w:lang w:val="ru-RU"/>
        </w:rPr>
        <w:t>%</w:t>
      </w:r>
      <w:r w:rsidRPr="007C74E2">
        <w:rPr>
          <w:sz w:val="28"/>
          <w:szCs w:val="28"/>
          <w:lang w:val="ru-RU"/>
        </w:rPr>
        <w:t xml:space="preserve"> відповідей;</w:t>
      </w:r>
    </w:p>
    <w:p w:rsidR="007C74E2" w:rsidRPr="007C74E2" w:rsidRDefault="007C74E2" w:rsidP="00AD5512">
      <w:pPr>
        <w:pStyle w:val="a9"/>
        <w:numPr>
          <w:ilvl w:val="0"/>
          <w:numId w:val="6"/>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Призначення знайомих чи родичів</w:t>
      </w:r>
      <w:r w:rsidRPr="007C74E2">
        <w:rPr>
          <w:sz w:val="28"/>
          <w:szCs w:val="28"/>
          <w:lang w:val="ru-RU"/>
        </w:rPr>
        <w:t xml:space="preserve"> </w:t>
      </w:r>
      <w:r w:rsidRPr="007C74E2">
        <w:rPr>
          <w:sz w:val="28"/>
          <w:szCs w:val="28"/>
        </w:rPr>
        <w:t>-</w:t>
      </w:r>
      <w:r w:rsidRPr="007C74E2">
        <w:rPr>
          <w:sz w:val="28"/>
          <w:szCs w:val="28"/>
          <w:lang w:val="ru-RU"/>
        </w:rPr>
        <w:t xml:space="preserve"> у </w:t>
      </w:r>
      <w:r w:rsidRPr="007C74E2">
        <w:rPr>
          <w:sz w:val="28"/>
          <w:szCs w:val="28"/>
        </w:rPr>
        <w:t>33,3</w:t>
      </w:r>
      <w:r w:rsidRPr="007C74E2">
        <w:rPr>
          <w:rStyle w:val="a6"/>
          <w:b w:val="0"/>
          <w:bCs w:val="0"/>
          <w:sz w:val="28"/>
          <w:szCs w:val="28"/>
          <w:lang w:val="ru-RU"/>
        </w:rPr>
        <w:t>%</w:t>
      </w:r>
      <w:r w:rsidRPr="007C74E2">
        <w:rPr>
          <w:sz w:val="28"/>
          <w:szCs w:val="28"/>
          <w:lang w:val="ru-RU"/>
        </w:rPr>
        <w:t xml:space="preserve"> відповідей;</w:t>
      </w:r>
    </w:p>
    <w:p w:rsidR="007C74E2" w:rsidRPr="007C74E2" w:rsidRDefault="007C74E2" w:rsidP="00AD5512">
      <w:pPr>
        <w:pStyle w:val="a9"/>
        <w:numPr>
          <w:ilvl w:val="0"/>
          <w:numId w:val="6"/>
        </w:numPr>
        <w:spacing w:before="0" w:beforeAutospacing="0" w:after="0" w:afterAutospacing="0" w:line="360" w:lineRule="auto"/>
        <w:ind w:firstLine="709"/>
        <w:jc w:val="both"/>
        <w:rPr>
          <w:sz w:val="28"/>
          <w:szCs w:val="28"/>
        </w:rPr>
      </w:pPr>
      <w:r w:rsidRPr="007C74E2">
        <w:rPr>
          <w:rStyle w:val="a6"/>
          <w:b w:val="0"/>
          <w:bCs w:val="0"/>
          <w:sz w:val="28"/>
          <w:szCs w:val="28"/>
        </w:rPr>
        <w:t>Непрозорість процесів</w:t>
      </w:r>
      <w:r w:rsidRPr="007C74E2">
        <w:rPr>
          <w:sz w:val="28"/>
          <w:szCs w:val="28"/>
        </w:rPr>
        <w:t xml:space="preserve"> - у </w:t>
      </w:r>
      <w:r w:rsidRPr="007C74E2">
        <w:rPr>
          <w:rStyle w:val="a6"/>
          <w:b w:val="0"/>
          <w:bCs w:val="0"/>
          <w:sz w:val="28"/>
          <w:szCs w:val="28"/>
        </w:rPr>
        <w:t>45,5% відповідей</w:t>
      </w:r>
      <w:r w:rsidRPr="007C74E2">
        <w:rPr>
          <w:sz w:val="28"/>
          <w:szCs w:val="28"/>
        </w:rPr>
        <w:t>;</w:t>
      </w:r>
    </w:p>
    <w:p w:rsidR="007C74E2" w:rsidRPr="007C74E2" w:rsidRDefault="007C74E2" w:rsidP="00AD5512">
      <w:pPr>
        <w:pStyle w:val="a9"/>
        <w:numPr>
          <w:ilvl w:val="0"/>
          <w:numId w:val="6"/>
        </w:numPr>
        <w:spacing w:before="0" w:beforeAutospacing="0" w:after="0" w:afterAutospacing="0" w:line="360" w:lineRule="auto"/>
        <w:ind w:firstLine="709"/>
        <w:jc w:val="both"/>
        <w:rPr>
          <w:sz w:val="28"/>
          <w:szCs w:val="28"/>
        </w:rPr>
      </w:pPr>
      <w:r w:rsidRPr="007C74E2">
        <w:rPr>
          <w:sz w:val="28"/>
          <w:szCs w:val="28"/>
        </w:rPr>
        <w:t>Замовчування важливої інформації – 36,4% відповідей;</w:t>
      </w:r>
    </w:p>
    <w:p w:rsidR="007C74E2" w:rsidRPr="007C74E2" w:rsidRDefault="007C74E2" w:rsidP="00AD5512">
      <w:pPr>
        <w:pStyle w:val="a9"/>
        <w:numPr>
          <w:ilvl w:val="0"/>
          <w:numId w:val="6"/>
        </w:numPr>
        <w:spacing w:before="0" w:beforeAutospacing="0" w:after="0" w:afterAutospacing="0" w:line="360" w:lineRule="auto"/>
        <w:ind w:firstLine="709"/>
        <w:jc w:val="both"/>
        <w:rPr>
          <w:sz w:val="28"/>
          <w:szCs w:val="28"/>
          <w:lang w:val="ru-RU"/>
        </w:rPr>
      </w:pPr>
      <w:r w:rsidRPr="007C74E2">
        <w:rPr>
          <w:sz w:val="28"/>
          <w:szCs w:val="28"/>
        </w:rPr>
        <w:t>Вплив «неформальних» зв</w:t>
      </w:r>
      <w:r w:rsidRPr="007C74E2">
        <w:rPr>
          <w:sz w:val="28"/>
          <w:szCs w:val="28"/>
          <w:lang w:val="ru-RU"/>
        </w:rPr>
        <w:t>’</w:t>
      </w:r>
      <w:r w:rsidRPr="007C74E2">
        <w:rPr>
          <w:sz w:val="28"/>
          <w:szCs w:val="28"/>
        </w:rPr>
        <w:t>язків – 33,3% опитуваних обрали цей варіант;</w:t>
      </w:r>
    </w:p>
    <w:p w:rsidR="007C74E2" w:rsidRPr="007C74E2" w:rsidRDefault="007C74E2" w:rsidP="00AD5512">
      <w:pPr>
        <w:pStyle w:val="a9"/>
        <w:numPr>
          <w:ilvl w:val="0"/>
          <w:numId w:val="6"/>
        </w:numPr>
        <w:spacing w:before="0" w:beforeAutospacing="0" w:after="0" w:afterAutospacing="0" w:line="360" w:lineRule="auto"/>
        <w:ind w:firstLine="709"/>
        <w:jc w:val="both"/>
        <w:rPr>
          <w:sz w:val="28"/>
          <w:szCs w:val="28"/>
        </w:rPr>
      </w:pPr>
      <w:r w:rsidRPr="007C74E2">
        <w:rPr>
          <w:sz w:val="28"/>
          <w:szCs w:val="28"/>
        </w:rPr>
        <w:t>Не сптикались – 15,5% відповідей.</w:t>
      </w:r>
    </w:p>
    <w:p w:rsidR="007C74E2" w:rsidRPr="007C74E2" w:rsidRDefault="007C74E2" w:rsidP="00AD5512">
      <w:pPr>
        <w:pStyle w:val="a9"/>
        <w:spacing w:before="0" w:beforeAutospacing="0" w:after="0" w:afterAutospacing="0" w:line="360" w:lineRule="auto"/>
        <w:ind w:firstLine="709"/>
        <w:jc w:val="both"/>
        <w:rPr>
          <w:sz w:val="28"/>
          <w:szCs w:val="28"/>
        </w:rPr>
      </w:pPr>
      <w:r w:rsidRPr="007C74E2">
        <w:rPr>
          <w:sz w:val="28"/>
          <w:szCs w:val="28"/>
        </w:rPr>
        <w:t xml:space="preserve">  </w:t>
      </w:r>
      <w:r w:rsidRPr="007C74E2">
        <w:rPr>
          <w:sz w:val="28"/>
          <w:szCs w:val="28"/>
          <w:lang w:val="ru-RU"/>
        </w:rPr>
        <w:t xml:space="preserve">Частина респондентів зазначила кілька варіантів одночасно, що свідчить про </w:t>
      </w:r>
      <w:r w:rsidRPr="007C74E2">
        <w:rPr>
          <w:rStyle w:val="a6"/>
          <w:b w:val="0"/>
          <w:bCs w:val="0"/>
          <w:sz w:val="28"/>
          <w:szCs w:val="28"/>
          <w:lang w:val="ru-RU"/>
        </w:rPr>
        <w:t>множинний характер конфліктних проявів</w:t>
      </w:r>
      <w:r w:rsidRPr="007C74E2">
        <w:rPr>
          <w:sz w:val="28"/>
          <w:szCs w:val="28"/>
          <w:lang w:val="ru-RU"/>
        </w:rPr>
        <w:t>.</w:t>
      </w:r>
    </w:p>
    <w:p w:rsidR="007C74E2" w:rsidRPr="007C74E2" w:rsidRDefault="00F45EC1" w:rsidP="00AD5512">
      <w:pPr>
        <w:pStyle w:val="a9"/>
        <w:spacing w:before="0" w:beforeAutospacing="0" w:after="0" w:afterAutospacing="0" w:line="360" w:lineRule="auto"/>
        <w:ind w:firstLine="709"/>
        <w:jc w:val="both"/>
        <w:rPr>
          <w:sz w:val="28"/>
          <w:szCs w:val="28"/>
        </w:rPr>
      </w:pPr>
      <w:r>
        <w:rPr>
          <w:noProof/>
          <w:sz w:val="28"/>
          <w:szCs w:val="28"/>
          <w:lang w:val="ru-RU" w:eastAsia="ru-RU"/>
        </w:rPr>
        <mc:AlternateContent>
          <mc:Choice Requires="wpi">
            <w:drawing>
              <wp:anchor distT="62280" distB="63235" distL="176940" distR="176735" simplePos="0" relativeHeight="251672576" behindDoc="0" locked="0" layoutInCell="1" allowOverlap="1">
                <wp:simplePos x="0" y="0"/>
                <wp:positionH relativeFrom="column">
                  <wp:posOffset>4738145</wp:posOffset>
                </wp:positionH>
                <wp:positionV relativeFrom="paragraph">
                  <wp:posOffset>78155</wp:posOffset>
                </wp:positionV>
                <wp:extent cx="1751965" cy="141605"/>
                <wp:effectExtent l="133350" t="133350" r="0" b="106045"/>
                <wp:wrapNone/>
                <wp:docPr id="937961362" name="Рукописный ввод 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30">
                      <w14:nvContentPartPr>
                        <w14:cNvContentPartPr>
                          <a14:cpLocks xmlns:a14="http://schemas.microsoft.com/office/drawing/2010/main" noChangeAspect="1"/>
                        </w14:cNvContentPartPr>
                      </w14:nvContentPartPr>
                      <w14:xfrm>
                        <a:off x="0" y="0"/>
                        <a:ext cx="1751965" cy="141605"/>
                      </w14:xfrm>
                    </w14:contentPart>
                  </a:graphicData>
                </a:graphic>
                <wp14:sizeRelH relativeFrom="page">
                  <wp14:pctWidth>0</wp14:pctWidth>
                </wp14:sizeRelH>
                <wp14:sizeRelV relativeFrom="page">
                  <wp14:pctHeight>0</wp14:pctHeight>
                </wp14:sizeRelV>
              </wp:anchor>
            </w:drawing>
          </mc:Choice>
          <mc:Fallback>
            <w:pict>
              <v:shape w14:anchorId="3B9F0AB8" id="Рукописный ввод 7" o:spid="_x0000_s1026" type="#_x0000_t75" style="position:absolute;margin-left:368.15pt;margin-top:1.25pt;width:147.8pt;height:21pt;z-index:251672576;visibility:visible;mso-wrap-style:square;mso-width-percent:0;mso-height-percent:0;mso-wrap-distance-left:4.915mm;mso-wrap-distance-top:1.73mm;mso-wrap-distance-right:4.90931mm;mso-wrap-distance-bottom:1.75653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m/cCjAQAAigMAAA4AAABkcnMvZTJvRG9jLnhtbJxT3WrbMBS+H+wd&#10;hO4XW6njrSZOGQ2Dwn56sT2AJkuxqKUjjpQ6ffsd23GTNR2D3hj7HPjO9+f1zcF17FFjtOBrLhY5&#10;Z9oraKzf1fzXzy8fPnEWk/SN7MDrmj/pyG8279+t+1DpJbTQNRoZgfhY9aHmbUqhyrKoWu1kXEDQ&#10;npYG0MlEn7jLGpQ9obsuW+Z5mfWATUBQOkaabqcl34z4xmiVfhgTdWJdzctleVVwloa31VXJGU6z&#10;FWe/51m2WctqhzK0Vh1pyTewctJ6IvEMtZVJsj3aCyhnFUIEkxYKXAbGWKVHTaRO5C/U3fmHQZko&#10;1B4rBT5pn+4lptm/cfGWE64jC/pv0FBCcp+AHxHJoP8HMpHegto74jOlgrqTiSoRWxsiGV3ZpuZ4&#10;14gTf/94e1Jwjydd318upCgqFb6CeohzJKK4YPaqk8eyTGaOoTAPt630O/05BmoHdZZT5tls6sXx&#10;efMvugeDbgiaXGCHmlP/n4bn2CN9SEzRUHxcieuSaqZoJwpR5qvzoxPEfOgsV+L1V4POvwfOZ7/Q&#10;5g8AAAD//wMAUEsDBBQABgAIAAAAIQCJlAUfngQAAPkMAAAQAAAAZHJzL2luay9pbmsxLnhtbLRW&#10;TY/bRgy9F+h/GCiHvXjsGVkfthFvTl2gQAsUTQq0R8dW1kJsaSFrv/59H/korbbZXIo2i8wHySEf&#10;Hzkjv//wdD65h6q71G2zTeI8JK5q9u2hbm63yR+fbvwqcZd+1xx2p7aptslzdUk+XP/4w/u6+Xo+&#10;bTA6eGgusjqftsmx7+82i8Xj4+P8cTlvu9tFGsJy8XPz9ddfkms7dai+1E3dI+RlEO3bpq+eenG2&#10;qQ/bZN8/hdEevj+2992+GtUi6fYvFn2321c3bXfe9aPH465pqpNrdmfg/jNx/fMdFjXi3FZd4s41&#10;EvbpPGZltvppDcHuaZtM9veAeAGSc7J42+df/4PPm299CqxlWhZl4gzSoXoQTAvlfPP93H/r2ruq&#10;6+vqhWaSYopnt+de+SFRXXVpT/dSm8Q97E73oCyGgLaw2HHxBiHf+gM3/6k/8PJdf1Nwr6mx9KY8&#10;GGljSw2l7etzhUY/34091l/gWMQf+06vQxrS3IfCh9WnNGyWq02WzldlNimFdfHg83N3fzmO/j53&#10;L/2qmpE1ZvZYH/rjSHqYL7NVUYy8T1l/6/Sxqm+P/b8+vm9PLS6FVfzdjf6bZKYhx5Z74wJrFzoj&#10;4PfqyzZ5p3fY6UkKlIG8WLksc2mWl/nsqsyvYnEVZomPa/wPSZitXerCDHufy5z6JabgIsaoqtKL&#10;QeEyjKUX+Uq1hVqWLkCSqpzjWiWwg9xn3GGNnck4ZQUtoh71nIKXKD7TkFFHiSKy3Akw0csUg+KB&#10;UgBBqlPBCYmIELAxWRhu5JymGUu3Uj/ELPKogqWPNIBnEhN8VFCR2GJBwDn5Ep04IkugT4AwpsEg&#10;Q4bGGxwmBddylumCAgkYlNZ/JAYzqCJVTIVnIYZiyRpmDE6nRBJU84oDckXYqRIWdaSca0KPSjld&#10;MKglphGG0AQgozCCqWRp1joJmwI9ckc32AnZKwdu0DuStqWQelFArzJlPFoDRCUcRZFqBN3As6wV&#10;PvOlf2tihcnT5JZE52pPOSUoOvxMa0fC6d/iM3cGkELghCU8NKXpkIHoXh0bys9mICdmHq06BRt8&#10;Sb49EoUHdDrB+XSYlRSWeqgxWZgiYoSh22xnnWg7a1ybiJZpD2C5oznXvKU2Ko1Bq0dKCQdcIjNj&#10;E5jGtV1SKwUVrLOOjEOMPGYUohs0NYNIO+tE808Ly0/urTDHzHiKa8sVl10QFsSpxmz1nH2gEltb&#10;DyHALNfrxxdnWEsghnvFo5yChrGJ0XrFcjGInGhgoukZKqajJUXWbRyyFYwUAahs7DXC+6I7ayAm&#10;5oedWdIJ0ZFha+M12zBVsgI3fNSZscHml8Ei2rsGnvE3s8mnfCOtDTLGWvKxkMdXTCmUR2By0JR+&#10;ennMxKITsRkMXT84I6M+107FhL09OtgIuOEJokZDkyQ+YXwkCbtUuuzZ5DeI7c6U0XqAMtx93GyJ&#10;hQcMMGepfRjZufbdMG6YGbNmLhytyxUS07CEM944FFZc4ysr0/DVtmqLCAayY3sbuTxjpTJyzC2r&#10;bIfQserJvqrDMQWDPqT74JDWzK8l71c/kcdfL/jtd/03AAAA//8DAFBLAwQUAAYACAAAACEAwsLA&#10;yd4AAAAJAQAADwAAAGRycy9kb3ducmV2LnhtbEyPwU7DMBBE70j8g7VI3KjTpGkgxKlQJcStiIJ6&#10;duIljhqvI9tpwt/jnuC4mtGbt9VuMQO7oPO9JQHrVQIMqbWqp07A1+frwyMwHyQpOVhCAT/oYVff&#10;3lSyVHamD7wcQ8cihHwpBegQxpJz32o00q/siBSzb+uMDPF0HVdOzhFuBp4myZYb2VNc0HLEvcb2&#10;fJyMgE3qm8N06HSfn4qTe9vP5+J9FuL+bnl5BhZwCX9luOpHdaijU2MnUp4NAopsm8WqgDQHds2T&#10;bP0ErIn0TQ68rvj/D+pfAAAA//8DAFBLAwQUAAYACAAAACEAeRi8nb8AAAAhAQAAGQAAAGRycy9f&#10;cmVscy9lMm9Eb2MueG1sLnJlbHOEz7FqxDAMBuC90Hcw2hslHcpR4mQ5DrKWFG41jpKYxLKxnNJ7&#10;+3rswcENGoTQ90tt/+t39UNJXGANTVWDIrZhcrxo+B4vbydQkg1PZg9MGm4k0HevL+0X7SaXJVld&#10;FFUUFg1rzvETUexK3kgVInGZzCF5k0ubFozGbmYhfK/rD0z/DejuTDVMGtIwNaDGWyzJz+0wz87S&#10;OdjDE+cHEWgPycFf/V5QkxbKGhxvWKqpyqGAXYt3j3V/AAAA//8DAFBLAQItABQABgAIAAAAIQCb&#10;Myc3DAEAAC0CAAATAAAAAAAAAAAAAAAAAAAAAABbQ29udGVudF9UeXBlc10ueG1sUEsBAi0AFAAG&#10;AAgAAAAhADj9If/WAAAAlAEAAAsAAAAAAAAAAAAAAAAAPQEAAF9yZWxzLy5yZWxzUEsBAi0AFAAG&#10;AAgAAAAhABTm/cCjAQAAigMAAA4AAAAAAAAAAAAAAAAAPAIAAGRycy9lMm9Eb2MueG1sUEsBAi0A&#10;FAAGAAgAAAAhAImUBR+eBAAA+QwAABAAAAAAAAAAAAAAAAAACwQAAGRycy9pbmsvaW5rMS54bWxQ&#10;SwECLQAUAAYACAAAACEAwsLAyd4AAAAJAQAADwAAAAAAAAAAAAAAAADXCAAAZHJzL2Rvd25yZXYu&#10;eG1sUEsBAi0AFAAGAAgAAAAhAHkYvJ2/AAAAIQEAABkAAAAAAAAAAAAAAAAA4gkAAGRycy9fcmVs&#10;cy9lMm9Eb2MueG1sLnJlbHNQSwUGAAAAAAYABgB4AQAA2AoAAAAA&#10;">
                <v:imagedata r:id="rId31" o:title=""/>
              </v:shape>
            </w:pict>
          </mc:Fallback>
        </mc:AlternateContent>
      </w:r>
      <w:r>
        <w:rPr>
          <w:noProof/>
          <w:sz w:val="28"/>
          <w:szCs w:val="28"/>
          <w:lang w:val="ru-RU" w:eastAsia="ru-RU"/>
        </w:rPr>
        <mc:AlternateContent>
          <mc:Choice Requires="wpi">
            <w:drawing>
              <wp:anchor distT="62640" distB="63010" distL="176940" distR="177290" simplePos="0" relativeHeight="251671552" behindDoc="0" locked="0" layoutInCell="1" allowOverlap="1">
                <wp:simplePos x="0" y="0"/>
                <wp:positionH relativeFrom="column">
                  <wp:posOffset>5001035</wp:posOffset>
                </wp:positionH>
                <wp:positionV relativeFrom="paragraph">
                  <wp:posOffset>111535</wp:posOffset>
                </wp:positionV>
                <wp:extent cx="1350645" cy="67945"/>
                <wp:effectExtent l="133350" t="133350" r="59055" b="122555"/>
                <wp:wrapNone/>
                <wp:docPr id="1386734324" name="Рукописный ввод 6"/>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32">
                      <w14:nvContentPartPr>
                        <w14:cNvContentPartPr>
                          <a14:cpLocks xmlns:a14="http://schemas.microsoft.com/office/drawing/2010/main" noChangeAspect="1"/>
                        </w14:cNvContentPartPr>
                      </w14:nvContentPartPr>
                      <w14:xfrm>
                        <a:off x="0" y="0"/>
                        <a:ext cx="1350645" cy="67945"/>
                      </w14:xfrm>
                    </w14:contentPart>
                  </a:graphicData>
                </a:graphic>
                <wp14:sizeRelH relativeFrom="page">
                  <wp14:pctWidth>0</wp14:pctWidth>
                </wp14:sizeRelH>
                <wp14:sizeRelV relativeFrom="page">
                  <wp14:pctHeight>0</wp14:pctHeight>
                </wp14:sizeRelV>
              </wp:anchor>
            </w:drawing>
          </mc:Choice>
          <mc:Fallback>
            <w:pict>
              <v:shape w14:anchorId="4373DC7C" id="Рукописный ввод 6" o:spid="_x0000_s1026" type="#_x0000_t75" style="position:absolute;margin-left:388.85pt;margin-top:3.85pt;width:116.2pt;height:15.25pt;z-index:251671552;visibility:visible;mso-wrap-style:square;mso-width-percent:0;mso-height-percent:0;mso-wrap-distance-left:4.915mm;mso-wrap-distance-top:1.74mm;mso-wrap-distance-right:4.92472mm;mso-wrap-distance-bottom:1.75028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sDmt2kAQAAiQMAAA4AAABkcnMvZTJvRG9jLnhtbJxT0U7jMBB8P4l/&#10;sPx+TVJKKFFTdKJCQjq4PnAfYBy7sYi91tol5e9vkzS00ENIvFj2rjQ7OzNeXO9sw14UBgOu5Nkk&#10;5Uw5CZVxm5L/fbz9OecsROEq0YBTJX9VgV8vz34sWl+oKdTQVAoZgbhQtL7kdYy+SJIga2VFmIBX&#10;jpoa0IpIT9wkFYqW0G2TTNM0T1rAyiNIFQJVV0OTL3t8rZWMf7QOKrKm5Pk0P7/kLHa3+fyCMxxq&#10;OWdPQy3nyXIhig0KXxu5pyW+wcoK44jEG9RKRMG2aE6grJEIAXScSLAJaG2k6nei7bL0w3Z37rnb&#10;LJvJLRYSXFQurgXGUb++8Z0RtiEJ2nuoyCGxjcD3iCTQ14YMpFcgt5b4DK6gakSkSITa+EBCF6Yq&#10;Od5V2YG/e7k5bLDGw14PHxsimxXS/wb5HEZLstkJs/8quQ/LIGZvCnNwUwu3Ub+Cp3RQZjvPk1HU&#10;k+Fj5zO6O422M5pUYLuSU/5fu7PPkdpFJqmYnV+k+YwCJ6mXX17R9WjmgDDOObKVaL0L0PG7o3z0&#10;g5b/AAAA//8DAFBLAwQUAAYACAAAACEA29iAo6ECAACcBgAAEAAAAGRycy9pbmsvaW5rMS54bWy0&#10;VE1v2zAMvQ/YfxDUQy9RLMkfcoK6PS3AgA0Y2g7Yjq6jJkZtObCVJv33oyjFddH0MmwFKoki+fj4&#10;TOXq5tg25Fn3Q92Zgoo5p0SbqlvXZlPQn/crllMy2NKsy6YzuqAveqA3158/XdXmqW2WsBJAMIM7&#10;tU1Bt9bullF0OBzmh3je9ZtIch5HX83T92/0OmSt9WNtagslh9NV1Rmrj9aBLet1QSt75GM8YN91&#10;+77So9vd9NVrhO3LSq+6vi3tiLgtjdENMWULvH9RYl92cKihzkb3lLQ1NMzkXCQqyb8s4KI8FnRi&#10;74HiAExaGp3H/P0fMFfvMR2tWKpMURIorfWz4xSh5suPe//Rdzvd21q/yuxFCY4XUnkb9fFC9Xro&#10;mr37NpQ8l80eJBOcw1iE2iI6I8h7PNDmn+KBLh/iTcm9lSa0N9UhiDaO1OnT2rrVMOjtbpwxOwCw&#10;u76zPT4HyWXKeMZ4fi/5Ms6XCZ8nSk0+RZjiE+ZDvx+2I95D/zqv6BlV850d6rXdjqLzeZzkWTbq&#10;PlX9XPZW15ut/ev0qms6eBThi1+s8G/SGZYcR+7MA8YpJEGAW/1Y0At8wwQz/QUqECu5IJzIJFXp&#10;7FKKS7W45DN4iZwyoSifsVgwmRM4iJxJ6Q4JE7inkAgmnN3mYPgM/jFkunEWYxxunAkwYlxhcUaK&#10;K+BgmHclHkAyKDKb5vgCHGMhGbzCIyJIjCvH1fOSxHGNsbbA8ykeewh1MswQMQYw5XqaCZAFNpag&#10;zwE4yzftBHBW2EEftDwhj6k8OVxDUhbCfLg4ZflIjy+I09qTFr7vBGmkqATLiRMkZQDluLhNeUOh&#10;sWCABrwWiKOAvAtwKzicS2QMGgMz83KD4W1BIOrNr9g4YPA8r/8AAAD//wMAUEsDBBQABgAIAAAA&#10;IQBuUKwm2gAAAAkBAAAPAAAAZHJzL2Rvd25yZXYueG1sTI9BT8MwDIXvSPyHyEjcWMIQbCpNpwnB&#10;gROi48DRa0xbaJyqSbvCr8c9gX2x9Z6eP+e72XdqoiG2gS1crwwo4iq4lmsLb4enqy2omJAddoHJ&#10;wjdF2BXnZzlmLpz4laYy1UpCOGZooUmpz7SOVUMe4yr0xKJ9hMFjknWotRvwJOG+02tj7rTHluVC&#10;gz09NFR9laO38BM3n+8hufF5KPe348v0WKE31l5ezPt7UInm9GeGBV/QoRCmYxjZRdVZ2EiJdRlA&#10;LbqRBnW0cLNdgy5y/f+D4hcAAP//AwBQSwMEFAAGAAgAAAAhAHkYvJ2/AAAAIQEAABkAAABkcnMv&#10;X3JlbHMvZTJvRG9jLnhtbC5yZWxzhM+xasQwDAbgvdB3MNobJR3KUeJkOQ6ylhRuNY6SmMSysZzS&#10;e/t67MHBDRqE0PdLbf/rd/VDSVxgDU1VgyK2YXK8aPgeL28nUJINT2YPTBpuJNB3ry/tF+0mlyVZ&#10;XRRVFBYNa87xE1HsSt5IFSJxmcwheZNLmxaMxm5mIXyv6w9M/w3o7kw1TBrSMDWgxlssyc/tMM/O&#10;0jnYwxPnBxFoD8nBX/1eUJMWyhocb1iqqcqhgF2Ld491fwAAAP//AwBQSwECLQAUAAYACAAAACEA&#10;mzMnNwwBAAAtAgAAEwAAAAAAAAAAAAAAAAAAAAAAW0NvbnRlbnRfVHlwZXNdLnhtbFBLAQItABQA&#10;BgAIAAAAIQA4/SH/1gAAAJQBAAALAAAAAAAAAAAAAAAAAD0BAABfcmVscy8ucmVsc1BLAQItABQA&#10;BgAIAAAAIQAbA5rdpAEAAIkDAAAOAAAAAAAAAAAAAAAAADwCAABkcnMvZTJvRG9jLnhtbFBLAQIt&#10;ABQABgAIAAAAIQDb2ICjoQIAAJwGAAAQAAAAAAAAAAAAAAAAAAwEAABkcnMvaW5rL2luazEueG1s&#10;UEsBAi0AFAAGAAgAAAAhAG5QrCbaAAAACQEAAA8AAAAAAAAAAAAAAAAA2wYAAGRycy9kb3ducmV2&#10;LnhtbFBLAQItABQABgAIAAAAIQB5GLydvwAAACEBAAAZAAAAAAAAAAAAAAAAAOIHAABkcnMvX3Jl&#10;bHMvZTJvRG9jLnhtbC5yZWxzUEsFBgAAAAAGAAYAeAEAANgIAAAAAA==&#10;">
                <v:imagedata r:id="rId33" o:title=""/>
              </v:shape>
            </w:pict>
          </mc:Fallback>
        </mc:AlternateContent>
      </w:r>
      <w:r>
        <w:rPr>
          <w:noProof/>
          <w:sz w:val="28"/>
          <w:szCs w:val="28"/>
          <w:lang w:val="ru-RU" w:eastAsia="ru-RU"/>
        </w:rPr>
        <mc:AlternateContent>
          <mc:Choice Requires="wpi">
            <w:drawing>
              <wp:anchor distT="62640" distB="63000" distL="176940" distR="177300" simplePos="0" relativeHeight="251670528" behindDoc="0" locked="0" layoutInCell="1" allowOverlap="1">
                <wp:simplePos x="0" y="0"/>
                <wp:positionH relativeFrom="column">
                  <wp:posOffset>3847240</wp:posOffset>
                </wp:positionH>
                <wp:positionV relativeFrom="paragraph">
                  <wp:posOffset>1708560</wp:posOffset>
                </wp:positionV>
                <wp:extent cx="635" cy="635"/>
                <wp:effectExtent l="133350" t="133350" r="56515" b="113665"/>
                <wp:wrapNone/>
                <wp:docPr id="1389394728" name="Рукописный ввод 5"/>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34">
                      <w14:nvContentPartPr>
                        <w14:cNvContentPartPr>
                          <a14:cpLocks xmlns:a14="http://schemas.microsoft.com/office/drawing/2010/main" noChangeAspect="1"/>
                        </w14:cNvContentPartPr>
                      </w14:nvContentPartPr>
                      <w14:xfrm>
                        <a:off x="0" y="0"/>
                        <a:ext cx="635" cy="635"/>
                      </w14:xfrm>
                    </w14:contentPart>
                  </a:graphicData>
                </a:graphic>
                <wp14:sizeRelH relativeFrom="page">
                  <wp14:pctWidth>0</wp14:pctWidth>
                </wp14:sizeRelH>
                <wp14:sizeRelV relativeFrom="page">
                  <wp14:pctHeight>0</wp14:pctHeight>
                </wp14:sizeRelV>
              </wp:anchor>
            </w:drawing>
          </mc:Choice>
          <mc:Fallback>
            <w:pict>
              <v:shape w14:anchorId="6EC1997B" id="Рукописный ввод 5" o:spid="_x0000_s1026" type="#_x0000_t75" style="position:absolute;margin-left:294.2pt;margin-top:125.8pt;width:17.45pt;height:17.45pt;z-index:251670528;visibility:visible;mso-wrap-style:square;mso-width-percent:0;mso-height-percent:0;mso-wrap-distance-left:4.915mm;mso-wrap-distance-top:1.74mm;mso-wrap-distance-right:4.925mm;mso-wrap-distance-bottom:1.75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9ZpvmZAQAAhwMAAA4AAABkcnMvZTJvRG9jLnhtbJxT207DMAx9R+If&#10;oryztmMgqNZNaBMSErcH+ICQJmtEE0dORsff47YrGwyERB8ix1aPj89xpvONrdmbwmDAFTwbpZwp&#10;J6E0blXw56frkwvOQhSuFDU4VfB3Ffh8dnw0bXyuxlBBXSpkBOJC3viCVzH6PEmCrJQVYQReOSpq&#10;QCsiXXGVlCgaQrd1Mk7T86QBLD2CVCFQdtkX+azD11rJ+KB1UJHVxI6+8RlncRcihenlxRllXz7D&#10;ZDYV+QqFr4zcUhP/YGaFcUTkE2opomBrNAdQ1kiEADqOJNgEtDZSdXPRhFn6bcIb99pOl03kGnMJ&#10;LioXHwXGQcOu8J8WtiYNmjsoySWxjsC3iCTR36b0pJcg15b49M6gqkWktQiV8YEzzE1ZcLwpsx1/&#10;97bYTfCIu7nuvxdENsmlvwX5GgZLsskBsx+V3C5ML2ZnCnOwqIRbqavgaUPIeE6eJ4OoB82Hym90&#10;NxptazSpwDYFpzfw3p7dHqlNZJKS56e0Y5LybbDXrf936LBnKBH6sjr795bs3vuZfQAAAP//AwBQ&#10;SwMEFAAGAAgAAAAhAIvH+xbQAQAAnQQAABAAAABkcnMvaW5rL2luazEueG1stJNRb5swEMffJ+07&#10;WO7DXhYwkASKSvq0SJM2aWo7aX2k4Aar2I5sE5Jvv8M4DlXpS7WBhOCM/3f3u79vbo+8RQeqNJOi&#10;wFFAMKKikjUTuwL/ftguMoy0KUVdtlLQAp+oxrebz59umHjhbQ5PBApCD2+8LXBjzD4Pw77vgz4J&#10;pNqFMSFJ+F28/PyBN25XTZ+ZYAZS6nOoksLQoxnEclYXuDJH4v8H7XvZqYr65SGiqssfRpUV3UrF&#10;S+MVm1II2iJRcqj7D0bmtIcXBnl2VGHEGTS8iINomS6zb9cQKI8Fnnx3UKKGSjgO5zUf/4Pm9q3m&#10;UFYSp+sUI1dSTQ9DTaFlnr/f+y8l91QZRi+YRyhu4YSq8dvyGUEpqmXbDbPB6FC2HSCLCAFbuNxR&#10;OAPkrR6w+ad6wOVdvWlxr9G49qYcHDRvqfNoDeMUjM733mNGg/AQvjfKHoeYxKsFWS9I9hCTPMny&#10;KA3IOpuMwrn4rPmkOt14vSd18atd8dTGznpWm8ZDJ0GyvE7AljM2nNvdULZrzIe3V7KVcCjcxK+2&#10;9pp0ZlN6y80cYOtC5ADc0ecCX9kzjOzOMWAJEBSheLlKV1+/kOF+ZWOfAeaz+QsAAP//AwBQSwME&#10;FAAGAAgAAAAhAI88iGDgAAAACwEAAA8AAABkcnMvZG93bnJldi54bWxMj0FOwzAQRfdI3MEaJHbU&#10;aUqsKMSpEBISUmFBywHceEii2ONgO23g9JgVXc7M05/36+1iDTuhD4MjCetVBgypdXqgTsLH4fmu&#10;BBaiIq2MI5TwjQG2zfVVrSrtzvSOp33sWAqhUCkJfYxTxXloe7QqrNyElG6fzlsV0+g7rr06p3Br&#10;eJ5lgls1UPrQqwmfemzH/Wwl7MT42h9m/xK/xvFtl5tW/QxBytub5fEBWMQl/sPwp5/UoUlORzeT&#10;DsxIKMryPqES8mItgCVC5JsNsGPalKIA3tT8skPzCw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E9ZpvmZAQAAhwMAAA4AAAAAAAAAAAAAAAAAPAIAAGRycy9l&#10;Mm9Eb2MueG1sUEsBAi0AFAAGAAgAAAAhAIvH+xbQAQAAnQQAABAAAAAAAAAAAAAAAAAAAQQAAGRy&#10;cy9pbmsvaW5rMS54bWxQSwECLQAUAAYACAAAACEAjzyIYOAAAAALAQAADwAAAAAAAAAAAAAAAAD/&#10;BQAAZHJzL2Rvd25yZXYueG1sUEsBAi0AFAAGAAgAAAAhAHkYvJ2/AAAAIQEAABkAAAAAAAAAAAAA&#10;AAAADAcAAGRycy9fcmVscy9lMm9Eb2MueG1sLnJlbHNQSwUGAAAAAAYABgB4AQAAAggAAAAA&#10;">
                <v:imagedata r:id="rId35" o:title=""/>
              </v:shape>
            </w:pict>
          </mc:Fallback>
        </mc:AlternateContent>
      </w:r>
      <w:r w:rsidR="007C74E2" w:rsidRPr="007C74E2">
        <w:rPr>
          <w:noProof/>
          <w:sz w:val="28"/>
          <w:szCs w:val="28"/>
          <w:lang w:val="ru-RU" w:eastAsia="ru-RU"/>
        </w:rPr>
        <w:drawing>
          <wp:inline distT="0" distB="0" distL="0" distR="0">
            <wp:extent cx="6152515" cy="2667000"/>
            <wp:effectExtent l="0" t="0" r="0" b="0"/>
            <wp:docPr id="9623000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66672" name="Picture 85066672"/>
                    <pic:cNvPicPr/>
                  </pic:nvPicPr>
                  <pic:blipFill>
                    <a:blip r:embed="rId36" cstate="print">
                      <a:extLst>
                        <a:ext uri="{28A0092B-C50C-407E-A947-70E740481C1C}">
                          <a14:useLocalDpi xmlns:a14="http://schemas.microsoft.com/office/drawing/2010/main" val="0"/>
                        </a:ext>
                      </a:extLst>
                    </a:blip>
                    <a:stretch>
                      <a:fillRect/>
                    </a:stretch>
                  </pic:blipFill>
                  <pic:spPr>
                    <a:xfrm>
                      <a:off x="0" y="0"/>
                      <a:ext cx="6152515" cy="2667000"/>
                    </a:xfrm>
                    <a:prstGeom prst="rect">
                      <a:avLst/>
                    </a:prstGeom>
                  </pic:spPr>
                </pic:pic>
              </a:graphicData>
            </a:graphic>
          </wp:inline>
        </w:drawing>
      </w:r>
    </w:p>
    <w:p w:rsidR="000E551E" w:rsidRDefault="000E551E" w:rsidP="00AD5512">
      <w:pPr>
        <w:spacing w:line="360" w:lineRule="auto"/>
        <w:ind w:firstLine="709"/>
        <w:jc w:val="both"/>
        <w:rPr>
          <w:rStyle w:val="a6"/>
          <w:b w:val="0"/>
          <w:bCs w:val="0"/>
          <w:sz w:val="28"/>
          <w:szCs w:val="28"/>
          <w:lang w:val="ru-RU"/>
        </w:rPr>
      </w:pPr>
      <w:r w:rsidRPr="000E551E">
        <w:rPr>
          <w:sz w:val="28"/>
          <w:szCs w:val="28"/>
          <w:lang w:val="ru-RU"/>
        </w:rPr>
        <w:t xml:space="preserve">Рис. </w:t>
      </w:r>
      <w:r>
        <w:rPr>
          <w:sz w:val="28"/>
          <w:szCs w:val="28"/>
          <w:lang w:val="ru-RU"/>
        </w:rPr>
        <w:t>3</w:t>
      </w:r>
      <w:r w:rsidRPr="000E551E">
        <w:rPr>
          <w:sz w:val="28"/>
          <w:szCs w:val="28"/>
          <w:lang w:val="ru-RU"/>
        </w:rPr>
        <w:t>.</w:t>
      </w:r>
      <w:r w:rsidR="00ED1AFF">
        <w:rPr>
          <w:sz w:val="28"/>
          <w:szCs w:val="28"/>
          <w:lang w:val="ru-RU"/>
        </w:rPr>
        <w:t>3</w:t>
      </w:r>
      <w:r w:rsidRPr="000E551E">
        <w:rPr>
          <w:sz w:val="28"/>
          <w:szCs w:val="28"/>
          <w:lang w:val="ru-RU"/>
        </w:rPr>
        <w:t>.</w:t>
      </w:r>
      <w:r>
        <w:rPr>
          <w:sz w:val="28"/>
          <w:szCs w:val="28"/>
          <w:lang w:val="ru-RU"/>
        </w:rPr>
        <w:t xml:space="preserve"> </w:t>
      </w:r>
      <w:r w:rsidRPr="007C74E2">
        <w:rPr>
          <w:rStyle w:val="a6"/>
          <w:b w:val="0"/>
          <w:bCs w:val="0"/>
          <w:sz w:val="28"/>
          <w:szCs w:val="28"/>
          <w:lang w:val="ru-RU"/>
        </w:rPr>
        <w:t>Управлінські процеси, найбільш вразливі до конфлікту інтересів</w:t>
      </w:r>
    </w:p>
    <w:p w:rsidR="000E551E" w:rsidRDefault="000E551E" w:rsidP="00AD5512">
      <w:pPr>
        <w:pStyle w:val="a9"/>
        <w:spacing w:before="0" w:beforeAutospacing="0" w:after="0" w:afterAutospacing="0" w:line="360" w:lineRule="auto"/>
        <w:ind w:firstLine="709"/>
        <w:jc w:val="both"/>
        <w:rPr>
          <w:sz w:val="28"/>
          <w:szCs w:val="28"/>
        </w:rPr>
      </w:pPr>
      <w:r w:rsidRPr="00407002">
        <w:rPr>
          <w:sz w:val="28"/>
          <w:szCs w:val="28"/>
          <w:lang w:val="ru-RU"/>
        </w:rPr>
        <w:t>Джерело: складено автором на основі</w:t>
      </w:r>
      <w:r w:rsidRPr="000E551E">
        <w:rPr>
          <w:sz w:val="28"/>
          <w:szCs w:val="28"/>
          <w:lang w:val="ru-RU"/>
        </w:rPr>
        <w:t xml:space="preserve"> </w:t>
      </w:r>
      <w:r>
        <w:rPr>
          <w:sz w:val="28"/>
          <w:szCs w:val="28"/>
          <w:lang w:val="ru-RU"/>
        </w:rPr>
        <w:t xml:space="preserve">власних </w:t>
      </w:r>
      <w:r>
        <w:rPr>
          <w:sz w:val="28"/>
          <w:szCs w:val="28"/>
        </w:rPr>
        <w:t>опитувань</w:t>
      </w:r>
    </w:p>
    <w:p w:rsidR="007C74E2" w:rsidRPr="007C74E2" w:rsidRDefault="007C74E2" w:rsidP="00AD5512">
      <w:pPr>
        <w:pStyle w:val="a9"/>
        <w:numPr>
          <w:ilvl w:val="0"/>
          <w:numId w:val="7"/>
        </w:numPr>
        <w:spacing w:before="0" w:beforeAutospacing="0" w:after="0" w:afterAutospacing="0" w:line="360" w:lineRule="auto"/>
        <w:ind w:firstLine="709"/>
        <w:jc w:val="both"/>
        <w:rPr>
          <w:sz w:val="28"/>
          <w:szCs w:val="28"/>
        </w:rPr>
      </w:pPr>
      <w:r w:rsidRPr="007C74E2">
        <w:rPr>
          <w:rStyle w:val="a6"/>
          <w:b w:val="0"/>
          <w:bCs w:val="0"/>
          <w:sz w:val="28"/>
          <w:szCs w:val="28"/>
        </w:rPr>
        <w:t>Прийняття стратегічних рішень</w:t>
      </w:r>
      <w:r w:rsidRPr="007C74E2">
        <w:rPr>
          <w:sz w:val="28"/>
          <w:szCs w:val="28"/>
        </w:rPr>
        <w:t xml:space="preserve"> – </w:t>
      </w:r>
      <w:r w:rsidRPr="007C74E2">
        <w:rPr>
          <w:rStyle w:val="a6"/>
          <w:b w:val="0"/>
          <w:bCs w:val="0"/>
          <w:sz w:val="28"/>
          <w:szCs w:val="28"/>
        </w:rPr>
        <w:t>36,4%</w:t>
      </w:r>
      <w:r w:rsidRPr="007C74E2">
        <w:rPr>
          <w:sz w:val="28"/>
          <w:szCs w:val="28"/>
        </w:rPr>
        <w:t>;</w:t>
      </w:r>
    </w:p>
    <w:p w:rsidR="007C74E2" w:rsidRPr="007C74E2" w:rsidRDefault="007C74E2" w:rsidP="00AD5512">
      <w:pPr>
        <w:pStyle w:val="a9"/>
        <w:numPr>
          <w:ilvl w:val="0"/>
          <w:numId w:val="7"/>
        </w:numPr>
        <w:spacing w:before="0" w:beforeAutospacing="0" w:after="0" w:afterAutospacing="0" w:line="360" w:lineRule="auto"/>
        <w:ind w:firstLine="709"/>
        <w:jc w:val="both"/>
        <w:rPr>
          <w:sz w:val="28"/>
          <w:szCs w:val="28"/>
        </w:rPr>
      </w:pPr>
      <w:r w:rsidRPr="007C74E2">
        <w:rPr>
          <w:rStyle w:val="a6"/>
          <w:b w:val="0"/>
          <w:bCs w:val="0"/>
          <w:sz w:val="28"/>
          <w:szCs w:val="28"/>
        </w:rPr>
        <w:t>Функціональний розподіл ресурсів</w:t>
      </w:r>
      <w:r w:rsidRPr="007C74E2">
        <w:rPr>
          <w:sz w:val="28"/>
          <w:szCs w:val="28"/>
        </w:rPr>
        <w:t xml:space="preserve"> – 27,2</w:t>
      </w:r>
      <w:r w:rsidRPr="007C74E2">
        <w:rPr>
          <w:rStyle w:val="a6"/>
          <w:b w:val="0"/>
          <w:bCs w:val="0"/>
          <w:sz w:val="28"/>
          <w:szCs w:val="28"/>
        </w:rPr>
        <w:t>%</w:t>
      </w:r>
      <w:r w:rsidRPr="007C74E2">
        <w:rPr>
          <w:sz w:val="28"/>
          <w:szCs w:val="28"/>
        </w:rPr>
        <w:t>;</w:t>
      </w:r>
    </w:p>
    <w:p w:rsidR="007C74E2" w:rsidRPr="007C74E2" w:rsidRDefault="007C74E2" w:rsidP="00AD5512">
      <w:pPr>
        <w:pStyle w:val="a9"/>
        <w:numPr>
          <w:ilvl w:val="0"/>
          <w:numId w:val="7"/>
        </w:numPr>
        <w:spacing w:before="0" w:beforeAutospacing="0" w:after="0" w:afterAutospacing="0" w:line="360" w:lineRule="auto"/>
        <w:ind w:firstLine="709"/>
        <w:jc w:val="both"/>
        <w:rPr>
          <w:sz w:val="28"/>
          <w:szCs w:val="28"/>
        </w:rPr>
      </w:pPr>
      <w:r w:rsidRPr="007C74E2">
        <w:rPr>
          <w:sz w:val="28"/>
          <w:szCs w:val="28"/>
        </w:rPr>
        <w:t>Щоденна комунікація – 21,2%;</w:t>
      </w:r>
    </w:p>
    <w:p w:rsidR="007C74E2" w:rsidRPr="007C74E2" w:rsidRDefault="007C74E2" w:rsidP="00AD5512">
      <w:pPr>
        <w:pStyle w:val="a9"/>
        <w:numPr>
          <w:ilvl w:val="0"/>
          <w:numId w:val="7"/>
        </w:numPr>
        <w:spacing w:before="0" w:beforeAutospacing="0" w:after="0" w:afterAutospacing="0" w:line="360" w:lineRule="auto"/>
        <w:ind w:firstLine="709"/>
        <w:jc w:val="both"/>
        <w:rPr>
          <w:sz w:val="28"/>
          <w:szCs w:val="28"/>
        </w:rPr>
      </w:pPr>
      <w:r w:rsidRPr="007C74E2">
        <w:rPr>
          <w:rStyle w:val="a6"/>
          <w:b w:val="0"/>
          <w:bCs w:val="0"/>
          <w:sz w:val="28"/>
          <w:szCs w:val="28"/>
        </w:rPr>
        <w:t>Розподіл ресурсів</w:t>
      </w:r>
      <w:r w:rsidRPr="007C74E2">
        <w:rPr>
          <w:sz w:val="28"/>
          <w:szCs w:val="28"/>
        </w:rPr>
        <w:t xml:space="preserve"> – </w:t>
      </w:r>
      <w:r w:rsidRPr="007C74E2">
        <w:rPr>
          <w:rStyle w:val="a6"/>
          <w:b w:val="0"/>
          <w:bCs w:val="0"/>
          <w:sz w:val="28"/>
          <w:szCs w:val="28"/>
        </w:rPr>
        <w:t>15,2%</w:t>
      </w:r>
      <w:r w:rsidRPr="007C74E2">
        <w:rPr>
          <w:sz w:val="28"/>
          <w:szCs w:val="28"/>
        </w:rPr>
        <w:t>.</w:t>
      </w:r>
    </w:p>
    <w:p w:rsidR="000E551E" w:rsidRPr="00660931" w:rsidRDefault="007C74E2" w:rsidP="00660931">
      <w:pPr>
        <w:pStyle w:val="a9"/>
        <w:spacing w:before="0" w:beforeAutospacing="0" w:after="0" w:afterAutospacing="0" w:line="360" w:lineRule="auto"/>
        <w:ind w:firstLine="709"/>
        <w:jc w:val="both"/>
        <w:rPr>
          <w:rStyle w:val="a6"/>
          <w:b w:val="0"/>
          <w:bCs w:val="0"/>
          <w:sz w:val="28"/>
          <w:szCs w:val="28"/>
          <w:lang w:val="ru-RU"/>
        </w:rPr>
      </w:pPr>
      <w:r w:rsidRPr="007C74E2">
        <w:rPr>
          <w:sz w:val="28"/>
          <w:szCs w:val="28"/>
        </w:rPr>
        <w:t xml:space="preserve">  </w:t>
      </w:r>
      <w:r w:rsidRPr="007C74E2">
        <w:rPr>
          <w:sz w:val="28"/>
          <w:szCs w:val="28"/>
          <w:lang w:val="ru-RU"/>
        </w:rPr>
        <w:t>Саме ці напрямки, які мають високу концентрацію відповідальності, вимагають особливої про</w:t>
      </w:r>
      <w:r w:rsidR="00660931">
        <w:rPr>
          <w:sz w:val="28"/>
          <w:szCs w:val="28"/>
          <w:lang w:val="ru-RU"/>
        </w:rPr>
        <w:t>зорості.</w:t>
      </w:r>
    </w:p>
    <w:p w:rsidR="007C74E2" w:rsidRPr="007C74E2" w:rsidRDefault="00F45EC1" w:rsidP="00AD5512">
      <w:pPr>
        <w:pStyle w:val="a9"/>
        <w:spacing w:before="0" w:beforeAutospacing="0" w:after="0" w:afterAutospacing="0" w:line="360" w:lineRule="auto"/>
        <w:ind w:firstLine="709"/>
        <w:jc w:val="both"/>
        <w:rPr>
          <w:rStyle w:val="a6"/>
          <w:b w:val="0"/>
          <w:bCs w:val="0"/>
          <w:sz w:val="28"/>
          <w:szCs w:val="28"/>
        </w:rPr>
      </w:pPr>
      <w:r>
        <w:rPr>
          <w:noProof/>
          <w:sz w:val="28"/>
          <w:szCs w:val="28"/>
          <w:lang w:val="ru-RU" w:eastAsia="ru-RU"/>
        </w:rPr>
        <mc:AlternateContent>
          <mc:Choice Requires="wpi">
            <w:drawing>
              <wp:anchor distT="63360" distB="63025" distL="177660" distR="177420" simplePos="0" relativeHeight="251674624" behindDoc="0" locked="0" layoutInCell="1" allowOverlap="1">
                <wp:simplePos x="0" y="0"/>
                <wp:positionH relativeFrom="column">
                  <wp:posOffset>4912855</wp:posOffset>
                </wp:positionH>
                <wp:positionV relativeFrom="paragraph">
                  <wp:posOffset>5575</wp:posOffset>
                </wp:positionV>
                <wp:extent cx="441325" cy="99060"/>
                <wp:effectExtent l="133350" t="133350" r="73025" b="110490"/>
                <wp:wrapNone/>
                <wp:docPr id="717311914" name="Рукописный ввод 4"/>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37">
                      <w14:nvContentPartPr>
                        <w14:cNvContentPartPr>
                          <a14:cpLocks xmlns:a14="http://schemas.microsoft.com/office/drawing/2010/main" noChangeAspect="1"/>
                        </w14:cNvContentPartPr>
                      </w14:nvContentPartPr>
                      <w14:xfrm>
                        <a:off x="0" y="0"/>
                        <a:ext cx="441325" cy="99060"/>
                      </w14:xfrm>
                    </w14:contentPart>
                  </a:graphicData>
                </a:graphic>
                <wp14:sizeRelH relativeFrom="page">
                  <wp14:pctWidth>0</wp14:pctWidth>
                </wp14:sizeRelH>
                <wp14:sizeRelV relativeFrom="page">
                  <wp14:pctHeight>0</wp14:pctHeight>
                </wp14:sizeRelV>
              </wp:anchor>
            </w:drawing>
          </mc:Choice>
          <mc:Fallback>
            <w:pict>
              <v:shape w14:anchorId="306FB628" id="Рукописный ввод 4" o:spid="_x0000_s1026" type="#_x0000_t75" style="position:absolute;margin-left:381.85pt;margin-top:-4.5pt;width:44.65pt;height:17.7pt;z-index:251674624;visibility:visible;mso-wrap-style:square;mso-width-percent:0;mso-height-percent:0;mso-wrap-distance-left:4.935mm;mso-wrap-distance-top:1.76mm;mso-wrap-distance-right:4.92833mm;mso-wrap-distance-bottom:1.75069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tumSnAQAAiAMAAA4AAABkcnMvZTJvRG9jLnhtbJxTy27bMBC8B+g/&#10;ELzXelgxbMFyUMQoEKB5HNoPYCjSIiJyiSUdOX/flWTVbtwiQC4CyQGHszOj9c3BtuxVYTDgKp7N&#10;Us6Uk1Abt6v4r5/fvy45C1G4WrTgVMXfVOA3my9X686XKocG2lohIxIXys5XvInRl0kSZKOsCDPw&#10;yhGoAa2ItMVdUqPoiN22SZ6mi6QDrD2CVCHQ6XYE+Wbg11rJ+Kh1UJG1FV/M6QZnkVb5qsg4w361&#10;LHLOnvvV9XLOk81alDsUvjHyKEt8QpUVxpGIP1RbEQXbo7mgskYiBNBxJsEmoLWRapiJpsvSd9Pd&#10;uZd+sqyQeywluKhcfBIYJ/8G4DNP2JYs6O6hpoTEPgI/MpJBHwcyit6C3FvSM6aCqhWRKhEa4wMZ&#10;XZq64nhXZyf97vX2NMETnuZ6eA+IrCil/wHyJUyRZMWFsn86eSzLaOYQCnNw2wi3U9+Cp3ZQZ/vM&#10;k8nUi8cn5H9yDxptHzS5wA4Vp3699d+hR+oQmaTDosjm+TVnkqDVKl0M8EQ8Eky7s1RJ1V/9Od/3&#10;is9+oM1vAAAA//8DAFBLAwQUAAYACAAAACEAoHp7wCYCAABWBQAAEAAAAGRycy9pbmsvaW5rMS54&#10;bWy0U8lu2zAQvRfoPxDMwRdTIqm1QuScaqBACxRNCjRHRWIsIhJlUPT29x1SsqwgzqVIbYCj2d4M&#10;H2du745tg/ZC97JTOWYexUiosquk2uT498OapBj1plBV0XRK5Pgkeny3+vzpVqqXtsngRICgevvV&#10;Njmujdlmvn84HLxD4HV643NKA/+bevnxHa/GrEo8SyUNlOzPprJTRhyNBctklePSHOkUD9j33U6X&#10;YnJbiy4vEUYXpVh3ui3MhFgXSokGqaKFvv9gZE5b+JBQZyM0Rq2ECxPusTAJ069fwFAcczzTd9Bi&#10;D5202L+O+fgfMNdvMW1bAU/iBKOxpUrsbU++4zx7/+4/dbcV2khxoXkgZXScUDnojp+BKC36rtnZ&#10;t8FoXzQ7oIxRCmMx1mb+FULe4gE3H4oHvLyLN2/uNTXj9eY8jKRNI3V+WiNbAYPebqcZMz0AW/O9&#10;0W4dOOURoTGh6QOnWZBmUeLFUTR7inGKz5hPetfXE96Tvsyr80ysDTc7yMrUE+nUCyKWhBPvc9av&#10;ZddCbmrzz+ll13SwFOOL36zdb3YzV3IauSsL7KYQjQT8Es85vnE7jFzmYHAMUASzjHgYJdFykdAF&#10;CfmCLjG1/yWJUYhAMBRYESLGrIxQCoIiFg9W52TI+RhEuQzqQuxJwA+CDx7u4uIxesiKBi2ykUvu&#10;okkKZawCKjTAiJWpOwkb4jl3IYQF0CB9tX8TNTBYq78AAAD//wMAUEsDBBQABgAIAAAAIQAGo80g&#10;4QAAAAkBAAAPAAAAZHJzL2Rvd25yZXYueG1sTI+xTsMwEIZ3JN7BOiQW1Dq0NC1pLhWqxIAYKkKH&#10;jk7sxoHYjmK7CW/PMZXtTvfpv+/Pd5Pp2EUNvnUW4XGeAFO2drK1DcLx83W2AeaDsFJ0ziqEH+Vh&#10;V9ze5CKTbrQf6lKGhlGI9ZlA0CH0Gee+1soIP3e9snQ7u8GIQOvQcDmIkcJNxxdJknIjWksftOjV&#10;Xqv6u4wG4fA27t3RyVP5fjqsqi8dH2SMiPd308sWWFBTuMLwp0/qUJBT5aKVnnUI63S5JhRh9kyd&#10;CNisljRUCIv0CXiR8/8Nil8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m26ZKcBAACIAwAADgAAAAAAAAAAAAAAAAA8AgAAZHJzL2Uyb0RvYy54bWxQSwEC&#10;LQAUAAYACAAAACEAoHp7wCYCAABWBQAAEAAAAAAAAAAAAAAAAAAPBAAAZHJzL2luay9pbmsxLnht&#10;bFBLAQItABQABgAIAAAAIQAGo80g4QAAAAkBAAAPAAAAAAAAAAAAAAAAAGMGAABkcnMvZG93bnJl&#10;di54bWxQSwECLQAUAAYACAAAACEAeRi8nb8AAAAhAQAAGQAAAAAAAAAAAAAAAABxBwAAZHJzL19y&#10;ZWxzL2Uyb0RvYy54bWwucmVsc1BLBQYAAAAABgAGAHgBAABnCAAAAAA=&#10;">
                <v:imagedata r:id="rId38" o:title=""/>
              </v:shape>
            </w:pict>
          </mc:Fallback>
        </mc:AlternateContent>
      </w:r>
      <w:r>
        <w:rPr>
          <w:noProof/>
          <w:sz w:val="28"/>
          <w:szCs w:val="28"/>
          <w:lang w:val="ru-RU" w:eastAsia="ru-RU"/>
        </w:rPr>
        <mc:AlternateContent>
          <mc:Choice Requires="wpi">
            <w:drawing>
              <wp:anchor distT="63360" distB="63070" distL="177300" distR="177810" simplePos="0" relativeHeight="251673600" behindDoc="0" locked="0" layoutInCell="1" allowOverlap="1">
                <wp:simplePos x="0" y="0"/>
                <wp:positionH relativeFrom="column">
                  <wp:posOffset>4943610</wp:posOffset>
                </wp:positionH>
                <wp:positionV relativeFrom="paragraph">
                  <wp:posOffset>166865</wp:posOffset>
                </wp:positionV>
                <wp:extent cx="1557655" cy="13335"/>
                <wp:effectExtent l="133350" t="133350" r="61595" b="120015"/>
                <wp:wrapNone/>
                <wp:docPr id="532482829" name="Рукописный ввод 3"/>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39">
                      <w14:nvContentPartPr>
                        <w14:cNvContentPartPr>
                          <a14:cpLocks xmlns:a14="http://schemas.microsoft.com/office/drawing/2010/main" noChangeAspect="1"/>
                        </w14:cNvContentPartPr>
                      </w14:nvContentPartPr>
                      <w14:xfrm>
                        <a:off x="0" y="0"/>
                        <a:ext cx="1557655" cy="13335"/>
                      </w14:xfrm>
                    </w14:contentPart>
                  </a:graphicData>
                </a:graphic>
                <wp14:sizeRelH relativeFrom="page">
                  <wp14:pctWidth>0</wp14:pctWidth>
                </wp14:sizeRelH>
                <wp14:sizeRelV relativeFrom="page">
                  <wp14:pctHeight>0</wp14:pctHeight>
                </wp14:sizeRelV>
              </wp:anchor>
            </w:drawing>
          </mc:Choice>
          <mc:Fallback>
            <w:pict>
              <v:shape w14:anchorId="59499BC9" id="Рукописный ввод 3" o:spid="_x0000_s1026" type="#_x0000_t75" style="position:absolute;margin-left:384.25pt;margin-top:8.4pt;width:132.6pt;height:10.5pt;z-index:251673600;visibility:visible;mso-wrap-style:square;mso-width-percent:0;mso-height-percent:0;mso-wrap-distance-left:4.925mm;mso-wrap-distance-top:1.76mm;mso-wrap-distance-right:4.93917mm;mso-wrap-distance-bottom:1.75194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KhWhKoAQAAiQMAAA4AAABkcnMvZTJvRG9jLnhtbJxT207rMBB8PxL/&#10;YPmdJm6aFqKmCFEhIZ0LD/ABxrEbi9hr2S4pf382SUMLBSHxYq290uzszHh5tTMNeZE+aLAlZZOU&#10;EmkFVNpuSvr4cHt+QUmI3Fa8AStL+ioDvVqd/Vq2rpBTqKGppCcIYkPRupLWMboiSYKopeFhAk5a&#10;bCrwhke8+k1Sed4iummSaZrOkxZ85TwIGQK+rocmXfX4SkkR/ykVZCRNSedZNkU6EauULbDyWE0v&#10;51g9lTS/vMgWNFktebHx3NVa7GnxH7AyXFsk8Qa15pGTrdcnUEYLDwFUnAgwCSilhex3wu1Y+mG7&#10;O/vcbcZmYusLATZKG++5j6N+feMnI0yDErR/oEKH+DYC3SOiQN8bMpBeg9ga5DO44mXDI0Yi1NoF&#10;FLrQVUn9XcUO/O3LzWGDe3/Y6+/HBmezQrjfIJ7DaAmbnTD7VMl9WAYxe1OIhZua2428Dg7TgZnt&#10;PE9GUU+Gj52v6O6UN53RqALZlRTz/9qdfY7kLhKBjyzPF/M8p0Rgj2VZlh/PHBDGOUe2Iq13ATq+&#10;d5SPftDqPwAAAP//AwBQSwMEFAAGAAgAAAAhAA1GLnqlAgAAPwcAABAAAABkcnMvaW5rL2luazEu&#10;eG1stFTJbtswEL0X6D8QzCEX06J224iSUw0UaIEiSYH2qMiMLUSLQdGx8/cdckayhDiXorUBSpzl&#10;zZvHoW7uTnXFXpXuyrbJuD+XnKmmaDdls834z8e1WHDWmbzZ5FXbqIy/qY7f3X7+dFM2L3W1gpUB&#10;QtPZt7rK+M6Y/crzjsfj/BjOW731AilD72vz8v0bv6WsjXoum9JAya43FW1j1MlYsFW5yXhhTnKI&#10;B+yH9qALNbitRRfnCKPzQq1bXedmQNzlTaMq1uQ18P7FmXnbw0sJdbZKc1aX0LAI5n6URosvSzDk&#10;p4yP9geg2AGTmnuXMX//B8z1e0xLKwzSJOWMKG3Uq+XkOc1XH/f+Q7d7pU2pzjKjKOR4YwXunT4o&#10;lFZdWx3s2XD2mlcHkMyXEsaCavveBUHe44E2/xQPdPkQb0xuKg21N9aBRBtGqj9aU9YKBr3eDzNm&#10;OgC25gej3XUIZBALmQi5eAzkKlys4mS+9KPRUdAU95hP+tDtBrwnfZ5X5xlUw86O5cbsBtHlPIz9&#10;NBp0H6t+KXunyu3O/HV60VYtXAo68au1+406cyWHkbtwgd0UMhLgXj1n/MrdYeYy0eAUiMJgyXzJ&#10;gihO49m1SOR1dC1n3A+5CLmciZQFTM4SYddY+LBKBv/Zwq3WDBsRugd4YRPa3Uz4LlhgDpgsgMCs&#10;ADGZRRMxJrkV0SL3jva+AHpwxTIicWECo4VPVmKCVqRKSPiYhPXoIAFQARVgTV2rKbNNBNgK9YDV&#10;qWDqqhMaVuspTOKWyJLIIjtUAcmRdOigDdEiiakGohLOBI5KEMREPRIHXZOkaV2ijKVIL6qLWRgw&#10;oYwK9PrjjmwTOJgu+Pdnj5uxAsQRq1IvlJMwcMIoJQy8dsqAzORDO9wB+ILc/gEAAP//AwBQSwME&#10;FAAGAAgAAAAhAIpxe8XfAAAACgEAAA8AAABkcnMvZG93bnJldi54bWxMj8tOwzAQRfdI/IM1SOyo&#10;A6F5EaeqEAiJXVMkttPYTQLxOMRum/490xUsR/fozrnlaraDOJrJ944U3C8iEIYap3tqFXxsX+8y&#10;ED4gaRwcGQVn42FVXV+VWGh3oo051qEVXEK+QAVdCGMhpW86Y9Ev3GiIs72bLAY+p1bqCU9cbgf5&#10;EEWJtNgTf+hwNM+dab7rg1XwI/PH/nP7lk9feH5ZL9/1vk5zpW5v5vUTiGDm8AfDRZ/VoWKnnTuQ&#10;9mJQkCbZklEOEp5wAaI4TkHsFMRpBrIq5f8J1S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EqFaEqgBAACJAwAADgAAAAAAAAAAAAAAAAA8AgAAZHJzL2Uy&#10;b0RvYy54bWxQSwECLQAUAAYACAAAACEADUYueqUCAAA/BwAAEAAAAAAAAAAAAAAAAAAQBAAAZHJz&#10;L2luay9pbmsxLnhtbFBLAQItABQABgAIAAAAIQCKcXvF3wAAAAoBAAAPAAAAAAAAAAAAAAAAAOMG&#10;AABkcnMvZG93bnJldi54bWxQSwECLQAUAAYACAAAACEAeRi8nb8AAAAhAQAAGQAAAAAAAAAAAAAA&#10;AADvBwAAZHJzL19yZWxzL2Uyb0RvYy54bWwucmVsc1BLBQYAAAAABgAGAHgBAADlCAAAAAA=&#10;">
                <v:imagedata r:id="rId40" o:title=""/>
              </v:shape>
            </w:pict>
          </mc:Fallback>
        </mc:AlternateContent>
      </w:r>
      <w:r w:rsidR="007C74E2" w:rsidRPr="007C74E2">
        <w:rPr>
          <w:noProof/>
          <w:sz w:val="28"/>
          <w:szCs w:val="28"/>
          <w:lang w:val="ru-RU" w:eastAsia="ru-RU"/>
        </w:rPr>
        <w:drawing>
          <wp:inline distT="0" distB="0" distL="0" distR="0">
            <wp:extent cx="6152515" cy="2594610"/>
            <wp:effectExtent l="0" t="0" r="0" b="0"/>
            <wp:docPr id="116473367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9124187" name="Picture 1049124187"/>
                    <pic:cNvPicPr/>
                  </pic:nvPicPr>
                  <pic:blipFill>
                    <a:blip r:embed="rId41" cstate="print">
                      <a:extLst>
                        <a:ext uri="{28A0092B-C50C-407E-A947-70E740481C1C}">
                          <a14:useLocalDpi xmlns:a14="http://schemas.microsoft.com/office/drawing/2010/main" val="0"/>
                        </a:ext>
                      </a:extLst>
                    </a:blip>
                    <a:stretch>
                      <a:fillRect/>
                    </a:stretch>
                  </pic:blipFill>
                  <pic:spPr>
                    <a:xfrm>
                      <a:off x="0" y="0"/>
                      <a:ext cx="6152515" cy="2594610"/>
                    </a:xfrm>
                    <a:prstGeom prst="rect">
                      <a:avLst/>
                    </a:prstGeom>
                  </pic:spPr>
                </pic:pic>
              </a:graphicData>
            </a:graphic>
          </wp:inline>
        </w:drawing>
      </w:r>
    </w:p>
    <w:p w:rsidR="000E551E" w:rsidRPr="007C74E2" w:rsidRDefault="000E551E" w:rsidP="00660931">
      <w:pPr>
        <w:pStyle w:val="a9"/>
        <w:spacing w:before="0" w:beforeAutospacing="0" w:after="0" w:afterAutospacing="0" w:line="360" w:lineRule="auto"/>
        <w:ind w:firstLine="709"/>
        <w:jc w:val="both"/>
        <w:rPr>
          <w:sz w:val="28"/>
          <w:szCs w:val="28"/>
          <w:lang w:val="ru-RU"/>
        </w:rPr>
      </w:pPr>
      <w:r w:rsidRPr="000E551E">
        <w:rPr>
          <w:sz w:val="28"/>
          <w:szCs w:val="28"/>
          <w:lang w:val="ru-RU"/>
        </w:rPr>
        <w:t xml:space="preserve">Рис. </w:t>
      </w:r>
      <w:r>
        <w:rPr>
          <w:sz w:val="28"/>
          <w:szCs w:val="28"/>
          <w:lang w:val="ru-RU"/>
        </w:rPr>
        <w:t>3</w:t>
      </w:r>
      <w:r w:rsidRPr="000E551E">
        <w:rPr>
          <w:sz w:val="28"/>
          <w:szCs w:val="28"/>
          <w:lang w:val="ru-RU"/>
        </w:rPr>
        <w:t>.</w:t>
      </w:r>
      <w:r w:rsidR="00ED1AFF">
        <w:rPr>
          <w:sz w:val="28"/>
          <w:szCs w:val="28"/>
          <w:lang w:val="ru-RU"/>
        </w:rPr>
        <w:t>4</w:t>
      </w:r>
      <w:r w:rsidRPr="000E551E">
        <w:rPr>
          <w:sz w:val="28"/>
          <w:szCs w:val="28"/>
          <w:lang w:val="ru-RU"/>
        </w:rPr>
        <w:t>.</w:t>
      </w:r>
      <w:r>
        <w:rPr>
          <w:sz w:val="28"/>
          <w:szCs w:val="28"/>
          <w:lang w:val="ru-RU"/>
        </w:rPr>
        <w:t xml:space="preserve"> </w:t>
      </w:r>
      <w:r w:rsidRPr="000E551E">
        <w:rPr>
          <w:rStyle w:val="a6"/>
          <w:b w:val="0"/>
          <w:bCs w:val="0"/>
          <w:sz w:val="28"/>
          <w:szCs w:val="28"/>
          <w:lang w:val="ru-RU"/>
        </w:rPr>
        <w:t xml:space="preserve">Відкритість до </w:t>
      </w:r>
      <w:r w:rsidRPr="000E551E">
        <w:rPr>
          <w:rStyle w:val="a6"/>
          <w:b w:val="0"/>
          <w:bCs w:val="0"/>
          <w:sz w:val="28"/>
          <w:szCs w:val="28"/>
        </w:rPr>
        <w:t>обговорення конфлікту інтересів та обізнаність про шляхи їх вирішення</w:t>
      </w:r>
    </w:p>
    <w:p w:rsidR="000E551E" w:rsidRDefault="000E551E" w:rsidP="00AD5512">
      <w:pPr>
        <w:spacing w:line="360" w:lineRule="auto"/>
        <w:ind w:firstLine="709"/>
        <w:jc w:val="both"/>
        <w:rPr>
          <w:sz w:val="28"/>
          <w:szCs w:val="28"/>
        </w:rPr>
      </w:pPr>
      <w:r w:rsidRPr="00407002">
        <w:rPr>
          <w:sz w:val="28"/>
          <w:szCs w:val="28"/>
          <w:lang w:val="ru-RU"/>
        </w:rPr>
        <w:t>Джерело: складено автором на основі</w:t>
      </w:r>
      <w:r w:rsidRPr="000E551E">
        <w:rPr>
          <w:sz w:val="28"/>
          <w:szCs w:val="28"/>
          <w:lang w:val="ru-RU"/>
        </w:rPr>
        <w:t xml:space="preserve"> </w:t>
      </w:r>
      <w:r>
        <w:rPr>
          <w:sz w:val="28"/>
          <w:szCs w:val="28"/>
          <w:lang w:val="ru-RU"/>
        </w:rPr>
        <w:t xml:space="preserve">власних </w:t>
      </w:r>
      <w:r>
        <w:rPr>
          <w:sz w:val="28"/>
          <w:szCs w:val="28"/>
        </w:rPr>
        <w:t>опитувань</w:t>
      </w:r>
    </w:p>
    <w:p w:rsidR="000E551E" w:rsidRPr="000E551E" w:rsidRDefault="000E551E" w:rsidP="00AD5512">
      <w:pPr>
        <w:pStyle w:val="a9"/>
        <w:spacing w:before="0" w:beforeAutospacing="0" w:after="0" w:afterAutospacing="0" w:line="360" w:lineRule="auto"/>
        <w:ind w:firstLine="709"/>
        <w:jc w:val="both"/>
        <w:rPr>
          <w:rStyle w:val="a6"/>
          <w:b w:val="0"/>
          <w:bCs w:val="0"/>
          <w:sz w:val="28"/>
          <w:szCs w:val="28"/>
        </w:rPr>
      </w:pPr>
    </w:p>
    <w:p w:rsidR="007C74E2" w:rsidRPr="007C74E2" w:rsidRDefault="007C74E2" w:rsidP="00AD5512">
      <w:pPr>
        <w:pStyle w:val="a9"/>
        <w:numPr>
          <w:ilvl w:val="0"/>
          <w:numId w:val="8"/>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4</w:t>
      </w:r>
      <w:r w:rsidRPr="007C74E2">
        <w:rPr>
          <w:rStyle w:val="a6"/>
          <w:b w:val="0"/>
          <w:bCs w:val="0"/>
          <w:sz w:val="28"/>
          <w:szCs w:val="28"/>
        </w:rPr>
        <w:t>5,5</w:t>
      </w:r>
      <w:r w:rsidRPr="007C74E2">
        <w:rPr>
          <w:rStyle w:val="a6"/>
          <w:b w:val="0"/>
          <w:bCs w:val="0"/>
          <w:sz w:val="28"/>
          <w:szCs w:val="28"/>
          <w:lang w:val="ru-RU"/>
        </w:rPr>
        <w:t>%</w:t>
      </w:r>
      <w:r w:rsidRPr="007C74E2">
        <w:rPr>
          <w:sz w:val="28"/>
          <w:szCs w:val="28"/>
          <w:lang w:val="ru-RU"/>
        </w:rPr>
        <w:t xml:space="preserve"> вважають організацію «скоріше відкритою» до таких обговорень;</w:t>
      </w:r>
    </w:p>
    <w:p w:rsidR="007C74E2" w:rsidRPr="007C74E2" w:rsidRDefault="007C74E2" w:rsidP="00AD5512">
      <w:pPr>
        <w:pStyle w:val="a9"/>
        <w:numPr>
          <w:ilvl w:val="0"/>
          <w:numId w:val="8"/>
        </w:numPr>
        <w:spacing w:before="0" w:beforeAutospacing="0" w:after="0" w:afterAutospacing="0" w:line="360" w:lineRule="auto"/>
        <w:ind w:firstLine="709"/>
        <w:jc w:val="both"/>
        <w:rPr>
          <w:sz w:val="28"/>
          <w:szCs w:val="28"/>
          <w:lang w:val="ru-RU"/>
        </w:rPr>
      </w:pPr>
      <w:r w:rsidRPr="007C74E2">
        <w:rPr>
          <w:sz w:val="28"/>
          <w:szCs w:val="28"/>
        </w:rPr>
        <w:t>21,2% погоджуються що організація є «Дуже відкритою» до таких обговорень;</w:t>
      </w:r>
    </w:p>
    <w:p w:rsidR="007C74E2" w:rsidRPr="007C74E2" w:rsidRDefault="007C74E2" w:rsidP="00AD5512">
      <w:pPr>
        <w:pStyle w:val="a9"/>
        <w:numPr>
          <w:ilvl w:val="0"/>
          <w:numId w:val="8"/>
        </w:numPr>
        <w:spacing w:before="0" w:beforeAutospacing="0" w:after="0" w:afterAutospacing="0" w:line="360" w:lineRule="auto"/>
        <w:ind w:firstLine="709"/>
        <w:jc w:val="both"/>
        <w:rPr>
          <w:sz w:val="28"/>
          <w:szCs w:val="28"/>
        </w:rPr>
      </w:pPr>
      <w:r w:rsidRPr="007C74E2">
        <w:rPr>
          <w:rStyle w:val="a6"/>
          <w:b w:val="0"/>
          <w:bCs w:val="0"/>
          <w:sz w:val="28"/>
          <w:szCs w:val="28"/>
        </w:rPr>
        <w:t>15,2%</w:t>
      </w:r>
      <w:r w:rsidRPr="007C74E2">
        <w:rPr>
          <w:sz w:val="28"/>
          <w:szCs w:val="28"/>
        </w:rPr>
        <w:t xml:space="preserve"> - «важко сказати»;</w:t>
      </w:r>
    </w:p>
    <w:p w:rsidR="007C74E2" w:rsidRPr="007C74E2" w:rsidRDefault="007C74E2" w:rsidP="00AD5512">
      <w:pPr>
        <w:pStyle w:val="a9"/>
        <w:numPr>
          <w:ilvl w:val="0"/>
          <w:numId w:val="8"/>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1</w:t>
      </w:r>
      <w:r w:rsidRPr="007C74E2">
        <w:rPr>
          <w:rStyle w:val="a6"/>
          <w:b w:val="0"/>
          <w:bCs w:val="0"/>
          <w:sz w:val="28"/>
          <w:szCs w:val="28"/>
        </w:rPr>
        <w:t>5,2</w:t>
      </w:r>
      <w:r w:rsidRPr="007C74E2">
        <w:rPr>
          <w:rStyle w:val="a6"/>
          <w:b w:val="0"/>
          <w:bCs w:val="0"/>
          <w:sz w:val="28"/>
          <w:szCs w:val="28"/>
          <w:lang w:val="ru-RU"/>
        </w:rPr>
        <w:t>%</w:t>
      </w:r>
      <w:r w:rsidRPr="007C74E2">
        <w:rPr>
          <w:sz w:val="28"/>
          <w:szCs w:val="28"/>
          <w:lang w:val="ru-RU"/>
        </w:rPr>
        <w:t xml:space="preserve"> зазначили, що організація є «скоріше закритою»</w:t>
      </w:r>
      <w:r w:rsidRPr="007C74E2">
        <w:rPr>
          <w:sz w:val="28"/>
          <w:szCs w:val="28"/>
        </w:rPr>
        <w:t>;</w:t>
      </w:r>
    </w:p>
    <w:p w:rsidR="007C74E2" w:rsidRPr="007C74E2" w:rsidRDefault="007C74E2" w:rsidP="00AD5512">
      <w:pPr>
        <w:pStyle w:val="a9"/>
        <w:numPr>
          <w:ilvl w:val="0"/>
          <w:numId w:val="8"/>
        </w:numPr>
        <w:spacing w:before="0" w:beforeAutospacing="0" w:after="0" w:afterAutospacing="0" w:line="360" w:lineRule="auto"/>
        <w:ind w:firstLine="709"/>
        <w:jc w:val="both"/>
        <w:rPr>
          <w:sz w:val="28"/>
          <w:szCs w:val="28"/>
        </w:rPr>
      </w:pPr>
      <w:r w:rsidRPr="007C74E2">
        <w:rPr>
          <w:sz w:val="28"/>
          <w:szCs w:val="28"/>
        </w:rPr>
        <w:t>3% - повністю закритою.</w:t>
      </w:r>
    </w:p>
    <w:p w:rsidR="007C74E2" w:rsidRPr="007C74E2" w:rsidRDefault="007C74E2" w:rsidP="00AD5512">
      <w:pPr>
        <w:pStyle w:val="a9"/>
        <w:spacing w:before="0" w:beforeAutospacing="0" w:after="0" w:afterAutospacing="0" w:line="360" w:lineRule="auto"/>
        <w:ind w:firstLine="709"/>
        <w:jc w:val="both"/>
        <w:rPr>
          <w:sz w:val="28"/>
          <w:szCs w:val="28"/>
          <w:lang w:val="ru-RU"/>
        </w:rPr>
      </w:pPr>
      <w:r w:rsidRPr="007C74E2">
        <w:rPr>
          <w:sz w:val="28"/>
          <w:szCs w:val="28"/>
        </w:rPr>
        <w:t xml:space="preserve">  </w:t>
      </w:r>
      <w:r w:rsidRPr="007C74E2">
        <w:rPr>
          <w:sz w:val="28"/>
          <w:szCs w:val="28"/>
          <w:lang w:val="ru-RU"/>
        </w:rPr>
        <w:t xml:space="preserve">Це демонструє </w:t>
      </w:r>
      <w:r w:rsidRPr="007C74E2">
        <w:rPr>
          <w:rStyle w:val="a6"/>
          <w:b w:val="0"/>
          <w:bCs w:val="0"/>
          <w:sz w:val="28"/>
          <w:szCs w:val="28"/>
          <w:lang w:val="ru-RU"/>
        </w:rPr>
        <w:t>відсутність сталої практики етичного діалогу</w:t>
      </w:r>
      <w:r w:rsidRPr="007C74E2">
        <w:rPr>
          <w:sz w:val="28"/>
          <w:szCs w:val="28"/>
          <w:lang w:val="ru-RU"/>
        </w:rPr>
        <w:t xml:space="preserve"> всередині команди.</w:t>
      </w:r>
    </w:p>
    <w:p w:rsidR="007C74E2" w:rsidRPr="007C74E2" w:rsidRDefault="00F45EC1" w:rsidP="00AD5512">
      <w:pPr>
        <w:pStyle w:val="a9"/>
        <w:spacing w:before="0" w:beforeAutospacing="0" w:after="0" w:afterAutospacing="0" w:line="360" w:lineRule="auto"/>
        <w:ind w:firstLine="709"/>
        <w:jc w:val="both"/>
        <w:rPr>
          <w:rStyle w:val="a6"/>
          <w:b w:val="0"/>
          <w:bCs w:val="0"/>
          <w:sz w:val="28"/>
          <w:szCs w:val="28"/>
        </w:rPr>
      </w:pPr>
      <w:r>
        <w:rPr>
          <w:noProof/>
          <w:sz w:val="28"/>
          <w:szCs w:val="28"/>
          <w:lang w:val="ru-RU" w:eastAsia="ru-RU"/>
        </w:rPr>
        <mc:AlternateContent>
          <mc:Choice Requires="wpi">
            <w:drawing>
              <wp:anchor distT="62640" distB="63245" distL="176940" distR="177505" simplePos="0" relativeHeight="251676672" behindDoc="0" locked="0" layoutInCell="1" allowOverlap="1">
                <wp:simplePos x="0" y="0"/>
                <wp:positionH relativeFrom="column">
                  <wp:posOffset>4827045</wp:posOffset>
                </wp:positionH>
                <wp:positionV relativeFrom="paragraph">
                  <wp:posOffset>52480</wp:posOffset>
                </wp:positionV>
                <wp:extent cx="534035" cy="163195"/>
                <wp:effectExtent l="133350" t="133350" r="56515" b="103505"/>
                <wp:wrapNone/>
                <wp:docPr id="1618579389" name="Рукописный ввод 2"/>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42">
                      <w14:nvContentPartPr>
                        <w14:cNvContentPartPr>
                          <a14:cpLocks xmlns:a14="http://schemas.microsoft.com/office/drawing/2010/main" noChangeAspect="1"/>
                        </w14:cNvContentPartPr>
                      </w14:nvContentPartPr>
                      <w14:xfrm>
                        <a:off x="0" y="0"/>
                        <a:ext cx="534035" cy="163195"/>
                      </w14:xfrm>
                    </w14:contentPart>
                  </a:graphicData>
                </a:graphic>
                <wp14:sizeRelH relativeFrom="page">
                  <wp14:pctWidth>0</wp14:pctWidth>
                </wp14:sizeRelH>
                <wp14:sizeRelV relativeFrom="page">
                  <wp14:pctHeight>0</wp14:pctHeight>
                </wp14:sizeRelV>
              </wp:anchor>
            </w:drawing>
          </mc:Choice>
          <mc:Fallback>
            <w:pict>
              <v:shape w14:anchorId="5005906D" id="Рукописный ввод 2" o:spid="_x0000_s1026" type="#_x0000_t75" style="position:absolute;margin-left:375.15pt;margin-top:-.8pt;width:51.9pt;height:22.7pt;z-index:251676672;visibility:visible;mso-wrap-style:square;mso-width-percent:0;mso-height-percent:0;mso-wrap-distance-left:4.915mm;mso-wrap-distance-top:1.74mm;mso-wrap-distance-right:4.93069mm;mso-wrap-distance-bottom:1.75681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hUg3aoAQAAiQMAAA4AAABkcnMvZTJvRG9jLnhtbJxTy27bMBC8F8g/&#10;ELzXkmxLTgTLQREjQIA+ckg/gKVIi4jIJZZ05Px9V5IVu3GLArkIy11gdnZmtL492Ja9KAwGXMWz&#10;WcqZchJq43YV//l0//masxCFq0ULTlX8VQV+u7n6tO58qebQQFsrZATiQtn5ijcx+jJJgmyUFWEG&#10;XjkaakArIj1xl9QoOkK3bTJP0yLpAGuPIFUI1N2OQ74Z8LVWMv7QOqjI2ooX85tVwVnsq1Wx4gz7&#10;ap5T71dfpXnKk81alDsUvjHySEt8gJUVxhGJN6itiILt0VxAWSMRAug4k2AT0NpINdxE12Xpu+se&#10;3HN/WbaUeywluKhcfBQYJ/2GwUdW2JYk6L5BTQ6JfQR+RCSB/m/ISHoLcm+Jz+gKqlZEikRojA8k&#10;dGnqiuNDnZ34u5e70wWPeLrr+/uByJal9F9BPofJkmx5weyvSh7DMoo5mMIc3DXC7dSX4CkdlNne&#10;82QS9WL5NPkX3YNG2xtNKrBDxSn/r/13yJE6RCapmS+W6SLnTNIoKxbZTX6+c0SY9pzZSrT+CND5&#10;u6d89gdtfgMAAP//AwBQSwMEFAAGAAgAAAAhAP4WrjIyAgAAawUAABAAAABkcnMvaW5rL2luazEu&#10;eG1stFPLbtswELwX6D8smIMvpkRSkvVA5JxqoEALFEkKtEdFYmwhEmVQ9CN/3yUlyw7iXIrWBpbU&#10;kjNcDmdv745tA3up+7pTOeEeIyBV2VW1Wufk5+OKJgR6U6iqaDolc/Iqe3K3/PzptlYvbZNhBGRQ&#10;vZ21TU42xmwz3z8cDt4h8Dq99gVjgf9VvXz/RpYjqpLPtaoNHtmfUmWnjDwaS5bVVU5Kc2TTfuR+&#10;6Ha6lNOyzejyvMPoopSrTreFmRg3hVKyAVW0WPcvAuZ1i5Maz1lLTaCt8cJUeDyMw+RLionimJOL&#10;7x2W2GMlLfGvc/7+D5yr95y2rEDEi5jAWFIl97Ym32mefXz3H7rbSm1qeZZ5EGVceIVy+Hb6DEJp&#10;2XfNzr4NgX3R7FAyzhjaYjyb+1cEec+H2vxTPtTlQ77L4t5KM17vUodRtMlSp6c1dSvR6O128pjp&#10;kdimH4x27SCYiChbUJY8CpYFacZjL07Si6cYXXzifNK7fjPxPemzX93KpNpws0Ndmc0kOvOCMBXY&#10;fVdseA29kfV6Y/4aXnZNh00xvvjNyv0ubuaOnCx3pYGdC2EU4F4+5+TG9TA45JBwCnAIowhEGMXR&#10;fBaGMxosZmxOOP7ZPFhQwYHNKU9BLNyEwzAy4DEmOE0xChpiTFyMgOE8BIsTEGBkLh8OwIAKTFHh&#10;hhMZWDgNYFgahsBhEeqS48AdreWzvC5SjhssPBlYUuCuwgQSYG+actIL3bb8AwAA//8DAFBLAwQU&#10;AAYACAAAACEACFIgGd8AAAAJAQAADwAAAGRycy9kb3ducmV2LnhtbEyPwWrDMBBE74X+g9hCb4ns&#10;2kmNazmE0kJOhaah5KhYG9lEWhlJSdy/r3pqjss8Zt42q8kadkEfBkcC8nkGDKlzaiAtYPf1PquA&#10;hShJSeMIBfxggFV7f9fIWrkrfeJlGzVLJRRqKaCPcaw5D12PVoa5G5FSdnTeyphOr7ny8prKreFP&#10;WbbkVg6UFno54muP3Wl7tgI+io3fWPO9026/f6My6DjhWojHh2n9AiziFP9h+NNP6tAmp4M7kwrM&#10;CHheZEVCBczyJbAEVIsyB3YQUBYV8Lbhtx+0vwA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AYVIN2qAEAAIkDAAAOAAAAAAAAAAAAAAAAADwCAABkcnMvZTJv&#10;RG9jLnhtbFBLAQItABQABgAIAAAAIQD+Fq4yMgIAAGsFAAAQAAAAAAAAAAAAAAAAABAEAABkcnMv&#10;aW5rL2luazEueG1sUEsBAi0AFAAGAAgAAAAhAAhSIBnfAAAACQEAAA8AAAAAAAAAAAAAAAAAcAYA&#10;AGRycy9kb3ducmV2LnhtbFBLAQItABQABgAIAAAAIQB5GLydvwAAACEBAAAZAAAAAAAAAAAAAAAA&#10;AHwHAABkcnMvX3JlbHMvZTJvRG9jLnhtbC5yZWxzUEsFBgAAAAAGAAYAeAEAAHIIAAAAAA==&#10;">
                <v:imagedata r:id="rId43" o:title=""/>
              </v:shape>
            </w:pict>
          </mc:Fallback>
        </mc:AlternateContent>
      </w:r>
      <w:r>
        <w:rPr>
          <w:noProof/>
          <w:sz w:val="28"/>
          <w:szCs w:val="28"/>
          <w:lang w:val="ru-RU" w:eastAsia="ru-RU"/>
        </w:rPr>
        <mc:AlternateContent>
          <mc:Choice Requires="wpi">
            <w:drawing>
              <wp:anchor distT="62640" distB="62700" distL="176940" distR="177550" simplePos="0" relativeHeight="251675648" behindDoc="0" locked="0" layoutInCell="1" allowOverlap="1">
                <wp:simplePos x="0" y="0"/>
                <wp:positionH relativeFrom="column">
                  <wp:posOffset>4886735</wp:posOffset>
                </wp:positionH>
                <wp:positionV relativeFrom="paragraph">
                  <wp:posOffset>162335</wp:posOffset>
                </wp:positionV>
                <wp:extent cx="1637030" cy="37465"/>
                <wp:effectExtent l="133350" t="133350" r="58420" b="114935"/>
                <wp:wrapNone/>
                <wp:docPr id="732998663" name="Рукописный ввод 1"/>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44">
                      <w14:nvContentPartPr>
                        <w14:cNvContentPartPr>
                          <a14:cpLocks xmlns:a14="http://schemas.microsoft.com/office/drawing/2010/main" noChangeAspect="1"/>
                        </w14:cNvContentPartPr>
                      </w14:nvContentPartPr>
                      <w14:xfrm>
                        <a:off x="0" y="0"/>
                        <a:ext cx="1637030" cy="37465"/>
                      </w14:xfrm>
                    </w14:contentPart>
                  </a:graphicData>
                </a:graphic>
                <wp14:sizeRelH relativeFrom="page">
                  <wp14:pctWidth>0</wp14:pctWidth>
                </wp14:sizeRelH>
                <wp14:sizeRelV relativeFrom="page">
                  <wp14:pctHeight>0</wp14:pctHeight>
                </wp14:sizeRelV>
              </wp:anchor>
            </w:drawing>
          </mc:Choice>
          <mc:Fallback>
            <w:pict>
              <v:shape w14:anchorId="654BB09A" id="Рукописный ввод 1" o:spid="_x0000_s1026" type="#_x0000_t75" style="position:absolute;margin-left:379.85pt;margin-top:7.95pt;width:138.75pt;height:12.65pt;z-index:251675648;visibility:visible;mso-wrap-style:square;mso-width-percent:0;mso-height-percent:0;mso-wrap-distance-left:4.915mm;mso-wrap-distance-top:1.74mm;mso-wrap-distance-right:4.93194mm;mso-wrap-distance-bottom:1.74167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gMrX+nAQAAiQMAAA4AAABkcnMvZTJvRG9jLnhtbJxTy07rMBTcX4l/&#10;sLynids0hagpQlRISPfBAj7AOHZjEftYtkvK39+TpKGFgpDYRPYZaTxnZrK82pmGvEgfNNiSsklK&#10;ibQCKm03JX18uD2/oCREbivegJUlfZWBXq3Ofi1bV8gp1NBU0hMksaFoXUnrGF2RJEHU0vAwASct&#10;ggq84RGvfpNUnrfIbppkmqZ50oKvnAchQ8DpegDpqudXSor4T6kgI2lKmk8vFwtKIp7YxXxGie9m&#10;03lOyVM3Y9mcJqslLzaeu1qLvSz+A1WGa4si3qjWPHKy9fqEymjhIYCKEwEmAaW0kP1OuB1LP2x3&#10;Z5+7zVgmtr4QYKO08Z77OPrXAz95wjRoQfsHKkyIbyPQPSMa9H0gg+g1iK1BPUMqXjY8YiVCrV1A&#10;owtdldTfVeyg377cHDa494e9/n4EOMsK4X6DeA5jJCw7Ufapk/uyDGb2oRALNzW3G3kdHLYDO9tl&#10;noymnjw+Il/J3SlvuqDRBbIrKfb/tfv2PZK7SAQOWT5bpDOEBGKzRZb3PRuZB4bxdhQrynpXoON7&#10;J/noD1r9BwAA//8DAFBLAwQUAAYACAAAACEAJBGiTp0CAADsBgAAEAAAAGRycy9pbmsvaW5rMS54&#10;bWy0VE2P2jAQvVfqf7C8By6YOE4gAW3YU5EqtVLV3UrtMRu8EG3ioMQs7L/veMaE0GUvVcvBjufj&#10;zZvnMbd3x7piL7rtysZkPJxIzrQpmnVpNhn/8bASKWedzc06rxqjM/6qO363/PjhtjTPdbWAlQGC&#10;6dxXXWV8a+1uEQSHw2FyiCZNuwmUlFHw2Tx//cKXPmutn0pTWijZnUxFY6w+Wge2KNcZL+xR9vGA&#10;fd/s20L3bmdpi3OEbfNCr5q2zm2PuM2N0RUzeQ28f3JmX3fwUUKdjW45q0toWKhJGCdx+mkOhvyY&#10;8cF5DxQ7YFLz4Drmr/+AuXqL6WhFKpklnHlKa/3iOAWo+eL93r+1zU63ttRnmUkU73hlBZ1RHxKq&#10;1V1T7d3dcPaSV3uQLJQSxsLXDoMrgrzFA23+KR7o8i7ekNylNL69oQ5etH6kTldry1rDoNe7fsZs&#10;B8DOfG9bfA5KqqmQMyHTByUX0XwRJpMwkoOr8FN8wnxs9922x3tsz/OKnl416uxQru22F11Ooniu&#10;4PVdGcNr2Vtdbrb2r9OLpmrgUfgbv1nhb9AZluxH7soDxilkXoDv+injN/iGGWaSARWIp3HK5kzF&#10;02Q6HolkPpqO5JhH8Ba5HIczoRhsoQhhmzIJqwhT3GNc57iSxQVhAOTgjluEK+XO8Buc4KbV4bvY&#10;CCuIBOuJmLl6IhWQDGXdISVTqJizXVYiKEIaEqJvMTT5AxERxJsSPZEE+ZCfqJODQn1dH3txIj1O&#10;/VAEAfh2FAMjyIcNCJKUwjwOIShsGnCGfSIp7wm9EigVwXgAUkokWCglKf84OLGJ1YzoUI6kYIXQ&#10;oDEAjkWMRgrwdx8juQu+odcSshy4ihlIBW3iHV78K/YDC899+RsAAP//AwBQSwMEFAAGAAgAAAAh&#10;ACS9y9HdAAAACgEAAA8AAABkcnMvZG93bnJldi54bWxMj0FPg0AQhe8m/ofNmHgx7VIqYpGlaTTe&#10;tZp6HdgRCOwsYbeF/nu3J3ucvJfvfZNvZ9OLE42utaxgtYxAEFdWt1wr+P56XzyDcB5ZY2+ZFJzJ&#10;wba4vckx03biTzrtfS0ChF2GChrvh0xKVzVk0C3tQByyXzsa9OEca6lHnALc9DKOoidpsOWw0OBA&#10;rw1V3f5oFDxSV+74PHXJ8DatHz5+cDx4VOr+bt69gPA0+/8yXPSDOhTBqbRH1k70CtJkk4ZqCJIN&#10;iEshWqcxiDLgVzHIIpfXLxR/AA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OgMrX+nAQAAiQMAAA4AAAAAAAAAAAAAAAAAPAIAAGRycy9lMm9Eb2MueG1sUEsB&#10;Ai0AFAAGAAgAAAAhACQRok6dAgAA7AYAABAAAAAAAAAAAAAAAAAADwQAAGRycy9pbmsvaW5rMS54&#10;bWxQSwECLQAUAAYACAAAACEAJL3L0d0AAAAKAQAADwAAAAAAAAAAAAAAAADaBgAAZHJzL2Rvd25y&#10;ZXYueG1sUEsBAi0AFAAGAAgAAAAhAHkYvJ2/AAAAIQEAABkAAAAAAAAAAAAAAAAA5AcAAGRycy9f&#10;cmVscy9lMm9Eb2MueG1sLnJlbHNQSwUGAAAAAAYABgB4AQAA2ggAAAAA&#10;">
                <v:imagedata r:id="rId45" o:title=""/>
              </v:shape>
            </w:pict>
          </mc:Fallback>
        </mc:AlternateContent>
      </w:r>
      <w:r w:rsidR="007C74E2" w:rsidRPr="007C74E2">
        <w:rPr>
          <w:noProof/>
          <w:sz w:val="28"/>
          <w:szCs w:val="28"/>
          <w:lang w:val="ru-RU" w:eastAsia="ru-RU"/>
        </w:rPr>
        <w:drawing>
          <wp:inline distT="0" distB="0" distL="0" distR="0">
            <wp:extent cx="6152515" cy="2612390"/>
            <wp:effectExtent l="0" t="0" r="0" b="3810"/>
            <wp:docPr id="138862680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919516" name="Picture 1210919516"/>
                    <pic:cNvPicPr/>
                  </pic:nvPicPr>
                  <pic:blipFill>
                    <a:blip r:embed="rId46" cstate="print">
                      <a:extLst>
                        <a:ext uri="{28A0092B-C50C-407E-A947-70E740481C1C}">
                          <a14:useLocalDpi xmlns:a14="http://schemas.microsoft.com/office/drawing/2010/main" val="0"/>
                        </a:ext>
                      </a:extLst>
                    </a:blip>
                    <a:stretch>
                      <a:fillRect/>
                    </a:stretch>
                  </pic:blipFill>
                  <pic:spPr>
                    <a:xfrm>
                      <a:off x="0" y="0"/>
                      <a:ext cx="6152515" cy="2612390"/>
                    </a:xfrm>
                    <a:prstGeom prst="rect">
                      <a:avLst/>
                    </a:prstGeom>
                  </pic:spPr>
                </pic:pic>
              </a:graphicData>
            </a:graphic>
          </wp:inline>
        </w:drawing>
      </w:r>
    </w:p>
    <w:p w:rsidR="000E551E" w:rsidRPr="007C74E2" w:rsidRDefault="000E551E" w:rsidP="00AD5512">
      <w:pPr>
        <w:pStyle w:val="a9"/>
        <w:spacing w:before="0" w:beforeAutospacing="0" w:after="0" w:afterAutospacing="0" w:line="360" w:lineRule="auto"/>
        <w:ind w:left="720"/>
        <w:jc w:val="both"/>
        <w:rPr>
          <w:sz w:val="28"/>
          <w:szCs w:val="28"/>
          <w:lang w:val="ru-RU"/>
        </w:rPr>
      </w:pPr>
      <w:r w:rsidRPr="000E551E">
        <w:rPr>
          <w:sz w:val="28"/>
          <w:szCs w:val="28"/>
          <w:lang w:val="ru-RU"/>
        </w:rPr>
        <w:t xml:space="preserve">Рис. </w:t>
      </w:r>
      <w:r>
        <w:rPr>
          <w:sz w:val="28"/>
          <w:szCs w:val="28"/>
          <w:lang w:val="ru-RU"/>
        </w:rPr>
        <w:t>3</w:t>
      </w:r>
      <w:r w:rsidRPr="000E551E">
        <w:rPr>
          <w:sz w:val="28"/>
          <w:szCs w:val="28"/>
          <w:lang w:val="ru-RU"/>
        </w:rPr>
        <w:t>.</w:t>
      </w:r>
      <w:r w:rsidR="00ED1AFF">
        <w:rPr>
          <w:sz w:val="28"/>
          <w:szCs w:val="28"/>
          <w:lang w:val="ru-RU"/>
        </w:rPr>
        <w:t>5</w:t>
      </w:r>
      <w:r w:rsidRPr="000E551E">
        <w:rPr>
          <w:sz w:val="28"/>
          <w:szCs w:val="28"/>
          <w:lang w:val="ru-RU"/>
        </w:rPr>
        <w:t>.</w:t>
      </w:r>
      <w:r>
        <w:rPr>
          <w:sz w:val="28"/>
          <w:szCs w:val="28"/>
          <w:lang w:val="ru-RU"/>
        </w:rPr>
        <w:t xml:space="preserve"> </w:t>
      </w:r>
      <w:r w:rsidRPr="00377CEB">
        <w:rPr>
          <w:rStyle w:val="a6"/>
          <w:b w:val="0"/>
          <w:bCs w:val="0"/>
          <w:sz w:val="28"/>
          <w:szCs w:val="28"/>
          <w:lang w:val="ru-RU"/>
        </w:rPr>
        <w:t>Наявність механізмів запобігання конфлікту інтересів</w:t>
      </w:r>
    </w:p>
    <w:p w:rsidR="000E551E" w:rsidRPr="000E551E" w:rsidRDefault="000E551E" w:rsidP="00AD5512">
      <w:pPr>
        <w:pStyle w:val="a3"/>
        <w:spacing w:after="0" w:line="360" w:lineRule="auto"/>
        <w:jc w:val="both"/>
        <w:rPr>
          <w:sz w:val="28"/>
          <w:szCs w:val="28"/>
        </w:rPr>
      </w:pPr>
      <w:r w:rsidRPr="000E551E">
        <w:rPr>
          <w:sz w:val="28"/>
          <w:szCs w:val="28"/>
          <w:lang w:val="ru-RU"/>
        </w:rPr>
        <w:t xml:space="preserve">Джерело: складено автором на основі власних </w:t>
      </w:r>
      <w:r w:rsidRPr="000E551E">
        <w:rPr>
          <w:sz w:val="28"/>
          <w:szCs w:val="28"/>
        </w:rPr>
        <w:t>опитувань</w:t>
      </w:r>
    </w:p>
    <w:p w:rsidR="007C74E2" w:rsidRPr="007C74E2" w:rsidRDefault="007C74E2" w:rsidP="00AD5512">
      <w:pPr>
        <w:pStyle w:val="a9"/>
        <w:numPr>
          <w:ilvl w:val="0"/>
          <w:numId w:val="9"/>
        </w:numPr>
        <w:spacing w:before="0" w:beforeAutospacing="0" w:after="0" w:afterAutospacing="0" w:line="360" w:lineRule="auto"/>
        <w:ind w:firstLine="709"/>
        <w:jc w:val="both"/>
        <w:rPr>
          <w:sz w:val="28"/>
          <w:szCs w:val="28"/>
          <w:lang w:val="ru-RU"/>
        </w:rPr>
      </w:pPr>
      <w:r w:rsidRPr="007C74E2">
        <w:rPr>
          <w:rStyle w:val="a6"/>
          <w:b w:val="0"/>
          <w:bCs w:val="0"/>
          <w:sz w:val="28"/>
          <w:szCs w:val="28"/>
        </w:rPr>
        <w:t>45,</w:t>
      </w:r>
      <w:r w:rsidRPr="007C74E2">
        <w:rPr>
          <w:rStyle w:val="a6"/>
          <w:b w:val="0"/>
          <w:bCs w:val="0"/>
          <w:sz w:val="28"/>
          <w:szCs w:val="28"/>
          <w:lang w:val="ru-RU"/>
        </w:rPr>
        <w:t>5%</w:t>
      </w:r>
      <w:r w:rsidRPr="007C74E2">
        <w:rPr>
          <w:sz w:val="28"/>
          <w:szCs w:val="28"/>
          <w:lang w:val="ru-RU"/>
        </w:rPr>
        <w:t xml:space="preserve"> вказали на наявність </w:t>
      </w:r>
      <w:r w:rsidRPr="007C74E2">
        <w:rPr>
          <w:rStyle w:val="a6"/>
          <w:b w:val="0"/>
          <w:bCs w:val="0"/>
          <w:sz w:val="28"/>
          <w:szCs w:val="28"/>
          <w:lang w:val="ru-RU"/>
        </w:rPr>
        <w:t>неформальних способів вирішення</w:t>
      </w:r>
      <w:r w:rsidRPr="007C74E2">
        <w:rPr>
          <w:sz w:val="28"/>
          <w:szCs w:val="28"/>
          <w:lang w:val="ru-RU"/>
        </w:rPr>
        <w:t>;</w:t>
      </w:r>
    </w:p>
    <w:p w:rsidR="007C74E2" w:rsidRPr="007C74E2" w:rsidRDefault="007C74E2" w:rsidP="00AD5512">
      <w:pPr>
        <w:pStyle w:val="a9"/>
        <w:numPr>
          <w:ilvl w:val="0"/>
          <w:numId w:val="9"/>
        </w:numPr>
        <w:spacing w:before="0" w:beforeAutospacing="0" w:after="0" w:afterAutospacing="0" w:line="360" w:lineRule="auto"/>
        <w:ind w:firstLine="709"/>
        <w:jc w:val="both"/>
        <w:rPr>
          <w:sz w:val="28"/>
          <w:szCs w:val="28"/>
          <w:lang w:val="ru-RU"/>
        </w:rPr>
      </w:pPr>
      <w:r w:rsidRPr="007C74E2">
        <w:rPr>
          <w:rStyle w:val="a6"/>
          <w:b w:val="0"/>
          <w:bCs w:val="0"/>
          <w:sz w:val="28"/>
          <w:szCs w:val="28"/>
        </w:rPr>
        <w:t>42,4</w:t>
      </w:r>
      <w:r w:rsidRPr="007C74E2">
        <w:rPr>
          <w:rStyle w:val="a6"/>
          <w:b w:val="0"/>
          <w:bCs w:val="0"/>
          <w:sz w:val="28"/>
          <w:szCs w:val="28"/>
          <w:lang w:val="ru-RU"/>
        </w:rPr>
        <w:t>%</w:t>
      </w:r>
      <w:r w:rsidRPr="007C74E2">
        <w:rPr>
          <w:sz w:val="28"/>
          <w:szCs w:val="28"/>
          <w:lang w:val="ru-RU"/>
        </w:rPr>
        <w:t xml:space="preserve"> зазначили, що в організації </w:t>
      </w:r>
      <w:r w:rsidRPr="007C74E2">
        <w:rPr>
          <w:rStyle w:val="a6"/>
          <w:b w:val="0"/>
          <w:bCs w:val="0"/>
          <w:sz w:val="28"/>
          <w:szCs w:val="28"/>
          <w:lang w:val="ru-RU"/>
        </w:rPr>
        <w:t>є формалізовані процедури</w:t>
      </w:r>
      <w:r w:rsidRPr="007C74E2">
        <w:rPr>
          <w:sz w:val="28"/>
          <w:szCs w:val="28"/>
          <w:lang w:val="ru-RU"/>
        </w:rPr>
        <w:t>;</w:t>
      </w:r>
    </w:p>
    <w:p w:rsidR="007C74E2" w:rsidRPr="007C74E2" w:rsidRDefault="007C74E2" w:rsidP="00AD5512">
      <w:pPr>
        <w:pStyle w:val="a9"/>
        <w:numPr>
          <w:ilvl w:val="0"/>
          <w:numId w:val="9"/>
        </w:numPr>
        <w:spacing w:before="0" w:beforeAutospacing="0" w:after="0" w:afterAutospacing="0" w:line="360" w:lineRule="auto"/>
        <w:ind w:firstLine="709"/>
        <w:jc w:val="both"/>
        <w:rPr>
          <w:sz w:val="28"/>
          <w:szCs w:val="28"/>
          <w:lang w:val="ru-RU"/>
        </w:rPr>
      </w:pPr>
      <w:r w:rsidRPr="007C74E2">
        <w:rPr>
          <w:sz w:val="28"/>
          <w:szCs w:val="28"/>
          <w:lang w:val="ru-RU"/>
        </w:rPr>
        <w:t>інші або не знають, або не відчули їх застосування.</w:t>
      </w:r>
    </w:p>
    <w:p w:rsidR="000E551E" w:rsidRPr="00660931" w:rsidRDefault="007C74E2" w:rsidP="00660931">
      <w:pPr>
        <w:spacing w:line="360" w:lineRule="auto"/>
        <w:ind w:firstLine="709"/>
        <w:jc w:val="both"/>
        <w:rPr>
          <w:sz w:val="28"/>
          <w:szCs w:val="28"/>
        </w:rPr>
      </w:pPr>
      <w:r w:rsidRPr="007C74E2">
        <w:rPr>
          <w:sz w:val="28"/>
          <w:szCs w:val="28"/>
        </w:rPr>
        <w:t xml:space="preserve">  </w:t>
      </w:r>
      <w:r w:rsidRPr="007C74E2">
        <w:rPr>
          <w:sz w:val="28"/>
          <w:szCs w:val="28"/>
          <w:lang w:val="ru-RU"/>
        </w:rPr>
        <w:t>Переважає неформальне врегулювання або невизначеність. Це свідчить про потребу в інституціоналізації політик етики.</w:t>
      </w:r>
    </w:p>
    <w:p w:rsidR="007C74E2" w:rsidRPr="000E551E" w:rsidRDefault="000E551E" w:rsidP="00AD5512">
      <w:pPr>
        <w:pStyle w:val="a9"/>
        <w:spacing w:before="0" w:beforeAutospacing="0" w:after="0" w:afterAutospacing="0" w:line="360" w:lineRule="auto"/>
        <w:ind w:firstLine="709"/>
        <w:jc w:val="right"/>
        <w:rPr>
          <w:sz w:val="28"/>
          <w:szCs w:val="28"/>
          <w:lang w:val="ru-RU"/>
        </w:rPr>
      </w:pPr>
      <w:r w:rsidRPr="00572632">
        <w:rPr>
          <w:sz w:val="28"/>
          <w:szCs w:val="28"/>
          <w:lang w:val="ru-RU"/>
        </w:rPr>
        <w:t xml:space="preserve">Таблиця </w:t>
      </w:r>
      <w:r w:rsidRPr="000E551E">
        <w:rPr>
          <w:sz w:val="28"/>
          <w:szCs w:val="28"/>
          <w:lang w:val="ru-RU"/>
        </w:rPr>
        <w:t>3</w:t>
      </w:r>
      <w:r w:rsidRPr="00572632">
        <w:rPr>
          <w:sz w:val="28"/>
          <w:szCs w:val="28"/>
          <w:lang w:val="ru-RU"/>
        </w:rPr>
        <w:t>.</w:t>
      </w:r>
      <w:r w:rsidR="007B6C89">
        <w:rPr>
          <w:sz w:val="28"/>
          <w:szCs w:val="28"/>
          <w:lang w:val="ru-RU"/>
        </w:rPr>
        <w:t>7.</w:t>
      </w:r>
    </w:p>
    <w:p w:rsidR="007C74E2" w:rsidRPr="007C74E2" w:rsidRDefault="007C74E2" w:rsidP="00AD5512">
      <w:pPr>
        <w:spacing w:line="360" w:lineRule="auto"/>
        <w:jc w:val="center"/>
        <w:rPr>
          <w:sz w:val="28"/>
          <w:szCs w:val="28"/>
        </w:rPr>
      </w:pPr>
      <w:r w:rsidRPr="007C74E2">
        <w:rPr>
          <w:sz w:val="28"/>
          <w:szCs w:val="28"/>
        </w:rPr>
        <w:t>Відкриті відповіді респондендів на питання: «</w:t>
      </w:r>
      <w:r w:rsidRPr="007C74E2">
        <w:rPr>
          <w:color w:val="202124"/>
          <w:spacing w:val="3"/>
          <w:sz w:val="28"/>
          <w:szCs w:val="28"/>
          <w:shd w:val="clear" w:color="auto" w:fill="FFFFFF"/>
          <w:lang w:val="ru-RU"/>
        </w:rPr>
        <w:t>Що, на вашу думку, могло б покращити ситуацію щодо конфліктів інтересів у вашій організації?</w:t>
      </w:r>
      <w:r w:rsidRPr="007C74E2">
        <w:rPr>
          <w:sz w:val="28"/>
          <w:szCs w:val="28"/>
        </w:rPr>
        <w:t>»</w:t>
      </w:r>
    </w:p>
    <w:tbl>
      <w:tblPr>
        <w:tblStyle w:val="a5"/>
        <w:tblW w:w="0" w:type="auto"/>
        <w:tblLook w:val="04A0" w:firstRow="1" w:lastRow="0" w:firstColumn="1" w:lastColumn="0" w:noHBand="0" w:noVBand="1"/>
      </w:tblPr>
      <w:tblGrid>
        <w:gridCol w:w="1980"/>
        <w:gridCol w:w="7699"/>
      </w:tblGrid>
      <w:tr w:rsidR="007C74E2" w:rsidRPr="007C74E2" w:rsidTr="00891852">
        <w:trPr>
          <w:tblHeader/>
        </w:trPr>
        <w:tc>
          <w:tcPr>
            <w:tcW w:w="1980" w:type="dxa"/>
          </w:tcPr>
          <w:p w:rsidR="007C74E2" w:rsidRPr="00891852" w:rsidRDefault="007C74E2" w:rsidP="00891852">
            <w:pPr>
              <w:spacing w:line="360" w:lineRule="auto"/>
              <w:jc w:val="center"/>
              <w:rPr>
                <w:b/>
              </w:rPr>
            </w:pPr>
            <w:r w:rsidRPr="00891852">
              <w:rPr>
                <w:b/>
              </w:rPr>
              <w:t>Номер відповіді</w:t>
            </w:r>
          </w:p>
        </w:tc>
        <w:tc>
          <w:tcPr>
            <w:tcW w:w="7699" w:type="dxa"/>
          </w:tcPr>
          <w:p w:rsidR="007C74E2" w:rsidRPr="00891852" w:rsidRDefault="007C74E2" w:rsidP="00891852">
            <w:pPr>
              <w:spacing w:line="360" w:lineRule="auto"/>
              <w:jc w:val="center"/>
              <w:rPr>
                <w:b/>
              </w:rPr>
            </w:pPr>
            <w:r w:rsidRPr="00891852">
              <w:rPr>
                <w:b/>
              </w:rPr>
              <w:t>Відповіді респондентів на питання</w:t>
            </w:r>
          </w:p>
        </w:tc>
      </w:tr>
      <w:tr w:rsidR="007C74E2" w:rsidRPr="007C74E2" w:rsidTr="000E551E">
        <w:tc>
          <w:tcPr>
            <w:tcW w:w="1980" w:type="dxa"/>
          </w:tcPr>
          <w:p w:rsidR="007C74E2" w:rsidRPr="000E551E" w:rsidRDefault="007C74E2" w:rsidP="008C01D1">
            <w:pPr>
              <w:spacing w:line="360" w:lineRule="auto"/>
              <w:jc w:val="both"/>
            </w:pPr>
            <w:r w:rsidRPr="000E551E">
              <w:t>1</w:t>
            </w:r>
          </w:p>
        </w:tc>
        <w:tc>
          <w:tcPr>
            <w:tcW w:w="7699" w:type="dxa"/>
          </w:tcPr>
          <w:p w:rsidR="007C74E2" w:rsidRPr="000E551E" w:rsidRDefault="007C74E2" w:rsidP="008C01D1">
            <w:pPr>
              <w:spacing w:line="360" w:lineRule="auto"/>
              <w:jc w:val="both"/>
            </w:pPr>
            <w:r w:rsidRPr="000E551E">
              <w:t>Не створювати конфлікти</w:t>
            </w:r>
          </w:p>
        </w:tc>
      </w:tr>
      <w:tr w:rsidR="007C74E2" w:rsidRPr="007C74E2" w:rsidTr="000E551E">
        <w:tc>
          <w:tcPr>
            <w:tcW w:w="1980" w:type="dxa"/>
          </w:tcPr>
          <w:p w:rsidR="007C74E2" w:rsidRPr="000E551E" w:rsidRDefault="007C74E2" w:rsidP="008C01D1">
            <w:pPr>
              <w:spacing w:line="360" w:lineRule="auto"/>
              <w:jc w:val="both"/>
            </w:pPr>
            <w:r w:rsidRPr="000E551E">
              <w:t>2</w:t>
            </w:r>
          </w:p>
        </w:tc>
        <w:tc>
          <w:tcPr>
            <w:tcW w:w="7699" w:type="dxa"/>
          </w:tcPr>
          <w:p w:rsidR="007C74E2" w:rsidRPr="000E551E" w:rsidRDefault="007C74E2" w:rsidP="008C01D1">
            <w:pPr>
              <w:spacing w:line="360" w:lineRule="auto"/>
              <w:jc w:val="both"/>
            </w:pPr>
            <w:r w:rsidRPr="000E551E">
              <w:t>Незалежна наглядова рада від засновників організації. Перевірка керівництва на детекторі брехні.</w:t>
            </w:r>
          </w:p>
        </w:tc>
      </w:tr>
      <w:tr w:rsidR="007C74E2" w:rsidRPr="000E551E" w:rsidTr="000E551E">
        <w:tc>
          <w:tcPr>
            <w:tcW w:w="1980" w:type="dxa"/>
          </w:tcPr>
          <w:p w:rsidR="007C74E2" w:rsidRPr="000E551E" w:rsidRDefault="007C74E2" w:rsidP="008C01D1">
            <w:pPr>
              <w:spacing w:line="360" w:lineRule="auto"/>
              <w:jc w:val="both"/>
            </w:pPr>
            <w:r w:rsidRPr="000E551E">
              <w:t>3</w:t>
            </w:r>
          </w:p>
        </w:tc>
        <w:tc>
          <w:tcPr>
            <w:tcW w:w="7699" w:type="dxa"/>
          </w:tcPr>
          <w:p w:rsidR="007C74E2" w:rsidRPr="000E551E" w:rsidRDefault="007C74E2" w:rsidP="008C01D1">
            <w:pPr>
              <w:spacing w:line="360" w:lineRule="auto"/>
              <w:jc w:val="both"/>
            </w:pPr>
            <w:r w:rsidRPr="000E551E">
              <w:t>Проведення різних тренінгів та семінарів, щоб працівники розуміли, що таке конфлікт інтересів і як його уникнути</w:t>
            </w:r>
          </w:p>
        </w:tc>
      </w:tr>
      <w:tr w:rsidR="007C74E2" w:rsidRPr="007C74E2" w:rsidTr="000E551E">
        <w:tc>
          <w:tcPr>
            <w:tcW w:w="1980" w:type="dxa"/>
          </w:tcPr>
          <w:p w:rsidR="007C74E2" w:rsidRPr="000E551E" w:rsidRDefault="007C74E2" w:rsidP="008C01D1">
            <w:pPr>
              <w:spacing w:line="360" w:lineRule="auto"/>
              <w:jc w:val="both"/>
            </w:pPr>
            <w:r w:rsidRPr="000E551E">
              <w:t>4</w:t>
            </w:r>
          </w:p>
        </w:tc>
        <w:tc>
          <w:tcPr>
            <w:tcW w:w="7699" w:type="dxa"/>
          </w:tcPr>
          <w:p w:rsidR="007C74E2" w:rsidRPr="000E551E" w:rsidRDefault="007C74E2" w:rsidP="008C01D1">
            <w:pPr>
              <w:spacing w:line="360" w:lineRule="auto"/>
              <w:jc w:val="both"/>
            </w:pPr>
            <w:r w:rsidRPr="000E551E">
              <w:t>Смирення перед Богом, постійне підкорення Його стратегії по вирішення конфліктів. Розуміння того, що кожен з нас недосконалий і ми потребуємо один одного, щоб зростати в зрілості характеру, в прощенні та милосерді. Конфлікти це нормально, але потрібно вирішувати їх правильно, тоді ми стаємо мудріші, смиренніші та сильніші. А якщо ми вирішуємо конфлікт не по Божій стратегії, а по своїй власній, ми будемо зростати в гордості, сліпоті або у відчутті,що я жертва, і деградувати через це.</w:t>
            </w:r>
          </w:p>
        </w:tc>
      </w:tr>
      <w:tr w:rsidR="007C74E2" w:rsidRPr="000E551E" w:rsidTr="000E551E">
        <w:tc>
          <w:tcPr>
            <w:tcW w:w="1980" w:type="dxa"/>
          </w:tcPr>
          <w:p w:rsidR="007C74E2" w:rsidRPr="000E551E" w:rsidRDefault="007C74E2" w:rsidP="008C01D1">
            <w:pPr>
              <w:spacing w:line="360" w:lineRule="auto"/>
              <w:jc w:val="both"/>
            </w:pPr>
            <w:r w:rsidRPr="000E551E">
              <w:t>5</w:t>
            </w:r>
          </w:p>
        </w:tc>
        <w:tc>
          <w:tcPr>
            <w:tcW w:w="7699" w:type="dxa"/>
          </w:tcPr>
          <w:p w:rsidR="007C74E2" w:rsidRPr="000E551E" w:rsidRDefault="007C74E2" w:rsidP="008C01D1">
            <w:pPr>
              <w:spacing w:line="360" w:lineRule="auto"/>
              <w:jc w:val="both"/>
            </w:pPr>
            <w:r w:rsidRPr="000E551E">
              <w:t>Особисте чітке виконання прописаних політик організації. Прозорість прийняття рішень в організації .Можливість анонімних каналів зворотнього зв'язку.</w:t>
            </w:r>
            <w:r w:rsidRPr="000E551E">
              <w:tab/>
            </w:r>
          </w:p>
        </w:tc>
      </w:tr>
      <w:tr w:rsidR="007C74E2" w:rsidRPr="007C74E2" w:rsidTr="000E551E">
        <w:tc>
          <w:tcPr>
            <w:tcW w:w="1980" w:type="dxa"/>
          </w:tcPr>
          <w:p w:rsidR="007C74E2" w:rsidRPr="000E551E" w:rsidRDefault="007C74E2" w:rsidP="008C01D1">
            <w:pPr>
              <w:spacing w:line="360" w:lineRule="auto"/>
              <w:jc w:val="both"/>
            </w:pPr>
            <w:r w:rsidRPr="000E551E">
              <w:t>6</w:t>
            </w:r>
          </w:p>
        </w:tc>
        <w:tc>
          <w:tcPr>
            <w:tcW w:w="7699" w:type="dxa"/>
          </w:tcPr>
          <w:p w:rsidR="007C74E2" w:rsidRPr="000E551E" w:rsidRDefault="007C74E2" w:rsidP="008C01D1">
            <w:pPr>
              <w:spacing w:line="360" w:lineRule="auto"/>
              <w:jc w:val="both"/>
            </w:pPr>
            <w:r w:rsidRPr="000E551E">
              <w:t>1) коли організація заочохує, культивує цінність та надає можливості для особистісного зрісту членів команди у сферах емоційного інтеллекту, соціальній та особистісній зрілості. Що буде відображатися на змінах у характері. 2) наявність менторства в компанії 3) культура регулярного фідбеку в команді</w:t>
            </w:r>
          </w:p>
        </w:tc>
      </w:tr>
      <w:tr w:rsidR="007C74E2" w:rsidRPr="007C74E2" w:rsidTr="000E551E">
        <w:tc>
          <w:tcPr>
            <w:tcW w:w="1980" w:type="dxa"/>
          </w:tcPr>
          <w:p w:rsidR="007C74E2" w:rsidRPr="000E551E" w:rsidRDefault="007C74E2" w:rsidP="008C01D1">
            <w:pPr>
              <w:spacing w:line="360" w:lineRule="auto"/>
              <w:jc w:val="both"/>
            </w:pPr>
            <w:r w:rsidRPr="000E551E">
              <w:t>7</w:t>
            </w:r>
          </w:p>
        </w:tc>
        <w:tc>
          <w:tcPr>
            <w:tcW w:w="7699" w:type="dxa"/>
          </w:tcPr>
          <w:p w:rsidR="007C74E2" w:rsidRPr="000E551E" w:rsidRDefault="007C74E2" w:rsidP="008C01D1">
            <w:pPr>
              <w:spacing w:line="360" w:lineRule="auto"/>
              <w:jc w:val="both"/>
            </w:pPr>
            <w:r w:rsidRPr="000E551E">
              <w:t>Я думаю, що ситуацію з конфліктами інтересів можна було б покращити, якби в організації була чітка і зрозуміла для всіх політика щодо цього питання. Часто проблеми виникають не через злий намір, а просто через те, що люди не до кінця розуміють, де межа. Було б круто, якби проводили короткі й практичні тренінги або хоча б надавали прості приклади з реальних ситуацій. А ще — важливо, щоб усі бачили: якщо хтось і порушує правила, то до нього застосовуються однакові заходи, незалежно від посади.</w:t>
            </w:r>
          </w:p>
        </w:tc>
      </w:tr>
      <w:tr w:rsidR="007C74E2" w:rsidRPr="007C74E2" w:rsidTr="000E551E">
        <w:tc>
          <w:tcPr>
            <w:tcW w:w="1980" w:type="dxa"/>
          </w:tcPr>
          <w:p w:rsidR="007C74E2" w:rsidRPr="000E551E" w:rsidRDefault="007C74E2" w:rsidP="008C01D1">
            <w:pPr>
              <w:spacing w:line="360" w:lineRule="auto"/>
              <w:jc w:val="both"/>
            </w:pPr>
            <w:r w:rsidRPr="000E551E">
              <w:t>8</w:t>
            </w:r>
          </w:p>
        </w:tc>
        <w:tc>
          <w:tcPr>
            <w:tcW w:w="7699" w:type="dxa"/>
          </w:tcPr>
          <w:p w:rsidR="007C74E2" w:rsidRPr="000E551E" w:rsidRDefault="007C74E2" w:rsidP="008C01D1">
            <w:pPr>
              <w:spacing w:line="360" w:lineRule="auto"/>
              <w:jc w:val="both"/>
            </w:pPr>
            <w:r w:rsidRPr="000E551E">
              <w:t>Чесно і щиро, і окремо про все говорити</w:t>
            </w:r>
          </w:p>
        </w:tc>
      </w:tr>
      <w:tr w:rsidR="007C74E2" w:rsidRPr="007C74E2" w:rsidTr="000E551E">
        <w:tc>
          <w:tcPr>
            <w:tcW w:w="1980" w:type="dxa"/>
          </w:tcPr>
          <w:p w:rsidR="007C74E2" w:rsidRPr="000E551E" w:rsidRDefault="007C74E2" w:rsidP="008C01D1">
            <w:pPr>
              <w:spacing w:line="360" w:lineRule="auto"/>
              <w:jc w:val="both"/>
            </w:pPr>
            <w:r w:rsidRPr="000E551E">
              <w:t>9</w:t>
            </w:r>
          </w:p>
        </w:tc>
        <w:tc>
          <w:tcPr>
            <w:tcW w:w="7699" w:type="dxa"/>
          </w:tcPr>
          <w:p w:rsidR="007C74E2" w:rsidRPr="000E551E" w:rsidRDefault="007C74E2" w:rsidP="008C01D1">
            <w:pPr>
              <w:spacing w:line="360" w:lineRule="auto"/>
              <w:jc w:val="both"/>
            </w:pPr>
            <w:r w:rsidRPr="000E551E">
              <w:t>Це все відповідальність людей. Навряд чи можна цього уникнути, якщо керівництво саме не виконує цих пунктів. Можливо, мали би бути незалежні контролюючі органи.</w:t>
            </w:r>
          </w:p>
        </w:tc>
      </w:tr>
      <w:tr w:rsidR="007C74E2" w:rsidRPr="007C74E2" w:rsidTr="000E551E">
        <w:tc>
          <w:tcPr>
            <w:tcW w:w="1980" w:type="dxa"/>
          </w:tcPr>
          <w:p w:rsidR="007C74E2" w:rsidRPr="000E551E" w:rsidRDefault="007C74E2" w:rsidP="008C01D1">
            <w:pPr>
              <w:spacing w:line="360" w:lineRule="auto"/>
              <w:jc w:val="both"/>
            </w:pPr>
            <w:r w:rsidRPr="000E551E">
              <w:t>10</w:t>
            </w:r>
          </w:p>
        </w:tc>
        <w:tc>
          <w:tcPr>
            <w:tcW w:w="7699" w:type="dxa"/>
          </w:tcPr>
          <w:p w:rsidR="007C74E2" w:rsidRPr="000E551E" w:rsidRDefault="007C74E2" w:rsidP="008C01D1">
            <w:pPr>
              <w:spacing w:line="360" w:lineRule="auto"/>
              <w:jc w:val="both"/>
            </w:pPr>
            <w:r w:rsidRPr="000E551E">
              <w:t>Прописані стандарти, навчання для кожного індивідуально в ефективності та оптимізації процесів</w:t>
            </w:r>
          </w:p>
        </w:tc>
      </w:tr>
      <w:tr w:rsidR="007C74E2" w:rsidRPr="007C74E2" w:rsidTr="000E551E">
        <w:tc>
          <w:tcPr>
            <w:tcW w:w="1980" w:type="dxa"/>
          </w:tcPr>
          <w:p w:rsidR="007C74E2" w:rsidRPr="000E551E" w:rsidRDefault="007C74E2" w:rsidP="008C01D1">
            <w:pPr>
              <w:spacing w:line="360" w:lineRule="auto"/>
              <w:jc w:val="both"/>
            </w:pPr>
            <w:r w:rsidRPr="000E551E">
              <w:t>11</w:t>
            </w:r>
          </w:p>
        </w:tc>
        <w:tc>
          <w:tcPr>
            <w:tcW w:w="7699" w:type="dxa"/>
          </w:tcPr>
          <w:p w:rsidR="007C74E2" w:rsidRPr="000E551E" w:rsidRDefault="007C74E2" w:rsidP="008C01D1">
            <w:pPr>
              <w:spacing w:line="360" w:lineRule="auto"/>
              <w:jc w:val="both"/>
            </w:pPr>
            <w:r w:rsidRPr="000E551E">
              <w:t>Частіше обговорювати</w:t>
            </w:r>
          </w:p>
        </w:tc>
      </w:tr>
      <w:tr w:rsidR="007C74E2" w:rsidRPr="007C74E2" w:rsidTr="000E551E">
        <w:tc>
          <w:tcPr>
            <w:tcW w:w="1980" w:type="dxa"/>
          </w:tcPr>
          <w:p w:rsidR="007C74E2" w:rsidRPr="000E551E" w:rsidRDefault="007C74E2" w:rsidP="008C01D1">
            <w:pPr>
              <w:spacing w:line="360" w:lineRule="auto"/>
              <w:jc w:val="both"/>
            </w:pPr>
            <w:r w:rsidRPr="000E551E">
              <w:t>12</w:t>
            </w:r>
          </w:p>
        </w:tc>
        <w:tc>
          <w:tcPr>
            <w:tcW w:w="7699" w:type="dxa"/>
          </w:tcPr>
          <w:p w:rsidR="007C74E2" w:rsidRPr="000E551E" w:rsidRDefault="007C74E2" w:rsidP="008C01D1">
            <w:pPr>
              <w:spacing w:line="360" w:lineRule="auto"/>
              <w:jc w:val="both"/>
            </w:pPr>
            <w:r w:rsidRPr="000E551E">
              <w:t>Створення і підтримка безпечної зони для обговорення цих конфліктів посеред усіх учасників организації, з відкритістю до вислуховування кожного. Ставити в пріоритет це над формальним швидкістю прийняття рішення, тим більше на стратегічному рівні бо це визначає курс организації</w:t>
            </w:r>
          </w:p>
        </w:tc>
      </w:tr>
      <w:tr w:rsidR="007C74E2" w:rsidRPr="000E551E" w:rsidTr="000E551E">
        <w:tc>
          <w:tcPr>
            <w:tcW w:w="1980" w:type="dxa"/>
          </w:tcPr>
          <w:p w:rsidR="007C74E2" w:rsidRPr="000E551E" w:rsidRDefault="007C74E2" w:rsidP="008C01D1">
            <w:pPr>
              <w:spacing w:line="360" w:lineRule="auto"/>
              <w:jc w:val="both"/>
            </w:pPr>
            <w:r w:rsidRPr="000E551E">
              <w:t>13</w:t>
            </w:r>
          </w:p>
        </w:tc>
        <w:tc>
          <w:tcPr>
            <w:tcW w:w="7699" w:type="dxa"/>
          </w:tcPr>
          <w:p w:rsidR="007C74E2" w:rsidRPr="000E551E" w:rsidRDefault="007C74E2" w:rsidP="008C01D1">
            <w:pPr>
              <w:spacing w:line="360" w:lineRule="auto"/>
              <w:jc w:val="both"/>
            </w:pPr>
            <w:r w:rsidRPr="000E551E">
              <w:t>Спільні цінності, зворотній звʼязок, прозора комунікація</w:t>
            </w:r>
          </w:p>
        </w:tc>
      </w:tr>
      <w:tr w:rsidR="007C74E2" w:rsidRPr="007C74E2" w:rsidTr="000E551E">
        <w:tc>
          <w:tcPr>
            <w:tcW w:w="1980" w:type="dxa"/>
          </w:tcPr>
          <w:p w:rsidR="007C74E2" w:rsidRPr="000E551E" w:rsidRDefault="007C74E2" w:rsidP="008C01D1">
            <w:pPr>
              <w:spacing w:line="360" w:lineRule="auto"/>
              <w:jc w:val="both"/>
            </w:pPr>
            <w:r w:rsidRPr="000E551E">
              <w:t>14</w:t>
            </w:r>
          </w:p>
        </w:tc>
        <w:tc>
          <w:tcPr>
            <w:tcW w:w="7699" w:type="dxa"/>
          </w:tcPr>
          <w:p w:rsidR="007C74E2" w:rsidRPr="000E551E" w:rsidRDefault="007C74E2" w:rsidP="008C01D1">
            <w:pPr>
              <w:spacing w:line="360" w:lineRule="auto"/>
              <w:jc w:val="both"/>
            </w:pPr>
            <w:r w:rsidRPr="000E551E">
              <w:t>Важко сказати</w:t>
            </w:r>
          </w:p>
        </w:tc>
      </w:tr>
      <w:tr w:rsidR="007C74E2" w:rsidRPr="007C74E2" w:rsidTr="000E551E">
        <w:tc>
          <w:tcPr>
            <w:tcW w:w="1980" w:type="dxa"/>
          </w:tcPr>
          <w:p w:rsidR="007C74E2" w:rsidRPr="000E551E" w:rsidRDefault="007C74E2" w:rsidP="008C01D1">
            <w:pPr>
              <w:spacing w:line="360" w:lineRule="auto"/>
              <w:jc w:val="both"/>
            </w:pPr>
            <w:r w:rsidRPr="000E551E">
              <w:t>15</w:t>
            </w:r>
          </w:p>
        </w:tc>
        <w:tc>
          <w:tcPr>
            <w:tcW w:w="7699" w:type="dxa"/>
          </w:tcPr>
          <w:p w:rsidR="007C74E2" w:rsidRPr="000E551E" w:rsidRDefault="007C74E2" w:rsidP="008C01D1">
            <w:pPr>
              <w:spacing w:line="360" w:lineRule="auto"/>
              <w:jc w:val="both"/>
            </w:pPr>
            <w:r w:rsidRPr="000E551E">
              <w:t>Незалежний фахівець від засновників</w:t>
            </w:r>
          </w:p>
        </w:tc>
      </w:tr>
      <w:tr w:rsidR="007C74E2" w:rsidRPr="007C74E2" w:rsidTr="000E551E">
        <w:tc>
          <w:tcPr>
            <w:tcW w:w="1980" w:type="dxa"/>
          </w:tcPr>
          <w:p w:rsidR="007C74E2" w:rsidRPr="000E551E" w:rsidRDefault="007C74E2" w:rsidP="008C01D1">
            <w:pPr>
              <w:spacing w:line="360" w:lineRule="auto"/>
              <w:jc w:val="both"/>
            </w:pPr>
            <w:r w:rsidRPr="000E551E">
              <w:t>16</w:t>
            </w:r>
          </w:p>
        </w:tc>
        <w:tc>
          <w:tcPr>
            <w:tcW w:w="7699" w:type="dxa"/>
          </w:tcPr>
          <w:p w:rsidR="007C74E2" w:rsidRPr="000E551E" w:rsidRDefault="007C74E2" w:rsidP="008C01D1">
            <w:pPr>
              <w:spacing w:line="360" w:lineRule="auto"/>
              <w:jc w:val="both"/>
            </w:pPr>
            <w:r w:rsidRPr="000E551E">
              <w:t>відсутність деяких людей</w:t>
            </w:r>
          </w:p>
        </w:tc>
      </w:tr>
      <w:tr w:rsidR="007C74E2" w:rsidRPr="007C74E2" w:rsidTr="000E551E">
        <w:tc>
          <w:tcPr>
            <w:tcW w:w="1980" w:type="dxa"/>
          </w:tcPr>
          <w:p w:rsidR="007C74E2" w:rsidRPr="000E551E" w:rsidRDefault="007C74E2" w:rsidP="008C01D1">
            <w:pPr>
              <w:spacing w:line="360" w:lineRule="auto"/>
              <w:jc w:val="both"/>
            </w:pPr>
            <w:r w:rsidRPr="000E551E">
              <w:t>17</w:t>
            </w:r>
          </w:p>
        </w:tc>
        <w:tc>
          <w:tcPr>
            <w:tcW w:w="7699" w:type="dxa"/>
          </w:tcPr>
          <w:p w:rsidR="007C74E2" w:rsidRPr="000E551E" w:rsidRDefault="007C74E2" w:rsidP="008C01D1">
            <w:pPr>
              <w:spacing w:line="360" w:lineRule="auto"/>
              <w:jc w:val="both"/>
            </w:pPr>
            <w:r w:rsidRPr="000E551E">
              <w:t>Людяність!!!!</w:t>
            </w:r>
          </w:p>
        </w:tc>
      </w:tr>
      <w:tr w:rsidR="007C74E2" w:rsidRPr="007C74E2" w:rsidTr="000E551E">
        <w:tc>
          <w:tcPr>
            <w:tcW w:w="1980" w:type="dxa"/>
          </w:tcPr>
          <w:p w:rsidR="007C74E2" w:rsidRPr="000E551E" w:rsidRDefault="007C74E2" w:rsidP="008C01D1">
            <w:pPr>
              <w:spacing w:line="360" w:lineRule="auto"/>
              <w:jc w:val="both"/>
            </w:pPr>
            <w:r w:rsidRPr="000E551E">
              <w:t>18</w:t>
            </w:r>
          </w:p>
        </w:tc>
        <w:tc>
          <w:tcPr>
            <w:tcW w:w="7699" w:type="dxa"/>
          </w:tcPr>
          <w:p w:rsidR="007C74E2" w:rsidRPr="000E551E" w:rsidRDefault="007C74E2" w:rsidP="008C01D1">
            <w:pPr>
              <w:spacing w:line="360" w:lineRule="auto"/>
              <w:jc w:val="both"/>
            </w:pPr>
            <w:r w:rsidRPr="000E551E">
              <w:t>Доброчесність</w:t>
            </w:r>
          </w:p>
        </w:tc>
      </w:tr>
      <w:tr w:rsidR="007C74E2" w:rsidRPr="007C74E2" w:rsidTr="000E551E">
        <w:tc>
          <w:tcPr>
            <w:tcW w:w="1980" w:type="dxa"/>
          </w:tcPr>
          <w:p w:rsidR="007C74E2" w:rsidRPr="000E551E" w:rsidRDefault="007C74E2" w:rsidP="008C01D1">
            <w:pPr>
              <w:spacing w:line="360" w:lineRule="auto"/>
              <w:jc w:val="both"/>
            </w:pPr>
            <w:r w:rsidRPr="000E551E">
              <w:t>19</w:t>
            </w:r>
          </w:p>
        </w:tc>
        <w:tc>
          <w:tcPr>
            <w:tcW w:w="7699" w:type="dxa"/>
          </w:tcPr>
          <w:p w:rsidR="007C74E2" w:rsidRPr="000E551E" w:rsidRDefault="007C74E2" w:rsidP="008C01D1">
            <w:pPr>
              <w:spacing w:line="360" w:lineRule="auto"/>
              <w:jc w:val="both"/>
            </w:pPr>
            <w:r w:rsidRPr="000E551E">
              <w:t>Прозорість.</w:t>
            </w:r>
          </w:p>
        </w:tc>
      </w:tr>
      <w:tr w:rsidR="007C74E2" w:rsidRPr="007C74E2" w:rsidTr="000E551E">
        <w:tc>
          <w:tcPr>
            <w:tcW w:w="1980" w:type="dxa"/>
          </w:tcPr>
          <w:p w:rsidR="007C74E2" w:rsidRPr="000E551E" w:rsidRDefault="007C74E2" w:rsidP="008C01D1">
            <w:pPr>
              <w:spacing w:line="360" w:lineRule="auto"/>
              <w:jc w:val="both"/>
            </w:pPr>
            <w:r w:rsidRPr="000E551E">
              <w:t>20</w:t>
            </w:r>
          </w:p>
        </w:tc>
        <w:tc>
          <w:tcPr>
            <w:tcW w:w="7699" w:type="dxa"/>
          </w:tcPr>
          <w:p w:rsidR="007C74E2" w:rsidRPr="000E551E" w:rsidRDefault="007C74E2" w:rsidP="008C01D1">
            <w:pPr>
              <w:spacing w:line="360" w:lineRule="auto"/>
              <w:jc w:val="both"/>
            </w:pPr>
            <w:r w:rsidRPr="000E551E">
              <w:t>Прозорість у робочому часі кожного (кількістьвідповідальностей, завантаженість)</w:t>
            </w:r>
          </w:p>
        </w:tc>
      </w:tr>
      <w:tr w:rsidR="007C74E2" w:rsidRPr="007C74E2" w:rsidTr="000E551E">
        <w:tc>
          <w:tcPr>
            <w:tcW w:w="1980" w:type="dxa"/>
          </w:tcPr>
          <w:p w:rsidR="007C74E2" w:rsidRPr="000E551E" w:rsidRDefault="007C74E2" w:rsidP="008C01D1">
            <w:pPr>
              <w:spacing w:line="360" w:lineRule="auto"/>
              <w:jc w:val="both"/>
            </w:pPr>
            <w:r w:rsidRPr="000E551E">
              <w:t>21</w:t>
            </w:r>
          </w:p>
        </w:tc>
        <w:tc>
          <w:tcPr>
            <w:tcW w:w="7699" w:type="dxa"/>
          </w:tcPr>
          <w:p w:rsidR="007C74E2" w:rsidRPr="000E551E" w:rsidRDefault="007C74E2" w:rsidP="008C01D1">
            <w:pPr>
              <w:spacing w:line="360" w:lineRule="auto"/>
              <w:jc w:val="both"/>
            </w:pPr>
            <w:r w:rsidRPr="000E551E">
              <w:t>Допомоміг би особистий зріст кожної сторони у конфлікті, який виявлятиметься у зрілому підході до озвучування проблем, і також у емпатії чи розумінні</w:t>
            </w:r>
          </w:p>
        </w:tc>
      </w:tr>
      <w:tr w:rsidR="007C74E2" w:rsidRPr="007C74E2" w:rsidTr="000E551E">
        <w:tc>
          <w:tcPr>
            <w:tcW w:w="1980" w:type="dxa"/>
          </w:tcPr>
          <w:p w:rsidR="007C74E2" w:rsidRPr="000E551E" w:rsidRDefault="007C74E2" w:rsidP="008C01D1">
            <w:pPr>
              <w:spacing w:line="360" w:lineRule="auto"/>
              <w:jc w:val="both"/>
            </w:pPr>
            <w:r w:rsidRPr="000E551E">
              <w:t>22</w:t>
            </w:r>
          </w:p>
        </w:tc>
        <w:tc>
          <w:tcPr>
            <w:tcW w:w="7699" w:type="dxa"/>
          </w:tcPr>
          <w:p w:rsidR="007C74E2" w:rsidRPr="000E551E" w:rsidRDefault="007C74E2" w:rsidP="008C01D1">
            <w:pPr>
              <w:spacing w:line="360" w:lineRule="auto"/>
              <w:jc w:val="both"/>
            </w:pPr>
            <w:r w:rsidRPr="000E551E">
              <w:t>Ще більш відкрита комунікація</w:t>
            </w:r>
          </w:p>
        </w:tc>
      </w:tr>
      <w:tr w:rsidR="007C74E2" w:rsidRPr="000E551E" w:rsidTr="000E551E">
        <w:tc>
          <w:tcPr>
            <w:tcW w:w="1980" w:type="dxa"/>
          </w:tcPr>
          <w:p w:rsidR="007C74E2" w:rsidRPr="000E551E" w:rsidRDefault="007C74E2" w:rsidP="008C01D1">
            <w:pPr>
              <w:spacing w:line="360" w:lineRule="auto"/>
              <w:jc w:val="both"/>
            </w:pPr>
            <w:r w:rsidRPr="000E551E">
              <w:t>23</w:t>
            </w:r>
          </w:p>
        </w:tc>
        <w:tc>
          <w:tcPr>
            <w:tcW w:w="7699" w:type="dxa"/>
          </w:tcPr>
          <w:p w:rsidR="007C74E2" w:rsidRPr="000E551E" w:rsidRDefault="007C74E2" w:rsidP="008C01D1">
            <w:pPr>
              <w:spacing w:line="360" w:lineRule="auto"/>
              <w:jc w:val="both"/>
            </w:pPr>
            <w:r w:rsidRPr="000E551E">
              <w:t>Більш прозора комунікація. Відкритість, повага одне до одного. Можливо зміна зони відповідальності, аби відчути, що саме робить та чи інша людина (аби уникнути знецінення)</w:t>
            </w:r>
          </w:p>
        </w:tc>
      </w:tr>
      <w:tr w:rsidR="007C74E2" w:rsidRPr="007C74E2" w:rsidTr="000E551E">
        <w:tc>
          <w:tcPr>
            <w:tcW w:w="1980" w:type="dxa"/>
          </w:tcPr>
          <w:p w:rsidR="007C74E2" w:rsidRPr="000E551E" w:rsidRDefault="007C74E2" w:rsidP="008C01D1">
            <w:pPr>
              <w:spacing w:line="360" w:lineRule="auto"/>
              <w:jc w:val="both"/>
            </w:pPr>
            <w:r w:rsidRPr="000E551E">
              <w:t>24</w:t>
            </w:r>
          </w:p>
        </w:tc>
        <w:tc>
          <w:tcPr>
            <w:tcW w:w="7699" w:type="dxa"/>
          </w:tcPr>
          <w:p w:rsidR="007C74E2" w:rsidRPr="000E551E" w:rsidRDefault="007C74E2" w:rsidP="008C01D1">
            <w:pPr>
              <w:spacing w:line="360" w:lineRule="auto"/>
              <w:jc w:val="both"/>
            </w:pPr>
            <w:r w:rsidRPr="000E551E">
              <w:t>Нічого</w:t>
            </w:r>
          </w:p>
        </w:tc>
      </w:tr>
      <w:tr w:rsidR="007C74E2" w:rsidRPr="007C74E2" w:rsidTr="000E551E">
        <w:tc>
          <w:tcPr>
            <w:tcW w:w="1980" w:type="dxa"/>
          </w:tcPr>
          <w:p w:rsidR="007C74E2" w:rsidRPr="000E551E" w:rsidRDefault="007C74E2" w:rsidP="008C01D1">
            <w:pPr>
              <w:spacing w:line="360" w:lineRule="auto"/>
              <w:jc w:val="both"/>
            </w:pPr>
            <w:r w:rsidRPr="000E551E">
              <w:t>25</w:t>
            </w:r>
          </w:p>
        </w:tc>
        <w:tc>
          <w:tcPr>
            <w:tcW w:w="7699" w:type="dxa"/>
          </w:tcPr>
          <w:p w:rsidR="007C74E2" w:rsidRPr="000E551E" w:rsidRDefault="007C74E2" w:rsidP="008C01D1">
            <w:pPr>
              <w:spacing w:line="360" w:lineRule="auto"/>
              <w:jc w:val="both"/>
            </w:pPr>
            <w:r w:rsidRPr="000E551E">
              <w:t>Не дуже шарю, але можливо просто людяність, готовність слухати, та відкритість до критики, мотивація до змін задля досягнення успіху</w:t>
            </w:r>
          </w:p>
        </w:tc>
      </w:tr>
      <w:tr w:rsidR="007C74E2" w:rsidRPr="007C74E2" w:rsidTr="000E551E">
        <w:tc>
          <w:tcPr>
            <w:tcW w:w="1980" w:type="dxa"/>
          </w:tcPr>
          <w:p w:rsidR="007C74E2" w:rsidRPr="000E551E" w:rsidRDefault="007C74E2" w:rsidP="008C01D1">
            <w:pPr>
              <w:spacing w:line="360" w:lineRule="auto"/>
              <w:jc w:val="both"/>
            </w:pPr>
            <w:r w:rsidRPr="000E551E">
              <w:t>26</w:t>
            </w:r>
          </w:p>
        </w:tc>
        <w:tc>
          <w:tcPr>
            <w:tcW w:w="7699" w:type="dxa"/>
          </w:tcPr>
          <w:p w:rsidR="007C74E2" w:rsidRPr="000E551E" w:rsidRDefault="007C74E2" w:rsidP="008C01D1">
            <w:pPr>
              <w:spacing w:line="360" w:lineRule="auto"/>
              <w:jc w:val="both"/>
            </w:pPr>
            <w:r w:rsidRPr="000E551E">
              <w:t>Прописувати в політиках організації</w:t>
            </w:r>
          </w:p>
        </w:tc>
      </w:tr>
      <w:tr w:rsidR="007C74E2" w:rsidRPr="007C74E2" w:rsidTr="000E551E">
        <w:tc>
          <w:tcPr>
            <w:tcW w:w="1980" w:type="dxa"/>
          </w:tcPr>
          <w:p w:rsidR="007C74E2" w:rsidRPr="000E551E" w:rsidRDefault="007C74E2" w:rsidP="008C01D1">
            <w:pPr>
              <w:spacing w:line="360" w:lineRule="auto"/>
              <w:jc w:val="both"/>
            </w:pPr>
            <w:r w:rsidRPr="000E551E">
              <w:t>27</w:t>
            </w:r>
          </w:p>
        </w:tc>
        <w:tc>
          <w:tcPr>
            <w:tcW w:w="7699" w:type="dxa"/>
          </w:tcPr>
          <w:p w:rsidR="007C74E2" w:rsidRPr="000E551E" w:rsidRDefault="007C74E2" w:rsidP="008C01D1">
            <w:pPr>
              <w:spacing w:line="360" w:lineRule="auto"/>
              <w:jc w:val="both"/>
            </w:pPr>
            <w:r w:rsidRPr="000E551E">
              <w:t>Потрібно чітко пояснити, що це таке, навчити членів організації, як їх уникати, і створити довіру, щоб про такі ситуації можна було спокійно повідомляти.</w:t>
            </w:r>
          </w:p>
        </w:tc>
      </w:tr>
      <w:tr w:rsidR="007C74E2" w:rsidRPr="007C74E2" w:rsidTr="000E551E">
        <w:tc>
          <w:tcPr>
            <w:tcW w:w="1980" w:type="dxa"/>
          </w:tcPr>
          <w:p w:rsidR="007C74E2" w:rsidRPr="000E551E" w:rsidRDefault="007C74E2" w:rsidP="008C01D1">
            <w:pPr>
              <w:spacing w:line="360" w:lineRule="auto"/>
              <w:jc w:val="both"/>
            </w:pPr>
            <w:r w:rsidRPr="000E551E">
              <w:t>28</w:t>
            </w:r>
          </w:p>
        </w:tc>
        <w:tc>
          <w:tcPr>
            <w:tcW w:w="7699" w:type="dxa"/>
          </w:tcPr>
          <w:p w:rsidR="007C74E2" w:rsidRPr="000E551E" w:rsidRDefault="007C74E2" w:rsidP="008C01D1">
            <w:pPr>
              <w:spacing w:line="360" w:lineRule="auto"/>
              <w:jc w:val="both"/>
            </w:pPr>
            <w:r w:rsidRPr="000E551E">
              <w:t>Прозорість і комунікація з командою</w:t>
            </w:r>
          </w:p>
        </w:tc>
      </w:tr>
      <w:tr w:rsidR="007C74E2" w:rsidRPr="007C74E2" w:rsidTr="000E551E">
        <w:tc>
          <w:tcPr>
            <w:tcW w:w="1980" w:type="dxa"/>
          </w:tcPr>
          <w:p w:rsidR="007C74E2" w:rsidRPr="000E551E" w:rsidRDefault="007C74E2" w:rsidP="008C01D1">
            <w:pPr>
              <w:spacing w:line="360" w:lineRule="auto"/>
              <w:jc w:val="both"/>
            </w:pPr>
            <w:r w:rsidRPr="000E551E">
              <w:t>29</w:t>
            </w:r>
          </w:p>
        </w:tc>
        <w:tc>
          <w:tcPr>
            <w:tcW w:w="7699" w:type="dxa"/>
          </w:tcPr>
          <w:p w:rsidR="007C74E2" w:rsidRPr="000E551E" w:rsidRDefault="007C74E2" w:rsidP="008C01D1">
            <w:pPr>
              <w:spacing w:line="360" w:lineRule="auto"/>
              <w:jc w:val="both"/>
            </w:pPr>
            <w:r w:rsidRPr="000E551E">
              <w:t>Оцінювання людей по професійним якостям а не по особистим уподобанням</w:t>
            </w:r>
          </w:p>
        </w:tc>
      </w:tr>
      <w:tr w:rsidR="007C74E2" w:rsidRPr="007C74E2" w:rsidTr="000E551E">
        <w:tc>
          <w:tcPr>
            <w:tcW w:w="1980" w:type="dxa"/>
          </w:tcPr>
          <w:p w:rsidR="007C74E2" w:rsidRPr="000E551E" w:rsidRDefault="007C74E2" w:rsidP="008C01D1">
            <w:pPr>
              <w:spacing w:line="360" w:lineRule="auto"/>
              <w:jc w:val="both"/>
            </w:pPr>
            <w:r w:rsidRPr="000E551E">
              <w:t>30</w:t>
            </w:r>
          </w:p>
        </w:tc>
        <w:tc>
          <w:tcPr>
            <w:tcW w:w="7699" w:type="dxa"/>
          </w:tcPr>
          <w:p w:rsidR="007C74E2" w:rsidRPr="000E551E" w:rsidRDefault="007C74E2" w:rsidP="008C01D1">
            <w:pPr>
              <w:spacing w:line="360" w:lineRule="auto"/>
              <w:jc w:val="both"/>
            </w:pPr>
            <w:r w:rsidRPr="000E551E">
              <w:t>Тренінги практичні</w:t>
            </w:r>
          </w:p>
        </w:tc>
      </w:tr>
      <w:tr w:rsidR="007C74E2" w:rsidRPr="007C74E2" w:rsidTr="000E551E">
        <w:tc>
          <w:tcPr>
            <w:tcW w:w="1980" w:type="dxa"/>
          </w:tcPr>
          <w:p w:rsidR="007C74E2" w:rsidRPr="000E551E" w:rsidRDefault="007C74E2" w:rsidP="008C01D1">
            <w:pPr>
              <w:spacing w:line="360" w:lineRule="auto"/>
              <w:jc w:val="both"/>
            </w:pPr>
            <w:r w:rsidRPr="000E551E">
              <w:t>31</w:t>
            </w:r>
          </w:p>
        </w:tc>
        <w:tc>
          <w:tcPr>
            <w:tcW w:w="7699" w:type="dxa"/>
          </w:tcPr>
          <w:p w:rsidR="007C74E2" w:rsidRPr="000E551E" w:rsidRDefault="007C74E2" w:rsidP="008C01D1">
            <w:pPr>
              <w:spacing w:line="360" w:lineRule="auto"/>
              <w:jc w:val="both"/>
            </w:pPr>
            <w:r w:rsidRPr="000E551E">
              <w:t>Більше комунікувсти між собою</w:t>
            </w:r>
          </w:p>
        </w:tc>
      </w:tr>
      <w:tr w:rsidR="007C74E2" w:rsidRPr="007C74E2" w:rsidTr="000E551E">
        <w:tc>
          <w:tcPr>
            <w:tcW w:w="1980" w:type="dxa"/>
          </w:tcPr>
          <w:p w:rsidR="007C74E2" w:rsidRPr="000E551E" w:rsidRDefault="007C74E2" w:rsidP="008C01D1">
            <w:pPr>
              <w:spacing w:line="360" w:lineRule="auto"/>
              <w:jc w:val="both"/>
            </w:pPr>
            <w:r w:rsidRPr="000E551E">
              <w:t>32</w:t>
            </w:r>
          </w:p>
        </w:tc>
        <w:tc>
          <w:tcPr>
            <w:tcW w:w="7699" w:type="dxa"/>
          </w:tcPr>
          <w:p w:rsidR="007C74E2" w:rsidRPr="000E551E" w:rsidRDefault="007C74E2" w:rsidP="008C01D1">
            <w:pPr>
              <w:spacing w:line="360" w:lineRule="auto"/>
              <w:jc w:val="both"/>
            </w:pPr>
            <w:r w:rsidRPr="000E551E">
              <w:t>Можливо, більш чітко прописані процедури запобігання внутрішніх конфліктів</w:t>
            </w:r>
          </w:p>
        </w:tc>
      </w:tr>
      <w:tr w:rsidR="007C74E2" w:rsidRPr="007C74E2" w:rsidTr="000E551E">
        <w:tc>
          <w:tcPr>
            <w:tcW w:w="1980" w:type="dxa"/>
          </w:tcPr>
          <w:p w:rsidR="007C74E2" w:rsidRPr="000E551E" w:rsidRDefault="007C74E2" w:rsidP="008C01D1">
            <w:pPr>
              <w:spacing w:line="360" w:lineRule="auto"/>
              <w:jc w:val="both"/>
            </w:pPr>
            <w:r w:rsidRPr="000E551E">
              <w:t>33</w:t>
            </w:r>
          </w:p>
        </w:tc>
        <w:tc>
          <w:tcPr>
            <w:tcW w:w="7699" w:type="dxa"/>
          </w:tcPr>
          <w:p w:rsidR="007C74E2" w:rsidRPr="000E551E" w:rsidRDefault="007C74E2" w:rsidP="008C01D1">
            <w:pPr>
              <w:spacing w:line="360" w:lineRule="auto"/>
              <w:jc w:val="both"/>
            </w:pPr>
            <w:r w:rsidRPr="000E551E">
              <w:t>Обговорювати все, до найменших дрібниць</w:t>
            </w:r>
          </w:p>
        </w:tc>
      </w:tr>
    </w:tbl>
    <w:p w:rsidR="000E551E" w:rsidRPr="000E551E" w:rsidRDefault="000E551E" w:rsidP="00891852">
      <w:pPr>
        <w:pStyle w:val="a9"/>
        <w:spacing w:before="0" w:beforeAutospacing="0" w:after="0" w:afterAutospacing="0" w:line="360" w:lineRule="auto"/>
        <w:ind w:firstLine="709"/>
        <w:jc w:val="both"/>
        <w:rPr>
          <w:sz w:val="28"/>
          <w:szCs w:val="28"/>
        </w:rPr>
      </w:pPr>
      <w:r w:rsidRPr="00407002">
        <w:rPr>
          <w:sz w:val="28"/>
          <w:szCs w:val="28"/>
          <w:lang w:val="ru-RU"/>
        </w:rPr>
        <w:t>Джерело: складено автором на основі</w:t>
      </w:r>
      <w:r w:rsidRPr="000E551E">
        <w:rPr>
          <w:sz w:val="28"/>
          <w:szCs w:val="28"/>
          <w:lang w:val="ru-RU"/>
        </w:rPr>
        <w:t xml:space="preserve"> </w:t>
      </w:r>
      <w:r>
        <w:rPr>
          <w:sz w:val="28"/>
          <w:szCs w:val="28"/>
          <w:lang w:val="ru-RU"/>
        </w:rPr>
        <w:t xml:space="preserve">власних </w:t>
      </w:r>
      <w:r>
        <w:rPr>
          <w:sz w:val="28"/>
          <w:szCs w:val="28"/>
        </w:rPr>
        <w:t>опитувань</w:t>
      </w:r>
    </w:p>
    <w:p w:rsidR="007C74E2" w:rsidRPr="00891852" w:rsidRDefault="007C74E2" w:rsidP="00891852">
      <w:pPr>
        <w:spacing w:line="360" w:lineRule="auto"/>
        <w:ind w:firstLine="709"/>
        <w:jc w:val="both"/>
        <w:rPr>
          <w:rStyle w:val="a6"/>
          <w:b w:val="0"/>
          <w:bCs w:val="0"/>
          <w:sz w:val="28"/>
          <w:szCs w:val="28"/>
        </w:rPr>
      </w:pPr>
      <w:r w:rsidRPr="007C74E2">
        <w:rPr>
          <w:sz w:val="28"/>
          <w:szCs w:val="28"/>
          <w:lang w:val="ru-RU"/>
        </w:rPr>
        <w:t>Респонденти акцентують на чесному діалозі, зростанні зрілості та прозорості. Це підкреслює важливість культури довіри.</w:t>
      </w:r>
    </w:p>
    <w:p w:rsidR="007C74E2" w:rsidRPr="007C74E2" w:rsidRDefault="007C74E2" w:rsidP="008C01D1">
      <w:pPr>
        <w:pStyle w:val="4"/>
        <w:spacing w:before="0" w:line="360" w:lineRule="auto"/>
        <w:ind w:firstLine="709"/>
        <w:jc w:val="both"/>
        <w:rPr>
          <w:rFonts w:ascii="Times New Roman" w:hAnsi="Times New Roman" w:cs="Times New Roman"/>
          <w:i w:val="0"/>
          <w:iCs w:val="0"/>
          <w:color w:val="000000" w:themeColor="text1"/>
          <w:sz w:val="28"/>
          <w:szCs w:val="28"/>
          <w:lang w:val="ru-RU"/>
        </w:rPr>
      </w:pPr>
      <w:r w:rsidRPr="007C74E2">
        <w:rPr>
          <w:rFonts w:ascii="Times New Roman" w:hAnsi="Times New Roman" w:cs="Times New Roman"/>
          <w:i w:val="0"/>
          <w:iCs w:val="0"/>
          <w:color w:val="000000" w:themeColor="text1"/>
          <w:sz w:val="28"/>
          <w:szCs w:val="28"/>
          <w:lang w:val="ru-RU"/>
        </w:rPr>
        <w:t xml:space="preserve">Рекомендації для організації </w:t>
      </w:r>
      <w:r w:rsidRPr="007C74E2">
        <w:rPr>
          <w:rFonts w:ascii="Times New Roman" w:hAnsi="Times New Roman" w:cs="Times New Roman"/>
          <w:i w:val="0"/>
          <w:iCs w:val="0"/>
          <w:color w:val="000000" w:themeColor="text1"/>
          <w:sz w:val="28"/>
          <w:szCs w:val="28"/>
        </w:rPr>
        <w:t>Campus</w:t>
      </w:r>
      <w:r w:rsidRPr="007C74E2">
        <w:rPr>
          <w:rFonts w:ascii="Times New Roman" w:hAnsi="Times New Roman" w:cs="Times New Roman"/>
          <w:i w:val="0"/>
          <w:iCs w:val="0"/>
          <w:color w:val="000000" w:themeColor="text1"/>
          <w:sz w:val="28"/>
          <w:szCs w:val="28"/>
          <w:lang w:val="ru-RU"/>
        </w:rPr>
        <w:t xml:space="preserve"> та подібних НПО:</w:t>
      </w:r>
    </w:p>
    <w:p w:rsidR="007C74E2" w:rsidRPr="007C74E2" w:rsidRDefault="007C74E2" w:rsidP="008C01D1">
      <w:pPr>
        <w:pStyle w:val="a9"/>
        <w:numPr>
          <w:ilvl w:val="0"/>
          <w:numId w:val="10"/>
        </w:numPr>
        <w:spacing w:before="0" w:beforeAutospacing="0" w:after="0" w:afterAutospacing="0" w:line="360" w:lineRule="auto"/>
        <w:ind w:firstLine="709"/>
        <w:jc w:val="both"/>
        <w:rPr>
          <w:sz w:val="28"/>
          <w:szCs w:val="28"/>
        </w:rPr>
      </w:pPr>
      <w:r w:rsidRPr="007C74E2">
        <w:rPr>
          <w:rStyle w:val="a6"/>
          <w:b w:val="0"/>
          <w:bCs w:val="0"/>
          <w:sz w:val="28"/>
          <w:szCs w:val="28"/>
        </w:rPr>
        <w:t>Запровадити базові етичні документи</w:t>
      </w:r>
      <w:r w:rsidRPr="007C74E2">
        <w:rPr>
          <w:sz w:val="28"/>
          <w:szCs w:val="28"/>
        </w:rPr>
        <w:t>:</w:t>
      </w:r>
    </w:p>
    <w:p w:rsidR="007C74E2" w:rsidRPr="007C74E2" w:rsidRDefault="007C74E2" w:rsidP="008C01D1">
      <w:pPr>
        <w:pStyle w:val="a9"/>
        <w:numPr>
          <w:ilvl w:val="0"/>
          <w:numId w:val="11"/>
        </w:numPr>
        <w:spacing w:before="0" w:beforeAutospacing="0" w:after="0" w:afterAutospacing="0" w:line="360" w:lineRule="auto"/>
        <w:ind w:firstLine="709"/>
        <w:jc w:val="both"/>
        <w:rPr>
          <w:sz w:val="28"/>
          <w:szCs w:val="28"/>
          <w:lang w:val="ru-RU"/>
        </w:rPr>
      </w:pPr>
      <w:r w:rsidRPr="007C74E2">
        <w:rPr>
          <w:sz w:val="28"/>
          <w:szCs w:val="28"/>
          <w:lang w:val="ru-RU"/>
        </w:rPr>
        <w:t xml:space="preserve">Розробити </w:t>
      </w:r>
      <w:r w:rsidRPr="007C74E2">
        <w:rPr>
          <w:rStyle w:val="a6"/>
          <w:b w:val="0"/>
          <w:bCs w:val="0"/>
          <w:sz w:val="28"/>
          <w:szCs w:val="28"/>
          <w:lang w:val="ru-RU"/>
        </w:rPr>
        <w:t>Кодекс етики</w:t>
      </w:r>
      <w:r w:rsidRPr="007C74E2">
        <w:rPr>
          <w:sz w:val="28"/>
          <w:szCs w:val="28"/>
          <w:lang w:val="ru-RU"/>
        </w:rPr>
        <w:t xml:space="preserve"> з чіткими правилами щодо конфлікту інтересів (наприклад, недопустимість прийняття рішень щодо родичів або друзів).</w:t>
      </w:r>
    </w:p>
    <w:p w:rsidR="007C74E2" w:rsidRPr="007C74E2" w:rsidRDefault="007C74E2" w:rsidP="008C01D1">
      <w:pPr>
        <w:pStyle w:val="a9"/>
        <w:numPr>
          <w:ilvl w:val="0"/>
          <w:numId w:val="11"/>
        </w:numPr>
        <w:spacing w:before="0" w:beforeAutospacing="0" w:after="0" w:afterAutospacing="0" w:line="360" w:lineRule="auto"/>
        <w:ind w:firstLine="709"/>
        <w:jc w:val="both"/>
        <w:rPr>
          <w:sz w:val="28"/>
          <w:szCs w:val="28"/>
          <w:lang w:val="ru-RU"/>
        </w:rPr>
      </w:pPr>
      <w:r w:rsidRPr="007C74E2">
        <w:rPr>
          <w:sz w:val="28"/>
          <w:szCs w:val="28"/>
          <w:lang w:val="ru-RU"/>
        </w:rPr>
        <w:t xml:space="preserve">Включити в нього вимоги щодо </w:t>
      </w:r>
      <w:r w:rsidRPr="007C74E2">
        <w:rPr>
          <w:rStyle w:val="a6"/>
          <w:b w:val="0"/>
          <w:bCs w:val="0"/>
          <w:sz w:val="28"/>
          <w:szCs w:val="28"/>
          <w:lang w:val="ru-RU"/>
        </w:rPr>
        <w:t>відкритого декларування</w:t>
      </w:r>
      <w:r w:rsidRPr="007C74E2">
        <w:rPr>
          <w:sz w:val="28"/>
          <w:szCs w:val="28"/>
          <w:lang w:val="ru-RU"/>
        </w:rPr>
        <w:t xml:space="preserve"> особистих зв’язків або зацікавленості в проєктах.</w:t>
      </w:r>
    </w:p>
    <w:p w:rsidR="007C74E2" w:rsidRPr="007C74E2" w:rsidRDefault="007C74E2" w:rsidP="008C01D1">
      <w:pPr>
        <w:pStyle w:val="a9"/>
        <w:numPr>
          <w:ilvl w:val="0"/>
          <w:numId w:val="10"/>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Оформити політику запобігання конфлікту інтересів</w:t>
      </w:r>
      <w:r w:rsidRPr="007C74E2">
        <w:rPr>
          <w:sz w:val="28"/>
          <w:szCs w:val="28"/>
          <w:lang w:val="ru-RU"/>
        </w:rPr>
        <w:t>:</w:t>
      </w:r>
    </w:p>
    <w:p w:rsidR="007C74E2" w:rsidRPr="007C74E2" w:rsidRDefault="007C74E2" w:rsidP="008C01D1">
      <w:pPr>
        <w:pStyle w:val="a9"/>
        <w:numPr>
          <w:ilvl w:val="0"/>
          <w:numId w:val="12"/>
        </w:numPr>
        <w:spacing w:before="0" w:beforeAutospacing="0" w:after="0" w:afterAutospacing="0" w:line="360" w:lineRule="auto"/>
        <w:ind w:firstLine="709"/>
        <w:jc w:val="both"/>
        <w:rPr>
          <w:sz w:val="28"/>
          <w:szCs w:val="28"/>
          <w:lang w:val="ru-RU"/>
        </w:rPr>
      </w:pPr>
      <w:r w:rsidRPr="007C74E2">
        <w:rPr>
          <w:sz w:val="28"/>
          <w:szCs w:val="28"/>
          <w:lang w:val="ru-RU"/>
        </w:rPr>
        <w:t xml:space="preserve">Ввести </w:t>
      </w:r>
      <w:r w:rsidRPr="007C74E2">
        <w:rPr>
          <w:rStyle w:val="a6"/>
          <w:b w:val="0"/>
          <w:bCs w:val="0"/>
          <w:sz w:val="28"/>
          <w:szCs w:val="28"/>
          <w:lang w:val="ru-RU"/>
        </w:rPr>
        <w:t>щорічну декларацію інтересів</w:t>
      </w:r>
      <w:r w:rsidRPr="007C74E2">
        <w:rPr>
          <w:sz w:val="28"/>
          <w:szCs w:val="28"/>
          <w:lang w:val="ru-RU"/>
        </w:rPr>
        <w:t xml:space="preserve"> для ключових співробітників і керівників проєктів.</w:t>
      </w:r>
    </w:p>
    <w:p w:rsidR="007C74E2" w:rsidRPr="007C74E2" w:rsidRDefault="007C74E2" w:rsidP="008C01D1">
      <w:pPr>
        <w:pStyle w:val="a9"/>
        <w:numPr>
          <w:ilvl w:val="0"/>
          <w:numId w:val="12"/>
        </w:numPr>
        <w:spacing w:before="0" w:beforeAutospacing="0" w:after="0" w:afterAutospacing="0" w:line="360" w:lineRule="auto"/>
        <w:ind w:firstLine="709"/>
        <w:jc w:val="both"/>
        <w:rPr>
          <w:sz w:val="28"/>
          <w:szCs w:val="28"/>
          <w:lang w:val="ru-RU"/>
        </w:rPr>
      </w:pPr>
      <w:r w:rsidRPr="007C74E2">
        <w:rPr>
          <w:sz w:val="28"/>
          <w:szCs w:val="28"/>
          <w:lang w:val="ru-RU"/>
        </w:rPr>
        <w:t xml:space="preserve">Створити </w:t>
      </w:r>
      <w:r w:rsidRPr="007C74E2">
        <w:rPr>
          <w:rStyle w:val="a6"/>
          <w:b w:val="0"/>
          <w:bCs w:val="0"/>
          <w:sz w:val="28"/>
          <w:szCs w:val="28"/>
          <w:lang w:val="ru-RU"/>
        </w:rPr>
        <w:t>просту онлайн-форму</w:t>
      </w:r>
      <w:r w:rsidRPr="007C74E2">
        <w:rPr>
          <w:sz w:val="28"/>
          <w:szCs w:val="28"/>
          <w:lang w:val="ru-RU"/>
        </w:rPr>
        <w:t xml:space="preserve"> для повідомлення про потенційний конфлікт.</w:t>
      </w:r>
    </w:p>
    <w:p w:rsidR="007C74E2" w:rsidRPr="007C74E2" w:rsidRDefault="007C74E2" w:rsidP="008C01D1">
      <w:pPr>
        <w:pStyle w:val="a9"/>
        <w:numPr>
          <w:ilvl w:val="0"/>
          <w:numId w:val="10"/>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Зміцнити прозорість стратегічних і ресурсних рішень</w:t>
      </w:r>
      <w:r w:rsidRPr="007C74E2">
        <w:rPr>
          <w:sz w:val="28"/>
          <w:szCs w:val="28"/>
          <w:lang w:val="ru-RU"/>
        </w:rPr>
        <w:t>:</w:t>
      </w:r>
    </w:p>
    <w:p w:rsidR="007C74E2" w:rsidRPr="007C74E2" w:rsidRDefault="007C74E2" w:rsidP="008C01D1">
      <w:pPr>
        <w:pStyle w:val="a9"/>
        <w:numPr>
          <w:ilvl w:val="0"/>
          <w:numId w:val="13"/>
        </w:numPr>
        <w:spacing w:before="0" w:beforeAutospacing="0" w:after="0" w:afterAutospacing="0" w:line="360" w:lineRule="auto"/>
        <w:ind w:firstLine="709"/>
        <w:jc w:val="both"/>
        <w:rPr>
          <w:sz w:val="28"/>
          <w:szCs w:val="28"/>
          <w:lang w:val="ru-RU"/>
        </w:rPr>
      </w:pPr>
      <w:r w:rsidRPr="007C74E2">
        <w:rPr>
          <w:sz w:val="28"/>
          <w:szCs w:val="28"/>
          <w:lang w:val="ru-RU"/>
        </w:rPr>
        <w:t xml:space="preserve">Створити </w:t>
      </w:r>
      <w:r w:rsidRPr="007C74E2">
        <w:rPr>
          <w:rStyle w:val="a6"/>
          <w:b w:val="0"/>
          <w:bCs w:val="0"/>
          <w:sz w:val="28"/>
          <w:szCs w:val="28"/>
          <w:lang w:val="ru-RU"/>
        </w:rPr>
        <w:t>протоколи засідань</w:t>
      </w:r>
      <w:r w:rsidRPr="007C74E2">
        <w:rPr>
          <w:sz w:val="28"/>
          <w:szCs w:val="28"/>
          <w:lang w:val="ru-RU"/>
        </w:rPr>
        <w:t xml:space="preserve"> або внутрішні звіти щодо важливих рішень (наприклад, вибору підрядників, розподілу фінансування).</w:t>
      </w:r>
    </w:p>
    <w:p w:rsidR="007C74E2" w:rsidRPr="007C74E2" w:rsidRDefault="007C74E2" w:rsidP="008C01D1">
      <w:pPr>
        <w:pStyle w:val="a9"/>
        <w:numPr>
          <w:ilvl w:val="0"/>
          <w:numId w:val="13"/>
        </w:numPr>
        <w:spacing w:before="0" w:beforeAutospacing="0" w:after="0" w:afterAutospacing="0" w:line="360" w:lineRule="auto"/>
        <w:ind w:firstLine="709"/>
        <w:jc w:val="both"/>
        <w:rPr>
          <w:sz w:val="28"/>
          <w:szCs w:val="28"/>
          <w:lang w:val="ru-RU"/>
        </w:rPr>
      </w:pPr>
      <w:r w:rsidRPr="007C74E2">
        <w:rPr>
          <w:sz w:val="28"/>
          <w:szCs w:val="28"/>
          <w:lang w:val="ru-RU"/>
        </w:rPr>
        <w:t>Ротація учасників у робочих групах, щоби уникнути постійного впливу одних і тих самих осіб.</w:t>
      </w:r>
    </w:p>
    <w:p w:rsidR="007C74E2" w:rsidRPr="007C74E2" w:rsidRDefault="007C74E2" w:rsidP="008C01D1">
      <w:pPr>
        <w:pStyle w:val="a9"/>
        <w:numPr>
          <w:ilvl w:val="0"/>
          <w:numId w:val="10"/>
        </w:numPr>
        <w:spacing w:before="0" w:beforeAutospacing="0" w:after="0" w:afterAutospacing="0" w:line="360" w:lineRule="auto"/>
        <w:ind w:firstLine="709"/>
        <w:jc w:val="both"/>
        <w:rPr>
          <w:sz w:val="28"/>
          <w:szCs w:val="28"/>
        </w:rPr>
      </w:pPr>
      <w:r w:rsidRPr="007C74E2">
        <w:rPr>
          <w:rStyle w:val="a6"/>
          <w:b w:val="0"/>
          <w:bCs w:val="0"/>
          <w:sz w:val="28"/>
          <w:szCs w:val="28"/>
        </w:rPr>
        <w:t>Впровадити формат «етичного обговорення»</w:t>
      </w:r>
      <w:r w:rsidRPr="007C74E2">
        <w:rPr>
          <w:sz w:val="28"/>
          <w:szCs w:val="28"/>
        </w:rPr>
        <w:t>:</w:t>
      </w:r>
    </w:p>
    <w:p w:rsidR="007C74E2" w:rsidRPr="007C74E2" w:rsidRDefault="007C74E2" w:rsidP="008C01D1">
      <w:pPr>
        <w:pStyle w:val="a9"/>
        <w:numPr>
          <w:ilvl w:val="0"/>
          <w:numId w:val="14"/>
        </w:numPr>
        <w:spacing w:before="0" w:beforeAutospacing="0" w:after="0" w:afterAutospacing="0" w:line="360" w:lineRule="auto"/>
        <w:ind w:firstLine="709"/>
        <w:jc w:val="both"/>
        <w:rPr>
          <w:sz w:val="28"/>
          <w:szCs w:val="28"/>
          <w:lang w:val="ru-RU"/>
        </w:rPr>
      </w:pPr>
      <w:r w:rsidRPr="007C74E2">
        <w:rPr>
          <w:sz w:val="28"/>
          <w:szCs w:val="28"/>
          <w:lang w:val="ru-RU"/>
        </w:rPr>
        <w:t xml:space="preserve">Раз на квартал проводити коротку </w:t>
      </w:r>
      <w:r w:rsidRPr="007C74E2">
        <w:rPr>
          <w:rStyle w:val="a6"/>
          <w:b w:val="0"/>
          <w:bCs w:val="0"/>
          <w:sz w:val="28"/>
          <w:szCs w:val="28"/>
          <w:lang w:val="ru-RU"/>
        </w:rPr>
        <w:t>етичну сесію</w:t>
      </w:r>
      <w:r w:rsidRPr="007C74E2">
        <w:rPr>
          <w:sz w:val="28"/>
          <w:szCs w:val="28"/>
          <w:lang w:val="ru-RU"/>
        </w:rPr>
        <w:t xml:space="preserve"> </w:t>
      </w:r>
      <w:r w:rsidRPr="007C74E2">
        <w:rPr>
          <w:sz w:val="28"/>
          <w:szCs w:val="28"/>
        </w:rPr>
        <w:t>-</w:t>
      </w:r>
      <w:r w:rsidRPr="007C74E2">
        <w:rPr>
          <w:sz w:val="28"/>
          <w:szCs w:val="28"/>
          <w:lang w:val="ru-RU"/>
        </w:rPr>
        <w:t xml:space="preserve"> відкритий обговорювальний захід для команди, на якому розглядаються гіпотетичні або реальні ситуації.</w:t>
      </w:r>
    </w:p>
    <w:p w:rsidR="007C74E2" w:rsidRPr="007C74E2" w:rsidRDefault="007C74E2" w:rsidP="008C01D1">
      <w:pPr>
        <w:pStyle w:val="a9"/>
        <w:numPr>
          <w:ilvl w:val="0"/>
          <w:numId w:val="14"/>
        </w:numPr>
        <w:spacing w:before="0" w:beforeAutospacing="0" w:after="0" w:afterAutospacing="0" w:line="360" w:lineRule="auto"/>
        <w:ind w:firstLine="709"/>
        <w:jc w:val="both"/>
        <w:rPr>
          <w:sz w:val="28"/>
          <w:szCs w:val="28"/>
          <w:lang w:val="ru-RU"/>
        </w:rPr>
      </w:pPr>
      <w:r w:rsidRPr="007C74E2">
        <w:rPr>
          <w:sz w:val="28"/>
          <w:szCs w:val="28"/>
          <w:lang w:val="ru-RU"/>
        </w:rPr>
        <w:t xml:space="preserve">Запровадити опцію </w:t>
      </w:r>
      <w:r w:rsidRPr="007C74E2">
        <w:rPr>
          <w:rStyle w:val="a6"/>
          <w:b w:val="0"/>
          <w:bCs w:val="0"/>
          <w:sz w:val="28"/>
          <w:szCs w:val="28"/>
          <w:lang w:val="ru-RU"/>
        </w:rPr>
        <w:t>анонімного етичного фідбеку</w:t>
      </w:r>
      <w:r w:rsidRPr="007C74E2">
        <w:rPr>
          <w:sz w:val="28"/>
          <w:szCs w:val="28"/>
          <w:lang w:val="ru-RU"/>
        </w:rPr>
        <w:t xml:space="preserve"> через форму </w:t>
      </w:r>
      <w:r w:rsidRPr="007C74E2">
        <w:rPr>
          <w:sz w:val="28"/>
          <w:szCs w:val="28"/>
        </w:rPr>
        <w:t>Google</w:t>
      </w:r>
      <w:r w:rsidRPr="007C74E2">
        <w:rPr>
          <w:sz w:val="28"/>
          <w:szCs w:val="28"/>
          <w:lang w:val="ru-RU"/>
        </w:rPr>
        <w:t>.</w:t>
      </w:r>
    </w:p>
    <w:p w:rsidR="007C74E2" w:rsidRPr="007C74E2" w:rsidRDefault="007C74E2" w:rsidP="008C01D1">
      <w:pPr>
        <w:pStyle w:val="a9"/>
        <w:numPr>
          <w:ilvl w:val="0"/>
          <w:numId w:val="10"/>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Призначити відповідального за етичну доброчесність</w:t>
      </w:r>
      <w:r w:rsidRPr="007C74E2">
        <w:rPr>
          <w:sz w:val="28"/>
          <w:szCs w:val="28"/>
          <w:lang w:val="ru-RU"/>
        </w:rPr>
        <w:t>:</w:t>
      </w:r>
    </w:p>
    <w:p w:rsidR="007C74E2" w:rsidRPr="007C74E2" w:rsidRDefault="007C74E2" w:rsidP="008C01D1">
      <w:pPr>
        <w:pStyle w:val="a9"/>
        <w:numPr>
          <w:ilvl w:val="0"/>
          <w:numId w:val="15"/>
        </w:numPr>
        <w:spacing w:before="0" w:beforeAutospacing="0" w:after="0" w:afterAutospacing="0" w:line="360" w:lineRule="auto"/>
        <w:ind w:firstLine="709"/>
        <w:jc w:val="both"/>
        <w:rPr>
          <w:sz w:val="28"/>
          <w:szCs w:val="28"/>
          <w:lang w:val="ru-RU"/>
        </w:rPr>
      </w:pPr>
      <w:r w:rsidRPr="007C74E2">
        <w:rPr>
          <w:sz w:val="28"/>
          <w:szCs w:val="28"/>
          <w:lang w:val="ru-RU"/>
        </w:rPr>
        <w:t xml:space="preserve">Не обов’язково вводити окрему посаду. Це може бути </w:t>
      </w:r>
      <w:r w:rsidRPr="007C74E2">
        <w:rPr>
          <w:rStyle w:val="a6"/>
          <w:b w:val="0"/>
          <w:bCs w:val="0"/>
          <w:sz w:val="28"/>
          <w:szCs w:val="28"/>
          <w:lang w:val="ru-RU"/>
        </w:rPr>
        <w:t>член команди з довірою</w:t>
      </w:r>
      <w:r w:rsidRPr="007C74E2">
        <w:rPr>
          <w:sz w:val="28"/>
          <w:szCs w:val="28"/>
          <w:lang w:val="ru-RU"/>
        </w:rPr>
        <w:t xml:space="preserve">, який проходитиме коротке навчання або отримає методичну підтримку (наприклад, від міжнародних </w:t>
      </w:r>
      <w:r w:rsidRPr="007C74E2">
        <w:rPr>
          <w:sz w:val="28"/>
          <w:szCs w:val="28"/>
        </w:rPr>
        <w:t>волонтерів</w:t>
      </w:r>
      <w:r w:rsidRPr="007C74E2">
        <w:rPr>
          <w:sz w:val="28"/>
          <w:szCs w:val="28"/>
          <w:lang w:val="ru-RU"/>
        </w:rPr>
        <w:t xml:space="preserve"> або партнерських організацій).</w:t>
      </w:r>
    </w:p>
    <w:p w:rsidR="007C74E2" w:rsidRPr="007C74E2" w:rsidRDefault="007C74E2" w:rsidP="008C01D1">
      <w:pPr>
        <w:pStyle w:val="a9"/>
        <w:numPr>
          <w:ilvl w:val="0"/>
          <w:numId w:val="10"/>
        </w:numPr>
        <w:spacing w:before="0" w:beforeAutospacing="0" w:after="0" w:afterAutospacing="0" w:line="360" w:lineRule="auto"/>
        <w:ind w:firstLine="709"/>
        <w:jc w:val="both"/>
        <w:rPr>
          <w:sz w:val="28"/>
          <w:szCs w:val="28"/>
          <w:lang w:val="ru-RU"/>
        </w:rPr>
      </w:pPr>
      <w:r w:rsidRPr="007C74E2">
        <w:rPr>
          <w:rStyle w:val="a6"/>
          <w:b w:val="0"/>
          <w:bCs w:val="0"/>
          <w:sz w:val="28"/>
          <w:szCs w:val="28"/>
          <w:lang w:val="ru-RU"/>
        </w:rPr>
        <w:t>Розмежування повноважень і уникнення фаворитизму</w:t>
      </w:r>
      <w:r w:rsidRPr="007C74E2">
        <w:rPr>
          <w:sz w:val="28"/>
          <w:szCs w:val="28"/>
          <w:lang w:val="ru-RU"/>
        </w:rPr>
        <w:t>:</w:t>
      </w:r>
    </w:p>
    <w:p w:rsidR="007C74E2" w:rsidRPr="007C74E2" w:rsidRDefault="007C74E2" w:rsidP="008C01D1">
      <w:pPr>
        <w:pStyle w:val="a9"/>
        <w:numPr>
          <w:ilvl w:val="0"/>
          <w:numId w:val="15"/>
        </w:numPr>
        <w:spacing w:before="0" w:beforeAutospacing="0" w:after="0" w:afterAutospacing="0" w:line="360" w:lineRule="auto"/>
        <w:ind w:firstLine="709"/>
        <w:jc w:val="both"/>
        <w:rPr>
          <w:sz w:val="28"/>
          <w:szCs w:val="28"/>
          <w:lang w:val="ru-RU"/>
        </w:rPr>
      </w:pPr>
      <w:r w:rsidRPr="007C74E2">
        <w:rPr>
          <w:sz w:val="28"/>
          <w:szCs w:val="28"/>
          <w:lang w:val="ru-RU"/>
        </w:rPr>
        <w:t>Якщо керівник має особистий зв’язок із потенційним кандидатом, його/її участь у прийнятті кадрового рішення має бути обмежена або передана іншій особі.</w:t>
      </w:r>
    </w:p>
    <w:p w:rsidR="007C74E2" w:rsidRPr="00891852" w:rsidRDefault="007C74E2" w:rsidP="00891852">
      <w:pPr>
        <w:pStyle w:val="a9"/>
        <w:spacing w:before="0" w:beforeAutospacing="0" w:after="0" w:afterAutospacing="0" w:line="360" w:lineRule="auto"/>
        <w:ind w:firstLine="709"/>
        <w:jc w:val="both"/>
        <w:rPr>
          <w:sz w:val="28"/>
          <w:szCs w:val="28"/>
        </w:rPr>
      </w:pPr>
      <w:r w:rsidRPr="007C74E2">
        <w:rPr>
          <w:sz w:val="28"/>
          <w:szCs w:val="28"/>
        </w:rPr>
        <w:t xml:space="preserve">  </w:t>
      </w:r>
      <w:r w:rsidRPr="007C74E2">
        <w:rPr>
          <w:sz w:val="28"/>
          <w:szCs w:val="28"/>
          <w:lang w:val="ru-RU"/>
        </w:rPr>
        <w:t>Ці заходи недорогі, практичні та адаптовані до невеликих організацій із гнучкою структурою. Їх впровадження підвищить довіру всередині команди, зменшить ризик неформальних впливів та створить основу для сталого розвитку організації навіть у складних умовах.</w:t>
      </w:r>
    </w:p>
    <w:p w:rsidR="00891852" w:rsidRDefault="00891852" w:rsidP="008C01D1">
      <w:pPr>
        <w:spacing w:line="360" w:lineRule="auto"/>
        <w:ind w:firstLine="709"/>
        <w:jc w:val="center"/>
        <w:outlineLvl w:val="1"/>
        <w:rPr>
          <w:b/>
          <w:sz w:val="28"/>
          <w:szCs w:val="28"/>
          <w:lang w:eastAsia="ru-RU"/>
        </w:rPr>
      </w:pPr>
      <w:r>
        <w:rPr>
          <w:b/>
          <w:sz w:val="28"/>
          <w:szCs w:val="28"/>
          <w:lang w:eastAsia="ru-RU"/>
        </w:rPr>
        <w:br w:type="page"/>
      </w:r>
    </w:p>
    <w:p w:rsidR="007C74E2" w:rsidRPr="00891852" w:rsidRDefault="00ED1AFF" w:rsidP="00660931">
      <w:pPr>
        <w:pStyle w:val="2"/>
        <w:spacing w:before="0" w:beforeAutospacing="0" w:after="0" w:afterAutospacing="0" w:line="360" w:lineRule="auto"/>
        <w:jc w:val="center"/>
        <w:rPr>
          <w:sz w:val="28"/>
          <w:lang w:val="ru-RU" w:eastAsia="ru-RU"/>
        </w:rPr>
      </w:pPr>
      <w:bookmarkStart w:id="15" w:name="_Toc200398250"/>
      <w:r w:rsidRPr="00891852">
        <w:rPr>
          <w:sz w:val="28"/>
          <w:lang w:val="ru-RU" w:eastAsia="ru-RU"/>
        </w:rPr>
        <w:t>ВИСНОВКИ</w:t>
      </w:r>
      <w:bookmarkEnd w:id="15"/>
    </w:p>
    <w:p w:rsidR="000E551E" w:rsidRPr="000E551E" w:rsidRDefault="000E551E" w:rsidP="00660931">
      <w:pPr>
        <w:spacing w:line="360" w:lineRule="auto"/>
        <w:ind w:firstLine="709"/>
        <w:jc w:val="center"/>
        <w:outlineLvl w:val="1"/>
        <w:rPr>
          <w:b/>
          <w:sz w:val="28"/>
          <w:szCs w:val="28"/>
          <w:lang w:val="ru-RU" w:eastAsia="ru-RU"/>
        </w:rPr>
      </w:pPr>
    </w:p>
    <w:p w:rsidR="007C74E2" w:rsidRPr="007C74E2" w:rsidRDefault="007C74E2" w:rsidP="00660931">
      <w:pPr>
        <w:pStyle w:val="a9"/>
        <w:spacing w:before="0" w:beforeAutospacing="0" w:after="0" w:afterAutospacing="0" w:line="360" w:lineRule="auto"/>
        <w:ind w:firstLine="709"/>
        <w:jc w:val="both"/>
        <w:rPr>
          <w:sz w:val="28"/>
          <w:szCs w:val="28"/>
          <w:lang w:val="ru-RU"/>
        </w:rPr>
      </w:pPr>
      <w:r w:rsidRPr="007C74E2">
        <w:rPr>
          <w:sz w:val="28"/>
          <w:szCs w:val="28"/>
          <w:lang w:val="ru-RU"/>
        </w:rPr>
        <w:t xml:space="preserve">Конфлікт інтересів є однією з найбільш поширених та складних етичних проблем у сфері менеджменту. В умовах сучасного бізнесу, де перетинаються інтереси багатьох сторін – власників, керівників, працівників, клієнтів, партнерів - ризик виникнення конфлікту інтересів значно зростає. </w:t>
      </w:r>
    </w:p>
    <w:p w:rsidR="007C74E2" w:rsidRPr="007C74E2" w:rsidRDefault="007C74E2" w:rsidP="00660931">
      <w:pPr>
        <w:spacing w:line="360" w:lineRule="auto"/>
        <w:ind w:firstLine="709"/>
        <w:jc w:val="both"/>
        <w:rPr>
          <w:sz w:val="28"/>
          <w:szCs w:val="28"/>
          <w:lang w:val="ru-RU" w:eastAsia="ru-RU"/>
        </w:rPr>
      </w:pPr>
      <w:r w:rsidRPr="007C74E2">
        <w:rPr>
          <w:sz w:val="28"/>
          <w:szCs w:val="28"/>
          <w:lang w:val="ru-RU"/>
        </w:rPr>
        <w:t>Дослідження конфлікту інтересів як етичного аспекту менеджменту дозволяє не тільки виявити типові ситуації та їхні наслідки, але й розробляти практичні рекомендації для менеджерів та організацій щодо побудови прозорої, відповідальної та етичної системи управління.</w:t>
      </w:r>
    </w:p>
    <w:p w:rsidR="007C74E2" w:rsidRPr="007C74E2" w:rsidRDefault="007C74E2" w:rsidP="00660931">
      <w:pPr>
        <w:spacing w:line="360" w:lineRule="auto"/>
        <w:ind w:firstLine="709"/>
        <w:jc w:val="both"/>
        <w:rPr>
          <w:sz w:val="28"/>
          <w:szCs w:val="28"/>
          <w:lang w:val="ru-RU"/>
        </w:rPr>
      </w:pPr>
      <w:r w:rsidRPr="007C74E2">
        <w:rPr>
          <w:sz w:val="28"/>
          <w:szCs w:val="28"/>
          <w:lang w:val="ru-RU"/>
        </w:rPr>
        <w:t>Наслідки конфлікту інтересів є багатогранними і можуть мати серйозні етичні та правові наслідки для організації та її співробітників.</w:t>
      </w:r>
    </w:p>
    <w:p w:rsidR="007C74E2" w:rsidRPr="007C74E2" w:rsidRDefault="007C74E2" w:rsidP="00660931">
      <w:pPr>
        <w:spacing w:line="360" w:lineRule="auto"/>
        <w:ind w:firstLine="709"/>
        <w:jc w:val="both"/>
        <w:rPr>
          <w:sz w:val="28"/>
          <w:szCs w:val="28"/>
          <w:lang w:val="ru-RU" w:eastAsia="ru-RU"/>
        </w:rPr>
      </w:pPr>
      <w:r w:rsidRPr="007C74E2">
        <w:rPr>
          <w:sz w:val="28"/>
          <w:szCs w:val="28"/>
          <w:lang w:val="ru-RU" w:eastAsia="ru-RU"/>
        </w:rPr>
        <w:t xml:space="preserve">Проведене дослідження процесу прийняття управлінських рішень крізь призму потенційних конфліктів інтересів на кожному його етапі переконливо демонструє, що конфлікт інтересів є не просто технічною перешкодою, а глибокою та всеосяжною </w:t>
      </w:r>
      <w:r w:rsidRPr="007C74E2">
        <w:rPr>
          <w:bCs/>
          <w:sz w:val="28"/>
          <w:szCs w:val="28"/>
          <w:lang w:val="ru-RU" w:eastAsia="ru-RU"/>
        </w:rPr>
        <w:t>етичною проблемою менеджменту</w:t>
      </w:r>
      <w:r w:rsidRPr="007C74E2">
        <w:rPr>
          <w:sz w:val="28"/>
          <w:szCs w:val="28"/>
          <w:lang w:val="ru-RU" w:eastAsia="ru-RU"/>
        </w:rPr>
        <w:t xml:space="preserve">. </w:t>
      </w:r>
    </w:p>
    <w:p w:rsidR="007C74E2" w:rsidRPr="007C74E2" w:rsidRDefault="007C74E2" w:rsidP="00660931">
      <w:pPr>
        <w:spacing w:line="360" w:lineRule="auto"/>
        <w:ind w:firstLine="709"/>
        <w:jc w:val="both"/>
        <w:rPr>
          <w:sz w:val="28"/>
          <w:szCs w:val="28"/>
          <w:lang w:val="ru-RU" w:eastAsia="ru-RU"/>
        </w:rPr>
      </w:pPr>
      <w:r w:rsidRPr="007C74E2">
        <w:rPr>
          <w:bCs/>
          <w:sz w:val="28"/>
          <w:szCs w:val="28"/>
          <w:lang w:val="ru-RU" w:eastAsia="ru-RU"/>
        </w:rPr>
        <w:t>Суть етичної дилеми конфлікту інтересів полягає у зіткненні обов'язку менеджера діяти в найкращих інтересах організації (або довірителя) з його особистими інтересами, інтересами пов'язаних осіб чи третіх сторін.</w:t>
      </w:r>
      <w:r w:rsidRPr="007C74E2">
        <w:rPr>
          <w:sz w:val="28"/>
          <w:szCs w:val="28"/>
          <w:lang w:val="ru-RU" w:eastAsia="ru-RU"/>
        </w:rPr>
        <w:t xml:space="preserve"> Це зіткнення може виникати на будь-якому етапі: від діагностики проблеми, де особисті упередження чи бажання уникнути відповідальності спотворюють реальну картину, до контроля та оцінки результатів, де прагнення приписати собі заслуги чи приховати недоліки веде до маніпуляцій звітністю.</w:t>
      </w:r>
    </w:p>
    <w:p w:rsidR="007C74E2" w:rsidRPr="007C74E2" w:rsidRDefault="007C74E2" w:rsidP="00660931">
      <w:pPr>
        <w:spacing w:line="360" w:lineRule="auto"/>
        <w:ind w:firstLine="709"/>
        <w:jc w:val="both"/>
        <w:rPr>
          <w:sz w:val="28"/>
          <w:szCs w:val="28"/>
          <w:lang w:val="ru-RU" w:eastAsia="ru-RU"/>
        </w:rPr>
      </w:pPr>
      <w:r w:rsidRPr="007C74E2">
        <w:rPr>
          <w:bCs/>
          <w:sz w:val="28"/>
          <w:szCs w:val="28"/>
          <w:lang w:val="ru-RU" w:eastAsia="ru-RU"/>
        </w:rPr>
        <w:t>Залученість різних осіб</w:t>
      </w:r>
      <w:r w:rsidRPr="007C74E2">
        <w:rPr>
          <w:sz w:val="28"/>
          <w:szCs w:val="28"/>
          <w:lang w:val="ru-RU" w:eastAsia="ru-RU"/>
        </w:rPr>
        <w:t xml:space="preserve"> - від рядових виконавців до топ-менеджерів та навіть зовнішніх консультантів</w:t>
      </w:r>
      <w:r w:rsidRPr="007C74E2">
        <w:rPr>
          <w:sz w:val="28"/>
          <w:szCs w:val="28"/>
          <w:lang w:eastAsia="ru-RU"/>
        </w:rPr>
        <w:t xml:space="preserve"> - </w:t>
      </w:r>
      <w:r w:rsidRPr="007C74E2">
        <w:rPr>
          <w:sz w:val="28"/>
          <w:szCs w:val="28"/>
          <w:lang w:val="ru-RU" w:eastAsia="ru-RU"/>
        </w:rPr>
        <w:t>на кожному етапі прийняття рішень підкреслює системний характер проблеми. Це не поодинокі випадки недоброчесності, а радше потенційна вразливість, властива будь-якій ієрархічній структурі, де особисті інтереси можуть перетнутися з професійними обов'язками.</w:t>
      </w:r>
    </w:p>
    <w:p w:rsidR="007C74E2" w:rsidRPr="007C74E2" w:rsidRDefault="007C74E2" w:rsidP="00660931">
      <w:pPr>
        <w:spacing w:line="360" w:lineRule="auto"/>
        <w:ind w:firstLine="709"/>
        <w:jc w:val="both"/>
        <w:rPr>
          <w:sz w:val="28"/>
          <w:szCs w:val="28"/>
          <w:lang w:val="ru-RU" w:eastAsia="ru-RU"/>
        </w:rPr>
      </w:pPr>
      <w:r w:rsidRPr="007C74E2">
        <w:rPr>
          <w:sz w:val="28"/>
          <w:szCs w:val="28"/>
          <w:lang w:val="ru-RU" w:eastAsia="ru-RU"/>
        </w:rPr>
        <w:t xml:space="preserve">Отже, протидія конфлікту інтересів виходить за межі простого дотримання формальних процедур. Вона вимагає формування міцної </w:t>
      </w:r>
      <w:r w:rsidRPr="007C74E2">
        <w:rPr>
          <w:bCs/>
          <w:sz w:val="28"/>
          <w:szCs w:val="28"/>
          <w:lang w:val="ru-RU" w:eastAsia="ru-RU"/>
        </w:rPr>
        <w:t>етичної інфраструктури</w:t>
      </w:r>
      <w:r w:rsidRPr="007C74E2">
        <w:rPr>
          <w:sz w:val="28"/>
          <w:szCs w:val="28"/>
          <w:lang w:val="ru-RU" w:eastAsia="ru-RU"/>
        </w:rPr>
        <w:t xml:space="preserve"> в організації, що включає чіткі етичні кодекси, програми навчання та підвищення обізнаності, прозорі механізми декларування та врегулювання конфліктів, а також культуру, де етична поведінка заохочується, а порушення </w:t>
      </w:r>
      <w:r w:rsidRPr="007C74E2">
        <w:rPr>
          <w:sz w:val="28"/>
          <w:szCs w:val="28"/>
          <w:lang w:eastAsia="ru-RU"/>
        </w:rPr>
        <w:t>-</w:t>
      </w:r>
      <w:r w:rsidRPr="007C74E2">
        <w:rPr>
          <w:sz w:val="28"/>
          <w:szCs w:val="28"/>
          <w:lang w:val="ru-RU" w:eastAsia="ru-RU"/>
        </w:rPr>
        <w:t xml:space="preserve"> належним чином розслідуються та караються. </w:t>
      </w:r>
    </w:p>
    <w:p w:rsidR="007C74E2" w:rsidRPr="007C74E2" w:rsidRDefault="007C74E2" w:rsidP="00660931">
      <w:pPr>
        <w:spacing w:line="360" w:lineRule="auto"/>
        <w:ind w:firstLine="709"/>
        <w:jc w:val="both"/>
        <w:rPr>
          <w:sz w:val="28"/>
          <w:szCs w:val="28"/>
          <w:lang w:val="ru-RU" w:eastAsia="ru-RU"/>
        </w:rPr>
      </w:pPr>
      <w:r w:rsidRPr="007C74E2">
        <w:rPr>
          <w:sz w:val="28"/>
          <w:szCs w:val="28"/>
          <w:lang w:val="ru-RU" w:eastAsia="ru-RU"/>
        </w:rPr>
        <w:t>Усвідомлення потенційних чинників конфлікту інтересів на кожному етапі прийняття управлінського рішення дозволяє своєчасно їх виявляти, попереджати та мінімізувати їх негативний вплив на ефективність управління та досягнення цілей організації.</w:t>
      </w:r>
    </w:p>
    <w:p w:rsidR="007C74E2" w:rsidRPr="007C74E2" w:rsidRDefault="007C74E2" w:rsidP="00660931">
      <w:pPr>
        <w:spacing w:line="360" w:lineRule="auto"/>
        <w:ind w:firstLine="709"/>
        <w:jc w:val="both"/>
        <w:rPr>
          <w:sz w:val="28"/>
          <w:szCs w:val="28"/>
          <w:lang w:eastAsia="ru-RU"/>
        </w:rPr>
      </w:pPr>
      <w:r w:rsidRPr="007C74E2">
        <w:rPr>
          <w:sz w:val="28"/>
          <w:szCs w:val="28"/>
          <w:lang w:val="ru-RU" w:eastAsia="ru-RU"/>
        </w:rPr>
        <w:t xml:space="preserve">З етичної точки зору, ключовим завданням сучасного менеджменту є не просто виявлення та мінімізація конфліктів інтересів, а формування середовища, де домінують цінності доброчесності, прозорості та підзвітності. </w:t>
      </w:r>
      <w:r w:rsidRPr="007C74E2">
        <w:rPr>
          <w:sz w:val="28"/>
          <w:szCs w:val="28"/>
          <w:lang w:eastAsia="ru-RU"/>
        </w:rPr>
        <w:t>Етична культура організації повинна передбачати:</w:t>
      </w:r>
    </w:p>
    <w:p w:rsidR="007C74E2" w:rsidRPr="007C74E2" w:rsidRDefault="007C74E2" w:rsidP="00660931">
      <w:pPr>
        <w:numPr>
          <w:ilvl w:val="0"/>
          <w:numId w:val="16"/>
        </w:numPr>
        <w:spacing w:line="360" w:lineRule="auto"/>
        <w:ind w:firstLine="709"/>
        <w:jc w:val="both"/>
        <w:rPr>
          <w:sz w:val="28"/>
          <w:szCs w:val="28"/>
          <w:lang w:val="ru-RU" w:eastAsia="ru-RU"/>
        </w:rPr>
      </w:pPr>
      <w:r w:rsidRPr="007C74E2">
        <w:rPr>
          <w:sz w:val="28"/>
          <w:szCs w:val="28"/>
          <w:lang w:val="ru-RU" w:eastAsia="ru-RU"/>
        </w:rPr>
        <w:t>чіткі механізми декларування потенційних конфліктів;</w:t>
      </w:r>
    </w:p>
    <w:p w:rsidR="007C74E2" w:rsidRPr="007C74E2" w:rsidRDefault="007C74E2" w:rsidP="00660931">
      <w:pPr>
        <w:numPr>
          <w:ilvl w:val="0"/>
          <w:numId w:val="16"/>
        </w:numPr>
        <w:spacing w:line="360" w:lineRule="auto"/>
        <w:ind w:firstLine="709"/>
        <w:jc w:val="both"/>
        <w:rPr>
          <w:sz w:val="28"/>
          <w:szCs w:val="28"/>
          <w:lang w:val="ru-RU" w:eastAsia="ru-RU"/>
        </w:rPr>
      </w:pPr>
      <w:r w:rsidRPr="007C74E2">
        <w:rPr>
          <w:sz w:val="28"/>
          <w:szCs w:val="28"/>
          <w:lang w:val="ru-RU" w:eastAsia="ru-RU"/>
        </w:rPr>
        <w:t>незалежний нагляд за ключовими рішеннями;</w:t>
      </w:r>
    </w:p>
    <w:p w:rsidR="007C74E2" w:rsidRPr="007C74E2" w:rsidRDefault="007C74E2" w:rsidP="00660931">
      <w:pPr>
        <w:numPr>
          <w:ilvl w:val="0"/>
          <w:numId w:val="16"/>
        </w:numPr>
        <w:spacing w:line="360" w:lineRule="auto"/>
        <w:ind w:firstLine="709"/>
        <w:jc w:val="both"/>
        <w:rPr>
          <w:sz w:val="28"/>
          <w:szCs w:val="28"/>
          <w:lang w:val="ru-RU" w:eastAsia="ru-RU"/>
        </w:rPr>
      </w:pPr>
      <w:r w:rsidRPr="007C74E2">
        <w:rPr>
          <w:sz w:val="28"/>
          <w:szCs w:val="28"/>
          <w:lang w:val="ru-RU" w:eastAsia="ru-RU"/>
        </w:rPr>
        <w:t>навчання персоналу стандартам етичної поведінки.</w:t>
      </w:r>
    </w:p>
    <w:p w:rsidR="007C74E2" w:rsidRPr="007C74E2" w:rsidRDefault="007C74E2" w:rsidP="00660931">
      <w:pPr>
        <w:spacing w:line="360" w:lineRule="auto"/>
        <w:ind w:firstLine="709"/>
        <w:jc w:val="both"/>
        <w:rPr>
          <w:sz w:val="28"/>
          <w:szCs w:val="28"/>
          <w:lang w:val="ru-RU" w:eastAsia="ru-RU"/>
        </w:rPr>
      </w:pPr>
      <w:r w:rsidRPr="007C74E2">
        <w:rPr>
          <w:sz w:val="28"/>
          <w:szCs w:val="28"/>
          <w:lang w:val="ru-RU" w:eastAsia="ru-RU"/>
        </w:rPr>
        <w:t xml:space="preserve">Таким чином, управління конфліктами інтересів є не лише питанням законності, а, перш за все, </w:t>
      </w:r>
      <w:r w:rsidRPr="007C74E2">
        <w:rPr>
          <w:sz w:val="28"/>
          <w:szCs w:val="28"/>
          <w:lang w:eastAsia="ru-RU"/>
        </w:rPr>
        <w:t>-</w:t>
      </w:r>
      <w:r w:rsidRPr="007C74E2">
        <w:rPr>
          <w:sz w:val="28"/>
          <w:szCs w:val="28"/>
          <w:lang w:val="ru-RU" w:eastAsia="ru-RU"/>
        </w:rPr>
        <w:t xml:space="preserve"> індикатором етичної зрілості керівництва та організації загалом.</w:t>
      </w:r>
    </w:p>
    <w:p w:rsidR="00891852" w:rsidRDefault="00891852" w:rsidP="00660931">
      <w:pPr>
        <w:spacing w:line="360" w:lineRule="auto"/>
        <w:rPr>
          <w:sz w:val="28"/>
          <w:szCs w:val="28"/>
          <w:lang w:val="ru-RU"/>
        </w:rPr>
      </w:pPr>
      <w:r>
        <w:rPr>
          <w:sz w:val="28"/>
          <w:szCs w:val="28"/>
          <w:lang w:val="ru-RU"/>
        </w:rPr>
        <w:br w:type="page"/>
      </w:r>
    </w:p>
    <w:p w:rsidR="0014637D" w:rsidRPr="00891852" w:rsidRDefault="00ED1AFF" w:rsidP="00660931">
      <w:pPr>
        <w:pStyle w:val="2"/>
        <w:spacing w:before="0" w:beforeAutospacing="0" w:after="0" w:afterAutospacing="0" w:line="360" w:lineRule="auto"/>
        <w:jc w:val="center"/>
        <w:rPr>
          <w:sz w:val="28"/>
        </w:rPr>
      </w:pPr>
      <w:bookmarkStart w:id="16" w:name="_Toc200398251"/>
      <w:r w:rsidRPr="00891852">
        <w:rPr>
          <w:sz w:val="28"/>
        </w:rPr>
        <w:t>СПИСОК ВИКОРИСТАНИХ ДЖЕРЕЛ</w:t>
      </w:r>
      <w:bookmarkEnd w:id="16"/>
    </w:p>
    <w:p w:rsidR="000E551E" w:rsidRPr="000E551E" w:rsidRDefault="000E551E" w:rsidP="00660931">
      <w:pPr>
        <w:spacing w:line="360" w:lineRule="auto"/>
        <w:jc w:val="center"/>
        <w:rPr>
          <w:b/>
          <w:bCs/>
          <w:sz w:val="28"/>
          <w:szCs w:val="28"/>
        </w:rPr>
      </w:pP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Stanford Encyclopedia of Philosophy: Business Ethics [Електронний ресурс]. - Режим доступу: </w:t>
      </w:r>
      <w:hyperlink r:id="rId47" w:tgtFrame="_new" w:history="1">
        <w:r w:rsidRPr="00C172C5">
          <w:rPr>
            <w:color w:val="0000FF"/>
            <w:sz w:val="28"/>
            <w:szCs w:val="28"/>
            <w:u w:val="single"/>
          </w:rPr>
          <w:t>https://plato.stanford.edu/entries/ethics-business/</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Близнюк Т. Теорія поколінь: Україна та Західна Європа // Українська правда. - 2023.  Режим доступу: </w:t>
      </w:r>
      <w:hyperlink r:id="rId48" w:tgtFrame="_new" w:history="1">
        <w:r w:rsidRPr="00C172C5">
          <w:rPr>
            <w:color w:val="0000FF"/>
            <w:sz w:val="28"/>
            <w:szCs w:val="28"/>
            <w:u w:val="single"/>
          </w:rPr>
          <w:t>https://www.pravda.com.ua/</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 The International Scientific and Practical Web-Congress of Economists and Jurists “ECONOMICS, LAW, SOCIETY: resume of 2022”. Режим доступу: </w:t>
      </w:r>
      <w:hyperlink r:id="rId49" w:tgtFrame="_new" w:history="1">
        <w:r w:rsidRPr="00C172C5">
          <w:rPr>
            <w:color w:val="0000FF"/>
            <w:sz w:val="28"/>
            <w:szCs w:val="28"/>
            <w:u w:val="single"/>
          </w:rPr>
          <w:t>https://econlaw.org/</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 Кравченко В. О. Менеджмент : навч. посіб. / В. О. Кравченко. Одеса : Атлант. 2013. </w:t>
      </w:r>
      <w:r w:rsidRPr="00C172C5">
        <w:rPr>
          <w:bCs/>
          <w:sz w:val="28"/>
          <w:szCs w:val="28"/>
        </w:rPr>
        <w:t>368 с.</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Підвальна О. Г. Види та основні підходи щодо формування корпоративної етики в менеджменті підприємства. </w:t>
      </w:r>
      <w:r w:rsidRPr="00C172C5">
        <w:rPr>
          <w:i/>
          <w:sz w:val="28"/>
          <w:szCs w:val="28"/>
        </w:rPr>
        <w:t>Бізнес-інформ</w:t>
      </w:r>
      <w:r w:rsidRPr="00C172C5">
        <w:rPr>
          <w:sz w:val="28"/>
          <w:szCs w:val="28"/>
        </w:rPr>
        <w:t xml:space="preserve">.  2020. № 6. </w:t>
      </w:r>
      <w:r w:rsidRPr="00C172C5">
        <w:rPr>
          <w:bCs/>
          <w:sz w:val="28"/>
          <w:szCs w:val="28"/>
        </w:rPr>
        <w:t>С. 203-208.</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International Scientific Conference “Anti-Crisis Management: State, Region, Enterprise” : Conf. Proceedings.  2017.  Pan II. No. 17th. Le Mans, France : Baltija Publishing.  </w:t>
      </w:r>
      <w:r w:rsidRPr="00C172C5">
        <w:rPr>
          <w:bCs/>
          <w:sz w:val="28"/>
          <w:szCs w:val="28"/>
        </w:rPr>
        <w:t>224 с.</w:t>
      </w:r>
      <w:r w:rsidRPr="00C172C5">
        <w:rPr>
          <w:sz w:val="28"/>
          <w:szCs w:val="28"/>
        </w:rPr>
        <w:t xml:space="preserve"> </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Рудакевич М. І. Етика державних службовців : монографія / М. І. Рудакевич. Київ: Вид-во НАДУ. 2003.  </w:t>
      </w:r>
      <w:r w:rsidRPr="00C172C5">
        <w:rPr>
          <w:bCs/>
          <w:sz w:val="28"/>
          <w:szCs w:val="28"/>
        </w:rPr>
        <w:t>280 с.</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 Релятивізм та нормативний етичний релятивізм // Українська бібліотека LibreTexts [Електронний ресурс]. Режим доступу: </w:t>
      </w:r>
      <w:hyperlink r:id="rId50" w:tgtFrame="_new" w:history="1">
        <w:r w:rsidRPr="00C172C5">
          <w:rPr>
            <w:color w:val="0000FF"/>
            <w:sz w:val="28"/>
            <w:szCs w:val="28"/>
            <w:u w:val="single"/>
          </w:rPr>
          <w:t>https://ukrayinska.libretexts.org</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Principles of Management [Електронний ресурс]. Режим доступу: </w:t>
      </w:r>
      <w:hyperlink r:id="rId51" w:history="1">
        <w:r w:rsidRPr="00C172C5">
          <w:rPr>
            <w:color w:val="0000FF"/>
            <w:sz w:val="28"/>
            <w:szCs w:val="28"/>
            <w:u w:val="single"/>
          </w:rPr>
          <w:t>https://open.lib.umn.edu/principlesmanagement/</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Нормативна етика. Вікіпедія [Електронний ресурс]. Режим доступу: </w:t>
      </w:r>
      <w:hyperlink r:id="rId52" w:tgtFrame="_new" w:history="1">
        <w:r w:rsidRPr="00C172C5">
          <w:rPr>
            <w:color w:val="0000FF"/>
            <w:sz w:val="28"/>
            <w:szCs w:val="28"/>
            <w:u w:val="single"/>
          </w:rPr>
          <w:t>https://uk.wikipedia.org/wiki/Нормативна_етика</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Функціональний підхід у менеджменті [Електронний ресурс].  Режим доступу: </w:t>
      </w:r>
      <w:hyperlink r:id="rId53" w:tgtFrame="_new" w:history="1">
        <w:r w:rsidRPr="00C172C5">
          <w:rPr>
            <w:color w:val="0000FF"/>
            <w:sz w:val="28"/>
            <w:szCs w:val="28"/>
            <w:u w:val="single"/>
          </w:rPr>
          <w:t>https://osvita.ukr-lit.com/</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Лесько О. Й., Прищак М. Д., Рузакова Г. Г., Залюбівська О. Б. Етика ділових стосунків. Київ : Знання.2020. </w:t>
      </w:r>
      <w:r w:rsidRPr="00C172C5">
        <w:rPr>
          <w:bCs/>
          <w:sz w:val="28"/>
          <w:szCs w:val="28"/>
        </w:rPr>
        <w:t>294 с.</w:t>
      </w:r>
      <w:r w:rsidRPr="00C172C5">
        <w:rPr>
          <w:sz w:val="28"/>
          <w:szCs w:val="28"/>
        </w:rPr>
        <w:t xml:space="preserve"> </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Роль етики в бізнесі: чому вона важлива та як забезпечити дотримання [Електронний ресурс]. Режим доступу: </w:t>
      </w:r>
      <w:hyperlink r:id="rId54" w:tgtFrame="_new" w:history="1">
        <w:r w:rsidRPr="00C172C5">
          <w:rPr>
            <w:color w:val="0000FF"/>
            <w:sz w:val="28"/>
            <w:szCs w:val="28"/>
            <w:u w:val="single"/>
          </w:rPr>
          <w:t>https://md-eksperiment.org/post/20230923-rol-etiki-v-biznesi-chomu-vona-vazhliva</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Важливість прозорості ШІ: розуміння та впровадження найкращих практик [Електронний ресурс].  Режим доступу: </w:t>
      </w:r>
      <w:hyperlink r:id="rId55" w:tgtFrame="_new" w:history="1">
        <w:r w:rsidRPr="00C172C5">
          <w:rPr>
            <w:color w:val="0000FF"/>
            <w:sz w:val="28"/>
            <w:szCs w:val="28"/>
            <w:u w:val="single"/>
          </w:rPr>
          <w:t>https://ai-transparency.org/</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Етика і прозорість у цифровому маркетингу: чому це важливо [Електронний ресурс]. Режим доступу: </w:t>
      </w:r>
      <w:hyperlink r:id="rId56" w:tgtFrame="_new" w:history="1">
        <w:r w:rsidRPr="00C172C5">
          <w:rPr>
            <w:color w:val="0000FF"/>
            <w:sz w:val="28"/>
            <w:szCs w:val="28"/>
            <w:u w:val="single"/>
          </w:rPr>
          <w:t>https://digitalethics.org/</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Етика моніторингу працівників: найкращі практики [Електронний ресурс]. Режим доступу: </w:t>
      </w:r>
      <w:hyperlink r:id="rId57" w:tgtFrame="_new" w:history="1">
        <w:r w:rsidRPr="00C172C5">
          <w:rPr>
            <w:color w:val="0000FF"/>
            <w:sz w:val="28"/>
            <w:szCs w:val="28"/>
            <w:u w:val="single"/>
          </w:rPr>
          <w:t>https://hrinsights.com/</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Як побудувати інклюзивну культуру в компанії [Електронний ресурс]. Режим доступу: </w:t>
      </w:r>
      <w:hyperlink r:id="rId58" w:tgtFrame="_new" w:history="1">
        <w:r w:rsidRPr="00C172C5">
          <w:rPr>
            <w:color w:val="0000FF"/>
            <w:sz w:val="28"/>
            <w:szCs w:val="28"/>
            <w:u w:val="single"/>
          </w:rPr>
          <w:t>https://inclusiveculture.org/</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НАЗК. Конфлікт інтересів та його складові [Електронний ресурс]. Режим доступу: </w:t>
      </w:r>
      <w:hyperlink r:id="rId59" w:tgtFrame="_new" w:history="1">
        <w:r w:rsidRPr="00C172C5">
          <w:rPr>
            <w:color w:val="0000FF"/>
            <w:sz w:val="28"/>
            <w:szCs w:val="28"/>
            <w:u w:val="single"/>
          </w:rPr>
          <w:t>https://wiki.nazk.gov.ua/category/konflikt-interesiv/n2-konflikt-interesiv-ta-jogo-skladovi/</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Conflict of Interest. Investopedia [Електронний ресурс]. Режим доступу: </w:t>
      </w:r>
      <w:hyperlink r:id="rId60" w:tgtFrame="_new" w:history="1">
        <w:r w:rsidRPr="00C172C5">
          <w:rPr>
            <w:color w:val="0000FF"/>
            <w:sz w:val="28"/>
            <w:szCs w:val="28"/>
            <w:u w:val="single"/>
          </w:rPr>
          <w:t>https://www.investopedia.com/terms/c/conflict-of-interest.asp</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Conflict of Interest – Ethics Unwrapped, University of Texas at Austin [Електронний ресурс]. Режим доступу: </w:t>
      </w:r>
      <w:hyperlink r:id="rId61" w:tgtFrame="_new" w:history="1">
        <w:r w:rsidRPr="00C172C5">
          <w:rPr>
            <w:color w:val="0000FF"/>
            <w:sz w:val="28"/>
            <w:szCs w:val="28"/>
            <w:u w:val="single"/>
          </w:rPr>
          <w:t>https://ethicsunwrapped.utexas.edu/glossary/conflict-of-interest</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Understanding Conflict of Interests and Its Types. </w:t>
      </w:r>
      <w:r w:rsidRPr="00C172C5">
        <w:rPr>
          <w:i/>
          <w:sz w:val="28"/>
          <w:szCs w:val="28"/>
        </w:rPr>
        <w:t>V-Comply</w:t>
      </w:r>
      <w:r w:rsidRPr="00C172C5">
        <w:rPr>
          <w:sz w:val="28"/>
          <w:szCs w:val="28"/>
        </w:rPr>
        <w:t xml:space="preserve"> [Електронний ресурс]. Режим доступу: </w:t>
      </w:r>
      <w:hyperlink r:id="rId62" w:tgtFrame="_new" w:history="1">
        <w:r w:rsidRPr="00C172C5">
          <w:rPr>
            <w:color w:val="0000FF"/>
            <w:sz w:val="28"/>
            <w:szCs w:val="28"/>
            <w:u w:val="single"/>
          </w:rPr>
          <w:t>https://www.v-comply.com/blog/understanding-conflict-interests-types/</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Лекція 3. Конфлікт інтересів як етична проблема. Львів : ЛНУ ім. Івана Франка [Електронний ресурс].  Режим доступу: </w:t>
      </w:r>
      <w:hyperlink r:id="rId63" w:tgtFrame="_new" w:history="1">
        <w:r w:rsidRPr="00C172C5">
          <w:rPr>
            <w:color w:val="0000FF"/>
            <w:sz w:val="28"/>
            <w:szCs w:val="28"/>
            <w:u w:val="single"/>
          </w:rPr>
          <w:t>https://pedagogy.lnu.edu.ua/wp-content/uploads/2019/03/LEKTSIYA-3.pdf</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OECD. Managing Conflict of Interest in the Public Service: OECD Guidelines and Country Experiences. 2003.</w:t>
      </w:r>
      <w:r w:rsidRPr="00C172C5">
        <w:t xml:space="preserve"> </w:t>
      </w:r>
      <w:r w:rsidRPr="00C172C5">
        <w:rPr>
          <w:bCs/>
          <w:sz w:val="28"/>
        </w:rPr>
        <w:t>168 с.</w:t>
      </w:r>
      <w:r w:rsidRPr="00C172C5">
        <w:rPr>
          <w:sz w:val="28"/>
          <w:szCs w:val="28"/>
        </w:rPr>
        <w:t xml:space="preserve"> Режим доступу: </w:t>
      </w:r>
      <w:hyperlink r:id="rId64" w:history="1">
        <w:r w:rsidRPr="00C172C5">
          <w:rPr>
            <w:color w:val="0000FF"/>
            <w:sz w:val="28"/>
            <w:szCs w:val="28"/>
            <w:u w:val="single"/>
          </w:rPr>
          <w:t>https://www.oecd.org/gov/ethics/48994419.pdf</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UNODC. Preventing and Managing Conflicts of Interest in the Public Sector: Good Practices Guide. 2020. </w:t>
      </w:r>
      <w:r w:rsidRPr="00C172C5">
        <w:rPr>
          <w:b/>
          <w:sz w:val="28"/>
        </w:rPr>
        <w:t xml:space="preserve"> </w:t>
      </w:r>
      <w:r w:rsidRPr="00C172C5">
        <w:rPr>
          <w:bCs/>
          <w:sz w:val="28"/>
        </w:rPr>
        <w:t>90 с.</w:t>
      </w:r>
      <w:r w:rsidRPr="00C172C5">
        <w:rPr>
          <w:sz w:val="28"/>
          <w:szCs w:val="28"/>
        </w:rPr>
        <w:t xml:space="preserve"> Режим доступу: </w:t>
      </w:r>
      <w:hyperlink r:id="rId65" w:tgtFrame="_new" w:history="1">
        <w:r w:rsidRPr="00C172C5">
          <w:rPr>
            <w:color w:val="0000FF"/>
            <w:sz w:val="28"/>
            <w:szCs w:val="28"/>
            <w:u w:val="single"/>
          </w:rPr>
          <w:t>https://www.unodc.org/</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НАЗК. Conflict of Interest [Електронний ресурс].  Режим доступу: </w:t>
      </w:r>
      <w:hyperlink r:id="rId66" w:tgtFrame="_new" w:history="1">
        <w:r w:rsidRPr="00C172C5">
          <w:rPr>
            <w:color w:val="0000FF"/>
            <w:sz w:val="28"/>
            <w:szCs w:val="28"/>
            <w:u w:val="single"/>
          </w:rPr>
          <w:t>https://nazk.gov.ua/en/conflict-of-interest/</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USAID/PRP. Врегулювання конфлікту інтересів: аналіз застосування законодавства в Україні.  Київ : USAID. 2020.</w:t>
      </w:r>
      <w:r w:rsidRPr="00C172C5">
        <w:t xml:space="preserve"> </w:t>
      </w:r>
      <w:r w:rsidRPr="00C172C5">
        <w:rPr>
          <w:b/>
          <w:sz w:val="28"/>
        </w:rPr>
        <w:t xml:space="preserve"> </w:t>
      </w:r>
      <w:r w:rsidRPr="00C172C5">
        <w:rPr>
          <w:bCs/>
          <w:sz w:val="28"/>
        </w:rPr>
        <w:t>112 с.</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OECD. Integrity and Anti-Corruption Review of Ukraine.  2021.</w:t>
      </w:r>
      <w:r w:rsidRPr="00C172C5">
        <w:t xml:space="preserve"> </w:t>
      </w:r>
      <w:r w:rsidRPr="00C172C5">
        <w:rPr>
          <w:bCs/>
          <w:sz w:val="28"/>
        </w:rPr>
        <w:t>144 с.</w:t>
      </w:r>
      <w:r w:rsidRPr="00C172C5">
        <w:rPr>
          <w:sz w:val="28"/>
          <w:szCs w:val="28"/>
        </w:rPr>
        <w:t xml:space="preserve">  Режим доступу: </w:t>
      </w:r>
      <w:hyperlink r:id="rId67" w:history="1">
        <w:r w:rsidRPr="00C172C5">
          <w:rPr>
            <w:color w:val="0000FF"/>
            <w:sz w:val="28"/>
            <w:szCs w:val="28"/>
            <w:u w:val="single"/>
          </w:rPr>
          <w:t>https://www.oecd.org/corruption/oecd-integrity-review-ukraine.htm</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НАДС. Посібник з формування організаційної культури.  Київ : НАДС. 2021. </w:t>
      </w:r>
      <w:r w:rsidRPr="00C172C5">
        <w:rPr>
          <w:bCs/>
          <w:sz w:val="28"/>
        </w:rPr>
        <w:t>152 с.</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 Мескон М. Х., Альберт М., Хедоурі Ф. Основи менеджменту / пер. з англ.  Київ : Діалектика. 2002. </w:t>
      </w:r>
      <w:r w:rsidRPr="00C172C5">
        <w:rPr>
          <w:bCs/>
          <w:sz w:val="28"/>
        </w:rPr>
        <w:t>701 с.</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НАЗК. Ризики конфлікту інтересів [Електронний ресурс]. - Режим доступу: </w:t>
      </w:r>
      <w:hyperlink r:id="rId68" w:tgtFrame="_new" w:history="1">
        <w:r w:rsidRPr="00C172C5">
          <w:rPr>
            <w:color w:val="0000FF"/>
            <w:sz w:val="28"/>
            <w:szCs w:val="28"/>
            <w:u w:val="single"/>
          </w:rPr>
          <w:t>https://nazk.gov.ua/</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НАЗК. Додаток до пояснювальної записки до законопроєкту щодо врегулювання конфлікту інтересів. 2023. Режим доступу: </w:t>
      </w:r>
      <w:hyperlink r:id="rId69" w:tgtFrame="_new" w:history="1">
        <w:r w:rsidRPr="00C172C5">
          <w:rPr>
            <w:color w:val="0000FF"/>
            <w:sz w:val="28"/>
            <w:szCs w:val="28"/>
            <w:u w:val="single"/>
          </w:rPr>
          <w:t>https://nazk.gov.ua/</w:t>
        </w:r>
      </w:hyperlink>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Карпінський Б. А., Карпінська О. Б., Грищишин О. П. Конфлікти та стреси в публічному адмініструванні та їх вплив на ефективність державотворчого патріотизму нації . </w:t>
      </w:r>
      <w:r w:rsidRPr="00C172C5">
        <w:rPr>
          <w:i/>
          <w:sz w:val="28"/>
          <w:szCs w:val="28"/>
        </w:rPr>
        <w:t>Молодий вчений</w:t>
      </w:r>
      <w:r w:rsidRPr="00C172C5">
        <w:rPr>
          <w:sz w:val="28"/>
          <w:szCs w:val="28"/>
        </w:rPr>
        <w:t>. 2020.</w:t>
      </w:r>
      <w:r w:rsidRPr="00C172C5">
        <w:t xml:space="preserve"> </w:t>
      </w:r>
      <w:r w:rsidRPr="00C172C5">
        <w:rPr>
          <w:sz w:val="28"/>
        </w:rPr>
        <w:t xml:space="preserve"> №11(87).  </w:t>
      </w:r>
      <w:r w:rsidRPr="00C172C5">
        <w:rPr>
          <w:bCs/>
          <w:sz w:val="28"/>
        </w:rPr>
        <w:t>С. 242-246.</w:t>
      </w:r>
      <w:r w:rsidRPr="00C172C5">
        <w:rPr>
          <w:sz w:val="32"/>
          <w:szCs w:val="28"/>
        </w:rPr>
        <w:t xml:space="preserve"> </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Feier O., Khaustova K., Gusti S. Strategic Management under Martial Law Conditions  </w:t>
      </w:r>
      <w:r w:rsidRPr="00C172C5">
        <w:rPr>
          <w:i/>
          <w:sz w:val="28"/>
          <w:szCs w:val="28"/>
        </w:rPr>
        <w:t>DSIM: Economics and Management</w:t>
      </w:r>
      <w:r w:rsidRPr="00C172C5">
        <w:rPr>
          <w:sz w:val="28"/>
          <w:szCs w:val="28"/>
        </w:rPr>
        <w:t xml:space="preserve">. 2023. </w:t>
      </w:r>
      <w:r w:rsidRPr="00C172C5">
        <w:rPr>
          <w:sz w:val="28"/>
        </w:rPr>
        <w:t xml:space="preserve">№1(3).  </w:t>
      </w:r>
      <w:r w:rsidRPr="00C172C5">
        <w:rPr>
          <w:bCs/>
          <w:sz w:val="28"/>
        </w:rPr>
        <w:t>С. 14-22.</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Особливості управління персоналом в умовах воєнного стану. </w:t>
      </w:r>
      <w:r w:rsidRPr="00C172C5">
        <w:rPr>
          <w:i/>
          <w:sz w:val="28"/>
          <w:szCs w:val="28"/>
        </w:rPr>
        <w:t>Підприємництво, менеджмент та торгівля</w:t>
      </w:r>
      <w:r w:rsidRPr="00C172C5">
        <w:rPr>
          <w:sz w:val="28"/>
          <w:szCs w:val="28"/>
        </w:rPr>
        <w:t xml:space="preserve">. 2022. </w:t>
      </w:r>
      <w:r w:rsidRPr="00C172C5">
        <w:rPr>
          <w:sz w:val="28"/>
        </w:rPr>
        <w:t xml:space="preserve"> №45.  </w:t>
      </w:r>
      <w:r w:rsidRPr="00C172C5">
        <w:rPr>
          <w:bCs/>
          <w:sz w:val="28"/>
        </w:rPr>
        <w:t>С. 57-63.</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Дуднєва Ю., Соболєв Т. Гуманізація управління персоналом в умовах воєнного стану. </w:t>
      </w:r>
      <w:r w:rsidRPr="00C172C5">
        <w:rPr>
          <w:i/>
          <w:sz w:val="28"/>
          <w:szCs w:val="28"/>
        </w:rPr>
        <w:t>Адаптивне управління: теорія і практика. Серія «Економіка».</w:t>
      </w:r>
      <w:r w:rsidRPr="00C172C5">
        <w:rPr>
          <w:sz w:val="28"/>
          <w:szCs w:val="28"/>
        </w:rPr>
        <w:t xml:space="preserve"> 2024. </w:t>
      </w:r>
      <w:r w:rsidRPr="00C172C5">
        <w:rPr>
          <w:sz w:val="28"/>
        </w:rPr>
        <w:t>С. 38-44.</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 xml:space="preserve">Augier M. Models of Herbert A. Simon.  Cambridge : The MIT Press. 2000. Winter, Vol. 8.  Issue 4. P. 407–443. </w:t>
      </w:r>
    </w:p>
    <w:p w:rsidR="008B5D5D" w:rsidRPr="00C172C5" w:rsidRDefault="008B5D5D" w:rsidP="008B5D5D">
      <w:pPr>
        <w:numPr>
          <w:ilvl w:val="0"/>
          <w:numId w:val="20"/>
        </w:numPr>
        <w:spacing w:line="360" w:lineRule="auto"/>
        <w:ind w:left="284"/>
        <w:contextualSpacing/>
        <w:jc w:val="both"/>
        <w:rPr>
          <w:sz w:val="28"/>
          <w:szCs w:val="28"/>
        </w:rPr>
      </w:pPr>
      <w:r w:rsidRPr="00C172C5">
        <w:rPr>
          <w:sz w:val="28"/>
          <w:szCs w:val="28"/>
        </w:rPr>
        <w:t>Хміль Ф. І. Основи менеджменту : навчальний посібник.  Київ : Академвидав.2006.  416 с.</w:t>
      </w:r>
    </w:p>
    <w:p w:rsidR="000E551E" w:rsidRDefault="000E551E" w:rsidP="008C01D1">
      <w:pPr>
        <w:spacing w:line="360" w:lineRule="auto"/>
        <w:rPr>
          <w:sz w:val="28"/>
          <w:szCs w:val="28"/>
        </w:rPr>
      </w:pPr>
      <w:r>
        <w:rPr>
          <w:sz w:val="28"/>
          <w:szCs w:val="28"/>
        </w:rPr>
        <w:br w:type="page"/>
      </w:r>
    </w:p>
    <w:p w:rsidR="000E551E" w:rsidRPr="000E551E" w:rsidRDefault="000E551E" w:rsidP="008C01D1">
      <w:pPr>
        <w:pStyle w:val="a9"/>
        <w:spacing w:before="0" w:beforeAutospacing="0" w:after="0" w:afterAutospacing="0" w:line="360" w:lineRule="auto"/>
        <w:contextualSpacing/>
        <w:jc w:val="right"/>
        <w:rPr>
          <w:b/>
          <w:bCs/>
          <w:sz w:val="28"/>
          <w:szCs w:val="28"/>
        </w:rPr>
      </w:pPr>
      <w:r w:rsidRPr="000E551E">
        <w:rPr>
          <w:b/>
          <w:bCs/>
          <w:sz w:val="28"/>
          <w:szCs w:val="28"/>
        </w:rPr>
        <w:t>ДОДАТОК А</w:t>
      </w:r>
    </w:p>
    <w:p w:rsidR="000E551E" w:rsidRPr="000E551E" w:rsidRDefault="000E551E" w:rsidP="008C01D1">
      <w:pPr>
        <w:pStyle w:val="a9"/>
        <w:spacing w:before="0" w:beforeAutospacing="0" w:after="0" w:afterAutospacing="0" w:line="360" w:lineRule="auto"/>
        <w:contextualSpacing/>
        <w:jc w:val="center"/>
        <w:rPr>
          <w:b/>
          <w:bCs/>
          <w:sz w:val="28"/>
          <w:szCs w:val="28"/>
        </w:rPr>
      </w:pPr>
      <w:r w:rsidRPr="000E551E">
        <w:rPr>
          <w:b/>
          <w:bCs/>
          <w:sz w:val="28"/>
          <w:szCs w:val="28"/>
        </w:rPr>
        <w:t>Опитування респондентів щодо теми дослідження</w:t>
      </w:r>
    </w:p>
    <w:p w:rsidR="000E551E" w:rsidRPr="000E551E" w:rsidRDefault="000E551E" w:rsidP="008C01D1">
      <w:pPr>
        <w:spacing w:line="360" w:lineRule="auto"/>
        <w:jc w:val="both"/>
        <w:rPr>
          <w:noProof/>
          <w:sz w:val="28"/>
          <w:szCs w:val="28"/>
        </w:rPr>
      </w:pPr>
      <w:r w:rsidRPr="000E551E">
        <w:rPr>
          <w:noProof/>
          <w:sz w:val="28"/>
          <w:szCs w:val="28"/>
        </w:rPr>
        <w:t>ПИТАННЯ:</w:t>
      </w:r>
    </w:p>
    <w:p w:rsidR="000E551E" w:rsidRPr="000E551E" w:rsidRDefault="000E551E" w:rsidP="008C01D1">
      <w:pPr>
        <w:spacing w:line="360" w:lineRule="auto"/>
        <w:jc w:val="both"/>
        <w:rPr>
          <w:noProof/>
          <w:sz w:val="28"/>
          <w:szCs w:val="28"/>
        </w:rPr>
      </w:pPr>
      <w:r w:rsidRPr="000E551E">
        <w:rPr>
          <w:noProof/>
          <w:sz w:val="28"/>
          <w:szCs w:val="28"/>
        </w:rPr>
        <w:t>1. За який відділі ви відповідальні, або в який залучені найбільше?</w:t>
      </w:r>
    </w:p>
    <w:p w:rsidR="000E551E" w:rsidRPr="000E551E" w:rsidRDefault="000E551E" w:rsidP="008C01D1">
      <w:pPr>
        <w:spacing w:line="360" w:lineRule="auto"/>
        <w:jc w:val="both"/>
        <w:rPr>
          <w:noProof/>
          <w:sz w:val="28"/>
          <w:szCs w:val="28"/>
        </w:rPr>
      </w:pPr>
      <w:r w:rsidRPr="000E551E">
        <w:rPr>
          <w:noProof/>
          <w:sz w:val="28"/>
          <w:szCs w:val="28"/>
        </w:rPr>
        <w:t>- Адміністрація</w:t>
      </w:r>
    </w:p>
    <w:p w:rsidR="000E551E" w:rsidRPr="000E551E" w:rsidRDefault="000E551E" w:rsidP="008C01D1">
      <w:pPr>
        <w:spacing w:line="360" w:lineRule="auto"/>
        <w:jc w:val="both"/>
        <w:rPr>
          <w:noProof/>
          <w:sz w:val="28"/>
          <w:szCs w:val="28"/>
        </w:rPr>
      </w:pPr>
      <w:r w:rsidRPr="000E551E">
        <w:rPr>
          <w:noProof/>
          <w:sz w:val="28"/>
          <w:szCs w:val="28"/>
        </w:rPr>
        <w:t>- Маркетинг</w:t>
      </w:r>
    </w:p>
    <w:p w:rsidR="000E551E" w:rsidRPr="000E551E" w:rsidRDefault="000E551E" w:rsidP="008C01D1">
      <w:pPr>
        <w:spacing w:line="360" w:lineRule="auto"/>
        <w:jc w:val="both"/>
        <w:rPr>
          <w:noProof/>
          <w:sz w:val="28"/>
          <w:szCs w:val="28"/>
        </w:rPr>
      </w:pPr>
      <w:r w:rsidRPr="000E551E">
        <w:rPr>
          <w:noProof/>
          <w:sz w:val="28"/>
          <w:szCs w:val="28"/>
        </w:rPr>
        <w:t>- Організація зустрічей з студентами</w:t>
      </w:r>
    </w:p>
    <w:p w:rsidR="000E551E" w:rsidRPr="000E551E" w:rsidRDefault="000E551E" w:rsidP="008C01D1">
      <w:pPr>
        <w:spacing w:line="360" w:lineRule="auto"/>
        <w:jc w:val="both"/>
        <w:rPr>
          <w:noProof/>
          <w:sz w:val="28"/>
          <w:szCs w:val="28"/>
        </w:rPr>
      </w:pPr>
      <w:r w:rsidRPr="000E551E">
        <w:rPr>
          <w:noProof/>
          <w:sz w:val="28"/>
          <w:szCs w:val="28"/>
        </w:rPr>
        <w:t>- Особисті зустрічі з студентами</w:t>
      </w:r>
    </w:p>
    <w:p w:rsidR="000E551E" w:rsidRPr="000E551E" w:rsidRDefault="000E551E" w:rsidP="008C01D1">
      <w:pPr>
        <w:spacing w:line="360" w:lineRule="auto"/>
        <w:jc w:val="both"/>
        <w:rPr>
          <w:noProof/>
          <w:sz w:val="28"/>
          <w:szCs w:val="28"/>
        </w:rPr>
      </w:pPr>
      <w:r w:rsidRPr="000E551E">
        <w:rPr>
          <w:noProof/>
          <w:sz w:val="28"/>
          <w:szCs w:val="28"/>
        </w:rPr>
        <w:t>- Інше:</w:t>
      </w:r>
    </w:p>
    <w:p w:rsidR="000E551E" w:rsidRPr="000E551E" w:rsidRDefault="000E551E" w:rsidP="008C01D1">
      <w:pPr>
        <w:spacing w:line="360" w:lineRule="auto"/>
        <w:jc w:val="both"/>
        <w:rPr>
          <w:noProof/>
          <w:sz w:val="28"/>
          <w:szCs w:val="28"/>
        </w:rPr>
      </w:pPr>
    </w:p>
    <w:p w:rsidR="000E551E" w:rsidRPr="000E551E" w:rsidRDefault="000E551E" w:rsidP="008C01D1">
      <w:pPr>
        <w:spacing w:line="360" w:lineRule="auto"/>
        <w:jc w:val="both"/>
        <w:rPr>
          <w:noProof/>
          <w:sz w:val="28"/>
          <w:szCs w:val="28"/>
        </w:rPr>
      </w:pPr>
      <w:r w:rsidRPr="000E551E">
        <w:rPr>
          <w:noProof/>
          <w:sz w:val="28"/>
          <w:szCs w:val="28"/>
        </w:rPr>
        <w:t>2. Чи стикалися ви з ситуаціями, які, на вашу думку, можна вважати конфліктом інтересів у вашій організації?</w:t>
      </w:r>
    </w:p>
    <w:p w:rsidR="000E551E" w:rsidRPr="000E551E" w:rsidRDefault="000E551E" w:rsidP="008C01D1">
      <w:pPr>
        <w:spacing w:line="360" w:lineRule="auto"/>
        <w:jc w:val="both"/>
        <w:rPr>
          <w:noProof/>
          <w:sz w:val="28"/>
          <w:szCs w:val="28"/>
        </w:rPr>
      </w:pPr>
      <w:r w:rsidRPr="000E551E">
        <w:rPr>
          <w:noProof/>
          <w:sz w:val="28"/>
          <w:szCs w:val="28"/>
        </w:rPr>
        <w:t>- Так</w:t>
      </w:r>
    </w:p>
    <w:p w:rsidR="000E551E" w:rsidRPr="000E551E" w:rsidRDefault="000E551E" w:rsidP="008C01D1">
      <w:pPr>
        <w:spacing w:line="360" w:lineRule="auto"/>
        <w:jc w:val="both"/>
        <w:rPr>
          <w:noProof/>
          <w:sz w:val="28"/>
          <w:szCs w:val="28"/>
        </w:rPr>
      </w:pPr>
      <w:r w:rsidRPr="000E551E">
        <w:rPr>
          <w:noProof/>
          <w:sz w:val="28"/>
          <w:szCs w:val="28"/>
        </w:rPr>
        <w:t>- Ні</w:t>
      </w:r>
    </w:p>
    <w:p w:rsidR="000E551E" w:rsidRPr="000E551E" w:rsidRDefault="000E551E" w:rsidP="008C01D1">
      <w:pPr>
        <w:spacing w:line="360" w:lineRule="auto"/>
        <w:jc w:val="both"/>
        <w:rPr>
          <w:noProof/>
          <w:sz w:val="28"/>
          <w:szCs w:val="28"/>
        </w:rPr>
      </w:pPr>
      <w:r w:rsidRPr="000E551E">
        <w:rPr>
          <w:noProof/>
          <w:sz w:val="28"/>
          <w:szCs w:val="28"/>
        </w:rPr>
        <w:t>- Важко відповісти</w:t>
      </w:r>
    </w:p>
    <w:p w:rsidR="000E551E" w:rsidRPr="000E551E" w:rsidRDefault="000E551E" w:rsidP="008C01D1">
      <w:pPr>
        <w:spacing w:line="360" w:lineRule="auto"/>
        <w:jc w:val="both"/>
        <w:rPr>
          <w:noProof/>
          <w:sz w:val="28"/>
          <w:szCs w:val="28"/>
        </w:rPr>
      </w:pPr>
    </w:p>
    <w:p w:rsidR="000E551E" w:rsidRPr="00660931" w:rsidRDefault="000E551E" w:rsidP="008C01D1">
      <w:pPr>
        <w:spacing w:line="360" w:lineRule="auto"/>
        <w:jc w:val="both"/>
        <w:rPr>
          <w:noProof/>
          <w:sz w:val="28"/>
          <w:szCs w:val="28"/>
        </w:rPr>
      </w:pPr>
      <w:r w:rsidRPr="00660931">
        <w:rPr>
          <w:noProof/>
          <w:sz w:val="28"/>
          <w:szCs w:val="28"/>
        </w:rPr>
        <w:t>3. На Вашу думку, у яких формах найчастіше проявляється конфлікт інтересів в вашій організації? (оберіть необхідне)</w:t>
      </w:r>
    </w:p>
    <w:p w:rsidR="000E551E" w:rsidRPr="000E551E" w:rsidRDefault="000E551E" w:rsidP="008C01D1">
      <w:pPr>
        <w:spacing w:line="360" w:lineRule="auto"/>
        <w:jc w:val="both"/>
        <w:rPr>
          <w:noProof/>
          <w:sz w:val="28"/>
          <w:szCs w:val="28"/>
        </w:rPr>
      </w:pPr>
      <w:r w:rsidRPr="000E551E">
        <w:rPr>
          <w:noProof/>
          <w:sz w:val="28"/>
          <w:szCs w:val="28"/>
        </w:rPr>
        <w:t>- Прийняття рішень в особистих інтересах</w:t>
      </w:r>
    </w:p>
    <w:p w:rsidR="000E551E" w:rsidRPr="000E551E" w:rsidRDefault="000E551E" w:rsidP="008C01D1">
      <w:pPr>
        <w:spacing w:line="360" w:lineRule="auto"/>
        <w:jc w:val="both"/>
        <w:rPr>
          <w:noProof/>
          <w:sz w:val="28"/>
          <w:szCs w:val="28"/>
        </w:rPr>
      </w:pPr>
      <w:r w:rsidRPr="000E551E">
        <w:rPr>
          <w:noProof/>
          <w:sz w:val="28"/>
          <w:szCs w:val="28"/>
        </w:rPr>
        <w:t>- Призначення родичів/знайомих без конкурсного відбору</w:t>
      </w:r>
    </w:p>
    <w:p w:rsidR="000E551E" w:rsidRPr="000E551E" w:rsidRDefault="000E551E" w:rsidP="008C01D1">
      <w:pPr>
        <w:spacing w:line="360" w:lineRule="auto"/>
        <w:jc w:val="both"/>
        <w:rPr>
          <w:noProof/>
          <w:sz w:val="28"/>
          <w:szCs w:val="28"/>
        </w:rPr>
      </w:pPr>
      <w:r w:rsidRPr="000E551E">
        <w:rPr>
          <w:noProof/>
          <w:sz w:val="28"/>
          <w:szCs w:val="28"/>
        </w:rPr>
        <w:t>- Недостатня прозорість в розподілі обов'язків</w:t>
      </w:r>
    </w:p>
    <w:p w:rsidR="000E551E" w:rsidRPr="000E551E" w:rsidRDefault="000E551E" w:rsidP="008C01D1">
      <w:pPr>
        <w:spacing w:line="360" w:lineRule="auto"/>
        <w:jc w:val="both"/>
        <w:rPr>
          <w:noProof/>
          <w:sz w:val="28"/>
          <w:szCs w:val="28"/>
        </w:rPr>
      </w:pPr>
      <w:r w:rsidRPr="000E551E">
        <w:rPr>
          <w:noProof/>
          <w:sz w:val="28"/>
          <w:szCs w:val="28"/>
        </w:rPr>
        <w:t>- Замовчування важливої інформації</w:t>
      </w:r>
    </w:p>
    <w:p w:rsidR="000E551E" w:rsidRPr="000E551E" w:rsidRDefault="000E551E" w:rsidP="008C01D1">
      <w:pPr>
        <w:spacing w:line="360" w:lineRule="auto"/>
        <w:jc w:val="both"/>
        <w:rPr>
          <w:noProof/>
          <w:sz w:val="28"/>
          <w:szCs w:val="28"/>
        </w:rPr>
      </w:pPr>
      <w:r w:rsidRPr="000E551E">
        <w:rPr>
          <w:noProof/>
          <w:sz w:val="28"/>
          <w:szCs w:val="28"/>
        </w:rPr>
        <w:t>- Вплив «неформальних» зв’язків</w:t>
      </w:r>
    </w:p>
    <w:p w:rsidR="000E551E" w:rsidRPr="000E551E" w:rsidRDefault="000E551E" w:rsidP="008C01D1">
      <w:pPr>
        <w:spacing w:line="360" w:lineRule="auto"/>
        <w:jc w:val="both"/>
        <w:rPr>
          <w:noProof/>
          <w:sz w:val="28"/>
          <w:szCs w:val="28"/>
        </w:rPr>
      </w:pPr>
      <w:r w:rsidRPr="000E551E">
        <w:rPr>
          <w:noProof/>
          <w:sz w:val="28"/>
          <w:szCs w:val="28"/>
        </w:rPr>
        <w:t>- Не стикались</w:t>
      </w:r>
    </w:p>
    <w:p w:rsidR="000E551E" w:rsidRPr="000E551E" w:rsidRDefault="000E551E" w:rsidP="008C01D1">
      <w:pPr>
        <w:spacing w:line="360" w:lineRule="auto"/>
        <w:jc w:val="both"/>
        <w:rPr>
          <w:noProof/>
          <w:sz w:val="28"/>
          <w:szCs w:val="28"/>
        </w:rPr>
      </w:pPr>
    </w:p>
    <w:p w:rsidR="000E551E" w:rsidRPr="000E551E" w:rsidRDefault="000E551E" w:rsidP="008C01D1">
      <w:pPr>
        <w:spacing w:line="360" w:lineRule="auto"/>
        <w:jc w:val="both"/>
        <w:rPr>
          <w:noProof/>
          <w:sz w:val="28"/>
          <w:szCs w:val="28"/>
        </w:rPr>
      </w:pPr>
      <w:r w:rsidRPr="000E551E">
        <w:rPr>
          <w:noProof/>
          <w:sz w:val="28"/>
          <w:szCs w:val="28"/>
        </w:rPr>
        <w:t>4. У якому з управлінських процесів, на вашу думку, найчастіше виникають конфлікти інтересів?</w:t>
      </w:r>
    </w:p>
    <w:p w:rsidR="000E551E" w:rsidRPr="000E551E" w:rsidRDefault="000E551E" w:rsidP="008C01D1">
      <w:pPr>
        <w:spacing w:line="360" w:lineRule="auto"/>
        <w:jc w:val="both"/>
        <w:rPr>
          <w:noProof/>
          <w:sz w:val="28"/>
          <w:szCs w:val="28"/>
        </w:rPr>
      </w:pPr>
      <w:r w:rsidRPr="000E551E">
        <w:rPr>
          <w:noProof/>
          <w:sz w:val="28"/>
          <w:szCs w:val="28"/>
        </w:rPr>
        <w:t>- Функціональний розподіл обов’язків</w:t>
      </w:r>
    </w:p>
    <w:p w:rsidR="000E551E" w:rsidRPr="000E551E" w:rsidRDefault="000E551E" w:rsidP="008C01D1">
      <w:pPr>
        <w:spacing w:line="360" w:lineRule="auto"/>
        <w:jc w:val="both"/>
        <w:rPr>
          <w:noProof/>
          <w:sz w:val="28"/>
          <w:szCs w:val="28"/>
        </w:rPr>
      </w:pPr>
      <w:r w:rsidRPr="000E551E">
        <w:rPr>
          <w:noProof/>
          <w:sz w:val="28"/>
          <w:szCs w:val="28"/>
        </w:rPr>
        <w:t>- Прийняття стратегічних рішень</w:t>
      </w:r>
    </w:p>
    <w:p w:rsidR="000E551E" w:rsidRPr="000E551E" w:rsidRDefault="000E551E" w:rsidP="008C01D1">
      <w:pPr>
        <w:spacing w:line="360" w:lineRule="auto"/>
        <w:jc w:val="both"/>
        <w:rPr>
          <w:noProof/>
          <w:sz w:val="28"/>
          <w:szCs w:val="28"/>
        </w:rPr>
      </w:pPr>
      <w:r w:rsidRPr="000E551E">
        <w:rPr>
          <w:noProof/>
          <w:sz w:val="28"/>
          <w:szCs w:val="28"/>
        </w:rPr>
        <w:t>- Щоденна комунікація</w:t>
      </w:r>
    </w:p>
    <w:p w:rsidR="000E551E" w:rsidRPr="000E551E" w:rsidRDefault="000E551E" w:rsidP="008C01D1">
      <w:pPr>
        <w:spacing w:line="360" w:lineRule="auto"/>
        <w:jc w:val="both"/>
        <w:rPr>
          <w:noProof/>
          <w:sz w:val="28"/>
          <w:szCs w:val="28"/>
        </w:rPr>
      </w:pPr>
      <w:r w:rsidRPr="000E551E">
        <w:rPr>
          <w:noProof/>
          <w:sz w:val="28"/>
          <w:szCs w:val="28"/>
        </w:rPr>
        <w:t>- Розподіл ресурсів</w:t>
      </w:r>
    </w:p>
    <w:p w:rsidR="000E551E" w:rsidRPr="000E551E" w:rsidRDefault="000E551E" w:rsidP="008C01D1">
      <w:pPr>
        <w:spacing w:line="360" w:lineRule="auto"/>
        <w:jc w:val="both"/>
        <w:rPr>
          <w:noProof/>
          <w:sz w:val="28"/>
          <w:szCs w:val="28"/>
        </w:rPr>
      </w:pPr>
      <w:r w:rsidRPr="000E551E">
        <w:rPr>
          <w:noProof/>
          <w:sz w:val="28"/>
          <w:szCs w:val="28"/>
        </w:rPr>
        <w:t xml:space="preserve">- Інше: </w:t>
      </w:r>
    </w:p>
    <w:p w:rsidR="000E551E" w:rsidRPr="000E551E" w:rsidRDefault="000E551E" w:rsidP="008C01D1">
      <w:pPr>
        <w:spacing w:line="360" w:lineRule="auto"/>
        <w:jc w:val="both"/>
        <w:rPr>
          <w:noProof/>
          <w:sz w:val="28"/>
          <w:szCs w:val="28"/>
        </w:rPr>
      </w:pPr>
    </w:p>
    <w:p w:rsidR="000E551E" w:rsidRPr="000E551E" w:rsidRDefault="000E551E" w:rsidP="008C01D1">
      <w:pPr>
        <w:spacing w:line="360" w:lineRule="auto"/>
        <w:jc w:val="both"/>
        <w:rPr>
          <w:noProof/>
          <w:sz w:val="28"/>
          <w:szCs w:val="28"/>
        </w:rPr>
      </w:pPr>
      <w:r w:rsidRPr="000E551E">
        <w:rPr>
          <w:noProof/>
          <w:sz w:val="28"/>
          <w:szCs w:val="28"/>
        </w:rPr>
        <w:t>5. Наскільки відкритою є ваша організація до обговорення таких конфліктів?</w:t>
      </w:r>
    </w:p>
    <w:p w:rsidR="000E551E" w:rsidRPr="000E551E" w:rsidRDefault="000E551E" w:rsidP="008C01D1">
      <w:pPr>
        <w:spacing w:line="360" w:lineRule="auto"/>
        <w:jc w:val="both"/>
        <w:rPr>
          <w:noProof/>
          <w:sz w:val="28"/>
          <w:szCs w:val="28"/>
        </w:rPr>
      </w:pPr>
      <w:r w:rsidRPr="000E551E">
        <w:rPr>
          <w:noProof/>
          <w:sz w:val="28"/>
          <w:szCs w:val="28"/>
        </w:rPr>
        <w:t>- Дуже відкритою</w:t>
      </w:r>
    </w:p>
    <w:p w:rsidR="000E551E" w:rsidRPr="000E551E" w:rsidRDefault="000E551E" w:rsidP="008C01D1">
      <w:pPr>
        <w:spacing w:line="360" w:lineRule="auto"/>
        <w:jc w:val="both"/>
        <w:rPr>
          <w:noProof/>
          <w:sz w:val="28"/>
          <w:szCs w:val="28"/>
        </w:rPr>
      </w:pPr>
      <w:r w:rsidRPr="000E551E">
        <w:rPr>
          <w:noProof/>
          <w:sz w:val="28"/>
          <w:szCs w:val="28"/>
        </w:rPr>
        <w:t>- Скоріше відкритою</w:t>
      </w:r>
    </w:p>
    <w:p w:rsidR="000E551E" w:rsidRPr="000E551E" w:rsidRDefault="000E551E" w:rsidP="008C01D1">
      <w:pPr>
        <w:spacing w:line="360" w:lineRule="auto"/>
        <w:jc w:val="both"/>
        <w:rPr>
          <w:noProof/>
          <w:sz w:val="28"/>
          <w:szCs w:val="28"/>
        </w:rPr>
      </w:pPr>
      <w:r w:rsidRPr="000E551E">
        <w:rPr>
          <w:noProof/>
          <w:sz w:val="28"/>
          <w:szCs w:val="28"/>
        </w:rPr>
        <w:t>- Скоріше закритою</w:t>
      </w:r>
    </w:p>
    <w:p w:rsidR="000E551E" w:rsidRPr="000E551E" w:rsidRDefault="000E551E" w:rsidP="008C01D1">
      <w:pPr>
        <w:spacing w:line="360" w:lineRule="auto"/>
        <w:jc w:val="both"/>
        <w:rPr>
          <w:noProof/>
          <w:sz w:val="28"/>
          <w:szCs w:val="28"/>
        </w:rPr>
      </w:pPr>
      <w:r w:rsidRPr="000E551E">
        <w:rPr>
          <w:noProof/>
          <w:sz w:val="28"/>
          <w:szCs w:val="28"/>
        </w:rPr>
        <w:t>- Повністю закритою</w:t>
      </w:r>
    </w:p>
    <w:p w:rsidR="000E551E" w:rsidRPr="000E551E" w:rsidRDefault="000E551E" w:rsidP="008C01D1">
      <w:pPr>
        <w:spacing w:line="360" w:lineRule="auto"/>
        <w:jc w:val="both"/>
        <w:rPr>
          <w:noProof/>
          <w:sz w:val="28"/>
          <w:szCs w:val="28"/>
        </w:rPr>
      </w:pPr>
      <w:r w:rsidRPr="000E551E">
        <w:rPr>
          <w:noProof/>
          <w:sz w:val="28"/>
          <w:szCs w:val="28"/>
        </w:rPr>
        <w:t>- Важко відповісти</w:t>
      </w:r>
    </w:p>
    <w:p w:rsidR="000E551E" w:rsidRPr="000E551E" w:rsidRDefault="000E551E" w:rsidP="008C01D1">
      <w:pPr>
        <w:spacing w:line="360" w:lineRule="auto"/>
        <w:jc w:val="both"/>
        <w:rPr>
          <w:noProof/>
          <w:sz w:val="28"/>
          <w:szCs w:val="28"/>
        </w:rPr>
      </w:pPr>
    </w:p>
    <w:p w:rsidR="000E551E" w:rsidRPr="000E551E" w:rsidRDefault="000E551E" w:rsidP="008C01D1">
      <w:pPr>
        <w:spacing w:line="360" w:lineRule="auto"/>
        <w:jc w:val="both"/>
        <w:rPr>
          <w:noProof/>
          <w:sz w:val="28"/>
          <w:szCs w:val="28"/>
        </w:rPr>
      </w:pPr>
      <w:r w:rsidRPr="000E551E">
        <w:rPr>
          <w:noProof/>
          <w:sz w:val="28"/>
          <w:szCs w:val="28"/>
        </w:rPr>
        <w:t>6. Чи існує в організації внутрішній механізм запобігання або вирішення конфлікту інтересів?</w:t>
      </w:r>
    </w:p>
    <w:p w:rsidR="000E551E" w:rsidRPr="000E551E" w:rsidRDefault="000E551E" w:rsidP="008C01D1">
      <w:pPr>
        <w:spacing w:line="360" w:lineRule="auto"/>
        <w:jc w:val="both"/>
        <w:rPr>
          <w:noProof/>
          <w:sz w:val="28"/>
          <w:szCs w:val="28"/>
        </w:rPr>
      </w:pPr>
      <w:r w:rsidRPr="000E551E">
        <w:rPr>
          <w:noProof/>
          <w:sz w:val="28"/>
          <w:szCs w:val="28"/>
        </w:rPr>
        <w:t>- Так, є чітко прописані процедури</w:t>
      </w:r>
    </w:p>
    <w:p w:rsidR="000E551E" w:rsidRPr="000E551E" w:rsidRDefault="000E551E" w:rsidP="008C01D1">
      <w:pPr>
        <w:spacing w:line="360" w:lineRule="auto"/>
        <w:jc w:val="both"/>
        <w:rPr>
          <w:noProof/>
          <w:sz w:val="28"/>
          <w:szCs w:val="28"/>
        </w:rPr>
      </w:pPr>
      <w:r w:rsidRPr="000E551E">
        <w:rPr>
          <w:noProof/>
          <w:sz w:val="28"/>
          <w:szCs w:val="28"/>
        </w:rPr>
        <w:t>- Так, але неформально</w:t>
      </w:r>
    </w:p>
    <w:p w:rsidR="000E551E" w:rsidRPr="000E551E" w:rsidRDefault="000E551E" w:rsidP="008C01D1">
      <w:pPr>
        <w:spacing w:line="360" w:lineRule="auto"/>
        <w:jc w:val="both"/>
        <w:rPr>
          <w:noProof/>
          <w:sz w:val="28"/>
          <w:szCs w:val="28"/>
        </w:rPr>
      </w:pPr>
      <w:r w:rsidRPr="000E551E">
        <w:rPr>
          <w:noProof/>
          <w:sz w:val="28"/>
          <w:szCs w:val="28"/>
        </w:rPr>
        <w:t>- Ні</w:t>
      </w:r>
    </w:p>
    <w:p w:rsidR="000E551E" w:rsidRPr="000E551E" w:rsidRDefault="000E551E" w:rsidP="008C01D1">
      <w:pPr>
        <w:spacing w:line="360" w:lineRule="auto"/>
        <w:jc w:val="both"/>
        <w:rPr>
          <w:noProof/>
          <w:sz w:val="28"/>
          <w:szCs w:val="28"/>
        </w:rPr>
      </w:pPr>
      <w:r w:rsidRPr="000E551E">
        <w:rPr>
          <w:noProof/>
          <w:sz w:val="28"/>
          <w:szCs w:val="28"/>
        </w:rPr>
        <w:t>- Не знаю</w:t>
      </w:r>
    </w:p>
    <w:p w:rsidR="000E551E" w:rsidRPr="000E551E" w:rsidRDefault="000E551E" w:rsidP="008C01D1">
      <w:pPr>
        <w:spacing w:line="360" w:lineRule="auto"/>
        <w:jc w:val="both"/>
        <w:rPr>
          <w:noProof/>
          <w:sz w:val="28"/>
          <w:szCs w:val="28"/>
        </w:rPr>
      </w:pPr>
    </w:p>
    <w:p w:rsidR="000E551E" w:rsidRPr="000E551E" w:rsidRDefault="000E551E" w:rsidP="008C01D1">
      <w:pPr>
        <w:spacing w:line="360" w:lineRule="auto"/>
        <w:jc w:val="both"/>
        <w:rPr>
          <w:sz w:val="28"/>
          <w:szCs w:val="28"/>
        </w:rPr>
      </w:pPr>
      <w:r w:rsidRPr="000E551E">
        <w:rPr>
          <w:noProof/>
          <w:sz w:val="28"/>
          <w:szCs w:val="28"/>
        </w:rPr>
        <w:t>7. Що, на вашу думку, могло б покращити ситуацію щодо конфліктів інтересів у вашій організації?</w:t>
      </w:r>
    </w:p>
    <w:p w:rsidR="5FB620BC" w:rsidRPr="000E551E" w:rsidRDefault="5FB620BC" w:rsidP="008C01D1">
      <w:pPr>
        <w:spacing w:line="360" w:lineRule="auto"/>
        <w:jc w:val="both"/>
        <w:rPr>
          <w:sz w:val="28"/>
          <w:szCs w:val="28"/>
        </w:rPr>
      </w:pPr>
    </w:p>
    <w:p w:rsidR="3BF0D52C" w:rsidRDefault="3BF0D52C" w:rsidP="008C01D1">
      <w:pPr>
        <w:spacing w:line="360" w:lineRule="auto"/>
        <w:jc w:val="both"/>
        <w:rPr>
          <w:sz w:val="28"/>
          <w:szCs w:val="28"/>
        </w:rPr>
      </w:pPr>
    </w:p>
    <w:sectPr w:rsidR="3BF0D52C" w:rsidSect="00891852">
      <w:headerReference w:type="even" r:id="rId70"/>
      <w:headerReference w:type="default" r:id="rId71"/>
      <w:pgSz w:w="12240" w:h="15840"/>
      <w:pgMar w:top="1134" w:right="1134" w:bottom="1134" w:left="1134"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97F7B" w:rsidRPr="007158F6" w:rsidRDefault="00A97F7B" w:rsidP="00EB209F">
      <w:r w:rsidRPr="007158F6">
        <w:separator/>
      </w:r>
    </w:p>
  </w:endnote>
  <w:endnote w:type="continuationSeparator" w:id="0">
    <w:p w:rsidR="00A97F7B" w:rsidRPr="007158F6" w:rsidRDefault="00A97F7B" w:rsidP="00EB209F">
      <w:r w:rsidRPr="007158F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97F7B" w:rsidRPr="007158F6" w:rsidRDefault="00A97F7B" w:rsidP="00EB209F">
      <w:r w:rsidRPr="007158F6">
        <w:separator/>
      </w:r>
    </w:p>
  </w:footnote>
  <w:footnote w:type="continuationSeparator" w:id="0">
    <w:p w:rsidR="00A97F7B" w:rsidRPr="007158F6" w:rsidRDefault="00A97F7B" w:rsidP="00EB209F">
      <w:r w:rsidRPr="007158F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e"/>
      </w:rPr>
      <w:id w:val="-542283746"/>
      <w:docPartObj>
        <w:docPartGallery w:val="Page Numbers (Top of Page)"/>
        <w:docPartUnique/>
      </w:docPartObj>
    </w:sdtPr>
    <w:sdtContent>
      <w:p w:rsidR="008359C5" w:rsidRPr="007158F6" w:rsidRDefault="00393DAA" w:rsidP="00A76BA6">
        <w:pPr>
          <w:pStyle w:val="ac"/>
          <w:framePr w:wrap="none" w:vAnchor="text" w:hAnchor="margin" w:xAlign="right" w:y="1"/>
          <w:rPr>
            <w:rStyle w:val="ae"/>
          </w:rPr>
        </w:pPr>
        <w:r w:rsidRPr="007158F6">
          <w:rPr>
            <w:rStyle w:val="ae"/>
          </w:rPr>
          <w:fldChar w:fldCharType="begin"/>
        </w:r>
        <w:r w:rsidR="008359C5" w:rsidRPr="007158F6">
          <w:rPr>
            <w:rStyle w:val="ae"/>
          </w:rPr>
          <w:instrText xml:space="preserve"> PAGE </w:instrText>
        </w:r>
        <w:r w:rsidRPr="007158F6">
          <w:rPr>
            <w:rStyle w:val="ae"/>
          </w:rPr>
          <w:fldChar w:fldCharType="end"/>
        </w:r>
      </w:p>
    </w:sdtContent>
  </w:sdt>
  <w:p w:rsidR="008359C5" w:rsidRPr="007158F6" w:rsidRDefault="008359C5" w:rsidP="00EB209F">
    <w:pPr>
      <w:pStyle w:val="ac"/>
      <w:ind w:right="360"/>
    </w:pPr>
  </w:p>
  <w:p w:rsidR="008359C5" w:rsidRDefault="008359C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e"/>
      </w:rPr>
      <w:id w:val="2023808471"/>
      <w:docPartObj>
        <w:docPartGallery w:val="Page Numbers (Top of Page)"/>
        <w:docPartUnique/>
      </w:docPartObj>
    </w:sdtPr>
    <w:sdtContent>
      <w:p w:rsidR="008359C5" w:rsidRPr="007158F6" w:rsidRDefault="00393DAA" w:rsidP="00A76BA6">
        <w:pPr>
          <w:pStyle w:val="ac"/>
          <w:framePr w:wrap="none" w:vAnchor="text" w:hAnchor="margin" w:xAlign="right" w:y="1"/>
          <w:rPr>
            <w:rStyle w:val="ae"/>
          </w:rPr>
        </w:pPr>
        <w:r w:rsidRPr="007158F6">
          <w:rPr>
            <w:rStyle w:val="ae"/>
          </w:rPr>
          <w:fldChar w:fldCharType="begin"/>
        </w:r>
        <w:r w:rsidR="008359C5" w:rsidRPr="007158F6">
          <w:rPr>
            <w:rStyle w:val="ae"/>
          </w:rPr>
          <w:instrText xml:space="preserve"> PAGE </w:instrText>
        </w:r>
        <w:r w:rsidRPr="007158F6">
          <w:rPr>
            <w:rStyle w:val="ae"/>
          </w:rPr>
          <w:fldChar w:fldCharType="separate"/>
        </w:r>
        <w:r w:rsidR="00CA28FB">
          <w:rPr>
            <w:rStyle w:val="ae"/>
            <w:noProof/>
          </w:rPr>
          <w:t>72</w:t>
        </w:r>
        <w:r w:rsidRPr="007158F6">
          <w:rPr>
            <w:rStyle w:val="ae"/>
          </w:rPr>
          <w:fldChar w:fldCharType="end"/>
        </w:r>
      </w:p>
    </w:sdtContent>
  </w:sdt>
  <w:p w:rsidR="008359C5" w:rsidRPr="007158F6" w:rsidRDefault="008359C5" w:rsidP="00EB209F">
    <w:pPr>
      <w:pStyle w:val="ac"/>
      <w:ind w:right="360"/>
    </w:pPr>
  </w:p>
  <w:p w:rsidR="008359C5" w:rsidRDefault="008359C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F3657"/>
    <w:multiLevelType w:val="hybridMultilevel"/>
    <w:tmpl w:val="88F2140E"/>
    <w:lvl w:ilvl="0" w:tplc="81400956">
      <w:start w:val="1"/>
      <w:numFmt w:val="decimal"/>
      <w:lvlText w:val="1.%1 "/>
      <w:lvlJc w:val="left"/>
      <w:pPr>
        <w:ind w:left="1429" w:hanging="360"/>
      </w:pPr>
      <w:rPr>
        <w:rFonts w:hint="default"/>
      </w:rPr>
    </w:lvl>
    <w:lvl w:ilvl="1" w:tplc="81400956">
      <w:start w:val="1"/>
      <w:numFmt w:val="decimal"/>
      <w:lvlText w:val="1.%2 "/>
      <w:lvlJc w:val="left"/>
      <w:pPr>
        <w:ind w:left="2149" w:hanging="360"/>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6A47812"/>
    <w:multiLevelType w:val="hybridMultilevel"/>
    <w:tmpl w:val="E4A07612"/>
    <w:lvl w:ilvl="0" w:tplc="B9C8E1C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AE70122"/>
    <w:multiLevelType w:val="hybridMultilevel"/>
    <w:tmpl w:val="45EE08D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F457494"/>
    <w:multiLevelType w:val="hybridMultilevel"/>
    <w:tmpl w:val="29ECADF0"/>
    <w:lvl w:ilvl="0" w:tplc="B0285DF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3FF5B16"/>
    <w:multiLevelType w:val="hybridMultilevel"/>
    <w:tmpl w:val="296433BC"/>
    <w:lvl w:ilvl="0" w:tplc="BBF684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680061"/>
    <w:multiLevelType w:val="hybridMultilevel"/>
    <w:tmpl w:val="5CC8F060"/>
    <w:lvl w:ilvl="0" w:tplc="BBF684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0F0D80"/>
    <w:multiLevelType w:val="hybridMultilevel"/>
    <w:tmpl w:val="A4561EDA"/>
    <w:lvl w:ilvl="0" w:tplc="BBF684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1321CF"/>
    <w:multiLevelType w:val="hybridMultilevel"/>
    <w:tmpl w:val="9962F512"/>
    <w:lvl w:ilvl="0" w:tplc="B0285DF2">
      <w:start w:val="1"/>
      <w:numFmt w:val="bullet"/>
      <w:lvlText w:val=""/>
      <w:lvlJc w:val="left"/>
      <w:pPr>
        <w:ind w:left="1494" w:hanging="360"/>
      </w:pPr>
      <w:rPr>
        <w:rFonts w:ascii="Symbol" w:hAnsi="Symbol" w:hint="default"/>
      </w:rPr>
    </w:lvl>
    <w:lvl w:ilvl="1" w:tplc="04190003" w:tentative="1">
      <w:start w:val="1"/>
      <w:numFmt w:val="bullet"/>
      <w:lvlText w:val="o"/>
      <w:lvlJc w:val="left"/>
      <w:pPr>
        <w:ind w:left="2214" w:hanging="360"/>
      </w:pPr>
      <w:rPr>
        <w:rFonts w:ascii="Courier New" w:hAnsi="Courier New" w:cs="Courier New" w:hint="default"/>
      </w:rPr>
    </w:lvl>
    <w:lvl w:ilvl="2" w:tplc="04190005" w:tentative="1">
      <w:start w:val="1"/>
      <w:numFmt w:val="bullet"/>
      <w:lvlText w:val=""/>
      <w:lvlJc w:val="left"/>
      <w:pPr>
        <w:ind w:left="2934" w:hanging="360"/>
      </w:pPr>
      <w:rPr>
        <w:rFonts w:ascii="Wingdings" w:hAnsi="Wingdings" w:hint="default"/>
      </w:rPr>
    </w:lvl>
    <w:lvl w:ilvl="3" w:tplc="04190001" w:tentative="1">
      <w:start w:val="1"/>
      <w:numFmt w:val="bullet"/>
      <w:lvlText w:val=""/>
      <w:lvlJc w:val="left"/>
      <w:pPr>
        <w:ind w:left="3654" w:hanging="360"/>
      </w:pPr>
      <w:rPr>
        <w:rFonts w:ascii="Symbol" w:hAnsi="Symbol" w:hint="default"/>
      </w:rPr>
    </w:lvl>
    <w:lvl w:ilvl="4" w:tplc="04190003" w:tentative="1">
      <w:start w:val="1"/>
      <w:numFmt w:val="bullet"/>
      <w:lvlText w:val="o"/>
      <w:lvlJc w:val="left"/>
      <w:pPr>
        <w:ind w:left="4374" w:hanging="360"/>
      </w:pPr>
      <w:rPr>
        <w:rFonts w:ascii="Courier New" w:hAnsi="Courier New" w:cs="Courier New" w:hint="default"/>
      </w:rPr>
    </w:lvl>
    <w:lvl w:ilvl="5" w:tplc="04190005" w:tentative="1">
      <w:start w:val="1"/>
      <w:numFmt w:val="bullet"/>
      <w:lvlText w:val=""/>
      <w:lvlJc w:val="left"/>
      <w:pPr>
        <w:ind w:left="5094" w:hanging="360"/>
      </w:pPr>
      <w:rPr>
        <w:rFonts w:ascii="Wingdings" w:hAnsi="Wingdings" w:hint="default"/>
      </w:rPr>
    </w:lvl>
    <w:lvl w:ilvl="6" w:tplc="04190001" w:tentative="1">
      <w:start w:val="1"/>
      <w:numFmt w:val="bullet"/>
      <w:lvlText w:val=""/>
      <w:lvlJc w:val="left"/>
      <w:pPr>
        <w:ind w:left="5814" w:hanging="360"/>
      </w:pPr>
      <w:rPr>
        <w:rFonts w:ascii="Symbol" w:hAnsi="Symbol" w:hint="default"/>
      </w:rPr>
    </w:lvl>
    <w:lvl w:ilvl="7" w:tplc="04190003" w:tentative="1">
      <w:start w:val="1"/>
      <w:numFmt w:val="bullet"/>
      <w:lvlText w:val="o"/>
      <w:lvlJc w:val="left"/>
      <w:pPr>
        <w:ind w:left="6534" w:hanging="360"/>
      </w:pPr>
      <w:rPr>
        <w:rFonts w:ascii="Courier New" w:hAnsi="Courier New" w:cs="Courier New" w:hint="default"/>
      </w:rPr>
    </w:lvl>
    <w:lvl w:ilvl="8" w:tplc="04190005" w:tentative="1">
      <w:start w:val="1"/>
      <w:numFmt w:val="bullet"/>
      <w:lvlText w:val=""/>
      <w:lvlJc w:val="left"/>
      <w:pPr>
        <w:ind w:left="7254" w:hanging="360"/>
      </w:pPr>
      <w:rPr>
        <w:rFonts w:ascii="Wingdings" w:hAnsi="Wingdings" w:hint="default"/>
      </w:rPr>
    </w:lvl>
  </w:abstractNum>
  <w:abstractNum w:abstractNumId="8" w15:restartNumberingAfterBreak="0">
    <w:nsid w:val="20504AEC"/>
    <w:multiLevelType w:val="hybridMultilevel"/>
    <w:tmpl w:val="E7AAE33C"/>
    <w:lvl w:ilvl="0" w:tplc="E3CED77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BD82C96"/>
    <w:multiLevelType w:val="multilevel"/>
    <w:tmpl w:val="57B07D1A"/>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2BF935CB"/>
    <w:multiLevelType w:val="hybridMultilevel"/>
    <w:tmpl w:val="EEACD02A"/>
    <w:lvl w:ilvl="0" w:tplc="B0285DF2">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1" w15:restartNumberingAfterBreak="0">
    <w:nsid w:val="2C1679B7"/>
    <w:multiLevelType w:val="hybridMultilevel"/>
    <w:tmpl w:val="66900FDC"/>
    <w:lvl w:ilvl="0" w:tplc="BBF684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DCD5792"/>
    <w:multiLevelType w:val="hybridMultilevel"/>
    <w:tmpl w:val="D3CE2E96"/>
    <w:lvl w:ilvl="0" w:tplc="E3CED77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E4247F1"/>
    <w:multiLevelType w:val="hybridMultilevel"/>
    <w:tmpl w:val="50CE6CE0"/>
    <w:lvl w:ilvl="0" w:tplc="B0285DF2">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4" w15:restartNumberingAfterBreak="0">
    <w:nsid w:val="2EC32909"/>
    <w:multiLevelType w:val="hybridMultilevel"/>
    <w:tmpl w:val="E52AF844"/>
    <w:lvl w:ilvl="0" w:tplc="E3CED772">
      <w:start w:val="1"/>
      <w:numFmt w:val="bullet"/>
      <w:lvlText w:val="-"/>
      <w:lvlJc w:val="left"/>
      <w:pPr>
        <w:ind w:left="1429" w:hanging="360"/>
      </w:pPr>
      <w:rPr>
        <w:rFonts w:ascii="Times New Roman" w:eastAsiaTheme="minorHAnsi"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5" w15:restartNumberingAfterBreak="0">
    <w:nsid w:val="32A06812"/>
    <w:multiLevelType w:val="hybridMultilevel"/>
    <w:tmpl w:val="B09A9388"/>
    <w:lvl w:ilvl="0" w:tplc="BBF684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AA5D17"/>
    <w:multiLevelType w:val="hybridMultilevel"/>
    <w:tmpl w:val="188287F8"/>
    <w:lvl w:ilvl="0" w:tplc="BBF684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53F70E7"/>
    <w:multiLevelType w:val="hybridMultilevel"/>
    <w:tmpl w:val="36FE2F38"/>
    <w:lvl w:ilvl="0" w:tplc="BBF684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87E6664"/>
    <w:multiLevelType w:val="hybridMultilevel"/>
    <w:tmpl w:val="A6545DE4"/>
    <w:lvl w:ilvl="0" w:tplc="B0285DF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93F65E1"/>
    <w:multiLevelType w:val="multilevel"/>
    <w:tmpl w:val="90DA94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9E0013F"/>
    <w:multiLevelType w:val="hybridMultilevel"/>
    <w:tmpl w:val="203886B4"/>
    <w:lvl w:ilvl="0" w:tplc="B0285DF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06F3598"/>
    <w:multiLevelType w:val="hybridMultilevel"/>
    <w:tmpl w:val="B942AEB8"/>
    <w:lvl w:ilvl="0" w:tplc="DCE28B54">
      <w:start w:val="1"/>
      <w:numFmt w:val="decimal"/>
      <w:lvlText w:val="%1."/>
      <w:lvlJc w:val="left"/>
      <w:pPr>
        <w:ind w:left="720" w:hanging="360"/>
      </w:pPr>
      <w:rPr>
        <w:rFonts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0D03574"/>
    <w:multiLevelType w:val="multilevel"/>
    <w:tmpl w:val="CB94732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4F120BF"/>
    <w:multiLevelType w:val="hybridMultilevel"/>
    <w:tmpl w:val="F9B647BE"/>
    <w:lvl w:ilvl="0" w:tplc="BBF684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E65503D"/>
    <w:multiLevelType w:val="hybridMultilevel"/>
    <w:tmpl w:val="FDD47BCA"/>
    <w:lvl w:ilvl="0" w:tplc="E3CED77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50B9084A"/>
    <w:multiLevelType w:val="multilevel"/>
    <w:tmpl w:val="48405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1E922F6"/>
    <w:multiLevelType w:val="hybridMultilevel"/>
    <w:tmpl w:val="CCA42488"/>
    <w:lvl w:ilvl="0" w:tplc="B0285DF2">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7" w15:restartNumberingAfterBreak="0">
    <w:nsid w:val="54C66BBA"/>
    <w:multiLevelType w:val="hybridMultilevel"/>
    <w:tmpl w:val="1236DE10"/>
    <w:lvl w:ilvl="0" w:tplc="E3CED77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CE927F3"/>
    <w:multiLevelType w:val="multilevel"/>
    <w:tmpl w:val="83ACC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D2F2242"/>
    <w:multiLevelType w:val="hybridMultilevel"/>
    <w:tmpl w:val="DBD65E92"/>
    <w:lvl w:ilvl="0" w:tplc="BBF684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2AC3197"/>
    <w:multiLevelType w:val="multilevel"/>
    <w:tmpl w:val="273A6996"/>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5FB2009"/>
    <w:multiLevelType w:val="hybridMultilevel"/>
    <w:tmpl w:val="6C0EF35C"/>
    <w:lvl w:ilvl="0" w:tplc="B0285DF2">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2" w15:restartNumberingAfterBreak="0">
    <w:nsid w:val="66C73AE0"/>
    <w:multiLevelType w:val="multilevel"/>
    <w:tmpl w:val="C0AC42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7527CE7"/>
    <w:multiLevelType w:val="hybridMultilevel"/>
    <w:tmpl w:val="FE8029DA"/>
    <w:lvl w:ilvl="0" w:tplc="E3CED77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6D285E41"/>
    <w:multiLevelType w:val="hybridMultilevel"/>
    <w:tmpl w:val="729088AA"/>
    <w:lvl w:ilvl="0" w:tplc="B0285DF2">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5" w15:restartNumberingAfterBreak="0">
    <w:nsid w:val="6E1445B4"/>
    <w:multiLevelType w:val="multilevel"/>
    <w:tmpl w:val="964E9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17850F2"/>
    <w:multiLevelType w:val="hybridMultilevel"/>
    <w:tmpl w:val="1F7299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 w15:restartNumberingAfterBreak="0">
    <w:nsid w:val="71DF3CC0"/>
    <w:multiLevelType w:val="hybridMultilevel"/>
    <w:tmpl w:val="8836EEAE"/>
    <w:lvl w:ilvl="0" w:tplc="BBF684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25C7DC7"/>
    <w:multiLevelType w:val="hybridMultilevel"/>
    <w:tmpl w:val="18B66488"/>
    <w:lvl w:ilvl="0" w:tplc="B0285DF2">
      <w:start w:val="1"/>
      <w:numFmt w:val="bullet"/>
      <w:lvlText w:val=""/>
      <w:lvlJc w:val="left"/>
      <w:pPr>
        <w:ind w:left="1418" w:hanging="360"/>
      </w:pPr>
      <w:rPr>
        <w:rFonts w:ascii="Symbol" w:hAnsi="Symbol" w:hint="default"/>
      </w:rPr>
    </w:lvl>
    <w:lvl w:ilvl="1" w:tplc="04190003" w:tentative="1">
      <w:start w:val="1"/>
      <w:numFmt w:val="bullet"/>
      <w:lvlText w:val="o"/>
      <w:lvlJc w:val="left"/>
      <w:pPr>
        <w:ind w:left="2138" w:hanging="360"/>
      </w:pPr>
      <w:rPr>
        <w:rFonts w:ascii="Courier New" w:hAnsi="Courier New" w:cs="Courier New" w:hint="default"/>
      </w:rPr>
    </w:lvl>
    <w:lvl w:ilvl="2" w:tplc="04190005" w:tentative="1">
      <w:start w:val="1"/>
      <w:numFmt w:val="bullet"/>
      <w:lvlText w:val=""/>
      <w:lvlJc w:val="left"/>
      <w:pPr>
        <w:ind w:left="2858" w:hanging="360"/>
      </w:pPr>
      <w:rPr>
        <w:rFonts w:ascii="Wingdings" w:hAnsi="Wingdings" w:hint="default"/>
      </w:rPr>
    </w:lvl>
    <w:lvl w:ilvl="3" w:tplc="04190001" w:tentative="1">
      <w:start w:val="1"/>
      <w:numFmt w:val="bullet"/>
      <w:lvlText w:val=""/>
      <w:lvlJc w:val="left"/>
      <w:pPr>
        <w:ind w:left="3578" w:hanging="360"/>
      </w:pPr>
      <w:rPr>
        <w:rFonts w:ascii="Symbol" w:hAnsi="Symbol" w:hint="default"/>
      </w:rPr>
    </w:lvl>
    <w:lvl w:ilvl="4" w:tplc="04190003" w:tentative="1">
      <w:start w:val="1"/>
      <w:numFmt w:val="bullet"/>
      <w:lvlText w:val="o"/>
      <w:lvlJc w:val="left"/>
      <w:pPr>
        <w:ind w:left="4298" w:hanging="360"/>
      </w:pPr>
      <w:rPr>
        <w:rFonts w:ascii="Courier New" w:hAnsi="Courier New" w:cs="Courier New" w:hint="default"/>
      </w:rPr>
    </w:lvl>
    <w:lvl w:ilvl="5" w:tplc="04190005" w:tentative="1">
      <w:start w:val="1"/>
      <w:numFmt w:val="bullet"/>
      <w:lvlText w:val=""/>
      <w:lvlJc w:val="left"/>
      <w:pPr>
        <w:ind w:left="5018" w:hanging="360"/>
      </w:pPr>
      <w:rPr>
        <w:rFonts w:ascii="Wingdings" w:hAnsi="Wingdings" w:hint="default"/>
      </w:rPr>
    </w:lvl>
    <w:lvl w:ilvl="6" w:tplc="04190001" w:tentative="1">
      <w:start w:val="1"/>
      <w:numFmt w:val="bullet"/>
      <w:lvlText w:val=""/>
      <w:lvlJc w:val="left"/>
      <w:pPr>
        <w:ind w:left="5738" w:hanging="360"/>
      </w:pPr>
      <w:rPr>
        <w:rFonts w:ascii="Symbol" w:hAnsi="Symbol" w:hint="default"/>
      </w:rPr>
    </w:lvl>
    <w:lvl w:ilvl="7" w:tplc="04190003" w:tentative="1">
      <w:start w:val="1"/>
      <w:numFmt w:val="bullet"/>
      <w:lvlText w:val="o"/>
      <w:lvlJc w:val="left"/>
      <w:pPr>
        <w:ind w:left="6458" w:hanging="360"/>
      </w:pPr>
      <w:rPr>
        <w:rFonts w:ascii="Courier New" w:hAnsi="Courier New" w:cs="Courier New" w:hint="default"/>
      </w:rPr>
    </w:lvl>
    <w:lvl w:ilvl="8" w:tplc="04190005" w:tentative="1">
      <w:start w:val="1"/>
      <w:numFmt w:val="bullet"/>
      <w:lvlText w:val=""/>
      <w:lvlJc w:val="left"/>
      <w:pPr>
        <w:ind w:left="7178" w:hanging="360"/>
      </w:pPr>
      <w:rPr>
        <w:rFonts w:ascii="Wingdings" w:hAnsi="Wingdings" w:hint="default"/>
      </w:rPr>
    </w:lvl>
  </w:abstractNum>
  <w:abstractNum w:abstractNumId="39" w15:restartNumberingAfterBreak="0">
    <w:nsid w:val="72707628"/>
    <w:multiLevelType w:val="hybridMultilevel"/>
    <w:tmpl w:val="4C42178E"/>
    <w:lvl w:ilvl="0" w:tplc="E3CED772">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74AC2AC7"/>
    <w:multiLevelType w:val="hybridMultilevel"/>
    <w:tmpl w:val="8AF69D38"/>
    <w:lvl w:ilvl="0" w:tplc="E3CED77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77D448BE"/>
    <w:multiLevelType w:val="multilevel"/>
    <w:tmpl w:val="E77AC33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8494CB9"/>
    <w:multiLevelType w:val="multilevel"/>
    <w:tmpl w:val="40F0C0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8A94456"/>
    <w:multiLevelType w:val="hybridMultilevel"/>
    <w:tmpl w:val="B896C63E"/>
    <w:lvl w:ilvl="0" w:tplc="E3CED77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78EC4278"/>
    <w:multiLevelType w:val="hybridMultilevel"/>
    <w:tmpl w:val="D3C85688"/>
    <w:lvl w:ilvl="0" w:tplc="E3CED772">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7A113DEB"/>
    <w:multiLevelType w:val="hybridMultilevel"/>
    <w:tmpl w:val="26B659DA"/>
    <w:lvl w:ilvl="0" w:tplc="81400956">
      <w:start w:val="1"/>
      <w:numFmt w:val="decimal"/>
      <w:lvlText w:val="1.%1 "/>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781270739">
    <w:abstractNumId w:val="22"/>
  </w:num>
  <w:num w:numId="2" w16cid:durableId="453253241">
    <w:abstractNumId w:val="28"/>
  </w:num>
  <w:num w:numId="3" w16cid:durableId="452135230">
    <w:abstractNumId w:val="42"/>
  </w:num>
  <w:num w:numId="4" w16cid:durableId="1336155174">
    <w:abstractNumId w:val="1"/>
  </w:num>
  <w:num w:numId="5" w16cid:durableId="1805924382">
    <w:abstractNumId w:val="5"/>
  </w:num>
  <w:num w:numId="6" w16cid:durableId="1638607091">
    <w:abstractNumId w:val="15"/>
  </w:num>
  <w:num w:numId="7" w16cid:durableId="1392659068">
    <w:abstractNumId w:val="29"/>
  </w:num>
  <w:num w:numId="8" w16cid:durableId="1182475930">
    <w:abstractNumId w:val="4"/>
  </w:num>
  <w:num w:numId="9" w16cid:durableId="69742201">
    <w:abstractNumId w:val="17"/>
  </w:num>
  <w:num w:numId="10" w16cid:durableId="1559973674">
    <w:abstractNumId w:val="41"/>
  </w:num>
  <w:num w:numId="11" w16cid:durableId="265503324">
    <w:abstractNumId w:val="16"/>
  </w:num>
  <w:num w:numId="12" w16cid:durableId="2101750659">
    <w:abstractNumId w:val="23"/>
  </w:num>
  <w:num w:numId="13" w16cid:durableId="421069278">
    <w:abstractNumId w:val="37"/>
  </w:num>
  <w:num w:numId="14" w16cid:durableId="2131704140">
    <w:abstractNumId w:val="11"/>
  </w:num>
  <w:num w:numId="15" w16cid:durableId="1278295066">
    <w:abstractNumId w:val="6"/>
  </w:num>
  <w:num w:numId="16" w16cid:durableId="491726150">
    <w:abstractNumId w:val="25"/>
  </w:num>
  <w:num w:numId="17" w16cid:durableId="956763377">
    <w:abstractNumId w:val="32"/>
  </w:num>
  <w:num w:numId="18" w16cid:durableId="1582717473">
    <w:abstractNumId w:val="30"/>
  </w:num>
  <w:num w:numId="19" w16cid:durableId="1569653877">
    <w:abstractNumId w:val="19"/>
  </w:num>
  <w:num w:numId="20" w16cid:durableId="1642811931">
    <w:abstractNumId w:val="21"/>
  </w:num>
  <w:num w:numId="21" w16cid:durableId="1558586220">
    <w:abstractNumId w:val="8"/>
  </w:num>
  <w:num w:numId="22" w16cid:durableId="1484853667">
    <w:abstractNumId w:val="39"/>
  </w:num>
  <w:num w:numId="23" w16cid:durableId="95370347">
    <w:abstractNumId w:val="14"/>
  </w:num>
  <w:num w:numId="24" w16cid:durableId="2037466685">
    <w:abstractNumId w:val="44"/>
  </w:num>
  <w:num w:numId="25" w16cid:durableId="594170785">
    <w:abstractNumId w:val="2"/>
  </w:num>
  <w:num w:numId="26" w16cid:durableId="932932982">
    <w:abstractNumId w:val="12"/>
  </w:num>
  <w:num w:numId="27" w16cid:durableId="2088065892">
    <w:abstractNumId w:val="27"/>
  </w:num>
  <w:num w:numId="28" w16cid:durableId="207957397">
    <w:abstractNumId w:val="36"/>
  </w:num>
  <w:num w:numId="29" w16cid:durableId="277376283">
    <w:abstractNumId w:val="33"/>
  </w:num>
  <w:num w:numId="30" w16cid:durableId="2058164611">
    <w:abstractNumId w:val="24"/>
  </w:num>
  <w:num w:numId="31" w16cid:durableId="1722099129">
    <w:abstractNumId w:val="40"/>
  </w:num>
  <w:num w:numId="32" w16cid:durableId="1519083072">
    <w:abstractNumId w:val="43"/>
  </w:num>
  <w:num w:numId="33" w16cid:durableId="1743063780">
    <w:abstractNumId w:val="35"/>
  </w:num>
  <w:num w:numId="34" w16cid:durableId="335301608">
    <w:abstractNumId w:val="38"/>
  </w:num>
  <w:num w:numId="35" w16cid:durableId="954485116">
    <w:abstractNumId w:val="3"/>
  </w:num>
  <w:num w:numId="36" w16cid:durableId="1770275923">
    <w:abstractNumId w:val="20"/>
  </w:num>
  <w:num w:numId="37" w16cid:durableId="990597165">
    <w:abstractNumId w:val="7"/>
  </w:num>
  <w:num w:numId="38" w16cid:durableId="1473979548">
    <w:abstractNumId w:val="31"/>
  </w:num>
  <w:num w:numId="39" w16cid:durableId="1007945438">
    <w:abstractNumId w:val="26"/>
  </w:num>
  <w:num w:numId="40" w16cid:durableId="1619218808">
    <w:abstractNumId w:val="34"/>
  </w:num>
  <w:num w:numId="41" w16cid:durableId="2077632032">
    <w:abstractNumId w:val="18"/>
  </w:num>
  <w:num w:numId="42" w16cid:durableId="1873031749">
    <w:abstractNumId w:val="10"/>
  </w:num>
  <w:num w:numId="43" w16cid:durableId="362561727">
    <w:abstractNumId w:val="13"/>
  </w:num>
  <w:num w:numId="44" w16cid:durableId="1891770231">
    <w:abstractNumId w:val="0"/>
  </w:num>
  <w:num w:numId="45" w16cid:durableId="2116168723">
    <w:abstractNumId w:val="9"/>
  </w:num>
  <w:num w:numId="46" w16cid:durableId="203828991">
    <w:abstractNumId w:val="4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BE1"/>
    <w:rsid w:val="00004A54"/>
    <w:rsid w:val="000322B8"/>
    <w:rsid w:val="00035C63"/>
    <w:rsid w:val="00042CC0"/>
    <w:rsid w:val="000563A0"/>
    <w:rsid w:val="00057C5E"/>
    <w:rsid w:val="0006577F"/>
    <w:rsid w:val="000709DF"/>
    <w:rsid w:val="00071CA1"/>
    <w:rsid w:val="00072060"/>
    <w:rsid w:val="00093903"/>
    <w:rsid w:val="000B2BA2"/>
    <w:rsid w:val="000D7D5C"/>
    <w:rsid w:val="000E551E"/>
    <w:rsid w:val="00110CDC"/>
    <w:rsid w:val="00111738"/>
    <w:rsid w:val="0011694F"/>
    <w:rsid w:val="00130E48"/>
    <w:rsid w:val="001375F0"/>
    <w:rsid w:val="0014637D"/>
    <w:rsid w:val="00163FD2"/>
    <w:rsid w:val="00165B26"/>
    <w:rsid w:val="00183003"/>
    <w:rsid w:val="001A2013"/>
    <w:rsid w:val="001A51E8"/>
    <w:rsid w:val="001A58F5"/>
    <w:rsid w:val="001B2ADB"/>
    <w:rsid w:val="001B798D"/>
    <w:rsid w:val="00212D70"/>
    <w:rsid w:val="002152A2"/>
    <w:rsid w:val="00224C38"/>
    <w:rsid w:val="00256584"/>
    <w:rsid w:val="002760FE"/>
    <w:rsid w:val="0028112C"/>
    <w:rsid w:val="00281AAC"/>
    <w:rsid w:val="00295242"/>
    <w:rsid w:val="002972DD"/>
    <w:rsid w:val="00297D13"/>
    <w:rsid w:val="002A34E0"/>
    <w:rsid w:val="002A6594"/>
    <w:rsid w:val="002C5640"/>
    <w:rsid w:val="002D15C2"/>
    <w:rsid w:val="002D45F8"/>
    <w:rsid w:val="002F7CE4"/>
    <w:rsid w:val="00303400"/>
    <w:rsid w:val="003046B8"/>
    <w:rsid w:val="00307584"/>
    <w:rsid w:val="003100E5"/>
    <w:rsid w:val="003140FF"/>
    <w:rsid w:val="00314771"/>
    <w:rsid w:val="00320C6C"/>
    <w:rsid w:val="00334DD4"/>
    <w:rsid w:val="00342536"/>
    <w:rsid w:val="00342DE5"/>
    <w:rsid w:val="00363B46"/>
    <w:rsid w:val="003677AE"/>
    <w:rsid w:val="00372C89"/>
    <w:rsid w:val="00383845"/>
    <w:rsid w:val="003845A7"/>
    <w:rsid w:val="00393DAA"/>
    <w:rsid w:val="003A6092"/>
    <w:rsid w:val="003B5A23"/>
    <w:rsid w:val="003E5FA0"/>
    <w:rsid w:val="003E7A60"/>
    <w:rsid w:val="003F4D21"/>
    <w:rsid w:val="00443B40"/>
    <w:rsid w:val="004533B8"/>
    <w:rsid w:val="00462826"/>
    <w:rsid w:val="00473194"/>
    <w:rsid w:val="00495CB8"/>
    <w:rsid w:val="004B1573"/>
    <w:rsid w:val="004B3776"/>
    <w:rsid w:val="004C1AC1"/>
    <w:rsid w:val="004E191D"/>
    <w:rsid w:val="004E30C6"/>
    <w:rsid w:val="004F5458"/>
    <w:rsid w:val="00512309"/>
    <w:rsid w:val="0051526F"/>
    <w:rsid w:val="00535CB9"/>
    <w:rsid w:val="00550AB4"/>
    <w:rsid w:val="005571FC"/>
    <w:rsid w:val="005575C9"/>
    <w:rsid w:val="005651AF"/>
    <w:rsid w:val="00571F92"/>
    <w:rsid w:val="00572632"/>
    <w:rsid w:val="00574AA5"/>
    <w:rsid w:val="005A4F13"/>
    <w:rsid w:val="005B7398"/>
    <w:rsid w:val="005C27DA"/>
    <w:rsid w:val="005E2483"/>
    <w:rsid w:val="005E40BB"/>
    <w:rsid w:val="00606130"/>
    <w:rsid w:val="00615A7E"/>
    <w:rsid w:val="00620A90"/>
    <w:rsid w:val="00624C10"/>
    <w:rsid w:val="0063015A"/>
    <w:rsid w:val="00633432"/>
    <w:rsid w:val="00660931"/>
    <w:rsid w:val="006C18F1"/>
    <w:rsid w:val="006D2830"/>
    <w:rsid w:val="0070620E"/>
    <w:rsid w:val="007158F6"/>
    <w:rsid w:val="00733259"/>
    <w:rsid w:val="0074315D"/>
    <w:rsid w:val="007515C7"/>
    <w:rsid w:val="00753AE8"/>
    <w:rsid w:val="00766FFB"/>
    <w:rsid w:val="007738FD"/>
    <w:rsid w:val="00776545"/>
    <w:rsid w:val="00786294"/>
    <w:rsid w:val="00793048"/>
    <w:rsid w:val="00795D8D"/>
    <w:rsid w:val="007A2152"/>
    <w:rsid w:val="007B12C8"/>
    <w:rsid w:val="007B6C89"/>
    <w:rsid w:val="007C318D"/>
    <w:rsid w:val="007C74E2"/>
    <w:rsid w:val="007C7CB1"/>
    <w:rsid w:val="007D36DC"/>
    <w:rsid w:val="007E4E1D"/>
    <w:rsid w:val="007F0B2A"/>
    <w:rsid w:val="007F7C76"/>
    <w:rsid w:val="00805309"/>
    <w:rsid w:val="00833102"/>
    <w:rsid w:val="008359C5"/>
    <w:rsid w:val="00837987"/>
    <w:rsid w:val="008421B6"/>
    <w:rsid w:val="00874802"/>
    <w:rsid w:val="00875003"/>
    <w:rsid w:val="00876825"/>
    <w:rsid w:val="00891852"/>
    <w:rsid w:val="008A7AFB"/>
    <w:rsid w:val="008B491B"/>
    <w:rsid w:val="008B5D5D"/>
    <w:rsid w:val="008C01D1"/>
    <w:rsid w:val="008D1F94"/>
    <w:rsid w:val="008D5C3B"/>
    <w:rsid w:val="008F2119"/>
    <w:rsid w:val="00903A7E"/>
    <w:rsid w:val="0091253B"/>
    <w:rsid w:val="0092470A"/>
    <w:rsid w:val="00934BE1"/>
    <w:rsid w:val="0094369E"/>
    <w:rsid w:val="00954AEB"/>
    <w:rsid w:val="009648E2"/>
    <w:rsid w:val="00965A0F"/>
    <w:rsid w:val="00981620"/>
    <w:rsid w:val="009A5B6B"/>
    <w:rsid w:val="009B0FAC"/>
    <w:rsid w:val="009B19A1"/>
    <w:rsid w:val="009B1B2F"/>
    <w:rsid w:val="009D36A2"/>
    <w:rsid w:val="009F1CD5"/>
    <w:rsid w:val="009F4617"/>
    <w:rsid w:val="009F5747"/>
    <w:rsid w:val="00A01389"/>
    <w:rsid w:val="00A052A2"/>
    <w:rsid w:val="00A13C34"/>
    <w:rsid w:val="00A24D6E"/>
    <w:rsid w:val="00A55735"/>
    <w:rsid w:val="00A63418"/>
    <w:rsid w:val="00A76653"/>
    <w:rsid w:val="00A76BA6"/>
    <w:rsid w:val="00A92042"/>
    <w:rsid w:val="00A94999"/>
    <w:rsid w:val="00A97F7B"/>
    <w:rsid w:val="00AB2AB6"/>
    <w:rsid w:val="00AB7BD5"/>
    <w:rsid w:val="00AD331B"/>
    <w:rsid w:val="00AD5512"/>
    <w:rsid w:val="00AE01BC"/>
    <w:rsid w:val="00B066BB"/>
    <w:rsid w:val="00B20AEE"/>
    <w:rsid w:val="00B24268"/>
    <w:rsid w:val="00B4120F"/>
    <w:rsid w:val="00B5572C"/>
    <w:rsid w:val="00B649F0"/>
    <w:rsid w:val="00B662C3"/>
    <w:rsid w:val="00B76332"/>
    <w:rsid w:val="00B832DE"/>
    <w:rsid w:val="00B87AFD"/>
    <w:rsid w:val="00BC1734"/>
    <w:rsid w:val="00BD1799"/>
    <w:rsid w:val="00BD6138"/>
    <w:rsid w:val="00BE7035"/>
    <w:rsid w:val="00BF7246"/>
    <w:rsid w:val="00C11E5B"/>
    <w:rsid w:val="00C40657"/>
    <w:rsid w:val="00C431BE"/>
    <w:rsid w:val="00C44A22"/>
    <w:rsid w:val="00C65F8A"/>
    <w:rsid w:val="00C701ED"/>
    <w:rsid w:val="00C740F8"/>
    <w:rsid w:val="00C95B2B"/>
    <w:rsid w:val="00CA28FB"/>
    <w:rsid w:val="00CC4717"/>
    <w:rsid w:val="00CE2E26"/>
    <w:rsid w:val="00CE79B2"/>
    <w:rsid w:val="00CF1144"/>
    <w:rsid w:val="00CF542D"/>
    <w:rsid w:val="00D33E7E"/>
    <w:rsid w:val="00D37439"/>
    <w:rsid w:val="00D60E8B"/>
    <w:rsid w:val="00D62E1F"/>
    <w:rsid w:val="00D905A3"/>
    <w:rsid w:val="00D93FC6"/>
    <w:rsid w:val="00DA2934"/>
    <w:rsid w:val="00DA75FF"/>
    <w:rsid w:val="00DD3209"/>
    <w:rsid w:val="00DF1574"/>
    <w:rsid w:val="00E05C3D"/>
    <w:rsid w:val="00E229CF"/>
    <w:rsid w:val="00E30AE3"/>
    <w:rsid w:val="00E43562"/>
    <w:rsid w:val="00E726C6"/>
    <w:rsid w:val="00E75E9D"/>
    <w:rsid w:val="00E76885"/>
    <w:rsid w:val="00E80AF0"/>
    <w:rsid w:val="00E83BDB"/>
    <w:rsid w:val="00EA0FA3"/>
    <w:rsid w:val="00EA6E16"/>
    <w:rsid w:val="00EB209F"/>
    <w:rsid w:val="00EB2C71"/>
    <w:rsid w:val="00EC6645"/>
    <w:rsid w:val="00ED1AFF"/>
    <w:rsid w:val="00EE5226"/>
    <w:rsid w:val="00EE700D"/>
    <w:rsid w:val="00EF1801"/>
    <w:rsid w:val="00EF436A"/>
    <w:rsid w:val="00EF7DBC"/>
    <w:rsid w:val="00F02ACF"/>
    <w:rsid w:val="00F05360"/>
    <w:rsid w:val="00F075D9"/>
    <w:rsid w:val="00F21848"/>
    <w:rsid w:val="00F26E7E"/>
    <w:rsid w:val="00F40DFF"/>
    <w:rsid w:val="00F427C7"/>
    <w:rsid w:val="00F42F2A"/>
    <w:rsid w:val="00F45EC1"/>
    <w:rsid w:val="00F56134"/>
    <w:rsid w:val="00F623AB"/>
    <w:rsid w:val="00F81213"/>
    <w:rsid w:val="00F9307F"/>
    <w:rsid w:val="00FA1C94"/>
    <w:rsid w:val="00FA20D7"/>
    <w:rsid w:val="00FA4D80"/>
    <w:rsid w:val="00FA64A5"/>
    <w:rsid w:val="00FD0866"/>
    <w:rsid w:val="01AA23C3"/>
    <w:rsid w:val="01F01976"/>
    <w:rsid w:val="04D3636F"/>
    <w:rsid w:val="05462D3C"/>
    <w:rsid w:val="061A6D8A"/>
    <w:rsid w:val="066F3BDD"/>
    <w:rsid w:val="06DA91BB"/>
    <w:rsid w:val="071B4A3B"/>
    <w:rsid w:val="072E7A4E"/>
    <w:rsid w:val="085B9EDC"/>
    <w:rsid w:val="087246BA"/>
    <w:rsid w:val="091B8733"/>
    <w:rsid w:val="09712305"/>
    <w:rsid w:val="0A094A69"/>
    <w:rsid w:val="0A7C24C1"/>
    <w:rsid w:val="0B23A3ED"/>
    <w:rsid w:val="0B90F077"/>
    <w:rsid w:val="0BE2071C"/>
    <w:rsid w:val="0F810492"/>
    <w:rsid w:val="0FE1D277"/>
    <w:rsid w:val="0FF184E1"/>
    <w:rsid w:val="1092CCFE"/>
    <w:rsid w:val="172444D1"/>
    <w:rsid w:val="18426AFA"/>
    <w:rsid w:val="188DFB84"/>
    <w:rsid w:val="199EF26E"/>
    <w:rsid w:val="1B4AD554"/>
    <w:rsid w:val="1C2EF7EB"/>
    <w:rsid w:val="2154A93B"/>
    <w:rsid w:val="22B1BA8E"/>
    <w:rsid w:val="2610F793"/>
    <w:rsid w:val="26CA7091"/>
    <w:rsid w:val="27C3C383"/>
    <w:rsid w:val="28264C0C"/>
    <w:rsid w:val="283584D0"/>
    <w:rsid w:val="2A880D90"/>
    <w:rsid w:val="2AA93ED6"/>
    <w:rsid w:val="2B8DCCB8"/>
    <w:rsid w:val="2C62A916"/>
    <w:rsid w:val="2D60698B"/>
    <w:rsid w:val="2EA4D63D"/>
    <w:rsid w:val="2F41AAAE"/>
    <w:rsid w:val="30FF2405"/>
    <w:rsid w:val="3177A0CC"/>
    <w:rsid w:val="335470E7"/>
    <w:rsid w:val="336F8029"/>
    <w:rsid w:val="33B49FFD"/>
    <w:rsid w:val="3474E847"/>
    <w:rsid w:val="357FAF4A"/>
    <w:rsid w:val="38230047"/>
    <w:rsid w:val="3826FA65"/>
    <w:rsid w:val="385D80DF"/>
    <w:rsid w:val="38FFD87A"/>
    <w:rsid w:val="3946D828"/>
    <w:rsid w:val="394C6612"/>
    <w:rsid w:val="3ABAADFC"/>
    <w:rsid w:val="3B8A4F05"/>
    <w:rsid w:val="3BF0D52C"/>
    <w:rsid w:val="3D52B651"/>
    <w:rsid w:val="3DB84B59"/>
    <w:rsid w:val="3E1AF5E2"/>
    <w:rsid w:val="3E3723B5"/>
    <w:rsid w:val="3F82213C"/>
    <w:rsid w:val="40AC4390"/>
    <w:rsid w:val="43E63BC4"/>
    <w:rsid w:val="445AC754"/>
    <w:rsid w:val="4473C904"/>
    <w:rsid w:val="4480820B"/>
    <w:rsid w:val="44CD7941"/>
    <w:rsid w:val="45935060"/>
    <w:rsid w:val="45AD1F3E"/>
    <w:rsid w:val="464037C7"/>
    <w:rsid w:val="46D06DA4"/>
    <w:rsid w:val="482C77A2"/>
    <w:rsid w:val="4B1444AE"/>
    <w:rsid w:val="4BA3A2BE"/>
    <w:rsid w:val="4DBE340B"/>
    <w:rsid w:val="4DCBF4AA"/>
    <w:rsid w:val="4DE6618C"/>
    <w:rsid w:val="4E50240E"/>
    <w:rsid w:val="4E7F4F4C"/>
    <w:rsid w:val="4F3C958A"/>
    <w:rsid w:val="50911D86"/>
    <w:rsid w:val="51AE9684"/>
    <w:rsid w:val="522FE16D"/>
    <w:rsid w:val="52DEA3FA"/>
    <w:rsid w:val="52E1650A"/>
    <w:rsid w:val="5351F7EE"/>
    <w:rsid w:val="53930973"/>
    <w:rsid w:val="53BEE572"/>
    <w:rsid w:val="53E13D11"/>
    <w:rsid w:val="53EBF7E9"/>
    <w:rsid w:val="54445ECE"/>
    <w:rsid w:val="544CE277"/>
    <w:rsid w:val="54D96C0D"/>
    <w:rsid w:val="54ED913C"/>
    <w:rsid w:val="565016E3"/>
    <w:rsid w:val="56CE31DB"/>
    <w:rsid w:val="589927BF"/>
    <w:rsid w:val="5A47A0C6"/>
    <w:rsid w:val="5AAA1F64"/>
    <w:rsid w:val="5DF34306"/>
    <w:rsid w:val="5E77E56A"/>
    <w:rsid w:val="5EA44507"/>
    <w:rsid w:val="5EC1199C"/>
    <w:rsid w:val="5F113073"/>
    <w:rsid w:val="5F11E878"/>
    <w:rsid w:val="5FB603F3"/>
    <w:rsid w:val="5FB620BC"/>
    <w:rsid w:val="5FBAF43A"/>
    <w:rsid w:val="5FC4FA64"/>
    <w:rsid w:val="6305AB3B"/>
    <w:rsid w:val="64458747"/>
    <w:rsid w:val="6456D2CC"/>
    <w:rsid w:val="64D14B96"/>
    <w:rsid w:val="6521A727"/>
    <w:rsid w:val="658B128C"/>
    <w:rsid w:val="65E6E416"/>
    <w:rsid w:val="66E2A2A8"/>
    <w:rsid w:val="66FE6ECC"/>
    <w:rsid w:val="67570A64"/>
    <w:rsid w:val="67A94806"/>
    <w:rsid w:val="67DA5B6D"/>
    <w:rsid w:val="68A8E748"/>
    <w:rsid w:val="69066204"/>
    <w:rsid w:val="69D6F190"/>
    <w:rsid w:val="6CBAE1EB"/>
    <w:rsid w:val="6EC88EA6"/>
    <w:rsid w:val="6F3DBEE0"/>
    <w:rsid w:val="6FD6AB3E"/>
    <w:rsid w:val="72636D9E"/>
    <w:rsid w:val="743C3A2B"/>
    <w:rsid w:val="75A3F9DF"/>
    <w:rsid w:val="76DD3CEE"/>
    <w:rsid w:val="7AEF140F"/>
    <w:rsid w:val="7B66B617"/>
    <w:rsid w:val="7C04C943"/>
    <w:rsid w:val="7F7B13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4C7A031-32FC-4549-9CE4-7BAD04C9A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662C3"/>
    <w:pPr>
      <w:spacing w:after="0" w:line="240" w:lineRule="auto"/>
    </w:pPr>
    <w:rPr>
      <w:rFonts w:ascii="Times New Roman" w:eastAsia="Times New Roman" w:hAnsi="Times New Roman" w:cs="Times New Roman"/>
      <w:sz w:val="24"/>
      <w:szCs w:val="24"/>
      <w:lang w:val="uk-UA"/>
    </w:rPr>
  </w:style>
  <w:style w:type="paragraph" w:styleId="1">
    <w:name w:val="heading 1"/>
    <w:basedOn w:val="a"/>
    <w:next w:val="a"/>
    <w:link w:val="10"/>
    <w:uiPriority w:val="9"/>
    <w:qFormat/>
    <w:rsid w:val="008C01D1"/>
    <w:pPr>
      <w:keepNext/>
      <w:keepLines/>
      <w:spacing w:before="240" w:line="360" w:lineRule="auto"/>
      <w:jc w:val="center"/>
      <w:outlineLvl w:val="0"/>
    </w:pPr>
    <w:rPr>
      <w:rFonts w:eastAsiaTheme="majorEastAsia" w:cstheme="majorBidi"/>
      <w:b/>
      <w:sz w:val="28"/>
      <w:szCs w:val="32"/>
    </w:rPr>
  </w:style>
  <w:style w:type="paragraph" w:styleId="2">
    <w:name w:val="heading 2"/>
    <w:basedOn w:val="a"/>
    <w:link w:val="20"/>
    <w:uiPriority w:val="9"/>
    <w:qFormat/>
    <w:rsid w:val="00BE7035"/>
    <w:pPr>
      <w:spacing w:before="100" w:beforeAutospacing="1" w:after="100" w:afterAutospacing="1" w:line="278" w:lineRule="auto"/>
      <w:outlineLvl w:val="1"/>
    </w:pPr>
    <w:rPr>
      <w:b/>
      <w:bCs/>
      <w:sz w:val="36"/>
      <w:szCs w:val="36"/>
    </w:rPr>
  </w:style>
  <w:style w:type="paragraph" w:styleId="3">
    <w:name w:val="heading 3"/>
    <w:basedOn w:val="a"/>
    <w:link w:val="30"/>
    <w:uiPriority w:val="9"/>
    <w:qFormat/>
    <w:rsid w:val="00BE7035"/>
    <w:pPr>
      <w:spacing w:before="100" w:beforeAutospacing="1" w:after="100" w:afterAutospacing="1" w:line="278" w:lineRule="auto"/>
      <w:outlineLvl w:val="2"/>
    </w:pPr>
    <w:rPr>
      <w:b/>
      <w:bCs/>
      <w:sz w:val="27"/>
      <w:szCs w:val="27"/>
    </w:rPr>
  </w:style>
  <w:style w:type="paragraph" w:styleId="4">
    <w:name w:val="heading 4"/>
    <w:basedOn w:val="a"/>
    <w:next w:val="a"/>
    <w:link w:val="40"/>
    <w:uiPriority w:val="9"/>
    <w:semiHidden/>
    <w:unhideWhenUsed/>
    <w:qFormat/>
    <w:rsid w:val="00EC6645"/>
    <w:pPr>
      <w:keepNext/>
      <w:keepLines/>
      <w:spacing w:before="40" w:line="278" w:lineRule="auto"/>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48E2"/>
    <w:pPr>
      <w:spacing w:after="160" w:line="278" w:lineRule="auto"/>
      <w:ind w:left="720"/>
      <w:contextualSpacing/>
    </w:pPr>
  </w:style>
  <w:style w:type="character" w:styleId="a4">
    <w:name w:val="Hyperlink"/>
    <w:basedOn w:val="a0"/>
    <w:uiPriority w:val="99"/>
    <w:unhideWhenUsed/>
    <w:rsid w:val="00A76653"/>
    <w:rPr>
      <w:color w:val="0000FF"/>
      <w:u w:val="single"/>
    </w:rPr>
  </w:style>
  <w:style w:type="table" w:styleId="a5">
    <w:name w:val="Table Grid"/>
    <w:basedOn w:val="a1"/>
    <w:uiPriority w:val="39"/>
    <w:rsid w:val="00FA20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BE7035"/>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rsid w:val="00BE7035"/>
    <w:rPr>
      <w:rFonts w:ascii="Times New Roman" w:eastAsia="Times New Roman" w:hAnsi="Times New Roman" w:cs="Times New Roman"/>
      <w:b/>
      <w:bCs/>
      <w:sz w:val="27"/>
      <w:szCs w:val="27"/>
    </w:rPr>
  </w:style>
  <w:style w:type="character" w:styleId="a6">
    <w:name w:val="Strong"/>
    <w:basedOn w:val="a0"/>
    <w:uiPriority w:val="22"/>
    <w:qFormat/>
    <w:rsid w:val="00BE7035"/>
    <w:rPr>
      <w:b/>
      <w:bCs/>
    </w:rPr>
  </w:style>
  <w:style w:type="character" w:styleId="a7">
    <w:name w:val="Emphasis"/>
    <w:basedOn w:val="a0"/>
    <w:uiPriority w:val="20"/>
    <w:qFormat/>
    <w:rsid w:val="00281AAC"/>
    <w:rPr>
      <w:i/>
      <w:iCs/>
    </w:rPr>
  </w:style>
  <w:style w:type="character" w:customStyle="1" w:styleId="11">
    <w:name w:val="Незакрита згадка1"/>
    <w:basedOn w:val="a0"/>
    <w:uiPriority w:val="99"/>
    <w:semiHidden/>
    <w:unhideWhenUsed/>
    <w:rsid w:val="000322B8"/>
    <w:rPr>
      <w:color w:val="605E5C"/>
      <w:shd w:val="clear" w:color="auto" w:fill="E1DFDD"/>
    </w:rPr>
  </w:style>
  <w:style w:type="character" w:styleId="a8">
    <w:name w:val="FollowedHyperlink"/>
    <w:basedOn w:val="a0"/>
    <w:uiPriority w:val="99"/>
    <w:semiHidden/>
    <w:unhideWhenUsed/>
    <w:rsid w:val="000322B8"/>
    <w:rPr>
      <w:color w:val="954F72" w:themeColor="followedHyperlink"/>
      <w:u w:val="single"/>
    </w:rPr>
  </w:style>
  <w:style w:type="character" w:customStyle="1" w:styleId="40">
    <w:name w:val="Заголовок 4 Знак"/>
    <w:basedOn w:val="a0"/>
    <w:link w:val="4"/>
    <w:uiPriority w:val="9"/>
    <w:semiHidden/>
    <w:rsid w:val="00EC6645"/>
    <w:rPr>
      <w:rFonts w:asciiTheme="majorHAnsi" w:eastAsiaTheme="majorEastAsia" w:hAnsiTheme="majorHAnsi" w:cstheme="majorBidi"/>
      <w:i/>
      <w:iCs/>
      <w:color w:val="2E74B5" w:themeColor="accent1" w:themeShade="BF"/>
      <w:sz w:val="24"/>
      <w:szCs w:val="24"/>
    </w:rPr>
  </w:style>
  <w:style w:type="paragraph" w:styleId="a9">
    <w:name w:val="Normal (Web)"/>
    <w:basedOn w:val="a"/>
    <w:uiPriority w:val="99"/>
    <w:unhideWhenUsed/>
    <w:rsid w:val="00B5572C"/>
    <w:pPr>
      <w:spacing w:before="100" w:beforeAutospacing="1" w:after="100" w:afterAutospacing="1"/>
    </w:pPr>
  </w:style>
  <w:style w:type="paragraph" w:styleId="aa">
    <w:name w:val="Body Text"/>
    <w:basedOn w:val="a"/>
    <w:link w:val="ab"/>
    <w:uiPriority w:val="1"/>
    <w:qFormat/>
    <w:rsid w:val="00DA2934"/>
    <w:pPr>
      <w:widowControl w:val="0"/>
      <w:autoSpaceDE w:val="0"/>
      <w:autoSpaceDN w:val="0"/>
    </w:pPr>
    <w:rPr>
      <w:sz w:val="28"/>
      <w:szCs w:val="28"/>
    </w:rPr>
  </w:style>
  <w:style w:type="character" w:customStyle="1" w:styleId="ab">
    <w:name w:val="Основной текст Знак"/>
    <w:basedOn w:val="a0"/>
    <w:link w:val="aa"/>
    <w:uiPriority w:val="1"/>
    <w:rsid w:val="00DA2934"/>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DA2934"/>
    <w:pPr>
      <w:widowControl w:val="0"/>
      <w:autoSpaceDE w:val="0"/>
      <w:autoSpaceDN w:val="0"/>
      <w:ind w:left="50"/>
    </w:pPr>
    <w:rPr>
      <w:sz w:val="22"/>
      <w:szCs w:val="22"/>
    </w:rPr>
  </w:style>
  <w:style w:type="paragraph" w:styleId="ac">
    <w:name w:val="header"/>
    <w:basedOn w:val="a"/>
    <w:link w:val="ad"/>
    <w:uiPriority w:val="99"/>
    <w:unhideWhenUsed/>
    <w:rsid w:val="00EB209F"/>
    <w:pPr>
      <w:tabs>
        <w:tab w:val="center" w:pos="4680"/>
        <w:tab w:val="right" w:pos="9360"/>
      </w:tabs>
    </w:pPr>
  </w:style>
  <w:style w:type="character" w:customStyle="1" w:styleId="ad">
    <w:name w:val="Верхний колонтитул Знак"/>
    <w:basedOn w:val="a0"/>
    <w:link w:val="ac"/>
    <w:uiPriority w:val="99"/>
    <w:rsid w:val="00EB209F"/>
    <w:rPr>
      <w:rFonts w:ascii="Times New Roman" w:eastAsia="Times New Roman" w:hAnsi="Times New Roman" w:cs="Times New Roman"/>
      <w:sz w:val="24"/>
      <w:szCs w:val="24"/>
    </w:rPr>
  </w:style>
  <w:style w:type="character" w:styleId="ae">
    <w:name w:val="page number"/>
    <w:basedOn w:val="a0"/>
    <w:uiPriority w:val="99"/>
    <w:semiHidden/>
    <w:unhideWhenUsed/>
    <w:rsid w:val="00EB209F"/>
  </w:style>
  <w:style w:type="paragraph" w:styleId="af">
    <w:name w:val="footer"/>
    <w:basedOn w:val="a"/>
    <w:link w:val="af0"/>
    <w:uiPriority w:val="99"/>
    <w:unhideWhenUsed/>
    <w:rsid w:val="00793048"/>
    <w:pPr>
      <w:tabs>
        <w:tab w:val="center" w:pos="4677"/>
        <w:tab w:val="right" w:pos="9355"/>
      </w:tabs>
    </w:pPr>
  </w:style>
  <w:style w:type="character" w:customStyle="1" w:styleId="af0">
    <w:name w:val="Нижний колонтитул Знак"/>
    <w:basedOn w:val="a0"/>
    <w:link w:val="af"/>
    <w:uiPriority w:val="99"/>
    <w:rsid w:val="00793048"/>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8C01D1"/>
    <w:rPr>
      <w:rFonts w:ascii="Times New Roman" w:eastAsiaTheme="majorEastAsia" w:hAnsi="Times New Roman" w:cstheme="majorBidi"/>
      <w:b/>
      <w:sz w:val="28"/>
      <w:szCs w:val="32"/>
      <w:lang w:val="uk-UA"/>
    </w:rPr>
  </w:style>
  <w:style w:type="paragraph" w:styleId="af1">
    <w:name w:val="TOC Heading"/>
    <w:basedOn w:val="1"/>
    <w:next w:val="a"/>
    <w:uiPriority w:val="39"/>
    <w:unhideWhenUsed/>
    <w:qFormat/>
    <w:rsid w:val="00C65F8A"/>
    <w:pPr>
      <w:spacing w:line="259" w:lineRule="auto"/>
      <w:jc w:val="left"/>
      <w:outlineLvl w:val="9"/>
    </w:pPr>
    <w:rPr>
      <w:rFonts w:asciiTheme="majorHAnsi" w:hAnsiTheme="majorHAnsi"/>
      <w:b w:val="0"/>
      <w:color w:val="2E74B5" w:themeColor="accent1" w:themeShade="BF"/>
      <w:sz w:val="32"/>
      <w:lang w:val="ru-RU" w:eastAsia="ru-RU"/>
    </w:rPr>
  </w:style>
  <w:style w:type="paragraph" w:styleId="21">
    <w:name w:val="toc 2"/>
    <w:basedOn w:val="a"/>
    <w:next w:val="a"/>
    <w:autoRedefine/>
    <w:uiPriority w:val="39"/>
    <w:unhideWhenUsed/>
    <w:rsid w:val="00C65F8A"/>
    <w:pPr>
      <w:spacing w:after="100"/>
      <w:ind w:left="240"/>
    </w:pPr>
  </w:style>
  <w:style w:type="paragraph" w:styleId="12">
    <w:name w:val="toc 1"/>
    <w:basedOn w:val="a"/>
    <w:next w:val="a"/>
    <w:autoRedefine/>
    <w:uiPriority w:val="39"/>
    <w:unhideWhenUsed/>
    <w:rsid w:val="00C65F8A"/>
    <w:pPr>
      <w:spacing w:after="100"/>
    </w:pPr>
  </w:style>
  <w:style w:type="paragraph" w:styleId="31">
    <w:name w:val="toc 3"/>
    <w:basedOn w:val="a"/>
    <w:next w:val="a"/>
    <w:autoRedefine/>
    <w:uiPriority w:val="39"/>
    <w:unhideWhenUsed/>
    <w:rsid w:val="00891852"/>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76692">
      <w:bodyDiv w:val="1"/>
      <w:marLeft w:val="0"/>
      <w:marRight w:val="0"/>
      <w:marTop w:val="0"/>
      <w:marBottom w:val="0"/>
      <w:divBdr>
        <w:top w:val="none" w:sz="0" w:space="0" w:color="auto"/>
        <w:left w:val="none" w:sz="0" w:space="0" w:color="auto"/>
        <w:bottom w:val="none" w:sz="0" w:space="0" w:color="auto"/>
        <w:right w:val="none" w:sz="0" w:space="0" w:color="auto"/>
      </w:divBdr>
    </w:div>
    <w:div w:id="102773140">
      <w:bodyDiv w:val="1"/>
      <w:marLeft w:val="0"/>
      <w:marRight w:val="0"/>
      <w:marTop w:val="0"/>
      <w:marBottom w:val="0"/>
      <w:divBdr>
        <w:top w:val="none" w:sz="0" w:space="0" w:color="auto"/>
        <w:left w:val="none" w:sz="0" w:space="0" w:color="auto"/>
        <w:bottom w:val="none" w:sz="0" w:space="0" w:color="auto"/>
        <w:right w:val="none" w:sz="0" w:space="0" w:color="auto"/>
      </w:divBdr>
    </w:div>
    <w:div w:id="142889380">
      <w:bodyDiv w:val="1"/>
      <w:marLeft w:val="0"/>
      <w:marRight w:val="0"/>
      <w:marTop w:val="0"/>
      <w:marBottom w:val="0"/>
      <w:divBdr>
        <w:top w:val="none" w:sz="0" w:space="0" w:color="auto"/>
        <w:left w:val="none" w:sz="0" w:space="0" w:color="auto"/>
        <w:bottom w:val="none" w:sz="0" w:space="0" w:color="auto"/>
        <w:right w:val="none" w:sz="0" w:space="0" w:color="auto"/>
      </w:divBdr>
    </w:div>
    <w:div w:id="158887984">
      <w:bodyDiv w:val="1"/>
      <w:marLeft w:val="0"/>
      <w:marRight w:val="0"/>
      <w:marTop w:val="0"/>
      <w:marBottom w:val="0"/>
      <w:divBdr>
        <w:top w:val="none" w:sz="0" w:space="0" w:color="auto"/>
        <w:left w:val="none" w:sz="0" w:space="0" w:color="auto"/>
        <w:bottom w:val="none" w:sz="0" w:space="0" w:color="auto"/>
        <w:right w:val="none" w:sz="0" w:space="0" w:color="auto"/>
      </w:divBdr>
    </w:div>
    <w:div w:id="165947226">
      <w:bodyDiv w:val="1"/>
      <w:marLeft w:val="0"/>
      <w:marRight w:val="0"/>
      <w:marTop w:val="0"/>
      <w:marBottom w:val="0"/>
      <w:divBdr>
        <w:top w:val="none" w:sz="0" w:space="0" w:color="auto"/>
        <w:left w:val="none" w:sz="0" w:space="0" w:color="auto"/>
        <w:bottom w:val="none" w:sz="0" w:space="0" w:color="auto"/>
        <w:right w:val="none" w:sz="0" w:space="0" w:color="auto"/>
      </w:divBdr>
    </w:div>
    <w:div w:id="184634726">
      <w:bodyDiv w:val="1"/>
      <w:marLeft w:val="0"/>
      <w:marRight w:val="0"/>
      <w:marTop w:val="0"/>
      <w:marBottom w:val="0"/>
      <w:divBdr>
        <w:top w:val="none" w:sz="0" w:space="0" w:color="auto"/>
        <w:left w:val="none" w:sz="0" w:space="0" w:color="auto"/>
        <w:bottom w:val="none" w:sz="0" w:space="0" w:color="auto"/>
        <w:right w:val="none" w:sz="0" w:space="0" w:color="auto"/>
      </w:divBdr>
    </w:div>
    <w:div w:id="193353051">
      <w:bodyDiv w:val="1"/>
      <w:marLeft w:val="0"/>
      <w:marRight w:val="0"/>
      <w:marTop w:val="0"/>
      <w:marBottom w:val="0"/>
      <w:divBdr>
        <w:top w:val="none" w:sz="0" w:space="0" w:color="auto"/>
        <w:left w:val="none" w:sz="0" w:space="0" w:color="auto"/>
        <w:bottom w:val="none" w:sz="0" w:space="0" w:color="auto"/>
        <w:right w:val="none" w:sz="0" w:space="0" w:color="auto"/>
      </w:divBdr>
    </w:div>
    <w:div w:id="408237853">
      <w:bodyDiv w:val="1"/>
      <w:marLeft w:val="0"/>
      <w:marRight w:val="0"/>
      <w:marTop w:val="0"/>
      <w:marBottom w:val="0"/>
      <w:divBdr>
        <w:top w:val="none" w:sz="0" w:space="0" w:color="auto"/>
        <w:left w:val="none" w:sz="0" w:space="0" w:color="auto"/>
        <w:bottom w:val="none" w:sz="0" w:space="0" w:color="auto"/>
        <w:right w:val="none" w:sz="0" w:space="0" w:color="auto"/>
      </w:divBdr>
    </w:div>
    <w:div w:id="434833121">
      <w:bodyDiv w:val="1"/>
      <w:marLeft w:val="0"/>
      <w:marRight w:val="0"/>
      <w:marTop w:val="0"/>
      <w:marBottom w:val="0"/>
      <w:divBdr>
        <w:top w:val="none" w:sz="0" w:space="0" w:color="auto"/>
        <w:left w:val="none" w:sz="0" w:space="0" w:color="auto"/>
        <w:bottom w:val="none" w:sz="0" w:space="0" w:color="auto"/>
        <w:right w:val="none" w:sz="0" w:space="0" w:color="auto"/>
      </w:divBdr>
    </w:div>
    <w:div w:id="465464250">
      <w:bodyDiv w:val="1"/>
      <w:marLeft w:val="0"/>
      <w:marRight w:val="0"/>
      <w:marTop w:val="0"/>
      <w:marBottom w:val="0"/>
      <w:divBdr>
        <w:top w:val="none" w:sz="0" w:space="0" w:color="auto"/>
        <w:left w:val="none" w:sz="0" w:space="0" w:color="auto"/>
        <w:bottom w:val="none" w:sz="0" w:space="0" w:color="auto"/>
        <w:right w:val="none" w:sz="0" w:space="0" w:color="auto"/>
      </w:divBdr>
    </w:div>
    <w:div w:id="584581872">
      <w:bodyDiv w:val="1"/>
      <w:marLeft w:val="0"/>
      <w:marRight w:val="0"/>
      <w:marTop w:val="0"/>
      <w:marBottom w:val="0"/>
      <w:divBdr>
        <w:top w:val="none" w:sz="0" w:space="0" w:color="auto"/>
        <w:left w:val="none" w:sz="0" w:space="0" w:color="auto"/>
        <w:bottom w:val="none" w:sz="0" w:space="0" w:color="auto"/>
        <w:right w:val="none" w:sz="0" w:space="0" w:color="auto"/>
      </w:divBdr>
    </w:div>
    <w:div w:id="600652061">
      <w:bodyDiv w:val="1"/>
      <w:marLeft w:val="0"/>
      <w:marRight w:val="0"/>
      <w:marTop w:val="0"/>
      <w:marBottom w:val="0"/>
      <w:divBdr>
        <w:top w:val="none" w:sz="0" w:space="0" w:color="auto"/>
        <w:left w:val="none" w:sz="0" w:space="0" w:color="auto"/>
        <w:bottom w:val="none" w:sz="0" w:space="0" w:color="auto"/>
        <w:right w:val="none" w:sz="0" w:space="0" w:color="auto"/>
      </w:divBdr>
    </w:div>
    <w:div w:id="678238272">
      <w:bodyDiv w:val="1"/>
      <w:marLeft w:val="0"/>
      <w:marRight w:val="0"/>
      <w:marTop w:val="0"/>
      <w:marBottom w:val="0"/>
      <w:divBdr>
        <w:top w:val="none" w:sz="0" w:space="0" w:color="auto"/>
        <w:left w:val="none" w:sz="0" w:space="0" w:color="auto"/>
        <w:bottom w:val="none" w:sz="0" w:space="0" w:color="auto"/>
        <w:right w:val="none" w:sz="0" w:space="0" w:color="auto"/>
      </w:divBdr>
    </w:div>
    <w:div w:id="778723018">
      <w:bodyDiv w:val="1"/>
      <w:marLeft w:val="0"/>
      <w:marRight w:val="0"/>
      <w:marTop w:val="0"/>
      <w:marBottom w:val="0"/>
      <w:divBdr>
        <w:top w:val="none" w:sz="0" w:space="0" w:color="auto"/>
        <w:left w:val="none" w:sz="0" w:space="0" w:color="auto"/>
        <w:bottom w:val="none" w:sz="0" w:space="0" w:color="auto"/>
        <w:right w:val="none" w:sz="0" w:space="0" w:color="auto"/>
      </w:divBdr>
    </w:div>
    <w:div w:id="804814044">
      <w:bodyDiv w:val="1"/>
      <w:marLeft w:val="0"/>
      <w:marRight w:val="0"/>
      <w:marTop w:val="0"/>
      <w:marBottom w:val="0"/>
      <w:divBdr>
        <w:top w:val="none" w:sz="0" w:space="0" w:color="auto"/>
        <w:left w:val="none" w:sz="0" w:space="0" w:color="auto"/>
        <w:bottom w:val="none" w:sz="0" w:space="0" w:color="auto"/>
        <w:right w:val="none" w:sz="0" w:space="0" w:color="auto"/>
      </w:divBdr>
    </w:div>
    <w:div w:id="834960503">
      <w:bodyDiv w:val="1"/>
      <w:marLeft w:val="0"/>
      <w:marRight w:val="0"/>
      <w:marTop w:val="0"/>
      <w:marBottom w:val="0"/>
      <w:divBdr>
        <w:top w:val="none" w:sz="0" w:space="0" w:color="auto"/>
        <w:left w:val="none" w:sz="0" w:space="0" w:color="auto"/>
        <w:bottom w:val="none" w:sz="0" w:space="0" w:color="auto"/>
        <w:right w:val="none" w:sz="0" w:space="0" w:color="auto"/>
      </w:divBdr>
    </w:div>
    <w:div w:id="963848677">
      <w:bodyDiv w:val="1"/>
      <w:marLeft w:val="0"/>
      <w:marRight w:val="0"/>
      <w:marTop w:val="0"/>
      <w:marBottom w:val="0"/>
      <w:divBdr>
        <w:top w:val="none" w:sz="0" w:space="0" w:color="auto"/>
        <w:left w:val="none" w:sz="0" w:space="0" w:color="auto"/>
        <w:bottom w:val="none" w:sz="0" w:space="0" w:color="auto"/>
        <w:right w:val="none" w:sz="0" w:space="0" w:color="auto"/>
      </w:divBdr>
    </w:div>
    <w:div w:id="980378341">
      <w:bodyDiv w:val="1"/>
      <w:marLeft w:val="0"/>
      <w:marRight w:val="0"/>
      <w:marTop w:val="0"/>
      <w:marBottom w:val="0"/>
      <w:divBdr>
        <w:top w:val="none" w:sz="0" w:space="0" w:color="auto"/>
        <w:left w:val="none" w:sz="0" w:space="0" w:color="auto"/>
        <w:bottom w:val="none" w:sz="0" w:space="0" w:color="auto"/>
        <w:right w:val="none" w:sz="0" w:space="0" w:color="auto"/>
      </w:divBdr>
    </w:div>
    <w:div w:id="1162742629">
      <w:bodyDiv w:val="1"/>
      <w:marLeft w:val="0"/>
      <w:marRight w:val="0"/>
      <w:marTop w:val="0"/>
      <w:marBottom w:val="0"/>
      <w:divBdr>
        <w:top w:val="none" w:sz="0" w:space="0" w:color="auto"/>
        <w:left w:val="none" w:sz="0" w:space="0" w:color="auto"/>
        <w:bottom w:val="none" w:sz="0" w:space="0" w:color="auto"/>
        <w:right w:val="none" w:sz="0" w:space="0" w:color="auto"/>
      </w:divBdr>
    </w:div>
    <w:div w:id="1173840954">
      <w:bodyDiv w:val="1"/>
      <w:marLeft w:val="0"/>
      <w:marRight w:val="0"/>
      <w:marTop w:val="0"/>
      <w:marBottom w:val="0"/>
      <w:divBdr>
        <w:top w:val="none" w:sz="0" w:space="0" w:color="auto"/>
        <w:left w:val="none" w:sz="0" w:space="0" w:color="auto"/>
        <w:bottom w:val="none" w:sz="0" w:space="0" w:color="auto"/>
        <w:right w:val="none" w:sz="0" w:space="0" w:color="auto"/>
      </w:divBdr>
    </w:div>
    <w:div w:id="1174108346">
      <w:bodyDiv w:val="1"/>
      <w:marLeft w:val="0"/>
      <w:marRight w:val="0"/>
      <w:marTop w:val="0"/>
      <w:marBottom w:val="0"/>
      <w:divBdr>
        <w:top w:val="none" w:sz="0" w:space="0" w:color="auto"/>
        <w:left w:val="none" w:sz="0" w:space="0" w:color="auto"/>
        <w:bottom w:val="none" w:sz="0" w:space="0" w:color="auto"/>
        <w:right w:val="none" w:sz="0" w:space="0" w:color="auto"/>
      </w:divBdr>
    </w:div>
    <w:div w:id="1193611645">
      <w:bodyDiv w:val="1"/>
      <w:marLeft w:val="0"/>
      <w:marRight w:val="0"/>
      <w:marTop w:val="0"/>
      <w:marBottom w:val="0"/>
      <w:divBdr>
        <w:top w:val="none" w:sz="0" w:space="0" w:color="auto"/>
        <w:left w:val="none" w:sz="0" w:space="0" w:color="auto"/>
        <w:bottom w:val="none" w:sz="0" w:space="0" w:color="auto"/>
        <w:right w:val="none" w:sz="0" w:space="0" w:color="auto"/>
      </w:divBdr>
    </w:div>
    <w:div w:id="1298534305">
      <w:bodyDiv w:val="1"/>
      <w:marLeft w:val="0"/>
      <w:marRight w:val="0"/>
      <w:marTop w:val="0"/>
      <w:marBottom w:val="0"/>
      <w:divBdr>
        <w:top w:val="none" w:sz="0" w:space="0" w:color="auto"/>
        <w:left w:val="none" w:sz="0" w:space="0" w:color="auto"/>
        <w:bottom w:val="none" w:sz="0" w:space="0" w:color="auto"/>
        <w:right w:val="none" w:sz="0" w:space="0" w:color="auto"/>
      </w:divBdr>
    </w:div>
    <w:div w:id="1338850011">
      <w:bodyDiv w:val="1"/>
      <w:marLeft w:val="0"/>
      <w:marRight w:val="0"/>
      <w:marTop w:val="0"/>
      <w:marBottom w:val="0"/>
      <w:divBdr>
        <w:top w:val="none" w:sz="0" w:space="0" w:color="auto"/>
        <w:left w:val="none" w:sz="0" w:space="0" w:color="auto"/>
        <w:bottom w:val="none" w:sz="0" w:space="0" w:color="auto"/>
        <w:right w:val="none" w:sz="0" w:space="0" w:color="auto"/>
      </w:divBdr>
    </w:div>
    <w:div w:id="1353217726">
      <w:bodyDiv w:val="1"/>
      <w:marLeft w:val="0"/>
      <w:marRight w:val="0"/>
      <w:marTop w:val="0"/>
      <w:marBottom w:val="0"/>
      <w:divBdr>
        <w:top w:val="none" w:sz="0" w:space="0" w:color="auto"/>
        <w:left w:val="none" w:sz="0" w:space="0" w:color="auto"/>
        <w:bottom w:val="none" w:sz="0" w:space="0" w:color="auto"/>
        <w:right w:val="none" w:sz="0" w:space="0" w:color="auto"/>
      </w:divBdr>
    </w:div>
    <w:div w:id="1388265814">
      <w:bodyDiv w:val="1"/>
      <w:marLeft w:val="0"/>
      <w:marRight w:val="0"/>
      <w:marTop w:val="0"/>
      <w:marBottom w:val="0"/>
      <w:divBdr>
        <w:top w:val="none" w:sz="0" w:space="0" w:color="auto"/>
        <w:left w:val="none" w:sz="0" w:space="0" w:color="auto"/>
        <w:bottom w:val="none" w:sz="0" w:space="0" w:color="auto"/>
        <w:right w:val="none" w:sz="0" w:space="0" w:color="auto"/>
      </w:divBdr>
    </w:div>
    <w:div w:id="1425303984">
      <w:bodyDiv w:val="1"/>
      <w:marLeft w:val="0"/>
      <w:marRight w:val="0"/>
      <w:marTop w:val="0"/>
      <w:marBottom w:val="0"/>
      <w:divBdr>
        <w:top w:val="none" w:sz="0" w:space="0" w:color="auto"/>
        <w:left w:val="none" w:sz="0" w:space="0" w:color="auto"/>
        <w:bottom w:val="none" w:sz="0" w:space="0" w:color="auto"/>
        <w:right w:val="none" w:sz="0" w:space="0" w:color="auto"/>
      </w:divBdr>
    </w:div>
    <w:div w:id="1463616089">
      <w:bodyDiv w:val="1"/>
      <w:marLeft w:val="0"/>
      <w:marRight w:val="0"/>
      <w:marTop w:val="0"/>
      <w:marBottom w:val="0"/>
      <w:divBdr>
        <w:top w:val="none" w:sz="0" w:space="0" w:color="auto"/>
        <w:left w:val="none" w:sz="0" w:space="0" w:color="auto"/>
        <w:bottom w:val="none" w:sz="0" w:space="0" w:color="auto"/>
        <w:right w:val="none" w:sz="0" w:space="0" w:color="auto"/>
      </w:divBdr>
    </w:div>
    <w:div w:id="1510827221">
      <w:bodyDiv w:val="1"/>
      <w:marLeft w:val="0"/>
      <w:marRight w:val="0"/>
      <w:marTop w:val="0"/>
      <w:marBottom w:val="0"/>
      <w:divBdr>
        <w:top w:val="none" w:sz="0" w:space="0" w:color="auto"/>
        <w:left w:val="none" w:sz="0" w:space="0" w:color="auto"/>
        <w:bottom w:val="none" w:sz="0" w:space="0" w:color="auto"/>
        <w:right w:val="none" w:sz="0" w:space="0" w:color="auto"/>
      </w:divBdr>
    </w:div>
    <w:div w:id="1530411274">
      <w:bodyDiv w:val="1"/>
      <w:marLeft w:val="0"/>
      <w:marRight w:val="0"/>
      <w:marTop w:val="0"/>
      <w:marBottom w:val="0"/>
      <w:divBdr>
        <w:top w:val="none" w:sz="0" w:space="0" w:color="auto"/>
        <w:left w:val="none" w:sz="0" w:space="0" w:color="auto"/>
        <w:bottom w:val="none" w:sz="0" w:space="0" w:color="auto"/>
        <w:right w:val="none" w:sz="0" w:space="0" w:color="auto"/>
      </w:divBdr>
    </w:div>
    <w:div w:id="1546722031">
      <w:bodyDiv w:val="1"/>
      <w:marLeft w:val="0"/>
      <w:marRight w:val="0"/>
      <w:marTop w:val="0"/>
      <w:marBottom w:val="0"/>
      <w:divBdr>
        <w:top w:val="none" w:sz="0" w:space="0" w:color="auto"/>
        <w:left w:val="none" w:sz="0" w:space="0" w:color="auto"/>
        <w:bottom w:val="none" w:sz="0" w:space="0" w:color="auto"/>
        <w:right w:val="none" w:sz="0" w:space="0" w:color="auto"/>
      </w:divBdr>
    </w:div>
    <w:div w:id="1588345849">
      <w:bodyDiv w:val="1"/>
      <w:marLeft w:val="0"/>
      <w:marRight w:val="0"/>
      <w:marTop w:val="0"/>
      <w:marBottom w:val="0"/>
      <w:divBdr>
        <w:top w:val="none" w:sz="0" w:space="0" w:color="auto"/>
        <w:left w:val="none" w:sz="0" w:space="0" w:color="auto"/>
        <w:bottom w:val="none" w:sz="0" w:space="0" w:color="auto"/>
        <w:right w:val="none" w:sz="0" w:space="0" w:color="auto"/>
      </w:divBdr>
    </w:div>
    <w:div w:id="1609659494">
      <w:bodyDiv w:val="1"/>
      <w:marLeft w:val="0"/>
      <w:marRight w:val="0"/>
      <w:marTop w:val="0"/>
      <w:marBottom w:val="0"/>
      <w:divBdr>
        <w:top w:val="none" w:sz="0" w:space="0" w:color="auto"/>
        <w:left w:val="none" w:sz="0" w:space="0" w:color="auto"/>
        <w:bottom w:val="none" w:sz="0" w:space="0" w:color="auto"/>
        <w:right w:val="none" w:sz="0" w:space="0" w:color="auto"/>
      </w:divBdr>
    </w:div>
    <w:div w:id="1679379822">
      <w:bodyDiv w:val="1"/>
      <w:marLeft w:val="0"/>
      <w:marRight w:val="0"/>
      <w:marTop w:val="0"/>
      <w:marBottom w:val="0"/>
      <w:divBdr>
        <w:top w:val="none" w:sz="0" w:space="0" w:color="auto"/>
        <w:left w:val="none" w:sz="0" w:space="0" w:color="auto"/>
        <w:bottom w:val="none" w:sz="0" w:space="0" w:color="auto"/>
        <w:right w:val="none" w:sz="0" w:space="0" w:color="auto"/>
      </w:divBdr>
    </w:div>
    <w:div w:id="1694988247">
      <w:bodyDiv w:val="1"/>
      <w:marLeft w:val="0"/>
      <w:marRight w:val="0"/>
      <w:marTop w:val="0"/>
      <w:marBottom w:val="0"/>
      <w:divBdr>
        <w:top w:val="none" w:sz="0" w:space="0" w:color="auto"/>
        <w:left w:val="none" w:sz="0" w:space="0" w:color="auto"/>
        <w:bottom w:val="none" w:sz="0" w:space="0" w:color="auto"/>
        <w:right w:val="none" w:sz="0" w:space="0" w:color="auto"/>
      </w:divBdr>
    </w:div>
    <w:div w:id="1717195557">
      <w:bodyDiv w:val="1"/>
      <w:marLeft w:val="0"/>
      <w:marRight w:val="0"/>
      <w:marTop w:val="0"/>
      <w:marBottom w:val="0"/>
      <w:divBdr>
        <w:top w:val="none" w:sz="0" w:space="0" w:color="auto"/>
        <w:left w:val="none" w:sz="0" w:space="0" w:color="auto"/>
        <w:bottom w:val="none" w:sz="0" w:space="0" w:color="auto"/>
        <w:right w:val="none" w:sz="0" w:space="0" w:color="auto"/>
      </w:divBdr>
    </w:div>
    <w:div w:id="1742940917">
      <w:bodyDiv w:val="1"/>
      <w:marLeft w:val="0"/>
      <w:marRight w:val="0"/>
      <w:marTop w:val="0"/>
      <w:marBottom w:val="0"/>
      <w:divBdr>
        <w:top w:val="none" w:sz="0" w:space="0" w:color="auto"/>
        <w:left w:val="none" w:sz="0" w:space="0" w:color="auto"/>
        <w:bottom w:val="none" w:sz="0" w:space="0" w:color="auto"/>
        <w:right w:val="none" w:sz="0" w:space="0" w:color="auto"/>
      </w:divBdr>
    </w:div>
    <w:div w:id="1759130344">
      <w:bodyDiv w:val="1"/>
      <w:marLeft w:val="0"/>
      <w:marRight w:val="0"/>
      <w:marTop w:val="0"/>
      <w:marBottom w:val="0"/>
      <w:divBdr>
        <w:top w:val="none" w:sz="0" w:space="0" w:color="auto"/>
        <w:left w:val="none" w:sz="0" w:space="0" w:color="auto"/>
        <w:bottom w:val="none" w:sz="0" w:space="0" w:color="auto"/>
        <w:right w:val="none" w:sz="0" w:space="0" w:color="auto"/>
      </w:divBdr>
    </w:div>
    <w:div w:id="1771243398">
      <w:bodyDiv w:val="1"/>
      <w:marLeft w:val="0"/>
      <w:marRight w:val="0"/>
      <w:marTop w:val="0"/>
      <w:marBottom w:val="0"/>
      <w:divBdr>
        <w:top w:val="none" w:sz="0" w:space="0" w:color="auto"/>
        <w:left w:val="none" w:sz="0" w:space="0" w:color="auto"/>
        <w:bottom w:val="none" w:sz="0" w:space="0" w:color="auto"/>
        <w:right w:val="none" w:sz="0" w:space="0" w:color="auto"/>
      </w:divBdr>
    </w:div>
    <w:div w:id="1961838260">
      <w:bodyDiv w:val="1"/>
      <w:marLeft w:val="0"/>
      <w:marRight w:val="0"/>
      <w:marTop w:val="0"/>
      <w:marBottom w:val="0"/>
      <w:divBdr>
        <w:top w:val="none" w:sz="0" w:space="0" w:color="auto"/>
        <w:left w:val="none" w:sz="0" w:space="0" w:color="auto"/>
        <w:bottom w:val="none" w:sz="0" w:space="0" w:color="auto"/>
        <w:right w:val="none" w:sz="0" w:space="0" w:color="auto"/>
      </w:divBdr>
    </w:div>
    <w:div w:id="2001543596">
      <w:bodyDiv w:val="1"/>
      <w:marLeft w:val="0"/>
      <w:marRight w:val="0"/>
      <w:marTop w:val="0"/>
      <w:marBottom w:val="0"/>
      <w:divBdr>
        <w:top w:val="none" w:sz="0" w:space="0" w:color="auto"/>
        <w:left w:val="none" w:sz="0" w:space="0" w:color="auto"/>
        <w:bottom w:val="none" w:sz="0" w:space="0" w:color="auto"/>
        <w:right w:val="none" w:sz="0" w:space="0" w:color="auto"/>
      </w:divBdr>
    </w:div>
    <w:div w:id="2023703606">
      <w:bodyDiv w:val="1"/>
      <w:marLeft w:val="0"/>
      <w:marRight w:val="0"/>
      <w:marTop w:val="0"/>
      <w:marBottom w:val="0"/>
      <w:divBdr>
        <w:top w:val="none" w:sz="0" w:space="0" w:color="auto"/>
        <w:left w:val="none" w:sz="0" w:space="0" w:color="auto"/>
        <w:bottom w:val="none" w:sz="0" w:space="0" w:color="auto"/>
        <w:right w:val="none" w:sz="0" w:space="0" w:color="auto"/>
      </w:divBdr>
    </w:div>
    <w:div w:id="2066680853">
      <w:bodyDiv w:val="1"/>
      <w:marLeft w:val="0"/>
      <w:marRight w:val="0"/>
      <w:marTop w:val="0"/>
      <w:marBottom w:val="0"/>
      <w:divBdr>
        <w:top w:val="none" w:sz="0" w:space="0" w:color="auto"/>
        <w:left w:val="none" w:sz="0" w:space="0" w:color="auto"/>
        <w:bottom w:val="none" w:sz="0" w:space="0" w:color="auto"/>
        <w:right w:val="none" w:sz="0" w:space="0" w:color="auto"/>
      </w:divBdr>
    </w:div>
    <w:div w:id="2089882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ustomXml" Target="ink/ink6.xml"/><Relationship Id="rId26" Type="http://schemas.openxmlformats.org/officeDocument/2006/relationships/image" Target="media/image9.png"/><Relationship Id="rId39" Type="http://schemas.openxmlformats.org/officeDocument/2006/relationships/customXml" Target="ink/ink16.xml"/><Relationship Id="rId21" Type="http://schemas.openxmlformats.org/officeDocument/2006/relationships/customXml" Target="ink/ink8.xml"/><Relationship Id="rId34" Type="http://schemas.openxmlformats.org/officeDocument/2006/relationships/customXml" Target="ink/ink14.xml"/><Relationship Id="rId42" Type="http://schemas.openxmlformats.org/officeDocument/2006/relationships/customXml" Target="ink/ink17.xml"/><Relationship Id="rId47" Type="http://schemas.openxmlformats.org/officeDocument/2006/relationships/hyperlink" Target="https://plato.stanford.edu/entries/ethics-business/" TargetMode="External"/><Relationship Id="rId50" Type="http://schemas.openxmlformats.org/officeDocument/2006/relationships/hyperlink" Target="https://ukrayinska.libretexts.org" TargetMode="External"/><Relationship Id="rId55" Type="http://schemas.openxmlformats.org/officeDocument/2006/relationships/hyperlink" Target="https://ai-transparency.org/" TargetMode="External"/><Relationship Id="rId63" Type="http://schemas.openxmlformats.org/officeDocument/2006/relationships/hyperlink" Target="https://pedagogy.lnu.edu.ua/wp-content/uploads/2019/03/LEKTSIYA-3.pdf" TargetMode="External"/><Relationship Id="rId68" Type="http://schemas.openxmlformats.org/officeDocument/2006/relationships/hyperlink" Target="https://nazk.gov.ua/" TargetMode="External"/><Relationship Id="rId7" Type="http://schemas.openxmlformats.org/officeDocument/2006/relationships/endnotes" Target="endnotes.xml"/><Relationship Id="rId71"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customXml" Target="ink/ink5.xml"/><Relationship Id="rId29" Type="http://schemas.openxmlformats.org/officeDocument/2006/relationships/image" Target="media/image11.png"/><Relationship Id="rId11" Type="http://schemas.openxmlformats.org/officeDocument/2006/relationships/image" Target="media/image2.png"/><Relationship Id="rId24" Type="http://schemas.openxmlformats.org/officeDocument/2006/relationships/image" Target="media/image8.png"/><Relationship Id="rId32" Type="http://schemas.openxmlformats.org/officeDocument/2006/relationships/customXml" Target="ink/ink13.xml"/><Relationship Id="rId37" Type="http://schemas.openxmlformats.org/officeDocument/2006/relationships/customXml" Target="ink/ink15.xml"/><Relationship Id="rId40" Type="http://schemas.openxmlformats.org/officeDocument/2006/relationships/image" Target="media/image17.png"/><Relationship Id="rId45" Type="http://schemas.openxmlformats.org/officeDocument/2006/relationships/image" Target="media/image20.png"/><Relationship Id="rId53" Type="http://schemas.openxmlformats.org/officeDocument/2006/relationships/hyperlink" Target="https://osvita.ukr-lit.com/" TargetMode="External"/><Relationship Id="rId58" Type="http://schemas.openxmlformats.org/officeDocument/2006/relationships/hyperlink" Target="https://inclusiveculture.org/" TargetMode="External"/><Relationship Id="rId66" Type="http://schemas.openxmlformats.org/officeDocument/2006/relationships/hyperlink" Target="https://nazk.gov.ua/en/conflict-of-interest/"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customXml" Target="ink/ink9.xml"/><Relationship Id="rId28" Type="http://schemas.openxmlformats.org/officeDocument/2006/relationships/image" Target="media/image10.png"/><Relationship Id="rId36" Type="http://schemas.openxmlformats.org/officeDocument/2006/relationships/image" Target="media/image15.png"/><Relationship Id="rId49" Type="http://schemas.openxmlformats.org/officeDocument/2006/relationships/hyperlink" Target="https://econlaw.org/" TargetMode="External"/><Relationship Id="rId57" Type="http://schemas.openxmlformats.org/officeDocument/2006/relationships/hyperlink" Target="https://hrinsights.com/" TargetMode="External"/><Relationship Id="rId61" Type="http://schemas.openxmlformats.org/officeDocument/2006/relationships/hyperlink" Target="https://ethicsunwrapped.utexas.edu/glossary/conflict-of-interest" TargetMode="External"/><Relationship Id="rId10" Type="http://schemas.openxmlformats.org/officeDocument/2006/relationships/customXml" Target="ink/ink2.xml"/><Relationship Id="rId19" Type="http://schemas.openxmlformats.org/officeDocument/2006/relationships/image" Target="media/image6.png"/><Relationship Id="rId31" Type="http://schemas.openxmlformats.org/officeDocument/2006/relationships/image" Target="media/image12.png"/><Relationship Id="rId44" Type="http://schemas.openxmlformats.org/officeDocument/2006/relationships/customXml" Target="ink/ink18.xml"/><Relationship Id="rId52" Type="http://schemas.openxmlformats.org/officeDocument/2006/relationships/hyperlink" Target="https://uk.wikipedia.org/wiki/%D0%9D%D0%BE%D1%80%D0%BC%D0%B0%D1%82%D0%B8%D0%B2%D0%BD%D0%B0_%D0%B5%D1%82%D0%B8%D0%BA%D0%B0" TargetMode="External"/><Relationship Id="rId60" Type="http://schemas.openxmlformats.org/officeDocument/2006/relationships/hyperlink" Target="https://www.investopedia.com/terms/c/conflict-of-interest.asp" TargetMode="External"/><Relationship Id="rId65" Type="http://schemas.openxmlformats.org/officeDocument/2006/relationships/hyperlink" Target="https://www.unodc.org/"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ustomXml" Target="ink/ink4.xml"/><Relationship Id="rId22" Type="http://schemas.openxmlformats.org/officeDocument/2006/relationships/image" Target="media/image7.png"/><Relationship Id="rId27" Type="http://schemas.openxmlformats.org/officeDocument/2006/relationships/customXml" Target="ink/ink11.xml"/><Relationship Id="rId30" Type="http://schemas.openxmlformats.org/officeDocument/2006/relationships/customXml" Target="ink/ink12.xml"/><Relationship Id="rId35" Type="http://schemas.openxmlformats.org/officeDocument/2006/relationships/image" Target="media/image14.png"/><Relationship Id="rId43" Type="http://schemas.openxmlformats.org/officeDocument/2006/relationships/image" Target="media/image19.png"/><Relationship Id="rId48" Type="http://schemas.openxmlformats.org/officeDocument/2006/relationships/hyperlink" Target="https://www.pravda.com.ua/" TargetMode="External"/><Relationship Id="rId56" Type="http://schemas.openxmlformats.org/officeDocument/2006/relationships/hyperlink" Target="https://digitalethics.org/" TargetMode="External"/><Relationship Id="rId64" Type="http://schemas.openxmlformats.org/officeDocument/2006/relationships/hyperlink" Target="https://www.oecd.org/gov/ethics/48994419.pdf" TargetMode="External"/><Relationship Id="rId69" Type="http://schemas.openxmlformats.org/officeDocument/2006/relationships/hyperlink" Target="https://nazk.gov.ua/" TargetMode="External"/><Relationship Id="rId8" Type="http://schemas.openxmlformats.org/officeDocument/2006/relationships/customXml" Target="ink/ink1.xml"/><Relationship Id="rId51" Type="http://schemas.openxmlformats.org/officeDocument/2006/relationships/hyperlink" Target="https://open.lib.umn.edu/principlesmanagement/"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customXml" Target="ink/ink3.xml"/><Relationship Id="rId17" Type="http://schemas.openxmlformats.org/officeDocument/2006/relationships/image" Target="media/image5.png"/><Relationship Id="rId25" Type="http://schemas.openxmlformats.org/officeDocument/2006/relationships/customXml" Target="ink/ink10.xml"/><Relationship Id="rId33" Type="http://schemas.openxmlformats.org/officeDocument/2006/relationships/image" Target="media/image13.png"/><Relationship Id="rId38" Type="http://schemas.openxmlformats.org/officeDocument/2006/relationships/image" Target="media/image16.png"/><Relationship Id="rId46" Type="http://schemas.openxmlformats.org/officeDocument/2006/relationships/image" Target="media/image21.png"/><Relationship Id="rId59" Type="http://schemas.openxmlformats.org/officeDocument/2006/relationships/hyperlink" Target="https://wiki.nazk.gov.ua/category/konflikt-interesiv/n2-konflikt-interesiv-ta-jogo-skladovi/" TargetMode="External"/><Relationship Id="rId67" Type="http://schemas.openxmlformats.org/officeDocument/2006/relationships/hyperlink" Target="https://www.oecd.org/corruption/oecd-integrity-review-ukraine.htm" TargetMode="External"/><Relationship Id="rId20" Type="http://schemas.openxmlformats.org/officeDocument/2006/relationships/customXml" Target="ink/ink7.xml"/><Relationship Id="rId41" Type="http://schemas.openxmlformats.org/officeDocument/2006/relationships/image" Target="media/image18.png"/><Relationship Id="rId54" Type="http://schemas.openxmlformats.org/officeDocument/2006/relationships/hyperlink" Target="https://md-eksperiment.org/post/20230923-rol-etiki-v-biznesi-chomu-vona-vazhliva" TargetMode="External"/><Relationship Id="rId62" Type="http://schemas.openxmlformats.org/officeDocument/2006/relationships/hyperlink" Target="https://www.v-comply.com/blog/understanding-conflict-interests-types/" TargetMode="External"/><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5:28.390"/>
    </inkml:context>
    <inkml:brush xml:id="br0">
      <inkml:brushProperty name="width" value="0.35108" units="cm"/>
      <inkml:brushProperty name="height" value="0.35108" units="cm"/>
      <inkml:brushProperty name="color" value="#FFFFFF"/>
    </inkml:brush>
  </inkml:definitions>
  <inkml:trace contextRef="#ctx0" brushRef="#br0">1 1 24575,'0'0'0</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7:55.752"/>
    </inkml:context>
    <inkml:brush xml:id="br0">
      <inkml:brushProperty name="width" value="0.34939" units="cm"/>
      <inkml:brushProperty name="height" value="0.34939" units="cm"/>
      <inkml:brushProperty name="color" value="#FFFFFF"/>
    </inkml:brush>
  </inkml:definitions>
  <inkml:trace contextRef="#ctx0" brushRef="#br0">2669 1 24575,'-60'51'0,"0"0"0,3-7 0,1-6 0,-32 5 0,13-23 0,19-26 0,-9 6 0,-7 6 0,-1 7 0,1-3 0,3 2 0,1 0 0,-1 1 0,-3-1 0,-2-6 0,3 4 0,3-2 0,7-3 0,4-3 0,-5-2 0,1 0 0,2 0 0,1 0 0,3 0 0,6 0 0,0 0 0,-2 0 0,-2 0 0,-2 0 0,8 0 0,2 0 0,2 0 0,0 0 0,2 0 0,8 0 0,2 0 0,-1 0 0,-3 0 0,-10 0 0,-2 0 0,0 0 0,8 0 0,8 0 0,-1 0 0,3 10 0,-2 8 0,-24 42 0,21-22 0,1 1 0</inkml:trace>
</inkml:ink>
</file>

<file path=word/ink/ink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7:54.884"/>
    </inkml:context>
    <inkml:brush xml:id="br0">
      <inkml:brushProperty name="width" value="0.34939" units="cm"/>
      <inkml:brushProperty name="height" value="0.34939" units="cm"/>
      <inkml:brushProperty name="color" value="#FFFFFF"/>
    </inkml:brush>
  </inkml:definitions>
  <inkml:trace contextRef="#ctx0" brushRef="#br0">3938 239 24575,'-48'-27'0,"0"-2"0,2 3 0,0 3 0,-36-4 0,33 25 0,0-2 0,2-6 0,2-4 0,8-1 0,0 5 0,0 0 0,1 0 0,-1 3 0,0-3 0,0 2 0,0 4 0,1 2 0,-1 2 0,0 0 0,-2 0 0,-2 0 0,-2 0 0,-2 0 0,4 0 0,-2 0 0,2 0 0,3 0 0,-5 0 0,-2 0 0,0 0 0,-2 0 0,0 0 0,6 0 0,-4 0 0,0 2 0,-4 4 0,4-2 0,2 6 0,4 1 0,2-3 0,0 0 0,0 4 0,-1-4 0,-3 3 0,-2 3 0,1-4 0,5 0 0,0 1 0,0-1 0,-2-4 0,-1 6 0,-3 3 0,-6 1 0,4 2 0,-2 1 0,6-4 0,-2 1 0,4-1 0,2-1 0,6 4 0,1-9 0,-3 1 0,-2 4 0,4-4 0,1 1 0,-3-3 0,-2 4 0,-1-6 0,-1-2 0,0-2 0,0-2 0,0 0 0,0 0 0,1 0 0,-1 0 0,0 0 0,6 0 0,1 0 0,-3 0 0,-2 0 0,-2 0 0,1 0 0,5 0 0,0 0 0,-2 0 0,-1 0 0,-3 0 0,0 0 0,6 0 0,1 0 0,-1 0 0,-6 0 0,0 0 0,1 0 0,-1 0 0,8 0 0,-38 33 0,-3 8 0</inkml:trace>
</inkml:ink>
</file>

<file path=word/ink/ink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8:42.874"/>
    </inkml:context>
    <inkml:brush xml:id="br0">
      <inkml:brushProperty name="width" value="0.34866" units="cm"/>
      <inkml:brushProperty name="height" value="0.34866" units="cm"/>
      <inkml:brushProperty name="color" value="#FFFFFF"/>
    </inkml:brush>
  </inkml:definitions>
  <inkml:trace contextRef="#ctx0" brushRef="#br0">568 44 24575,'75'16'0,"-19"-10"0,9 2 0,-19-5 0,-2-3 0,0 1 0,1 2 0,7-2 0,6 4 0,7-1 0,8 1 0,6-3 0,7 0 0,2-1 0,2-1 0,9 0 0,1 0 0,-49 0 0,0 0 0,1 0 0,-1 0 0,46 0 0,-1-1 0,-1-1 0,0-4 0,-4-2 0,1-2 0,-3 0 0,-5 3 0,-4 0 0,-10 4 0,-3 1 0,-4 1 0,-6 1 0,-5 0 0,-2 0 0,6 0 0,-2 0 0,-10 5 0,-17 8 0,-12-1 0,-10 18 0,-3-15 0,-13 12 0,-10-14 0,-1-4 0,-16-1 0,-5-5 0,-14 0 0,-7-2 0,-2-1 0,6 0 0,5 0 0,-7 0 0,-2 0 0,-6 0 0,-3 0 0,0-1 0,-4-2 0,-1-2 0,0-3 0,-3 1 0,-4 1 0,-1 0 0,1-3 0,-2 0 0,0-1 0,0 0 0,3 2 0,-4-1 0,6-1 0,-2-1 0,0 2 0,6 0 0,-2 0 0,4 1 0,4 0 0,2 1 0,1 1 0,4 1 0,1 1 0,5 0 0,1 3 0,0 2 0,2 0 0,6 0 0,5-1 0,0 0 0,3 0 0,3 0 0,-5 0 0,7 4 0,-9 4 0,15 0 0,11 4 0,12 0 0,11 8 0,8 7 0,2-2 0,3 2 0,-2-8 0,11 2 0,3-4 0,13 0 0,-1-5 0,12 4 0,0-5 0,0 0 0,0 1 0,2-1 0,2 0 0,2-3 0,0-1 0,3 0 0,1-2 0,4-2 0,5 1 0,3 0 0,4-2 0,3-1 0,2-1 0,6 0 0,1 0 0,0 0 0,3 0 0,-6 0 0,2 0 0,-3 0 0,-5 0 0,-4 0 0,-2 0 0,-8 0 0,-3 0 0,-6 0 0,-2 0 0,-7 0 0,5 0 0,2 0 0,-16 0 0,-6 3 0,-30 2 0,-12 3 0,-13-1 0,-23-1 0,-2-4 0,4-1 0,2-1 0,0 0 0,0 0 0,-5 0 0,-5 0 0,-6 0 0,-5 0 0,-7 0 0,-5 0 0,-4 0 0,-4 0 0,-3 0 0,1 0 0,-2 0 0,-1 0 0,5 0 0,1 0 0,1-1 0,1-1 0,1 1 0,0-2 0,5 1 0,2-1 0,-1 2 0,2-1 0,0 0 0,2-1 0,4 1 0,-1-2 0,4 0 0,2 2 0,3 2 0,5 0 0,7 0 0,0 0 0,-3 0 0,11 0 0,-3 0 0,15 0 0,6 0 0,50 0 0,21 0 0,7 0 0,-12 0 0,-4 0 0,3 0 0,4 0 0,4 0 0,-10 2 0,6 2 0,2 0 0,1 3 0,5-1 0,2 0 0,5-1 0,2-1 0,3 1 0,5-3 0,3 1 0,5-3 0,3 0 0,2 0 0,4 0 0,-3 0 0,-1 0 0,3 0 0,0 0 0,-5 0 0,1 0 0,-2 0 0,-2 0 0,0 0 0,2 0 0,-3 0 0,0 0 0,0 0 0,0 0 0,0 0 0,-4 0 0,0-2 0,0-2 0,0 0 0,-4 1 0,0-2 0,-3 1 0,-2-1 0,-4-1 0,-3-1 0,-5-1 0,-3-1 0,-5 1 0,-2 0 0,-1 0 0,5 0 0,8 0 0,-9 3 0,-2 2 0,0 3 0,-9 0 0,4 0 0,2 0 0,-7-1 0,-2-1 0,0-1 0,-10 0 0,10 0 0,-27-2 0,4 1 0,-41 0 0,3 4 0,-18 0 0,11 0 0,-8 0 0,10 0 0,-18 0 0,-7 0 0,5 0 0,-8 0 0,2 0 0,-5 0 0,-7 0 0,-6 0 0,-11 0 0,-3 0 0,-5-2 0,-5-3 0,2-2 0,-5-10 0,2-2 0,3-3 0,2 0 0,5-1 0,9 4 0,2 1 0,4 1 0,7 1 0,2 1 0,10 4 0,1 2 0,0-1 0,12 5 0,-3 0 0,16 3 0,13 2 0,29 0 0,16 0 0,14 0 0,10 0 0,7 0 0,8 0 0,5 0 0,5 0 0,6 0 0,5 0 0,3 0 0,2 0 0,-45 1 0,-1 2 0,49 2 0,0 1 0,1 1 0,-3-2 0,-1 1 0,1 3 0,1 0 0,-1 2 0,-2-1 0,3 0 0,-2 0 0,-2 2 0,-1 1 0,-5 1 0,-6 1 0,-1 2 0,-2 0 0,-4 2 0,-10 9 0,-9 5 0</inkml:trace>
</inkml:ink>
</file>

<file path=word/ink/ink1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8:40.477"/>
    </inkml:context>
    <inkml:brush xml:id="br0">
      <inkml:brushProperty name="width" value="0.34866" units="cm"/>
      <inkml:brushProperty name="height" value="0.34866" units="cm"/>
      <inkml:brushProperty name="color" value="#FFFFFF"/>
    </inkml:brush>
  </inkml:definitions>
  <inkml:trace contextRef="#ctx0" brushRef="#br0">3729 0 24575,'21'79'0,"-20"-17"0,-31-28 0,-18-22 0,-4-12 0,-5 0 0,-2 0 0,-9 0 0,0 0 0,-4 0 0,-4 0 0,0-3 0,-2-3 0,0-1 0,3-1 0,-1 1 0,5 1 0,-2 3 0,-3-1 0,4 0 0,-2-5 0,0-1 0,3-1 0,0 0 0,0 3 0,1 0 0,1-1 0,3 1 0,3 1 0,0 1 0,2 0 0,2 2 0,3-3 0,1 2 0,1-1 0,3 2 0,-4 0 0,-6 1 0,13 2 0,-7-2 0,10 2 0,-4 1 0,-3 0 0,-5 0 0,12 0 0,-12 0 0,8 0 0,-11 0 0,4 0 0,7 0 0,1 0 0,5 0 0,16 0 0,-18 0 0,18 0 0,-17 0 0,3 0 0,1 8 0,2 2 0,10-1 0,4 2 0,5-5 0,-8 5 0,5-6 0,-5 6 0,7-6 0,-7 6 0,9-7 0,-19 8 0,7-4 0,7-4 0,-7 7 0,16-10 0,-6 3 0,-10 10 0,-1 4 0</inkml:trace>
</inkml:ink>
</file>

<file path=word/ink/ink1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8:17.068"/>
    </inkml:context>
    <inkml:brush xml:id="br0">
      <inkml:brushProperty name="width" value="0.34939" units="cm"/>
      <inkml:brushProperty name="height" value="0.34939" units="cm"/>
      <inkml:brushProperty name="color" value="#FFFFFF"/>
    </inkml:brush>
  </inkml:definitions>
  <inkml:trace contextRef="#ctx0" brushRef="#br0">0 1 24575,'0'0'0</inkml:trace>
</inkml:ink>
</file>

<file path=word/ink/ink1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8:57.655"/>
    </inkml:context>
    <inkml:brush xml:id="br0">
      <inkml:brushProperty name="width" value="0.35174" units="cm"/>
      <inkml:brushProperty name="height" value="0.35174" units="cm"/>
      <inkml:brushProperty name="color" value="#FFFFFF"/>
    </inkml:brush>
  </inkml:definitions>
  <inkml:trace contextRef="#ctx0" brushRef="#br0">0 276 24575,'70'-42'0,"0"0"0,-6 4 0,-1 3 0,-4 11 0,-5 8 0,0 16 0,-4 3 0,-1 1 0,-1-4 0,-1 0 0,0 0 0,-3 0 0,2-4 0,-2 1 0,6 1 0,-11 1 0,5 1 0,-5-3 0,2 0 0,-8-5 0,2 2 0,-11-2 0,8-2 0,-15 1 0,22-5 0,-13-1 0</inkml:trace>
</inkml:ink>
</file>

<file path=word/ink/ink1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8:56.914"/>
    </inkml:context>
    <inkml:brush xml:id="br0">
      <inkml:brushProperty name="width" value="0.35174" units="cm"/>
      <inkml:brushProperty name="height" value="0.35174" units="cm"/>
      <inkml:brushProperty name="color" value="#FFFFFF"/>
    </inkml:brush>
  </inkml:definitions>
  <inkml:trace contextRef="#ctx0" brushRef="#br0">4329 10 24575,'-60'4'0,"13"-3"0,-7 2 0,6-2 0,5-1 0,0 0 0,8 0 0,-2 0 0,-3 0 0,1 0 0,3-3 0,-1-1 0,-5-1 0,-3 2 0,-8 0 0,2 2 0,6 1 0,-5 0 0,3 0 0,2 0 0,4 0 0,5 0 0,-2 0 0,-2 0 0,2 0 0,1 0 0,-6 0 0,-4 0 0,-11 0 0,-3 0 0,14 0 0,0 0 0,5 0 0,-5 0 0,1 0 0,-3 0 0,-2 0 0,-9 1 0,0 2 0,7-2 0,7 3 0,2-3 0,-5-1 0,-2 0 0,-4 0 0,7 0 0,1 0 0,-4 0 0,11 0 0,-2 0 0,-4 0 0,9 0 0,-6 0 0,-3 0 0,8 0 0,0 0 0,-3 0 0,3 0 0,-3 0 0,-2 0 0,8 0 0,-1 0 0,-2 0 0,6 0 0,-6 0 0,-3 0 0,9 0 0,-3 0 0,-4 0 0,5 0 0,-4 0 0,-3 0 0,6 0 0,-3 0 0,-3 0 0,3 0 0,-2 0 0,-1 0 0,5 0 0,-1 0 0,-6 0 0,2 0 0,0 0 0,-3 0 0,7 0 0,-4 0 0,-7 0 0,7 0 0,-2 0 0,-1 0 0,10 0 0,-8 0 0,0 0 0,8 0 0,0 0 0,4 0 0,-5 0 0,9 0 0,-10 0 0,6 4 0,-16 5 0,-3 6 0</inkml:trace>
</inkml:ink>
</file>

<file path=word/ink/ink1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9:17.789"/>
    </inkml:context>
    <inkml:brush xml:id="br0">
      <inkml:brushProperty name="width" value="0.34928" units="cm"/>
      <inkml:brushProperty name="height" value="0.34928" units="cm"/>
      <inkml:brushProperty name="color" value="#FFFFFF"/>
    </inkml:brush>
  </inkml:definitions>
  <inkml:trace contextRef="#ctx0" brushRef="#br0">1 455 24575,'44'-36'0,"1"1"0,36-21 0,-19 26 0,-11 6 0,-10 17 0,1-9 0,2-4 0,8-4 0,5 0 0,4 1 0,2 3 0,0-4 0,4 6 0,-3-2 0,-2-2 0,1 6 0,-1 4 0,-3 2 0,-2 2 0,-3 3 0,-4 2 0,-4 2 0,-1 1 0,-4 0 0,0 0 0,-12 0 0,-8 4 0,-9 16 0,-8 8 0</inkml:trace>
</inkml:ink>
</file>

<file path=word/ink/ink1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9:17.130"/>
    </inkml:context>
    <inkml:brush xml:id="br0">
      <inkml:brushProperty name="width" value="0.34928" units="cm"/>
      <inkml:brushProperty name="height" value="0.34928" units="cm"/>
      <inkml:brushProperty name="color" value="#FFFFFF"/>
    </inkml:brush>
  </inkml:definitions>
  <inkml:trace contextRef="#ctx0" brushRef="#br0">4548 9 24575,'-79'5'0,"3"-2"0,16-2 0,11-1 0,5 0 0,-18 0 0,4 0 0,9 0 0,8 0 0,-1 0 0,-12 0 0,-1 0 0,3 0 0,5 0 0,6 0 0,0 0 0,0 0 0,-2 0 0,-3-1 0,-7-2 0,-4 1 0,-8-3 0,5 1 0,8 1 0,-12 3 0,1 0 0,-12 0 0,0 0 0,2 0 0,9 0 0,8 0 0,9 0 0,-9 0 0,8 0 0,-9 0 0,6 0 0,-8 0 0,2 0 0,2 0 0,-7 0 0,6 0 0,3 0 0,2 0 0,8 0 0,1 0 0,-2 0 0,-1 0 0,-2 0 0,4 0 0,-2 0 0,-2 0 0,3 0 0,-4 1 0,2 2 0,-1 3 0,-1-1 0,2 0 0,1 0 0,-4 0 0,2-3 0,-2 3 0,1 0 0,-1 0 0,2-3 0,-1 1 0,-1-2 0,1-1 0,1 0 0,-5 1 0,-7 2 0,8-2 0,-7 2 0,8-2 0,-7 0 0,3 0 0,6 2 0,-5 1 0,0-2 0,-2 1 0,12 1 0,-4-2 0,5 1 0,5 0 0,-4-3 0,1 0 0,-4 0 0,16 0 0,-12 0 0,24 8 0,-14 1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7:47.471"/>
    </inkml:context>
    <inkml:brush xml:id="br0">
      <inkml:brushProperty name="width" value="0.34939" units="cm"/>
      <inkml:brushProperty name="height" value="0.34939" units="cm"/>
      <inkml:brushProperty name="color" value="#FFFFFF"/>
    </inkml:brush>
  </inkml:definitions>
  <inkml:trace contextRef="#ctx0" brushRef="#br0">0 74 24575,'85'-9'0,"-1"-1"0,1 1 0,-7 0 0,-1 1 0,-3 0 0,17 0 0,-6 2-203,-20 2 0,-6 2 0,25 2 0,-6 0 203,2 0 0,-5 0 0,-3 0 0,4 0 0,-1 0 53,1 0 1,-4 0-1,-3 0 1,-3 0-1,-1 0-53,0 0 0,-5 0 0,1 0 0,-6 2 45,-6 4 0,-8 6 0,-16 15-45,-13 10 0,-16 8 0,-6 10 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7:46.849"/>
    </inkml:context>
    <inkml:brush xml:id="br0">
      <inkml:brushProperty name="width" value="0.34939" units="cm"/>
      <inkml:brushProperty name="height" value="0.34939" units="cm"/>
      <inkml:brushProperty name="color" value="#FFFFFF"/>
    </inkml:brush>
  </inkml:definitions>
  <inkml:trace contextRef="#ctx0" brushRef="#br0">1 645 24575,'75'-51'0,"1"1"0,0-1 0,-10 8 0,-2 1 0,-4 5 0,1 2 0,-5 6 0,25-7 0,-58 52 0,14-16 0,4-12 0,14-7 0,6-5 0,9-5 0,3 0 0,7-3 0,0 9 0,0 5 0,1 3 0,1 3 0,4-6 0,-6 1 0,-5 5 0,-7-2 0,-3 8 0,-1 2 0,-5 2 0,-2 2 0,1 0 0,3 0 0,-10 0 0,2 0 0,-4 0 0,-2 0 0,0 0 0,5 0 0,-3 0 0,0 0 0,4 0 0,-4 0 0,4 8 0,-4 4 0,-4 4 0,-16 3 0,-17-1 0,-24 1 0,-21-7 0,-28-2 0,-19 0 0,-14 1 0,33-9 0,-5 0 0,-10 1 0,-3 0 0,-12-2 0,-4 0 0,23-1 0,-1 0 0,-3 0 0,-13 0 0,-3 0 0,-1 0 0,17 0 0,-1 0 0,-1 0 0,0 0 0,-4 0 0,0 0 0,0 0 0,-1 0-90,-4-1 1,-2-1-1,3 1 1,4 5 0,-2 6-1,4 5 1,3 1 0,4 1-1,1 0 1,0 0-1</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5:35.995"/>
    </inkml:context>
    <inkml:brush xml:id="br0">
      <inkml:brushProperty name="width" value="0.35108" units="cm"/>
      <inkml:brushProperty name="height" value="0.35108" units="cm"/>
      <inkml:brushProperty name="color" value="#FFFFFF"/>
    </inkml:brush>
  </inkml:definitions>
  <inkml:trace contextRef="#ctx0" brushRef="#br0">1873 245 24575,'-93'25'0,"1"-3"0,14-18 0,19 1 0,8-10 0,-5 3 0,-6 2 0,-3-2 0,-5-2 0,-4-5 0,-2-3 0,0-6 0,0-2 0,-6 3 0,3 1 0,1 0 0,2 0 0,7 5 0,-2 2 0,6 1 0,7 3 0,10-2 0,6 3 0,8-5 0,-4 2 0,3-6 0,3 11 0,-35-41 0,-4-2 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5:35.182"/>
    </inkml:context>
    <inkml:brush xml:id="br0">
      <inkml:brushProperty name="width" value="0.35108" units="cm"/>
      <inkml:brushProperty name="height" value="0.35108" units="cm"/>
      <inkml:brushProperty name="color" value="#FFFFFF"/>
    </inkml:brush>
  </inkml:definitions>
  <inkml:trace contextRef="#ctx0" brushRef="#br0">78 122 24575,'61'-3'0,"-1"-1"0,-4 0 0,-3 1 0,34-3 0,-18 6 0,-4 2 0,7 0 0,17-2 0,10 0 0,-45 0 0,1 0 0,0 0 0,2 0 0,5-1 0,1 0 0,-4 0 0,-1-2 0,4 0 0,1-1 0,1 1 0,1 1 0,1 1 0,0 0 0,-4-4 0,-1 1 0,-2 3 0,-1 0 0,0-1 0,0-1 0,-2-2 0,-2 1 0,-1-1 0,-1 1 0,48-2 0,-6-1 0,-5 2 0,-8 3 0,-1-2 0,-8-3 0,-2 5 0,-4 4 0,-7 0 0,-4-1 0,-5-1 0,1 0 0,3 0 0,2 0 0,4 0 0,-26 0 0,-12 22 0,-22-9 0,0 25 0,-9-15 0,-16 3 0,-28-10 0,-19-9 0,-11-5 0,-13-2 0,-4 0 0,46 0 0,-2 0 0,-4 0 0,-1 0 0,-7 0 0,-2 0 0,-3 0 0,0 0 0,-5 0 0,0 0 0,-2 0 0,1 0-89,0 0 0,0 0 0,0 0 0,-1 0 0,6 0 0,0 0 0,3 0 0,1 0 0,4 0 1,2 0 88,1 0 0,3 0 0,5 0 0,3 0 0,-44 0 0,5-2 0,8-1 0,5-3 0,19-5 0,12 4 0,1-2 0,-1-4 0,15 10 0,-6-3 0,-2 8 0,-9-7 0,4 3 0,-7 2 0,-1 0 0,11 0 0,4 0 0,-3 0 889,10 0-889,-14 0 0,39 0 0,-3 0 0,37 0 0,10 0 0,3-7 0,4-1 0,1 1 0,-7 2 0,5 5 0,-1-8 0,6 3 0,5 3 0,6-1 0,11-6 0,5 1 0,7 1 0,9-2 0,-41 4 0,1 1 0,1 4 0,1 0 0,3-1 0,2-2 0,2 1 0,1-1 0,3 1 0,0 0 0,2 1 0,0 1 0,1-3 0,1 2 0,7 3 0,0 1 0,2-1 0,0-2 0,1 0 0,1 0-90,1 0 1,1 0-1,-1 0 1,1 0 0,7 0-1,3 0 1,3 0 0,1 0-1,-29 0 1,0 0-1,0 0 19,1 0 1,1 0 0,-1 0 0,29 0 0,-3 0 0,-6 0-1,-4 0 1,-7 0 0,-4 0 0,-9 0 0,-3 0 70,39 0 0,-39 7 0,-88 26 0,-22-24 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5:33.631"/>
    </inkml:context>
    <inkml:brush xml:id="br0">
      <inkml:brushProperty name="width" value="0.35108" units="cm"/>
      <inkml:brushProperty name="height" value="0.35108" units="cm"/>
      <inkml:brushProperty name="color" value="#FFFFFF"/>
    </inkml:brush>
  </inkml:definitions>
  <inkml:trace contextRef="#ctx0" brushRef="#br0">1 150 24575,'79'-30'0,"1"-1"0,-3 3 0,-2 2 0,-15 5 0,-6 7 0,4 14 0,-2 2 0,3 0 0,14-2 0,5 0 0,3 0 0,2 0 0,4 0 0,5 0 0,8 0 0,-49 0 0,-1 0 0,50 0 0,-49 0 0,1 0 0,1-1 0,-1 2 0,44 6 0,1 4 0,-3 4 0,-3-1 0,-4-3 0,-4 3 0,0-5 0,0 2 0,1-2 0,-5-2 0,-1 4 0,2-3 0,-4-1 0,-8 0 0,-6-3 0,-1-1 0,-3 3 0,6 5 0,-3 3 0,11 2 0,1 1 0,-17-8 0,0-2 0,-7 0 0,-11-3 0,-11 7 0,-14 21 0,1 12 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5:31.939"/>
    </inkml:context>
    <inkml:brush xml:id="br0">
      <inkml:brushProperty name="width" value="0.35108" units="cm"/>
      <inkml:brushProperty name="height" value="0.35108" units="cm"/>
      <inkml:brushProperty name="color" value="#FFFFFF"/>
    </inkml:brush>
  </inkml:definitions>
  <inkml:trace contextRef="#ctx0" brushRef="#br0">0 0 24575,'0'0'0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5:31.173"/>
    </inkml:context>
    <inkml:brush xml:id="br0">
      <inkml:brushProperty name="width" value="0.35108" units="cm"/>
      <inkml:brushProperty name="height" value="0.35108" units="cm"/>
      <inkml:brushProperty name="color" value="#FFFFFF"/>
    </inkml:brush>
  </inkml:definitions>
  <inkml:trace contextRef="#ctx0" brushRef="#br0">1 0 24575,'0'0'0</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6-08T20:37:56.459"/>
    </inkml:context>
    <inkml:brush xml:id="br0">
      <inkml:brushProperty name="width" value="0.34939" units="cm"/>
      <inkml:brushProperty name="height" value="0.34939" units="cm"/>
      <inkml:brushProperty name="color" value="#FFFFFF"/>
    </inkml:brush>
  </inkml:definitions>
  <inkml:trace contextRef="#ctx0" brushRef="#br0">1 294 24575,'65'-24'0,"1"1"0,-6 2 0,-2 3 0,38-5 0,-14 17 0,2 8 0,0 0 0,-35-1 0,2-2 0,2 2 0,1-2 0,1 1 0,-1-2 0,0 0 0,0-2 0,5 1 0,-1-2 0,-3-2 0,0 0 0,2 1 0,-1 1 0,0-2 0,0 1 0,0 1 0,-1 0 0,-1-2 0,0 0 0,-1 2 0,0 2 0,0-1 0,-1-1 0,1 0 0,0 0 0,1 0 0,1 0 0,-3 2 0,0 0 0,0-2 0,0 0 0,1-1 0,0 1 0,2 1 0,-1 0 0,1 0 0,-1 0 0,-2 1 0,-1 0 0,47 1 0,-4-2 0,-4-2 0,-4 1 0,-5 3 0,-9 2 0,-7 0 0,-9 0 0,-11 0 0,-6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366652-E343-4F4F-AA54-077207BC08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69059</Words>
  <Characters>39364</Characters>
  <Application>Microsoft Office Word</Application>
  <DocSecurity>0</DocSecurity>
  <Lines>328</Lines>
  <Paragraphs>216</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Grizli777</Company>
  <LinksUpToDate>false</LinksUpToDate>
  <CharactersWithSpaces>108207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dc:creator>
  <cp:lastModifiedBy>Галина</cp:lastModifiedBy>
  <cp:revision>2</cp:revision>
  <cp:lastPrinted>2025-05-31T13:59:00Z</cp:lastPrinted>
  <dcterms:created xsi:type="dcterms:W3CDTF">2025-07-02T09:37:00Z</dcterms:created>
  <dcterms:modified xsi:type="dcterms:W3CDTF">2025-07-02T09:37:00Z</dcterms:modified>
</cp:coreProperties>
</file>