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206C" w:rsidRPr="0068206C" w:rsidRDefault="0068206C" w:rsidP="0068206C">
      <w:pPr>
        <w:pBdr>
          <w:bottom w:val="single" w:sz="4" w:space="1" w:color="auto"/>
        </w:pBdr>
        <w:jc w:val="center"/>
        <w:rPr>
          <w:sz w:val="28"/>
          <w:szCs w:val="28"/>
        </w:rPr>
      </w:pPr>
      <w:r w:rsidRPr="0068206C">
        <w:rPr>
          <w:sz w:val="28"/>
          <w:szCs w:val="28"/>
        </w:rPr>
        <w:t>Одеський національний університет імені І. І. Мечникова</w:t>
      </w:r>
    </w:p>
    <w:p w:rsidR="0068206C" w:rsidRPr="0068206C" w:rsidRDefault="0068206C" w:rsidP="0068206C">
      <w:pPr>
        <w:jc w:val="center"/>
        <w:rPr>
          <w:sz w:val="28"/>
          <w:szCs w:val="28"/>
        </w:rPr>
      </w:pPr>
      <w:r w:rsidRPr="0068206C">
        <w:rPr>
          <w:sz w:val="28"/>
          <w:szCs w:val="28"/>
        </w:rPr>
        <w:t>(повне найменування вищого навчального закладу)</w:t>
      </w:r>
    </w:p>
    <w:p w:rsidR="0068206C" w:rsidRPr="0068206C" w:rsidRDefault="0068206C" w:rsidP="0068206C">
      <w:pPr>
        <w:pBdr>
          <w:bottom w:val="single" w:sz="4" w:space="1" w:color="auto"/>
        </w:pBdr>
        <w:spacing w:before="240"/>
        <w:jc w:val="center"/>
        <w:rPr>
          <w:sz w:val="28"/>
          <w:szCs w:val="28"/>
        </w:rPr>
      </w:pPr>
      <w:r w:rsidRPr="0068206C">
        <w:rPr>
          <w:sz w:val="28"/>
          <w:szCs w:val="28"/>
        </w:rPr>
        <w:t>Філологічний факультет</w:t>
      </w:r>
    </w:p>
    <w:p w:rsidR="0068206C" w:rsidRPr="0068206C" w:rsidRDefault="0068206C" w:rsidP="0068206C">
      <w:pPr>
        <w:jc w:val="center"/>
        <w:rPr>
          <w:sz w:val="28"/>
          <w:szCs w:val="28"/>
          <w:lang w:val="ru-RU"/>
        </w:rPr>
      </w:pPr>
      <w:r w:rsidRPr="0068206C">
        <w:rPr>
          <w:sz w:val="28"/>
          <w:szCs w:val="28"/>
        </w:rPr>
        <w:t>(повне найменування інституту/факультету</w:t>
      </w:r>
      <w:r w:rsidRPr="0068206C">
        <w:rPr>
          <w:sz w:val="28"/>
          <w:szCs w:val="28"/>
          <w:lang w:val="ru-RU"/>
        </w:rPr>
        <w:t>)</w:t>
      </w:r>
    </w:p>
    <w:p w:rsidR="0068206C" w:rsidRPr="0068206C" w:rsidRDefault="0068206C" w:rsidP="0068206C">
      <w:pPr>
        <w:pBdr>
          <w:bottom w:val="single" w:sz="4" w:space="1" w:color="auto"/>
        </w:pBdr>
        <w:spacing w:before="240"/>
        <w:jc w:val="center"/>
        <w:rPr>
          <w:sz w:val="28"/>
          <w:szCs w:val="28"/>
        </w:rPr>
      </w:pPr>
      <w:r w:rsidRPr="0068206C">
        <w:rPr>
          <w:sz w:val="28"/>
          <w:szCs w:val="28"/>
        </w:rPr>
        <w:t>Кафедра української мови</w:t>
      </w:r>
    </w:p>
    <w:p w:rsidR="0068206C" w:rsidRPr="0068206C" w:rsidRDefault="0068206C" w:rsidP="0068206C">
      <w:pPr>
        <w:jc w:val="center"/>
        <w:rPr>
          <w:sz w:val="28"/>
          <w:szCs w:val="28"/>
        </w:rPr>
      </w:pPr>
      <w:r w:rsidRPr="0068206C">
        <w:rPr>
          <w:sz w:val="28"/>
          <w:szCs w:val="28"/>
        </w:rPr>
        <w:t>(повна назва кафедри)</w:t>
      </w:r>
    </w:p>
    <w:p w:rsidR="0068206C" w:rsidRPr="0068206C" w:rsidRDefault="0068206C" w:rsidP="0068206C">
      <w:pPr>
        <w:rPr>
          <w:b/>
          <w:spacing w:val="60"/>
          <w:sz w:val="28"/>
          <w:szCs w:val="28"/>
          <w:lang w:val="ru-RU"/>
        </w:rPr>
      </w:pPr>
    </w:p>
    <w:p w:rsidR="0068206C" w:rsidRPr="0068206C" w:rsidRDefault="0068206C" w:rsidP="0068206C">
      <w:pPr>
        <w:jc w:val="center"/>
        <w:rPr>
          <w:b/>
          <w:spacing w:val="60"/>
          <w:sz w:val="28"/>
          <w:szCs w:val="28"/>
        </w:rPr>
      </w:pPr>
      <w:r w:rsidRPr="0068206C">
        <w:rPr>
          <w:b/>
          <w:spacing w:val="60"/>
          <w:sz w:val="28"/>
          <w:szCs w:val="28"/>
        </w:rPr>
        <w:t>Дипломна робота</w:t>
      </w:r>
    </w:p>
    <w:p w:rsidR="0068206C" w:rsidRPr="0068206C" w:rsidRDefault="0068206C" w:rsidP="0068206C">
      <w:pPr>
        <w:pBdr>
          <w:bottom w:val="single" w:sz="4" w:space="1" w:color="auto"/>
        </w:pBdr>
        <w:tabs>
          <w:tab w:val="center" w:pos="4819"/>
          <w:tab w:val="right" w:pos="8505"/>
        </w:tabs>
        <w:spacing w:before="240"/>
        <w:ind w:left="1134" w:right="850"/>
        <w:jc w:val="center"/>
        <w:rPr>
          <w:b/>
          <w:sz w:val="28"/>
          <w:szCs w:val="28"/>
          <w:lang w:val="ru-RU"/>
        </w:rPr>
      </w:pPr>
      <w:r w:rsidRPr="0068206C">
        <w:rPr>
          <w:b/>
          <w:color w:val="000000"/>
          <w:sz w:val="28"/>
          <w:szCs w:val="28"/>
          <w:shd w:val="clear" w:color="auto" w:fill="FFFFFF"/>
        </w:rPr>
        <w:t>Ключові слова у рекламі косметичних і лікарських засобів: лексико-граматична специфіка</w:t>
      </w:r>
    </w:p>
    <w:p w:rsidR="0068206C" w:rsidRPr="0068206C" w:rsidRDefault="0068206C" w:rsidP="0068206C">
      <w:pPr>
        <w:tabs>
          <w:tab w:val="right" w:pos="9355"/>
        </w:tabs>
        <w:jc w:val="center"/>
        <w:rPr>
          <w:sz w:val="28"/>
          <w:szCs w:val="28"/>
        </w:rPr>
      </w:pPr>
    </w:p>
    <w:p w:rsidR="0068206C" w:rsidRPr="0068206C" w:rsidRDefault="0068206C" w:rsidP="0068206C">
      <w:pPr>
        <w:tabs>
          <w:tab w:val="right" w:pos="9355"/>
        </w:tabs>
        <w:jc w:val="center"/>
        <w:rPr>
          <w:color w:val="000000"/>
          <w:sz w:val="28"/>
          <w:szCs w:val="28"/>
          <w:shd w:val="clear" w:color="auto" w:fill="FFFFFF"/>
        </w:rPr>
      </w:pPr>
      <w:r w:rsidRPr="0068206C">
        <w:rPr>
          <w:color w:val="000000"/>
          <w:sz w:val="28"/>
          <w:szCs w:val="28"/>
          <w:shd w:val="clear" w:color="auto" w:fill="FFFFFF"/>
          <w:lang w:val="en-US"/>
        </w:rPr>
        <w:t>Lexical</w:t>
      </w:r>
      <w:r w:rsidRPr="0068206C">
        <w:rPr>
          <w:color w:val="000000"/>
          <w:sz w:val="28"/>
          <w:szCs w:val="28"/>
          <w:shd w:val="clear" w:color="auto" w:fill="FFFFFF"/>
        </w:rPr>
        <w:t xml:space="preserve"> and grammatical specific of the </w:t>
      </w:r>
      <w:r w:rsidRPr="0068206C">
        <w:rPr>
          <w:color w:val="000000"/>
          <w:sz w:val="28"/>
          <w:szCs w:val="28"/>
          <w:shd w:val="clear" w:color="auto" w:fill="FFFFFF"/>
          <w:lang w:val="en-US"/>
        </w:rPr>
        <w:t xml:space="preserve">keywords iv cosmetic`s and medicin advertisement </w:t>
      </w:r>
      <w:r w:rsidRPr="0068206C">
        <w:rPr>
          <w:color w:val="000000"/>
          <w:sz w:val="28"/>
          <w:szCs w:val="28"/>
          <w:shd w:val="clear" w:color="auto" w:fill="FFFFFF"/>
        </w:rPr>
        <w:t xml:space="preserve">          </w:t>
      </w:r>
    </w:p>
    <w:p w:rsidR="0068206C" w:rsidRPr="0068206C" w:rsidRDefault="0068206C" w:rsidP="0068206C">
      <w:pPr>
        <w:tabs>
          <w:tab w:val="right" w:pos="9355"/>
        </w:tabs>
        <w:jc w:val="center"/>
        <w:rPr>
          <w:sz w:val="28"/>
          <w:szCs w:val="28"/>
          <w:u w:val="single"/>
        </w:rPr>
      </w:pPr>
      <w:r w:rsidRPr="0068206C">
        <w:rPr>
          <w:sz w:val="28"/>
          <w:szCs w:val="28"/>
        </w:rPr>
        <w:t>на здобуття освітньо-кваліфікаційного рівня «бакалавр»</w:t>
      </w:r>
    </w:p>
    <w:p w:rsidR="0068206C" w:rsidRPr="0068206C" w:rsidRDefault="0068206C" w:rsidP="0068206C">
      <w:pPr>
        <w:tabs>
          <w:tab w:val="right" w:pos="9355"/>
        </w:tabs>
        <w:rPr>
          <w:sz w:val="28"/>
          <w:szCs w:val="28"/>
          <w:u w:val="single"/>
        </w:rPr>
      </w:pPr>
    </w:p>
    <w:p w:rsidR="0068206C" w:rsidRPr="0068206C" w:rsidRDefault="0068206C" w:rsidP="0068206C">
      <w:pPr>
        <w:ind w:firstLine="3600"/>
        <w:jc w:val="left"/>
        <w:rPr>
          <w:sz w:val="28"/>
          <w:szCs w:val="28"/>
          <w:lang w:val="ru-RU"/>
        </w:rPr>
      </w:pPr>
      <w:r w:rsidRPr="0068206C">
        <w:rPr>
          <w:sz w:val="28"/>
          <w:szCs w:val="28"/>
        </w:rPr>
        <w:t xml:space="preserve"> Виконав/ла: студент/ка денної </w:t>
      </w:r>
    </w:p>
    <w:p w:rsidR="0068206C" w:rsidRPr="0068206C" w:rsidRDefault="0068206C" w:rsidP="0068206C">
      <w:pPr>
        <w:ind w:firstLine="3600"/>
        <w:jc w:val="left"/>
        <w:rPr>
          <w:sz w:val="28"/>
          <w:szCs w:val="28"/>
        </w:rPr>
      </w:pPr>
      <w:r w:rsidRPr="0068206C">
        <w:rPr>
          <w:sz w:val="28"/>
          <w:szCs w:val="28"/>
          <w:lang w:val="ru-RU"/>
        </w:rPr>
        <w:t xml:space="preserve"> </w:t>
      </w:r>
      <w:r w:rsidRPr="0068206C">
        <w:rPr>
          <w:sz w:val="28"/>
          <w:szCs w:val="28"/>
        </w:rPr>
        <w:t>форми навчання</w:t>
      </w:r>
    </w:p>
    <w:p w:rsidR="0068206C" w:rsidRPr="0068206C" w:rsidRDefault="0068206C" w:rsidP="0068206C">
      <w:pPr>
        <w:ind w:firstLine="3600"/>
        <w:jc w:val="left"/>
        <w:rPr>
          <w:sz w:val="28"/>
          <w:szCs w:val="28"/>
        </w:rPr>
      </w:pPr>
      <w:r w:rsidRPr="0068206C">
        <w:rPr>
          <w:b/>
          <w:sz w:val="28"/>
          <w:szCs w:val="28"/>
        </w:rPr>
        <w:t xml:space="preserve"> 6.020303 </w:t>
      </w:r>
      <w:r w:rsidRPr="0068206C">
        <w:rPr>
          <w:sz w:val="28"/>
          <w:szCs w:val="28"/>
        </w:rPr>
        <w:t xml:space="preserve">Філологія </w:t>
      </w:r>
    </w:p>
    <w:p w:rsidR="0068206C" w:rsidRPr="0068206C" w:rsidRDefault="0068206C" w:rsidP="0068206C">
      <w:pPr>
        <w:ind w:firstLine="3600"/>
        <w:jc w:val="left"/>
        <w:rPr>
          <w:sz w:val="28"/>
          <w:szCs w:val="28"/>
        </w:rPr>
      </w:pPr>
      <w:r w:rsidRPr="0068206C">
        <w:rPr>
          <w:sz w:val="28"/>
          <w:szCs w:val="28"/>
        </w:rPr>
        <w:t xml:space="preserve"> спеціалізації </w:t>
      </w:r>
      <w:r w:rsidRPr="0068206C">
        <w:rPr>
          <w:b/>
          <w:sz w:val="28"/>
          <w:szCs w:val="28"/>
        </w:rPr>
        <w:t>«</w:t>
      </w:r>
      <w:r w:rsidRPr="0068206C">
        <w:rPr>
          <w:sz w:val="28"/>
          <w:szCs w:val="28"/>
        </w:rPr>
        <w:t>Українська мова та література»</w:t>
      </w:r>
    </w:p>
    <w:p w:rsidR="0068206C" w:rsidRPr="0068206C" w:rsidRDefault="0068206C" w:rsidP="0068206C">
      <w:pPr>
        <w:tabs>
          <w:tab w:val="left" w:pos="5245"/>
          <w:tab w:val="right" w:pos="9355"/>
        </w:tabs>
        <w:ind w:firstLine="3686"/>
        <w:jc w:val="left"/>
        <w:rPr>
          <w:sz w:val="28"/>
          <w:szCs w:val="28"/>
        </w:rPr>
      </w:pPr>
      <w:r w:rsidRPr="0068206C">
        <w:rPr>
          <w:b/>
          <w:sz w:val="28"/>
          <w:szCs w:val="28"/>
        </w:rPr>
        <w:t>Пастух Анастасія Олександрівна</w:t>
      </w:r>
    </w:p>
    <w:p w:rsidR="0068206C" w:rsidRPr="0068206C" w:rsidRDefault="0068206C" w:rsidP="0068206C">
      <w:pPr>
        <w:tabs>
          <w:tab w:val="left" w:pos="5245"/>
          <w:tab w:val="right" w:pos="9355"/>
        </w:tabs>
        <w:ind w:firstLine="3686"/>
        <w:jc w:val="left"/>
        <w:rPr>
          <w:sz w:val="28"/>
          <w:szCs w:val="28"/>
        </w:rPr>
      </w:pPr>
      <w:r w:rsidRPr="0068206C">
        <w:rPr>
          <w:sz w:val="28"/>
          <w:szCs w:val="28"/>
        </w:rPr>
        <w:t>Науковий керівник:</w:t>
      </w:r>
    </w:p>
    <w:p w:rsidR="0068206C" w:rsidRPr="0068206C" w:rsidRDefault="0068206C" w:rsidP="0068206C">
      <w:pPr>
        <w:tabs>
          <w:tab w:val="left" w:pos="5245"/>
          <w:tab w:val="right" w:pos="9355"/>
        </w:tabs>
        <w:ind w:firstLine="3686"/>
        <w:jc w:val="left"/>
        <w:rPr>
          <w:sz w:val="28"/>
          <w:szCs w:val="28"/>
        </w:rPr>
      </w:pPr>
      <w:r w:rsidRPr="0068206C">
        <w:rPr>
          <w:sz w:val="28"/>
          <w:szCs w:val="28"/>
        </w:rPr>
        <w:t xml:space="preserve">к. філол. н., проф. Ковалевська Т. Ю.________ </w:t>
      </w:r>
    </w:p>
    <w:p w:rsidR="0068206C" w:rsidRPr="0068206C" w:rsidRDefault="0068206C" w:rsidP="0068206C">
      <w:pPr>
        <w:tabs>
          <w:tab w:val="left" w:pos="5245"/>
          <w:tab w:val="right" w:pos="9355"/>
        </w:tabs>
        <w:ind w:firstLine="3686"/>
        <w:jc w:val="left"/>
        <w:rPr>
          <w:sz w:val="28"/>
          <w:szCs w:val="28"/>
        </w:rPr>
      </w:pPr>
      <w:r w:rsidRPr="0068206C">
        <w:rPr>
          <w:sz w:val="28"/>
          <w:szCs w:val="28"/>
        </w:rPr>
        <w:t>Рецензент:</w:t>
      </w:r>
    </w:p>
    <w:p w:rsidR="0068206C" w:rsidRPr="0068206C" w:rsidRDefault="0068206C" w:rsidP="0068206C">
      <w:pPr>
        <w:tabs>
          <w:tab w:val="left" w:pos="5245"/>
          <w:tab w:val="right" w:pos="9355"/>
        </w:tabs>
        <w:ind w:firstLine="3686"/>
        <w:jc w:val="left"/>
        <w:rPr>
          <w:sz w:val="28"/>
          <w:szCs w:val="28"/>
        </w:rPr>
      </w:pPr>
      <w:r w:rsidRPr="0068206C">
        <w:rPr>
          <w:sz w:val="28"/>
          <w:szCs w:val="28"/>
        </w:rPr>
        <w:t xml:space="preserve">к. філол. н., проф. Форманова С. В. </w:t>
      </w:r>
    </w:p>
    <w:p w:rsidR="0068206C" w:rsidRPr="0068206C" w:rsidRDefault="0068206C" w:rsidP="0068206C">
      <w:pPr>
        <w:tabs>
          <w:tab w:val="left" w:pos="5245"/>
          <w:tab w:val="right" w:pos="9355"/>
        </w:tabs>
        <w:spacing w:before="120"/>
        <w:rPr>
          <w:sz w:val="28"/>
          <w:szCs w:val="28"/>
        </w:rPr>
      </w:pPr>
    </w:p>
    <w:p w:rsidR="0068206C" w:rsidRPr="0068206C" w:rsidRDefault="0068206C" w:rsidP="0068206C">
      <w:pPr>
        <w:ind w:left="3969"/>
        <w:rPr>
          <w:sz w:val="28"/>
          <w:szCs w:val="28"/>
        </w:rPr>
      </w:pPr>
    </w:p>
    <w:p w:rsidR="0068206C" w:rsidRPr="0068206C" w:rsidRDefault="0068206C" w:rsidP="0068206C">
      <w:pPr>
        <w:ind w:left="3969"/>
        <w:rPr>
          <w:sz w:val="28"/>
          <w:szCs w:val="28"/>
        </w:rPr>
      </w:pPr>
    </w:p>
    <w:tbl>
      <w:tblPr>
        <w:tblW w:w="5155" w:type="pct"/>
        <w:jc w:val="center"/>
        <w:tblLook w:val="00A0" w:firstRow="1" w:lastRow="0" w:firstColumn="1" w:lastColumn="0" w:noHBand="0" w:noVBand="0"/>
      </w:tblPr>
      <w:tblGrid>
        <w:gridCol w:w="5082"/>
        <w:gridCol w:w="4786"/>
      </w:tblGrid>
      <w:tr w:rsidR="0068206C" w:rsidRPr="0068206C" w:rsidTr="00763855">
        <w:trPr>
          <w:jc w:val="center"/>
        </w:trPr>
        <w:tc>
          <w:tcPr>
            <w:tcW w:w="4967" w:type="dxa"/>
            <w:hideMark/>
          </w:tcPr>
          <w:p w:rsidR="0068206C" w:rsidRPr="0068206C" w:rsidRDefault="0068206C" w:rsidP="00763855">
            <w:pPr>
              <w:rPr>
                <w:sz w:val="28"/>
                <w:szCs w:val="28"/>
              </w:rPr>
            </w:pPr>
            <w:r w:rsidRPr="0068206C">
              <w:rPr>
                <w:sz w:val="28"/>
                <w:szCs w:val="28"/>
              </w:rPr>
              <w:t>Рекомендовано до захисту:</w:t>
            </w:r>
          </w:p>
          <w:p w:rsidR="0068206C" w:rsidRPr="0068206C" w:rsidRDefault="0068206C" w:rsidP="00763855">
            <w:pPr>
              <w:spacing w:before="120"/>
              <w:rPr>
                <w:sz w:val="28"/>
                <w:szCs w:val="28"/>
              </w:rPr>
            </w:pPr>
            <w:r w:rsidRPr="0068206C">
              <w:rPr>
                <w:sz w:val="28"/>
                <w:szCs w:val="28"/>
              </w:rPr>
              <w:t>протокол засідання кафедри</w:t>
            </w:r>
          </w:p>
          <w:p w:rsidR="0068206C" w:rsidRPr="0068206C" w:rsidRDefault="0068206C" w:rsidP="00763855">
            <w:pPr>
              <w:spacing w:before="120"/>
              <w:rPr>
                <w:sz w:val="28"/>
                <w:szCs w:val="28"/>
              </w:rPr>
            </w:pPr>
            <w:r w:rsidRPr="0068206C">
              <w:rPr>
                <w:sz w:val="28"/>
                <w:szCs w:val="28"/>
              </w:rPr>
              <w:t>№ __ від ____________201</w:t>
            </w:r>
            <w:r w:rsidRPr="0068206C">
              <w:rPr>
                <w:sz w:val="28"/>
                <w:szCs w:val="28"/>
                <w:lang w:val="ru-RU"/>
              </w:rPr>
              <w:t>9</w:t>
            </w:r>
            <w:r w:rsidRPr="0068206C">
              <w:rPr>
                <w:sz w:val="28"/>
                <w:szCs w:val="28"/>
              </w:rPr>
              <w:t xml:space="preserve"> р. </w:t>
            </w:r>
          </w:p>
          <w:p w:rsidR="0068206C" w:rsidRPr="0068206C" w:rsidRDefault="0068206C" w:rsidP="00763855">
            <w:pPr>
              <w:spacing w:before="600"/>
              <w:rPr>
                <w:sz w:val="28"/>
                <w:szCs w:val="28"/>
              </w:rPr>
            </w:pPr>
            <w:r w:rsidRPr="0068206C">
              <w:rPr>
                <w:sz w:val="28"/>
                <w:szCs w:val="28"/>
              </w:rPr>
              <w:t>Завідувач кафедри</w:t>
            </w:r>
          </w:p>
          <w:p w:rsidR="0068206C" w:rsidRPr="0068206C" w:rsidRDefault="0068206C" w:rsidP="00763855">
            <w:pPr>
              <w:tabs>
                <w:tab w:val="left" w:pos="1168"/>
                <w:tab w:val="left" w:pos="3861"/>
              </w:tabs>
              <w:spacing w:before="360"/>
              <w:rPr>
                <w:sz w:val="28"/>
                <w:szCs w:val="28"/>
                <w:u w:val="single"/>
              </w:rPr>
            </w:pPr>
            <w:r w:rsidRPr="0068206C">
              <w:rPr>
                <w:sz w:val="28"/>
                <w:szCs w:val="28"/>
                <w:u w:val="single"/>
              </w:rPr>
              <w:tab/>
            </w:r>
            <w:r w:rsidRPr="0068206C">
              <w:rPr>
                <w:sz w:val="28"/>
                <w:szCs w:val="28"/>
              </w:rPr>
              <w:t>проф. Ковалевська Т. Ю..</w:t>
            </w:r>
          </w:p>
          <w:p w:rsidR="0068206C" w:rsidRPr="0068206C" w:rsidRDefault="0068206C" w:rsidP="00763855">
            <w:pPr>
              <w:tabs>
                <w:tab w:val="left" w:pos="284"/>
                <w:tab w:val="left" w:pos="1767"/>
              </w:tabs>
              <w:rPr>
                <w:sz w:val="28"/>
                <w:szCs w:val="28"/>
              </w:rPr>
            </w:pPr>
            <w:r w:rsidRPr="0068206C">
              <w:rPr>
                <w:sz w:val="28"/>
                <w:szCs w:val="28"/>
              </w:rPr>
              <w:tab/>
              <w:t>(підпис)</w:t>
            </w:r>
            <w:r w:rsidRPr="0068206C">
              <w:rPr>
                <w:sz w:val="28"/>
                <w:szCs w:val="28"/>
              </w:rPr>
              <w:tab/>
            </w:r>
          </w:p>
        </w:tc>
        <w:tc>
          <w:tcPr>
            <w:tcW w:w="4678" w:type="dxa"/>
            <w:hideMark/>
          </w:tcPr>
          <w:p w:rsidR="0068206C" w:rsidRPr="0068206C" w:rsidRDefault="0068206C" w:rsidP="00763855">
            <w:pPr>
              <w:tabs>
                <w:tab w:val="right" w:pos="4462"/>
              </w:tabs>
              <w:rPr>
                <w:sz w:val="28"/>
                <w:szCs w:val="28"/>
              </w:rPr>
            </w:pPr>
            <w:r w:rsidRPr="0068206C">
              <w:rPr>
                <w:sz w:val="28"/>
                <w:szCs w:val="28"/>
              </w:rPr>
              <w:t>Захищено на засіданні ЕК № ___</w:t>
            </w:r>
          </w:p>
          <w:p w:rsidR="0068206C" w:rsidRPr="0068206C" w:rsidRDefault="0068206C" w:rsidP="00763855">
            <w:pPr>
              <w:tabs>
                <w:tab w:val="right" w:pos="4462"/>
              </w:tabs>
              <w:spacing w:before="120"/>
              <w:rPr>
                <w:sz w:val="28"/>
                <w:szCs w:val="28"/>
              </w:rPr>
            </w:pPr>
            <w:r w:rsidRPr="0068206C">
              <w:rPr>
                <w:sz w:val="28"/>
                <w:szCs w:val="28"/>
              </w:rPr>
              <w:t>протокол № _ від _______201</w:t>
            </w:r>
            <w:r w:rsidRPr="0068206C">
              <w:rPr>
                <w:sz w:val="28"/>
                <w:szCs w:val="28"/>
                <w:lang w:val="ru-RU"/>
              </w:rPr>
              <w:t>9</w:t>
            </w:r>
            <w:r w:rsidRPr="0068206C">
              <w:rPr>
                <w:sz w:val="28"/>
                <w:szCs w:val="28"/>
              </w:rPr>
              <w:t xml:space="preserve"> р.</w:t>
            </w:r>
            <w:r w:rsidRPr="0068206C">
              <w:rPr>
                <w:sz w:val="28"/>
                <w:szCs w:val="28"/>
              </w:rPr>
              <w:tab/>
            </w:r>
          </w:p>
          <w:p w:rsidR="0068206C" w:rsidRPr="0068206C" w:rsidRDefault="0068206C" w:rsidP="00763855">
            <w:pPr>
              <w:tabs>
                <w:tab w:val="right" w:pos="4462"/>
              </w:tabs>
              <w:spacing w:before="120"/>
              <w:rPr>
                <w:sz w:val="28"/>
                <w:szCs w:val="28"/>
              </w:rPr>
            </w:pPr>
            <w:r w:rsidRPr="0068206C">
              <w:rPr>
                <w:sz w:val="28"/>
                <w:szCs w:val="28"/>
              </w:rPr>
              <w:t>Оцінка______________/___</w:t>
            </w:r>
            <w:r w:rsidRPr="0068206C">
              <w:rPr>
                <w:sz w:val="28"/>
                <w:szCs w:val="28"/>
              </w:rPr>
              <w:tab/>
              <w:t>___/_____</w:t>
            </w:r>
          </w:p>
          <w:p w:rsidR="0068206C" w:rsidRPr="0068206C" w:rsidRDefault="0068206C" w:rsidP="00763855">
            <w:pPr>
              <w:jc w:val="center"/>
              <w:rPr>
                <w:sz w:val="28"/>
                <w:szCs w:val="28"/>
              </w:rPr>
            </w:pPr>
            <w:r w:rsidRPr="0068206C">
              <w:rPr>
                <w:sz w:val="28"/>
                <w:szCs w:val="28"/>
              </w:rPr>
              <w:t>(за національною шкалою/шкалою ЕСТ</w:t>
            </w:r>
            <w:r w:rsidRPr="0068206C">
              <w:rPr>
                <w:sz w:val="28"/>
                <w:szCs w:val="28"/>
                <w:lang w:val="en-US"/>
              </w:rPr>
              <w:t>S</w:t>
            </w:r>
            <w:r w:rsidRPr="0068206C">
              <w:rPr>
                <w:sz w:val="28"/>
                <w:szCs w:val="28"/>
              </w:rPr>
              <w:t>/ бали)</w:t>
            </w:r>
          </w:p>
          <w:p w:rsidR="0068206C" w:rsidRPr="0068206C" w:rsidRDefault="0068206C" w:rsidP="00763855">
            <w:pPr>
              <w:spacing w:before="360"/>
              <w:rPr>
                <w:sz w:val="28"/>
                <w:szCs w:val="28"/>
              </w:rPr>
            </w:pPr>
            <w:r w:rsidRPr="0068206C">
              <w:rPr>
                <w:sz w:val="28"/>
                <w:szCs w:val="28"/>
              </w:rPr>
              <w:t>Голова ЕК</w:t>
            </w:r>
          </w:p>
          <w:p w:rsidR="0068206C" w:rsidRPr="0068206C" w:rsidRDefault="0068206C" w:rsidP="00763855">
            <w:pPr>
              <w:tabs>
                <w:tab w:val="left" w:pos="1446"/>
                <w:tab w:val="right" w:pos="4462"/>
              </w:tabs>
              <w:spacing w:before="360"/>
              <w:rPr>
                <w:sz w:val="28"/>
                <w:szCs w:val="28"/>
                <w:u w:val="single"/>
              </w:rPr>
            </w:pPr>
            <w:r w:rsidRPr="0068206C">
              <w:rPr>
                <w:sz w:val="28"/>
                <w:szCs w:val="28"/>
                <w:u w:val="single"/>
              </w:rPr>
              <w:tab/>
            </w:r>
            <w:r w:rsidRPr="0068206C">
              <w:rPr>
                <w:sz w:val="28"/>
                <w:szCs w:val="28"/>
              </w:rPr>
              <w:t>доц. Шевченко Т.</w:t>
            </w:r>
            <w:r w:rsidRPr="0068206C">
              <w:rPr>
                <w:sz w:val="28"/>
                <w:szCs w:val="28"/>
                <w:lang w:val="de-DE"/>
              </w:rPr>
              <w:t> М.</w:t>
            </w:r>
          </w:p>
          <w:p w:rsidR="0068206C" w:rsidRPr="0068206C" w:rsidRDefault="0068206C" w:rsidP="00763855">
            <w:pPr>
              <w:tabs>
                <w:tab w:val="left" w:pos="454"/>
                <w:tab w:val="left" w:pos="2155"/>
              </w:tabs>
              <w:rPr>
                <w:sz w:val="28"/>
                <w:szCs w:val="28"/>
              </w:rPr>
            </w:pPr>
            <w:r w:rsidRPr="0068206C">
              <w:rPr>
                <w:sz w:val="28"/>
                <w:szCs w:val="28"/>
              </w:rPr>
              <w:tab/>
              <w:t>(підпис)</w:t>
            </w:r>
            <w:r w:rsidRPr="0068206C">
              <w:rPr>
                <w:sz w:val="28"/>
                <w:szCs w:val="28"/>
              </w:rPr>
              <w:tab/>
            </w:r>
          </w:p>
        </w:tc>
      </w:tr>
      <w:tr w:rsidR="0068206C" w:rsidRPr="0068206C" w:rsidTr="00763855">
        <w:trPr>
          <w:jc w:val="center"/>
        </w:trPr>
        <w:tc>
          <w:tcPr>
            <w:tcW w:w="4967" w:type="dxa"/>
          </w:tcPr>
          <w:p w:rsidR="0068206C" w:rsidRPr="0068206C" w:rsidRDefault="0068206C" w:rsidP="00763855">
            <w:pPr>
              <w:rPr>
                <w:sz w:val="28"/>
                <w:szCs w:val="28"/>
              </w:rPr>
            </w:pPr>
          </w:p>
        </w:tc>
        <w:tc>
          <w:tcPr>
            <w:tcW w:w="4678" w:type="dxa"/>
          </w:tcPr>
          <w:p w:rsidR="0068206C" w:rsidRPr="0068206C" w:rsidRDefault="0068206C" w:rsidP="00763855">
            <w:pPr>
              <w:rPr>
                <w:sz w:val="28"/>
                <w:szCs w:val="28"/>
              </w:rPr>
            </w:pPr>
          </w:p>
        </w:tc>
      </w:tr>
    </w:tbl>
    <w:p w:rsidR="0068206C" w:rsidRDefault="0068206C" w:rsidP="0068206C">
      <w:pPr>
        <w:rPr>
          <w:b/>
          <w:sz w:val="28"/>
          <w:szCs w:val="28"/>
        </w:rPr>
      </w:pPr>
    </w:p>
    <w:p w:rsidR="0068206C" w:rsidRPr="0068206C" w:rsidRDefault="0068206C" w:rsidP="0068206C">
      <w:pPr>
        <w:rPr>
          <w:b/>
          <w:sz w:val="28"/>
          <w:szCs w:val="28"/>
        </w:rPr>
      </w:pPr>
    </w:p>
    <w:p w:rsidR="0068206C" w:rsidRPr="0068206C" w:rsidRDefault="0068206C" w:rsidP="0068206C">
      <w:pPr>
        <w:jc w:val="center"/>
        <w:rPr>
          <w:b/>
          <w:sz w:val="28"/>
          <w:szCs w:val="28"/>
          <w:lang w:val="ru-RU"/>
        </w:rPr>
      </w:pPr>
      <w:r w:rsidRPr="0068206C">
        <w:rPr>
          <w:b/>
          <w:sz w:val="28"/>
          <w:szCs w:val="28"/>
        </w:rPr>
        <w:t>Одеса</w:t>
      </w:r>
      <w:r w:rsidRPr="00800141">
        <w:rPr>
          <w:b/>
          <w:sz w:val="28"/>
          <w:szCs w:val="28"/>
          <w:lang w:val="ru-RU"/>
        </w:rPr>
        <w:t xml:space="preserve"> –</w:t>
      </w:r>
      <w:r w:rsidRPr="0068206C">
        <w:rPr>
          <w:b/>
          <w:sz w:val="28"/>
          <w:szCs w:val="28"/>
        </w:rPr>
        <w:t xml:space="preserve"> 2019</w:t>
      </w:r>
    </w:p>
    <w:p w:rsidR="005A4BBC" w:rsidRPr="0068206C" w:rsidRDefault="005A4BBC" w:rsidP="0068206C">
      <w:pPr>
        <w:spacing w:line="360" w:lineRule="auto"/>
        <w:rPr>
          <w:b/>
          <w:color w:val="FF0000"/>
          <w:sz w:val="28"/>
          <w:szCs w:val="28"/>
        </w:rPr>
      </w:pPr>
      <w:r w:rsidRPr="0068206C">
        <w:rPr>
          <w:b/>
          <w:sz w:val="28"/>
          <w:szCs w:val="28"/>
        </w:rPr>
        <w:lastRenderedPageBreak/>
        <w:t xml:space="preserve">ЗМІСТ </w:t>
      </w:r>
    </w:p>
    <w:p w:rsidR="005A4BBC" w:rsidRPr="0068206C" w:rsidRDefault="005A4BBC" w:rsidP="005A4BBC">
      <w:pPr>
        <w:spacing w:line="360" w:lineRule="auto"/>
        <w:rPr>
          <w:sz w:val="28"/>
          <w:szCs w:val="28"/>
        </w:rPr>
      </w:pPr>
      <w:r w:rsidRPr="0068206C">
        <w:rPr>
          <w:b/>
          <w:sz w:val="28"/>
          <w:szCs w:val="28"/>
        </w:rPr>
        <w:t>ВСТУП</w:t>
      </w:r>
      <w:r w:rsidRPr="0068206C">
        <w:rPr>
          <w:sz w:val="28"/>
          <w:szCs w:val="28"/>
        </w:rPr>
        <w:t>…………………………………………………………………….…..…</w:t>
      </w:r>
      <w:r w:rsidR="00800141">
        <w:rPr>
          <w:sz w:val="28"/>
          <w:szCs w:val="28"/>
        </w:rPr>
        <w:t>.</w:t>
      </w:r>
      <w:r w:rsidRPr="0068206C">
        <w:rPr>
          <w:sz w:val="28"/>
          <w:szCs w:val="28"/>
        </w:rPr>
        <w:t>.3</w:t>
      </w:r>
    </w:p>
    <w:p w:rsidR="00800141" w:rsidRPr="0068206C" w:rsidRDefault="005A4BBC" w:rsidP="005A4BBC">
      <w:pPr>
        <w:spacing w:line="360" w:lineRule="auto"/>
        <w:rPr>
          <w:sz w:val="28"/>
          <w:szCs w:val="28"/>
        </w:rPr>
      </w:pPr>
      <w:r w:rsidRPr="0068206C">
        <w:rPr>
          <w:b/>
          <w:sz w:val="28"/>
          <w:szCs w:val="28"/>
        </w:rPr>
        <w:t>РОЗДІЛ І.</w:t>
      </w:r>
      <w:r w:rsidRPr="0068206C">
        <w:rPr>
          <w:sz w:val="28"/>
          <w:szCs w:val="28"/>
        </w:rPr>
        <w:t xml:space="preserve"> ОСНОВНІ ПОНЯТТЯ РЕКЛАМНОЇ КОМУНІКАЦІЇ…………</w:t>
      </w:r>
      <w:r w:rsidR="00800141">
        <w:rPr>
          <w:sz w:val="28"/>
          <w:szCs w:val="28"/>
        </w:rPr>
        <w:t>7</w:t>
      </w:r>
      <w:r w:rsidRPr="0068206C">
        <w:rPr>
          <w:sz w:val="28"/>
          <w:szCs w:val="28"/>
        </w:rPr>
        <w:t xml:space="preserve">                                                                                                       </w:t>
      </w:r>
      <w:r w:rsidRPr="0068206C">
        <w:rPr>
          <w:b/>
          <w:sz w:val="28"/>
          <w:szCs w:val="28"/>
        </w:rPr>
        <w:t>1.1</w:t>
      </w:r>
      <w:r w:rsidRPr="0068206C">
        <w:rPr>
          <w:sz w:val="28"/>
          <w:szCs w:val="28"/>
        </w:rPr>
        <w:t>.Реклама: визначення, функції, цілі та види……………………</w:t>
      </w:r>
      <w:r w:rsidR="00800141">
        <w:rPr>
          <w:sz w:val="28"/>
          <w:szCs w:val="28"/>
        </w:rPr>
        <w:t>…………....7</w:t>
      </w:r>
    </w:p>
    <w:p w:rsidR="005A4BBC" w:rsidRPr="0068206C" w:rsidRDefault="005A4BBC" w:rsidP="005A4BBC">
      <w:pPr>
        <w:spacing w:line="360" w:lineRule="auto"/>
        <w:rPr>
          <w:sz w:val="28"/>
          <w:szCs w:val="28"/>
        </w:rPr>
      </w:pPr>
      <w:r w:rsidRPr="0068206C">
        <w:rPr>
          <w:b/>
          <w:sz w:val="28"/>
          <w:szCs w:val="28"/>
        </w:rPr>
        <w:t>1.2</w:t>
      </w:r>
      <w:r w:rsidRPr="0068206C">
        <w:rPr>
          <w:sz w:val="28"/>
          <w:szCs w:val="28"/>
        </w:rPr>
        <w:t xml:space="preserve">. Впливові аспекти </w:t>
      </w:r>
      <w:r w:rsidR="00800141">
        <w:rPr>
          <w:sz w:val="28"/>
          <w:szCs w:val="28"/>
        </w:rPr>
        <w:t>реклами ………….………………………………….…..10</w:t>
      </w:r>
      <w:r w:rsidRPr="0068206C">
        <w:rPr>
          <w:sz w:val="28"/>
          <w:szCs w:val="28"/>
        </w:rPr>
        <w:t xml:space="preserve">                                             </w:t>
      </w:r>
      <w:r w:rsidRPr="0068206C">
        <w:rPr>
          <w:b/>
          <w:sz w:val="28"/>
          <w:szCs w:val="28"/>
        </w:rPr>
        <w:t>РОЗДІЛ ІІ.</w:t>
      </w:r>
      <w:r w:rsidRPr="0068206C">
        <w:rPr>
          <w:sz w:val="28"/>
          <w:szCs w:val="28"/>
        </w:rPr>
        <w:t xml:space="preserve"> ЛЕКСИКО-МОРФОЛОГІЧНА ОРГАНІЗАЦІЯ РЕКЛАМНИХ СЛОГАНІВ КОСМЕТИЧНИХ ТА ЛІКАРСЬКИХ ЗАСОБІВ…….……</w:t>
      </w:r>
      <w:r w:rsidR="00800141">
        <w:rPr>
          <w:sz w:val="28"/>
          <w:szCs w:val="28"/>
        </w:rPr>
        <w:t>...…...14</w:t>
      </w:r>
    </w:p>
    <w:p w:rsidR="005A4BBC" w:rsidRPr="0068206C" w:rsidRDefault="005A4BBC" w:rsidP="005A4BBC">
      <w:pPr>
        <w:spacing w:line="360" w:lineRule="auto"/>
        <w:rPr>
          <w:sz w:val="28"/>
          <w:szCs w:val="28"/>
        </w:rPr>
      </w:pPr>
      <w:r w:rsidRPr="0068206C">
        <w:rPr>
          <w:b/>
          <w:sz w:val="28"/>
          <w:szCs w:val="28"/>
        </w:rPr>
        <w:t>2.1</w:t>
      </w:r>
      <w:r w:rsidRPr="0068206C">
        <w:rPr>
          <w:sz w:val="28"/>
          <w:szCs w:val="28"/>
        </w:rPr>
        <w:t>.Ключові слова в текстах реклами…</w:t>
      </w:r>
      <w:r w:rsidR="00800141">
        <w:rPr>
          <w:sz w:val="28"/>
          <w:szCs w:val="28"/>
        </w:rPr>
        <w:t>………………………………………..14</w:t>
      </w:r>
    </w:p>
    <w:p w:rsidR="005A4BBC" w:rsidRPr="0068206C" w:rsidRDefault="005A4BBC" w:rsidP="005A4BBC">
      <w:pPr>
        <w:spacing w:line="360" w:lineRule="auto"/>
        <w:rPr>
          <w:sz w:val="28"/>
          <w:szCs w:val="28"/>
        </w:rPr>
      </w:pPr>
      <w:r w:rsidRPr="0068206C">
        <w:rPr>
          <w:b/>
          <w:sz w:val="28"/>
          <w:szCs w:val="28"/>
        </w:rPr>
        <w:t>2.2</w:t>
      </w:r>
      <w:r w:rsidRPr="0068206C">
        <w:rPr>
          <w:sz w:val="28"/>
          <w:szCs w:val="28"/>
        </w:rPr>
        <w:t>.Морфологічна класифікація рекламних</w:t>
      </w:r>
      <w:r w:rsidR="00800141">
        <w:rPr>
          <w:sz w:val="28"/>
          <w:szCs w:val="28"/>
        </w:rPr>
        <w:t xml:space="preserve"> слоганів косметичних засобів…16</w:t>
      </w:r>
    </w:p>
    <w:p w:rsidR="005A4BBC" w:rsidRPr="0068206C" w:rsidRDefault="005A4BBC" w:rsidP="005A4BBC">
      <w:pPr>
        <w:spacing w:line="360" w:lineRule="auto"/>
        <w:rPr>
          <w:sz w:val="28"/>
          <w:szCs w:val="28"/>
        </w:rPr>
      </w:pPr>
      <w:r w:rsidRPr="0068206C">
        <w:rPr>
          <w:b/>
          <w:sz w:val="28"/>
          <w:szCs w:val="28"/>
        </w:rPr>
        <w:t>2.3.</w:t>
      </w:r>
      <w:r w:rsidRPr="0068206C">
        <w:rPr>
          <w:sz w:val="28"/>
          <w:szCs w:val="28"/>
        </w:rPr>
        <w:t xml:space="preserve"> Морфологічна класифікація рекламних слог</w:t>
      </w:r>
      <w:r w:rsidR="009827DA" w:rsidRPr="0068206C">
        <w:rPr>
          <w:sz w:val="28"/>
          <w:szCs w:val="28"/>
        </w:rPr>
        <w:t>анів лікарських засобів.......23</w:t>
      </w:r>
    </w:p>
    <w:p w:rsidR="005A4BBC" w:rsidRPr="0068206C" w:rsidRDefault="005A4BBC" w:rsidP="005A4BBC">
      <w:pPr>
        <w:spacing w:line="360" w:lineRule="auto"/>
        <w:rPr>
          <w:sz w:val="28"/>
          <w:szCs w:val="28"/>
        </w:rPr>
      </w:pPr>
      <w:r w:rsidRPr="0068206C">
        <w:rPr>
          <w:b/>
          <w:sz w:val="28"/>
          <w:szCs w:val="28"/>
        </w:rPr>
        <w:t>РОЗДІЛ ІІІ</w:t>
      </w:r>
      <w:r w:rsidRPr="0068206C">
        <w:rPr>
          <w:sz w:val="28"/>
          <w:szCs w:val="28"/>
        </w:rPr>
        <w:t>.СИНТАКСИЧНА ОРГАНІЗАЦІЯ РЕКЛАМНИХ СЛОГАНІВ КОСМЕТИЧНИХ ТА ЛІКАРСЬКИХ ЗАСОБІВ……………………..</w:t>
      </w:r>
      <w:r w:rsidR="00800141">
        <w:rPr>
          <w:sz w:val="28"/>
          <w:szCs w:val="28"/>
        </w:rPr>
        <w:t>…….….32</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.1.</w:t>
      </w:r>
      <w:r w:rsidR="005A4BBC" w:rsidRPr="0068206C">
        <w:rPr>
          <w:sz w:val="28"/>
          <w:szCs w:val="28"/>
        </w:rPr>
        <w:t xml:space="preserve"> Аналіз простих конструкцій у рекламних слоганах………………….…..33</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.2</w:t>
      </w:r>
      <w:r w:rsidR="005A4BBC" w:rsidRPr="0068206C">
        <w:rPr>
          <w:sz w:val="28"/>
          <w:szCs w:val="28"/>
        </w:rPr>
        <w:t>. Аналіз складних конструкцій у рекламних слоганах………………….…39</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.2.1</w:t>
      </w:r>
      <w:r w:rsidR="005A4BBC" w:rsidRPr="0068206C">
        <w:rPr>
          <w:sz w:val="28"/>
          <w:szCs w:val="28"/>
        </w:rPr>
        <w:t>. Аналіз  складнопідрядних конструкцій………………………………....40</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.2.2.</w:t>
      </w:r>
      <w:r w:rsidR="005A4BBC" w:rsidRPr="0068206C">
        <w:rPr>
          <w:sz w:val="28"/>
          <w:szCs w:val="28"/>
        </w:rPr>
        <w:t xml:space="preserve"> Аналіз складносурядних конструкцій……………………………….….46</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.2.3</w:t>
      </w:r>
      <w:r w:rsidR="005A4BBC" w:rsidRPr="0068206C">
        <w:rPr>
          <w:sz w:val="28"/>
          <w:szCs w:val="28"/>
        </w:rPr>
        <w:t>. Аналіз  безсполучникових конструкцій…………………………… …..47</w:t>
      </w:r>
    </w:p>
    <w:p w:rsidR="005A4BBC" w:rsidRPr="0068206C" w:rsidRDefault="0068206C" w:rsidP="005A4BBC">
      <w:pPr>
        <w:spacing w:line="360" w:lineRule="auto"/>
        <w:rPr>
          <w:sz w:val="28"/>
          <w:szCs w:val="28"/>
        </w:rPr>
      </w:pPr>
      <w:r>
        <w:rPr>
          <w:b/>
          <w:sz w:val="28"/>
          <w:szCs w:val="28"/>
        </w:rPr>
        <w:t>3</w:t>
      </w:r>
      <w:r w:rsidR="005A4BBC" w:rsidRPr="0068206C">
        <w:rPr>
          <w:b/>
          <w:sz w:val="28"/>
          <w:szCs w:val="28"/>
        </w:rPr>
        <w:t>.3.</w:t>
      </w:r>
      <w:r w:rsidR="005A4BBC" w:rsidRPr="0068206C">
        <w:rPr>
          <w:sz w:val="28"/>
          <w:szCs w:val="28"/>
        </w:rPr>
        <w:t xml:space="preserve"> Аналіз слоганів за метою висловлювання………...……………….….….48</w:t>
      </w:r>
    </w:p>
    <w:p w:rsidR="005A4BBC" w:rsidRPr="0068206C" w:rsidRDefault="005A4BBC" w:rsidP="005A4BBC">
      <w:pPr>
        <w:spacing w:line="360" w:lineRule="auto"/>
        <w:rPr>
          <w:sz w:val="28"/>
          <w:szCs w:val="28"/>
        </w:rPr>
      </w:pPr>
      <w:r w:rsidRPr="0068206C">
        <w:rPr>
          <w:sz w:val="28"/>
          <w:szCs w:val="28"/>
        </w:rPr>
        <w:t>ВИСНОВКИ ………………………………………………………….………...53</w:t>
      </w:r>
    </w:p>
    <w:p w:rsidR="005A4BBC" w:rsidRPr="0068206C" w:rsidRDefault="005A4BBC" w:rsidP="005A4BBC">
      <w:pPr>
        <w:spacing w:line="360" w:lineRule="auto"/>
        <w:rPr>
          <w:sz w:val="28"/>
          <w:szCs w:val="28"/>
        </w:rPr>
      </w:pPr>
      <w:r w:rsidRPr="0068206C">
        <w:rPr>
          <w:sz w:val="28"/>
          <w:szCs w:val="28"/>
        </w:rPr>
        <w:t>СПИСОК ВИКОРИСТАНОЇ ЛІТЕРАТУРИ…………………………..……...55</w:t>
      </w: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b/>
          <w:sz w:val="28"/>
          <w:szCs w:val="28"/>
        </w:rPr>
      </w:pPr>
      <w:r w:rsidRPr="0068206C">
        <w:rPr>
          <w:b/>
          <w:sz w:val="28"/>
          <w:szCs w:val="28"/>
        </w:rPr>
        <w:t xml:space="preserve">                                            </w:t>
      </w:r>
    </w:p>
    <w:p w:rsidR="005A4BBC" w:rsidRPr="0068206C" w:rsidRDefault="005A4BBC" w:rsidP="005A4BBC">
      <w:pPr>
        <w:spacing w:line="360" w:lineRule="auto"/>
        <w:ind w:firstLine="709"/>
        <w:rPr>
          <w:b/>
          <w:sz w:val="28"/>
          <w:szCs w:val="28"/>
        </w:rPr>
      </w:pPr>
    </w:p>
    <w:p w:rsidR="005A4BBC" w:rsidRPr="0068206C" w:rsidRDefault="005A4BBC" w:rsidP="005A4BBC">
      <w:pPr>
        <w:spacing w:line="360" w:lineRule="auto"/>
        <w:ind w:firstLine="709"/>
        <w:rPr>
          <w:b/>
          <w:sz w:val="28"/>
          <w:szCs w:val="28"/>
        </w:rPr>
      </w:pPr>
    </w:p>
    <w:p w:rsidR="005A4BBC" w:rsidRPr="0068206C" w:rsidRDefault="005A4BBC" w:rsidP="005A4BBC">
      <w:pPr>
        <w:spacing w:line="360" w:lineRule="auto"/>
        <w:ind w:firstLine="709"/>
        <w:rPr>
          <w:b/>
          <w:sz w:val="28"/>
          <w:szCs w:val="28"/>
        </w:rPr>
      </w:pPr>
    </w:p>
    <w:p w:rsidR="005A4BBC" w:rsidRPr="0068206C" w:rsidRDefault="005A4BBC" w:rsidP="005A4BBC">
      <w:pPr>
        <w:spacing w:line="360" w:lineRule="auto"/>
        <w:ind w:firstLine="709"/>
        <w:rPr>
          <w:b/>
          <w:sz w:val="28"/>
          <w:szCs w:val="28"/>
        </w:rPr>
      </w:pPr>
    </w:p>
    <w:p w:rsidR="005A4BBC" w:rsidRPr="0068206C" w:rsidRDefault="005A4BBC" w:rsidP="005A4BBC">
      <w:pPr>
        <w:spacing w:line="360" w:lineRule="auto"/>
        <w:ind w:firstLine="709"/>
        <w:rPr>
          <w:b/>
          <w:sz w:val="28"/>
          <w:szCs w:val="28"/>
        </w:rPr>
      </w:pPr>
      <w:r w:rsidRPr="0068206C">
        <w:rPr>
          <w:b/>
          <w:sz w:val="28"/>
          <w:szCs w:val="28"/>
        </w:rPr>
        <w:lastRenderedPageBreak/>
        <w:t xml:space="preserve">            ВСТУП</w:t>
      </w:r>
    </w:p>
    <w:p w:rsidR="005A4BBC" w:rsidRPr="0068206C" w:rsidRDefault="005A4BBC" w:rsidP="005A4BBC">
      <w:pPr>
        <w:spacing w:line="360" w:lineRule="auto"/>
        <w:ind w:firstLine="709"/>
        <w:rPr>
          <w:sz w:val="28"/>
          <w:szCs w:val="28"/>
        </w:rPr>
      </w:pPr>
      <w:r w:rsidRPr="0068206C">
        <w:rPr>
          <w:sz w:val="28"/>
          <w:szCs w:val="28"/>
        </w:rPr>
        <w:t xml:space="preserve">Реклама в сучасному світі – це справжній автопортрет суспільства, відображення суспільних настроїв, симпатій та фобій, на які вона реагує швидше, ніж більшість інших соціальних інститутів. Вона певною мірою визначає наш образ і стиль життя, неминуче впливає на наші погляди, наше ставлення до себе і навколишнього світу. Вона показує нам готові форми поведінки в тій чи іншій ситуації, визначає, що добре і що погано.            Комерційна реклама повинна інформувати про ціну товару, його особливості і характеристики. Ми купуємо те, що нам говорять або «радять». Але насамперед вона повинна спонукати до покупки. Комерційна реклама є необхідною, коли з’являється нова фірма чи товар, коли знижується об’єм продажів або планується розширення ринку. Спостерігаючи за рекламою, за видозмінами притаманних їй методів та прийомів впливу на аудиторію, можна відтворити економічний, соціальний і психологічний портрет «середньостатистичного» громадянина, справжнього представника більшості, не звертаючись до соціологічних, демографічних та інших даних, отриманих науковими шляхами.                                                                                           </w:t>
      </w:r>
    </w:p>
    <w:p w:rsidR="005A4BBC" w:rsidRPr="0068206C" w:rsidRDefault="005A4BBC" w:rsidP="005A4BBC">
      <w:pPr>
        <w:spacing w:line="360" w:lineRule="auto"/>
        <w:ind w:firstLine="709"/>
        <w:rPr>
          <w:sz w:val="28"/>
          <w:szCs w:val="28"/>
        </w:rPr>
      </w:pPr>
      <w:r w:rsidRPr="0068206C">
        <w:rPr>
          <w:sz w:val="28"/>
          <w:szCs w:val="28"/>
        </w:rPr>
        <w:t xml:space="preserve">    Проблематика аналізу реклами відображена в низці наукових розвідок вітчизняних та зарубіжних лінгвістів. Рекламний дискурс досліджував  Є. В. Ромат; мову реклами аналізував  М. М. Кохтєв; рекламний слоган описував Х. Кафтанджиєв. Також над рекламою працюють такі вчені як А. А. Горячев, О. Зелінська, Т. Ю. Ковалевська, Н. В. Кутуза,                                     І. Р. Мокшанцев, М. Славінська та інші. </w:t>
      </w:r>
    </w:p>
    <w:p w:rsidR="005A4BBC" w:rsidRPr="0068206C" w:rsidRDefault="005A4BBC" w:rsidP="005A4BBC">
      <w:pPr>
        <w:spacing w:line="360" w:lineRule="auto"/>
        <w:ind w:firstLine="709"/>
        <w:rPr>
          <w:sz w:val="28"/>
          <w:szCs w:val="28"/>
        </w:rPr>
      </w:pPr>
      <w:r w:rsidRPr="0068206C">
        <w:rPr>
          <w:sz w:val="28"/>
          <w:szCs w:val="28"/>
          <w:shd w:val="clear" w:color="auto" w:fill="FFFFFF"/>
        </w:rPr>
        <w:t xml:space="preserve">У дослідженнях україномовних рекламних слоганів  </w:t>
      </w:r>
      <w:r w:rsidRPr="0068206C">
        <w:rPr>
          <w:sz w:val="28"/>
          <w:szCs w:val="28"/>
        </w:rPr>
        <w:t xml:space="preserve">морфологічний  та синтаксичний рівень </w:t>
      </w:r>
      <w:r w:rsidRPr="0068206C">
        <w:rPr>
          <w:sz w:val="28"/>
          <w:szCs w:val="28"/>
          <w:shd w:val="clear" w:color="auto" w:fill="FFFFFF"/>
        </w:rPr>
        <w:t>розглядається побіжно, у</w:t>
      </w:r>
      <w:r w:rsidRPr="0068206C">
        <w:rPr>
          <w:sz w:val="28"/>
          <w:szCs w:val="28"/>
        </w:rPr>
        <w:t xml:space="preserve"> </w:t>
      </w:r>
      <w:r w:rsidRPr="0068206C">
        <w:rPr>
          <w:sz w:val="28"/>
          <w:szCs w:val="28"/>
          <w:shd w:val="clear" w:color="auto" w:fill="FFFFFF"/>
        </w:rPr>
        <w:t>комплексі з іншими питаннями мовної організації української реклами. Таким чином, необхідність здійснення</w:t>
      </w:r>
      <w:r w:rsidRPr="0068206C">
        <w:rPr>
          <w:sz w:val="28"/>
          <w:szCs w:val="28"/>
        </w:rPr>
        <w:t xml:space="preserve"> </w:t>
      </w:r>
      <w:r w:rsidRPr="0068206C">
        <w:rPr>
          <w:sz w:val="28"/>
          <w:szCs w:val="28"/>
          <w:shd w:val="clear" w:color="auto" w:fill="FFFFFF"/>
        </w:rPr>
        <w:t>аналізу морфологічного наповнення слоганів та аналіз структурних типів синтаксичних конструкцій в українських</w:t>
      </w:r>
      <w:r w:rsidRPr="0068206C">
        <w:rPr>
          <w:sz w:val="28"/>
          <w:szCs w:val="28"/>
        </w:rPr>
        <w:t xml:space="preserve"> </w:t>
      </w:r>
      <w:r w:rsidRPr="0068206C">
        <w:rPr>
          <w:sz w:val="28"/>
          <w:szCs w:val="28"/>
          <w:shd w:val="clear" w:color="auto" w:fill="FFFFFF"/>
        </w:rPr>
        <w:t xml:space="preserve">рекламних слоганах зумовлює </w:t>
      </w:r>
      <w:r w:rsidRPr="0068206C">
        <w:rPr>
          <w:b/>
          <w:sz w:val="28"/>
          <w:szCs w:val="28"/>
          <w:shd w:val="clear" w:color="auto" w:fill="FFFFFF"/>
        </w:rPr>
        <w:t>актуальність</w:t>
      </w:r>
      <w:r w:rsidRPr="0068206C">
        <w:rPr>
          <w:sz w:val="28"/>
          <w:szCs w:val="28"/>
          <w:shd w:val="clear" w:color="auto" w:fill="FFFFFF"/>
        </w:rPr>
        <w:t xml:space="preserve"> роботи.</w:t>
      </w:r>
    </w:p>
    <w:p w:rsidR="005A4BBC" w:rsidRPr="0068206C" w:rsidRDefault="005A4BBC" w:rsidP="005A4BBC">
      <w:pPr>
        <w:spacing w:line="360" w:lineRule="auto"/>
        <w:ind w:firstLine="709"/>
        <w:rPr>
          <w:sz w:val="28"/>
          <w:szCs w:val="28"/>
        </w:rPr>
      </w:pPr>
      <w:r w:rsidRPr="0068206C">
        <w:rPr>
          <w:sz w:val="28"/>
          <w:szCs w:val="28"/>
        </w:rPr>
        <w:lastRenderedPageBreak/>
        <w:t xml:space="preserve">Лінгвісти звертають увагу на різні характеристики рекламних текстів, наприклад, на структурні та функційні, особливості створення текстів реклами.  Розглядають рекламу і як явище, що впливає на свідомість та поведінку окремого індивіда та поведінку в цілому. Оскільки в сучасному світі реклама, безсумнівно, виступає одним з основних рушіїв торгівлі, просування товару чи фірми формуються підвищені вимоги до її дієвості, змушуючи рекламістів і копірайтерів застосовувати ефективні методи конструювання максимально впливових рекламних звернень.                                                                </w:t>
      </w:r>
    </w:p>
    <w:p w:rsidR="005A4BBC" w:rsidRPr="0068206C" w:rsidRDefault="005A4BBC" w:rsidP="005A4BBC">
      <w:pPr>
        <w:spacing w:line="360" w:lineRule="auto"/>
        <w:ind w:firstLine="709"/>
        <w:rPr>
          <w:b/>
          <w:sz w:val="28"/>
          <w:szCs w:val="28"/>
        </w:rPr>
      </w:pPr>
      <w:r w:rsidRPr="0068206C">
        <w:rPr>
          <w:sz w:val="28"/>
          <w:szCs w:val="28"/>
        </w:rPr>
        <w:t>Найефективнішими для дослідження впливу та ефективності рекламного повідомлення є слогани, бо саме вони «концентрують» основні особливості, назву і образ рекламного товару в одній фразі, яка легко впроваджується у свідомість споживача. Кожен слоган містить ключові слова, що є важливим компонентом повідомлення, це «сенсова домінанта повідомлення, що акумулює його основну ідею»[50:23]. Роль ключових слів досліджували І. Морозова, М. Славінська, І. Соколова, С. Форманова.</w:t>
      </w:r>
    </w:p>
    <w:p w:rsidR="005A4BBC" w:rsidRPr="0068206C" w:rsidRDefault="005A4BBC" w:rsidP="005A4BBC">
      <w:pPr>
        <w:spacing w:before="100" w:beforeAutospacing="1" w:after="100" w:afterAutospacing="1" w:line="360" w:lineRule="auto"/>
        <w:ind w:firstLine="709"/>
        <w:rPr>
          <w:color w:val="FF0000"/>
          <w:sz w:val="28"/>
          <w:szCs w:val="28"/>
        </w:rPr>
      </w:pPr>
      <w:r w:rsidRPr="0068206C">
        <w:rPr>
          <w:b/>
          <w:sz w:val="28"/>
          <w:szCs w:val="28"/>
        </w:rPr>
        <w:t xml:space="preserve">Метою </w:t>
      </w:r>
      <w:r w:rsidRPr="0068206C">
        <w:rPr>
          <w:sz w:val="28"/>
          <w:szCs w:val="28"/>
        </w:rPr>
        <w:t xml:space="preserve">нашого дослідження є з’ясування лексико-граматичних характеристик слоганів реклами косметичних і лікарських засобів як найпоширенішого різновиду сучасної комерційної реклами. </w:t>
      </w:r>
    </w:p>
    <w:p w:rsidR="005A4BBC" w:rsidRPr="0068206C" w:rsidRDefault="005A4BBC" w:rsidP="005A4BBC">
      <w:pPr>
        <w:spacing w:before="100" w:beforeAutospacing="1" w:after="100" w:afterAutospacing="1" w:line="360" w:lineRule="auto"/>
        <w:ind w:firstLine="709"/>
        <w:jc w:val="left"/>
        <w:rPr>
          <w:sz w:val="28"/>
          <w:szCs w:val="28"/>
        </w:rPr>
      </w:pPr>
      <w:r w:rsidRPr="0068206C">
        <w:rPr>
          <w:sz w:val="28"/>
          <w:szCs w:val="28"/>
        </w:rPr>
        <w:t xml:space="preserve">Для досягнення цієї мети було поставлено такі </w:t>
      </w:r>
      <w:r w:rsidRPr="0068206C">
        <w:rPr>
          <w:b/>
          <w:sz w:val="28"/>
          <w:szCs w:val="28"/>
        </w:rPr>
        <w:t>завдання :</w:t>
      </w:r>
      <w:r w:rsidRPr="0068206C">
        <w:rPr>
          <w:sz w:val="28"/>
          <w:szCs w:val="28"/>
        </w:rPr>
        <w:br/>
        <w:t xml:space="preserve">1)зібрати фактичний матеріал; </w:t>
      </w:r>
      <w:r w:rsidRPr="0068206C">
        <w:rPr>
          <w:sz w:val="28"/>
          <w:szCs w:val="28"/>
        </w:rPr>
        <w:br/>
        <w:t>2) виявити частиномовну належність ключових слів у рекламних слоганах косметичних  і лікарських засобів;</w:t>
      </w:r>
      <w:r w:rsidRPr="0068206C">
        <w:rPr>
          <w:sz w:val="28"/>
          <w:szCs w:val="28"/>
        </w:rPr>
        <w:br/>
        <w:t>3) виокремити найпоширеніші лексико-семантичні групи зафіксованих ключових слів;                                                                                                                             4) визначити синтаксичні особливості зазначених рекламних слоганів.</w:t>
      </w:r>
      <w:r w:rsidRPr="0068206C">
        <w:rPr>
          <w:sz w:val="28"/>
          <w:szCs w:val="28"/>
          <w:shd w:val="clear" w:color="auto" w:fill="FFFFFF"/>
        </w:rPr>
        <w:t xml:space="preserve">                                                                                        </w:t>
      </w:r>
    </w:p>
    <w:p w:rsidR="005A4BBC" w:rsidRPr="0068206C" w:rsidRDefault="005A4BBC" w:rsidP="005A4BBC">
      <w:pPr>
        <w:spacing w:before="100" w:beforeAutospacing="1" w:after="100" w:afterAutospacing="1" w:line="360" w:lineRule="auto"/>
        <w:ind w:firstLine="709"/>
        <w:rPr>
          <w:sz w:val="28"/>
          <w:szCs w:val="28"/>
        </w:rPr>
      </w:pPr>
      <w:r w:rsidRPr="0068206C">
        <w:rPr>
          <w:b/>
          <w:sz w:val="28"/>
          <w:szCs w:val="28"/>
        </w:rPr>
        <w:t>Об’єктом</w:t>
      </w:r>
      <w:r w:rsidRPr="0068206C">
        <w:rPr>
          <w:sz w:val="28"/>
          <w:szCs w:val="28"/>
        </w:rPr>
        <w:t xml:space="preserve"> нашого дослідження є рекламні слогани косметичних і лікарських засобів, п</w:t>
      </w:r>
      <w:r w:rsidRPr="0068206C">
        <w:rPr>
          <w:b/>
          <w:sz w:val="28"/>
          <w:szCs w:val="28"/>
        </w:rPr>
        <w:t xml:space="preserve">редметом - </w:t>
      </w:r>
      <w:r w:rsidRPr="0068206C">
        <w:rPr>
          <w:sz w:val="28"/>
          <w:szCs w:val="28"/>
        </w:rPr>
        <w:t xml:space="preserve">морфологічний та синтаксичний  рівень цих </w:t>
      </w:r>
      <w:r w:rsidRPr="0068206C">
        <w:rPr>
          <w:sz w:val="28"/>
          <w:szCs w:val="28"/>
        </w:rPr>
        <w:lastRenderedPageBreak/>
        <w:t>слоганів з урахуванням семантики відповідних частин мови як інструменту впливу на свідомість та підсвідомість людини.</w:t>
      </w:r>
    </w:p>
    <w:p w:rsidR="005A4BBC" w:rsidRPr="0068206C" w:rsidRDefault="005A4BBC" w:rsidP="005A4BBC">
      <w:pPr>
        <w:spacing w:before="100" w:beforeAutospacing="1" w:after="100" w:afterAutospacing="1" w:line="360" w:lineRule="auto"/>
        <w:ind w:firstLine="709"/>
        <w:rPr>
          <w:sz w:val="28"/>
          <w:szCs w:val="28"/>
          <w:highlight w:val="yellow"/>
        </w:rPr>
      </w:pPr>
      <w:r w:rsidRPr="0068206C">
        <w:rPr>
          <w:b/>
          <w:sz w:val="28"/>
          <w:szCs w:val="28"/>
        </w:rPr>
        <w:t xml:space="preserve">Фактичним матеріалом </w:t>
      </w:r>
      <w:r w:rsidRPr="0068206C">
        <w:rPr>
          <w:sz w:val="28"/>
          <w:szCs w:val="28"/>
        </w:rPr>
        <w:t xml:space="preserve">дослідження слугував корпус із 250 рекламних слоганів косметичних засобів та 250 рекламних слоганів лікарських засобів, отриманих у результаті суцільної вибірки з друкованих журналів та провідних українських телеканалів періоду 2010-2017 років. Загальний обсяг вибірки – 2254 слова.                                                                                                                                </w:t>
      </w:r>
    </w:p>
    <w:p w:rsidR="005A4BBC" w:rsidRPr="0068206C" w:rsidRDefault="005A4BBC" w:rsidP="005A4BBC">
      <w:pPr>
        <w:spacing w:before="100" w:beforeAutospacing="1" w:after="100" w:afterAutospacing="1" w:line="360" w:lineRule="auto"/>
        <w:ind w:firstLine="709"/>
        <w:rPr>
          <w:sz w:val="28"/>
          <w:szCs w:val="28"/>
          <w:highlight w:val="yellow"/>
        </w:rPr>
      </w:pPr>
      <w:r w:rsidRPr="0068206C">
        <w:rPr>
          <w:b/>
          <w:sz w:val="28"/>
          <w:szCs w:val="28"/>
        </w:rPr>
        <w:t xml:space="preserve">Теоретичне значення: </w:t>
      </w:r>
      <w:r w:rsidRPr="0068206C">
        <w:rPr>
          <w:sz w:val="28"/>
          <w:szCs w:val="28"/>
        </w:rPr>
        <w:t>узагальнення, які зроблені під час дослідження, можна використовувати у подальшій розробці цієї теми, зокрема в аспекті теорії впливу на масову свідомість та ефективного моделювання комерційного слоганімікону.</w:t>
      </w:r>
    </w:p>
    <w:p w:rsidR="005A4BBC" w:rsidRPr="0068206C" w:rsidRDefault="005A4BBC" w:rsidP="005A4BBC">
      <w:pPr>
        <w:spacing w:before="100" w:beforeAutospacing="1" w:after="100" w:afterAutospacing="1" w:line="360" w:lineRule="auto"/>
        <w:ind w:firstLine="709"/>
        <w:rPr>
          <w:sz w:val="28"/>
          <w:szCs w:val="28"/>
        </w:rPr>
      </w:pPr>
      <w:r w:rsidRPr="0068206C">
        <w:rPr>
          <w:b/>
          <w:sz w:val="28"/>
          <w:szCs w:val="28"/>
        </w:rPr>
        <w:t xml:space="preserve">Практична цінність </w:t>
      </w:r>
      <w:r w:rsidRPr="0068206C">
        <w:rPr>
          <w:sz w:val="28"/>
          <w:szCs w:val="28"/>
        </w:rPr>
        <w:t>курсової роботи полягає у можливості використання її результатів у викладанні базових вишівських курсів із сучасної української мови  («Лексикологія», «Морфологія», «Синтаксис») та спеціальних курсів із комунікативного і мовленнєвого впливу реклами.</w:t>
      </w:r>
      <w:r w:rsidRPr="0068206C">
        <w:rPr>
          <w:b/>
          <w:sz w:val="28"/>
          <w:szCs w:val="28"/>
        </w:rPr>
        <w:t xml:space="preserve">                       </w:t>
      </w:r>
      <w:r w:rsidRPr="0068206C">
        <w:rPr>
          <w:sz w:val="28"/>
          <w:szCs w:val="28"/>
        </w:rPr>
        <w:t xml:space="preserve"> </w:t>
      </w:r>
    </w:p>
    <w:p w:rsidR="005A4BBC" w:rsidRPr="0068206C" w:rsidRDefault="005A4BBC" w:rsidP="005A4BBC">
      <w:pPr>
        <w:spacing w:before="100" w:beforeAutospacing="1" w:after="100" w:afterAutospacing="1" w:line="360" w:lineRule="auto"/>
        <w:ind w:firstLine="709"/>
        <w:rPr>
          <w:sz w:val="28"/>
          <w:szCs w:val="28"/>
        </w:rPr>
      </w:pPr>
      <w:r w:rsidRPr="0068206C">
        <w:rPr>
          <w:b/>
          <w:sz w:val="28"/>
          <w:szCs w:val="28"/>
        </w:rPr>
        <w:t xml:space="preserve">Методи дослідження </w:t>
      </w:r>
      <w:r w:rsidRPr="0068206C">
        <w:rPr>
          <w:sz w:val="28"/>
          <w:szCs w:val="28"/>
        </w:rPr>
        <w:t xml:space="preserve"> зумовлені метою та поставленими завданнями. Відбір досліджуваних компонентів проведено </w:t>
      </w:r>
      <w:r w:rsidRPr="0068206C">
        <w:rPr>
          <w:i/>
          <w:sz w:val="28"/>
          <w:szCs w:val="28"/>
        </w:rPr>
        <w:t xml:space="preserve">методом суцільної вибірки </w:t>
      </w:r>
      <w:r w:rsidRPr="0068206C">
        <w:rPr>
          <w:sz w:val="28"/>
          <w:szCs w:val="28"/>
        </w:rPr>
        <w:t xml:space="preserve">з українськомовних джерел та телеканалів. </w:t>
      </w:r>
      <w:r w:rsidRPr="0068206C">
        <w:rPr>
          <w:i/>
          <w:sz w:val="28"/>
          <w:szCs w:val="28"/>
        </w:rPr>
        <w:t>Морфологічний аналіз</w:t>
      </w:r>
      <w:r w:rsidRPr="0068206C">
        <w:rPr>
          <w:sz w:val="28"/>
          <w:szCs w:val="28"/>
        </w:rPr>
        <w:t xml:space="preserve"> застосовано для дослідження частиномовної належності лексем у рекламних слоганах косметичних і лікарських засобів. Для виокремлення синтаксичних особливостей рекламного тексту було залучено </w:t>
      </w:r>
      <w:r w:rsidRPr="0068206C">
        <w:rPr>
          <w:i/>
          <w:sz w:val="28"/>
          <w:szCs w:val="28"/>
        </w:rPr>
        <w:t>метод</w:t>
      </w:r>
      <w:r w:rsidRPr="0068206C">
        <w:rPr>
          <w:sz w:val="28"/>
          <w:szCs w:val="28"/>
        </w:rPr>
        <w:t xml:space="preserve"> </w:t>
      </w:r>
      <w:r w:rsidRPr="0068206C">
        <w:rPr>
          <w:i/>
          <w:sz w:val="28"/>
          <w:szCs w:val="28"/>
        </w:rPr>
        <w:t>синтаксичного аналізу</w:t>
      </w:r>
      <w:r w:rsidRPr="0068206C">
        <w:rPr>
          <w:sz w:val="28"/>
          <w:szCs w:val="28"/>
        </w:rPr>
        <w:t xml:space="preserve">, а для зіставлення отриманих результатів </w:t>
      </w:r>
      <w:r w:rsidRPr="0068206C">
        <w:rPr>
          <w:i/>
          <w:sz w:val="28"/>
          <w:szCs w:val="28"/>
        </w:rPr>
        <w:t>– зіставний</w:t>
      </w:r>
      <w:r w:rsidRPr="0068206C">
        <w:rPr>
          <w:sz w:val="28"/>
          <w:szCs w:val="28"/>
        </w:rPr>
        <w:t xml:space="preserve">. Також залучено елементи контекстуально-інтерпретаційного аналізу для виявлення семантики аналізованих одиниць. Для підрахунку отриманих результатів ми використали </w:t>
      </w:r>
      <w:r w:rsidRPr="0068206C">
        <w:rPr>
          <w:i/>
          <w:sz w:val="28"/>
          <w:szCs w:val="28"/>
        </w:rPr>
        <w:t>метод кількісних підрахунків</w:t>
      </w:r>
      <w:r w:rsidRPr="0068206C">
        <w:rPr>
          <w:sz w:val="28"/>
          <w:szCs w:val="28"/>
        </w:rPr>
        <w:t xml:space="preserve">. </w:t>
      </w:r>
      <w:r w:rsidRPr="0068206C">
        <w:rPr>
          <w:i/>
          <w:sz w:val="28"/>
          <w:szCs w:val="28"/>
        </w:rPr>
        <w:t xml:space="preserve">Предметно-описовий, логіко-індуктивний </w:t>
      </w:r>
      <w:r w:rsidRPr="0068206C">
        <w:rPr>
          <w:sz w:val="28"/>
          <w:szCs w:val="28"/>
        </w:rPr>
        <w:t>та</w:t>
      </w:r>
      <w:r w:rsidRPr="0068206C">
        <w:rPr>
          <w:i/>
          <w:sz w:val="28"/>
          <w:szCs w:val="28"/>
        </w:rPr>
        <w:t xml:space="preserve"> логіко-дедуктивний</w:t>
      </w:r>
      <w:r w:rsidRPr="0068206C">
        <w:rPr>
          <w:sz w:val="28"/>
          <w:szCs w:val="28"/>
        </w:rPr>
        <w:t xml:space="preserve"> методи виявилися дієвими для узагальнення й викладу одержаних результатів дослідження.    </w:t>
      </w:r>
    </w:p>
    <w:p w:rsidR="005A4BBC" w:rsidRPr="0068206C" w:rsidRDefault="005A4BBC" w:rsidP="005A4BBC">
      <w:pPr>
        <w:spacing w:after="200" w:line="360" w:lineRule="auto"/>
        <w:ind w:firstLine="709"/>
        <w:contextualSpacing/>
        <w:rPr>
          <w:sz w:val="28"/>
          <w:szCs w:val="28"/>
        </w:rPr>
      </w:pPr>
      <w:r w:rsidRPr="0068206C">
        <w:rPr>
          <w:sz w:val="28"/>
          <w:szCs w:val="28"/>
        </w:rPr>
        <w:lastRenderedPageBreak/>
        <w:t xml:space="preserve">        </w:t>
      </w:r>
      <w:r w:rsidRPr="0068206C">
        <w:rPr>
          <w:b/>
          <w:sz w:val="28"/>
          <w:szCs w:val="28"/>
        </w:rPr>
        <w:t>Структура роботи</w:t>
      </w:r>
      <w:r w:rsidRPr="0068206C">
        <w:rPr>
          <w:sz w:val="28"/>
          <w:szCs w:val="28"/>
        </w:rPr>
        <w:t xml:space="preserve"> зумовлена її метою та завданнями. Робота складається зі вступу та трьох розділів, які, у свою чергу, поділяються на підрозділи. У першому з розглянуто поняття реклами в цілому, її функції, цілі та види, а також визначено, який вплив має реклама на свідомість людини, другий розділ присвячено першому етапу дослідження, яке полягає в лексико-морфологічному аналізі рекламних слоганів косметичних та лікарських засобів та виокремленню ключових слів, а у третьому розділі проаналізовані рекламні слогани на синтаксичному рівні: прості та складні конструкції і їх види.  У висновках узагальнюються результати нашої роботи.  Спи</w:t>
      </w:r>
      <w:r w:rsidR="00800141">
        <w:rPr>
          <w:sz w:val="28"/>
          <w:szCs w:val="28"/>
        </w:rPr>
        <w:t>сок використаної літератури – 58</w:t>
      </w:r>
      <w:r w:rsidRPr="0068206C">
        <w:rPr>
          <w:sz w:val="28"/>
          <w:szCs w:val="28"/>
        </w:rPr>
        <w:t xml:space="preserve"> позицій. Загальний обсяг роботи – </w:t>
      </w:r>
      <w:r w:rsidR="00800141">
        <w:rPr>
          <w:sz w:val="28"/>
          <w:szCs w:val="28"/>
        </w:rPr>
        <w:t xml:space="preserve">59 </w:t>
      </w:r>
      <w:r w:rsidRPr="0068206C">
        <w:rPr>
          <w:sz w:val="28"/>
          <w:szCs w:val="28"/>
        </w:rPr>
        <w:t xml:space="preserve">сторінок.                                                      </w:t>
      </w:r>
    </w:p>
    <w:p w:rsidR="005A4BBC" w:rsidRPr="0068206C" w:rsidRDefault="005A4BBC" w:rsidP="005A4BBC">
      <w:pPr>
        <w:spacing w:before="100" w:beforeAutospacing="1" w:after="100" w:afterAutospacing="1" w:line="360" w:lineRule="auto"/>
        <w:ind w:firstLine="709"/>
        <w:rPr>
          <w:sz w:val="28"/>
          <w:szCs w:val="28"/>
        </w:rPr>
      </w:pPr>
      <w:r w:rsidRPr="0068206C">
        <w:rPr>
          <w:sz w:val="28"/>
          <w:szCs w:val="28"/>
        </w:rPr>
        <w:t xml:space="preserve">       Тема курсової роботи пов’язана з науковою темою кафедри української мови «Дослідження комунікативної сугестії в поліжанрових дискурсах» (реєстраційний номер 129).</w:t>
      </w:r>
    </w:p>
    <w:p w:rsidR="005A4BBC" w:rsidRPr="0068206C" w:rsidRDefault="005A4BBC" w:rsidP="005A4BBC">
      <w:pPr>
        <w:spacing w:after="200" w:line="360" w:lineRule="auto"/>
        <w:ind w:firstLine="709"/>
        <w:rPr>
          <w:b/>
          <w:sz w:val="28"/>
          <w:szCs w:val="28"/>
        </w:rPr>
      </w:pPr>
      <w:r w:rsidRPr="0068206C">
        <w:rPr>
          <w:b/>
          <w:sz w:val="28"/>
          <w:szCs w:val="28"/>
        </w:rPr>
        <w:t xml:space="preserve">Апробація. </w:t>
      </w:r>
      <w:r w:rsidRPr="0068206C">
        <w:rPr>
          <w:sz w:val="28"/>
          <w:szCs w:val="28"/>
        </w:rPr>
        <w:t xml:space="preserve">За час виконання бакалаврської роботи основні результати дослідження було представлено у двох виголошених доповідях на наукових конференціях  і одній публікації. </w:t>
      </w:r>
    </w:p>
    <w:p w:rsidR="005A4BBC" w:rsidRPr="0068206C" w:rsidRDefault="0068206C" w:rsidP="0068206C">
      <w:pPr>
        <w:spacing w:after="200" w:line="360" w:lineRule="auto"/>
        <w:ind w:firstLine="709"/>
        <w:jc w:val="left"/>
        <w:rPr>
          <w:sz w:val="28"/>
          <w:szCs w:val="28"/>
        </w:rPr>
      </w:pPr>
      <w:r>
        <w:rPr>
          <w:sz w:val="28"/>
          <w:szCs w:val="28"/>
        </w:rPr>
        <w:t xml:space="preserve">Виголошені доповіді:                                                                                                 </w:t>
      </w:r>
      <w:r w:rsidR="005A4BBC" w:rsidRPr="0068206C">
        <w:rPr>
          <w:sz w:val="28"/>
          <w:szCs w:val="28"/>
        </w:rPr>
        <w:t>1.Пастух А.А. «Семантична типологія КС у рекламі косметичних та лікувальних засобів». Студентська конференція ОНУ ім. І. І. Мечникова, кафедра української мови (2019 р.).</w:t>
      </w:r>
      <w:r>
        <w:rPr>
          <w:sz w:val="28"/>
          <w:szCs w:val="28"/>
        </w:rPr>
        <w:t xml:space="preserve">                                                                                        </w:t>
      </w:r>
      <w:r w:rsidR="005A4BBC" w:rsidRPr="0068206C">
        <w:rPr>
          <w:sz w:val="28"/>
          <w:szCs w:val="28"/>
        </w:rPr>
        <w:t>2. Пастух А.А. «Лексико-граматична специфіка ключових слів реклами косметичних засобів» Всеукраїнська конференція студентів та молодих науков</w:t>
      </w:r>
      <w:r>
        <w:rPr>
          <w:sz w:val="28"/>
          <w:szCs w:val="28"/>
        </w:rPr>
        <w:t>ців НУК ім. Макарова (2019 р.).</w:t>
      </w:r>
    </w:p>
    <w:p w:rsidR="005A4BBC" w:rsidRPr="0068206C" w:rsidRDefault="005A4BBC" w:rsidP="0068206C">
      <w:pPr>
        <w:spacing w:after="200" w:line="360" w:lineRule="auto"/>
        <w:ind w:firstLine="709"/>
        <w:jc w:val="left"/>
        <w:rPr>
          <w:b/>
          <w:sz w:val="28"/>
          <w:szCs w:val="28"/>
        </w:rPr>
      </w:pPr>
      <w:r w:rsidRPr="0068206C">
        <w:rPr>
          <w:sz w:val="28"/>
          <w:szCs w:val="28"/>
        </w:rPr>
        <w:t>Публікації</w:t>
      </w:r>
      <w:r w:rsidRPr="0068206C">
        <w:rPr>
          <w:b/>
          <w:sz w:val="28"/>
          <w:szCs w:val="28"/>
        </w:rPr>
        <w:t>:</w:t>
      </w:r>
      <w:r w:rsidR="0068206C">
        <w:rPr>
          <w:b/>
          <w:sz w:val="28"/>
          <w:szCs w:val="28"/>
        </w:rPr>
        <w:t xml:space="preserve">                                                                                                                    </w:t>
      </w:r>
      <w:r w:rsidRPr="0068206C">
        <w:rPr>
          <w:sz w:val="28"/>
          <w:szCs w:val="28"/>
        </w:rPr>
        <w:t>Пастух А. А.  «Лексико-граматична специфіка ключових слів реклами косм</w:t>
      </w:r>
      <w:r w:rsidR="0068206C">
        <w:rPr>
          <w:sz w:val="28"/>
          <w:szCs w:val="28"/>
        </w:rPr>
        <w:t>етичн</w:t>
      </w:r>
      <w:r w:rsidRPr="0068206C">
        <w:rPr>
          <w:sz w:val="28"/>
          <w:szCs w:val="28"/>
        </w:rPr>
        <w:t xml:space="preserve">их засобів». Матеріали </w:t>
      </w:r>
      <w:r w:rsidRPr="0068206C">
        <w:rPr>
          <w:sz w:val="28"/>
          <w:szCs w:val="28"/>
          <w:lang w:val="en-US"/>
        </w:rPr>
        <w:t>XV</w:t>
      </w:r>
      <w:r w:rsidRPr="0068206C">
        <w:rPr>
          <w:sz w:val="28"/>
          <w:szCs w:val="28"/>
        </w:rPr>
        <w:t xml:space="preserve"> всеукраїнської науково-методичної конференції студентів та молодих науковців. Миколаїв. 2019. </w:t>
      </w:r>
    </w:p>
    <w:p w:rsidR="005A4BBC" w:rsidRPr="0068206C" w:rsidRDefault="005A4BBC" w:rsidP="005A4BBC">
      <w:pPr>
        <w:spacing w:line="360" w:lineRule="auto"/>
        <w:ind w:firstLine="709"/>
        <w:rPr>
          <w:b/>
          <w:sz w:val="28"/>
          <w:szCs w:val="28"/>
        </w:rPr>
      </w:pPr>
      <w:bookmarkStart w:id="0" w:name="_GoBack"/>
      <w:bookmarkEnd w:id="0"/>
      <w:r w:rsidRPr="0068206C">
        <w:rPr>
          <w:b/>
          <w:sz w:val="28"/>
          <w:szCs w:val="28"/>
        </w:rPr>
        <w:lastRenderedPageBreak/>
        <w:t>ВИСНОВКИ</w:t>
      </w:r>
    </w:p>
    <w:p w:rsidR="005A4BBC" w:rsidRPr="0068206C" w:rsidRDefault="005A4BBC" w:rsidP="005A4BBC">
      <w:pPr>
        <w:spacing w:before="100" w:beforeAutospacing="1" w:after="100" w:afterAutospacing="1" w:line="360" w:lineRule="auto"/>
        <w:ind w:firstLine="709"/>
        <w:rPr>
          <w:sz w:val="28"/>
          <w:szCs w:val="28"/>
        </w:rPr>
      </w:pPr>
      <w:r w:rsidRPr="0068206C">
        <w:rPr>
          <w:sz w:val="28"/>
          <w:szCs w:val="28"/>
        </w:rPr>
        <w:t xml:space="preserve">       У нашій роботі ми мали на меті дослідити найбільш поширені лексико-семантичні групи іменників, прикметників і дієслів та проаналізувати синтаксичний рівень у рекламних слоганах косметичних і лікарських засобів. Для цього ми повною мірою виконали поставлені завдання, а саме: зібрали фактичний матеріал;  проаналізували частиномовну належність слів у рекламних слоганах косметичних і лікарських засобів і виокремили всі самостійні частини мови; виокремили найпоширеніші лексико-семантичні групи іменників, прикметників і дієслів; дослідили частотність вживання простих та складних речень у рекламному слогані, виокремивши їх підвиди, та проаналізувавши слогани за метою висловлювання.               </w:t>
      </w:r>
    </w:p>
    <w:p w:rsidR="005A4BBC" w:rsidRPr="0068206C" w:rsidRDefault="005A4BBC" w:rsidP="005A4BBC">
      <w:pPr>
        <w:spacing w:before="100" w:beforeAutospacing="1" w:after="100" w:afterAutospacing="1" w:line="360" w:lineRule="auto"/>
        <w:ind w:firstLine="709"/>
        <w:rPr>
          <w:sz w:val="28"/>
          <w:szCs w:val="28"/>
        </w:rPr>
      </w:pPr>
      <w:r w:rsidRPr="0068206C">
        <w:rPr>
          <w:sz w:val="28"/>
          <w:szCs w:val="28"/>
        </w:rPr>
        <w:t xml:space="preserve">      Рекламний текст має чітку композиційну будову і складається з таких частин: слоган; рекламний заголовок; основний рекламний текст, проте не обов’язково у кожному рекламному зверненні мають бути присутні всі ці складові елементи. Об’єктом нашого дослідження був слоган – характеристика фірм із певним стажем роботи, що деякий час перебувають на ринку, виробили власні тенденції, продукт яких впізнаваний значною мірою завдяки сталому рекламному девізу.                                        </w:t>
      </w:r>
    </w:p>
    <w:p w:rsidR="005A4BBC" w:rsidRPr="0068206C" w:rsidRDefault="005A4BBC" w:rsidP="005A4BBC">
      <w:pPr>
        <w:spacing w:before="100" w:beforeAutospacing="1" w:after="100" w:afterAutospacing="1" w:line="360" w:lineRule="auto"/>
        <w:ind w:firstLine="709"/>
        <w:rPr>
          <w:sz w:val="28"/>
          <w:szCs w:val="28"/>
        </w:rPr>
      </w:pPr>
      <w:r w:rsidRPr="0068206C">
        <w:rPr>
          <w:sz w:val="28"/>
          <w:szCs w:val="28"/>
        </w:rPr>
        <w:t xml:space="preserve">      Основними рисами мови рекламного тексту косметичних і лікарських засобів є загальнодоступність, соціально спрямована і позитивно забарвлена експресивність. Мова і стиль викладу кожного рекламного звернення підпорядковані основній ідеї і мають комунікативно-спонукальний характер.</w:t>
      </w:r>
    </w:p>
    <w:p w:rsidR="005A4BBC" w:rsidRPr="0068206C" w:rsidRDefault="005A4BBC" w:rsidP="005A4BBC">
      <w:pPr>
        <w:spacing w:before="100" w:beforeAutospacing="1" w:after="100" w:afterAutospacing="1" w:line="360" w:lineRule="auto"/>
        <w:ind w:firstLine="709"/>
        <w:rPr>
          <w:sz w:val="28"/>
          <w:szCs w:val="28"/>
        </w:rPr>
      </w:pPr>
      <w:r w:rsidRPr="0068206C">
        <w:rPr>
          <w:sz w:val="28"/>
          <w:szCs w:val="28"/>
        </w:rPr>
        <w:t xml:space="preserve">Отже, на морфологічному рівні рекламного тексту відмічаємо значно вищу частоту вживання іменників, що втілюють номінативну функцію, та прикметників для оцінки рекламованого товару і результатів після його </w:t>
      </w:r>
      <w:r w:rsidRPr="0068206C">
        <w:rPr>
          <w:sz w:val="28"/>
          <w:szCs w:val="28"/>
        </w:rPr>
        <w:lastRenderedPageBreak/>
        <w:t>користування. Дієслова вживаються здебільшого для мотивування та спонукання до дії, а займенники – для персоніфікації реклами, що пояснює факт переважання особових  та присвійних займенників.</w:t>
      </w:r>
    </w:p>
    <w:p w:rsidR="005A4BBC" w:rsidRPr="0068206C" w:rsidRDefault="005A4BBC" w:rsidP="005A4BBC">
      <w:pPr>
        <w:spacing w:line="360" w:lineRule="auto"/>
        <w:ind w:firstLine="709"/>
        <w:rPr>
          <w:sz w:val="28"/>
          <w:szCs w:val="28"/>
        </w:rPr>
      </w:pPr>
      <w:r w:rsidRPr="0068206C">
        <w:rPr>
          <w:sz w:val="28"/>
          <w:szCs w:val="28"/>
        </w:rPr>
        <w:t xml:space="preserve"> Аналіз синтаксичної організації рекламного слогану, показав вживання речень різноманітних конструкцій. Слоган не повинен бути надто довгим, тому при його створенні (70%) використовують короткі прості речення. Вони легше запам’ятовуються, а основною метою слогана якраз і є легке запам’ятовування та швидке відтворення. Серед них найпоширенішими є означено-особові, неозначено-особові та номінативні. </w:t>
      </w:r>
      <w:r w:rsidRPr="0068206C">
        <w:rPr>
          <w:color w:val="000000"/>
          <w:sz w:val="28"/>
          <w:szCs w:val="28"/>
        </w:rPr>
        <w:t xml:space="preserve">Односкладні речення в текстах зовнішньої реклами використовують для інформування про товар або послугу і спонукання до дії споживання цього товару або послуги. </w:t>
      </w:r>
    </w:p>
    <w:p w:rsidR="005A4BBC" w:rsidRPr="0068206C" w:rsidRDefault="005A4BBC" w:rsidP="005A4BBC">
      <w:pPr>
        <w:spacing w:line="360" w:lineRule="auto"/>
        <w:ind w:firstLine="709"/>
        <w:rPr>
          <w:sz w:val="28"/>
          <w:szCs w:val="28"/>
        </w:rPr>
      </w:pPr>
      <w:r w:rsidRPr="0068206C">
        <w:rPr>
          <w:sz w:val="28"/>
          <w:szCs w:val="28"/>
        </w:rPr>
        <w:t>Серед складних речень найуживанішими виявились складнопідрядні (60%) та без</w:t>
      </w:r>
      <w:r w:rsidR="00431E18">
        <w:rPr>
          <w:sz w:val="28"/>
          <w:szCs w:val="28"/>
        </w:rPr>
        <w:t>с</w:t>
      </w:r>
      <w:r w:rsidRPr="0068206C">
        <w:rPr>
          <w:sz w:val="28"/>
          <w:szCs w:val="28"/>
        </w:rPr>
        <w:t>получникові (27%). В найменшій кількості представлені складносурядні речення (13%).</w:t>
      </w:r>
    </w:p>
    <w:p w:rsidR="005A4BBC" w:rsidRPr="0068206C" w:rsidRDefault="005A4BBC" w:rsidP="005A4BBC">
      <w:pPr>
        <w:spacing w:line="360" w:lineRule="auto"/>
        <w:ind w:firstLine="709"/>
        <w:rPr>
          <w:sz w:val="28"/>
          <w:szCs w:val="28"/>
        </w:rPr>
      </w:pPr>
      <w:r w:rsidRPr="0068206C">
        <w:rPr>
          <w:sz w:val="28"/>
          <w:szCs w:val="28"/>
        </w:rPr>
        <w:t xml:space="preserve">     Вивчення синтаксичних особливостей реклами в структурному та семантичному аспектах дає змогу встановити взаємозв’язок формальних синтаксичних структур із тими синтаксичними значеннями, які вони передають, простежуючи таким чином комунікативно-прагматичну спрямованість рекламного слогану. Синтаксична будова речень є одним із важелів впливу на читачів, а отже, і дієвою тактикою для реалізації комунікативних стратегій реклами.</w:t>
      </w: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Pr="0068206C" w:rsidRDefault="005A4BBC" w:rsidP="005A4BBC">
      <w:pPr>
        <w:spacing w:line="360" w:lineRule="auto"/>
        <w:ind w:firstLine="709"/>
        <w:rPr>
          <w:sz w:val="28"/>
          <w:szCs w:val="28"/>
        </w:rPr>
      </w:pPr>
    </w:p>
    <w:p w:rsidR="005A4BBC" w:rsidRDefault="005A4BBC" w:rsidP="00431E18">
      <w:pPr>
        <w:spacing w:line="360" w:lineRule="auto"/>
        <w:rPr>
          <w:sz w:val="28"/>
          <w:szCs w:val="28"/>
        </w:rPr>
      </w:pPr>
    </w:p>
    <w:p w:rsidR="00431E18" w:rsidRPr="0068206C" w:rsidRDefault="00431E18" w:rsidP="00431E18">
      <w:pPr>
        <w:spacing w:line="360" w:lineRule="auto"/>
        <w:rPr>
          <w:sz w:val="28"/>
          <w:szCs w:val="28"/>
        </w:rPr>
      </w:pPr>
    </w:p>
    <w:p w:rsidR="005A4BBC" w:rsidRPr="0068206C" w:rsidRDefault="005A4BBC" w:rsidP="005A4BBC">
      <w:pPr>
        <w:spacing w:before="30" w:after="30" w:line="360" w:lineRule="auto"/>
        <w:ind w:firstLine="709"/>
        <w:contextualSpacing/>
        <w:rPr>
          <w:b/>
          <w:color w:val="FF0000"/>
          <w:sz w:val="28"/>
          <w:szCs w:val="28"/>
        </w:rPr>
      </w:pPr>
      <w:r w:rsidRPr="0068206C">
        <w:rPr>
          <w:b/>
          <w:sz w:val="28"/>
          <w:szCs w:val="28"/>
        </w:rPr>
        <w:lastRenderedPageBreak/>
        <w:t>СПИСОК ВИКОРИСТАНОЇ ЛІТЕРАТУРИ</w:t>
      </w:r>
    </w:p>
    <w:p w:rsidR="00431E18" w:rsidRDefault="00431E18" w:rsidP="00431E18">
      <w:pPr>
        <w:pStyle w:val="aa"/>
        <w:spacing w:before="30" w:after="30" w:line="360" w:lineRule="auto"/>
        <w:ind w:left="0"/>
        <w:rPr>
          <w:rFonts w:ascii="Times New Roman" w:hAnsi="Times New Roman"/>
          <w:sz w:val="28"/>
          <w:szCs w:val="28"/>
          <w:lang w:val="uk-UA"/>
        </w:rPr>
      </w:pPr>
      <w:r>
        <w:rPr>
          <w:rFonts w:ascii="Times New Roman" w:hAnsi="Times New Roman"/>
          <w:sz w:val="28"/>
          <w:szCs w:val="28"/>
          <w:lang w:val="uk-UA"/>
        </w:rPr>
        <w:t>1.</w:t>
      </w:r>
      <w:r w:rsidR="005A4BBC" w:rsidRPr="0068206C">
        <w:rPr>
          <w:rFonts w:ascii="Times New Roman" w:hAnsi="Times New Roman"/>
          <w:sz w:val="28"/>
          <w:szCs w:val="28"/>
          <w:lang w:val="uk-UA"/>
        </w:rPr>
        <w:t>Азнаурова Э. Стилистический аспект номинации словом как единицей речи. Языковая номинация: Виды найменований. Москва: Наука, 1977. 129 с.</w:t>
      </w:r>
    </w:p>
    <w:p w:rsidR="005A4BBC" w:rsidRPr="0068206C" w:rsidRDefault="00431E18" w:rsidP="00431E18">
      <w:pPr>
        <w:pStyle w:val="aa"/>
        <w:spacing w:before="30" w:after="30" w:line="360" w:lineRule="auto"/>
        <w:ind w:left="0"/>
        <w:rPr>
          <w:rFonts w:ascii="Times New Roman" w:hAnsi="Times New Roman"/>
          <w:sz w:val="28"/>
          <w:szCs w:val="28"/>
          <w:lang w:val="uk-UA"/>
        </w:rPr>
      </w:pPr>
      <w:r>
        <w:rPr>
          <w:rFonts w:ascii="Times New Roman" w:hAnsi="Times New Roman"/>
          <w:sz w:val="28"/>
          <w:szCs w:val="28"/>
          <w:lang w:val="uk-UA"/>
        </w:rPr>
        <w:t>2.</w:t>
      </w:r>
      <w:r w:rsidR="005A4BBC" w:rsidRPr="0068206C">
        <w:rPr>
          <w:rFonts w:ascii="Times New Roman" w:hAnsi="Times New Roman"/>
          <w:sz w:val="28"/>
          <w:szCs w:val="28"/>
          <w:lang w:val="ru-RU"/>
        </w:rPr>
        <w:t>Бевзенко  С. . Сучасна українська мова. Синтаксис : навч. пос. Київ</w:t>
      </w:r>
      <w:r w:rsidR="005A4BBC" w:rsidRPr="0068206C">
        <w:rPr>
          <w:rFonts w:ascii="Times New Roman" w:hAnsi="Times New Roman"/>
          <w:sz w:val="28"/>
          <w:szCs w:val="28"/>
          <w:lang w:val="uk-UA"/>
        </w:rPr>
        <w:t>:</w:t>
      </w:r>
      <w:r w:rsidR="005A4BBC" w:rsidRPr="0068206C">
        <w:rPr>
          <w:rFonts w:ascii="Times New Roman" w:hAnsi="Times New Roman"/>
          <w:sz w:val="28"/>
          <w:szCs w:val="28"/>
          <w:lang w:val="ru-RU"/>
        </w:rPr>
        <w:t xml:space="preserve"> Вища школа, 2005. 270 с.</w:t>
      </w:r>
    </w:p>
    <w:p w:rsidR="005A4BBC" w:rsidRPr="00431E18" w:rsidRDefault="00431E18" w:rsidP="00431E18">
      <w:pPr>
        <w:spacing w:before="30" w:after="30" w:line="360" w:lineRule="auto"/>
        <w:rPr>
          <w:sz w:val="28"/>
          <w:szCs w:val="28"/>
          <w:lang w:val="ru-RU"/>
        </w:rPr>
      </w:pPr>
      <w:r>
        <w:rPr>
          <w:sz w:val="28"/>
          <w:szCs w:val="28"/>
          <w:lang w:val="ru-RU"/>
        </w:rPr>
        <w:t>3.</w:t>
      </w:r>
      <w:r w:rsidR="005A4BBC" w:rsidRPr="00431E18">
        <w:rPr>
          <w:sz w:val="28"/>
          <w:szCs w:val="28"/>
          <w:lang w:val="ru-RU"/>
        </w:rPr>
        <w:t>Бондарець Б. Роль комерційної реклами в процесі формування і розвитку «суспільства споживання».</w:t>
      </w:r>
    </w:p>
    <w:p w:rsidR="005A4BBC" w:rsidRPr="0068206C" w:rsidRDefault="005A4BBC" w:rsidP="00431E18">
      <w:pPr>
        <w:spacing w:before="30" w:after="30" w:line="360" w:lineRule="auto"/>
        <w:rPr>
          <w:sz w:val="28"/>
          <w:szCs w:val="28"/>
        </w:rPr>
      </w:pPr>
      <w:r w:rsidRPr="0068206C">
        <w:rPr>
          <w:sz w:val="28"/>
          <w:szCs w:val="28"/>
          <w:lang w:val="en-US"/>
        </w:rPr>
        <w:t>URL:</w:t>
      </w:r>
      <w:r w:rsidRPr="0068206C">
        <w:rPr>
          <w:sz w:val="28"/>
          <w:szCs w:val="28"/>
        </w:rPr>
        <w:t xml:space="preserve"> </w:t>
      </w:r>
      <w:hyperlink r:id="rId8" w:history="1">
        <w:r w:rsidRPr="0068206C">
          <w:rPr>
            <w:rStyle w:val="a9"/>
            <w:sz w:val="28"/>
            <w:szCs w:val="28"/>
            <w:lang w:val="en-US"/>
          </w:rPr>
          <w:t>file</w:t>
        </w:r>
        <w:r w:rsidRPr="0068206C">
          <w:rPr>
            <w:rStyle w:val="a9"/>
            <w:sz w:val="28"/>
            <w:szCs w:val="28"/>
          </w:rPr>
          <w:t>:///</w:t>
        </w:r>
        <w:r w:rsidRPr="0068206C">
          <w:rPr>
            <w:rStyle w:val="a9"/>
            <w:sz w:val="28"/>
            <w:szCs w:val="28"/>
            <w:lang w:val="en-US"/>
          </w:rPr>
          <w:t>C</w:t>
        </w:r>
        <w:r w:rsidRPr="0068206C">
          <w:rPr>
            <w:rStyle w:val="a9"/>
            <w:sz w:val="28"/>
            <w:szCs w:val="28"/>
          </w:rPr>
          <w:t>:/</w:t>
        </w:r>
        <w:r w:rsidRPr="0068206C">
          <w:rPr>
            <w:rStyle w:val="a9"/>
            <w:sz w:val="28"/>
            <w:szCs w:val="28"/>
            <w:lang w:val="en-US"/>
          </w:rPr>
          <w:t>Users</w:t>
        </w:r>
        <w:r w:rsidRPr="0068206C">
          <w:rPr>
            <w:rStyle w:val="a9"/>
            <w:sz w:val="28"/>
            <w:szCs w:val="28"/>
          </w:rPr>
          <w:t>/</w:t>
        </w:r>
        <w:r w:rsidRPr="0068206C">
          <w:rPr>
            <w:rStyle w:val="a9"/>
            <w:sz w:val="28"/>
            <w:szCs w:val="28"/>
            <w:lang w:val="en-US"/>
          </w:rPr>
          <w:t>Admin</w:t>
        </w:r>
        <w:r w:rsidRPr="0068206C">
          <w:rPr>
            <w:rStyle w:val="a9"/>
            <w:sz w:val="28"/>
            <w:szCs w:val="28"/>
          </w:rPr>
          <w:t>/</w:t>
        </w:r>
        <w:r w:rsidRPr="0068206C">
          <w:rPr>
            <w:rStyle w:val="a9"/>
            <w:sz w:val="28"/>
            <w:szCs w:val="28"/>
            <w:lang w:val="en-US"/>
          </w:rPr>
          <w:t>Downloads</w:t>
        </w:r>
        <w:r w:rsidRPr="0068206C">
          <w:rPr>
            <w:rStyle w:val="a9"/>
            <w:sz w:val="28"/>
            <w:szCs w:val="28"/>
          </w:rPr>
          <w:t>/</w:t>
        </w:r>
        <w:r w:rsidRPr="0068206C">
          <w:rPr>
            <w:rStyle w:val="a9"/>
            <w:sz w:val="28"/>
            <w:szCs w:val="28"/>
            <w:lang w:val="en-US"/>
          </w:rPr>
          <w:t>Npchdusoc</w:t>
        </w:r>
        <w:r w:rsidRPr="0068206C">
          <w:rPr>
            <w:rStyle w:val="a9"/>
            <w:sz w:val="28"/>
            <w:szCs w:val="28"/>
          </w:rPr>
          <w:t>_2012_177_165_17.</w:t>
        </w:r>
        <w:r w:rsidRPr="0068206C">
          <w:rPr>
            <w:rStyle w:val="a9"/>
            <w:sz w:val="28"/>
            <w:szCs w:val="28"/>
            <w:lang w:val="en-US"/>
          </w:rPr>
          <w:t>pdf</w:t>
        </w:r>
      </w:hyperlink>
      <w:r w:rsidRPr="0068206C">
        <w:rPr>
          <w:sz w:val="28"/>
          <w:szCs w:val="28"/>
        </w:rPr>
        <w:t xml:space="preserve"> (дата звертання 22.02.2016).</w:t>
      </w:r>
    </w:p>
    <w:p w:rsidR="00431E18" w:rsidRDefault="00431E18" w:rsidP="00431E18">
      <w:pPr>
        <w:spacing w:before="30" w:after="30" w:line="360" w:lineRule="auto"/>
        <w:jc w:val="left"/>
        <w:rPr>
          <w:sz w:val="28"/>
          <w:szCs w:val="28"/>
        </w:rPr>
      </w:pPr>
      <w:r>
        <w:rPr>
          <w:sz w:val="28"/>
          <w:szCs w:val="28"/>
        </w:rPr>
        <w:t>4.</w:t>
      </w:r>
      <w:r w:rsidR="005A4BBC" w:rsidRPr="00431E18">
        <w:rPr>
          <w:sz w:val="28"/>
          <w:szCs w:val="28"/>
        </w:rPr>
        <w:t>Бушкова В. В. Лексико-граматичні засоби вираження оцінки у</w:t>
      </w:r>
      <w:r>
        <w:rPr>
          <w:sz w:val="28"/>
          <w:szCs w:val="28"/>
        </w:rPr>
        <w:t xml:space="preserve"> </w:t>
      </w:r>
      <w:r w:rsidR="005A4BBC" w:rsidRPr="0068206C">
        <w:rPr>
          <w:sz w:val="28"/>
          <w:szCs w:val="28"/>
        </w:rPr>
        <w:t>англомовній рекламі. Східноєвропейський університет економіки і менеджменту.</w:t>
      </w:r>
      <w:r>
        <w:rPr>
          <w:sz w:val="28"/>
          <w:szCs w:val="28"/>
        </w:rPr>
        <w:t xml:space="preserve">                                     </w:t>
      </w:r>
      <w:r w:rsidR="005A4BBC" w:rsidRPr="0068206C">
        <w:rPr>
          <w:sz w:val="28"/>
          <w:szCs w:val="28"/>
        </w:rPr>
        <w:t xml:space="preserve"> </w:t>
      </w:r>
      <w:r w:rsidR="005A4BBC" w:rsidRPr="0068206C">
        <w:rPr>
          <w:sz w:val="28"/>
          <w:szCs w:val="28"/>
          <w:lang w:val="en-US"/>
        </w:rPr>
        <w:t>URL</w:t>
      </w:r>
      <w:r w:rsidR="005A4BBC" w:rsidRPr="0068206C">
        <w:rPr>
          <w:sz w:val="28"/>
          <w:szCs w:val="28"/>
        </w:rPr>
        <w:t xml:space="preserve">: </w:t>
      </w:r>
      <w:hyperlink r:id="rId9" w:history="1">
        <w:r w:rsidR="005A4BBC" w:rsidRPr="0068206C">
          <w:rPr>
            <w:rStyle w:val="a9"/>
            <w:sz w:val="28"/>
            <w:szCs w:val="28"/>
          </w:rPr>
          <w:t>http://www.rusnauka.com/12_EN_2008/Philologia/31109.doc.htm</w:t>
        </w:r>
      </w:hyperlink>
      <w:r w:rsidR="005A4BBC" w:rsidRPr="0068206C">
        <w:rPr>
          <w:sz w:val="28"/>
          <w:szCs w:val="28"/>
        </w:rPr>
        <w:t xml:space="preserve"> (дата звертання 27.02.2016)</w:t>
      </w:r>
    </w:p>
    <w:p w:rsidR="005A4BBC" w:rsidRPr="0068206C" w:rsidRDefault="00431E18" w:rsidP="00431E18">
      <w:pPr>
        <w:spacing w:before="30" w:after="30" w:line="360" w:lineRule="auto"/>
        <w:jc w:val="left"/>
        <w:rPr>
          <w:sz w:val="28"/>
          <w:szCs w:val="28"/>
        </w:rPr>
      </w:pPr>
      <w:r>
        <w:rPr>
          <w:sz w:val="28"/>
          <w:szCs w:val="28"/>
        </w:rPr>
        <w:t>5.</w:t>
      </w:r>
      <w:r w:rsidR="005A4BBC" w:rsidRPr="0068206C">
        <w:rPr>
          <w:sz w:val="28"/>
          <w:szCs w:val="28"/>
        </w:rPr>
        <w:t xml:space="preserve">Вітренко А. Соціально-економічне значення сучасної реклами та рекламної  діяльності. Вісник КНУ ім. Т. Шевченка. Київ.                                                                              </w:t>
      </w:r>
      <w:r w:rsidR="005A4BBC" w:rsidRPr="0068206C">
        <w:rPr>
          <w:sz w:val="28"/>
          <w:szCs w:val="28"/>
          <w:lang w:val="en-US"/>
        </w:rPr>
        <w:t>URL</w:t>
      </w:r>
      <w:r w:rsidR="005A4BBC" w:rsidRPr="0068206C">
        <w:rPr>
          <w:sz w:val="28"/>
          <w:szCs w:val="28"/>
        </w:rPr>
        <w:t xml:space="preserve">: </w:t>
      </w:r>
      <w:hyperlink r:id="rId10" w:history="1">
        <w:r w:rsidR="005A4BBC" w:rsidRPr="0068206C">
          <w:rPr>
            <w:rStyle w:val="a9"/>
            <w:sz w:val="28"/>
            <w:szCs w:val="28"/>
            <w:lang w:val="en-US"/>
          </w:rPr>
          <w:t>http</w:t>
        </w:r>
        <w:r w:rsidR="005A4BBC" w:rsidRPr="0068206C">
          <w:rPr>
            <w:rStyle w:val="a9"/>
            <w:sz w:val="28"/>
            <w:szCs w:val="28"/>
          </w:rPr>
          <w:t>://</w:t>
        </w:r>
        <w:r w:rsidR="005A4BBC" w:rsidRPr="0068206C">
          <w:rPr>
            <w:rStyle w:val="a9"/>
            <w:sz w:val="28"/>
            <w:szCs w:val="28"/>
            <w:lang w:val="en-US"/>
          </w:rPr>
          <w:t>papers</w:t>
        </w:r>
        <w:r w:rsidR="005A4BBC" w:rsidRPr="0068206C">
          <w:rPr>
            <w:rStyle w:val="a9"/>
            <w:sz w:val="28"/>
            <w:szCs w:val="28"/>
          </w:rPr>
          <w:t>.</w:t>
        </w:r>
        <w:r w:rsidR="005A4BBC" w:rsidRPr="0068206C">
          <w:rPr>
            <w:rStyle w:val="a9"/>
            <w:sz w:val="28"/>
            <w:szCs w:val="28"/>
            <w:lang w:val="en-US"/>
          </w:rPr>
          <w:t>univ</w:t>
        </w:r>
        <w:r w:rsidR="005A4BBC" w:rsidRPr="0068206C">
          <w:rPr>
            <w:rStyle w:val="a9"/>
            <w:sz w:val="28"/>
            <w:szCs w:val="28"/>
          </w:rPr>
          <w:t>.</w:t>
        </w:r>
        <w:r w:rsidR="005A4BBC" w:rsidRPr="0068206C">
          <w:rPr>
            <w:rStyle w:val="a9"/>
            <w:sz w:val="28"/>
            <w:szCs w:val="28"/>
            <w:lang w:val="en-US"/>
          </w:rPr>
          <w:t>kiev</w:t>
        </w:r>
        <w:r w:rsidR="005A4BBC" w:rsidRPr="0068206C">
          <w:rPr>
            <w:rStyle w:val="a9"/>
            <w:sz w:val="28"/>
            <w:szCs w:val="28"/>
          </w:rPr>
          <w:t>.</w:t>
        </w:r>
        <w:r w:rsidR="005A4BBC" w:rsidRPr="0068206C">
          <w:rPr>
            <w:rStyle w:val="a9"/>
            <w:sz w:val="28"/>
            <w:szCs w:val="28"/>
            <w:lang w:val="en-US"/>
          </w:rPr>
          <w:t>ua</w:t>
        </w:r>
        <w:r w:rsidR="005A4BBC" w:rsidRPr="0068206C">
          <w:rPr>
            <w:rStyle w:val="a9"/>
            <w:sz w:val="28"/>
            <w:szCs w:val="28"/>
          </w:rPr>
          <w:t>/1/</w:t>
        </w:r>
        <w:r w:rsidR="005A4BBC" w:rsidRPr="0068206C">
          <w:rPr>
            <w:rStyle w:val="a9"/>
            <w:sz w:val="28"/>
            <w:szCs w:val="28"/>
            <w:lang w:val="en-US"/>
          </w:rPr>
          <w:t>ekonomika</w:t>
        </w:r>
        <w:r w:rsidR="005A4BBC" w:rsidRPr="0068206C">
          <w:rPr>
            <w:rStyle w:val="a9"/>
            <w:sz w:val="28"/>
            <w:szCs w:val="28"/>
          </w:rPr>
          <w:t>/</w:t>
        </w:r>
        <w:r w:rsidR="005A4BBC" w:rsidRPr="0068206C">
          <w:rPr>
            <w:rStyle w:val="a9"/>
            <w:sz w:val="28"/>
            <w:szCs w:val="28"/>
            <w:lang w:val="en-US"/>
          </w:rPr>
          <w:t>articles</w:t>
        </w:r>
        <w:r w:rsidR="005A4BBC" w:rsidRPr="0068206C">
          <w:rPr>
            <w:rStyle w:val="a9"/>
            <w:sz w:val="28"/>
            <w:szCs w:val="28"/>
          </w:rPr>
          <w:t xml:space="preserve"> /</w:t>
        </w:r>
        <w:r w:rsidR="005A4BBC" w:rsidRPr="0068206C">
          <w:rPr>
            <w:rStyle w:val="a9"/>
            <w:sz w:val="28"/>
            <w:szCs w:val="28"/>
            <w:lang w:val="en-US"/>
          </w:rPr>
          <w:t>vitrenko</w:t>
        </w:r>
        <w:r w:rsidR="005A4BBC" w:rsidRPr="0068206C">
          <w:rPr>
            <w:rStyle w:val="a9"/>
            <w:sz w:val="28"/>
            <w:szCs w:val="28"/>
          </w:rPr>
          <w:t>-</w:t>
        </w:r>
        <w:r w:rsidR="005A4BBC" w:rsidRPr="0068206C">
          <w:rPr>
            <w:rStyle w:val="a9"/>
            <w:sz w:val="28"/>
            <w:szCs w:val="28"/>
            <w:lang w:val="en-US"/>
          </w:rPr>
          <w:t>a</w:t>
        </w:r>
        <w:r w:rsidR="005A4BBC" w:rsidRPr="0068206C">
          <w:rPr>
            <w:rStyle w:val="a9"/>
            <w:sz w:val="28"/>
            <w:szCs w:val="28"/>
          </w:rPr>
          <w:t>-</w:t>
        </w:r>
        <w:r w:rsidR="005A4BBC" w:rsidRPr="0068206C">
          <w:rPr>
            <w:rStyle w:val="a9"/>
            <w:sz w:val="28"/>
            <w:szCs w:val="28"/>
            <w:lang w:val="en-US"/>
          </w:rPr>
          <w:t>social</w:t>
        </w:r>
        <w:r w:rsidR="005A4BBC" w:rsidRPr="0068206C">
          <w:rPr>
            <w:rStyle w:val="a9"/>
            <w:sz w:val="28"/>
            <w:szCs w:val="28"/>
          </w:rPr>
          <w:t>-</w:t>
        </w:r>
        <w:r w:rsidR="005A4BBC" w:rsidRPr="0068206C">
          <w:rPr>
            <w:rStyle w:val="a9"/>
            <w:sz w:val="28"/>
            <w:szCs w:val="28"/>
            <w:lang w:val="en-US"/>
          </w:rPr>
          <w:t>economical</w:t>
        </w:r>
        <w:r w:rsidR="005A4BBC" w:rsidRPr="0068206C">
          <w:rPr>
            <w:rStyle w:val="a9"/>
            <w:sz w:val="28"/>
            <w:szCs w:val="28"/>
          </w:rPr>
          <w:t>-</w:t>
        </w:r>
        <w:r w:rsidR="005A4BBC" w:rsidRPr="0068206C">
          <w:rPr>
            <w:rStyle w:val="a9"/>
            <w:sz w:val="28"/>
            <w:szCs w:val="28"/>
            <w:lang w:val="en-US"/>
          </w:rPr>
          <w:t>meaning</w:t>
        </w:r>
        <w:r w:rsidR="005A4BBC" w:rsidRPr="0068206C">
          <w:rPr>
            <w:rStyle w:val="a9"/>
            <w:sz w:val="28"/>
            <w:szCs w:val="28"/>
          </w:rPr>
          <w:t>-</w:t>
        </w:r>
        <w:r w:rsidR="005A4BBC" w:rsidRPr="0068206C">
          <w:rPr>
            <w:rStyle w:val="a9"/>
            <w:sz w:val="28"/>
            <w:szCs w:val="28"/>
            <w:lang w:val="en-US"/>
          </w:rPr>
          <w:t>of</w:t>
        </w:r>
        <w:r w:rsidR="005A4BBC" w:rsidRPr="0068206C">
          <w:rPr>
            <w:rStyle w:val="a9"/>
            <w:sz w:val="28"/>
            <w:szCs w:val="28"/>
          </w:rPr>
          <w:t>-</w:t>
        </w:r>
        <w:r w:rsidR="005A4BBC" w:rsidRPr="0068206C">
          <w:rPr>
            <w:rStyle w:val="a9"/>
            <w:sz w:val="28"/>
            <w:szCs w:val="28"/>
            <w:lang w:val="en-US"/>
          </w:rPr>
          <w:t>modern</w:t>
        </w:r>
        <w:r w:rsidR="005A4BBC" w:rsidRPr="0068206C">
          <w:rPr>
            <w:rStyle w:val="a9"/>
            <w:sz w:val="28"/>
            <w:szCs w:val="28"/>
          </w:rPr>
          <w:t>-</w:t>
        </w:r>
        <w:r w:rsidR="005A4BBC" w:rsidRPr="0068206C">
          <w:rPr>
            <w:rStyle w:val="a9"/>
            <w:sz w:val="28"/>
            <w:szCs w:val="28"/>
            <w:lang w:val="en-US"/>
          </w:rPr>
          <w:t>advertisingactiviyt</w:t>
        </w:r>
        <w:r w:rsidR="005A4BBC" w:rsidRPr="0068206C">
          <w:rPr>
            <w:rStyle w:val="a9"/>
            <w:sz w:val="28"/>
            <w:szCs w:val="28"/>
          </w:rPr>
          <w:t>18906.</w:t>
        </w:r>
        <w:r w:rsidR="005A4BBC" w:rsidRPr="0068206C">
          <w:rPr>
            <w:rStyle w:val="a9"/>
            <w:sz w:val="28"/>
            <w:szCs w:val="28"/>
            <w:lang w:val="en-US"/>
          </w:rPr>
          <w:t>pdf</w:t>
        </w:r>
      </w:hyperlink>
      <w:r w:rsidR="005A4BBC" w:rsidRPr="0068206C">
        <w:rPr>
          <w:rStyle w:val="a9"/>
          <w:sz w:val="28"/>
          <w:szCs w:val="28"/>
        </w:rPr>
        <w:t xml:space="preserve"> </w:t>
      </w:r>
      <w:r w:rsidR="005A4BBC" w:rsidRPr="0068206C">
        <w:rPr>
          <w:sz w:val="28"/>
          <w:szCs w:val="28"/>
        </w:rPr>
        <w:t>(дата звертання 19.01.2017)</w:t>
      </w:r>
    </w:p>
    <w:p w:rsidR="005A4BBC" w:rsidRPr="0068206C" w:rsidRDefault="00431E18" w:rsidP="00431E18">
      <w:pPr>
        <w:spacing w:before="30" w:after="30" w:line="360" w:lineRule="auto"/>
        <w:contextualSpacing/>
        <w:rPr>
          <w:sz w:val="28"/>
          <w:szCs w:val="28"/>
        </w:rPr>
      </w:pPr>
      <w:r>
        <w:rPr>
          <w:sz w:val="28"/>
          <w:szCs w:val="28"/>
        </w:rPr>
        <w:t>6.</w:t>
      </w:r>
      <w:r w:rsidR="005A4BBC" w:rsidRPr="0068206C">
        <w:rPr>
          <w:sz w:val="28"/>
          <w:szCs w:val="28"/>
        </w:rPr>
        <w:t>Городецька І.В. Англійськомовний рекламний текст косметичних засобів: структура, семантика, прагматика: дис. канд. філол. наук : 10.02.04. Чернівці, 2015. 194 с.</w:t>
      </w:r>
    </w:p>
    <w:p w:rsidR="005A4BBC" w:rsidRPr="0068206C" w:rsidRDefault="00431E18" w:rsidP="00431E18">
      <w:pPr>
        <w:spacing w:before="30" w:after="30" w:line="360" w:lineRule="auto"/>
        <w:contextualSpacing/>
        <w:rPr>
          <w:sz w:val="28"/>
          <w:szCs w:val="28"/>
        </w:rPr>
      </w:pPr>
      <w:r>
        <w:rPr>
          <w:sz w:val="28"/>
          <w:szCs w:val="28"/>
        </w:rPr>
        <w:t>7.</w:t>
      </w:r>
      <w:r w:rsidR="005A4BBC" w:rsidRPr="0068206C">
        <w:rPr>
          <w:sz w:val="28"/>
          <w:szCs w:val="28"/>
        </w:rPr>
        <w:t>Горячев А.А. Моделирование речевого воздействия в рекламной коммуникации: дис. … канд. филол. наук : 10.02.19. Санкт-Петербург, 2010.                                 296 с.</w:t>
      </w:r>
    </w:p>
    <w:p w:rsidR="005A4BBC" w:rsidRPr="0068206C" w:rsidRDefault="00431E18" w:rsidP="00431E18">
      <w:pPr>
        <w:spacing w:line="360" w:lineRule="auto"/>
        <w:rPr>
          <w:sz w:val="28"/>
          <w:szCs w:val="28"/>
        </w:rPr>
      </w:pPr>
      <w:r>
        <w:rPr>
          <w:sz w:val="28"/>
          <w:szCs w:val="28"/>
        </w:rPr>
        <w:t>8.</w:t>
      </w:r>
      <w:r w:rsidR="005A4BBC" w:rsidRPr="0068206C">
        <w:rPr>
          <w:sz w:val="28"/>
          <w:szCs w:val="28"/>
        </w:rPr>
        <w:t>Дубовик, Л. І . Формальні засоби реалізації категорії причини:                                        Вісник ХДУ. Херсон. 234 с.</w:t>
      </w:r>
    </w:p>
    <w:p w:rsidR="005A4BBC" w:rsidRPr="0068206C" w:rsidRDefault="00431E18" w:rsidP="00431E18">
      <w:pPr>
        <w:spacing w:line="360" w:lineRule="auto"/>
        <w:rPr>
          <w:sz w:val="28"/>
          <w:szCs w:val="28"/>
        </w:rPr>
      </w:pPr>
      <w:r>
        <w:rPr>
          <w:sz w:val="28"/>
          <w:szCs w:val="28"/>
        </w:rPr>
        <w:t>9.</w:t>
      </w:r>
      <w:r w:rsidR="005A4BBC" w:rsidRPr="0068206C">
        <w:rPr>
          <w:sz w:val="28"/>
          <w:szCs w:val="28"/>
        </w:rPr>
        <w:t>Душкина М. Психология влияния: Питер. 2004. 224 с.</w:t>
      </w:r>
    </w:p>
    <w:p w:rsidR="005A4BBC" w:rsidRPr="0068206C" w:rsidRDefault="00431E18" w:rsidP="00431E18">
      <w:pPr>
        <w:spacing w:line="360" w:lineRule="auto"/>
        <w:rPr>
          <w:sz w:val="28"/>
          <w:szCs w:val="28"/>
        </w:rPr>
      </w:pPr>
      <w:r>
        <w:rPr>
          <w:sz w:val="28"/>
          <w:szCs w:val="28"/>
        </w:rPr>
        <w:t>10.</w:t>
      </w:r>
      <w:r w:rsidR="005A4BBC" w:rsidRPr="0068206C">
        <w:rPr>
          <w:sz w:val="28"/>
          <w:szCs w:val="28"/>
        </w:rPr>
        <w:t>Джефкінс Ф. Реклама : практ. Пос. / пер. з англ.  О. О. Чистякова. Київ. 2008. 565 с.</w:t>
      </w:r>
    </w:p>
    <w:p w:rsidR="005A4BBC" w:rsidRPr="0068206C" w:rsidRDefault="00431E18" w:rsidP="00431E18">
      <w:pPr>
        <w:spacing w:line="360" w:lineRule="auto"/>
        <w:rPr>
          <w:sz w:val="28"/>
          <w:szCs w:val="28"/>
        </w:rPr>
      </w:pPr>
      <w:r>
        <w:rPr>
          <w:sz w:val="28"/>
          <w:szCs w:val="28"/>
        </w:rPr>
        <w:lastRenderedPageBreak/>
        <w:t>11.</w:t>
      </w:r>
      <w:r w:rsidR="005A4BBC" w:rsidRPr="0068206C">
        <w:rPr>
          <w:sz w:val="28"/>
          <w:szCs w:val="28"/>
        </w:rPr>
        <w:t>Жайворонок В. В. Парцеляція. Українська мова: навч. пос. Київ. 2004.</w:t>
      </w:r>
      <w:r>
        <w:rPr>
          <w:sz w:val="28"/>
          <w:szCs w:val="28"/>
        </w:rPr>
        <w:t xml:space="preserve">       </w:t>
      </w:r>
      <w:r w:rsidR="005A4BBC" w:rsidRPr="0068206C">
        <w:rPr>
          <w:sz w:val="28"/>
          <w:szCs w:val="28"/>
        </w:rPr>
        <w:t xml:space="preserve"> 462 с.</w:t>
      </w:r>
    </w:p>
    <w:p w:rsidR="005A4BBC" w:rsidRPr="0068206C" w:rsidRDefault="00431E18" w:rsidP="00431E18">
      <w:pPr>
        <w:spacing w:line="360" w:lineRule="auto"/>
        <w:rPr>
          <w:sz w:val="28"/>
          <w:szCs w:val="28"/>
        </w:rPr>
      </w:pPr>
      <w:r>
        <w:rPr>
          <w:sz w:val="28"/>
          <w:szCs w:val="28"/>
        </w:rPr>
        <w:t>12.</w:t>
      </w:r>
      <w:r w:rsidR="005A4BBC" w:rsidRPr="0068206C">
        <w:rPr>
          <w:sz w:val="28"/>
          <w:szCs w:val="28"/>
        </w:rPr>
        <w:t xml:space="preserve">Завальнюк, І. Я. Синтаксичні одиниці в мові української преси початку XXI століття: функціональний і прагмалінгвістичний аспекти: автореф. </w:t>
      </w:r>
      <w:r>
        <w:rPr>
          <w:sz w:val="28"/>
          <w:szCs w:val="28"/>
        </w:rPr>
        <w:t xml:space="preserve">                  </w:t>
      </w:r>
      <w:r w:rsidR="005A4BBC" w:rsidRPr="0068206C">
        <w:rPr>
          <w:sz w:val="28"/>
          <w:szCs w:val="28"/>
        </w:rPr>
        <w:t xml:space="preserve">дис. … канд. філол. наук: </w:t>
      </w:r>
      <w:r w:rsidR="005A4BBC" w:rsidRPr="0068206C">
        <w:rPr>
          <w:sz w:val="28"/>
          <w:szCs w:val="28"/>
          <w:shd w:val="clear" w:color="auto" w:fill="FFFFFF"/>
        </w:rPr>
        <w:t>10.02.01. Київ. 20 с.</w:t>
      </w:r>
    </w:p>
    <w:p w:rsidR="005A4BBC" w:rsidRPr="0068206C" w:rsidRDefault="00431E18" w:rsidP="00431E18">
      <w:pPr>
        <w:spacing w:line="360" w:lineRule="auto"/>
        <w:rPr>
          <w:sz w:val="28"/>
          <w:szCs w:val="28"/>
        </w:rPr>
      </w:pPr>
      <w:r>
        <w:rPr>
          <w:sz w:val="28"/>
          <w:szCs w:val="28"/>
        </w:rPr>
        <w:t>13.</w:t>
      </w:r>
      <w:r w:rsidR="005A4BBC" w:rsidRPr="0068206C">
        <w:rPr>
          <w:sz w:val="28"/>
          <w:szCs w:val="28"/>
        </w:rPr>
        <w:t>Залевская А. Введение в психолингвистику: навч. пос. Москва: Рос. гос. гум. ун-т, 1999. 382 с</w:t>
      </w:r>
    </w:p>
    <w:p w:rsidR="005A4BBC" w:rsidRPr="0068206C" w:rsidRDefault="00431E18" w:rsidP="00431E18">
      <w:pPr>
        <w:spacing w:line="360" w:lineRule="auto"/>
        <w:rPr>
          <w:sz w:val="28"/>
          <w:szCs w:val="28"/>
        </w:rPr>
      </w:pPr>
      <w:r>
        <w:rPr>
          <w:sz w:val="28"/>
          <w:szCs w:val="28"/>
        </w:rPr>
        <w:t>14.</w:t>
      </w:r>
      <w:r w:rsidR="005A4BBC" w:rsidRPr="0068206C">
        <w:rPr>
          <w:sz w:val="28"/>
          <w:szCs w:val="28"/>
        </w:rPr>
        <w:t>Зелінська О. Лінгвальна характеристика українського рекламного тексту : дис. канд. філол. наук : 10.02.01. Харків. 203 с.</w:t>
      </w:r>
    </w:p>
    <w:p w:rsidR="005A4BBC" w:rsidRPr="0068206C" w:rsidRDefault="00431E18" w:rsidP="00431E18">
      <w:pPr>
        <w:spacing w:line="360" w:lineRule="auto"/>
        <w:rPr>
          <w:sz w:val="28"/>
          <w:szCs w:val="28"/>
        </w:rPr>
      </w:pPr>
      <w:r>
        <w:rPr>
          <w:sz w:val="28"/>
          <w:szCs w:val="28"/>
        </w:rPr>
        <w:t>15.</w:t>
      </w:r>
      <w:r w:rsidR="005A4BBC" w:rsidRPr="0068206C">
        <w:rPr>
          <w:sz w:val="28"/>
          <w:szCs w:val="28"/>
        </w:rPr>
        <w:t>Кафтанджиев Хр. Тексты печатной рекламы: уч. пос. Москва. : СМЫСЛ, 1995. 175 с.</w:t>
      </w:r>
    </w:p>
    <w:p w:rsidR="005A4BBC" w:rsidRPr="0068206C" w:rsidRDefault="00431E18" w:rsidP="00431E18">
      <w:pPr>
        <w:spacing w:line="360" w:lineRule="auto"/>
        <w:rPr>
          <w:sz w:val="28"/>
          <w:szCs w:val="28"/>
        </w:rPr>
      </w:pPr>
      <w:r>
        <w:rPr>
          <w:sz w:val="28"/>
          <w:szCs w:val="28"/>
        </w:rPr>
        <w:t>16.</w:t>
      </w:r>
      <w:r w:rsidR="005A4BBC" w:rsidRPr="0068206C">
        <w:rPr>
          <w:sz w:val="28"/>
          <w:szCs w:val="28"/>
        </w:rPr>
        <w:t xml:space="preserve">Ковалевська А. Ю. Алгоритм реалізації сугестивності у мові ЗМІ. </w:t>
      </w:r>
      <w:r w:rsidR="005A4BBC" w:rsidRPr="0068206C">
        <w:rPr>
          <w:i/>
          <w:sz w:val="28"/>
          <w:szCs w:val="28"/>
        </w:rPr>
        <w:t xml:space="preserve">Реклама та </w:t>
      </w:r>
      <w:r w:rsidR="005A4BBC" w:rsidRPr="0068206C">
        <w:rPr>
          <w:i/>
          <w:sz w:val="28"/>
          <w:szCs w:val="28"/>
          <w:lang w:val="en-US"/>
        </w:rPr>
        <w:t>PR</w:t>
      </w:r>
      <w:r w:rsidR="005A4BBC" w:rsidRPr="0068206C">
        <w:rPr>
          <w:i/>
          <w:sz w:val="28"/>
          <w:szCs w:val="28"/>
        </w:rPr>
        <w:t xml:space="preserve"> у масовоінформаційному просторі</w:t>
      </w:r>
      <w:r w:rsidR="005A4BBC" w:rsidRPr="0068206C">
        <w:rPr>
          <w:sz w:val="28"/>
          <w:szCs w:val="28"/>
        </w:rPr>
        <w:t>: монографія / за ред. О.В. Александрова. Одеса: Астропринт. 2009. Ст. 283-291.</w:t>
      </w:r>
    </w:p>
    <w:p w:rsidR="005A4BBC" w:rsidRPr="0068206C" w:rsidRDefault="00431E18" w:rsidP="00431E18">
      <w:pPr>
        <w:spacing w:line="360" w:lineRule="auto"/>
        <w:rPr>
          <w:sz w:val="28"/>
          <w:szCs w:val="28"/>
        </w:rPr>
      </w:pPr>
      <w:r>
        <w:rPr>
          <w:sz w:val="28"/>
          <w:szCs w:val="28"/>
        </w:rPr>
        <w:t>17.</w:t>
      </w:r>
      <w:r w:rsidR="005A4BBC" w:rsidRPr="0068206C">
        <w:rPr>
          <w:sz w:val="28"/>
          <w:szCs w:val="28"/>
        </w:rPr>
        <w:t xml:space="preserve">Ковалевська А.В. </w:t>
      </w:r>
      <w:r w:rsidR="005A4BBC" w:rsidRPr="0068206C">
        <w:rPr>
          <w:bCs/>
          <w:sz w:val="28"/>
          <w:szCs w:val="28"/>
        </w:rPr>
        <w:t xml:space="preserve">Структурна класифікація слоганів політичної реклами. </w:t>
      </w:r>
      <w:r w:rsidR="005A4BBC" w:rsidRPr="0068206C">
        <w:rPr>
          <w:i/>
          <w:sz w:val="28"/>
          <w:szCs w:val="28"/>
        </w:rPr>
        <w:t>Наукові записки Національного університету "Острозька академія</w:t>
      </w:r>
      <w:r w:rsidR="005A4BBC" w:rsidRPr="0068206C">
        <w:rPr>
          <w:sz w:val="28"/>
          <w:szCs w:val="28"/>
        </w:rPr>
        <w:t xml:space="preserve">". </w:t>
      </w:r>
      <w:r w:rsidR="005A4BBC" w:rsidRPr="0068206C">
        <w:rPr>
          <w:sz w:val="28"/>
          <w:szCs w:val="28"/>
          <w:shd w:val="clear" w:color="auto" w:fill="F9F9F9"/>
        </w:rPr>
        <w:t>2014. В. 44. Ст.124-126.</w:t>
      </w:r>
    </w:p>
    <w:p w:rsidR="005A4BBC" w:rsidRPr="0068206C" w:rsidRDefault="00431E18" w:rsidP="00431E18">
      <w:pPr>
        <w:spacing w:line="360" w:lineRule="auto"/>
        <w:rPr>
          <w:sz w:val="28"/>
          <w:szCs w:val="28"/>
        </w:rPr>
      </w:pPr>
      <w:r>
        <w:rPr>
          <w:sz w:val="28"/>
          <w:szCs w:val="28"/>
        </w:rPr>
        <w:t>18.</w:t>
      </w:r>
      <w:r w:rsidR="005A4BBC" w:rsidRPr="0068206C">
        <w:rPr>
          <w:sz w:val="28"/>
          <w:szCs w:val="28"/>
        </w:rPr>
        <w:t xml:space="preserve">Ковалевська Т.Ю. Комплекне дослідження рекламного впливу в аспекті нейролінгвістичного програмування. </w:t>
      </w:r>
      <w:r w:rsidR="005A4BBC" w:rsidRPr="0068206C">
        <w:rPr>
          <w:i/>
          <w:sz w:val="28"/>
          <w:szCs w:val="28"/>
        </w:rPr>
        <w:t xml:space="preserve">Вісник Одеського національного університету. </w:t>
      </w:r>
      <w:r w:rsidR="005A4BBC" w:rsidRPr="0068206C">
        <w:rPr>
          <w:sz w:val="28"/>
          <w:szCs w:val="28"/>
        </w:rPr>
        <w:t>/ за гол. Ред. І.М. Коваля. Т.19. №4(10). Ст. 169-175.</w:t>
      </w:r>
    </w:p>
    <w:p w:rsidR="005A4BBC" w:rsidRPr="0068206C" w:rsidRDefault="00431E18" w:rsidP="00431E18">
      <w:pPr>
        <w:spacing w:line="360" w:lineRule="auto"/>
        <w:rPr>
          <w:sz w:val="28"/>
          <w:szCs w:val="28"/>
        </w:rPr>
      </w:pPr>
      <w:r>
        <w:rPr>
          <w:sz w:val="28"/>
          <w:szCs w:val="28"/>
        </w:rPr>
        <w:t>19.</w:t>
      </w:r>
      <w:r w:rsidR="005A4BBC" w:rsidRPr="0068206C">
        <w:rPr>
          <w:sz w:val="28"/>
          <w:szCs w:val="28"/>
        </w:rPr>
        <w:t>Ковалевська Т.Ю. Психолінгвальна тектоніка комунікативного впливу.</w:t>
      </w:r>
    </w:p>
    <w:p w:rsidR="005A4BBC" w:rsidRPr="0068206C" w:rsidRDefault="005A4BBC" w:rsidP="00431E18">
      <w:pPr>
        <w:spacing w:before="30" w:after="30" w:line="360" w:lineRule="auto"/>
        <w:contextualSpacing/>
        <w:rPr>
          <w:sz w:val="28"/>
          <w:szCs w:val="28"/>
        </w:rPr>
      </w:pPr>
      <w:r w:rsidRPr="0068206C">
        <w:rPr>
          <w:i/>
          <w:sz w:val="28"/>
          <w:szCs w:val="28"/>
        </w:rPr>
        <w:t>Записки з українського мовознавства</w:t>
      </w:r>
      <w:r w:rsidRPr="0068206C">
        <w:rPr>
          <w:sz w:val="28"/>
          <w:szCs w:val="28"/>
        </w:rPr>
        <w:t>. 2018. №25. Ст. 173-183.</w:t>
      </w:r>
    </w:p>
    <w:p w:rsidR="005A4BBC" w:rsidRPr="0068206C" w:rsidRDefault="00431E18" w:rsidP="00431E18">
      <w:pPr>
        <w:spacing w:before="30" w:after="30" w:line="360" w:lineRule="auto"/>
        <w:contextualSpacing/>
        <w:rPr>
          <w:sz w:val="28"/>
          <w:szCs w:val="28"/>
        </w:rPr>
      </w:pPr>
      <w:r>
        <w:rPr>
          <w:sz w:val="28"/>
          <w:szCs w:val="28"/>
        </w:rPr>
        <w:t>20.</w:t>
      </w:r>
      <w:r w:rsidR="005A4BBC" w:rsidRPr="0068206C">
        <w:rPr>
          <w:sz w:val="28"/>
          <w:szCs w:val="28"/>
        </w:rPr>
        <w:t>Ковалевська Т.Ю. Комунікативні аспекти нейролінгвістичного програмування: монографія. Одеса: Астропринт. 2001. 344 с.</w:t>
      </w:r>
    </w:p>
    <w:p w:rsidR="005A4BBC" w:rsidRPr="0068206C" w:rsidRDefault="00431E18" w:rsidP="00431E18">
      <w:pPr>
        <w:spacing w:before="30" w:after="30" w:line="360" w:lineRule="auto"/>
        <w:contextualSpacing/>
        <w:rPr>
          <w:sz w:val="28"/>
          <w:szCs w:val="28"/>
        </w:rPr>
      </w:pPr>
      <w:r>
        <w:rPr>
          <w:sz w:val="28"/>
          <w:szCs w:val="28"/>
        </w:rPr>
        <w:t>21.</w:t>
      </w:r>
      <w:r w:rsidR="005A4BBC" w:rsidRPr="0068206C">
        <w:rPr>
          <w:sz w:val="28"/>
          <w:szCs w:val="28"/>
        </w:rPr>
        <w:t>Коваль А.П. Практична стилістика сучасної української мови: навч. пос. Київ: Вища школа, 1987. 352 с.</w:t>
      </w:r>
    </w:p>
    <w:p w:rsidR="005A4BBC" w:rsidRPr="0068206C" w:rsidRDefault="00431E18" w:rsidP="00431E18">
      <w:pPr>
        <w:spacing w:before="30" w:after="30" w:line="360" w:lineRule="auto"/>
        <w:contextualSpacing/>
        <w:rPr>
          <w:sz w:val="28"/>
          <w:szCs w:val="28"/>
        </w:rPr>
      </w:pPr>
      <w:r>
        <w:rPr>
          <w:sz w:val="28"/>
          <w:szCs w:val="28"/>
        </w:rPr>
        <w:t>22.</w:t>
      </w:r>
      <w:r w:rsidR="005A4BBC" w:rsidRPr="0068206C">
        <w:rPr>
          <w:sz w:val="28"/>
          <w:szCs w:val="28"/>
        </w:rPr>
        <w:t>Ковтун  Н. Особливості використання числівників у радіо рекламі: функціональний та монокультурний аспекти: зб. наук. пр. / за ред. В. Різуна. Київ :  КНУ ім. Т. Шевченка, 2008. 105 с.</w:t>
      </w:r>
    </w:p>
    <w:p w:rsidR="00431E18" w:rsidRDefault="00431E18" w:rsidP="00431E18">
      <w:pPr>
        <w:spacing w:before="30" w:after="30" w:line="360" w:lineRule="auto"/>
        <w:contextualSpacing/>
        <w:rPr>
          <w:sz w:val="28"/>
          <w:szCs w:val="28"/>
        </w:rPr>
      </w:pPr>
      <w:r>
        <w:rPr>
          <w:sz w:val="28"/>
          <w:szCs w:val="28"/>
        </w:rPr>
        <w:lastRenderedPageBreak/>
        <w:t>23.</w:t>
      </w:r>
      <w:r w:rsidR="005A4BBC" w:rsidRPr="0068206C">
        <w:rPr>
          <w:sz w:val="28"/>
          <w:szCs w:val="28"/>
        </w:rPr>
        <w:t xml:space="preserve">Кондратенко Н.В. Засоби мовленнєвого впливу в політичному дискурсі. . </w:t>
      </w:r>
      <w:r w:rsidR="005A4BBC" w:rsidRPr="0068206C">
        <w:rPr>
          <w:i/>
          <w:sz w:val="28"/>
          <w:szCs w:val="28"/>
        </w:rPr>
        <w:t xml:space="preserve">Реклама та </w:t>
      </w:r>
      <w:r w:rsidR="005A4BBC" w:rsidRPr="0068206C">
        <w:rPr>
          <w:i/>
          <w:sz w:val="28"/>
          <w:szCs w:val="28"/>
          <w:lang w:val="en-US"/>
        </w:rPr>
        <w:t>PR</w:t>
      </w:r>
      <w:r w:rsidR="005A4BBC" w:rsidRPr="0068206C">
        <w:rPr>
          <w:i/>
          <w:sz w:val="28"/>
          <w:szCs w:val="28"/>
        </w:rPr>
        <w:t xml:space="preserve"> у масовоінформаційному просторі</w:t>
      </w:r>
      <w:r w:rsidR="005A4BBC" w:rsidRPr="0068206C">
        <w:rPr>
          <w:sz w:val="28"/>
          <w:szCs w:val="28"/>
        </w:rPr>
        <w:t>: монографія / за ред. О.В. Александрова. Одеса: Астропринт. 2009. Ст. 283-291.</w:t>
      </w:r>
    </w:p>
    <w:p w:rsidR="005A4BBC" w:rsidRPr="0068206C" w:rsidRDefault="00431E18" w:rsidP="00431E18">
      <w:pPr>
        <w:spacing w:before="30" w:after="30" w:line="360" w:lineRule="auto"/>
        <w:contextualSpacing/>
        <w:rPr>
          <w:sz w:val="28"/>
          <w:szCs w:val="28"/>
        </w:rPr>
      </w:pPr>
      <w:r>
        <w:rPr>
          <w:sz w:val="28"/>
          <w:szCs w:val="28"/>
        </w:rPr>
        <w:t>24.</w:t>
      </w:r>
      <w:r w:rsidR="005A4BBC" w:rsidRPr="0068206C">
        <w:rPr>
          <w:sz w:val="28"/>
          <w:szCs w:val="28"/>
        </w:rPr>
        <w:t xml:space="preserve">Кондратенко Н.В. </w:t>
      </w:r>
      <w:r w:rsidR="005A4BBC" w:rsidRPr="0068206C">
        <w:rPr>
          <w:sz w:val="28"/>
          <w:szCs w:val="28"/>
          <w:shd w:val="clear" w:color="auto" w:fill="FFFFFF"/>
        </w:rPr>
        <w:t xml:space="preserve">Рецепція українського постмодерністського тексту: мовний аспект. </w:t>
      </w:r>
      <w:r w:rsidR="005A4BBC" w:rsidRPr="0068206C">
        <w:rPr>
          <w:i/>
          <w:sz w:val="28"/>
          <w:szCs w:val="28"/>
          <w:shd w:val="clear" w:color="auto" w:fill="FFFFFF"/>
        </w:rPr>
        <w:t>Читач. Рецепція. Інтерпретація : матеріали круглого столу</w:t>
      </w:r>
      <w:r w:rsidR="005A4BBC" w:rsidRPr="0068206C">
        <w:rPr>
          <w:sz w:val="28"/>
          <w:szCs w:val="28"/>
          <w:shd w:val="clear" w:color="auto" w:fill="FFFFFF"/>
        </w:rPr>
        <w:t>: зб. наук. праць. Одеса: Астропринт. 2017. Ст. 38-46.</w:t>
      </w:r>
    </w:p>
    <w:p w:rsidR="005A4BBC" w:rsidRPr="0068206C" w:rsidRDefault="00431E18" w:rsidP="00431E18">
      <w:pPr>
        <w:spacing w:before="30" w:after="30" w:line="360" w:lineRule="auto"/>
        <w:contextualSpacing/>
        <w:rPr>
          <w:sz w:val="28"/>
          <w:szCs w:val="28"/>
        </w:rPr>
      </w:pPr>
      <w:r>
        <w:rPr>
          <w:sz w:val="28"/>
          <w:szCs w:val="28"/>
        </w:rPr>
        <w:t>25.</w:t>
      </w:r>
      <w:r w:rsidR="005A4BBC" w:rsidRPr="0068206C">
        <w:rPr>
          <w:sz w:val="28"/>
          <w:szCs w:val="28"/>
        </w:rPr>
        <w:t>Космеда, Т. А. Аксіологічні аспекти прагмалінгвістики: формування і розвиток категорії оцінки : монографія. Львів: ЛНУ ім. І. Франка, 2000.                 350 с.</w:t>
      </w:r>
    </w:p>
    <w:p w:rsidR="005A4BBC" w:rsidRPr="0068206C" w:rsidRDefault="00431E18" w:rsidP="00431E18">
      <w:pPr>
        <w:spacing w:before="30" w:after="30" w:line="360" w:lineRule="auto"/>
        <w:contextualSpacing/>
        <w:rPr>
          <w:sz w:val="28"/>
          <w:szCs w:val="28"/>
        </w:rPr>
      </w:pPr>
      <w:r>
        <w:rPr>
          <w:sz w:val="28"/>
          <w:szCs w:val="28"/>
        </w:rPr>
        <w:t>26.</w:t>
      </w:r>
      <w:r w:rsidR="005A4BBC" w:rsidRPr="0068206C">
        <w:rPr>
          <w:sz w:val="28"/>
          <w:szCs w:val="28"/>
        </w:rPr>
        <w:t>Котлер Ф.  Основы маркетинга. Краткий курс. Москва: ВИЛЬЯМС, 2007. 647 с.</w:t>
      </w:r>
    </w:p>
    <w:p w:rsidR="005A4BBC" w:rsidRPr="0068206C" w:rsidRDefault="00431E18" w:rsidP="00431E18">
      <w:pPr>
        <w:spacing w:before="30" w:after="30" w:line="360" w:lineRule="auto"/>
        <w:contextualSpacing/>
        <w:rPr>
          <w:sz w:val="28"/>
          <w:szCs w:val="28"/>
        </w:rPr>
      </w:pPr>
      <w:r>
        <w:rPr>
          <w:sz w:val="28"/>
          <w:szCs w:val="28"/>
        </w:rPr>
        <w:t>27.</w:t>
      </w:r>
      <w:r w:rsidR="005A4BBC" w:rsidRPr="0068206C">
        <w:rPr>
          <w:sz w:val="28"/>
          <w:szCs w:val="28"/>
        </w:rPr>
        <w:t>Кохтев Н. Реклама: искусство слова: рекомендации для составителей рекламних текстов: уч. пос. Москва: МГУ, 1997. 96 с.</w:t>
      </w:r>
    </w:p>
    <w:p w:rsidR="005A4BBC" w:rsidRPr="0068206C" w:rsidRDefault="00431E18" w:rsidP="00431E18">
      <w:pPr>
        <w:spacing w:before="30" w:after="30" w:line="360" w:lineRule="auto"/>
        <w:contextualSpacing/>
        <w:rPr>
          <w:sz w:val="28"/>
          <w:szCs w:val="28"/>
        </w:rPr>
      </w:pPr>
      <w:r>
        <w:rPr>
          <w:sz w:val="28"/>
          <w:szCs w:val="28"/>
        </w:rPr>
        <w:t>28.</w:t>
      </w:r>
      <w:r w:rsidR="005A4BBC" w:rsidRPr="0068206C">
        <w:rPr>
          <w:sz w:val="28"/>
          <w:szCs w:val="28"/>
        </w:rPr>
        <w:t>Кровицька О. Українська лексикографія : навч. пос. Львів : Інститут українознавства  ім. І. Крип’якевича, 2005. 175 с.</w:t>
      </w:r>
    </w:p>
    <w:p w:rsidR="005A4BBC" w:rsidRPr="0068206C" w:rsidRDefault="00431E18" w:rsidP="00431E18">
      <w:pPr>
        <w:spacing w:before="30" w:after="30" w:line="360" w:lineRule="auto"/>
        <w:contextualSpacing/>
        <w:rPr>
          <w:sz w:val="28"/>
          <w:szCs w:val="28"/>
        </w:rPr>
      </w:pPr>
      <w:r>
        <w:rPr>
          <w:sz w:val="28"/>
          <w:szCs w:val="28"/>
        </w:rPr>
        <w:t>29.</w:t>
      </w:r>
      <w:r w:rsidR="005A4BBC" w:rsidRPr="0068206C">
        <w:rPr>
          <w:sz w:val="28"/>
          <w:szCs w:val="28"/>
        </w:rPr>
        <w:t xml:space="preserve">Кутуза Н.В. Лінгвістичні параметри впливу в рекламі. </w:t>
      </w:r>
      <w:r w:rsidR="005A4BBC" w:rsidRPr="0068206C">
        <w:rPr>
          <w:i/>
          <w:sz w:val="28"/>
          <w:szCs w:val="28"/>
        </w:rPr>
        <w:t xml:space="preserve">Реклама та </w:t>
      </w:r>
      <w:r w:rsidR="005A4BBC" w:rsidRPr="0068206C">
        <w:rPr>
          <w:i/>
          <w:sz w:val="28"/>
          <w:szCs w:val="28"/>
          <w:lang w:val="en-US"/>
        </w:rPr>
        <w:t>PR</w:t>
      </w:r>
      <w:r w:rsidR="005A4BBC" w:rsidRPr="0068206C">
        <w:rPr>
          <w:i/>
          <w:sz w:val="28"/>
          <w:szCs w:val="28"/>
        </w:rPr>
        <w:t xml:space="preserve"> у масовоінформаційному просторі</w:t>
      </w:r>
      <w:r w:rsidR="005A4BBC" w:rsidRPr="0068206C">
        <w:rPr>
          <w:sz w:val="28"/>
          <w:szCs w:val="28"/>
        </w:rPr>
        <w:t>: монографія / за ред. О.В. Александрова. Одеса: Астропринт. 2009. Ст. 250-259</w:t>
      </w:r>
    </w:p>
    <w:p w:rsidR="005A4BBC" w:rsidRPr="0068206C" w:rsidRDefault="00431E18" w:rsidP="00431E18">
      <w:pPr>
        <w:spacing w:before="30" w:after="30" w:line="360" w:lineRule="auto"/>
        <w:contextualSpacing/>
        <w:rPr>
          <w:sz w:val="28"/>
          <w:szCs w:val="28"/>
        </w:rPr>
      </w:pPr>
      <w:r>
        <w:rPr>
          <w:sz w:val="28"/>
          <w:szCs w:val="28"/>
        </w:rPr>
        <w:t>30.</w:t>
      </w:r>
      <w:r w:rsidR="005A4BBC" w:rsidRPr="0068206C">
        <w:rPr>
          <w:sz w:val="28"/>
          <w:szCs w:val="28"/>
        </w:rPr>
        <w:t>Кутуза Н. Психолінгвістичні дослідження рекламних слоганів як підґрунтя новітньої лексикографії.</w:t>
      </w:r>
      <w:r w:rsidR="005A4BBC" w:rsidRPr="0068206C">
        <w:rPr>
          <w:sz w:val="28"/>
          <w:szCs w:val="28"/>
          <w:shd w:val="clear" w:color="auto" w:fill="FFFFFF"/>
        </w:rPr>
        <w:t xml:space="preserve"> </w:t>
      </w:r>
      <w:r w:rsidR="005A4BBC" w:rsidRPr="0068206C">
        <w:rPr>
          <w:i/>
          <w:sz w:val="28"/>
          <w:szCs w:val="28"/>
          <w:shd w:val="clear" w:color="auto" w:fill="FFFFFF"/>
        </w:rPr>
        <w:t>Одеська лінгвістична школа : інтеграція підход</w:t>
      </w:r>
      <w:r w:rsidR="005A4BBC" w:rsidRPr="0068206C">
        <w:rPr>
          <w:sz w:val="28"/>
          <w:szCs w:val="28"/>
          <w:shd w:val="clear" w:color="auto" w:fill="FFFFFF"/>
        </w:rPr>
        <w:t>ів</w:t>
      </w:r>
      <w:r w:rsidR="005A4BBC" w:rsidRPr="0068206C">
        <w:rPr>
          <w:sz w:val="28"/>
          <w:szCs w:val="28"/>
        </w:rPr>
        <w:t>: колект. моногр./  за ред. Т. Ю. Ковалевської. Одеса : Букаєв Вадим Вікторович, 2014. 560 с.</w:t>
      </w:r>
    </w:p>
    <w:p w:rsidR="005A4BBC" w:rsidRPr="0068206C" w:rsidRDefault="00431E18" w:rsidP="00431E18">
      <w:pPr>
        <w:spacing w:line="360" w:lineRule="auto"/>
        <w:rPr>
          <w:sz w:val="28"/>
          <w:szCs w:val="28"/>
        </w:rPr>
      </w:pPr>
      <w:r>
        <w:rPr>
          <w:sz w:val="28"/>
          <w:szCs w:val="28"/>
        </w:rPr>
        <w:t>31.</w:t>
      </w:r>
      <w:r w:rsidR="005A4BBC" w:rsidRPr="0068206C">
        <w:rPr>
          <w:sz w:val="28"/>
          <w:szCs w:val="28"/>
        </w:rPr>
        <w:t>Кутуза Н. Слоган як сугестивний концентр реклами: зб. ст. Київ: Видавничий дім Дмитра Бураго, 2015. 286 с.</w:t>
      </w:r>
    </w:p>
    <w:p w:rsidR="005A4BBC" w:rsidRPr="0068206C" w:rsidRDefault="00431E18" w:rsidP="00431E18">
      <w:pPr>
        <w:spacing w:line="360" w:lineRule="auto"/>
        <w:rPr>
          <w:sz w:val="28"/>
          <w:szCs w:val="28"/>
        </w:rPr>
      </w:pPr>
      <w:r>
        <w:rPr>
          <w:sz w:val="28"/>
          <w:szCs w:val="28"/>
        </w:rPr>
        <w:t>32.</w:t>
      </w:r>
      <w:r w:rsidR="005A4BBC" w:rsidRPr="0068206C">
        <w:rPr>
          <w:sz w:val="28"/>
          <w:szCs w:val="28"/>
        </w:rPr>
        <w:t xml:space="preserve">Кутуза Н. В. Роль асоціативного експерименту в дослідженні політичних. </w:t>
      </w:r>
      <w:r w:rsidR="005A4BBC" w:rsidRPr="0068206C">
        <w:rPr>
          <w:i/>
          <w:sz w:val="28"/>
          <w:szCs w:val="28"/>
        </w:rPr>
        <w:t>Культура народов Причорноморья</w:t>
      </w:r>
      <w:r w:rsidR="005A4BBC" w:rsidRPr="0068206C">
        <w:rPr>
          <w:sz w:val="28"/>
          <w:szCs w:val="28"/>
        </w:rPr>
        <w:t xml:space="preserve"> : науч. журнал / за ред. Ю. А. Катунин.  Симферополь : Крым, 2008.  № 137. – Т. 1. С. 347–350</w:t>
      </w:r>
    </w:p>
    <w:p w:rsidR="005A4BBC" w:rsidRPr="0068206C" w:rsidRDefault="00431E18" w:rsidP="00431E18">
      <w:pPr>
        <w:spacing w:line="360" w:lineRule="auto"/>
        <w:rPr>
          <w:sz w:val="28"/>
          <w:szCs w:val="28"/>
        </w:rPr>
      </w:pPr>
      <w:r>
        <w:rPr>
          <w:sz w:val="28"/>
          <w:szCs w:val="28"/>
        </w:rPr>
        <w:t>33.</w:t>
      </w:r>
      <w:r w:rsidR="005A4BBC" w:rsidRPr="0068206C">
        <w:rPr>
          <w:sz w:val="28"/>
          <w:szCs w:val="28"/>
        </w:rPr>
        <w:t>Лебедев-Любимов А. Психология рекламы: СПб. : Питер, 2006. 384 с</w:t>
      </w:r>
    </w:p>
    <w:p w:rsidR="005A4BBC" w:rsidRPr="0068206C" w:rsidRDefault="00431E18" w:rsidP="00431E18">
      <w:pPr>
        <w:spacing w:before="30" w:after="30" w:line="360" w:lineRule="auto"/>
        <w:contextualSpacing/>
        <w:rPr>
          <w:sz w:val="28"/>
          <w:szCs w:val="28"/>
        </w:rPr>
      </w:pPr>
      <w:r>
        <w:rPr>
          <w:sz w:val="28"/>
          <w:szCs w:val="28"/>
        </w:rPr>
        <w:t>34.</w:t>
      </w:r>
      <w:r w:rsidR="005A4BBC" w:rsidRPr="0068206C">
        <w:rPr>
          <w:sz w:val="28"/>
          <w:szCs w:val="28"/>
        </w:rPr>
        <w:t>Лившиц, Т. Н.. Реклама в прагмалингвистическом аспекте: Таганрог : Таганрогск. гос. пед. ин-т. 1999. 212 с..</w:t>
      </w:r>
    </w:p>
    <w:p w:rsidR="005A4BBC" w:rsidRPr="0068206C" w:rsidRDefault="00431E18" w:rsidP="00431E18">
      <w:pPr>
        <w:spacing w:before="30" w:after="30" w:line="360" w:lineRule="auto"/>
        <w:contextualSpacing/>
        <w:rPr>
          <w:sz w:val="28"/>
          <w:szCs w:val="28"/>
        </w:rPr>
      </w:pPr>
      <w:r>
        <w:rPr>
          <w:sz w:val="28"/>
          <w:szCs w:val="28"/>
        </w:rPr>
        <w:lastRenderedPageBreak/>
        <w:t>35.</w:t>
      </w:r>
      <w:r w:rsidR="005A4BBC" w:rsidRPr="0068206C">
        <w:rPr>
          <w:sz w:val="28"/>
          <w:szCs w:val="28"/>
        </w:rPr>
        <w:t>Миронов Ю. Основи рекламної діяльності: навч. пос. / за ред. А. Крамар. Дрогобич : Посвіт. 2007. 108 с.</w:t>
      </w:r>
    </w:p>
    <w:p w:rsidR="005A4BBC" w:rsidRPr="0068206C" w:rsidRDefault="00431E18" w:rsidP="00431E18">
      <w:pPr>
        <w:spacing w:line="360" w:lineRule="auto"/>
        <w:rPr>
          <w:sz w:val="28"/>
          <w:szCs w:val="28"/>
        </w:rPr>
      </w:pPr>
      <w:r>
        <w:rPr>
          <w:sz w:val="28"/>
          <w:szCs w:val="28"/>
        </w:rPr>
        <w:t>36.</w:t>
      </w:r>
      <w:r w:rsidR="005A4BBC" w:rsidRPr="0068206C">
        <w:rPr>
          <w:sz w:val="28"/>
          <w:szCs w:val="28"/>
        </w:rPr>
        <w:t>Медведева Е.В. Рекламная коммуникация: Москва.: Едиториал УРСС. 2003. 280 с.</w:t>
      </w:r>
    </w:p>
    <w:p w:rsidR="005A4BBC" w:rsidRPr="0068206C" w:rsidRDefault="00431E18" w:rsidP="00431E18">
      <w:pPr>
        <w:spacing w:line="360" w:lineRule="auto"/>
        <w:rPr>
          <w:sz w:val="28"/>
          <w:szCs w:val="28"/>
        </w:rPr>
      </w:pPr>
      <w:r>
        <w:rPr>
          <w:sz w:val="28"/>
          <w:szCs w:val="28"/>
        </w:rPr>
        <w:t>37.</w:t>
      </w:r>
      <w:r w:rsidR="005A4BBC" w:rsidRPr="0068206C">
        <w:rPr>
          <w:rFonts w:eastAsia="SimSun"/>
          <w:kern w:val="2"/>
          <w:sz w:val="28"/>
          <w:szCs w:val="28"/>
          <w:lang w:eastAsia="hi-IN" w:bidi="hi-IN"/>
        </w:rPr>
        <w:t xml:space="preserve">Мокшанцев Р. И. Психология рекламы: уч. Москва: ИНФРА-М. 2000. </w:t>
      </w:r>
      <w:r>
        <w:rPr>
          <w:rFonts w:eastAsia="SimSun"/>
          <w:kern w:val="2"/>
          <w:sz w:val="28"/>
          <w:szCs w:val="28"/>
          <w:lang w:eastAsia="hi-IN" w:bidi="hi-IN"/>
        </w:rPr>
        <w:t xml:space="preserve">         </w:t>
      </w:r>
      <w:r w:rsidR="005A4BBC" w:rsidRPr="0068206C">
        <w:rPr>
          <w:rFonts w:eastAsia="SimSun"/>
          <w:kern w:val="2"/>
          <w:sz w:val="28"/>
          <w:szCs w:val="28"/>
          <w:lang w:eastAsia="hi-IN" w:bidi="hi-IN"/>
        </w:rPr>
        <w:t xml:space="preserve"> 230 </w:t>
      </w:r>
      <w:r w:rsidR="005A4BBC" w:rsidRPr="0068206C">
        <w:rPr>
          <w:rFonts w:eastAsia="SimSun"/>
          <w:kern w:val="2"/>
          <w:sz w:val="28"/>
          <w:szCs w:val="28"/>
          <w:lang w:val="en-US" w:eastAsia="hi-IN" w:bidi="hi-IN"/>
        </w:rPr>
        <w:t>c</w:t>
      </w:r>
      <w:r w:rsidR="005A4BBC" w:rsidRPr="0068206C">
        <w:rPr>
          <w:rFonts w:eastAsia="SimSun"/>
          <w:kern w:val="2"/>
          <w:sz w:val="28"/>
          <w:szCs w:val="28"/>
          <w:lang w:eastAsia="hi-IN" w:bidi="hi-IN"/>
        </w:rPr>
        <w:t>.</w:t>
      </w:r>
    </w:p>
    <w:p w:rsidR="005A4BBC" w:rsidRPr="0068206C" w:rsidRDefault="00431E18" w:rsidP="00431E18">
      <w:pPr>
        <w:spacing w:line="360" w:lineRule="auto"/>
        <w:rPr>
          <w:sz w:val="28"/>
          <w:szCs w:val="28"/>
        </w:rPr>
      </w:pPr>
      <w:r>
        <w:rPr>
          <w:sz w:val="28"/>
          <w:szCs w:val="28"/>
        </w:rPr>
        <w:t>38.</w:t>
      </w:r>
      <w:r w:rsidR="005A4BBC" w:rsidRPr="0068206C">
        <w:rPr>
          <w:sz w:val="28"/>
          <w:szCs w:val="28"/>
        </w:rPr>
        <w:t>Морозова  И. Слагая слоганы: уч.Москва: РИП-холдинг. 2006.174 с.</w:t>
      </w:r>
    </w:p>
    <w:p w:rsidR="005A4BBC" w:rsidRPr="0068206C" w:rsidRDefault="00431E18" w:rsidP="00431E18">
      <w:pPr>
        <w:spacing w:line="360" w:lineRule="auto"/>
        <w:rPr>
          <w:sz w:val="28"/>
          <w:szCs w:val="28"/>
        </w:rPr>
      </w:pPr>
      <w:r>
        <w:rPr>
          <w:sz w:val="28"/>
          <w:szCs w:val="28"/>
        </w:rPr>
        <w:t>39.</w:t>
      </w:r>
      <w:r w:rsidR="005A4BBC" w:rsidRPr="0068206C">
        <w:rPr>
          <w:sz w:val="28"/>
          <w:szCs w:val="28"/>
        </w:rPr>
        <w:t xml:space="preserve">М’яснянкіна Л. Типи рекламного тексту. </w:t>
      </w:r>
      <w:r w:rsidR="005A4BBC" w:rsidRPr="0068206C">
        <w:rPr>
          <w:i/>
          <w:sz w:val="28"/>
          <w:szCs w:val="28"/>
        </w:rPr>
        <w:t>Теле- та радіожурналістика</w:t>
      </w:r>
      <w:r w:rsidR="005A4BBC" w:rsidRPr="0068206C">
        <w:rPr>
          <w:sz w:val="28"/>
          <w:szCs w:val="28"/>
        </w:rPr>
        <w:t xml:space="preserve">: </w:t>
      </w:r>
      <w:r w:rsidR="00800141">
        <w:rPr>
          <w:sz w:val="28"/>
          <w:szCs w:val="28"/>
        </w:rPr>
        <w:t xml:space="preserve">                   </w:t>
      </w:r>
      <w:r w:rsidR="005A4BBC" w:rsidRPr="0068206C">
        <w:rPr>
          <w:sz w:val="28"/>
          <w:szCs w:val="28"/>
        </w:rPr>
        <w:t>зб. ст. Львів: ЛНУ. 2010. Вип. 9. Ч.1. С. 334-339.</w:t>
      </w:r>
    </w:p>
    <w:p w:rsidR="005A4BBC" w:rsidRPr="0068206C" w:rsidRDefault="00800141" w:rsidP="00431E18">
      <w:pPr>
        <w:spacing w:line="360" w:lineRule="auto"/>
        <w:rPr>
          <w:sz w:val="28"/>
          <w:szCs w:val="28"/>
        </w:rPr>
      </w:pPr>
      <w:r>
        <w:rPr>
          <w:sz w:val="28"/>
          <w:szCs w:val="28"/>
        </w:rPr>
        <w:t>40.</w:t>
      </w:r>
      <w:r w:rsidR="005A4BBC" w:rsidRPr="0068206C">
        <w:rPr>
          <w:sz w:val="28"/>
          <w:szCs w:val="28"/>
        </w:rPr>
        <w:t xml:space="preserve">Олінчук В.В. Семантика та парадигматика усного рекламного дискурсу. </w:t>
      </w:r>
      <w:r w:rsidR="005A4BBC" w:rsidRPr="0068206C">
        <w:rPr>
          <w:i/>
          <w:sz w:val="28"/>
          <w:szCs w:val="28"/>
        </w:rPr>
        <w:t xml:space="preserve">Українська ментальність: діалог світів: </w:t>
      </w:r>
      <w:r w:rsidR="005A4BBC" w:rsidRPr="0068206C">
        <w:rPr>
          <w:sz w:val="28"/>
          <w:szCs w:val="28"/>
        </w:rPr>
        <w:t>зб. наук. пр. / за ред. О. І. Бондаря. Одеса: Астропринт, 2003. Ч. 2. 296 с.</w:t>
      </w:r>
    </w:p>
    <w:p w:rsidR="005A4BBC" w:rsidRPr="0068206C" w:rsidRDefault="00800141" w:rsidP="00800141">
      <w:pPr>
        <w:spacing w:line="360" w:lineRule="auto"/>
        <w:rPr>
          <w:sz w:val="28"/>
          <w:szCs w:val="28"/>
        </w:rPr>
      </w:pPr>
      <w:r>
        <w:rPr>
          <w:sz w:val="28"/>
          <w:szCs w:val="28"/>
        </w:rPr>
        <w:t>41.</w:t>
      </w:r>
      <w:r w:rsidR="005A4BBC" w:rsidRPr="0068206C">
        <w:rPr>
          <w:sz w:val="28"/>
          <w:szCs w:val="28"/>
        </w:rPr>
        <w:t xml:space="preserve">Павлюк Л. Г. Аксіологічні та структурні характеристики дискурсу реклами у мас-медіа. </w:t>
      </w:r>
      <w:r w:rsidR="005A4BBC" w:rsidRPr="0068206C">
        <w:rPr>
          <w:i/>
          <w:sz w:val="28"/>
          <w:szCs w:val="28"/>
        </w:rPr>
        <w:t>Наукові записки Інституту журналістики</w:t>
      </w:r>
      <w:r w:rsidR="005A4BBC" w:rsidRPr="0068206C">
        <w:rPr>
          <w:sz w:val="28"/>
          <w:szCs w:val="28"/>
        </w:rPr>
        <w:t>. Том 22.</w:t>
      </w:r>
    </w:p>
    <w:p w:rsidR="005A4BBC" w:rsidRPr="0068206C" w:rsidRDefault="005A4BBC" w:rsidP="00800141">
      <w:pPr>
        <w:spacing w:before="30" w:after="30" w:line="360" w:lineRule="auto"/>
        <w:contextualSpacing/>
        <w:rPr>
          <w:sz w:val="28"/>
          <w:szCs w:val="28"/>
        </w:rPr>
      </w:pPr>
      <w:r w:rsidRPr="0068206C">
        <w:rPr>
          <w:sz w:val="28"/>
          <w:szCs w:val="28"/>
          <w:lang w:val="en-US"/>
        </w:rPr>
        <w:t>URL</w:t>
      </w:r>
      <w:r w:rsidRPr="0068206C">
        <w:rPr>
          <w:sz w:val="28"/>
          <w:szCs w:val="28"/>
        </w:rPr>
        <w:t xml:space="preserve">: </w:t>
      </w:r>
      <w:hyperlink r:id="rId11" w:history="1">
        <w:r w:rsidRPr="0068206C">
          <w:rPr>
            <w:rStyle w:val="a9"/>
            <w:sz w:val="28"/>
            <w:szCs w:val="28"/>
            <w:lang w:val="en-US"/>
          </w:rPr>
          <w:t>http</w:t>
        </w:r>
        <w:r w:rsidRPr="0068206C">
          <w:rPr>
            <w:rStyle w:val="a9"/>
            <w:sz w:val="28"/>
            <w:szCs w:val="28"/>
          </w:rPr>
          <w:t>://</w:t>
        </w:r>
        <w:r w:rsidRPr="0068206C">
          <w:rPr>
            <w:rStyle w:val="a9"/>
            <w:sz w:val="28"/>
            <w:szCs w:val="28"/>
            <w:lang w:val="en-US"/>
          </w:rPr>
          <w:t>journlib</w:t>
        </w:r>
        <w:r w:rsidRPr="0068206C">
          <w:rPr>
            <w:rStyle w:val="a9"/>
            <w:sz w:val="28"/>
            <w:szCs w:val="28"/>
          </w:rPr>
          <w:t>.</w:t>
        </w:r>
        <w:r w:rsidRPr="0068206C">
          <w:rPr>
            <w:rStyle w:val="a9"/>
            <w:sz w:val="28"/>
            <w:szCs w:val="28"/>
            <w:lang w:val="en-US"/>
          </w:rPr>
          <w:t>univ</w:t>
        </w:r>
        <w:r w:rsidRPr="0068206C">
          <w:rPr>
            <w:rStyle w:val="a9"/>
            <w:sz w:val="28"/>
            <w:szCs w:val="28"/>
          </w:rPr>
          <w:t>.</w:t>
        </w:r>
        <w:r w:rsidRPr="0068206C">
          <w:rPr>
            <w:rStyle w:val="a9"/>
            <w:sz w:val="28"/>
            <w:szCs w:val="28"/>
            <w:lang w:val="en-US"/>
          </w:rPr>
          <w:t>kiev</w:t>
        </w:r>
        <w:r w:rsidRPr="0068206C">
          <w:rPr>
            <w:rStyle w:val="a9"/>
            <w:sz w:val="28"/>
            <w:szCs w:val="28"/>
          </w:rPr>
          <w:t>.</w:t>
        </w:r>
        <w:r w:rsidRPr="0068206C">
          <w:rPr>
            <w:rStyle w:val="a9"/>
            <w:sz w:val="28"/>
            <w:szCs w:val="28"/>
            <w:lang w:val="en-US"/>
          </w:rPr>
          <w:t>ua</w:t>
        </w:r>
        <w:r w:rsidRPr="0068206C">
          <w:rPr>
            <w:rStyle w:val="a9"/>
            <w:sz w:val="28"/>
            <w:szCs w:val="28"/>
          </w:rPr>
          <w:t>/</w:t>
        </w:r>
        <w:r w:rsidRPr="0068206C">
          <w:rPr>
            <w:rStyle w:val="a9"/>
            <w:sz w:val="28"/>
            <w:szCs w:val="28"/>
            <w:lang w:val="en-US"/>
          </w:rPr>
          <w:t>index</w:t>
        </w:r>
        <w:r w:rsidRPr="0068206C">
          <w:rPr>
            <w:rStyle w:val="a9"/>
            <w:sz w:val="28"/>
            <w:szCs w:val="28"/>
          </w:rPr>
          <w:t>.</w:t>
        </w:r>
        <w:r w:rsidRPr="0068206C">
          <w:rPr>
            <w:rStyle w:val="a9"/>
            <w:sz w:val="28"/>
            <w:szCs w:val="28"/>
            <w:lang w:val="en-US"/>
          </w:rPr>
          <w:t>php</w:t>
        </w:r>
        <w:r w:rsidRPr="0068206C">
          <w:rPr>
            <w:rStyle w:val="a9"/>
            <w:sz w:val="28"/>
            <w:szCs w:val="28"/>
          </w:rPr>
          <w:t>?</w:t>
        </w:r>
        <w:r w:rsidRPr="0068206C">
          <w:rPr>
            <w:rStyle w:val="a9"/>
            <w:sz w:val="28"/>
            <w:szCs w:val="28"/>
            <w:lang w:val="en-US"/>
          </w:rPr>
          <w:t>act</w:t>
        </w:r>
        <w:r w:rsidRPr="0068206C">
          <w:rPr>
            <w:rStyle w:val="a9"/>
            <w:sz w:val="28"/>
            <w:szCs w:val="28"/>
          </w:rPr>
          <w:t>=</w:t>
        </w:r>
        <w:r w:rsidRPr="0068206C">
          <w:rPr>
            <w:rStyle w:val="a9"/>
            <w:sz w:val="28"/>
            <w:szCs w:val="28"/>
            <w:lang w:val="en-US"/>
          </w:rPr>
          <w:t>article</w:t>
        </w:r>
        <w:r w:rsidRPr="0068206C">
          <w:rPr>
            <w:rStyle w:val="a9"/>
            <w:sz w:val="28"/>
            <w:szCs w:val="28"/>
          </w:rPr>
          <w:t>&amp;</w:t>
        </w:r>
        <w:r w:rsidRPr="0068206C">
          <w:rPr>
            <w:rStyle w:val="a9"/>
            <w:sz w:val="28"/>
            <w:szCs w:val="28"/>
            <w:lang w:val="en-US"/>
          </w:rPr>
          <w:t>article</w:t>
        </w:r>
        <w:r w:rsidRPr="0068206C">
          <w:rPr>
            <w:rStyle w:val="a9"/>
            <w:sz w:val="28"/>
            <w:szCs w:val="28"/>
          </w:rPr>
          <w:t>=1460</w:t>
        </w:r>
      </w:hyperlink>
    </w:p>
    <w:p w:rsidR="005A4BBC" w:rsidRPr="0068206C" w:rsidRDefault="00800141" w:rsidP="00800141">
      <w:pPr>
        <w:spacing w:line="360" w:lineRule="auto"/>
        <w:rPr>
          <w:sz w:val="28"/>
          <w:szCs w:val="28"/>
        </w:rPr>
      </w:pPr>
      <w:r>
        <w:rPr>
          <w:sz w:val="28"/>
          <w:szCs w:val="28"/>
        </w:rPr>
        <w:t>42.</w:t>
      </w:r>
      <w:r w:rsidR="005A4BBC" w:rsidRPr="0068206C">
        <w:rPr>
          <w:sz w:val="28"/>
          <w:szCs w:val="28"/>
        </w:rPr>
        <w:t>Плющ, М. Я., Бевзенко, С. П., Грипас, Н. Я. Сучасна українська літературна мова : підручник. Київ: Вища шк., 2000. 430 с.</w:t>
      </w:r>
    </w:p>
    <w:p w:rsidR="005A4BBC" w:rsidRPr="0068206C" w:rsidRDefault="00800141" w:rsidP="00800141">
      <w:pPr>
        <w:spacing w:line="360" w:lineRule="auto"/>
        <w:rPr>
          <w:sz w:val="28"/>
          <w:szCs w:val="28"/>
        </w:rPr>
      </w:pPr>
      <w:r>
        <w:rPr>
          <w:sz w:val="28"/>
          <w:szCs w:val="28"/>
        </w:rPr>
        <w:t>43.</w:t>
      </w:r>
      <w:r w:rsidR="005A4BBC" w:rsidRPr="0068206C">
        <w:rPr>
          <w:sz w:val="28"/>
          <w:szCs w:val="28"/>
        </w:rPr>
        <w:t>Пономарів, О. Д. Стилістика сучасної української мови : підручник. Київ: Либідь. 1992. 248 с.</w:t>
      </w:r>
    </w:p>
    <w:p w:rsidR="005A4BBC" w:rsidRPr="0068206C" w:rsidRDefault="00800141" w:rsidP="00800141">
      <w:pPr>
        <w:spacing w:line="360" w:lineRule="auto"/>
        <w:rPr>
          <w:sz w:val="28"/>
          <w:szCs w:val="28"/>
        </w:rPr>
      </w:pPr>
      <w:r>
        <w:rPr>
          <w:sz w:val="28"/>
          <w:szCs w:val="28"/>
        </w:rPr>
        <w:t>44.</w:t>
      </w:r>
      <w:r w:rsidR="005A4BBC" w:rsidRPr="0068206C">
        <w:rPr>
          <w:sz w:val="28"/>
          <w:szCs w:val="28"/>
        </w:rPr>
        <w:t>Попова, Е. С.. Рекламный текст и проблемы манипуляции : автореф. дисс. … канд. филол. наук. Екатеринбург : Урал. ун-т. 27 с. 2000.</w:t>
      </w:r>
    </w:p>
    <w:p w:rsidR="005A4BBC" w:rsidRPr="0068206C" w:rsidRDefault="00800141" w:rsidP="00800141">
      <w:pPr>
        <w:spacing w:line="360" w:lineRule="auto"/>
        <w:rPr>
          <w:sz w:val="28"/>
          <w:szCs w:val="28"/>
        </w:rPr>
      </w:pPr>
      <w:r>
        <w:rPr>
          <w:sz w:val="28"/>
          <w:szCs w:val="28"/>
        </w:rPr>
        <w:t>45.</w:t>
      </w:r>
      <w:r w:rsidR="005A4BBC" w:rsidRPr="0068206C">
        <w:rPr>
          <w:sz w:val="28"/>
          <w:szCs w:val="28"/>
        </w:rPr>
        <w:t>Портуліт О.О. Структурно-семантичні особливості заголовка рекламного тексту</w:t>
      </w:r>
      <w:r w:rsidR="005A4BBC" w:rsidRPr="0068206C">
        <w:rPr>
          <w:i/>
          <w:sz w:val="28"/>
          <w:szCs w:val="28"/>
        </w:rPr>
        <w:t xml:space="preserve">. Реклама та </w:t>
      </w:r>
      <w:r w:rsidR="005A4BBC" w:rsidRPr="0068206C">
        <w:rPr>
          <w:i/>
          <w:sz w:val="28"/>
          <w:szCs w:val="28"/>
          <w:lang w:val="en-US"/>
        </w:rPr>
        <w:t>PR</w:t>
      </w:r>
      <w:r w:rsidR="005A4BBC" w:rsidRPr="0068206C">
        <w:rPr>
          <w:i/>
          <w:sz w:val="28"/>
          <w:szCs w:val="28"/>
        </w:rPr>
        <w:t xml:space="preserve"> у масовоінформаційному просторі</w:t>
      </w:r>
      <w:r w:rsidR="005A4BBC" w:rsidRPr="0068206C">
        <w:rPr>
          <w:sz w:val="28"/>
          <w:szCs w:val="28"/>
        </w:rPr>
        <w:t>: монографія / за ред. О.В. Александрова. Одеса: Астропринт. 2009. Ст. 78-85.</w:t>
      </w:r>
    </w:p>
    <w:p w:rsidR="005A4BBC" w:rsidRPr="0068206C" w:rsidRDefault="00800141" w:rsidP="00800141">
      <w:pPr>
        <w:spacing w:line="360" w:lineRule="auto"/>
        <w:rPr>
          <w:sz w:val="28"/>
          <w:szCs w:val="28"/>
        </w:rPr>
      </w:pPr>
      <w:r>
        <w:rPr>
          <w:sz w:val="28"/>
          <w:szCs w:val="28"/>
        </w:rPr>
        <w:t>46.</w:t>
      </w:r>
      <w:r w:rsidR="005A4BBC" w:rsidRPr="0068206C">
        <w:rPr>
          <w:sz w:val="28"/>
          <w:szCs w:val="28"/>
        </w:rPr>
        <w:t>Почепцов Г. Коммуникативные технологии двадцатого века. Киев.  2000. 326 с.</w:t>
      </w:r>
    </w:p>
    <w:p w:rsidR="005A4BBC" w:rsidRPr="0068206C" w:rsidRDefault="00800141" w:rsidP="00800141">
      <w:pPr>
        <w:spacing w:line="360" w:lineRule="auto"/>
        <w:rPr>
          <w:sz w:val="28"/>
          <w:szCs w:val="28"/>
        </w:rPr>
      </w:pPr>
      <w:r>
        <w:rPr>
          <w:sz w:val="28"/>
          <w:szCs w:val="28"/>
        </w:rPr>
        <w:t>47.</w:t>
      </w:r>
      <w:r w:rsidR="005A4BBC" w:rsidRPr="0068206C">
        <w:rPr>
          <w:sz w:val="28"/>
          <w:szCs w:val="28"/>
        </w:rPr>
        <w:t>Почепцов Г. Паблік рилейшнз. Київ: Знання. 2000. 506 с.</w:t>
      </w:r>
    </w:p>
    <w:p w:rsidR="005A4BBC" w:rsidRPr="0068206C" w:rsidRDefault="00800141" w:rsidP="00800141">
      <w:pPr>
        <w:spacing w:line="360" w:lineRule="auto"/>
        <w:rPr>
          <w:sz w:val="28"/>
          <w:szCs w:val="28"/>
        </w:rPr>
      </w:pPr>
      <w:r>
        <w:rPr>
          <w:sz w:val="28"/>
          <w:szCs w:val="28"/>
        </w:rPr>
        <w:t>48.</w:t>
      </w:r>
      <w:r w:rsidR="005A4BBC" w:rsidRPr="0068206C">
        <w:rPr>
          <w:sz w:val="28"/>
          <w:szCs w:val="28"/>
        </w:rPr>
        <w:t>Різун В.В., Непийвода, Н.Ф., Корнєєв В.М. Лінгвістика впливу: монографія. Київ: КНУ ім. Т.Г. Шевченка. 2005.148 с.</w:t>
      </w:r>
    </w:p>
    <w:p w:rsidR="005A4BBC" w:rsidRPr="0068206C" w:rsidRDefault="00800141" w:rsidP="00800141">
      <w:pPr>
        <w:spacing w:line="360" w:lineRule="auto"/>
        <w:jc w:val="left"/>
        <w:rPr>
          <w:sz w:val="28"/>
          <w:szCs w:val="28"/>
        </w:rPr>
      </w:pPr>
      <w:r>
        <w:rPr>
          <w:sz w:val="28"/>
          <w:szCs w:val="28"/>
        </w:rPr>
        <w:lastRenderedPageBreak/>
        <w:t xml:space="preserve">49.Ривз Р. </w:t>
      </w:r>
      <w:r w:rsidR="005A4BBC" w:rsidRPr="0068206C">
        <w:rPr>
          <w:sz w:val="28"/>
          <w:szCs w:val="28"/>
        </w:rPr>
        <w:t>Реальность в рекламе. Психология и психоанализ в рекламе. Личностно-ориентированный подход. Самара: Бахрак-М. 2002. 480с.</w:t>
      </w:r>
    </w:p>
    <w:p w:rsidR="00800141" w:rsidRDefault="00800141" w:rsidP="00800141">
      <w:pPr>
        <w:spacing w:line="360" w:lineRule="auto"/>
        <w:rPr>
          <w:sz w:val="28"/>
          <w:szCs w:val="28"/>
        </w:rPr>
      </w:pPr>
      <w:r>
        <w:rPr>
          <w:sz w:val="28"/>
          <w:szCs w:val="28"/>
        </w:rPr>
        <w:t>50.</w:t>
      </w:r>
      <w:r w:rsidR="005A4BBC" w:rsidRPr="0068206C">
        <w:rPr>
          <w:sz w:val="28"/>
          <w:szCs w:val="28"/>
        </w:rPr>
        <w:t>Ромат Є. В. Реклама: підручник. Вид 3-є, ред. та доп. Харків: Студцентр. 2000. 480 с.</w:t>
      </w:r>
    </w:p>
    <w:p w:rsidR="005A4BBC" w:rsidRPr="0068206C" w:rsidRDefault="00800141" w:rsidP="00800141">
      <w:pPr>
        <w:spacing w:line="360" w:lineRule="auto"/>
        <w:rPr>
          <w:sz w:val="28"/>
          <w:szCs w:val="28"/>
        </w:rPr>
      </w:pPr>
      <w:r>
        <w:rPr>
          <w:sz w:val="28"/>
          <w:szCs w:val="28"/>
        </w:rPr>
        <w:t>51.</w:t>
      </w:r>
      <w:r w:rsidR="005A4BBC" w:rsidRPr="0068206C">
        <w:rPr>
          <w:sz w:val="28"/>
          <w:szCs w:val="28"/>
        </w:rPr>
        <w:t xml:space="preserve">Славінська М. Ключові слова соціальної реклами. </w:t>
      </w:r>
      <w:r w:rsidR="005A4BBC" w:rsidRPr="0068206C">
        <w:rPr>
          <w:i/>
          <w:sz w:val="28"/>
          <w:szCs w:val="28"/>
        </w:rPr>
        <w:t>Одеська лінгвістична школа: координати сучасних пошуків</w:t>
      </w:r>
      <w:r w:rsidR="005A4BBC" w:rsidRPr="0068206C">
        <w:rPr>
          <w:sz w:val="28"/>
          <w:szCs w:val="28"/>
        </w:rPr>
        <w:t>: колективна монографія / за ред. Т. Ковалевської. Одеса: Букаєв Вадим Вікторович, 2014. 560 с.</w:t>
      </w:r>
    </w:p>
    <w:p w:rsidR="005A4BBC" w:rsidRPr="0068206C" w:rsidRDefault="00800141" w:rsidP="00800141">
      <w:pPr>
        <w:spacing w:line="360" w:lineRule="auto"/>
        <w:rPr>
          <w:sz w:val="28"/>
          <w:szCs w:val="28"/>
        </w:rPr>
      </w:pPr>
      <w:r>
        <w:rPr>
          <w:sz w:val="28"/>
          <w:szCs w:val="28"/>
        </w:rPr>
        <w:t>52.</w:t>
      </w:r>
      <w:r w:rsidR="005A4BBC" w:rsidRPr="0068206C">
        <w:rPr>
          <w:sz w:val="28"/>
          <w:szCs w:val="28"/>
        </w:rPr>
        <w:t>Словарь иностранных слов. Москва: Рус. Яз., 1998. 608 с.</w:t>
      </w:r>
    </w:p>
    <w:p w:rsidR="005A4BBC" w:rsidRPr="0068206C" w:rsidRDefault="00800141" w:rsidP="00800141">
      <w:pPr>
        <w:spacing w:line="360" w:lineRule="auto"/>
        <w:rPr>
          <w:sz w:val="28"/>
          <w:szCs w:val="28"/>
        </w:rPr>
      </w:pPr>
      <w:r>
        <w:rPr>
          <w:sz w:val="28"/>
          <w:szCs w:val="28"/>
        </w:rPr>
        <w:t>53.</w:t>
      </w:r>
      <w:r w:rsidR="005A4BBC" w:rsidRPr="0068206C">
        <w:rPr>
          <w:sz w:val="28"/>
          <w:szCs w:val="28"/>
        </w:rPr>
        <w:t>Ученова В. В., Шомова С.А., Гринберг Т.Э., Конаныхин К.В.                            Реклама: палитра жанров. Москва: РИП-холдинг. 2000. 100 с.</w:t>
      </w:r>
    </w:p>
    <w:p w:rsidR="005A4BBC" w:rsidRPr="0068206C" w:rsidRDefault="00800141" w:rsidP="00800141">
      <w:pPr>
        <w:spacing w:line="360" w:lineRule="auto"/>
        <w:rPr>
          <w:sz w:val="28"/>
          <w:szCs w:val="28"/>
        </w:rPr>
      </w:pPr>
      <w:r>
        <w:rPr>
          <w:sz w:val="28"/>
          <w:szCs w:val="28"/>
        </w:rPr>
        <w:t>54.</w:t>
      </w:r>
      <w:r w:rsidR="005A4BBC" w:rsidRPr="0068206C">
        <w:rPr>
          <w:sz w:val="28"/>
          <w:szCs w:val="28"/>
        </w:rPr>
        <w:t xml:space="preserve">Ущенко О. Рекламний ринок в Україні та елементи культурологічної експансії. </w:t>
      </w:r>
      <w:r w:rsidR="005A4BBC" w:rsidRPr="0068206C">
        <w:rPr>
          <w:i/>
          <w:sz w:val="28"/>
          <w:szCs w:val="28"/>
        </w:rPr>
        <w:t>Українська філологія : школи, постаті, проблеми</w:t>
      </w:r>
      <w:r w:rsidR="005A4BBC" w:rsidRPr="0068206C">
        <w:rPr>
          <w:sz w:val="28"/>
          <w:szCs w:val="28"/>
        </w:rPr>
        <w:t>: зб. наук. праць. Львів : Світ. 1999.  671 с.</w:t>
      </w:r>
    </w:p>
    <w:p w:rsidR="005A4BBC" w:rsidRPr="0068206C" w:rsidRDefault="00800141" w:rsidP="00800141">
      <w:pPr>
        <w:spacing w:line="360" w:lineRule="auto"/>
        <w:rPr>
          <w:sz w:val="28"/>
          <w:szCs w:val="28"/>
        </w:rPr>
      </w:pPr>
      <w:r>
        <w:rPr>
          <w:sz w:val="28"/>
          <w:szCs w:val="28"/>
        </w:rPr>
        <w:t>55.</w:t>
      </w:r>
      <w:r w:rsidR="005A4BBC" w:rsidRPr="0068206C">
        <w:rPr>
          <w:sz w:val="28"/>
          <w:szCs w:val="28"/>
        </w:rPr>
        <w:t>Форманова С.В. Ключові слова як вектор інтерпретації художнього тексту.</w:t>
      </w:r>
      <w:r w:rsidR="005A4BBC" w:rsidRPr="0068206C">
        <w:rPr>
          <w:i/>
          <w:sz w:val="28"/>
          <w:szCs w:val="28"/>
        </w:rPr>
        <w:t xml:space="preserve"> Культура народов Причерноморья.</w:t>
      </w:r>
      <w:r w:rsidR="005A4BBC" w:rsidRPr="0068206C">
        <w:rPr>
          <w:sz w:val="28"/>
          <w:szCs w:val="28"/>
        </w:rPr>
        <w:t xml:space="preserve"> 1999. №6. Ст. 234-239.</w:t>
      </w:r>
    </w:p>
    <w:p w:rsidR="005A4BBC" w:rsidRPr="0068206C" w:rsidRDefault="00800141" w:rsidP="00800141">
      <w:pPr>
        <w:spacing w:line="360" w:lineRule="auto"/>
        <w:rPr>
          <w:sz w:val="28"/>
          <w:szCs w:val="28"/>
        </w:rPr>
      </w:pPr>
      <w:r>
        <w:rPr>
          <w:sz w:val="28"/>
          <w:szCs w:val="28"/>
        </w:rPr>
        <w:t>56.</w:t>
      </w:r>
      <w:r w:rsidR="005A4BBC" w:rsidRPr="0068206C">
        <w:rPr>
          <w:sz w:val="28"/>
          <w:szCs w:val="28"/>
        </w:rPr>
        <w:t>Фурдуй М. Мовні засоби увиразнення рекламних \</w:t>
      </w:r>
    </w:p>
    <w:p w:rsidR="00800141" w:rsidRPr="0068206C" w:rsidRDefault="005A4BBC" w:rsidP="00800141">
      <w:pPr>
        <w:spacing w:before="30" w:after="30" w:line="360" w:lineRule="auto"/>
        <w:rPr>
          <w:sz w:val="28"/>
          <w:szCs w:val="28"/>
        </w:rPr>
      </w:pPr>
      <w:r w:rsidRPr="0068206C">
        <w:rPr>
          <w:sz w:val="28"/>
          <w:szCs w:val="28"/>
          <w:lang w:val="en-US"/>
        </w:rPr>
        <w:t>URL</w:t>
      </w:r>
      <w:r w:rsidRPr="00800141">
        <w:rPr>
          <w:sz w:val="28"/>
          <w:szCs w:val="28"/>
          <w:lang w:val="ru-RU"/>
        </w:rPr>
        <w:t>:</w:t>
      </w:r>
      <w:r w:rsidRPr="0068206C">
        <w:rPr>
          <w:sz w:val="28"/>
          <w:szCs w:val="28"/>
        </w:rPr>
        <w:t xml:space="preserve"> </w:t>
      </w:r>
      <w:hyperlink r:id="rId12" w:history="1">
        <w:r w:rsidRPr="0068206C">
          <w:rPr>
            <w:rStyle w:val="a9"/>
            <w:sz w:val="28"/>
            <w:szCs w:val="28"/>
            <w:lang w:val="en-US"/>
          </w:rPr>
          <w:t>http</w:t>
        </w:r>
        <w:r w:rsidRPr="0068206C">
          <w:rPr>
            <w:rStyle w:val="a9"/>
            <w:sz w:val="28"/>
            <w:szCs w:val="28"/>
          </w:rPr>
          <w:t>://</w:t>
        </w:r>
        <w:r w:rsidRPr="0068206C">
          <w:rPr>
            <w:rStyle w:val="a9"/>
            <w:sz w:val="28"/>
            <w:szCs w:val="28"/>
            <w:lang w:val="en-US"/>
          </w:rPr>
          <w:t>journlib</w:t>
        </w:r>
        <w:r w:rsidRPr="0068206C">
          <w:rPr>
            <w:rStyle w:val="a9"/>
            <w:sz w:val="28"/>
            <w:szCs w:val="28"/>
          </w:rPr>
          <w:t>.</w:t>
        </w:r>
        <w:r w:rsidRPr="0068206C">
          <w:rPr>
            <w:rStyle w:val="a9"/>
            <w:sz w:val="28"/>
            <w:szCs w:val="28"/>
            <w:lang w:val="en-US"/>
          </w:rPr>
          <w:t>univ</w:t>
        </w:r>
        <w:r w:rsidRPr="0068206C">
          <w:rPr>
            <w:rStyle w:val="a9"/>
            <w:sz w:val="28"/>
            <w:szCs w:val="28"/>
          </w:rPr>
          <w:t>.</w:t>
        </w:r>
        <w:r w:rsidRPr="0068206C">
          <w:rPr>
            <w:rStyle w:val="a9"/>
            <w:sz w:val="28"/>
            <w:szCs w:val="28"/>
            <w:lang w:val="en-US"/>
          </w:rPr>
          <w:t>kiev</w:t>
        </w:r>
        <w:r w:rsidRPr="0068206C">
          <w:rPr>
            <w:rStyle w:val="a9"/>
            <w:sz w:val="28"/>
            <w:szCs w:val="28"/>
          </w:rPr>
          <w:t>.</w:t>
        </w:r>
        <w:r w:rsidRPr="0068206C">
          <w:rPr>
            <w:rStyle w:val="a9"/>
            <w:sz w:val="28"/>
            <w:szCs w:val="28"/>
            <w:lang w:val="en-US"/>
          </w:rPr>
          <w:t>ua</w:t>
        </w:r>
        <w:r w:rsidRPr="0068206C">
          <w:rPr>
            <w:rStyle w:val="a9"/>
            <w:sz w:val="28"/>
            <w:szCs w:val="28"/>
          </w:rPr>
          <w:t>/</w:t>
        </w:r>
        <w:r w:rsidRPr="0068206C">
          <w:rPr>
            <w:rStyle w:val="a9"/>
            <w:sz w:val="28"/>
            <w:szCs w:val="28"/>
            <w:lang w:val="en-US"/>
          </w:rPr>
          <w:t>index</w:t>
        </w:r>
        <w:r w:rsidRPr="0068206C">
          <w:rPr>
            <w:rStyle w:val="a9"/>
            <w:sz w:val="28"/>
            <w:szCs w:val="28"/>
          </w:rPr>
          <w:t>.</w:t>
        </w:r>
        <w:r w:rsidRPr="0068206C">
          <w:rPr>
            <w:rStyle w:val="a9"/>
            <w:sz w:val="28"/>
            <w:szCs w:val="28"/>
            <w:lang w:val="en-US"/>
          </w:rPr>
          <w:t>php</w:t>
        </w:r>
        <w:r w:rsidRPr="00800141">
          <w:rPr>
            <w:rStyle w:val="a9"/>
            <w:sz w:val="28"/>
            <w:szCs w:val="28"/>
            <w:lang w:val="ru-RU"/>
          </w:rPr>
          <w:t>?</w:t>
        </w:r>
        <w:r w:rsidRPr="0068206C">
          <w:rPr>
            <w:rStyle w:val="a9"/>
            <w:sz w:val="28"/>
            <w:szCs w:val="28"/>
            <w:lang w:val="en-US"/>
          </w:rPr>
          <w:t>act</w:t>
        </w:r>
        <w:r w:rsidRPr="00800141">
          <w:rPr>
            <w:rStyle w:val="a9"/>
            <w:sz w:val="28"/>
            <w:szCs w:val="28"/>
            <w:lang w:val="ru-RU"/>
          </w:rPr>
          <w:t>=</w:t>
        </w:r>
        <w:r w:rsidRPr="0068206C">
          <w:rPr>
            <w:rStyle w:val="a9"/>
            <w:sz w:val="28"/>
            <w:szCs w:val="28"/>
            <w:lang w:val="en-US"/>
          </w:rPr>
          <w:t>article</w:t>
        </w:r>
        <w:r w:rsidRPr="00800141">
          <w:rPr>
            <w:rStyle w:val="a9"/>
            <w:sz w:val="28"/>
            <w:szCs w:val="28"/>
            <w:lang w:val="ru-RU"/>
          </w:rPr>
          <w:t>&amp;=298</w:t>
        </w:r>
      </w:hyperlink>
      <w:r w:rsidR="00800141">
        <w:rPr>
          <w:rStyle w:val="a9"/>
          <w:color w:val="auto"/>
          <w:sz w:val="28"/>
          <w:szCs w:val="28"/>
        </w:rPr>
        <w:t xml:space="preserve"> </w:t>
      </w:r>
      <w:r w:rsidR="00800141">
        <w:rPr>
          <w:sz w:val="28"/>
          <w:szCs w:val="28"/>
        </w:rPr>
        <w:t>(дата звертання 22.02.2019</w:t>
      </w:r>
      <w:r w:rsidR="00800141" w:rsidRPr="0068206C">
        <w:rPr>
          <w:sz w:val="28"/>
          <w:szCs w:val="28"/>
        </w:rPr>
        <w:t>)</w:t>
      </w:r>
    </w:p>
    <w:p w:rsidR="00800141" w:rsidRDefault="00800141" w:rsidP="00800141">
      <w:pPr>
        <w:spacing w:line="360" w:lineRule="auto"/>
        <w:rPr>
          <w:sz w:val="28"/>
          <w:szCs w:val="28"/>
        </w:rPr>
      </w:pPr>
      <w:r>
        <w:rPr>
          <w:sz w:val="28"/>
          <w:szCs w:val="28"/>
        </w:rPr>
        <w:t>57.</w:t>
      </w:r>
      <w:r w:rsidR="005A4BBC" w:rsidRPr="0068206C">
        <w:rPr>
          <w:sz w:val="28"/>
          <w:szCs w:val="28"/>
        </w:rPr>
        <w:t>Черпанова И. Заговор народа.  Как  создать сильный политический текст. Москва: КСП+. 2002. 464 с.</w:t>
      </w:r>
    </w:p>
    <w:p w:rsidR="005A4BBC" w:rsidRPr="0068206C" w:rsidRDefault="00800141" w:rsidP="00800141">
      <w:pPr>
        <w:spacing w:line="360" w:lineRule="auto"/>
        <w:rPr>
          <w:sz w:val="28"/>
          <w:szCs w:val="28"/>
        </w:rPr>
      </w:pPr>
      <w:r>
        <w:rPr>
          <w:sz w:val="28"/>
          <w:szCs w:val="28"/>
        </w:rPr>
        <w:t>58.</w:t>
      </w:r>
      <w:r w:rsidR="005A4BBC" w:rsidRPr="0068206C">
        <w:rPr>
          <w:sz w:val="28"/>
          <w:szCs w:val="28"/>
        </w:rPr>
        <w:t>Швець Л. Комерційна і соціальна реклама: порівняльний аналіз.</w:t>
      </w:r>
    </w:p>
    <w:p w:rsidR="00800141" w:rsidRPr="0068206C" w:rsidRDefault="005A4BBC" w:rsidP="00800141">
      <w:pPr>
        <w:spacing w:before="30" w:after="30" w:line="360" w:lineRule="auto"/>
        <w:rPr>
          <w:sz w:val="28"/>
          <w:szCs w:val="28"/>
        </w:rPr>
      </w:pPr>
      <w:r w:rsidRPr="0068206C">
        <w:rPr>
          <w:sz w:val="28"/>
          <w:szCs w:val="28"/>
          <w:lang w:val="en-US"/>
        </w:rPr>
        <w:t>URL</w:t>
      </w:r>
      <w:r w:rsidR="00800141">
        <w:rPr>
          <w:sz w:val="28"/>
          <w:szCs w:val="28"/>
        </w:rPr>
        <w:t xml:space="preserve">: </w:t>
      </w:r>
      <w:hyperlink r:id="rId13" w:history="1">
        <w:r w:rsidRPr="0068206C">
          <w:rPr>
            <w:rStyle w:val="a9"/>
            <w:sz w:val="28"/>
            <w:szCs w:val="28"/>
            <w:lang w:val="en-US"/>
          </w:rPr>
          <w:t>http</w:t>
        </w:r>
        <w:r w:rsidRPr="0068206C">
          <w:rPr>
            <w:rStyle w:val="a9"/>
            <w:sz w:val="28"/>
            <w:szCs w:val="28"/>
          </w:rPr>
          <w:t>://</w:t>
        </w:r>
        <w:r w:rsidRPr="0068206C">
          <w:rPr>
            <w:rStyle w:val="a9"/>
            <w:sz w:val="28"/>
            <w:szCs w:val="28"/>
            <w:lang w:val="en-US"/>
          </w:rPr>
          <w:t>www</w:t>
        </w:r>
        <w:r w:rsidRPr="0068206C">
          <w:rPr>
            <w:rStyle w:val="a9"/>
            <w:sz w:val="28"/>
            <w:szCs w:val="28"/>
          </w:rPr>
          <w:t>.</w:t>
        </w:r>
        <w:r w:rsidRPr="0068206C">
          <w:rPr>
            <w:rStyle w:val="a9"/>
            <w:sz w:val="28"/>
            <w:szCs w:val="28"/>
            <w:lang w:val="en-US"/>
          </w:rPr>
          <w:t>zgia</w:t>
        </w:r>
        <w:r w:rsidRPr="0068206C">
          <w:rPr>
            <w:rStyle w:val="a9"/>
            <w:sz w:val="28"/>
            <w:szCs w:val="28"/>
          </w:rPr>
          <w:t>.</w:t>
        </w:r>
        <w:r w:rsidRPr="0068206C">
          <w:rPr>
            <w:rStyle w:val="a9"/>
            <w:sz w:val="28"/>
            <w:szCs w:val="28"/>
            <w:lang w:val="en-US"/>
          </w:rPr>
          <w:t>zp</w:t>
        </w:r>
        <w:r w:rsidRPr="0068206C">
          <w:rPr>
            <w:rStyle w:val="a9"/>
            <w:sz w:val="28"/>
            <w:szCs w:val="28"/>
          </w:rPr>
          <w:t>.</w:t>
        </w:r>
        <w:r w:rsidRPr="0068206C">
          <w:rPr>
            <w:rStyle w:val="a9"/>
            <w:sz w:val="28"/>
            <w:szCs w:val="28"/>
            <w:lang w:val="en-US"/>
          </w:rPr>
          <w:t>ua</w:t>
        </w:r>
        <w:r w:rsidRPr="0068206C">
          <w:rPr>
            <w:rStyle w:val="a9"/>
            <w:sz w:val="28"/>
            <w:szCs w:val="28"/>
          </w:rPr>
          <w:t>/</w:t>
        </w:r>
        <w:r w:rsidRPr="0068206C">
          <w:rPr>
            <w:rStyle w:val="a9"/>
            <w:sz w:val="28"/>
            <w:szCs w:val="28"/>
            <w:lang w:val="en-US"/>
          </w:rPr>
          <w:t>gazeta</w:t>
        </w:r>
        <w:r w:rsidRPr="0068206C">
          <w:rPr>
            <w:rStyle w:val="a9"/>
            <w:sz w:val="28"/>
            <w:szCs w:val="28"/>
          </w:rPr>
          <w:t>/</w:t>
        </w:r>
        <w:r w:rsidRPr="0068206C">
          <w:rPr>
            <w:rStyle w:val="a9"/>
            <w:sz w:val="28"/>
            <w:szCs w:val="28"/>
            <w:lang w:val="en-US"/>
          </w:rPr>
          <w:t>VISNIK</w:t>
        </w:r>
        <w:r w:rsidRPr="0068206C">
          <w:rPr>
            <w:rStyle w:val="a9"/>
            <w:sz w:val="28"/>
            <w:szCs w:val="28"/>
          </w:rPr>
          <w:t>_55_72.</w:t>
        </w:r>
        <w:r w:rsidRPr="0068206C">
          <w:rPr>
            <w:rStyle w:val="a9"/>
            <w:sz w:val="28"/>
            <w:szCs w:val="28"/>
            <w:lang w:val="en-US"/>
          </w:rPr>
          <w:t>pdf</w:t>
        </w:r>
      </w:hyperlink>
      <w:r w:rsidR="00800141">
        <w:rPr>
          <w:rStyle w:val="a9"/>
          <w:color w:val="auto"/>
          <w:sz w:val="28"/>
          <w:szCs w:val="28"/>
        </w:rPr>
        <w:t xml:space="preserve"> </w:t>
      </w:r>
      <w:r w:rsidR="00800141">
        <w:rPr>
          <w:sz w:val="28"/>
          <w:szCs w:val="28"/>
        </w:rPr>
        <w:t>(дата звертання 10.11.2017</w:t>
      </w:r>
      <w:r w:rsidR="00800141" w:rsidRPr="0068206C">
        <w:rPr>
          <w:sz w:val="28"/>
          <w:szCs w:val="28"/>
        </w:rPr>
        <w:t>)</w:t>
      </w:r>
    </w:p>
    <w:p w:rsidR="00C220F1" w:rsidRPr="0068206C" w:rsidRDefault="00C220F1" w:rsidP="00800141">
      <w:pPr>
        <w:spacing w:line="360" w:lineRule="auto"/>
        <w:rPr>
          <w:sz w:val="28"/>
          <w:szCs w:val="28"/>
        </w:rPr>
      </w:pPr>
    </w:p>
    <w:sectPr w:rsidR="00C220F1" w:rsidRPr="0068206C" w:rsidSect="004439F5">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75A4" w:rsidRDefault="000D75A4" w:rsidP="004439F5">
      <w:r>
        <w:separator/>
      </w:r>
    </w:p>
  </w:endnote>
  <w:endnote w:type="continuationSeparator" w:id="0">
    <w:p w:rsidR="000D75A4" w:rsidRDefault="000D75A4" w:rsidP="004439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75A4" w:rsidRDefault="000D75A4" w:rsidP="004439F5">
      <w:r>
        <w:separator/>
      </w:r>
    </w:p>
  </w:footnote>
  <w:footnote w:type="continuationSeparator" w:id="0">
    <w:p w:rsidR="000D75A4" w:rsidRDefault="000D75A4" w:rsidP="004439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8417243"/>
      <w:docPartObj>
        <w:docPartGallery w:val="Page Numbers (Top of Page)"/>
        <w:docPartUnique/>
      </w:docPartObj>
    </w:sdtPr>
    <w:sdtEndPr/>
    <w:sdtContent>
      <w:p w:rsidR="005A4BBC" w:rsidRDefault="005A4BBC">
        <w:pPr>
          <w:pStyle w:val="a5"/>
          <w:jc w:val="right"/>
        </w:pPr>
        <w:r>
          <w:fldChar w:fldCharType="begin"/>
        </w:r>
        <w:r>
          <w:instrText>PAGE   \* MERGEFORMAT</w:instrText>
        </w:r>
        <w:r>
          <w:fldChar w:fldCharType="separate"/>
        </w:r>
        <w:r w:rsidR="00CD5888" w:rsidRPr="00CD5888">
          <w:rPr>
            <w:noProof/>
            <w:lang w:val="ru-RU"/>
          </w:rPr>
          <w:t>7</w:t>
        </w:r>
        <w:r>
          <w:fldChar w:fldCharType="end"/>
        </w:r>
      </w:p>
    </w:sdtContent>
  </w:sdt>
  <w:p w:rsidR="005A4BBC" w:rsidRDefault="005A4BB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91C4B"/>
    <w:multiLevelType w:val="multilevel"/>
    <w:tmpl w:val="2812A57E"/>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13A0139C"/>
    <w:multiLevelType w:val="hybridMultilevel"/>
    <w:tmpl w:val="15B0825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785F19"/>
    <w:multiLevelType w:val="hybridMultilevel"/>
    <w:tmpl w:val="B510987A"/>
    <w:lvl w:ilvl="0" w:tplc="0CD826D2">
      <w:start w:val="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24475FFE"/>
    <w:multiLevelType w:val="hybridMultilevel"/>
    <w:tmpl w:val="E6F01844"/>
    <w:lvl w:ilvl="0" w:tplc="842CF740">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4">
    <w:nsid w:val="31913C7D"/>
    <w:multiLevelType w:val="hybridMultilevel"/>
    <w:tmpl w:val="72BAE47E"/>
    <w:lvl w:ilvl="0" w:tplc="11FE7BDE">
      <w:start w:val="4"/>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B672114"/>
    <w:multiLevelType w:val="hybridMultilevel"/>
    <w:tmpl w:val="DCFA0340"/>
    <w:lvl w:ilvl="0" w:tplc="1D466F4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416158DB"/>
    <w:multiLevelType w:val="hybridMultilevel"/>
    <w:tmpl w:val="06BA6D5A"/>
    <w:lvl w:ilvl="0" w:tplc="28ACB48C">
      <w:start w:val="4"/>
      <w:numFmt w:val="bullet"/>
      <w:lvlText w:val="-"/>
      <w:lvlJc w:val="left"/>
      <w:pPr>
        <w:ind w:left="1069" w:hanging="360"/>
      </w:pPr>
      <w:rPr>
        <w:rFonts w:ascii="Times New Roman" w:eastAsia="Times New Roman" w:hAnsi="Times New Roman" w:hint="default"/>
        <w:i w:val="0"/>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nsid w:val="424D4165"/>
    <w:multiLevelType w:val="hybridMultilevel"/>
    <w:tmpl w:val="DD2808B0"/>
    <w:lvl w:ilvl="0" w:tplc="B4F81E8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6E87289"/>
    <w:multiLevelType w:val="hybridMultilevel"/>
    <w:tmpl w:val="68EEEDA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E75218F"/>
    <w:multiLevelType w:val="hybridMultilevel"/>
    <w:tmpl w:val="B5C4D0B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8206D95"/>
    <w:multiLevelType w:val="hybridMultilevel"/>
    <w:tmpl w:val="4FC25E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CEB44A8"/>
    <w:multiLevelType w:val="hybridMultilevel"/>
    <w:tmpl w:val="613A7C58"/>
    <w:lvl w:ilvl="0" w:tplc="124C3360">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6E242926"/>
    <w:multiLevelType w:val="hybridMultilevel"/>
    <w:tmpl w:val="930E15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EF73FDD"/>
    <w:multiLevelType w:val="hybridMultilevel"/>
    <w:tmpl w:val="6108DB86"/>
    <w:lvl w:ilvl="0" w:tplc="C3C4E7A6">
      <w:start w:val="3"/>
      <w:numFmt w:val="bullet"/>
      <w:lvlText w:val="-"/>
      <w:lvlJc w:val="left"/>
      <w:pPr>
        <w:ind w:left="720" w:hanging="360"/>
      </w:pPr>
      <w:rPr>
        <w:rFonts w:ascii="Times New Roman" w:eastAsia="Calibri"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B3D268E"/>
    <w:multiLevelType w:val="hybridMultilevel"/>
    <w:tmpl w:val="99A24164"/>
    <w:lvl w:ilvl="0" w:tplc="27708134">
      <w:start w:val="1"/>
      <w:numFmt w:val="decimal"/>
      <w:lvlText w:val="%1."/>
      <w:lvlJc w:val="left"/>
      <w:pPr>
        <w:ind w:left="36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0"/>
  </w:num>
  <w:num w:numId="3">
    <w:abstractNumId w:val="10"/>
  </w:num>
  <w:num w:numId="4">
    <w:abstractNumId w:val="7"/>
  </w:num>
  <w:num w:numId="5">
    <w:abstractNumId w:val="14"/>
  </w:num>
  <w:num w:numId="6">
    <w:abstractNumId w:val="11"/>
  </w:num>
  <w:num w:numId="7">
    <w:abstractNumId w:val="2"/>
  </w:num>
  <w:num w:numId="8">
    <w:abstractNumId w:val="4"/>
  </w:num>
  <w:num w:numId="9">
    <w:abstractNumId w:val="5"/>
  </w:num>
  <w:num w:numId="10">
    <w:abstractNumId w:val="3"/>
  </w:num>
  <w:num w:numId="11">
    <w:abstractNumId w:val="6"/>
  </w:num>
  <w:num w:numId="12">
    <w:abstractNumId w:val="8"/>
  </w:num>
  <w:num w:numId="13">
    <w:abstractNumId w:val="13"/>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05C"/>
    <w:rsid w:val="00096B1D"/>
    <w:rsid w:val="000D75A4"/>
    <w:rsid w:val="00431E18"/>
    <w:rsid w:val="004439F5"/>
    <w:rsid w:val="00504020"/>
    <w:rsid w:val="005A2B58"/>
    <w:rsid w:val="005A4BBC"/>
    <w:rsid w:val="0068206C"/>
    <w:rsid w:val="006B4AD8"/>
    <w:rsid w:val="007C1761"/>
    <w:rsid w:val="00800141"/>
    <w:rsid w:val="009827DA"/>
    <w:rsid w:val="00BD261B"/>
    <w:rsid w:val="00C05287"/>
    <w:rsid w:val="00C220F1"/>
    <w:rsid w:val="00CD5888"/>
    <w:rsid w:val="00D150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0F1"/>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761"/>
    <w:rPr>
      <w:rFonts w:ascii="Tahoma" w:hAnsi="Tahoma" w:cs="Tahoma"/>
      <w:sz w:val="16"/>
      <w:szCs w:val="16"/>
    </w:rPr>
  </w:style>
  <w:style w:type="character" w:customStyle="1" w:styleId="a4">
    <w:name w:val="Текст выноски Знак"/>
    <w:basedOn w:val="a0"/>
    <w:link w:val="a3"/>
    <w:uiPriority w:val="99"/>
    <w:semiHidden/>
    <w:rsid w:val="007C1761"/>
    <w:rPr>
      <w:rFonts w:ascii="Tahoma" w:eastAsia="Calibri" w:hAnsi="Tahoma" w:cs="Tahoma"/>
      <w:sz w:val="16"/>
      <w:szCs w:val="16"/>
      <w:lang w:val="uk-UA"/>
    </w:rPr>
  </w:style>
  <w:style w:type="paragraph" w:styleId="a5">
    <w:name w:val="header"/>
    <w:basedOn w:val="a"/>
    <w:link w:val="a6"/>
    <w:uiPriority w:val="99"/>
    <w:unhideWhenUsed/>
    <w:rsid w:val="004439F5"/>
    <w:pPr>
      <w:tabs>
        <w:tab w:val="center" w:pos="4677"/>
        <w:tab w:val="right" w:pos="9355"/>
      </w:tabs>
    </w:pPr>
  </w:style>
  <w:style w:type="character" w:customStyle="1" w:styleId="a6">
    <w:name w:val="Верхний колонтитул Знак"/>
    <w:basedOn w:val="a0"/>
    <w:link w:val="a5"/>
    <w:uiPriority w:val="99"/>
    <w:rsid w:val="004439F5"/>
    <w:rPr>
      <w:rFonts w:ascii="Times New Roman" w:eastAsia="Calibri" w:hAnsi="Times New Roman" w:cs="Times New Roman"/>
      <w:sz w:val="24"/>
      <w:szCs w:val="24"/>
      <w:lang w:val="uk-UA"/>
    </w:rPr>
  </w:style>
  <w:style w:type="paragraph" w:styleId="a7">
    <w:name w:val="footer"/>
    <w:basedOn w:val="a"/>
    <w:link w:val="a8"/>
    <w:uiPriority w:val="99"/>
    <w:unhideWhenUsed/>
    <w:rsid w:val="004439F5"/>
    <w:pPr>
      <w:tabs>
        <w:tab w:val="center" w:pos="4677"/>
        <w:tab w:val="right" w:pos="9355"/>
      </w:tabs>
    </w:pPr>
  </w:style>
  <w:style w:type="character" w:customStyle="1" w:styleId="a8">
    <w:name w:val="Нижний колонтитул Знак"/>
    <w:basedOn w:val="a0"/>
    <w:link w:val="a7"/>
    <w:uiPriority w:val="99"/>
    <w:rsid w:val="004439F5"/>
    <w:rPr>
      <w:rFonts w:ascii="Times New Roman" w:eastAsia="Calibri" w:hAnsi="Times New Roman" w:cs="Times New Roman"/>
      <w:sz w:val="24"/>
      <w:szCs w:val="24"/>
      <w:lang w:val="uk-UA"/>
    </w:rPr>
  </w:style>
  <w:style w:type="character" w:styleId="a9">
    <w:name w:val="Hyperlink"/>
    <w:basedOn w:val="a0"/>
    <w:uiPriority w:val="99"/>
    <w:rsid w:val="005A4BBC"/>
    <w:rPr>
      <w:rFonts w:cs="Times New Roman"/>
      <w:color w:val="0000FF"/>
      <w:u w:val="single"/>
    </w:rPr>
  </w:style>
  <w:style w:type="paragraph" w:customStyle="1" w:styleId="msonormalcxspmiddle">
    <w:name w:val="msonormalcxspmiddle"/>
    <w:basedOn w:val="a"/>
    <w:uiPriority w:val="99"/>
    <w:rsid w:val="005A4BBC"/>
    <w:pPr>
      <w:spacing w:before="100" w:beforeAutospacing="1" w:after="100" w:afterAutospacing="1"/>
      <w:ind w:firstLine="709"/>
      <w:jc w:val="left"/>
    </w:pPr>
    <w:rPr>
      <w:rFonts w:eastAsia="Times New Roman"/>
      <w:lang w:val="ru-RU" w:eastAsia="ru-RU"/>
    </w:rPr>
  </w:style>
  <w:style w:type="paragraph" w:customStyle="1" w:styleId="text">
    <w:name w:val="text"/>
    <w:basedOn w:val="a"/>
    <w:uiPriority w:val="99"/>
    <w:rsid w:val="005A4BBC"/>
    <w:pPr>
      <w:spacing w:before="100" w:beforeAutospacing="1" w:after="100" w:afterAutospacing="1"/>
      <w:jc w:val="left"/>
    </w:pPr>
    <w:rPr>
      <w:rFonts w:eastAsia="Times New Roman"/>
      <w:lang w:val="en-US"/>
    </w:rPr>
  </w:style>
  <w:style w:type="paragraph" w:styleId="aa">
    <w:name w:val="List Paragraph"/>
    <w:basedOn w:val="a"/>
    <w:uiPriority w:val="99"/>
    <w:qFormat/>
    <w:rsid w:val="005A4BBC"/>
    <w:pPr>
      <w:spacing w:after="160" w:line="256" w:lineRule="auto"/>
      <w:ind w:left="720"/>
      <w:contextualSpacing/>
      <w:jc w:val="left"/>
    </w:pPr>
    <w:rPr>
      <w:rFonts w:ascii="Calibri" w:hAnsi="Calibri"/>
      <w:sz w:val="22"/>
      <w:szCs w:val="22"/>
      <w:lang w:val="en-US"/>
    </w:rPr>
  </w:style>
  <w:style w:type="paragraph" w:customStyle="1" w:styleId="western">
    <w:name w:val="western"/>
    <w:basedOn w:val="a"/>
    <w:uiPriority w:val="99"/>
    <w:rsid w:val="005A4BBC"/>
    <w:pPr>
      <w:spacing w:before="100" w:beforeAutospacing="1" w:after="100" w:afterAutospacing="1"/>
      <w:jc w:val="left"/>
    </w:pPr>
    <w:rPr>
      <w:rFonts w:eastAsia="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0F1"/>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761"/>
    <w:rPr>
      <w:rFonts w:ascii="Tahoma" w:hAnsi="Tahoma" w:cs="Tahoma"/>
      <w:sz w:val="16"/>
      <w:szCs w:val="16"/>
    </w:rPr>
  </w:style>
  <w:style w:type="character" w:customStyle="1" w:styleId="a4">
    <w:name w:val="Текст выноски Знак"/>
    <w:basedOn w:val="a0"/>
    <w:link w:val="a3"/>
    <w:uiPriority w:val="99"/>
    <w:semiHidden/>
    <w:rsid w:val="007C1761"/>
    <w:rPr>
      <w:rFonts w:ascii="Tahoma" w:eastAsia="Calibri" w:hAnsi="Tahoma" w:cs="Tahoma"/>
      <w:sz w:val="16"/>
      <w:szCs w:val="16"/>
      <w:lang w:val="uk-UA"/>
    </w:rPr>
  </w:style>
  <w:style w:type="paragraph" w:styleId="a5">
    <w:name w:val="header"/>
    <w:basedOn w:val="a"/>
    <w:link w:val="a6"/>
    <w:uiPriority w:val="99"/>
    <w:unhideWhenUsed/>
    <w:rsid w:val="004439F5"/>
    <w:pPr>
      <w:tabs>
        <w:tab w:val="center" w:pos="4677"/>
        <w:tab w:val="right" w:pos="9355"/>
      </w:tabs>
    </w:pPr>
  </w:style>
  <w:style w:type="character" w:customStyle="1" w:styleId="a6">
    <w:name w:val="Верхний колонтитул Знак"/>
    <w:basedOn w:val="a0"/>
    <w:link w:val="a5"/>
    <w:uiPriority w:val="99"/>
    <w:rsid w:val="004439F5"/>
    <w:rPr>
      <w:rFonts w:ascii="Times New Roman" w:eastAsia="Calibri" w:hAnsi="Times New Roman" w:cs="Times New Roman"/>
      <w:sz w:val="24"/>
      <w:szCs w:val="24"/>
      <w:lang w:val="uk-UA"/>
    </w:rPr>
  </w:style>
  <w:style w:type="paragraph" w:styleId="a7">
    <w:name w:val="footer"/>
    <w:basedOn w:val="a"/>
    <w:link w:val="a8"/>
    <w:uiPriority w:val="99"/>
    <w:unhideWhenUsed/>
    <w:rsid w:val="004439F5"/>
    <w:pPr>
      <w:tabs>
        <w:tab w:val="center" w:pos="4677"/>
        <w:tab w:val="right" w:pos="9355"/>
      </w:tabs>
    </w:pPr>
  </w:style>
  <w:style w:type="character" w:customStyle="1" w:styleId="a8">
    <w:name w:val="Нижний колонтитул Знак"/>
    <w:basedOn w:val="a0"/>
    <w:link w:val="a7"/>
    <w:uiPriority w:val="99"/>
    <w:rsid w:val="004439F5"/>
    <w:rPr>
      <w:rFonts w:ascii="Times New Roman" w:eastAsia="Calibri" w:hAnsi="Times New Roman" w:cs="Times New Roman"/>
      <w:sz w:val="24"/>
      <w:szCs w:val="24"/>
      <w:lang w:val="uk-UA"/>
    </w:rPr>
  </w:style>
  <w:style w:type="character" w:styleId="a9">
    <w:name w:val="Hyperlink"/>
    <w:basedOn w:val="a0"/>
    <w:uiPriority w:val="99"/>
    <w:rsid w:val="005A4BBC"/>
    <w:rPr>
      <w:rFonts w:cs="Times New Roman"/>
      <w:color w:val="0000FF"/>
      <w:u w:val="single"/>
    </w:rPr>
  </w:style>
  <w:style w:type="paragraph" w:customStyle="1" w:styleId="msonormalcxspmiddle">
    <w:name w:val="msonormalcxspmiddle"/>
    <w:basedOn w:val="a"/>
    <w:uiPriority w:val="99"/>
    <w:rsid w:val="005A4BBC"/>
    <w:pPr>
      <w:spacing w:before="100" w:beforeAutospacing="1" w:after="100" w:afterAutospacing="1"/>
      <w:ind w:firstLine="709"/>
      <w:jc w:val="left"/>
    </w:pPr>
    <w:rPr>
      <w:rFonts w:eastAsia="Times New Roman"/>
      <w:lang w:val="ru-RU" w:eastAsia="ru-RU"/>
    </w:rPr>
  </w:style>
  <w:style w:type="paragraph" w:customStyle="1" w:styleId="text">
    <w:name w:val="text"/>
    <w:basedOn w:val="a"/>
    <w:uiPriority w:val="99"/>
    <w:rsid w:val="005A4BBC"/>
    <w:pPr>
      <w:spacing w:before="100" w:beforeAutospacing="1" w:after="100" w:afterAutospacing="1"/>
      <w:jc w:val="left"/>
    </w:pPr>
    <w:rPr>
      <w:rFonts w:eastAsia="Times New Roman"/>
      <w:lang w:val="en-US"/>
    </w:rPr>
  </w:style>
  <w:style w:type="paragraph" w:styleId="aa">
    <w:name w:val="List Paragraph"/>
    <w:basedOn w:val="a"/>
    <w:uiPriority w:val="99"/>
    <w:qFormat/>
    <w:rsid w:val="005A4BBC"/>
    <w:pPr>
      <w:spacing w:after="160" w:line="256" w:lineRule="auto"/>
      <w:ind w:left="720"/>
      <w:contextualSpacing/>
      <w:jc w:val="left"/>
    </w:pPr>
    <w:rPr>
      <w:rFonts w:ascii="Calibri" w:hAnsi="Calibri"/>
      <w:sz w:val="22"/>
      <w:szCs w:val="22"/>
      <w:lang w:val="en-US"/>
    </w:rPr>
  </w:style>
  <w:style w:type="paragraph" w:customStyle="1" w:styleId="western">
    <w:name w:val="western"/>
    <w:basedOn w:val="a"/>
    <w:uiPriority w:val="99"/>
    <w:rsid w:val="005A4BBC"/>
    <w:pPr>
      <w:spacing w:before="100" w:beforeAutospacing="1" w:after="100" w:afterAutospacing="1"/>
      <w:jc w:val="left"/>
    </w:pPr>
    <w:rPr>
      <w:rFonts w:eastAsia="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dmin/Downloads/Npchdusoc_2012_177_165_17.pdf" TargetMode="External"/><Relationship Id="rId13" Type="http://schemas.openxmlformats.org/officeDocument/2006/relationships/hyperlink" Target="http://www.zgia.zp.ua/gazeta/VISNIK_55_72.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journlib.univ.kiev.ua/index.php?act=article&amp;=29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journlib.univ.kiev.ua/index.php?act=article&amp;article=146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papers.univ.kiev.ua/1/ekonomika/articles%20/vitrenko-a-social-economical-meaning-of-modern-advertisingactiviyt18906.pdf" TargetMode="External"/><Relationship Id="rId4" Type="http://schemas.openxmlformats.org/officeDocument/2006/relationships/settings" Target="settings.xml"/><Relationship Id="rId9" Type="http://schemas.openxmlformats.org/officeDocument/2006/relationships/hyperlink" Target="http://www.rusnauka.com/12_EN_2008/Philologia/31109.doc.htm"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13998</Words>
  <Characters>7979</Characters>
  <Application>Microsoft Office Word</Application>
  <DocSecurity>0</DocSecurity>
  <Lines>66</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Влада</dc:creator>
  <cp:lastModifiedBy>admin</cp:lastModifiedBy>
  <cp:revision>2</cp:revision>
  <dcterms:created xsi:type="dcterms:W3CDTF">2020-06-01T10:12:00Z</dcterms:created>
  <dcterms:modified xsi:type="dcterms:W3CDTF">2020-06-01T10:12:00Z</dcterms:modified>
</cp:coreProperties>
</file>