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41F3" w:rsidRDefault="00B741F3" w:rsidP="003807E2">
      <w:pPr>
        <w:jc w:val="center"/>
        <w:rPr>
          <w:sz w:val="28"/>
          <w:szCs w:val="28"/>
        </w:rPr>
      </w:pPr>
    </w:p>
    <w:p w:rsidR="003807E2" w:rsidRPr="003807E2" w:rsidRDefault="003807E2" w:rsidP="003807E2">
      <w:pPr>
        <w:spacing w:line="266" w:lineRule="auto"/>
        <w:ind w:left="10" w:right="71" w:hanging="10"/>
        <w:jc w:val="center"/>
        <w:rPr>
          <w:sz w:val="28"/>
          <w:szCs w:val="28"/>
        </w:rPr>
      </w:pPr>
      <w:r w:rsidRPr="003807E2">
        <w:rPr>
          <w:sz w:val="28"/>
          <w:szCs w:val="28"/>
          <w:u w:val="single" w:color="000000"/>
        </w:rPr>
        <w:t>Одеський національний університет імені І. І. Мечникова</w:t>
      </w:r>
      <w:r w:rsidRPr="003807E2">
        <w:rPr>
          <w:sz w:val="28"/>
          <w:szCs w:val="28"/>
        </w:rPr>
        <w:t xml:space="preserve"> </w:t>
      </w:r>
    </w:p>
    <w:p w:rsidR="003807E2" w:rsidRPr="003807E2" w:rsidRDefault="003807E2" w:rsidP="003807E2">
      <w:pPr>
        <w:spacing w:after="225" w:line="256" w:lineRule="auto"/>
        <w:ind w:left="10" w:right="76" w:hanging="10"/>
        <w:jc w:val="center"/>
        <w:rPr>
          <w:sz w:val="28"/>
          <w:szCs w:val="28"/>
        </w:rPr>
      </w:pPr>
      <w:r w:rsidRPr="003807E2">
        <w:rPr>
          <w:sz w:val="28"/>
          <w:szCs w:val="28"/>
        </w:rPr>
        <w:t xml:space="preserve">(повне найменування вищого навчального закладу) </w:t>
      </w:r>
    </w:p>
    <w:p w:rsidR="003807E2" w:rsidRPr="003807E2" w:rsidRDefault="003807E2" w:rsidP="003807E2">
      <w:pPr>
        <w:spacing w:line="266" w:lineRule="auto"/>
        <w:ind w:left="10" w:right="70" w:hanging="10"/>
        <w:jc w:val="center"/>
        <w:rPr>
          <w:sz w:val="28"/>
          <w:szCs w:val="28"/>
        </w:rPr>
      </w:pPr>
      <w:r w:rsidRPr="003807E2">
        <w:rPr>
          <w:sz w:val="28"/>
          <w:szCs w:val="28"/>
          <w:u w:val="single" w:color="000000"/>
        </w:rPr>
        <w:t>Факультет історії та філософії</w:t>
      </w:r>
      <w:r w:rsidRPr="003807E2">
        <w:rPr>
          <w:sz w:val="28"/>
          <w:szCs w:val="28"/>
        </w:rPr>
        <w:t xml:space="preserve"> </w:t>
      </w:r>
    </w:p>
    <w:p w:rsidR="003807E2" w:rsidRPr="003807E2" w:rsidRDefault="003807E2" w:rsidP="003807E2">
      <w:pPr>
        <w:spacing w:after="225" w:line="256" w:lineRule="auto"/>
        <w:ind w:left="10" w:right="74" w:hanging="10"/>
        <w:jc w:val="center"/>
        <w:rPr>
          <w:sz w:val="28"/>
          <w:szCs w:val="28"/>
        </w:rPr>
      </w:pPr>
      <w:r w:rsidRPr="003807E2">
        <w:rPr>
          <w:sz w:val="28"/>
          <w:szCs w:val="28"/>
        </w:rPr>
        <w:t xml:space="preserve">(повне найменування факультету) </w:t>
      </w:r>
    </w:p>
    <w:p w:rsidR="003807E2" w:rsidRPr="003807E2" w:rsidRDefault="003807E2" w:rsidP="003807E2">
      <w:pPr>
        <w:spacing w:line="266" w:lineRule="auto"/>
        <w:ind w:left="10" w:right="70" w:hanging="10"/>
        <w:jc w:val="center"/>
        <w:rPr>
          <w:sz w:val="28"/>
          <w:szCs w:val="28"/>
        </w:rPr>
      </w:pPr>
      <w:r w:rsidRPr="003807E2">
        <w:rPr>
          <w:sz w:val="28"/>
          <w:szCs w:val="28"/>
          <w:u w:val="single" w:color="000000"/>
        </w:rPr>
        <w:t>Кафедра культурології</w:t>
      </w:r>
      <w:r w:rsidRPr="003807E2">
        <w:rPr>
          <w:sz w:val="28"/>
          <w:szCs w:val="28"/>
        </w:rPr>
        <w:t xml:space="preserve"> </w:t>
      </w:r>
    </w:p>
    <w:p w:rsidR="003807E2" w:rsidRPr="003807E2" w:rsidRDefault="003807E2" w:rsidP="003807E2">
      <w:pPr>
        <w:spacing w:line="256" w:lineRule="auto"/>
        <w:ind w:left="10" w:right="78" w:hanging="10"/>
        <w:jc w:val="center"/>
        <w:rPr>
          <w:sz w:val="28"/>
          <w:szCs w:val="28"/>
        </w:rPr>
      </w:pPr>
      <w:r w:rsidRPr="003807E2">
        <w:rPr>
          <w:sz w:val="28"/>
          <w:szCs w:val="28"/>
        </w:rPr>
        <w:t xml:space="preserve">(повна назва кафедри) </w:t>
      </w:r>
    </w:p>
    <w:p w:rsidR="003807E2" w:rsidRPr="003807E2" w:rsidRDefault="003807E2" w:rsidP="003807E2">
      <w:pPr>
        <w:spacing w:line="256" w:lineRule="auto"/>
        <w:ind w:right="20"/>
        <w:jc w:val="center"/>
        <w:rPr>
          <w:sz w:val="28"/>
          <w:szCs w:val="28"/>
        </w:rPr>
      </w:pPr>
      <w:r w:rsidRPr="003807E2">
        <w:rPr>
          <w:sz w:val="28"/>
          <w:szCs w:val="28"/>
        </w:rPr>
        <w:t xml:space="preserve"> </w:t>
      </w:r>
    </w:p>
    <w:p w:rsidR="003807E2" w:rsidRPr="003807E2" w:rsidRDefault="003807E2" w:rsidP="003807E2">
      <w:pPr>
        <w:spacing w:line="256" w:lineRule="auto"/>
        <w:ind w:right="20"/>
        <w:jc w:val="center"/>
        <w:rPr>
          <w:sz w:val="28"/>
          <w:szCs w:val="28"/>
        </w:rPr>
      </w:pPr>
      <w:r w:rsidRPr="003807E2">
        <w:rPr>
          <w:sz w:val="28"/>
          <w:szCs w:val="28"/>
        </w:rPr>
        <w:t xml:space="preserve"> </w:t>
      </w:r>
    </w:p>
    <w:p w:rsidR="003807E2" w:rsidRPr="003807E2" w:rsidRDefault="003807E2" w:rsidP="00EF21E6">
      <w:pPr>
        <w:spacing w:line="256" w:lineRule="auto"/>
        <w:ind w:right="20"/>
        <w:jc w:val="center"/>
        <w:rPr>
          <w:sz w:val="28"/>
          <w:szCs w:val="28"/>
        </w:rPr>
      </w:pPr>
      <w:r w:rsidRPr="003807E2">
        <w:rPr>
          <w:sz w:val="28"/>
          <w:szCs w:val="28"/>
        </w:rPr>
        <w:t xml:space="preserve">  </w:t>
      </w:r>
    </w:p>
    <w:p w:rsidR="003807E2" w:rsidRPr="003807E2" w:rsidRDefault="003807E2" w:rsidP="003807E2">
      <w:pPr>
        <w:spacing w:after="176" w:line="266" w:lineRule="auto"/>
        <w:ind w:left="2127" w:right="2189" w:hanging="10"/>
        <w:jc w:val="center"/>
        <w:rPr>
          <w:sz w:val="28"/>
          <w:szCs w:val="28"/>
        </w:rPr>
      </w:pPr>
      <w:r w:rsidRPr="003807E2">
        <w:rPr>
          <w:b/>
          <w:sz w:val="28"/>
          <w:szCs w:val="28"/>
        </w:rPr>
        <w:t xml:space="preserve">К в а л і ф і к а ц і й н а    р о б о т а </w:t>
      </w:r>
      <w:r w:rsidRPr="003807E2">
        <w:rPr>
          <w:sz w:val="28"/>
          <w:szCs w:val="28"/>
          <w:u w:val="single" w:color="000000"/>
        </w:rPr>
        <w:t>на здобуття ступеня вищої освіти «бакалавр»</w:t>
      </w:r>
      <w:r w:rsidRPr="003807E2">
        <w:rPr>
          <w:sz w:val="28"/>
          <w:szCs w:val="28"/>
        </w:rPr>
        <w:t xml:space="preserve"> </w:t>
      </w:r>
    </w:p>
    <w:p w:rsidR="00EF21E6" w:rsidRDefault="003807E2" w:rsidP="003807E2">
      <w:pPr>
        <w:spacing w:line="247" w:lineRule="auto"/>
        <w:ind w:left="10" w:hanging="10"/>
        <w:jc w:val="center"/>
        <w:rPr>
          <w:sz w:val="28"/>
          <w:szCs w:val="28"/>
        </w:rPr>
      </w:pPr>
      <w:r w:rsidRPr="003807E2">
        <w:rPr>
          <w:sz w:val="28"/>
          <w:szCs w:val="28"/>
        </w:rPr>
        <w:t>на тему:</w:t>
      </w:r>
      <w:r w:rsidRPr="003807E2">
        <w:rPr>
          <w:b/>
          <w:sz w:val="28"/>
          <w:szCs w:val="28"/>
        </w:rPr>
        <w:t xml:space="preserve"> «</w:t>
      </w:r>
      <w:r w:rsidR="00C9202E" w:rsidRPr="00C9202E">
        <w:rPr>
          <w:rFonts w:eastAsia="Times New Roman"/>
          <w:b/>
          <w:sz w:val="28"/>
          <w:szCs w:val="28"/>
        </w:rPr>
        <w:t>Соціокультурні експлікаці</w:t>
      </w:r>
      <w:r w:rsidR="009D1B07">
        <w:rPr>
          <w:rFonts w:eastAsia="Times New Roman"/>
          <w:b/>
          <w:sz w:val="28"/>
          <w:szCs w:val="28"/>
        </w:rPr>
        <w:t>ї у французькому кінематографі Н</w:t>
      </w:r>
      <w:r w:rsidR="00C9202E" w:rsidRPr="00C9202E">
        <w:rPr>
          <w:rFonts w:eastAsia="Times New Roman"/>
          <w:b/>
          <w:sz w:val="28"/>
          <w:szCs w:val="28"/>
        </w:rPr>
        <w:t>ової хвилі</w:t>
      </w:r>
      <w:r w:rsidRPr="003807E2">
        <w:rPr>
          <w:b/>
          <w:sz w:val="28"/>
          <w:szCs w:val="28"/>
        </w:rPr>
        <w:t>»</w:t>
      </w:r>
      <w:r w:rsidRPr="003807E2">
        <w:rPr>
          <w:sz w:val="28"/>
          <w:szCs w:val="28"/>
        </w:rPr>
        <w:t xml:space="preserve"> </w:t>
      </w:r>
    </w:p>
    <w:p w:rsidR="003807E2" w:rsidRPr="003807E2" w:rsidRDefault="003807E2" w:rsidP="003807E2">
      <w:pPr>
        <w:spacing w:line="247" w:lineRule="auto"/>
        <w:ind w:left="10" w:hanging="10"/>
        <w:jc w:val="center"/>
        <w:rPr>
          <w:sz w:val="28"/>
          <w:szCs w:val="28"/>
        </w:rPr>
      </w:pPr>
      <w:r w:rsidRPr="003807E2">
        <w:rPr>
          <w:b/>
          <w:sz w:val="28"/>
          <w:szCs w:val="28"/>
        </w:rPr>
        <w:t>«</w:t>
      </w:r>
      <w:r w:rsidR="00C9202E" w:rsidRPr="00C9202E">
        <w:rPr>
          <w:rFonts w:eastAsia="Times New Roman"/>
          <w:b/>
          <w:sz w:val="28"/>
          <w:szCs w:val="28"/>
          <w:lang w:val="en-US"/>
        </w:rPr>
        <w:t>Sociocultural</w:t>
      </w:r>
      <w:r w:rsidR="00C9202E" w:rsidRPr="00C9202E">
        <w:rPr>
          <w:rFonts w:eastAsia="Times New Roman"/>
          <w:b/>
          <w:sz w:val="28"/>
          <w:szCs w:val="28"/>
        </w:rPr>
        <w:t xml:space="preserve"> </w:t>
      </w:r>
      <w:r w:rsidR="00C9202E" w:rsidRPr="00C9202E">
        <w:rPr>
          <w:rFonts w:eastAsia="Times New Roman"/>
          <w:b/>
          <w:sz w:val="28"/>
          <w:szCs w:val="28"/>
          <w:lang w:val="en-US"/>
        </w:rPr>
        <w:t>explications</w:t>
      </w:r>
      <w:r w:rsidR="00C9202E" w:rsidRPr="00C9202E">
        <w:rPr>
          <w:rFonts w:eastAsia="Times New Roman"/>
          <w:b/>
          <w:sz w:val="28"/>
          <w:szCs w:val="28"/>
        </w:rPr>
        <w:t xml:space="preserve"> </w:t>
      </w:r>
      <w:r w:rsidR="00C9202E" w:rsidRPr="00C9202E">
        <w:rPr>
          <w:rFonts w:eastAsia="Times New Roman"/>
          <w:b/>
          <w:sz w:val="28"/>
          <w:szCs w:val="28"/>
          <w:lang w:val="en-US"/>
        </w:rPr>
        <w:t>of</w:t>
      </w:r>
      <w:r w:rsidR="00C9202E" w:rsidRPr="00C9202E">
        <w:rPr>
          <w:rFonts w:eastAsia="Times New Roman"/>
          <w:b/>
          <w:sz w:val="28"/>
          <w:szCs w:val="28"/>
        </w:rPr>
        <w:t xml:space="preserve"> </w:t>
      </w:r>
      <w:r w:rsidR="00C9202E" w:rsidRPr="00C9202E">
        <w:rPr>
          <w:rFonts w:eastAsia="Times New Roman"/>
          <w:b/>
          <w:sz w:val="28"/>
          <w:szCs w:val="28"/>
          <w:lang w:val="en-US"/>
        </w:rPr>
        <w:t>French</w:t>
      </w:r>
      <w:r w:rsidR="00C9202E" w:rsidRPr="00C9202E">
        <w:rPr>
          <w:rFonts w:eastAsia="Times New Roman"/>
          <w:b/>
          <w:sz w:val="28"/>
          <w:szCs w:val="28"/>
        </w:rPr>
        <w:t xml:space="preserve"> </w:t>
      </w:r>
      <w:r w:rsidR="00C9202E" w:rsidRPr="00C9202E">
        <w:rPr>
          <w:rFonts w:eastAsia="Times New Roman"/>
          <w:b/>
          <w:sz w:val="28"/>
          <w:szCs w:val="28"/>
          <w:lang w:val="en-US"/>
        </w:rPr>
        <w:t>new</w:t>
      </w:r>
      <w:r w:rsidR="00C9202E" w:rsidRPr="00C9202E">
        <w:rPr>
          <w:rFonts w:eastAsia="Times New Roman"/>
          <w:b/>
          <w:sz w:val="28"/>
          <w:szCs w:val="28"/>
        </w:rPr>
        <w:t xml:space="preserve"> </w:t>
      </w:r>
      <w:r w:rsidR="00C9202E" w:rsidRPr="00C9202E">
        <w:rPr>
          <w:rFonts w:eastAsia="Times New Roman"/>
          <w:b/>
          <w:sz w:val="28"/>
          <w:szCs w:val="28"/>
          <w:lang w:val="en-US"/>
        </w:rPr>
        <w:t>wave</w:t>
      </w:r>
      <w:r w:rsidR="00C9202E" w:rsidRPr="00C9202E">
        <w:rPr>
          <w:rFonts w:eastAsia="Times New Roman"/>
          <w:b/>
          <w:sz w:val="28"/>
          <w:szCs w:val="28"/>
        </w:rPr>
        <w:t xml:space="preserve"> </w:t>
      </w:r>
      <w:r w:rsidR="00C9202E" w:rsidRPr="00C9202E">
        <w:rPr>
          <w:rFonts w:eastAsia="Times New Roman"/>
          <w:b/>
          <w:sz w:val="28"/>
          <w:szCs w:val="28"/>
          <w:lang w:val="en-US"/>
        </w:rPr>
        <w:t>cinema</w:t>
      </w:r>
      <w:r w:rsidRPr="003807E2">
        <w:rPr>
          <w:b/>
          <w:sz w:val="28"/>
          <w:szCs w:val="28"/>
        </w:rPr>
        <w:t xml:space="preserve">» </w:t>
      </w:r>
    </w:p>
    <w:p w:rsidR="003807E2" w:rsidRPr="003807E2" w:rsidRDefault="003807E2" w:rsidP="003807E2">
      <w:pPr>
        <w:spacing w:line="256" w:lineRule="auto"/>
        <w:jc w:val="left"/>
        <w:rPr>
          <w:sz w:val="28"/>
          <w:szCs w:val="28"/>
        </w:rPr>
      </w:pPr>
      <w:r w:rsidRPr="003807E2">
        <w:rPr>
          <w:sz w:val="28"/>
          <w:szCs w:val="28"/>
        </w:rPr>
        <w:t xml:space="preserve"> </w:t>
      </w:r>
    </w:p>
    <w:p w:rsidR="003807E2" w:rsidRPr="003807E2" w:rsidRDefault="003807E2" w:rsidP="003807E2">
      <w:pPr>
        <w:spacing w:line="256" w:lineRule="auto"/>
        <w:jc w:val="left"/>
        <w:rPr>
          <w:sz w:val="28"/>
          <w:szCs w:val="28"/>
        </w:rPr>
      </w:pPr>
      <w:r w:rsidRPr="003807E2">
        <w:rPr>
          <w:sz w:val="28"/>
          <w:szCs w:val="28"/>
        </w:rPr>
        <w:t xml:space="preserve"> </w:t>
      </w:r>
    </w:p>
    <w:p w:rsidR="003807E2" w:rsidRPr="003807E2" w:rsidRDefault="003807E2" w:rsidP="003807E2">
      <w:pPr>
        <w:spacing w:after="41" w:line="256" w:lineRule="auto"/>
        <w:jc w:val="left"/>
        <w:rPr>
          <w:sz w:val="28"/>
          <w:szCs w:val="28"/>
        </w:rPr>
      </w:pPr>
      <w:r w:rsidRPr="003807E2">
        <w:rPr>
          <w:sz w:val="28"/>
          <w:szCs w:val="28"/>
        </w:rPr>
        <w:t xml:space="preserve"> </w:t>
      </w:r>
    </w:p>
    <w:p w:rsidR="003807E2" w:rsidRPr="003807E2" w:rsidRDefault="003807E2" w:rsidP="003807E2">
      <w:pPr>
        <w:spacing w:line="256" w:lineRule="auto"/>
        <w:ind w:right="9"/>
        <w:jc w:val="right"/>
        <w:rPr>
          <w:sz w:val="28"/>
          <w:szCs w:val="28"/>
        </w:rPr>
      </w:pPr>
      <w:r w:rsidRPr="003807E2">
        <w:rPr>
          <w:sz w:val="28"/>
          <w:szCs w:val="28"/>
        </w:rPr>
        <w:t xml:space="preserve">Виконала: здобувачка денної форми навчання </w:t>
      </w:r>
    </w:p>
    <w:p w:rsidR="003807E2" w:rsidRPr="003807E2" w:rsidRDefault="003807E2" w:rsidP="003807E2">
      <w:pPr>
        <w:spacing w:after="3" w:line="256" w:lineRule="auto"/>
        <w:ind w:left="709" w:hanging="10"/>
        <w:jc w:val="right"/>
        <w:rPr>
          <w:sz w:val="28"/>
          <w:szCs w:val="28"/>
        </w:rPr>
      </w:pPr>
      <w:r w:rsidRPr="003807E2">
        <w:rPr>
          <w:sz w:val="28"/>
          <w:szCs w:val="28"/>
        </w:rPr>
        <w:t xml:space="preserve">спеціальності 034 Культурологія </w:t>
      </w:r>
    </w:p>
    <w:p w:rsidR="003807E2" w:rsidRPr="003807E2" w:rsidRDefault="003807E2" w:rsidP="003807E2">
      <w:pPr>
        <w:spacing w:after="188" w:line="256" w:lineRule="auto"/>
        <w:ind w:left="709" w:right="-37" w:hanging="10"/>
        <w:jc w:val="right"/>
        <w:rPr>
          <w:sz w:val="28"/>
          <w:szCs w:val="28"/>
        </w:rPr>
      </w:pPr>
      <w:r>
        <w:rPr>
          <w:sz w:val="28"/>
          <w:szCs w:val="28"/>
        </w:rPr>
        <w:t>Кондрашова Валерія Андріївна</w:t>
      </w:r>
    </w:p>
    <w:p w:rsidR="003807E2" w:rsidRPr="003807E2" w:rsidRDefault="003807E2" w:rsidP="003807E2">
      <w:pPr>
        <w:spacing w:after="305" w:line="256" w:lineRule="auto"/>
        <w:ind w:right="9"/>
        <w:jc w:val="right"/>
        <w:rPr>
          <w:sz w:val="28"/>
          <w:szCs w:val="28"/>
        </w:rPr>
      </w:pPr>
      <w:r w:rsidRPr="003807E2">
        <w:rPr>
          <w:sz w:val="28"/>
          <w:szCs w:val="28"/>
        </w:rPr>
        <w:t xml:space="preserve">Керівник к.філос.н., доц. </w:t>
      </w:r>
      <w:r>
        <w:rPr>
          <w:sz w:val="28"/>
          <w:szCs w:val="28"/>
        </w:rPr>
        <w:t>Ковальова Н. І</w:t>
      </w:r>
      <w:r w:rsidRPr="003807E2">
        <w:rPr>
          <w:sz w:val="28"/>
          <w:szCs w:val="28"/>
        </w:rPr>
        <w:t xml:space="preserve">.______ </w:t>
      </w:r>
    </w:p>
    <w:p w:rsidR="003807E2" w:rsidRPr="003807E2" w:rsidRDefault="003807E2" w:rsidP="003807E2">
      <w:pPr>
        <w:spacing w:after="131" w:line="256" w:lineRule="auto"/>
        <w:ind w:right="9"/>
        <w:jc w:val="right"/>
        <w:rPr>
          <w:sz w:val="28"/>
          <w:szCs w:val="28"/>
        </w:rPr>
      </w:pPr>
      <w:r w:rsidRPr="003807E2">
        <w:rPr>
          <w:sz w:val="28"/>
          <w:szCs w:val="28"/>
        </w:rPr>
        <w:t xml:space="preserve">Рецензент д.філос.н., доц. Готинян-Журавльова В. В </w:t>
      </w:r>
    </w:p>
    <w:p w:rsidR="003807E2" w:rsidRPr="003807E2" w:rsidRDefault="003807E2" w:rsidP="003807E2">
      <w:pPr>
        <w:spacing w:after="131" w:line="256" w:lineRule="auto"/>
        <w:jc w:val="right"/>
        <w:rPr>
          <w:sz w:val="28"/>
          <w:szCs w:val="28"/>
        </w:rPr>
      </w:pPr>
      <w:r w:rsidRPr="003807E2">
        <w:rPr>
          <w:sz w:val="28"/>
          <w:szCs w:val="28"/>
        </w:rPr>
        <w:t xml:space="preserve"> </w:t>
      </w:r>
    </w:p>
    <w:p w:rsidR="003807E2" w:rsidRPr="003807E2" w:rsidRDefault="003807E2" w:rsidP="003807E2">
      <w:pPr>
        <w:spacing w:after="185" w:line="256" w:lineRule="auto"/>
        <w:jc w:val="left"/>
        <w:rPr>
          <w:sz w:val="28"/>
          <w:szCs w:val="28"/>
        </w:rPr>
      </w:pPr>
      <w:r w:rsidRPr="003807E2">
        <w:rPr>
          <w:sz w:val="28"/>
          <w:szCs w:val="28"/>
        </w:rPr>
        <w:t xml:space="preserve"> </w:t>
      </w:r>
    </w:p>
    <w:p w:rsidR="003807E2" w:rsidRPr="003807E2" w:rsidRDefault="003807E2" w:rsidP="003807E2">
      <w:pPr>
        <w:tabs>
          <w:tab w:val="center" w:pos="7032"/>
        </w:tabs>
        <w:spacing w:after="152" w:line="256" w:lineRule="auto"/>
        <w:ind w:left="-15"/>
        <w:jc w:val="left"/>
        <w:rPr>
          <w:sz w:val="28"/>
          <w:szCs w:val="28"/>
        </w:rPr>
      </w:pPr>
      <w:r w:rsidRPr="003807E2">
        <w:rPr>
          <w:sz w:val="28"/>
          <w:szCs w:val="28"/>
        </w:rPr>
        <w:t xml:space="preserve">Рекомендовано до захисту: </w:t>
      </w:r>
      <w:r w:rsidRPr="003807E2">
        <w:rPr>
          <w:sz w:val="28"/>
          <w:szCs w:val="28"/>
        </w:rPr>
        <w:tab/>
        <w:t xml:space="preserve">Захищено на засіданні ЕК № _____ </w:t>
      </w:r>
    </w:p>
    <w:p w:rsidR="003807E2" w:rsidRPr="003807E2" w:rsidRDefault="003807E2" w:rsidP="003807E2">
      <w:pPr>
        <w:tabs>
          <w:tab w:val="center" w:pos="7071"/>
        </w:tabs>
        <w:spacing w:after="155" w:line="256" w:lineRule="auto"/>
        <w:ind w:left="-15"/>
        <w:jc w:val="left"/>
        <w:rPr>
          <w:sz w:val="28"/>
          <w:szCs w:val="28"/>
        </w:rPr>
      </w:pPr>
      <w:r w:rsidRPr="003807E2">
        <w:rPr>
          <w:sz w:val="28"/>
          <w:szCs w:val="28"/>
        </w:rPr>
        <w:t xml:space="preserve">Протокол засідання кафедри </w:t>
      </w:r>
      <w:r w:rsidRPr="003807E2">
        <w:rPr>
          <w:sz w:val="28"/>
          <w:szCs w:val="28"/>
        </w:rPr>
        <w:tab/>
        <w:t xml:space="preserve">протокол №__від ____.____.20___р.  </w:t>
      </w:r>
    </w:p>
    <w:p w:rsidR="003807E2" w:rsidRPr="003807E2" w:rsidRDefault="003807E2" w:rsidP="003807E2">
      <w:pPr>
        <w:tabs>
          <w:tab w:val="center" w:pos="7101"/>
        </w:tabs>
        <w:spacing w:line="256" w:lineRule="auto"/>
        <w:ind w:left="-15"/>
        <w:jc w:val="left"/>
        <w:rPr>
          <w:sz w:val="28"/>
          <w:szCs w:val="28"/>
        </w:rPr>
      </w:pPr>
      <w:r w:rsidRPr="003807E2">
        <w:rPr>
          <w:sz w:val="28"/>
          <w:szCs w:val="28"/>
        </w:rPr>
        <w:t xml:space="preserve">№ ___ від ____.____. 20___ р.  </w:t>
      </w:r>
      <w:r w:rsidRPr="003807E2">
        <w:rPr>
          <w:sz w:val="28"/>
          <w:szCs w:val="28"/>
        </w:rPr>
        <w:tab/>
        <w:t xml:space="preserve">Оцінка______________/______/____ </w:t>
      </w:r>
    </w:p>
    <w:p w:rsidR="003807E2" w:rsidRPr="003807E2" w:rsidRDefault="003807E2" w:rsidP="003807E2">
      <w:pPr>
        <w:spacing w:after="482" w:line="256" w:lineRule="auto"/>
        <w:ind w:right="501"/>
        <w:jc w:val="right"/>
        <w:rPr>
          <w:sz w:val="28"/>
          <w:szCs w:val="28"/>
        </w:rPr>
      </w:pPr>
      <w:r w:rsidRPr="003807E2">
        <w:rPr>
          <w:sz w:val="28"/>
          <w:szCs w:val="28"/>
        </w:rPr>
        <w:t xml:space="preserve">(за національною шкалою/шкалою ЕСТS/ бали) </w:t>
      </w:r>
    </w:p>
    <w:p w:rsidR="003807E2" w:rsidRPr="003807E2" w:rsidRDefault="003807E2" w:rsidP="003807E2">
      <w:pPr>
        <w:tabs>
          <w:tab w:val="center" w:pos="5543"/>
        </w:tabs>
        <w:spacing w:after="343" w:line="256" w:lineRule="auto"/>
        <w:ind w:left="-15"/>
        <w:jc w:val="left"/>
        <w:rPr>
          <w:sz w:val="28"/>
          <w:szCs w:val="28"/>
        </w:rPr>
      </w:pPr>
      <w:r w:rsidRPr="003807E2">
        <w:rPr>
          <w:sz w:val="28"/>
          <w:szCs w:val="28"/>
        </w:rPr>
        <w:t xml:space="preserve">Завідувач(ка) кафедри </w:t>
      </w:r>
      <w:r w:rsidRPr="003807E2">
        <w:rPr>
          <w:sz w:val="28"/>
          <w:szCs w:val="28"/>
        </w:rPr>
        <w:tab/>
        <w:t xml:space="preserve">Голова ЕК </w:t>
      </w:r>
    </w:p>
    <w:p w:rsidR="003807E2" w:rsidRPr="003807E2" w:rsidRDefault="003807E2" w:rsidP="003807E2">
      <w:pPr>
        <w:tabs>
          <w:tab w:val="center" w:pos="6922"/>
        </w:tabs>
        <w:spacing w:line="256" w:lineRule="auto"/>
        <w:ind w:left="-15"/>
        <w:jc w:val="left"/>
        <w:rPr>
          <w:sz w:val="28"/>
          <w:szCs w:val="28"/>
        </w:rPr>
      </w:pPr>
      <w:r w:rsidRPr="003807E2">
        <w:rPr>
          <w:sz w:val="28"/>
          <w:szCs w:val="28"/>
        </w:rPr>
        <w:t xml:space="preserve">_______            ____________ </w:t>
      </w:r>
      <w:r w:rsidRPr="003807E2">
        <w:rPr>
          <w:sz w:val="28"/>
          <w:szCs w:val="28"/>
        </w:rPr>
        <w:tab/>
        <w:t xml:space="preserve">_______                 _____________   </w:t>
      </w:r>
    </w:p>
    <w:p w:rsidR="003807E2" w:rsidRDefault="003807E2" w:rsidP="003807E2">
      <w:pPr>
        <w:tabs>
          <w:tab w:val="center" w:pos="2560"/>
          <w:tab w:val="center" w:pos="6801"/>
        </w:tabs>
        <w:spacing w:line="256" w:lineRule="auto"/>
        <w:jc w:val="left"/>
        <w:rPr>
          <w:sz w:val="28"/>
          <w:szCs w:val="28"/>
        </w:rPr>
      </w:pPr>
      <w:r w:rsidRPr="003807E2">
        <w:rPr>
          <w:sz w:val="28"/>
          <w:szCs w:val="28"/>
        </w:rPr>
        <w:t xml:space="preserve">   (підпис) </w:t>
      </w:r>
      <w:r w:rsidRPr="003807E2">
        <w:rPr>
          <w:sz w:val="28"/>
          <w:szCs w:val="28"/>
        </w:rPr>
        <w:tab/>
        <w:t xml:space="preserve">    (прізвище,ім’я) </w:t>
      </w:r>
      <w:r w:rsidRPr="003807E2">
        <w:rPr>
          <w:sz w:val="28"/>
          <w:szCs w:val="28"/>
        </w:rPr>
        <w:tab/>
        <w:t xml:space="preserve">  (підпис)                                (прізвище, ім’я) </w:t>
      </w:r>
    </w:p>
    <w:p w:rsidR="00604EB1" w:rsidRDefault="00604EB1" w:rsidP="003807E2">
      <w:pPr>
        <w:tabs>
          <w:tab w:val="center" w:pos="2560"/>
          <w:tab w:val="center" w:pos="6801"/>
        </w:tabs>
        <w:spacing w:line="256" w:lineRule="auto"/>
        <w:jc w:val="left"/>
        <w:rPr>
          <w:sz w:val="28"/>
          <w:szCs w:val="28"/>
        </w:rPr>
      </w:pPr>
    </w:p>
    <w:p w:rsidR="00604EB1" w:rsidRPr="00604EB1" w:rsidRDefault="00604EB1" w:rsidP="00604EB1">
      <w:pPr>
        <w:pStyle w:val="a9"/>
        <w:jc w:val="center"/>
        <w:rPr>
          <w:sz w:val="28"/>
          <w:szCs w:val="28"/>
        </w:rPr>
      </w:pPr>
      <w:r w:rsidRPr="00604EB1">
        <w:rPr>
          <w:sz w:val="28"/>
          <w:szCs w:val="28"/>
        </w:rPr>
        <w:t>Одеса 2025</w:t>
      </w:r>
    </w:p>
    <w:p w:rsidR="003807E2" w:rsidRPr="003807E2" w:rsidRDefault="00CE57FE" w:rsidP="003807E2">
      <w:pPr>
        <w:tabs>
          <w:tab w:val="center" w:pos="2560"/>
          <w:tab w:val="center" w:pos="6801"/>
        </w:tabs>
        <w:spacing w:line="256" w:lineRule="auto"/>
        <w:jc w:val="left"/>
        <w:rPr>
          <w:sz w:val="28"/>
          <w:szCs w:val="28"/>
        </w:rPr>
      </w:pPr>
      <w:r w:rsidRPr="00CE57FE">
        <w:rPr>
          <w:noProof/>
          <w:sz w:val="28"/>
          <w:szCs w:val="28"/>
          <w:lang w:eastAsia="uk-UA"/>
        </w:rPr>
        <w:lastRenderedPageBreak/>
        <w:pict>
          <v:rect id="Прямоугольник 1" o:spid="_x0000_s1026" style="position:absolute;margin-left:471.15pt;margin-top:-31.2pt;width:18.6pt;height:16.2pt;z-index:25165926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" fillcolor="white [3212]" strokecolor="white [3212]" strokeweight="2pt"/>
        </w:pict>
      </w:r>
    </w:p>
    <w:sdt>
      <w:sdtPr>
        <w:rPr>
          <w:rFonts w:ascii="Times New Roman" w:eastAsia="Calibri" w:hAnsi="Times New Roman" w:cs="Times New Roman"/>
          <w:b w:val="0"/>
          <w:bCs w:val="0"/>
          <w:color w:val="auto"/>
          <w:sz w:val="24"/>
          <w:szCs w:val="24"/>
          <w:lang w:val="ru-RU" w:eastAsia="en-US"/>
        </w:rPr>
        <w:id w:val="1258173991"/>
        <w:docPartObj>
          <w:docPartGallery w:val="Table of Contents"/>
          <w:docPartUnique/>
        </w:docPartObj>
      </w:sdtPr>
      <w:sdtEndPr>
        <w:rPr>
          <w:sz w:val="28"/>
          <w:szCs w:val="28"/>
        </w:rPr>
      </w:sdtEndPr>
      <w:sdtContent>
        <w:p w:rsidR="00B741F3" w:rsidRDefault="007F242E" w:rsidP="007F242E">
          <w:pPr>
            <w:pStyle w:val="a3"/>
            <w:jc w:val="center"/>
            <w:rPr>
              <w:rFonts w:ascii="Times New Roman" w:hAnsi="Times New Roman" w:cs="Times New Roman"/>
              <w:color w:val="000000" w:themeColor="text1"/>
              <w:lang w:val="ru-RU"/>
            </w:rPr>
          </w:pPr>
          <w:r w:rsidRPr="007F242E">
            <w:rPr>
              <w:rFonts w:ascii="Times New Roman" w:hAnsi="Times New Roman" w:cs="Times New Roman"/>
              <w:color w:val="000000" w:themeColor="text1"/>
              <w:lang w:val="ru-RU"/>
            </w:rPr>
            <w:t>Зміст</w:t>
          </w:r>
        </w:p>
        <w:p w:rsidR="007F242E" w:rsidRPr="007F242E" w:rsidRDefault="007F242E" w:rsidP="007F242E">
          <w:pPr>
            <w:rPr>
              <w:lang w:val="ru-RU" w:eastAsia="uk-UA"/>
            </w:rPr>
          </w:pPr>
        </w:p>
        <w:p w:rsidR="00753FCB" w:rsidRPr="00D1398A" w:rsidRDefault="00CE57FE">
          <w:pPr>
            <w:pStyle w:val="11"/>
            <w:tabs>
              <w:tab w:val="right" w:leader="dot" w:pos="9628"/>
            </w:tabs>
            <w:rPr>
              <w:rFonts w:asciiTheme="minorHAnsi" w:eastAsiaTheme="minorEastAsia" w:hAnsiTheme="minorHAnsi" w:cstheme="minorBidi"/>
              <w:noProof/>
              <w:sz w:val="28"/>
              <w:szCs w:val="28"/>
              <w:lang w:eastAsia="uk-UA"/>
            </w:rPr>
          </w:pPr>
          <w:r w:rsidRPr="00CE57FE">
            <w:rPr>
              <w:sz w:val="28"/>
              <w:szCs w:val="28"/>
            </w:rPr>
            <w:fldChar w:fldCharType="begin"/>
          </w:r>
          <w:r w:rsidR="00B741F3" w:rsidRPr="00D1398A">
            <w:rPr>
              <w:sz w:val="28"/>
              <w:szCs w:val="28"/>
            </w:rPr>
            <w:instrText xml:space="preserve"> TOC \o "1-3" \h \z \u </w:instrText>
          </w:r>
          <w:r w:rsidRPr="00CE57FE">
            <w:rPr>
              <w:sz w:val="28"/>
              <w:szCs w:val="28"/>
            </w:rPr>
            <w:fldChar w:fldCharType="separate"/>
          </w:r>
          <w:hyperlink w:anchor="_Toc199444886" w:history="1">
            <w:r w:rsidR="00753FCB" w:rsidRPr="00D1398A">
              <w:rPr>
                <w:rStyle w:val="a4"/>
                <w:noProof/>
                <w:sz w:val="28"/>
                <w:szCs w:val="28"/>
              </w:rPr>
              <w:t>ВСТУП</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_Toc199444886 \h </w:instrText>
            </w:r>
            <w:r w:rsidRPr="00D1398A">
              <w:rPr>
                <w:noProof/>
                <w:webHidden/>
                <w:sz w:val="28"/>
                <w:szCs w:val="28"/>
              </w:rPr>
            </w:r>
            <w:r w:rsidRPr="00D1398A">
              <w:rPr>
                <w:noProof/>
                <w:webHidden/>
                <w:sz w:val="28"/>
                <w:szCs w:val="28"/>
              </w:rPr>
              <w:fldChar w:fldCharType="separate"/>
            </w:r>
            <w:r w:rsidR="002939D9">
              <w:rPr>
                <w:noProof/>
                <w:webHidden/>
                <w:sz w:val="28"/>
                <w:szCs w:val="28"/>
              </w:rPr>
              <w:t>3</w:t>
            </w:r>
            <w:r w:rsidRPr="00D1398A">
              <w:rPr>
                <w:noProof/>
                <w:webHidden/>
                <w:sz w:val="28"/>
                <w:szCs w:val="28"/>
              </w:rPr>
              <w:fldChar w:fldCharType="end"/>
            </w:r>
          </w:hyperlink>
        </w:p>
        <w:p w:rsidR="00753FCB" w:rsidRPr="00D1398A" w:rsidRDefault="00CE57FE">
          <w:pPr>
            <w:pStyle w:val="11"/>
            <w:tabs>
              <w:tab w:val="right" w:leader="dot" w:pos="9628"/>
            </w:tabs>
            <w:rPr>
              <w:rFonts w:asciiTheme="minorHAnsi" w:eastAsiaTheme="minorEastAsia" w:hAnsiTheme="minorHAnsi" w:cstheme="minorBidi"/>
              <w:noProof/>
              <w:sz w:val="28"/>
              <w:szCs w:val="28"/>
              <w:lang w:eastAsia="uk-UA"/>
            </w:rPr>
          </w:pPr>
          <w:hyperlink w:anchor="_Toc199444887" w:history="1">
            <w:r w:rsidR="00753FCB" w:rsidRPr="00D1398A">
              <w:rPr>
                <w:rStyle w:val="a4"/>
                <w:noProof/>
                <w:sz w:val="28"/>
                <w:szCs w:val="28"/>
              </w:rPr>
              <w:t>РОЗДІЛ 1 ФРАНЦУЗЬКА НОВА ХВИЛЯ ЯК СОЦІОКУЛЬТУРНЕ ЯВИЩЕ</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_Toc199444887 \h </w:instrText>
            </w:r>
            <w:r w:rsidRPr="00D1398A">
              <w:rPr>
                <w:noProof/>
                <w:webHidden/>
                <w:sz w:val="28"/>
                <w:szCs w:val="28"/>
              </w:rPr>
            </w:r>
            <w:r w:rsidRPr="00D1398A">
              <w:rPr>
                <w:noProof/>
                <w:webHidden/>
                <w:sz w:val="28"/>
                <w:szCs w:val="28"/>
              </w:rPr>
              <w:fldChar w:fldCharType="separate"/>
            </w:r>
            <w:r w:rsidR="002939D9">
              <w:rPr>
                <w:noProof/>
                <w:webHidden/>
                <w:sz w:val="28"/>
                <w:szCs w:val="28"/>
              </w:rPr>
              <w:t>9</w:t>
            </w:r>
            <w:r w:rsidRPr="00D1398A">
              <w:rPr>
                <w:noProof/>
                <w:webHidden/>
                <w:sz w:val="28"/>
                <w:szCs w:val="28"/>
              </w:rPr>
              <w:fldChar w:fldCharType="end"/>
            </w:r>
          </w:hyperlink>
        </w:p>
        <w:p w:rsidR="00753FCB" w:rsidRPr="00D1398A" w:rsidRDefault="00CE57FE">
          <w:pPr>
            <w:pStyle w:val="21"/>
            <w:tabs>
              <w:tab w:val="right" w:leader="dot" w:pos="9628"/>
            </w:tabs>
            <w:rPr>
              <w:rFonts w:asciiTheme="minorHAnsi" w:eastAsiaTheme="minorEastAsia" w:hAnsiTheme="minorHAnsi" w:cstheme="minorBidi"/>
              <w:noProof/>
              <w:sz w:val="28"/>
              <w:szCs w:val="28"/>
              <w:lang w:eastAsia="uk-UA"/>
            </w:rPr>
          </w:pPr>
          <w:hyperlink w:anchor="_Toc199444888" w:history="1">
            <w:r w:rsidR="00753FCB" w:rsidRPr="00D1398A">
              <w:rPr>
                <w:rStyle w:val="a4"/>
                <w:noProof/>
                <w:sz w:val="28"/>
                <w:szCs w:val="28"/>
              </w:rPr>
              <w:t>1.1. Історико-культурні передумови виникнення Нової хвилі.</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_Toc199444888 \h </w:instrText>
            </w:r>
            <w:r w:rsidRPr="00D1398A">
              <w:rPr>
                <w:noProof/>
                <w:webHidden/>
                <w:sz w:val="28"/>
                <w:szCs w:val="28"/>
              </w:rPr>
            </w:r>
            <w:r w:rsidRPr="00D1398A">
              <w:rPr>
                <w:noProof/>
                <w:webHidden/>
                <w:sz w:val="28"/>
                <w:szCs w:val="28"/>
              </w:rPr>
              <w:fldChar w:fldCharType="separate"/>
            </w:r>
            <w:r w:rsidR="002939D9">
              <w:rPr>
                <w:noProof/>
                <w:webHidden/>
                <w:sz w:val="28"/>
                <w:szCs w:val="28"/>
              </w:rPr>
              <w:t>9</w:t>
            </w:r>
            <w:r w:rsidRPr="00D1398A">
              <w:rPr>
                <w:noProof/>
                <w:webHidden/>
                <w:sz w:val="28"/>
                <w:szCs w:val="28"/>
              </w:rPr>
              <w:fldChar w:fldCharType="end"/>
            </w:r>
          </w:hyperlink>
        </w:p>
        <w:p w:rsidR="00753FCB" w:rsidRPr="00D1398A" w:rsidRDefault="00CE57FE">
          <w:pPr>
            <w:pStyle w:val="21"/>
            <w:tabs>
              <w:tab w:val="right" w:leader="dot" w:pos="9628"/>
            </w:tabs>
            <w:rPr>
              <w:rFonts w:asciiTheme="minorHAnsi" w:eastAsiaTheme="minorEastAsia" w:hAnsiTheme="minorHAnsi" w:cstheme="minorBidi"/>
              <w:noProof/>
              <w:sz w:val="28"/>
              <w:szCs w:val="28"/>
              <w:lang w:eastAsia="uk-UA"/>
            </w:rPr>
          </w:pPr>
          <w:hyperlink w:anchor="_Toc199444889" w:history="1">
            <w:r w:rsidR="00753FCB" w:rsidRPr="00D1398A">
              <w:rPr>
                <w:rStyle w:val="a4"/>
                <w:noProof/>
                <w:sz w:val="28"/>
                <w:szCs w:val="28"/>
              </w:rPr>
              <w:t>1.2. Основні представники та ідеї руху (Ж.-Л. Годар, Ф. Трюффо, А. Рене та ін.)</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_Toc199444889 \h </w:instrText>
            </w:r>
            <w:r w:rsidRPr="00D1398A">
              <w:rPr>
                <w:noProof/>
                <w:webHidden/>
                <w:sz w:val="28"/>
                <w:szCs w:val="28"/>
              </w:rPr>
            </w:r>
            <w:r w:rsidRPr="00D1398A">
              <w:rPr>
                <w:noProof/>
                <w:webHidden/>
                <w:sz w:val="28"/>
                <w:szCs w:val="28"/>
              </w:rPr>
              <w:fldChar w:fldCharType="separate"/>
            </w:r>
            <w:r w:rsidR="002939D9">
              <w:rPr>
                <w:noProof/>
                <w:webHidden/>
                <w:sz w:val="28"/>
                <w:szCs w:val="28"/>
              </w:rPr>
              <w:t>13</w:t>
            </w:r>
            <w:r w:rsidRPr="00D1398A">
              <w:rPr>
                <w:noProof/>
                <w:webHidden/>
                <w:sz w:val="28"/>
                <w:szCs w:val="28"/>
              </w:rPr>
              <w:fldChar w:fldCharType="end"/>
            </w:r>
          </w:hyperlink>
        </w:p>
        <w:p w:rsidR="00753FCB" w:rsidRPr="00D1398A" w:rsidRDefault="00CE57FE">
          <w:pPr>
            <w:pStyle w:val="21"/>
            <w:tabs>
              <w:tab w:val="right" w:leader="dot" w:pos="9628"/>
            </w:tabs>
            <w:rPr>
              <w:rFonts w:asciiTheme="minorHAnsi" w:eastAsiaTheme="minorEastAsia" w:hAnsiTheme="minorHAnsi" w:cstheme="minorBidi"/>
              <w:noProof/>
              <w:sz w:val="28"/>
              <w:szCs w:val="28"/>
              <w:lang w:eastAsia="uk-UA"/>
            </w:rPr>
          </w:pPr>
          <w:hyperlink w:anchor="_Toc199444890" w:history="1">
            <w:r w:rsidR="00753FCB" w:rsidRPr="00D1398A">
              <w:rPr>
                <w:rStyle w:val="a4"/>
                <w:noProof/>
                <w:sz w:val="28"/>
                <w:szCs w:val="28"/>
              </w:rPr>
              <w:t>1.3. Естетика і стиль Nouvelle Vague: формальні та змістовні новації</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_Toc199444890 \h </w:instrText>
            </w:r>
            <w:r w:rsidRPr="00D1398A">
              <w:rPr>
                <w:noProof/>
                <w:webHidden/>
                <w:sz w:val="28"/>
                <w:szCs w:val="28"/>
              </w:rPr>
            </w:r>
            <w:r w:rsidRPr="00D1398A">
              <w:rPr>
                <w:noProof/>
                <w:webHidden/>
                <w:sz w:val="28"/>
                <w:szCs w:val="28"/>
              </w:rPr>
              <w:fldChar w:fldCharType="separate"/>
            </w:r>
            <w:r w:rsidR="002939D9">
              <w:rPr>
                <w:noProof/>
                <w:webHidden/>
                <w:sz w:val="28"/>
                <w:szCs w:val="28"/>
              </w:rPr>
              <w:t>17</w:t>
            </w:r>
            <w:r w:rsidRPr="00D1398A">
              <w:rPr>
                <w:noProof/>
                <w:webHidden/>
                <w:sz w:val="28"/>
                <w:szCs w:val="28"/>
              </w:rPr>
              <w:fldChar w:fldCharType="end"/>
            </w:r>
          </w:hyperlink>
        </w:p>
        <w:p w:rsidR="00753FCB" w:rsidRPr="00D1398A" w:rsidRDefault="00CE57FE">
          <w:pPr>
            <w:pStyle w:val="11"/>
            <w:tabs>
              <w:tab w:val="right" w:leader="dot" w:pos="9628"/>
            </w:tabs>
            <w:rPr>
              <w:rFonts w:asciiTheme="minorHAnsi" w:eastAsiaTheme="minorEastAsia" w:hAnsiTheme="minorHAnsi" w:cstheme="minorBidi"/>
              <w:noProof/>
              <w:sz w:val="28"/>
              <w:szCs w:val="28"/>
              <w:lang w:eastAsia="uk-UA"/>
            </w:rPr>
          </w:pPr>
          <w:hyperlink w:anchor="_Toc199444891" w:history="1">
            <w:r w:rsidR="00753FCB" w:rsidRPr="00D1398A">
              <w:rPr>
                <w:rStyle w:val="a4"/>
                <w:noProof/>
                <w:sz w:val="28"/>
                <w:szCs w:val="28"/>
              </w:rPr>
              <w:t>РОЗДІЛ 2 ВІДОБРАЖЕННЯ СОЦІОКУЛЬТУРНИХ РЕАЛІЙ У ФІЛЬМАХ НОВОЇ ХВИЛІ</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_Toc199444891 \h </w:instrText>
            </w:r>
            <w:r w:rsidRPr="00D1398A">
              <w:rPr>
                <w:noProof/>
                <w:webHidden/>
                <w:sz w:val="28"/>
                <w:szCs w:val="28"/>
              </w:rPr>
            </w:r>
            <w:r w:rsidRPr="00D1398A">
              <w:rPr>
                <w:noProof/>
                <w:webHidden/>
                <w:sz w:val="28"/>
                <w:szCs w:val="28"/>
              </w:rPr>
              <w:fldChar w:fldCharType="separate"/>
            </w:r>
            <w:r w:rsidR="002939D9">
              <w:rPr>
                <w:noProof/>
                <w:webHidden/>
                <w:sz w:val="28"/>
                <w:szCs w:val="28"/>
              </w:rPr>
              <w:t>21</w:t>
            </w:r>
            <w:r w:rsidRPr="00D1398A">
              <w:rPr>
                <w:noProof/>
                <w:webHidden/>
                <w:sz w:val="28"/>
                <w:szCs w:val="28"/>
              </w:rPr>
              <w:fldChar w:fldCharType="end"/>
            </w:r>
          </w:hyperlink>
        </w:p>
        <w:p w:rsidR="00753FCB" w:rsidRPr="00D1398A" w:rsidRDefault="00CE57FE">
          <w:pPr>
            <w:pStyle w:val="21"/>
            <w:tabs>
              <w:tab w:val="right" w:leader="dot" w:pos="9628"/>
            </w:tabs>
            <w:rPr>
              <w:rFonts w:asciiTheme="minorHAnsi" w:eastAsiaTheme="minorEastAsia" w:hAnsiTheme="minorHAnsi" w:cstheme="minorBidi"/>
              <w:noProof/>
              <w:sz w:val="28"/>
              <w:szCs w:val="28"/>
              <w:lang w:eastAsia="uk-UA"/>
            </w:rPr>
          </w:pPr>
          <w:hyperlink w:anchor="_Toc199444892" w:history="1">
            <w:r w:rsidR="00753FCB" w:rsidRPr="00D1398A">
              <w:rPr>
                <w:rStyle w:val="a4"/>
                <w:noProof/>
                <w:sz w:val="28"/>
                <w:szCs w:val="28"/>
              </w:rPr>
              <w:t>2.1. Зміна образу особистості та молоді у французькому кіно 1960-х</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_Toc199444892 \h </w:instrText>
            </w:r>
            <w:r w:rsidRPr="00D1398A">
              <w:rPr>
                <w:noProof/>
                <w:webHidden/>
                <w:sz w:val="28"/>
                <w:szCs w:val="28"/>
              </w:rPr>
            </w:r>
            <w:r w:rsidRPr="00D1398A">
              <w:rPr>
                <w:noProof/>
                <w:webHidden/>
                <w:sz w:val="28"/>
                <w:szCs w:val="28"/>
              </w:rPr>
              <w:fldChar w:fldCharType="separate"/>
            </w:r>
            <w:r w:rsidR="002939D9">
              <w:rPr>
                <w:noProof/>
                <w:webHidden/>
                <w:sz w:val="28"/>
                <w:szCs w:val="28"/>
              </w:rPr>
              <w:t>21</w:t>
            </w:r>
            <w:r w:rsidRPr="00D1398A">
              <w:rPr>
                <w:noProof/>
                <w:webHidden/>
                <w:sz w:val="28"/>
                <w:szCs w:val="28"/>
              </w:rPr>
              <w:fldChar w:fldCharType="end"/>
            </w:r>
          </w:hyperlink>
        </w:p>
        <w:p w:rsidR="00753FCB" w:rsidRPr="00D1398A" w:rsidRDefault="00CE57FE">
          <w:pPr>
            <w:pStyle w:val="21"/>
            <w:tabs>
              <w:tab w:val="right" w:leader="dot" w:pos="9628"/>
            </w:tabs>
            <w:rPr>
              <w:rFonts w:asciiTheme="minorHAnsi" w:eastAsiaTheme="minorEastAsia" w:hAnsiTheme="minorHAnsi" w:cstheme="minorBidi"/>
              <w:noProof/>
              <w:sz w:val="28"/>
              <w:szCs w:val="28"/>
              <w:lang w:eastAsia="uk-UA"/>
            </w:rPr>
          </w:pPr>
          <w:hyperlink w:anchor="_Toc199444893" w:history="1">
            <w:r w:rsidR="00753FCB" w:rsidRPr="00D1398A">
              <w:rPr>
                <w:rStyle w:val="a4"/>
                <w:noProof/>
                <w:sz w:val="28"/>
                <w:szCs w:val="28"/>
              </w:rPr>
              <w:t>2.2. Тема відчуження, свободи та кризи ідентичності</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_Toc199444893 \h </w:instrText>
            </w:r>
            <w:r w:rsidRPr="00D1398A">
              <w:rPr>
                <w:noProof/>
                <w:webHidden/>
                <w:sz w:val="28"/>
                <w:szCs w:val="28"/>
              </w:rPr>
            </w:r>
            <w:r w:rsidRPr="00D1398A">
              <w:rPr>
                <w:noProof/>
                <w:webHidden/>
                <w:sz w:val="28"/>
                <w:szCs w:val="28"/>
              </w:rPr>
              <w:fldChar w:fldCharType="separate"/>
            </w:r>
            <w:r w:rsidR="002939D9">
              <w:rPr>
                <w:noProof/>
                <w:webHidden/>
                <w:sz w:val="28"/>
                <w:szCs w:val="28"/>
              </w:rPr>
              <w:t>25</w:t>
            </w:r>
            <w:r w:rsidRPr="00D1398A">
              <w:rPr>
                <w:noProof/>
                <w:webHidden/>
                <w:sz w:val="28"/>
                <w:szCs w:val="28"/>
              </w:rPr>
              <w:fldChar w:fldCharType="end"/>
            </w:r>
          </w:hyperlink>
        </w:p>
        <w:p w:rsidR="00753FCB" w:rsidRPr="00D1398A" w:rsidRDefault="00CE57FE">
          <w:pPr>
            <w:pStyle w:val="21"/>
            <w:tabs>
              <w:tab w:val="right" w:leader="dot" w:pos="9628"/>
            </w:tabs>
            <w:rPr>
              <w:rFonts w:asciiTheme="minorHAnsi" w:eastAsiaTheme="minorEastAsia" w:hAnsiTheme="minorHAnsi" w:cstheme="minorBidi"/>
              <w:noProof/>
              <w:sz w:val="28"/>
              <w:szCs w:val="28"/>
              <w:lang w:eastAsia="uk-UA"/>
            </w:rPr>
          </w:pPr>
          <w:hyperlink w:anchor="_Toc199444894" w:history="1">
            <w:r w:rsidR="00753FCB" w:rsidRPr="00D1398A">
              <w:rPr>
                <w:rStyle w:val="a4"/>
                <w:noProof/>
                <w:sz w:val="28"/>
                <w:szCs w:val="28"/>
              </w:rPr>
              <w:t>2.3. Урбаністичний простір і соціальні контрасти в кадрі</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_Toc199444894 \h </w:instrText>
            </w:r>
            <w:r w:rsidRPr="00D1398A">
              <w:rPr>
                <w:noProof/>
                <w:webHidden/>
                <w:sz w:val="28"/>
                <w:szCs w:val="28"/>
              </w:rPr>
            </w:r>
            <w:r w:rsidRPr="00D1398A">
              <w:rPr>
                <w:noProof/>
                <w:webHidden/>
                <w:sz w:val="28"/>
                <w:szCs w:val="28"/>
              </w:rPr>
              <w:fldChar w:fldCharType="separate"/>
            </w:r>
            <w:r w:rsidR="002939D9">
              <w:rPr>
                <w:noProof/>
                <w:webHidden/>
                <w:sz w:val="28"/>
                <w:szCs w:val="28"/>
              </w:rPr>
              <w:t>30</w:t>
            </w:r>
            <w:r w:rsidRPr="00D1398A">
              <w:rPr>
                <w:noProof/>
                <w:webHidden/>
                <w:sz w:val="28"/>
                <w:szCs w:val="28"/>
              </w:rPr>
              <w:fldChar w:fldCharType="end"/>
            </w:r>
          </w:hyperlink>
        </w:p>
        <w:p w:rsidR="00753FCB" w:rsidRPr="00D1398A" w:rsidRDefault="00CE57FE">
          <w:pPr>
            <w:pStyle w:val="11"/>
            <w:tabs>
              <w:tab w:val="right" w:leader="dot" w:pos="9628"/>
            </w:tabs>
            <w:rPr>
              <w:rFonts w:asciiTheme="minorHAnsi" w:eastAsiaTheme="minorEastAsia" w:hAnsiTheme="minorHAnsi" w:cstheme="minorBidi"/>
              <w:noProof/>
              <w:sz w:val="28"/>
              <w:szCs w:val="28"/>
              <w:lang w:eastAsia="uk-UA"/>
            </w:rPr>
          </w:pPr>
          <w:hyperlink w:anchor="_Toc199444895" w:history="1">
            <w:r w:rsidR="00753FCB" w:rsidRPr="00D1398A">
              <w:rPr>
                <w:rStyle w:val="a4"/>
                <w:noProof/>
                <w:sz w:val="28"/>
                <w:szCs w:val="28"/>
              </w:rPr>
              <w:t>РОЗДІЛ 3 КІНЕМАТОГРАФІЧНА МОВА ЯК ЗАСІБ СОЦІОКУЛЬТУРНОЇ ЕКСПЛІКАЦІЇ</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_Toc199444895 \h </w:instrText>
            </w:r>
            <w:r w:rsidRPr="00D1398A">
              <w:rPr>
                <w:noProof/>
                <w:webHidden/>
                <w:sz w:val="28"/>
                <w:szCs w:val="28"/>
              </w:rPr>
            </w:r>
            <w:r w:rsidRPr="00D1398A">
              <w:rPr>
                <w:noProof/>
                <w:webHidden/>
                <w:sz w:val="28"/>
                <w:szCs w:val="28"/>
              </w:rPr>
              <w:fldChar w:fldCharType="separate"/>
            </w:r>
            <w:r w:rsidR="002939D9">
              <w:rPr>
                <w:noProof/>
                <w:webHidden/>
                <w:sz w:val="28"/>
                <w:szCs w:val="28"/>
              </w:rPr>
              <w:t>34</w:t>
            </w:r>
            <w:r w:rsidRPr="00D1398A">
              <w:rPr>
                <w:noProof/>
                <w:webHidden/>
                <w:sz w:val="28"/>
                <w:szCs w:val="28"/>
              </w:rPr>
              <w:fldChar w:fldCharType="end"/>
            </w:r>
          </w:hyperlink>
        </w:p>
        <w:p w:rsidR="00753FCB" w:rsidRPr="00D1398A" w:rsidRDefault="00CE57FE">
          <w:pPr>
            <w:pStyle w:val="21"/>
            <w:tabs>
              <w:tab w:val="right" w:leader="dot" w:pos="9628"/>
            </w:tabs>
            <w:rPr>
              <w:rFonts w:asciiTheme="minorHAnsi" w:eastAsiaTheme="minorEastAsia" w:hAnsiTheme="minorHAnsi" w:cstheme="minorBidi"/>
              <w:noProof/>
              <w:sz w:val="28"/>
              <w:szCs w:val="28"/>
              <w:lang w:eastAsia="uk-UA"/>
            </w:rPr>
          </w:pPr>
          <w:hyperlink w:anchor="_Toc199444896" w:history="1">
            <w:r w:rsidR="00753FCB" w:rsidRPr="00D1398A">
              <w:rPr>
                <w:rStyle w:val="a4"/>
                <w:noProof/>
                <w:sz w:val="28"/>
                <w:szCs w:val="28"/>
              </w:rPr>
              <w:t>3.1. Порушення класичної наративної структури як вияв культурної трансформації</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_Toc199444896 \h </w:instrText>
            </w:r>
            <w:r w:rsidRPr="00D1398A">
              <w:rPr>
                <w:noProof/>
                <w:webHidden/>
                <w:sz w:val="28"/>
                <w:szCs w:val="28"/>
              </w:rPr>
            </w:r>
            <w:r w:rsidRPr="00D1398A">
              <w:rPr>
                <w:noProof/>
                <w:webHidden/>
                <w:sz w:val="28"/>
                <w:szCs w:val="28"/>
              </w:rPr>
              <w:fldChar w:fldCharType="separate"/>
            </w:r>
            <w:r w:rsidR="002939D9">
              <w:rPr>
                <w:noProof/>
                <w:webHidden/>
                <w:sz w:val="28"/>
                <w:szCs w:val="28"/>
              </w:rPr>
              <w:t>34</w:t>
            </w:r>
            <w:r w:rsidRPr="00D1398A">
              <w:rPr>
                <w:noProof/>
                <w:webHidden/>
                <w:sz w:val="28"/>
                <w:szCs w:val="28"/>
              </w:rPr>
              <w:fldChar w:fldCharType="end"/>
            </w:r>
          </w:hyperlink>
        </w:p>
        <w:p w:rsidR="00753FCB" w:rsidRPr="00D1398A" w:rsidRDefault="00CE57FE">
          <w:pPr>
            <w:pStyle w:val="21"/>
            <w:tabs>
              <w:tab w:val="right" w:leader="dot" w:pos="9628"/>
            </w:tabs>
            <w:rPr>
              <w:rFonts w:asciiTheme="minorHAnsi" w:eastAsiaTheme="minorEastAsia" w:hAnsiTheme="minorHAnsi" w:cstheme="minorBidi"/>
              <w:noProof/>
              <w:sz w:val="28"/>
              <w:szCs w:val="28"/>
              <w:lang w:eastAsia="uk-UA"/>
            </w:rPr>
          </w:pPr>
          <w:hyperlink w:anchor="_Toc199444897" w:history="1">
            <w:r w:rsidR="00753FCB" w:rsidRPr="00D1398A">
              <w:rPr>
                <w:rStyle w:val="a4"/>
                <w:noProof/>
                <w:sz w:val="28"/>
                <w:szCs w:val="28"/>
              </w:rPr>
              <w:t>3.2. Імпровізація, суб’єктивна камера, монтаж — як художні інструменти нової епохи</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_Toc199444897 \h </w:instrText>
            </w:r>
            <w:r w:rsidRPr="00D1398A">
              <w:rPr>
                <w:noProof/>
                <w:webHidden/>
                <w:sz w:val="28"/>
                <w:szCs w:val="28"/>
              </w:rPr>
            </w:r>
            <w:r w:rsidRPr="00D1398A">
              <w:rPr>
                <w:noProof/>
                <w:webHidden/>
                <w:sz w:val="28"/>
                <w:szCs w:val="28"/>
              </w:rPr>
              <w:fldChar w:fldCharType="separate"/>
            </w:r>
            <w:r w:rsidR="002939D9">
              <w:rPr>
                <w:noProof/>
                <w:webHidden/>
                <w:sz w:val="28"/>
                <w:szCs w:val="28"/>
              </w:rPr>
              <w:t>40</w:t>
            </w:r>
            <w:r w:rsidRPr="00D1398A">
              <w:rPr>
                <w:noProof/>
                <w:webHidden/>
                <w:sz w:val="28"/>
                <w:szCs w:val="28"/>
              </w:rPr>
              <w:fldChar w:fldCharType="end"/>
            </w:r>
          </w:hyperlink>
        </w:p>
        <w:p w:rsidR="00753FCB" w:rsidRPr="00D1398A" w:rsidRDefault="00CE57FE">
          <w:pPr>
            <w:pStyle w:val="21"/>
            <w:tabs>
              <w:tab w:val="right" w:leader="dot" w:pos="9628"/>
            </w:tabs>
            <w:rPr>
              <w:rFonts w:asciiTheme="minorHAnsi" w:eastAsiaTheme="minorEastAsia" w:hAnsiTheme="minorHAnsi" w:cstheme="minorBidi"/>
              <w:noProof/>
              <w:sz w:val="28"/>
              <w:szCs w:val="28"/>
              <w:lang w:eastAsia="uk-UA"/>
            </w:rPr>
          </w:pPr>
          <w:hyperlink w:anchor="_Toc199444898" w:history="1">
            <w:r w:rsidR="00753FCB" w:rsidRPr="00D1398A">
              <w:rPr>
                <w:rStyle w:val="a4"/>
                <w:noProof/>
                <w:sz w:val="28"/>
                <w:szCs w:val="28"/>
              </w:rPr>
              <w:t>3.3. Вплив французької Нової хвилі на подальший розвиток європейського та світового кіно</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_Toc199444898 \h </w:instrText>
            </w:r>
            <w:r w:rsidRPr="00D1398A">
              <w:rPr>
                <w:noProof/>
                <w:webHidden/>
                <w:sz w:val="28"/>
                <w:szCs w:val="28"/>
              </w:rPr>
            </w:r>
            <w:r w:rsidRPr="00D1398A">
              <w:rPr>
                <w:noProof/>
                <w:webHidden/>
                <w:sz w:val="28"/>
                <w:szCs w:val="28"/>
              </w:rPr>
              <w:fldChar w:fldCharType="separate"/>
            </w:r>
            <w:r w:rsidR="002939D9">
              <w:rPr>
                <w:noProof/>
                <w:webHidden/>
                <w:sz w:val="28"/>
                <w:szCs w:val="28"/>
              </w:rPr>
              <w:t>43</w:t>
            </w:r>
            <w:r w:rsidRPr="00D1398A">
              <w:rPr>
                <w:noProof/>
                <w:webHidden/>
                <w:sz w:val="28"/>
                <w:szCs w:val="28"/>
              </w:rPr>
              <w:fldChar w:fldCharType="end"/>
            </w:r>
          </w:hyperlink>
        </w:p>
        <w:p w:rsidR="00753FCB" w:rsidRPr="00D1398A" w:rsidRDefault="00CE57FE">
          <w:pPr>
            <w:pStyle w:val="11"/>
            <w:tabs>
              <w:tab w:val="right" w:leader="dot" w:pos="9628"/>
            </w:tabs>
            <w:rPr>
              <w:rFonts w:asciiTheme="minorHAnsi" w:eastAsiaTheme="minorEastAsia" w:hAnsiTheme="minorHAnsi" w:cstheme="minorBidi"/>
              <w:noProof/>
              <w:sz w:val="28"/>
              <w:szCs w:val="28"/>
              <w:lang w:eastAsia="uk-UA"/>
            </w:rPr>
          </w:pPr>
          <w:hyperlink w:anchor="_Toc199444899" w:history="1">
            <w:r w:rsidR="00753FCB" w:rsidRPr="00D1398A">
              <w:rPr>
                <w:rStyle w:val="a4"/>
                <w:noProof/>
                <w:sz w:val="28"/>
                <w:szCs w:val="28"/>
              </w:rPr>
              <w:t>ВИСНОВКИ</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_Toc199444899 \h </w:instrText>
            </w:r>
            <w:r w:rsidRPr="00D1398A">
              <w:rPr>
                <w:noProof/>
                <w:webHidden/>
                <w:sz w:val="28"/>
                <w:szCs w:val="28"/>
              </w:rPr>
            </w:r>
            <w:r w:rsidRPr="00D1398A">
              <w:rPr>
                <w:noProof/>
                <w:webHidden/>
                <w:sz w:val="28"/>
                <w:szCs w:val="28"/>
              </w:rPr>
              <w:fldChar w:fldCharType="separate"/>
            </w:r>
            <w:r w:rsidR="002939D9">
              <w:rPr>
                <w:noProof/>
                <w:webHidden/>
                <w:sz w:val="28"/>
                <w:szCs w:val="28"/>
              </w:rPr>
              <w:t>47</w:t>
            </w:r>
            <w:r w:rsidRPr="00D1398A">
              <w:rPr>
                <w:noProof/>
                <w:webHidden/>
                <w:sz w:val="28"/>
                <w:szCs w:val="28"/>
              </w:rPr>
              <w:fldChar w:fldCharType="end"/>
            </w:r>
          </w:hyperlink>
        </w:p>
        <w:p w:rsidR="00753FCB" w:rsidRPr="00D1398A" w:rsidRDefault="00CE57FE">
          <w:pPr>
            <w:pStyle w:val="11"/>
            <w:tabs>
              <w:tab w:val="right" w:leader="dot" w:pos="9628"/>
            </w:tabs>
            <w:rPr>
              <w:rFonts w:asciiTheme="minorHAnsi" w:eastAsiaTheme="minorEastAsia" w:hAnsiTheme="minorHAnsi" w:cstheme="minorBidi"/>
              <w:noProof/>
              <w:sz w:val="28"/>
              <w:szCs w:val="28"/>
              <w:lang w:eastAsia="uk-UA"/>
            </w:rPr>
          </w:pPr>
          <w:hyperlink w:anchor="_Toc199444900" w:history="1">
            <w:r w:rsidR="00753FCB" w:rsidRPr="00D1398A">
              <w:rPr>
                <w:rStyle w:val="a4"/>
                <w:noProof/>
                <w:sz w:val="28"/>
                <w:szCs w:val="28"/>
              </w:rPr>
              <w:t>СПИСОК ДЖЕРЕЛ</w:t>
            </w:r>
            <w:r w:rsidR="00753FCB" w:rsidRPr="00D1398A">
              <w:rPr>
                <w:noProof/>
                <w:webHidden/>
                <w:sz w:val="28"/>
                <w:szCs w:val="28"/>
              </w:rPr>
              <w:tab/>
            </w:r>
            <w:r w:rsidRPr="00D1398A">
              <w:rPr>
                <w:noProof/>
                <w:webHidden/>
                <w:sz w:val="28"/>
                <w:szCs w:val="28"/>
              </w:rPr>
              <w:fldChar w:fldCharType="begin"/>
            </w:r>
            <w:r w:rsidR="00753FCB" w:rsidRPr="00D1398A">
              <w:rPr>
                <w:noProof/>
                <w:webHidden/>
                <w:sz w:val="28"/>
                <w:szCs w:val="28"/>
              </w:rPr>
              <w:instrText xml:space="preserve"> PAGEREF _Toc199444900 \h </w:instrText>
            </w:r>
            <w:r w:rsidRPr="00D1398A">
              <w:rPr>
                <w:noProof/>
                <w:webHidden/>
                <w:sz w:val="28"/>
                <w:szCs w:val="28"/>
              </w:rPr>
            </w:r>
            <w:r w:rsidRPr="00D1398A">
              <w:rPr>
                <w:noProof/>
                <w:webHidden/>
                <w:sz w:val="28"/>
                <w:szCs w:val="28"/>
              </w:rPr>
              <w:fldChar w:fldCharType="separate"/>
            </w:r>
            <w:r w:rsidR="002939D9">
              <w:rPr>
                <w:noProof/>
                <w:webHidden/>
                <w:sz w:val="28"/>
                <w:szCs w:val="28"/>
              </w:rPr>
              <w:t>49</w:t>
            </w:r>
            <w:r w:rsidRPr="00D1398A">
              <w:rPr>
                <w:noProof/>
                <w:webHidden/>
                <w:sz w:val="28"/>
                <w:szCs w:val="28"/>
              </w:rPr>
              <w:fldChar w:fldCharType="end"/>
            </w:r>
          </w:hyperlink>
        </w:p>
        <w:p w:rsidR="00B741F3" w:rsidRPr="00D1398A" w:rsidRDefault="00CE57FE">
          <w:pPr>
            <w:rPr>
              <w:sz w:val="28"/>
              <w:szCs w:val="28"/>
            </w:rPr>
          </w:pPr>
          <w:r w:rsidRPr="00D1398A">
            <w:rPr>
              <w:b/>
              <w:bCs/>
              <w:sz w:val="28"/>
              <w:szCs w:val="28"/>
              <w:lang w:val="ru-RU"/>
            </w:rPr>
            <w:fldChar w:fldCharType="end"/>
          </w:r>
        </w:p>
      </w:sdtContent>
    </w:sdt>
    <w:p w:rsidR="00B741F3" w:rsidRPr="00D1398A" w:rsidRDefault="00B741F3">
      <w:pPr>
        <w:spacing w:after="200" w:line="276" w:lineRule="auto"/>
        <w:jc w:val="left"/>
        <w:rPr>
          <w:b/>
          <w:sz w:val="28"/>
          <w:szCs w:val="28"/>
        </w:rPr>
      </w:pPr>
      <w:r w:rsidRPr="00D1398A">
        <w:rPr>
          <w:b/>
          <w:sz w:val="28"/>
          <w:szCs w:val="28"/>
        </w:rPr>
        <w:br w:type="page"/>
      </w:r>
    </w:p>
    <w:p w:rsidR="00B741F3" w:rsidRPr="005A0E7D" w:rsidRDefault="00B741F3" w:rsidP="00B741F3">
      <w:pPr>
        <w:pStyle w:val="1"/>
        <w:spacing w:line="360" w:lineRule="auto"/>
        <w:ind w:firstLine="720"/>
        <w:rPr>
          <w:rFonts w:cs="Times New Roman"/>
        </w:rPr>
      </w:pPr>
      <w:bookmarkStart w:id="0" w:name="_Toc199166159"/>
      <w:bookmarkStart w:id="1" w:name="_Toc199444886"/>
      <w:r w:rsidRPr="008138DE">
        <w:rPr>
          <w:rFonts w:cs="Times New Roman"/>
        </w:rPr>
        <w:lastRenderedPageBreak/>
        <w:t>ВСТУП</w:t>
      </w:r>
      <w:bookmarkEnd w:id="0"/>
      <w:bookmarkEnd w:id="1"/>
    </w:p>
    <w:p w:rsidR="00B741F3" w:rsidRDefault="00B741F3" w:rsidP="00B741F3">
      <w:pPr>
        <w:spacing w:line="360" w:lineRule="auto"/>
        <w:ind w:firstLine="720"/>
        <w:contextualSpacing/>
        <w:rPr>
          <w:b/>
          <w:sz w:val="28"/>
          <w:szCs w:val="28"/>
        </w:rPr>
      </w:pPr>
      <w:r w:rsidRPr="008138DE">
        <w:rPr>
          <w:sz w:val="28"/>
          <w:szCs w:val="28"/>
        </w:rPr>
        <w:t xml:space="preserve">Французька Нова хвиля є надзвичайно важливим явищем у світовому кінематографі, яке започаткувало нову епоху у кіно, зруйнувавши традиційні уявлення про форму, зміст та функції кіно як мистецтва. Це явище виникло не лише внаслідок естетичних пошуків чи бажання оновлення мови кіно, а й як результат глибоких соціокультурних процесів, що охопили Францію в середині XX століття. Після Другої світової війни французьке суспільство зазнало значних змін, з’явилося нове покоління молодих людей, яке не погоджувалося з існуючими нормами, ставило під сумнів авторитети та шукало нові шляхи самореалізації. У цей період зростала роль інтелігенції, посилювався інтерес до особистості, суб’єктивного досвіду, свободи, індивідуального вибору, духовного пошуку. У культурному житті країни спостерігалося активне оновлення, у якому важливу роль відіграло кіно як новий простір комунікації, рефлексії та протесту. </w:t>
      </w:r>
    </w:p>
    <w:p w:rsidR="00B741F3" w:rsidRPr="008138DE" w:rsidRDefault="00B741F3" w:rsidP="00B741F3">
      <w:pPr>
        <w:spacing w:line="360" w:lineRule="auto"/>
        <w:ind w:firstLine="720"/>
        <w:contextualSpacing/>
        <w:rPr>
          <w:sz w:val="28"/>
          <w:szCs w:val="28"/>
        </w:rPr>
      </w:pPr>
      <w:r w:rsidRPr="008138DE">
        <w:rPr>
          <w:sz w:val="28"/>
          <w:szCs w:val="28"/>
        </w:rPr>
        <w:t>Режисери Нової хвилі не лише реагували на зміни у суспільстві, вони самі стали агентами цих змін, трансформуючи кіно у живий, відкритий діалог з реальністю. Вони виступали проти шаблонного студійного виробництва, проти стандартизації образів та сюжетів, проти залежності кіно від комерційних інтересів. Їхні роботи стали своєрідними маніфестами нової культури, що прагнула автентичності, щирості, експерименту. Замість пафосних історій, зрежисованих у павільйонах, ці режисери знімали на вулицях міст, з мінімальним бюджетом, з невідомими акторами, часто імпровізуючи, фіксуючи життя в його повсякденній, непричесаній формі. Камера ставала продовженням погляду, монтаж ламав часову і просторову лінійність, а наратив відходив на другий план, звільняючи місце внутрішньому стану героїв, їхнім сумнівам, страхам, очікуванням, пошукам себе.</w:t>
      </w:r>
    </w:p>
    <w:p w:rsidR="00B741F3" w:rsidRPr="008138DE" w:rsidRDefault="00B741F3" w:rsidP="00B741F3">
      <w:pPr>
        <w:spacing w:line="360" w:lineRule="auto"/>
        <w:ind w:firstLine="720"/>
        <w:contextualSpacing/>
        <w:rPr>
          <w:sz w:val="28"/>
          <w:szCs w:val="28"/>
        </w:rPr>
      </w:pPr>
      <w:r w:rsidRPr="008138DE">
        <w:rPr>
          <w:sz w:val="28"/>
          <w:szCs w:val="28"/>
        </w:rPr>
        <w:t xml:space="preserve"> Фільми Нової хвилі відображали соціальні зміни, зокрема трансформацію ролі молоді, її емансипацію, протест проти умовностей, жорстких структур і усталених моделей поведінки. Молоді герої, які часто не мали чіткого плану на життя, мандрували простором у пошуках сенсу, </w:t>
      </w:r>
      <w:r w:rsidRPr="008138DE">
        <w:rPr>
          <w:sz w:val="28"/>
          <w:szCs w:val="28"/>
        </w:rPr>
        <w:lastRenderedPageBreak/>
        <w:t xml:space="preserve">відмовлялися від традиційних ролей і формували власну систему цінностей. У їхніх діях не завжди було логічне обґрунтування, їхній бунт був не завжди раціональним, але саме в цьому і полягала нова правда часу. Ідея свободи — особистісної, творчої, політичної — проходить червоною ниткою крізь більшість фільмів цього періоду. Але ця свобода не є легкою або радісною, вона пов’язана з відчуженням, кризою ідентичності, неможливістю повної реалізації в умовах суспільного тиску, урбаністичної самотності, знеособлення. </w:t>
      </w:r>
    </w:p>
    <w:p w:rsidR="00B741F3" w:rsidRPr="008138DE" w:rsidRDefault="00B741F3" w:rsidP="00B741F3">
      <w:pPr>
        <w:spacing w:line="360" w:lineRule="auto"/>
        <w:ind w:firstLine="720"/>
        <w:contextualSpacing/>
        <w:rPr>
          <w:sz w:val="28"/>
          <w:szCs w:val="28"/>
        </w:rPr>
      </w:pPr>
      <w:r w:rsidRPr="002B140D">
        <w:rPr>
          <w:b/>
          <w:sz w:val="28"/>
          <w:szCs w:val="28"/>
        </w:rPr>
        <w:t>Актуальність теми дослідження</w:t>
      </w:r>
      <w:r>
        <w:rPr>
          <w:sz w:val="28"/>
          <w:szCs w:val="28"/>
        </w:rPr>
        <w:t xml:space="preserve"> зумовлена потребою зрозуміти як мистецтво Нової хвилі створювало нові підходи для розмови про людину, її досвід і місце у світі. Внаслідок цього, фільми того періоду набувають значення культурних документів. Окрім того, в</w:t>
      </w:r>
      <w:r w:rsidRPr="008138DE">
        <w:rPr>
          <w:sz w:val="28"/>
          <w:szCs w:val="28"/>
        </w:rPr>
        <w:t xml:space="preserve">ізуальна мова Нової хвилі стала зоною художнього прориву, де імпровізація, ручна камера, нестандартний монтаж, природне освітлення і звуки середовища використовувалися як інструменти побудови нового кінематографічного дискурсу. Кінематограф перестав бути лише зображенням подій, він почав мислити, ставати формою філософського і культурного осмислення сучасності. Камера не лише фіксувала дії, вона ставила питання, сумнівалася, досліджувала. Монтаж не склеював сцени, а навмисно переривав логіку, створюючи ефект несподіваності, тривоги або іронії. Глядач не мав бути пасивним споживачем, він ставав співучасником, включеним у процес інтерпретації. </w:t>
      </w:r>
    </w:p>
    <w:p w:rsidR="00B741F3" w:rsidRPr="008B216B" w:rsidRDefault="00B741F3" w:rsidP="00B741F3">
      <w:pPr>
        <w:spacing w:line="360" w:lineRule="auto"/>
        <w:ind w:firstLine="720"/>
        <w:contextualSpacing/>
        <w:rPr>
          <w:color w:val="000000" w:themeColor="text1"/>
          <w:sz w:val="28"/>
          <w:szCs w:val="28"/>
          <w:lang w:val="ru-RU"/>
        </w:rPr>
      </w:pPr>
      <w:r w:rsidRPr="008138DE">
        <w:rPr>
          <w:sz w:val="28"/>
          <w:szCs w:val="28"/>
        </w:rPr>
        <w:t xml:space="preserve">Французька Нова хвиля значно вплинула на подальший розвиток як європейського, так і світового кіно. Її ідеї були підхоплені режисерами різних країн, які бачили в цьому русі приклад творчої свободи, антиконформізму, експерименту. Цей рух довів, що кіно може бути глибоко особистим, незалежним, критичним, що воно має право бути недосконалим у технічному плані, але автентичним у змісті. Досвід французької Нової хвилі став основою для розвитку авторського кіно, розширення меж кінематографічного мислення, відмови від шаблонів, розширення тематики і поглиблення аналізу людської природи. </w:t>
      </w:r>
      <w:r>
        <w:rPr>
          <w:sz w:val="28"/>
          <w:szCs w:val="28"/>
        </w:rPr>
        <w:t xml:space="preserve">Саме тому розуміння цих витоків дозволяє ширше осягнути тенденції сучасного кінематографа. Особливо, враховуючи, що теми особистісної </w:t>
      </w:r>
      <w:r>
        <w:rPr>
          <w:sz w:val="28"/>
          <w:szCs w:val="28"/>
        </w:rPr>
        <w:lastRenderedPageBreak/>
        <w:t xml:space="preserve">ідентичності, відчуженості, урбанізації не втратили своєї значущості й сьогодні. Необхідно відзначити </w:t>
      </w:r>
      <w:r w:rsidRPr="008138DE">
        <w:rPr>
          <w:sz w:val="28"/>
          <w:szCs w:val="28"/>
        </w:rPr>
        <w:t xml:space="preserve">здатність кіно Нової хвилі стати не просто мистецтвом образів, а живою мовою доби, відкритою до </w:t>
      </w:r>
      <w:r w:rsidRPr="008138DE">
        <w:rPr>
          <w:color w:val="000000" w:themeColor="text1"/>
          <w:sz w:val="28"/>
          <w:szCs w:val="28"/>
        </w:rPr>
        <w:t>інтерпретації, діалогу і постійного переосмислення.</w:t>
      </w:r>
    </w:p>
    <w:p w:rsidR="00B741F3" w:rsidRDefault="00B741F3" w:rsidP="00B741F3">
      <w:pPr>
        <w:spacing w:line="360" w:lineRule="auto"/>
        <w:ind w:firstLine="720"/>
        <w:contextualSpacing/>
        <w:rPr>
          <w:sz w:val="28"/>
          <w:szCs w:val="28"/>
        </w:rPr>
      </w:pPr>
      <w:r w:rsidRPr="0065022E">
        <w:rPr>
          <w:b/>
          <w:sz w:val="28"/>
          <w:szCs w:val="28"/>
        </w:rPr>
        <w:t>Ступінь розробленості наукової проблеми:</w:t>
      </w:r>
      <w:r w:rsidR="009D1B07">
        <w:rPr>
          <w:sz w:val="28"/>
          <w:szCs w:val="28"/>
        </w:rPr>
        <w:t xml:space="preserve"> ф</w:t>
      </w:r>
      <w:r>
        <w:rPr>
          <w:sz w:val="28"/>
          <w:szCs w:val="28"/>
        </w:rPr>
        <w:t>ранцузька Нова хвиля широко досліджується в контексті історії кіно та естетичних інновацій. Значна частина наукових праць зосереджена на дослідженні творчості окремих режисерів та їх стилістичних, технічних особливостей. Водночас, соціокультурний аспект цього явища, зокрема взаємозв</w:t>
      </w:r>
      <w:r w:rsidRPr="009D2ADD">
        <w:rPr>
          <w:sz w:val="28"/>
          <w:szCs w:val="28"/>
        </w:rPr>
        <w:t>’</w:t>
      </w:r>
      <w:r>
        <w:rPr>
          <w:sz w:val="28"/>
          <w:szCs w:val="28"/>
        </w:rPr>
        <w:t>язок мови кіно та змін у суспільстві Франції залишається менш розкритим. Саме тому комплексне вивчення Нової хвилі як художньої реакції на соціальні трансформації потребує по</w:t>
      </w:r>
      <w:r w:rsidR="00FE6B90">
        <w:rPr>
          <w:sz w:val="28"/>
          <w:szCs w:val="28"/>
        </w:rPr>
        <w:t>дальшого наукового опрацювання.</w:t>
      </w:r>
    </w:p>
    <w:p w:rsidR="00B741F3" w:rsidRDefault="00B741F3" w:rsidP="00B741F3">
      <w:pPr>
        <w:spacing w:line="360" w:lineRule="auto"/>
        <w:ind w:firstLine="720"/>
        <w:contextualSpacing/>
        <w:rPr>
          <w:color w:val="1F1F1F"/>
          <w:sz w:val="28"/>
          <w:szCs w:val="28"/>
          <w:shd w:val="clear" w:color="auto" w:fill="FFFFFF"/>
        </w:rPr>
      </w:pPr>
      <w:r w:rsidRPr="0065022E">
        <w:rPr>
          <w:b/>
          <w:sz w:val="28"/>
          <w:szCs w:val="28"/>
        </w:rPr>
        <w:t>Мета:</w:t>
      </w:r>
      <w:r>
        <w:rPr>
          <w:b/>
          <w:sz w:val="28"/>
          <w:szCs w:val="28"/>
        </w:rPr>
        <w:t xml:space="preserve"> </w:t>
      </w:r>
      <w:r>
        <w:rPr>
          <w:sz w:val="28"/>
          <w:szCs w:val="28"/>
        </w:rPr>
        <w:t>Проан</w:t>
      </w:r>
      <w:r w:rsidR="009D1B07">
        <w:rPr>
          <w:sz w:val="28"/>
          <w:szCs w:val="28"/>
        </w:rPr>
        <w:t>алізувати особливості феномену ф</w:t>
      </w:r>
      <w:r>
        <w:rPr>
          <w:sz w:val="28"/>
          <w:szCs w:val="28"/>
        </w:rPr>
        <w:t xml:space="preserve">ранцузької Нової хвилі, як соціокультурного явища, що відображає трансформації французького суспільства середини </w:t>
      </w:r>
      <w:r w:rsidRPr="0065022E">
        <w:rPr>
          <w:color w:val="1F1F1F"/>
          <w:sz w:val="28"/>
          <w:szCs w:val="28"/>
          <w:shd w:val="clear" w:color="auto" w:fill="FFFFFF"/>
        </w:rPr>
        <w:t>XX</w:t>
      </w:r>
      <w:r>
        <w:rPr>
          <w:color w:val="1F1F1F"/>
          <w:sz w:val="28"/>
          <w:szCs w:val="28"/>
          <w:shd w:val="clear" w:color="auto" w:fill="FFFFFF"/>
        </w:rPr>
        <w:t xml:space="preserve"> століття за допомогою кінематографічної мови.</w:t>
      </w:r>
    </w:p>
    <w:p w:rsidR="00B741F3" w:rsidRDefault="00B741F3" w:rsidP="00B741F3">
      <w:pPr>
        <w:spacing w:line="360" w:lineRule="auto"/>
        <w:ind w:firstLine="720"/>
        <w:contextualSpacing/>
        <w:rPr>
          <w:b/>
          <w:color w:val="1F1F1F"/>
          <w:sz w:val="28"/>
          <w:szCs w:val="28"/>
          <w:shd w:val="clear" w:color="auto" w:fill="FFFFFF"/>
        </w:rPr>
      </w:pPr>
      <w:r>
        <w:rPr>
          <w:color w:val="1F1F1F"/>
          <w:sz w:val="28"/>
          <w:szCs w:val="28"/>
          <w:shd w:val="clear" w:color="auto" w:fill="FFFFFF"/>
        </w:rPr>
        <w:t xml:space="preserve">Мета потребує розкриття </w:t>
      </w:r>
      <w:r w:rsidRPr="007E7832">
        <w:rPr>
          <w:b/>
          <w:color w:val="1F1F1F"/>
          <w:sz w:val="28"/>
          <w:szCs w:val="28"/>
          <w:shd w:val="clear" w:color="auto" w:fill="FFFFFF"/>
        </w:rPr>
        <w:t>наступних завдань:</w:t>
      </w:r>
    </w:p>
    <w:p w:rsidR="00B741F3" w:rsidRDefault="00B741F3" w:rsidP="00B741F3">
      <w:pPr>
        <w:spacing w:line="360" w:lineRule="auto"/>
        <w:ind w:firstLine="720"/>
        <w:contextualSpacing/>
        <w:rPr>
          <w:color w:val="1F1F1F"/>
          <w:sz w:val="28"/>
          <w:szCs w:val="28"/>
          <w:shd w:val="clear" w:color="auto" w:fill="FFFFFF"/>
        </w:rPr>
      </w:pPr>
      <w:r>
        <w:rPr>
          <w:color w:val="1F1F1F"/>
          <w:sz w:val="28"/>
          <w:szCs w:val="28"/>
          <w:shd w:val="clear" w:color="auto" w:fill="FFFFFF"/>
        </w:rPr>
        <w:t>1. Окреслити історико-культурні передумови виникнення французької Нової хвилі та визначити її місце в контексті загальноєвропейських культурних змін.</w:t>
      </w:r>
    </w:p>
    <w:p w:rsidR="00B741F3" w:rsidRDefault="00B741F3" w:rsidP="00B741F3">
      <w:pPr>
        <w:spacing w:line="360" w:lineRule="auto"/>
        <w:ind w:firstLine="720"/>
        <w:contextualSpacing/>
        <w:rPr>
          <w:color w:val="1F1F1F"/>
          <w:sz w:val="28"/>
          <w:szCs w:val="28"/>
          <w:shd w:val="clear" w:color="auto" w:fill="FFFFFF"/>
        </w:rPr>
      </w:pPr>
      <w:r>
        <w:rPr>
          <w:color w:val="1F1F1F"/>
          <w:sz w:val="28"/>
          <w:szCs w:val="28"/>
          <w:shd w:val="clear" w:color="auto" w:fill="FFFFFF"/>
        </w:rPr>
        <w:t>2. Проаналізувати творчість головних представників Нової хвилі (Ж.-Л. Годар, Ф. Трюффо, А. Рене).</w:t>
      </w:r>
    </w:p>
    <w:p w:rsidR="00B741F3" w:rsidRDefault="00B741F3" w:rsidP="00B741F3">
      <w:pPr>
        <w:spacing w:line="360" w:lineRule="auto"/>
        <w:ind w:firstLine="720"/>
        <w:contextualSpacing/>
        <w:rPr>
          <w:color w:val="1F1F1F"/>
          <w:sz w:val="28"/>
          <w:szCs w:val="28"/>
          <w:shd w:val="clear" w:color="auto" w:fill="FFFFFF"/>
        </w:rPr>
      </w:pPr>
      <w:r>
        <w:rPr>
          <w:color w:val="1F1F1F"/>
          <w:sz w:val="28"/>
          <w:szCs w:val="28"/>
          <w:shd w:val="clear" w:color="auto" w:fill="FFFFFF"/>
        </w:rPr>
        <w:t>3. Дослідити, як у фільмах Нової хвилі відображено зміну образу особистості та молоді.</w:t>
      </w:r>
    </w:p>
    <w:p w:rsidR="00B741F3" w:rsidRDefault="00B741F3" w:rsidP="00B741F3">
      <w:pPr>
        <w:spacing w:line="360" w:lineRule="auto"/>
        <w:ind w:firstLine="720"/>
        <w:contextualSpacing/>
        <w:rPr>
          <w:sz w:val="28"/>
          <w:szCs w:val="28"/>
        </w:rPr>
      </w:pPr>
      <w:r>
        <w:rPr>
          <w:color w:val="1F1F1F"/>
          <w:sz w:val="28"/>
          <w:szCs w:val="28"/>
          <w:shd w:val="clear" w:color="auto" w:fill="FFFFFF"/>
        </w:rPr>
        <w:t>4.</w:t>
      </w:r>
      <w:r w:rsidRPr="00FE3B62">
        <w:rPr>
          <w:sz w:val="28"/>
          <w:szCs w:val="28"/>
        </w:rPr>
        <w:t xml:space="preserve"> </w:t>
      </w:r>
      <w:r>
        <w:rPr>
          <w:sz w:val="28"/>
          <w:szCs w:val="28"/>
        </w:rPr>
        <w:t>Здійснити</w:t>
      </w:r>
      <w:r w:rsidRPr="008138DE">
        <w:rPr>
          <w:sz w:val="28"/>
          <w:szCs w:val="28"/>
        </w:rPr>
        <w:t xml:space="preserve"> інтерпретацію того, як у фільмах цього напрямку відображено соціальні трансформації, внутрішній стан особистості, урбаністичні контексти та художні засоби як форми культурної рефлексії.</w:t>
      </w:r>
    </w:p>
    <w:p w:rsidR="00B741F3" w:rsidRPr="009F07BF" w:rsidRDefault="00FE6B90" w:rsidP="00B741F3">
      <w:pPr>
        <w:spacing w:line="360" w:lineRule="auto"/>
        <w:ind w:firstLine="720"/>
        <w:contextualSpacing/>
        <w:rPr>
          <w:sz w:val="28"/>
          <w:szCs w:val="28"/>
        </w:rPr>
      </w:pPr>
      <w:r>
        <w:rPr>
          <w:sz w:val="28"/>
          <w:szCs w:val="28"/>
        </w:rPr>
        <w:t>5. Виявити особливості кіно</w:t>
      </w:r>
      <w:r w:rsidR="00B741F3">
        <w:rPr>
          <w:sz w:val="28"/>
          <w:szCs w:val="28"/>
        </w:rPr>
        <w:t>мови французької Нової хвилі через наративні порушення, імпровізацію, суб</w:t>
      </w:r>
      <w:r w:rsidR="00B741F3" w:rsidRPr="009F07BF">
        <w:rPr>
          <w:sz w:val="28"/>
          <w:szCs w:val="28"/>
        </w:rPr>
        <w:t>’</w:t>
      </w:r>
      <w:r w:rsidR="00B741F3">
        <w:rPr>
          <w:sz w:val="28"/>
          <w:szCs w:val="28"/>
        </w:rPr>
        <w:t>єктивну камеру та монтаж.</w:t>
      </w:r>
    </w:p>
    <w:p w:rsidR="00B741F3" w:rsidRDefault="00B741F3" w:rsidP="00B741F3">
      <w:pPr>
        <w:spacing w:line="360" w:lineRule="auto"/>
        <w:ind w:firstLine="720"/>
        <w:contextualSpacing/>
        <w:rPr>
          <w:color w:val="1F1F1F"/>
          <w:sz w:val="28"/>
          <w:szCs w:val="28"/>
          <w:shd w:val="clear" w:color="auto" w:fill="FFFFFF"/>
        </w:rPr>
      </w:pPr>
      <w:r>
        <w:rPr>
          <w:color w:val="1F1F1F"/>
          <w:sz w:val="28"/>
          <w:szCs w:val="28"/>
          <w:shd w:val="clear" w:color="auto" w:fill="FFFFFF"/>
        </w:rPr>
        <w:t>6. Оцінити вплив Французької Нової хвилі на подальший розвиток європейського та світового кінематографа.</w:t>
      </w:r>
    </w:p>
    <w:p w:rsidR="00B741F3" w:rsidRDefault="00B741F3" w:rsidP="00B741F3">
      <w:pPr>
        <w:spacing w:line="360" w:lineRule="auto"/>
        <w:ind w:firstLine="720"/>
        <w:contextualSpacing/>
        <w:rPr>
          <w:color w:val="1F1F1F"/>
          <w:sz w:val="28"/>
          <w:szCs w:val="28"/>
          <w:shd w:val="clear" w:color="auto" w:fill="FFFFFF"/>
        </w:rPr>
      </w:pPr>
      <w:r w:rsidRPr="00AE6E1B">
        <w:rPr>
          <w:b/>
          <w:color w:val="1F1F1F"/>
          <w:sz w:val="28"/>
          <w:szCs w:val="28"/>
          <w:shd w:val="clear" w:color="auto" w:fill="FFFFFF"/>
        </w:rPr>
        <w:lastRenderedPageBreak/>
        <w:t xml:space="preserve">Об’єкт дослідження: </w:t>
      </w:r>
      <w:r w:rsidR="009D1B07">
        <w:rPr>
          <w:color w:val="1F1F1F"/>
          <w:sz w:val="28"/>
          <w:szCs w:val="28"/>
          <w:shd w:val="clear" w:color="auto" w:fill="FFFFFF"/>
        </w:rPr>
        <w:t>ф</w:t>
      </w:r>
      <w:r>
        <w:rPr>
          <w:color w:val="1F1F1F"/>
          <w:sz w:val="28"/>
          <w:szCs w:val="28"/>
          <w:shd w:val="clear" w:color="auto" w:fill="FFFFFF"/>
        </w:rPr>
        <w:t>ранцузька Нова хвиля як соціокультурне та мистецьке явище в історії світового кінематографа.</w:t>
      </w:r>
    </w:p>
    <w:p w:rsidR="00B741F3" w:rsidRDefault="00B741F3" w:rsidP="00B741F3">
      <w:pPr>
        <w:spacing w:line="360" w:lineRule="auto"/>
        <w:ind w:firstLine="720"/>
        <w:contextualSpacing/>
        <w:rPr>
          <w:color w:val="1F1F1F"/>
          <w:sz w:val="28"/>
          <w:szCs w:val="28"/>
          <w:shd w:val="clear" w:color="auto" w:fill="FFFFFF"/>
        </w:rPr>
      </w:pPr>
      <w:r>
        <w:rPr>
          <w:b/>
          <w:color w:val="1F1F1F"/>
          <w:sz w:val="28"/>
          <w:szCs w:val="28"/>
          <w:shd w:val="clear" w:color="auto" w:fill="FFFFFF"/>
        </w:rPr>
        <w:t>Предмет дослідження:</w:t>
      </w:r>
      <w:r>
        <w:rPr>
          <w:color w:val="1F1F1F"/>
          <w:sz w:val="28"/>
          <w:szCs w:val="28"/>
          <w:shd w:val="clear" w:color="auto" w:fill="FFFFFF"/>
        </w:rPr>
        <w:t xml:space="preserve"> художньо-естетичні, соціокультурні та ф</w:t>
      </w:r>
      <w:r w:rsidR="009D1B07">
        <w:rPr>
          <w:color w:val="1F1F1F"/>
          <w:sz w:val="28"/>
          <w:szCs w:val="28"/>
          <w:shd w:val="clear" w:color="auto" w:fill="FFFFFF"/>
        </w:rPr>
        <w:t>ілософські аспекти кінофільмів ф</w:t>
      </w:r>
      <w:r>
        <w:rPr>
          <w:color w:val="1F1F1F"/>
          <w:sz w:val="28"/>
          <w:szCs w:val="28"/>
          <w:shd w:val="clear" w:color="auto" w:fill="FFFFFF"/>
        </w:rPr>
        <w:t xml:space="preserve">ранцузької Нової хвилі, що відображають трансформації суспільства у другій половині </w:t>
      </w:r>
      <w:r w:rsidRPr="0065022E">
        <w:rPr>
          <w:color w:val="1F1F1F"/>
          <w:sz w:val="28"/>
          <w:szCs w:val="28"/>
          <w:shd w:val="clear" w:color="auto" w:fill="FFFFFF"/>
        </w:rPr>
        <w:t>XX</w:t>
      </w:r>
      <w:r>
        <w:rPr>
          <w:color w:val="1F1F1F"/>
          <w:sz w:val="28"/>
          <w:szCs w:val="28"/>
          <w:shd w:val="clear" w:color="auto" w:fill="FFFFFF"/>
        </w:rPr>
        <w:t xml:space="preserve"> століття.</w:t>
      </w:r>
    </w:p>
    <w:p w:rsidR="00B741F3" w:rsidRDefault="00B741F3" w:rsidP="00B741F3">
      <w:pPr>
        <w:spacing w:line="360" w:lineRule="auto"/>
        <w:ind w:firstLine="720"/>
        <w:contextualSpacing/>
        <w:rPr>
          <w:color w:val="1F1F1F"/>
          <w:sz w:val="28"/>
          <w:szCs w:val="28"/>
          <w:shd w:val="clear" w:color="auto" w:fill="FFFFFF"/>
        </w:rPr>
      </w:pPr>
      <w:r>
        <w:rPr>
          <w:b/>
          <w:color w:val="1F1F1F"/>
          <w:sz w:val="28"/>
          <w:szCs w:val="28"/>
          <w:shd w:val="clear" w:color="auto" w:fill="FFFFFF"/>
        </w:rPr>
        <w:t xml:space="preserve">Хронологічні межі </w:t>
      </w:r>
      <w:r>
        <w:rPr>
          <w:color w:val="1F1F1F"/>
          <w:sz w:val="28"/>
          <w:szCs w:val="28"/>
          <w:shd w:val="clear" w:color="auto" w:fill="FFFFFF"/>
        </w:rPr>
        <w:t>дослідження охоплюють період з середини 1950-х років, коли з</w:t>
      </w:r>
      <w:r w:rsidRPr="003A2341">
        <w:rPr>
          <w:color w:val="1F1F1F"/>
          <w:sz w:val="28"/>
          <w:szCs w:val="28"/>
          <w:shd w:val="clear" w:color="auto" w:fill="FFFFFF"/>
        </w:rPr>
        <w:t>’</w:t>
      </w:r>
      <w:r>
        <w:rPr>
          <w:color w:val="1F1F1F"/>
          <w:sz w:val="28"/>
          <w:szCs w:val="28"/>
          <w:shd w:val="clear" w:color="auto" w:fill="FFFFFF"/>
        </w:rPr>
        <w:t>явилися перші теоретичні основи та ранні роботи майбутніх режисерів Нової хвилі, до кінця 1960-х років, коли рух досяг свого піку та почав трансформуватися, впливаючи на інші кінематографічні школи.</w:t>
      </w:r>
    </w:p>
    <w:p w:rsidR="00B741F3" w:rsidRDefault="00B741F3" w:rsidP="00B741F3">
      <w:pPr>
        <w:spacing w:line="360" w:lineRule="auto"/>
        <w:ind w:firstLine="720"/>
        <w:contextualSpacing/>
        <w:rPr>
          <w:color w:val="1F1F1F"/>
          <w:sz w:val="28"/>
          <w:szCs w:val="28"/>
          <w:shd w:val="clear" w:color="auto" w:fill="FFFFFF"/>
        </w:rPr>
      </w:pPr>
      <w:r>
        <w:rPr>
          <w:b/>
          <w:color w:val="1F1F1F"/>
          <w:sz w:val="28"/>
          <w:szCs w:val="28"/>
          <w:shd w:val="clear" w:color="auto" w:fill="FFFFFF"/>
        </w:rPr>
        <w:t xml:space="preserve">Територіальні межі </w:t>
      </w:r>
      <w:r w:rsidRPr="00AE7D06">
        <w:rPr>
          <w:color w:val="1F1F1F"/>
          <w:sz w:val="28"/>
          <w:szCs w:val="28"/>
          <w:shd w:val="clear" w:color="auto" w:fill="FFFFFF"/>
        </w:rPr>
        <w:t>дослідження зосереджені на Франції</w:t>
      </w:r>
      <w:r>
        <w:rPr>
          <w:color w:val="1F1F1F"/>
          <w:sz w:val="28"/>
          <w:szCs w:val="28"/>
          <w:shd w:val="clear" w:color="auto" w:fill="FFFFFF"/>
        </w:rPr>
        <w:t xml:space="preserve">, як країні, що дала початок </w:t>
      </w:r>
      <w:r w:rsidR="009D1B07">
        <w:rPr>
          <w:color w:val="1F1F1F"/>
          <w:sz w:val="28"/>
          <w:szCs w:val="28"/>
          <w:shd w:val="clear" w:color="auto" w:fill="FFFFFF"/>
        </w:rPr>
        <w:t>і стала осередком ф</w:t>
      </w:r>
      <w:r>
        <w:rPr>
          <w:color w:val="1F1F1F"/>
          <w:sz w:val="28"/>
          <w:szCs w:val="28"/>
          <w:shd w:val="clear" w:color="auto" w:fill="FFFFFF"/>
        </w:rPr>
        <w:t xml:space="preserve">ранцузької Нової хвилі. В роботі буде </w:t>
      </w:r>
      <w:r w:rsidR="00FE6B90">
        <w:rPr>
          <w:color w:val="1F1F1F"/>
          <w:sz w:val="28"/>
          <w:szCs w:val="28"/>
          <w:shd w:val="clear" w:color="auto" w:fill="FFFFFF"/>
        </w:rPr>
        <w:t>проведений аналіз фільмів, знятих</w:t>
      </w:r>
      <w:r>
        <w:rPr>
          <w:color w:val="1F1F1F"/>
          <w:sz w:val="28"/>
          <w:szCs w:val="28"/>
          <w:shd w:val="clear" w:color="auto" w:fill="FFFFFF"/>
        </w:rPr>
        <w:t xml:space="preserve"> французькими режисерами в зазначений період, в контексті саме французького суспільства.</w:t>
      </w:r>
    </w:p>
    <w:p w:rsidR="00B741F3" w:rsidRPr="00C65D44" w:rsidRDefault="00B741F3" w:rsidP="00B741F3">
      <w:pPr>
        <w:spacing w:line="360" w:lineRule="auto"/>
        <w:ind w:firstLine="720"/>
        <w:contextualSpacing/>
        <w:rPr>
          <w:color w:val="1F1F1F"/>
          <w:sz w:val="28"/>
          <w:szCs w:val="28"/>
          <w:shd w:val="clear" w:color="auto" w:fill="FFFFFF"/>
        </w:rPr>
      </w:pPr>
      <w:r>
        <w:rPr>
          <w:b/>
          <w:color w:val="1F1F1F"/>
          <w:sz w:val="28"/>
          <w:szCs w:val="28"/>
          <w:shd w:val="clear" w:color="auto" w:fill="FFFFFF"/>
        </w:rPr>
        <w:t>Методологія:</w:t>
      </w:r>
      <w:r>
        <w:rPr>
          <w:color w:val="1F1F1F"/>
          <w:sz w:val="28"/>
          <w:szCs w:val="28"/>
          <w:shd w:val="clear" w:color="auto" w:fill="FFFFFF"/>
        </w:rPr>
        <w:t xml:space="preserve"> у процесі дослідження були використані такі методи, як: герменевтичний метод, що дозволяє інтерпретувати фільми Нової хвилі як соціокультурні тексти, розкриваючи їхній прихований зміст, символізм і філософські ідеї;</w:t>
      </w:r>
      <w:r w:rsidR="006D1D14">
        <w:rPr>
          <w:color w:val="1F1F1F"/>
          <w:sz w:val="28"/>
          <w:szCs w:val="28"/>
          <w:shd w:val="clear" w:color="auto" w:fill="FFFFFF"/>
        </w:rPr>
        <w:t xml:space="preserve"> дискурсивний аналіз був використаний для дослідження мови і мовних практик</w:t>
      </w:r>
      <w:r w:rsidR="00C65D44">
        <w:rPr>
          <w:color w:val="1F1F1F"/>
          <w:sz w:val="28"/>
          <w:szCs w:val="28"/>
          <w:shd w:val="clear" w:color="auto" w:fill="FFFFFF"/>
        </w:rPr>
        <w:t xml:space="preserve"> кінематографічної спільноти</w:t>
      </w:r>
      <w:r w:rsidR="006D1D14">
        <w:rPr>
          <w:color w:val="1F1F1F"/>
          <w:sz w:val="28"/>
          <w:szCs w:val="28"/>
          <w:shd w:val="clear" w:color="auto" w:fill="FFFFFF"/>
        </w:rPr>
        <w:t xml:space="preserve">; соціокультурний аналіз дозволив </w:t>
      </w:r>
      <w:r w:rsidR="00C65D44">
        <w:rPr>
          <w:color w:val="1F1F1F"/>
          <w:sz w:val="28"/>
          <w:szCs w:val="28"/>
          <w:shd w:val="clear" w:color="auto" w:fill="FFFFFF"/>
        </w:rPr>
        <w:t>простежити взаємозв</w:t>
      </w:r>
      <w:r w:rsidR="00C65D44" w:rsidRPr="00C65D44">
        <w:rPr>
          <w:color w:val="1F1F1F"/>
          <w:sz w:val="28"/>
          <w:szCs w:val="28"/>
          <w:shd w:val="clear" w:color="auto" w:fill="FFFFFF"/>
        </w:rPr>
        <w:t>’</w:t>
      </w:r>
      <w:r w:rsidR="00C65D44">
        <w:rPr>
          <w:color w:val="1F1F1F"/>
          <w:sz w:val="28"/>
          <w:szCs w:val="28"/>
          <w:shd w:val="clear" w:color="auto" w:fill="FFFFFF"/>
        </w:rPr>
        <w:t>язок між соціальними процесами та культурними і мистецькими нормами.</w:t>
      </w:r>
    </w:p>
    <w:p w:rsidR="00B741F3" w:rsidRPr="00C54A20" w:rsidRDefault="00B741F3" w:rsidP="00B741F3">
      <w:pPr>
        <w:spacing w:line="360" w:lineRule="auto"/>
        <w:ind w:firstLine="720"/>
        <w:contextualSpacing/>
      </w:pPr>
      <w:r>
        <w:rPr>
          <w:b/>
          <w:color w:val="1F1F1F"/>
          <w:sz w:val="28"/>
          <w:szCs w:val="28"/>
          <w:shd w:val="clear" w:color="auto" w:fill="FFFFFF"/>
        </w:rPr>
        <w:t xml:space="preserve">Огляд джерел та літератури з теми дослідження: </w:t>
      </w:r>
      <w:r w:rsidRPr="00731706">
        <w:rPr>
          <w:sz w:val="28"/>
          <w:szCs w:val="28"/>
        </w:rPr>
        <w:t>Сере</w:t>
      </w:r>
      <w:r>
        <w:rPr>
          <w:sz w:val="28"/>
          <w:szCs w:val="28"/>
        </w:rPr>
        <w:t>д наукових праць, присвячених Новій хвилі, особливу цінність набувають ті, що інтерпретують цей феномен не лише як мистецький рух, а як відображення глибших соціокультурних зворушень у повоєнній Європі. Однією з таких робіт є праця</w:t>
      </w:r>
      <w:r>
        <w:rPr>
          <w:rFonts w:eastAsia="Times New Roman"/>
          <w:color w:val="000000"/>
          <w:sz w:val="28"/>
          <w:szCs w:val="28"/>
          <w:lang w:eastAsia="uk-UA"/>
        </w:rPr>
        <w:t xml:space="preserve"> О. Асауленка, де автор аналізує візуальну мову як інструмент децентралізації культури. Через кінематографічні практики режисерів Нової хвилі </w:t>
      </w:r>
      <w:r w:rsidRPr="008138DE">
        <w:rPr>
          <w:sz w:val="28"/>
          <w:szCs w:val="28"/>
        </w:rPr>
        <w:t>—</w:t>
      </w:r>
      <w:r>
        <w:rPr>
          <w:sz w:val="28"/>
          <w:szCs w:val="28"/>
        </w:rPr>
        <w:t xml:space="preserve"> використання натурних зйомок, природного освітлення, «сирого» монтажу </w:t>
      </w:r>
      <w:r w:rsidRPr="008138DE">
        <w:rPr>
          <w:sz w:val="28"/>
          <w:szCs w:val="28"/>
        </w:rPr>
        <w:t>—</w:t>
      </w:r>
      <w:r>
        <w:rPr>
          <w:sz w:val="28"/>
          <w:szCs w:val="28"/>
        </w:rPr>
        <w:t xml:space="preserve"> дослідник показує, як фільм перестає бути естетичною декорацією і перетворюється на документ пережитої реальності, живої міської тканини повсякденності.  Важливою у філософському плані є публікація Л. Волинець, в </w:t>
      </w:r>
      <w:r>
        <w:rPr>
          <w:sz w:val="28"/>
          <w:szCs w:val="28"/>
        </w:rPr>
        <w:lastRenderedPageBreak/>
        <w:t>котрій йдеться про монтаж як форму свободи, не лише технічну, а світоглядну. Волинець вказує, що режисер-француз того періоду уявляє монтаж як спосіб висловлювати сумнів, створювати паузу, руйнувати лінійність мислення. Це дає змогу прочитати такі стрічки як «На останньому подиху» чи «Жити своїм життям», як філософські есеї в кадрі. Проблему ідентичності і відчуження у фільмах Нової хвилі розкриває О. Журавель, яка трактує кіно 60-х як спробу зняти з людини її соціальні «маски». У її дослідженні видно, як криза суб</w:t>
      </w:r>
      <w:r w:rsidRPr="0042460D">
        <w:rPr>
          <w:sz w:val="28"/>
          <w:szCs w:val="28"/>
        </w:rPr>
        <w:t>’</w:t>
      </w:r>
      <w:r>
        <w:rPr>
          <w:sz w:val="28"/>
          <w:szCs w:val="28"/>
        </w:rPr>
        <w:t xml:space="preserve">єктності постає не в дидактичному дискурсі, а через тонку побудову візуального образу </w:t>
      </w:r>
      <w:r w:rsidRPr="008138DE">
        <w:rPr>
          <w:sz w:val="28"/>
          <w:szCs w:val="28"/>
        </w:rPr>
        <w:t>—</w:t>
      </w:r>
      <w:r>
        <w:rPr>
          <w:sz w:val="28"/>
          <w:szCs w:val="28"/>
        </w:rPr>
        <w:t xml:space="preserve"> завдяки довгим нерухомим планам, порушенню логіки кадру, незавершеності дії. Ці ідеї перегукуються з розвідкою Н. Ігнатенко, яка звертає увагу на персоніфікацію камери: мова йде про суб</w:t>
      </w:r>
      <w:r w:rsidRPr="00C54A20">
        <w:rPr>
          <w:sz w:val="28"/>
          <w:szCs w:val="28"/>
        </w:rPr>
        <w:t>’</w:t>
      </w:r>
      <w:r>
        <w:rPr>
          <w:sz w:val="28"/>
          <w:szCs w:val="28"/>
        </w:rPr>
        <w:t xml:space="preserve">єктивну камеру як «вікно свідомості» персонажа. Ігнатенко стверджує, що з технічної інновації ця техніка перетворюється на філософський жест </w:t>
      </w:r>
      <w:r w:rsidRPr="008138DE">
        <w:rPr>
          <w:sz w:val="28"/>
          <w:szCs w:val="28"/>
        </w:rPr>
        <w:t>—</w:t>
      </w:r>
      <w:r>
        <w:rPr>
          <w:sz w:val="28"/>
          <w:szCs w:val="28"/>
        </w:rPr>
        <w:t xml:space="preserve"> глядач не просто спостерігає, а стає присутнім усередині події, часто відчуваючи дезорієнтацію, яка, втім і є метою режисера. Нарешті, Р. Марчук у своїй роботі піднімає питання появи нового героя </w:t>
      </w:r>
      <w:r w:rsidRPr="008138DE">
        <w:rPr>
          <w:sz w:val="28"/>
          <w:szCs w:val="28"/>
        </w:rPr>
        <w:t>—</w:t>
      </w:r>
      <w:r>
        <w:rPr>
          <w:sz w:val="28"/>
          <w:szCs w:val="28"/>
        </w:rPr>
        <w:t xml:space="preserve"> молодої людини без визначеного місця в соціумі, без «місії», без «сюжету». Це герой, який живе фрагментами, рухається випадково, не завжди діє, але постійно рефлексує. Саме така постать, на думку Марчука, стала ознакою кінематографа перехідної епохи </w:t>
      </w:r>
      <w:r w:rsidRPr="008138DE">
        <w:rPr>
          <w:sz w:val="28"/>
          <w:szCs w:val="28"/>
        </w:rPr>
        <w:t>—</w:t>
      </w:r>
      <w:r>
        <w:rPr>
          <w:sz w:val="28"/>
          <w:szCs w:val="28"/>
        </w:rPr>
        <w:t xml:space="preserve"> коли стара мораль зруйнована, а нова ще не набула форми. Загалом, обран</w:t>
      </w:r>
      <w:r w:rsidR="009D1B07">
        <w:rPr>
          <w:sz w:val="28"/>
          <w:szCs w:val="28"/>
        </w:rPr>
        <w:t>а література дозволяє побачити ф</w:t>
      </w:r>
      <w:r>
        <w:rPr>
          <w:sz w:val="28"/>
          <w:szCs w:val="28"/>
        </w:rPr>
        <w:t>ранцузьку Нову хвилю як естетичну відповідь на кул</w:t>
      </w:r>
      <w:r w:rsidR="00950489">
        <w:rPr>
          <w:sz w:val="28"/>
          <w:szCs w:val="28"/>
        </w:rPr>
        <w:t>ьтурну розгубленість, а її кіно</w:t>
      </w:r>
      <w:r>
        <w:rPr>
          <w:sz w:val="28"/>
          <w:szCs w:val="28"/>
        </w:rPr>
        <w:t xml:space="preserve">мову </w:t>
      </w:r>
      <w:r w:rsidRPr="008138DE">
        <w:rPr>
          <w:sz w:val="28"/>
          <w:szCs w:val="28"/>
        </w:rPr>
        <w:t>—</w:t>
      </w:r>
      <w:r>
        <w:rPr>
          <w:sz w:val="28"/>
          <w:szCs w:val="28"/>
        </w:rPr>
        <w:t xml:space="preserve"> як спробу зафіксувати момент переходу: від традиції до сучасності, від узагальнення до індивідуального досвіду.</w:t>
      </w:r>
    </w:p>
    <w:p w:rsidR="00B741F3" w:rsidRDefault="00B741F3" w:rsidP="00B741F3">
      <w:pPr>
        <w:spacing w:line="360" w:lineRule="auto"/>
        <w:ind w:firstLine="720"/>
        <w:contextualSpacing/>
        <w:rPr>
          <w:color w:val="1F1F1F"/>
          <w:sz w:val="28"/>
          <w:szCs w:val="28"/>
          <w:shd w:val="clear" w:color="auto" w:fill="FFFFFF"/>
        </w:rPr>
      </w:pPr>
      <w:r>
        <w:rPr>
          <w:b/>
          <w:color w:val="1F1F1F"/>
          <w:sz w:val="28"/>
          <w:szCs w:val="28"/>
          <w:shd w:val="clear" w:color="auto" w:fill="FFFFFF"/>
        </w:rPr>
        <w:t>Структура та обсяг роботи:</w:t>
      </w:r>
      <w:r>
        <w:rPr>
          <w:color w:val="1F1F1F"/>
          <w:sz w:val="28"/>
          <w:szCs w:val="28"/>
          <w:shd w:val="clear" w:color="auto" w:fill="FFFFFF"/>
        </w:rPr>
        <w:t xml:space="preserve"> робота складається зі вступу, основної частини, яка включає в себе 3 розділи: перший розділ присвячений аналізу історико-культурних передумов виникнення феномену Нової хвилі, висвітленню основних її представників та дослідженню стилістичних особливостей їхніх робіт; другий розділ зосереджений на вивченні зміни образу особистості та молоді у французькому кіно 1960-х років, розгляді питання екзистенціалізму в фільмах цього часу; третій розділ охоплює питання </w:t>
      </w:r>
      <w:r>
        <w:rPr>
          <w:color w:val="1F1F1F"/>
          <w:sz w:val="28"/>
          <w:szCs w:val="28"/>
          <w:shd w:val="clear" w:color="auto" w:fill="FFFFFF"/>
        </w:rPr>
        <w:lastRenderedPageBreak/>
        <w:t xml:space="preserve">порушення класичної наративної структури як прояву культурної трансформації, а також оцінку впливу Нової хвилі на розвиток європейського та світового кіно. Робота також містить висновки і список використаних джерел та літератури, який налічує 40 джерел. Загальний обсяг роботи складає </w:t>
      </w:r>
      <w:r w:rsidR="004865D9">
        <w:rPr>
          <w:color w:val="1F1F1F"/>
          <w:sz w:val="28"/>
          <w:szCs w:val="28"/>
          <w:shd w:val="clear" w:color="auto" w:fill="FFFFFF"/>
        </w:rPr>
        <w:t>52 сторінки, з яких основним текстом є 4</w:t>
      </w:r>
      <w:r w:rsidR="000B4D10">
        <w:rPr>
          <w:color w:val="1F1F1F"/>
          <w:sz w:val="28"/>
          <w:szCs w:val="28"/>
          <w:shd w:val="clear" w:color="auto" w:fill="FFFFFF"/>
        </w:rPr>
        <w:t xml:space="preserve">6 </w:t>
      </w:r>
      <w:r w:rsidR="004865D9">
        <w:rPr>
          <w:color w:val="1F1F1F"/>
          <w:sz w:val="28"/>
          <w:szCs w:val="28"/>
          <w:shd w:val="clear" w:color="auto" w:fill="FFFFFF"/>
        </w:rPr>
        <w:t>сторінок</w:t>
      </w:r>
      <w:r>
        <w:rPr>
          <w:color w:val="1F1F1F"/>
          <w:sz w:val="28"/>
          <w:szCs w:val="28"/>
          <w:shd w:val="clear" w:color="auto" w:fill="FFFFFF"/>
        </w:rPr>
        <w:t>.</w:t>
      </w:r>
    </w:p>
    <w:p w:rsidR="00B741F3" w:rsidRPr="003727B3" w:rsidRDefault="00B741F3" w:rsidP="00B741F3">
      <w:pPr>
        <w:spacing w:line="360" w:lineRule="auto"/>
        <w:ind w:firstLine="720"/>
        <w:contextualSpacing/>
        <w:rPr>
          <w:color w:val="1F1F1F"/>
          <w:sz w:val="28"/>
          <w:szCs w:val="28"/>
          <w:shd w:val="clear" w:color="auto" w:fill="FFFFFF"/>
        </w:rPr>
      </w:pPr>
      <w:r>
        <w:rPr>
          <w:b/>
          <w:color w:val="1F1F1F"/>
          <w:sz w:val="28"/>
          <w:szCs w:val="28"/>
          <w:shd w:val="clear" w:color="auto" w:fill="FFFFFF"/>
        </w:rPr>
        <w:t>Апробація результатів роботи:</w:t>
      </w:r>
      <w:r>
        <w:rPr>
          <w:color w:val="1F1F1F"/>
          <w:sz w:val="28"/>
          <w:szCs w:val="28"/>
          <w:shd w:val="clear" w:color="auto" w:fill="FFFFFF"/>
        </w:rPr>
        <w:t xml:space="preserve"> основні положення та результати роботи були представлені на 81-й звітній студентській науковій конференції Одеського національного університету імені І. І. Мечникова в межах підсекції Культурологія.</w:t>
      </w:r>
    </w:p>
    <w:p w:rsidR="00B741F3" w:rsidRDefault="00B741F3" w:rsidP="00B741F3">
      <w:pPr>
        <w:spacing w:line="360" w:lineRule="auto"/>
        <w:ind w:firstLine="720"/>
        <w:contextualSpacing/>
        <w:rPr>
          <w:color w:val="1F1F1F"/>
          <w:sz w:val="28"/>
          <w:szCs w:val="28"/>
          <w:shd w:val="clear" w:color="auto" w:fill="FFFFFF"/>
        </w:rPr>
      </w:pPr>
    </w:p>
    <w:p w:rsidR="00B741F3" w:rsidRPr="008138DE" w:rsidRDefault="00B741F3" w:rsidP="00B741F3">
      <w:pPr>
        <w:spacing w:line="360" w:lineRule="auto"/>
        <w:contextualSpacing/>
        <w:rPr>
          <w:color w:val="000000" w:themeColor="text1"/>
          <w:sz w:val="28"/>
          <w:szCs w:val="28"/>
        </w:rPr>
        <w:sectPr w:rsidR="00B741F3" w:rsidRPr="008138DE" w:rsidSect="00D1398A">
          <w:headerReference w:type="default" r:id="rId7"/>
          <w:footerReference w:type="default" r:id="rId8"/>
          <w:pgSz w:w="11906" w:h="16838"/>
          <w:pgMar w:top="1134" w:right="567" w:bottom="1134" w:left="1701" w:header="708" w:footer="708" w:gutter="0"/>
          <w:cols w:space="708"/>
          <w:titlePg/>
          <w:docGrid w:linePitch="360"/>
        </w:sectPr>
      </w:pPr>
    </w:p>
    <w:p w:rsidR="00B741F3" w:rsidRDefault="00B741F3" w:rsidP="00B741F3">
      <w:pPr>
        <w:pStyle w:val="1"/>
        <w:spacing w:line="360" w:lineRule="auto"/>
        <w:ind w:firstLine="720"/>
        <w:rPr>
          <w:rFonts w:cs="Times New Roman"/>
        </w:rPr>
      </w:pPr>
      <w:bookmarkStart w:id="2" w:name="_Toc199166160"/>
      <w:bookmarkStart w:id="3" w:name="_Toc199444887"/>
      <w:r>
        <w:rPr>
          <w:rFonts w:cs="Times New Roman"/>
        </w:rPr>
        <w:lastRenderedPageBreak/>
        <w:t xml:space="preserve">РОЗДІЛ </w:t>
      </w:r>
      <w:r w:rsidRPr="008138DE">
        <w:rPr>
          <w:rFonts w:cs="Times New Roman"/>
        </w:rPr>
        <w:t>1</w:t>
      </w:r>
      <w:r w:rsidRPr="008138DE">
        <w:rPr>
          <w:rFonts w:cs="Times New Roman"/>
        </w:rPr>
        <w:br/>
        <w:t>ФРАНЦУЗЬКА НОВА ХВИЛЯ ЯК СОЦІОКУЛЬТУРНЕ ЯВИЩЕ</w:t>
      </w:r>
      <w:bookmarkEnd w:id="2"/>
      <w:bookmarkEnd w:id="3"/>
    </w:p>
    <w:p w:rsidR="00D1398A" w:rsidRPr="00D1398A" w:rsidRDefault="00D1398A" w:rsidP="00D1398A"/>
    <w:p w:rsidR="00753FCB" w:rsidRDefault="00B741F3" w:rsidP="00753FCB">
      <w:pPr>
        <w:spacing w:line="360" w:lineRule="auto"/>
        <w:ind w:firstLine="720"/>
        <w:rPr>
          <w:sz w:val="28"/>
          <w:szCs w:val="28"/>
        </w:rPr>
      </w:pPr>
      <w:bookmarkStart w:id="4" w:name="_Toc199166161"/>
      <w:r w:rsidRPr="00753FCB">
        <w:rPr>
          <w:sz w:val="28"/>
          <w:szCs w:val="28"/>
        </w:rPr>
        <w:t>Французька Нова хвиля виникла в період великих соціокультурних змін, що визначили атмосферу повоєнної епохи. Кінематограф, який до того часу в основному виконував розважальну функцію, почав сприйматися як спосіб культурного самовираження, здатний не лише відображати, а й інтерпретувати реальність. Саме через цю призму буде розглянуто явище Нової хвилі у цій роботі – як реакцію на потребу змінити кіномову відповідно до змін у свідомості суспільства. Молоді режисери прагнули відійти від усталених норм і створити кіномистецтво, яке буде ближче до живого людського досвіду. У першому розділі проаналізовані соціальні та культурні передумови, які стали основою для цього руху: ідеологічні зміни після Другої світової війни, зростання інтересу до особистісних переживань,  вплив нових філософських течій, а також технологічні інновації, що зробили кіновиробництво більш гнучким.</w:t>
      </w:r>
    </w:p>
    <w:p w:rsidR="00753FCB" w:rsidRPr="00753FCB" w:rsidRDefault="00B741F3" w:rsidP="00C938DE">
      <w:pPr>
        <w:pStyle w:val="2"/>
        <w:spacing w:line="360" w:lineRule="auto"/>
        <w:ind w:firstLine="720"/>
        <w:jc w:val="center"/>
        <w:rPr>
          <w:rFonts w:ascii="Times New Roman" w:hAnsi="Times New Roman" w:cs="Times New Roman"/>
          <w:color w:val="000000" w:themeColor="text1"/>
          <w:sz w:val="28"/>
          <w:szCs w:val="28"/>
        </w:rPr>
      </w:pPr>
      <w:bookmarkStart w:id="5" w:name="_Toc199444888"/>
      <w:r w:rsidRPr="00753FCB">
        <w:rPr>
          <w:rFonts w:ascii="Times New Roman" w:hAnsi="Times New Roman" w:cs="Times New Roman"/>
          <w:color w:val="000000" w:themeColor="text1"/>
          <w:sz w:val="28"/>
          <w:szCs w:val="28"/>
        </w:rPr>
        <w:t>1.1. Історико-культурні передумови виникнення Нової хвилі.</w:t>
      </w:r>
      <w:bookmarkEnd w:id="4"/>
      <w:bookmarkEnd w:id="5"/>
    </w:p>
    <w:p w:rsidR="00B741F3" w:rsidRPr="00753FCB" w:rsidRDefault="00B741F3" w:rsidP="00753FCB">
      <w:pPr>
        <w:spacing w:line="360" w:lineRule="auto"/>
        <w:ind w:firstLine="720"/>
        <w:rPr>
          <w:sz w:val="28"/>
          <w:szCs w:val="28"/>
        </w:rPr>
      </w:pPr>
      <w:r w:rsidRPr="00753FCB">
        <w:rPr>
          <w:sz w:val="28"/>
          <w:szCs w:val="28"/>
        </w:rPr>
        <w:t xml:space="preserve">Французька Нова хвиля сформувалася в результаті глибоких історичних, культурних і соціальних змін, що охопили Францію у другій половині XX століття, особливо після завершення Другої світової війни. Війна залишила по собі не лише матеріальні руйнування, але і серйозні моральні, ідеологічні та духовні травми, які потребували нового осмислення і нових форм культурного вираження. У повоєнні десятиліття французьке суспільство поступово переходило до етапу економічної відбудови, модернізації та урбанізації, що супроводжувалося зростанням споживацтва, розширенням доступу до освіти, зміною соціальної структури. Поява молодого покоління, яке не пережило війну безпосередньо, але зростало у її тіні, спричинила формування нового світогляду, що базувався на бажанні звільнитися від традиційних норм, переглянути авторитети, знайти власний голос у культурі і суспільстві. У цьому </w:t>
      </w:r>
      <w:r w:rsidRPr="00753FCB">
        <w:rPr>
          <w:sz w:val="28"/>
          <w:szCs w:val="28"/>
        </w:rPr>
        <w:lastRenderedPageBreak/>
        <w:t xml:space="preserve">контексті зростає інтерес до індивідуальності, свободи, критичного мислення, внутрішнього пошуку сенсу життя. Французька інтелігенція все активніше зверталася до проблем ідентичності, самореалізації, соціальної справедливості, екзистенційної тривоги. Ці настрої знайшли свій відгук у літературі, філософії, театрі, візуальному мистецтві і, безумовно, у кінематографі, який почав розглядатися як рівноправне культурне явище, що має право не лише розважати, а й мислити, критикувати, ставити складні питання. </w:t>
      </w:r>
    </w:p>
    <w:p w:rsidR="00B741F3" w:rsidRPr="008138DE" w:rsidRDefault="00B741F3" w:rsidP="00B741F3">
      <w:pPr>
        <w:spacing w:line="360" w:lineRule="auto"/>
        <w:ind w:firstLine="720"/>
        <w:contextualSpacing/>
        <w:rPr>
          <w:sz w:val="28"/>
          <w:szCs w:val="28"/>
        </w:rPr>
      </w:pPr>
      <w:r w:rsidRPr="008138DE">
        <w:rPr>
          <w:sz w:val="28"/>
          <w:szCs w:val="28"/>
        </w:rPr>
        <w:t xml:space="preserve">Поштовхом до виникнення Нової хвилі стало також накопичене невдоволення станом французького кіно 1950-х років, яке багато представників молодого покоління вважали занадто академічним, штучним, відірваним від реальності. Студійне виробництво того часу тяжіло до екранізацій класичних творів, патетичних мелодрам, театральних постановок, де режисер мав обмежену свободу, а головну роль часто відігравав продюсер або сценарист. Молоді кінокритики, які згодом стали режисерами Нової хвилі, почали активно висловлювати свою позицію на сторінках журналу «Cahiers du Cinéma», що став інтелектуальною платформою для аналізу й осмислення не лише національного, а й світового кіно. У центрі уваги цих критиків перебували фільми американського нуару, італійського неореалізму, роботи Орсона Веллса, Хічкока, Роселліні, яких вони вважали справжніми авторами кіно. Саме поняття «auteur» — автор — стало ключовим у новій концепції кінематографа, де режисер не просто реалізує чужий сценарій, а створює особистий світ, власну філософію, мову і стиль. Такий підхід став ідейною основою Нової хвилі, яка прагнула зробити з кіно не конвеєр продуктів масової культури, а інструмент особистого висловлювання, лабораторію естетичного пошуку, засіб спостереження за життям і людиною. </w:t>
      </w:r>
    </w:p>
    <w:p w:rsidR="00B741F3" w:rsidRPr="008138DE" w:rsidRDefault="00B741F3" w:rsidP="00B741F3">
      <w:pPr>
        <w:spacing w:line="360" w:lineRule="auto"/>
        <w:ind w:firstLine="720"/>
        <w:contextualSpacing/>
        <w:rPr>
          <w:sz w:val="28"/>
          <w:szCs w:val="28"/>
        </w:rPr>
      </w:pPr>
      <w:r w:rsidRPr="008138DE">
        <w:rPr>
          <w:sz w:val="28"/>
          <w:szCs w:val="28"/>
        </w:rPr>
        <w:t xml:space="preserve">Інституційні та технологічні зміни також сприяли виникненню цього явища. Важливим чинником стала поява портативних камер, легких звукових пристроїв, нових плівок, що дозволяло знімати поза межами студій, без великих бюджетів, швидко і мобільно, що відповідало ідеї безпосереднього контакту з реальністю. Молоді режисери використовували мінімальні ресурси, щоб </w:t>
      </w:r>
      <w:r w:rsidRPr="008138DE">
        <w:rPr>
          <w:sz w:val="28"/>
          <w:szCs w:val="28"/>
        </w:rPr>
        <w:lastRenderedPageBreak/>
        <w:t xml:space="preserve">передати максимальну правду життя, емоцій, внутрішніх конфліктів. Кіно ставало доступним для тих, хто не мав зв’язків у великих студіях, але мав бачення, пристрасть і бажання експериментувати. Усе це відкрило двері для нового покоління творців, які формувалися під впливом філософії Сартра, Камю, екзистенційної літератури, поезії повсякдення, сучасної музики, модерного мистецтва. </w:t>
      </w:r>
    </w:p>
    <w:p w:rsidR="00B741F3" w:rsidRPr="008138DE" w:rsidRDefault="00B741F3" w:rsidP="00B741F3">
      <w:pPr>
        <w:spacing w:line="360" w:lineRule="auto"/>
        <w:ind w:firstLine="720"/>
        <w:contextualSpacing/>
        <w:rPr>
          <w:sz w:val="28"/>
          <w:szCs w:val="28"/>
        </w:rPr>
      </w:pPr>
      <w:r w:rsidRPr="008138DE">
        <w:rPr>
          <w:sz w:val="28"/>
          <w:szCs w:val="28"/>
        </w:rPr>
        <w:t xml:space="preserve">Політичний і соціальний клімат у Франції 1950–60-х років був складним і суперечливим. Холодна війна, деколонізаційні конфлікти, алжирська війна, розчарування в ідеалах національного героїзму, криза довіри до влади, розшарування суспільства створювали атмосферу напруженості, сумніву, пошуку нових орієнтирів. Кінематограф став полем, де ці питання отримували не прямі відповіді, а художнє осмислення. У такому середовищі сформувалася унікальна культурна ситуація, яка дала життя Новій хвилі не як штучному проекту, а як живій, спонтанній, щирій реакції на час, простір, історію і людину. Ідеологічна атмосфера післявоєнної Франції була насичена очікуванням змін, необхідністю переосмислення колективної пам’яті, критичного ставлення до минулого та відкритістю до нових форм культурного самовираження. Втрата довіри до традиційних інститутів, поширення ідей особистісної свободи та самовираження, посилення індивідуалізму, зростання інтересу до людської внутрішньої драми створювали передумови для оновлення не лише філософії та мистецтва, але й самого погляду на людину як суб’єкта культури. Молоде покоління митців, що народилося в період між війнами або вже після неї, шукало нову мову, яка б відповідала їхньому досвіду, ставленню до життя і художньому баченню світу. Вони більше не сприймали пафос героїчних наративів, патетичних образів чи сценічно правильних конструкцій реальності. Їм був ближчим урбаністичний пейзаж, буденність, непередбачуваність внутрішніх коливань особистості, спонтанність, невизначеність, криза моральних орієнтирів, що панували у повоєнному суспільстві. Ці процеси були нерозривно пов’язані з глибшими зрушеннями в європейській культурі, зокрема з впливом екзистенціалізму, який акцентував </w:t>
      </w:r>
      <w:r w:rsidRPr="008138DE">
        <w:rPr>
          <w:sz w:val="28"/>
          <w:szCs w:val="28"/>
        </w:rPr>
        <w:lastRenderedPageBreak/>
        <w:t xml:space="preserve">увагу на драмі особистості, її ізольованості, виборі, відповідальності, абсурдності буття. Такі настрої знайшли глибоке відображення в кінематографі, який почав виконувати функцію не лише відображення зовнішніх подій, а передусім внутрішнього світу, психологічних станів, тривог, спроб зрозуміти себе у складному і фрагментарному світі. Важливим аспектом формування Нової хвилі стали інституційні реформи у сфері кіноосвіти та кінокритики, зокрема зростання ролі кіноклубів, появи спеціалізованих видань, державної підтримки молодих авторів, що давало змогу реалізовувати нестандартні, ризиковані, експериментальні проєкти. Журнал «Cahiers du Cinéma» відіграв особливу роль у теоретичному обґрунтуванні ідеї авторського кіно, де режисер мислиться як повноцінний творець, що керує всім художнім процесом і несе особисту відповідальність за світ, який він створює на екрані. Це був принципово новий підхід до фільму як до індивідуального висловлювання, який суперечив тогочасній системі виробництва, заснованій на ієрархії, де домінували сценаристи, продюсери та комерційні інтереси. Молоді режисери хотіли вивести кіно зі студій, повернути його у простір реального життя, вулиць, квартир, кав’ярень, громадських місць, де формувалася і розгорталася справжня драма сучасної людини. Їх не цікавила логічна побудова сюжету, традиційна тричастинна структура, детальна мотивація персонажів. Вони шукали інтуїтивні, візуальні, асоціативні способи розповіді, де зміст передавався не словами, а ритмом монтажу, рухом камери, мовчанням, паузами, непередбачуваними переходами. Це було кіно, яке не пояснювало, а спостерігало, не моралізувало, а ставило питання, не будувало ідеальних світів, а проникало у хаотичну тканину повсякденного існування. Французька Нова хвиля стала логічним продовженням розчарування в класичному мистецтві, що прагнуло досконалості, завершеності, структурованості. Її естетика виходила з переконання, що життя не є впорядкованою послідовністю подій, а є радше потоком вражень, суперечливих емоцій, фрагментів пам’яті, моментів, які не вкладаються у логіку, але визначають внутрішній стан людини. На тлі соціальних перетворень, глобальних геополітичних змін, зростаючої ролі </w:t>
      </w:r>
      <w:r w:rsidRPr="008138DE">
        <w:rPr>
          <w:sz w:val="28"/>
          <w:szCs w:val="28"/>
        </w:rPr>
        <w:lastRenderedPageBreak/>
        <w:t>масової культури і медіа, французьке кіно почало шукати нову ідентичність, в якій головну роль відігравали не великі історії, а малі наративи, не епічні постаті, а звичайні люди, не герої, а невпевнені, суперечливі персонажі, які намагаються зрозуміти, хто вони є, куди йдуть, чого прагнуть. Саме в цих пошуках і виявилася сила Нової хвилі, яка не тільки запропонувала нову естетику, а й стала віддзеркаленням глибоких суспільних трансформацій, що охопили Францію у період її історико-культурного переродження.</w:t>
      </w:r>
    </w:p>
    <w:p w:rsidR="00B741F3" w:rsidRPr="008138DE" w:rsidRDefault="00B741F3" w:rsidP="00B741F3">
      <w:pPr>
        <w:spacing w:line="360" w:lineRule="auto"/>
        <w:ind w:firstLine="720"/>
        <w:contextualSpacing/>
        <w:rPr>
          <w:rStyle w:val="20"/>
          <w:color w:val="000000" w:themeColor="text1"/>
          <w:sz w:val="28"/>
          <w:szCs w:val="28"/>
        </w:rPr>
      </w:pPr>
    </w:p>
    <w:p w:rsidR="00753FCB" w:rsidRDefault="00B741F3" w:rsidP="00C938DE">
      <w:pPr>
        <w:spacing w:line="360" w:lineRule="auto"/>
        <w:ind w:firstLine="720"/>
        <w:contextualSpacing/>
        <w:jc w:val="center"/>
        <w:rPr>
          <w:color w:val="000000" w:themeColor="text1"/>
          <w:sz w:val="28"/>
          <w:szCs w:val="28"/>
        </w:rPr>
      </w:pPr>
      <w:bookmarkStart w:id="6" w:name="_Toc199166162"/>
      <w:bookmarkStart w:id="7" w:name="_Toc199444889"/>
      <w:r w:rsidRPr="008138DE">
        <w:rPr>
          <w:rStyle w:val="20"/>
          <w:color w:val="000000" w:themeColor="text1"/>
          <w:sz w:val="28"/>
          <w:szCs w:val="28"/>
        </w:rPr>
        <w:t>1.2. Основні представники та ідеї руху (Ж.-Л. Годар, Ф. Трюффо, А. Рене та ін.)</w:t>
      </w:r>
      <w:bookmarkEnd w:id="6"/>
      <w:bookmarkEnd w:id="7"/>
      <w:r w:rsidRPr="008138DE">
        <w:rPr>
          <w:color w:val="000000" w:themeColor="text1"/>
          <w:sz w:val="28"/>
          <w:szCs w:val="28"/>
        </w:rPr>
        <w:t>.</w:t>
      </w:r>
    </w:p>
    <w:p w:rsidR="00B741F3" w:rsidRPr="008138DE" w:rsidRDefault="00B741F3" w:rsidP="00B741F3">
      <w:pPr>
        <w:spacing w:line="360" w:lineRule="auto"/>
        <w:ind w:firstLine="720"/>
        <w:contextualSpacing/>
        <w:rPr>
          <w:color w:val="000000" w:themeColor="text1"/>
          <w:sz w:val="28"/>
          <w:szCs w:val="28"/>
        </w:rPr>
      </w:pPr>
      <w:r w:rsidRPr="008138DE">
        <w:rPr>
          <w:sz w:val="28"/>
          <w:szCs w:val="28"/>
        </w:rPr>
        <w:t xml:space="preserve">Французька Нова хвиля не мала жорсткої організаційної структури чи формального маніфесту, вона формувалася як природна спільність однодумців, яких об’єднувала спільна реакція на застій у національному кінематографі, бажання говорити про сучасність мовою, яка відповідала духу часу, і рішуче прагнення до художньої свободи. Найяскравішими фігурами цього руху стали Жан-Люк Годар, Франсуа Трюффо, Ален Рене, Ерік Ромер, Клод Шаброль, Луї Маль та Жак Ріветт, які хоча й відрізнялися індивідуальним стилем, поділяли спільні естетичні та ідеологічні орієнтири. Вони вийшли із середовища кінокритиків, аналітиків та інтелектуалів, що роками вивчали кіно, писали про нього, розмірковували над його місцем у культурі і побачили у ньому потенціал для філософського, соціального та особистісного висловлювання. Вони не прагнули створювати ідеальні, завершені твори, навпаки, їх цікавила недосконалість, порушення правил, ламання структур, непередбачуваність. </w:t>
      </w:r>
    </w:p>
    <w:p w:rsidR="00B741F3" w:rsidRPr="008138DE" w:rsidRDefault="00B741F3" w:rsidP="00B741F3">
      <w:pPr>
        <w:spacing w:line="360" w:lineRule="auto"/>
        <w:ind w:firstLine="720"/>
        <w:contextualSpacing/>
        <w:rPr>
          <w:sz w:val="28"/>
          <w:szCs w:val="28"/>
        </w:rPr>
      </w:pPr>
      <w:r w:rsidRPr="008138DE">
        <w:rPr>
          <w:sz w:val="28"/>
          <w:szCs w:val="28"/>
        </w:rPr>
        <w:t xml:space="preserve">Трюффо, один з перших представників Нової хвилі, з фільмом «На останньому подиху» відкрив нову епоху, в якій головний герой був не героєм у класичному сенсі, а радше символом нової молодої людини, вільної, невлаштованої, суперечливої, схильної до рефлексії і водночас до безглуздих вчинків. Його стрічка «Чотириста ударів» стала культовою не лише через новаторську режисуру, а через глибоке, чесне і болісне занурення у внутрішній світ підлітка, який шукає своє місце у світі, не знаходячи підтримки в системі </w:t>
      </w:r>
      <w:r w:rsidRPr="008138DE">
        <w:rPr>
          <w:sz w:val="28"/>
          <w:szCs w:val="28"/>
        </w:rPr>
        <w:lastRenderedPageBreak/>
        <w:t xml:space="preserve">освіти, у сім’ї, в суспільстві. Годар, з іншого боку, перетворив кінематограф на поле постійного експерименту, де сюжетна структура розпадається, де діалоги набувають фрагментарності, де політика, філософія, іронія і поп-культура співіснують у межах одного кадру. Його фільми, як-от «Божевільний П’єро» чи «Жити своїм життям», демонструють естетичну свободу, де монтаж є не просто технічним прийомом, а засобом філософської провокації. У Годара кожна сцена стає запитанням, кожен персонаж — уособленням культурного або соціального типу, кожен фрагмент — шматком мозаїки, що не прагне скластися у завершену картину. Ален Рене, на відміну від своїх колег, пішов шляхом глибшого психологізму, де тема пам’яті, часу, втрати, внутрішньої розщепленості постає у вигляді складних наративів, майже літературного роздуму візуальними засобами. Його фільм «Минулого року в Мариєнбаді» став прикладом інтелектуального кіно, в якому реальність і вигадка зливаються, де сюжет не розгортається, а обертається навколо центру відсутності, де простір і час перетворюються на умовні категорії. Режисери Нової хвилі були натхненні американським кінематографом, особливо фільмами нуару, але також черпали впливи з літератури, сучасної філософії, театру абсурду, живопису та джазової музики. Їх цікавила щоденність, невизначеність, неоднозначність, порушення очікувань, непередбачуваність життя. Вони вірили, що кіно має бути чесним, особистим, відкритим до випадковості і недосконалості. У своїй творчості вони руйнували класичну модель героя, сюжетну побудову, зображення жінки, політичної ідентичності, показуючи, що реальність складніша, ніж будь-які кліше. Вони знімали фільми без сценаріїв, дозволяючи акторам імпровізувати, самі працювали операторами, часто не мали дозволів на зйомки у місті, використовували природне освітлення, реальні інтер’єри, вуличні сцени. Їхні фільми мали вигляд майже документальних, але водночас були глибоко стилізованими, сповненими художніх рішень, які вражали своєю сміливістю і щирістю. Усі ці риси формували естетику, що не піддавалася формалізації, але була безпомилково впізнаваною. Вони прагнули не відтворити життя, а осмислити його, не дати відповіді, а поставити питання, </w:t>
      </w:r>
      <w:r w:rsidRPr="008138DE">
        <w:rPr>
          <w:sz w:val="28"/>
          <w:szCs w:val="28"/>
        </w:rPr>
        <w:lastRenderedPageBreak/>
        <w:t xml:space="preserve">не розважити, а змусити дивитися і бачити. Їхня творчість стала виявом глибокого конфлікту між індивідом і соціумом, між бажанням самореалізації і тиском зовнішніх обставин, між інтелектуальним пошуком і емоційною вразливістю. Саме це поєднання естетичного експерименту і соціального аналізу зробило Нову хвилю не просто стилістичним напрямом, а культурним явищем, що вплинуло на розвиток світового кінематографа і стало частиною інтелектуальної історії Європи XX століття. Кожен з режисерів, що увійшов до кола Нової хвилі, розробляв власну кіномову, у якій відображалася його особиста філософія, культурний бекграунд, ставлення до дійсності та до ролі кіно як мистецтва. Їхня спільність не полягала у стилістичній єдності, а в загальній інтенції звільнити кінематограф від усього зайвого, штучного, несвідомого, перетворити його на живу форму роздумів, де кожен елемент кадру говорить про щось важливе. </w:t>
      </w:r>
    </w:p>
    <w:p w:rsidR="00B741F3" w:rsidRPr="008138DE" w:rsidRDefault="00B741F3" w:rsidP="00B741F3">
      <w:pPr>
        <w:spacing w:line="360" w:lineRule="auto"/>
        <w:ind w:firstLine="720"/>
        <w:contextualSpacing/>
        <w:rPr>
          <w:sz w:val="28"/>
          <w:szCs w:val="28"/>
        </w:rPr>
      </w:pPr>
      <w:r w:rsidRPr="008138DE">
        <w:rPr>
          <w:sz w:val="28"/>
          <w:szCs w:val="28"/>
        </w:rPr>
        <w:t xml:space="preserve">Годар був надзвичайно радикальним у своїх підходах, він зруйнував класичне поняття цілісної оповіді, а натомість запропонував фрагментарне, цитатне, колажне мислення, де монтаж не з’єднує, а розриває, де камера не фіксує дійсність, а конфронтує її. У його фільмах часто виникає пряма мова до глядача, ламання четвертої стіни, використання тексту в кадрі, музики, яка вступає в діалог із зображенням, а не слугує фоном. Він мислив кіно як політичний, філософський і культурний жест, у якому немає місця нейтральності, де кожен кадр є вибором, кожне рішення — позицією. Його образи живуть не в сюжеті, а в русі, суперечностях, контрастах, що змушують глядача бути активним учасником процесу. </w:t>
      </w:r>
    </w:p>
    <w:p w:rsidR="00B741F3" w:rsidRPr="008138DE" w:rsidRDefault="00B741F3" w:rsidP="00B741F3">
      <w:pPr>
        <w:spacing w:line="360" w:lineRule="auto"/>
        <w:ind w:firstLine="720"/>
        <w:contextualSpacing/>
        <w:rPr>
          <w:sz w:val="28"/>
          <w:szCs w:val="28"/>
        </w:rPr>
      </w:pPr>
      <w:r w:rsidRPr="008138DE">
        <w:rPr>
          <w:sz w:val="28"/>
          <w:szCs w:val="28"/>
        </w:rPr>
        <w:t xml:space="preserve">Трюффо, навпаки, був більш ліричним, емоційним, чуттєвим. Його стрічки були сповнені ностальгії, болю дитинства, втрат, пошуків любові, особистісного визрівання. Його кіномова була простішою, ближчою до традиційної оповіді, однак він надавав великого значення внутрішній правдивості персонажа, нюансам, тиші, паузі, погляду. Він створював інтимний простір, у якому глядач міг відчути спорідненість із героєм, впізнати себе, прожити подібний досвід. Його герой — це не великий персонаж із трагічною </w:t>
      </w:r>
      <w:r w:rsidRPr="008138DE">
        <w:rPr>
          <w:sz w:val="28"/>
          <w:szCs w:val="28"/>
        </w:rPr>
        <w:lastRenderedPageBreak/>
        <w:t xml:space="preserve">долею, а проста людина, яка робить помилки, не знає, куди рухатися, вагається, шукає підтримки і сенсу в нестабільному світі. </w:t>
      </w:r>
    </w:p>
    <w:p w:rsidR="00B741F3" w:rsidRPr="008138DE" w:rsidRDefault="00B741F3" w:rsidP="00B741F3">
      <w:pPr>
        <w:spacing w:line="360" w:lineRule="auto"/>
        <w:ind w:firstLine="720"/>
        <w:contextualSpacing/>
        <w:rPr>
          <w:sz w:val="28"/>
          <w:szCs w:val="28"/>
        </w:rPr>
      </w:pPr>
      <w:r w:rsidRPr="008138DE">
        <w:rPr>
          <w:sz w:val="28"/>
          <w:szCs w:val="28"/>
        </w:rPr>
        <w:t xml:space="preserve">Ален Рене вніс до естетики Нової хвилі складні часові структури, ідею множинності реальностей, гри з пам’яттю, з ретроспекцією, з непевністю минулого. Його стрічки не мають чіткого сюжету, вони побудовані як мозаїка спогадів, можливостей, альтернативних варіантів, що можуть бути або правдою, або уявою. Він досліджував здатність кіно бути не тільки фіксацією дійсності, а простором для реконструкції внутрішнього часу людини, де зовнішнє підкорене внутрішньому ритму, емоційному сприйняттю. В його роботах відчувається вплив модерністської літератури, зокрема Пруста і Джойса, філософії Бергсона, візуального мистецтва, що працює з абстракцією, формою, кольором. </w:t>
      </w:r>
    </w:p>
    <w:p w:rsidR="00B741F3" w:rsidRPr="008138DE" w:rsidRDefault="00B741F3" w:rsidP="00B741F3">
      <w:pPr>
        <w:spacing w:line="360" w:lineRule="auto"/>
        <w:ind w:firstLine="720"/>
        <w:contextualSpacing/>
        <w:rPr>
          <w:sz w:val="28"/>
          <w:szCs w:val="28"/>
        </w:rPr>
      </w:pPr>
      <w:r w:rsidRPr="008138DE">
        <w:rPr>
          <w:sz w:val="28"/>
          <w:szCs w:val="28"/>
        </w:rPr>
        <w:t xml:space="preserve">Інші представники руху також зробили вагомий внесок у формування Нової хвилі. Клод Шаброль орієнтувався на дослідження буржуазної моралі, подвійності, лицемірства, злочину, що прихований під маскою повсякденності. Його фільми часто нагадують психологічні трилери, де персонажі живуть у напрузі між зовнішнім комфортом і внутрішньою нестабільністю. Луї Маль звертався до тем табу, як-от еротика, сексуальність, поколіннєві конфлікти, почуття провини, складні моральні вибори. Його кіномова була гнучкою, емоційно насиченою, здатною передавати найтонші відтінки почуттів. Ерік Ромер створював інтелектуальні фільми-діалоги, де персонажі розмірковують про кохання, етику, вибір, самопізнання. У його стрічках головна дія відбувається не зовні, а всередині, у розмовах, у рефлексії, у погляді, у внутрішньому напруженні. </w:t>
      </w:r>
    </w:p>
    <w:p w:rsidR="00B741F3" w:rsidRPr="008138DE" w:rsidRDefault="00B741F3" w:rsidP="00B741F3">
      <w:pPr>
        <w:spacing w:line="360" w:lineRule="auto"/>
        <w:ind w:firstLine="720"/>
        <w:contextualSpacing/>
        <w:rPr>
          <w:sz w:val="28"/>
          <w:szCs w:val="28"/>
        </w:rPr>
      </w:pPr>
      <w:r w:rsidRPr="008138DE">
        <w:rPr>
          <w:sz w:val="28"/>
          <w:szCs w:val="28"/>
        </w:rPr>
        <w:t xml:space="preserve">Для всіх цих режисерів спільною залишалася віра в кінематограф як вільну, авторську, некомерційну практику, яка має право бути експериментом, сповіддю, запрошенням до діалогу. Вони відмовилися від формальних обмежень, традиційного кастингу, шаблонів, від зірок, штучного світла, великих декорацій. Їхнім ідеалом було кіно, що дихає, живе, вібрує, сприймається як фрагмент реального життя, де камера не диктує, а спостерігає, </w:t>
      </w:r>
      <w:r w:rsidRPr="008138DE">
        <w:rPr>
          <w:sz w:val="28"/>
          <w:szCs w:val="28"/>
        </w:rPr>
        <w:lastRenderedPageBreak/>
        <w:t>де монтаж не склеює, а виявляє структуру мислення. Саме така радикальна відмова від сталих канонів і спроба зануритися в нову реальність людини другої половини XX століття зробили Нову хвилю не просто мистецьким явищем, а ключовим культурним зсувом, який розпочав новий етап розвитку європейського кіно.</w:t>
      </w:r>
    </w:p>
    <w:p w:rsidR="00017D58" w:rsidRDefault="00017D58" w:rsidP="00B741F3">
      <w:pPr>
        <w:spacing w:line="360" w:lineRule="auto"/>
        <w:ind w:firstLine="720"/>
        <w:contextualSpacing/>
        <w:rPr>
          <w:rStyle w:val="20"/>
          <w:color w:val="000000" w:themeColor="text1"/>
          <w:sz w:val="28"/>
          <w:szCs w:val="28"/>
        </w:rPr>
      </w:pPr>
      <w:bookmarkStart w:id="8" w:name="_Toc199166163"/>
      <w:bookmarkStart w:id="9" w:name="_Toc199444890"/>
    </w:p>
    <w:p w:rsidR="00B741F3" w:rsidRPr="008138DE" w:rsidRDefault="00B741F3" w:rsidP="00C938DE">
      <w:pPr>
        <w:spacing w:line="360" w:lineRule="auto"/>
        <w:ind w:firstLine="720"/>
        <w:contextualSpacing/>
        <w:jc w:val="center"/>
        <w:rPr>
          <w:color w:val="000000" w:themeColor="text1"/>
          <w:sz w:val="28"/>
          <w:szCs w:val="28"/>
        </w:rPr>
      </w:pPr>
      <w:r w:rsidRPr="008138DE">
        <w:rPr>
          <w:rStyle w:val="20"/>
          <w:color w:val="000000" w:themeColor="text1"/>
          <w:sz w:val="28"/>
          <w:szCs w:val="28"/>
        </w:rPr>
        <w:t>1.3. Естетика і стиль Nouvelle Vague: формальні та змістовні новації</w:t>
      </w:r>
      <w:bookmarkEnd w:id="8"/>
      <w:bookmarkEnd w:id="9"/>
    </w:p>
    <w:p w:rsidR="00B741F3" w:rsidRPr="008138DE" w:rsidRDefault="00B741F3" w:rsidP="00B741F3">
      <w:pPr>
        <w:spacing w:line="360" w:lineRule="auto"/>
        <w:ind w:firstLine="720"/>
        <w:contextualSpacing/>
        <w:rPr>
          <w:sz w:val="28"/>
          <w:szCs w:val="28"/>
        </w:rPr>
      </w:pPr>
      <w:r w:rsidRPr="008138DE">
        <w:rPr>
          <w:sz w:val="28"/>
          <w:szCs w:val="28"/>
        </w:rPr>
        <w:t xml:space="preserve">Естетика французької Нової хвилі формувалася як виклик панівним правилам кіновиробництва, академічним нормам, умовностям жанрової структури, шаблонним сценарним схемам і технічним канонам, що панували у французькому кіно 1950-х років. Її творці прагнули не лише розповідати нові історії, а й створити нову мову, в якій кожен кінематографічний елемент мав би бути вільним від кліше, підпорядкованим не традиції, а авторському погляду, чуттєвому досвіду, ритму внутрішнього світу персонажів. У центрі цього стилю була імпровізація, рух, спонтанність, емоційна щирість, відмова від репетицій, підготовлених декорацій, контрольованого середовища. Режисери використовували природне світло, знімали на реальних локаціях — вулицях, квартирах, кафе, метро, — часто без дозволів, без участі професійних знімальних груп. Камера ставала не просто інструментом фіксації, а поглядом, що уважно спостерігає за дрібницями, за жестами, мімікою, мовчанням, за тим, що часто не потрапляє в об’єктив традиційного кіно. Замість статичних композицій і симетричних кадрів, вони обирали нестабільні плани, нерівний ритм монтажу, випадкові кути зйомки, крупні плани облич, деталі тіл, рухи, які не мали чіткого драматургічного призначення, але передавали настрій, атмосферу, присутність. Простір у фільмах Нової хвилі ставав не фоном дії, а її співучасником, відображенням внутрішнього стану героя, проекцією його душевного безладу, самотності або пошуку себе. Міське середовище не ідеалізується, а подається у своїй неоднозначності, як лабіринт, як місце переходу, як символ соціальної роз’єднаності або відчуження. Важливе місце в </w:t>
      </w:r>
      <w:r w:rsidRPr="008138DE">
        <w:rPr>
          <w:sz w:val="28"/>
          <w:szCs w:val="28"/>
        </w:rPr>
        <w:lastRenderedPageBreak/>
        <w:t xml:space="preserve">естетиці займав монтаж, що порушував правила класичної неперервності, відкидав логічну послідовність сцен, створював рвану структуру оповіді, де події не завжди слідують одна за одною, а час може повертатися, сповільнюватися, розриватися. </w:t>
      </w:r>
    </w:p>
    <w:p w:rsidR="00B741F3" w:rsidRDefault="00B741F3" w:rsidP="00B741F3">
      <w:pPr>
        <w:spacing w:line="360" w:lineRule="auto"/>
        <w:ind w:firstLine="720"/>
        <w:contextualSpacing/>
        <w:rPr>
          <w:sz w:val="28"/>
          <w:szCs w:val="28"/>
        </w:rPr>
      </w:pPr>
      <w:r w:rsidRPr="008138DE">
        <w:rPr>
          <w:sz w:val="28"/>
          <w:szCs w:val="28"/>
        </w:rPr>
        <w:t xml:space="preserve">Годар, зокрема, активно використовував джамп-кати, раптові зміни планів, переривання діалогів, знищення логіки розповіді, що перетворювало фільм на відкриту форму, на потік свідомості, на візуальний есей. Такі прийоми ставили глядача в іншу позицію — він більше не був пасивним спостерігачем, а мав самостійно інтерпретувати побачене, включатися в процес створення сенсу. Герої фільмів Нової хвилі були не ідеалізованими образами, а звичайними людьми, часто юнаками або дівчатами, які опинилися у ситуації вибору, емоційної розгубленості, кризи, внутрішнього пошуку. Вони не завжди мали чітку мету, не вели історію до кульмінації чи логічного завершення, вони існували в кадрі як жива присутність, як втілення поколіннєвих змін, як фігури сумніву, очікування, бажання і водночас страху перед майбутнім. Їхні вчинки були суперечливими, часом нелогічними, але саме в цій нелогічності відкривалася правда про людину, яка живе у світі, де втрачено сталі орієнтири. Тема відчуження, ізоляції, втрати ідентичності ставала провідною у багатьох роботах, де урбаністичний простір здавлює особистість, де інститути родини, освіти, кар’єри більше не забезпечують сенсу життя, де герої прагнуть емоційної автентичності, але часто натрапляють на порожнечу. Стиль Нової хвилі не уникав політичних натяків, філософських рефлексій, інтертекстуальних цитат, алюзій на літературу, живопис, музику, створюючи кінематограф як культурне середовище, насичене значеннями і водночас відкритими питаннями. Часто фільми починалися з монологу за кадром, який звучав як роздуми щоденника, як сповідь, як думка, що не потребує відповіді, але вимагає прислухатися. Це було кіно, що заперечувало ідею нейтрального оповідача, воно виводило на перший план суб’єктивність, фрагментарність, відсутність єдиної правди. Естетика Нової хвилі не лише змінила зовнішню форму кіно, вона відкрила його як філософське середовище, у якому кожен </w:t>
      </w:r>
      <w:r w:rsidRPr="008138DE">
        <w:rPr>
          <w:sz w:val="28"/>
          <w:szCs w:val="28"/>
        </w:rPr>
        <w:lastRenderedPageBreak/>
        <w:t>жест, кожне мовчання, кожен рух камери є актом рефлексії, сумніву, діалогу з епохою. Вона відмовилася від визначеності, остаточності, на користь відкритості, пошуку, невпевненості. Саме ця невпевненість стала головною ознакою стилю, його силою, його правдивістю. Вона була ближча до поезії, ніж до драми, до внутрішнього монологу, ніж до структури з зав’язкою і розв’язкою, до потоку думок, ніж до чіткої фабули. Така естетика не лише порушувала канони, а й закладала основу для майбутніх трансформацій кіномови, що згодом розвивалися у постмодерному, документальному, авторському, незалежному кіно по всьому світу. Нову хвилю вже не можна було зупинити, вона зруйнувала межі між жанрами, між кіно і літературою, між реальністю і вигадкою, вона довела, що естетика не є чимось закостенілим, а постійно змінюється разом із суспільством, у якому вона народжується.</w:t>
      </w:r>
    </w:p>
    <w:p w:rsidR="00B741F3" w:rsidRPr="00F3794D" w:rsidRDefault="00B741F3" w:rsidP="00B741F3">
      <w:pPr>
        <w:spacing w:line="360" w:lineRule="auto"/>
        <w:ind w:firstLine="720"/>
        <w:contextualSpacing/>
        <w:rPr>
          <w:color w:val="1F1F1F"/>
          <w:sz w:val="28"/>
          <w:szCs w:val="28"/>
          <w:shd w:val="clear" w:color="auto" w:fill="FFFFFF"/>
        </w:rPr>
      </w:pPr>
      <w:r>
        <w:rPr>
          <w:color w:val="1F1F1F"/>
          <w:sz w:val="28"/>
          <w:szCs w:val="28"/>
          <w:shd w:val="clear" w:color="auto" w:fill="FFFFFF"/>
        </w:rPr>
        <w:t xml:space="preserve">У межах першого розділу роботи окреслено історико-культурні передумови виникнення французької Нової хвилі та проаналізовано творчість її провідних представників, зокрема Ж.-Л. Годара, Ф. Трюффо, А. Рене. </w:t>
      </w:r>
      <w:r w:rsidRPr="00F3794D">
        <w:rPr>
          <w:color w:val="000000"/>
          <w:sz w:val="28"/>
          <w:szCs w:val="28"/>
          <w:shd w:val="clear" w:color="auto" w:fill="FFFFFF"/>
        </w:rPr>
        <w:t xml:space="preserve">Представлений аналіз обставин </w:t>
      </w:r>
      <w:r w:rsidR="009D1B07">
        <w:rPr>
          <w:color w:val="000000"/>
          <w:sz w:val="28"/>
          <w:szCs w:val="28"/>
          <w:shd w:val="clear" w:color="auto" w:fill="FFFFFF"/>
        </w:rPr>
        <w:t>виникнення ф</w:t>
      </w:r>
      <w:r w:rsidRPr="00F3794D">
        <w:rPr>
          <w:color w:val="000000"/>
          <w:sz w:val="28"/>
          <w:szCs w:val="28"/>
          <w:shd w:val="clear" w:color="auto" w:fill="FFFFFF"/>
        </w:rPr>
        <w:t xml:space="preserve">ранцузької Нової хвилі дозволяє стверджувати, що цей рух не зводиться лише до внутрішньої еволюції кіномистецтва, а є результатом складної взаємодії політичних, філософських, технологічних та освітньо-інституційних факторів Франції XX століття. Особливо значущим аспектом цього явища є його глибоко-особистісний характер: імпульсом для естетичних експериментів стала не тільки потреба у формальному оновленні, а глибоке прагнення до правди </w:t>
      </w:r>
      <w:r w:rsidRPr="00F3794D">
        <w:rPr>
          <w:color w:val="000000"/>
          <w:sz w:val="28"/>
          <w:szCs w:val="28"/>
        </w:rPr>
        <w:t xml:space="preserve">— як у зображенні буденності,  так і виявленні внутрішньої роздвоєності суб’єкта. Молода генерація митців, сформована в культурному середовищі післявоєнного розчарування і філософської критики гуманізму, шукала нові засоби вираження нестабільного, фрагментарного, непередбачуваного світу. Саме тому їхні стрічки тяжіють до відкритих структур, асоціативного монтажу, випадковості як принципу художньої правди. Сутнісною характеристикою руху стало переосмислення ролі режисера — не як технічного виконавця, а як автономного автора, що формує власну поетикальну систему. Поняття «auteur», </w:t>
      </w:r>
      <w:r w:rsidRPr="00F3794D">
        <w:rPr>
          <w:color w:val="000000"/>
          <w:sz w:val="28"/>
          <w:szCs w:val="28"/>
        </w:rPr>
        <w:lastRenderedPageBreak/>
        <w:t>артикульоване критиками «Cahiers du Cinéma», визначило новий тип режисерської присутності — неформатованої, особистої, рефлексивної. Кіно віднині постає не як механізм репродукції реальності, а як візуальна форма інтелектуального самовираження, де кожен кадр має вагу інтерпретації. Також було з’ясовано, що виникнення Нової хвилі було неможливим без технологічних зрушень, які дозволяли знімальному процесу бути більш відкритим до спонтанності. Водночас інституційна підтримка — зокрема розквіт кіноклубного руху та розвиток критичної думки — створила умови для формування інтелектуального середовища, у якому нове бачення кіномови змогло утвердитися не як маргінальний жест, а як цілісна естетична альтернатива. Отже, Нова хвиля виникла на перетині дискурсів — культурного розчарування, філософського сумніву, технічної революції та естетичного протесту. Саме ця багатовимірність, в якій особисте зливається з історичним, а художнє — з політичним, і визначає унікальність цього явища.</w:t>
      </w:r>
    </w:p>
    <w:p w:rsidR="00B741F3" w:rsidRPr="00F3794D" w:rsidRDefault="00B741F3" w:rsidP="00B741F3">
      <w:pPr>
        <w:spacing w:line="360" w:lineRule="auto"/>
        <w:ind w:firstLine="720"/>
        <w:contextualSpacing/>
        <w:rPr>
          <w:sz w:val="28"/>
          <w:szCs w:val="28"/>
        </w:rPr>
      </w:pPr>
    </w:p>
    <w:p w:rsidR="00B741F3" w:rsidRDefault="00B741F3" w:rsidP="00B741F3">
      <w:pPr>
        <w:spacing w:line="360" w:lineRule="auto"/>
        <w:ind w:firstLine="720"/>
        <w:contextualSpacing/>
        <w:rPr>
          <w:sz w:val="28"/>
          <w:szCs w:val="28"/>
        </w:rPr>
      </w:pPr>
    </w:p>
    <w:p w:rsidR="00B741F3" w:rsidRPr="00F3794D" w:rsidRDefault="00B741F3" w:rsidP="00B741F3">
      <w:pPr>
        <w:spacing w:line="360" w:lineRule="auto"/>
        <w:contextualSpacing/>
        <w:rPr>
          <w:rStyle w:val="10"/>
          <w:rFonts w:eastAsiaTheme="minorHAnsi" w:cs="Times New Roman"/>
          <w:b w:val="0"/>
          <w:bCs w:val="0"/>
          <w:color w:val="auto"/>
        </w:rPr>
        <w:sectPr w:rsidR="00B741F3" w:rsidRPr="00F3794D" w:rsidSect="009B22D0">
          <w:pgSz w:w="11906" w:h="16838"/>
          <w:pgMar w:top="1134" w:right="567" w:bottom="1134" w:left="1701" w:header="708" w:footer="708" w:gutter="0"/>
          <w:cols w:space="708"/>
          <w:docGrid w:linePitch="360"/>
        </w:sectPr>
      </w:pPr>
    </w:p>
    <w:p w:rsidR="00B741F3" w:rsidRDefault="00B741F3" w:rsidP="00B741F3">
      <w:pPr>
        <w:pStyle w:val="1"/>
        <w:spacing w:line="360" w:lineRule="auto"/>
        <w:ind w:firstLine="720"/>
        <w:rPr>
          <w:rStyle w:val="10"/>
          <w:rFonts w:cs="Times New Roman"/>
          <w:b/>
        </w:rPr>
      </w:pPr>
      <w:bookmarkStart w:id="10" w:name="_Toc199166164"/>
      <w:bookmarkStart w:id="11" w:name="_Toc199444891"/>
      <w:r w:rsidRPr="008138DE">
        <w:rPr>
          <w:rStyle w:val="10"/>
          <w:rFonts w:cs="Times New Roman"/>
          <w:b/>
        </w:rPr>
        <w:lastRenderedPageBreak/>
        <w:t>РОЗДІЛ 2</w:t>
      </w:r>
      <w:r w:rsidRPr="008138DE">
        <w:rPr>
          <w:rStyle w:val="10"/>
          <w:rFonts w:cs="Times New Roman"/>
          <w:b/>
        </w:rPr>
        <w:br/>
        <w:t>ВІДОБРАЖЕННЯ СОЦІОКУЛЬТУРНИХ РЕАЛІЙ У ФІЛЬМАХ НОВОЇ ХВИЛІ</w:t>
      </w:r>
      <w:bookmarkEnd w:id="10"/>
      <w:bookmarkEnd w:id="11"/>
    </w:p>
    <w:p w:rsidR="00D1398A" w:rsidRPr="00D1398A" w:rsidRDefault="00D1398A" w:rsidP="00D1398A"/>
    <w:p w:rsidR="00B741F3" w:rsidRDefault="00B741F3" w:rsidP="00B741F3">
      <w:pPr>
        <w:spacing w:line="360" w:lineRule="auto"/>
        <w:ind w:firstLine="720"/>
        <w:rPr>
          <w:color w:val="000000"/>
          <w:sz w:val="28"/>
          <w:szCs w:val="28"/>
        </w:rPr>
      </w:pPr>
      <w:r w:rsidRPr="00F3794D">
        <w:rPr>
          <w:color w:val="000000"/>
          <w:sz w:val="28"/>
          <w:szCs w:val="28"/>
        </w:rPr>
        <w:t>Другий розділ досліджує, як французьке кіно Нової хвилі стало чутливим інструментом відображення соціокультурних зрушень у Франції другої половині ХХ століття.</w:t>
      </w:r>
      <w:r w:rsidRPr="00F3794D">
        <w:rPr>
          <w:color w:val="000000"/>
        </w:rPr>
        <w:t xml:space="preserve"> </w:t>
      </w:r>
      <w:r w:rsidRPr="00F3794D">
        <w:rPr>
          <w:color w:val="000000"/>
          <w:sz w:val="28"/>
          <w:szCs w:val="28"/>
        </w:rPr>
        <w:t>Особлива увага приділяється фільмам, у яких режисери фіксують емоційні й ментальні злами повоєнного покоління — його втрату визначених орієнтирів, кризу довіри до традиційних цінностей та прагнення до автентичного існування. Розглядаються кінематографічні засоби, за допомогою яких візуалізуються внутрішні переживання героїв. Застосовуючи аналіз образів молоді, теми відчуження, фрагментації ідентичності та урбаністичного простору, з’ясовується, як нова форма кіномови стає виявом духовного стану людини</w:t>
      </w:r>
      <w:r w:rsidR="00017D58">
        <w:rPr>
          <w:color w:val="000000"/>
          <w:sz w:val="28"/>
          <w:szCs w:val="28"/>
        </w:rPr>
        <w:t>.</w:t>
      </w:r>
    </w:p>
    <w:p w:rsidR="00017D58" w:rsidRPr="00F3794D" w:rsidRDefault="00017D58" w:rsidP="00B741F3">
      <w:pPr>
        <w:spacing w:line="360" w:lineRule="auto"/>
        <w:ind w:firstLine="720"/>
        <w:rPr>
          <w:sz w:val="28"/>
          <w:szCs w:val="28"/>
        </w:rPr>
      </w:pPr>
    </w:p>
    <w:p w:rsidR="00B741F3" w:rsidRPr="008138DE" w:rsidRDefault="00B741F3" w:rsidP="00C938DE">
      <w:pPr>
        <w:spacing w:line="360" w:lineRule="auto"/>
        <w:ind w:firstLine="720"/>
        <w:contextualSpacing/>
        <w:jc w:val="center"/>
        <w:rPr>
          <w:sz w:val="28"/>
          <w:szCs w:val="28"/>
        </w:rPr>
      </w:pPr>
      <w:bookmarkStart w:id="12" w:name="_Toc199166165"/>
      <w:bookmarkStart w:id="13" w:name="_Toc199444892"/>
      <w:r w:rsidRPr="008138DE">
        <w:rPr>
          <w:rStyle w:val="20"/>
          <w:color w:val="000000" w:themeColor="text1"/>
          <w:sz w:val="28"/>
          <w:szCs w:val="28"/>
        </w:rPr>
        <w:t>2.1. Зміна образу особистості та молоді у французькому кіно 1960-х</w:t>
      </w:r>
      <w:bookmarkEnd w:id="12"/>
      <w:bookmarkEnd w:id="13"/>
    </w:p>
    <w:p w:rsidR="00B741F3" w:rsidRPr="008138DE" w:rsidRDefault="00B741F3" w:rsidP="00B741F3">
      <w:pPr>
        <w:spacing w:line="360" w:lineRule="auto"/>
        <w:ind w:firstLine="720"/>
        <w:contextualSpacing/>
        <w:rPr>
          <w:sz w:val="28"/>
          <w:szCs w:val="28"/>
        </w:rPr>
      </w:pPr>
      <w:r w:rsidRPr="008138DE">
        <w:rPr>
          <w:sz w:val="28"/>
          <w:szCs w:val="28"/>
        </w:rPr>
        <w:t xml:space="preserve">Французьке кіно 1960-х років, зокрема в межах Нової хвилі, започаткувало глибоку трансформацію у зображенні особистості та молодого покоління, що вже не сприймалося як пасивна частина суспільства або декоративне тло для великих історій, а починало відігравати головну роль у художній динаміці фільму. Режисери звернулися до портретування молоді як до найчутливішого індикатора змін, як до носія кризи, пошуку, внутрішнього конфлікту між традицією і новою етикою, що тільки формувалася. Молоді персонажі фільмів Нової хвилі не прагнули героїзму, їх не цікавила кар’єра, стабільність, соціальні ролі, вони відмовлялися бути частиною механізмів, які здавалося б гарантували спокій і добробут, вони шукали істину в емоціях, у спонтанних рішеннях, у свободі вибору, навіть якщо цей вибір вів у порожнечу. Образи юнаків і дівчат, які з’являються у стрічках Трюффо, Годара, Рене, </w:t>
      </w:r>
      <w:r w:rsidRPr="008138DE">
        <w:rPr>
          <w:sz w:val="28"/>
          <w:szCs w:val="28"/>
        </w:rPr>
        <w:lastRenderedPageBreak/>
        <w:t xml:space="preserve">Ромера, Шаброля, стали новим кінематографічним типом — непередбачуваним, вразливим, щирим, але водночас розгубленим, без чіткого уявлення про майбутнє. Вони блукали містом, багато говорили, мріяли, сумнівалися, відмовлялися від шаблонів поведінки, не мали авторитетів, часто не довіряли навіть собі. Вони не боролися з зовнішніми силами, їхня боротьба відбувалася всередині, де панував хаос, де кожен день ставив під сумнів минуле і майбутнє, де любов не приносила спокою, а ставала черговим випробуванням. Такий портрет молоді мав на меті не моральну оцінку, а спробу побачити людину у процесі формування, у її недосконалості, у конфлікті з усталеними нормами. Камера уважно фіксувала емоції, миттєві реакції, випадкові жести, бо саме в них, на думку авторів, полягала правда покоління, яке виросло в поствоєнному світі і не приймало нав’язаних правил. </w:t>
      </w:r>
    </w:p>
    <w:p w:rsidR="00B741F3" w:rsidRPr="008138DE" w:rsidRDefault="00B741F3" w:rsidP="00B741F3">
      <w:pPr>
        <w:spacing w:line="360" w:lineRule="auto"/>
        <w:ind w:firstLine="720"/>
        <w:contextualSpacing/>
        <w:rPr>
          <w:sz w:val="28"/>
          <w:szCs w:val="28"/>
        </w:rPr>
      </w:pPr>
      <w:r w:rsidRPr="008138DE">
        <w:rPr>
          <w:sz w:val="28"/>
          <w:szCs w:val="28"/>
        </w:rPr>
        <w:t xml:space="preserve">Фільм «Чотириста ударів» Франсуа Трюффо показав Антуана Дуане — підлітка, який не знаходить розуміння ні вдома, ні у школі, ні в суспільстві, його протест не має чіткої форми, але є абсолютно реальним, бо він народжується з болю, з відчуження, з потреби бути почутим. У «На останньому подиху» Жан-Поля Бельмондо утілює героя, що існує поза мораллю, поза системою, його поведінка випадкова, бунтівна, він іде за інстинктами, за власним темпом, якого не сприймає навколишній світ. Молодість у цих фільмах не є підготовкою до дорослого життя, вона є самодостатньою фазою буття, в якій відбувається головне — переживання себе, зустріч з реальністю, що розсипається, зі світом, який не має чіткої структури. Герої часто виглядають загубленими у місті, у потоці людей, у власному досвіді, вони тікають, повертаються, зникають, мовчать, говорять багато, але не завжди по суті. Їхня непослідовність, емоційна нестабільність, відкритість до ризику — це відповідь на суспільство, яке пропонує стабільність ціною відмови від свободи, ціною втрати себе. </w:t>
      </w:r>
    </w:p>
    <w:p w:rsidR="00B741F3" w:rsidRPr="008138DE" w:rsidRDefault="00B741F3" w:rsidP="00B741F3">
      <w:pPr>
        <w:spacing w:line="360" w:lineRule="auto"/>
        <w:ind w:firstLine="720"/>
        <w:contextualSpacing/>
        <w:rPr>
          <w:sz w:val="28"/>
          <w:szCs w:val="28"/>
        </w:rPr>
      </w:pPr>
      <w:r w:rsidRPr="008138DE">
        <w:rPr>
          <w:sz w:val="28"/>
          <w:szCs w:val="28"/>
        </w:rPr>
        <w:t xml:space="preserve">У фільмах Годара, зокрема в «Жити своїм життям» чи «Божевільний П’єро», особистість постає як сукупність фрагментів, як монтажна конструкція, в якій немає цілісності, де суб’єктивність не є сталим ядром, а радше тим, що </w:t>
      </w:r>
      <w:r w:rsidRPr="008138DE">
        <w:rPr>
          <w:sz w:val="28"/>
          <w:szCs w:val="28"/>
        </w:rPr>
        <w:lastRenderedPageBreak/>
        <w:t xml:space="preserve">коливається між культурними кодами, соціальними ролями, внутрішніми станами. Молоді персонажі втрачають віру у великий наратив, у стабільність ідентичності, у традиційні моделі поведінки. Вони намагаються винайти себе заново, навіть якщо цей процес болісний, суперечливий, непередбачуваний. В естетиці Нової хвилі ця зміна підкреслюється через відмову від психологічної завершеності, через монтаж, який перериває дію, через музику, яка не підсилює емоцію, а контрастує з нею, через камеру, що не веде, а слідує, не керує, а прислухається. Молодь у кіно цього періоду не має бути позитивною або негативною, вона має бути реальною, живою, щирою у своїй суперечливості, бо лише у цій суперечливості можна вловити суть епохи, в якій відбувається глибока переоцінка цінностей, у якій більше немає простих відповідей, а є лише пошук, сумнів, внутрішній рух. Фільми Нової хвилі не пропонували ідеологічних рішень, вони давали слово тим, хто раніше не мав голосу, зокрема молодим, які були змушені існувати у світі, що вже не відповідав на їхні запити. Вони ставали свідченням покоління, яке відчувало, що свобода можлива лише через сумнів, що дорослість — не обов’язково результат, а іноді лише втрачена точка опори, що любов — не обов’язково мета, а іноді лише спроба втекти від самотності. Образ молодої людини перестає бути умовним ідеалом, він стає фокусом усієї складності людського буття, в якому немає інструкцій, але є постійне прагнення до автентичності. Молодість у французькому кіно Нової хвилі зображується не як романтизована мить безтурботності, а як глибока внутрішня криза, стан переходу, у якому людина ще не знає себе, не довіряє іншим, не приймає навколишній світ і намагається утвердитися попри його байдужість. Герої цих фільмів, які за віком можуть бути підлітками, юнаками, молодими дорослими, живуть у ситуації постійного заперечення, відчуття, що жодна зі звичних моделей життя більше не працює. Їм не потрібна роль, нав’язана батьками, школою, політикою чи мораллю. Вони не вірять у кар’єрне зростання, стабільну сім’ю, щасливе споживацьке майбутнє. Їхні вчинки часто мають вигляд безглуздих або спонтанних, але за кожним із них стоїть прагнення вирватися, відчути себе живим, відчути </w:t>
      </w:r>
      <w:r w:rsidRPr="008138DE">
        <w:rPr>
          <w:sz w:val="28"/>
          <w:szCs w:val="28"/>
        </w:rPr>
        <w:lastRenderedPageBreak/>
        <w:t xml:space="preserve">момент, у якому справжнє перевищує раціональне. Це не герої дії, це герої присутності, очікування, спротиву без лозунгів, бунту без зброї. Вони часто без роботи, без мети, без чіткої ідентичності, але саме у їхній невизначеності виявляється правда епохи, що втратила єдину правду. Фільми не засуджують цих героїв, не пропонують їм шлях виправлення чи інтеграції в систему. Вони спостерігають, як особистість, позбавлена опор, пробує знайти опору у власній тілесності, в русі, у мові, у погляді іншої людини. Іноді ця опора трапляється у формі кохання, але навіть воно не рятує остаточно, бо любов у цих історіях — це не гарантія щастя, а зустріч із іншим, який так само загублений, так само самотній. Вони торкаються одне одного не для того, щоб завершитися у парі, а щоб на мить зникло відчуття абсолютної відчуженості. Камера часто показує цих молодих людей збоку, ніби навмисно не входячи в їхню внутрішню зону, залишаючи їм простір на автономію, на незавершеність. Їхній портрет складається з деталей — вигляду обличчя, звички ходити містом без цілі, постійного куріння, мовчазного погляду у вікно, довгих безпредметних розмов, у яких більше пошуку, ніж змісту. Вони говорять, щоб не мовчати, вони мовчать, бо сказати щось справжнє важко. Молодість у Новій хвилі — це не етап перед дорослішанням, це простір буття, в якому найбільше проявляється людина у всій своїй неоформленості. Вони часто тікають — із дому, з міста, з відносин, з роботи, з самого життя — не тому, що мають куди тікати, а тому що залишатися означає втратити себе остаточно. Тема втечі в цих фільмах має не географічний, а екзистенційний характер. Вони тікають у музику, у випадкові розмови, у небезпечні вчинки, у кохання, у саморуйнування. Вони мріють не про майбутнє, а про момент, у якому можна було б бути чесним із собою. У цих історіях практично не існує авторитетів, дорослі зображуються як ті, що не розуміють, або ті, що зрадили свої ідеали. Між поколіннями — прірва, яку вже не можна подолати словами чи досвідом. Молоді герої не хочуть слухати порад, не хочуть повторювати шлях попередників, вони воліють помилятися, але у своїй помилці бути справжніми. Така постановка питання виводить Нову хвилю на рівень глибокого філософського осмислення людської природи. Її </w:t>
      </w:r>
      <w:r w:rsidRPr="008138DE">
        <w:rPr>
          <w:sz w:val="28"/>
          <w:szCs w:val="28"/>
        </w:rPr>
        <w:lastRenderedPageBreak/>
        <w:t>герої — це не соціальні типи, не носії ідеології, а людина в її чистому вигляді, без імені, без ролі, без гарантій. Їхній шлях не має фіналу, бо сама спроба бути собою вже є актом спротиву, жестом автентичності. Саме ця увага до молодості як до відкритої рани, як до процесу формування, що ніколи не завершується, робить фільми Нової хвилі такими живими, актуальними, такими, що торкаються безпосередньо, минаючи ідеологію, жанр, сюжет. Це кіно говорить не про молодь, а говорить мовою молоді, мовою тривоги, невизначеності, сумніву, надії без підстав і втрати без втрат.</w:t>
      </w:r>
    </w:p>
    <w:p w:rsidR="00D10E7A" w:rsidRDefault="00D10E7A" w:rsidP="00B741F3">
      <w:pPr>
        <w:spacing w:line="360" w:lineRule="auto"/>
        <w:ind w:firstLine="720"/>
        <w:contextualSpacing/>
        <w:rPr>
          <w:rStyle w:val="20"/>
          <w:color w:val="000000" w:themeColor="text1"/>
          <w:sz w:val="28"/>
          <w:szCs w:val="28"/>
        </w:rPr>
      </w:pPr>
      <w:bookmarkStart w:id="14" w:name="_Toc199166166"/>
      <w:bookmarkStart w:id="15" w:name="_Toc199444893"/>
    </w:p>
    <w:p w:rsidR="00B741F3" w:rsidRPr="008138DE" w:rsidRDefault="00B741F3" w:rsidP="00C938DE">
      <w:pPr>
        <w:spacing w:line="360" w:lineRule="auto"/>
        <w:ind w:firstLine="720"/>
        <w:contextualSpacing/>
        <w:jc w:val="center"/>
        <w:rPr>
          <w:color w:val="000000" w:themeColor="text1"/>
          <w:sz w:val="28"/>
          <w:szCs w:val="28"/>
        </w:rPr>
      </w:pPr>
      <w:r w:rsidRPr="008138DE">
        <w:rPr>
          <w:rStyle w:val="20"/>
          <w:color w:val="000000" w:themeColor="text1"/>
          <w:sz w:val="28"/>
          <w:szCs w:val="28"/>
        </w:rPr>
        <w:t>2.2. Тема відчуження, свободи та кризи ідентичності</w:t>
      </w:r>
      <w:bookmarkEnd w:id="14"/>
      <w:bookmarkEnd w:id="15"/>
    </w:p>
    <w:p w:rsidR="00B741F3" w:rsidRPr="008138DE" w:rsidRDefault="00B741F3" w:rsidP="00B741F3">
      <w:pPr>
        <w:spacing w:line="360" w:lineRule="auto"/>
        <w:ind w:firstLine="720"/>
        <w:contextualSpacing/>
        <w:rPr>
          <w:sz w:val="28"/>
          <w:szCs w:val="28"/>
        </w:rPr>
      </w:pPr>
      <w:r w:rsidRPr="008138DE">
        <w:rPr>
          <w:sz w:val="28"/>
          <w:szCs w:val="28"/>
        </w:rPr>
        <w:t xml:space="preserve">У французькому кіно Нової хвилі тема відчуження, свободи та кризи ідентичності постає як одна з центральних і визначальних для розуміння внутрішньої структури фільму, вона пронизує не лише сюжет, а й саму кіномову, візуальну композицію, ритм, атмосферу, психологічний стан героїв і спосіб їхнього існування у кадрі. Відчуження не є лише соціальним явищем, не зводиться до конфлікту між людиною і суспільством, це стан, у якому людина втрачає контакт із собою, не впізнає себе у власних вчинках, жестах, словах, починає сумніватися у тому, ким вона є, навіщо живе, що означає бути собою. У фільмах Нової хвилі це відчуження найчастіше проявляється через розрив між внутрішнім світом і зовнішнім середовищем, через неспроможність героїв знайти спільну мову з іншими, навіть з тими, кого вони люблять або вважають близькими. Камера уважно фіксує моменти ізоляції, коли люди присутні в одному просторі, але не можуть дійти згоди, коли слова звучать, але не несуть змісту, коли розмова перетворюється на паралельні монологи. Мовчання у цих фільмах важить не менше, ніж слова, воно промовляє порожнечу, внутрішню самотність, невисловлену потребу бути почутим. Свобода, яка здавалася омріяною метою, виявляється простором відповідальності, страху, непевності. Герої отримують можливість діяти поза правилами, відмовитися від умовностей, ідуть своїм шляхом, але на цьому шляху вони не знаходять полегшення, бо свобода не дарує сенсу, вона вимагає його створити самостійно. </w:t>
      </w:r>
      <w:r w:rsidRPr="008138DE">
        <w:rPr>
          <w:sz w:val="28"/>
          <w:szCs w:val="28"/>
        </w:rPr>
        <w:lastRenderedPageBreak/>
        <w:t xml:space="preserve">Це створення виявляється надзвичайно складним процесом, бо у світі, де все втратило стійкість, де не існує єдиної правди, де кожен день руйнує вчорашні орієнтири, людина змушена бути конструктором власного Я без інструкцій і гарантій. У цій кризі народжується нова кінематографічна фігура — не герой, не бунтар, не переможець, а самотній суб’єкт, який спостерігає за собою, сумнівається, помиляється, шукає, втрачає, іноді зникає без сліду. Ідентичність у фільмах Нової хвилі перестає бути стабільною категорією, вона набуває рис процесу, змінної конструкції, що складається з фрагментів досвіду, пам’яті, тілесних імпульсів, культурних відсилок, мовних жестів. Герої пробують різні ролі, змінюють маски, намагаються знайти себе в інших, у стосунках, у місті, у русі, але жодна з цих спроб не дає остаточної відповіді. </w:t>
      </w:r>
    </w:p>
    <w:p w:rsidR="00B741F3" w:rsidRPr="008138DE" w:rsidRDefault="00B741F3" w:rsidP="00B741F3">
      <w:pPr>
        <w:spacing w:line="360" w:lineRule="auto"/>
        <w:ind w:firstLine="720"/>
        <w:contextualSpacing/>
        <w:rPr>
          <w:sz w:val="28"/>
          <w:szCs w:val="28"/>
        </w:rPr>
      </w:pPr>
      <w:r w:rsidRPr="008138DE">
        <w:rPr>
          <w:sz w:val="28"/>
          <w:szCs w:val="28"/>
        </w:rPr>
        <w:t xml:space="preserve">Жінки у фільмах Нової хвилі зображуються як особливо вразливі до цієї кризи, їхні образи не зводяться до романтичного об’єкта або супутниці, вони стають рівноправними носіями кризи, їхній шлях не менш трагічний, не менш суперечливий. У фільмі «Жити своїм життям» Годара головна героїня поступово втрачає себе, перетворюється на інструмент чужих бажань, на відображення очікувань інших, і лише у фіналі, коли вже майже все втрачено, з’являється коротка мить тиші, у якій можна почути щось схоже на істину. Простір у цих фільмах відіграє ключову роль у побудові образу відчуження. Париж з його нескінченними вулицями, кафе, вокзалами, чужими обличчями стає лабіринтом, де неможливо знайти себе, де кожен крок веде не до наближення, а до ще більшої самотності. Камера не дає глядачу опори, вона рухається поруч, іноді віддаляється, іноді зависає, як і герої, вона не знає, куди йде, вона фіксує рух, що не веде до цілі. Усе це створює нову оптику кіно, в якому важливішим за події стає стан, у якому основна драма відбувається не у дії, а у свідомості персонажа. Емоції не декларуються, вони проступають крізь дрібниці, через невдалу фразу, несподіваний жест, неспроможність відповісти, потребу мовчати, довгий погляд у дзеркало. Відчуження стає естетичним принципом, воно формує ритм, пластику, структуру кадру. Глядачеві не пропонують співпереживати у звичному сенсі, його ставлять у ситуацію </w:t>
      </w:r>
      <w:r w:rsidRPr="008138DE">
        <w:rPr>
          <w:sz w:val="28"/>
          <w:szCs w:val="28"/>
        </w:rPr>
        <w:lastRenderedPageBreak/>
        <w:t xml:space="preserve">співроздуму, співприсутності у світі, де кожна відповідь викликає ще більше запитань. Нова хвиля не боїться показувати людину слабкою, розгубленою, втомленою. У цій слабкості закладено етичний потенціал, бо вона не бреше, не грає, вона існує як є, без виправдань, без гриму, без героїчного ореолу. У фільмах цього напрямку людина не намагається бути кимось іншим, вона просто є, і цього достатньо, щоби кіно перетворилося на акт довіри до глядача, на спробу передати складність і вразливість людського існування у світі, що постійно змінюється. </w:t>
      </w:r>
    </w:p>
    <w:p w:rsidR="00B741F3" w:rsidRPr="008138DE" w:rsidRDefault="00B741F3" w:rsidP="00B741F3">
      <w:pPr>
        <w:spacing w:line="360" w:lineRule="auto"/>
        <w:ind w:firstLine="720"/>
        <w:contextualSpacing/>
        <w:rPr>
          <w:sz w:val="28"/>
          <w:szCs w:val="28"/>
        </w:rPr>
      </w:pPr>
      <w:r w:rsidRPr="008138DE">
        <w:rPr>
          <w:sz w:val="28"/>
          <w:szCs w:val="28"/>
        </w:rPr>
        <w:t xml:space="preserve">Криза ідентичності, яка відображається в естетиці Нової хвилі, є не винятком і не окремим мотивом, а центральною проблематикою, що визначає структуру оповіді, характер персонажів, організацію простору та ритм фільму. Вона виникає на стику соціального і особистого, на перетині історії і тілесного досвіду, у зіткненні між індивідуальною уявою про себе та зовнішнім світом, який не визнає унікальності, вимагає підпорядкування правилам, готовим сценаріям життя, конформізму. Герої французької Нової хвилі не приймають ці правила, вони не бажають повторювати те, що вже було кимось придумано до них, вони сумніваються не лише у зовнішніх цінностях, а й у самих собі. Вони ставлять собі запитання, які залишаються без відповіді, бо саме питання є важливішим за будь-яке завершення, бо істина для них не існує як готовий шаблон, а має бути народжена в процесі внутрішнього переживання, а цей процес завжди пов’язаний із болем, самотністю, розгубленістю. Відчуження, яке вони відчувають, не має конкретного джерела, воно є станом, що охоплює кожен їхній день, кожен крок, кожну взаємодію з іншими людьми. У місті, серед натовпу, у квартирі, на роботі чи в кафе вони почуваються однаково самотніми, бо втрачають здатність бути в контакті, їхня мова не працює, слова втрачають значення, погляди розходяться, дотики не приносять близькості. Вони не відмовляються від світу, вони хочуть у нього увійти, але кожна спроба завершити цей рух розбивається об невидиму стіну непорозуміння. Вони шукають свободу, але ця свобода не має контуру, вона не означає дії, вона означає відсутність межі, а в такій відкритості зникає впевненість, губиться </w:t>
      </w:r>
      <w:r w:rsidRPr="008138DE">
        <w:rPr>
          <w:sz w:val="28"/>
          <w:szCs w:val="28"/>
        </w:rPr>
        <w:lastRenderedPageBreak/>
        <w:t xml:space="preserve">орієнтир, людина стикається з безмежжям, у якому вона мусить сама себе означити. Цей стан не є порушенням норми, він стає новою нормою, новим способом бути у світі, де все змінюється надто швидко, де стабільність здається підозрілою, а тиша — загрозливою. Кіно Нової хвилі не просто відображає цю кризу, воно створює її естетичний простір, у якому кожен кадр, кожен жест, кожне мовчання є фрагментом цієї втрати себе. У героя немає історії, яка тримала б його, немає біографії, яка б давала опору, він з’являється ніби з нізвідки, у нього немає чітко прописаного минулого, його минуле розмите, його майбутнє невиразне. Він існує у теперішньому, яке не має форми, він блукає, спостерігає, іноді діє, але частіше — чекає, і це очікування не має об’єкта. Він хоче бути вільним, але не знає, від чого саме хоче звільнитися, його свобода — не дар, а завдання, і в ньому немає інструкцій. Камера часто залишає героя одного, не намагається пояснити його стан, не наближає його до глядача, а лише дозволяє бути присутнім, бути у процесі свого внутрішнього зсуву. Ця відстороненість не є байдужістю, вона — форма поваги до складності, до неможливості звести людину до схеми, до емоційного кліше. Важливою частиною цього образу стає місто, особливо Париж, який перетворюється з романтичного символу на карту втрат, на архітектуру непорозуміння, на мереживо випадкових маршрутів, де кожна вулиця веде не до цілі, а до нового питання. Простір більше не обслуговує історію, він стає її фоном, її дзеркалом, її відображенням, у ньому зникає орієнтація, герой не знає, куди йде, і часто не намагається йти, бо саме перебування у русі стає єдиною формою життя. Ідентичність стає фрагментарною, її більше не можна побачити у повному кадрі, вона виникає у частинах — у погляді, у реакції, у слові, у ході, у дотикові, що триває надто довго або обривається надто рано. Це не ідентичність, яку можна записати у документи, це внутрішній ландшафт, який постійно змінюється і ніколи не завершується. У кіно Нової хвилі людина — це відкрита структура, яка живе в постійному напруженні між собою і світом, між тим, ким вона хоче бути, і тим, ким вона не може бути, між бажанням належати і потребою залишитися окремою. У цьому напруженні народжується нова </w:t>
      </w:r>
      <w:r w:rsidRPr="008138DE">
        <w:rPr>
          <w:sz w:val="28"/>
          <w:szCs w:val="28"/>
        </w:rPr>
        <w:lastRenderedPageBreak/>
        <w:t xml:space="preserve">естетика, нова етика і нове бачення свободи як болісної, але необхідної умови існування. Кіно Нової хвилі не намагається надати точного визначення відчуженню, свободі чи ідентичності, бо всі ці категорії у його просторі зображуються не як філософські поняття, а як внутрішній досвід, як стан, який неможливо повністю описати, але можна показати через образ, ритм, атмосферу, паузу, погляд, тишу. Людина у фільмах цього напряму не зводиться до соціальної ролі, до набору характеристик, вона не вписується у стандартну драматургічну модель з розвитком і трансформацією, вона не обов’язково має конфлікт, який потрібно вирішити, або мету, до якої прагне. Вона просто є, вона існує у власному ритмі, в індивідуальному часі, вона присутня у світі, який здається їй чужим, але в який вона занурена з усією повнотою своїх сумнівів, страхів, надій, розчарувань. Герої Нової хвилі часто мовчать не тому, що не мають чого сказати, а тому що не вірять у силу мови, яка давно втратила здатність передавати істинне. Вони спілкуються через погляди, через мовчання, через те, що не сказано. У їхньому досвіді свобода не постає як простір необмежених можливостей, вона асоціюється з відсутністю підтримки, з необхідністю самостійно вибудовувати власну присутність у світі, приймати вибір, який не завжди має чіткий результат, нести відповідальність за дії, навіть якщо вони не ведуть до успіху. Вільна людина у Новій хвилі — це не та, що вирішує долю інших або творить історію, це та, що залишилася з собою, наодинці, без зовнішнього контролю, без чужих настанов, без готових відповідей. У цьому сенсі свобода у фільмах Трюффо, Годара, Рене не звільняє, а оголює, вона позбавляє захисту, залишає перед вибором, який не можна відкласти, і в цьому виборі не завжди є надія на порятунок. Криза ідентичності проникає у все, у найменші деталі: у вибір одягу, у тон голосу, у ходу, у спосіб палити сигарету, у те, як людина тримає руки, як дивиться у дзеркало, як мовчить, коли потрібно говорити. Ідентичність більше не визначається професією, соціальним статусом, місцем проживання, вона набуває текучої, непостійної природи, вона стає чимось, що не належить повністю людині, а формується у кожній ситуації, у кожному дні, у кожному новому досвіді. </w:t>
      </w:r>
      <w:r w:rsidRPr="008138DE">
        <w:rPr>
          <w:sz w:val="28"/>
          <w:szCs w:val="28"/>
        </w:rPr>
        <w:lastRenderedPageBreak/>
        <w:t>Героєм може бути студент, журналістка, водій, акторка, злодій, офіціант, дитина, але всі вони мають спільне — вони не вірять у стабільність світу, в якому живуть, і шукають себе у цьому нестабільному просторі. Їхня подорож не має географічної траєкторії, вона завжди внутрішня, вона веде не до зовнішнього пункту призначення, а до зустрічі з собою, яка ніколи не є остаточною. Кіно стає дзеркалом, у якому вони бачать власне обличчя, але це обличчя щоразу інше, залежно від кута, освітлення, настрою, присутності іншої людини. Вони не знають, ким є, і не впевнені, що мають це знати, вони просто намагаються бути чесними, залишаючись у постійному русі. Іноді вони зупиняються, і ці моменти тиші, самотності, відпочинку стають найглибшими, бо в них раптово відкривається щось, що неможливо висловити словами, щось, що наближається до істини, яка не потребує підтверджень. Цей досвід стає естетичною категорією, бо саме в ньому народжується нова кіномова, що відмовляється від патосу, від моралізаторства, від фіналу, який усе розставляє по місцях. У кадрі залишаються тіні, обличчя, місто, вечірнє світло, музика, тиша — усе, що говорить більше за слова. І все це промовляє не про те, ким людина є, а про те, що вона існує, незважаючи ні на що, що вона відчуває, шукає, губиться і продовжує йти, навіть не знаючи, куди.</w:t>
      </w:r>
    </w:p>
    <w:p w:rsidR="00D10E7A" w:rsidRDefault="00D10E7A" w:rsidP="00B741F3">
      <w:pPr>
        <w:spacing w:line="360" w:lineRule="auto"/>
        <w:ind w:firstLine="720"/>
        <w:contextualSpacing/>
        <w:rPr>
          <w:rStyle w:val="20"/>
          <w:color w:val="000000" w:themeColor="text1"/>
          <w:sz w:val="28"/>
          <w:szCs w:val="28"/>
        </w:rPr>
      </w:pPr>
      <w:bookmarkStart w:id="16" w:name="_Toc199166167"/>
      <w:bookmarkStart w:id="17" w:name="_Toc199444894"/>
    </w:p>
    <w:p w:rsidR="00B741F3" w:rsidRPr="008138DE" w:rsidRDefault="00B741F3" w:rsidP="00C938DE">
      <w:pPr>
        <w:spacing w:line="360" w:lineRule="auto"/>
        <w:ind w:firstLine="720"/>
        <w:contextualSpacing/>
        <w:jc w:val="center"/>
        <w:rPr>
          <w:sz w:val="28"/>
          <w:szCs w:val="28"/>
        </w:rPr>
      </w:pPr>
      <w:r w:rsidRPr="008138DE">
        <w:rPr>
          <w:rStyle w:val="20"/>
          <w:color w:val="000000" w:themeColor="text1"/>
          <w:sz w:val="28"/>
          <w:szCs w:val="28"/>
        </w:rPr>
        <w:t>2.3. Урбаністичний простір і соціальні контрасти в кадрі</w:t>
      </w:r>
      <w:bookmarkEnd w:id="16"/>
      <w:bookmarkEnd w:id="17"/>
    </w:p>
    <w:p w:rsidR="00B741F3" w:rsidRPr="008138DE" w:rsidRDefault="00B741F3" w:rsidP="00B741F3">
      <w:pPr>
        <w:spacing w:line="360" w:lineRule="auto"/>
        <w:ind w:firstLine="720"/>
        <w:contextualSpacing/>
        <w:rPr>
          <w:sz w:val="28"/>
          <w:szCs w:val="28"/>
        </w:rPr>
      </w:pPr>
      <w:r w:rsidRPr="008138DE">
        <w:rPr>
          <w:sz w:val="28"/>
          <w:szCs w:val="28"/>
        </w:rPr>
        <w:t xml:space="preserve">Місто у фільмах французької Нової хвилі не є просто тлом для подій, не є лише географічним простором, у якому розгортається сюжет, воно перетворюється на повноцінного персонажа, на середовище, яке говорить власною мовою, створює сенси, формує настрій, структурує досвід героїв, підсилює або знищує їхні пошуки. Париж постає не як романтична столиця любові, а як живий організм, наповнений випадковими зустрічами, шумом транспорту, гудками, порожніми вулицями, відлунням кроків, несподіваними просторами, в яких самотність героя стає ще більш відчутною. Урбаністичний простір зображується не як стабільна архітектурна структура, а як лабіринт, у якому неможливо знайти вихід, як мозаїка місць, які не дають спокою, не </w:t>
      </w:r>
      <w:r w:rsidRPr="008138DE">
        <w:rPr>
          <w:sz w:val="28"/>
          <w:szCs w:val="28"/>
        </w:rPr>
        <w:lastRenderedPageBreak/>
        <w:t xml:space="preserve">обіцяють притулку, не дають змоги зупинитися. Камера слідкує за персонажами, коли вони йдуть вулицями без мети, коли зникають у провулках, коли перетинають мости, коли сидять на сходах, коли чекають у кав’ярнях, і все це стає хореографією повсякдення, у якому не існує чіткого маршруту. Простір не просто оточує героя, він вступає з ним у взаємодію, він реагує на його стан, він змінюється разом з ним. Якщо герой відчуває розгубленість, місто стає фрагментованим, розірваним, камери рухаються неспокійно, монтаж втрачає логіку, кадри починають дихати розсіяною увагою. Якщо герой намагається відчути себе живим, місто починає світитися, навіть уночі, навіть у дощ, бо в ньому завжди є світло, яке блимає у вікнах, у вітринах, на вулицях. Французький кінематограф Нової хвилі вперше надає повноцінне право на екранний простір вуличній географії, бетонним конструкціям, міським окраїнам, підземкам, заводам, закинутим будівлям, неосвітленим під’їздам. Це не декорації, це не місця дії, це середовище, яке говорить більше, ніж персонаж. У ньому відбувається соціальний поділ, у ньому виявляється різниця між центром і периферією, між тим, хто має голос, і тим, хто мовчить. Соціальні контрасти у кіно Нової хвилі не подаються у вигляді відкритої критики, але проступають у деталях, у жестах, у просторовому розташуванні. Герої часто належать до середнього або нижчого класу, вони не мають впливу, не мають багатства, не мають стабільності, вони рухаються у просторі, який їм не належить, або лише частково дозволяє їм бути присутніми. Вони знімають дешеві кімнати, працюють у випадкових місцях, сидять у кафе, де можуть собі дозволити лише каву, з’являються в квартирах, які виглядають тимчасово, без ознак дому. Вони не володіють простором, вони його орендують, тимчасово займають, і це створює постійне відчуття нестабільності. Архітектура говорить про нерівність, про обмеження, про відчуження. У кадрі з’являються розкішні фасади, за якими стоїть холод, формальність, порожнеча, і поруч — вузькі сходи, шумні вулиці, багатолюдні квартали, де панує живий ритм, але де немає безпеки. Цей просторовий контраст стає метафорою суспільства, що ділиться на тих, хто має доступ до голосу, до влади, до ресурсів, і тих, хто залишається </w:t>
      </w:r>
      <w:r w:rsidRPr="008138DE">
        <w:rPr>
          <w:sz w:val="28"/>
          <w:szCs w:val="28"/>
        </w:rPr>
        <w:lastRenderedPageBreak/>
        <w:t xml:space="preserve">на межі, хто постійно шукає спосіб зберегти себе у світі, де все належить комусь іншому. </w:t>
      </w:r>
    </w:p>
    <w:p w:rsidR="00B741F3" w:rsidRPr="008138DE" w:rsidRDefault="00B741F3" w:rsidP="00B741F3">
      <w:pPr>
        <w:spacing w:line="360" w:lineRule="auto"/>
        <w:ind w:firstLine="720"/>
        <w:contextualSpacing/>
        <w:rPr>
          <w:sz w:val="28"/>
          <w:szCs w:val="28"/>
        </w:rPr>
      </w:pPr>
      <w:r w:rsidRPr="008138DE">
        <w:rPr>
          <w:sz w:val="28"/>
          <w:szCs w:val="28"/>
        </w:rPr>
        <w:t>Нова хвиля відкриває глядачеві урбанізм не як ідеал модерності, а як виклик, як поле боротьби, як зону, в якій відбувається формування нового типу суб’єкта — рухомого, незакріпленого, відкритого до ризику, вразливого, але здатного на опір. Глядач бачить, як простір впливає на поведінку героя, як архітектура диктує хід розмови, як шум вулиці змушує підвищити голос, як порожня площа оголює самотність, як рух транспорту створює фонову драму. Це нова чутливість до середовища, нове розуміння кадру як середовища життя, а не театральної сцени. Урбаністичний простір більше не служить для ефектної картинки, він стає матерією фільму, його живим тілом. І саме в цьому тілі проступають усі тріщини суспільного устрою, вся втома культури, що не може більше приховувати своїх розломів, весь страх перед майбутнім, у якому старі схеми більше не діють. Місто мовчить, але його мовчання дзвінке, воно звучить у кадрах без музики, у довгих проходах героя по бруківці, у зупинках біля вітрин, у тіні дерев на нічній алеї. Простір стає дзеркалом внутрішнього стану і водночас полем, на якому розгортається невидима боротьба за місце, за право бути, за можливість зберегти власне Я серед нескінченного потоку облич, стін, вивісок, транспорту і камери, яка не зупиняється.</w:t>
      </w:r>
    </w:p>
    <w:p w:rsidR="00B741F3" w:rsidRPr="00A86CCB" w:rsidRDefault="00B741F3" w:rsidP="00B741F3">
      <w:pPr>
        <w:spacing w:line="360" w:lineRule="auto"/>
        <w:ind w:firstLine="720"/>
        <w:contextualSpacing/>
        <w:rPr>
          <w:color w:val="1F1F1F"/>
          <w:sz w:val="28"/>
          <w:szCs w:val="28"/>
          <w:shd w:val="clear" w:color="auto" w:fill="FFFFFF"/>
        </w:rPr>
      </w:pPr>
      <w:r>
        <w:rPr>
          <w:sz w:val="28"/>
          <w:szCs w:val="28"/>
        </w:rPr>
        <w:t>В даному розділі проаналізовано, яким чином</w:t>
      </w:r>
      <w:r>
        <w:rPr>
          <w:color w:val="1F1F1F"/>
          <w:sz w:val="28"/>
          <w:szCs w:val="28"/>
          <w:shd w:val="clear" w:color="auto" w:fill="FFFFFF"/>
        </w:rPr>
        <w:t xml:space="preserve"> у фільмах Нової хвилі трансформується образ особистості та молодого покоління, а також розглянуто</w:t>
      </w:r>
      <w:r>
        <w:rPr>
          <w:sz w:val="28"/>
          <w:szCs w:val="28"/>
        </w:rPr>
        <w:t xml:space="preserve"> відображення соціальних</w:t>
      </w:r>
      <w:r w:rsidRPr="008138DE">
        <w:rPr>
          <w:sz w:val="28"/>
          <w:szCs w:val="28"/>
        </w:rPr>
        <w:t xml:space="preserve"> </w:t>
      </w:r>
      <w:r>
        <w:rPr>
          <w:sz w:val="28"/>
          <w:szCs w:val="28"/>
        </w:rPr>
        <w:t>змін, внутрішнього</w:t>
      </w:r>
      <w:r w:rsidRPr="008138DE">
        <w:rPr>
          <w:sz w:val="28"/>
          <w:szCs w:val="28"/>
        </w:rPr>
        <w:t xml:space="preserve"> стан</w:t>
      </w:r>
      <w:r>
        <w:rPr>
          <w:sz w:val="28"/>
          <w:szCs w:val="28"/>
        </w:rPr>
        <w:t>у особистості, урбаністичних контекстів та художніх засобів</w:t>
      </w:r>
      <w:r w:rsidRPr="008138DE">
        <w:rPr>
          <w:sz w:val="28"/>
          <w:szCs w:val="28"/>
        </w:rPr>
        <w:t xml:space="preserve"> як форми культурної рефлексії.</w:t>
      </w:r>
      <w:r>
        <w:rPr>
          <w:color w:val="1F1F1F"/>
          <w:sz w:val="28"/>
          <w:szCs w:val="28"/>
          <w:shd w:val="clear" w:color="auto" w:fill="FFFFFF"/>
        </w:rPr>
        <w:t xml:space="preserve"> </w:t>
      </w:r>
      <w:r>
        <w:rPr>
          <w:rFonts w:eastAsia="Times New Roman"/>
          <w:color w:val="000000"/>
          <w:sz w:val="28"/>
          <w:szCs w:val="28"/>
          <w:lang w:eastAsia="uk-UA"/>
        </w:rPr>
        <w:t>Проведений а</w:t>
      </w:r>
      <w:r w:rsidRPr="00A86CCB">
        <w:rPr>
          <w:rFonts w:eastAsia="Times New Roman"/>
          <w:color w:val="000000"/>
          <w:sz w:val="28"/>
          <w:szCs w:val="28"/>
          <w:lang w:eastAsia="uk-UA"/>
        </w:rPr>
        <w:t>наліз, дозволяє зр</w:t>
      </w:r>
      <w:r>
        <w:rPr>
          <w:rFonts w:eastAsia="Times New Roman"/>
          <w:color w:val="000000"/>
          <w:sz w:val="28"/>
          <w:szCs w:val="28"/>
          <w:lang w:eastAsia="uk-UA"/>
        </w:rPr>
        <w:t xml:space="preserve">обити кілька ключових висновків. В </w:t>
      </w:r>
      <w:r w:rsidRPr="00A86CCB">
        <w:rPr>
          <w:rFonts w:eastAsia="Times New Roman"/>
          <w:color w:val="000000"/>
          <w:sz w:val="28"/>
          <w:szCs w:val="28"/>
          <w:lang w:eastAsia="uk-UA"/>
        </w:rPr>
        <w:t xml:space="preserve">центрі цього явища — не лише пошук нової форми, а насамперед — спроба говорити про людину і світ без прикрас, через «живу», нефіксовану камеру та внутрішній стан самих персонажів. Важливо відзначити трансформацію образу молодої людини: герої Нової хвилі — не борці і не носії ідеалів, а звичайні юнаки й дівчата, які губляться в ритмі великого міста. Їхня поведінка спонтанна, нелогічна, проте саме в ній зчитується жива емоційність та внутрішній протест. Визначні </w:t>
      </w:r>
      <w:r w:rsidRPr="00A86CCB">
        <w:rPr>
          <w:rFonts w:eastAsia="Times New Roman"/>
          <w:color w:val="000000"/>
          <w:sz w:val="28"/>
          <w:szCs w:val="28"/>
          <w:lang w:eastAsia="uk-UA"/>
        </w:rPr>
        <w:lastRenderedPageBreak/>
        <w:t>режисери, такі, як Трюффо, Годар, Рене, свідомо відмовляються від усталених типажів, натомість фіксують особистість в моменті її формування — коли вона ще не знає себе, не має міцної ідентичності, проте намагається її віднайти. Свобода уявляється не як благо, а як виклик: бути собою в умовах, коли немає чітких правил, означає нести відповідальність за кожен свій вибір, навіть якщо він не веде до жодного результату. Окрім того, необхідно звернути увагу на те, що простір у фільмах Нової хвилі виконує не лише естетичну, а й глибоко соціальну функцію. Париж у кадрі виступає символом самотності, фрагментації, втрати опори. Міське середовище виявляє соціальні розриви: квартири, кафе, сходи, переходи — усе це стає мовою, якою режисери говорять про невидиму, але відчутну нерівність і пошук притулку у ворожому світі. Соціальні контрасти зображуються не через моралізаторство, а через повсякденні деталі. Герої, часто без грошей, без постійної роботи, без майбутнього, не засуджуються. Їхня присутність у кадрі — вже є актом довіри. Загалом другий розділ показує, що французька Нова хвиля створила іншу оптику, таку, де кожен погляд, кожне мовчання має значення. Завдяки ній кінематограф передає настрій епохи, яка переживає втрату великих ідей і шукає опору у маленьких, дуже особистих речах.</w:t>
      </w:r>
    </w:p>
    <w:p w:rsidR="00B741F3" w:rsidRPr="008138DE" w:rsidRDefault="00B741F3" w:rsidP="00B741F3">
      <w:pPr>
        <w:spacing w:line="360" w:lineRule="auto"/>
        <w:ind w:firstLine="720"/>
        <w:contextualSpacing/>
        <w:rPr>
          <w:sz w:val="28"/>
          <w:szCs w:val="28"/>
        </w:rPr>
        <w:sectPr w:rsidR="00B741F3" w:rsidRPr="008138DE" w:rsidSect="009B22D0">
          <w:pgSz w:w="11906" w:h="16838"/>
          <w:pgMar w:top="1134" w:right="567" w:bottom="1134" w:left="1701" w:header="708" w:footer="708" w:gutter="0"/>
          <w:cols w:space="708"/>
          <w:docGrid w:linePitch="360"/>
        </w:sectPr>
      </w:pPr>
    </w:p>
    <w:p w:rsidR="00B741F3" w:rsidRDefault="00B741F3" w:rsidP="00B741F3">
      <w:pPr>
        <w:pStyle w:val="1"/>
        <w:spacing w:line="360" w:lineRule="auto"/>
        <w:ind w:firstLine="720"/>
        <w:rPr>
          <w:rFonts w:cs="Times New Roman"/>
        </w:rPr>
      </w:pPr>
      <w:bookmarkStart w:id="18" w:name="_Toc199166168"/>
      <w:bookmarkStart w:id="19" w:name="_Toc199444895"/>
      <w:r w:rsidRPr="008138DE">
        <w:rPr>
          <w:rFonts w:cs="Times New Roman"/>
        </w:rPr>
        <w:lastRenderedPageBreak/>
        <w:t>РОЗДІЛ 3</w:t>
      </w:r>
      <w:r w:rsidRPr="008138DE">
        <w:rPr>
          <w:rFonts w:cs="Times New Roman"/>
        </w:rPr>
        <w:br/>
        <w:t>КІНЕМАТОГРАФІЧНА МОВА ЯК ЗАСІБ СОЦІОКУЛЬТУРНОЇ ЕКСПЛІКАЦІЇ</w:t>
      </w:r>
      <w:bookmarkEnd w:id="18"/>
      <w:bookmarkEnd w:id="19"/>
    </w:p>
    <w:p w:rsidR="00B741F3" w:rsidRPr="00055963" w:rsidRDefault="00B741F3" w:rsidP="00B741F3">
      <w:pPr>
        <w:spacing w:before="480" w:line="360" w:lineRule="auto"/>
        <w:ind w:firstLine="720"/>
        <w:rPr>
          <w:rFonts w:eastAsia="Times New Roman"/>
          <w:lang w:eastAsia="uk-UA"/>
        </w:rPr>
      </w:pPr>
      <w:r w:rsidRPr="00055963">
        <w:rPr>
          <w:rFonts w:eastAsia="Times New Roman"/>
          <w:color w:val="000000"/>
          <w:sz w:val="28"/>
          <w:szCs w:val="28"/>
          <w:lang w:eastAsia="uk-UA"/>
        </w:rPr>
        <w:t>У межах третього розділу розглядається кінематографічна мова французької Нової хвилі як естетичне втілення соціокультурного зламу, що охопив французьке та європейське суспільство у середині XX століття. Особливе значення приділяється тому, як формальні засоби, зокрема, порушення класичної побудови сюжету, активне використання монтажу, імпровізації, суб’єктивної камери, стали не просто художніми прийомами, а відповіддю на глибоку зміну у сприйнятті реальності. У центрі цього аналізу — увага до змін у взаєминах між автором, глядачем та образом: мова кіно стає відкритою, рухомою, фрагментарною, і водночас глибоко особистісною. Саме ці елементи дозволяють розглядати Нову хвилю не як стилістичну школу, а як культурну відповідь на кризу ідентичності й історичного досвіду, де відмова від цілісності є жестом етичного вибору. Така форма кіномови наближає кіно до філософської рефлексії над сучасністю.</w:t>
      </w:r>
    </w:p>
    <w:p w:rsidR="00B741F3" w:rsidRPr="00055963" w:rsidRDefault="00B741F3" w:rsidP="00B741F3">
      <w:pPr>
        <w:spacing w:line="360" w:lineRule="auto"/>
      </w:pPr>
    </w:p>
    <w:p w:rsidR="00B741F3" w:rsidRPr="008138DE" w:rsidRDefault="00B741F3" w:rsidP="00C938DE">
      <w:pPr>
        <w:pStyle w:val="2"/>
        <w:spacing w:line="360" w:lineRule="auto"/>
        <w:ind w:firstLine="720"/>
        <w:jc w:val="center"/>
        <w:rPr>
          <w:rFonts w:ascii="Times New Roman" w:hAnsi="Times New Roman" w:cs="Times New Roman"/>
          <w:color w:val="000000" w:themeColor="text1"/>
          <w:sz w:val="28"/>
          <w:szCs w:val="28"/>
        </w:rPr>
      </w:pPr>
      <w:bookmarkStart w:id="20" w:name="_Toc199166169"/>
      <w:bookmarkStart w:id="21" w:name="_Toc199444896"/>
      <w:r w:rsidRPr="008138DE">
        <w:rPr>
          <w:rFonts w:ascii="Times New Roman" w:hAnsi="Times New Roman" w:cs="Times New Roman"/>
          <w:color w:val="000000" w:themeColor="text1"/>
          <w:sz w:val="28"/>
          <w:szCs w:val="28"/>
        </w:rPr>
        <w:t>3.1. Порушення класичної наративної структури як вияв культурної трансформації</w:t>
      </w:r>
      <w:bookmarkEnd w:id="20"/>
      <w:bookmarkEnd w:id="21"/>
    </w:p>
    <w:p w:rsidR="00B741F3" w:rsidRPr="008138DE" w:rsidRDefault="00B741F3" w:rsidP="00B741F3">
      <w:pPr>
        <w:spacing w:line="360" w:lineRule="auto"/>
        <w:ind w:firstLine="720"/>
        <w:contextualSpacing/>
        <w:rPr>
          <w:sz w:val="28"/>
          <w:szCs w:val="28"/>
        </w:rPr>
      </w:pPr>
      <w:r w:rsidRPr="008138DE">
        <w:rPr>
          <w:sz w:val="28"/>
          <w:szCs w:val="28"/>
        </w:rPr>
        <w:t xml:space="preserve">Французька Нова хвиля докорінно змінила саму природу кінематографічної розповіді, зруйнувавши класичну наративну структуру, яка десятиліттями визначала логіку оповіді у західному кіно, побудовану на причинно-наслідковому зв’язку, чіткій послідовності подій, конфлікті, кульмінації, розв’язці, моральному висновку. Молоді режисери відмовилися від шаблонних форм драматургії, від ідеї чіткого сценарного каркасу, від формули, яка передбачає початок, розвиток дії, кризу та завершення. Вони запропонували відкриту структуру, де сюжет не розгортається, а </w:t>
      </w:r>
      <w:r w:rsidRPr="008138DE">
        <w:rPr>
          <w:sz w:val="28"/>
          <w:szCs w:val="28"/>
        </w:rPr>
        <w:lastRenderedPageBreak/>
        <w:t xml:space="preserve">розпадається на фрагменти, де події не підпорядковані логіці руху до розв’язки, а існують у вигляді окремих ситуацій, епізодів, моментів, що не завжди мають прямий зв’язок, але разом створюють атмосферу внутрішнього переживання. У центрі такої оповіді не подія, а стан, не сюжетна інтрига, а емоційний фон, не лінійність, а асоціативність. Герой не розвивається за класичною логікою, не проходить шлях трансформації, його характер не завжди змінюється, він не обов’язково навчається чогось нового або долає труднощі, він просто проживає час, він існує у русі, у побуті, у тиші, у розмовах, у спробах бути. Порушення наративної структури не є технічним прийомом, воно стає способом мислення, відображенням культурного зсуву, у якому людина більше не бачить світ як впорядковану систему, більше не довіряє ідеї, що життя має чітку лінію і спрямованість. Режисери Нової хвилі не прагнули контролювати глядача, не давали йому відчуття завершеності, вони залишали простір для інтерпретації, дозволяли залишатися в нерозумінні, змушували бути уважним до деталей, до того, що зазвичай ігнорується у класичному кіно. Вони ламали четверту стіну, змішували документальне з ігровим, допускали несподівані зупинки у дії, вставляли цитати, музичні уривки, політичні гасла, кадри з новин, фрагменти чужих фільмів. Вони експериментували зі структурою не для епатажу, а тому що відчували, що нова епоха потребує нової форми, яка не буде імітувати стару гармонію, а покаже реальний розпад, дезорієнтацію, втрату сенсів. </w:t>
      </w:r>
    </w:p>
    <w:p w:rsidR="00B741F3" w:rsidRPr="008138DE" w:rsidRDefault="00B741F3" w:rsidP="00B741F3">
      <w:pPr>
        <w:spacing w:line="360" w:lineRule="auto"/>
        <w:ind w:firstLine="720"/>
        <w:contextualSpacing/>
        <w:rPr>
          <w:sz w:val="28"/>
          <w:szCs w:val="28"/>
        </w:rPr>
      </w:pPr>
      <w:r w:rsidRPr="008138DE">
        <w:rPr>
          <w:sz w:val="28"/>
          <w:szCs w:val="28"/>
        </w:rPr>
        <w:t xml:space="preserve">Розповідь у фільмах Годара, Трюффо, Рене не веде глядача за руку, вона не обіцяє відповіді, вона зупиняється, повертається назад, стрибає у часі, губиться у мовчанні, провокує. Годар у «Альфавілі» поєднує наукову фантастику, нуар, філософський есей і пародію, створюючи структуру, яка існує поза жанровими межами, де сюжет не є стрижнем, а фоном для рефлексії. У «Божевільному П’єро» сцени не з’єднані логікою розвитку подій, вони радше формують потік свідомості героя, де важливо не те, що сталося, а як це сприймається, як це відображається у мові, у звуці, у ритмі. У Трюффо в «Американській ночі» структура стає рефлексією над самим </w:t>
      </w:r>
      <w:r w:rsidRPr="008138DE">
        <w:rPr>
          <w:sz w:val="28"/>
          <w:szCs w:val="28"/>
        </w:rPr>
        <w:lastRenderedPageBreak/>
        <w:t xml:space="preserve">процесом створення фільму, сюжет розчиняється у мета-розповіді, де кінематограф стає героєм. Ален Рене у «Минулого року в Мариєнбаді» повністю знищує межу між спогадом і реальністю, між сном і дією, сюжет перетворюється на лабіринт, де кожен хід веде у нову можливість, у нову версію події, яка могла статися або не сталася. Така розповідь не є розвагою, вона є спробою осмислити реальність у її невпорядкованості, у її відкритості до множинних інтерпретацій. Відмова від класичного сюжету є також політичним жестом, вона заперечує ідею контролю, ієрархії, домінування одного погляду, одного голосу, однієї істини. Нова хвиля дозволяє існування множинних голосів, вона не прагне створити узагальнення, а дозволяє кожному фрагменту говорити самостійно. Це нове розуміння етики оповіді, в якій автор не диктує, а слухає, не веде, а супроводжує, не контролює, а спостерігає. І в цій відкритості народжується інше кіно — кіно довіри, кіно непевності, кіно, яке не боїться бути незрозумілим, бо знає, що у кожному нерозумінні ховається потенціал нової думки, нової чуттєвості, нової присутності. Прагнення режисерів французької Нової хвилі вийти за межі усталеного формату оповіді відображало глибші процеси, що відбувалися в суспільстві, де старі моделі ієрархії, авторитету, послідовності та об'єктивності втрачали свою силу, поступаючись місцем множинності, фрагментарності, релятивізму та суб'єктивності. Людина другої половини XX століття вже не могла ідентифікувати себе з героєм класичного кіно, який діяв за чіткою логікою, мав мотивацію, цілі, і проходив крізь події, що зумовлювали його зростання. Цей тип героя був замінений персонажем, який живе у непевному світі, де причина не завжди має наслідок, де події не завжди мають пояснення, де рух не завжди веде до мети. Наративна структура у фільмах Нової хвилі більше не була шляхом, вона перетворювалась на простір, у якому події розгортаються не за хронологією, а за внутрішнім ритмом, за логікою думки, пам’яті, емоції, випадковості. Усе, що раніше вважалося порушенням — раптове переривання сцени, відсутність логічного переходу, розрив у часі, зміна перспективи — тепер ставало </w:t>
      </w:r>
      <w:r w:rsidRPr="008138DE">
        <w:rPr>
          <w:sz w:val="28"/>
          <w:szCs w:val="28"/>
        </w:rPr>
        <w:lastRenderedPageBreak/>
        <w:t xml:space="preserve">органічним елементом оповіді, способом передати складність сучасного буття, його фрагментованість, нестійкість, суперечливість. Камера починає мислити разом з героєм, вона не знімає об’єктивно, вона бере участь, вона фокусується на тому, що не є очевидним, на тому, що часто випадає з уваги класичного монтажу. Простір і час втрачають фіксовані координати, вони підпорядковуються внутрішній логіці персонажа або автора, стають матеріалом для гри, рефлексії, відкритого структурування. Порушення сюжету не означає його руйнування, це спроба поставити під сумнів саму потребу в сюжеті як такому, це жест проти спрощення, проти уніфікації досвіду, проти перетворення мистецтва на продукт із передбачуваним змістом. Це також форма етичного вибору, в якому відмова від цілісного сюжету означає повагу до складності реальності, до неоднозначності людського досвіду, до багатоголосся світу. </w:t>
      </w:r>
    </w:p>
    <w:p w:rsidR="00B741F3" w:rsidRPr="008138DE" w:rsidRDefault="00B741F3" w:rsidP="00B741F3">
      <w:pPr>
        <w:spacing w:line="360" w:lineRule="auto"/>
        <w:ind w:firstLine="720"/>
        <w:contextualSpacing/>
        <w:rPr>
          <w:sz w:val="28"/>
          <w:szCs w:val="28"/>
        </w:rPr>
      </w:pPr>
      <w:r w:rsidRPr="008138DE">
        <w:rPr>
          <w:sz w:val="28"/>
          <w:szCs w:val="28"/>
        </w:rPr>
        <w:t xml:space="preserve">У фільмах Ріветта оповідь розтягується, виходить за межі однієї лінії, вона набуває вигляду потоку, який можна не лише дивитися, а й проживати. У «Краплі на гарячому камені» Франсуа Озона, який продовжив традиції Нової хвилі, структура фільму побудована на парадоксі, на постійній зміні тону, жанру, ритму, що викликає дезорієнтацію, але одночасно створює ефект справжньої присутності. У фільмах Ромера діалоги затягуються, не мають кульмінації, розвиваються у бік, втрачають фокус, що імітує реальну розмову, позбавлену драматургічної конструкції, але насичену сенсом у деталях, у нюансах, у напівтонах. Відмова від класичного наративу відкриває нову свободу, яка полягає не лише у формальному експерименті, а у зміщенні самої ролі глядача, який тепер стає не споживачем, а активним інтерпретатором, співучасником, співавтором, здатним мислити, відчувати, доповнювати розповідь власним досвідом. Порушення структури стає способом встановлення нової естетичної етики, в якій немає домінування, в якій мистецтво не нав’язує, а пропонує, не викладає істину, а створює умови для її пошуку. Це кіно вимагає уважності, довіри, співналаштування, бо лише за таких умов можлива зустріч між екраном і </w:t>
      </w:r>
      <w:r w:rsidRPr="008138DE">
        <w:rPr>
          <w:color w:val="000000" w:themeColor="text1"/>
          <w:sz w:val="28"/>
          <w:szCs w:val="28"/>
        </w:rPr>
        <w:t xml:space="preserve">глядачем. У цьому зустрічному </w:t>
      </w:r>
      <w:r w:rsidRPr="008138DE">
        <w:rPr>
          <w:color w:val="000000" w:themeColor="text1"/>
          <w:sz w:val="28"/>
          <w:szCs w:val="28"/>
        </w:rPr>
        <w:lastRenderedPageBreak/>
        <w:t xml:space="preserve">русі, де наратив стає рухом душі, а не лінією </w:t>
      </w:r>
      <w:r w:rsidRPr="008138DE">
        <w:rPr>
          <w:sz w:val="28"/>
          <w:szCs w:val="28"/>
        </w:rPr>
        <w:t xml:space="preserve">подій, народжується нова кіномова, що відповідає на культурну трансформацію, яка охопила європейське мислення у другій половині двадцятого століття і яка продовжує визначати характер сучасного авторського мистецтва. У французькій Новій хвилі кінематограф став полем для перегляду не лише змісту, а й самої форми розповіді, її логіки, ритму, структури, послідовності. Класичне кіно базувалося на стабільному розгортанні історії, де всі події були зумовлені, де існувала чітка мотивація вчинків персонажів, де розвиток сюжету слугував провідником до морального або емоційного висновку, де кінець був логічним результатом початку. Така структура відповідала уявленню про світ як про впорядковану систему, де причина породжує наслідок, де все має своє місце, де особистість розвивається, змінюється, долає труднощі і досягає мети. У післявоєнному суспільстві, що пережило травму, втрату віри в ідеали, розчарування в інститутах, ця структура вже не відповідала реальному досвіду, вона виглядала спрощеною, механічною, застарілою. Режисери Нової хвилі відчули цю невідповідність і почали створювати нову форму, яка не намагалася впорядкувати світ, а дозволяла йому бути складним, розірваним, невизначеним. Наратив став більше схожим на спостереження, ніж на розповідь, фільм став схожим на подорож, яка не має фінішу, на щоденник без дати, на послідовність моментів, що не обов’язково створюють цілісну картину, але разом дають змогу відчути стан, внутрішню напругу, пошук. Структура фільму перестає бути каркасом, вона перетворюється на гнучку і рухому форму, яка може змінюватися у процесі, бути відкритою, незавершеною. У глядача більше немає гарантій, що він отримає відповідь, що історія завершиться, що герой дійде до якоїсь істини. Усе частіше історія обривається на півслові, герой зникає, камера зупиняється, музика переривається, час зупиняється або змішується. Сцени можуть повторюватися, змінювати ракурс, з’являтися у вигляді сну, спогаду, фантазії. Переходи між епізодами можуть бути раптовими, нелогічними, монтаж порушує послідовність, викидає зайве, залишає найголовніше — </w:t>
      </w:r>
      <w:r w:rsidRPr="008138DE">
        <w:rPr>
          <w:sz w:val="28"/>
          <w:szCs w:val="28"/>
        </w:rPr>
        <w:lastRenderedPageBreak/>
        <w:t xml:space="preserve">стан, думку, погляд. Усе це створює враження живої присутності, співпереживання з героями, які не діють за сценарієм, а реагують на обставини, вагаються, помиляються, мовчать, повертаються назад. У фільмах Жан-Люка Годара це порушення стає особливо виразним — він розбиває сцени, залишає монтажні стрибки, перериває діалоги, вставляє титри, коментарі, звукові ефекти, які не супроводжують зображення, а суперечать йому. Він створює фільми, у яких кожен кадр має власне життя, не підпорядковується загальній ідеї, не виконує функції у великому наративі, а існує сам по собі, як момент, як жест, як візуальна думка. Франсуа Трюффо в «Чотириста ударів» демонструє події, які не ведуть до кульмінації, а радше занурюють у внутрішній досвід героя, його самотність, його спостереження, його невміння адаптуватися. Фінальна сцена, де Антуан біжить до моря, а камера зупиняється на його обличчі, не є завершенням історії, це момент зупинки, момент відкритості, де майбутнє не визначене, де кожен глядач має побачити те, що відгукується саме йому. Ален Рене йде ще далі, розмиваючи межі між реальністю і вигадкою, між пам’яттю і уявою, створюючи структури, які більше схожі на літературні есе, на внутрішні монологи, де хронологія не має значення, а простір стає сном. Усе це пов’язане з бажанням зруйнувати ілюзію, що кіно — це відображення реальності, ці режисери показують, що кіно — це спосіб мислити, бачити, ставити запитання, що воно не має бути правдоподібним, бо правда не живе в сюжеті, вона живе у погляді, у тиші, у кадрі, який залишається порожнім. Вони заперечують ідею автора як всесильного творця, ідею історії як форми контролю, ідею фільму як завершеного продукту. Вони створюють фільм як процес, як пошук, як незавершене висловлювання, яке можна продовжити за межами екрану. У цьому полягає їхній справжній культурний жест — дати право на незавершеність, на помилку, на мовчання, на відсутність відповідей. І саме це робить Нову хвилю не просто художнім явищем, а глибоким культурним сигналом, що говорить про потребу нового бачення, нової мови, нової </w:t>
      </w:r>
      <w:r w:rsidRPr="008138DE">
        <w:rPr>
          <w:sz w:val="28"/>
          <w:szCs w:val="28"/>
        </w:rPr>
        <w:lastRenderedPageBreak/>
        <w:t>чуттєвості, у якій сюжет більше не тримає фільм, а лише супроводжує його вільний рух крізь час, простір і свідомість.</w:t>
      </w:r>
    </w:p>
    <w:p w:rsidR="00B741F3" w:rsidRPr="008138DE" w:rsidRDefault="00B741F3" w:rsidP="00C938DE">
      <w:pPr>
        <w:pStyle w:val="2"/>
        <w:spacing w:line="360" w:lineRule="auto"/>
        <w:ind w:firstLine="720"/>
        <w:jc w:val="center"/>
        <w:rPr>
          <w:rFonts w:ascii="Times New Roman" w:hAnsi="Times New Roman" w:cs="Times New Roman"/>
          <w:color w:val="000000" w:themeColor="text1"/>
          <w:sz w:val="28"/>
          <w:szCs w:val="28"/>
        </w:rPr>
      </w:pPr>
      <w:bookmarkStart w:id="22" w:name="_Toc199166170"/>
      <w:bookmarkStart w:id="23" w:name="_Toc199444897"/>
      <w:r w:rsidRPr="008138DE">
        <w:rPr>
          <w:rFonts w:ascii="Times New Roman" w:hAnsi="Times New Roman" w:cs="Times New Roman"/>
          <w:color w:val="000000" w:themeColor="text1"/>
          <w:sz w:val="28"/>
          <w:szCs w:val="28"/>
        </w:rPr>
        <w:t>3.2. Імпровізація, суб’єктивна камера, монтаж — як художні інструменти нової епохи</w:t>
      </w:r>
      <w:bookmarkEnd w:id="22"/>
      <w:bookmarkEnd w:id="23"/>
    </w:p>
    <w:p w:rsidR="00B741F3" w:rsidRPr="008138DE" w:rsidRDefault="00B741F3" w:rsidP="00B741F3">
      <w:pPr>
        <w:spacing w:line="360" w:lineRule="auto"/>
        <w:ind w:firstLine="720"/>
        <w:contextualSpacing/>
        <w:rPr>
          <w:color w:val="000000" w:themeColor="text1"/>
          <w:sz w:val="28"/>
          <w:szCs w:val="28"/>
        </w:rPr>
      </w:pPr>
      <w:r w:rsidRPr="008138DE">
        <w:rPr>
          <w:color w:val="000000" w:themeColor="text1"/>
          <w:sz w:val="28"/>
          <w:szCs w:val="28"/>
        </w:rPr>
        <w:t xml:space="preserve">Французька Нова хвиля принесла не лише зміну в темах і структурах оповіді, вона трансформувала саму матерію кіно, його візуальний і технічний вимір, зробивши його ближчим до ритмів реального життя, до хаотичності буденності, до непередбачуваності людського досвіду. Основними інструментами цієї трансформації стали імпровізація, суб’єктивна камера і монтаж, що більше не підкорювався правилам логічного з’єднання, а став засобом створення нового емоційного простору. Імпровізація у фільмах Нової хвилі не зводилася до відсутності сценарію чи відхилення від діалогів, вона була естетичною і філософською позицією, яка передбачала відкритість до випадковості, довіру до живого моменту, готовність режисера спостерігати замість контролювати. Актори не завжди знали, що буде далі, вони існували у кадрі не як виконавці ролей, а як носії внутрішнього стану, який не можна було прописати в сценарії. Вони реагували на простір, на інших персонажів, на камеру, яка сама шукала ракурс, рухалася поруч, залишалася гнучкою, живою, відкритою. Така імпровізація надавала фільму автентичності, він дихав, він був наповнений тишею, спонтанними жестами, паузами, які народжувалися не на монтажному столі, а в процесі зйомки. Суб’єктивна камера стала ще одним ключовим інструментом оновленої кіномови, вона перестала бути просто технічним засобом, вона стала частиною свідомості, внутрішнім поглядом, спостереженням, що відбувалося не ззовні, а зсередини події. Вона не трималася на штативах, не будувала ідеально симетричних композицій, вона дихала разом з персонажем, тремтіла, помилялася, випускала з фокуса, поверталася назад, зупинялася на незначному. У цьому погляді було щось глибоко людське — сумнів, цікавість, страх, бажання, розгубленість. Така камера не пропонувала </w:t>
      </w:r>
      <w:r w:rsidRPr="008138DE">
        <w:rPr>
          <w:color w:val="000000" w:themeColor="text1"/>
          <w:sz w:val="28"/>
          <w:szCs w:val="28"/>
        </w:rPr>
        <w:lastRenderedPageBreak/>
        <w:t xml:space="preserve">всевидячого ока, вона не претендувала на об’єктивність, вона визнавала свою обмеженість, свою участь, вона не приховувала себе, а навпаки — ставала частиною кадру, мовчазним персонажем, спостерігачем, що не ховається. Монтаж у Новій хвилі остаточно вийшов з-під влади класичних норм. Він більше не прагнув бути непомітним, навпаки — він підкреслював свою присутність, порушував ритм, змінював послідовність, створював розриви, які не маскувалися, а ставали структурною частиною оповіді. Джамп-кати, раптові переходи, нелогічні склейки, збереження тиші, вставки з інших джерел — усе це використовувалося як інструмент спротиву гладкості, завершеності, передбачуваності. Монтаж у Новій хвилі мислився не як технічна обробка, а як творення ритму мислення, він не тільки будував наратив, а й руйнував його, дозволяючи з’явитися моментам, які не піддаються раціоналізації. Це був монтаж, що мислив як поет, що будував образ не послідовністю, а зіставленням, контрастом, іноді абсурдом. В одній сцені могли поєднатися щастя і смуток, дія і спогад, звук і тиша. Така манера монтажу відкривала глядачеві простір для інтерпретації, робила його співтворцем, змушувала слухати не лише історію, а й музику, рух, паузу, зупинку. Фільм ставав не викладом подій, а візуальним переживанням, формою думки, яка не завжди потребувала пояснення. Поєднання цих елементів — імпровізації, суб’єктивного погляду і експресивного монтажу — дозволяло створити нову естетику, в якій мистецтво більше не наслідувало реальність, а взаємодіяло з нею, входило у діалог, вносило сумнів, відкривало простір для нового типу сприйняття. Така мова була близькою до джазу, до живопису, до поезії, вона працювала з ритмом, із тишею, з невизначеністю. І саме в цій невизначеності виникала нова чутливість — не до подій, а до станів, не до фактів, а до відтінків, не до логіки, а до правди, яка завжди ховається між кадрами. У центрі нової кіномови французької Нової хвилі стояла не ідея ідеального кадру або досконалого монтажу, а прагнення зруйнувати дистанцію між фільмом і глядачем, між режисером і реальністю, між актором і роллю. Це прагнення народжувало потребу в нових </w:t>
      </w:r>
      <w:r w:rsidRPr="008138DE">
        <w:rPr>
          <w:color w:val="000000" w:themeColor="text1"/>
          <w:sz w:val="28"/>
          <w:szCs w:val="28"/>
        </w:rPr>
        <w:lastRenderedPageBreak/>
        <w:t xml:space="preserve">інструментах, які дозволяли відмовитися від раціональної побудови сцен, від репетицій, від стабільних і перевірених методів зйомки. Імпровізація ставала не тільки засобом, вона ставала способом існування у кадрі, способом творення фільму зсередини, у моменті, без попередніх схем і заготовок. У реальності, яка змінюється щомиті, тільки імпровізація могла вловити динаміку життя, її невловиму мить, її непередбачуваний перебіг. Актори, які імпровізували, не грали ролі у звичному сенсі слова, вони проживали ситуацію, вони не знали, що буде далі, і саме ця невпевненість, ця жива присутність у сцені створювала відчуття справжнього часу, справжніх емоцій, справжньої взаємодії. Камера не диктувала, куди рухатись, вона слідувала за поглядом, за жестом, за мовчанням, вона ловила те, що з’являлося не за розкладом, не за сценарієм, а внаслідок випадковості, дотику, несподіваного слова. Суб’єктивна камера відмовлялася від панорам, від стабільності, від ідеального освітлення. Вона коливалася, рухалася разом з тілом, вона стомлювалася, зупинялася, озиралася, вона знімала життя не згори, не здалеку, а на рівні погляду, на рівні вуличного шуму, на рівні серцебиття. Вона більше не грала роль спостерігача, вона була учасником, вона дихала разом з героєм, разом з простором. Вона не приховувала свою присутність, вона не намагалася бути непомітною, вона ставала очевидною, фізичною, такою, що бере участь, що говорить разом з образом, що помиляється, як помиляється людина. Усе це створювало нову оптику, у якій кіно переставало бути видовищем, воно ставало подією. Монтаж у такому кіно переставав бути слугою сюжету, він більше не підкреслював логіку дії, не допомагав глядачу орієнтуватися у просторі. Він починав мислити самостійно, бути ритмом, бути паузою, бути вибухом, бути запереченням. </w:t>
      </w:r>
    </w:p>
    <w:p w:rsidR="00B741F3" w:rsidRPr="008138DE" w:rsidRDefault="00B741F3" w:rsidP="00B741F3">
      <w:pPr>
        <w:spacing w:line="360" w:lineRule="auto"/>
        <w:ind w:firstLine="720"/>
        <w:contextualSpacing/>
        <w:rPr>
          <w:color w:val="000000" w:themeColor="text1"/>
          <w:sz w:val="28"/>
          <w:szCs w:val="28"/>
        </w:rPr>
      </w:pPr>
      <w:r w:rsidRPr="008138DE">
        <w:rPr>
          <w:color w:val="000000" w:themeColor="text1"/>
          <w:sz w:val="28"/>
          <w:szCs w:val="28"/>
        </w:rPr>
        <w:t xml:space="preserve">У фільмах Годара монтаж ставав революційним актом, він розривав тканину наративу, ламав темп, створював тишу там, де очікувався звук, вставляв кадри, які не відповідали ходу подій. Усе, що було неприпустимим у класичному кіно, ставало основою стилю. Джамп-кати, неплавні переходи, раптові склейки, різке обривання сцен — усе це давало відчуття тривожного </w:t>
      </w:r>
      <w:r w:rsidRPr="008138DE">
        <w:rPr>
          <w:color w:val="000000" w:themeColor="text1"/>
          <w:sz w:val="28"/>
          <w:szCs w:val="28"/>
        </w:rPr>
        <w:lastRenderedPageBreak/>
        <w:t>ритму сучасного життя, яке не знає спокою, не має єдиного фокусу, не рухається до гармонії. Такий монтаж не був порушенням, він був реакцією на світ, у якому вже не можна вірити в безперервність, у якому свідомість постійно перемикається, у якому пам’ять розбита, а досвід складається з уламків. Усі ці художні рішення були не технічними експериментами, а виявами нової культурної чутливості, нової етики бачення, яка не визнавала централізованого авторського контролю, яка надавала фільму можливість бути живим, бути відкритим до невизначеного, бути простором пошуку. У цій естетиці не існувало остаточних форм, не існувало правильних рішень, була лише постійна робота з матерією реальності, яка не підкоряється, не організовується, не систематизується. Режисер ставав не володарем світу фільму, а його співмешканцем. Монтажист ставав не архітектором, а співавтором, який слухав матеріал, відчував його пульс, дозволяв йому дихати. Камера ставала тілом, актор — голосом епохи, репліка — подихом. І все це перетворювалося на нову кіномову, яка не створювала ілюзію життя, а впускала життя в себе без фільтра. Саме в цій сміливості, в цій відкритості до недосконалого, несподіваного, живого і полягала художня сила Нової хвилі, яка не просто змінила кіно, а створила новий спосіб бути в кіно.</w:t>
      </w:r>
    </w:p>
    <w:p w:rsidR="00D10E7A" w:rsidRDefault="00D10E7A" w:rsidP="00B741F3">
      <w:pPr>
        <w:spacing w:line="360" w:lineRule="auto"/>
        <w:ind w:firstLine="720"/>
        <w:contextualSpacing/>
        <w:rPr>
          <w:rStyle w:val="20"/>
          <w:color w:val="000000" w:themeColor="text1"/>
          <w:sz w:val="28"/>
          <w:szCs w:val="28"/>
        </w:rPr>
      </w:pPr>
      <w:bookmarkStart w:id="24" w:name="_Toc199166171"/>
      <w:bookmarkStart w:id="25" w:name="_Toc199444898"/>
    </w:p>
    <w:p w:rsidR="00B741F3" w:rsidRPr="008138DE" w:rsidRDefault="00B741F3" w:rsidP="00C938DE">
      <w:pPr>
        <w:spacing w:line="360" w:lineRule="auto"/>
        <w:ind w:firstLine="720"/>
        <w:contextualSpacing/>
        <w:jc w:val="center"/>
        <w:rPr>
          <w:rStyle w:val="20"/>
          <w:color w:val="000000" w:themeColor="text1"/>
          <w:sz w:val="28"/>
          <w:szCs w:val="28"/>
        </w:rPr>
      </w:pPr>
      <w:r w:rsidRPr="008138DE">
        <w:rPr>
          <w:rStyle w:val="20"/>
          <w:color w:val="000000" w:themeColor="text1"/>
          <w:sz w:val="28"/>
          <w:szCs w:val="28"/>
        </w:rPr>
        <w:t>3.3. Вплив французької Нової хвилі на подальший розвиток європейського та світового кіно</w:t>
      </w:r>
      <w:bookmarkEnd w:id="24"/>
      <w:bookmarkEnd w:id="25"/>
    </w:p>
    <w:p w:rsidR="00B741F3" w:rsidRDefault="00B741F3" w:rsidP="00B741F3">
      <w:pPr>
        <w:spacing w:line="360" w:lineRule="auto"/>
        <w:ind w:firstLine="720"/>
        <w:contextualSpacing/>
        <w:rPr>
          <w:color w:val="000000" w:themeColor="text1"/>
          <w:sz w:val="28"/>
          <w:szCs w:val="28"/>
        </w:rPr>
      </w:pPr>
      <w:r w:rsidRPr="008138DE">
        <w:rPr>
          <w:color w:val="000000" w:themeColor="text1"/>
          <w:sz w:val="28"/>
          <w:szCs w:val="28"/>
        </w:rPr>
        <w:t xml:space="preserve">Французька Нова хвиля залишила глибокий слід у світовій культурі не лише як мистецький феномен, а як цілісне бачення кінематографа, як спосіб мислити через образ, як спроба створити мову, здатну говорити про сучасність без шаблонів, без компромісів, без брехні. Її вплив був настільки потужним, що межі національного мистецтва стали для неї надто тісними, вона розчинилася у багатьох кінематографіях світу, у багатьох режисерах, які знайшли в естетиці і філософії Нової хвилі можливість для власного самовираження, для протесту, для оновлення кіномови. Європейське авторське кіно другої половини ХХ століття значною мірою виросло з ідей </w:t>
      </w:r>
      <w:r w:rsidRPr="008138DE">
        <w:rPr>
          <w:color w:val="000000" w:themeColor="text1"/>
          <w:sz w:val="28"/>
          <w:szCs w:val="28"/>
        </w:rPr>
        <w:lastRenderedPageBreak/>
        <w:t xml:space="preserve">Нової хвилі, бо вона першою показала, що кіно може бути інтимним, політичним, есеїстичним, що воно не зобов’язане виконувати функцію розваги, не зобов’язане догоджати масовому глядачеві, що воно може бути камерним, мінімалістичним, безсюжетним і водночас глибоко емоційним. Італійські режисери, зокрема Мікеланджело Антоніоні, звернули увагу на психологічну розгубленість, ізоляцію, відчуження, простір як відображення внутрішнього стану, що перегукується з ідеями Годара і Рене. У Бельгії, Польщі, Німеччині з’являються фільми, в яких герой більше не діє, а спостерігає, більше не веде сюжет, а губиться у ньому, більше не бореться за перетворення реальності, а шукає себе у її тріщинах. Режисери східноєвропейських країн, які працювали в умовах цензури і тиску, знайшли в естетиці Нової хвилі спосіб говорити натяками, працювати з мовчанням, уникати прямої декларативності, знаходити свободу в деталях, у ритмі, у монтажі. У США Нова хвиля стала джерелом натхнення для незалежного кіно, яке почало відмовлятися від голлівудських стандартів, знімати на вулицях, з акторами-аматорами, з природним світлом, з імпровізацією, без великих бюджетів. Режисери нового Голлівуду, такі як Мартін Скорсезе, Френсіс Форд Коппола, Джон Кассаветіс, відкрито посилалися на вплив французьких новаторів, вивчали їхню мову, їхню свободу, їхню здатність робити особисте політичним і навпаки. Азійське кіно також не залишилось осторонь — у фільмах Вонга Карвая відчувається тісний зв’язок із формою Нової хвилі, його монтаж, його увага до пауз, до настрою, до внутрішнього часу персонажів перегукуються з естетикою Годара. Нова хвиля навчила багатьох, що кіно може існувати без центру, без кульмінації, без фіналу, що головне не те, що відбувається, а як це подається, що важливішою за дію може бути присутність, увага, стан. Вона також змінила ставлення до професії режисера, зробивши її не технічною, а філософською, не ремісничою, а особистісною. Автор кіно більше не ховався за історією, він вступав у відкритий контакт із глядачем, ламав екранну ілюзію, зізнавався у власних ваганнях, сумнівах, пошуках. Це зробило можливим існування </w:t>
      </w:r>
      <w:r w:rsidRPr="008138DE">
        <w:rPr>
          <w:color w:val="000000" w:themeColor="text1"/>
          <w:sz w:val="28"/>
          <w:szCs w:val="28"/>
        </w:rPr>
        <w:lastRenderedPageBreak/>
        <w:t>нового типу кінематографу, в якому художник був не всемогутнім творцем, а співрозмовником, який ставить питання разом із глядачем, який не знає наперед відповіді, який дозволяє собі і глядачеві бути у процесі, а не у готовій формі. Французька Нова хвиля була не лише стилем, вона була способом життя, способом думати, способом дивитися на світ, і цей спосіб залишився у багатьох культурах, перейшов у нові покоління, відлунює у кіно сьогодення, у фільмах, які цінують тишу більше, ніж музику, кадр більше, ніж слова, деталь більше, ніж дію. Вона зробила можливим кіно, яке не боїться бути повільним, неоднозначним, кіно, яке не намагається подобатися, а хоче бути чесним, кіно, що більше не обіцяє, а просто є. І в цьому бутті, в цьому жесті простого існування, у цій відмові від театральності і фальші полягає її безсмертний вплив, який продовжує формувати глядача, навчати його дивитися, відчувати, думати.</w:t>
      </w:r>
    </w:p>
    <w:p w:rsidR="00B741F3" w:rsidRPr="00670E8E" w:rsidRDefault="00B741F3" w:rsidP="00B741F3">
      <w:pPr>
        <w:spacing w:line="360" w:lineRule="auto"/>
        <w:ind w:firstLine="720"/>
        <w:contextualSpacing/>
        <w:rPr>
          <w:color w:val="000000" w:themeColor="text1"/>
          <w:sz w:val="28"/>
          <w:szCs w:val="28"/>
        </w:rPr>
      </w:pPr>
      <w:r w:rsidRPr="00670E8E">
        <w:rPr>
          <w:color w:val="000000" w:themeColor="text1"/>
          <w:sz w:val="28"/>
          <w:szCs w:val="28"/>
        </w:rPr>
        <w:t xml:space="preserve">У третьому розділі були виявлені ключові особливості </w:t>
      </w:r>
      <w:r>
        <w:rPr>
          <w:color w:val="000000" w:themeColor="text1"/>
          <w:sz w:val="28"/>
          <w:szCs w:val="28"/>
        </w:rPr>
        <w:t>кіно</w:t>
      </w:r>
      <w:r w:rsidRPr="00670E8E">
        <w:rPr>
          <w:color w:val="000000" w:themeColor="text1"/>
          <w:sz w:val="28"/>
          <w:szCs w:val="28"/>
        </w:rPr>
        <w:t xml:space="preserve">мови французької Нової хвилі, а також розглянуто її глибокий і довготривалий вплив на розвиток європейського та світового кінематографа. </w:t>
      </w:r>
      <w:r w:rsidRPr="00670E8E">
        <w:rPr>
          <w:color w:val="000000"/>
          <w:sz w:val="28"/>
          <w:szCs w:val="28"/>
        </w:rPr>
        <w:t xml:space="preserve">Проаналізовані у розділі приклади дають підстави стверджувати, що мова французької Нової хвилі сформувалася як реакція на неспроможність класичного кінематографа репрезентувати нову реальність — фрагментарну, багатоголосну, неоднозначну. Порушення наративної цілісності у фільмах Годара, Рене, Ріветта, Трюффо не є проявом формалістської гри — навпаки, це результат критичного переосмислення самого поняття історії, що віднині уявляється не як лінійний шлях, а як простір відкритих значень, де головне це не подія, а стан. Імпровізація, як творча стратегія, націлена на те, щоби зафіксувати внутрішню динаміку персонажів, їхню неготовність до світу. Спонтанні мізансцени, діалоги, реакції створюють враження документальної автентичності — не копіювання реальності, а прямого її переживання. Суб’єктивна камера фіксує не події, а сумнівний і непередбачуваний рух погляду. Камера дихає, вагається, фіксує не лише об’єкти, а спосіб їх бачення. Це принципово нова оптика, що подає світ не як факт, а як зону </w:t>
      </w:r>
      <w:r w:rsidRPr="00670E8E">
        <w:rPr>
          <w:color w:val="000000"/>
          <w:sz w:val="28"/>
          <w:szCs w:val="28"/>
        </w:rPr>
        <w:lastRenderedPageBreak/>
        <w:t>співприсутності. Роль монтажа у фільмах полягає не в тому, щоби організувати події в єдиний логічний ланцюг, а в тому, щоби створити ритм свідомості. Джамп-кати, розриви, вставки текстів — усе це формує поліфонічний стиль, у якому відбувається постійний діалог між формою і змістом, між автором і глядачем. Таке переосмислення мови кіно вплинуло на розвиток світового кінематографа. Французька Нова хвиля сформувала альтернативну модель авторського кіно —  інтимного, відкритого до філософського сумніву.</w:t>
      </w:r>
    </w:p>
    <w:p w:rsidR="00B741F3" w:rsidRPr="00670E8E" w:rsidRDefault="00B741F3" w:rsidP="00B741F3">
      <w:pPr>
        <w:spacing w:line="360" w:lineRule="auto"/>
        <w:ind w:firstLine="720"/>
        <w:rPr>
          <w:color w:val="000000" w:themeColor="text1"/>
          <w:sz w:val="28"/>
          <w:szCs w:val="28"/>
        </w:rPr>
      </w:pPr>
      <w:r w:rsidRPr="00670E8E">
        <w:rPr>
          <w:color w:val="000000" w:themeColor="text1"/>
          <w:sz w:val="28"/>
          <w:szCs w:val="28"/>
        </w:rPr>
        <w:br w:type="page"/>
      </w:r>
      <w:bookmarkStart w:id="26" w:name="_GoBack"/>
      <w:bookmarkEnd w:id="26"/>
    </w:p>
    <w:p w:rsidR="00B741F3" w:rsidRPr="008138DE" w:rsidRDefault="00B741F3" w:rsidP="00B741F3">
      <w:pPr>
        <w:pStyle w:val="1"/>
        <w:spacing w:line="360" w:lineRule="auto"/>
        <w:ind w:firstLine="720"/>
        <w:rPr>
          <w:rFonts w:cs="Times New Roman"/>
        </w:rPr>
      </w:pPr>
      <w:bookmarkStart w:id="27" w:name="_Toc199166172"/>
      <w:bookmarkStart w:id="28" w:name="_Toc199444899"/>
      <w:r w:rsidRPr="008138DE">
        <w:rPr>
          <w:rFonts w:cs="Times New Roman"/>
        </w:rPr>
        <w:lastRenderedPageBreak/>
        <w:t>ВИСНОВКИ</w:t>
      </w:r>
      <w:bookmarkEnd w:id="27"/>
      <w:bookmarkEnd w:id="28"/>
    </w:p>
    <w:p w:rsidR="00B741F3" w:rsidRPr="008138DE" w:rsidRDefault="00B741F3" w:rsidP="00B741F3">
      <w:pPr>
        <w:spacing w:line="360" w:lineRule="auto"/>
        <w:ind w:firstLine="720"/>
        <w:contextualSpacing/>
        <w:rPr>
          <w:sz w:val="28"/>
          <w:szCs w:val="28"/>
        </w:rPr>
      </w:pPr>
      <w:r w:rsidRPr="008138DE">
        <w:rPr>
          <w:sz w:val="28"/>
          <w:szCs w:val="28"/>
        </w:rPr>
        <w:t xml:space="preserve">Французька Нова хвиля постала не просто як художній рух, а як глибокий культурний злам, як відповідь на внутрішню потребу суспільства та мистецтва змінити форму існування у світі, де старі структури втратили актуальність, а нові ще не були окреслені. Це було кіно, яке несло в собі ідеї свободи, індивідуальності, відмови від усталених норм, пошуку нової мови, що могла б відповідати духу часу. В його основі лежало прагнення до автентичності, до щирості, до прямого погляду на людину без прикрас, без пафосу, без ідеологічного тиску. Режисери Нової хвилі не просто створювали фільми, вони досліджували світ через камеру, вони мислили екраном, вони перетворили кінематограф на простір інтелектуального і емоційного досвіду, де кожен кадр ставав моментом спостереження, роздуму, занурення. Їхні герої не були винятковими, вони були звичайними людьми, молодими, розгубленими, самотніми, вразливими, і саме ця звичайність відкривала нову глибину, в якій людське існування показувалося у своїй крихкості та справжності. Вони порушували класичні форми наративу не задля експерименту, а тому що нова реальність більше не відповідала старим формам, вони шукали візуальну структуру, яка б могла передати розпад і водночас присутність, втрату і водночас надію. Імпровізація, ручна камера, рваний монтаж стали не технічними особливостями, а філософією фільму, його способом дихати, його способом бути живим. Місто у цих фільмах перетворюється на середовище, в якому герої намагаються не знайти себе, а втриматися від остаточної втрати. Простір більше не є нейтральним фоном, він стає полем боротьби за суб’єктність, за можливість бути, за право не знати, хто ти є, але не зникати у чужому погляді. Відчуження, яке звучить у кожному русі, у кожній тиші, у кожному відлунні кроків по мокрому асфальту, стає не поразкою, а умовою для народження нової ідентичності, яка не закінчується формулою, яка не вписується в соціальну рамку, яка завжди у процесі становлення. Усе це робить французьку Нову хвилю не артефактом минулого, а живою тканиною сучасного мистецтва, яке й досі </w:t>
      </w:r>
      <w:r w:rsidRPr="008138DE">
        <w:rPr>
          <w:sz w:val="28"/>
          <w:szCs w:val="28"/>
        </w:rPr>
        <w:lastRenderedPageBreak/>
        <w:t xml:space="preserve">користується її мовою, її ідеями, її настроєм. Її вплив не зникає, бо вона не замикається в часі, вона залишає відчинені двері, крізь які проходять нові покоління режисерів, акторів, критиків, глядачів, які шукають у кіно не готових відповідей, а можливості поставити власні запитання. Нова хвиля довела, що кіно може бути особистим, повільним, непевним, кіно може бути непередбачуваним, кіно може бути жестом, мовчанням, камерним шепотом, який звучить гучніше за будь-який маніфест. Вона зробила можливим існування кінематографа, який не боїться бути недосконалим, не боїться зупинятись, не боїться не подобатися, бо його завдання не у тому, щоб вразити, а у тому, щоб бути справжнім. І саме в цьому справжньому, в цій чесності, у цій сміливості бути інакшим і полягає її культурна місія, її сила, її безсмертя. </w:t>
      </w:r>
    </w:p>
    <w:p w:rsidR="00B741F3" w:rsidRPr="008138DE" w:rsidRDefault="00B741F3" w:rsidP="00B741F3">
      <w:pPr>
        <w:spacing w:line="360" w:lineRule="auto"/>
        <w:ind w:firstLine="720"/>
        <w:rPr>
          <w:sz w:val="28"/>
          <w:szCs w:val="28"/>
        </w:rPr>
      </w:pPr>
      <w:r w:rsidRPr="008138DE">
        <w:rPr>
          <w:sz w:val="28"/>
          <w:szCs w:val="28"/>
        </w:rPr>
        <w:br w:type="page"/>
      </w:r>
    </w:p>
    <w:p w:rsidR="00B741F3" w:rsidRPr="008138DE" w:rsidRDefault="00B741F3" w:rsidP="00B741F3">
      <w:pPr>
        <w:pStyle w:val="1"/>
        <w:spacing w:line="360" w:lineRule="auto"/>
        <w:ind w:firstLine="720"/>
        <w:rPr>
          <w:rFonts w:cs="Times New Roman"/>
        </w:rPr>
      </w:pPr>
      <w:bookmarkStart w:id="29" w:name="_Toc199166173"/>
      <w:bookmarkStart w:id="30" w:name="_Toc199444900"/>
      <w:r w:rsidRPr="008138DE">
        <w:rPr>
          <w:rFonts w:cs="Times New Roman"/>
        </w:rPr>
        <w:lastRenderedPageBreak/>
        <w:t>СПИСОК ДЖЕРЕЛ</w:t>
      </w:r>
      <w:bookmarkEnd w:id="29"/>
      <w:bookmarkEnd w:id="30"/>
    </w:p>
    <w:p w:rsidR="00B741F3" w:rsidRPr="00E7724E" w:rsidRDefault="00B741F3" w:rsidP="00B741F3">
      <w:pPr>
        <w:spacing w:line="360" w:lineRule="auto"/>
        <w:ind w:firstLine="720"/>
        <w:contextualSpacing/>
        <w:rPr>
          <w:sz w:val="28"/>
          <w:szCs w:val="28"/>
        </w:rPr>
      </w:pPr>
      <w:r w:rsidRPr="00E7724E">
        <w:rPr>
          <w:sz w:val="28"/>
          <w:szCs w:val="28"/>
        </w:rPr>
        <w:t>1. Асауленко О. Візуальна риторика французького кіно 1960-х років у контекст</w:t>
      </w:r>
      <w:r w:rsidR="00167662" w:rsidRPr="00E7724E">
        <w:rPr>
          <w:sz w:val="28"/>
          <w:szCs w:val="28"/>
        </w:rPr>
        <w:t>і культурної децентралізації</w:t>
      </w:r>
      <w:r w:rsidR="00E7724E" w:rsidRPr="00E7724E">
        <w:rPr>
          <w:sz w:val="28"/>
          <w:szCs w:val="28"/>
          <w:lang w:val="ru-RU"/>
        </w:rPr>
        <w:t xml:space="preserve"> //</w:t>
      </w:r>
      <w:r w:rsidR="00167662" w:rsidRPr="00E7724E">
        <w:rPr>
          <w:sz w:val="28"/>
          <w:szCs w:val="28"/>
          <w:lang w:val="ru-RU"/>
        </w:rPr>
        <w:t xml:space="preserve"> </w:t>
      </w:r>
      <w:r w:rsidRPr="00E7724E">
        <w:rPr>
          <w:sz w:val="28"/>
          <w:szCs w:val="28"/>
        </w:rPr>
        <w:t>Культура і сучасність</w:t>
      </w:r>
      <w:r w:rsidR="00167662" w:rsidRPr="00E7724E">
        <w:rPr>
          <w:sz w:val="28"/>
          <w:szCs w:val="28"/>
          <w:lang w:val="ru-RU"/>
        </w:rPr>
        <w:t>.</w:t>
      </w:r>
      <w:r w:rsidR="00167662" w:rsidRPr="00E7724E">
        <w:rPr>
          <w:sz w:val="28"/>
          <w:szCs w:val="28"/>
        </w:rPr>
        <w:t xml:space="preserve"> 2019. № 2.</w:t>
      </w:r>
      <w:r w:rsidRPr="00E7724E">
        <w:rPr>
          <w:sz w:val="28"/>
          <w:szCs w:val="28"/>
        </w:rPr>
        <w:t xml:space="preserve"> С. 88–94. </w:t>
      </w:r>
    </w:p>
    <w:p w:rsidR="00B741F3" w:rsidRDefault="00B741F3" w:rsidP="00B741F3">
      <w:pPr>
        <w:spacing w:line="360" w:lineRule="auto"/>
        <w:ind w:firstLine="720"/>
        <w:contextualSpacing/>
        <w:rPr>
          <w:sz w:val="28"/>
          <w:szCs w:val="28"/>
        </w:rPr>
      </w:pPr>
      <w:r w:rsidRPr="00E7724E">
        <w:rPr>
          <w:sz w:val="28"/>
          <w:szCs w:val="28"/>
        </w:rPr>
        <w:t>2. Безпалько В. Французька нова хвиля: вплив н</w:t>
      </w:r>
      <w:r w:rsidR="00167662" w:rsidRPr="00E7724E">
        <w:rPr>
          <w:sz w:val="28"/>
          <w:szCs w:val="28"/>
        </w:rPr>
        <w:t>а пострадянське кіно мислення</w:t>
      </w:r>
      <w:r w:rsidR="00E7724E" w:rsidRPr="00E7724E">
        <w:rPr>
          <w:sz w:val="28"/>
          <w:szCs w:val="28"/>
          <w:lang w:val="ru-RU"/>
        </w:rPr>
        <w:t xml:space="preserve"> //</w:t>
      </w:r>
      <w:r w:rsidR="00167662" w:rsidRPr="00E7724E">
        <w:rPr>
          <w:sz w:val="28"/>
          <w:szCs w:val="28"/>
          <w:lang w:val="ru-RU"/>
        </w:rPr>
        <w:t xml:space="preserve"> </w:t>
      </w:r>
      <w:r w:rsidRPr="00C82DB3">
        <w:rPr>
          <w:sz w:val="28"/>
          <w:szCs w:val="28"/>
        </w:rPr>
        <w:t>Сучасне мистецтво.</w:t>
      </w:r>
      <w:r w:rsidR="00167662" w:rsidRPr="00E7724E">
        <w:rPr>
          <w:sz w:val="28"/>
          <w:szCs w:val="28"/>
        </w:rPr>
        <w:t xml:space="preserve"> 2020. № 16.</w:t>
      </w:r>
      <w:r w:rsidRPr="00E7724E">
        <w:rPr>
          <w:sz w:val="28"/>
          <w:szCs w:val="28"/>
        </w:rPr>
        <w:t xml:space="preserve"> С. 132–139.</w:t>
      </w:r>
      <w:r w:rsidRPr="008138DE">
        <w:rPr>
          <w:sz w:val="28"/>
          <w:szCs w:val="28"/>
        </w:rPr>
        <w:t xml:space="preserve"> </w:t>
      </w:r>
    </w:p>
    <w:p w:rsidR="00B741F3" w:rsidRDefault="00B741F3" w:rsidP="00B741F3">
      <w:pPr>
        <w:spacing w:line="360" w:lineRule="auto"/>
        <w:ind w:firstLine="720"/>
        <w:contextualSpacing/>
        <w:rPr>
          <w:sz w:val="28"/>
          <w:szCs w:val="28"/>
        </w:rPr>
      </w:pPr>
      <w:r w:rsidRPr="00846A9D">
        <w:rPr>
          <w:sz w:val="28"/>
          <w:szCs w:val="28"/>
        </w:rPr>
        <w:t xml:space="preserve">3. Волинець Л. Стиль як форма свободи: філософія монтажу у </w:t>
      </w:r>
      <w:r w:rsidR="00167662" w:rsidRPr="00846A9D">
        <w:rPr>
          <w:sz w:val="28"/>
          <w:szCs w:val="28"/>
        </w:rPr>
        <w:t>французькому кіно Нової хвилі</w:t>
      </w:r>
      <w:r w:rsidR="00167662" w:rsidRPr="00846A9D">
        <w:rPr>
          <w:sz w:val="28"/>
          <w:szCs w:val="28"/>
          <w:lang w:val="ru-RU"/>
        </w:rPr>
        <w:t>.</w:t>
      </w:r>
      <w:r w:rsidRPr="00846A9D">
        <w:rPr>
          <w:sz w:val="28"/>
          <w:szCs w:val="28"/>
        </w:rPr>
        <w:t xml:space="preserve"> </w:t>
      </w:r>
      <w:r w:rsidRPr="00846A9D">
        <w:rPr>
          <w:i/>
          <w:sz w:val="28"/>
          <w:szCs w:val="28"/>
        </w:rPr>
        <w:t>Вісник КНУКіМ. Сер</w:t>
      </w:r>
      <w:r w:rsidR="002870C1" w:rsidRPr="00846A9D">
        <w:rPr>
          <w:i/>
          <w:sz w:val="28"/>
          <w:szCs w:val="28"/>
        </w:rPr>
        <w:t>ія: Мистецтвознавство.</w:t>
      </w:r>
      <w:r w:rsidR="002F7F21">
        <w:rPr>
          <w:i/>
          <w:sz w:val="28"/>
          <w:szCs w:val="28"/>
        </w:rPr>
        <w:t xml:space="preserve"> </w:t>
      </w:r>
      <w:r w:rsidR="002870C1" w:rsidRPr="00846A9D">
        <w:rPr>
          <w:sz w:val="28"/>
          <w:szCs w:val="28"/>
        </w:rPr>
        <w:t xml:space="preserve">2021. </w:t>
      </w:r>
      <w:r w:rsidRPr="00846A9D">
        <w:rPr>
          <w:sz w:val="28"/>
          <w:szCs w:val="28"/>
        </w:rPr>
        <w:t xml:space="preserve"> Вип. 4</w:t>
      </w:r>
      <w:r w:rsidR="002870C1" w:rsidRPr="00846A9D">
        <w:rPr>
          <w:sz w:val="28"/>
          <w:szCs w:val="28"/>
        </w:rPr>
        <w:t>4.</w:t>
      </w:r>
      <w:r w:rsidRPr="00846A9D">
        <w:rPr>
          <w:sz w:val="28"/>
          <w:szCs w:val="28"/>
        </w:rPr>
        <w:t xml:space="preserve"> С. 65–70.</w:t>
      </w:r>
      <w:r w:rsidRPr="008138DE">
        <w:rPr>
          <w:sz w:val="28"/>
          <w:szCs w:val="28"/>
        </w:rPr>
        <w:t xml:space="preserve"> </w:t>
      </w:r>
    </w:p>
    <w:p w:rsidR="00B741F3" w:rsidRPr="00E7724E" w:rsidRDefault="00B741F3" w:rsidP="00B741F3">
      <w:pPr>
        <w:spacing w:line="360" w:lineRule="auto"/>
        <w:ind w:firstLine="720"/>
        <w:contextualSpacing/>
        <w:rPr>
          <w:sz w:val="28"/>
          <w:szCs w:val="28"/>
        </w:rPr>
      </w:pPr>
      <w:r w:rsidRPr="00E7724E">
        <w:rPr>
          <w:sz w:val="28"/>
          <w:szCs w:val="28"/>
        </w:rPr>
        <w:t>4. Дяченко А. Екзистенційна природа персонажа у французьк</w:t>
      </w:r>
      <w:r w:rsidR="00167662" w:rsidRPr="00E7724E">
        <w:rPr>
          <w:sz w:val="28"/>
          <w:szCs w:val="28"/>
        </w:rPr>
        <w:t>ому кінематографі 60-х років</w:t>
      </w:r>
      <w:r w:rsidR="00E7724E" w:rsidRPr="00E7724E">
        <w:rPr>
          <w:sz w:val="28"/>
          <w:szCs w:val="28"/>
          <w:lang w:val="ru-RU"/>
        </w:rPr>
        <w:t xml:space="preserve"> // </w:t>
      </w:r>
      <w:r w:rsidRPr="00E7724E">
        <w:rPr>
          <w:sz w:val="28"/>
          <w:szCs w:val="28"/>
        </w:rPr>
        <w:t xml:space="preserve">Український культурологічний альманах. </w:t>
      </w:r>
      <w:r w:rsidR="00167662" w:rsidRPr="00E7724E">
        <w:rPr>
          <w:sz w:val="28"/>
          <w:szCs w:val="28"/>
        </w:rPr>
        <w:t xml:space="preserve"> 2020. № 28.</w:t>
      </w:r>
      <w:r w:rsidRPr="00E7724E">
        <w:rPr>
          <w:sz w:val="28"/>
          <w:szCs w:val="28"/>
        </w:rPr>
        <w:t xml:space="preserve"> С. 91–96. </w:t>
      </w:r>
    </w:p>
    <w:p w:rsidR="00B741F3" w:rsidRPr="00E7724E" w:rsidRDefault="00B741F3" w:rsidP="00B741F3">
      <w:pPr>
        <w:spacing w:line="360" w:lineRule="auto"/>
        <w:ind w:firstLine="720"/>
        <w:contextualSpacing/>
        <w:rPr>
          <w:sz w:val="28"/>
          <w:szCs w:val="28"/>
        </w:rPr>
      </w:pPr>
      <w:r w:rsidRPr="00E7724E">
        <w:rPr>
          <w:sz w:val="28"/>
          <w:szCs w:val="28"/>
        </w:rPr>
        <w:t>5. Журавель О. Кіно та ідентичність: соціальна оп</w:t>
      </w:r>
      <w:r w:rsidR="00167662" w:rsidRPr="00E7724E">
        <w:rPr>
          <w:sz w:val="28"/>
          <w:szCs w:val="28"/>
        </w:rPr>
        <w:t>тика французької Нової хвилі</w:t>
      </w:r>
      <w:r w:rsidR="00E7724E" w:rsidRPr="00E7724E">
        <w:rPr>
          <w:sz w:val="28"/>
          <w:szCs w:val="28"/>
        </w:rPr>
        <w:t xml:space="preserve"> //</w:t>
      </w:r>
      <w:r w:rsidR="00167662" w:rsidRPr="00E7724E">
        <w:rPr>
          <w:sz w:val="28"/>
          <w:szCs w:val="28"/>
        </w:rPr>
        <w:t xml:space="preserve"> </w:t>
      </w:r>
      <w:r w:rsidRPr="00C82DB3">
        <w:rPr>
          <w:sz w:val="28"/>
          <w:szCs w:val="28"/>
        </w:rPr>
        <w:t>Культура і інформаційне суспільство</w:t>
      </w:r>
      <w:r w:rsidRPr="00E7724E">
        <w:rPr>
          <w:i/>
          <w:sz w:val="28"/>
          <w:szCs w:val="28"/>
        </w:rPr>
        <w:t>.</w:t>
      </w:r>
      <w:r w:rsidR="00167662" w:rsidRPr="00E7724E">
        <w:rPr>
          <w:sz w:val="28"/>
          <w:szCs w:val="28"/>
        </w:rPr>
        <w:t xml:space="preserve"> 2021.  № 3. </w:t>
      </w:r>
      <w:r w:rsidRPr="00E7724E">
        <w:rPr>
          <w:sz w:val="28"/>
          <w:szCs w:val="28"/>
        </w:rPr>
        <w:t>С. 120–126.</w:t>
      </w:r>
    </w:p>
    <w:p w:rsidR="00B741F3" w:rsidRPr="00E7724E" w:rsidRDefault="00B741F3" w:rsidP="00B741F3">
      <w:pPr>
        <w:spacing w:line="360" w:lineRule="auto"/>
        <w:ind w:firstLine="720"/>
        <w:contextualSpacing/>
        <w:rPr>
          <w:sz w:val="28"/>
          <w:szCs w:val="28"/>
        </w:rPr>
      </w:pPr>
      <w:r w:rsidRPr="00E7724E">
        <w:rPr>
          <w:sz w:val="28"/>
          <w:szCs w:val="28"/>
        </w:rPr>
        <w:t>6. Ігнатенко Н. Гуманітарний вимір французької кінореволюці</w:t>
      </w:r>
      <w:r w:rsidR="00167662" w:rsidRPr="00E7724E">
        <w:rPr>
          <w:sz w:val="28"/>
          <w:szCs w:val="28"/>
        </w:rPr>
        <w:t>ї: автор, камера, реальність</w:t>
      </w:r>
      <w:r w:rsidR="00E7724E" w:rsidRPr="00E7724E">
        <w:rPr>
          <w:sz w:val="28"/>
          <w:szCs w:val="28"/>
        </w:rPr>
        <w:t xml:space="preserve"> //</w:t>
      </w:r>
      <w:r w:rsidR="00167662" w:rsidRPr="00E7724E">
        <w:rPr>
          <w:sz w:val="28"/>
          <w:szCs w:val="28"/>
        </w:rPr>
        <w:t xml:space="preserve"> Гілея: науковий вісник. 2022. </w:t>
      </w:r>
      <w:r w:rsidR="00797934">
        <w:rPr>
          <w:sz w:val="28"/>
          <w:szCs w:val="28"/>
        </w:rPr>
        <w:t>№ 169.</w:t>
      </w:r>
      <w:r w:rsidRPr="00E7724E">
        <w:rPr>
          <w:sz w:val="28"/>
          <w:szCs w:val="28"/>
        </w:rPr>
        <w:t xml:space="preserve"> С. 203–207. </w:t>
      </w:r>
    </w:p>
    <w:p w:rsidR="00B741F3" w:rsidRDefault="00B741F3" w:rsidP="00B741F3">
      <w:pPr>
        <w:spacing w:line="360" w:lineRule="auto"/>
        <w:ind w:firstLine="720"/>
        <w:contextualSpacing/>
        <w:rPr>
          <w:sz w:val="28"/>
          <w:szCs w:val="28"/>
        </w:rPr>
      </w:pPr>
      <w:r w:rsidRPr="00F035DA">
        <w:rPr>
          <w:sz w:val="28"/>
          <w:szCs w:val="28"/>
        </w:rPr>
        <w:t>7. Ковальчук Л. Париж як текст і п</w:t>
      </w:r>
      <w:r w:rsidR="00167662" w:rsidRPr="00F035DA">
        <w:rPr>
          <w:sz w:val="28"/>
          <w:szCs w:val="28"/>
        </w:rPr>
        <w:t>ростір у фільмах Нової хвилі</w:t>
      </w:r>
      <w:r w:rsidR="00167662" w:rsidRPr="00F035DA">
        <w:rPr>
          <w:sz w:val="28"/>
          <w:szCs w:val="28"/>
          <w:lang w:val="ru-RU"/>
        </w:rPr>
        <w:t xml:space="preserve">. </w:t>
      </w:r>
      <w:r w:rsidRPr="00F035DA">
        <w:rPr>
          <w:i/>
          <w:sz w:val="28"/>
          <w:szCs w:val="28"/>
        </w:rPr>
        <w:t>Вісник Харківської</w:t>
      </w:r>
      <w:r w:rsidR="00F035DA" w:rsidRPr="00F035DA">
        <w:rPr>
          <w:i/>
          <w:sz w:val="28"/>
          <w:szCs w:val="28"/>
        </w:rPr>
        <w:t xml:space="preserve"> державної академії культури. </w:t>
      </w:r>
      <w:r w:rsidR="00F035DA" w:rsidRPr="00F035DA">
        <w:rPr>
          <w:sz w:val="28"/>
          <w:szCs w:val="28"/>
        </w:rPr>
        <w:t xml:space="preserve">2020. </w:t>
      </w:r>
      <w:r w:rsidRPr="00F035DA">
        <w:rPr>
          <w:sz w:val="28"/>
          <w:szCs w:val="28"/>
        </w:rPr>
        <w:t>Вип. 60. С. 59–64.</w:t>
      </w:r>
      <w:r w:rsidRPr="008138DE">
        <w:rPr>
          <w:sz w:val="28"/>
          <w:szCs w:val="28"/>
        </w:rPr>
        <w:t xml:space="preserve"> </w:t>
      </w:r>
    </w:p>
    <w:p w:rsidR="00B741F3" w:rsidRPr="00E7724E" w:rsidRDefault="00B741F3" w:rsidP="00B741F3">
      <w:pPr>
        <w:spacing w:line="360" w:lineRule="auto"/>
        <w:ind w:firstLine="720"/>
        <w:contextualSpacing/>
        <w:rPr>
          <w:sz w:val="28"/>
          <w:szCs w:val="28"/>
        </w:rPr>
      </w:pPr>
      <w:r w:rsidRPr="00E7724E">
        <w:rPr>
          <w:sz w:val="28"/>
          <w:szCs w:val="28"/>
        </w:rPr>
        <w:t>8. Литвиненко І. Актуальні аспекти вивчення авторської мови кіно на прик</w:t>
      </w:r>
      <w:r w:rsidR="00167662" w:rsidRPr="00E7724E">
        <w:rPr>
          <w:sz w:val="28"/>
          <w:szCs w:val="28"/>
        </w:rPr>
        <w:t>ладі французької Нової хвилі</w:t>
      </w:r>
      <w:r w:rsidR="00E7724E" w:rsidRPr="00E7724E">
        <w:rPr>
          <w:sz w:val="28"/>
          <w:szCs w:val="28"/>
        </w:rPr>
        <w:t xml:space="preserve"> // </w:t>
      </w:r>
      <w:r w:rsidRPr="00E7724E">
        <w:rPr>
          <w:sz w:val="28"/>
          <w:szCs w:val="28"/>
        </w:rPr>
        <w:t>Культура і мистецтво у сучасному світі.</w:t>
      </w:r>
      <w:r w:rsidRPr="00E7724E">
        <w:rPr>
          <w:i/>
          <w:sz w:val="28"/>
          <w:szCs w:val="28"/>
        </w:rPr>
        <w:t xml:space="preserve"> </w:t>
      </w:r>
      <w:r w:rsidR="00167662" w:rsidRPr="00E7724E">
        <w:rPr>
          <w:sz w:val="28"/>
          <w:szCs w:val="28"/>
        </w:rPr>
        <w:t xml:space="preserve">2019. </w:t>
      </w:r>
      <w:r w:rsidR="00797934">
        <w:rPr>
          <w:sz w:val="28"/>
          <w:szCs w:val="28"/>
        </w:rPr>
        <w:t xml:space="preserve">№ 20. </w:t>
      </w:r>
      <w:r w:rsidRPr="00E7724E">
        <w:rPr>
          <w:sz w:val="28"/>
          <w:szCs w:val="28"/>
        </w:rPr>
        <w:t xml:space="preserve">С. 111–117. </w:t>
      </w:r>
    </w:p>
    <w:p w:rsidR="00B741F3" w:rsidRDefault="00B741F3" w:rsidP="00B741F3">
      <w:pPr>
        <w:spacing w:line="360" w:lineRule="auto"/>
        <w:ind w:firstLine="720"/>
        <w:contextualSpacing/>
        <w:rPr>
          <w:sz w:val="28"/>
          <w:szCs w:val="28"/>
        </w:rPr>
      </w:pPr>
      <w:r w:rsidRPr="00E7724E">
        <w:rPr>
          <w:sz w:val="28"/>
          <w:szCs w:val="28"/>
        </w:rPr>
        <w:t>9. Марчук Р. Соціальні настрої у французькому кіно 1960-х: но</w:t>
      </w:r>
      <w:r w:rsidR="00167662" w:rsidRPr="00E7724E">
        <w:rPr>
          <w:sz w:val="28"/>
          <w:szCs w:val="28"/>
        </w:rPr>
        <w:t>ві герої і втрачений контекст</w:t>
      </w:r>
      <w:r w:rsidR="00E7724E" w:rsidRPr="00E7724E">
        <w:rPr>
          <w:sz w:val="28"/>
          <w:szCs w:val="28"/>
          <w:lang w:val="ru-RU"/>
        </w:rPr>
        <w:t xml:space="preserve"> // </w:t>
      </w:r>
      <w:r w:rsidRPr="00E7724E">
        <w:rPr>
          <w:sz w:val="28"/>
          <w:szCs w:val="28"/>
        </w:rPr>
        <w:t xml:space="preserve">Кінознавчі студії. </w:t>
      </w:r>
      <w:r w:rsidR="00167662" w:rsidRPr="00E7724E">
        <w:rPr>
          <w:sz w:val="28"/>
          <w:szCs w:val="28"/>
        </w:rPr>
        <w:t xml:space="preserve">2021. </w:t>
      </w:r>
      <w:r w:rsidR="00797934">
        <w:rPr>
          <w:sz w:val="28"/>
          <w:szCs w:val="28"/>
        </w:rPr>
        <w:t>№ 5.</w:t>
      </w:r>
      <w:r w:rsidRPr="00E7724E">
        <w:rPr>
          <w:sz w:val="28"/>
          <w:szCs w:val="28"/>
        </w:rPr>
        <w:t xml:space="preserve"> С. 41–48.</w:t>
      </w:r>
      <w:r w:rsidRPr="008138DE">
        <w:rPr>
          <w:sz w:val="28"/>
          <w:szCs w:val="28"/>
        </w:rPr>
        <w:t xml:space="preserve"> </w:t>
      </w:r>
    </w:p>
    <w:p w:rsidR="00B741F3" w:rsidRDefault="00B741F3" w:rsidP="00B741F3">
      <w:pPr>
        <w:spacing w:line="360" w:lineRule="auto"/>
        <w:ind w:firstLine="720"/>
        <w:contextualSpacing/>
        <w:rPr>
          <w:sz w:val="28"/>
          <w:szCs w:val="28"/>
        </w:rPr>
      </w:pPr>
      <w:r w:rsidRPr="00C82DB3">
        <w:rPr>
          <w:sz w:val="28"/>
          <w:szCs w:val="28"/>
        </w:rPr>
        <w:t>10.Хоменко Я. Деконструкція наративу у французькому артхаусі:</w:t>
      </w:r>
      <w:r w:rsidR="00167662" w:rsidRPr="00C82DB3">
        <w:rPr>
          <w:sz w:val="28"/>
          <w:szCs w:val="28"/>
        </w:rPr>
        <w:t xml:space="preserve"> між філософією і зображенням</w:t>
      </w:r>
      <w:r w:rsidR="00C82DB3" w:rsidRPr="00C82DB3">
        <w:rPr>
          <w:sz w:val="28"/>
          <w:szCs w:val="28"/>
          <w:lang w:val="ru-RU"/>
        </w:rPr>
        <w:t xml:space="preserve"> //</w:t>
      </w:r>
      <w:r w:rsidR="00167662" w:rsidRPr="00C82DB3">
        <w:rPr>
          <w:i/>
          <w:sz w:val="28"/>
          <w:szCs w:val="28"/>
          <w:lang w:val="ru-RU"/>
        </w:rPr>
        <w:t xml:space="preserve"> </w:t>
      </w:r>
      <w:r w:rsidR="00167662" w:rsidRPr="00C82DB3">
        <w:rPr>
          <w:sz w:val="28"/>
          <w:szCs w:val="28"/>
        </w:rPr>
        <w:t xml:space="preserve">Сучасне мистецтво і культура. 2022. </w:t>
      </w:r>
      <w:r w:rsidR="00DE0E21">
        <w:rPr>
          <w:sz w:val="28"/>
          <w:szCs w:val="28"/>
        </w:rPr>
        <w:t>№ 7.</w:t>
      </w:r>
      <w:r w:rsidRPr="00C82DB3">
        <w:rPr>
          <w:sz w:val="28"/>
          <w:szCs w:val="28"/>
        </w:rPr>
        <w:t xml:space="preserve"> С. 97–103.</w:t>
      </w:r>
      <w:r w:rsidRPr="008138DE">
        <w:rPr>
          <w:sz w:val="28"/>
          <w:szCs w:val="28"/>
        </w:rPr>
        <w:t xml:space="preserve"> </w:t>
      </w:r>
    </w:p>
    <w:p w:rsidR="00B741F3" w:rsidRDefault="00B741F3" w:rsidP="00B741F3">
      <w:pPr>
        <w:spacing w:line="360" w:lineRule="auto"/>
        <w:ind w:firstLine="720"/>
        <w:contextualSpacing/>
        <w:rPr>
          <w:sz w:val="28"/>
          <w:szCs w:val="28"/>
        </w:rPr>
      </w:pPr>
      <w:r w:rsidRPr="005469CD">
        <w:rPr>
          <w:sz w:val="28"/>
          <w:szCs w:val="28"/>
        </w:rPr>
        <w:t xml:space="preserve">11.Вардзінська Л. </w:t>
      </w:r>
      <w:r w:rsidRPr="001E750C">
        <w:rPr>
          <w:sz w:val="28"/>
          <w:szCs w:val="28"/>
        </w:rPr>
        <w:t>Кіно як інструмент трансформації культури: від французької «нової</w:t>
      </w:r>
      <w:r w:rsidR="00BD0820" w:rsidRPr="001E750C">
        <w:rPr>
          <w:sz w:val="28"/>
          <w:szCs w:val="28"/>
        </w:rPr>
        <w:t xml:space="preserve"> хвилі» до сучасного артхаусу.</w:t>
      </w:r>
      <w:r w:rsidRPr="001E750C">
        <w:rPr>
          <w:sz w:val="28"/>
          <w:szCs w:val="28"/>
        </w:rPr>
        <w:t xml:space="preserve"> </w:t>
      </w:r>
      <w:r w:rsidRPr="005469CD">
        <w:rPr>
          <w:i/>
          <w:sz w:val="28"/>
          <w:szCs w:val="28"/>
        </w:rPr>
        <w:t>Вісник Львівського університету. Серія мистецтвознавство.</w:t>
      </w:r>
      <w:r w:rsidR="002F7F21">
        <w:rPr>
          <w:sz w:val="28"/>
          <w:szCs w:val="28"/>
        </w:rPr>
        <w:t xml:space="preserve"> </w:t>
      </w:r>
      <w:r w:rsidR="005469CD" w:rsidRPr="005469CD">
        <w:rPr>
          <w:sz w:val="28"/>
          <w:szCs w:val="28"/>
        </w:rPr>
        <w:t>2020. Вип. 21.</w:t>
      </w:r>
      <w:r w:rsidRPr="005469CD">
        <w:rPr>
          <w:sz w:val="28"/>
          <w:szCs w:val="28"/>
        </w:rPr>
        <w:t xml:space="preserve"> С. 112–119.</w:t>
      </w:r>
      <w:r w:rsidRPr="008138DE">
        <w:rPr>
          <w:sz w:val="28"/>
          <w:szCs w:val="28"/>
        </w:rPr>
        <w:t xml:space="preserve"> </w:t>
      </w:r>
    </w:p>
    <w:p w:rsidR="00B741F3" w:rsidRDefault="00B741F3" w:rsidP="00B741F3">
      <w:pPr>
        <w:spacing w:line="360" w:lineRule="auto"/>
        <w:ind w:firstLine="720"/>
        <w:contextualSpacing/>
        <w:rPr>
          <w:sz w:val="28"/>
          <w:szCs w:val="28"/>
        </w:rPr>
      </w:pPr>
      <w:r w:rsidRPr="00C82DB3">
        <w:rPr>
          <w:sz w:val="28"/>
          <w:szCs w:val="28"/>
        </w:rPr>
        <w:lastRenderedPageBreak/>
        <w:t>12.Гринчук В. Французька нова хвиля як</w:t>
      </w:r>
      <w:r w:rsidR="00167662" w:rsidRPr="00C82DB3">
        <w:rPr>
          <w:sz w:val="28"/>
          <w:szCs w:val="28"/>
        </w:rPr>
        <w:t xml:space="preserve"> естетичне і соціальне явище</w:t>
      </w:r>
      <w:r w:rsidR="00C82DB3" w:rsidRPr="00C82DB3">
        <w:rPr>
          <w:sz w:val="28"/>
          <w:szCs w:val="28"/>
          <w:lang w:val="ru-RU"/>
        </w:rPr>
        <w:t xml:space="preserve"> // </w:t>
      </w:r>
      <w:r w:rsidRPr="00C82DB3">
        <w:rPr>
          <w:sz w:val="28"/>
          <w:szCs w:val="28"/>
        </w:rPr>
        <w:t xml:space="preserve">Культурологічний вісник. 2018. </w:t>
      </w:r>
      <w:r w:rsidR="00DE0E21">
        <w:rPr>
          <w:sz w:val="28"/>
          <w:szCs w:val="28"/>
        </w:rPr>
        <w:t>№ 2 (54).</w:t>
      </w:r>
      <w:r w:rsidRPr="00C82DB3">
        <w:rPr>
          <w:sz w:val="28"/>
          <w:szCs w:val="28"/>
        </w:rPr>
        <w:t xml:space="preserve"> С. 95–100.</w:t>
      </w:r>
      <w:r w:rsidRPr="008138DE">
        <w:rPr>
          <w:sz w:val="28"/>
          <w:szCs w:val="28"/>
        </w:rPr>
        <w:t xml:space="preserve"> </w:t>
      </w:r>
    </w:p>
    <w:p w:rsidR="00B741F3" w:rsidRDefault="00B741F3" w:rsidP="00B741F3">
      <w:pPr>
        <w:spacing w:line="360" w:lineRule="auto"/>
        <w:ind w:firstLine="720"/>
        <w:contextualSpacing/>
        <w:rPr>
          <w:sz w:val="28"/>
          <w:szCs w:val="28"/>
        </w:rPr>
      </w:pPr>
      <w:r w:rsidRPr="00C82DB3">
        <w:rPr>
          <w:sz w:val="28"/>
          <w:szCs w:val="28"/>
        </w:rPr>
        <w:t>13.Дзюба С. Естетика фрагментарності у французькому кінематографі 1960-х</w:t>
      </w:r>
      <w:r w:rsidR="00167662" w:rsidRPr="00C82DB3">
        <w:rPr>
          <w:sz w:val="28"/>
          <w:szCs w:val="28"/>
        </w:rPr>
        <w:t xml:space="preserve"> років</w:t>
      </w:r>
      <w:r w:rsidR="00C82DB3" w:rsidRPr="00C82DB3">
        <w:rPr>
          <w:sz w:val="28"/>
          <w:szCs w:val="28"/>
          <w:lang w:val="ru-RU"/>
        </w:rPr>
        <w:t xml:space="preserve"> //</w:t>
      </w:r>
      <w:r w:rsidR="00167662" w:rsidRPr="00C82DB3">
        <w:rPr>
          <w:sz w:val="28"/>
          <w:szCs w:val="28"/>
          <w:lang w:val="ru-RU"/>
        </w:rPr>
        <w:t xml:space="preserve"> </w:t>
      </w:r>
      <w:r w:rsidRPr="00C82DB3">
        <w:rPr>
          <w:sz w:val="28"/>
          <w:szCs w:val="28"/>
        </w:rPr>
        <w:t>Наукові з</w:t>
      </w:r>
      <w:r w:rsidR="00167662" w:rsidRPr="00C82DB3">
        <w:rPr>
          <w:sz w:val="28"/>
          <w:szCs w:val="28"/>
        </w:rPr>
        <w:t xml:space="preserve">аписки. Серія: Культурологія. 2017. </w:t>
      </w:r>
      <w:r w:rsidR="00DE0E21">
        <w:rPr>
          <w:sz w:val="28"/>
          <w:szCs w:val="28"/>
        </w:rPr>
        <w:t>№ 19.</w:t>
      </w:r>
      <w:r w:rsidRPr="00C82DB3">
        <w:rPr>
          <w:sz w:val="28"/>
          <w:szCs w:val="28"/>
        </w:rPr>
        <w:t xml:space="preserve"> С. 34–40.</w:t>
      </w:r>
      <w:r w:rsidRPr="008138DE">
        <w:rPr>
          <w:sz w:val="28"/>
          <w:szCs w:val="28"/>
        </w:rPr>
        <w:t xml:space="preserve"> </w:t>
      </w:r>
    </w:p>
    <w:p w:rsidR="00B741F3" w:rsidRDefault="00B741F3" w:rsidP="00B741F3">
      <w:pPr>
        <w:spacing w:line="360" w:lineRule="auto"/>
        <w:ind w:firstLine="720"/>
        <w:contextualSpacing/>
        <w:rPr>
          <w:sz w:val="28"/>
          <w:szCs w:val="28"/>
        </w:rPr>
      </w:pPr>
      <w:r w:rsidRPr="00365D44">
        <w:rPr>
          <w:sz w:val="28"/>
          <w:szCs w:val="28"/>
        </w:rPr>
        <w:t>14.Кушніренко І. Урбаністичний простір у європейському кіно ХХ століття</w:t>
      </w:r>
      <w:r w:rsidR="00C52FA7" w:rsidRPr="00365D44">
        <w:rPr>
          <w:sz w:val="28"/>
          <w:szCs w:val="28"/>
        </w:rPr>
        <w:t>: аналіз візуальних стратегій</w:t>
      </w:r>
      <w:r w:rsidR="00365D44" w:rsidRPr="00365D44">
        <w:rPr>
          <w:sz w:val="28"/>
          <w:szCs w:val="28"/>
        </w:rPr>
        <w:t xml:space="preserve"> //</w:t>
      </w:r>
      <w:r w:rsidR="00C52FA7" w:rsidRPr="00365D44">
        <w:rPr>
          <w:sz w:val="28"/>
          <w:szCs w:val="28"/>
        </w:rPr>
        <w:t xml:space="preserve"> </w:t>
      </w:r>
      <w:r w:rsidRPr="00365D44">
        <w:rPr>
          <w:sz w:val="28"/>
          <w:szCs w:val="28"/>
        </w:rPr>
        <w:t>Вісник Київського національного університе</w:t>
      </w:r>
      <w:r w:rsidR="00C52FA7" w:rsidRPr="00365D44">
        <w:rPr>
          <w:sz w:val="28"/>
          <w:szCs w:val="28"/>
        </w:rPr>
        <w:t>ту театру, кіно і телебачення. 2019.</w:t>
      </w:r>
      <w:r w:rsidR="00DE0E21">
        <w:rPr>
          <w:sz w:val="28"/>
          <w:szCs w:val="28"/>
        </w:rPr>
        <w:t xml:space="preserve"> № 1.</w:t>
      </w:r>
      <w:r w:rsidRPr="00365D44">
        <w:rPr>
          <w:sz w:val="28"/>
          <w:szCs w:val="28"/>
        </w:rPr>
        <w:t xml:space="preserve"> С. 45–51.</w:t>
      </w:r>
      <w:r w:rsidRPr="008138DE">
        <w:rPr>
          <w:sz w:val="28"/>
          <w:szCs w:val="28"/>
        </w:rPr>
        <w:t xml:space="preserve"> </w:t>
      </w:r>
    </w:p>
    <w:p w:rsidR="00B741F3" w:rsidRDefault="00B741F3" w:rsidP="00B741F3">
      <w:pPr>
        <w:spacing w:line="360" w:lineRule="auto"/>
        <w:ind w:firstLine="720"/>
        <w:contextualSpacing/>
        <w:rPr>
          <w:sz w:val="28"/>
          <w:szCs w:val="28"/>
        </w:rPr>
      </w:pPr>
      <w:r w:rsidRPr="00385642">
        <w:rPr>
          <w:sz w:val="28"/>
          <w:szCs w:val="28"/>
        </w:rPr>
        <w:t>15.Мельник О. С. Мова кіно: між кадром і реальні</w:t>
      </w:r>
      <w:r w:rsidR="00385642" w:rsidRPr="00385642">
        <w:rPr>
          <w:sz w:val="28"/>
          <w:szCs w:val="28"/>
        </w:rPr>
        <w:t>стю.</w:t>
      </w:r>
      <w:r w:rsidR="004E4598" w:rsidRPr="00385642">
        <w:rPr>
          <w:sz w:val="28"/>
          <w:szCs w:val="28"/>
        </w:rPr>
        <w:t xml:space="preserve"> Київ: Смолоскип, 2016. </w:t>
      </w:r>
      <w:r w:rsidRPr="00385642">
        <w:rPr>
          <w:sz w:val="28"/>
          <w:szCs w:val="28"/>
        </w:rPr>
        <w:t>224 с.</w:t>
      </w:r>
      <w:r w:rsidRPr="008138DE">
        <w:rPr>
          <w:sz w:val="28"/>
          <w:szCs w:val="28"/>
        </w:rPr>
        <w:t xml:space="preserve"> </w:t>
      </w:r>
    </w:p>
    <w:p w:rsidR="00B741F3" w:rsidRDefault="00B741F3" w:rsidP="00B741F3">
      <w:pPr>
        <w:spacing w:line="360" w:lineRule="auto"/>
        <w:ind w:firstLine="720"/>
        <w:contextualSpacing/>
        <w:rPr>
          <w:sz w:val="28"/>
          <w:szCs w:val="28"/>
        </w:rPr>
      </w:pPr>
      <w:r w:rsidRPr="009D6405">
        <w:rPr>
          <w:sz w:val="28"/>
          <w:szCs w:val="28"/>
        </w:rPr>
        <w:t xml:space="preserve">16.Ніколаєнко Н. Культурні коди французького кінематографа: соціальний аспект // Гуманітарний простір науки: </w:t>
      </w:r>
      <w:r w:rsidR="009D6405" w:rsidRPr="009D6405">
        <w:rPr>
          <w:sz w:val="28"/>
          <w:szCs w:val="28"/>
        </w:rPr>
        <w:t xml:space="preserve">досвід та перспективи. 2021.  Т. 3. </w:t>
      </w:r>
      <w:r w:rsidRPr="009D6405">
        <w:rPr>
          <w:sz w:val="28"/>
          <w:szCs w:val="28"/>
        </w:rPr>
        <w:t>С. 211–218.</w:t>
      </w:r>
      <w:r w:rsidRPr="008138DE">
        <w:rPr>
          <w:sz w:val="28"/>
          <w:szCs w:val="28"/>
        </w:rPr>
        <w:t xml:space="preserve"> </w:t>
      </w:r>
    </w:p>
    <w:p w:rsidR="00B741F3" w:rsidRDefault="00B741F3" w:rsidP="00B741F3">
      <w:pPr>
        <w:spacing w:line="360" w:lineRule="auto"/>
        <w:ind w:firstLine="720"/>
        <w:contextualSpacing/>
        <w:rPr>
          <w:sz w:val="28"/>
          <w:szCs w:val="28"/>
        </w:rPr>
      </w:pPr>
      <w:r w:rsidRPr="008138DE">
        <w:rPr>
          <w:sz w:val="28"/>
          <w:szCs w:val="28"/>
        </w:rPr>
        <w:t>17.Романенко О. Дискурс нової хвилі: свобо</w:t>
      </w:r>
      <w:r w:rsidR="005A6515">
        <w:rPr>
          <w:sz w:val="28"/>
          <w:szCs w:val="28"/>
        </w:rPr>
        <w:t xml:space="preserve">да, бунт, монтаж // КіноТеатр.  2015. </w:t>
      </w:r>
      <w:r w:rsidRPr="008138DE">
        <w:rPr>
          <w:sz w:val="28"/>
          <w:szCs w:val="28"/>
        </w:rPr>
        <w:t xml:space="preserve">№ 3. С. 28–32. </w:t>
      </w:r>
    </w:p>
    <w:p w:rsidR="00B741F3" w:rsidRDefault="00B741F3" w:rsidP="00B741F3">
      <w:pPr>
        <w:spacing w:line="360" w:lineRule="auto"/>
        <w:ind w:firstLine="720"/>
        <w:contextualSpacing/>
        <w:rPr>
          <w:sz w:val="28"/>
          <w:szCs w:val="28"/>
        </w:rPr>
      </w:pPr>
      <w:r w:rsidRPr="00383B41">
        <w:rPr>
          <w:sz w:val="28"/>
          <w:szCs w:val="28"/>
        </w:rPr>
        <w:t>18.Сидоренко І. Візуальні техніки у французькому кіно другої полови</w:t>
      </w:r>
      <w:r w:rsidR="00F06CFF" w:rsidRPr="00383B41">
        <w:rPr>
          <w:sz w:val="28"/>
          <w:szCs w:val="28"/>
        </w:rPr>
        <w:t>ни ХХ ст.: семіотичний аналіз</w:t>
      </w:r>
      <w:r w:rsidR="00383B41" w:rsidRPr="00383B41">
        <w:rPr>
          <w:sz w:val="28"/>
          <w:szCs w:val="28"/>
          <w:lang w:val="ru-RU"/>
        </w:rPr>
        <w:t xml:space="preserve"> // </w:t>
      </w:r>
      <w:r w:rsidRPr="00383B41">
        <w:rPr>
          <w:sz w:val="28"/>
          <w:szCs w:val="28"/>
        </w:rPr>
        <w:t>Питання культурології.</w:t>
      </w:r>
      <w:r w:rsidR="00307623" w:rsidRPr="00383B41">
        <w:rPr>
          <w:sz w:val="28"/>
          <w:szCs w:val="28"/>
        </w:rPr>
        <w:t xml:space="preserve"> 2022.</w:t>
      </w:r>
      <w:r w:rsidRPr="00383B41">
        <w:rPr>
          <w:sz w:val="28"/>
          <w:szCs w:val="28"/>
        </w:rPr>
        <w:t xml:space="preserve"> № 1. – С. 49–55.</w:t>
      </w:r>
      <w:r w:rsidRPr="008138DE">
        <w:rPr>
          <w:sz w:val="28"/>
          <w:szCs w:val="28"/>
        </w:rPr>
        <w:t xml:space="preserve"> </w:t>
      </w:r>
    </w:p>
    <w:p w:rsidR="00B741F3" w:rsidRDefault="00B741F3" w:rsidP="00B741F3">
      <w:pPr>
        <w:spacing w:line="360" w:lineRule="auto"/>
        <w:ind w:firstLine="720"/>
        <w:contextualSpacing/>
        <w:rPr>
          <w:sz w:val="28"/>
          <w:szCs w:val="28"/>
        </w:rPr>
      </w:pPr>
      <w:r w:rsidRPr="00F63B80">
        <w:rPr>
          <w:sz w:val="28"/>
          <w:szCs w:val="28"/>
        </w:rPr>
        <w:t>19.Тарасов О. Модерністські пошуки у європейському кінематографі 1950–1970</w:t>
      </w:r>
      <w:r w:rsidR="00F63B80" w:rsidRPr="00F63B80">
        <w:rPr>
          <w:sz w:val="28"/>
          <w:szCs w:val="28"/>
        </w:rPr>
        <w:t xml:space="preserve">-х рр. Харків: Майдан, 2018. </w:t>
      </w:r>
      <w:r w:rsidRPr="00F63B80">
        <w:rPr>
          <w:sz w:val="28"/>
          <w:szCs w:val="28"/>
        </w:rPr>
        <w:t>180 с.</w:t>
      </w:r>
      <w:r w:rsidRPr="008138DE">
        <w:rPr>
          <w:sz w:val="28"/>
          <w:szCs w:val="28"/>
        </w:rPr>
        <w:t xml:space="preserve"> </w:t>
      </w:r>
    </w:p>
    <w:p w:rsidR="00B741F3" w:rsidRDefault="00B741F3" w:rsidP="00B741F3">
      <w:pPr>
        <w:spacing w:line="360" w:lineRule="auto"/>
        <w:ind w:firstLine="720"/>
        <w:contextualSpacing/>
        <w:rPr>
          <w:sz w:val="28"/>
          <w:szCs w:val="28"/>
        </w:rPr>
      </w:pPr>
      <w:r w:rsidRPr="00D233E4">
        <w:rPr>
          <w:sz w:val="28"/>
          <w:szCs w:val="28"/>
        </w:rPr>
        <w:t>20.Чепурко І. Авторське кіно Франції: трансформація</w:t>
      </w:r>
      <w:r w:rsidR="00D233E4" w:rsidRPr="00D233E4">
        <w:rPr>
          <w:sz w:val="28"/>
          <w:szCs w:val="28"/>
        </w:rPr>
        <w:t xml:space="preserve"> жанрів і стильових парадигм. </w:t>
      </w:r>
      <w:r w:rsidR="00D233E4" w:rsidRPr="00D233E4">
        <w:rPr>
          <w:i/>
          <w:sz w:val="28"/>
          <w:szCs w:val="28"/>
        </w:rPr>
        <w:t xml:space="preserve">Мистецтвознавчі записки.  </w:t>
      </w:r>
      <w:r w:rsidR="00D233E4" w:rsidRPr="00D233E4">
        <w:rPr>
          <w:sz w:val="28"/>
          <w:szCs w:val="28"/>
        </w:rPr>
        <w:t xml:space="preserve">2020. </w:t>
      </w:r>
      <w:r w:rsidRPr="00D233E4">
        <w:rPr>
          <w:sz w:val="28"/>
          <w:szCs w:val="28"/>
        </w:rPr>
        <w:t xml:space="preserve"> Вип. </w:t>
      </w:r>
      <w:r w:rsidR="00D233E4" w:rsidRPr="00D233E4">
        <w:rPr>
          <w:sz w:val="28"/>
          <w:szCs w:val="28"/>
        </w:rPr>
        <w:t xml:space="preserve">37. </w:t>
      </w:r>
      <w:r w:rsidRPr="00D233E4">
        <w:rPr>
          <w:sz w:val="28"/>
          <w:szCs w:val="28"/>
        </w:rPr>
        <w:t xml:space="preserve"> С. 74–81.</w:t>
      </w:r>
      <w:r w:rsidRPr="008138DE">
        <w:rPr>
          <w:sz w:val="28"/>
          <w:szCs w:val="28"/>
        </w:rPr>
        <w:t xml:space="preserve"> </w:t>
      </w:r>
    </w:p>
    <w:p w:rsidR="00B741F3" w:rsidRDefault="00B741F3" w:rsidP="00B741F3">
      <w:pPr>
        <w:spacing w:line="360" w:lineRule="auto"/>
        <w:ind w:firstLine="720"/>
        <w:contextualSpacing/>
        <w:rPr>
          <w:sz w:val="28"/>
          <w:szCs w:val="28"/>
        </w:rPr>
      </w:pPr>
      <w:r w:rsidRPr="00955FDC">
        <w:rPr>
          <w:sz w:val="28"/>
          <w:szCs w:val="28"/>
        </w:rPr>
        <w:t xml:space="preserve">21.Андрусяк І. Вплив французької </w:t>
      </w:r>
      <w:r w:rsidR="00955FDC" w:rsidRPr="00955FDC">
        <w:rPr>
          <w:sz w:val="28"/>
          <w:szCs w:val="28"/>
        </w:rPr>
        <w:t xml:space="preserve"> </w:t>
      </w:r>
      <w:r w:rsidRPr="00955FDC">
        <w:rPr>
          <w:sz w:val="28"/>
          <w:szCs w:val="28"/>
        </w:rPr>
        <w:t>Нової хвилі на кінематограф Східної Євро</w:t>
      </w:r>
      <w:r w:rsidR="00307623" w:rsidRPr="00955FDC">
        <w:rPr>
          <w:sz w:val="28"/>
          <w:szCs w:val="28"/>
        </w:rPr>
        <w:t>пи: рецепція і трансформація</w:t>
      </w:r>
      <w:r w:rsidR="00955FDC" w:rsidRPr="00955FDC">
        <w:rPr>
          <w:sz w:val="28"/>
          <w:szCs w:val="28"/>
        </w:rPr>
        <w:t xml:space="preserve"> // </w:t>
      </w:r>
      <w:r w:rsidR="00307623" w:rsidRPr="00955FDC">
        <w:rPr>
          <w:sz w:val="28"/>
          <w:szCs w:val="28"/>
        </w:rPr>
        <w:t>Мистецтвознавчий часопис. 2021.</w:t>
      </w:r>
      <w:r w:rsidR="00DE0E21">
        <w:rPr>
          <w:sz w:val="28"/>
          <w:szCs w:val="28"/>
        </w:rPr>
        <w:t xml:space="preserve"> № 3. </w:t>
      </w:r>
      <w:r w:rsidRPr="00955FDC">
        <w:rPr>
          <w:sz w:val="28"/>
          <w:szCs w:val="28"/>
        </w:rPr>
        <w:t>С. 121–128.</w:t>
      </w:r>
      <w:r w:rsidRPr="008138DE">
        <w:rPr>
          <w:sz w:val="28"/>
          <w:szCs w:val="28"/>
        </w:rPr>
        <w:t xml:space="preserve"> </w:t>
      </w:r>
    </w:p>
    <w:p w:rsidR="00B741F3" w:rsidRDefault="00B741F3" w:rsidP="00B741F3">
      <w:pPr>
        <w:spacing w:line="360" w:lineRule="auto"/>
        <w:ind w:firstLine="720"/>
        <w:contextualSpacing/>
        <w:rPr>
          <w:sz w:val="28"/>
          <w:szCs w:val="28"/>
        </w:rPr>
      </w:pPr>
      <w:r w:rsidRPr="003261DA">
        <w:rPr>
          <w:sz w:val="28"/>
          <w:szCs w:val="28"/>
        </w:rPr>
        <w:t xml:space="preserve">22.Бортнік С. Концепт вільного монтажу як філософська категорія в </w:t>
      </w:r>
      <w:r w:rsidR="003261DA" w:rsidRPr="003261DA">
        <w:rPr>
          <w:sz w:val="28"/>
          <w:szCs w:val="28"/>
        </w:rPr>
        <w:t>європейському кіно 60-х років</w:t>
      </w:r>
      <w:r w:rsidR="003261DA" w:rsidRPr="003261DA">
        <w:rPr>
          <w:sz w:val="28"/>
          <w:szCs w:val="28"/>
          <w:lang w:val="ru-RU"/>
        </w:rPr>
        <w:t>.</w:t>
      </w:r>
      <w:r w:rsidRPr="003261DA">
        <w:rPr>
          <w:sz w:val="28"/>
          <w:szCs w:val="28"/>
        </w:rPr>
        <w:t xml:space="preserve"> </w:t>
      </w:r>
      <w:r w:rsidRPr="003261DA">
        <w:rPr>
          <w:i/>
          <w:sz w:val="28"/>
          <w:szCs w:val="28"/>
        </w:rPr>
        <w:t>Актуальні проблеми гуманіт</w:t>
      </w:r>
      <w:r w:rsidR="003261DA" w:rsidRPr="003261DA">
        <w:rPr>
          <w:i/>
          <w:sz w:val="28"/>
          <w:szCs w:val="28"/>
        </w:rPr>
        <w:t xml:space="preserve">арних наук. </w:t>
      </w:r>
      <w:r w:rsidR="003261DA" w:rsidRPr="003261DA">
        <w:rPr>
          <w:sz w:val="28"/>
          <w:szCs w:val="28"/>
        </w:rPr>
        <w:t>2020. Вип. 38.</w:t>
      </w:r>
      <w:r w:rsidRPr="003261DA">
        <w:rPr>
          <w:sz w:val="28"/>
          <w:szCs w:val="28"/>
        </w:rPr>
        <w:t xml:space="preserve"> С. 152–158.</w:t>
      </w:r>
      <w:r w:rsidRPr="008138DE">
        <w:rPr>
          <w:sz w:val="28"/>
          <w:szCs w:val="28"/>
        </w:rPr>
        <w:t xml:space="preserve"> </w:t>
      </w:r>
    </w:p>
    <w:p w:rsidR="00B741F3" w:rsidRDefault="00B741F3" w:rsidP="00B741F3">
      <w:pPr>
        <w:spacing w:line="360" w:lineRule="auto"/>
        <w:ind w:firstLine="720"/>
        <w:contextualSpacing/>
        <w:rPr>
          <w:sz w:val="28"/>
          <w:szCs w:val="28"/>
        </w:rPr>
      </w:pPr>
      <w:r w:rsidRPr="008E257E">
        <w:rPr>
          <w:sz w:val="28"/>
          <w:szCs w:val="28"/>
        </w:rPr>
        <w:t>23.Горбачук Ю. Режисер як мовець: зміна ролі автора у французькому кінематографі 1950</w:t>
      </w:r>
      <w:r w:rsidR="00307623" w:rsidRPr="008E257E">
        <w:rPr>
          <w:sz w:val="28"/>
          <w:szCs w:val="28"/>
        </w:rPr>
        <w:t>–60-х рр.</w:t>
      </w:r>
      <w:r w:rsidR="008E257E" w:rsidRPr="008E257E">
        <w:rPr>
          <w:sz w:val="28"/>
          <w:szCs w:val="28"/>
          <w:lang w:val="ru-RU"/>
        </w:rPr>
        <w:t xml:space="preserve"> //</w:t>
      </w:r>
      <w:r w:rsidR="00307623" w:rsidRPr="008E257E">
        <w:rPr>
          <w:sz w:val="28"/>
          <w:szCs w:val="28"/>
        </w:rPr>
        <w:t xml:space="preserve"> Вісник НАКККіМ</w:t>
      </w:r>
      <w:r w:rsidR="00307623" w:rsidRPr="008E257E">
        <w:rPr>
          <w:i/>
          <w:sz w:val="28"/>
          <w:szCs w:val="28"/>
        </w:rPr>
        <w:t xml:space="preserve">. </w:t>
      </w:r>
      <w:r w:rsidR="00307623" w:rsidRPr="008E257E">
        <w:rPr>
          <w:sz w:val="28"/>
          <w:szCs w:val="28"/>
        </w:rPr>
        <w:t xml:space="preserve">2019. </w:t>
      </w:r>
      <w:r w:rsidR="00797934">
        <w:rPr>
          <w:sz w:val="28"/>
          <w:szCs w:val="28"/>
        </w:rPr>
        <w:t xml:space="preserve">№ 4. </w:t>
      </w:r>
      <w:r w:rsidRPr="008E257E">
        <w:rPr>
          <w:sz w:val="28"/>
          <w:szCs w:val="28"/>
        </w:rPr>
        <w:t xml:space="preserve"> С. 74–79.</w:t>
      </w:r>
      <w:r w:rsidRPr="008138DE">
        <w:rPr>
          <w:sz w:val="28"/>
          <w:szCs w:val="28"/>
        </w:rPr>
        <w:t xml:space="preserve"> </w:t>
      </w:r>
    </w:p>
    <w:p w:rsidR="00B741F3" w:rsidRDefault="00B741F3" w:rsidP="00B741F3">
      <w:pPr>
        <w:spacing w:line="360" w:lineRule="auto"/>
        <w:ind w:firstLine="720"/>
        <w:contextualSpacing/>
        <w:rPr>
          <w:sz w:val="28"/>
          <w:szCs w:val="28"/>
        </w:rPr>
      </w:pPr>
      <w:r w:rsidRPr="008138DE">
        <w:rPr>
          <w:sz w:val="28"/>
          <w:szCs w:val="28"/>
        </w:rPr>
        <w:lastRenderedPageBreak/>
        <w:t>24.Дубова А. Кіно як простір філософської дії: д</w:t>
      </w:r>
      <w:r w:rsidR="00307623">
        <w:rPr>
          <w:sz w:val="28"/>
          <w:szCs w:val="28"/>
        </w:rPr>
        <w:t>освід французької нової хвилі</w:t>
      </w:r>
      <w:r w:rsidR="00307623" w:rsidRPr="00307623">
        <w:rPr>
          <w:sz w:val="28"/>
          <w:szCs w:val="28"/>
        </w:rPr>
        <w:t>.</w:t>
      </w:r>
      <w:r w:rsidRPr="008138DE">
        <w:rPr>
          <w:sz w:val="28"/>
          <w:szCs w:val="28"/>
        </w:rPr>
        <w:t xml:space="preserve"> Гуманітарні студії. – 2021. – Т. 3. – С. 112–117. </w:t>
      </w:r>
    </w:p>
    <w:p w:rsidR="00B741F3" w:rsidRDefault="00B741F3" w:rsidP="00B741F3">
      <w:pPr>
        <w:spacing w:line="360" w:lineRule="auto"/>
        <w:ind w:firstLine="720"/>
        <w:contextualSpacing/>
        <w:rPr>
          <w:sz w:val="28"/>
          <w:szCs w:val="28"/>
        </w:rPr>
      </w:pPr>
      <w:r w:rsidRPr="008138DE">
        <w:rPr>
          <w:sz w:val="28"/>
          <w:szCs w:val="28"/>
        </w:rPr>
        <w:t>25.Задорожна М. Соціальна динаміка і візуальна мова у фільмах французького «кінобунту» // Культура і мистецтво у по</w:t>
      </w:r>
      <w:r w:rsidR="00AA7CE2">
        <w:rPr>
          <w:sz w:val="28"/>
          <w:szCs w:val="28"/>
        </w:rPr>
        <w:t>стіндустріальному суспільстві. 2022.</w:t>
      </w:r>
      <w:r w:rsidR="00DE0E21">
        <w:rPr>
          <w:sz w:val="28"/>
          <w:szCs w:val="28"/>
        </w:rPr>
        <w:t xml:space="preserve"> № 6. </w:t>
      </w:r>
      <w:r w:rsidRPr="008138DE">
        <w:rPr>
          <w:sz w:val="28"/>
          <w:szCs w:val="28"/>
        </w:rPr>
        <w:t xml:space="preserve">С. 88–95. </w:t>
      </w:r>
    </w:p>
    <w:p w:rsidR="00B741F3" w:rsidRDefault="00B741F3" w:rsidP="00B741F3">
      <w:pPr>
        <w:spacing w:line="360" w:lineRule="auto"/>
        <w:ind w:firstLine="720"/>
        <w:contextualSpacing/>
        <w:rPr>
          <w:sz w:val="28"/>
          <w:szCs w:val="28"/>
        </w:rPr>
      </w:pPr>
      <w:r w:rsidRPr="00067FEB">
        <w:rPr>
          <w:sz w:val="28"/>
          <w:szCs w:val="28"/>
        </w:rPr>
        <w:t xml:space="preserve">26.Ісакова Н. Постструктуралістська оптика у французькому авторському </w:t>
      </w:r>
      <w:r w:rsidR="00307623" w:rsidRPr="00067FEB">
        <w:rPr>
          <w:sz w:val="28"/>
          <w:szCs w:val="28"/>
        </w:rPr>
        <w:t>кіно: між кадром і мовчанням</w:t>
      </w:r>
      <w:r w:rsidR="00067FEB" w:rsidRPr="00067FEB">
        <w:rPr>
          <w:sz w:val="28"/>
          <w:szCs w:val="28"/>
          <w:lang w:val="ru-RU"/>
        </w:rPr>
        <w:t xml:space="preserve"> // </w:t>
      </w:r>
      <w:r w:rsidR="00307623" w:rsidRPr="00067FEB">
        <w:rPr>
          <w:sz w:val="28"/>
          <w:szCs w:val="28"/>
        </w:rPr>
        <w:t xml:space="preserve">Культура і сучасність. 2022. </w:t>
      </w:r>
      <w:r w:rsidR="00DE0E21">
        <w:rPr>
          <w:sz w:val="28"/>
          <w:szCs w:val="28"/>
        </w:rPr>
        <w:t>№ 1.</w:t>
      </w:r>
      <w:r w:rsidRPr="00067FEB">
        <w:rPr>
          <w:sz w:val="28"/>
          <w:szCs w:val="28"/>
        </w:rPr>
        <w:t xml:space="preserve"> С. 123–128.</w:t>
      </w:r>
      <w:r w:rsidRPr="008138DE">
        <w:rPr>
          <w:sz w:val="28"/>
          <w:szCs w:val="28"/>
        </w:rPr>
        <w:t xml:space="preserve"> </w:t>
      </w:r>
    </w:p>
    <w:p w:rsidR="00B741F3" w:rsidRDefault="00B741F3" w:rsidP="00B741F3">
      <w:pPr>
        <w:spacing w:line="360" w:lineRule="auto"/>
        <w:ind w:firstLine="720"/>
        <w:contextualSpacing/>
        <w:rPr>
          <w:sz w:val="28"/>
          <w:szCs w:val="28"/>
        </w:rPr>
      </w:pPr>
      <w:r w:rsidRPr="00DE7A8B">
        <w:rPr>
          <w:sz w:val="28"/>
          <w:szCs w:val="28"/>
        </w:rPr>
        <w:t>27.Качан В. Образ непевності в європейському кіно ХХ століття: від французької нової хвилі д</w:t>
      </w:r>
      <w:r w:rsidR="00307623" w:rsidRPr="00DE7A8B">
        <w:rPr>
          <w:sz w:val="28"/>
          <w:szCs w:val="28"/>
        </w:rPr>
        <w:t>о скандинавського мінімалізму</w:t>
      </w:r>
      <w:r w:rsidR="00DE7A8B" w:rsidRPr="00DE7A8B">
        <w:rPr>
          <w:sz w:val="28"/>
          <w:szCs w:val="28"/>
        </w:rPr>
        <w:t xml:space="preserve"> //</w:t>
      </w:r>
      <w:r w:rsidRPr="00DE7A8B">
        <w:rPr>
          <w:sz w:val="28"/>
          <w:szCs w:val="28"/>
        </w:rPr>
        <w:t xml:space="preserve"> Сучасні до</w:t>
      </w:r>
      <w:r w:rsidR="00307623" w:rsidRPr="00DE7A8B">
        <w:rPr>
          <w:sz w:val="28"/>
          <w:szCs w:val="28"/>
        </w:rPr>
        <w:t>слідження з мистецтвознавства</w:t>
      </w:r>
      <w:r w:rsidR="00307623" w:rsidRPr="00DE7A8B">
        <w:rPr>
          <w:i/>
          <w:sz w:val="28"/>
          <w:szCs w:val="28"/>
        </w:rPr>
        <w:t xml:space="preserve">. </w:t>
      </w:r>
      <w:r w:rsidR="00307623" w:rsidRPr="00DE7A8B">
        <w:rPr>
          <w:sz w:val="28"/>
          <w:szCs w:val="28"/>
        </w:rPr>
        <w:t>2021.</w:t>
      </w:r>
      <w:r w:rsidR="002A1FBE">
        <w:rPr>
          <w:sz w:val="28"/>
          <w:szCs w:val="28"/>
        </w:rPr>
        <w:t xml:space="preserve"> № 15. </w:t>
      </w:r>
      <w:r w:rsidRPr="00DE7A8B">
        <w:rPr>
          <w:sz w:val="28"/>
          <w:szCs w:val="28"/>
        </w:rPr>
        <w:t>С. 66–72.</w:t>
      </w:r>
      <w:r w:rsidRPr="00125313">
        <w:rPr>
          <w:sz w:val="28"/>
          <w:szCs w:val="28"/>
        </w:rPr>
        <w:t xml:space="preserve"> </w:t>
      </w:r>
    </w:p>
    <w:p w:rsidR="00B741F3" w:rsidRDefault="00B741F3" w:rsidP="00B741F3">
      <w:pPr>
        <w:spacing w:line="360" w:lineRule="auto"/>
        <w:ind w:firstLine="720"/>
        <w:contextualSpacing/>
        <w:rPr>
          <w:sz w:val="28"/>
          <w:szCs w:val="28"/>
        </w:rPr>
      </w:pPr>
      <w:r w:rsidRPr="009772C0">
        <w:rPr>
          <w:sz w:val="28"/>
          <w:szCs w:val="28"/>
        </w:rPr>
        <w:t>28.Крупа Д. Французька нова хвиля: історія, естетика, вплив // Наукові за</w:t>
      </w:r>
      <w:r w:rsidR="00A3449F" w:rsidRPr="009772C0">
        <w:rPr>
          <w:sz w:val="28"/>
          <w:szCs w:val="28"/>
        </w:rPr>
        <w:t xml:space="preserve">писки Інституту журналістики. </w:t>
      </w:r>
      <w:r w:rsidRPr="009772C0">
        <w:rPr>
          <w:sz w:val="28"/>
          <w:szCs w:val="28"/>
        </w:rPr>
        <w:t xml:space="preserve">2018. </w:t>
      </w:r>
      <w:r w:rsidR="00A3449F" w:rsidRPr="009772C0">
        <w:rPr>
          <w:sz w:val="28"/>
          <w:szCs w:val="28"/>
        </w:rPr>
        <w:t xml:space="preserve">Т. 2. </w:t>
      </w:r>
      <w:r w:rsidRPr="009772C0">
        <w:rPr>
          <w:sz w:val="28"/>
          <w:szCs w:val="28"/>
        </w:rPr>
        <w:t>С. 45–50.</w:t>
      </w:r>
      <w:r w:rsidRPr="008138DE">
        <w:rPr>
          <w:sz w:val="28"/>
          <w:szCs w:val="28"/>
        </w:rPr>
        <w:t xml:space="preserve"> </w:t>
      </w:r>
    </w:p>
    <w:p w:rsidR="00B741F3" w:rsidRDefault="00B741F3" w:rsidP="00B741F3">
      <w:pPr>
        <w:spacing w:line="360" w:lineRule="auto"/>
        <w:ind w:firstLine="720"/>
        <w:contextualSpacing/>
        <w:rPr>
          <w:sz w:val="28"/>
          <w:szCs w:val="28"/>
        </w:rPr>
      </w:pPr>
      <w:r w:rsidRPr="008138DE">
        <w:rPr>
          <w:sz w:val="28"/>
          <w:szCs w:val="28"/>
        </w:rPr>
        <w:t xml:space="preserve">29.Павленко Л. Візуальні форми </w:t>
      </w:r>
      <w:r w:rsidR="00307623">
        <w:rPr>
          <w:sz w:val="28"/>
          <w:szCs w:val="28"/>
        </w:rPr>
        <w:t>пам’яті у фільмах Алена Рене</w:t>
      </w:r>
      <w:r w:rsidR="00307623">
        <w:rPr>
          <w:sz w:val="28"/>
          <w:szCs w:val="28"/>
          <w:lang w:val="ru-RU"/>
        </w:rPr>
        <w:t xml:space="preserve">. </w:t>
      </w:r>
      <w:r w:rsidR="00307623" w:rsidRPr="00307623">
        <w:rPr>
          <w:i/>
          <w:sz w:val="28"/>
          <w:szCs w:val="28"/>
        </w:rPr>
        <w:t>Питання культурології.</w:t>
      </w:r>
      <w:r w:rsidR="00307623">
        <w:rPr>
          <w:sz w:val="28"/>
          <w:szCs w:val="28"/>
        </w:rPr>
        <w:t xml:space="preserve"> 2020. </w:t>
      </w:r>
      <w:r w:rsidR="002A1FBE">
        <w:rPr>
          <w:sz w:val="28"/>
          <w:szCs w:val="28"/>
        </w:rPr>
        <w:t>№ 4.</w:t>
      </w:r>
      <w:r w:rsidRPr="008138DE">
        <w:rPr>
          <w:sz w:val="28"/>
          <w:szCs w:val="28"/>
        </w:rPr>
        <w:t xml:space="preserve"> С. 39–44. </w:t>
      </w:r>
    </w:p>
    <w:p w:rsidR="00B741F3" w:rsidRDefault="00B741F3" w:rsidP="00B741F3">
      <w:pPr>
        <w:spacing w:line="360" w:lineRule="auto"/>
        <w:ind w:firstLine="720"/>
        <w:contextualSpacing/>
        <w:rPr>
          <w:sz w:val="28"/>
          <w:szCs w:val="28"/>
        </w:rPr>
      </w:pPr>
      <w:r w:rsidRPr="008138DE">
        <w:rPr>
          <w:sz w:val="28"/>
          <w:szCs w:val="28"/>
        </w:rPr>
        <w:t>30.Юрченко О. Кіно як відображення культурної кризи: наративна деконструкція у французькому фільмі 60-х років // Вісник ОНУ ім. І. І. Мечникова. Сер</w:t>
      </w:r>
      <w:r w:rsidR="00A3449F">
        <w:rPr>
          <w:sz w:val="28"/>
          <w:szCs w:val="28"/>
        </w:rPr>
        <w:t xml:space="preserve">ія: Мистецтвознавство. 2021. Т. 26, Вип. 1. </w:t>
      </w:r>
      <w:r w:rsidRPr="008138DE">
        <w:rPr>
          <w:sz w:val="28"/>
          <w:szCs w:val="28"/>
        </w:rPr>
        <w:t xml:space="preserve">С. 118–124. </w:t>
      </w:r>
    </w:p>
    <w:p w:rsidR="00B741F3" w:rsidRDefault="00B741F3" w:rsidP="00B741F3">
      <w:pPr>
        <w:spacing w:line="360" w:lineRule="auto"/>
        <w:ind w:firstLine="720"/>
        <w:contextualSpacing/>
        <w:rPr>
          <w:sz w:val="28"/>
          <w:szCs w:val="28"/>
        </w:rPr>
      </w:pPr>
      <w:r w:rsidRPr="008138DE">
        <w:rPr>
          <w:sz w:val="28"/>
          <w:szCs w:val="28"/>
        </w:rPr>
        <w:t>31.Антонюк А. Нове кіно як візуальний виклик: деконструкція образу у фільмах Годара // Актуальні питання гуман</w:t>
      </w:r>
      <w:r w:rsidR="002A1FBE">
        <w:rPr>
          <w:sz w:val="28"/>
          <w:szCs w:val="28"/>
        </w:rPr>
        <w:t>ітарних наук. 2021. Вип. 35.</w:t>
      </w:r>
      <w:r w:rsidRPr="008138DE">
        <w:rPr>
          <w:sz w:val="28"/>
          <w:szCs w:val="28"/>
        </w:rPr>
        <w:t xml:space="preserve"> С. 103–108. </w:t>
      </w:r>
    </w:p>
    <w:p w:rsidR="00B741F3" w:rsidRDefault="00B741F3" w:rsidP="00B741F3">
      <w:pPr>
        <w:spacing w:line="360" w:lineRule="auto"/>
        <w:ind w:firstLine="720"/>
        <w:contextualSpacing/>
        <w:rPr>
          <w:sz w:val="28"/>
          <w:szCs w:val="28"/>
        </w:rPr>
      </w:pPr>
      <w:r w:rsidRPr="00026569">
        <w:rPr>
          <w:sz w:val="28"/>
          <w:szCs w:val="28"/>
        </w:rPr>
        <w:t>32.Бегма Н. Трансформація погляду в європейському авторському кіно</w:t>
      </w:r>
      <w:r w:rsidR="00307623" w:rsidRPr="00026569">
        <w:rPr>
          <w:sz w:val="28"/>
          <w:szCs w:val="28"/>
        </w:rPr>
        <w:t xml:space="preserve"> другої половини ХХ століття</w:t>
      </w:r>
      <w:r w:rsidR="00026569" w:rsidRPr="00026569">
        <w:rPr>
          <w:sz w:val="28"/>
          <w:szCs w:val="28"/>
          <w:lang w:val="ru-RU"/>
        </w:rPr>
        <w:t xml:space="preserve"> //</w:t>
      </w:r>
      <w:r w:rsidR="00307623" w:rsidRPr="00026569">
        <w:rPr>
          <w:sz w:val="28"/>
          <w:szCs w:val="28"/>
          <w:lang w:val="ru-RU"/>
        </w:rPr>
        <w:t xml:space="preserve"> </w:t>
      </w:r>
      <w:r w:rsidR="00307623" w:rsidRPr="00026569">
        <w:rPr>
          <w:sz w:val="28"/>
          <w:szCs w:val="28"/>
        </w:rPr>
        <w:t>Культура і сучасність.</w:t>
      </w:r>
      <w:r w:rsidR="00307623" w:rsidRPr="00026569">
        <w:rPr>
          <w:i/>
          <w:sz w:val="28"/>
          <w:szCs w:val="28"/>
        </w:rPr>
        <w:t xml:space="preserve"> </w:t>
      </w:r>
      <w:r w:rsidR="00307623" w:rsidRPr="00026569">
        <w:rPr>
          <w:sz w:val="28"/>
          <w:szCs w:val="28"/>
        </w:rPr>
        <w:t>2020.</w:t>
      </w:r>
      <w:r w:rsidR="002A1FBE">
        <w:rPr>
          <w:sz w:val="28"/>
          <w:szCs w:val="28"/>
        </w:rPr>
        <w:t xml:space="preserve"> № 3. </w:t>
      </w:r>
      <w:r w:rsidRPr="00026569">
        <w:rPr>
          <w:sz w:val="28"/>
          <w:szCs w:val="28"/>
        </w:rPr>
        <w:t xml:space="preserve"> С. 141–147.</w:t>
      </w:r>
      <w:r w:rsidRPr="008138DE">
        <w:rPr>
          <w:sz w:val="28"/>
          <w:szCs w:val="28"/>
        </w:rPr>
        <w:t xml:space="preserve"> </w:t>
      </w:r>
    </w:p>
    <w:p w:rsidR="00B741F3" w:rsidRDefault="00B741F3" w:rsidP="00B741F3">
      <w:pPr>
        <w:spacing w:line="360" w:lineRule="auto"/>
        <w:ind w:firstLine="720"/>
        <w:contextualSpacing/>
        <w:rPr>
          <w:sz w:val="28"/>
          <w:szCs w:val="28"/>
        </w:rPr>
      </w:pPr>
      <w:r w:rsidRPr="001D1C4F">
        <w:rPr>
          <w:sz w:val="28"/>
          <w:szCs w:val="28"/>
        </w:rPr>
        <w:t xml:space="preserve">33.Вишневський Т. Авторське бачення реальності у фільмах </w:t>
      </w:r>
      <w:r w:rsidR="008D027F" w:rsidRPr="001D1C4F">
        <w:rPr>
          <w:sz w:val="28"/>
          <w:szCs w:val="28"/>
        </w:rPr>
        <w:t>французької нової хвилі</w:t>
      </w:r>
      <w:r w:rsidR="008D027F" w:rsidRPr="001D1C4F">
        <w:rPr>
          <w:sz w:val="28"/>
          <w:szCs w:val="28"/>
          <w:lang w:val="ru-RU"/>
        </w:rPr>
        <w:t xml:space="preserve">. </w:t>
      </w:r>
      <w:r w:rsidRPr="001D1C4F">
        <w:rPr>
          <w:i/>
          <w:sz w:val="28"/>
          <w:szCs w:val="28"/>
        </w:rPr>
        <w:t>Науковий вісник Київського національного університету культури і мистец</w:t>
      </w:r>
      <w:r w:rsidR="008D027F" w:rsidRPr="001D1C4F">
        <w:rPr>
          <w:i/>
          <w:sz w:val="28"/>
          <w:szCs w:val="28"/>
        </w:rPr>
        <w:t>тв. Серія: Мистецтвознавство</w:t>
      </w:r>
      <w:r w:rsidR="008D027F" w:rsidRPr="001D1C4F">
        <w:rPr>
          <w:sz w:val="28"/>
          <w:szCs w:val="28"/>
        </w:rPr>
        <w:t>. 2022.</w:t>
      </w:r>
      <w:r w:rsidR="008D027F" w:rsidRPr="001E750C">
        <w:rPr>
          <w:sz w:val="28"/>
          <w:szCs w:val="28"/>
          <w:lang w:val="ru-RU"/>
        </w:rPr>
        <w:t xml:space="preserve"> </w:t>
      </w:r>
      <w:r w:rsidR="008D027F" w:rsidRPr="001D1C4F">
        <w:rPr>
          <w:sz w:val="28"/>
          <w:szCs w:val="28"/>
        </w:rPr>
        <w:t xml:space="preserve"> Вип. 47. </w:t>
      </w:r>
      <w:r w:rsidRPr="001D1C4F">
        <w:rPr>
          <w:sz w:val="28"/>
          <w:szCs w:val="28"/>
        </w:rPr>
        <w:t>С. 55–61.</w:t>
      </w:r>
      <w:r w:rsidRPr="008138DE">
        <w:rPr>
          <w:sz w:val="28"/>
          <w:szCs w:val="28"/>
        </w:rPr>
        <w:t xml:space="preserve"> </w:t>
      </w:r>
    </w:p>
    <w:p w:rsidR="00B741F3" w:rsidRDefault="00B741F3" w:rsidP="00B741F3">
      <w:pPr>
        <w:spacing w:line="360" w:lineRule="auto"/>
        <w:ind w:firstLine="720"/>
        <w:contextualSpacing/>
        <w:rPr>
          <w:sz w:val="28"/>
          <w:szCs w:val="28"/>
        </w:rPr>
      </w:pPr>
      <w:r w:rsidRPr="008D0321">
        <w:rPr>
          <w:sz w:val="28"/>
          <w:szCs w:val="28"/>
        </w:rPr>
        <w:t>34.Глущенко І. Мистецтво монтажу як форма філософського мислення: досвід французького кінематогр</w:t>
      </w:r>
      <w:r w:rsidR="00307623" w:rsidRPr="008D0321">
        <w:rPr>
          <w:sz w:val="28"/>
          <w:szCs w:val="28"/>
        </w:rPr>
        <w:t>афа</w:t>
      </w:r>
      <w:r w:rsidR="008D0321" w:rsidRPr="008D0321">
        <w:rPr>
          <w:sz w:val="28"/>
          <w:szCs w:val="28"/>
          <w:lang w:val="ru-RU"/>
        </w:rPr>
        <w:t xml:space="preserve"> // </w:t>
      </w:r>
      <w:r w:rsidR="00307623" w:rsidRPr="008D0321">
        <w:rPr>
          <w:sz w:val="28"/>
          <w:szCs w:val="28"/>
        </w:rPr>
        <w:t>Мистецтво і час.</w:t>
      </w:r>
      <w:r w:rsidR="00307623" w:rsidRPr="008D0321">
        <w:rPr>
          <w:i/>
          <w:sz w:val="28"/>
          <w:szCs w:val="28"/>
        </w:rPr>
        <w:t xml:space="preserve"> </w:t>
      </w:r>
      <w:r w:rsidR="00307623" w:rsidRPr="008D0321">
        <w:rPr>
          <w:sz w:val="28"/>
          <w:szCs w:val="28"/>
        </w:rPr>
        <w:t xml:space="preserve">2021. </w:t>
      </w:r>
      <w:r w:rsidR="00B02CE9">
        <w:rPr>
          <w:sz w:val="28"/>
          <w:szCs w:val="28"/>
        </w:rPr>
        <w:t>№ 2.</w:t>
      </w:r>
      <w:r w:rsidRPr="008D0321">
        <w:rPr>
          <w:sz w:val="28"/>
          <w:szCs w:val="28"/>
        </w:rPr>
        <w:t xml:space="preserve"> С. 101–107.</w:t>
      </w:r>
      <w:r w:rsidRPr="008138DE">
        <w:rPr>
          <w:sz w:val="28"/>
          <w:szCs w:val="28"/>
        </w:rPr>
        <w:t xml:space="preserve"> </w:t>
      </w:r>
    </w:p>
    <w:p w:rsidR="00B741F3" w:rsidRDefault="00B741F3" w:rsidP="00B741F3">
      <w:pPr>
        <w:spacing w:line="360" w:lineRule="auto"/>
        <w:ind w:firstLine="720"/>
        <w:contextualSpacing/>
        <w:rPr>
          <w:sz w:val="28"/>
          <w:szCs w:val="28"/>
        </w:rPr>
      </w:pPr>
      <w:r w:rsidRPr="001A6FFB">
        <w:rPr>
          <w:sz w:val="28"/>
          <w:szCs w:val="28"/>
        </w:rPr>
        <w:lastRenderedPageBreak/>
        <w:t xml:space="preserve">35.Дмитрук Л. Погляд як засіб комунікації у </w:t>
      </w:r>
      <w:r w:rsidR="001A6FFB" w:rsidRPr="001A6FFB">
        <w:rPr>
          <w:sz w:val="28"/>
          <w:szCs w:val="28"/>
        </w:rPr>
        <w:t xml:space="preserve">кіно французької нової хвилі. </w:t>
      </w:r>
      <w:r w:rsidRPr="001A6FFB">
        <w:rPr>
          <w:i/>
          <w:sz w:val="28"/>
          <w:szCs w:val="28"/>
        </w:rPr>
        <w:t>Вісник Харківської академії культури.</w:t>
      </w:r>
      <w:r w:rsidR="001A6FFB" w:rsidRPr="001A6FFB">
        <w:rPr>
          <w:sz w:val="28"/>
          <w:szCs w:val="28"/>
        </w:rPr>
        <w:t xml:space="preserve"> 2020. Вип. 56. </w:t>
      </w:r>
      <w:r w:rsidRPr="001A6FFB">
        <w:rPr>
          <w:sz w:val="28"/>
          <w:szCs w:val="28"/>
        </w:rPr>
        <w:t>С. 92–98.</w:t>
      </w:r>
      <w:r w:rsidRPr="008138DE">
        <w:rPr>
          <w:sz w:val="28"/>
          <w:szCs w:val="28"/>
        </w:rPr>
        <w:t xml:space="preserve"> </w:t>
      </w:r>
    </w:p>
    <w:p w:rsidR="00B741F3" w:rsidRPr="00AD0E10" w:rsidRDefault="00B741F3" w:rsidP="00B741F3">
      <w:pPr>
        <w:spacing w:line="360" w:lineRule="auto"/>
        <w:ind w:firstLine="720"/>
        <w:contextualSpacing/>
        <w:rPr>
          <w:sz w:val="28"/>
          <w:szCs w:val="28"/>
        </w:rPr>
      </w:pPr>
      <w:r w:rsidRPr="00A3449F">
        <w:rPr>
          <w:sz w:val="28"/>
          <w:szCs w:val="28"/>
        </w:rPr>
        <w:t>36.Зоря В. Кіно, що бачить і чує: філософія часу у фільмах Алена Рене // Гуманітарний простір</w:t>
      </w:r>
      <w:r w:rsidR="00A3449F" w:rsidRPr="00A3449F">
        <w:rPr>
          <w:sz w:val="28"/>
          <w:szCs w:val="28"/>
        </w:rPr>
        <w:t xml:space="preserve"> науки: досвід та перспективи. 2021. Т. 4. </w:t>
      </w:r>
      <w:r w:rsidRPr="00A3449F">
        <w:rPr>
          <w:sz w:val="28"/>
          <w:szCs w:val="28"/>
        </w:rPr>
        <w:t xml:space="preserve"> С. 157–163.</w:t>
      </w:r>
      <w:r w:rsidRPr="00AD0E10">
        <w:rPr>
          <w:sz w:val="28"/>
          <w:szCs w:val="28"/>
        </w:rPr>
        <w:t xml:space="preserve"> </w:t>
      </w:r>
    </w:p>
    <w:p w:rsidR="00B741F3" w:rsidRPr="00AD0E10" w:rsidRDefault="00B741F3" w:rsidP="00B741F3">
      <w:pPr>
        <w:spacing w:line="360" w:lineRule="auto"/>
        <w:ind w:firstLine="720"/>
        <w:contextualSpacing/>
        <w:rPr>
          <w:sz w:val="28"/>
          <w:szCs w:val="28"/>
        </w:rPr>
      </w:pPr>
      <w:r w:rsidRPr="00AD0E10">
        <w:rPr>
          <w:sz w:val="28"/>
          <w:szCs w:val="28"/>
        </w:rPr>
        <w:t>37.Камінська О. Кіно і рефлексія: герої нової х</w:t>
      </w:r>
      <w:r w:rsidR="00307623" w:rsidRPr="00AD0E10">
        <w:rPr>
          <w:sz w:val="28"/>
          <w:szCs w:val="28"/>
        </w:rPr>
        <w:t>вилі між дією і бездіяльністю</w:t>
      </w:r>
      <w:r w:rsidR="00AD0E10" w:rsidRPr="00AD0E10">
        <w:rPr>
          <w:sz w:val="28"/>
          <w:szCs w:val="28"/>
        </w:rPr>
        <w:t xml:space="preserve"> // </w:t>
      </w:r>
      <w:r w:rsidRPr="00AD0E10">
        <w:rPr>
          <w:sz w:val="28"/>
          <w:szCs w:val="28"/>
        </w:rPr>
        <w:t>Кіномис</w:t>
      </w:r>
      <w:r w:rsidR="00307623" w:rsidRPr="00AD0E10">
        <w:rPr>
          <w:sz w:val="28"/>
          <w:szCs w:val="28"/>
        </w:rPr>
        <w:t>тецтво: історія і сучасність. 2022.</w:t>
      </w:r>
      <w:r w:rsidR="00B02CE9">
        <w:rPr>
          <w:sz w:val="28"/>
          <w:szCs w:val="28"/>
        </w:rPr>
        <w:t xml:space="preserve"> № 2.</w:t>
      </w:r>
      <w:r w:rsidRPr="00AD0E10">
        <w:rPr>
          <w:sz w:val="28"/>
          <w:szCs w:val="28"/>
        </w:rPr>
        <w:t xml:space="preserve"> С. 43–50. </w:t>
      </w:r>
    </w:p>
    <w:p w:rsidR="00B741F3" w:rsidRDefault="00B741F3" w:rsidP="00B741F3">
      <w:pPr>
        <w:spacing w:line="360" w:lineRule="auto"/>
        <w:ind w:firstLine="720"/>
        <w:contextualSpacing/>
        <w:rPr>
          <w:sz w:val="28"/>
          <w:szCs w:val="28"/>
        </w:rPr>
      </w:pPr>
      <w:r w:rsidRPr="00AD0E10">
        <w:rPr>
          <w:sz w:val="28"/>
          <w:szCs w:val="28"/>
        </w:rPr>
        <w:t>38.Кучеренко Д. Соціальна мобільність і молодь у фі</w:t>
      </w:r>
      <w:r w:rsidR="00A626DD" w:rsidRPr="00AD0E10">
        <w:rPr>
          <w:sz w:val="28"/>
          <w:szCs w:val="28"/>
        </w:rPr>
        <w:t>льмах французької нової хвилі</w:t>
      </w:r>
      <w:r w:rsidR="00AD0E10" w:rsidRPr="00AD0E10">
        <w:rPr>
          <w:sz w:val="28"/>
          <w:szCs w:val="28"/>
        </w:rPr>
        <w:t xml:space="preserve"> //</w:t>
      </w:r>
      <w:r w:rsidRPr="00AD0E10">
        <w:rPr>
          <w:sz w:val="28"/>
          <w:szCs w:val="28"/>
        </w:rPr>
        <w:t xml:space="preserve"> Молодь і ринок. </w:t>
      </w:r>
      <w:r w:rsidR="00A626DD" w:rsidRPr="00AD0E10">
        <w:rPr>
          <w:sz w:val="28"/>
          <w:szCs w:val="28"/>
        </w:rPr>
        <w:t xml:space="preserve">2020. </w:t>
      </w:r>
      <w:r w:rsidR="00B02CE9">
        <w:rPr>
          <w:sz w:val="28"/>
          <w:szCs w:val="28"/>
        </w:rPr>
        <w:t>№ 11 (190).</w:t>
      </w:r>
      <w:r w:rsidRPr="00AD0E10">
        <w:rPr>
          <w:sz w:val="28"/>
          <w:szCs w:val="28"/>
        </w:rPr>
        <w:t xml:space="preserve"> С. 89–93.</w:t>
      </w:r>
      <w:r w:rsidRPr="008138DE">
        <w:rPr>
          <w:sz w:val="28"/>
          <w:szCs w:val="28"/>
        </w:rPr>
        <w:t xml:space="preserve"> </w:t>
      </w:r>
    </w:p>
    <w:p w:rsidR="00B741F3" w:rsidRDefault="00B741F3" w:rsidP="00B741F3">
      <w:pPr>
        <w:spacing w:line="360" w:lineRule="auto"/>
        <w:ind w:firstLine="720"/>
        <w:contextualSpacing/>
        <w:rPr>
          <w:sz w:val="28"/>
          <w:szCs w:val="28"/>
        </w:rPr>
      </w:pPr>
      <w:r w:rsidRPr="006D1B28">
        <w:rPr>
          <w:sz w:val="28"/>
          <w:szCs w:val="28"/>
        </w:rPr>
        <w:t>39.Орлова Т. Пошук ідентичності в європейсько</w:t>
      </w:r>
      <w:r w:rsidR="00A626DD" w:rsidRPr="006D1B28">
        <w:rPr>
          <w:sz w:val="28"/>
          <w:szCs w:val="28"/>
        </w:rPr>
        <w:t>му авторському кінематографі</w:t>
      </w:r>
      <w:r w:rsidR="00A626DD" w:rsidRPr="006D1B28">
        <w:rPr>
          <w:i/>
          <w:sz w:val="28"/>
          <w:szCs w:val="28"/>
          <w:lang w:val="ru-RU"/>
        </w:rPr>
        <w:t xml:space="preserve">. </w:t>
      </w:r>
      <w:r w:rsidRPr="006D1B28">
        <w:rPr>
          <w:i/>
          <w:sz w:val="28"/>
          <w:szCs w:val="28"/>
        </w:rPr>
        <w:t>Українська культура: мин</w:t>
      </w:r>
      <w:r w:rsidR="00E85012" w:rsidRPr="006D1B28">
        <w:rPr>
          <w:i/>
          <w:sz w:val="28"/>
          <w:szCs w:val="28"/>
        </w:rPr>
        <w:t>уле, сучасне, шляхи розвитку.</w:t>
      </w:r>
      <w:r w:rsidR="00E85012" w:rsidRPr="006D1B28">
        <w:rPr>
          <w:sz w:val="28"/>
          <w:szCs w:val="28"/>
        </w:rPr>
        <w:t xml:space="preserve"> 2022. Вип. 28.</w:t>
      </w:r>
      <w:r w:rsidRPr="006D1B28">
        <w:rPr>
          <w:sz w:val="28"/>
          <w:szCs w:val="28"/>
        </w:rPr>
        <w:t xml:space="preserve"> С. 211–217.</w:t>
      </w:r>
      <w:r w:rsidRPr="008138DE">
        <w:rPr>
          <w:sz w:val="28"/>
          <w:szCs w:val="28"/>
        </w:rPr>
        <w:t xml:space="preserve"> </w:t>
      </w:r>
    </w:p>
    <w:p w:rsidR="00B741F3" w:rsidRDefault="00B741F3" w:rsidP="00B741F3">
      <w:pPr>
        <w:spacing w:line="360" w:lineRule="auto"/>
        <w:ind w:firstLine="720"/>
        <w:contextualSpacing/>
        <w:rPr>
          <w:sz w:val="28"/>
          <w:szCs w:val="28"/>
        </w:rPr>
      </w:pPr>
      <w:r w:rsidRPr="00850455">
        <w:rPr>
          <w:sz w:val="28"/>
          <w:szCs w:val="28"/>
        </w:rPr>
        <w:t>40.Шевчук М. Візуальна есеїстика як форма наративу: фра</w:t>
      </w:r>
      <w:r w:rsidR="00A626DD" w:rsidRPr="00850455">
        <w:rPr>
          <w:sz w:val="28"/>
          <w:szCs w:val="28"/>
        </w:rPr>
        <w:t>нцузький досвід 1960-х років</w:t>
      </w:r>
      <w:r w:rsidR="00E53895" w:rsidRPr="00850455">
        <w:rPr>
          <w:sz w:val="28"/>
          <w:szCs w:val="28"/>
          <w:lang w:val="ru-RU"/>
        </w:rPr>
        <w:t xml:space="preserve">  //</w:t>
      </w:r>
      <w:r w:rsidR="00A626DD" w:rsidRPr="00850455">
        <w:rPr>
          <w:sz w:val="28"/>
          <w:szCs w:val="28"/>
          <w:lang w:val="ru-RU"/>
        </w:rPr>
        <w:t xml:space="preserve"> </w:t>
      </w:r>
      <w:r w:rsidR="00A626DD" w:rsidRPr="00850455">
        <w:rPr>
          <w:i/>
          <w:sz w:val="28"/>
          <w:szCs w:val="28"/>
          <w:lang w:val="ru-RU"/>
        </w:rPr>
        <w:t xml:space="preserve"> </w:t>
      </w:r>
      <w:r w:rsidRPr="00850455">
        <w:rPr>
          <w:sz w:val="28"/>
          <w:szCs w:val="28"/>
        </w:rPr>
        <w:t>Нау</w:t>
      </w:r>
      <w:r w:rsidR="00A626DD" w:rsidRPr="00850455">
        <w:rPr>
          <w:sz w:val="28"/>
          <w:szCs w:val="28"/>
        </w:rPr>
        <w:t>кові записки з культурології</w:t>
      </w:r>
      <w:r w:rsidR="00A626DD" w:rsidRPr="00850455">
        <w:rPr>
          <w:i/>
          <w:sz w:val="28"/>
          <w:szCs w:val="28"/>
        </w:rPr>
        <w:t>.</w:t>
      </w:r>
      <w:r w:rsidR="00A626DD" w:rsidRPr="00850455">
        <w:rPr>
          <w:sz w:val="28"/>
          <w:szCs w:val="28"/>
        </w:rPr>
        <w:t xml:space="preserve"> 2019.</w:t>
      </w:r>
      <w:r w:rsidR="00B02CE9">
        <w:rPr>
          <w:sz w:val="28"/>
          <w:szCs w:val="28"/>
        </w:rPr>
        <w:t xml:space="preserve"> № 25.</w:t>
      </w:r>
      <w:r w:rsidRPr="00850455">
        <w:rPr>
          <w:sz w:val="28"/>
          <w:szCs w:val="28"/>
        </w:rPr>
        <w:t xml:space="preserve"> С. 67–73.</w:t>
      </w:r>
    </w:p>
    <w:p w:rsidR="00B741F3" w:rsidRPr="005363C5" w:rsidRDefault="00B741F3" w:rsidP="00B741F3">
      <w:pPr>
        <w:jc w:val="center"/>
        <w:rPr>
          <w:b/>
          <w:sz w:val="28"/>
          <w:szCs w:val="28"/>
        </w:rPr>
      </w:pPr>
    </w:p>
    <w:p w:rsidR="00C04D4D" w:rsidRDefault="00C04D4D"/>
    <w:sectPr w:rsidR="00C04D4D" w:rsidSect="00831452">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70DA" w:rsidRDefault="004C70DA" w:rsidP="003807E2">
      <w:r>
        <w:separator/>
      </w:r>
    </w:p>
  </w:endnote>
  <w:endnote w:type="continuationSeparator" w:id="0">
    <w:p w:rsidR="004C70DA" w:rsidRDefault="004C70DA" w:rsidP="003807E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07E2" w:rsidRPr="00604EB1" w:rsidRDefault="003807E2" w:rsidP="00604EB1">
    <w:pPr>
      <w:pStyle w:val="a9"/>
      <w:jc w:val="center"/>
      <w:rPr>
        <w:sz w:val="28"/>
        <w:szCs w:val="2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70DA" w:rsidRDefault="004C70DA" w:rsidP="003807E2">
      <w:r>
        <w:separator/>
      </w:r>
    </w:p>
  </w:footnote>
  <w:footnote w:type="continuationSeparator" w:id="0">
    <w:p w:rsidR="004C70DA" w:rsidRDefault="004C70DA" w:rsidP="003807E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1317418"/>
      <w:docPartObj>
        <w:docPartGallery w:val="Page Numbers (Top of Page)"/>
        <w:docPartUnique/>
      </w:docPartObj>
    </w:sdtPr>
    <w:sdtContent>
      <w:p w:rsidR="00D1398A" w:rsidRDefault="00CE57FE">
        <w:pPr>
          <w:pStyle w:val="a7"/>
          <w:jc w:val="right"/>
        </w:pPr>
        <w:r>
          <w:fldChar w:fldCharType="begin"/>
        </w:r>
        <w:r w:rsidR="00D1398A">
          <w:instrText>PAGE   \* MERGEFORMAT</w:instrText>
        </w:r>
        <w:r>
          <w:fldChar w:fldCharType="separate"/>
        </w:r>
        <w:r w:rsidR="00370A6C" w:rsidRPr="00370A6C">
          <w:rPr>
            <w:noProof/>
            <w:lang w:val="ru-RU"/>
          </w:rPr>
          <w:t>5</w:t>
        </w:r>
        <w:r>
          <w:fldChar w:fldCharType="end"/>
        </w:r>
      </w:p>
    </w:sdtContent>
  </w:sdt>
  <w:p w:rsidR="00D1398A" w:rsidRDefault="00D1398A">
    <w:pPr>
      <w:pStyle w:val="a7"/>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1266"/>
  </w:hdrShapeDefaults>
  <w:footnotePr>
    <w:footnote w:id="-1"/>
    <w:footnote w:id="0"/>
  </w:footnotePr>
  <w:endnotePr>
    <w:endnote w:id="-1"/>
    <w:endnote w:id="0"/>
  </w:endnotePr>
  <w:compat/>
  <w:rsids>
    <w:rsidRoot w:val="00813D58"/>
    <w:rsid w:val="00017D58"/>
    <w:rsid w:val="00026569"/>
    <w:rsid w:val="00067FEB"/>
    <w:rsid w:val="000770DA"/>
    <w:rsid w:val="000B4D10"/>
    <w:rsid w:val="000E3ED5"/>
    <w:rsid w:val="00167662"/>
    <w:rsid w:val="00193AFF"/>
    <w:rsid w:val="001A6FFB"/>
    <w:rsid w:val="001C5C71"/>
    <w:rsid w:val="001D1C4F"/>
    <w:rsid w:val="001E750C"/>
    <w:rsid w:val="002870C1"/>
    <w:rsid w:val="002939D9"/>
    <w:rsid w:val="002A1FBE"/>
    <w:rsid w:val="002B2D68"/>
    <w:rsid w:val="002F7F21"/>
    <w:rsid w:val="00307623"/>
    <w:rsid w:val="003261DA"/>
    <w:rsid w:val="00331866"/>
    <w:rsid w:val="003613BE"/>
    <w:rsid w:val="003636A7"/>
    <w:rsid w:val="00365D44"/>
    <w:rsid w:val="00370A6C"/>
    <w:rsid w:val="003807E2"/>
    <w:rsid w:val="00383B41"/>
    <w:rsid w:val="00385642"/>
    <w:rsid w:val="004109A5"/>
    <w:rsid w:val="004454AE"/>
    <w:rsid w:val="00457C9C"/>
    <w:rsid w:val="004659BE"/>
    <w:rsid w:val="004865D9"/>
    <w:rsid w:val="004C70DA"/>
    <w:rsid w:val="004E4598"/>
    <w:rsid w:val="005469CD"/>
    <w:rsid w:val="005A6515"/>
    <w:rsid w:val="005C0355"/>
    <w:rsid w:val="00604EB1"/>
    <w:rsid w:val="006524AB"/>
    <w:rsid w:val="006A2765"/>
    <w:rsid w:val="006D1B28"/>
    <w:rsid w:val="006D1D14"/>
    <w:rsid w:val="006E6C03"/>
    <w:rsid w:val="00753FCB"/>
    <w:rsid w:val="00797934"/>
    <w:rsid w:val="007A396C"/>
    <w:rsid w:val="007F242E"/>
    <w:rsid w:val="00813D58"/>
    <w:rsid w:val="00846A9D"/>
    <w:rsid w:val="00850455"/>
    <w:rsid w:val="008D027F"/>
    <w:rsid w:val="008D0321"/>
    <w:rsid w:val="008E257E"/>
    <w:rsid w:val="00950489"/>
    <w:rsid w:val="00955FDC"/>
    <w:rsid w:val="009772C0"/>
    <w:rsid w:val="009A38CF"/>
    <w:rsid w:val="009D1B07"/>
    <w:rsid w:val="009D6405"/>
    <w:rsid w:val="009E1DD9"/>
    <w:rsid w:val="00A3449F"/>
    <w:rsid w:val="00A626DD"/>
    <w:rsid w:val="00AA7CE2"/>
    <w:rsid w:val="00AD0E10"/>
    <w:rsid w:val="00B02CE9"/>
    <w:rsid w:val="00B741F3"/>
    <w:rsid w:val="00BD0820"/>
    <w:rsid w:val="00C04D4D"/>
    <w:rsid w:val="00C52FA7"/>
    <w:rsid w:val="00C65D44"/>
    <w:rsid w:val="00C82DB3"/>
    <w:rsid w:val="00C9202E"/>
    <w:rsid w:val="00C938DE"/>
    <w:rsid w:val="00CC43A9"/>
    <w:rsid w:val="00CE57FE"/>
    <w:rsid w:val="00CF0657"/>
    <w:rsid w:val="00D10E7A"/>
    <w:rsid w:val="00D1398A"/>
    <w:rsid w:val="00D233E4"/>
    <w:rsid w:val="00D532F9"/>
    <w:rsid w:val="00D73DA8"/>
    <w:rsid w:val="00DE0E21"/>
    <w:rsid w:val="00DE7A8B"/>
    <w:rsid w:val="00E53895"/>
    <w:rsid w:val="00E6038C"/>
    <w:rsid w:val="00E7724E"/>
    <w:rsid w:val="00E85012"/>
    <w:rsid w:val="00EF21E6"/>
    <w:rsid w:val="00F035DA"/>
    <w:rsid w:val="00F06CFF"/>
    <w:rsid w:val="00F63B80"/>
    <w:rsid w:val="00FD540F"/>
    <w:rsid w:val="00FE6B9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41F3"/>
    <w:pPr>
      <w:spacing w:after="0" w:line="240" w:lineRule="auto"/>
      <w:jc w:val="both"/>
    </w:pPr>
    <w:rPr>
      <w:rFonts w:ascii="Times New Roman" w:eastAsia="Calibri" w:hAnsi="Times New Roman" w:cs="Times New Roman"/>
      <w:sz w:val="24"/>
      <w:szCs w:val="24"/>
    </w:rPr>
  </w:style>
  <w:style w:type="paragraph" w:styleId="1">
    <w:name w:val="heading 1"/>
    <w:basedOn w:val="a"/>
    <w:next w:val="a"/>
    <w:link w:val="10"/>
    <w:uiPriority w:val="9"/>
    <w:qFormat/>
    <w:rsid w:val="00B741F3"/>
    <w:pPr>
      <w:keepNext/>
      <w:keepLines/>
      <w:spacing w:before="480" w:line="276" w:lineRule="auto"/>
      <w:jc w:val="center"/>
      <w:outlineLvl w:val="0"/>
    </w:pPr>
    <w:rPr>
      <w:rFonts w:eastAsiaTheme="majorEastAsia" w:cstheme="majorBidi"/>
      <w:b/>
      <w:bCs/>
      <w:color w:val="000000" w:themeColor="text1"/>
      <w:sz w:val="28"/>
      <w:szCs w:val="28"/>
    </w:rPr>
  </w:style>
  <w:style w:type="paragraph" w:styleId="2">
    <w:name w:val="heading 2"/>
    <w:basedOn w:val="a"/>
    <w:next w:val="a"/>
    <w:link w:val="20"/>
    <w:uiPriority w:val="9"/>
    <w:unhideWhenUsed/>
    <w:qFormat/>
    <w:rsid w:val="00B741F3"/>
    <w:pPr>
      <w:keepNext/>
      <w:keepLines/>
      <w:spacing w:before="200" w:line="276" w:lineRule="auto"/>
      <w:jc w:val="left"/>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741F3"/>
    <w:rPr>
      <w:rFonts w:ascii="Times New Roman" w:eastAsiaTheme="majorEastAsia" w:hAnsi="Times New Roman" w:cstheme="majorBidi"/>
      <w:b/>
      <w:bCs/>
      <w:color w:val="000000" w:themeColor="text1"/>
      <w:sz w:val="28"/>
      <w:szCs w:val="28"/>
    </w:rPr>
  </w:style>
  <w:style w:type="character" w:customStyle="1" w:styleId="20">
    <w:name w:val="Заголовок 2 Знак"/>
    <w:basedOn w:val="a0"/>
    <w:link w:val="2"/>
    <w:uiPriority w:val="9"/>
    <w:rsid w:val="00B741F3"/>
    <w:rPr>
      <w:rFonts w:asciiTheme="majorHAnsi" w:eastAsiaTheme="majorEastAsia" w:hAnsiTheme="majorHAnsi" w:cstheme="majorBidi"/>
      <w:b/>
      <w:bCs/>
      <w:color w:val="4F81BD" w:themeColor="accent1"/>
      <w:sz w:val="26"/>
      <w:szCs w:val="26"/>
    </w:rPr>
  </w:style>
  <w:style w:type="paragraph" w:styleId="a3">
    <w:name w:val="TOC Heading"/>
    <w:basedOn w:val="1"/>
    <w:next w:val="a"/>
    <w:uiPriority w:val="39"/>
    <w:semiHidden/>
    <w:unhideWhenUsed/>
    <w:qFormat/>
    <w:rsid w:val="00B741F3"/>
    <w:pPr>
      <w:jc w:val="left"/>
      <w:outlineLvl w:val="9"/>
    </w:pPr>
    <w:rPr>
      <w:rFonts w:asciiTheme="majorHAnsi" w:hAnsiTheme="majorHAnsi"/>
      <w:color w:val="365F91" w:themeColor="accent1" w:themeShade="BF"/>
      <w:lang w:eastAsia="uk-UA"/>
    </w:rPr>
  </w:style>
  <w:style w:type="paragraph" w:styleId="11">
    <w:name w:val="toc 1"/>
    <w:basedOn w:val="a"/>
    <w:next w:val="a"/>
    <w:autoRedefine/>
    <w:uiPriority w:val="39"/>
    <w:unhideWhenUsed/>
    <w:rsid w:val="00B741F3"/>
    <w:pPr>
      <w:spacing w:after="100"/>
    </w:pPr>
  </w:style>
  <w:style w:type="paragraph" w:styleId="21">
    <w:name w:val="toc 2"/>
    <w:basedOn w:val="a"/>
    <w:next w:val="a"/>
    <w:autoRedefine/>
    <w:uiPriority w:val="39"/>
    <w:unhideWhenUsed/>
    <w:rsid w:val="00B741F3"/>
    <w:pPr>
      <w:spacing w:after="100"/>
      <w:ind w:left="240"/>
    </w:pPr>
  </w:style>
  <w:style w:type="character" w:styleId="a4">
    <w:name w:val="Hyperlink"/>
    <w:basedOn w:val="a0"/>
    <w:uiPriority w:val="99"/>
    <w:unhideWhenUsed/>
    <w:rsid w:val="00B741F3"/>
    <w:rPr>
      <w:color w:val="0000FF" w:themeColor="hyperlink"/>
      <w:u w:val="single"/>
    </w:rPr>
  </w:style>
  <w:style w:type="paragraph" w:styleId="a5">
    <w:name w:val="Balloon Text"/>
    <w:basedOn w:val="a"/>
    <w:link w:val="a6"/>
    <w:uiPriority w:val="99"/>
    <w:semiHidden/>
    <w:unhideWhenUsed/>
    <w:rsid w:val="00B741F3"/>
    <w:rPr>
      <w:rFonts w:ascii="Tahoma" w:hAnsi="Tahoma" w:cs="Tahoma"/>
      <w:sz w:val="16"/>
      <w:szCs w:val="16"/>
    </w:rPr>
  </w:style>
  <w:style w:type="character" w:customStyle="1" w:styleId="a6">
    <w:name w:val="Текст выноски Знак"/>
    <w:basedOn w:val="a0"/>
    <w:link w:val="a5"/>
    <w:uiPriority w:val="99"/>
    <w:semiHidden/>
    <w:rsid w:val="00B741F3"/>
    <w:rPr>
      <w:rFonts w:ascii="Tahoma" w:eastAsia="Calibri" w:hAnsi="Tahoma" w:cs="Tahoma"/>
      <w:sz w:val="16"/>
      <w:szCs w:val="16"/>
    </w:rPr>
  </w:style>
  <w:style w:type="paragraph" w:styleId="a7">
    <w:name w:val="header"/>
    <w:basedOn w:val="a"/>
    <w:link w:val="a8"/>
    <w:uiPriority w:val="99"/>
    <w:unhideWhenUsed/>
    <w:rsid w:val="003807E2"/>
    <w:pPr>
      <w:tabs>
        <w:tab w:val="center" w:pos="4819"/>
        <w:tab w:val="right" w:pos="9639"/>
      </w:tabs>
    </w:pPr>
  </w:style>
  <w:style w:type="character" w:customStyle="1" w:styleId="a8">
    <w:name w:val="Верхний колонтитул Знак"/>
    <w:basedOn w:val="a0"/>
    <w:link w:val="a7"/>
    <w:uiPriority w:val="99"/>
    <w:rsid w:val="003807E2"/>
    <w:rPr>
      <w:rFonts w:ascii="Times New Roman" w:eastAsia="Calibri" w:hAnsi="Times New Roman" w:cs="Times New Roman"/>
      <w:sz w:val="24"/>
      <w:szCs w:val="24"/>
    </w:rPr>
  </w:style>
  <w:style w:type="paragraph" w:styleId="a9">
    <w:name w:val="footer"/>
    <w:basedOn w:val="a"/>
    <w:link w:val="aa"/>
    <w:uiPriority w:val="99"/>
    <w:unhideWhenUsed/>
    <w:rsid w:val="003807E2"/>
    <w:pPr>
      <w:tabs>
        <w:tab w:val="center" w:pos="4819"/>
        <w:tab w:val="right" w:pos="9639"/>
      </w:tabs>
    </w:pPr>
  </w:style>
  <w:style w:type="character" w:customStyle="1" w:styleId="aa">
    <w:name w:val="Нижний колонтитул Знак"/>
    <w:basedOn w:val="a0"/>
    <w:link w:val="a9"/>
    <w:uiPriority w:val="99"/>
    <w:rsid w:val="003807E2"/>
    <w:rPr>
      <w:rFonts w:ascii="Times New Roman" w:eastAsia="Calibri"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41F3"/>
    <w:pPr>
      <w:spacing w:after="0" w:line="240" w:lineRule="auto"/>
      <w:jc w:val="both"/>
    </w:pPr>
    <w:rPr>
      <w:rFonts w:ascii="Times New Roman" w:eastAsia="Calibri" w:hAnsi="Times New Roman" w:cs="Times New Roman"/>
      <w:sz w:val="24"/>
      <w:szCs w:val="24"/>
    </w:rPr>
  </w:style>
  <w:style w:type="paragraph" w:styleId="1">
    <w:name w:val="heading 1"/>
    <w:basedOn w:val="a"/>
    <w:next w:val="a"/>
    <w:link w:val="10"/>
    <w:uiPriority w:val="9"/>
    <w:qFormat/>
    <w:rsid w:val="00B741F3"/>
    <w:pPr>
      <w:keepNext/>
      <w:keepLines/>
      <w:spacing w:before="480" w:line="276" w:lineRule="auto"/>
      <w:jc w:val="center"/>
      <w:outlineLvl w:val="0"/>
    </w:pPr>
    <w:rPr>
      <w:rFonts w:eastAsiaTheme="majorEastAsia" w:cstheme="majorBidi"/>
      <w:b/>
      <w:bCs/>
      <w:color w:val="000000" w:themeColor="text1"/>
      <w:sz w:val="28"/>
      <w:szCs w:val="28"/>
    </w:rPr>
  </w:style>
  <w:style w:type="paragraph" w:styleId="2">
    <w:name w:val="heading 2"/>
    <w:basedOn w:val="a"/>
    <w:next w:val="a"/>
    <w:link w:val="20"/>
    <w:uiPriority w:val="9"/>
    <w:unhideWhenUsed/>
    <w:qFormat/>
    <w:rsid w:val="00B741F3"/>
    <w:pPr>
      <w:keepNext/>
      <w:keepLines/>
      <w:spacing w:before="200" w:line="276" w:lineRule="auto"/>
      <w:jc w:val="left"/>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741F3"/>
    <w:rPr>
      <w:rFonts w:ascii="Times New Roman" w:eastAsiaTheme="majorEastAsia" w:hAnsi="Times New Roman" w:cstheme="majorBidi"/>
      <w:b/>
      <w:bCs/>
      <w:color w:val="000000" w:themeColor="text1"/>
      <w:sz w:val="28"/>
      <w:szCs w:val="28"/>
    </w:rPr>
  </w:style>
  <w:style w:type="character" w:customStyle="1" w:styleId="20">
    <w:name w:val="Заголовок 2 Знак"/>
    <w:basedOn w:val="a0"/>
    <w:link w:val="2"/>
    <w:uiPriority w:val="9"/>
    <w:rsid w:val="00B741F3"/>
    <w:rPr>
      <w:rFonts w:asciiTheme="majorHAnsi" w:eastAsiaTheme="majorEastAsia" w:hAnsiTheme="majorHAnsi" w:cstheme="majorBidi"/>
      <w:b/>
      <w:bCs/>
      <w:color w:val="4F81BD" w:themeColor="accent1"/>
      <w:sz w:val="26"/>
      <w:szCs w:val="26"/>
    </w:rPr>
  </w:style>
  <w:style w:type="paragraph" w:styleId="a3">
    <w:name w:val="TOC Heading"/>
    <w:basedOn w:val="1"/>
    <w:next w:val="a"/>
    <w:uiPriority w:val="39"/>
    <w:semiHidden/>
    <w:unhideWhenUsed/>
    <w:qFormat/>
    <w:rsid w:val="00B741F3"/>
    <w:pPr>
      <w:jc w:val="left"/>
      <w:outlineLvl w:val="9"/>
    </w:pPr>
    <w:rPr>
      <w:rFonts w:asciiTheme="majorHAnsi" w:hAnsiTheme="majorHAnsi"/>
      <w:color w:val="365F91" w:themeColor="accent1" w:themeShade="BF"/>
      <w:lang w:eastAsia="uk-UA"/>
    </w:rPr>
  </w:style>
  <w:style w:type="paragraph" w:styleId="11">
    <w:name w:val="toc 1"/>
    <w:basedOn w:val="a"/>
    <w:next w:val="a"/>
    <w:autoRedefine/>
    <w:uiPriority w:val="39"/>
    <w:unhideWhenUsed/>
    <w:rsid w:val="00B741F3"/>
    <w:pPr>
      <w:spacing w:after="100"/>
    </w:pPr>
  </w:style>
  <w:style w:type="paragraph" w:styleId="21">
    <w:name w:val="toc 2"/>
    <w:basedOn w:val="a"/>
    <w:next w:val="a"/>
    <w:autoRedefine/>
    <w:uiPriority w:val="39"/>
    <w:unhideWhenUsed/>
    <w:rsid w:val="00B741F3"/>
    <w:pPr>
      <w:spacing w:after="100"/>
      <w:ind w:left="240"/>
    </w:pPr>
  </w:style>
  <w:style w:type="character" w:styleId="a4">
    <w:name w:val="Hyperlink"/>
    <w:basedOn w:val="a0"/>
    <w:uiPriority w:val="99"/>
    <w:unhideWhenUsed/>
    <w:rsid w:val="00B741F3"/>
    <w:rPr>
      <w:color w:val="0000FF" w:themeColor="hyperlink"/>
      <w:u w:val="single"/>
    </w:rPr>
  </w:style>
  <w:style w:type="paragraph" w:styleId="a5">
    <w:name w:val="Balloon Text"/>
    <w:basedOn w:val="a"/>
    <w:link w:val="a6"/>
    <w:uiPriority w:val="99"/>
    <w:semiHidden/>
    <w:unhideWhenUsed/>
    <w:rsid w:val="00B741F3"/>
    <w:rPr>
      <w:rFonts w:ascii="Tahoma" w:hAnsi="Tahoma" w:cs="Tahoma"/>
      <w:sz w:val="16"/>
      <w:szCs w:val="16"/>
    </w:rPr>
  </w:style>
  <w:style w:type="character" w:customStyle="1" w:styleId="a6">
    <w:name w:val="Текст выноски Знак"/>
    <w:basedOn w:val="a0"/>
    <w:link w:val="a5"/>
    <w:uiPriority w:val="99"/>
    <w:semiHidden/>
    <w:rsid w:val="00B741F3"/>
    <w:rPr>
      <w:rFonts w:ascii="Tahoma" w:eastAsia="Calibri" w:hAnsi="Tahoma" w:cs="Tahoma"/>
      <w:sz w:val="16"/>
      <w:szCs w:val="16"/>
    </w:rPr>
  </w:style>
  <w:style w:type="paragraph" w:styleId="a7">
    <w:name w:val="header"/>
    <w:basedOn w:val="a"/>
    <w:link w:val="a8"/>
    <w:uiPriority w:val="99"/>
    <w:unhideWhenUsed/>
    <w:rsid w:val="003807E2"/>
    <w:pPr>
      <w:tabs>
        <w:tab w:val="center" w:pos="4819"/>
        <w:tab w:val="right" w:pos="9639"/>
      </w:tabs>
    </w:pPr>
  </w:style>
  <w:style w:type="character" w:customStyle="1" w:styleId="a8">
    <w:name w:val="Верхний колонтитул Знак"/>
    <w:basedOn w:val="a0"/>
    <w:link w:val="a7"/>
    <w:uiPriority w:val="99"/>
    <w:rsid w:val="003807E2"/>
    <w:rPr>
      <w:rFonts w:ascii="Times New Roman" w:eastAsia="Calibri" w:hAnsi="Times New Roman" w:cs="Times New Roman"/>
      <w:sz w:val="24"/>
      <w:szCs w:val="24"/>
    </w:rPr>
  </w:style>
  <w:style w:type="paragraph" w:styleId="a9">
    <w:name w:val="footer"/>
    <w:basedOn w:val="a"/>
    <w:link w:val="aa"/>
    <w:uiPriority w:val="99"/>
    <w:unhideWhenUsed/>
    <w:rsid w:val="003807E2"/>
    <w:pPr>
      <w:tabs>
        <w:tab w:val="center" w:pos="4819"/>
        <w:tab w:val="right" w:pos="9639"/>
      </w:tabs>
    </w:pPr>
  </w:style>
  <w:style w:type="character" w:customStyle="1" w:styleId="aa">
    <w:name w:val="Нижний колонтитул Знак"/>
    <w:basedOn w:val="a0"/>
    <w:link w:val="a9"/>
    <w:uiPriority w:val="99"/>
    <w:rsid w:val="003807E2"/>
    <w:rPr>
      <w:rFonts w:ascii="Times New Roman" w:eastAsia="Calibri"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826676067">
      <w:bodyDiv w:val="1"/>
      <w:marLeft w:val="0"/>
      <w:marRight w:val="0"/>
      <w:marTop w:val="0"/>
      <w:marBottom w:val="0"/>
      <w:divBdr>
        <w:top w:val="none" w:sz="0" w:space="0" w:color="auto"/>
        <w:left w:val="none" w:sz="0" w:space="0" w:color="auto"/>
        <w:bottom w:val="none" w:sz="0" w:space="0" w:color="auto"/>
        <w:right w:val="none" w:sz="0" w:space="0" w:color="auto"/>
      </w:divBdr>
    </w:div>
    <w:div w:id="1039741936">
      <w:bodyDiv w:val="1"/>
      <w:marLeft w:val="0"/>
      <w:marRight w:val="0"/>
      <w:marTop w:val="0"/>
      <w:marBottom w:val="0"/>
      <w:divBdr>
        <w:top w:val="none" w:sz="0" w:space="0" w:color="auto"/>
        <w:left w:val="none" w:sz="0" w:space="0" w:color="auto"/>
        <w:bottom w:val="none" w:sz="0" w:space="0" w:color="auto"/>
        <w:right w:val="none" w:sz="0" w:space="0" w:color="auto"/>
      </w:divBdr>
    </w:div>
    <w:div w:id="133375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B47511-05C1-446A-91C0-13A9DEB8142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14707</Words>
  <Characters>83832</Characters>
  <Application>Microsoft Office Word</Application>
  <DocSecurity>0</DocSecurity>
  <Lines>698</Lines>
  <Paragraphs>196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98343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Admin</cp:lastModifiedBy>
  <cp:revision>2</cp:revision>
  <dcterms:created xsi:type="dcterms:W3CDTF">2025-07-04T07:07:00Z</dcterms:created>
  <dcterms:modified xsi:type="dcterms:W3CDTF">2025-07-04T07:07:00Z</dcterms:modified>
</cp:coreProperties>
</file>