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2CDE" w:rsidRDefault="001B2CDE" w:rsidP="001B2CDE">
      <w:pPr>
        <w:pStyle w:val="a6"/>
        <w:spacing w:before="6"/>
        <w:jc w:val="center"/>
      </w:pPr>
      <w:r>
        <w:t>Одеський національний університет імені І. І. Мечникова</w:t>
      </w:r>
    </w:p>
    <w:p w:rsidR="001B2CDE" w:rsidRDefault="001B2CDE" w:rsidP="001B2CDE">
      <w:pPr>
        <w:pStyle w:val="a6"/>
        <w:spacing w:line="20" w:lineRule="exact"/>
        <w:ind w:left="165"/>
        <w:rPr>
          <w:sz w:val="2"/>
        </w:rPr>
      </w:pPr>
      <w:r>
        <w:rPr>
          <w:noProof/>
          <w:sz w:val="2"/>
          <w:lang w:val="ru-RU" w:eastAsia="ru-RU" w:bidi="ar-SA"/>
        </w:rPr>
        <mc:AlternateContent>
          <mc:Choice Requires="wpg">
            <w:drawing>
              <wp:inline distT="0" distB="0" distL="0" distR="0" wp14:anchorId="18C4441E" wp14:editId="3C75E075">
                <wp:extent cx="5979795" cy="6350"/>
                <wp:effectExtent l="9525" t="9525" r="11430" b="3175"/>
                <wp:docPr id="7"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9795" cy="6350"/>
                          <a:chOff x="0" y="0"/>
                          <a:chExt cx="9417" cy="10"/>
                        </a:xfrm>
                      </wpg:grpSpPr>
                      <wps:wsp>
                        <wps:cNvPr id="8" name="Line 5"/>
                        <wps:cNvCnPr/>
                        <wps:spPr bwMode="auto">
                          <a:xfrm>
                            <a:off x="0" y="5"/>
                            <a:ext cx="9417"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9236B54" id="Группа 7" o:spid="_x0000_s1026" style="width:470.85pt;height:.5pt;mso-position-horizontal-relative:char;mso-position-vertical-relative:line" coordsize="941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">
                <v:line id="Line 5" o:spid="_x0000_s1027" style="position:absolute;visibility:visible;mso-wrap-style:square" from="0,5" to="94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h1rr8AAADaAAAADwAAAGRycy9kb3ducmV2LnhtbERPy4rCMBTdD/gP4QruxlQX41CNooIP&#10;6GqcAV1ekmtTbG5Kk2nr35vFwCwP573aDK4WHbWh8qxgNs1AEGtvKi4V/Hwf3j9BhIhssPZMCp4U&#10;YLMeva0wN77nL+ousRQphEOOCmyMTS5l0JYchqlviBN3963DmGBbStNin8JdLedZ9iEdVpwaLDa0&#10;t6Qfl1+noDsVt65YeNSna7Gz+nCsFv1Rqcl42C5BRBriv/jPfTYK0tZ0Jd0AuX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ah1rr8AAADaAAAADwAAAAAAAAAAAAAAAACh&#10;AgAAZHJzL2Rvd25yZXYueG1sUEsFBgAAAAAEAAQA+QAAAI0DAAAAAA==&#10;" strokeweight=".48pt"/>
                <w10:anchorlock/>
              </v:group>
            </w:pict>
          </mc:Fallback>
        </mc:AlternateContent>
      </w:r>
    </w:p>
    <w:p w:rsidR="001B2CDE" w:rsidRDefault="001B2CDE" w:rsidP="001B2CDE">
      <w:pPr>
        <w:ind w:left="1030" w:right="1635"/>
        <w:jc w:val="center"/>
        <w:rPr>
          <w:sz w:val="16"/>
        </w:rPr>
      </w:pPr>
      <w:r>
        <w:rPr>
          <w:sz w:val="16"/>
        </w:rPr>
        <w:t>(повне найменування вищого навчального закладу)</w:t>
      </w:r>
    </w:p>
    <w:p w:rsidR="001B2CDE" w:rsidRDefault="001B2CDE" w:rsidP="001B2CDE">
      <w:pPr>
        <w:pStyle w:val="a6"/>
        <w:spacing w:before="92"/>
        <w:ind w:left="1028" w:right="1642"/>
        <w:jc w:val="center"/>
      </w:pPr>
      <w:r>
        <w:t>Філологічний факультет</w:t>
      </w:r>
    </w:p>
    <w:p w:rsidR="001B2CDE" w:rsidRDefault="001B2CDE" w:rsidP="001B2CDE">
      <w:pPr>
        <w:pStyle w:val="a6"/>
        <w:spacing w:before="3"/>
        <w:rPr>
          <w:sz w:val="12"/>
        </w:rPr>
      </w:pPr>
      <w:r>
        <w:rPr>
          <w:noProof/>
          <w:lang w:val="ru-RU" w:eastAsia="ru-RU" w:bidi="ar-SA"/>
        </w:rPr>
        <mc:AlternateContent>
          <mc:Choice Requires="wps">
            <w:drawing>
              <wp:anchor distT="0" distB="0" distL="0" distR="0" simplePos="0" relativeHeight="251659264" behindDoc="1" locked="0" layoutInCell="1" allowOverlap="1" wp14:anchorId="1130ACC4" wp14:editId="1360A0E4">
                <wp:simplePos x="0" y="0"/>
                <wp:positionH relativeFrom="page">
                  <wp:posOffset>1061085</wp:posOffset>
                </wp:positionH>
                <wp:positionV relativeFrom="paragraph">
                  <wp:posOffset>117475</wp:posOffset>
                </wp:positionV>
                <wp:extent cx="5979160" cy="0"/>
                <wp:effectExtent l="13335" t="12700" r="8255" b="6350"/>
                <wp:wrapTopAndBottom/>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16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7AC2DB" id="Прямая соединительная линия 6"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3.55pt,9.25pt" to="554.3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" strokeweight=".48pt">
                <w10:wrap type="topAndBottom" anchorx="page"/>
              </v:line>
            </w:pict>
          </mc:Fallback>
        </mc:AlternateContent>
      </w:r>
    </w:p>
    <w:p w:rsidR="001B2CDE" w:rsidRDefault="001B2CDE" w:rsidP="001B2CDE">
      <w:pPr>
        <w:ind w:left="1024" w:right="1642"/>
        <w:jc w:val="center"/>
        <w:rPr>
          <w:sz w:val="16"/>
        </w:rPr>
      </w:pPr>
      <w:r>
        <w:rPr>
          <w:sz w:val="16"/>
        </w:rPr>
        <w:t>(повне найменування інституту/факультету)</w:t>
      </w:r>
    </w:p>
    <w:p w:rsidR="001B2CDE" w:rsidRDefault="001B2CDE" w:rsidP="001B2CDE">
      <w:pPr>
        <w:pStyle w:val="a6"/>
        <w:spacing w:before="93"/>
        <w:ind w:left="1030" w:right="1642"/>
        <w:jc w:val="center"/>
      </w:pPr>
      <w:r>
        <w:t>Кафедра української мови</w:t>
      </w:r>
    </w:p>
    <w:p w:rsidR="001B2CDE" w:rsidRDefault="001B2CDE" w:rsidP="001B2CDE">
      <w:pPr>
        <w:pStyle w:val="a6"/>
        <w:spacing w:before="7"/>
        <w:rPr>
          <w:sz w:val="12"/>
        </w:rPr>
      </w:pPr>
      <w:r>
        <w:rPr>
          <w:noProof/>
          <w:lang w:val="ru-RU" w:eastAsia="ru-RU" w:bidi="ar-SA"/>
        </w:rPr>
        <mc:AlternateContent>
          <mc:Choice Requires="wps">
            <w:drawing>
              <wp:anchor distT="0" distB="0" distL="0" distR="0" simplePos="0" relativeHeight="251660288" behindDoc="1" locked="0" layoutInCell="1" allowOverlap="1" wp14:anchorId="7D08FB74" wp14:editId="5CA38CEC">
                <wp:simplePos x="0" y="0"/>
                <wp:positionH relativeFrom="page">
                  <wp:posOffset>1061085</wp:posOffset>
                </wp:positionH>
                <wp:positionV relativeFrom="paragraph">
                  <wp:posOffset>120015</wp:posOffset>
                </wp:positionV>
                <wp:extent cx="5979160" cy="0"/>
                <wp:effectExtent l="13335" t="5715" r="8255" b="13335"/>
                <wp:wrapTopAndBottom/>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16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B207F9" id="Прямая соединительная линия 5"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3.55pt,9.45pt" to="554.3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" strokeweight=".48pt">
                <w10:wrap type="topAndBottom" anchorx="page"/>
              </v:line>
            </w:pict>
          </mc:Fallback>
        </mc:AlternateContent>
      </w:r>
    </w:p>
    <w:p w:rsidR="001B2CDE" w:rsidRDefault="001B2CDE" w:rsidP="001B2CDE">
      <w:pPr>
        <w:spacing w:line="154" w:lineRule="exact"/>
        <w:ind w:left="1030" w:right="1631"/>
        <w:jc w:val="center"/>
        <w:rPr>
          <w:sz w:val="16"/>
        </w:rPr>
      </w:pPr>
      <w:r>
        <w:rPr>
          <w:sz w:val="16"/>
        </w:rPr>
        <w:t>(повна назва кафедри)</w:t>
      </w:r>
    </w:p>
    <w:p w:rsidR="001B2CDE" w:rsidRDefault="001B2CDE" w:rsidP="001B2CDE">
      <w:pPr>
        <w:pStyle w:val="1"/>
        <w:spacing w:before="88" w:line="360" w:lineRule="auto"/>
        <w:ind w:left="972" w:right="1642"/>
        <w:jc w:val="center"/>
      </w:pPr>
      <w:r>
        <w:t>Д и п л о м н а   р о б о т а</w:t>
      </w:r>
    </w:p>
    <w:p w:rsidR="001B2CDE" w:rsidRDefault="001B2CDE" w:rsidP="001B2CDE">
      <w:pPr>
        <w:tabs>
          <w:tab w:val="right" w:pos="9355"/>
        </w:tabs>
        <w:jc w:val="center"/>
        <w:rPr>
          <w:b/>
          <w:lang w:val="uk-UA"/>
        </w:rPr>
      </w:pPr>
      <w:r w:rsidRPr="0029459C">
        <w:rPr>
          <w:b/>
        </w:rPr>
        <w:t xml:space="preserve">«Діалектна лексика у повісті І.Франка «Борислав сміється»: </w:t>
      </w:r>
      <w:r>
        <w:rPr>
          <w:b/>
        </w:rPr>
        <w:t>функц</w:t>
      </w:r>
      <w:r>
        <w:rPr>
          <w:b/>
          <w:lang w:val="uk-UA"/>
        </w:rPr>
        <w:t>ійно</w:t>
      </w:r>
      <w:r>
        <w:rPr>
          <w:b/>
        </w:rPr>
        <w:t>-семантичний аспект»</w:t>
      </w:r>
    </w:p>
    <w:p w:rsidR="001B2CDE" w:rsidRPr="00F15858" w:rsidRDefault="001B2CDE" w:rsidP="001B2CDE">
      <w:pPr>
        <w:tabs>
          <w:tab w:val="right" w:pos="9355"/>
        </w:tabs>
        <w:ind w:firstLine="0"/>
        <w:jc w:val="center"/>
        <w:rPr>
          <w:b/>
          <w:lang w:val="uk-UA"/>
        </w:rPr>
      </w:pPr>
    </w:p>
    <w:p w:rsidR="001B2CDE" w:rsidRPr="00BA0FB4" w:rsidRDefault="001B2CDE" w:rsidP="001B2CDE">
      <w:pPr>
        <w:tabs>
          <w:tab w:val="right" w:pos="9355"/>
        </w:tabs>
        <w:jc w:val="center"/>
        <w:rPr>
          <w:lang w:val="en-US"/>
        </w:rPr>
      </w:pPr>
      <w:r w:rsidRPr="00BA0FB4">
        <w:rPr>
          <w:lang w:val="en-US"/>
        </w:rPr>
        <w:t>«</w:t>
      </w:r>
      <w:r w:rsidRPr="0029459C">
        <w:rPr>
          <w:lang w:val="en-US"/>
        </w:rPr>
        <w:t xml:space="preserve">The dialectal vocabulary in the novel </w:t>
      </w:r>
      <w:r w:rsidRPr="00BA0FB4">
        <w:rPr>
          <w:lang w:val="en-US"/>
        </w:rPr>
        <w:t>«</w:t>
      </w:r>
      <w:r w:rsidRPr="0029459C">
        <w:rPr>
          <w:lang w:val="en-US"/>
        </w:rPr>
        <w:t>Boryslav is laughing</w:t>
      </w:r>
      <w:r w:rsidRPr="00BA0FB4">
        <w:rPr>
          <w:lang w:val="en-US"/>
        </w:rPr>
        <w:t>»</w:t>
      </w:r>
      <w:r w:rsidRPr="0029459C">
        <w:rPr>
          <w:lang w:val="en-US"/>
        </w:rPr>
        <w:t xml:space="preserve"> by I</w:t>
      </w:r>
      <w:r w:rsidRPr="00BA0FB4">
        <w:rPr>
          <w:lang w:val="en-US"/>
        </w:rPr>
        <w:t>.</w:t>
      </w:r>
      <w:r w:rsidRPr="0029459C">
        <w:rPr>
          <w:lang w:val="en-US"/>
        </w:rPr>
        <w:t xml:space="preserve"> Franko</w:t>
      </w:r>
      <w:r w:rsidRPr="00BA0FB4">
        <w:rPr>
          <w:lang w:val="en-US"/>
        </w:rPr>
        <w:t>:</w:t>
      </w:r>
      <w:r>
        <w:rPr>
          <w:lang w:val="en-US"/>
        </w:rPr>
        <w:t xml:space="preserve"> the function</w:t>
      </w:r>
      <w:r w:rsidRPr="0029459C">
        <w:rPr>
          <w:lang w:val="en-US"/>
        </w:rPr>
        <w:t>al-semantic aspect</w:t>
      </w:r>
      <w:r w:rsidRPr="00BA0FB4">
        <w:rPr>
          <w:lang w:val="en-US"/>
        </w:rPr>
        <w:t>»</w:t>
      </w:r>
    </w:p>
    <w:p w:rsidR="001B2CDE" w:rsidRPr="003C3B0A" w:rsidRDefault="001B2CDE" w:rsidP="001B2CDE">
      <w:pPr>
        <w:pStyle w:val="a6"/>
        <w:spacing w:before="10" w:line="240" w:lineRule="atLeast"/>
        <w:jc w:val="center"/>
        <w:rPr>
          <w:sz w:val="25"/>
          <w:lang w:val="en-US"/>
        </w:rPr>
      </w:pPr>
    </w:p>
    <w:p w:rsidR="001B2CDE" w:rsidRDefault="001B2CDE" w:rsidP="001B2CDE">
      <w:pPr>
        <w:pStyle w:val="a6"/>
        <w:spacing w:line="240" w:lineRule="atLeast"/>
        <w:ind w:left="1030" w:right="1638"/>
        <w:jc w:val="center"/>
      </w:pPr>
      <w:r>
        <w:t>на здобуття ступеня вищої освіти «магістр»</w:t>
      </w:r>
    </w:p>
    <w:p w:rsidR="001B2CDE" w:rsidRDefault="001B2CDE" w:rsidP="001B2CDE">
      <w:pPr>
        <w:pStyle w:val="a6"/>
        <w:spacing w:before="4" w:line="240" w:lineRule="atLeast"/>
        <w:rPr>
          <w:sz w:val="30"/>
        </w:rPr>
      </w:pPr>
    </w:p>
    <w:p w:rsidR="001B2CDE" w:rsidRDefault="001B2CDE" w:rsidP="001B2CDE">
      <w:pPr>
        <w:pStyle w:val="a6"/>
        <w:spacing w:before="4" w:line="360" w:lineRule="auto"/>
        <w:jc w:val="both"/>
        <w:rPr>
          <w:sz w:val="26"/>
        </w:rPr>
      </w:pPr>
      <w:r>
        <w:rPr>
          <w:sz w:val="26"/>
        </w:rPr>
        <w:t xml:space="preserve">                                                </w:t>
      </w:r>
      <w:r>
        <w:rPr>
          <w:sz w:val="26"/>
          <w:lang w:val="ru-RU"/>
        </w:rPr>
        <w:t xml:space="preserve">    </w:t>
      </w:r>
      <w:r>
        <w:rPr>
          <w:sz w:val="26"/>
        </w:rPr>
        <w:t xml:space="preserve"> Виконала студентка денної форми навчання</w:t>
      </w:r>
    </w:p>
    <w:p w:rsidR="001B2CDE" w:rsidRDefault="001B2CDE" w:rsidP="001B2CDE">
      <w:pPr>
        <w:pStyle w:val="a6"/>
        <w:spacing w:line="360" w:lineRule="auto"/>
        <w:ind w:right="1359"/>
        <w:jc w:val="both"/>
      </w:pPr>
      <w:r>
        <w:t xml:space="preserve">                                                 спеціальності </w:t>
      </w:r>
      <w:r w:rsidRPr="00F15858">
        <w:rPr>
          <w:b/>
        </w:rPr>
        <w:t xml:space="preserve">035 </w:t>
      </w:r>
      <w:r w:rsidRPr="00F15858">
        <w:t>Філологія</w:t>
      </w:r>
    </w:p>
    <w:p w:rsidR="001B2CDE" w:rsidRDefault="001B2CDE" w:rsidP="001B2CDE">
      <w:pPr>
        <w:spacing w:before="6"/>
        <w:rPr>
          <w:lang w:val="uk-UA"/>
        </w:rPr>
      </w:pPr>
      <w:r>
        <w:rPr>
          <w:b/>
          <w:lang w:val="uk-UA"/>
        </w:rPr>
        <w:t xml:space="preserve">                                            </w:t>
      </w:r>
      <w:r>
        <w:rPr>
          <w:b/>
        </w:rPr>
        <w:t>035.01 «</w:t>
      </w:r>
      <w:r>
        <w:t>Українська мова та література»</w:t>
      </w:r>
    </w:p>
    <w:p w:rsidR="001B2CDE" w:rsidRPr="00F15858" w:rsidRDefault="001B2CDE" w:rsidP="001B2CDE">
      <w:pPr>
        <w:spacing w:before="6"/>
        <w:rPr>
          <w:b/>
        </w:rPr>
      </w:pPr>
      <w:r w:rsidRPr="00F15858">
        <w:rPr>
          <w:b/>
          <w:lang w:val="uk-UA"/>
        </w:rPr>
        <w:t xml:space="preserve">                                           </w:t>
      </w:r>
      <w:r>
        <w:rPr>
          <w:b/>
          <w:lang w:val="uk-UA"/>
        </w:rPr>
        <w:t xml:space="preserve"> </w:t>
      </w:r>
      <w:r w:rsidRPr="00F15858">
        <w:rPr>
          <w:b/>
        </w:rPr>
        <w:t>Бабич Тетяна Вікторівна</w:t>
      </w:r>
    </w:p>
    <w:p w:rsidR="001B2CDE" w:rsidRPr="003C3B0A" w:rsidRDefault="001B2CDE" w:rsidP="001B2CDE">
      <w:pPr>
        <w:rPr>
          <w:b/>
          <w:lang w:val="uk-UA"/>
        </w:rPr>
      </w:pPr>
      <w:r>
        <w:rPr>
          <w:lang w:val="uk-UA"/>
        </w:rPr>
        <w:t xml:space="preserve">                                            </w:t>
      </w:r>
      <w:r w:rsidRPr="003C3B0A">
        <w:rPr>
          <w:lang w:val="uk-UA"/>
        </w:rPr>
        <w:t>Науковий керівник:</w:t>
      </w:r>
    </w:p>
    <w:p w:rsidR="001B2CDE" w:rsidRPr="003C3B0A" w:rsidRDefault="001B2CDE" w:rsidP="001B2CDE">
      <w:pPr>
        <w:tabs>
          <w:tab w:val="left" w:pos="5245"/>
          <w:tab w:val="right" w:pos="9355"/>
        </w:tabs>
        <w:jc w:val="center"/>
        <w:rPr>
          <w:lang w:val="uk-UA"/>
        </w:rPr>
      </w:pPr>
      <w:r w:rsidRPr="003C3B0A">
        <w:rPr>
          <w:lang w:val="uk-UA"/>
        </w:rPr>
        <w:t xml:space="preserve">                                </w:t>
      </w:r>
      <w:r>
        <w:rPr>
          <w:lang w:val="uk-UA"/>
        </w:rPr>
        <w:t xml:space="preserve">  </w:t>
      </w:r>
      <w:r w:rsidRPr="003C3B0A">
        <w:rPr>
          <w:lang w:val="uk-UA"/>
        </w:rPr>
        <w:t>к.філол.н., доц. Хаценко Л.І. __________</w:t>
      </w:r>
    </w:p>
    <w:p w:rsidR="001B2CDE" w:rsidRPr="007A2C4D" w:rsidRDefault="001B2CDE" w:rsidP="001B2CDE">
      <w:pPr>
        <w:tabs>
          <w:tab w:val="left" w:pos="5245"/>
          <w:tab w:val="right" w:pos="9355"/>
        </w:tabs>
      </w:pPr>
      <w:r w:rsidRPr="003C3B0A">
        <w:rPr>
          <w:lang w:val="uk-UA"/>
        </w:rPr>
        <w:t xml:space="preserve">                                            </w:t>
      </w:r>
      <w:r w:rsidRPr="00171BFB">
        <w:rPr>
          <w:lang w:val="uk-UA"/>
        </w:rPr>
        <w:t xml:space="preserve">Рецензент: </w:t>
      </w:r>
      <w:r>
        <w:rPr>
          <w:lang w:val="uk-UA"/>
        </w:rPr>
        <w:t>док.філол.н., проф</w:t>
      </w:r>
      <w:r w:rsidRPr="00171BFB">
        <w:rPr>
          <w:lang w:val="uk-UA"/>
        </w:rPr>
        <w:t xml:space="preserve">. </w:t>
      </w:r>
      <w:r>
        <w:t>Романченко</w:t>
      </w:r>
      <w:r>
        <w:rPr>
          <w:lang w:val="uk-UA"/>
        </w:rPr>
        <w:t xml:space="preserve"> А.П.   </w:t>
      </w:r>
      <w:r>
        <w:t xml:space="preserve"> </w:t>
      </w:r>
    </w:p>
    <w:p w:rsidR="001B2CDE" w:rsidRDefault="001B2CDE" w:rsidP="001B2CDE">
      <w:pPr>
        <w:pStyle w:val="a6"/>
        <w:spacing w:before="2" w:after="1"/>
        <w:rPr>
          <w:sz w:val="24"/>
        </w:rPr>
      </w:pPr>
    </w:p>
    <w:tbl>
      <w:tblPr>
        <w:tblStyle w:val="TableNormal"/>
        <w:tblW w:w="0" w:type="auto"/>
        <w:tblInd w:w="117" w:type="dxa"/>
        <w:tblLayout w:type="fixed"/>
        <w:tblLook w:val="01E0" w:firstRow="1" w:lastRow="1" w:firstColumn="1" w:lastColumn="1" w:noHBand="0" w:noVBand="0"/>
      </w:tblPr>
      <w:tblGrid>
        <w:gridCol w:w="4901"/>
        <w:gridCol w:w="5251"/>
      </w:tblGrid>
      <w:tr w:rsidR="001B2CDE" w:rsidTr="00061ACD">
        <w:trPr>
          <w:trHeight w:val="3599"/>
        </w:trPr>
        <w:tc>
          <w:tcPr>
            <w:tcW w:w="4901" w:type="dxa"/>
            <w:hideMark/>
          </w:tcPr>
          <w:p w:rsidR="001B2CDE" w:rsidRDefault="001B2CDE" w:rsidP="00061ACD">
            <w:pPr>
              <w:pStyle w:val="TableParagraph"/>
              <w:spacing w:line="360" w:lineRule="auto"/>
              <w:ind w:right="365"/>
              <w:rPr>
                <w:sz w:val="28"/>
              </w:rPr>
            </w:pPr>
            <w:r>
              <w:rPr>
                <w:sz w:val="28"/>
              </w:rPr>
              <w:t>Рекомендовано до захисту: протокол засідання кафедри</w:t>
            </w:r>
          </w:p>
          <w:p w:rsidR="001B2CDE" w:rsidRDefault="001B2CDE" w:rsidP="00061ACD">
            <w:pPr>
              <w:pStyle w:val="TableParagraph"/>
              <w:tabs>
                <w:tab w:val="left" w:pos="879"/>
                <w:tab w:val="left" w:pos="2983"/>
              </w:tabs>
              <w:spacing w:line="360" w:lineRule="auto"/>
              <w:ind w:right="1073"/>
              <w:rPr>
                <w:sz w:val="28"/>
              </w:rPr>
            </w:pPr>
            <w:r>
              <w:rPr>
                <w:sz w:val="28"/>
              </w:rPr>
              <w:t>№</w:t>
            </w:r>
            <w:r>
              <w:rPr>
                <w:sz w:val="28"/>
                <w:u w:val="single"/>
              </w:rPr>
              <w:t xml:space="preserve"> </w:t>
            </w:r>
            <w:r>
              <w:rPr>
                <w:sz w:val="28"/>
                <w:u w:val="single"/>
              </w:rPr>
              <w:tab/>
            </w:r>
            <w:r>
              <w:rPr>
                <w:sz w:val="28"/>
              </w:rPr>
              <w:t>від</w:t>
            </w:r>
            <w:r>
              <w:rPr>
                <w:sz w:val="28"/>
                <w:u w:val="single"/>
              </w:rPr>
              <w:t xml:space="preserve"> </w:t>
            </w:r>
            <w:r>
              <w:rPr>
                <w:sz w:val="28"/>
                <w:u w:val="single"/>
              </w:rPr>
              <w:tab/>
            </w:r>
            <w:r>
              <w:rPr>
                <w:sz w:val="28"/>
              </w:rPr>
              <w:t xml:space="preserve">2020 </w:t>
            </w:r>
            <w:r>
              <w:rPr>
                <w:spacing w:val="-8"/>
                <w:sz w:val="28"/>
              </w:rPr>
              <w:t xml:space="preserve">р. </w:t>
            </w:r>
            <w:r>
              <w:rPr>
                <w:sz w:val="28"/>
              </w:rPr>
              <w:t>Завідувач кафедри</w:t>
            </w:r>
          </w:p>
          <w:p w:rsidR="001B2CDE" w:rsidRDefault="001B2CDE" w:rsidP="00061ACD">
            <w:pPr>
              <w:pStyle w:val="TableParagraph"/>
              <w:tabs>
                <w:tab w:val="left" w:pos="1366"/>
              </w:tabs>
              <w:spacing w:line="320" w:lineRule="exact"/>
              <w:rPr>
                <w:sz w:val="28"/>
              </w:rPr>
            </w:pPr>
            <w:r>
              <w:rPr>
                <w:w w:val="99"/>
                <w:sz w:val="28"/>
                <w:u w:val="single"/>
              </w:rPr>
              <w:t xml:space="preserve"> </w:t>
            </w:r>
            <w:r>
              <w:rPr>
                <w:sz w:val="28"/>
                <w:u w:val="single"/>
              </w:rPr>
              <w:tab/>
            </w:r>
            <w:r>
              <w:rPr>
                <w:sz w:val="28"/>
              </w:rPr>
              <w:t>проф. Ковалевська Т.</w:t>
            </w:r>
            <w:r>
              <w:rPr>
                <w:spacing w:val="7"/>
                <w:sz w:val="28"/>
              </w:rPr>
              <w:t xml:space="preserve"> </w:t>
            </w:r>
            <w:r>
              <w:rPr>
                <w:sz w:val="28"/>
              </w:rPr>
              <w:t>Ю.</w:t>
            </w:r>
          </w:p>
          <w:p w:rsidR="001B2CDE" w:rsidRDefault="001B2CDE" w:rsidP="00061ACD">
            <w:pPr>
              <w:pStyle w:val="TableParagraph"/>
              <w:spacing w:before="140"/>
              <w:ind w:left="483"/>
              <w:rPr>
                <w:sz w:val="20"/>
              </w:rPr>
            </w:pPr>
            <w:r>
              <w:rPr>
                <w:sz w:val="20"/>
              </w:rPr>
              <w:t>(підпис)</w:t>
            </w:r>
          </w:p>
        </w:tc>
        <w:tc>
          <w:tcPr>
            <w:tcW w:w="5251" w:type="dxa"/>
            <w:hideMark/>
          </w:tcPr>
          <w:p w:rsidR="001B2CDE" w:rsidRDefault="001B2CDE" w:rsidP="00061ACD">
            <w:pPr>
              <w:pStyle w:val="TableParagraph"/>
              <w:tabs>
                <w:tab w:val="left" w:pos="2644"/>
                <w:tab w:val="left" w:pos="3670"/>
                <w:tab w:val="left" w:pos="3702"/>
                <w:tab w:val="left" w:pos="4544"/>
              </w:tabs>
              <w:spacing w:line="360" w:lineRule="auto"/>
              <w:ind w:left="547" w:right="408"/>
              <w:rPr>
                <w:sz w:val="28"/>
              </w:rPr>
            </w:pPr>
            <w:r>
              <w:rPr>
                <w:sz w:val="28"/>
              </w:rPr>
              <w:t>Захищено на засіданні ЕК № 1 протокол №</w:t>
            </w:r>
            <w:r>
              <w:rPr>
                <w:spacing w:val="-7"/>
                <w:sz w:val="28"/>
              </w:rPr>
              <w:t xml:space="preserve"> </w:t>
            </w:r>
            <w:r>
              <w:rPr>
                <w:sz w:val="28"/>
              </w:rPr>
              <w:t>_</w:t>
            </w:r>
            <w:r>
              <w:rPr>
                <w:spacing w:val="-3"/>
                <w:sz w:val="28"/>
              </w:rPr>
              <w:t xml:space="preserve"> </w:t>
            </w:r>
            <w:r>
              <w:rPr>
                <w:sz w:val="28"/>
              </w:rPr>
              <w:t>від</w:t>
            </w:r>
            <w:r>
              <w:rPr>
                <w:sz w:val="28"/>
                <w:u w:val="single"/>
              </w:rPr>
              <w:t xml:space="preserve"> </w:t>
            </w:r>
            <w:r>
              <w:rPr>
                <w:sz w:val="28"/>
                <w:u w:val="single"/>
              </w:rPr>
              <w:tab/>
            </w:r>
            <w:r>
              <w:rPr>
                <w:sz w:val="28"/>
              </w:rPr>
              <w:t>2020 р. Оцінка</w:t>
            </w:r>
            <w:r>
              <w:rPr>
                <w:sz w:val="28"/>
                <w:u w:val="single"/>
              </w:rPr>
              <w:t xml:space="preserve"> </w:t>
            </w:r>
            <w:r>
              <w:rPr>
                <w:sz w:val="28"/>
                <w:u w:val="single"/>
              </w:rPr>
              <w:tab/>
            </w:r>
            <w:r>
              <w:rPr>
                <w:sz w:val="28"/>
              </w:rPr>
              <w:t>_/</w:t>
            </w:r>
            <w:r>
              <w:rPr>
                <w:sz w:val="28"/>
                <w:u w:val="single"/>
              </w:rPr>
              <w:t xml:space="preserve"> </w:t>
            </w:r>
            <w:r>
              <w:rPr>
                <w:sz w:val="28"/>
                <w:u w:val="single"/>
              </w:rPr>
              <w:tab/>
            </w:r>
            <w:r>
              <w:rPr>
                <w:sz w:val="28"/>
                <w:u w:val="single"/>
              </w:rPr>
              <w:tab/>
            </w:r>
            <w:r>
              <w:rPr>
                <w:sz w:val="28"/>
              </w:rPr>
              <w:t>/</w:t>
            </w:r>
            <w:r>
              <w:rPr>
                <w:sz w:val="28"/>
                <w:u w:val="single"/>
              </w:rPr>
              <w:tab/>
            </w:r>
            <w:r>
              <w:rPr>
                <w:sz w:val="28"/>
              </w:rPr>
              <w:t xml:space="preserve"> (за національною шкалою /</w:t>
            </w:r>
            <w:r>
              <w:rPr>
                <w:spacing w:val="-19"/>
                <w:sz w:val="28"/>
              </w:rPr>
              <w:t xml:space="preserve"> </w:t>
            </w:r>
            <w:r>
              <w:rPr>
                <w:sz w:val="28"/>
              </w:rPr>
              <w:t>шкалою ЕСТS/ бали)</w:t>
            </w:r>
          </w:p>
          <w:p w:rsidR="001B2CDE" w:rsidRDefault="001B2CDE" w:rsidP="00061ACD">
            <w:pPr>
              <w:pStyle w:val="TableParagraph"/>
              <w:ind w:left="547"/>
              <w:rPr>
                <w:sz w:val="28"/>
              </w:rPr>
            </w:pPr>
            <w:r>
              <w:rPr>
                <w:sz w:val="28"/>
              </w:rPr>
              <w:t>Голова ЕК</w:t>
            </w:r>
          </w:p>
          <w:p w:rsidR="001B2CDE" w:rsidRDefault="001B2CDE" w:rsidP="00061ACD">
            <w:pPr>
              <w:pStyle w:val="TableParagraph"/>
              <w:tabs>
                <w:tab w:val="left" w:pos="2057"/>
              </w:tabs>
              <w:spacing w:before="150"/>
              <w:ind w:left="547"/>
              <w:rPr>
                <w:sz w:val="28"/>
              </w:rPr>
            </w:pPr>
            <w:r>
              <w:rPr>
                <w:w w:val="99"/>
                <w:sz w:val="28"/>
                <w:u w:val="single"/>
              </w:rPr>
              <w:t xml:space="preserve"> </w:t>
            </w:r>
            <w:r>
              <w:rPr>
                <w:sz w:val="28"/>
                <w:u w:val="single"/>
              </w:rPr>
              <w:tab/>
            </w:r>
            <w:r>
              <w:rPr>
                <w:sz w:val="28"/>
              </w:rPr>
              <w:t>проф. Ковалевська Т.</w:t>
            </w:r>
            <w:r>
              <w:rPr>
                <w:spacing w:val="3"/>
                <w:sz w:val="28"/>
              </w:rPr>
              <w:t xml:space="preserve"> </w:t>
            </w:r>
            <w:r>
              <w:rPr>
                <w:sz w:val="28"/>
              </w:rPr>
              <w:t>Ю.</w:t>
            </w:r>
          </w:p>
          <w:p w:rsidR="001B2CDE" w:rsidRDefault="001B2CDE" w:rsidP="00061ACD">
            <w:pPr>
              <w:pStyle w:val="TableParagraph"/>
              <w:spacing w:before="161" w:line="210" w:lineRule="exact"/>
              <w:ind w:left="1003"/>
              <w:rPr>
                <w:sz w:val="20"/>
              </w:rPr>
            </w:pPr>
            <w:r>
              <w:rPr>
                <w:sz w:val="20"/>
              </w:rPr>
              <w:t>(підпис)</w:t>
            </w:r>
          </w:p>
        </w:tc>
      </w:tr>
    </w:tbl>
    <w:p w:rsidR="001B2CDE" w:rsidRDefault="001B2CDE" w:rsidP="001B2CDE">
      <w:pPr>
        <w:tabs>
          <w:tab w:val="left" w:pos="2110"/>
          <w:tab w:val="left" w:pos="5640"/>
        </w:tabs>
        <w:spacing w:line="240" w:lineRule="auto"/>
        <w:ind w:firstLine="0"/>
        <w:jc w:val="left"/>
        <w:rPr>
          <w:b/>
          <w:lang w:val="uk-UA"/>
        </w:rPr>
      </w:pPr>
    </w:p>
    <w:p w:rsidR="001B2CDE" w:rsidRPr="00AF622D" w:rsidRDefault="001B2CDE" w:rsidP="001B2CDE">
      <w:pPr>
        <w:tabs>
          <w:tab w:val="left" w:pos="2110"/>
        </w:tabs>
        <w:spacing w:line="240" w:lineRule="auto"/>
        <w:ind w:firstLine="0"/>
        <w:jc w:val="center"/>
        <w:rPr>
          <w:b/>
          <w:lang w:val="uk-UA"/>
        </w:rPr>
      </w:pPr>
      <w:r w:rsidRPr="00AF622D">
        <w:rPr>
          <w:b/>
          <w:lang w:val="uk-UA"/>
        </w:rPr>
        <w:t>Одеса – 2020</w:t>
      </w:r>
    </w:p>
    <w:p w:rsidR="000651FA" w:rsidRDefault="000651FA" w:rsidP="001B2CDE">
      <w:pPr>
        <w:tabs>
          <w:tab w:val="left" w:pos="2110"/>
        </w:tabs>
        <w:spacing w:line="240" w:lineRule="auto"/>
        <w:ind w:firstLine="0"/>
        <w:jc w:val="center"/>
        <w:rPr>
          <w:b/>
          <w:lang w:val="uk-UA"/>
        </w:rPr>
      </w:pPr>
    </w:p>
    <w:p w:rsidR="001B2CDE" w:rsidRPr="00091A94" w:rsidRDefault="001B2CDE" w:rsidP="001B2CDE">
      <w:pPr>
        <w:tabs>
          <w:tab w:val="left" w:pos="2110"/>
        </w:tabs>
        <w:spacing w:line="240" w:lineRule="auto"/>
        <w:ind w:firstLine="0"/>
        <w:jc w:val="center"/>
        <w:rPr>
          <w:b/>
          <w:lang w:val="uk-UA"/>
        </w:rPr>
      </w:pPr>
      <w:r>
        <w:rPr>
          <w:b/>
          <w:lang w:val="uk-UA"/>
        </w:rPr>
        <w:lastRenderedPageBreak/>
        <w:t>ЗМІСТ</w:t>
      </w:r>
    </w:p>
    <w:p w:rsidR="001B2CDE" w:rsidRPr="00AD30BB" w:rsidRDefault="001B2CDE" w:rsidP="001B2CDE">
      <w:pPr>
        <w:pStyle w:val="a3"/>
        <w:rPr>
          <w:szCs w:val="28"/>
          <w:lang w:val="uk-UA"/>
        </w:rPr>
      </w:pPr>
      <w:r>
        <w:rPr>
          <w:szCs w:val="28"/>
          <w:lang w:val="uk-UA"/>
        </w:rPr>
        <w:t>Вступ…………………………………………………………..</w:t>
      </w:r>
      <w:r w:rsidR="000651FA">
        <w:rPr>
          <w:szCs w:val="28"/>
          <w:lang w:val="uk-UA"/>
        </w:rPr>
        <w:t>……</w:t>
      </w:r>
      <w:r>
        <w:rPr>
          <w:szCs w:val="28"/>
          <w:lang w:val="uk-UA"/>
        </w:rPr>
        <w:t>..4</w:t>
      </w:r>
    </w:p>
    <w:p w:rsidR="001B2CDE" w:rsidRPr="0066734D" w:rsidRDefault="001B2CDE" w:rsidP="001B2CDE">
      <w:pPr>
        <w:pStyle w:val="a3"/>
        <w:rPr>
          <w:szCs w:val="28"/>
          <w:lang w:val="uk-UA"/>
        </w:rPr>
      </w:pPr>
      <w:r>
        <w:rPr>
          <w:szCs w:val="28"/>
          <w:lang w:val="uk-UA"/>
        </w:rPr>
        <w:t>Розділ</w:t>
      </w:r>
      <w:r>
        <w:rPr>
          <w:szCs w:val="28"/>
        </w:rPr>
        <w:t> </w:t>
      </w:r>
      <w:r>
        <w:rPr>
          <w:szCs w:val="28"/>
          <w:lang w:val="uk-UA"/>
        </w:rPr>
        <w:t>1. Загальні відомості про діалектологію як </w:t>
      </w:r>
      <w:r w:rsidRPr="0066734D">
        <w:rPr>
          <w:szCs w:val="28"/>
          <w:lang w:val="uk-UA"/>
        </w:rPr>
        <w:t>науку</w:t>
      </w:r>
      <w:r>
        <w:rPr>
          <w:szCs w:val="28"/>
          <w:lang w:val="uk-UA"/>
        </w:rPr>
        <w:t>.</w:t>
      </w:r>
      <w:r w:rsidRPr="00416161">
        <w:rPr>
          <w:lang w:val="uk-UA"/>
        </w:rPr>
        <w:t xml:space="preserve"> </w:t>
      </w:r>
      <w:r w:rsidRPr="00595879">
        <w:rPr>
          <w:lang w:val="uk-UA"/>
        </w:rPr>
        <w:t>Роль І. Франка в становленні</w:t>
      </w:r>
      <w:r>
        <w:rPr>
          <w:lang w:val="uk-UA"/>
        </w:rPr>
        <w:t xml:space="preserve"> української літературної мови</w:t>
      </w:r>
      <w:r>
        <w:rPr>
          <w:szCs w:val="28"/>
          <w:lang w:val="uk-UA"/>
        </w:rPr>
        <w:t xml:space="preserve"> ………………………………..8</w:t>
      </w:r>
    </w:p>
    <w:p w:rsidR="001B2CDE" w:rsidRPr="0066734D" w:rsidRDefault="001B2CDE" w:rsidP="001B2CDE">
      <w:pPr>
        <w:pStyle w:val="a3"/>
        <w:numPr>
          <w:ilvl w:val="1"/>
          <w:numId w:val="1"/>
        </w:numPr>
        <w:ind w:left="0" w:firstLine="709"/>
        <w:rPr>
          <w:szCs w:val="28"/>
          <w:lang w:val="uk-UA"/>
        </w:rPr>
      </w:pPr>
      <w:r w:rsidRPr="0066734D">
        <w:rPr>
          <w:lang w:val="uk-UA"/>
        </w:rPr>
        <w:t>Історія та розвиток української літературної мови. Її зв</w:t>
      </w:r>
      <w:r w:rsidRPr="00982E83">
        <w:rPr>
          <w:lang w:val="uk-UA"/>
        </w:rPr>
        <w:t>’</w:t>
      </w:r>
      <w:r w:rsidRPr="0066734D">
        <w:rPr>
          <w:lang w:val="uk-UA"/>
        </w:rPr>
        <w:t>язок з діалектологією</w:t>
      </w:r>
      <w:r>
        <w:rPr>
          <w:lang w:val="uk-UA"/>
        </w:rPr>
        <w:t>………………………………………………………………….8</w:t>
      </w:r>
    </w:p>
    <w:p w:rsidR="001B2CDE" w:rsidRDefault="001B2CDE" w:rsidP="001B2CDE">
      <w:pPr>
        <w:pStyle w:val="a3"/>
        <w:numPr>
          <w:ilvl w:val="1"/>
          <w:numId w:val="1"/>
        </w:numPr>
        <w:ind w:left="0" w:firstLine="709"/>
        <w:rPr>
          <w:szCs w:val="28"/>
          <w:lang w:val="uk-UA"/>
        </w:rPr>
      </w:pPr>
      <w:r w:rsidRPr="0066734D">
        <w:rPr>
          <w:lang w:val="uk-UA"/>
        </w:rPr>
        <w:t>Особливості діалектів української мови</w:t>
      </w:r>
      <w:r>
        <w:rPr>
          <w:lang w:val="uk-UA"/>
        </w:rPr>
        <w:t>, їх вживання у художніх текстах…………………………………………………………………………12</w:t>
      </w:r>
    </w:p>
    <w:p w:rsidR="001B2CDE" w:rsidRPr="0027229F" w:rsidRDefault="001B2CDE" w:rsidP="001B2CDE">
      <w:pPr>
        <w:pStyle w:val="a3"/>
        <w:numPr>
          <w:ilvl w:val="1"/>
          <w:numId w:val="1"/>
        </w:numPr>
        <w:ind w:left="0" w:firstLine="709"/>
        <w:rPr>
          <w:szCs w:val="28"/>
          <w:lang w:val="uk-UA"/>
        </w:rPr>
      </w:pPr>
      <w:r w:rsidRPr="001B2513">
        <w:rPr>
          <w:lang w:val="uk-UA"/>
        </w:rPr>
        <w:t>Іван Франко як особистість</w:t>
      </w:r>
      <w:r w:rsidRPr="0027229F">
        <w:rPr>
          <w:lang w:val="uk-UA"/>
        </w:rPr>
        <w:t>…</w:t>
      </w:r>
      <w:r w:rsidR="000651FA">
        <w:rPr>
          <w:lang w:val="uk-UA"/>
        </w:rPr>
        <w:t>……………………………</w:t>
      </w:r>
      <w:r>
        <w:rPr>
          <w:lang w:val="uk-UA"/>
        </w:rPr>
        <w:t>…15</w:t>
      </w:r>
    </w:p>
    <w:p w:rsidR="001B2CDE" w:rsidRPr="0027229F" w:rsidRDefault="001B2CDE" w:rsidP="001B2CDE">
      <w:pPr>
        <w:pStyle w:val="a3"/>
        <w:numPr>
          <w:ilvl w:val="1"/>
          <w:numId w:val="1"/>
        </w:numPr>
        <w:ind w:left="0" w:firstLine="709"/>
        <w:rPr>
          <w:szCs w:val="28"/>
          <w:lang w:val="uk-UA"/>
        </w:rPr>
      </w:pPr>
      <w:r w:rsidRPr="0027229F">
        <w:rPr>
          <w:lang w:val="uk-UA"/>
        </w:rPr>
        <w:t>Роль І. Франка в становленні української літературної мови</w:t>
      </w:r>
      <w:r>
        <w:rPr>
          <w:lang w:val="uk-UA"/>
        </w:rPr>
        <w:t>…..16</w:t>
      </w:r>
    </w:p>
    <w:p w:rsidR="001B2CDE" w:rsidRPr="0027229F" w:rsidRDefault="001B2CDE" w:rsidP="001B2CDE">
      <w:pPr>
        <w:pStyle w:val="a3"/>
        <w:numPr>
          <w:ilvl w:val="1"/>
          <w:numId w:val="1"/>
        </w:numPr>
        <w:ind w:left="0" w:firstLine="709"/>
        <w:rPr>
          <w:lang w:val="uk-UA"/>
        </w:rPr>
      </w:pPr>
      <w:r w:rsidRPr="0027229F">
        <w:rPr>
          <w:lang w:val="uk-UA"/>
        </w:rPr>
        <w:t>Південно-західне наріччя – джерело поповнення художніх творів діалектною лексикою…………………………………………………………...</w:t>
      </w:r>
      <w:r>
        <w:rPr>
          <w:lang w:val="uk-UA"/>
        </w:rPr>
        <w:t>..</w:t>
      </w:r>
      <w:r w:rsidRPr="0027229F">
        <w:rPr>
          <w:lang w:val="uk-UA"/>
        </w:rPr>
        <w:t>.1</w:t>
      </w:r>
      <w:r>
        <w:rPr>
          <w:lang w:val="uk-UA"/>
        </w:rPr>
        <w:t>8</w:t>
      </w:r>
    </w:p>
    <w:p w:rsidR="001B2CDE" w:rsidRDefault="001B2CDE" w:rsidP="001B2CDE">
      <w:pPr>
        <w:pStyle w:val="a3"/>
        <w:numPr>
          <w:ilvl w:val="2"/>
          <w:numId w:val="1"/>
        </w:numPr>
        <w:rPr>
          <w:lang w:val="uk-UA"/>
        </w:rPr>
      </w:pPr>
      <w:r>
        <w:rPr>
          <w:lang w:val="uk-UA"/>
        </w:rPr>
        <w:t>Особливості південно-західного наріччя…………………………..18</w:t>
      </w:r>
    </w:p>
    <w:p w:rsidR="001B2CDE" w:rsidRPr="00416161" w:rsidRDefault="001B2CDE" w:rsidP="001B2CDE">
      <w:pPr>
        <w:pStyle w:val="a3"/>
        <w:numPr>
          <w:ilvl w:val="2"/>
          <w:numId w:val="1"/>
        </w:numPr>
        <w:rPr>
          <w:lang w:val="uk-UA"/>
        </w:rPr>
      </w:pPr>
      <w:r w:rsidRPr="00416161">
        <w:rPr>
          <w:lang w:val="uk-UA"/>
        </w:rPr>
        <w:t xml:space="preserve"> Вивчення південно-західного наріччя та використання діалектної лексики у творах укр</w:t>
      </w:r>
      <w:r>
        <w:rPr>
          <w:lang w:val="uk-UA"/>
        </w:rPr>
        <w:t>аїнських письменників……………………...23</w:t>
      </w:r>
    </w:p>
    <w:p w:rsidR="001B2CDE" w:rsidRDefault="001B2CDE" w:rsidP="001B2CDE">
      <w:pPr>
        <w:pStyle w:val="a4"/>
        <w:ind w:left="709" w:firstLine="0"/>
        <w:rPr>
          <w:lang w:val="uk-UA"/>
        </w:rPr>
      </w:pPr>
      <w:r>
        <w:rPr>
          <w:lang w:val="uk-UA"/>
        </w:rPr>
        <w:t xml:space="preserve">Розділ 2. </w:t>
      </w:r>
      <w:r w:rsidRPr="00AD30BB">
        <w:t>Д</w:t>
      </w:r>
      <w:r w:rsidRPr="00595879">
        <w:rPr>
          <w:lang w:val="uk-UA"/>
        </w:rPr>
        <w:t>іалектна лексика у творах І. Франка…</w:t>
      </w:r>
      <w:r>
        <w:rPr>
          <w:lang w:val="uk-UA"/>
        </w:rPr>
        <w:t>………..…..</w:t>
      </w:r>
      <w:r w:rsidRPr="00595879">
        <w:rPr>
          <w:lang w:val="uk-UA"/>
        </w:rPr>
        <w:t>……</w:t>
      </w:r>
      <w:r>
        <w:rPr>
          <w:lang w:val="uk-UA"/>
        </w:rPr>
        <w:t>..…..27</w:t>
      </w:r>
    </w:p>
    <w:p w:rsidR="001B2CDE" w:rsidRDefault="001B2CDE" w:rsidP="001B2CDE">
      <w:pPr>
        <w:pStyle w:val="a4"/>
        <w:numPr>
          <w:ilvl w:val="1"/>
          <w:numId w:val="3"/>
        </w:numPr>
        <w:rPr>
          <w:lang w:val="uk-UA"/>
        </w:rPr>
      </w:pPr>
      <w:r w:rsidRPr="00416161">
        <w:rPr>
          <w:lang w:val="uk-UA"/>
        </w:rPr>
        <w:t>Вивчення мови творів І. Франка ………………………………....</w:t>
      </w:r>
      <w:r>
        <w:rPr>
          <w:lang w:val="uk-UA"/>
        </w:rPr>
        <w:t>...27</w:t>
      </w:r>
    </w:p>
    <w:p w:rsidR="001B2CDE" w:rsidRPr="00416161" w:rsidRDefault="001B2CDE" w:rsidP="001B2CDE">
      <w:pPr>
        <w:pStyle w:val="a4"/>
        <w:numPr>
          <w:ilvl w:val="1"/>
          <w:numId w:val="3"/>
        </w:numPr>
        <w:rPr>
          <w:lang w:val="uk-UA"/>
        </w:rPr>
      </w:pPr>
      <w:r w:rsidRPr="00416161">
        <w:rPr>
          <w:lang w:val="uk-UA"/>
        </w:rPr>
        <w:t>Аналіз діалектної лексики у повісті І. Франка «Борислав</w:t>
      </w:r>
      <w:r w:rsidR="000651FA">
        <w:rPr>
          <w:lang w:val="uk-UA"/>
        </w:rPr>
        <w:t xml:space="preserve"> сміється»…………………………………………………</w:t>
      </w:r>
      <w:r>
        <w:rPr>
          <w:lang w:val="uk-UA"/>
        </w:rPr>
        <w:t>..…29</w:t>
      </w:r>
    </w:p>
    <w:p w:rsidR="001B2CDE" w:rsidRPr="00416161" w:rsidRDefault="001B2CDE" w:rsidP="001B2CDE">
      <w:pPr>
        <w:pStyle w:val="a4"/>
        <w:numPr>
          <w:ilvl w:val="2"/>
          <w:numId w:val="3"/>
        </w:numPr>
        <w:ind w:hanging="1287"/>
        <w:rPr>
          <w:lang w:val="uk-UA"/>
        </w:rPr>
      </w:pPr>
      <w:r>
        <w:rPr>
          <w:lang w:val="uk-UA"/>
        </w:rPr>
        <w:t>Особливості твору « Борислав </w:t>
      </w:r>
      <w:r w:rsidRPr="00416161">
        <w:rPr>
          <w:lang w:val="uk-UA"/>
        </w:rPr>
        <w:t>сміється»</w:t>
      </w:r>
      <w:r>
        <w:rPr>
          <w:lang w:val="uk-UA"/>
        </w:rPr>
        <w:t>……………</w:t>
      </w:r>
      <w:r w:rsidRPr="00416161">
        <w:rPr>
          <w:lang w:val="uk-UA"/>
        </w:rPr>
        <w:t>…</w:t>
      </w:r>
      <w:r>
        <w:rPr>
          <w:lang w:val="uk-UA"/>
        </w:rPr>
        <w:t>..…29</w:t>
      </w:r>
    </w:p>
    <w:p w:rsidR="001B2CDE" w:rsidRDefault="001B2CDE" w:rsidP="001B2CDE">
      <w:pPr>
        <w:pStyle w:val="a4"/>
        <w:numPr>
          <w:ilvl w:val="2"/>
          <w:numId w:val="3"/>
        </w:numPr>
        <w:ind w:left="1701" w:hanging="850"/>
        <w:rPr>
          <w:lang w:val="uk-UA"/>
        </w:rPr>
      </w:pPr>
      <w:r>
        <w:rPr>
          <w:lang w:val="uk-UA"/>
        </w:rPr>
        <w:t>Класифікація діалектизмів повісті І. Франка за частиномовною п</w:t>
      </w:r>
      <w:r w:rsidRPr="001B2513">
        <w:rPr>
          <w:lang w:val="uk-UA"/>
        </w:rPr>
        <w:t>риналежністю</w:t>
      </w:r>
      <w:r>
        <w:rPr>
          <w:lang w:val="uk-UA"/>
        </w:rPr>
        <w:t xml:space="preserve"> </w:t>
      </w:r>
      <w:r w:rsidRPr="00B07212">
        <w:rPr>
          <w:lang w:val="uk-UA"/>
        </w:rPr>
        <w:t xml:space="preserve">та за приналежністю до різновидів діалектної лексики </w:t>
      </w:r>
      <w:r>
        <w:rPr>
          <w:lang w:val="uk-UA"/>
        </w:rPr>
        <w:t>……………………...</w:t>
      </w:r>
      <w:r w:rsidRPr="008A0553">
        <w:rPr>
          <w:lang w:val="uk-UA"/>
        </w:rPr>
        <w:t>.</w:t>
      </w:r>
      <w:r>
        <w:rPr>
          <w:lang w:val="uk-UA"/>
        </w:rPr>
        <w:t>........................................................30</w:t>
      </w:r>
    </w:p>
    <w:p w:rsidR="001B2CDE" w:rsidRPr="003C3B0A" w:rsidRDefault="001B2CDE" w:rsidP="001B2CDE">
      <w:pPr>
        <w:ind w:left="851" w:firstLine="0"/>
        <w:rPr>
          <w:lang w:val="uk-UA"/>
        </w:rPr>
      </w:pPr>
      <w:r w:rsidRPr="003C3B0A">
        <w:rPr>
          <w:szCs w:val="24"/>
          <w:lang w:val="uk-UA"/>
        </w:rPr>
        <w:t>Розділ 3.  Порівняльна характеристика діалектизмів у творах Івана Франка</w:t>
      </w:r>
      <w:r w:rsidR="000651FA">
        <w:rPr>
          <w:szCs w:val="24"/>
          <w:lang w:val="uk-UA"/>
        </w:rPr>
        <w:t>……………………………………………………………</w:t>
      </w:r>
      <w:r w:rsidRPr="003C3B0A">
        <w:rPr>
          <w:szCs w:val="24"/>
          <w:lang w:val="uk-UA"/>
        </w:rPr>
        <w:t>.</w:t>
      </w:r>
      <w:r>
        <w:rPr>
          <w:szCs w:val="24"/>
          <w:lang w:val="uk-UA"/>
        </w:rPr>
        <w:t>…48</w:t>
      </w:r>
    </w:p>
    <w:p w:rsidR="001B2CDE" w:rsidRPr="00416161" w:rsidRDefault="001B2CDE" w:rsidP="001B2CDE">
      <w:pPr>
        <w:pStyle w:val="a4"/>
        <w:ind w:left="450" w:firstLine="0"/>
        <w:rPr>
          <w:szCs w:val="24"/>
          <w:lang w:val="uk-UA"/>
        </w:rPr>
      </w:pPr>
      <w:r w:rsidRPr="00416161">
        <w:rPr>
          <w:szCs w:val="24"/>
          <w:lang w:val="uk-UA"/>
        </w:rPr>
        <w:lastRenderedPageBreak/>
        <w:t>3.1. Аналіз діалектизмів у повісті І. Франка «Гутак»</w:t>
      </w:r>
      <w:r>
        <w:rPr>
          <w:szCs w:val="24"/>
          <w:lang w:val="uk-UA"/>
        </w:rPr>
        <w:t>………………….…..48</w:t>
      </w:r>
    </w:p>
    <w:p w:rsidR="001B2CDE" w:rsidRPr="00416161" w:rsidRDefault="001B2CDE" w:rsidP="001B2CDE">
      <w:pPr>
        <w:pStyle w:val="a4"/>
        <w:ind w:left="450" w:firstLine="0"/>
        <w:rPr>
          <w:szCs w:val="24"/>
          <w:lang w:val="uk-UA"/>
        </w:rPr>
      </w:pPr>
      <w:r w:rsidRPr="00416161">
        <w:rPr>
          <w:szCs w:val="24"/>
          <w:lang w:val="uk-UA"/>
        </w:rPr>
        <w:t>3.1.1. Характерні особливості твору «Гутак»</w:t>
      </w:r>
      <w:r>
        <w:rPr>
          <w:szCs w:val="24"/>
          <w:lang w:val="uk-UA"/>
        </w:rPr>
        <w:t>……………………………...48</w:t>
      </w:r>
    </w:p>
    <w:p w:rsidR="001B2CDE" w:rsidRPr="00416161" w:rsidRDefault="001B2CDE" w:rsidP="001B2CDE">
      <w:pPr>
        <w:pStyle w:val="a4"/>
        <w:ind w:left="450" w:firstLine="0"/>
        <w:rPr>
          <w:szCs w:val="24"/>
          <w:lang w:val="uk-UA"/>
        </w:rPr>
      </w:pPr>
      <w:r w:rsidRPr="00416161">
        <w:rPr>
          <w:szCs w:val="24"/>
          <w:lang w:val="uk-UA"/>
        </w:rPr>
        <w:t>3.1.2. Класифікація діалектизмів за частиномовною приналежністю та за приналежністю до розрядів діалектної лексики</w:t>
      </w:r>
      <w:r>
        <w:rPr>
          <w:szCs w:val="24"/>
          <w:lang w:val="uk-UA"/>
        </w:rPr>
        <w:t>…………………………....49</w:t>
      </w:r>
    </w:p>
    <w:p w:rsidR="001B2CDE" w:rsidRPr="0059633F" w:rsidRDefault="001B2CDE" w:rsidP="001B2CDE">
      <w:pPr>
        <w:ind w:firstLine="0"/>
        <w:rPr>
          <w:szCs w:val="24"/>
          <w:lang w:val="uk-UA"/>
        </w:rPr>
      </w:pPr>
      <w:r w:rsidRPr="00416161">
        <w:rPr>
          <w:szCs w:val="24"/>
          <w:lang w:val="uk-UA"/>
        </w:rPr>
        <w:t>3.2. Порівняльний аналіз діалектних лексем у творах: «Борислав сміється» та  «Гутак»</w:t>
      </w:r>
      <w:r w:rsidR="000651FA">
        <w:rPr>
          <w:szCs w:val="24"/>
          <w:lang w:val="uk-UA"/>
        </w:rPr>
        <w:t>……………………………………………………………………</w:t>
      </w:r>
      <w:r>
        <w:rPr>
          <w:szCs w:val="24"/>
          <w:lang w:val="uk-UA"/>
        </w:rPr>
        <w:t>…...57</w:t>
      </w:r>
    </w:p>
    <w:p w:rsidR="001B2CDE" w:rsidRDefault="001B2CDE" w:rsidP="001B2CDE">
      <w:pPr>
        <w:ind w:firstLine="709"/>
        <w:rPr>
          <w:lang w:val="uk-UA"/>
        </w:rPr>
      </w:pPr>
      <w:r>
        <w:rPr>
          <w:lang w:val="uk-UA"/>
        </w:rPr>
        <w:t>Висновки………………………………………………………………</w:t>
      </w:r>
      <w:r w:rsidR="000651FA">
        <w:rPr>
          <w:lang w:val="uk-UA"/>
        </w:rPr>
        <w:t>.</w:t>
      </w:r>
      <w:r>
        <w:rPr>
          <w:lang w:val="uk-UA"/>
        </w:rPr>
        <w:t>..61</w:t>
      </w:r>
    </w:p>
    <w:p w:rsidR="001B2CDE" w:rsidRPr="0066734D" w:rsidRDefault="001B2CDE" w:rsidP="001B2CDE">
      <w:pPr>
        <w:ind w:firstLine="709"/>
        <w:rPr>
          <w:lang w:val="uk-UA"/>
        </w:rPr>
      </w:pPr>
      <w:r>
        <w:rPr>
          <w:lang w:val="uk-UA"/>
        </w:rPr>
        <w:t>Список використаної літератури…………………………………….....…66</w:t>
      </w:r>
    </w:p>
    <w:p w:rsidR="001B2CDE" w:rsidRPr="00654E2F" w:rsidRDefault="001B2CDE" w:rsidP="001B2CDE">
      <w:pPr>
        <w:ind w:firstLine="709"/>
        <w:rPr>
          <w:lang w:val="uk-UA"/>
        </w:rPr>
      </w:pPr>
    </w:p>
    <w:p w:rsidR="001B2CDE" w:rsidRPr="0066734D" w:rsidRDefault="001B2CDE" w:rsidP="001B2CDE">
      <w:pPr>
        <w:ind w:firstLine="709"/>
        <w:rPr>
          <w:lang w:val="uk-UA"/>
        </w:rPr>
      </w:pPr>
    </w:p>
    <w:p w:rsidR="001B2CDE" w:rsidRDefault="001B2CDE" w:rsidP="001B2CDE">
      <w:pPr>
        <w:pStyle w:val="a3"/>
        <w:jc w:val="center"/>
        <w:rPr>
          <w:b/>
          <w:szCs w:val="28"/>
          <w:lang w:val="uk-UA"/>
        </w:rPr>
      </w:pPr>
    </w:p>
    <w:p w:rsidR="001B2CDE" w:rsidRDefault="001B2CDE" w:rsidP="001B2CDE">
      <w:pPr>
        <w:pStyle w:val="a3"/>
        <w:jc w:val="center"/>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pStyle w:val="a3"/>
        <w:ind w:firstLine="0"/>
        <w:rPr>
          <w:b/>
          <w:szCs w:val="28"/>
          <w:lang w:val="uk-UA"/>
        </w:rPr>
      </w:pPr>
    </w:p>
    <w:p w:rsidR="001B2CDE" w:rsidRDefault="001B2CDE" w:rsidP="001B2CDE">
      <w:pPr>
        <w:ind w:firstLine="0"/>
        <w:rPr>
          <w:rFonts w:eastAsia="Times New Roman"/>
          <w:b/>
          <w:lang w:val="uk-UA" w:eastAsia="ru-RU"/>
        </w:rPr>
      </w:pPr>
    </w:p>
    <w:p w:rsidR="001B2CDE" w:rsidRDefault="001B2CDE" w:rsidP="001B2CDE">
      <w:pPr>
        <w:ind w:firstLine="0"/>
        <w:rPr>
          <w:b/>
          <w:lang w:val="uk-UA"/>
        </w:rPr>
      </w:pPr>
    </w:p>
    <w:p w:rsidR="001B2CDE" w:rsidRPr="00610068" w:rsidRDefault="001B2CDE" w:rsidP="001B2CDE">
      <w:pPr>
        <w:ind w:firstLine="0"/>
        <w:jc w:val="center"/>
        <w:rPr>
          <w:b/>
          <w:lang w:val="uk-UA"/>
        </w:rPr>
      </w:pPr>
      <w:r w:rsidRPr="00610068">
        <w:rPr>
          <w:b/>
          <w:lang w:val="uk-UA"/>
        </w:rPr>
        <w:t>ВСТУП</w:t>
      </w:r>
    </w:p>
    <w:p w:rsidR="001B2CDE" w:rsidRPr="00C735EE" w:rsidRDefault="001B2CDE" w:rsidP="001B2CDE">
      <w:pPr>
        <w:ind w:firstLine="709"/>
        <w:rPr>
          <w:lang w:val="uk-UA"/>
        </w:rPr>
      </w:pPr>
      <w:r w:rsidRPr="00610068">
        <w:rPr>
          <w:lang w:val="uk-UA"/>
        </w:rPr>
        <w:t xml:space="preserve">Українська діалектологія — це наука про українську діалектну мову, про </w:t>
      </w:r>
      <w:r>
        <w:rPr>
          <w:lang w:val="uk-UA"/>
        </w:rPr>
        <w:t xml:space="preserve">її місцеві та </w:t>
      </w:r>
      <w:r w:rsidRPr="00610068">
        <w:rPr>
          <w:lang w:val="uk-UA"/>
        </w:rPr>
        <w:t xml:space="preserve">територіальні діалекти. </w:t>
      </w:r>
      <w:r w:rsidRPr="00C735EE">
        <w:rPr>
          <w:lang w:val="uk-UA"/>
        </w:rPr>
        <w:t xml:space="preserve">Вона вивчає закономірності живої народної мови в усій розмаїтості її місцевих діалектів і говірок. </w:t>
      </w:r>
    </w:p>
    <w:p w:rsidR="001B2CDE" w:rsidRPr="00451C3B" w:rsidRDefault="001B2CDE" w:rsidP="001B2CDE">
      <w:pPr>
        <w:ind w:firstLine="709"/>
      </w:pPr>
      <w:r w:rsidRPr="00451C3B">
        <w:t>Ця наука постачає цінні матеріали для історії нашої мови. Саме в місцевих діалектах часто зберігаються такі мовні явища, які давно вже втрачені літературною мовою. Дані діалектної мови дають можливість докладніше простежити розвиток того чи іншого мовного явища в історії нашої мови, відновити найвірогідніші шляхи його перебігу.</w:t>
      </w:r>
    </w:p>
    <w:p w:rsidR="001B2CDE" w:rsidRPr="00451C3B" w:rsidRDefault="001B2CDE" w:rsidP="001B2CDE">
      <w:pPr>
        <w:ind w:firstLine="709"/>
        <w:rPr>
          <w:shd w:val="clear" w:color="auto" w:fill="FFFFCC"/>
          <w:lang w:val="uk-UA"/>
        </w:rPr>
      </w:pPr>
      <w:r>
        <w:t>Діалектизми — це </w:t>
      </w:r>
      <w:r w:rsidRPr="00451C3B">
        <w:t>слова, вживання яких характеризується територіальною обмеженістю і більш-менш різко контрастує з прийнятими в літературній мові нормами. Діалекти української мови поділяються на три основні групи: північну, південно-східну та південно-західну.</w:t>
      </w:r>
      <w:r w:rsidRPr="00451C3B">
        <w:rPr>
          <w:shd w:val="clear" w:color="auto" w:fill="FFFFCC"/>
        </w:rPr>
        <w:t xml:space="preserve"> </w:t>
      </w:r>
    </w:p>
    <w:p w:rsidR="001B2CDE" w:rsidRDefault="001B2CDE" w:rsidP="001B2CDE">
      <w:pPr>
        <w:ind w:firstLine="709"/>
        <w:rPr>
          <w:lang w:val="uk-UA"/>
        </w:rPr>
      </w:pPr>
      <w:r w:rsidRPr="007C299E">
        <w:rPr>
          <w:lang w:val="uk-UA"/>
        </w:rPr>
        <w:t xml:space="preserve">Дослідженням діалектизмів </w:t>
      </w:r>
      <w:r>
        <w:rPr>
          <w:lang w:val="uk-UA"/>
        </w:rPr>
        <w:t xml:space="preserve">у художній літературі займалися </w:t>
      </w:r>
      <w:r w:rsidRPr="007C299E">
        <w:rPr>
          <w:lang w:val="uk-UA"/>
        </w:rPr>
        <w:t xml:space="preserve">С. </w:t>
      </w:r>
      <w:r>
        <w:rPr>
          <w:lang w:val="uk-UA"/>
        </w:rPr>
        <w:t> </w:t>
      </w:r>
      <w:r w:rsidRPr="007C299E">
        <w:rPr>
          <w:lang w:val="uk-UA"/>
        </w:rPr>
        <w:t xml:space="preserve">Бевзенко, Т. Бугайко, Ф. Бугайко, О. Єфімов, І. Бацій, С. Врубель, Т. </w:t>
      </w:r>
      <w:r>
        <w:rPr>
          <w:lang w:val="uk-UA"/>
        </w:rPr>
        <w:t> Назарова, Б. Шарпило, В. Ґре</w:t>
      </w:r>
      <w:r w:rsidRPr="007C299E">
        <w:rPr>
          <w:lang w:val="uk-UA"/>
        </w:rPr>
        <w:t>щук. Науковці зазначають, що діалект</w:t>
      </w:r>
      <w:r>
        <w:rPr>
          <w:lang w:val="uk-UA"/>
        </w:rPr>
        <w:t>изми дають можливість авторові вказати на</w:t>
      </w:r>
      <w:r w:rsidRPr="007C299E">
        <w:rPr>
          <w:lang w:val="uk-UA"/>
        </w:rPr>
        <w:t xml:space="preserve"> територіальне походження персонажів, </w:t>
      </w:r>
      <w:r>
        <w:rPr>
          <w:lang w:val="uk-UA"/>
        </w:rPr>
        <w:t xml:space="preserve">відтворити </w:t>
      </w:r>
      <w:r w:rsidRPr="007C299E">
        <w:rPr>
          <w:lang w:val="uk-UA"/>
        </w:rPr>
        <w:t xml:space="preserve">їхні характери, індивідуальні особливості. </w:t>
      </w:r>
      <w:r w:rsidRPr="00451C3B">
        <w:t xml:space="preserve">В авторській мові діалектизми використовують в етнографічно-побутових описах, у створенні </w:t>
      </w:r>
      <w:r>
        <w:rPr>
          <w:lang w:val="uk-UA"/>
        </w:rPr>
        <w:t xml:space="preserve">особливостей </w:t>
      </w:r>
      <w:r w:rsidRPr="00451C3B">
        <w:t>зображуваної місцевості, з метою стилізації мови.</w:t>
      </w:r>
    </w:p>
    <w:p w:rsidR="001B2CDE" w:rsidRPr="00FF70E8" w:rsidRDefault="001B2CDE" w:rsidP="001B2CDE">
      <w:pPr>
        <w:rPr>
          <w:lang w:val="uk-UA"/>
        </w:rPr>
      </w:pPr>
      <w:r>
        <w:rPr>
          <w:lang w:val="uk-UA"/>
        </w:rPr>
        <w:t>Вивченням діалектної лексики в Одеському національному університеті імені</w:t>
      </w:r>
      <w:r w:rsidRPr="00397566">
        <w:rPr>
          <w:lang w:val="uk-UA"/>
        </w:rPr>
        <w:t xml:space="preserve"> І.</w:t>
      </w:r>
      <w:r>
        <w:rPr>
          <w:lang w:val="uk-UA"/>
        </w:rPr>
        <w:t> І. </w:t>
      </w:r>
      <w:r w:rsidRPr="00397566">
        <w:rPr>
          <w:lang w:val="uk-UA"/>
        </w:rPr>
        <w:t xml:space="preserve">Мечникова </w:t>
      </w:r>
      <w:r>
        <w:rPr>
          <w:lang w:val="uk-UA"/>
        </w:rPr>
        <w:t>займалися такі вчені, як Л. І Хаценко [57], С. С. Поліщук</w:t>
      </w:r>
      <w:r w:rsidRPr="00397566">
        <w:rPr>
          <w:lang w:val="uk-UA"/>
        </w:rPr>
        <w:t xml:space="preserve">. </w:t>
      </w:r>
      <w:r>
        <w:rPr>
          <w:lang w:val="uk-UA"/>
        </w:rPr>
        <w:t xml:space="preserve">Вони зосереджували свою увагу на </w:t>
      </w:r>
      <w:r w:rsidRPr="00397566">
        <w:rPr>
          <w:lang w:val="uk-UA"/>
        </w:rPr>
        <w:t>питання</w:t>
      </w:r>
      <w:r>
        <w:rPr>
          <w:lang w:val="uk-UA"/>
        </w:rPr>
        <w:t>х</w:t>
      </w:r>
      <w:r w:rsidRPr="00397566">
        <w:rPr>
          <w:lang w:val="uk-UA"/>
        </w:rPr>
        <w:t xml:space="preserve"> вивчення говорів в усному мовленні, їх поширення на окремій території. Значним досягненням кафедри </w:t>
      </w:r>
      <w:r w:rsidRPr="00397566">
        <w:rPr>
          <w:lang w:val="uk-UA"/>
        </w:rPr>
        <w:lastRenderedPageBreak/>
        <w:t>української мови нашого університету є видання «Словника українських говорів Одещини» за редакцією О.</w:t>
      </w:r>
      <w:r>
        <w:rPr>
          <w:lang w:val="uk-UA"/>
        </w:rPr>
        <w:t> І. </w:t>
      </w:r>
      <w:r w:rsidRPr="00397566">
        <w:rPr>
          <w:lang w:val="uk-UA"/>
        </w:rPr>
        <w:t>Бондаря у 2010 році.</w:t>
      </w:r>
    </w:p>
    <w:p w:rsidR="001B2CDE" w:rsidRDefault="001B2CDE" w:rsidP="001B2CDE">
      <w:pPr>
        <w:ind w:firstLine="709"/>
        <w:rPr>
          <w:lang w:val="uk-UA"/>
        </w:rPr>
      </w:pPr>
      <w:r w:rsidRPr="00451C3B">
        <w:rPr>
          <w:lang w:val="uk-UA"/>
        </w:rPr>
        <w:t>Діалектизм у художньому творі – це один із виявів багатогранного процесу взаємодії діалектів і літературної мови: вплив літературної мови прискорює стирання відмінностей говорів,</w:t>
      </w:r>
      <w:r>
        <w:rPr>
          <w:lang w:val="uk-UA"/>
        </w:rPr>
        <w:t xml:space="preserve"> зміну функцій їхніх елементів.</w:t>
      </w:r>
    </w:p>
    <w:p w:rsidR="001B2CDE" w:rsidRPr="00451C3B" w:rsidRDefault="001B2CDE" w:rsidP="001B2CDE">
      <w:pPr>
        <w:ind w:firstLine="709"/>
        <w:rPr>
          <w:shd w:val="clear" w:color="auto" w:fill="FFFFCC"/>
          <w:lang w:val="uk-UA"/>
        </w:rPr>
      </w:pPr>
      <w:r w:rsidRPr="00451C3B">
        <w:rPr>
          <w:lang w:val="uk-UA"/>
        </w:rPr>
        <w:t>Разом з тим літературна мова живиться діалектизмами як засобом реалізації художнього задуму.</w:t>
      </w:r>
      <w:r>
        <w:rPr>
          <w:lang w:val="uk-UA"/>
        </w:rPr>
        <w:t xml:space="preserve"> Саме цим зумовлена </w:t>
      </w:r>
      <w:r w:rsidRPr="00422ECA">
        <w:rPr>
          <w:b/>
          <w:lang w:val="uk-UA"/>
        </w:rPr>
        <w:t>актуальність</w:t>
      </w:r>
      <w:r>
        <w:rPr>
          <w:lang w:val="uk-UA"/>
        </w:rPr>
        <w:t xml:space="preserve"> нашого дослідження. </w:t>
      </w:r>
    </w:p>
    <w:p w:rsidR="001B2CDE" w:rsidRDefault="001B2CDE" w:rsidP="001B2CDE">
      <w:pPr>
        <w:ind w:firstLine="709"/>
        <w:rPr>
          <w:lang w:val="uk-UA"/>
        </w:rPr>
      </w:pPr>
      <w:r w:rsidRPr="00570C81">
        <w:rPr>
          <w:b/>
          <w:shd w:val="clear" w:color="auto" w:fill="FFFFFF"/>
          <w:lang w:val="uk-UA"/>
        </w:rPr>
        <w:t xml:space="preserve">        </w:t>
      </w:r>
      <w:r>
        <w:rPr>
          <w:b/>
          <w:shd w:val="clear" w:color="auto" w:fill="FFFFFF"/>
          <w:lang w:val="uk-UA"/>
        </w:rPr>
        <w:t>Новизна</w:t>
      </w:r>
      <w:r w:rsidRPr="009D52AB">
        <w:rPr>
          <w:shd w:val="clear" w:color="auto" w:fill="FFFFFF"/>
          <w:lang w:val="uk-UA"/>
        </w:rPr>
        <w:t xml:space="preserve"> </w:t>
      </w:r>
      <w:r w:rsidRPr="009D52AB">
        <w:rPr>
          <w:lang w:val="uk-UA"/>
        </w:rPr>
        <w:t>нашо</w:t>
      </w:r>
      <w:r>
        <w:rPr>
          <w:lang w:val="uk-UA"/>
        </w:rPr>
        <w:t>ї</w:t>
      </w:r>
      <w:r w:rsidRPr="009D52AB">
        <w:rPr>
          <w:lang w:val="uk-UA"/>
        </w:rPr>
        <w:t xml:space="preserve"> </w:t>
      </w:r>
      <w:r>
        <w:rPr>
          <w:lang w:val="uk-UA"/>
        </w:rPr>
        <w:t>роботи</w:t>
      </w:r>
      <w:r w:rsidRPr="009D52AB">
        <w:rPr>
          <w:lang w:val="uk-UA"/>
        </w:rPr>
        <w:t xml:space="preserve"> полягає в тому, </w:t>
      </w:r>
      <w:r w:rsidRPr="006B3E4D">
        <w:rPr>
          <w:lang w:val="uk-UA"/>
        </w:rPr>
        <w:t xml:space="preserve">що певні твори з-поміж доробку </w:t>
      </w:r>
      <w:r>
        <w:rPr>
          <w:lang w:val="uk-UA"/>
        </w:rPr>
        <w:t>Івана Франка</w:t>
      </w:r>
      <w:r w:rsidRPr="006B3E4D">
        <w:rPr>
          <w:lang w:val="uk-UA"/>
        </w:rPr>
        <w:t xml:space="preserve"> не були об’єктом спеціального системного дослідження, од</w:t>
      </w:r>
      <w:r>
        <w:rPr>
          <w:lang w:val="uk-UA"/>
        </w:rPr>
        <w:t xml:space="preserve">нак потребують належної уваги, так як </w:t>
      </w:r>
      <w:r w:rsidRPr="006B3E4D">
        <w:rPr>
          <w:lang w:val="uk-UA"/>
        </w:rPr>
        <w:t>репрезентують багатий та різноманітний діалектний матеріал, дають змогу простежити, як за допомогою тих чи тих діалектних одиниць п</w:t>
      </w:r>
      <w:r>
        <w:rPr>
          <w:lang w:val="uk-UA"/>
        </w:rPr>
        <w:t xml:space="preserve">исьменнику </w:t>
      </w:r>
      <w:r w:rsidRPr="006B3E4D">
        <w:rPr>
          <w:lang w:val="uk-UA"/>
        </w:rPr>
        <w:t>вдається досягти бажаного стилістичного еф</w:t>
      </w:r>
      <w:r>
        <w:rPr>
          <w:lang w:val="uk-UA"/>
        </w:rPr>
        <w:t xml:space="preserve">екту в розкритті змісту роману, </w:t>
      </w:r>
      <w:r w:rsidRPr="006B3E4D">
        <w:rPr>
          <w:lang w:val="uk-UA"/>
        </w:rPr>
        <w:t>у прагненні передати місцевий колорит</w:t>
      </w:r>
      <w:r>
        <w:rPr>
          <w:lang w:val="uk-UA"/>
        </w:rPr>
        <w:t>.</w:t>
      </w:r>
    </w:p>
    <w:p w:rsidR="001B2CDE" w:rsidRPr="00D72DC7" w:rsidRDefault="001B2CDE" w:rsidP="001B2CDE">
      <w:pPr>
        <w:ind w:firstLine="709"/>
        <w:rPr>
          <w:b/>
          <w:shd w:val="clear" w:color="auto" w:fill="FFFFFF"/>
          <w:lang w:val="uk-UA"/>
        </w:rPr>
      </w:pPr>
      <w:r>
        <w:rPr>
          <w:b/>
          <w:shd w:val="clear" w:color="auto" w:fill="FFFFFF"/>
          <w:lang w:val="uk-UA"/>
        </w:rPr>
        <w:t xml:space="preserve"> </w:t>
      </w:r>
      <w:r w:rsidRPr="00610068">
        <w:rPr>
          <w:b/>
          <w:shd w:val="clear" w:color="auto" w:fill="FFFFFF"/>
        </w:rPr>
        <w:t>Об’єктом</w:t>
      </w:r>
      <w:r>
        <w:rPr>
          <w:shd w:val="clear" w:color="auto" w:fill="FFFFFF"/>
        </w:rPr>
        <w:t xml:space="preserve"> дослідження є діалектна лексика</w:t>
      </w:r>
      <w:r>
        <w:rPr>
          <w:shd w:val="clear" w:color="auto" w:fill="FFFFFF"/>
          <w:lang w:val="uk-UA"/>
        </w:rPr>
        <w:t xml:space="preserve"> художніх творів.</w:t>
      </w:r>
    </w:p>
    <w:p w:rsidR="001B2CDE" w:rsidRPr="00C735EE" w:rsidRDefault="001B2CDE" w:rsidP="001B2CDE">
      <w:pPr>
        <w:ind w:firstLine="709"/>
        <w:rPr>
          <w:b/>
          <w:shd w:val="clear" w:color="auto" w:fill="FFFFFF"/>
          <w:lang w:val="uk-UA"/>
        </w:rPr>
      </w:pPr>
      <w:r w:rsidRPr="00610068">
        <w:rPr>
          <w:b/>
        </w:rPr>
        <w:t>Предмет дослідження</w:t>
      </w:r>
      <w:r w:rsidRPr="00570C81">
        <w:t xml:space="preserve"> –</w:t>
      </w:r>
      <w:r>
        <w:rPr>
          <w:lang w:val="uk-UA"/>
        </w:rPr>
        <w:t xml:space="preserve"> семантичні та граматичні особливості діалектної лексики </w:t>
      </w:r>
      <w:r>
        <w:t>у повістях</w:t>
      </w:r>
      <w:r w:rsidRPr="00570C81">
        <w:t xml:space="preserve"> І. Франк</w:t>
      </w:r>
      <w:r w:rsidRPr="00570C81">
        <w:rPr>
          <w:lang w:val="uk-UA"/>
        </w:rPr>
        <w:t xml:space="preserve">а </w:t>
      </w:r>
      <w:r w:rsidRPr="00570C81">
        <w:t>«Борислав</w:t>
      </w:r>
      <w:r w:rsidRPr="00570C81">
        <w:rPr>
          <w:rStyle w:val="apple-converted-space"/>
          <w:color w:val="000000"/>
          <w:shd w:val="clear" w:color="auto" w:fill="FFFFFF"/>
          <w:lang w:val="uk-UA"/>
        </w:rPr>
        <w:t xml:space="preserve"> </w:t>
      </w:r>
      <w:r w:rsidRPr="00570C81">
        <w:t>сміється»</w:t>
      </w:r>
      <w:r>
        <w:t xml:space="preserve"> та «Гутак»</w:t>
      </w:r>
      <w:r w:rsidRPr="00570C81">
        <w:rPr>
          <w:lang w:val="uk-UA"/>
        </w:rPr>
        <w:t>.</w:t>
      </w:r>
    </w:p>
    <w:p w:rsidR="001B2CDE" w:rsidRPr="00570C81" w:rsidRDefault="001B2CDE" w:rsidP="001B2CDE">
      <w:pPr>
        <w:ind w:firstLine="709"/>
        <w:rPr>
          <w:shd w:val="clear" w:color="auto" w:fill="FFFFFF"/>
          <w:lang w:val="uk-UA"/>
        </w:rPr>
      </w:pPr>
      <w:r w:rsidRPr="00766892">
        <w:rPr>
          <w:b/>
          <w:shd w:val="clear" w:color="auto" w:fill="FFFFFF"/>
          <w:lang w:val="uk-UA"/>
        </w:rPr>
        <w:t>Джерельною</w:t>
      </w:r>
      <w:r>
        <w:rPr>
          <w:shd w:val="clear" w:color="auto" w:fill="FFFFFF"/>
          <w:lang w:val="uk-UA"/>
        </w:rPr>
        <w:t xml:space="preserve"> </w:t>
      </w:r>
      <w:r w:rsidRPr="00766892">
        <w:rPr>
          <w:b/>
          <w:shd w:val="clear" w:color="auto" w:fill="FFFFFF"/>
          <w:lang w:val="uk-UA"/>
        </w:rPr>
        <w:t>базою</w:t>
      </w:r>
      <w:r>
        <w:rPr>
          <w:shd w:val="clear" w:color="auto" w:fill="FFFFFF"/>
          <w:lang w:val="uk-UA"/>
        </w:rPr>
        <w:t xml:space="preserve"> дослідження є повісті І. Франка «Борислав сміється» та «Гутак».</w:t>
      </w:r>
      <w:r w:rsidRPr="00422ECA">
        <w:rPr>
          <w:shd w:val="clear" w:color="auto" w:fill="FFFFFF"/>
        </w:rPr>
        <w:t xml:space="preserve"> </w:t>
      </w:r>
    </w:p>
    <w:p w:rsidR="001B2CDE" w:rsidRPr="00353BF6" w:rsidRDefault="001B2CDE" w:rsidP="001B2CDE">
      <w:pPr>
        <w:ind w:firstLine="709"/>
        <w:rPr>
          <w:shd w:val="clear" w:color="auto" w:fill="FFFFFF"/>
          <w:lang w:val="uk-UA"/>
        </w:rPr>
      </w:pPr>
      <w:r w:rsidRPr="00570C81">
        <w:rPr>
          <w:shd w:val="clear" w:color="auto" w:fill="FFFFFF"/>
        </w:rPr>
        <w:t xml:space="preserve">У процесі дослідження дібрано </w:t>
      </w:r>
      <w:r>
        <w:rPr>
          <w:shd w:val="clear" w:color="auto" w:fill="FFFFFF"/>
          <w:lang w:val="uk-UA"/>
        </w:rPr>
        <w:t>206</w:t>
      </w:r>
      <w:r>
        <w:rPr>
          <w:shd w:val="clear" w:color="auto" w:fill="FFFFFF"/>
        </w:rPr>
        <w:t xml:space="preserve"> приклад</w:t>
      </w:r>
      <w:r>
        <w:rPr>
          <w:shd w:val="clear" w:color="auto" w:fill="FFFFFF"/>
          <w:lang w:val="uk-UA"/>
        </w:rPr>
        <w:t xml:space="preserve">ів, що складає </w:t>
      </w:r>
      <w:r w:rsidRPr="002E46A9">
        <w:rPr>
          <w:b/>
          <w:shd w:val="clear" w:color="auto" w:fill="FFFFFF"/>
          <w:lang w:val="uk-UA"/>
        </w:rPr>
        <w:t>фактичну</w:t>
      </w:r>
      <w:r>
        <w:rPr>
          <w:shd w:val="clear" w:color="auto" w:fill="FFFFFF"/>
          <w:lang w:val="uk-UA"/>
        </w:rPr>
        <w:t xml:space="preserve"> </w:t>
      </w:r>
      <w:r w:rsidRPr="002E46A9">
        <w:rPr>
          <w:b/>
          <w:shd w:val="clear" w:color="auto" w:fill="FFFFFF"/>
          <w:lang w:val="uk-UA"/>
        </w:rPr>
        <w:t>базу</w:t>
      </w:r>
      <w:r>
        <w:rPr>
          <w:shd w:val="clear" w:color="auto" w:fill="FFFFFF"/>
          <w:lang w:val="uk-UA"/>
        </w:rPr>
        <w:t xml:space="preserve"> дослідження.</w:t>
      </w:r>
      <w:r w:rsidRPr="00570C81">
        <w:rPr>
          <w:shd w:val="clear" w:color="auto" w:fill="FFFFFF"/>
        </w:rPr>
        <w:t xml:space="preserve"> </w:t>
      </w:r>
    </w:p>
    <w:p w:rsidR="001B2CDE" w:rsidRPr="00570C81" w:rsidRDefault="001B2CDE" w:rsidP="001B2CDE">
      <w:pPr>
        <w:ind w:firstLine="709"/>
        <w:rPr>
          <w:lang w:val="uk-UA"/>
        </w:rPr>
      </w:pPr>
      <w:r w:rsidRPr="00570C81">
        <w:rPr>
          <w:shd w:val="clear" w:color="auto" w:fill="FFFFFF"/>
        </w:rPr>
        <w:t>Базовими теоретичними працями для даного дослідження є праці таких вчених,</w:t>
      </w:r>
      <w:r>
        <w:rPr>
          <w:shd w:val="clear" w:color="auto" w:fill="FFFFFF"/>
          <w:lang w:val="uk-UA"/>
        </w:rPr>
        <w:t xml:space="preserve"> як  С. П. Бевзенко</w:t>
      </w:r>
      <w:r w:rsidRPr="00570C81">
        <w:rPr>
          <w:shd w:val="clear" w:color="auto" w:fill="FFFFFF"/>
          <w:lang w:val="uk-UA"/>
        </w:rPr>
        <w:t>,</w:t>
      </w:r>
      <w:r w:rsidRPr="00570C81">
        <w:rPr>
          <w:shd w:val="clear" w:color="auto" w:fill="FFFFFF"/>
        </w:rPr>
        <w:t xml:space="preserve"> </w:t>
      </w:r>
      <w:r>
        <w:rPr>
          <w:lang w:val="uk-UA"/>
        </w:rPr>
        <w:t>С. Я. Єрмоленко, І. Є. Грицютенко, І. Ціхоцький та  Г. О. Козачук</w:t>
      </w:r>
      <w:r w:rsidRPr="00570C81">
        <w:rPr>
          <w:lang w:val="uk-UA"/>
        </w:rPr>
        <w:t>.</w:t>
      </w:r>
      <w:r>
        <w:rPr>
          <w:lang w:val="uk-UA"/>
        </w:rPr>
        <w:t xml:space="preserve"> </w:t>
      </w:r>
    </w:p>
    <w:p w:rsidR="001B2CDE" w:rsidRDefault="001B2CDE" w:rsidP="001B2CDE">
      <w:pPr>
        <w:ind w:firstLine="709"/>
        <w:rPr>
          <w:lang w:val="uk-UA"/>
        </w:rPr>
      </w:pPr>
      <w:r w:rsidRPr="00570C81">
        <w:rPr>
          <w:rStyle w:val="apple-converted-space"/>
          <w:color w:val="404040"/>
          <w:shd w:val="clear" w:color="auto" w:fill="FFFFFF"/>
        </w:rPr>
        <w:t> </w:t>
      </w:r>
      <w:r>
        <w:rPr>
          <w:lang w:val="uk-UA"/>
        </w:rPr>
        <w:t xml:space="preserve"> </w:t>
      </w:r>
      <w:r>
        <w:rPr>
          <w:b/>
          <w:lang w:val="uk-UA"/>
        </w:rPr>
        <w:t>Мета</w:t>
      </w:r>
      <w:r w:rsidRPr="00D72DC7">
        <w:rPr>
          <w:lang w:val="uk-UA"/>
        </w:rPr>
        <w:t xml:space="preserve"> дослідження полягає в тому, щоб з’ясувати структурно</w:t>
      </w:r>
      <w:r>
        <w:rPr>
          <w:lang w:val="uk-UA"/>
        </w:rPr>
        <w:t>-семантичні особливості діалектних лексем</w:t>
      </w:r>
      <w:r w:rsidRPr="00D72DC7">
        <w:rPr>
          <w:lang w:val="uk-UA"/>
        </w:rPr>
        <w:t xml:space="preserve"> у творчому доробку</w:t>
      </w:r>
      <w:r>
        <w:rPr>
          <w:lang w:val="uk-UA"/>
        </w:rPr>
        <w:t xml:space="preserve"> І. Франка.</w:t>
      </w:r>
    </w:p>
    <w:p w:rsidR="001B2CDE" w:rsidRPr="00570C81" w:rsidRDefault="001B2CDE" w:rsidP="001B2CDE">
      <w:pPr>
        <w:ind w:firstLine="709"/>
        <w:rPr>
          <w:rStyle w:val="apple-converted-space"/>
          <w:i/>
          <w:color w:val="000000"/>
          <w:shd w:val="clear" w:color="auto" w:fill="FFFFFF"/>
          <w:lang w:val="uk-UA"/>
        </w:rPr>
      </w:pPr>
      <w:r w:rsidRPr="00570C81">
        <w:t>Досягнення</w:t>
      </w:r>
      <w:r w:rsidRPr="00570C81">
        <w:rPr>
          <w:rStyle w:val="a5"/>
          <w:color w:val="404040"/>
          <w:shd w:val="clear" w:color="auto" w:fill="FFFFFF"/>
        </w:rPr>
        <w:t xml:space="preserve"> </w:t>
      </w:r>
      <w:r w:rsidRPr="00570C81">
        <w:t>мети дослідження передбачало розв’язання таких завдань:</w:t>
      </w:r>
    </w:p>
    <w:p w:rsidR="001B2CDE" w:rsidRPr="00C735EE" w:rsidRDefault="001B2CDE" w:rsidP="001B2CDE">
      <w:pPr>
        <w:pStyle w:val="a4"/>
        <w:numPr>
          <w:ilvl w:val="0"/>
          <w:numId w:val="2"/>
        </w:numPr>
        <w:rPr>
          <w:shd w:val="clear" w:color="auto" w:fill="FFFFFF"/>
          <w:lang w:val="uk-UA"/>
        </w:rPr>
      </w:pPr>
      <w:r w:rsidRPr="00C735EE">
        <w:rPr>
          <w:shd w:val="clear" w:color="auto" w:fill="FFFFFF"/>
        </w:rPr>
        <w:t>опрацювати</w:t>
      </w:r>
      <w:r w:rsidRPr="00C735EE">
        <w:rPr>
          <w:shd w:val="clear" w:color="auto" w:fill="FFFFFF"/>
          <w:lang w:val="en-US"/>
        </w:rPr>
        <w:t> </w:t>
      </w:r>
      <w:r w:rsidRPr="00C735EE">
        <w:rPr>
          <w:shd w:val="clear" w:color="auto" w:fill="FFFFFF"/>
        </w:rPr>
        <w:t>наукову</w:t>
      </w:r>
      <w:r w:rsidRPr="00C735EE">
        <w:rPr>
          <w:shd w:val="clear" w:color="auto" w:fill="FFFFFF"/>
          <w:lang w:val="en-US"/>
        </w:rPr>
        <w:t> </w:t>
      </w:r>
      <w:r w:rsidRPr="00C735EE">
        <w:rPr>
          <w:shd w:val="clear" w:color="auto" w:fill="FFFFFF"/>
        </w:rPr>
        <w:t>літературу;</w:t>
      </w:r>
      <w:r w:rsidRPr="00C735EE">
        <w:rPr>
          <w:rStyle w:val="apple-converted-space"/>
          <w:color w:val="000000"/>
          <w:shd w:val="clear" w:color="auto" w:fill="FFFFFF"/>
        </w:rPr>
        <w:t> </w:t>
      </w:r>
    </w:p>
    <w:p w:rsidR="001B2CDE" w:rsidRPr="00C735EE" w:rsidRDefault="001B2CDE" w:rsidP="001B2CDE">
      <w:pPr>
        <w:pStyle w:val="a4"/>
        <w:numPr>
          <w:ilvl w:val="0"/>
          <w:numId w:val="2"/>
        </w:numPr>
        <w:rPr>
          <w:shd w:val="clear" w:color="auto" w:fill="FFFFFF"/>
          <w:lang w:val="uk-UA"/>
        </w:rPr>
      </w:pPr>
      <w:r w:rsidRPr="00C735EE">
        <w:rPr>
          <w:shd w:val="clear" w:color="auto" w:fill="FFFFFF"/>
        </w:rPr>
        <w:t>зібрати фактичний матеріал;</w:t>
      </w:r>
      <w:r w:rsidRPr="00C735EE">
        <w:rPr>
          <w:rStyle w:val="apple-converted-space"/>
          <w:color w:val="000000"/>
          <w:shd w:val="clear" w:color="auto" w:fill="FFFFFF"/>
        </w:rPr>
        <w:t> </w:t>
      </w:r>
    </w:p>
    <w:p w:rsidR="001B2CDE" w:rsidRPr="000C7DAD" w:rsidRDefault="001B2CDE" w:rsidP="001B2CDE">
      <w:pPr>
        <w:pStyle w:val="a4"/>
        <w:numPr>
          <w:ilvl w:val="0"/>
          <w:numId w:val="2"/>
        </w:numPr>
        <w:rPr>
          <w:rStyle w:val="apple-converted-space"/>
          <w:shd w:val="clear" w:color="auto" w:fill="FFFFFF"/>
          <w:lang w:val="uk-UA"/>
        </w:rPr>
      </w:pPr>
      <w:r w:rsidRPr="00C735EE">
        <w:rPr>
          <w:shd w:val="clear" w:color="auto" w:fill="FFFFFF"/>
        </w:rPr>
        <w:lastRenderedPageBreak/>
        <w:t xml:space="preserve">класифікувати наявні у </w:t>
      </w:r>
      <w:r w:rsidRPr="00C735EE">
        <w:rPr>
          <w:shd w:val="clear" w:color="auto" w:fill="FFFFFF"/>
          <w:lang w:val="uk-UA"/>
        </w:rPr>
        <w:t xml:space="preserve">повісті елементи діалектної лексики </w:t>
      </w:r>
      <w:r w:rsidRPr="00C735EE">
        <w:rPr>
          <w:shd w:val="clear" w:color="auto" w:fill="FFFFFF"/>
        </w:rPr>
        <w:t xml:space="preserve">за </w:t>
      </w:r>
      <w:r w:rsidRPr="00C735EE">
        <w:rPr>
          <w:shd w:val="clear" w:color="auto" w:fill="FFFFFF"/>
          <w:lang w:val="uk-UA"/>
        </w:rPr>
        <w:t xml:space="preserve">частиномовною приналежністю та </w:t>
      </w:r>
      <w:r w:rsidRPr="00C735EE">
        <w:rPr>
          <w:shd w:val="clear" w:color="auto" w:fill="FFFFFF"/>
        </w:rPr>
        <w:t>за фіксуванням у словниках;</w:t>
      </w:r>
      <w:r w:rsidRPr="00C735EE">
        <w:rPr>
          <w:rStyle w:val="apple-converted-space"/>
          <w:color w:val="000000"/>
          <w:shd w:val="clear" w:color="auto" w:fill="FFFFFF"/>
        </w:rPr>
        <w:t> </w:t>
      </w:r>
    </w:p>
    <w:p w:rsidR="001B2CDE" w:rsidRPr="00C735EE" w:rsidRDefault="001B2CDE" w:rsidP="001B2CDE">
      <w:pPr>
        <w:pStyle w:val="a4"/>
        <w:numPr>
          <w:ilvl w:val="0"/>
          <w:numId w:val="2"/>
        </w:numPr>
        <w:rPr>
          <w:shd w:val="clear" w:color="auto" w:fill="FFFFFF"/>
          <w:lang w:val="uk-UA"/>
        </w:rPr>
      </w:pPr>
      <w:r>
        <w:rPr>
          <w:rStyle w:val="apple-converted-space"/>
          <w:color w:val="000000"/>
          <w:shd w:val="clear" w:color="auto" w:fill="FFFFFF"/>
          <w:lang w:val="uk-UA"/>
        </w:rPr>
        <w:t>виділити серед дібраних діалектизмів власне лексичні, семантичні, граматичні, словотвірні, фонетичні, етнографічні;</w:t>
      </w:r>
    </w:p>
    <w:p w:rsidR="001B2CDE" w:rsidRDefault="001B2CDE" w:rsidP="001B2CDE">
      <w:pPr>
        <w:pStyle w:val="a4"/>
        <w:numPr>
          <w:ilvl w:val="0"/>
          <w:numId w:val="2"/>
        </w:numPr>
        <w:rPr>
          <w:shd w:val="clear" w:color="auto" w:fill="FFFFFF"/>
          <w:lang w:val="uk-UA"/>
        </w:rPr>
      </w:pPr>
      <w:r w:rsidRPr="00C735EE">
        <w:rPr>
          <w:shd w:val="clear" w:color="auto" w:fill="FFFFFF"/>
        </w:rPr>
        <w:t>зробити висновки за результатами дослідження.</w:t>
      </w:r>
    </w:p>
    <w:p w:rsidR="001B2CDE" w:rsidRDefault="001B2CDE" w:rsidP="001B2CDE">
      <w:pPr>
        <w:ind w:firstLine="0"/>
        <w:rPr>
          <w:lang w:val="uk-UA"/>
        </w:rPr>
      </w:pPr>
      <w:r>
        <w:rPr>
          <w:b/>
          <w:lang w:val="uk-UA"/>
        </w:rPr>
        <w:t xml:space="preserve">         </w:t>
      </w:r>
      <w:r w:rsidRPr="00145AEC">
        <w:rPr>
          <w:b/>
        </w:rPr>
        <w:t>Методика дослідження</w:t>
      </w:r>
      <w:r>
        <w:t xml:space="preserve"> </w:t>
      </w:r>
      <w:r w:rsidRPr="00755EEE">
        <w:t xml:space="preserve"> спирається на принципи аналізу</w:t>
      </w:r>
      <w:r>
        <w:rPr>
          <w:lang w:val="uk-UA"/>
        </w:rPr>
        <w:t xml:space="preserve"> та синтезу </w:t>
      </w:r>
      <w:r w:rsidRPr="00D72DC7">
        <w:rPr>
          <w:lang w:val="uk-UA"/>
        </w:rPr>
        <w:t>(вивчення основних теоретичних понять діалектології</w:t>
      </w:r>
      <w:r>
        <w:rPr>
          <w:lang w:val="uk-UA"/>
        </w:rPr>
        <w:t xml:space="preserve">; </w:t>
      </w:r>
      <w:r w:rsidRPr="00D72DC7">
        <w:rPr>
          <w:lang w:val="uk-UA"/>
        </w:rPr>
        <w:t>узагальне</w:t>
      </w:r>
      <w:r>
        <w:rPr>
          <w:lang w:val="uk-UA"/>
        </w:rPr>
        <w:t xml:space="preserve">ння теоретичних відомостей про </w:t>
      </w:r>
      <w:r w:rsidRPr="00D72DC7">
        <w:rPr>
          <w:lang w:val="uk-UA"/>
        </w:rPr>
        <w:t>діалектизми та їх вживання в художньому твор</w:t>
      </w:r>
      <w:r>
        <w:rPr>
          <w:lang w:val="uk-UA"/>
        </w:rPr>
        <w:t>і). При опрацюванні фактичного матеріалу використали описовий метод, за</w:t>
      </w:r>
      <w:r w:rsidRPr="00397566">
        <w:rPr>
          <w:color w:val="000000"/>
          <w:lang w:val="uk-UA"/>
        </w:rPr>
        <w:t xml:space="preserve"> допомогою якого нам вдалося подати</w:t>
      </w:r>
      <w:r>
        <w:rPr>
          <w:color w:val="000000"/>
          <w:lang w:val="uk-UA"/>
        </w:rPr>
        <w:t xml:space="preserve">  класифікацію діалектизмів. </w:t>
      </w:r>
      <w:r w:rsidRPr="00397566">
        <w:rPr>
          <w:lang w:val="uk-UA"/>
        </w:rPr>
        <w:t>Методом кількісних підрахунків послуговувалися під час ві</w:t>
      </w:r>
      <w:r>
        <w:rPr>
          <w:lang w:val="uk-UA"/>
        </w:rPr>
        <w:t>дбору діалектних одиниць із твору І. Франка</w:t>
      </w:r>
      <w:r w:rsidRPr="00397566">
        <w:rPr>
          <w:lang w:val="uk-UA"/>
        </w:rPr>
        <w:t>. За допомогою компонентного аналізу було по</w:t>
      </w:r>
      <w:r>
        <w:rPr>
          <w:lang w:val="uk-UA"/>
        </w:rPr>
        <w:t xml:space="preserve">дано  опис діалектних груп, </w:t>
      </w:r>
      <w:r w:rsidRPr="00397566">
        <w:rPr>
          <w:lang w:val="uk-UA"/>
        </w:rPr>
        <w:t xml:space="preserve"> слова</w:t>
      </w:r>
      <w:r>
        <w:rPr>
          <w:lang w:val="uk-UA"/>
        </w:rPr>
        <w:t xml:space="preserve"> в яких розрізняються між собою</w:t>
      </w:r>
      <w:r w:rsidRPr="00397566">
        <w:rPr>
          <w:lang w:val="uk-UA"/>
        </w:rPr>
        <w:t>.</w:t>
      </w:r>
    </w:p>
    <w:p w:rsidR="001B2CDE" w:rsidRPr="002E46A9" w:rsidRDefault="001B2CDE" w:rsidP="001B2CDE">
      <w:pPr>
        <w:ind w:firstLine="0"/>
        <w:rPr>
          <w:lang w:val="uk-UA"/>
        </w:rPr>
      </w:pPr>
      <w:r>
        <w:rPr>
          <w:lang w:val="uk-UA"/>
        </w:rPr>
        <w:t xml:space="preserve">         </w:t>
      </w:r>
      <w:r w:rsidRPr="00422ECA">
        <w:rPr>
          <w:b/>
          <w:shd w:val="clear" w:color="auto" w:fill="FFFFFF"/>
          <w:lang w:val="uk-UA"/>
        </w:rPr>
        <w:t>Теоретична</w:t>
      </w:r>
      <w:r>
        <w:rPr>
          <w:shd w:val="clear" w:color="auto" w:fill="FFFFFF"/>
          <w:lang w:val="uk-UA"/>
        </w:rPr>
        <w:t xml:space="preserve"> </w:t>
      </w:r>
      <w:r w:rsidRPr="00422ECA">
        <w:rPr>
          <w:b/>
          <w:shd w:val="clear" w:color="auto" w:fill="FFFFFF"/>
          <w:lang w:val="uk-UA"/>
        </w:rPr>
        <w:t>цінність</w:t>
      </w:r>
      <w:r>
        <w:rPr>
          <w:shd w:val="clear" w:color="auto" w:fill="FFFFFF"/>
          <w:lang w:val="uk-UA"/>
        </w:rPr>
        <w:t xml:space="preserve"> роботи полягає в тому, що розширюються уявлення про деякі аспекти діалектології та лексикології.</w:t>
      </w:r>
    </w:p>
    <w:p w:rsidR="001B2CDE" w:rsidRPr="00570C81" w:rsidRDefault="001B2CDE" w:rsidP="001B2CDE">
      <w:pPr>
        <w:ind w:firstLine="709"/>
        <w:rPr>
          <w:shd w:val="clear" w:color="auto" w:fill="FFFFFF"/>
          <w:lang w:val="uk-UA"/>
        </w:rPr>
      </w:pPr>
      <w:r w:rsidRPr="00610068">
        <w:rPr>
          <w:b/>
          <w:shd w:val="clear" w:color="auto" w:fill="FFFFFF"/>
          <w:lang w:val="uk-UA"/>
        </w:rPr>
        <w:t>Практична цінність</w:t>
      </w:r>
      <w:r w:rsidRPr="00570C81">
        <w:rPr>
          <w:shd w:val="clear" w:color="auto" w:fill="FFFFFF"/>
          <w:lang w:val="uk-UA"/>
        </w:rPr>
        <w:t xml:space="preserve"> роботи полягає в тому, що результати дослідження можуть бути використані для вивчення української діалектології, у діалектологічній практиці, а також при укладанні словників діалектної лексики та авторських словників.</w:t>
      </w:r>
    </w:p>
    <w:p w:rsidR="001B2CDE" w:rsidRDefault="001B2CDE" w:rsidP="001B2CDE">
      <w:pPr>
        <w:ind w:firstLine="709"/>
        <w:rPr>
          <w:lang w:val="uk-UA"/>
        </w:rPr>
      </w:pPr>
      <w:r w:rsidRPr="00B76B06">
        <w:rPr>
          <w:shd w:val="clear" w:color="auto" w:fill="FFFFFF"/>
        </w:rPr>
        <w:t>Відповідно до поставленої мети та заплано</w:t>
      </w:r>
      <w:r>
        <w:rPr>
          <w:shd w:val="clear" w:color="auto" w:fill="FFFFFF"/>
        </w:rPr>
        <w:t>ваних завдань пропонується така </w:t>
      </w:r>
      <w:r w:rsidRPr="00B76B06">
        <w:rPr>
          <w:shd w:val="clear" w:color="auto" w:fill="FFFFFF"/>
        </w:rPr>
        <w:t>структура</w:t>
      </w:r>
      <w:r>
        <w:rPr>
          <w:shd w:val="clear" w:color="auto" w:fill="FFFFFF"/>
        </w:rPr>
        <w:t> </w:t>
      </w:r>
      <w:r>
        <w:rPr>
          <w:shd w:val="clear" w:color="auto" w:fill="FFFFFF"/>
          <w:lang w:val="uk-UA"/>
        </w:rPr>
        <w:t>дипломної </w:t>
      </w:r>
      <w:r w:rsidRPr="00B76B06">
        <w:rPr>
          <w:shd w:val="clear" w:color="auto" w:fill="FFFFFF"/>
        </w:rPr>
        <w:t>роботи:</w:t>
      </w:r>
      <w:r>
        <w:rPr>
          <w:shd w:val="clear" w:color="auto" w:fill="FFFFFF"/>
          <w:lang w:val="uk-UA"/>
        </w:rPr>
        <w:t> </w:t>
      </w:r>
      <w:r>
        <w:rPr>
          <w:shd w:val="clear" w:color="auto" w:fill="FFFFFF"/>
        </w:rPr>
        <w:t>Вступ</w:t>
      </w:r>
      <w:r>
        <w:rPr>
          <w:shd w:val="clear" w:color="auto" w:fill="FFFFFF"/>
          <w:lang w:val="uk-UA"/>
        </w:rPr>
        <w:t>;  </w:t>
      </w:r>
      <w:r w:rsidRPr="00B76B06">
        <w:rPr>
          <w:lang w:val="uk-UA"/>
        </w:rPr>
        <w:t>Розділ</w:t>
      </w:r>
      <w:r w:rsidRPr="00B76B06">
        <w:t> </w:t>
      </w:r>
      <w:r w:rsidRPr="00B76B06">
        <w:rPr>
          <w:lang w:val="uk-UA"/>
        </w:rPr>
        <w:t>1. «Загальні відомо</w:t>
      </w:r>
      <w:r>
        <w:rPr>
          <w:lang w:val="uk-UA"/>
        </w:rPr>
        <w:t xml:space="preserve">сті про      діалектологію як науку. </w:t>
      </w:r>
      <w:r w:rsidRPr="00595879">
        <w:rPr>
          <w:lang w:val="uk-UA"/>
        </w:rPr>
        <w:t>Роль І. Франка в становленні</w:t>
      </w:r>
      <w:r>
        <w:rPr>
          <w:lang w:val="uk-UA"/>
        </w:rPr>
        <w:t xml:space="preserve"> української літературної мови»; Розділ 2</w:t>
      </w:r>
      <w:r w:rsidRPr="00B76B06">
        <w:rPr>
          <w:lang w:val="uk-UA"/>
        </w:rPr>
        <w:t>. «Діалектна лексика у творах І. Франка»</w:t>
      </w:r>
      <w:r>
        <w:rPr>
          <w:lang w:val="uk-UA"/>
        </w:rPr>
        <w:t>; Розділ 3. «</w:t>
      </w:r>
      <w:r w:rsidRPr="00416161">
        <w:rPr>
          <w:szCs w:val="24"/>
          <w:lang w:val="uk-UA"/>
        </w:rPr>
        <w:t>Порівняльна характеристика діалектизмів у творах Івана Франка</w:t>
      </w:r>
      <w:r>
        <w:rPr>
          <w:lang w:val="uk-UA"/>
        </w:rPr>
        <w:t>»; Висновки;</w:t>
      </w:r>
      <w:r w:rsidRPr="00B76B06">
        <w:rPr>
          <w:lang w:val="uk-UA"/>
        </w:rPr>
        <w:t xml:space="preserve"> Список використаної літератури.</w:t>
      </w:r>
    </w:p>
    <w:p w:rsidR="001B2CDE" w:rsidRDefault="001B2CDE" w:rsidP="001B2CDE">
      <w:pPr>
        <w:ind w:firstLine="709"/>
        <w:rPr>
          <w:lang w:val="uk-UA"/>
        </w:rPr>
      </w:pPr>
      <w:r>
        <w:rPr>
          <w:lang w:val="uk-UA"/>
        </w:rPr>
        <w:t>Тема нашої дипломної роботи пов</w:t>
      </w:r>
      <w:r w:rsidRPr="000E4E18">
        <w:rPr>
          <w:lang w:val="uk-UA"/>
        </w:rPr>
        <w:t>’</w:t>
      </w:r>
      <w:r>
        <w:rPr>
          <w:lang w:val="uk-UA"/>
        </w:rPr>
        <w:t xml:space="preserve">язана з </w:t>
      </w:r>
      <w:r w:rsidRPr="006752A5">
        <w:rPr>
          <w:b/>
          <w:lang w:val="uk-UA"/>
        </w:rPr>
        <w:t>науковою</w:t>
      </w:r>
      <w:r>
        <w:rPr>
          <w:lang w:val="uk-UA"/>
        </w:rPr>
        <w:t xml:space="preserve"> </w:t>
      </w:r>
      <w:r w:rsidRPr="006752A5">
        <w:rPr>
          <w:b/>
          <w:lang w:val="uk-UA"/>
        </w:rPr>
        <w:t>темою</w:t>
      </w:r>
      <w:r>
        <w:rPr>
          <w:lang w:val="uk-UA"/>
        </w:rPr>
        <w:t xml:space="preserve"> </w:t>
      </w:r>
      <w:r w:rsidRPr="006752A5">
        <w:rPr>
          <w:b/>
          <w:lang w:val="uk-UA"/>
        </w:rPr>
        <w:t>кафедри</w:t>
      </w:r>
      <w:r>
        <w:rPr>
          <w:lang w:val="uk-UA"/>
        </w:rPr>
        <w:t xml:space="preserve"> </w:t>
      </w:r>
      <w:r w:rsidRPr="006752A5">
        <w:rPr>
          <w:b/>
          <w:lang w:val="uk-UA"/>
        </w:rPr>
        <w:t>української мови</w:t>
      </w:r>
      <w:r>
        <w:rPr>
          <w:lang w:val="uk-UA"/>
        </w:rPr>
        <w:t xml:space="preserve"> «Дослідження різнорівневих елементів системи української мови». </w:t>
      </w:r>
    </w:p>
    <w:p w:rsidR="001B2CDE" w:rsidRPr="00D46D39" w:rsidRDefault="001B2CDE" w:rsidP="001B2CDE">
      <w:pPr>
        <w:ind w:firstLine="709"/>
        <w:rPr>
          <w:lang w:val="uk-UA"/>
        </w:rPr>
      </w:pPr>
      <w:r>
        <w:rPr>
          <w:lang w:val="uk-UA"/>
        </w:rPr>
        <w:t xml:space="preserve">Апробація роботи. За матеріалами дипломного дослідження було написано статтю «Діалектна лексика у повісті І.Франка «Борислав сміється»: </w:t>
      </w:r>
      <w:r>
        <w:rPr>
          <w:lang w:val="uk-UA"/>
        </w:rPr>
        <w:lastRenderedPageBreak/>
        <w:t>структурно-семантичний аспект», надруковану у Філологічних студіях (Випуск 8), та колективну монографію «Одеська лінгвістична школа: класичне і новітнє»Авторка дослідження виступала на науковій студентській конференції (2018 рік, місто – Одеса), на науковій конференції (2020 рік,  місто – Миколаїв).</w:t>
      </w:r>
    </w:p>
    <w:p w:rsidR="001B2CDE" w:rsidRDefault="001B2CDE" w:rsidP="001B2CDE">
      <w:pPr>
        <w:ind w:firstLine="709"/>
        <w:rPr>
          <w:lang w:val="uk-UA"/>
        </w:rPr>
      </w:pPr>
      <w:r w:rsidRPr="00570C81">
        <w:rPr>
          <w:lang w:val="uk-UA"/>
        </w:rPr>
        <w:t>У вступі визначається мета дос</w:t>
      </w:r>
      <w:r>
        <w:rPr>
          <w:lang w:val="uk-UA"/>
        </w:rPr>
        <w:t xml:space="preserve">лідження, формулюються завдання, </w:t>
      </w:r>
      <w:r w:rsidRPr="00570C81">
        <w:rPr>
          <w:lang w:val="uk-UA"/>
        </w:rPr>
        <w:t xml:space="preserve">встановлюється актуальність </w:t>
      </w:r>
      <w:r>
        <w:rPr>
          <w:lang w:val="uk-UA"/>
        </w:rPr>
        <w:t xml:space="preserve"> та новизна </w:t>
      </w:r>
      <w:r w:rsidRPr="00570C81">
        <w:rPr>
          <w:lang w:val="uk-UA"/>
        </w:rPr>
        <w:t>нашої роботи. У Розділі 1</w:t>
      </w:r>
      <w:r>
        <w:rPr>
          <w:lang w:val="uk-UA"/>
        </w:rPr>
        <w:t>, який складається з</w:t>
      </w:r>
      <w:r w:rsidRPr="00570C81">
        <w:rPr>
          <w:lang w:val="uk-UA"/>
        </w:rPr>
        <w:t xml:space="preserve"> </w:t>
      </w:r>
      <w:r>
        <w:rPr>
          <w:lang w:val="uk-UA"/>
        </w:rPr>
        <w:t xml:space="preserve">5 пунктів, описано </w:t>
      </w:r>
      <w:r w:rsidRPr="00570C81">
        <w:rPr>
          <w:lang w:val="uk-UA"/>
        </w:rPr>
        <w:t xml:space="preserve">історію та розвиток діалектології та </w:t>
      </w:r>
      <w:r>
        <w:rPr>
          <w:lang w:val="uk-UA"/>
        </w:rPr>
        <w:t>роль діалектної лексики</w:t>
      </w:r>
      <w:r w:rsidRPr="00570C81">
        <w:rPr>
          <w:lang w:val="uk-UA"/>
        </w:rPr>
        <w:t xml:space="preserve"> у художньому творі. Також подаються короткі відомості про д</w:t>
      </w:r>
      <w:r>
        <w:rPr>
          <w:lang w:val="uk-UA"/>
        </w:rPr>
        <w:t xml:space="preserve">іяльність І. Франка. </w:t>
      </w:r>
    </w:p>
    <w:p w:rsidR="001B2CDE" w:rsidRDefault="001B2CDE" w:rsidP="001B2CDE">
      <w:pPr>
        <w:ind w:firstLine="709"/>
        <w:rPr>
          <w:lang w:val="uk-UA"/>
        </w:rPr>
      </w:pPr>
      <w:r w:rsidRPr="00A17513">
        <w:rPr>
          <w:lang w:val="uk-UA"/>
        </w:rPr>
        <w:t>У Розді</w:t>
      </w:r>
      <w:r>
        <w:rPr>
          <w:lang w:val="uk-UA"/>
        </w:rPr>
        <w:t>лі 2</w:t>
      </w:r>
      <w:r w:rsidRPr="00A17513">
        <w:rPr>
          <w:lang w:val="uk-UA"/>
        </w:rPr>
        <w:t>, який складається з 2 пунктів, ми знайомимося із повістю «Борислав</w:t>
      </w:r>
      <w:r>
        <w:rPr>
          <w:lang w:val="uk-UA"/>
        </w:rPr>
        <w:t xml:space="preserve"> сміється» та вивчаємо мову </w:t>
      </w:r>
      <w:r w:rsidRPr="00A17513">
        <w:rPr>
          <w:lang w:val="uk-UA"/>
        </w:rPr>
        <w:t xml:space="preserve"> творів</w:t>
      </w:r>
      <w:r>
        <w:rPr>
          <w:lang w:val="uk-UA"/>
        </w:rPr>
        <w:t xml:space="preserve"> І.Франка</w:t>
      </w:r>
      <w:r w:rsidRPr="00A17513">
        <w:rPr>
          <w:lang w:val="uk-UA"/>
        </w:rPr>
        <w:t>. Анал</w:t>
      </w:r>
      <w:r>
        <w:rPr>
          <w:lang w:val="uk-UA"/>
        </w:rPr>
        <w:t>ізуємо діалектну лексику у його творах.</w:t>
      </w:r>
    </w:p>
    <w:p w:rsidR="001B2CDE" w:rsidRPr="00A17513" w:rsidRDefault="001B2CDE" w:rsidP="001B2CDE">
      <w:pPr>
        <w:ind w:firstLine="709"/>
        <w:rPr>
          <w:lang w:val="uk-UA"/>
        </w:rPr>
      </w:pPr>
      <w:r>
        <w:rPr>
          <w:lang w:val="uk-UA"/>
        </w:rPr>
        <w:t>Розділ 3 містить 2 пункти і присвячений  п</w:t>
      </w:r>
      <w:r>
        <w:rPr>
          <w:szCs w:val="24"/>
          <w:lang w:val="uk-UA"/>
        </w:rPr>
        <w:t>орівняльному</w:t>
      </w:r>
      <w:r w:rsidRPr="00416161">
        <w:rPr>
          <w:szCs w:val="24"/>
          <w:lang w:val="uk-UA"/>
        </w:rPr>
        <w:t xml:space="preserve"> аналіз</w:t>
      </w:r>
      <w:r>
        <w:rPr>
          <w:szCs w:val="24"/>
          <w:lang w:val="uk-UA"/>
        </w:rPr>
        <w:t>у</w:t>
      </w:r>
      <w:r w:rsidRPr="00416161">
        <w:rPr>
          <w:szCs w:val="24"/>
          <w:lang w:val="uk-UA"/>
        </w:rPr>
        <w:t xml:space="preserve"> діалектних лексем у творах: «</w:t>
      </w:r>
      <w:r>
        <w:rPr>
          <w:szCs w:val="24"/>
          <w:lang w:val="uk-UA"/>
        </w:rPr>
        <w:t>Борислав сміється» та  «Гутак».</w:t>
      </w:r>
      <w:r w:rsidRPr="00A17513">
        <w:rPr>
          <w:lang w:val="uk-UA"/>
        </w:rPr>
        <w:t xml:space="preserve"> </w:t>
      </w:r>
    </w:p>
    <w:p w:rsidR="001B2CDE" w:rsidRPr="00570C81" w:rsidRDefault="001B2CDE" w:rsidP="001B2CDE">
      <w:pPr>
        <w:ind w:firstLine="709"/>
        <w:rPr>
          <w:lang w:val="uk-UA"/>
        </w:rPr>
      </w:pPr>
      <w:r w:rsidRPr="00570C81">
        <w:rPr>
          <w:lang w:val="uk-UA"/>
        </w:rPr>
        <w:t>У висновках висвітлено результати нашої роботи. Список використ</w:t>
      </w:r>
      <w:r>
        <w:rPr>
          <w:lang w:val="uk-UA"/>
        </w:rPr>
        <w:t>аної літератури складається з 68</w:t>
      </w:r>
      <w:r w:rsidRPr="00570C81">
        <w:rPr>
          <w:lang w:val="uk-UA"/>
        </w:rPr>
        <w:t xml:space="preserve"> позицій.</w:t>
      </w:r>
    </w:p>
    <w:p w:rsidR="001B2CDE" w:rsidRDefault="001B2CDE" w:rsidP="001B2CDE">
      <w:pPr>
        <w:spacing w:after="200" w:line="276" w:lineRule="auto"/>
        <w:ind w:firstLine="0"/>
        <w:jc w:val="left"/>
        <w:rPr>
          <w:rFonts w:eastAsia="Times New Roman"/>
          <w:b/>
          <w:lang w:val="uk-UA" w:eastAsia="ru-RU"/>
        </w:rPr>
      </w:pPr>
      <w:r>
        <w:rPr>
          <w:b/>
          <w:lang w:val="uk-UA"/>
        </w:rPr>
        <w:br w:type="page"/>
      </w:r>
    </w:p>
    <w:p w:rsidR="006D1854" w:rsidRPr="006A2C49" w:rsidRDefault="006D1854" w:rsidP="006D1854">
      <w:pPr>
        <w:ind w:firstLine="0"/>
        <w:jc w:val="center"/>
        <w:rPr>
          <w:b/>
          <w:lang w:val="uk-UA"/>
        </w:rPr>
      </w:pPr>
      <w:r w:rsidRPr="006A2C49">
        <w:rPr>
          <w:b/>
          <w:lang w:val="uk-UA"/>
        </w:rPr>
        <w:lastRenderedPageBreak/>
        <w:t>ВИСНОВКИ</w:t>
      </w:r>
    </w:p>
    <w:p w:rsidR="006D1854" w:rsidRPr="00700192" w:rsidRDefault="006D1854" w:rsidP="006D1854">
      <w:pPr>
        <w:ind w:firstLine="709"/>
        <w:rPr>
          <w:lang w:val="uk-UA"/>
        </w:rPr>
      </w:pPr>
      <w:r w:rsidRPr="006A2C49">
        <w:rPr>
          <w:lang w:val="uk-UA"/>
        </w:rPr>
        <w:t>Становлення норм сучасної української літературної мови супроводжувалося її безпосередньою взаємодією з територіальними діалектами.</w:t>
      </w:r>
      <w:r w:rsidRPr="00700192">
        <w:rPr>
          <w:lang w:val="uk-UA"/>
        </w:rPr>
        <w:t xml:space="preserve"> Діалектна мова відіграла одну з провідних ролей в утворенні літературної. Діалектизми в художніх творах вживаються переважно із стилістичною метою. Так, у творі І. Франка «Борислав сміється» вони виступають як художній засіб створення стилістичного ефекту місцевого колориту, допомагають відтворити побут та умови життя людей. </w:t>
      </w:r>
      <w:r>
        <w:rPr>
          <w:lang w:val="uk-UA"/>
        </w:rPr>
        <w:t xml:space="preserve">Автор використовує діалекти і з метою типізації та індивідуалізації мови персонажів, щоб якнайглибше схарактеризувати реальну дійсність. </w:t>
      </w:r>
      <w:r w:rsidRPr="00700192">
        <w:rPr>
          <w:lang w:val="uk-UA"/>
        </w:rPr>
        <w:t>Також</w:t>
      </w:r>
      <w:r>
        <w:rPr>
          <w:lang w:val="uk-UA"/>
        </w:rPr>
        <w:t xml:space="preserve"> діалектні слова</w:t>
      </w:r>
      <w:r w:rsidRPr="00700192">
        <w:rPr>
          <w:lang w:val="uk-UA"/>
        </w:rPr>
        <w:t xml:space="preserve"> виконують і номінативну функцію.</w:t>
      </w:r>
    </w:p>
    <w:p w:rsidR="006D1854" w:rsidRPr="008A064F" w:rsidRDefault="006D1854" w:rsidP="006D1854">
      <w:pPr>
        <w:ind w:firstLine="709"/>
        <w:rPr>
          <w:lang w:val="uk-UA"/>
        </w:rPr>
      </w:pPr>
      <w:r w:rsidRPr="00700192">
        <w:rPr>
          <w:lang w:val="uk-UA"/>
        </w:rPr>
        <w:t xml:space="preserve">Вживання діалектизмів у творах є досить актуальним. </w:t>
      </w:r>
      <w:r>
        <w:rPr>
          <w:lang w:val="uk-UA"/>
        </w:rPr>
        <w:t xml:space="preserve">Доречно використаний діалектизм у художньому тексті є потужним засобом експресії. </w:t>
      </w:r>
      <w:r w:rsidRPr="00700192">
        <w:rPr>
          <w:lang w:val="uk-UA"/>
        </w:rPr>
        <w:t xml:space="preserve">Багато письменників намагалися відобразити особливості діалектної лексики задля посилення експресіїї своїх творів. Найяскравіше це висвітлено у прозових творах </w:t>
      </w:r>
      <w:r>
        <w:rPr>
          <w:lang w:val="uk-UA"/>
        </w:rPr>
        <w:t>І. </w:t>
      </w:r>
      <w:r w:rsidRPr="00700192">
        <w:rPr>
          <w:lang w:val="uk-UA"/>
        </w:rPr>
        <w:t>Франка, який приділив особливу уваг</w:t>
      </w:r>
      <w:r>
        <w:rPr>
          <w:lang w:val="uk-UA"/>
        </w:rPr>
        <w:t>у цій проблемі, видавши працю «</w:t>
      </w:r>
      <w:r w:rsidRPr="00700192">
        <w:rPr>
          <w:lang w:val="uk-UA"/>
        </w:rPr>
        <w:t xml:space="preserve">Літературна мова та діалекти». </w:t>
      </w:r>
      <w:r>
        <w:rPr>
          <w:lang w:val="uk-UA"/>
        </w:rPr>
        <w:t xml:space="preserve">Тут автор доводить неможливість існування літературної мови без діалектної. Він гостро критикував погляди тих, хто вважав, що немає української мови, а існують лише місцеві діалекти. Водночас І. Франко підтримував молодих письменників із Галиччини, які почали творити лемківським чи бойківським діалектом, пояснюючи це тим, що чим глибше вони будуть аналізувати говір, тим ближче будуть до української літератури. </w:t>
      </w:r>
    </w:p>
    <w:p w:rsidR="006D1854" w:rsidRDefault="006D1854" w:rsidP="006D1854">
      <w:pPr>
        <w:ind w:firstLine="709"/>
        <w:rPr>
          <w:lang w:val="uk-UA"/>
        </w:rPr>
      </w:pPr>
      <w:r>
        <w:rPr>
          <w:lang w:val="uk-UA"/>
        </w:rPr>
        <w:t>Використання діалектних слі</w:t>
      </w:r>
      <w:r>
        <w:t>в</w:t>
      </w:r>
      <w:r w:rsidRPr="008A064F">
        <w:t xml:space="preserve"> </w:t>
      </w:r>
      <w:r>
        <w:rPr>
          <w:lang w:val="uk-UA"/>
        </w:rPr>
        <w:t>у мові творів І. Франка є одним із цікавих та маловивчених явищ у сучасному українському мовознавстві. І. Франко є яскравим представником південно-західного наріччя. У своїх творах митець використовував  переважно бойківський та гуцульський говори. Протягом всього свого життя письменник працював над удосконаленням мови своїх творів. Перевидаючи твори, автор підправляв їх мову, наближаючи її до української літературної мови.</w:t>
      </w:r>
    </w:p>
    <w:p w:rsidR="006D1854" w:rsidRDefault="006D1854" w:rsidP="006D1854">
      <w:pPr>
        <w:ind w:firstLine="709"/>
        <w:rPr>
          <w:lang w:val="uk-UA"/>
        </w:rPr>
      </w:pPr>
      <w:r>
        <w:rPr>
          <w:lang w:val="uk-UA"/>
        </w:rPr>
        <w:lastRenderedPageBreak/>
        <w:t>Ми зосередили увагу на південно-західному наріччі, з’ясували групи діалектів, які входять до його складу, та визначили його фонетичні, морфологічні, синтаксичні та словотворчі особливості. Південно-західне наріччя української мови формувалося на основі старожитніх, давньоруських говорів, які продовжували діалектні традиції давніх племен. Це наріччя суттєво відрізняється від інших своєю граматичною будовою, лексикою. Воно зберігає більше рис попереднього етапу розвитку української мови, на основі чого в ньому розвинулися і характерні ознаки, які відрізняються від інших наріч. Південно-західне наріччя є предметом зацікавлення багатьох дослідників. З’ясовуючи це питання, ми опиралися переважно на праці             І. Матвіяса та В. Ґрещука. В. Ґрещук детально розглянула проблему використання діалектів південно-західного наріччя української мови в мові української художньої літератури.</w:t>
      </w:r>
    </w:p>
    <w:p w:rsidR="006D1854" w:rsidRPr="00700192" w:rsidRDefault="006D1854" w:rsidP="006D1854">
      <w:pPr>
        <w:ind w:firstLine="709"/>
        <w:rPr>
          <w:lang w:val="uk-UA"/>
        </w:rPr>
      </w:pPr>
      <w:r>
        <w:rPr>
          <w:lang w:val="uk-UA"/>
        </w:rPr>
        <w:t>Ми дослідили та проаналізували бойківський говір, який використовується автором у повістях «Борислав сміється» та «Гутак».  Саме цим говором письменник цікавився все своє життя, особливості цього говору виявляються в мові багатьох його творів раннього періоду. Іван Франко навіть провів етнографічну експедицію на Бойківщину, де,  обстежуючи містечка та села, дослідив  бойківський ареал. Автор сприймав бойкізми як природні елементи української літературної мови. Саме бойківський говір відбиває взаємодію між карпатською та галицько-буковинською групою говорів. Також за багатьми рисами споріднюється з наддністрянським говором.</w:t>
      </w:r>
    </w:p>
    <w:p w:rsidR="006D1854" w:rsidRPr="00700192" w:rsidRDefault="006D1854" w:rsidP="006D1854">
      <w:pPr>
        <w:ind w:firstLine="709"/>
        <w:rPr>
          <w:lang w:val="uk-UA"/>
        </w:rPr>
      </w:pPr>
      <w:r>
        <w:rPr>
          <w:lang w:val="uk-UA"/>
        </w:rPr>
        <w:t>Ми опрацювал</w:t>
      </w:r>
      <w:r w:rsidRPr="00700192">
        <w:rPr>
          <w:lang w:val="uk-UA"/>
        </w:rPr>
        <w:t xml:space="preserve">и основні праці </w:t>
      </w:r>
      <w:r>
        <w:rPr>
          <w:lang w:val="uk-UA"/>
        </w:rPr>
        <w:t>І. Франка</w:t>
      </w:r>
      <w:r w:rsidRPr="00700192">
        <w:rPr>
          <w:lang w:val="uk-UA"/>
        </w:rPr>
        <w:t xml:space="preserve"> та </w:t>
      </w:r>
      <w:r>
        <w:rPr>
          <w:lang w:val="uk-UA"/>
        </w:rPr>
        <w:t>праці таких дослідників,  як С. П. Бевзенко,  С. Я. Єрмоленко, І. Ціхоцький, А. А. Москаленко,                     Б. В. Кобилянський та ін.</w:t>
      </w:r>
    </w:p>
    <w:p w:rsidR="006D1854" w:rsidRDefault="006D1854" w:rsidP="006D1854">
      <w:pPr>
        <w:ind w:firstLine="709"/>
        <w:rPr>
          <w:lang w:val="uk-UA"/>
        </w:rPr>
      </w:pPr>
      <w:r>
        <w:rPr>
          <w:lang w:val="uk-UA"/>
        </w:rPr>
        <w:t>У</w:t>
      </w:r>
      <w:r w:rsidRPr="00700192">
        <w:rPr>
          <w:lang w:val="uk-UA"/>
        </w:rPr>
        <w:t xml:space="preserve"> процесі нашого дослідження</w:t>
      </w:r>
      <w:r>
        <w:rPr>
          <w:lang w:val="uk-UA"/>
        </w:rPr>
        <w:t xml:space="preserve"> творів «Борислав сміється» та «Гутак»</w:t>
      </w:r>
      <w:r w:rsidRPr="00700192">
        <w:rPr>
          <w:lang w:val="uk-UA"/>
        </w:rPr>
        <w:t xml:space="preserve"> було </w:t>
      </w:r>
      <w:r>
        <w:rPr>
          <w:lang w:val="uk-UA"/>
        </w:rPr>
        <w:t>дібрано 206 елементів</w:t>
      </w:r>
      <w:r w:rsidRPr="00700192">
        <w:rPr>
          <w:lang w:val="uk-UA"/>
        </w:rPr>
        <w:t xml:space="preserve"> діалектної лексики. Ми сконцентрували увагу на класифікації</w:t>
      </w:r>
      <w:r>
        <w:rPr>
          <w:lang w:val="uk-UA"/>
        </w:rPr>
        <w:t> діалектизмів за частинами мови: іменник</w:t>
      </w:r>
      <w:r>
        <w:t> </w:t>
      </w:r>
      <w:r>
        <w:rPr>
          <w:lang w:val="uk-UA"/>
        </w:rPr>
        <w:t>(96), дієслово</w:t>
      </w:r>
      <w:r>
        <w:rPr>
          <w:lang w:val="en-US"/>
        </w:rPr>
        <w:t> </w:t>
      </w:r>
      <w:r>
        <w:rPr>
          <w:lang w:val="uk-UA"/>
        </w:rPr>
        <w:t>(45), прикметник</w:t>
      </w:r>
      <w:r>
        <w:rPr>
          <w:lang w:val="en-US"/>
        </w:rPr>
        <w:t> </w:t>
      </w:r>
      <w:r>
        <w:rPr>
          <w:lang w:val="uk-UA"/>
        </w:rPr>
        <w:t>(13), прислівник</w:t>
      </w:r>
      <w:r>
        <w:rPr>
          <w:lang w:val="en-US"/>
        </w:rPr>
        <w:t> </w:t>
      </w:r>
      <w:r>
        <w:rPr>
          <w:lang w:val="uk-UA"/>
        </w:rPr>
        <w:t xml:space="preserve">(28), дієприслівник (7), сполучник (4), займенник (4) частка (6) та вигук (2) та за приналежністю діалектизмів до різних розрядів: </w:t>
      </w:r>
      <w:r>
        <w:rPr>
          <w:lang w:val="uk-UA"/>
        </w:rPr>
        <w:lastRenderedPageBreak/>
        <w:t>лексичні (142), лексико-семантичні (11), фонетичні (33), словотвірні(20), етнографічні(0).</w:t>
      </w:r>
      <w:r w:rsidRPr="00700192">
        <w:rPr>
          <w:lang w:val="uk-UA"/>
        </w:rPr>
        <w:t xml:space="preserve"> За результатами аналізу мо</w:t>
      </w:r>
      <w:r>
        <w:rPr>
          <w:lang w:val="uk-UA"/>
        </w:rPr>
        <w:t xml:space="preserve">жемо чітко стверджувати, що найбільш вживаними діалектизмами є іменники, </w:t>
      </w:r>
      <w:r w:rsidRPr="00700192">
        <w:rPr>
          <w:lang w:val="uk-UA"/>
        </w:rPr>
        <w:t>дієслова</w:t>
      </w:r>
      <w:r>
        <w:rPr>
          <w:lang w:val="uk-UA"/>
        </w:rPr>
        <w:t xml:space="preserve"> та прислівники</w:t>
      </w:r>
      <w:r w:rsidRPr="00700192">
        <w:rPr>
          <w:lang w:val="uk-UA"/>
        </w:rPr>
        <w:t>.</w:t>
      </w:r>
      <w:r>
        <w:rPr>
          <w:lang w:val="uk-UA"/>
        </w:rPr>
        <w:t xml:space="preserve"> Рідше використані займенник, сполучник та частка. Для з</w:t>
      </w:r>
      <w:r w:rsidRPr="00E67168">
        <w:rPr>
          <w:lang w:val="uk-UA"/>
        </w:rPr>
        <w:t>’</w:t>
      </w:r>
      <w:r>
        <w:rPr>
          <w:lang w:val="uk-UA"/>
        </w:rPr>
        <w:t>ясування</w:t>
      </w:r>
      <w:r w:rsidRPr="00700192">
        <w:rPr>
          <w:lang w:val="uk-UA"/>
        </w:rPr>
        <w:t xml:space="preserve"> значення кожного</w:t>
      </w:r>
      <w:r>
        <w:rPr>
          <w:lang w:val="uk-UA"/>
        </w:rPr>
        <w:t xml:space="preserve"> діалектного слова використовували</w:t>
      </w:r>
      <w:r w:rsidRPr="00700192">
        <w:rPr>
          <w:lang w:val="uk-UA"/>
        </w:rPr>
        <w:t xml:space="preserve"> Словн</w:t>
      </w:r>
      <w:r>
        <w:rPr>
          <w:lang w:val="uk-UA"/>
        </w:rPr>
        <w:t xml:space="preserve">ик української мови в 11 томах та Словник бойківських говірок М. Й. Онишкевича. Визначивши  розряди  діалектної лексики, можемо зазначити, що у творі переважна більшість лексичних діалектизмів, у меншій кількості наявні фонетичні та словотвірні, зовсім відсутні етнографічні діалектизми. </w:t>
      </w:r>
    </w:p>
    <w:p w:rsidR="006D1854" w:rsidRDefault="006D1854" w:rsidP="006D1854">
      <w:pPr>
        <w:ind w:firstLine="709"/>
        <w:rPr>
          <w:lang w:val="uk-UA"/>
        </w:rPr>
      </w:pPr>
      <w:r>
        <w:rPr>
          <w:lang w:val="uk-UA"/>
        </w:rPr>
        <w:t>Спираючись на частиномовну класифікацію, ми визначили, з якою метою вживаються діалектизми різних частин мови. Взагалі за допомогою діалектних слів автор яскраво відтворив територіальні особливості. Ми з</w:t>
      </w:r>
      <w:r w:rsidRPr="00680D6E">
        <w:t>’</w:t>
      </w:r>
      <w:r>
        <w:rPr>
          <w:lang w:val="uk-UA"/>
        </w:rPr>
        <w:t xml:space="preserve">ясували, що продуктивними діалектизмами є діалектизми-іменники та діалектизми-дієслова. Визначаючи призначення кожного діалектного слова, дійшли таких висновків: </w:t>
      </w:r>
    </w:p>
    <w:p w:rsidR="006D1854" w:rsidRDefault="006D1854" w:rsidP="006D1854">
      <w:pPr>
        <w:pStyle w:val="a4"/>
        <w:numPr>
          <w:ilvl w:val="0"/>
          <w:numId w:val="5"/>
        </w:numPr>
        <w:ind w:left="0" w:firstLine="709"/>
        <w:rPr>
          <w:lang w:val="uk-UA"/>
        </w:rPr>
      </w:pPr>
      <w:r>
        <w:rPr>
          <w:lang w:val="uk-UA"/>
        </w:rPr>
        <w:t>Діалектизми-іменники вживаються у творі переважно з метою створення портретної характеристики та опису характеру людини. Також вжиті для опису інтер</w:t>
      </w:r>
      <w:r>
        <w:t>’</w:t>
      </w:r>
      <w:r>
        <w:rPr>
          <w:lang w:val="uk-UA"/>
        </w:rPr>
        <w:t>єру, місця події; зображення назв одягу та предметів побуту.</w:t>
      </w:r>
    </w:p>
    <w:p w:rsidR="006D1854" w:rsidRPr="00194F57" w:rsidRDefault="006D1854" w:rsidP="006D1854">
      <w:pPr>
        <w:pStyle w:val="a4"/>
        <w:numPr>
          <w:ilvl w:val="0"/>
          <w:numId w:val="5"/>
        </w:numPr>
        <w:ind w:left="0" w:firstLine="709"/>
        <w:rPr>
          <w:lang w:val="uk-UA"/>
        </w:rPr>
      </w:pPr>
      <w:r>
        <w:rPr>
          <w:lang w:val="uk-UA"/>
        </w:rPr>
        <w:t xml:space="preserve">Діалектизми-дієслова </w:t>
      </w:r>
      <w:r w:rsidRPr="00194F57">
        <w:rPr>
          <w:lang w:val="uk-UA"/>
        </w:rPr>
        <w:t>характеризують вчинки персонажів та вживаються для змалювання внутрішнього стану людини та її діяльності; опису постійної чи тривалої дії.</w:t>
      </w:r>
    </w:p>
    <w:p w:rsidR="006D1854" w:rsidRPr="00194F57" w:rsidRDefault="006D1854" w:rsidP="006D1854">
      <w:pPr>
        <w:pStyle w:val="a4"/>
        <w:numPr>
          <w:ilvl w:val="0"/>
          <w:numId w:val="5"/>
        </w:numPr>
        <w:ind w:left="0" w:firstLine="709"/>
        <w:rPr>
          <w:lang w:val="uk-UA"/>
        </w:rPr>
      </w:pPr>
      <w:r>
        <w:rPr>
          <w:lang w:val="uk-UA"/>
        </w:rPr>
        <w:t>Діалектизми-прикметники характерні</w:t>
      </w:r>
      <w:r w:rsidRPr="00194F57">
        <w:rPr>
          <w:lang w:val="uk-UA"/>
        </w:rPr>
        <w:t xml:space="preserve"> для опису зовнішності людини, її властивостей; для змалювання поведінки та характеру персонажа.</w:t>
      </w:r>
    </w:p>
    <w:p w:rsidR="006D1854" w:rsidRPr="00194F57" w:rsidRDefault="006D1854" w:rsidP="006D1854">
      <w:pPr>
        <w:pStyle w:val="a4"/>
        <w:numPr>
          <w:ilvl w:val="0"/>
          <w:numId w:val="5"/>
        </w:numPr>
        <w:ind w:left="0" w:firstLine="709"/>
        <w:rPr>
          <w:lang w:val="uk-UA"/>
        </w:rPr>
      </w:pPr>
      <w:r w:rsidRPr="00194F57">
        <w:rPr>
          <w:lang w:val="uk-UA"/>
        </w:rPr>
        <w:t>Діалектизми-прислівники називають ознаку дії та стану людини, виражають ознаку якості чи оз</w:t>
      </w:r>
      <w:r>
        <w:rPr>
          <w:lang w:val="uk-UA"/>
        </w:rPr>
        <w:t xml:space="preserve">наку предмета. Вживаються і для </w:t>
      </w:r>
      <w:r w:rsidRPr="00194F57">
        <w:rPr>
          <w:lang w:val="uk-UA"/>
        </w:rPr>
        <w:t>уточнення місця події.</w:t>
      </w:r>
    </w:p>
    <w:p w:rsidR="006D1854" w:rsidRPr="00194F57" w:rsidRDefault="006D1854" w:rsidP="006D1854">
      <w:pPr>
        <w:pStyle w:val="a4"/>
        <w:numPr>
          <w:ilvl w:val="0"/>
          <w:numId w:val="5"/>
        </w:numPr>
        <w:ind w:left="0" w:firstLine="709"/>
        <w:rPr>
          <w:lang w:val="uk-UA"/>
        </w:rPr>
      </w:pPr>
      <w:r w:rsidRPr="00194F57">
        <w:rPr>
          <w:lang w:val="uk-UA"/>
        </w:rPr>
        <w:t>Діалектизми-дієприслівники використані для зображення постійної дії та для опису певної дії в часі.</w:t>
      </w:r>
    </w:p>
    <w:p w:rsidR="006D1854" w:rsidRPr="00194F57" w:rsidRDefault="006D1854" w:rsidP="006D1854">
      <w:pPr>
        <w:pStyle w:val="a4"/>
        <w:numPr>
          <w:ilvl w:val="0"/>
          <w:numId w:val="5"/>
        </w:numPr>
        <w:ind w:left="0" w:firstLine="709"/>
        <w:rPr>
          <w:lang w:val="uk-UA"/>
        </w:rPr>
      </w:pPr>
      <w:r w:rsidRPr="00194F57">
        <w:rPr>
          <w:lang w:val="uk-UA"/>
        </w:rPr>
        <w:t>Діалектизми-сполучники виражають відношення умови.</w:t>
      </w:r>
    </w:p>
    <w:p w:rsidR="006D1854" w:rsidRPr="007B3A21" w:rsidRDefault="006D1854" w:rsidP="006D1854">
      <w:pPr>
        <w:pStyle w:val="a4"/>
        <w:numPr>
          <w:ilvl w:val="0"/>
          <w:numId w:val="5"/>
        </w:numPr>
        <w:ind w:left="0" w:firstLine="709"/>
        <w:rPr>
          <w:lang w:val="uk-UA"/>
        </w:rPr>
      </w:pPr>
      <w:r>
        <w:rPr>
          <w:lang w:val="uk-UA"/>
        </w:rPr>
        <w:lastRenderedPageBreak/>
        <w:t>Діалектизми-вигуки служать у творі засобом виразності. Виражають певні емоції персонажів.</w:t>
      </w:r>
    </w:p>
    <w:p w:rsidR="006D1854" w:rsidRPr="005501BC" w:rsidRDefault="006D1854" w:rsidP="006D1854">
      <w:pPr>
        <w:ind w:firstLine="709"/>
        <w:rPr>
          <w:lang w:val="uk-UA"/>
        </w:rPr>
      </w:pPr>
      <w:r w:rsidRPr="005501BC">
        <w:rPr>
          <w:lang w:val="uk-UA"/>
        </w:rPr>
        <w:t>Порівнюючи дві повісті письменника «Борислав сміється» та «Гутак», можна стверджувати, що особливості їх написання майже не відрізняються. Адже автор використовує у творах елементи одного і того ж говору – бойківського. Але є відмінності, які свідчать про переважання бойкізмів за певною приналежністю у відповідному творі.</w:t>
      </w:r>
    </w:p>
    <w:p w:rsidR="006D1854" w:rsidRDefault="006D1854" w:rsidP="006D1854">
      <w:pPr>
        <w:ind w:firstLine="709"/>
        <w:rPr>
          <w:lang w:val="uk-UA"/>
        </w:rPr>
      </w:pPr>
      <w:r w:rsidRPr="005501BC">
        <w:rPr>
          <w:lang w:val="uk-UA"/>
        </w:rPr>
        <w:t xml:space="preserve">При порівняльному аналізі ми зосередились на таких критеріях: вживання морфологічних діалектизмів; лексем на позначення членів сім’ї, родинних та сімейних зв’язків; лексем на позначення дій, процесів, станів. Звернули увагу на використання однакових діалектних лексем у повістях та </w:t>
      </w:r>
      <w:r>
        <w:rPr>
          <w:lang w:val="uk-UA"/>
        </w:rPr>
        <w:t>визначення функцій діалектизмів.</w:t>
      </w:r>
    </w:p>
    <w:p w:rsidR="006D1854" w:rsidRDefault="006D1854" w:rsidP="006D1854">
      <w:pPr>
        <w:ind w:firstLine="709"/>
        <w:rPr>
          <w:lang w:val="uk-UA"/>
        </w:rPr>
      </w:pPr>
      <w:r w:rsidRPr="005501BC">
        <w:rPr>
          <w:lang w:val="uk-UA"/>
        </w:rPr>
        <w:t>Дослідивши повісті І. Франка, слід зауважити, що спільних рис зафіксовано значно більше, ніж відмінних. Це можна пояснити тим, що аналізовані художні твори написані одним говором – бойківським.  Але наявні й особливості, які відрізняють їх за певними критеріями. І все ж той чи інший твір є цікавим та неординарним з погляду аналізу та порівняння.</w:t>
      </w:r>
    </w:p>
    <w:p w:rsidR="006D1854" w:rsidRDefault="006D1854" w:rsidP="006D1854">
      <w:pPr>
        <w:ind w:firstLine="709"/>
        <w:rPr>
          <w:lang w:val="uk-UA"/>
        </w:rPr>
      </w:pPr>
      <w:r w:rsidRPr="00700192">
        <w:rPr>
          <w:lang w:val="uk-UA"/>
        </w:rPr>
        <w:t>Дослідивши зібрану діалектну лекси</w:t>
      </w:r>
      <w:r>
        <w:rPr>
          <w:lang w:val="uk-UA"/>
        </w:rPr>
        <w:t>ку, можемо здійти таких висновків: І. Франко зробив вагомий внесок у</w:t>
      </w:r>
      <w:r w:rsidRPr="00700192">
        <w:rPr>
          <w:lang w:val="uk-UA"/>
        </w:rPr>
        <w:t xml:space="preserve"> розвиток української літературної мови.</w:t>
      </w:r>
      <w:r>
        <w:rPr>
          <w:lang w:val="uk-UA"/>
        </w:rPr>
        <w:t xml:space="preserve"> Дослідник розробляє теоретичні настанови в питанні вироблення єдиної української літературної мови. Він співвідносить поняття «мови» та «діалекту», вказуючи на неможливість існування мови без діалекту. Свої твори автор насичує різними мовними особливостями,</w:t>
      </w:r>
      <w:r w:rsidRPr="000504FE">
        <w:t xml:space="preserve"> </w:t>
      </w:r>
      <w:r>
        <w:rPr>
          <w:lang w:val="uk-UA"/>
        </w:rPr>
        <w:t>у тому числі діалектизмами, які використовує як засіб увиразнення зображуваного. Автор свідомо вводить діалектний матеріал, уможливлюючи індивідуалізацію мовлення персонажів. І. Франко відтворює у художніх текстах особливості південно-західного наріччя, віддає перевагу бойківському та гуцульському говорам</w:t>
      </w:r>
      <w:r w:rsidRPr="00700192">
        <w:rPr>
          <w:lang w:val="uk-UA"/>
        </w:rPr>
        <w:t>.</w:t>
      </w:r>
      <w:r>
        <w:rPr>
          <w:lang w:val="uk-UA"/>
        </w:rPr>
        <w:t xml:space="preserve"> </w:t>
      </w:r>
    </w:p>
    <w:p w:rsidR="006D1854" w:rsidRDefault="006D1854" w:rsidP="006D1854">
      <w:pPr>
        <w:ind w:firstLine="709"/>
        <w:rPr>
          <w:lang w:val="uk-UA"/>
        </w:rPr>
      </w:pPr>
      <w:r>
        <w:rPr>
          <w:lang w:val="uk-UA"/>
        </w:rPr>
        <w:lastRenderedPageBreak/>
        <w:t>Письменник протягом всього життя розвивав та вдосконалював мову своїх творів, свідченням чого є глибоке проникнення автора у проблеми як діалектної, так і літературної мови.</w:t>
      </w:r>
    </w:p>
    <w:p w:rsidR="006D1854" w:rsidRDefault="006D1854" w:rsidP="006D1854">
      <w:pPr>
        <w:ind w:firstLine="709"/>
        <w:rPr>
          <w:lang w:val="uk-UA"/>
        </w:rPr>
      </w:pPr>
      <w:r w:rsidRPr="00C05D5A">
        <w:rPr>
          <w:lang w:val="uk-UA"/>
        </w:rPr>
        <w:t>Т</w:t>
      </w:r>
      <w:r w:rsidRPr="00CE165C">
        <w:rPr>
          <w:lang w:val="uk-UA"/>
        </w:rPr>
        <w:t xml:space="preserve">ож </w:t>
      </w:r>
      <w:r>
        <w:rPr>
          <w:lang w:val="uk-UA"/>
        </w:rPr>
        <w:t xml:space="preserve">проблема ґрунтовного </w:t>
      </w:r>
      <w:r w:rsidRPr="00CE165C">
        <w:rPr>
          <w:lang w:val="uk-UA"/>
        </w:rPr>
        <w:t>вивчення діалектної лексики</w:t>
      </w:r>
      <w:r>
        <w:rPr>
          <w:lang w:val="uk-UA"/>
        </w:rPr>
        <w:t xml:space="preserve"> </w:t>
      </w:r>
      <w:r w:rsidRPr="00CE165C">
        <w:rPr>
          <w:lang w:val="uk-UA"/>
        </w:rPr>
        <w:t xml:space="preserve"> в художніх текстах залиш</w:t>
      </w:r>
      <w:r>
        <w:rPr>
          <w:lang w:val="uk-UA"/>
        </w:rPr>
        <w:t>ається і на сьогодні актуальною.</w:t>
      </w:r>
    </w:p>
    <w:p w:rsidR="006D1854" w:rsidRDefault="006D1854" w:rsidP="006D1854">
      <w:pPr>
        <w:ind w:firstLine="709"/>
        <w:rPr>
          <w:lang w:val="uk-UA"/>
        </w:rPr>
      </w:pPr>
    </w:p>
    <w:p w:rsidR="006D1854" w:rsidRDefault="006D1854" w:rsidP="006D1854">
      <w:pPr>
        <w:ind w:firstLine="709"/>
        <w:rPr>
          <w:lang w:val="uk-UA"/>
        </w:rPr>
      </w:pPr>
    </w:p>
    <w:p w:rsidR="006D1854" w:rsidRDefault="006D1854" w:rsidP="006D1854">
      <w:pPr>
        <w:ind w:firstLine="709"/>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Default="006D1854" w:rsidP="006D1854">
      <w:pPr>
        <w:ind w:firstLine="0"/>
        <w:rPr>
          <w:lang w:val="uk-UA"/>
        </w:rPr>
      </w:pPr>
    </w:p>
    <w:p w:rsidR="006D1854" w:rsidRPr="00F41F0B" w:rsidRDefault="006D1854" w:rsidP="006D1854">
      <w:pPr>
        <w:ind w:firstLine="0"/>
        <w:rPr>
          <w:lang w:val="uk-UA"/>
        </w:rPr>
      </w:pPr>
    </w:p>
    <w:p w:rsidR="006D1854" w:rsidRPr="00461837" w:rsidRDefault="006D1854" w:rsidP="006D1854">
      <w:pPr>
        <w:jc w:val="center"/>
        <w:rPr>
          <w:b/>
          <w:lang w:val="uk-UA"/>
        </w:rPr>
      </w:pPr>
      <w:r w:rsidRPr="00461837">
        <w:rPr>
          <w:b/>
          <w:lang w:val="uk-UA"/>
        </w:rPr>
        <w:lastRenderedPageBreak/>
        <w:t>СПИСОК ВИКОРИСТАНОЇ ЛІТЕРАТУРИ</w:t>
      </w:r>
    </w:p>
    <w:p w:rsidR="006D1854" w:rsidRPr="000154FF" w:rsidRDefault="006D1854" w:rsidP="006D1854">
      <w:pPr>
        <w:pStyle w:val="a4"/>
        <w:numPr>
          <w:ilvl w:val="0"/>
          <w:numId w:val="4"/>
        </w:numPr>
        <w:ind w:left="0"/>
        <w:rPr>
          <w:lang w:val="uk-UA"/>
        </w:rPr>
      </w:pPr>
      <w:r w:rsidRPr="000154FF">
        <w:rPr>
          <w:lang w:val="uk-UA"/>
        </w:rPr>
        <w:t>Бевзенко С.</w:t>
      </w:r>
      <w:r>
        <w:rPr>
          <w:lang w:val="uk-UA"/>
        </w:rPr>
        <w:t> </w:t>
      </w:r>
      <w:r w:rsidRPr="000154FF">
        <w:rPr>
          <w:lang w:val="uk-UA"/>
        </w:rPr>
        <w:t>П. Українська  діалектологія : нав</w:t>
      </w:r>
      <w:r>
        <w:rPr>
          <w:lang w:val="uk-UA"/>
        </w:rPr>
        <w:t xml:space="preserve">ч. посіб. К. : Вища шк., 1980. </w:t>
      </w:r>
      <w:r w:rsidRPr="000154FF">
        <w:rPr>
          <w:lang w:val="uk-UA"/>
        </w:rPr>
        <w:t xml:space="preserve"> 244 с. </w:t>
      </w:r>
    </w:p>
    <w:p w:rsidR="006D1854" w:rsidRPr="000045CB" w:rsidRDefault="006D1854" w:rsidP="006D1854">
      <w:pPr>
        <w:pStyle w:val="a4"/>
        <w:numPr>
          <w:ilvl w:val="0"/>
          <w:numId w:val="4"/>
        </w:numPr>
        <w:ind w:left="0"/>
        <w:rPr>
          <w:lang w:val="uk-UA"/>
        </w:rPr>
      </w:pPr>
      <w:r w:rsidRPr="000154FF">
        <w:rPr>
          <w:lang w:val="uk-UA"/>
        </w:rPr>
        <w:t>Бибик С. Діалектне слово у с</w:t>
      </w:r>
      <w:r>
        <w:rPr>
          <w:lang w:val="uk-UA"/>
        </w:rPr>
        <w:t>ловнику і в тексті.</w:t>
      </w:r>
      <w:r w:rsidRPr="000154FF">
        <w:rPr>
          <w:lang w:val="uk-UA"/>
        </w:rPr>
        <w:t xml:space="preserve"> Семантика мови і текс</w:t>
      </w:r>
      <w:r>
        <w:rPr>
          <w:lang w:val="uk-UA"/>
        </w:rPr>
        <w:t xml:space="preserve">ту: зб. ст. VІІІ Міжнар. конф. </w:t>
      </w:r>
      <w:r w:rsidRPr="000154FF">
        <w:rPr>
          <w:lang w:val="uk-UA"/>
        </w:rPr>
        <w:t xml:space="preserve"> Ів.-Фра</w:t>
      </w:r>
      <w:r>
        <w:rPr>
          <w:lang w:val="uk-UA"/>
        </w:rPr>
        <w:t>нківськ : Плай, 2003.  С. 4</w:t>
      </w:r>
      <w:r w:rsidRPr="000045CB">
        <w:rPr>
          <w:lang w:val="uk-UA"/>
        </w:rPr>
        <w:t>6</w:t>
      </w:r>
      <w:r>
        <w:rPr>
          <w:lang w:val="uk-UA"/>
        </w:rPr>
        <w:t>–</w:t>
      </w:r>
      <w:r w:rsidRPr="000045CB">
        <w:rPr>
          <w:lang w:val="uk-UA"/>
        </w:rPr>
        <w:t>50.</w:t>
      </w:r>
    </w:p>
    <w:p w:rsidR="006D1854" w:rsidRPr="00727F1A" w:rsidRDefault="006D1854" w:rsidP="006D1854">
      <w:pPr>
        <w:pStyle w:val="a4"/>
        <w:numPr>
          <w:ilvl w:val="0"/>
          <w:numId w:val="4"/>
        </w:numPr>
        <w:ind w:left="0"/>
        <w:rPr>
          <w:lang w:val="uk-UA"/>
        </w:rPr>
      </w:pPr>
      <w:r w:rsidRPr="00727F1A">
        <w:rPr>
          <w:lang w:val="uk-UA"/>
        </w:rPr>
        <w:t>Богданович М. Стратим-лебідь. Зібрання творів: Поезія, проза, пу</w:t>
      </w:r>
      <w:r>
        <w:rPr>
          <w:lang w:val="uk-UA"/>
        </w:rPr>
        <w:t xml:space="preserve">бліцистика, критика, листи . </w:t>
      </w:r>
      <w:r w:rsidRPr="00727F1A">
        <w:rPr>
          <w:lang w:val="uk-UA"/>
        </w:rPr>
        <w:t>Упор. Р. Лубківсь</w:t>
      </w:r>
      <w:r>
        <w:rPr>
          <w:lang w:val="uk-UA"/>
        </w:rPr>
        <w:t xml:space="preserve">кий; перекл. з білорус. і рос. </w:t>
      </w:r>
      <w:r w:rsidRPr="00727F1A">
        <w:rPr>
          <w:lang w:val="uk-UA"/>
        </w:rPr>
        <w:t xml:space="preserve"> Львів: Світ, 2002.</w:t>
      </w:r>
    </w:p>
    <w:p w:rsidR="006D1854" w:rsidRPr="00727F1A" w:rsidRDefault="006D1854" w:rsidP="006D1854">
      <w:pPr>
        <w:pStyle w:val="a4"/>
        <w:numPr>
          <w:ilvl w:val="0"/>
          <w:numId w:val="4"/>
        </w:numPr>
        <w:ind w:left="0"/>
        <w:rPr>
          <w:lang w:val="uk-UA"/>
        </w:rPr>
      </w:pPr>
      <w:r w:rsidRPr="00727F1A">
        <w:rPr>
          <w:lang w:val="uk-UA"/>
        </w:rPr>
        <w:t>Борщевський Б. М. Вивчення творчості Михайла Коцюбинського в школ</w:t>
      </w:r>
      <w:r>
        <w:rPr>
          <w:lang w:val="uk-UA"/>
        </w:rPr>
        <w:t>і : посіб. для вчителів.  К.: Радян. шк., 1975.</w:t>
      </w:r>
      <w:r w:rsidRPr="00727F1A">
        <w:rPr>
          <w:lang w:val="uk-UA"/>
        </w:rPr>
        <w:t xml:space="preserve"> 196 с.</w:t>
      </w:r>
    </w:p>
    <w:p w:rsidR="006D1854" w:rsidRPr="000154FF" w:rsidRDefault="006D1854" w:rsidP="006D1854">
      <w:pPr>
        <w:pStyle w:val="a4"/>
        <w:numPr>
          <w:ilvl w:val="0"/>
          <w:numId w:val="4"/>
        </w:numPr>
        <w:ind w:left="0"/>
        <w:rPr>
          <w:lang w:val="uk-UA"/>
        </w:rPr>
      </w:pPr>
      <w:r w:rsidRPr="000154FF">
        <w:rPr>
          <w:bCs/>
          <w:lang w:val="uk-UA"/>
        </w:rPr>
        <w:t xml:space="preserve">Возняк М. </w:t>
      </w:r>
      <w:r w:rsidRPr="000154FF">
        <w:rPr>
          <w:bCs/>
        </w:rPr>
        <w:t>Степан Смаль-Стоцький і Фра</w:t>
      </w:r>
      <w:r>
        <w:rPr>
          <w:bCs/>
        </w:rPr>
        <w:t xml:space="preserve">нко. </w:t>
      </w:r>
      <w:r w:rsidRPr="000154FF">
        <w:rPr>
          <w:bCs/>
        </w:rPr>
        <w:t>Доповіді НТШ</w:t>
      </w:r>
      <w:r w:rsidRPr="000154FF">
        <w:rPr>
          <w:lang w:val="uk-UA"/>
        </w:rPr>
        <w:t xml:space="preserve"> </w:t>
      </w:r>
      <w:r w:rsidRPr="000154FF">
        <w:rPr>
          <w:bCs/>
        </w:rPr>
        <w:t xml:space="preserve">в ЗДА. 1959. </w:t>
      </w:r>
      <w:r>
        <w:rPr>
          <w:bCs/>
          <w:lang w:val="uk-UA"/>
        </w:rPr>
        <w:t xml:space="preserve">         </w:t>
      </w:r>
      <w:r>
        <w:rPr>
          <w:bCs/>
        </w:rPr>
        <w:t>Ч. 11.</w:t>
      </w:r>
      <w:r w:rsidRPr="000154FF">
        <w:rPr>
          <w:bCs/>
          <w:lang w:val="uk-UA"/>
        </w:rPr>
        <w:t xml:space="preserve"> 24 с.</w:t>
      </w:r>
    </w:p>
    <w:p w:rsidR="006D1854" w:rsidRPr="000045CB" w:rsidRDefault="006D1854" w:rsidP="006D1854">
      <w:pPr>
        <w:pStyle w:val="a4"/>
        <w:numPr>
          <w:ilvl w:val="0"/>
          <w:numId w:val="4"/>
        </w:numPr>
        <w:ind w:left="0"/>
        <w:rPr>
          <w:lang w:val="uk-UA"/>
        </w:rPr>
      </w:pPr>
      <w:r w:rsidRPr="00403663">
        <w:rPr>
          <w:iCs/>
        </w:rPr>
        <w:t>Горбач О</w:t>
      </w:r>
      <w:r w:rsidRPr="000154FF">
        <w:rPr>
          <w:i/>
          <w:iCs/>
        </w:rPr>
        <w:t xml:space="preserve">. </w:t>
      </w:r>
      <w:r w:rsidRPr="000154FF">
        <w:t>Ру</w:t>
      </w:r>
      <w:r>
        <w:t xml:space="preserve">сские арготические системы. </w:t>
      </w:r>
      <w:r w:rsidRPr="000154FF">
        <w:t>Зі</w:t>
      </w:r>
      <w:r>
        <w:t>брані статті. Арґо на Україні.  Мюнхен, 1993.  С. 257–</w:t>
      </w:r>
      <w:r w:rsidRPr="000154FF">
        <w:t>277.</w:t>
      </w:r>
    </w:p>
    <w:p w:rsidR="006D1854" w:rsidRPr="00A96EAE" w:rsidRDefault="006D1854" w:rsidP="006D1854">
      <w:pPr>
        <w:pStyle w:val="a4"/>
        <w:numPr>
          <w:ilvl w:val="0"/>
          <w:numId w:val="4"/>
        </w:numPr>
        <w:ind w:left="0"/>
        <w:rPr>
          <w:lang w:val="uk-UA"/>
        </w:rPr>
      </w:pPr>
      <w:r w:rsidRPr="00AF7517">
        <w:rPr>
          <w:lang w:val="uk-UA"/>
        </w:rPr>
        <w:t>Горецький П. Й. Історія української лексикографії</w:t>
      </w:r>
      <w:r>
        <w:rPr>
          <w:lang w:val="uk-UA"/>
        </w:rPr>
        <w:t>.</w:t>
      </w:r>
      <w:r w:rsidRPr="00A96EAE">
        <w:rPr>
          <w:shd w:val="clear" w:color="auto" w:fill="FFFFFF"/>
          <w:lang w:val="uk-UA"/>
        </w:rPr>
        <w:t xml:space="preserve"> К.: </w:t>
      </w:r>
      <w:r>
        <w:rPr>
          <w:shd w:val="clear" w:color="auto" w:fill="FFFFFF"/>
          <w:lang w:val="uk-UA"/>
        </w:rPr>
        <w:t xml:space="preserve">Вид-во АН УРСР, 1963. </w:t>
      </w:r>
      <w:r w:rsidRPr="00A96EAE">
        <w:rPr>
          <w:shd w:val="clear" w:color="auto" w:fill="FFFFFF"/>
          <w:lang w:val="uk-UA"/>
        </w:rPr>
        <w:t>241</w:t>
      </w:r>
      <w:r>
        <w:rPr>
          <w:shd w:val="clear" w:color="auto" w:fill="FFFFFF"/>
          <w:lang w:val="uk-UA"/>
        </w:rPr>
        <w:t xml:space="preserve"> </w:t>
      </w:r>
      <w:r w:rsidRPr="00A96EAE">
        <w:rPr>
          <w:shd w:val="clear" w:color="auto" w:fill="FFFFFF"/>
          <w:lang w:val="uk-UA"/>
        </w:rPr>
        <w:t>с.</w:t>
      </w:r>
    </w:p>
    <w:p w:rsidR="006D1854" w:rsidRPr="00AF7517" w:rsidRDefault="006D1854" w:rsidP="006D1854">
      <w:pPr>
        <w:pStyle w:val="a4"/>
        <w:numPr>
          <w:ilvl w:val="0"/>
          <w:numId w:val="4"/>
        </w:numPr>
        <w:ind w:left="0"/>
        <w:rPr>
          <w:lang w:val="uk-UA"/>
        </w:rPr>
      </w:pPr>
      <w:r w:rsidRPr="00AF7517">
        <w:rPr>
          <w:lang w:val="uk-UA"/>
        </w:rPr>
        <w:t xml:space="preserve">Гоцур Л. В. Діалектизми </w:t>
      </w:r>
      <w:r w:rsidRPr="00A96EAE">
        <w:rPr>
          <w:lang w:val="uk-UA"/>
        </w:rPr>
        <w:t>в</w:t>
      </w:r>
      <w:r w:rsidRPr="00AF7517">
        <w:rPr>
          <w:lang w:val="uk-UA"/>
        </w:rPr>
        <w:t xml:space="preserve"> </w:t>
      </w:r>
      <w:r w:rsidRPr="00A96EAE">
        <w:rPr>
          <w:lang w:val="uk-UA"/>
        </w:rPr>
        <w:t>н</w:t>
      </w:r>
      <w:r w:rsidRPr="00AF7517">
        <w:rPr>
          <w:lang w:val="uk-UA"/>
        </w:rPr>
        <w:t xml:space="preserve">овелах О. Кобилянської </w:t>
      </w:r>
      <w:r>
        <w:rPr>
          <w:lang w:val="uk-UA"/>
        </w:rPr>
        <w:t xml:space="preserve">. </w:t>
      </w:r>
      <w:r w:rsidRPr="00081B34">
        <w:rPr>
          <w:i/>
          <w:shd w:val="clear" w:color="auto" w:fill="FFFFFF"/>
          <w:lang w:val="uk-UA"/>
        </w:rPr>
        <w:t>Друг читача</w:t>
      </w:r>
      <w:r>
        <w:rPr>
          <w:shd w:val="clear" w:color="auto" w:fill="FFFFFF"/>
          <w:lang w:val="uk-UA"/>
        </w:rPr>
        <w:t>.</w:t>
      </w:r>
      <w:r w:rsidRPr="00AF7517">
        <w:rPr>
          <w:shd w:val="clear" w:color="auto" w:fill="FFFFFF"/>
          <w:lang w:val="uk-UA"/>
        </w:rPr>
        <w:t xml:space="preserve"> 1988.</w:t>
      </w:r>
      <w:r>
        <w:rPr>
          <w:shd w:val="clear" w:color="auto" w:fill="FFFFFF"/>
          <w:lang w:val="uk-UA"/>
        </w:rPr>
        <w:t xml:space="preserve"> </w:t>
      </w:r>
      <w:r w:rsidRPr="00AF7517">
        <w:rPr>
          <w:lang w:val="uk-UA"/>
        </w:rPr>
        <w:t xml:space="preserve"> </w:t>
      </w:r>
      <w:r>
        <w:rPr>
          <w:lang w:val="uk-UA"/>
        </w:rPr>
        <w:t xml:space="preserve">       </w:t>
      </w:r>
      <w:r w:rsidRPr="00AF7517">
        <w:rPr>
          <w:lang w:val="uk-UA"/>
        </w:rPr>
        <w:t>84 с.</w:t>
      </w:r>
    </w:p>
    <w:p w:rsidR="006D1854" w:rsidRPr="000045CB" w:rsidRDefault="006D1854" w:rsidP="006D1854">
      <w:pPr>
        <w:pStyle w:val="a4"/>
        <w:numPr>
          <w:ilvl w:val="0"/>
          <w:numId w:val="4"/>
        </w:numPr>
        <w:ind w:left="0"/>
        <w:rPr>
          <w:lang w:val="uk-UA"/>
        </w:rPr>
      </w:pPr>
      <w:r w:rsidRPr="00040A8E">
        <w:rPr>
          <w:lang w:val="uk-UA"/>
        </w:rPr>
        <w:t>Гримашевич Г. Концепція</w:t>
      </w:r>
      <w:r w:rsidRPr="004048A5">
        <w:t> </w:t>
      </w:r>
      <w:r w:rsidRPr="00040A8E">
        <w:rPr>
          <w:lang w:val="uk-UA"/>
        </w:rPr>
        <w:t>взаємодії літературної мови та діалектів у мо</w:t>
      </w:r>
      <w:r>
        <w:rPr>
          <w:lang w:val="uk-UA"/>
        </w:rPr>
        <w:t xml:space="preserve">вознавчій спадщині Івана Франка. </w:t>
      </w:r>
      <w:r w:rsidRPr="00040A8E">
        <w:rPr>
          <w:lang w:val="uk-UA"/>
        </w:rPr>
        <w:t xml:space="preserve">Волинь - </w:t>
      </w:r>
      <w:r>
        <w:rPr>
          <w:lang w:val="uk-UA"/>
        </w:rPr>
        <w:t>Житомирщина.  2006.  № 15. С. 209–</w:t>
      </w:r>
      <w:r w:rsidRPr="000045CB">
        <w:rPr>
          <w:lang w:val="uk-UA"/>
        </w:rPr>
        <w:t>215</w:t>
      </w:r>
      <w:r w:rsidRPr="000045CB">
        <w:rPr>
          <w:color w:val="545454"/>
          <w:shd w:val="clear" w:color="auto" w:fill="FFFFFF"/>
          <w:lang w:val="uk-UA"/>
        </w:rPr>
        <w:t>.</w:t>
      </w:r>
      <w:r w:rsidRPr="000045CB">
        <w:rPr>
          <w:color w:val="545454"/>
          <w:shd w:val="clear" w:color="auto" w:fill="FFFFFF"/>
        </w:rPr>
        <w:t> </w:t>
      </w:r>
    </w:p>
    <w:p w:rsidR="006D1854" w:rsidRPr="005256AC" w:rsidRDefault="006D1854" w:rsidP="006D1854">
      <w:pPr>
        <w:pStyle w:val="a4"/>
        <w:numPr>
          <w:ilvl w:val="0"/>
          <w:numId w:val="4"/>
        </w:numPr>
        <w:ind w:left="0"/>
        <w:rPr>
          <w:lang w:val="uk-UA"/>
        </w:rPr>
      </w:pPr>
      <w:r>
        <w:rPr>
          <w:color w:val="545454"/>
          <w:shd w:val="clear" w:color="auto" w:fill="FFFFFF"/>
          <w:lang w:val="uk-UA"/>
        </w:rPr>
        <w:t xml:space="preserve"> </w:t>
      </w:r>
      <w:r w:rsidRPr="005256AC">
        <w:rPr>
          <w:lang w:val="uk-UA"/>
        </w:rPr>
        <w:t>Гримашевич Г. Ф</w:t>
      </w:r>
      <w:r>
        <w:rPr>
          <w:lang w:val="uk-UA"/>
        </w:rPr>
        <w:t xml:space="preserve">онетичні гуцульські діалектизми. </w:t>
      </w:r>
      <w:r w:rsidRPr="00AF7517">
        <w:rPr>
          <w:lang w:val="uk-UA"/>
        </w:rPr>
        <w:t xml:space="preserve"> </w:t>
      </w:r>
      <w:r w:rsidRPr="00081B34">
        <w:rPr>
          <w:i/>
          <w:lang w:val="uk-UA"/>
        </w:rPr>
        <w:t>Вісник Прикарпатського університету</w:t>
      </w:r>
      <w:r w:rsidRPr="00AF7517">
        <w:rPr>
          <w:lang w:val="uk-UA"/>
        </w:rPr>
        <w:t xml:space="preserve">. </w:t>
      </w:r>
      <w:r>
        <w:rPr>
          <w:shd w:val="clear" w:color="auto" w:fill="FFFFFF"/>
          <w:lang w:val="uk-UA"/>
        </w:rPr>
        <w:t xml:space="preserve"> Житомир, 2002. </w:t>
      </w:r>
      <w:r w:rsidRPr="005256AC">
        <w:rPr>
          <w:shd w:val="clear" w:color="auto" w:fill="FFFFFF"/>
          <w:lang w:val="uk-UA"/>
        </w:rPr>
        <w:t>184 с.</w:t>
      </w:r>
    </w:p>
    <w:p w:rsidR="006D1854" w:rsidRPr="000045CB" w:rsidRDefault="006D1854" w:rsidP="006D1854">
      <w:pPr>
        <w:pStyle w:val="a4"/>
        <w:numPr>
          <w:ilvl w:val="0"/>
          <w:numId w:val="4"/>
        </w:numPr>
        <w:ind w:left="0"/>
        <w:rPr>
          <w:lang w:val="uk-UA"/>
        </w:rPr>
      </w:pPr>
      <w:r>
        <w:rPr>
          <w:lang w:val="uk-UA"/>
        </w:rPr>
        <w:t xml:space="preserve"> </w:t>
      </w:r>
      <w:r w:rsidRPr="000154FF">
        <w:rPr>
          <w:lang w:val="uk-UA"/>
        </w:rPr>
        <w:t>Гриценк</w:t>
      </w:r>
      <w:r>
        <w:rPr>
          <w:lang w:val="uk-UA"/>
        </w:rPr>
        <w:t xml:space="preserve">о П. Ю. Мови чисті джерела. </w:t>
      </w:r>
      <w:r w:rsidRPr="00081B34">
        <w:rPr>
          <w:i/>
          <w:lang w:val="uk-UA"/>
        </w:rPr>
        <w:t>Культура слова.</w:t>
      </w:r>
      <w:r>
        <w:rPr>
          <w:lang w:val="uk-UA"/>
        </w:rPr>
        <w:t xml:space="preserve"> К., 1983.  Вип. 25.            С. 32–</w:t>
      </w:r>
      <w:r w:rsidRPr="000045CB">
        <w:rPr>
          <w:lang w:val="uk-UA"/>
        </w:rPr>
        <w:t>38</w:t>
      </w:r>
      <w:r>
        <w:rPr>
          <w:lang w:val="uk-UA"/>
        </w:rPr>
        <w:t>.</w:t>
      </w:r>
    </w:p>
    <w:p w:rsidR="006D1854" w:rsidRPr="000045CB" w:rsidRDefault="006D1854" w:rsidP="006D1854">
      <w:pPr>
        <w:pStyle w:val="a4"/>
        <w:numPr>
          <w:ilvl w:val="0"/>
          <w:numId w:val="4"/>
        </w:numPr>
        <w:ind w:left="0"/>
        <w:rPr>
          <w:lang w:val="uk-UA" w:eastAsia="ru-RU"/>
        </w:rPr>
      </w:pPr>
      <w:r>
        <w:rPr>
          <w:lang w:val="uk-UA"/>
        </w:rPr>
        <w:t xml:space="preserve"> </w:t>
      </w:r>
      <w:r w:rsidRPr="000154FF">
        <w:rPr>
          <w:lang w:val="uk-UA"/>
        </w:rPr>
        <w:t>Грицютенко  І. Є.  Мова  в  естети</w:t>
      </w:r>
      <w:r>
        <w:rPr>
          <w:lang w:val="uk-UA"/>
        </w:rPr>
        <w:t>чній  концепції  Івана  Франка.</w:t>
      </w:r>
      <w:r w:rsidRPr="000154FF">
        <w:rPr>
          <w:lang w:val="uk-UA"/>
        </w:rPr>
        <w:t xml:space="preserve">  Іва</w:t>
      </w:r>
      <w:r>
        <w:rPr>
          <w:lang w:val="uk-UA"/>
        </w:rPr>
        <w:t>н Франко. Статті і матеріали.   1968.  Вип. 5. С. 45–</w:t>
      </w:r>
      <w:r w:rsidRPr="000045CB">
        <w:rPr>
          <w:lang w:val="uk-UA"/>
        </w:rPr>
        <w:t>52.</w:t>
      </w:r>
    </w:p>
    <w:p w:rsidR="006D1854" w:rsidRPr="000045CB" w:rsidRDefault="006D1854" w:rsidP="006D1854">
      <w:pPr>
        <w:pStyle w:val="a4"/>
        <w:numPr>
          <w:ilvl w:val="0"/>
          <w:numId w:val="4"/>
        </w:numPr>
        <w:ind w:left="0"/>
        <w:rPr>
          <w:lang w:val="uk-UA" w:eastAsia="ru-RU"/>
        </w:rPr>
      </w:pPr>
      <w:r>
        <w:rPr>
          <w:lang w:val="uk-UA"/>
        </w:rPr>
        <w:t xml:space="preserve"> </w:t>
      </w:r>
      <w:r w:rsidRPr="00040A8E">
        <w:rPr>
          <w:lang w:val="uk-UA"/>
        </w:rPr>
        <w:t>Ґрещук</w:t>
      </w:r>
      <w:r w:rsidRPr="00040A8E">
        <w:rPr>
          <w:shd w:val="clear" w:color="auto" w:fill="FFFFFF"/>
        </w:rPr>
        <w:t> </w:t>
      </w:r>
      <w:r w:rsidRPr="00040A8E">
        <w:rPr>
          <w:shd w:val="clear" w:color="auto" w:fill="FFFFFF"/>
          <w:lang w:val="uk-UA"/>
        </w:rPr>
        <w:t>В.</w:t>
      </w:r>
      <w:r w:rsidRPr="00040A8E">
        <w:rPr>
          <w:shd w:val="clear" w:color="auto" w:fill="FFFFFF"/>
        </w:rPr>
        <w:t> </w:t>
      </w:r>
      <w:r w:rsidRPr="00040A8E">
        <w:rPr>
          <w:lang w:val="uk-UA"/>
        </w:rPr>
        <w:t>Гуцульський</w:t>
      </w:r>
      <w:r w:rsidRPr="00040A8E">
        <w:rPr>
          <w:rStyle w:val="a5"/>
          <w:rFonts w:ascii="Arial" w:hAnsi="Arial" w:cs="Arial"/>
          <w:b/>
          <w:bCs/>
          <w:color w:val="6A6A6A"/>
          <w:shd w:val="clear" w:color="auto" w:fill="FFFFFF"/>
          <w:lang w:val="uk-UA"/>
        </w:rPr>
        <w:t xml:space="preserve"> </w:t>
      </w:r>
      <w:r w:rsidRPr="00040A8E">
        <w:rPr>
          <w:lang w:val="uk-UA"/>
        </w:rPr>
        <w:t>діалект</w:t>
      </w:r>
      <w:r w:rsidRPr="00040A8E">
        <w:rPr>
          <w:shd w:val="clear" w:color="auto" w:fill="FFFFFF"/>
        </w:rPr>
        <w:t> </w:t>
      </w:r>
      <w:r w:rsidRPr="00040A8E">
        <w:rPr>
          <w:shd w:val="clear" w:color="auto" w:fill="FFFFFF"/>
          <w:lang w:val="uk-UA"/>
        </w:rPr>
        <w:t>у мові української художньої</w:t>
      </w:r>
      <w:r w:rsidRPr="00040A8E">
        <w:rPr>
          <w:shd w:val="clear" w:color="auto" w:fill="FFFFFF"/>
        </w:rPr>
        <w:t> </w:t>
      </w:r>
      <w:r w:rsidRPr="00040A8E">
        <w:rPr>
          <w:lang w:val="uk-UA"/>
        </w:rPr>
        <w:t>літератури</w:t>
      </w:r>
      <w:r>
        <w:rPr>
          <w:shd w:val="clear" w:color="auto" w:fill="FFFFFF"/>
          <w:lang w:val="uk-UA"/>
        </w:rPr>
        <w:t xml:space="preserve">. </w:t>
      </w:r>
      <w:r w:rsidRPr="00D02714">
        <w:rPr>
          <w:i/>
          <w:shd w:val="clear" w:color="auto" w:fill="FFFFFF"/>
          <w:lang w:val="uk-UA"/>
        </w:rPr>
        <w:t>Українознавчі студії</w:t>
      </w:r>
      <w:r>
        <w:rPr>
          <w:shd w:val="clear" w:color="auto" w:fill="FFFFFF"/>
          <w:lang w:val="uk-UA"/>
        </w:rPr>
        <w:t>.  2001. № 3.  С. 3–10.</w:t>
      </w:r>
    </w:p>
    <w:p w:rsidR="006D1854" w:rsidRPr="00040A8E" w:rsidRDefault="006D1854" w:rsidP="006D1854">
      <w:pPr>
        <w:pStyle w:val="a4"/>
        <w:numPr>
          <w:ilvl w:val="0"/>
          <w:numId w:val="4"/>
        </w:numPr>
        <w:ind w:left="0"/>
        <w:rPr>
          <w:lang w:val="uk-UA" w:eastAsia="ru-RU"/>
        </w:rPr>
      </w:pPr>
      <w:r>
        <w:rPr>
          <w:rStyle w:val="a5"/>
          <w:rFonts w:ascii="Arial" w:hAnsi="Arial" w:cs="Arial"/>
          <w:b/>
          <w:bCs/>
          <w:color w:val="6A6A6A"/>
          <w:shd w:val="clear" w:color="auto" w:fill="FFFFFF"/>
          <w:lang w:val="uk-UA"/>
        </w:rPr>
        <w:lastRenderedPageBreak/>
        <w:t xml:space="preserve"> </w:t>
      </w:r>
      <w:r w:rsidRPr="00040A8E">
        <w:rPr>
          <w:lang w:val="uk-UA"/>
        </w:rPr>
        <w:t>Ґрещук</w:t>
      </w:r>
      <w:r w:rsidRPr="00040A8E">
        <w:rPr>
          <w:color w:val="545454"/>
          <w:shd w:val="clear" w:color="auto" w:fill="FFFFFF"/>
        </w:rPr>
        <w:t> </w:t>
      </w:r>
      <w:r w:rsidRPr="00040A8E">
        <w:rPr>
          <w:lang w:val="uk-UA"/>
        </w:rPr>
        <w:t xml:space="preserve"> В. Південно-західні діалекти в українській художній мові</w:t>
      </w:r>
      <w:r>
        <w:rPr>
          <w:lang w:val="uk-UA"/>
        </w:rPr>
        <w:t xml:space="preserve">. </w:t>
      </w:r>
      <w:r w:rsidRPr="00040A8E">
        <w:rPr>
          <w:lang w:val="uk-UA"/>
        </w:rPr>
        <w:t xml:space="preserve"> Івано-Франківськ : Вид-в</w:t>
      </w:r>
      <w:r>
        <w:rPr>
          <w:lang w:val="uk-UA"/>
        </w:rPr>
        <w:t xml:space="preserve">о ПНУ ім. В. Стефаника, 2010. </w:t>
      </w:r>
      <w:r w:rsidRPr="00040A8E">
        <w:rPr>
          <w:lang w:val="uk-UA"/>
        </w:rPr>
        <w:t>309 с.</w:t>
      </w:r>
    </w:p>
    <w:p w:rsidR="006D1854" w:rsidRPr="000045CB" w:rsidRDefault="006D1854" w:rsidP="006D1854">
      <w:pPr>
        <w:pStyle w:val="a4"/>
        <w:numPr>
          <w:ilvl w:val="0"/>
          <w:numId w:val="4"/>
        </w:numPr>
        <w:ind w:left="0"/>
        <w:rPr>
          <w:lang w:val="uk-UA" w:eastAsia="ru-RU"/>
        </w:rPr>
      </w:pPr>
      <w:r>
        <w:rPr>
          <w:rStyle w:val="a5"/>
          <w:rFonts w:ascii="Arial" w:hAnsi="Arial" w:cs="Arial"/>
          <w:b/>
          <w:bCs/>
          <w:color w:val="6A6A6A"/>
          <w:shd w:val="clear" w:color="auto" w:fill="FFFFFF"/>
          <w:lang w:val="uk-UA"/>
        </w:rPr>
        <w:t xml:space="preserve"> </w:t>
      </w:r>
      <w:r w:rsidRPr="00040A8E">
        <w:rPr>
          <w:lang w:val="uk-UA"/>
        </w:rPr>
        <w:t>Ґрещук</w:t>
      </w:r>
      <w:r w:rsidRPr="00040A8E">
        <w:t> </w:t>
      </w:r>
      <w:r w:rsidRPr="00040A8E">
        <w:rPr>
          <w:lang w:val="uk-UA"/>
        </w:rPr>
        <w:t xml:space="preserve"> В. Художні функції гуцульських діалекти</w:t>
      </w:r>
      <w:r>
        <w:rPr>
          <w:lang w:val="uk-UA"/>
        </w:rPr>
        <w:t xml:space="preserve">змів у белетристичних текстах. Лінгвістичні студії: </w:t>
      </w:r>
      <w:r w:rsidRPr="00040A8E">
        <w:rPr>
          <w:lang w:val="uk-UA"/>
        </w:rPr>
        <w:t xml:space="preserve">зб. наук. праць / укл. </w:t>
      </w:r>
      <w:r w:rsidRPr="005256AC">
        <w:rPr>
          <w:lang w:val="uk-UA"/>
        </w:rPr>
        <w:t>А.</w:t>
      </w:r>
      <w:r>
        <w:rPr>
          <w:lang w:val="uk-UA"/>
        </w:rPr>
        <w:t xml:space="preserve"> Загнітко (наук. ред.) та ін.</w:t>
      </w:r>
      <w:r w:rsidRPr="005256AC">
        <w:rPr>
          <w:lang w:val="uk-UA"/>
        </w:rPr>
        <w:t>- Дон</w:t>
      </w:r>
      <w:r>
        <w:rPr>
          <w:lang w:val="uk-UA"/>
        </w:rPr>
        <w:t>ецьк : ДонНУ, 2008. Вип. 17.  С. 237–</w:t>
      </w:r>
      <w:r w:rsidRPr="000045CB">
        <w:rPr>
          <w:lang w:val="uk-UA"/>
        </w:rPr>
        <w:t>243.</w:t>
      </w:r>
    </w:p>
    <w:p w:rsidR="006D1854" w:rsidRPr="00AF7517" w:rsidRDefault="006D1854" w:rsidP="006D1854">
      <w:pPr>
        <w:pStyle w:val="a4"/>
        <w:numPr>
          <w:ilvl w:val="0"/>
          <w:numId w:val="4"/>
        </w:numPr>
        <w:ind w:left="0"/>
        <w:rPr>
          <w:lang w:val="uk-UA" w:eastAsia="ru-RU"/>
        </w:rPr>
      </w:pPr>
      <w:r>
        <w:rPr>
          <w:lang w:val="uk-UA" w:eastAsia="ru-RU"/>
        </w:rPr>
        <w:t xml:space="preserve"> </w:t>
      </w:r>
      <w:r w:rsidRPr="000154FF">
        <w:rPr>
          <w:lang w:val="uk-UA" w:eastAsia="ru-RU"/>
        </w:rPr>
        <w:t>Дзендзелівський Й. О.  Конспект лек</w:t>
      </w:r>
      <w:r>
        <w:rPr>
          <w:lang w:val="uk-UA" w:eastAsia="ru-RU"/>
        </w:rPr>
        <w:t xml:space="preserve">цій з української діалектології.  </w:t>
      </w:r>
      <w:r w:rsidRPr="00AF7517">
        <w:rPr>
          <w:lang w:val="uk-UA" w:eastAsia="ru-RU"/>
        </w:rPr>
        <w:t>Ужгоро</w:t>
      </w:r>
      <w:r>
        <w:rPr>
          <w:lang w:val="uk-UA" w:eastAsia="ru-RU"/>
        </w:rPr>
        <w:t xml:space="preserve">д : Ужгород. держ. ун-т, 1965. </w:t>
      </w:r>
      <w:r w:rsidRPr="00AF7517">
        <w:rPr>
          <w:lang w:val="uk-UA" w:eastAsia="ru-RU"/>
        </w:rPr>
        <w:t xml:space="preserve"> 99 с. </w:t>
      </w:r>
    </w:p>
    <w:p w:rsidR="006D1854" w:rsidRDefault="006D1854" w:rsidP="006D1854">
      <w:pPr>
        <w:pStyle w:val="a4"/>
        <w:numPr>
          <w:ilvl w:val="0"/>
          <w:numId w:val="4"/>
        </w:numPr>
        <w:ind w:left="0"/>
        <w:rPr>
          <w:lang w:val="uk-UA" w:eastAsia="ru-RU"/>
        </w:rPr>
      </w:pPr>
      <w:r>
        <w:rPr>
          <w:lang w:val="uk-UA"/>
        </w:rPr>
        <w:t xml:space="preserve"> </w:t>
      </w:r>
      <w:r w:rsidRPr="00026DC3">
        <w:rPr>
          <w:lang w:val="uk-UA"/>
        </w:rPr>
        <w:t>Етнографія</w:t>
      </w:r>
      <w:r>
        <w:t> </w:t>
      </w:r>
      <w:r w:rsidRPr="00026DC3">
        <w:rPr>
          <w:lang w:val="uk-UA"/>
        </w:rPr>
        <w:t xml:space="preserve">України: </w:t>
      </w:r>
      <w:r>
        <w:rPr>
          <w:lang w:val="uk-UA"/>
        </w:rPr>
        <w:t>Н</w:t>
      </w:r>
      <w:r w:rsidRPr="00026DC3">
        <w:rPr>
          <w:lang w:val="uk-UA"/>
        </w:rPr>
        <w:t xml:space="preserve">авч. </w:t>
      </w:r>
      <w:r>
        <w:rPr>
          <w:lang w:val="uk-UA"/>
        </w:rPr>
        <w:t>п</w:t>
      </w:r>
      <w:r w:rsidRPr="00026DC3">
        <w:rPr>
          <w:lang w:val="uk-UA"/>
        </w:rPr>
        <w:t>осіб</w:t>
      </w:r>
      <w:r>
        <w:rPr>
          <w:lang w:val="uk-UA"/>
        </w:rPr>
        <w:t>.</w:t>
      </w:r>
      <w:r w:rsidRPr="00026DC3">
        <w:rPr>
          <w:lang w:val="uk-UA"/>
        </w:rPr>
        <w:t xml:space="preserve"> / за ред. С.А.</w:t>
      </w:r>
      <w:r w:rsidRPr="00BA6A85">
        <w:t> </w:t>
      </w:r>
      <w:r>
        <w:rPr>
          <w:lang w:val="uk-UA"/>
        </w:rPr>
        <w:t xml:space="preserve">Макарчука. Львів: Світ, 1994. </w:t>
      </w:r>
      <w:r w:rsidRPr="00026DC3">
        <w:rPr>
          <w:lang w:val="uk-UA"/>
        </w:rPr>
        <w:t>520 с.</w:t>
      </w:r>
    </w:p>
    <w:p w:rsidR="006D1854" w:rsidRPr="000045CB" w:rsidRDefault="006D1854" w:rsidP="006D1854">
      <w:pPr>
        <w:pStyle w:val="a4"/>
        <w:numPr>
          <w:ilvl w:val="0"/>
          <w:numId w:val="4"/>
        </w:numPr>
        <w:ind w:left="0"/>
        <w:rPr>
          <w:lang w:val="uk-UA" w:eastAsia="ru-RU"/>
        </w:rPr>
      </w:pPr>
      <w:r>
        <w:rPr>
          <w:lang w:val="uk-UA"/>
        </w:rPr>
        <w:t xml:space="preserve"> </w:t>
      </w:r>
      <w:r w:rsidRPr="000154FF">
        <w:rPr>
          <w:lang w:val="uk-UA"/>
        </w:rPr>
        <w:t>Євшан М. Іван Франко. На</w:t>
      </w:r>
      <w:r>
        <w:rPr>
          <w:lang w:val="uk-UA"/>
        </w:rPr>
        <w:t xml:space="preserve">рис його літературної діяльності. </w:t>
      </w:r>
      <w:r w:rsidRPr="000154FF">
        <w:rPr>
          <w:lang w:val="uk-UA"/>
        </w:rPr>
        <w:t xml:space="preserve">Літературно-науковий вісник.  1913. Кн. 9. </w:t>
      </w:r>
      <w:r>
        <w:rPr>
          <w:lang w:val="uk-UA"/>
        </w:rPr>
        <w:t xml:space="preserve"> С. 20–</w:t>
      </w:r>
      <w:r w:rsidRPr="000045CB">
        <w:rPr>
          <w:lang w:val="uk-UA"/>
        </w:rPr>
        <w:t>45.</w:t>
      </w:r>
    </w:p>
    <w:p w:rsidR="006D1854" w:rsidRPr="00AF7517" w:rsidRDefault="006D1854" w:rsidP="006D1854">
      <w:pPr>
        <w:pStyle w:val="a4"/>
        <w:numPr>
          <w:ilvl w:val="0"/>
          <w:numId w:val="4"/>
        </w:numPr>
        <w:ind w:left="0"/>
        <w:rPr>
          <w:lang w:val="uk-UA" w:eastAsia="ru-RU"/>
        </w:rPr>
      </w:pPr>
      <w:r>
        <w:rPr>
          <w:lang w:val="uk-UA"/>
        </w:rPr>
        <w:t xml:space="preserve"> </w:t>
      </w:r>
      <w:r w:rsidRPr="000154FF">
        <w:rPr>
          <w:lang w:val="uk-UA"/>
        </w:rPr>
        <w:t>Єрмоленко С. Я. Говіркове багатоголос</w:t>
      </w:r>
      <w:r>
        <w:rPr>
          <w:lang w:val="uk-UA"/>
        </w:rPr>
        <w:t xml:space="preserve">ся сучасної української прози. </w:t>
      </w:r>
      <w:r w:rsidRPr="00AF7517">
        <w:rPr>
          <w:lang w:val="uk-UA"/>
        </w:rPr>
        <w:t>Українознавство</w:t>
      </w:r>
      <w:r>
        <w:rPr>
          <w:rFonts w:eastAsia="TimesNewRoman"/>
          <w:lang w:val="uk-UA"/>
        </w:rPr>
        <w:t xml:space="preserve">.  № 1.   2008. </w:t>
      </w:r>
      <w:r w:rsidRPr="00AF7517">
        <w:rPr>
          <w:rFonts w:eastAsia="TimesNewRoman"/>
          <w:lang w:val="uk-UA"/>
        </w:rPr>
        <w:t xml:space="preserve"> 204 с.</w:t>
      </w:r>
    </w:p>
    <w:p w:rsidR="006D1854" w:rsidRPr="00AF7517" w:rsidRDefault="006D1854" w:rsidP="006D1854">
      <w:pPr>
        <w:pStyle w:val="a4"/>
        <w:numPr>
          <w:ilvl w:val="0"/>
          <w:numId w:val="4"/>
        </w:numPr>
        <w:ind w:left="0"/>
        <w:rPr>
          <w:lang w:val="uk-UA"/>
        </w:rPr>
      </w:pPr>
      <w:r>
        <w:rPr>
          <w:lang w:val="uk-UA"/>
        </w:rPr>
        <w:t> </w:t>
      </w:r>
      <w:r w:rsidRPr="000154FF">
        <w:rPr>
          <w:lang w:val="uk-UA"/>
        </w:rPr>
        <w:t>Єрмоленко  С. Я. Суча</w:t>
      </w:r>
      <w:r>
        <w:rPr>
          <w:lang w:val="uk-UA"/>
        </w:rPr>
        <w:t xml:space="preserve">сна літературна мова і діалекти. </w:t>
      </w:r>
      <w:r w:rsidRPr="00D02714">
        <w:rPr>
          <w:i/>
          <w:lang w:val="uk-UA"/>
        </w:rPr>
        <w:t>Рідне слово</w:t>
      </w:r>
      <w:r>
        <w:rPr>
          <w:lang w:val="uk-UA"/>
        </w:rPr>
        <w:t>.</w:t>
      </w:r>
      <w:r w:rsidRPr="00AF7517">
        <w:rPr>
          <w:lang w:val="uk-UA"/>
        </w:rPr>
        <w:t xml:space="preserve"> К. : Наук. думка, </w:t>
      </w:r>
      <w:r w:rsidRPr="000154FF">
        <w:t xml:space="preserve">1972. </w:t>
      </w:r>
      <w:r w:rsidRPr="00AF7517">
        <w:rPr>
          <w:lang w:val="uk-UA"/>
        </w:rPr>
        <w:t xml:space="preserve">Вип. 6. </w:t>
      </w:r>
      <w:r w:rsidRPr="000154FF">
        <w:t>15</w:t>
      </w:r>
      <w:r w:rsidRPr="00AF7517">
        <w:rPr>
          <w:lang w:val="uk-UA"/>
        </w:rPr>
        <w:t xml:space="preserve"> с</w:t>
      </w:r>
      <w:r w:rsidRPr="000154FF">
        <w:t>.</w:t>
      </w:r>
    </w:p>
    <w:p w:rsidR="006D1854" w:rsidRPr="000154FF" w:rsidRDefault="006D1854" w:rsidP="006D1854">
      <w:pPr>
        <w:pStyle w:val="a4"/>
        <w:numPr>
          <w:ilvl w:val="0"/>
          <w:numId w:val="4"/>
        </w:numPr>
        <w:ind w:left="0"/>
        <w:rPr>
          <w:lang w:val="uk-UA" w:eastAsia="ru-RU"/>
        </w:rPr>
      </w:pPr>
      <w:r>
        <w:rPr>
          <w:lang w:val="uk-UA"/>
        </w:rPr>
        <w:t xml:space="preserve"> Жилко Ф. </w:t>
      </w:r>
      <w:r w:rsidRPr="000154FF">
        <w:rPr>
          <w:lang w:val="uk-UA"/>
        </w:rPr>
        <w:t>Т. Нариси діал</w:t>
      </w:r>
      <w:r>
        <w:rPr>
          <w:lang w:val="uk-UA"/>
        </w:rPr>
        <w:t xml:space="preserve">ектології української мови. </w:t>
      </w:r>
      <w:r w:rsidRPr="000154FF">
        <w:rPr>
          <w:lang w:val="uk-UA"/>
        </w:rPr>
        <w:t>Вид.</w:t>
      </w:r>
      <w:r>
        <w:rPr>
          <w:rStyle w:val="st"/>
          <w:lang w:val="uk-UA"/>
        </w:rPr>
        <w:t xml:space="preserve"> друге, переробл. </w:t>
      </w:r>
      <w:r w:rsidRPr="000154FF">
        <w:rPr>
          <w:rStyle w:val="st"/>
          <w:lang w:val="uk-UA"/>
        </w:rPr>
        <w:t xml:space="preserve"> К. : </w:t>
      </w:r>
      <w:r w:rsidRPr="000154FF">
        <w:rPr>
          <w:lang w:val="uk-UA"/>
        </w:rPr>
        <w:t>Радян. шк.,</w:t>
      </w:r>
      <w:r w:rsidRPr="000154FF">
        <w:rPr>
          <w:rStyle w:val="st"/>
          <w:lang w:val="uk-UA"/>
        </w:rPr>
        <w:t xml:space="preserve"> </w:t>
      </w:r>
      <w:r>
        <w:rPr>
          <w:lang w:val="uk-UA"/>
        </w:rPr>
        <w:t xml:space="preserve">1966. </w:t>
      </w:r>
      <w:r w:rsidRPr="000154FF">
        <w:rPr>
          <w:lang w:val="uk-UA"/>
        </w:rPr>
        <w:t>307 с.</w:t>
      </w:r>
    </w:p>
    <w:p w:rsidR="006D1854" w:rsidRDefault="006D1854" w:rsidP="006D1854">
      <w:pPr>
        <w:pStyle w:val="a4"/>
        <w:numPr>
          <w:ilvl w:val="0"/>
          <w:numId w:val="4"/>
        </w:numPr>
        <w:ind w:left="0"/>
        <w:rPr>
          <w:lang w:val="uk-UA"/>
        </w:rPr>
      </w:pPr>
      <w:r>
        <w:rPr>
          <w:lang w:val="uk-UA"/>
        </w:rPr>
        <w:t> </w:t>
      </w:r>
      <w:r w:rsidRPr="000154FF">
        <w:rPr>
          <w:lang w:val="uk-UA"/>
        </w:rPr>
        <w:t xml:space="preserve">Закревська  Я. В. Гуцульщина. Літературні </w:t>
      </w:r>
      <w:r>
        <w:rPr>
          <w:lang w:val="uk-UA"/>
        </w:rPr>
        <w:t>етюди .  К. :</w:t>
      </w:r>
      <w:r w:rsidRPr="000154FF">
        <w:rPr>
          <w:lang w:val="uk-UA"/>
        </w:rPr>
        <w:t xml:space="preserve"> </w:t>
      </w:r>
      <w:r>
        <w:rPr>
          <w:lang w:val="uk-UA"/>
        </w:rPr>
        <w:t xml:space="preserve">Наук. думка, 1991. </w:t>
      </w:r>
      <w:r w:rsidRPr="000154FF">
        <w:rPr>
          <w:lang w:val="uk-UA"/>
        </w:rPr>
        <w:t xml:space="preserve"> 104 с.</w:t>
      </w:r>
    </w:p>
    <w:p w:rsidR="006D1854" w:rsidRPr="001B0C16" w:rsidRDefault="006D1854" w:rsidP="006D1854">
      <w:pPr>
        <w:pStyle w:val="a4"/>
        <w:numPr>
          <w:ilvl w:val="0"/>
          <w:numId w:val="4"/>
        </w:numPr>
        <w:ind w:left="0"/>
        <w:rPr>
          <w:lang w:val="uk-UA"/>
        </w:rPr>
      </w:pPr>
      <w:r>
        <w:t>Зеленько А. С. Про деякі функції діалектизмів у мові художньої літератури</w:t>
      </w:r>
      <w:r>
        <w:rPr>
          <w:lang w:val="uk-UA"/>
        </w:rPr>
        <w:t>.</w:t>
      </w:r>
      <w:r>
        <w:t xml:space="preserve"> / А. С. Зеленько // </w:t>
      </w:r>
      <w:r w:rsidRPr="006C31D5">
        <w:rPr>
          <w:i/>
        </w:rPr>
        <w:t>Культура слова</w:t>
      </w:r>
      <w:r>
        <w:t>.  К. : Наукова думка, 1983. Вип. 22.  С. 39–41.</w:t>
      </w:r>
    </w:p>
    <w:p w:rsidR="006D1854" w:rsidRPr="00040A8E" w:rsidRDefault="006D1854" w:rsidP="006D1854">
      <w:pPr>
        <w:pStyle w:val="a4"/>
        <w:numPr>
          <w:ilvl w:val="0"/>
          <w:numId w:val="4"/>
        </w:numPr>
        <w:ind w:left="0"/>
        <w:rPr>
          <w:lang w:val="uk-UA"/>
        </w:rPr>
      </w:pPr>
      <w:r>
        <w:rPr>
          <w:lang w:val="uk-UA"/>
        </w:rPr>
        <w:t xml:space="preserve"> </w:t>
      </w:r>
      <w:r w:rsidRPr="00040A8E">
        <w:rPr>
          <w:lang w:val="uk-UA"/>
        </w:rPr>
        <w:t>Зубрицька М.</w:t>
      </w:r>
      <w:r w:rsidRPr="004048A5">
        <w:t> </w:t>
      </w:r>
      <w:r w:rsidRPr="00040A8E">
        <w:rPr>
          <w:lang w:val="uk-UA"/>
        </w:rPr>
        <w:t>Лексико-семантичні особливості бойківських</w:t>
      </w:r>
      <w:r w:rsidRPr="004048A5">
        <w:t> </w:t>
      </w:r>
      <w:r w:rsidRPr="00040A8E">
        <w:rPr>
          <w:lang w:val="uk-UA"/>
        </w:rPr>
        <w:t>говірок у худ</w:t>
      </w:r>
      <w:r>
        <w:rPr>
          <w:lang w:val="uk-UA"/>
        </w:rPr>
        <w:t xml:space="preserve">ожньому дискурсі Івана Франка. </w:t>
      </w:r>
      <w:r w:rsidRPr="00040A8E">
        <w:rPr>
          <w:lang w:val="uk-UA"/>
        </w:rPr>
        <w:t>Проблеми гуманіт</w:t>
      </w:r>
      <w:r>
        <w:rPr>
          <w:lang w:val="uk-UA"/>
        </w:rPr>
        <w:t xml:space="preserve">арних наук. Серія : Філологія.  2016.  Вип. 38. </w:t>
      </w:r>
      <w:r w:rsidRPr="00040A8E">
        <w:rPr>
          <w:lang w:val="uk-UA"/>
        </w:rPr>
        <w:t xml:space="preserve"> С. 101–107</w:t>
      </w:r>
    </w:p>
    <w:p w:rsidR="006D1854" w:rsidRPr="00AF7517" w:rsidRDefault="006D1854" w:rsidP="006D1854">
      <w:pPr>
        <w:pStyle w:val="a4"/>
        <w:numPr>
          <w:ilvl w:val="0"/>
          <w:numId w:val="4"/>
        </w:numPr>
        <w:ind w:left="0"/>
        <w:rPr>
          <w:rStyle w:val="cat-links"/>
          <w:lang w:val="uk-UA"/>
        </w:rPr>
      </w:pPr>
      <w:r>
        <w:rPr>
          <w:lang w:val="uk-UA"/>
        </w:rPr>
        <w:t> </w:t>
      </w:r>
      <w:hyperlink r:id="rId5" w:history="1">
        <w:r>
          <w:rPr>
            <w:lang w:val="uk-UA"/>
          </w:rPr>
          <w:t>Караман С. </w:t>
        </w:r>
        <w:r w:rsidRPr="000154FF">
          <w:rPr>
            <w:lang w:val="uk-UA"/>
          </w:rPr>
          <w:t>О. Сучасна українська літературна мова</w:t>
        </w:r>
      </w:hyperlink>
      <w:r>
        <w:rPr>
          <w:lang w:val="uk-UA"/>
        </w:rPr>
        <w:t xml:space="preserve"> : навч. посіб. К. : </w:t>
      </w:r>
      <w:r w:rsidRPr="00D02714">
        <w:rPr>
          <w:i/>
          <w:lang w:val="uk-UA"/>
        </w:rPr>
        <w:t>Літера ЛТД</w:t>
      </w:r>
      <w:r>
        <w:rPr>
          <w:lang w:val="uk-UA"/>
        </w:rPr>
        <w:t xml:space="preserve">, 2011. </w:t>
      </w:r>
      <w:r w:rsidRPr="00AF7517">
        <w:rPr>
          <w:lang w:val="uk-UA"/>
        </w:rPr>
        <w:t xml:space="preserve"> 560 с.</w:t>
      </w:r>
    </w:p>
    <w:p w:rsidR="006D1854" w:rsidRPr="00AF7517" w:rsidRDefault="006D1854" w:rsidP="006D1854">
      <w:pPr>
        <w:pStyle w:val="a4"/>
        <w:numPr>
          <w:ilvl w:val="0"/>
          <w:numId w:val="4"/>
        </w:numPr>
        <w:ind w:left="0"/>
        <w:rPr>
          <w:lang w:val="uk-UA"/>
        </w:rPr>
      </w:pPr>
      <w:r>
        <w:rPr>
          <w:lang w:val="uk-UA"/>
        </w:rPr>
        <w:t xml:space="preserve">  Кобилянський Б. </w:t>
      </w:r>
      <w:r w:rsidRPr="000154FF">
        <w:rPr>
          <w:lang w:val="uk-UA"/>
        </w:rPr>
        <w:t>В</w:t>
      </w:r>
      <w:r>
        <w:rPr>
          <w:lang w:val="uk-UA"/>
        </w:rPr>
        <w:t>.</w:t>
      </w:r>
      <w:r w:rsidRPr="000154FF">
        <w:rPr>
          <w:lang w:val="uk-UA"/>
        </w:rPr>
        <w:t xml:space="preserve"> Діалект і літературна </w:t>
      </w:r>
      <w:r>
        <w:rPr>
          <w:lang w:val="uk-UA"/>
        </w:rPr>
        <w:t>мова. К. :</w:t>
      </w:r>
      <w:r w:rsidRPr="000154FF">
        <w:rPr>
          <w:lang w:val="uk-UA"/>
        </w:rPr>
        <w:t xml:space="preserve"> </w:t>
      </w:r>
      <w:r>
        <w:rPr>
          <w:lang w:val="uk-UA"/>
        </w:rPr>
        <w:t xml:space="preserve">Радян. шк., 1960. </w:t>
      </w:r>
      <w:r w:rsidRPr="00AF7517">
        <w:rPr>
          <w:lang w:val="uk-UA"/>
        </w:rPr>
        <w:t>276 с.</w:t>
      </w:r>
    </w:p>
    <w:p w:rsidR="006D1854" w:rsidRPr="000154FF" w:rsidRDefault="006D1854" w:rsidP="006D1854">
      <w:pPr>
        <w:pStyle w:val="a4"/>
        <w:numPr>
          <w:ilvl w:val="0"/>
          <w:numId w:val="4"/>
        </w:numPr>
        <w:ind w:left="0"/>
        <w:rPr>
          <w:lang w:val="uk-UA"/>
        </w:rPr>
      </w:pPr>
      <w:r w:rsidRPr="000154FF">
        <w:rPr>
          <w:lang w:val="uk-UA"/>
        </w:rPr>
        <w:t xml:space="preserve"> Козачук  Г. О. Ді</w:t>
      </w:r>
      <w:r>
        <w:rPr>
          <w:lang w:val="uk-UA"/>
        </w:rPr>
        <w:t xml:space="preserve">алектизми в сучасній прозі. </w:t>
      </w:r>
      <w:r w:rsidRPr="000154FF">
        <w:rPr>
          <w:lang w:val="uk-UA"/>
        </w:rPr>
        <w:t>Рідне слово</w:t>
      </w:r>
      <w:r>
        <w:rPr>
          <w:lang w:val="uk-UA"/>
        </w:rPr>
        <w:t xml:space="preserve">.  К. : Наук. думка, 1971. </w:t>
      </w:r>
      <w:r w:rsidRPr="000154FF">
        <w:rPr>
          <w:lang w:val="uk-UA"/>
        </w:rPr>
        <w:t xml:space="preserve"> </w:t>
      </w:r>
      <w:r>
        <w:rPr>
          <w:lang w:val="uk-UA"/>
        </w:rPr>
        <w:t xml:space="preserve">Вип. 5. </w:t>
      </w:r>
      <w:r w:rsidRPr="000154FF">
        <w:rPr>
          <w:lang w:val="uk-UA"/>
        </w:rPr>
        <w:t xml:space="preserve"> 52 с. </w:t>
      </w:r>
    </w:p>
    <w:p w:rsidR="006D1854" w:rsidRDefault="006D1854" w:rsidP="006D1854">
      <w:pPr>
        <w:pStyle w:val="a4"/>
        <w:numPr>
          <w:ilvl w:val="0"/>
          <w:numId w:val="4"/>
        </w:numPr>
        <w:ind w:left="0"/>
        <w:rPr>
          <w:lang w:val="uk-UA"/>
        </w:rPr>
      </w:pPr>
      <w:r w:rsidRPr="000154FF">
        <w:rPr>
          <w:lang w:val="uk-UA"/>
        </w:rPr>
        <w:lastRenderedPageBreak/>
        <w:t xml:space="preserve"> </w:t>
      </w:r>
      <w:r>
        <w:rPr>
          <w:lang w:val="uk-UA"/>
        </w:rPr>
        <w:t>Коваль А. </w:t>
      </w:r>
      <w:r w:rsidRPr="000154FF">
        <w:rPr>
          <w:lang w:val="uk-UA"/>
        </w:rPr>
        <w:t>П. Практична стилістика с</w:t>
      </w:r>
      <w:r>
        <w:rPr>
          <w:lang w:val="uk-UA"/>
        </w:rPr>
        <w:t xml:space="preserve">учасної української мови. К.: Вища шк., 1978. </w:t>
      </w:r>
      <w:r w:rsidRPr="000154FF">
        <w:rPr>
          <w:lang w:val="uk-UA"/>
        </w:rPr>
        <w:t xml:space="preserve"> 376 с.</w:t>
      </w:r>
    </w:p>
    <w:p w:rsidR="006D1854" w:rsidRDefault="006D1854" w:rsidP="006D1854">
      <w:pPr>
        <w:pStyle w:val="a4"/>
        <w:numPr>
          <w:ilvl w:val="0"/>
          <w:numId w:val="4"/>
        </w:numPr>
        <w:ind w:left="0"/>
        <w:rPr>
          <w:lang w:val="uk-UA"/>
        </w:rPr>
      </w:pPr>
      <w:r>
        <w:rPr>
          <w:lang w:val="uk-UA"/>
        </w:rPr>
        <w:t xml:space="preserve"> </w:t>
      </w:r>
      <w:r w:rsidRPr="001B0C16">
        <w:rPr>
          <w:lang w:val="uk-UA"/>
        </w:rPr>
        <w:t>Лавер В. І. Дослідження діалектної фразеології в лінгвогеографічному аспекті / В. І. Лавер // Дослідження лексики і фразеології говорів українських Карпат : тематичний збірник. – Ужгород : Вид-во Ужгород. ун-ту, 1982. – С. 110-126.</w:t>
      </w:r>
    </w:p>
    <w:p w:rsidR="006D1854" w:rsidRPr="001B0C16" w:rsidRDefault="006D1854" w:rsidP="006D1854">
      <w:pPr>
        <w:pStyle w:val="a4"/>
        <w:numPr>
          <w:ilvl w:val="0"/>
          <w:numId w:val="4"/>
        </w:numPr>
        <w:ind w:left="0"/>
        <w:rPr>
          <w:lang w:val="uk-UA"/>
        </w:rPr>
      </w:pPr>
      <w:r>
        <w:rPr>
          <w:lang w:val="uk-UA"/>
        </w:rPr>
        <w:t xml:space="preserve"> </w:t>
      </w:r>
      <w:r w:rsidRPr="001B0C16">
        <w:rPr>
          <w:lang w:val="uk-UA"/>
        </w:rPr>
        <w:t>Лесюк М. П. Взаємодія діалектно-територіального та літературного мовлення / М. П. Лесюк // Етнос. Соціум. Культура: регіональний аспект : монографія / В. В. Ґрещук та ін. – Київ ; Івано-Франківськ : ВДВ ЦІТ, 2006. – С. 79–96.</w:t>
      </w:r>
    </w:p>
    <w:p w:rsidR="006D1854" w:rsidRPr="000045CB" w:rsidRDefault="006D1854" w:rsidP="006D1854">
      <w:pPr>
        <w:pStyle w:val="a4"/>
        <w:numPr>
          <w:ilvl w:val="0"/>
          <w:numId w:val="4"/>
        </w:numPr>
        <w:ind w:left="0"/>
        <w:rPr>
          <w:lang w:val="uk-UA"/>
        </w:rPr>
      </w:pPr>
      <w:r w:rsidRPr="004048A5">
        <w:rPr>
          <w:lang w:val="uk-UA"/>
        </w:rPr>
        <w:t xml:space="preserve"> </w:t>
      </w:r>
      <w:r w:rsidRPr="00286C97">
        <w:rPr>
          <w:lang w:val="uk-UA"/>
        </w:rPr>
        <w:t>Матвіяс І.Г. Відбиття гов</w:t>
      </w:r>
      <w:r>
        <w:rPr>
          <w:lang w:val="uk-UA"/>
        </w:rPr>
        <w:t xml:space="preserve">орів у мові Юрія Федьковича. Мовознавство. </w:t>
      </w:r>
      <w:r w:rsidRPr="00286C97">
        <w:rPr>
          <w:lang w:val="uk-UA"/>
        </w:rPr>
        <w:t xml:space="preserve"> К. : Інститут мовознавства ім. О. О. П</w:t>
      </w:r>
      <w:r>
        <w:rPr>
          <w:lang w:val="uk-UA"/>
        </w:rPr>
        <w:t>отебні, 2009.  № 5. С. 37–</w:t>
      </w:r>
      <w:r w:rsidRPr="000045CB">
        <w:rPr>
          <w:lang w:val="uk-UA"/>
        </w:rPr>
        <w:t>43.</w:t>
      </w:r>
    </w:p>
    <w:p w:rsidR="006D1854" w:rsidRPr="000045CB" w:rsidRDefault="006D1854" w:rsidP="006D1854">
      <w:pPr>
        <w:pStyle w:val="a4"/>
        <w:numPr>
          <w:ilvl w:val="0"/>
          <w:numId w:val="4"/>
        </w:numPr>
        <w:ind w:left="0"/>
        <w:rPr>
          <w:lang w:val="uk-UA"/>
        </w:rPr>
      </w:pPr>
      <w:r>
        <w:rPr>
          <w:lang w:val="uk-UA"/>
        </w:rPr>
        <w:t xml:space="preserve"> </w:t>
      </w:r>
      <w:r w:rsidRPr="00040A8E">
        <w:rPr>
          <w:lang w:val="uk-UA"/>
        </w:rPr>
        <w:t>М</w:t>
      </w:r>
      <w:r w:rsidRPr="00AF7517">
        <w:rPr>
          <w:lang w:val="uk-UA"/>
        </w:rPr>
        <w:t>атвіяс І.</w:t>
      </w:r>
      <w:r w:rsidRPr="00040A8E">
        <w:rPr>
          <w:lang w:val="uk-UA"/>
        </w:rPr>
        <w:t xml:space="preserve"> Г.</w:t>
      </w:r>
      <w:r w:rsidRPr="00AF7517">
        <w:rPr>
          <w:lang w:val="uk-UA"/>
        </w:rPr>
        <w:t xml:space="preserve"> </w:t>
      </w:r>
      <w:r w:rsidRPr="00040A8E">
        <w:rPr>
          <w:lang w:val="uk-UA"/>
        </w:rPr>
        <w:t>В</w:t>
      </w:r>
      <w:r w:rsidRPr="00AF7517">
        <w:rPr>
          <w:lang w:val="uk-UA"/>
        </w:rPr>
        <w:t xml:space="preserve">ідображення бойківського говору в художній прозі </w:t>
      </w:r>
      <w:r w:rsidRPr="00040A8E">
        <w:rPr>
          <w:lang w:val="uk-UA"/>
        </w:rPr>
        <w:t>І</w:t>
      </w:r>
      <w:r w:rsidRPr="00AF7517">
        <w:rPr>
          <w:lang w:val="uk-UA"/>
        </w:rPr>
        <w:t>вана</w:t>
      </w:r>
      <w:r>
        <w:rPr>
          <w:lang w:val="uk-UA"/>
        </w:rPr>
        <w:t xml:space="preserve"> Франка. </w:t>
      </w:r>
      <w:r w:rsidRPr="00D02714">
        <w:rPr>
          <w:i/>
          <w:lang w:val="uk-UA"/>
        </w:rPr>
        <w:t>Мовознавство.</w:t>
      </w:r>
      <w:r w:rsidRPr="00AF7517">
        <w:rPr>
          <w:lang w:val="uk-UA"/>
        </w:rPr>
        <w:t xml:space="preserve">  2007.  № 6. </w:t>
      </w:r>
      <w:r w:rsidRPr="00040A8E">
        <w:rPr>
          <w:lang w:val="uk-UA"/>
        </w:rPr>
        <w:t xml:space="preserve"> </w:t>
      </w:r>
      <w:r>
        <w:rPr>
          <w:lang w:val="uk-UA"/>
        </w:rPr>
        <w:t>С. 26–</w:t>
      </w:r>
      <w:r w:rsidRPr="000045CB">
        <w:rPr>
          <w:lang w:val="uk-UA"/>
        </w:rPr>
        <w:t>36.</w:t>
      </w:r>
    </w:p>
    <w:p w:rsidR="006D1854" w:rsidRPr="000045CB" w:rsidRDefault="006D1854" w:rsidP="006D1854">
      <w:pPr>
        <w:pStyle w:val="a4"/>
        <w:numPr>
          <w:ilvl w:val="0"/>
          <w:numId w:val="4"/>
        </w:numPr>
        <w:ind w:left="0"/>
        <w:rPr>
          <w:lang w:val="uk-UA"/>
        </w:rPr>
      </w:pPr>
      <w:r>
        <w:rPr>
          <w:i/>
          <w:lang w:val="uk-UA"/>
        </w:rPr>
        <w:t xml:space="preserve"> </w:t>
      </w:r>
      <w:r w:rsidRPr="0000036B">
        <w:rPr>
          <w:lang w:val="uk-UA"/>
        </w:rPr>
        <w:t>Матвіяс І. Г.  Говіркові риси</w:t>
      </w:r>
      <w:r w:rsidRPr="00040A8E">
        <w:rPr>
          <w:shd w:val="clear" w:color="auto" w:fill="FFFFFF"/>
        </w:rPr>
        <w:t> </w:t>
      </w:r>
      <w:r w:rsidRPr="00040A8E">
        <w:rPr>
          <w:shd w:val="clear" w:color="auto" w:fill="FFFFFF"/>
          <w:lang w:val="uk-UA"/>
        </w:rPr>
        <w:t>в</w:t>
      </w:r>
      <w:r>
        <w:rPr>
          <w:shd w:val="clear" w:color="auto" w:fill="FFFFFF"/>
          <w:lang w:val="uk-UA"/>
        </w:rPr>
        <w:t xml:space="preserve"> мові творів Ольги Кобилянської.  Українська мова. 2010. № 1.  С. 32–</w:t>
      </w:r>
      <w:r w:rsidRPr="000045CB">
        <w:rPr>
          <w:shd w:val="clear" w:color="auto" w:fill="FFFFFF"/>
          <w:lang w:val="uk-UA"/>
        </w:rPr>
        <w:t>38</w:t>
      </w:r>
      <w:r>
        <w:rPr>
          <w:shd w:val="clear" w:color="auto" w:fill="FFFFFF"/>
          <w:lang w:val="uk-UA"/>
        </w:rPr>
        <w:t>.</w:t>
      </w:r>
    </w:p>
    <w:p w:rsidR="006D1854" w:rsidRPr="00AF7517" w:rsidRDefault="006D1854" w:rsidP="006D1854">
      <w:pPr>
        <w:pStyle w:val="a4"/>
        <w:numPr>
          <w:ilvl w:val="0"/>
          <w:numId w:val="4"/>
        </w:numPr>
        <w:ind w:left="0"/>
        <w:rPr>
          <w:lang w:val="uk-UA"/>
        </w:rPr>
      </w:pPr>
      <w:r>
        <w:rPr>
          <w:rStyle w:val="a5"/>
          <w:b/>
          <w:bCs/>
          <w:color w:val="6A6A6A"/>
          <w:shd w:val="clear" w:color="auto" w:fill="FFFFFF"/>
          <w:lang w:val="uk-UA"/>
        </w:rPr>
        <w:t xml:space="preserve"> </w:t>
      </w:r>
      <w:r w:rsidRPr="00040A8E">
        <w:rPr>
          <w:lang w:val="uk-UA"/>
        </w:rPr>
        <w:t xml:space="preserve">Матвіяс І. Г. Українська мова і її говори/АН УРСР. </w:t>
      </w:r>
      <w:r w:rsidRPr="005C6E10">
        <w:t>Ін-т мово</w:t>
      </w:r>
      <w:r>
        <w:t>знавства ім. О. О. Потебні</w:t>
      </w:r>
      <w:r>
        <w:rPr>
          <w:lang w:val="uk-UA"/>
        </w:rPr>
        <w:t xml:space="preserve">. </w:t>
      </w:r>
      <w:r w:rsidRPr="00040A8E">
        <w:rPr>
          <w:lang w:val="uk-UA"/>
        </w:rPr>
        <w:t>за</w:t>
      </w:r>
      <w:r>
        <w:t xml:space="preserve"> ред. П. Ю. Гриценк</w:t>
      </w:r>
      <w:r>
        <w:rPr>
          <w:lang w:val="uk-UA"/>
        </w:rPr>
        <w:t>а</w:t>
      </w:r>
      <w:r>
        <w:t xml:space="preserve">. </w:t>
      </w:r>
      <w:r w:rsidRPr="005C6E10">
        <w:t xml:space="preserve"> К. </w:t>
      </w:r>
      <w:r>
        <w:t>: Наук</w:t>
      </w:r>
      <w:r w:rsidRPr="00040A8E">
        <w:rPr>
          <w:lang w:val="uk-UA"/>
        </w:rPr>
        <w:t xml:space="preserve">. </w:t>
      </w:r>
      <w:r>
        <w:t>думка, 1990. 168 с</w:t>
      </w:r>
      <w:r w:rsidRPr="00AF7517">
        <w:rPr>
          <w:lang w:val="uk-UA"/>
        </w:rPr>
        <w:t>.</w:t>
      </w:r>
    </w:p>
    <w:p w:rsidR="006D1854" w:rsidRDefault="006D1854" w:rsidP="006D1854">
      <w:pPr>
        <w:pStyle w:val="a4"/>
        <w:numPr>
          <w:ilvl w:val="0"/>
          <w:numId w:val="4"/>
        </w:numPr>
        <w:ind w:left="0"/>
        <w:rPr>
          <w:lang w:val="uk-UA"/>
        </w:rPr>
      </w:pPr>
      <w:r>
        <w:rPr>
          <w:i/>
          <w:lang w:val="uk-UA"/>
        </w:rPr>
        <w:t xml:space="preserve"> </w:t>
      </w:r>
      <w:r w:rsidRPr="00040A8E">
        <w:rPr>
          <w:lang w:val="uk-UA"/>
        </w:rPr>
        <w:t xml:space="preserve">Матвіяс І. Г. </w:t>
      </w:r>
      <w:r w:rsidRPr="004048A5">
        <w:t>Роль покутського говору в мо</w:t>
      </w:r>
      <w:r>
        <w:t>ві творів Василя Стефаника. Культура слова. 2010. Вип. 72.  С. 71–</w:t>
      </w:r>
      <w:r w:rsidRPr="004048A5">
        <w:t>80.</w:t>
      </w:r>
    </w:p>
    <w:p w:rsidR="006D1854" w:rsidRDefault="006D1854" w:rsidP="006D1854">
      <w:pPr>
        <w:pStyle w:val="a4"/>
        <w:numPr>
          <w:ilvl w:val="0"/>
          <w:numId w:val="4"/>
        </w:numPr>
        <w:ind w:left="0"/>
        <w:rPr>
          <w:lang w:val="uk-UA"/>
        </w:rPr>
      </w:pPr>
      <w:r>
        <w:rPr>
          <w:lang w:val="uk-UA"/>
        </w:rPr>
        <w:t xml:space="preserve"> </w:t>
      </w:r>
      <w:r>
        <w:t xml:space="preserve">Мойсієнко А. К. Сучасна українська літературна мова : Лексикологія. Фонетика : [підручник] / А. К. Мойсієнко, О. В. БасКононенко, В. В. Бондаренко. – К. : Знання, 2010. – 270 </w:t>
      </w:r>
      <w:r>
        <w:rPr>
          <w:lang w:val="uk-UA"/>
        </w:rPr>
        <w:t>с.</w:t>
      </w:r>
    </w:p>
    <w:p w:rsidR="006D1854" w:rsidRPr="00650DE8" w:rsidRDefault="006D1854" w:rsidP="006D1854">
      <w:pPr>
        <w:pStyle w:val="a4"/>
        <w:numPr>
          <w:ilvl w:val="0"/>
          <w:numId w:val="4"/>
        </w:numPr>
        <w:ind w:left="0"/>
        <w:rPr>
          <w:lang w:val="uk-UA"/>
        </w:rPr>
      </w:pPr>
      <w:r>
        <w:rPr>
          <w:lang w:val="uk-UA"/>
        </w:rPr>
        <w:t xml:space="preserve"> Монахова Т. В. Українська діалектологія : </w:t>
      </w:r>
      <w:r w:rsidRPr="00D02714">
        <w:rPr>
          <w:i/>
          <w:lang w:val="uk-UA"/>
        </w:rPr>
        <w:t>навч. посіб. для студ. вищих навч. закладів</w:t>
      </w:r>
      <w:r>
        <w:rPr>
          <w:lang w:val="uk-UA"/>
        </w:rPr>
        <w:t xml:space="preserve">  / Т. В. Монахова.  Миколаїв : Вид-во ЧДУ імені Петра Могили, 2010 – 128 с. </w:t>
      </w:r>
    </w:p>
    <w:p w:rsidR="006D1854" w:rsidRDefault="006D1854" w:rsidP="006D1854">
      <w:pPr>
        <w:pStyle w:val="a4"/>
        <w:numPr>
          <w:ilvl w:val="0"/>
          <w:numId w:val="4"/>
        </w:numPr>
        <w:ind w:left="0"/>
        <w:rPr>
          <w:rStyle w:val="st"/>
          <w:lang w:val="uk-UA"/>
        </w:rPr>
      </w:pPr>
      <w:r>
        <w:rPr>
          <w:lang w:val="uk-UA"/>
        </w:rPr>
        <w:t> </w:t>
      </w:r>
      <w:r w:rsidRPr="00183D93">
        <w:rPr>
          <w:lang w:val="uk-UA"/>
        </w:rPr>
        <w:t>Москаленко А</w:t>
      </w:r>
      <w:r w:rsidRPr="00183D93">
        <w:rPr>
          <w:rStyle w:val="st"/>
          <w:lang w:val="uk-UA"/>
        </w:rPr>
        <w:t>.</w:t>
      </w:r>
      <w:r w:rsidRPr="00403663">
        <w:rPr>
          <w:rStyle w:val="st"/>
          <w:lang w:val="uk-UA"/>
        </w:rPr>
        <w:t> </w:t>
      </w:r>
      <w:r w:rsidRPr="00183D93">
        <w:rPr>
          <w:rStyle w:val="st"/>
          <w:lang w:val="uk-UA"/>
        </w:rPr>
        <w:t xml:space="preserve">А. </w:t>
      </w:r>
      <w:r w:rsidRPr="00183D93">
        <w:rPr>
          <w:lang w:val="uk-UA"/>
        </w:rPr>
        <w:t xml:space="preserve">Нарис історії української діалектології. </w:t>
      </w:r>
      <w:r w:rsidRPr="00183D93">
        <w:rPr>
          <w:rFonts w:eastAsia="TimesNewRomanPSMT"/>
          <w:lang w:val="uk-UA"/>
        </w:rPr>
        <w:t>К. : Рад</w:t>
      </w:r>
      <w:r w:rsidRPr="00403663">
        <w:rPr>
          <w:rFonts w:eastAsia="TimesNewRomanPSMT"/>
          <w:lang w:val="uk-UA"/>
        </w:rPr>
        <w:t>ян</w:t>
      </w:r>
      <w:r>
        <w:rPr>
          <w:rFonts w:eastAsia="TimesNewRomanPSMT"/>
          <w:lang w:val="uk-UA"/>
        </w:rPr>
        <w:t xml:space="preserve">. шк., 1961. </w:t>
      </w:r>
      <w:r w:rsidRPr="00183D93">
        <w:rPr>
          <w:rFonts w:eastAsia="TimesNewRomanPSMT"/>
          <w:lang w:val="uk-UA"/>
        </w:rPr>
        <w:t>16</w:t>
      </w:r>
      <w:r w:rsidRPr="00403663">
        <w:rPr>
          <w:rFonts w:eastAsia="TimesNewRomanPSMT"/>
          <w:lang w:val="uk-UA"/>
        </w:rPr>
        <w:t>0</w:t>
      </w:r>
      <w:r w:rsidRPr="00183D93">
        <w:rPr>
          <w:rFonts w:eastAsia="TimesNewRomanPSMT"/>
          <w:lang w:val="uk-UA"/>
        </w:rPr>
        <w:t xml:space="preserve"> с. </w:t>
      </w:r>
      <w:r w:rsidRPr="00403663">
        <w:rPr>
          <w:rStyle w:val="st"/>
          <w:lang w:val="uk-UA"/>
        </w:rPr>
        <w:t xml:space="preserve"> </w:t>
      </w:r>
    </w:p>
    <w:p w:rsidR="006D1854" w:rsidRDefault="006D1854" w:rsidP="006D1854">
      <w:pPr>
        <w:pStyle w:val="a4"/>
        <w:numPr>
          <w:ilvl w:val="0"/>
          <w:numId w:val="4"/>
        </w:numPr>
        <w:ind w:left="0"/>
        <w:rPr>
          <w:rStyle w:val="st"/>
          <w:lang w:val="uk-UA"/>
        </w:rPr>
      </w:pPr>
      <w:r>
        <w:rPr>
          <w:rStyle w:val="st"/>
          <w:lang w:val="uk-UA"/>
        </w:rPr>
        <w:t xml:space="preserve"> </w:t>
      </w:r>
      <w:r w:rsidRPr="00D02714">
        <w:rPr>
          <w:lang w:val="uk-UA"/>
        </w:rPr>
        <w:t xml:space="preserve">Ніколаєнко І. О. До питання про «олітературення» діалектів / І. О. Ніколаєнко // </w:t>
      </w:r>
      <w:r w:rsidRPr="00D02714">
        <w:rPr>
          <w:i/>
          <w:lang w:val="uk-UA"/>
        </w:rPr>
        <w:t>Лінгвістика : зб. наук. пр.</w:t>
      </w:r>
      <w:r>
        <w:rPr>
          <w:lang w:val="uk-UA"/>
        </w:rPr>
        <w:t xml:space="preserve">, 2010.  № 3 (21).  Ч. 1. </w:t>
      </w:r>
      <w:r w:rsidRPr="00D02714">
        <w:rPr>
          <w:lang w:val="uk-UA"/>
        </w:rPr>
        <w:t xml:space="preserve"> С. 223–227.</w:t>
      </w:r>
    </w:p>
    <w:p w:rsidR="006D1854" w:rsidRPr="001B0C16" w:rsidRDefault="006D1854" w:rsidP="006D1854">
      <w:pPr>
        <w:pStyle w:val="a4"/>
        <w:numPr>
          <w:ilvl w:val="0"/>
          <w:numId w:val="4"/>
        </w:numPr>
        <w:ind w:left="0"/>
        <w:rPr>
          <w:rStyle w:val="st"/>
          <w:lang w:val="uk-UA"/>
        </w:rPr>
      </w:pPr>
      <w:r>
        <w:rPr>
          <w:rStyle w:val="st"/>
          <w:lang w:val="uk-UA"/>
        </w:rPr>
        <w:t xml:space="preserve"> </w:t>
      </w:r>
      <w:r w:rsidRPr="00D02714">
        <w:rPr>
          <w:lang w:val="uk-UA"/>
        </w:rPr>
        <w:t xml:space="preserve">Німчук В. Про походження українських діалектів / В. Німчук // </w:t>
      </w:r>
      <w:r w:rsidRPr="00D02714">
        <w:rPr>
          <w:i/>
          <w:lang w:val="uk-UA"/>
        </w:rPr>
        <w:t>Україна : наука і культура</w:t>
      </w:r>
      <w:r w:rsidRPr="00D02714">
        <w:rPr>
          <w:lang w:val="uk-UA"/>
        </w:rPr>
        <w:t>. – 1993. – Вип. 26 – 27. – С. 233–250.</w:t>
      </w:r>
    </w:p>
    <w:p w:rsidR="006D1854" w:rsidRDefault="006D1854" w:rsidP="006D1854">
      <w:pPr>
        <w:pStyle w:val="a4"/>
        <w:numPr>
          <w:ilvl w:val="0"/>
          <w:numId w:val="4"/>
        </w:numPr>
        <w:ind w:left="0"/>
        <w:rPr>
          <w:lang w:val="uk-UA"/>
        </w:rPr>
      </w:pPr>
      <w:r>
        <w:rPr>
          <w:rStyle w:val="st"/>
          <w:lang w:val="uk-UA"/>
        </w:rPr>
        <w:lastRenderedPageBreak/>
        <w:t xml:space="preserve"> </w:t>
      </w:r>
      <w:r w:rsidRPr="000F1B3E">
        <w:rPr>
          <w:lang w:val="uk-UA"/>
        </w:rPr>
        <w:t xml:space="preserve">Історія української літератури </w:t>
      </w:r>
      <w:r>
        <w:t>XIX</w:t>
      </w:r>
      <w:r w:rsidRPr="000F1B3E">
        <w:rPr>
          <w:lang w:val="uk-UA"/>
        </w:rPr>
        <w:t xml:space="preserve"> с</w:t>
      </w:r>
      <w:r>
        <w:rPr>
          <w:lang w:val="uk-UA"/>
        </w:rPr>
        <w:t>толіття;  Кн. 3; Навч. посіб. / з</w:t>
      </w:r>
      <w:r w:rsidRPr="000F1B3E">
        <w:rPr>
          <w:lang w:val="uk-UA"/>
        </w:rPr>
        <w:t xml:space="preserve">а </w:t>
      </w:r>
      <w:r>
        <w:rPr>
          <w:lang w:val="uk-UA"/>
        </w:rPr>
        <w:t>ред.     М. Т. Яценка.  К. : Либідь, 1997.</w:t>
      </w:r>
      <w:r w:rsidRPr="00183D93">
        <w:rPr>
          <w:lang w:val="uk-UA"/>
        </w:rPr>
        <w:t xml:space="preserve"> 432 с.</w:t>
      </w:r>
    </w:p>
    <w:p w:rsidR="006D1854" w:rsidRPr="00183D93" w:rsidRDefault="006D1854" w:rsidP="006D1854">
      <w:pPr>
        <w:pStyle w:val="a4"/>
        <w:ind w:left="0" w:firstLine="0"/>
        <w:rPr>
          <w:lang w:val="uk-UA"/>
        </w:rPr>
      </w:pPr>
      <w:r w:rsidRPr="00596B46">
        <w:rPr>
          <w:lang w:val="uk-UA"/>
        </w:rPr>
        <w:t xml:space="preserve">Огієнко І. І. Говірка чи літературна мова? </w:t>
      </w:r>
      <w:r>
        <w:rPr>
          <w:lang w:val="uk-UA"/>
        </w:rPr>
        <w:t xml:space="preserve">/ І. І. Огієнко // Рідна мова. 1997.     № 2. </w:t>
      </w:r>
      <w:r w:rsidRPr="00596B46">
        <w:rPr>
          <w:lang w:val="uk-UA"/>
        </w:rPr>
        <w:t xml:space="preserve"> С. 121-124.</w:t>
      </w:r>
    </w:p>
    <w:p w:rsidR="006D1854" w:rsidRDefault="006D1854" w:rsidP="006D1854">
      <w:pPr>
        <w:pStyle w:val="a4"/>
        <w:numPr>
          <w:ilvl w:val="0"/>
          <w:numId w:val="4"/>
        </w:numPr>
        <w:ind w:left="0"/>
        <w:rPr>
          <w:lang w:val="uk-UA" w:eastAsia="ru-RU"/>
        </w:rPr>
      </w:pPr>
      <w:r w:rsidRPr="00183D93">
        <w:rPr>
          <w:lang w:val="uk-UA"/>
        </w:rPr>
        <w:t>П</w:t>
      </w:r>
      <w:r w:rsidRPr="000154FF">
        <w:t>анасенко Т. М. Іван Франко</w:t>
      </w:r>
      <w:r>
        <w:rPr>
          <w:lang w:val="uk-UA"/>
        </w:rPr>
        <w:t xml:space="preserve">. </w:t>
      </w:r>
      <w:r w:rsidRPr="000154FF">
        <w:t>Харків</w:t>
      </w:r>
      <w:r w:rsidRPr="000154FF">
        <w:rPr>
          <w:lang w:val="uk-UA"/>
        </w:rPr>
        <w:t xml:space="preserve"> </w:t>
      </w:r>
      <w:r w:rsidRPr="000154FF">
        <w:t>: Фоліо, 2013</w:t>
      </w:r>
      <w:r>
        <w:rPr>
          <w:lang w:val="uk-UA"/>
        </w:rPr>
        <w:t xml:space="preserve">. </w:t>
      </w:r>
      <w:r w:rsidRPr="000154FF">
        <w:t>122</w:t>
      </w:r>
      <w:r>
        <w:rPr>
          <w:lang w:val="uk-UA"/>
        </w:rPr>
        <w:t> </w:t>
      </w:r>
      <w:r w:rsidRPr="000154FF">
        <w:t>с</w:t>
      </w:r>
      <w:r w:rsidRPr="000154FF">
        <w:rPr>
          <w:lang w:val="uk-UA" w:eastAsia="ru-RU"/>
        </w:rPr>
        <w:t>.</w:t>
      </w:r>
    </w:p>
    <w:p w:rsidR="006D1854" w:rsidRDefault="006D1854" w:rsidP="006D1854">
      <w:pPr>
        <w:pStyle w:val="a4"/>
        <w:numPr>
          <w:ilvl w:val="0"/>
          <w:numId w:val="4"/>
        </w:numPr>
        <w:ind w:left="0"/>
        <w:rPr>
          <w:lang w:val="uk-UA" w:eastAsia="ru-RU"/>
        </w:rPr>
      </w:pPr>
      <w:r>
        <w:rPr>
          <w:lang w:val="uk-UA" w:eastAsia="ru-RU"/>
        </w:rPr>
        <w:t xml:space="preserve"> </w:t>
      </w:r>
      <w:r w:rsidRPr="001B0C16">
        <w:rPr>
          <w:lang w:val="uk-UA"/>
        </w:rPr>
        <w:t xml:space="preserve">Панцьо С. Є. Українська діалектологія: </w:t>
      </w:r>
      <w:r w:rsidRPr="00D02714">
        <w:rPr>
          <w:i/>
          <w:lang w:val="uk-UA"/>
        </w:rPr>
        <w:t xml:space="preserve">практикум : навчально-методичний посібник </w:t>
      </w:r>
      <w:r>
        <w:rPr>
          <w:lang w:val="uk-UA"/>
        </w:rPr>
        <w:t xml:space="preserve">/ Стефанія Панцьо. Тернопіль : Навчальна книга Богдан, 2013. </w:t>
      </w:r>
      <w:r w:rsidRPr="001B0C16">
        <w:rPr>
          <w:lang w:val="uk-UA"/>
        </w:rPr>
        <w:t>132 с.</w:t>
      </w:r>
    </w:p>
    <w:p w:rsidR="006D1854" w:rsidRPr="00D02714" w:rsidRDefault="006D1854" w:rsidP="006D1854">
      <w:pPr>
        <w:pStyle w:val="a4"/>
        <w:numPr>
          <w:ilvl w:val="0"/>
          <w:numId w:val="4"/>
        </w:numPr>
        <w:ind w:left="0"/>
        <w:rPr>
          <w:lang w:val="uk-UA" w:eastAsia="ru-RU"/>
        </w:rPr>
      </w:pPr>
      <w:r>
        <w:rPr>
          <w:lang w:val="uk-UA"/>
        </w:rPr>
        <w:t xml:space="preserve"> </w:t>
      </w:r>
      <w:r w:rsidRPr="006F2A65">
        <w:rPr>
          <w:lang w:val="uk-UA"/>
        </w:rPr>
        <w:t xml:space="preserve">Пилинський М. М. З історії розвитку української лексикографії (Деякі уваги щодо джерел і реєстру «Словаря української мови» за редакцією </w:t>
      </w:r>
      <w:r>
        <w:t>Б. Грінченка) / М.</w:t>
      </w:r>
      <w:r w:rsidRPr="006F2A65">
        <w:rPr>
          <w:lang w:val="uk-UA"/>
        </w:rPr>
        <w:t> </w:t>
      </w:r>
      <w:r>
        <w:t xml:space="preserve">М. Пилинський  </w:t>
      </w:r>
      <w:r w:rsidRPr="006F2A65">
        <w:rPr>
          <w:lang w:val="uk-UA"/>
        </w:rPr>
        <w:t xml:space="preserve">// </w:t>
      </w:r>
      <w:r w:rsidRPr="00D02714">
        <w:rPr>
          <w:i/>
        </w:rPr>
        <w:t>Дослідження з мовознавства</w:t>
      </w:r>
      <w:r w:rsidRPr="00D02714">
        <w:rPr>
          <w:i/>
          <w:lang w:val="uk-UA"/>
        </w:rPr>
        <w:t>.</w:t>
      </w:r>
      <w:r>
        <w:t xml:space="preserve">   К.</w:t>
      </w:r>
      <w:r>
        <w:rPr>
          <w:lang w:val="uk-UA"/>
        </w:rPr>
        <w:t xml:space="preserve"> </w:t>
      </w:r>
      <w:r w:rsidRPr="00D02714">
        <w:rPr>
          <w:lang w:val="uk-UA"/>
        </w:rPr>
        <w:t>В</w:t>
      </w:r>
      <w:r>
        <w:t>ид-во АН УРСР, 1962.  С. 3</w:t>
      </w:r>
      <w:r w:rsidRPr="00D02714">
        <w:rPr>
          <w:lang w:val="uk-UA"/>
        </w:rPr>
        <w:t>-</w:t>
      </w:r>
      <w:r>
        <w:t>30.</w:t>
      </w:r>
    </w:p>
    <w:p w:rsidR="006D1854" w:rsidRDefault="006D1854" w:rsidP="006D1854">
      <w:pPr>
        <w:pStyle w:val="a4"/>
        <w:numPr>
          <w:ilvl w:val="0"/>
          <w:numId w:val="4"/>
        </w:numPr>
        <w:ind w:left="0"/>
        <w:rPr>
          <w:lang w:val="uk-UA" w:eastAsia="ru-RU"/>
        </w:rPr>
      </w:pPr>
      <w:r w:rsidRPr="00225856">
        <w:rPr>
          <w:lang w:val="uk-UA" w:eastAsia="ru-RU"/>
        </w:rPr>
        <w:t xml:space="preserve"> </w:t>
      </w:r>
      <w:hyperlink r:id="rId6" w:tooltip="Пошук за автором" w:history="1">
        <w:r w:rsidRPr="00225856">
          <w:rPr>
            <w:lang w:val="uk-UA"/>
          </w:rPr>
          <w:t>Поліщук С. С.</w:t>
        </w:r>
      </w:hyperlink>
      <w:r w:rsidRPr="00AE2C46">
        <w:t> </w:t>
      </w:r>
      <w:r w:rsidRPr="00225856">
        <w:rPr>
          <w:rFonts w:ascii="Helvetica" w:hAnsi="Helvetica" w:cs="Helvetica"/>
          <w:color w:val="444444"/>
          <w:sz w:val="27"/>
          <w:szCs w:val="27"/>
          <w:lang w:val="uk-UA"/>
        </w:rPr>
        <w:t> </w:t>
      </w:r>
      <w:r w:rsidRPr="00225856">
        <w:rPr>
          <w:lang w:val="uk-UA"/>
        </w:rPr>
        <w:t>Проблема кваліфікації говорів середньонадбузького</w:t>
      </w:r>
      <w:r w:rsidRPr="00225856">
        <w:rPr>
          <w:rFonts w:ascii="Helvetica" w:hAnsi="Helvetica" w:cs="Helvetica"/>
          <w:b/>
          <w:bCs/>
          <w:color w:val="444444"/>
          <w:sz w:val="27"/>
          <w:szCs w:val="27"/>
          <w:lang w:val="uk-UA"/>
        </w:rPr>
        <w:t xml:space="preserve"> </w:t>
      </w:r>
      <w:r w:rsidRPr="00225856">
        <w:rPr>
          <w:lang w:val="uk-UA"/>
        </w:rPr>
        <w:t>ареалу</w:t>
      </w:r>
      <w:r w:rsidRPr="00183D93">
        <w:rPr>
          <w:lang w:val="uk-UA"/>
        </w:rPr>
        <w:t>.</w:t>
      </w:r>
      <w:r>
        <w:rPr>
          <w:lang w:val="uk-UA"/>
        </w:rPr>
        <w:t xml:space="preserve"> </w:t>
      </w:r>
      <w:r w:rsidRPr="00AE2C46">
        <w:t> </w:t>
      </w:r>
      <w:hyperlink r:id="rId7" w:tooltip="Періодичне видання" w:history="1">
        <w:r w:rsidRPr="00225856">
          <w:rPr>
            <w:lang w:val="uk-UA"/>
          </w:rPr>
          <w:t>Слов'янський збірник</w:t>
        </w:r>
      </w:hyperlink>
      <w:r>
        <w:rPr>
          <w:lang w:val="uk-UA"/>
        </w:rPr>
        <w:t xml:space="preserve">. 2014. </w:t>
      </w:r>
      <w:r w:rsidRPr="00225856">
        <w:rPr>
          <w:lang w:val="uk-UA"/>
        </w:rPr>
        <w:t xml:space="preserve"> Вип. 18. </w:t>
      </w:r>
      <w:r>
        <w:rPr>
          <w:lang w:val="uk-UA"/>
        </w:rPr>
        <w:t>С. 359–</w:t>
      </w:r>
      <w:r w:rsidRPr="000045CB">
        <w:rPr>
          <w:lang w:val="uk-UA"/>
        </w:rPr>
        <w:t>367.</w:t>
      </w:r>
    </w:p>
    <w:p w:rsidR="006D1854" w:rsidRDefault="006D1854" w:rsidP="006D1854">
      <w:pPr>
        <w:pStyle w:val="a4"/>
        <w:numPr>
          <w:ilvl w:val="0"/>
          <w:numId w:val="4"/>
        </w:numPr>
        <w:ind w:left="0"/>
        <w:rPr>
          <w:lang w:val="uk-UA" w:eastAsia="ru-RU"/>
        </w:rPr>
      </w:pPr>
      <w:r>
        <w:rPr>
          <w:lang w:val="uk-UA" w:eastAsia="ru-RU"/>
        </w:rPr>
        <w:t xml:space="preserve"> </w:t>
      </w:r>
      <w:r>
        <w:t>Руснак Н. О. Діалектний текст : лінгвокогнітивний та прагматичний аспекти : автореф. дис. на здобуття наукового ступеня доктора філол. наук : спец. 10.02.01. «Українська мова» / Н. О. Руснак. Київ, 2011. – 36 с.</w:t>
      </w:r>
    </w:p>
    <w:p w:rsidR="006D1854" w:rsidRPr="001B0C16" w:rsidRDefault="006D1854" w:rsidP="006D1854">
      <w:pPr>
        <w:pStyle w:val="a4"/>
        <w:numPr>
          <w:ilvl w:val="0"/>
          <w:numId w:val="4"/>
        </w:numPr>
        <w:ind w:left="0"/>
        <w:rPr>
          <w:lang w:val="uk-UA" w:eastAsia="ru-RU"/>
        </w:rPr>
      </w:pPr>
      <w:r>
        <w:rPr>
          <w:lang w:val="uk-UA" w:eastAsia="ru-RU"/>
        </w:rPr>
        <w:t xml:space="preserve"> </w:t>
      </w:r>
      <w:r>
        <w:t xml:space="preserve">Сердега Р. Л. Випадки універбації в говірковому та розмовному мовленні Центральної Слобожанщини / Р. Л. Сердега // </w:t>
      </w:r>
      <w:r w:rsidRPr="00D02714">
        <w:rPr>
          <w:i/>
        </w:rPr>
        <w:t>Вісник ХНУ.</w:t>
      </w:r>
      <w:r>
        <w:t xml:space="preserve">  2006. №745. С. 31–33.</w:t>
      </w:r>
    </w:p>
    <w:p w:rsidR="006D1854" w:rsidRPr="00D02714" w:rsidRDefault="006D1854" w:rsidP="006D1854">
      <w:pPr>
        <w:pStyle w:val="a4"/>
        <w:numPr>
          <w:ilvl w:val="0"/>
          <w:numId w:val="4"/>
        </w:numPr>
        <w:ind w:left="0"/>
        <w:rPr>
          <w:lang w:val="uk-UA" w:eastAsia="ru-RU"/>
        </w:rPr>
      </w:pPr>
      <w:r w:rsidRPr="000154FF">
        <w:rPr>
          <w:lang w:val="uk-UA" w:eastAsia="ru-RU"/>
        </w:rPr>
        <w:t>Сердега Р. Л. Українсь</w:t>
      </w:r>
      <w:r>
        <w:rPr>
          <w:lang w:val="uk-UA" w:eastAsia="ru-RU"/>
        </w:rPr>
        <w:t xml:space="preserve">ка діалектологія : </w:t>
      </w:r>
      <w:r w:rsidRPr="00D02714">
        <w:rPr>
          <w:i/>
          <w:lang w:val="uk-UA" w:eastAsia="ru-RU"/>
        </w:rPr>
        <w:t>навч. посіб.</w:t>
      </w:r>
      <w:r>
        <w:rPr>
          <w:lang w:val="uk-UA" w:eastAsia="ru-RU"/>
        </w:rPr>
        <w:t xml:space="preserve"> </w:t>
      </w:r>
      <w:r w:rsidRPr="00183D93">
        <w:rPr>
          <w:lang w:val="uk-UA" w:eastAsia="ru-RU"/>
        </w:rPr>
        <w:t xml:space="preserve">Х. : </w:t>
      </w:r>
      <w:r>
        <w:rPr>
          <w:lang w:val="uk-UA" w:eastAsia="ru-RU"/>
        </w:rPr>
        <w:t xml:space="preserve">ХНУ ім.                                </w:t>
      </w:r>
      <w:r w:rsidRPr="00D02714">
        <w:rPr>
          <w:lang w:val="uk-UA" w:eastAsia="ru-RU"/>
        </w:rPr>
        <w:t>В. Н. Каразіна, 2011. 156 с.</w:t>
      </w:r>
    </w:p>
    <w:p w:rsidR="006D1854" w:rsidRPr="000154FF" w:rsidRDefault="006D1854" w:rsidP="006D1854">
      <w:pPr>
        <w:pStyle w:val="a4"/>
        <w:numPr>
          <w:ilvl w:val="0"/>
          <w:numId w:val="4"/>
        </w:numPr>
        <w:ind w:left="0"/>
        <w:rPr>
          <w:lang w:val="uk-UA" w:eastAsia="ru-RU"/>
        </w:rPr>
      </w:pPr>
      <w:r w:rsidRPr="000154FF">
        <w:rPr>
          <w:rFonts w:eastAsia="TimesNewRomanPSMT"/>
          <w:lang w:val="uk-UA"/>
        </w:rPr>
        <w:t xml:space="preserve"> Сучасна українська літературна мова : підр</w:t>
      </w:r>
      <w:r>
        <w:rPr>
          <w:rFonts w:eastAsia="TimesNewRomanPSMT"/>
          <w:lang w:val="uk-UA"/>
        </w:rPr>
        <w:t xml:space="preserve">учник  /  за ред. М. Я.  Плющ. </w:t>
      </w:r>
      <w:r w:rsidRPr="000154FF">
        <w:rPr>
          <w:rFonts w:eastAsia="TimesNewRomanPSMT"/>
          <w:lang w:val="uk-UA"/>
        </w:rPr>
        <w:t xml:space="preserve"> [4-те вид., переробл.]</w:t>
      </w:r>
      <w:r>
        <w:rPr>
          <w:rFonts w:eastAsia="TimesNewRomanPSMT"/>
          <w:lang w:val="uk-UA"/>
        </w:rPr>
        <w:t xml:space="preserve">. </w:t>
      </w:r>
      <w:r w:rsidRPr="000154FF">
        <w:rPr>
          <w:rFonts w:eastAsia="TimesNewRomanPSMT"/>
          <w:lang w:val="uk-UA"/>
        </w:rPr>
        <w:t xml:space="preserve"> К. : Вища шк., 200</w:t>
      </w:r>
      <w:r>
        <w:rPr>
          <w:rFonts w:eastAsia="TimesNewRomanPSMT"/>
        </w:rPr>
        <w:t xml:space="preserve">3. </w:t>
      </w:r>
      <w:r w:rsidRPr="000154FF">
        <w:rPr>
          <w:rFonts w:eastAsia="TimesNewRomanPSMT"/>
        </w:rPr>
        <w:t>430 с.</w:t>
      </w:r>
    </w:p>
    <w:p w:rsidR="006D1854" w:rsidRDefault="006D1854" w:rsidP="006D1854">
      <w:pPr>
        <w:pStyle w:val="a4"/>
        <w:numPr>
          <w:ilvl w:val="0"/>
          <w:numId w:val="4"/>
        </w:numPr>
        <w:ind w:left="0"/>
        <w:rPr>
          <w:lang w:val="uk-UA" w:eastAsia="ru-RU"/>
        </w:rPr>
      </w:pPr>
      <w:r w:rsidRPr="000154FF">
        <w:rPr>
          <w:lang w:val="uk-UA"/>
        </w:rPr>
        <w:t xml:space="preserve"> Сучасна українська мова: підручник / О. Д. Пономарів, В. В. Різун, Л. </w:t>
      </w:r>
      <w:r>
        <w:rPr>
          <w:lang w:val="uk-UA"/>
        </w:rPr>
        <w:t> </w:t>
      </w:r>
      <w:r w:rsidRPr="000154FF">
        <w:rPr>
          <w:lang w:val="uk-UA"/>
        </w:rPr>
        <w:t xml:space="preserve">Ю. </w:t>
      </w:r>
      <w:r>
        <w:rPr>
          <w:lang w:val="uk-UA"/>
        </w:rPr>
        <w:t> </w:t>
      </w:r>
      <w:r w:rsidRPr="000154FF">
        <w:rPr>
          <w:lang w:val="uk-UA"/>
        </w:rPr>
        <w:t>Шевченко та і</w:t>
      </w:r>
      <w:r>
        <w:rPr>
          <w:lang w:val="uk-UA"/>
        </w:rPr>
        <w:t>н.; за ред. О. Д. Пономарева.   </w:t>
      </w:r>
      <w:r w:rsidRPr="000154FF">
        <w:rPr>
          <w:lang w:val="uk-UA"/>
        </w:rPr>
        <w:t>4</w:t>
      </w:r>
      <w:r>
        <w:rPr>
          <w:lang w:val="uk-UA"/>
        </w:rPr>
        <w:t xml:space="preserve">-те вид.  К. : Либідь, 2008. </w:t>
      </w:r>
      <w:r w:rsidRPr="000154FF">
        <w:rPr>
          <w:lang w:val="uk-UA" w:eastAsia="ru-RU"/>
        </w:rPr>
        <w:t xml:space="preserve"> </w:t>
      </w:r>
      <w:r w:rsidRPr="000154FF">
        <w:rPr>
          <w:lang w:val="uk-UA"/>
        </w:rPr>
        <w:t>488 с.</w:t>
      </w:r>
    </w:p>
    <w:p w:rsidR="006D1854" w:rsidRDefault="006D1854" w:rsidP="006D1854">
      <w:pPr>
        <w:pStyle w:val="a4"/>
        <w:numPr>
          <w:ilvl w:val="0"/>
          <w:numId w:val="4"/>
        </w:numPr>
        <w:ind w:left="0"/>
        <w:rPr>
          <w:lang w:val="uk-UA" w:eastAsia="ru-RU"/>
        </w:rPr>
      </w:pPr>
      <w:r>
        <w:rPr>
          <w:lang w:val="uk-UA" w:eastAsia="ru-RU"/>
        </w:rPr>
        <w:t xml:space="preserve"> </w:t>
      </w:r>
      <w:r>
        <w:t>Тичина Є. Г. Про діалектизми в мові художніх творів / Є. Г. Тичина // Українська мова в школі. 1955.  № 1. С. 26–30.</w:t>
      </w:r>
    </w:p>
    <w:p w:rsidR="006D1854" w:rsidRDefault="006D1854" w:rsidP="006D1854">
      <w:pPr>
        <w:pStyle w:val="a4"/>
        <w:numPr>
          <w:ilvl w:val="0"/>
          <w:numId w:val="4"/>
        </w:numPr>
        <w:ind w:left="0"/>
        <w:rPr>
          <w:lang w:val="uk-UA" w:eastAsia="ru-RU"/>
        </w:rPr>
      </w:pPr>
      <w:r>
        <w:rPr>
          <w:lang w:val="uk-UA"/>
        </w:rPr>
        <w:lastRenderedPageBreak/>
        <w:t xml:space="preserve"> </w:t>
      </w:r>
      <w:r w:rsidRPr="004D7345">
        <w:rPr>
          <w:lang w:val="uk-UA"/>
        </w:rPr>
        <w:t>Українська мова. Енциклопедія / [редкол.: Русанівський В.М., Тараненко О.О. (сп</w:t>
      </w:r>
      <w:r>
        <w:rPr>
          <w:lang w:val="uk-UA"/>
        </w:rPr>
        <w:t>івголови), Зяблюк М.П. та ін.]</w:t>
      </w:r>
      <w:r w:rsidRPr="004D7345">
        <w:rPr>
          <w:lang w:val="uk-UA"/>
        </w:rPr>
        <w:t xml:space="preserve"> К.: Вид-во «Укр. енцикл.» ім. </w:t>
      </w:r>
      <w:r>
        <w:t>М. П. Бажана, 2007. – 856 с.</w:t>
      </w:r>
    </w:p>
    <w:p w:rsidR="006D1854" w:rsidRPr="004D7345" w:rsidRDefault="006D1854" w:rsidP="006D1854">
      <w:pPr>
        <w:pStyle w:val="a4"/>
        <w:numPr>
          <w:ilvl w:val="0"/>
          <w:numId w:val="4"/>
        </w:numPr>
        <w:ind w:left="0"/>
        <w:rPr>
          <w:lang w:val="uk-UA" w:eastAsia="ru-RU"/>
        </w:rPr>
      </w:pPr>
      <w:r>
        <w:rPr>
          <w:lang w:val="uk-UA" w:eastAsia="ru-RU"/>
        </w:rPr>
        <w:t xml:space="preserve"> </w:t>
      </w:r>
      <w:r>
        <w:t xml:space="preserve">Франко І. Я. Із секретів поетичної творчості / І. Я. Франко // </w:t>
      </w:r>
      <w:r w:rsidRPr="00D02714">
        <w:rPr>
          <w:i/>
        </w:rPr>
        <w:t>Краса і секрети творчості</w:t>
      </w:r>
      <w:r>
        <w:t>. К. : Мистецтво, 1980. – С. 340–429</w:t>
      </w:r>
    </w:p>
    <w:p w:rsidR="006D1854" w:rsidRDefault="006D1854" w:rsidP="006D1854">
      <w:pPr>
        <w:pStyle w:val="a4"/>
        <w:numPr>
          <w:ilvl w:val="0"/>
          <w:numId w:val="4"/>
        </w:numPr>
        <w:ind w:left="0"/>
        <w:rPr>
          <w:lang w:val="uk-UA" w:eastAsia="ru-RU"/>
        </w:rPr>
      </w:pPr>
      <w:r>
        <w:rPr>
          <w:lang w:val="uk-UA"/>
        </w:rPr>
        <w:t> </w:t>
      </w:r>
      <w:r w:rsidRPr="000154FF">
        <w:rPr>
          <w:lang w:val="uk-UA"/>
        </w:rPr>
        <w:t xml:space="preserve">Франко І. Я. Літературна мова </w:t>
      </w:r>
      <w:r>
        <w:rPr>
          <w:lang w:val="uk-UA"/>
        </w:rPr>
        <w:t xml:space="preserve">і діалекти . К. : Наук. думка,  1907. </w:t>
      </w:r>
      <w:r w:rsidRPr="00C20879">
        <w:rPr>
          <w:lang w:val="uk-UA"/>
        </w:rPr>
        <w:t xml:space="preserve"> </w:t>
      </w:r>
      <w:r>
        <w:t>Т. 37.            С. 206-</w:t>
      </w:r>
      <w:r w:rsidRPr="000154FF">
        <w:t>210</w:t>
      </w:r>
      <w:r w:rsidRPr="00C20879">
        <w:rPr>
          <w:lang w:val="uk-UA"/>
        </w:rPr>
        <w:t>.</w:t>
      </w:r>
    </w:p>
    <w:p w:rsidR="006D1854" w:rsidRPr="000045CB" w:rsidRDefault="006D1854" w:rsidP="006D1854">
      <w:pPr>
        <w:pStyle w:val="a4"/>
        <w:numPr>
          <w:ilvl w:val="0"/>
          <w:numId w:val="4"/>
        </w:numPr>
        <w:ind w:left="0"/>
        <w:rPr>
          <w:lang w:val="uk-UA" w:eastAsia="ru-RU"/>
        </w:rPr>
      </w:pPr>
      <w:r>
        <w:rPr>
          <w:lang w:val="uk-UA"/>
        </w:rPr>
        <w:t xml:space="preserve"> </w:t>
      </w:r>
      <w:r w:rsidRPr="00040A8E">
        <w:rPr>
          <w:lang w:val="uk-UA"/>
        </w:rPr>
        <w:t>Харитонова Д. Д. Власне лексичні діалектизми покутсько-буковинського говору південно-західного наріччя (на матеріалі роману</w:t>
      </w:r>
      <w:r>
        <w:rPr>
          <w:lang w:val="uk-UA"/>
        </w:rPr>
        <w:t xml:space="preserve"> Марії Матіос "Солодка Даруся"). </w:t>
      </w:r>
      <w:r w:rsidRPr="00040A8E">
        <w:rPr>
          <w:lang w:val="uk-UA"/>
        </w:rPr>
        <w:t xml:space="preserve">Мовні </w:t>
      </w:r>
      <w:r>
        <w:rPr>
          <w:lang w:val="uk-UA"/>
        </w:rPr>
        <w:t>і концептуальні картини світу.  2013.  Вип. 43(4). С. 233–</w:t>
      </w:r>
      <w:r w:rsidRPr="000045CB">
        <w:rPr>
          <w:lang w:val="uk-UA"/>
        </w:rPr>
        <w:t>237.</w:t>
      </w:r>
    </w:p>
    <w:p w:rsidR="006D1854" w:rsidRDefault="006D1854" w:rsidP="006D1854">
      <w:pPr>
        <w:pStyle w:val="a4"/>
        <w:numPr>
          <w:ilvl w:val="0"/>
          <w:numId w:val="4"/>
        </w:numPr>
        <w:ind w:left="0"/>
        <w:rPr>
          <w:lang w:val="uk-UA" w:eastAsia="ru-RU"/>
        </w:rPr>
      </w:pPr>
      <w:r w:rsidRPr="00225856">
        <w:rPr>
          <w:rFonts w:eastAsia="Times New Roman"/>
          <w:bCs/>
          <w:color w:val="000000"/>
          <w:lang w:val="uk-UA" w:eastAsia="ru-RU"/>
        </w:rPr>
        <w:t> </w:t>
      </w:r>
      <w:r w:rsidRPr="00183D93">
        <w:rPr>
          <w:lang w:val="uk-UA"/>
        </w:rPr>
        <w:t>Хаценко Л.І. Словотвірні особливості діалектної лексики Од</w:t>
      </w:r>
      <w:r>
        <w:rPr>
          <w:lang w:val="uk-UA"/>
        </w:rPr>
        <w:t xml:space="preserve">ещини [Електронний ресурс]. </w:t>
      </w:r>
      <w:r w:rsidRPr="00183D93">
        <w:rPr>
          <w:lang w:val="uk-UA"/>
        </w:rPr>
        <w:t>Записки</w:t>
      </w:r>
      <w:r>
        <w:rPr>
          <w:lang w:val="uk-UA"/>
        </w:rPr>
        <w:t xml:space="preserve"> з українського мовознавства. 2013.  Вип. 20. </w:t>
      </w:r>
      <w:r w:rsidRPr="00183D93">
        <w:rPr>
          <w:lang w:val="uk-UA"/>
        </w:rPr>
        <w:t xml:space="preserve"> С. 169 – 178.</w:t>
      </w:r>
    </w:p>
    <w:p w:rsidR="006D1854" w:rsidRPr="00D02714" w:rsidRDefault="006D1854" w:rsidP="006D1854">
      <w:pPr>
        <w:pStyle w:val="a4"/>
        <w:numPr>
          <w:ilvl w:val="0"/>
          <w:numId w:val="4"/>
        </w:numPr>
        <w:ind w:left="0"/>
        <w:rPr>
          <w:lang w:val="uk-UA" w:eastAsia="ru-RU"/>
        </w:rPr>
      </w:pPr>
      <w:r>
        <w:rPr>
          <w:lang w:val="uk-UA"/>
        </w:rPr>
        <w:t xml:space="preserve"> </w:t>
      </w:r>
      <w:r w:rsidRPr="00D02714">
        <w:rPr>
          <w:lang w:val="uk-UA"/>
        </w:rPr>
        <w:t xml:space="preserve">Хобзей </w:t>
      </w:r>
      <w:r w:rsidRPr="004D7345">
        <w:rPr>
          <w:lang w:val="uk-UA"/>
        </w:rPr>
        <w:t xml:space="preserve">Н. Сучасне українське діалектне словництво </w:t>
      </w:r>
      <w:r w:rsidRPr="00D02714">
        <w:rPr>
          <w:rStyle w:val="a8"/>
          <w:lang w:val="uk-UA"/>
        </w:rPr>
        <w:t xml:space="preserve">// </w:t>
      </w:r>
      <w:r w:rsidRPr="00D02714">
        <w:rPr>
          <w:rStyle w:val="a8"/>
          <w:b w:val="0"/>
          <w:lang w:val="uk-UA"/>
        </w:rPr>
        <w:t>Україна: культурна спадщина, національна свідомість, державність.</w:t>
      </w:r>
      <w:r>
        <w:rPr>
          <w:rStyle w:val="a8"/>
          <w:b w:val="0"/>
          <w:lang w:val="uk-UA"/>
        </w:rPr>
        <w:t xml:space="preserve"> </w:t>
      </w:r>
      <w:r w:rsidRPr="00D02714">
        <w:rPr>
          <w:rStyle w:val="a8"/>
          <w:b w:val="0"/>
          <w:lang w:val="uk-UA"/>
        </w:rPr>
        <w:t>2006.</w:t>
      </w:r>
      <w:r>
        <w:rPr>
          <w:rStyle w:val="a8"/>
          <w:b w:val="0"/>
          <w:lang w:val="uk-UA"/>
        </w:rPr>
        <w:t xml:space="preserve"> Вип. 15 </w:t>
      </w:r>
      <w:r w:rsidRPr="00D02714">
        <w:rPr>
          <w:rStyle w:val="a8"/>
          <w:b w:val="0"/>
          <w:lang w:val="uk-UA"/>
        </w:rPr>
        <w:t>С. 819-826.</w:t>
      </w:r>
      <w:r w:rsidRPr="00D02714">
        <w:rPr>
          <w:b/>
          <w:lang w:val="uk-UA"/>
        </w:rPr>
        <w:t xml:space="preserve">  </w:t>
      </w:r>
    </w:p>
    <w:p w:rsidR="006D1854" w:rsidRPr="00564D1A" w:rsidRDefault="006D1854" w:rsidP="006D1854">
      <w:pPr>
        <w:pStyle w:val="a4"/>
        <w:numPr>
          <w:ilvl w:val="0"/>
          <w:numId w:val="4"/>
        </w:numPr>
        <w:ind w:left="0"/>
        <w:rPr>
          <w:lang w:val="uk-UA" w:eastAsia="ru-RU"/>
        </w:rPr>
      </w:pPr>
      <w:r>
        <w:rPr>
          <w:lang w:val="uk-UA" w:eastAsia="ru-RU"/>
        </w:rPr>
        <w:t xml:space="preserve"> </w:t>
      </w:r>
      <w:r w:rsidRPr="001B0C16">
        <w:rPr>
          <w:lang w:val="uk-UA"/>
        </w:rPr>
        <w:t>Хом’як І. Взаємодія літературної мови і діалектів / І</w:t>
      </w:r>
      <w:r>
        <w:rPr>
          <w:lang w:val="uk-UA"/>
        </w:rPr>
        <w:t xml:space="preserve">. Хом’як // </w:t>
      </w:r>
      <w:r w:rsidRPr="00D02714">
        <w:rPr>
          <w:i/>
          <w:lang w:val="uk-UA"/>
        </w:rPr>
        <w:t>Дивослово.</w:t>
      </w:r>
      <w:r>
        <w:rPr>
          <w:lang w:val="uk-UA"/>
        </w:rPr>
        <w:t xml:space="preserve"> 2000.  №10. </w:t>
      </w:r>
      <w:r w:rsidRPr="001B0C16">
        <w:rPr>
          <w:lang w:val="uk-UA"/>
        </w:rPr>
        <w:t xml:space="preserve"> С. 12–14</w:t>
      </w:r>
      <w:r>
        <w:rPr>
          <w:lang w:val="uk-UA" w:eastAsia="ru-RU"/>
        </w:rPr>
        <w:t xml:space="preserve"> </w:t>
      </w:r>
    </w:p>
    <w:p w:rsidR="006D1854" w:rsidRPr="00564D1A" w:rsidRDefault="006D1854" w:rsidP="006D1854">
      <w:pPr>
        <w:pStyle w:val="a4"/>
        <w:numPr>
          <w:ilvl w:val="0"/>
          <w:numId w:val="4"/>
        </w:numPr>
        <w:ind w:left="0"/>
        <w:rPr>
          <w:lang w:val="uk-UA" w:eastAsia="ru-RU"/>
        </w:rPr>
      </w:pPr>
      <w:r w:rsidRPr="000154FF">
        <w:rPr>
          <w:rFonts w:eastAsia="Times New Roman"/>
          <w:bCs/>
          <w:color w:val="000000"/>
          <w:lang w:val="uk-UA" w:eastAsia="ru-RU"/>
        </w:rPr>
        <w:t>Ціхоцький</w:t>
      </w:r>
      <w:r w:rsidRPr="000154FF">
        <w:rPr>
          <w:rFonts w:eastAsia="Times New Roman"/>
          <w:b/>
          <w:bCs/>
          <w:color w:val="000000"/>
          <w:lang w:val="uk-UA" w:eastAsia="ru-RU"/>
        </w:rPr>
        <w:t xml:space="preserve"> </w:t>
      </w:r>
      <w:r w:rsidRPr="000154FF">
        <w:rPr>
          <w:rFonts w:eastAsia="Times New Roman"/>
          <w:bCs/>
          <w:color w:val="000000"/>
          <w:lang w:val="uk-UA" w:eastAsia="ru-RU"/>
        </w:rPr>
        <w:t>І.</w:t>
      </w:r>
      <w:r w:rsidRPr="000154FF">
        <w:rPr>
          <w:rFonts w:eastAsia="Times New Roman"/>
          <w:color w:val="000000"/>
          <w:lang w:val="uk-UA" w:eastAsia="ru-RU"/>
        </w:rPr>
        <w:t> Мова прози Іва</w:t>
      </w:r>
      <w:r>
        <w:rPr>
          <w:rFonts w:eastAsia="Times New Roman"/>
          <w:color w:val="000000"/>
          <w:lang w:val="uk-UA" w:eastAsia="ru-RU"/>
        </w:rPr>
        <w:t xml:space="preserve">на Франка (стилістичні новації). Львів : Видавничий центр ЛНУ ім. Івана Франка, 2006. </w:t>
      </w:r>
      <w:r w:rsidRPr="000154FF">
        <w:rPr>
          <w:rFonts w:eastAsia="Times New Roman"/>
          <w:color w:val="000000"/>
          <w:lang w:val="uk-UA" w:eastAsia="ru-RU"/>
        </w:rPr>
        <w:t xml:space="preserve"> 280 с.</w:t>
      </w:r>
    </w:p>
    <w:p w:rsidR="006D1854" w:rsidRDefault="006D1854" w:rsidP="006D1854">
      <w:pPr>
        <w:pStyle w:val="a4"/>
        <w:numPr>
          <w:ilvl w:val="0"/>
          <w:numId w:val="4"/>
        </w:numPr>
        <w:ind w:left="0"/>
        <w:rPr>
          <w:lang w:val="uk-UA" w:eastAsia="ru-RU"/>
        </w:rPr>
      </w:pPr>
      <w:r>
        <w:rPr>
          <w:rFonts w:eastAsia="Times New Roman"/>
          <w:color w:val="000000"/>
          <w:lang w:val="uk-UA" w:eastAsia="ru-RU"/>
        </w:rPr>
        <w:t xml:space="preserve"> </w:t>
      </w:r>
      <w:r w:rsidRPr="00564D1A">
        <w:rPr>
          <w:lang w:val="uk-UA"/>
        </w:rPr>
        <w:t>Шеремета Н. П. Українська діалектологія: практичні заняття : навчаль</w:t>
      </w:r>
      <w:r>
        <w:rPr>
          <w:lang w:val="uk-UA"/>
        </w:rPr>
        <w:t xml:space="preserve">ний посібник / Н. П. Шеремета. </w:t>
      </w:r>
      <w:r w:rsidRPr="00564D1A">
        <w:rPr>
          <w:lang w:val="uk-UA"/>
        </w:rPr>
        <w:t xml:space="preserve"> Кам</w:t>
      </w:r>
      <w:r>
        <w:t>’</w:t>
      </w:r>
      <w:r>
        <w:rPr>
          <w:lang w:val="uk-UA"/>
        </w:rPr>
        <w:t xml:space="preserve">янець-Подільський, 2005. </w:t>
      </w:r>
      <w:r w:rsidRPr="00564D1A">
        <w:rPr>
          <w:lang w:val="uk-UA"/>
        </w:rPr>
        <w:t>124 с.</w:t>
      </w:r>
    </w:p>
    <w:p w:rsidR="006D1854" w:rsidRPr="004D7345" w:rsidRDefault="006D1854" w:rsidP="006D1854">
      <w:pPr>
        <w:pStyle w:val="a4"/>
        <w:numPr>
          <w:ilvl w:val="0"/>
          <w:numId w:val="4"/>
        </w:numPr>
        <w:ind w:left="0"/>
        <w:rPr>
          <w:lang w:val="uk-UA" w:eastAsia="ru-RU"/>
        </w:rPr>
      </w:pPr>
      <w:r>
        <w:rPr>
          <w:rFonts w:eastAsia="TimesNewRomanPSMT"/>
          <w:lang w:val="uk-UA"/>
        </w:rPr>
        <w:t xml:space="preserve"> </w:t>
      </w:r>
      <w:r w:rsidRPr="004D7345">
        <w:rPr>
          <w:rFonts w:eastAsia="TimesNewRomanPSMT"/>
          <w:lang w:val="uk-UA"/>
        </w:rPr>
        <w:t>Шкуратяна Н. Г. Сучасна українська лі</w:t>
      </w:r>
      <w:r>
        <w:rPr>
          <w:rFonts w:eastAsia="TimesNewRomanPSMT"/>
          <w:lang w:val="uk-UA"/>
        </w:rPr>
        <w:t>тературна мова /</w:t>
      </w:r>
      <w:r w:rsidRPr="004D7345">
        <w:rPr>
          <w:rFonts w:eastAsia="TimesNewRomanPSMT"/>
          <w:lang w:val="uk-UA"/>
        </w:rPr>
        <w:t xml:space="preserve"> Н. Г. Шкуратяна, С. В. Шевчук. – К. : </w:t>
      </w:r>
      <w:r w:rsidRPr="00D02714">
        <w:rPr>
          <w:rFonts w:eastAsia="TimesNewRomanPSMT"/>
          <w:i/>
          <w:lang w:val="uk-UA"/>
        </w:rPr>
        <w:t>Літера,</w:t>
      </w:r>
      <w:r w:rsidRPr="004D7345">
        <w:rPr>
          <w:rFonts w:eastAsia="TimesNewRomanPSMT"/>
          <w:lang w:val="uk-UA"/>
        </w:rPr>
        <w:t xml:space="preserve"> 2000. – 688 с.</w:t>
      </w:r>
      <w:r w:rsidRPr="004D7345">
        <w:rPr>
          <w:lang w:val="uk-UA"/>
        </w:rPr>
        <w:t xml:space="preserve"> </w:t>
      </w:r>
    </w:p>
    <w:p w:rsidR="006D1854" w:rsidRPr="00C612BA" w:rsidRDefault="006D1854" w:rsidP="006D1854">
      <w:pPr>
        <w:ind w:firstLine="0"/>
        <w:jc w:val="center"/>
        <w:rPr>
          <w:lang w:val="uk-UA"/>
        </w:rPr>
      </w:pPr>
      <w:r w:rsidRPr="00C612BA">
        <w:rPr>
          <w:lang w:val="uk-UA"/>
        </w:rPr>
        <w:t>Довідкова література</w:t>
      </w:r>
    </w:p>
    <w:p w:rsidR="006D1854" w:rsidRDefault="006D1854" w:rsidP="006D1854">
      <w:pPr>
        <w:pStyle w:val="a4"/>
        <w:numPr>
          <w:ilvl w:val="0"/>
          <w:numId w:val="4"/>
        </w:numPr>
        <w:ind w:left="0"/>
        <w:rPr>
          <w:lang w:val="uk-UA" w:eastAsia="ru-RU"/>
        </w:rPr>
      </w:pPr>
      <w:r>
        <w:rPr>
          <w:lang w:val="uk-UA" w:eastAsia="ru-RU"/>
        </w:rPr>
        <w:t xml:space="preserve"> Атлас української мови : у 3 т.  К., 1984-2001.  Т. 1-3.</w:t>
      </w:r>
    </w:p>
    <w:p w:rsidR="006D1854" w:rsidRPr="005256AC" w:rsidRDefault="006D1854" w:rsidP="006D1854">
      <w:pPr>
        <w:pStyle w:val="a4"/>
        <w:numPr>
          <w:ilvl w:val="0"/>
          <w:numId w:val="4"/>
        </w:numPr>
        <w:ind w:left="0"/>
        <w:rPr>
          <w:lang w:val="uk-UA" w:eastAsia="ru-RU"/>
        </w:rPr>
      </w:pPr>
      <w:r>
        <w:rPr>
          <w:lang w:val="uk-UA" w:eastAsia="ru-RU"/>
        </w:rPr>
        <w:t xml:space="preserve"> Жилко Ф. Т. Діалектологічний атлас української мови.  К. : Вища школа, 1952.  400 с.</w:t>
      </w:r>
      <w:r w:rsidRPr="005256AC">
        <w:rPr>
          <w:lang w:val="uk-UA" w:eastAsia="ru-RU"/>
        </w:rPr>
        <w:t xml:space="preserve"> </w:t>
      </w:r>
    </w:p>
    <w:p w:rsidR="006D1854" w:rsidRDefault="006D1854" w:rsidP="006D1854">
      <w:pPr>
        <w:pStyle w:val="a4"/>
        <w:numPr>
          <w:ilvl w:val="0"/>
          <w:numId w:val="4"/>
        </w:numPr>
        <w:ind w:left="0"/>
        <w:rPr>
          <w:lang w:val="uk-UA" w:eastAsia="ru-RU"/>
        </w:rPr>
      </w:pPr>
      <w:r w:rsidRPr="00C612BA">
        <w:rPr>
          <w:rFonts w:eastAsia="Times New Roman"/>
          <w:color w:val="000000"/>
          <w:lang w:val="uk-UA" w:eastAsia="ru-RU"/>
        </w:rPr>
        <w:lastRenderedPageBreak/>
        <w:t xml:space="preserve"> </w:t>
      </w:r>
      <w:r>
        <w:rPr>
          <w:rFonts w:eastAsia="Times New Roman"/>
          <w:color w:val="000000"/>
          <w:lang w:val="uk-UA" w:eastAsia="ru-RU"/>
        </w:rPr>
        <w:t xml:space="preserve">Ковалевська Т. Ю. Основні вимоги до написання та оформлення курсових і кваліфікаційних робіт (для студентів-філологів) : </w:t>
      </w:r>
      <w:r w:rsidRPr="00D02714">
        <w:rPr>
          <w:rFonts w:eastAsia="Times New Roman"/>
          <w:i/>
          <w:color w:val="000000"/>
          <w:lang w:val="uk-UA" w:eastAsia="ru-RU"/>
        </w:rPr>
        <w:t>метод. посіб.</w:t>
      </w:r>
      <w:r w:rsidRPr="00D02714">
        <w:rPr>
          <w:i/>
          <w:lang w:val="uk-UA" w:eastAsia="ru-RU"/>
        </w:rPr>
        <w:t>: Букаєв Вадим Вікторович</w:t>
      </w:r>
      <w:r>
        <w:rPr>
          <w:lang w:val="uk-UA" w:eastAsia="ru-RU"/>
        </w:rPr>
        <w:t>, 2014.  91с.</w:t>
      </w:r>
    </w:p>
    <w:p w:rsidR="006D1854" w:rsidRPr="004A2B93" w:rsidRDefault="006D1854" w:rsidP="006D1854">
      <w:pPr>
        <w:pStyle w:val="a4"/>
        <w:numPr>
          <w:ilvl w:val="0"/>
          <w:numId w:val="4"/>
        </w:numPr>
        <w:ind w:left="0"/>
        <w:rPr>
          <w:lang w:val="uk-UA" w:eastAsia="ru-RU"/>
        </w:rPr>
      </w:pPr>
      <w:r>
        <w:rPr>
          <w:lang w:val="uk-UA"/>
        </w:rPr>
        <w:t xml:space="preserve"> </w:t>
      </w:r>
      <w:r>
        <w:t>Онишкевич М. Й. Словник бойківських говірок : у 2 ч. К : Наук. думка, 1984.  Ч. 1, 2.</w:t>
      </w:r>
    </w:p>
    <w:p w:rsidR="006D1854" w:rsidRPr="00CC0198" w:rsidRDefault="006D1854" w:rsidP="006D1854">
      <w:pPr>
        <w:pStyle w:val="a4"/>
        <w:numPr>
          <w:ilvl w:val="0"/>
          <w:numId w:val="4"/>
        </w:numPr>
        <w:ind w:left="0"/>
        <w:rPr>
          <w:lang w:val="uk-UA" w:eastAsia="ru-RU"/>
        </w:rPr>
      </w:pPr>
      <w:r>
        <w:rPr>
          <w:lang w:val="uk-UA" w:eastAsia="ru-RU"/>
        </w:rPr>
        <w:t>Словник української мови : у 11 т. К. : Наук. Думка, 1970-1980.  Т.1 –11.</w:t>
      </w:r>
    </w:p>
    <w:p w:rsidR="006D1854" w:rsidRPr="0064533A" w:rsidRDefault="006D1854" w:rsidP="006D1854">
      <w:pPr>
        <w:ind w:firstLine="0"/>
        <w:jc w:val="center"/>
        <w:rPr>
          <w:lang w:val="uk-UA"/>
        </w:rPr>
      </w:pPr>
      <w:r>
        <w:rPr>
          <w:lang w:val="uk-UA"/>
        </w:rPr>
        <w:t>Джерела</w:t>
      </w:r>
    </w:p>
    <w:p w:rsidR="006D1854" w:rsidRPr="00A04D9A" w:rsidRDefault="006D1854" w:rsidP="006D1854">
      <w:pPr>
        <w:pStyle w:val="a4"/>
        <w:numPr>
          <w:ilvl w:val="0"/>
          <w:numId w:val="4"/>
        </w:numPr>
        <w:ind w:left="0"/>
        <w:rPr>
          <w:lang w:val="uk-UA" w:eastAsia="ru-RU"/>
        </w:rPr>
      </w:pPr>
      <w:r>
        <w:rPr>
          <w:lang w:val="uk-UA"/>
        </w:rPr>
        <w:t xml:space="preserve"> </w:t>
      </w:r>
      <w:r>
        <w:t>Франко І. Я. Борислав сміється</w:t>
      </w:r>
      <w:r>
        <w:rPr>
          <w:lang w:val="uk-UA"/>
        </w:rPr>
        <w:t xml:space="preserve">. </w:t>
      </w:r>
      <w:r w:rsidRPr="000154FF">
        <w:t xml:space="preserve"> Львів</w:t>
      </w:r>
      <w:r w:rsidRPr="004F0490">
        <w:rPr>
          <w:lang w:val="uk-UA"/>
        </w:rPr>
        <w:t xml:space="preserve"> </w:t>
      </w:r>
      <w:r>
        <w:t>: Каменяр</w:t>
      </w:r>
      <w:r>
        <w:rPr>
          <w:lang w:val="uk-UA"/>
        </w:rPr>
        <w:t>,</w:t>
      </w:r>
      <w:r w:rsidRPr="000154FF">
        <w:t xml:space="preserve"> 1975.</w:t>
      </w:r>
      <w:r>
        <w:rPr>
          <w:lang w:val="uk-UA"/>
        </w:rPr>
        <w:t xml:space="preserve"> </w:t>
      </w:r>
      <w:r>
        <w:rPr>
          <w:lang w:val="uk-UA" w:eastAsia="ru-RU"/>
        </w:rPr>
        <w:t xml:space="preserve"> 247  </w:t>
      </w:r>
      <w:r w:rsidRPr="00A04D9A">
        <w:rPr>
          <w:lang w:val="uk-UA" w:eastAsia="ru-RU"/>
        </w:rPr>
        <w:t>с.</w:t>
      </w:r>
    </w:p>
    <w:p w:rsidR="006D1854" w:rsidRPr="00C20879" w:rsidRDefault="006D1854" w:rsidP="006D1854">
      <w:pPr>
        <w:pStyle w:val="a4"/>
        <w:numPr>
          <w:ilvl w:val="0"/>
          <w:numId w:val="4"/>
        </w:numPr>
        <w:ind w:left="0"/>
        <w:rPr>
          <w:lang w:val="uk-UA" w:eastAsia="ru-RU"/>
        </w:rPr>
      </w:pPr>
      <w:r>
        <w:rPr>
          <w:i/>
          <w:iCs/>
          <w:lang w:val="uk-UA"/>
        </w:rPr>
        <w:t> </w:t>
      </w:r>
      <w:r w:rsidRPr="00403663">
        <w:rPr>
          <w:iCs/>
        </w:rPr>
        <w:t>Франко І.</w:t>
      </w:r>
      <w:r w:rsidRPr="000154FF">
        <w:rPr>
          <w:i/>
          <w:iCs/>
        </w:rPr>
        <w:t xml:space="preserve"> </w:t>
      </w:r>
      <w:r>
        <w:t>Зібрання творів: У 50 т. К. : Наук. думка,</w:t>
      </w:r>
      <w:r w:rsidRPr="000154FF">
        <w:t xml:space="preserve"> 1982.</w:t>
      </w:r>
      <w:r w:rsidRPr="000154FF">
        <w:rPr>
          <w:lang w:val="uk-UA"/>
        </w:rPr>
        <w:t xml:space="preserve"> </w:t>
      </w:r>
      <w:r>
        <w:rPr>
          <w:lang w:val="uk-UA" w:eastAsia="ru-RU"/>
        </w:rPr>
        <w:t xml:space="preserve"> </w:t>
      </w:r>
      <w:r w:rsidRPr="000154FF">
        <w:t>Т.37.</w:t>
      </w:r>
    </w:p>
    <w:p w:rsidR="007676D4" w:rsidRPr="001B2CDE" w:rsidRDefault="007676D4">
      <w:pPr>
        <w:rPr>
          <w:lang w:val="uk-UA"/>
        </w:rPr>
      </w:pPr>
      <w:bookmarkStart w:id="0" w:name="_GoBack"/>
      <w:bookmarkEnd w:id="0"/>
    </w:p>
    <w:sectPr w:rsidR="007676D4" w:rsidRPr="001B2C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Helvetica">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716FC9"/>
    <w:multiLevelType w:val="hybridMultilevel"/>
    <w:tmpl w:val="9A345480"/>
    <w:lvl w:ilvl="0" w:tplc="B9D4733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60358C8"/>
    <w:multiLevelType w:val="hybridMultilevel"/>
    <w:tmpl w:val="64E05E08"/>
    <w:lvl w:ilvl="0" w:tplc="EE222270">
      <w:start w:val="1"/>
      <w:numFmt w:val="decimal"/>
      <w:lvlText w:val="%1."/>
      <w:lvlJc w:val="left"/>
      <w:pPr>
        <w:ind w:left="360"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nsid w:val="537E5940"/>
    <w:multiLevelType w:val="hybridMultilevel"/>
    <w:tmpl w:val="B6882BF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6FE30B9"/>
    <w:multiLevelType w:val="multilevel"/>
    <w:tmpl w:val="C608977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7977236C"/>
    <w:multiLevelType w:val="multilevel"/>
    <w:tmpl w:val="309082E8"/>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EDF"/>
    <w:rsid w:val="000651FA"/>
    <w:rsid w:val="001B2CDE"/>
    <w:rsid w:val="006D1854"/>
    <w:rsid w:val="007676D4"/>
    <w:rsid w:val="00870E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2B739F-5C02-4BF3-A77E-2C62B6B8E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2CDE"/>
    <w:pPr>
      <w:spacing w:after="0" w:line="360" w:lineRule="auto"/>
      <w:ind w:firstLine="357"/>
      <w:jc w:val="both"/>
    </w:pPr>
    <w:rPr>
      <w:rFonts w:ascii="Times New Roman" w:hAnsi="Times New Roman" w:cs="Times New Roman"/>
      <w:sz w:val="28"/>
      <w:szCs w:val="28"/>
    </w:rPr>
  </w:style>
  <w:style w:type="paragraph" w:styleId="1">
    <w:name w:val="heading 1"/>
    <w:basedOn w:val="a"/>
    <w:link w:val="10"/>
    <w:uiPriority w:val="1"/>
    <w:qFormat/>
    <w:rsid w:val="001B2CDE"/>
    <w:pPr>
      <w:widowControl w:val="0"/>
      <w:autoSpaceDE w:val="0"/>
      <w:autoSpaceDN w:val="0"/>
      <w:spacing w:before="163" w:line="240" w:lineRule="auto"/>
      <w:ind w:left="20" w:firstLine="0"/>
      <w:jc w:val="left"/>
      <w:outlineLvl w:val="0"/>
    </w:pPr>
    <w:rPr>
      <w:rFonts w:eastAsia="Times New Roman"/>
      <w:b/>
      <w:bCs/>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B2CDE"/>
    <w:rPr>
      <w:rFonts w:ascii="Times New Roman" w:eastAsia="Times New Roman" w:hAnsi="Times New Roman" w:cs="Times New Roman"/>
      <w:b/>
      <w:bCs/>
      <w:sz w:val="28"/>
      <w:szCs w:val="28"/>
      <w:lang w:val="uk-UA" w:eastAsia="uk-UA" w:bidi="uk-UA"/>
    </w:rPr>
  </w:style>
  <w:style w:type="paragraph" w:customStyle="1" w:styleId="a3">
    <w:name w:val="А"/>
    <w:basedOn w:val="a"/>
    <w:qFormat/>
    <w:rsid w:val="001B2CDE"/>
    <w:pPr>
      <w:overflowPunct w:val="0"/>
      <w:autoSpaceDE w:val="0"/>
      <w:autoSpaceDN w:val="0"/>
      <w:adjustRightInd w:val="0"/>
      <w:ind w:firstLine="709"/>
      <w:contextualSpacing/>
    </w:pPr>
    <w:rPr>
      <w:rFonts w:eastAsia="Times New Roman"/>
      <w:szCs w:val="24"/>
      <w:lang w:eastAsia="ru-RU"/>
    </w:rPr>
  </w:style>
  <w:style w:type="paragraph" w:styleId="a4">
    <w:name w:val="List Paragraph"/>
    <w:basedOn w:val="a"/>
    <w:uiPriority w:val="34"/>
    <w:qFormat/>
    <w:rsid w:val="001B2CDE"/>
    <w:pPr>
      <w:ind w:left="720"/>
      <w:contextualSpacing/>
    </w:pPr>
  </w:style>
  <w:style w:type="character" w:customStyle="1" w:styleId="apple-converted-space">
    <w:name w:val="apple-converted-space"/>
    <w:basedOn w:val="a0"/>
    <w:rsid w:val="001B2CDE"/>
  </w:style>
  <w:style w:type="character" w:styleId="a5">
    <w:name w:val="Emphasis"/>
    <w:basedOn w:val="a0"/>
    <w:uiPriority w:val="20"/>
    <w:qFormat/>
    <w:rsid w:val="001B2CDE"/>
    <w:rPr>
      <w:i/>
      <w:iCs/>
    </w:rPr>
  </w:style>
  <w:style w:type="paragraph" w:styleId="a6">
    <w:name w:val="Body Text"/>
    <w:basedOn w:val="a"/>
    <w:link w:val="a7"/>
    <w:uiPriority w:val="1"/>
    <w:semiHidden/>
    <w:unhideWhenUsed/>
    <w:qFormat/>
    <w:rsid w:val="001B2CDE"/>
    <w:pPr>
      <w:widowControl w:val="0"/>
      <w:autoSpaceDE w:val="0"/>
      <w:autoSpaceDN w:val="0"/>
      <w:spacing w:line="240" w:lineRule="auto"/>
      <w:ind w:firstLine="0"/>
      <w:jc w:val="left"/>
    </w:pPr>
    <w:rPr>
      <w:rFonts w:eastAsia="Times New Roman"/>
      <w:lang w:val="uk-UA" w:eastAsia="uk-UA" w:bidi="uk-UA"/>
    </w:rPr>
  </w:style>
  <w:style w:type="character" w:customStyle="1" w:styleId="a7">
    <w:name w:val="Основной текст Знак"/>
    <w:basedOn w:val="a0"/>
    <w:link w:val="a6"/>
    <w:uiPriority w:val="1"/>
    <w:semiHidden/>
    <w:rsid w:val="001B2CDE"/>
    <w:rPr>
      <w:rFonts w:ascii="Times New Roman" w:eastAsia="Times New Roman" w:hAnsi="Times New Roman" w:cs="Times New Roman"/>
      <w:sz w:val="28"/>
      <w:szCs w:val="28"/>
      <w:lang w:val="uk-UA" w:eastAsia="uk-UA" w:bidi="uk-UA"/>
    </w:rPr>
  </w:style>
  <w:style w:type="paragraph" w:customStyle="1" w:styleId="TableParagraph">
    <w:name w:val="Table Paragraph"/>
    <w:basedOn w:val="a"/>
    <w:uiPriority w:val="1"/>
    <w:qFormat/>
    <w:rsid w:val="001B2CDE"/>
    <w:pPr>
      <w:widowControl w:val="0"/>
      <w:autoSpaceDE w:val="0"/>
      <w:autoSpaceDN w:val="0"/>
      <w:spacing w:line="240" w:lineRule="auto"/>
      <w:ind w:left="200" w:firstLine="0"/>
      <w:jc w:val="left"/>
    </w:pPr>
    <w:rPr>
      <w:rFonts w:eastAsia="Times New Roman"/>
      <w:sz w:val="22"/>
      <w:szCs w:val="22"/>
      <w:lang w:val="uk-UA" w:eastAsia="uk-UA" w:bidi="uk-UA"/>
    </w:rPr>
  </w:style>
  <w:style w:type="table" w:customStyle="1" w:styleId="TableNormal">
    <w:name w:val="Table Normal"/>
    <w:uiPriority w:val="2"/>
    <w:semiHidden/>
    <w:qFormat/>
    <w:rsid w:val="001B2CDE"/>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customStyle="1" w:styleId="cat-links">
    <w:name w:val="cat-links"/>
    <w:basedOn w:val="a0"/>
    <w:rsid w:val="006D1854"/>
  </w:style>
  <w:style w:type="character" w:customStyle="1" w:styleId="st">
    <w:name w:val="st"/>
    <w:basedOn w:val="a0"/>
    <w:rsid w:val="006D1854"/>
  </w:style>
  <w:style w:type="character" w:styleId="a8">
    <w:name w:val="Strong"/>
    <w:basedOn w:val="a0"/>
    <w:uiPriority w:val="22"/>
    <w:qFormat/>
    <w:rsid w:val="006D18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E%D0%BB%D1%96%D1%89%D1%83%D0%BA%20%D0%A1$" TargetMode="External"/><Relationship Id="rId5" Type="http://schemas.openxmlformats.org/officeDocument/2006/relationships/hyperlink" Target="http://litmisto.org.ua/?cat=35"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18</Pages>
  <Words>3969</Words>
  <Characters>22628</Characters>
  <Application>Microsoft Office Word</Application>
  <DocSecurity>0</DocSecurity>
  <Lines>188</Lines>
  <Paragraphs>53</Paragraphs>
  <ScaleCrop>false</ScaleCrop>
  <Company/>
  <LinksUpToDate>false</LinksUpToDate>
  <CharactersWithSpaces>26544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2021-05-20T11:15:00Z</dcterms:created>
  <dcterms:modified xsi:type="dcterms:W3CDTF">2021-05-20T11:22:00Z</dcterms:modified>
</cp:coreProperties>
</file>