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DD7F3D" w:rsidRDefault="00E533A4" w:rsidP="00A16F77">
      <w:pPr>
        <w:spacing w:line="360" w:lineRule="auto"/>
        <w:jc w:val="center"/>
        <w:rPr>
          <w:caps/>
          <w:sz w:val="28"/>
          <w:szCs w:val="28"/>
        </w:rPr>
      </w:pPr>
      <w:r w:rsidRPr="00DD7F3D">
        <w:rPr>
          <w:caps/>
          <w:sz w:val="28"/>
          <w:szCs w:val="28"/>
        </w:rPr>
        <w:t>Одеський</w:t>
      </w:r>
      <w:r w:rsidR="007B0EA5" w:rsidRPr="00DD7F3D">
        <w:rPr>
          <w:caps/>
          <w:sz w:val="28"/>
          <w:szCs w:val="28"/>
        </w:rPr>
        <w:t xml:space="preserve"> </w:t>
      </w:r>
      <w:r w:rsidRPr="00DD7F3D">
        <w:rPr>
          <w:caps/>
          <w:sz w:val="28"/>
          <w:szCs w:val="28"/>
        </w:rPr>
        <w:t>національний</w:t>
      </w:r>
      <w:r w:rsidR="007B0EA5" w:rsidRPr="00DD7F3D">
        <w:rPr>
          <w:caps/>
          <w:sz w:val="28"/>
          <w:szCs w:val="28"/>
        </w:rPr>
        <w:t xml:space="preserve"> </w:t>
      </w:r>
      <w:r w:rsidRPr="00DD7F3D">
        <w:rPr>
          <w:caps/>
          <w:sz w:val="28"/>
          <w:szCs w:val="28"/>
        </w:rPr>
        <w:t>університет</w:t>
      </w:r>
      <w:r w:rsidR="00A16F77" w:rsidRPr="00DD7F3D">
        <w:rPr>
          <w:caps/>
          <w:sz w:val="28"/>
          <w:szCs w:val="28"/>
        </w:rPr>
        <w:t xml:space="preserve"> iменi I.I. </w:t>
      </w:r>
      <w:r w:rsidRPr="00DD7F3D">
        <w:rPr>
          <w:caps/>
          <w:sz w:val="28"/>
          <w:szCs w:val="28"/>
        </w:rPr>
        <w:t>Мечникова</w:t>
      </w:r>
    </w:p>
    <w:p w:rsidR="00A16F77" w:rsidRPr="00DD7F3D" w:rsidRDefault="00A16F77" w:rsidP="00A16F77">
      <w:pPr>
        <w:spacing w:line="360" w:lineRule="auto"/>
        <w:jc w:val="center"/>
        <w:rPr>
          <w:sz w:val="28"/>
          <w:szCs w:val="28"/>
        </w:rPr>
      </w:pPr>
      <w:r w:rsidRPr="00DD7F3D">
        <w:rPr>
          <w:sz w:val="28"/>
          <w:szCs w:val="28"/>
        </w:rPr>
        <w:t>Екoнoмiкo-правoвий факультет</w:t>
      </w:r>
    </w:p>
    <w:p w:rsidR="00A16F77" w:rsidRPr="00DD7F3D" w:rsidRDefault="00A16F77" w:rsidP="00A16F77">
      <w:pPr>
        <w:spacing w:line="360" w:lineRule="auto"/>
        <w:jc w:val="center"/>
        <w:rPr>
          <w:sz w:val="28"/>
          <w:szCs w:val="28"/>
        </w:rPr>
      </w:pPr>
      <w:r w:rsidRPr="00DD7F3D">
        <w:rPr>
          <w:sz w:val="28"/>
          <w:szCs w:val="28"/>
        </w:rPr>
        <w:t xml:space="preserve">Кафедра </w:t>
      </w:r>
      <w:r w:rsidR="009F4AFC">
        <w:rPr>
          <w:sz w:val="28"/>
          <w:szCs w:val="28"/>
        </w:rPr>
        <w:t>економіки та підприємництва</w:t>
      </w:r>
    </w:p>
    <w:p w:rsidR="00A16F77" w:rsidRPr="00DD7F3D" w:rsidRDefault="00A16F77" w:rsidP="00A16F77">
      <w:pPr>
        <w:spacing w:line="360" w:lineRule="auto"/>
        <w:jc w:val="center"/>
        <w:rPr>
          <w:sz w:val="28"/>
          <w:szCs w:val="28"/>
        </w:rPr>
      </w:pPr>
    </w:p>
    <w:p w:rsidR="00A16F77" w:rsidRPr="00DD7F3D" w:rsidRDefault="00A16F77" w:rsidP="00A16F77">
      <w:pPr>
        <w:spacing w:line="360" w:lineRule="auto"/>
        <w:jc w:val="center"/>
        <w:rPr>
          <w:sz w:val="28"/>
          <w:szCs w:val="28"/>
        </w:rPr>
      </w:pPr>
    </w:p>
    <w:p w:rsidR="00A16F77" w:rsidRPr="00DD7F3D" w:rsidRDefault="00A16F77" w:rsidP="00A16F77">
      <w:pPr>
        <w:spacing w:line="360" w:lineRule="auto"/>
        <w:rPr>
          <w:b/>
          <w:sz w:val="28"/>
          <w:szCs w:val="28"/>
        </w:rPr>
      </w:pPr>
    </w:p>
    <w:p w:rsidR="00A16F77" w:rsidRPr="00DD7F3D" w:rsidRDefault="00DB1433" w:rsidP="00A16F77">
      <w:pPr>
        <w:spacing w:line="360" w:lineRule="auto"/>
        <w:jc w:val="center"/>
        <w:rPr>
          <w:b/>
          <w:sz w:val="32"/>
          <w:szCs w:val="32"/>
        </w:rPr>
      </w:pPr>
      <w:r w:rsidRPr="00DD7F3D">
        <w:rPr>
          <w:b/>
          <w:sz w:val="32"/>
          <w:szCs w:val="32"/>
        </w:rPr>
        <w:t>Кваліфікаційна</w:t>
      </w:r>
      <w:r w:rsidR="007B0EA5" w:rsidRPr="00DD7F3D">
        <w:rPr>
          <w:b/>
          <w:sz w:val="32"/>
          <w:szCs w:val="32"/>
        </w:rPr>
        <w:t xml:space="preserve"> </w:t>
      </w:r>
      <w:r w:rsidR="00211F07" w:rsidRPr="00DD7F3D">
        <w:rPr>
          <w:b/>
          <w:sz w:val="32"/>
          <w:szCs w:val="32"/>
        </w:rPr>
        <w:t>робота</w:t>
      </w:r>
    </w:p>
    <w:p w:rsidR="00DB1433" w:rsidRPr="00DD7F3D" w:rsidRDefault="00DB1433" w:rsidP="00A16F77">
      <w:pPr>
        <w:spacing w:line="360" w:lineRule="auto"/>
        <w:jc w:val="center"/>
        <w:rPr>
          <w:sz w:val="28"/>
          <w:szCs w:val="28"/>
        </w:rPr>
      </w:pPr>
      <w:r w:rsidRPr="00DD7F3D">
        <w:rPr>
          <w:sz w:val="28"/>
          <w:szCs w:val="28"/>
        </w:rPr>
        <w:t>на здобуття ступеня вищої освіти «</w:t>
      </w:r>
      <w:r w:rsidR="0091500A" w:rsidRPr="00DD7F3D">
        <w:rPr>
          <w:sz w:val="28"/>
          <w:szCs w:val="28"/>
        </w:rPr>
        <w:t>бакалавр</w:t>
      </w:r>
      <w:r w:rsidRPr="00DD7F3D">
        <w:rPr>
          <w:sz w:val="28"/>
          <w:szCs w:val="28"/>
        </w:rPr>
        <w:t>»</w:t>
      </w:r>
    </w:p>
    <w:p w:rsidR="00A16F77" w:rsidRPr="00DD7F3D" w:rsidRDefault="00A16F77" w:rsidP="00DB1433">
      <w:pPr>
        <w:jc w:val="center"/>
        <w:rPr>
          <w:b/>
          <w:sz w:val="28"/>
          <w:szCs w:val="28"/>
        </w:rPr>
      </w:pPr>
      <w:r w:rsidRPr="00DD7F3D">
        <w:rPr>
          <w:b/>
          <w:sz w:val="28"/>
          <w:szCs w:val="28"/>
        </w:rPr>
        <w:t>«</w:t>
      </w:r>
      <w:r w:rsidR="009F4AFC" w:rsidRPr="009F4AFC">
        <w:rPr>
          <w:b/>
          <w:bCs/>
          <w:sz w:val="28"/>
          <w:szCs w:val="28"/>
        </w:rPr>
        <w:t>Управління інноваційним розвитком підприємства (організації)</w:t>
      </w:r>
      <w:r w:rsidRPr="00DD7F3D">
        <w:rPr>
          <w:b/>
          <w:sz w:val="28"/>
          <w:szCs w:val="28"/>
        </w:rPr>
        <w:t>»</w:t>
      </w:r>
    </w:p>
    <w:p w:rsidR="00A16F77" w:rsidRPr="009F4AFC" w:rsidRDefault="00A16F77" w:rsidP="00A16F77">
      <w:pPr>
        <w:jc w:val="center"/>
        <w:rPr>
          <w:sz w:val="28"/>
          <w:szCs w:val="28"/>
        </w:rPr>
      </w:pPr>
      <w:r w:rsidRPr="009F4AFC">
        <w:rPr>
          <w:sz w:val="28"/>
          <w:szCs w:val="28"/>
        </w:rPr>
        <w:t>«</w:t>
      </w:r>
      <w:r w:rsidR="009F4AFC" w:rsidRPr="009F4AFC">
        <w:rPr>
          <w:iCs/>
          <w:sz w:val="28"/>
          <w:szCs w:val="28"/>
        </w:rPr>
        <w:t>Management of innovative development of the enterprise (organization)</w:t>
      </w:r>
      <w:r w:rsidRPr="009F4AFC">
        <w:rPr>
          <w:sz w:val="28"/>
          <w:szCs w:val="28"/>
        </w:rPr>
        <w:t>»</w:t>
      </w:r>
    </w:p>
    <w:p w:rsidR="00A16F77" w:rsidRPr="009F4AFC" w:rsidRDefault="00A16F77" w:rsidP="00A16F77">
      <w:pPr>
        <w:jc w:val="center"/>
        <w:rPr>
          <w:sz w:val="28"/>
          <w:szCs w:val="28"/>
        </w:rPr>
      </w:pPr>
    </w:p>
    <w:p w:rsidR="00A16F77" w:rsidRPr="00DD7F3D" w:rsidRDefault="00A16F77" w:rsidP="00A16F77">
      <w:pPr>
        <w:rPr>
          <w:b/>
          <w:sz w:val="28"/>
          <w:szCs w:val="28"/>
        </w:rPr>
      </w:pPr>
    </w:p>
    <w:p w:rsidR="00126822" w:rsidRPr="00DD7F3D" w:rsidRDefault="00126822" w:rsidP="00A16F77">
      <w:pPr>
        <w:rPr>
          <w:b/>
          <w:sz w:val="28"/>
          <w:szCs w:val="28"/>
        </w:rPr>
      </w:pPr>
    </w:p>
    <w:p w:rsidR="00A16F77" w:rsidRPr="00DD7F3D" w:rsidRDefault="00E533A4" w:rsidP="00A16F77">
      <w:pPr>
        <w:ind w:firstLine="3544"/>
        <w:rPr>
          <w:sz w:val="28"/>
          <w:szCs w:val="28"/>
        </w:rPr>
      </w:pPr>
      <w:r w:rsidRPr="00DD7F3D">
        <w:rPr>
          <w:sz w:val="28"/>
          <w:szCs w:val="28"/>
        </w:rPr>
        <w:t>Викона</w:t>
      </w:r>
      <w:r w:rsidR="00126822" w:rsidRPr="00DD7F3D">
        <w:rPr>
          <w:sz w:val="28"/>
          <w:szCs w:val="28"/>
        </w:rPr>
        <w:t>ла</w:t>
      </w:r>
      <w:r w:rsidR="00A16F77" w:rsidRPr="00DD7F3D">
        <w:rPr>
          <w:sz w:val="28"/>
          <w:szCs w:val="28"/>
        </w:rPr>
        <w:t xml:space="preserve">:  </w:t>
      </w:r>
      <w:r w:rsidR="00DB1433" w:rsidRPr="00DD7F3D">
        <w:rPr>
          <w:sz w:val="28"/>
          <w:szCs w:val="28"/>
        </w:rPr>
        <w:t>здобувач</w:t>
      </w:r>
      <w:r w:rsidR="00126822" w:rsidRPr="00DD7F3D">
        <w:rPr>
          <w:sz w:val="28"/>
          <w:szCs w:val="28"/>
        </w:rPr>
        <w:t>ка</w:t>
      </w:r>
      <w:r w:rsidR="00AA3818" w:rsidRPr="00DD7F3D">
        <w:rPr>
          <w:sz w:val="28"/>
          <w:szCs w:val="28"/>
        </w:rPr>
        <w:t xml:space="preserve"> </w:t>
      </w:r>
      <w:r w:rsidR="009F4AFC">
        <w:rPr>
          <w:sz w:val="28"/>
          <w:szCs w:val="28"/>
        </w:rPr>
        <w:t>денної</w:t>
      </w:r>
      <w:r w:rsidR="00AA3818" w:rsidRPr="00DD7F3D">
        <w:rPr>
          <w:sz w:val="28"/>
          <w:szCs w:val="28"/>
        </w:rPr>
        <w:t xml:space="preserve"> </w:t>
      </w:r>
      <w:r w:rsidRPr="00DD7F3D">
        <w:rPr>
          <w:sz w:val="28"/>
          <w:szCs w:val="28"/>
        </w:rPr>
        <w:t>форми</w:t>
      </w:r>
      <w:r w:rsidR="00A16F77" w:rsidRPr="00DD7F3D">
        <w:rPr>
          <w:sz w:val="28"/>
          <w:szCs w:val="28"/>
        </w:rPr>
        <w:t xml:space="preserve"> навчання</w:t>
      </w:r>
    </w:p>
    <w:p w:rsidR="00A16F77" w:rsidRPr="00DD7F3D" w:rsidRDefault="00E533A4" w:rsidP="00A16F77">
      <w:pPr>
        <w:ind w:firstLine="3544"/>
        <w:rPr>
          <w:sz w:val="28"/>
          <w:szCs w:val="28"/>
        </w:rPr>
      </w:pPr>
      <w:r w:rsidRPr="00DD7F3D">
        <w:rPr>
          <w:sz w:val="28"/>
          <w:szCs w:val="28"/>
        </w:rPr>
        <w:t>спеціальності</w:t>
      </w:r>
      <w:r w:rsidR="00A16F77" w:rsidRPr="00DD7F3D">
        <w:rPr>
          <w:sz w:val="28"/>
          <w:szCs w:val="28"/>
        </w:rPr>
        <w:t xml:space="preserve"> 073 Менеджмент</w:t>
      </w:r>
    </w:p>
    <w:p w:rsidR="00211F07" w:rsidRPr="00DD7F3D" w:rsidRDefault="00211F07" w:rsidP="00A16F77">
      <w:pPr>
        <w:ind w:firstLine="3544"/>
        <w:rPr>
          <w:sz w:val="28"/>
          <w:szCs w:val="28"/>
        </w:rPr>
      </w:pPr>
      <w:r w:rsidRPr="00DD7F3D">
        <w:rPr>
          <w:sz w:val="28"/>
          <w:szCs w:val="28"/>
        </w:rPr>
        <w:t>Освітня програма «Менеджмент»</w:t>
      </w:r>
    </w:p>
    <w:p w:rsidR="00A16F77" w:rsidRPr="00DD7F3D" w:rsidRDefault="009F4AFC" w:rsidP="00A16F77">
      <w:pPr>
        <w:ind w:firstLine="3544"/>
        <w:rPr>
          <w:b/>
          <w:sz w:val="28"/>
          <w:szCs w:val="28"/>
        </w:rPr>
      </w:pPr>
      <w:r w:rsidRPr="009F4AFC">
        <w:rPr>
          <w:b/>
          <w:sz w:val="28"/>
          <w:szCs w:val="28"/>
          <w:lang w:val="ru-RU"/>
        </w:rPr>
        <w:t>Лугова</w:t>
      </w:r>
      <w:r w:rsidRPr="009F4AFC">
        <w:rPr>
          <w:b/>
          <w:sz w:val="28"/>
          <w:szCs w:val="28"/>
        </w:rPr>
        <w:t xml:space="preserve"> </w:t>
      </w:r>
      <w:r w:rsidRPr="009F4AFC">
        <w:rPr>
          <w:b/>
          <w:sz w:val="28"/>
          <w:szCs w:val="28"/>
          <w:lang w:val="ru-RU"/>
        </w:rPr>
        <w:t>Аліна</w:t>
      </w:r>
      <w:r w:rsidRPr="009F4AFC">
        <w:rPr>
          <w:b/>
          <w:sz w:val="28"/>
          <w:szCs w:val="28"/>
        </w:rPr>
        <w:t xml:space="preserve"> </w:t>
      </w:r>
      <w:r w:rsidRPr="009F4AFC">
        <w:rPr>
          <w:b/>
          <w:sz w:val="28"/>
          <w:szCs w:val="28"/>
          <w:lang w:val="ru-RU"/>
        </w:rPr>
        <w:t>Михайлівна</w:t>
      </w:r>
    </w:p>
    <w:p w:rsidR="00A16F77" w:rsidRPr="00DD7F3D" w:rsidRDefault="00A16F77" w:rsidP="00A16F77">
      <w:pPr>
        <w:ind w:firstLine="3544"/>
        <w:rPr>
          <w:sz w:val="28"/>
          <w:szCs w:val="28"/>
        </w:rPr>
      </w:pPr>
    </w:p>
    <w:p w:rsidR="00A16F77" w:rsidRPr="00DD7F3D" w:rsidRDefault="00E533A4" w:rsidP="00A16F77">
      <w:pPr>
        <w:ind w:firstLine="3544"/>
        <w:rPr>
          <w:sz w:val="28"/>
          <w:szCs w:val="28"/>
        </w:rPr>
      </w:pPr>
      <w:r w:rsidRPr="00DD7F3D">
        <w:rPr>
          <w:sz w:val="28"/>
          <w:szCs w:val="28"/>
        </w:rPr>
        <w:t>Керівник</w:t>
      </w:r>
      <w:r w:rsidR="00A16F77" w:rsidRPr="00DD7F3D">
        <w:rPr>
          <w:sz w:val="28"/>
          <w:szCs w:val="28"/>
        </w:rPr>
        <w:t xml:space="preserve">: </w:t>
      </w:r>
      <w:r w:rsidR="00AA3818" w:rsidRPr="00DD7F3D">
        <w:rPr>
          <w:sz w:val="28"/>
          <w:szCs w:val="28"/>
        </w:rPr>
        <w:t>к</w:t>
      </w:r>
      <w:r w:rsidR="00A16F77" w:rsidRPr="00DD7F3D">
        <w:rPr>
          <w:sz w:val="28"/>
          <w:szCs w:val="28"/>
        </w:rPr>
        <w:t xml:space="preserve">.е.н., </w:t>
      </w:r>
      <w:r w:rsidR="00AA3818" w:rsidRPr="00DD7F3D">
        <w:rPr>
          <w:sz w:val="28"/>
          <w:szCs w:val="28"/>
        </w:rPr>
        <w:t>доц</w:t>
      </w:r>
      <w:r w:rsidR="00DB1433" w:rsidRPr="00DD7F3D">
        <w:rPr>
          <w:sz w:val="28"/>
          <w:szCs w:val="28"/>
        </w:rPr>
        <w:t xml:space="preserve">. </w:t>
      </w:r>
      <w:r w:rsidR="009F4AFC" w:rsidRPr="009F4AFC">
        <w:rPr>
          <w:sz w:val="28"/>
          <w:szCs w:val="28"/>
        </w:rPr>
        <w:t>Орлова Н.В.</w:t>
      </w:r>
      <w:r w:rsidR="00AA3818" w:rsidRPr="00DD7F3D">
        <w:rPr>
          <w:sz w:val="28"/>
          <w:szCs w:val="28"/>
        </w:rPr>
        <w:t>___</w:t>
      </w:r>
      <w:r w:rsidR="00A16F77" w:rsidRPr="00DD7F3D">
        <w:rPr>
          <w:sz w:val="28"/>
          <w:szCs w:val="28"/>
        </w:rPr>
        <w:t xml:space="preserve">_____                                                              </w:t>
      </w:r>
    </w:p>
    <w:p w:rsidR="00A16F77" w:rsidRPr="009F4AFC" w:rsidRDefault="00A16F77" w:rsidP="00DB1433">
      <w:pPr>
        <w:ind w:firstLine="3544"/>
        <w:rPr>
          <w:b/>
          <w:sz w:val="28"/>
          <w:szCs w:val="28"/>
        </w:rPr>
      </w:pPr>
      <w:r w:rsidRPr="00DD7F3D">
        <w:rPr>
          <w:sz w:val="28"/>
          <w:szCs w:val="28"/>
        </w:rPr>
        <w:t xml:space="preserve">Рецензент: </w:t>
      </w:r>
      <w:r w:rsidR="00DB1433" w:rsidRPr="00DD7F3D">
        <w:rPr>
          <w:sz w:val="28"/>
          <w:szCs w:val="28"/>
        </w:rPr>
        <w:t>д</w:t>
      </w:r>
      <w:r w:rsidRPr="00DD7F3D">
        <w:rPr>
          <w:sz w:val="28"/>
          <w:szCs w:val="28"/>
        </w:rPr>
        <w:t xml:space="preserve">.е.н., </w:t>
      </w:r>
      <w:r w:rsidR="00AA3818" w:rsidRPr="00DD7F3D">
        <w:rPr>
          <w:sz w:val="28"/>
          <w:szCs w:val="28"/>
        </w:rPr>
        <w:t>проф</w:t>
      </w:r>
      <w:r w:rsidRPr="00DD7F3D">
        <w:rPr>
          <w:sz w:val="28"/>
          <w:szCs w:val="28"/>
        </w:rPr>
        <w:t xml:space="preserve">. </w:t>
      </w:r>
      <w:r w:rsidR="009F4AFC" w:rsidRPr="009F4AFC">
        <w:rPr>
          <w:sz w:val="28"/>
          <w:szCs w:val="28"/>
        </w:rPr>
        <w:t>Постан М. Я.</w:t>
      </w:r>
    </w:p>
    <w:p w:rsidR="00A16F77" w:rsidRPr="00DD7F3D" w:rsidRDefault="00A16F77" w:rsidP="00A16F77">
      <w:pPr>
        <w:spacing w:line="360" w:lineRule="auto"/>
        <w:jc w:val="both"/>
        <w:rPr>
          <w:b/>
          <w:sz w:val="28"/>
          <w:szCs w:val="28"/>
        </w:rPr>
      </w:pPr>
    </w:p>
    <w:p w:rsidR="00DB1433" w:rsidRPr="00DD7F3D"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DD7F3D" w:rsidTr="002F3D95">
        <w:trPr>
          <w:jc w:val="center"/>
        </w:trPr>
        <w:tc>
          <w:tcPr>
            <w:tcW w:w="4967" w:type="dxa"/>
          </w:tcPr>
          <w:p w:rsidR="00A16F77" w:rsidRPr="00DD7F3D" w:rsidRDefault="00A16F77" w:rsidP="002F3D95">
            <w:pPr>
              <w:spacing w:line="360" w:lineRule="auto"/>
              <w:rPr>
                <w:sz w:val="28"/>
                <w:szCs w:val="28"/>
              </w:rPr>
            </w:pPr>
            <w:r w:rsidRPr="00DD7F3D">
              <w:rPr>
                <w:sz w:val="28"/>
                <w:szCs w:val="28"/>
              </w:rPr>
              <w:t>Рекoмендoванo дo захисту:</w:t>
            </w:r>
          </w:p>
          <w:p w:rsidR="00A16F77" w:rsidRPr="00DD7F3D" w:rsidRDefault="00E533A4" w:rsidP="002F3D95">
            <w:pPr>
              <w:spacing w:line="360" w:lineRule="auto"/>
              <w:rPr>
                <w:sz w:val="28"/>
                <w:szCs w:val="28"/>
              </w:rPr>
            </w:pPr>
            <w:r w:rsidRPr="00DD7F3D">
              <w:rPr>
                <w:sz w:val="28"/>
                <w:szCs w:val="28"/>
              </w:rPr>
              <w:t>протокол</w:t>
            </w:r>
            <w:r w:rsidR="00AA3818" w:rsidRPr="00DD7F3D">
              <w:rPr>
                <w:sz w:val="28"/>
                <w:szCs w:val="28"/>
              </w:rPr>
              <w:t xml:space="preserve"> </w:t>
            </w:r>
            <w:r w:rsidRPr="00DD7F3D">
              <w:rPr>
                <w:sz w:val="28"/>
                <w:szCs w:val="28"/>
              </w:rPr>
              <w:t>засідання</w:t>
            </w:r>
            <w:r w:rsidR="00A16F77" w:rsidRPr="00DD7F3D">
              <w:rPr>
                <w:sz w:val="28"/>
                <w:szCs w:val="28"/>
              </w:rPr>
              <w:t xml:space="preserve"> кафедри</w:t>
            </w:r>
          </w:p>
          <w:p w:rsidR="00A16F77" w:rsidRPr="00DD7F3D" w:rsidRDefault="00E533A4" w:rsidP="002F3D95">
            <w:pPr>
              <w:spacing w:line="360" w:lineRule="auto"/>
              <w:rPr>
                <w:sz w:val="28"/>
                <w:szCs w:val="28"/>
              </w:rPr>
            </w:pPr>
            <w:r w:rsidRPr="00DD7F3D">
              <w:rPr>
                <w:sz w:val="28"/>
                <w:szCs w:val="28"/>
              </w:rPr>
              <w:t>№ ___   від ____.____. 202</w:t>
            </w:r>
            <w:r w:rsidR="0091500A" w:rsidRPr="00DD7F3D">
              <w:rPr>
                <w:sz w:val="28"/>
                <w:szCs w:val="28"/>
              </w:rPr>
              <w:t>3</w:t>
            </w:r>
            <w:r w:rsidRPr="00DD7F3D">
              <w:rPr>
                <w:sz w:val="28"/>
                <w:szCs w:val="28"/>
              </w:rPr>
              <w:t xml:space="preserve">  р.</w:t>
            </w:r>
          </w:p>
          <w:p w:rsidR="00E533A4" w:rsidRPr="00DD7F3D" w:rsidRDefault="00E533A4" w:rsidP="002F3D95">
            <w:pPr>
              <w:spacing w:line="360" w:lineRule="auto"/>
              <w:rPr>
                <w:sz w:val="28"/>
                <w:szCs w:val="28"/>
              </w:rPr>
            </w:pPr>
          </w:p>
          <w:p w:rsidR="00A16F77" w:rsidRPr="00DD7F3D" w:rsidRDefault="00E533A4" w:rsidP="002F3D95">
            <w:pPr>
              <w:spacing w:line="360" w:lineRule="auto"/>
              <w:rPr>
                <w:sz w:val="28"/>
                <w:szCs w:val="28"/>
              </w:rPr>
            </w:pPr>
            <w:r w:rsidRPr="00DD7F3D">
              <w:rPr>
                <w:sz w:val="28"/>
                <w:szCs w:val="28"/>
              </w:rPr>
              <w:t>Завідувач</w:t>
            </w:r>
            <w:r w:rsidR="009F4AFC">
              <w:rPr>
                <w:sz w:val="28"/>
                <w:szCs w:val="28"/>
              </w:rPr>
              <w:t xml:space="preserve"> </w:t>
            </w:r>
            <w:r w:rsidR="00A16F77" w:rsidRPr="00DD7F3D">
              <w:rPr>
                <w:sz w:val="28"/>
                <w:szCs w:val="28"/>
              </w:rPr>
              <w:t xml:space="preserve"> кафедри</w:t>
            </w:r>
          </w:p>
          <w:p w:rsidR="00A16F77" w:rsidRPr="00DD7F3D" w:rsidRDefault="00A16F77" w:rsidP="002F3D95">
            <w:pPr>
              <w:tabs>
                <w:tab w:val="left" w:pos="1168"/>
                <w:tab w:val="left" w:pos="3861"/>
              </w:tabs>
              <w:rPr>
                <w:sz w:val="28"/>
                <w:szCs w:val="28"/>
                <w:u w:val="single"/>
              </w:rPr>
            </w:pPr>
            <w:r w:rsidRPr="00DD7F3D">
              <w:rPr>
                <w:sz w:val="28"/>
                <w:szCs w:val="28"/>
                <w:u w:val="single"/>
              </w:rPr>
              <w:tab/>
            </w:r>
            <w:r w:rsidRPr="00DD7F3D">
              <w:rPr>
                <w:sz w:val="28"/>
                <w:szCs w:val="28"/>
              </w:rPr>
              <w:t xml:space="preserve"> </w:t>
            </w:r>
            <w:r w:rsidR="009F4AFC">
              <w:rPr>
                <w:sz w:val="28"/>
                <w:szCs w:val="28"/>
              </w:rPr>
              <w:t>доц</w:t>
            </w:r>
            <w:r w:rsidRPr="00DD7F3D">
              <w:rPr>
                <w:sz w:val="28"/>
                <w:szCs w:val="28"/>
              </w:rPr>
              <w:t xml:space="preserve">. </w:t>
            </w:r>
            <w:r w:rsidR="009F4AFC">
              <w:rPr>
                <w:sz w:val="28"/>
                <w:szCs w:val="28"/>
              </w:rPr>
              <w:t>Ірина ЛОМАЧИНСЬКА</w:t>
            </w:r>
          </w:p>
          <w:p w:rsidR="00A16F77" w:rsidRPr="00DD7F3D" w:rsidRDefault="00A16F77" w:rsidP="002F3D95">
            <w:pPr>
              <w:tabs>
                <w:tab w:val="left" w:pos="284"/>
                <w:tab w:val="left" w:pos="1767"/>
              </w:tabs>
              <w:rPr>
                <w:sz w:val="20"/>
                <w:szCs w:val="20"/>
              </w:rPr>
            </w:pPr>
            <w:r w:rsidRPr="00DD7F3D">
              <w:rPr>
                <w:sz w:val="20"/>
                <w:szCs w:val="20"/>
              </w:rPr>
              <w:tab/>
              <w:t>(</w:t>
            </w:r>
            <w:r w:rsidR="00E533A4" w:rsidRPr="00DD7F3D">
              <w:rPr>
                <w:sz w:val="20"/>
                <w:szCs w:val="20"/>
              </w:rPr>
              <w:t>підпис</w:t>
            </w:r>
            <w:r w:rsidRPr="00DD7F3D">
              <w:rPr>
                <w:sz w:val="20"/>
                <w:szCs w:val="20"/>
              </w:rPr>
              <w:t>)</w:t>
            </w:r>
            <w:r w:rsidRPr="00DD7F3D">
              <w:rPr>
                <w:sz w:val="20"/>
                <w:szCs w:val="20"/>
              </w:rPr>
              <w:tab/>
            </w:r>
          </w:p>
        </w:tc>
        <w:tc>
          <w:tcPr>
            <w:tcW w:w="4678" w:type="dxa"/>
          </w:tcPr>
          <w:p w:rsidR="00A16F77" w:rsidRPr="00DD7F3D" w:rsidRDefault="00A16F77" w:rsidP="002F3D95">
            <w:pPr>
              <w:tabs>
                <w:tab w:val="right" w:pos="4462"/>
              </w:tabs>
              <w:spacing w:line="360" w:lineRule="auto"/>
              <w:rPr>
                <w:sz w:val="28"/>
                <w:szCs w:val="28"/>
              </w:rPr>
            </w:pPr>
            <w:r w:rsidRPr="00DD7F3D">
              <w:rPr>
                <w:sz w:val="28"/>
                <w:szCs w:val="28"/>
              </w:rPr>
              <w:t xml:space="preserve">Захищенo на засiданнi ЕК № </w:t>
            </w:r>
            <w:r w:rsidR="0091500A" w:rsidRPr="00DD7F3D">
              <w:rPr>
                <w:sz w:val="28"/>
                <w:szCs w:val="28"/>
              </w:rPr>
              <w:t>__</w:t>
            </w:r>
          </w:p>
          <w:p w:rsidR="00E533A4" w:rsidRPr="00DD7F3D" w:rsidRDefault="00E533A4" w:rsidP="00E533A4">
            <w:pPr>
              <w:spacing w:before="120"/>
              <w:rPr>
                <w:sz w:val="28"/>
                <w:szCs w:val="28"/>
              </w:rPr>
            </w:pPr>
            <w:r w:rsidRPr="00DD7F3D">
              <w:rPr>
                <w:sz w:val="28"/>
                <w:szCs w:val="28"/>
              </w:rPr>
              <w:t>протокол № __від ____.</w:t>
            </w:r>
            <w:r w:rsidR="0091500A" w:rsidRPr="00DD7F3D">
              <w:rPr>
                <w:sz w:val="28"/>
                <w:szCs w:val="28"/>
              </w:rPr>
              <w:t>06</w:t>
            </w:r>
            <w:r w:rsidRPr="00DD7F3D">
              <w:rPr>
                <w:sz w:val="28"/>
                <w:szCs w:val="28"/>
              </w:rPr>
              <w:t>.20</w:t>
            </w:r>
            <w:r w:rsidR="009D6642" w:rsidRPr="00DD7F3D">
              <w:rPr>
                <w:sz w:val="28"/>
                <w:szCs w:val="28"/>
              </w:rPr>
              <w:t>2</w:t>
            </w:r>
            <w:r w:rsidR="0091500A" w:rsidRPr="00DD7F3D">
              <w:rPr>
                <w:sz w:val="28"/>
                <w:szCs w:val="28"/>
              </w:rPr>
              <w:t>3</w:t>
            </w:r>
            <w:r w:rsidRPr="00DD7F3D">
              <w:rPr>
                <w:sz w:val="28"/>
                <w:szCs w:val="28"/>
              </w:rPr>
              <w:t xml:space="preserve"> р. </w:t>
            </w:r>
          </w:p>
          <w:p w:rsidR="00E533A4" w:rsidRPr="00DD7F3D" w:rsidRDefault="00E533A4" w:rsidP="002F3D95">
            <w:pPr>
              <w:tabs>
                <w:tab w:val="right" w:pos="4462"/>
              </w:tabs>
              <w:rPr>
                <w:sz w:val="28"/>
                <w:szCs w:val="28"/>
              </w:rPr>
            </w:pPr>
          </w:p>
          <w:p w:rsidR="00A16F77" w:rsidRPr="00DD7F3D" w:rsidRDefault="00A16F77" w:rsidP="002F3D95">
            <w:pPr>
              <w:tabs>
                <w:tab w:val="right" w:pos="4462"/>
              </w:tabs>
              <w:rPr>
                <w:sz w:val="28"/>
                <w:szCs w:val="28"/>
              </w:rPr>
            </w:pPr>
            <w:r w:rsidRPr="00DD7F3D">
              <w:rPr>
                <w:sz w:val="28"/>
                <w:szCs w:val="28"/>
              </w:rPr>
              <w:t>Oцiнка______________/___</w:t>
            </w:r>
            <w:r w:rsidRPr="00DD7F3D">
              <w:rPr>
                <w:sz w:val="20"/>
                <w:szCs w:val="20"/>
              </w:rPr>
              <w:tab/>
            </w:r>
            <w:r w:rsidRPr="00DD7F3D">
              <w:rPr>
                <w:sz w:val="28"/>
                <w:szCs w:val="28"/>
              </w:rPr>
              <w:t>___/_____</w:t>
            </w:r>
          </w:p>
          <w:p w:rsidR="00A16F77" w:rsidRPr="00DD7F3D" w:rsidRDefault="00A16F77" w:rsidP="002F3D95">
            <w:pPr>
              <w:jc w:val="center"/>
              <w:rPr>
                <w:sz w:val="20"/>
                <w:szCs w:val="20"/>
              </w:rPr>
            </w:pPr>
            <w:r w:rsidRPr="00DD7F3D">
              <w:rPr>
                <w:sz w:val="20"/>
                <w:szCs w:val="20"/>
              </w:rPr>
              <w:t xml:space="preserve">(за нацioнальнoю </w:t>
            </w:r>
            <w:r w:rsidR="00E533A4" w:rsidRPr="00DD7F3D">
              <w:rPr>
                <w:sz w:val="20"/>
                <w:szCs w:val="20"/>
              </w:rPr>
              <w:t>шкалою</w:t>
            </w:r>
            <w:r w:rsidRPr="00DD7F3D">
              <w:rPr>
                <w:sz w:val="20"/>
                <w:szCs w:val="20"/>
              </w:rPr>
              <w:t>/</w:t>
            </w:r>
            <w:r w:rsidR="00E533A4" w:rsidRPr="00DD7F3D">
              <w:rPr>
                <w:sz w:val="20"/>
                <w:szCs w:val="20"/>
              </w:rPr>
              <w:t>шкалою</w:t>
            </w:r>
            <w:r w:rsidRPr="00DD7F3D">
              <w:rPr>
                <w:sz w:val="20"/>
                <w:szCs w:val="20"/>
              </w:rPr>
              <w:t xml:space="preserve"> ЕСТS/ бали)</w:t>
            </w:r>
          </w:p>
          <w:p w:rsidR="00A16F77" w:rsidRPr="00DD7F3D" w:rsidRDefault="00A16F77" w:rsidP="002F3D95">
            <w:pPr>
              <w:spacing w:line="360" w:lineRule="auto"/>
              <w:rPr>
                <w:sz w:val="20"/>
                <w:szCs w:val="20"/>
              </w:rPr>
            </w:pPr>
            <w:r w:rsidRPr="00DD7F3D">
              <w:rPr>
                <w:sz w:val="28"/>
                <w:szCs w:val="28"/>
              </w:rPr>
              <w:t>Гoлoва ЕК</w:t>
            </w:r>
          </w:p>
          <w:p w:rsidR="00A16F77" w:rsidRPr="00DD7F3D" w:rsidRDefault="00A16F77" w:rsidP="002F3D95">
            <w:pPr>
              <w:rPr>
                <w:sz w:val="20"/>
                <w:szCs w:val="20"/>
              </w:rPr>
            </w:pPr>
            <w:r w:rsidRPr="00DD7F3D">
              <w:rPr>
                <w:sz w:val="28"/>
                <w:szCs w:val="28"/>
              </w:rPr>
              <w:t>______ прoф.</w:t>
            </w:r>
            <w:r w:rsidR="009F4AFC">
              <w:rPr>
                <w:sz w:val="28"/>
                <w:szCs w:val="28"/>
              </w:rPr>
              <w:t xml:space="preserve"> </w:t>
            </w:r>
            <w:r w:rsidR="009D6642" w:rsidRPr="00DD7F3D">
              <w:rPr>
                <w:sz w:val="28"/>
                <w:szCs w:val="28"/>
              </w:rPr>
              <w:t xml:space="preserve">Євген </w:t>
            </w:r>
            <w:r w:rsidR="00AA3818" w:rsidRPr="00DD7F3D">
              <w:rPr>
                <w:sz w:val="28"/>
                <w:szCs w:val="28"/>
              </w:rPr>
              <w:t xml:space="preserve"> </w:t>
            </w:r>
            <w:r w:rsidR="009D6642" w:rsidRPr="00DD7F3D">
              <w:rPr>
                <w:sz w:val="28"/>
                <w:szCs w:val="28"/>
              </w:rPr>
              <w:t>МАСЛЕННІКОВ</w:t>
            </w:r>
          </w:p>
          <w:p w:rsidR="00A16F77" w:rsidRPr="00DD7F3D" w:rsidRDefault="00A16F77" w:rsidP="002F3D95">
            <w:pPr>
              <w:tabs>
                <w:tab w:val="left" w:pos="454"/>
                <w:tab w:val="left" w:pos="2155"/>
              </w:tabs>
              <w:rPr>
                <w:sz w:val="28"/>
                <w:szCs w:val="28"/>
              </w:rPr>
            </w:pPr>
            <w:r w:rsidRPr="00DD7F3D">
              <w:rPr>
                <w:sz w:val="20"/>
                <w:szCs w:val="20"/>
              </w:rPr>
              <w:tab/>
              <w:t>(</w:t>
            </w:r>
            <w:r w:rsidR="00E533A4" w:rsidRPr="00DD7F3D">
              <w:rPr>
                <w:sz w:val="20"/>
                <w:szCs w:val="20"/>
              </w:rPr>
              <w:t>підпис</w:t>
            </w:r>
            <w:r w:rsidRPr="00DD7F3D">
              <w:rPr>
                <w:sz w:val="20"/>
                <w:szCs w:val="20"/>
              </w:rPr>
              <w:t>)</w:t>
            </w:r>
            <w:r w:rsidRPr="00DD7F3D">
              <w:rPr>
                <w:sz w:val="20"/>
                <w:szCs w:val="20"/>
              </w:rPr>
              <w:tab/>
            </w:r>
          </w:p>
        </w:tc>
      </w:tr>
      <w:tr w:rsidR="00A16F77" w:rsidRPr="00DD7F3D" w:rsidTr="002F3D95">
        <w:trPr>
          <w:jc w:val="center"/>
        </w:trPr>
        <w:tc>
          <w:tcPr>
            <w:tcW w:w="4967" w:type="dxa"/>
          </w:tcPr>
          <w:p w:rsidR="00A16F77" w:rsidRPr="00DD7F3D" w:rsidRDefault="00A16F77" w:rsidP="002F3D95">
            <w:pPr>
              <w:rPr>
                <w:sz w:val="28"/>
                <w:szCs w:val="28"/>
              </w:rPr>
            </w:pPr>
          </w:p>
        </w:tc>
        <w:tc>
          <w:tcPr>
            <w:tcW w:w="4678" w:type="dxa"/>
          </w:tcPr>
          <w:p w:rsidR="00A16F77" w:rsidRPr="00DD7F3D" w:rsidRDefault="00A16F77" w:rsidP="002F3D95">
            <w:pPr>
              <w:rPr>
                <w:sz w:val="28"/>
                <w:szCs w:val="28"/>
              </w:rPr>
            </w:pPr>
          </w:p>
        </w:tc>
      </w:tr>
    </w:tbl>
    <w:p w:rsidR="009D6642" w:rsidRPr="00DD7F3D" w:rsidRDefault="009D6642" w:rsidP="00A16F77">
      <w:pPr>
        <w:spacing w:line="360" w:lineRule="auto"/>
        <w:jc w:val="center"/>
        <w:rPr>
          <w:b/>
          <w:sz w:val="28"/>
          <w:szCs w:val="28"/>
        </w:rPr>
      </w:pPr>
    </w:p>
    <w:p w:rsidR="00F27F8C" w:rsidRPr="00DD7F3D" w:rsidRDefault="00F27F8C" w:rsidP="00A16F77">
      <w:pPr>
        <w:spacing w:line="360" w:lineRule="auto"/>
        <w:jc w:val="center"/>
        <w:rPr>
          <w:b/>
          <w:sz w:val="28"/>
          <w:szCs w:val="28"/>
        </w:rPr>
      </w:pPr>
    </w:p>
    <w:p w:rsidR="0091500A" w:rsidRPr="00DD7F3D" w:rsidRDefault="0091500A" w:rsidP="00A16F77">
      <w:pPr>
        <w:spacing w:line="360" w:lineRule="auto"/>
        <w:jc w:val="center"/>
        <w:rPr>
          <w:b/>
          <w:sz w:val="28"/>
          <w:szCs w:val="28"/>
        </w:rPr>
      </w:pPr>
    </w:p>
    <w:p w:rsidR="00A16F77" w:rsidRPr="00DD7F3D" w:rsidRDefault="00E533A4" w:rsidP="00A16F77">
      <w:pPr>
        <w:spacing w:line="360" w:lineRule="auto"/>
        <w:jc w:val="center"/>
        <w:rPr>
          <w:b/>
          <w:sz w:val="28"/>
          <w:szCs w:val="28"/>
        </w:rPr>
      </w:pPr>
      <w:r w:rsidRPr="00DD7F3D">
        <w:rPr>
          <w:b/>
          <w:sz w:val="28"/>
          <w:szCs w:val="28"/>
        </w:rPr>
        <w:t>Одеса</w:t>
      </w:r>
      <w:r w:rsidR="00A16F77" w:rsidRPr="00DD7F3D">
        <w:rPr>
          <w:b/>
          <w:sz w:val="28"/>
          <w:szCs w:val="28"/>
        </w:rPr>
        <w:t xml:space="preserve"> 20</w:t>
      </w:r>
      <w:r w:rsidR="00DB1433" w:rsidRPr="00DD7F3D">
        <w:rPr>
          <w:b/>
          <w:sz w:val="28"/>
          <w:szCs w:val="28"/>
        </w:rPr>
        <w:t>2</w:t>
      </w:r>
      <w:r w:rsidR="0091500A" w:rsidRPr="00DD7F3D">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DD7F3D" w:rsidTr="00640C55">
        <w:trPr>
          <w:jc w:val="center"/>
        </w:trPr>
        <w:tc>
          <w:tcPr>
            <w:tcW w:w="9410" w:type="dxa"/>
          </w:tcPr>
          <w:p w:rsidR="002D52FB" w:rsidRDefault="002D52FB" w:rsidP="007123BC">
            <w:pPr>
              <w:pStyle w:val="a7"/>
              <w:spacing w:line="360" w:lineRule="auto"/>
              <w:rPr>
                <w:b/>
                <w:caps/>
                <w:szCs w:val="28"/>
              </w:rPr>
            </w:pPr>
          </w:p>
          <w:p w:rsidR="00F93202" w:rsidRPr="00D91E99" w:rsidRDefault="00F93202" w:rsidP="007123BC">
            <w:pPr>
              <w:pStyle w:val="a7"/>
              <w:spacing w:line="360" w:lineRule="auto"/>
              <w:rPr>
                <w:b/>
                <w:caps/>
                <w:szCs w:val="28"/>
              </w:rPr>
            </w:pPr>
            <w:bookmarkStart w:id="0" w:name="_GoBack"/>
            <w:bookmarkEnd w:id="0"/>
            <w:r w:rsidRPr="00D91E99">
              <w:rPr>
                <w:b/>
                <w:caps/>
                <w:szCs w:val="28"/>
              </w:rPr>
              <w:t>Зміст</w:t>
            </w:r>
          </w:p>
        </w:tc>
        <w:tc>
          <w:tcPr>
            <w:tcW w:w="618" w:type="dxa"/>
          </w:tcPr>
          <w:p w:rsidR="00F93202" w:rsidRPr="00D91E99" w:rsidRDefault="00F93202" w:rsidP="007123BC">
            <w:pPr>
              <w:spacing w:line="360" w:lineRule="auto"/>
              <w:ind w:right="-199"/>
              <w:rPr>
                <w:sz w:val="28"/>
              </w:rPr>
            </w:pPr>
          </w:p>
        </w:tc>
      </w:tr>
      <w:tr w:rsidR="00F93202" w:rsidRPr="00D91E99" w:rsidTr="00640C55">
        <w:trPr>
          <w:jc w:val="center"/>
        </w:trPr>
        <w:tc>
          <w:tcPr>
            <w:tcW w:w="9410" w:type="dxa"/>
          </w:tcPr>
          <w:p w:rsidR="00F93202" w:rsidRPr="00D91E99" w:rsidRDefault="00F93202" w:rsidP="002F3D95">
            <w:pPr>
              <w:spacing w:line="360" w:lineRule="auto"/>
              <w:rPr>
                <w:caps/>
                <w:sz w:val="28"/>
                <w:szCs w:val="28"/>
              </w:rPr>
            </w:pPr>
            <w:r w:rsidRPr="00D91E99">
              <w:rPr>
                <w:caps/>
                <w:sz w:val="28"/>
                <w:szCs w:val="28"/>
              </w:rPr>
              <w:t>Вступ……………………………………………………………………………</w:t>
            </w:r>
          </w:p>
        </w:tc>
        <w:tc>
          <w:tcPr>
            <w:tcW w:w="618" w:type="dxa"/>
          </w:tcPr>
          <w:p w:rsidR="00F93202" w:rsidRPr="00D91E99" w:rsidRDefault="003D31EB" w:rsidP="002F3D95">
            <w:pPr>
              <w:spacing w:line="360" w:lineRule="auto"/>
              <w:jc w:val="center"/>
              <w:rPr>
                <w:sz w:val="28"/>
                <w:szCs w:val="28"/>
              </w:rPr>
            </w:pPr>
            <w:r w:rsidRPr="00D91E99">
              <w:rPr>
                <w:sz w:val="28"/>
                <w:szCs w:val="28"/>
              </w:rPr>
              <w:t>3</w:t>
            </w:r>
          </w:p>
        </w:tc>
      </w:tr>
      <w:tr w:rsidR="00F93202" w:rsidRPr="00D91E99" w:rsidTr="00640C55">
        <w:trPr>
          <w:trHeight w:val="266"/>
          <w:jc w:val="center"/>
        </w:trPr>
        <w:tc>
          <w:tcPr>
            <w:tcW w:w="9410" w:type="dxa"/>
          </w:tcPr>
          <w:p w:rsidR="00F93202" w:rsidRPr="005D07D5" w:rsidRDefault="00EF7D9B" w:rsidP="00653AD8">
            <w:pPr>
              <w:spacing w:line="360" w:lineRule="auto"/>
              <w:rPr>
                <w:caps/>
                <w:sz w:val="28"/>
                <w:szCs w:val="28"/>
              </w:rPr>
            </w:pPr>
            <w:r w:rsidRPr="005D07D5">
              <w:rPr>
                <w:caps/>
                <w:sz w:val="28"/>
                <w:szCs w:val="28"/>
              </w:rPr>
              <w:t>розділ 1</w:t>
            </w:r>
            <w:r w:rsidR="00126822" w:rsidRPr="005D07D5">
              <w:rPr>
                <w:caps/>
                <w:sz w:val="28"/>
                <w:szCs w:val="28"/>
              </w:rPr>
              <w:t>.</w:t>
            </w:r>
            <w:r w:rsidR="00640C55" w:rsidRPr="005D07D5">
              <w:rPr>
                <w:caps/>
                <w:sz w:val="28"/>
                <w:szCs w:val="28"/>
              </w:rPr>
              <w:t xml:space="preserve"> </w:t>
            </w:r>
            <w:r w:rsidR="00D63B6E" w:rsidRPr="005D07D5">
              <w:rPr>
                <w:caps/>
                <w:sz w:val="28"/>
                <w:szCs w:val="28"/>
              </w:rPr>
              <w:t xml:space="preserve">теоретична основа </w:t>
            </w:r>
            <w:r w:rsidR="00D91E99" w:rsidRPr="005D07D5">
              <w:rPr>
                <w:bCs/>
                <w:caps/>
                <w:sz w:val="28"/>
                <w:szCs w:val="28"/>
              </w:rPr>
              <w:t>Управління інноваційним розвитком підприємства</w:t>
            </w:r>
            <w:r w:rsidR="00126822" w:rsidRPr="005D07D5">
              <w:rPr>
                <w:caps/>
                <w:sz w:val="28"/>
                <w:szCs w:val="28"/>
              </w:rPr>
              <w:t>…</w:t>
            </w:r>
            <w:r w:rsidR="00D91E99" w:rsidRPr="005D07D5">
              <w:rPr>
                <w:caps/>
                <w:sz w:val="28"/>
                <w:szCs w:val="28"/>
              </w:rPr>
              <w:t>………………..</w:t>
            </w:r>
            <w:r w:rsidR="00126822" w:rsidRPr="005D07D5">
              <w:rPr>
                <w:caps/>
                <w:sz w:val="28"/>
                <w:szCs w:val="28"/>
              </w:rPr>
              <w:t>……………</w:t>
            </w:r>
            <w:r w:rsidR="00D63B6E" w:rsidRPr="005D07D5">
              <w:rPr>
                <w:caps/>
                <w:sz w:val="28"/>
                <w:szCs w:val="28"/>
              </w:rPr>
              <w:t>….</w:t>
            </w:r>
            <w:r w:rsidRPr="005D07D5">
              <w:rPr>
                <w:caps/>
                <w:sz w:val="28"/>
                <w:szCs w:val="28"/>
              </w:rPr>
              <w:t>….</w:t>
            </w:r>
            <w:r w:rsidR="00A16F77" w:rsidRPr="005D07D5">
              <w:rPr>
                <w:caps/>
                <w:sz w:val="28"/>
                <w:szCs w:val="28"/>
              </w:rPr>
              <w:t>....</w:t>
            </w:r>
            <w:r w:rsidR="001C6595" w:rsidRPr="005D07D5">
              <w:rPr>
                <w:caps/>
                <w:sz w:val="28"/>
                <w:szCs w:val="28"/>
              </w:rPr>
              <w:t>……</w:t>
            </w:r>
            <w:r w:rsidR="00AB13F4" w:rsidRPr="005D07D5">
              <w:rPr>
                <w:caps/>
                <w:sz w:val="28"/>
                <w:szCs w:val="28"/>
              </w:rPr>
              <w:t>.</w:t>
            </w:r>
          </w:p>
        </w:tc>
        <w:tc>
          <w:tcPr>
            <w:tcW w:w="618" w:type="dxa"/>
          </w:tcPr>
          <w:p w:rsidR="00A16F77" w:rsidRPr="005D07D5" w:rsidRDefault="00A16F77" w:rsidP="002F3D95">
            <w:pPr>
              <w:spacing w:line="360" w:lineRule="auto"/>
              <w:jc w:val="center"/>
              <w:rPr>
                <w:sz w:val="28"/>
                <w:szCs w:val="28"/>
              </w:rPr>
            </w:pPr>
          </w:p>
          <w:p w:rsidR="00F93202" w:rsidRPr="005D07D5" w:rsidRDefault="004A5EFA" w:rsidP="002F3D95">
            <w:pPr>
              <w:spacing w:line="360" w:lineRule="auto"/>
              <w:jc w:val="center"/>
              <w:rPr>
                <w:sz w:val="28"/>
                <w:szCs w:val="28"/>
              </w:rPr>
            </w:pPr>
            <w:r w:rsidRPr="005D07D5">
              <w:rPr>
                <w:sz w:val="28"/>
                <w:szCs w:val="28"/>
              </w:rPr>
              <w:t>6</w:t>
            </w:r>
          </w:p>
        </w:tc>
      </w:tr>
      <w:tr w:rsidR="00F93202" w:rsidRPr="00D91E99" w:rsidTr="00640C55">
        <w:trPr>
          <w:trHeight w:val="266"/>
          <w:jc w:val="center"/>
        </w:trPr>
        <w:tc>
          <w:tcPr>
            <w:tcW w:w="9410" w:type="dxa"/>
          </w:tcPr>
          <w:p w:rsidR="00F93202" w:rsidRPr="005D07D5" w:rsidRDefault="00F93202" w:rsidP="005D07D5">
            <w:pPr>
              <w:pStyle w:val="af3"/>
              <w:shd w:val="clear" w:color="auto" w:fill="FFFFFF"/>
              <w:spacing w:before="0" w:beforeAutospacing="0" w:after="0" w:afterAutospacing="0" w:line="360" w:lineRule="auto"/>
              <w:jc w:val="both"/>
              <w:rPr>
                <w:bCs/>
                <w:color w:val="200F03"/>
                <w:sz w:val="28"/>
                <w:szCs w:val="28"/>
                <w:lang w:val="uk-UA"/>
              </w:rPr>
            </w:pPr>
            <w:r w:rsidRPr="005D07D5">
              <w:rPr>
                <w:sz w:val="28"/>
                <w:szCs w:val="28"/>
                <w:lang w:val="uk-UA"/>
              </w:rPr>
              <w:t xml:space="preserve">1.1. </w:t>
            </w:r>
            <w:r w:rsidR="00653AD8" w:rsidRPr="005D07D5">
              <w:rPr>
                <w:bCs/>
                <w:iCs/>
                <w:sz w:val="28"/>
                <w:szCs w:val="28"/>
                <w:lang w:val="uk-UA"/>
              </w:rPr>
              <w:t xml:space="preserve">Теоретичні аспекти </w:t>
            </w:r>
            <w:r w:rsidR="005D07D5" w:rsidRPr="005D07D5">
              <w:rPr>
                <w:bCs/>
                <w:iCs/>
                <w:sz w:val="28"/>
                <w:szCs w:val="28"/>
                <w:lang w:val="uk-UA"/>
              </w:rPr>
              <w:t>інноваційного процесу на підприємстві………</w:t>
            </w:r>
            <w:r w:rsidR="00653AD8" w:rsidRPr="005D07D5">
              <w:rPr>
                <w:bCs/>
                <w:iCs/>
                <w:sz w:val="28"/>
                <w:szCs w:val="28"/>
                <w:lang w:val="uk-UA"/>
              </w:rPr>
              <w:t>…</w:t>
            </w:r>
          </w:p>
        </w:tc>
        <w:tc>
          <w:tcPr>
            <w:tcW w:w="618" w:type="dxa"/>
          </w:tcPr>
          <w:p w:rsidR="00F93202" w:rsidRPr="005D07D5" w:rsidRDefault="004A5EFA" w:rsidP="002F3D95">
            <w:pPr>
              <w:spacing w:line="360" w:lineRule="auto"/>
              <w:jc w:val="center"/>
              <w:rPr>
                <w:sz w:val="28"/>
                <w:szCs w:val="28"/>
              </w:rPr>
            </w:pPr>
            <w:r w:rsidRPr="005D07D5">
              <w:rPr>
                <w:sz w:val="28"/>
                <w:szCs w:val="28"/>
              </w:rPr>
              <w:t>6</w:t>
            </w:r>
          </w:p>
        </w:tc>
      </w:tr>
      <w:tr w:rsidR="00F93202" w:rsidRPr="00D91E99" w:rsidTr="00640C55">
        <w:trPr>
          <w:trHeight w:val="266"/>
          <w:jc w:val="center"/>
        </w:trPr>
        <w:tc>
          <w:tcPr>
            <w:tcW w:w="9410" w:type="dxa"/>
          </w:tcPr>
          <w:p w:rsidR="00F93202" w:rsidRPr="005D07D5" w:rsidRDefault="00082123" w:rsidP="005D07D5">
            <w:pPr>
              <w:pStyle w:val="af3"/>
              <w:shd w:val="clear" w:color="auto" w:fill="FFFFFF"/>
              <w:spacing w:before="0" w:beforeAutospacing="0" w:after="0" w:afterAutospacing="0" w:line="360" w:lineRule="auto"/>
              <w:jc w:val="both"/>
              <w:rPr>
                <w:color w:val="200F03"/>
                <w:sz w:val="28"/>
                <w:szCs w:val="28"/>
                <w:lang w:val="uk-UA"/>
              </w:rPr>
            </w:pPr>
            <w:r w:rsidRPr="005D07D5">
              <w:rPr>
                <w:sz w:val="28"/>
                <w:szCs w:val="28"/>
                <w:lang w:val="uk-UA"/>
              </w:rPr>
              <w:t>1.</w:t>
            </w:r>
            <w:r w:rsidR="003D31EB" w:rsidRPr="005D07D5">
              <w:rPr>
                <w:sz w:val="28"/>
                <w:szCs w:val="28"/>
                <w:lang w:val="uk-UA"/>
              </w:rPr>
              <w:t>2</w:t>
            </w:r>
            <w:r w:rsidRPr="005D07D5">
              <w:rPr>
                <w:sz w:val="28"/>
                <w:szCs w:val="28"/>
                <w:lang w:val="uk-UA"/>
              </w:rPr>
              <w:t xml:space="preserve">. </w:t>
            </w:r>
            <w:r w:rsidR="005D07D5" w:rsidRPr="005D07D5">
              <w:rPr>
                <w:sz w:val="28"/>
                <w:szCs w:val="28"/>
                <w:lang w:val="uk-UA"/>
              </w:rPr>
              <w:t>Інструменти забезпечення інноваційного розвитку</w:t>
            </w:r>
            <w:r w:rsidR="0096789D" w:rsidRPr="005D07D5">
              <w:rPr>
                <w:sz w:val="28"/>
                <w:szCs w:val="28"/>
                <w:lang w:val="uk-UA"/>
              </w:rPr>
              <w:t>..</w:t>
            </w:r>
            <w:r w:rsidR="00A95492" w:rsidRPr="005D07D5">
              <w:rPr>
                <w:sz w:val="28"/>
                <w:szCs w:val="28"/>
                <w:lang w:val="uk-UA"/>
              </w:rPr>
              <w:t>……………………..</w:t>
            </w:r>
          </w:p>
        </w:tc>
        <w:tc>
          <w:tcPr>
            <w:tcW w:w="618" w:type="dxa"/>
          </w:tcPr>
          <w:p w:rsidR="004A5EFA" w:rsidRPr="005D07D5" w:rsidRDefault="004A5EFA" w:rsidP="008A17FB">
            <w:pPr>
              <w:spacing w:line="360" w:lineRule="auto"/>
              <w:jc w:val="center"/>
              <w:rPr>
                <w:bCs/>
                <w:sz w:val="28"/>
                <w:szCs w:val="28"/>
              </w:rPr>
            </w:pPr>
            <w:r w:rsidRPr="005D07D5">
              <w:rPr>
                <w:bCs/>
                <w:sz w:val="28"/>
                <w:szCs w:val="28"/>
              </w:rPr>
              <w:t>1</w:t>
            </w:r>
            <w:r w:rsidR="008A17FB">
              <w:rPr>
                <w:bCs/>
                <w:sz w:val="28"/>
                <w:szCs w:val="28"/>
              </w:rPr>
              <w:t>7</w:t>
            </w:r>
          </w:p>
        </w:tc>
      </w:tr>
      <w:tr w:rsidR="00082123" w:rsidRPr="00D91E99" w:rsidTr="00640C55">
        <w:trPr>
          <w:trHeight w:val="266"/>
          <w:jc w:val="center"/>
        </w:trPr>
        <w:tc>
          <w:tcPr>
            <w:tcW w:w="9410" w:type="dxa"/>
          </w:tcPr>
          <w:p w:rsidR="00082123" w:rsidRPr="005D07D5" w:rsidRDefault="00082123" w:rsidP="005D07D5">
            <w:pPr>
              <w:pStyle w:val="2"/>
              <w:ind w:left="0"/>
              <w:jc w:val="both"/>
              <w:rPr>
                <w:snapToGrid w:val="0"/>
                <w:sz w:val="28"/>
                <w:szCs w:val="28"/>
              </w:rPr>
            </w:pPr>
            <w:r w:rsidRPr="005D07D5">
              <w:rPr>
                <w:snapToGrid w:val="0"/>
                <w:sz w:val="28"/>
                <w:szCs w:val="28"/>
              </w:rPr>
              <w:t>1.</w:t>
            </w:r>
            <w:r w:rsidR="003D31EB" w:rsidRPr="005D07D5">
              <w:rPr>
                <w:snapToGrid w:val="0"/>
                <w:sz w:val="28"/>
                <w:szCs w:val="28"/>
              </w:rPr>
              <w:t>3</w:t>
            </w:r>
            <w:r w:rsidRPr="005D07D5">
              <w:rPr>
                <w:snapToGrid w:val="0"/>
                <w:sz w:val="28"/>
                <w:szCs w:val="28"/>
              </w:rPr>
              <w:t xml:space="preserve">. </w:t>
            </w:r>
            <w:r w:rsidR="005D07D5" w:rsidRPr="005D07D5">
              <w:rPr>
                <w:sz w:val="28"/>
                <w:szCs w:val="28"/>
              </w:rPr>
              <w:t>Формування стратегії інноваційного розвитку підприємства в умовах глобальних викликів……………………………</w:t>
            </w:r>
            <w:r w:rsidR="006D2410" w:rsidRPr="005D07D5">
              <w:rPr>
                <w:snapToGrid w:val="0"/>
                <w:sz w:val="28"/>
                <w:szCs w:val="28"/>
              </w:rPr>
              <w:t>…………………………</w:t>
            </w:r>
            <w:r w:rsidR="001C6595" w:rsidRPr="005D07D5">
              <w:rPr>
                <w:snapToGrid w:val="0"/>
                <w:sz w:val="28"/>
                <w:szCs w:val="28"/>
              </w:rPr>
              <w:t>.</w:t>
            </w:r>
            <w:r w:rsidR="002F3D95" w:rsidRPr="005D07D5">
              <w:rPr>
                <w:snapToGrid w:val="0"/>
                <w:sz w:val="28"/>
                <w:szCs w:val="28"/>
              </w:rPr>
              <w:t>.</w:t>
            </w:r>
            <w:r w:rsidR="00A95492" w:rsidRPr="005D07D5">
              <w:rPr>
                <w:snapToGrid w:val="0"/>
                <w:sz w:val="28"/>
                <w:szCs w:val="28"/>
              </w:rPr>
              <w:t>……</w:t>
            </w:r>
          </w:p>
        </w:tc>
        <w:tc>
          <w:tcPr>
            <w:tcW w:w="618" w:type="dxa"/>
          </w:tcPr>
          <w:p w:rsidR="006D2410" w:rsidRPr="005D07D5" w:rsidRDefault="006D2410" w:rsidP="00BC287F">
            <w:pPr>
              <w:spacing w:line="360" w:lineRule="auto"/>
              <w:jc w:val="center"/>
              <w:rPr>
                <w:bCs/>
                <w:sz w:val="28"/>
                <w:szCs w:val="28"/>
              </w:rPr>
            </w:pPr>
          </w:p>
          <w:p w:rsidR="004A5EFA" w:rsidRPr="005D07D5" w:rsidRDefault="000A1971" w:rsidP="00C31E34">
            <w:pPr>
              <w:spacing w:line="360" w:lineRule="auto"/>
              <w:jc w:val="center"/>
              <w:rPr>
                <w:bCs/>
                <w:sz w:val="28"/>
                <w:szCs w:val="28"/>
              </w:rPr>
            </w:pPr>
            <w:r w:rsidRPr="005D07D5">
              <w:rPr>
                <w:bCs/>
                <w:sz w:val="28"/>
                <w:szCs w:val="28"/>
              </w:rPr>
              <w:t>2</w:t>
            </w:r>
            <w:r w:rsidR="00C31E34">
              <w:rPr>
                <w:bCs/>
                <w:sz w:val="28"/>
                <w:szCs w:val="28"/>
              </w:rPr>
              <w:t>0</w:t>
            </w:r>
          </w:p>
        </w:tc>
      </w:tr>
      <w:tr w:rsidR="00BC0D52" w:rsidRPr="00D91E99" w:rsidTr="00640C55">
        <w:trPr>
          <w:trHeight w:val="505"/>
          <w:jc w:val="center"/>
        </w:trPr>
        <w:tc>
          <w:tcPr>
            <w:tcW w:w="9410" w:type="dxa"/>
          </w:tcPr>
          <w:p w:rsidR="00BC0D52" w:rsidRPr="005D07D5" w:rsidRDefault="00082123" w:rsidP="00154EF6">
            <w:pPr>
              <w:shd w:val="clear" w:color="auto" w:fill="FFFFFF"/>
              <w:tabs>
                <w:tab w:val="left" w:pos="1176"/>
              </w:tabs>
              <w:spacing w:line="360" w:lineRule="auto"/>
              <w:rPr>
                <w:sz w:val="28"/>
                <w:szCs w:val="28"/>
              </w:rPr>
            </w:pPr>
            <w:r w:rsidRPr="005D07D5">
              <w:rPr>
                <w:caps/>
                <w:color w:val="000000"/>
                <w:spacing w:val="20"/>
                <w:sz w:val="28"/>
                <w:szCs w:val="28"/>
              </w:rPr>
              <w:t>Розділ</w:t>
            </w:r>
            <w:r w:rsidRPr="005D07D5">
              <w:rPr>
                <w:caps/>
                <w:color w:val="000000"/>
                <w:sz w:val="28"/>
                <w:szCs w:val="28"/>
              </w:rPr>
              <w:t xml:space="preserve"> 2. </w:t>
            </w:r>
            <w:r w:rsidR="00D91E99" w:rsidRPr="005D07D5">
              <w:rPr>
                <w:caps/>
                <w:sz w:val="28"/>
                <w:szCs w:val="28"/>
              </w:rPr>
              <w:t xml:space="preserve">аналітичне дослідження  господарської системи та </w:t>
            </w:r>
            <w:r w:rsidR="00154EF6" w:rsidRPr="005D07D5">
              <w:rPr>
                <w:caps/>
                <w:sz w:val="28"/>
                <w:szCs w:val="28"/>
              </w:rPr>
              <w:t xml:space="preserve">управління </w:t>
            </w:r>
            <w:r w:rsidR="00D91E99" w:rsidRPr="005D07D5">
              <w:rPr>
                <w:caps/>
                <w:sz w:val="28"/>
                <w:szCs w:val="28"/>
              </w:rPr>
              <w:t>інноваційн</w:t>
            </w:r>
            <w:r w:rsidR="00154EF6" w:rsidRPr="005D07D5">
              <w:rPr>
                <w:caps/>
                <w:sz w:val="28"/>
                <w:szCs w:val="28"/>
              </w:rPr>
              <w:t xml:space="preserve">им </w:t>
            </w:r>
            <w:r w:rsidR="00D91E99" w:rsidRPr="005D07D5">
              <w:rPr>
                <w:caps/>
                <w:sz w:val="28"/>
                <w:szCs w:val="28"/>
              </w:rPr>
              <w:t>розвитк</w:t>
            </w:r>
            <w:r w:rsidR="00154EF6" w:rsidRPr="005D07D5">
              <w:rPr>
                <w:caps/>
                <w:sz w:val="28"/>
                <w:szCs w:val="28"/>
              </w:rPr>
              <w:t>ом</w:t>
            </w:r>
            <w:r w:rsidR="00D91E99" w:rsidRPr="005D07D5">
              <w:rPr>
                <w:caps/>
                <w:sz w:val="28"/>
                <w:szCs w:val="28"/>
              </w:rPr>
              <w:t xml:space="preserve"> ПАТ  «одеський-портовий-холодильник»……………………………</w:t>
            </w:r>
            <w:r w:rsidR="00D04D49" w:rsidRPr="005D07D5">
              <w:rPr>
                <w:caps/>
                <w:sz w:val="28"/>
                <w:szCs w:val="28"/>
              </w:rPr>
              <w:t>.</w:t>
            </w:r>
            <w:r w:rsidR="00752747" w:rsidRPr="005D07D5">
              <w:rPr>
                <w:caps/>
                <w:sz w:val="28"/>
                <w:szCs w:val="28"/>
              </w:rPr>
              <w:t>.</w:t>
            </w:r>
            <w:r w:rsidR="00A95492" w:rsidRPr="005D07D5">
              <w:rPr>
                <w:caps/>
                <w:color w:val="000000"/>
                <w:sz w:val="28"/>
                <w:szCs w:val="28"/>
              </w:rPr>
              <w:t>.</w:t>
            </w:r>
          </w:p>
        </w:tc>
        <w:tc>
          <w:tcPr>
            <w:tcW w:w="618" w:type="dxa"/>
          </w:tcPr>
          <w:p w:rsidR="00BC0D52" w:rsidRPr="005D07D5" w:rsidRDefault="00BC0D52" w:rsidP="002F3D95">
            <w:pPr>
              <w:spacing w:line="360" w:lineRule="auto"/>
              <w:jc w:val="center"/>
              <w:rPr>
                <w:sz w:val="28"/>
                <w:szCs w:val="28"/>
              </w:rPr>
            </w:pPr>
          </w:p>
          <w:p w:rsidR="00D91E99" w:rsidRPr="005D07D5" w:rsidRDefault="00D91E99" w:rsidP="002F3D95">
            <w:pPr>
              <w:spacing w:line="360" w:lineRule="auto"/>
              <w:jc w:val="center"/>
              <w:rPr>
                <w:sz w:val="28"/>
                <w:szCs w:val="28"/>
              </w:rPr>
            </w:pPr>
          </w:p>
          <w:p w:rsidR="004A5EFA" w:rsidRPr="005D07D5" w:rsidRDefault="003C656C" w:rsidP="00BC287F">
            <w:pPr>
              <w:spacing w:line="360" w:lineRule="auto"/>
              <w:jc w:val="center"/>
              <w:rPr>
                <w:sz w:val="28"/>
                <w:szCs w:val="28"/>
              </w:rPr>
            </w:pPr>
            <w:r>
              <w:rPr>
                <w:sz w:val="28"/>
                <w:szCs w:val="28"/>
              </w:rPr>
              <w:t>27</w:t>
            </w:r>
          </w:p>
        </w:tc>
      </w:tr>
      <w:tr w:rsidR="00C11542" w:rsidRPr="00D91E99" w:rsidTr="00640C55">
        <w:trPr>
          <w:jc w:val="center"/>
        </w:trPr>
        <w:tc>
          <w:tcPr>
            <w:tcW w:w="9410" w:type="dxa"/>
          </w:tcPr>
          <w:p w:rsidR="00C11542" w:rsidRPr="00154EF6" w:rsidRDefault="00C11542" w:rsidP="006C07B5">
            <w:pPr>
              <w:shd w:val="clear" w:color="auto" w:fill="FFFFFF"/>
              <w:tabs>
                <w:tab w:val="left" w:pos="1176"/>
              </w:tabs>
              <w:spacing w:line="360" w:lineRule="auto"/>
              <w:rPr>
                <w:caps/>
                <w:sz w:val="28"/>
                <w:szCs w:val="28"/>
              </w:rPr>
            </w:pPr>
            <w:r w:rsidRPr="00154EF6">
              <w:rPr>
                <w:sz w:val="28"/>
                <w:szCs w:val="28"/>
              </w:rPr>
              <w:t>2.1</w:t>
            </w:r>
            <w:r w:rsidR="00903292" w:rsidRPr="00154EF6">
              <w:rPr>
                <w:sz w:val="28"/>
                <w:szCs w:val="28"/>
              </w:rPr>
              <w:t>.</w:t>
            </w:r>
            <w:r w:rsidR="007B0EA5" w:rsidRPr="00154EF6">
              <w:rPr>
                <w:sz w:val="28"/>
                <w:szCs w:val="28"/>
              </w:rPr>
              <w:t xml:space="preserve"> </w:t>
            </w:r>
            <w:r w:rsidR="00D91E99" w:rsidRPr="00154EF6">
              <w:rPr>
                <w:sz w:val="28"/>
                <w:szCs w:val="28"/>
              </w:rPr>
              <w:t>Характеристика Приватного Акціонерного Товариства «Одеський-портовий-холодильник»…………………………………………………..</w:t>
            </w:r>
            <w:r w:rsidR="006C07B5" w:rsidRPr="00154EF6">
              <w:rPr>
                <w:sz w:val="28"/>
                <w:szCs w:val="28"/>
              </w:rPr>
              <w:t>….</w:t>
            </w:r>
            <w:r w:rsidRPr="00154EF6">
              <w:rPr>
                <w:sz w:val="28"/>
                <w:szCs w:val="28"/>
              </w:rPr>
              <w:t>….</w:t>
            </w:r>
          </w:p>
        </w:tc>
        <w:tc>
          <w:tcPr>
            <w:tcW w:w="618" w:type="dxa"/>
          </w:tcPr>
          <w:p w:rsidR="00D91E99" w:rsidRPr="00154EF6" w:rsidRDefault="00D91E99" w:rsidP="00BC287F">
            <w:pPr>
              <w:spacing w:line="360" w:lineRule="auto"/>
              <w:jc w:val="center"/>
              <w:rPr>
                <w:sz w:val="28"/>
                <w:szCs w:val="28"/>
              </w:rPr>
            </w:pPr>
          </w:p>
          <w:p w:rsidR="00C11542" w:rsidRPr="00154EF6" w:rsidRDefault="003C656C" w:rsidP="00BC287F">
            <w:pPr>
              <w:spacing w:line="360" w:lineRule="auto"/>
              <w:jc w:val="center"/>
              <w:rPr>
                <w:sz w:val="28"/>
                <w:szCs w:val="28"/>
              </w:rPr>
            </w:pPr>
            <w:r>
              <w:rPr>
                <w:sz w:val="28"/>
                <w:szCs w:val="28"/>
              </w:rPr>
              <w:t>27</w:t>
            </w:r>
          </w:p>
        </w:tc>
      </w:tr>
      <w:tr w:rsidR="00C11542" w:rsidRPr="00D91E99" w:rsidTr="00640C55">
        <w:trPr>
          <w:jc w:val="center"/>
        </w:trPr>
        <w:tc>
          <w:tcPr>
            <w:tcW w:w="9410" w:type="dxa"/>
          </w:tcPr>
          <w:p w:rsidR="00C11542" w:rsidRPr="00F34AF4" w:rsidRDefault="00C11542" w:rsidP="00154EF6">
            <w:pPr>
              <w:spacing w:line="360" w:lineRule="auto"/>
              <w:rPr>
                <w:sz w:val="28"/>
                <w:szCs w:val="28"/>
              </w:rPr>
            </w:pPr>
            <w:r w:rsidRPr="00F34AF4">
              <w:rPr>
                <w:sz w:val="28"/>
                <w:szCs w:val="28"/>
              </w:rPr>
              <w:t xml:space="preserve">2.2. </w:t>
            </w:r>
            <w:r w:rsidR="00154EF6" w:rsidRPr="00F34AF4">
              <w:rPr>
                <w:sz w:val="28"/>
                <w:szCs w:val="28"/>
              </w:rPr>
              <w:t xml:space="preserve">Аналіз ефективності управлінської діяльності на </w:t>
            </w:r>
            <w:r w:rsidR="00154EF6" w:rsidRPr="00F34AF4">
              <w:rPr>
                <w:rFonts w:eastAsia="Calibri"/>
                <w:color w:val="000000"/>
                <w:sz w:val="28"/>
                <w:szCs w:val="28"/>
                <w:shd w:val="clear" w:color="auto" w:fill="FFFFFF"/>
              </w:rPr>
              <w:t xml:space="preserve">ПАТ </w:t>
            </w:r>
            <w:r w:rsidR="00154EF6" w:rsidRPr="00F34AF4">
              <w:rPr>
                <w:sz w:val="28"/>
                <w:szCs w:val="28"/>
              </w:rPr>
              <w:t>«Одеський-портовий-холодильник»</w:t>
            </w:r>
            <w:r w:rsidR="00640523" w:rsidRPr="00F34AF4">
              <w:rPr>
                <w:sz w:val="28"/>
                <w:szCs w:val="28"/>
              </w:rPr>
              <w:t>………………………………………</w:t>
            </w:r>
            <w:r w:rsidR="00903292" w:rsidRPr="00F34AF4">
              <w:rPr>
                <w:sz w:val="28"/>
                <w:szCs w:val="28"/>
              </w:rPr>
              <w:t>……….</w:t>
            </w:r>
            <w:r w:rsidRPr="00F34AF4">
              <w:rPr>
                <w:sz w:val="28"/>
                <w:szCs w:val="28"/>
              </w:rPr>
              <w:t>...............</w:t>
            </w:r>
          </w:p>
        </w:tc>
        <w:tc>
          <w:tcPr>
            <w:tcW w:w="618" w:type="dxa"/>
          </w:tcPr>
          <w:p w:rsidR="00903292" w:rsidRPr="00F34AF4" w:rsidRDefault="00903292" w:rsidP="0097559D">
            <w:pPr>
              <w:spacing w:line="360" w:lineRule="auto"/>
              <w:jc w:val="center"/>
              <w:rPr>
                <w:sz w:val="28"/>
                <w:szCs w:val="28"/>
              </w:rPr>
            </w:pPr>
          </w:p>
          <w:p w:rsidR="00C11542" w:rsidRPr="00F34AF4" w:rsidRDefault="003C656C" w:rsidP="0099713B">
            <w:pPr>
              <w:spacing w:line="360" w:lineRule="auto"/>
              <w:jc w:val="center"/>
              <w:rPr>
                <w:sz w:val="28"/>
                <w:szCs w:val="28"/>
              </w:rPr>
            </w:pPr>
            <w:r>
              <w:rPr>
                <w:sz w:val="28"/>
                <w:szCs w:val="28"/>
              </w:rPr>
              <w:t>30</w:t>
            </w:r>
          </w:p>
        </w:tc>
      </w:tr>
      <w:tr w:rsidR="00F93202" w:rsidRPr="00D91E99" w:rsidTr="00640C55">
        <w:trPr>
          <w:jc w:val="center"/>
        </w:trPr>
        <w:tc>
          <w:tcPr>
            <w:tcW w:w="9410" w:type="dxa"/>
          </w:tcPr>
          <w:p w:rsidR="00F93202" w:rsidRPr="005D07D5" w:rsidRDefault="00B67C3A" w:rsidP="00F34AF4">
            <w:pPr>
              <w:spacing w:line="360" w:lineRule="auto"/>
              <w:rPr>
                <w:sz w:val="28"/>
                <w:szCs w:val="28"/>
              </w:rPr>
            </w:pPr>
            <w:r w:rsidRPr="005D07D5">
              <w:rPr>
                <w:caps/>
                <w:sz w:val="28"/>
                <w:szCs w:val="28"/>
              </w:rPr>
              <w:t xml:space="preserve">Розділ 3. </w:t>
            </w:r>
            <w:r w:rsidR="00FF1569" w:rsidRPr="005D07D5">
              <w:rPr>
                <w:caps/>
                <w:color w:val="000000"/>
                <w:sz w:val="28"/>
                <w:szCs w:val="28"/>
              </w:rPr>
              <w:t xml:space="preserve">Удосконалення </w:t>
            </w:r>
            <w:r w:rsidR="0094013D" w:rsidRPr="005D07D5">
              <w:rPr>
                <w:caps/>
                <w:color w:val="000000"/>
                <w:sz w:val="28"/>
                <w:szCs w:val="28"/>
              </w:rPr>
              <w:t xml:space="preserve">процесу </w:t>
            </w:r>
            <w:r w:rsidR="00F34AF4" w:rsidRPr="005D07D5">
              <w:rPr>
                <w:bCs/>
                <w:caps/>
                <w:sz w:val="28"/>
                <w:szCs w:val="28"/>
              </w:rPr>
              <w:t xml:space="preserve">Управління інноваційним розвитком </w:t>
            </w:r>
            <w:r w:rsidR="00F34AF4" w:rsidRPr="005D07D5">
              <w:rPr>
                <w:caps/>
                <w:sz w:val="28"/>
                <w:szCs w:val="28"/>
              </w:rPr>
              <w:t>ПАТ  «одеський-портовий-холодильник»……………………………………………………..</w:t>
            </w:r>
            <w:r w:rsidR="004C57B2" w:rsidRPr="005D07D5">
              <w:rPr>
                <w:bCs/>
                <w:caps/>
                <w:color w:val="000000"/>
                <w:sz w:val="28"/>
                <w:szCs w:val="28"/>
              </w:rPr>
              <w:t>……</w:t>
            </w:r>
            <w:r w:rsidR="00A95492" w:rsidRPr="005D07D5">
              <w:rPr>
                <w:caps/>
                <w:color w:val="000000"/>
                <w:sz w:val="28"/>
                <w:szCs w:val="28"/>
              </w:rPr>
              <w:t>……</w:t>
            </w:r>
          </w:p>
        </w:tc>
        <w:tc>
          <w:tcPr>
            <w:tcW w:w="618" w:type="dxa"/>
          </w:tcPr>
          <w:p w:rsidR="0096789D" w:rsidRPr="005D07D5" w:rsidRDefault="0096789D" w:rsidP="002F3D95">
            <w:pPr>
              <w:spacing w:line="360" w:lineRule="auto"/>
              <w:jc w:val="center"/>
              <w:rPr>
                <w:sz w:val="28"/>
                <w:szCs w:val="28"/>
              </w:rPr>
            </w:pPr>
          </w:p>
          <w:p w:rsidR="00F34AF4" w:rsidRPr="005D07D5" w:rsidRDefault="00F34AF4" w:rsidP="002F3D95">
            <w:pPr>
              <w:spacing w:line="360" w:lineRule="auto"/>
              <w:jc w:val="center"/>
              <w:rPr>
                <w:sz w:val="28"/>
                <w:szCs w:val="28"/>
              </w:rPr>
            </w:pPr>
          </w:p>
          <w:p w:rsidR="004A5EFA" w:rsidRPr="005D07D5" w:rsidRDefault="00E672A8" w:rsidP="003C656C">
            <w:pPr>
              <w:spacing w:line="360" w:lineRule="auto"/>
              <w:jc w:val="center"/>
              <w:rPr>
                <w:sz w:val="28"/>
                <w:szCs w:val="28"/>
              </w:rPr>
            </w:pPr>
            <w:r w:rsidRPr="005D07D5">
              <w:rPr>
                <w:sz w:val="28"/>
                <w:szCs w:val="28"/>
              </w:rPr>
              <w:t>4</w:t>
            </w:r>
            <w:r w:rsidR="003C656C">
              <w:rPr>
                <w:sz w:val="28"/>
                <w:szCs w:val="28"/>
              </w:rPr>
              <w:t>3</w:t>
            </w:r>
          </w:p>
        </w:tc>
      </w:tr>
      <w:tr w:rsidR="00F93202" w:rsidRPr="00D91E99" w:rsidTr="00640C55">
        <w:trPr>
          <w:jc w:val="center"/>
        </w:trPr>
        <w:tc>
          <w:tcPr>
            <w:tcW w:w="9410" w:type="dxa"/>
          </w:tcPr>
          <w:p w:rsidR="00F93202" w:rsidRPr="005D07D5" w:rsidRDefault="00F93202" w:rsidP="00A90014">
            <w:pPr>
              <w:spacing w:line="360" w:lineRule="auto"/>
              <w:rPr>
                <w:sz w:val="28"/>
                <w:szCs w:val="28"/>
              </w:rPr>
            </w:pPr>
            <w:r w:rsidRPr="005D07D5">
              <w:rPr>
                <w:sz w:val="28"/>
                <w:szCs w:val="28"/>
              </w:rPr>
              <w:t xml:space="preserve">3.1. </w:t>
            </w:r>
            <w:r w:rsidR="005D07D5" w:rsidRPr="005D07D5">
              <w:rPr>
                <w:sz w:val="28"/>
                <w:szCs w:val="28"/>
              </w:rPr>
              <w:t>Концептуальне забезпечення формування інноваційної стратегії ПАТ  «Одеський-портовий-холодильник»………………………………….</w:t>
            </w:r>
            <w:r w:rsidR="00A1197D" w:rsidRPr="005D07D5">
              <w:rPr>
                <w:bCs/>
                <w:color w:val="200F03"/>
                <w:sz w:val="28"/>
                <w:szCs w:val="28"/>
                <w:lang w:val="ru-RU"/>
              </w:rPr>
              <w:t>……...</w:t>
            </w:r>
            <w:r w:rsidR="00A95492" w:rsidRPr="005D07D5">
              <w:rPr>
                <w:bCs/>
                <w:color w:val="200F03"/>
                <w:sz w:val="28"/>
                <w:szCs w:val="28"/>
              </w:rPr>
              <w:t>…</w:t>
            </w:r>
          </w:p>
        </w:tc>
        <w:tc>
          <w:tcPr>
            <w:tcW w:w="618" w:type="dxa"/>
          </w:tcPr>
          <w:p w:rsidR="00F93202" w:rsidRPr="005D07D5" w:rsidRDefault="00F93202" w:rsidP="002F3D95">
            <w:pPr>
              <w:spacing w:line="360" w:lineRule="auto"/>
              <w:jc w:val="center"/>
              <w:rPr>
                <w:sz w:val="28"/>
                <w:szCs w:val="28"/>
              </w:rPr>
            </w:pPr>
          </w:p>
          <w:p w:rsidR="004A5EFA" w:rsidRPr="005D07D5" w:rsidRDefault="00E672A8" w:rsidP="003C656C">
            <w:pPr>
              <w:spacing w:line="360" w:lineRule="auto"/>
              <w:jc w:val="center"/>
              <w:rPr>
                <w:sz w:val="28"/>
                <w:szCs w:val="28"/>
              </w:rPr>
            </w:pPr>
            <w:r w:rsidRPr="005D07D5">
              <w:rPr>
                <w:sz w:val="28"/>
                <w:szCs w:val="28"/>
              </w:rPr>
              <w:t>4</w:t>
            </w:r>
            <w:r w:rsidR="003C656C">
              <w:rPr>
                <w:sz w:val="28"/>
                <w:szCs w:val="28"/>
              </w:rPr>
              <w:t>3</w:t>
            </w:r>
          </w:p>
        </w:tc>
      </w:tr>
      <w:tr w:rsidR="00F93202" w:rsidRPr="00D91E99" w:rsidTr="00640C55">
        <w:trPr>
          <w:jc w:val="center"/>
        </w:trPr>
        <w:tc>
          <w:tcPr>
            <w:tcW w:w="9410" w:type="dxa"/>
          </w:tcPr>
          <w:p w:rsidR="00F93202" w:rsidRPr="00EA1587" w:rsidRDefault="00B67C3A" w:rsidP="006910C5">
            <w:pPr>
              <w:pStyle w:val="af3"/>
              <w:shd w:val="clear" w:color="auto" w:fill="FFFFFF"/>
              <w:spacing w:before="0" w:beforeAutospacing="0" w:after="0" w:afterAutospacing="0" w:line="360" w:lineRule="auto"/>
              <w:jc w:val="both"/>
              <w:rPr>
                <w:color w:val="200F03"/>
                <w:sz w:val="28"/>
                <w:szCs w:val="28"/>
                <w:lang w:val="uk-UA"/>
              </w:rPr>
            </w:pPr>
            <w:r w:rsidRPr="00EA1587">
              <w:rPr>
                <w:sz w:val="28"/>
                <w:szCs w:val="28"/>
                <w:lang w:val="uk-UA"/>
              </w:rPr>
              <w:t xml:space="preserve">3.2. </w:t>
            </w:r>
            <w:r w:rsidR="00EA1587" w:rsidRPr="00EA1587">
              <w:rPr>
                <w:sz w:val="28"/>
                <w:szCs w:val="28"/>
                <w:lang w:val="uk-UA"/>
              </w:rPr>
              <w:t xml:space="preserve">Стратегічне планування в  системі забезпечення  </w:t>
            </w:r>
            <w:r w:rsidR="006910C5">
              <w:rPr>
                <w:sz w:val="28"/>
                <w:szCs w:val="28"/>
                <w:lang w:val="uk-UA"/>
              </w:rPr>
              <w:t>у</w:t>
            </w:r>
            <w:r w:rsidR="00EA1587" w:rsidRPr="00EA1587">
              <w:rPr>
                <w:bCs/>
                <w:sz w:val="28"/>
                <w:szCs w:val="28"/>
                <w:lang w:val="uk-UA"/>
              </w:rPr>
              <w:t xml:space="preserve">правління інноваційним розвитком </w:t>
            </w:r>
            <w:r w:rsidR="00EA1587" w:rsidRPr="00EA1587">
              <w:rPr>
                <w:sz w:val="28"/>
                <w:szCs w:val="28"/>
                <w:lang w:val="uk-UA"/>
              </w:rPr>
              <w:t>ПАТ  «Одеський-портовий-холодильник»</w:t>
            </w:r>
            <w:r w:rsidR="000F0BD5" w:rsidRPr="00EA1587">
              <w:rPr>
                <w:sz w:val="28"/>
                <w:szCs w:val="28"/>
                <w:lang w:val="uk-UA"/>
              </w:rPr>
              <w:t>……</w:t>
            </w:r>
            <w:r w:rsidR="00FF1569" w:rsidRPr="00EA1587">
              <w:rPr>
                <w:caps/>
                <w:sz w:val="28"/>
                <w:szCs w:val="28"/>
                <w:lang w:val="uk-UA"/>
              </w:rPr>
              <w:t>…..</w:t>
            </w:r>
          </w:p>
        </w:tc>
        <w:tc>
          <w:tcPr>
            <w:tcW w:w="618" w:type="dxa"/>
          </w:tcPr>
          <w:p w:rsidR="00FF1569" w:rsidRPr="00EA1587" w:rsidRDefault="00FF1569" w:rsidP="00752747">
            <w:pPr>
              <w:spacing w:line="360" w:lineRule="auto"/>
              <w:jc w:val="center"/>
              <w:rPr>
                <w:sz w:val="28"/>
                <w:szCs w:val="28"/>
              </w:rPr>
            </w:pPr>
          </w:p>
          <w:p w:rsidR="00F93202" w:rsidRPr="00EA1587" w:rsidRDefault="00753B00" w:rsidP="00807A24">
            <w:pPr>
              <w:spacing w:line="360" w:lineRule="auto"/>
              <w:jc w:val="center"/>
              <w:rPr>
                <w:sz w:val="28"/>
                <w:szCs w:val="28"/>
              </w:rPr>
            </w:pPr>
            <w:r>
              <w:rPr>
                <w:sz w:val="28"/>
                <w:szCs w:val="28"/>
              </w:rPr>
              <w:t>48</w:t>
            </w:r>
          </w:p>
        </w:tc>
      </w:tr>
      <w:tr w:rsidR="00F93202" w:rsidRPr="00DD7F3D" w:rsidTr="00640C55">
        <w:trPr>
          <w:jc w:val="center"/>
        </w:trPr>
        <w:tc>
          <w:tcPr>
            <w:tcW w:w="9410" w:type="dxa"/>
          </w:tcPr>
          <w:p w:rsidR="00F93202" w:rsidRPr="00DD7F3D" w:rsidRDefault="00F93202" w:rsidP="002F3D95">
            <w:pPr>
              <w:spacing w:line="360" w:lineRule="auto"/>
              <w:rPr>
                <w:caps/>
                <w:sz w:val="28"/>
                <w:szCs w:val="28"/>
              </w:rPr>
            </w:pPr>
            <w:r w:rsidRPr="00DD7F3D">
              <w:rPr>
                <w:caps/>
                <w:sz w:val="28"/>
                <w:szCs w:val="28"/>
              </w:rPr>
              <w:t>Висновки</w:t>
            </w:r>
            <w:r w:rsidR="003D31EB" w:rsidRPr="00DD7F3D">
              <w:rPr>
                <w:caps/>
                <w:sz w:val="28"/>
                <w:szCs w:val="28"/>
              </w:rPr>
              <w:t>……………………..</w:t>
            </w:r>
            <w:r w:rsidRPr="00DD7F3D">
              <w:rPr>
                <w:caps/>
                <w:sz w:val="28"/>
                <w:szCs w:val="28"/>
              </w:rPr>
              <w:t>……………………………………</w:t>
            </w:r>
            <w:r w:rsidR="00AB13F4" w:rsidRPr="00DD7F3D">
              <w:rPr>
                <w:caps/>
                <w:sz w:val="28"/>
                <w:szCs w:val="28"/>
              </w:rPr>
              <w:t>..</w:t>
            </w:r>
            <w:r w:rsidRPr="00DD7F3D">
              <w:rPr>
                <w:caps/>
                <w:sz w:val="28"/>
                <w:szCs w:val="28"/>
              </w:rPr>
              <w:t>……..…</w:t>
            </w:r>
          </w:p>
        </w:tc>
        <w:tc>
          <w:tcPr>
            <w:tcW w:w="618" w:type="dxa"/>
          </w:tcPr>
          <w:p w:rsidR="00F93202" w:rsidRPr="00DD7F3D" w:rsidRDefault="005F2130" w:rsidP="00B3342E">
            <w:pPr>
              <w:spacing w:line="360" w:lineRule="auto"/>
              <w:jc w:val="center"/>
              <w:rPr>
                <w:sz w:val="28"/>
                <w:szCs w:val="28"/>
              </w:rPr>
            </w:pPr>
            <w:r w:rsidRPr="00DD7F3D">
              <w:rPr>
                <w:sz w:val="28"/>
                <w:szCs w:val="28"/>
              </w:rPr>
              <w:t>5</w:t>
            </w:r>
            <w:r w:rsidR="00B3342E">
              <w:rPr>
                <w:sz w:val="28"/>
                <w:szCs w:val="28"/>
              </w:rPr>
              <w:t>3</w:t>
            </w:r>
          </w:p>
        </w:tc>
      </w:tr>
      <w:tr w:rsidR="00F93202" w:rsidRPr="00DD7F3D" w:rsidTr="00640C55">
        <w:trPr>
          <w:trHeight w:val="398"/>
          <w:jc w:val="center"/>
        </w:trPr>
        <w:tc>
          <w:tcPr>
            <w:tcW w:w="9410" w:type="dxa"/>
          </w:tcPr>
          <w:p w:rsidR="00EF7D9B" w:rsidRPr="00DD7F3D" w:rsidRDefault="00EF7D9B" w:rsidP="002F3D95">
            <w:pPr>
              <w:pStyle w:val="af3"/>
              <w:shd w:val="clear" w:color="auto" w:fill="FFFFFF"/>
              <w:spacing w:before="0" w:beforeAutospacing="0" w:after="0" w:afterAutospacing="0" w:line="360" w:lineRule="auto"/>
              <w:rPr>
                <w:caps/>
                <w:color w:val="200F03"/>
                <w:sz w:val="28"/>
                <w:szCs w:val="28"/>
                <w:lang w:val="uk-UA"/>
              </w:rPr>
            </w:pPr>
            <w:r w:rsidRPr="00DD7F3D">
              <w:rPr>
                <w:caps/>
                <w:sz w:val="28"/>
                <w:szCs w:val="28"/>
                <w:lang w:val="uk-UA"/>
              </w:rPr>
              <w:t>Список використаних джерел……</w:t>
            </w:r>
            <w:r w:rsidR="003D31EB" w:rsidRPr="00DD7F3D">
              <w:rPr>
                <w:caps/>
                <w:sz w:val="28"/>
                <w:szCs w:val="28"/>
                <w:lang w:val="uk-UA"/>
              </w:rPr>
              <w:t>….</w:t>
            </w:r>
            <w:r w:rsidRPr="00DD7F3D">
              <w:rPr>
                <w:caps/>
                <w:sz w:val="28"/>
                <w:szCs w:val="28"/>
                <w:lang w:val="uk-UA"/>
              </w:rPr>
              <w:t>……………</w:t>
            </w:r>
            <w:r w:rsidR="00A95492" w:rsidRPr="00DD7F3D">
              <w:rPr>
                <w:caps/>
                <w:sz w:val="28"/>
                <w:szCs w:val="28"/>
                <w:lang w:val="uk-UA"/>
              </w:rPr>
              <w:t>..……………</w:t>
            </w:r>
            <w:r w:rsidRPr="00DD7F3D">
              <w:rPr>
                <w:caps/>
                <w:sz w:val="28"/>
                <w:szCs w:val="28"/>
                <w:lang w:val="uk-UA"/>
              </w:rPr>
              <w:t>…..</w:t>
            </w:r>
          </w:p>
        </w:tc>
        <w:tc>
          <w:tcPr>
            <w:tcW w:w="618" w:type="dxa"/>
          </w:tcPr>
          <w:p w:rsidR="00F93202" w:rsidRPr="00DD7F3D" w:rsidRDefault="00B3342E" w:rsidP="00215CB1">
            <w:pPr>
              <w:spacing w:line="360" w:lineRule="auto"/>
              <w:jc w:val="center"/>
              <w:rPr>
                <w:sz w:val="28"/>
                <w:szCs w:val="28"/>
              </w:rPr>
            </w:pPr>
            <w:r>
              <w:rPr>
                <w:sz w:val="28"/>
                <w:szCs w:val="28"/>
              </w:rPr>
              <w:t>56</w:t>
            </w:r>
          </w:p>
        </w:tc>
      </w:tr>
      <w:tr w:rsidR="0091500A" w:rsidRPr="00DD7F3D" w:rsidTr="00640C55">
        <w:trPr>
          <w:trHeight w:val="398"/>
          <w:jc w:val="center"/>
        </w:trPr>
        <w:tc>
          <w:tcPr>
            <w:tcW w:w="9410" w:type="dxa"/>
          </w:tcPr>
          <w:p w:rsidR="0091500A" w:rsidRPr="00DD7F3D" w:rsidRDefault="0091500A" w:rsidP="00084D18">
            <w:pPr>
              <w:spacing w:line="360" w:lineRule="auto"/>
              <w:rPr>
                <w:caps/>
                <w:sz w:val="28"/>
                <w:szCs w:val="28"/>
              </w:rPr>
            </w:pPr>
            <w:r w:rsidRPr="00DD7F3D">
              <w:rPr>
                <w:caps/>
                <w:sz w:val="28"/>
                <w:szCs w:val="28"/>
              </w:rPr>
              <w:t>додатки……………………..……………………………………..……..…</w:t>
            </w:r>
          </w:p>
        </w:tc>
        <w:tc>
          <w:tcPr>
            <w:tcW w:w="618" w:type="dxa"/>
          </w:tcPr>
          <w:p w:rsidR="0091500A" w:rsidRPr="00DD7F3D" w:rsidRDefault="00215CB1" w:rsidP="00B3342E">
            <w:pPr>
              <w:spacing w:line="360" w:lineRule="auto"/>
              <w:jc w:val="center"/>
              <w:rPr>
                <w:sz w:val="28"/>
                <w:szCs w:val="28"/>
              </w:rPr>
            </w:pPr>
            <w:r w:rsidRPr="00DD7F3D">
              <w:rPr>
                <w:sz w:val="28"/>
                <w:szCs w:val="28"/>
              </w:rPr>
              <w:t>6</w:t>
            </w:r>
            <w:r w:rsidR="00B3342E">
              <w:rPr>
                <w:sz w:val="28"/>
                <w:szCs w:val="28"/>
              </w:rPr>
              <w:t>2</w:t>
            </w:r>
          </w:p>
        </w:tc>
      </w:tr>
    </w:tbl>
    <w:p w:rsidR="00A95492" w:rsidRPr="00DD7F3D" w:rsidRDefault="00A95492" w:rsidP="00C65398">
      <w:pPr>
        <w:spacing w:line="360" w:lineRule="auto"/>
        <w:jc w:val="center"/>
        <w:rPr>
          <w:b/>
          <w:sz w:val="28"/>
          <w:szCs w:val="28"/>
        </w:rPr>
      </w:pPr>
    </w:p>
    <w:p w:rsidR="00F27F8C" w:rsidRDefault="00F27F8C" w:rsidP="003D5CA9">
      <w:pPr>
        <w:spacing w:line="360" w:lineRule="auto"/>
        <w:jc w:val="center"/>
        <w:rPr>
          <w:b/>
          <w:sz w:val="28"/>
          <w:szCs w:val="28"/>
        </w:rPr>
      </w:pPr>
    </w:p>
    <w:p w:rsidR="005D07D5" w:rsidRPr="00DD7F3D" w:rsidRDefault="005D07D5" w:rsidP="003D5CA9">
      <w:pPr>
        <w:spacing w:line="360" w:lineRule="auto"/>
        <w:jc w:val="center"/>
        <w:rPr>
          <w:b/>
          <w:sz w:val="28"/>
          <w:szCs w:val="28"/>
        </w:rPr>
      </w:pPr>
    </w:p>
    <w:p w:rsidR="0091500A" w:rsidRPr="00DD7F3D" w:rsidRDefault="0091500A" w:rsidP="003D5CA9">
      <w:pPr>
        <w:spacing w:line="360" w:lineRule="auto"/>
        <w:jc w:val="center"/>
        <w:rPr>
          <w:b/>
          <w:sz w:val="28"/>
          <w:szCs w:val="28"/>
        </w:rPr>
      </w:pPr>
    </w:p>
    <w:p w:rsidR="00C65398" w:rsidRPr="00DD7F3D" w:rsidRDefault="00C65398" w:rsidP="003D5CA9">
      <w:pPr>
        <w:spacing w:line="360" w:lineRule="auto"/>
        <w:jc w:val="center"/>
        <w:rPr>
          <w:b/>
          <w:sz w:val="28"/>
          <w:szCs w:val="28"/>
        </w:rPr>
      </w:pPr>
      <w:r w:rsidRPr="00DD7F3D">
        <w:rPr>
          <w:b/>
          <w:sz w:val="28"/>
          <w:szCs w:val="28"/>
        </w:rPr>
        <w:lastRenderedPageBreak/>
        <w:t>ВСТУП</w:t>
      </w:r>
    </w:p>
    <w:p w:rsidR="003D5CA9" w:rsidRPr="00DD7F3D" w:rsidRDefault="003D5CA9" w:rsidP="003D5CA9">
      <w:pPr>
        <w:spacing w:line="360" w:lineRule="auto"/>
        <w:jc w:val="center"/>
        <w:rPr>
          <w:b/>
          <w:sz w:val="28"/>
          <w:szCs w:val="28"/>
        </w:rPr>
      </w:pPr>
    </w:p>
    <w:p w:rsidR="00D37364" w:rsidRPr="00DD7F3D" w:rsidRDefault="00D9312F" w:rsidP="003D5CA9">
      <w:pPr>
        <w:spacing w:line="360" w:lineRule="auto"/>
        <w:ind w:firstLine="709"/>
        <w:jc w:val="both"/>
        <w:rPr>
          <w:bCs/>
          <w:color w:val="200F03"/>
          <w:sz w:val="28"/>
          <w:szCs w:val="28"/>
        </w:rPr>
      </w:pPr>
      <w:r w:rsidRPr="00DD7F3D">
        <w:rPr>
          <w:rFonts w:eastAsia="TimesNewRoman"/>
          <w:b/>
          <w:sz w:val="28"/>
          <w:szCs w:val="28"/>
        </w:rPr>
        <w:t>Актуальність</w:t>
      </w:r>
      <w:r w:rsidR="00F36CE2" w:rsidRPr="00DD7F3D">
        <w:rPr>
          <w:rFonts w:eastAsia="TimesNewRoman"/>
          <w:b/>
          <w:sz w:val="28"/>
          <w:szCs w:val="28"/>
        </w:rPr>
        <w:t>.</w:t>
      </w:r>
      <w:r w:rsidR="007B0EA5" w:rsidRPr="00DD7F3D">
        <w:rPr>
          <w:rFonts w:eastAsia="TimesNewRoman"/>
          <w:b/>
          <w:sz w:val="28"/>
          <w:szCs w:val="28"/>
        </w:rPr>
        <w:t xml:space="preserve"> </w:t>
      </w:r>
      <w:r w:rsidR="00F34AF4" w:rsidRPr="00F34AF4">
        <w:rPr>
          <w:rFonts w:eastAsia="TimesNewRoman"/>
          <w:sz w:val="28"/>
          <w:szCs w:val="28"/>
        </w:rPr>
        <w:t xml:space="preserve">В умовах </w:t>
      </w:r>
      <w:r w:rsidR="00F34AF4">
        <w:rPr>
          <w:rFonts w:eastAsia="TimesNewRoman"/>
          <w:sz w:val="28"/>
          <w:szCs w:val="28"/>
        </w:rPr>
        <w:t xml:space="preserve">глобальних викликів </w:t>
      </w:r>
      <w:r w:rsidR="00F34AF4" w:rsidRPr="00F34AF4">
        <w:rPr>
          <w:rFonts w:eastAsia="TimesNewRoman"/>
          <w:sz w:val="28"/>
          <w:szCs w:val="28"/>
        </w:rPr>
        <w:t xml:space="preserve">метою кожного </w:t>
      </w:r>
      <w:r w:rsidR="00F34AF4">
        <w:rPr>
          <w:rFonts w:eastAsia="TimesNewRoman"/>
          <w:sz w:val="28"/>
          <w:szCs w:val="28"/>
        </w:rPr>
        <w:t xml:space="preserve">суб’єкта національної економіки </w:t>
      </w:r>
      <w:r w:rsidR="00F34AF4" w:rsidRPr="00F34AF4">
        <w:rPr>
          <w:rFonts w:eastAsia="TimesNewRoman"/>
          <w:sz w:val="28"/>
          <w:szCs w:val="28"/>
        </w:rPr>
        <w:t xml:space="preserve">є розвиток ключових чинників конкурентоспроможності, </w:t>
      </w:r>
      <w:r w:rsidR="00F34AF4">
        <w:rPr>
          <w:rFonts w:eastAsia="TimesNewRoman"/>
          <w:sz w:val="28"/>
          <w:szCs w:val="28"/>
        </w:rPr>
        <w:t xml:space="preserve">які </w:t>
      </w:r>
      <w:r w:rsidR="00F34AF4" w:rsidRPr="00F34AF4">
        <w:rPr>
          <w:rFonts w:eastAsia="TimesNewRoman"/>
          <w:sz w:val="28"/>
          <w:szCs w:val="28"/>
        </w:rPr>
        <w:t xml:space="preserve">зміщуються в бік конкуренції на основі інновацій та спроможності </w:t>
      </w:r>
      <w:r w:rsidR="00F34AF4">
        <w:rPr>
          <w:rFonts w:eastAsia="TimesNewRoman"/>
          <w:sz w:val="28"/>
          <w:szCs w:val="28"/>
        </w:rPr>
        <w:t xml:space="preserve">господарюючих суб’єктів </w:t>
      </w:r>
      <w:r w:rsidR="00F34AF4" w:rsidRPr="00F34AF4">
        <w:rPr>
          <w:rFonts w:eastAsia="TimesNewRoman"/>
          <w:sz w:val="28"/>
          <w:szCs w:val="28"/>
        </w:rPr>
        <w:t>генерувати знання</w:t>
      </w:r>
      <w:r w:rsidR="00F34AF4">
        <w:rPr>
          <w:rFonts w:eastAsia="TimesNewRoman"/>
          <w:sz w:val="28"/>
          <w:szCs w:val="28"/>
        </w:rPr>
        <w:t xml:space="preserve">. Тому </w:t>
      </w:r>
      <w:r w:rsidR="00F34AF4" w:rsidRPr="00F34AF4">
        <w:rPr>
          <w:rFonts w:eastAsia="TimesNewRoman"/>
          <w:sz w:val="28"/>
          <w:szCs w:val="28"/>
        </w:rPr>
        <w:t xml:space="preserve">ключовими завданнями </w:t>
      </w:r>
      <w:r w:rsidR="00F34AF4">
        <w:rPr>
          <w:rFonts w:eastAsia="TimesNewRoman"/>
          <w:sz w:val="28"/>
          <w:szCs w:val="28"/>
        </w:rPr>
        <w:t xml:space="preserve">системи менеджменту є </w:t>
      </w:r>
      <w:r w:rsidR="00F34AF4" w:rsidRPr="00F34AF4">
        <w:rPr>
          <w:rFonts w:eastAsia="TimesNewRoman"/>
          <w:sz w:val="28"/>
          <w:szCs w:val="28"/>
        </w:rPr>
        <w:t>управління інноваційними процесами</w:t>
      </w:r>
      <w:r w:rsidR="00F34AF4">
        <w:rPr>
          <w:rFonts w:eastAsia="TimesNewRoman"/>
          <w:sz w:val="28"/>
          <w:szCs w:val="28"/>
        </w:rPr>
        <w:t xml:space="preserve"> та </w:t>
      </w:r>
      <w:r w:rsidR="00F34AF4" w:rsidRPr="00F34AF4">
        <w:rPr>
          <w:rFonts w:eastAsia="TimesNewRoman"/>
          <w:sz w:val="28"/>
          <w:szCs w:val="28"/>
        </w:rPr>
        <w:t>активізація інноваційної діяльності</w:t>
      </w:r>
      <w:r w:rsidR="00F34AF4">
        <w:rPr>
          <w:rFonts w:eastAsia="TimesNewRoman"/>
          <w:sz w:val="28"/>
          <w:szCs w:val="28"/>
        </w:rPr>
        <w:t xml:space="preserve"> у господарському середовищі суб’єкта національної економіки</w:t>
      </w:r>
      <w:r w:rsidR="00F34AF4" w:rsidRPr="00F34AF4">
        <w:rPr>
          <w:rFonts w:eastAsia="TimesNewRoman"/>
          <w:sz w:val="28"/>
          <w:szCs w:val="28"/>
        </w:rPr>
        <w:t>.</w:t>
      </w:r>
      <w:r w:rsidR="00126822" w:rsidRPr="00DD7F3D">
        <w:rPr>
          <w:rFonts w:eastAsia="TimesNewRoman"/>
          <w:sz w:val="28"/>
          <w:szCs w:val="28"/>
        </w:rPr>
        <w:t xml:space="preserve"> У зв’язку із цим</w:t>
      </w:r>
      <w:r w:rsidR="00F34AF4">
        <w:rPr>
          <w:rFonts w:eastAsia="TimesNewRoman"/>
          <w:sz w:val="28"/>
          <w:szCs w:val="28"/>
        </w:rPr>
        <w:t>,</w:t>
      </w:r>
      <w:r w:rsidR="00126822" w:rsidRPr="00DD7F3D">
        <w:rPr>
          <w:rFonts w:eastAsia="TimesNewRoman"/>
          <w:sz w:val="28"/>
          <w:szCs w:val="28"/>
        </w:rPr>
        <w:t xml:space="preserve">  питання підвищення ефективності управління </w:t>
      </w:r>
      <w:r w:rsidR="00F34AF4" w:rsidRPr="00EA1587">
        <w:rPr>
          <w:rFonts w:eastAsia="TimesNewRoman"/>
          <w:bCs/>
          <w:sz w:val="28"/>
          <w:szCs w:val="28"/>
        </w:rPr>
        <w:t xml:space="preserve">інноваційним розвитком підприємства </w:t>
      </w:r>
      <w:r w:rsidR="00126822" w:rsidRPr="00EA1587">
        <w:rPr>
          <w:rFonts w:eastAsia="TimesNewRoman"/>
          <w:sz w:val="28"/>
          <w:szCs w:val="28"/>
        </w:rPr>
        <w:t xml:space="preserve">є актуальним завданням в умовах глобальних викликів. </w:t>
      </w:r>
      <w:r w:rsidR="00B7242A" w:rsidRPr="00EA1587">
        <w:rPr>
          <w:bCs/>
          <w:color w:val="200F03"/>
          <w:sz w:val="28"/>
          <w:szCs w:val="28"/>
        </w:rPr>
        <w:t>Дослідження</w:t>
      </w:r>
      <w:r w:rsidR="0096789D" w:rsidRPr="00EA1587">
        <w:rPr>
          <w:bCs/>
          <w:color w:val="200F03"/>
          <w:sz w:val="28"/>
          <w:szCs w:val="28"/>
        </w:rPr>
        <w:t xml:space="preserve"> теорії і практики </w:t>
      </w:r>
      <w:r w:rsidR="00F34AF4" w:rsidRPr="00EA1587">
        <w:rPr>
          <w:bCs/>
          <w:color w:val="200F03"/>
          <w:sz w:val="28"/>
          <w:szCs w:val="28"/>
        </w:rPr>
        <w:t xml:space="preserve">управління </w:t>
      </w:r>
      <w:r w:rsidR="00F34AF4" w:rsidRPr="00EA1587">
        <w:rPr>
          <w:bCs/>
          <w:sz w:val="28"/>
          <w:szCs w:val="28"/>
        </w:rPr>
        <w:t xml:space="preserve">інноваційним розвитком підприємства </w:t>
      </w:r>
      <w:r w:rsidR="00B7242A" w:rsidRPr="00EA1587">
        <w:rPr>
          <w:bCs/>
          <w:color w:val="200F03"/>
          <w:sz w:val="28"/>
          <w:szCs w:val="28"/>
        </w:rPr>
        <w:t>на</w:t>
      </w:r>
      <w:r w:rsidR="0096789D" w:rsidRPr="00EA1587">
        <w:rPr>
          <w:bCs/>
          <w:color w:val="200F03"/>
          <w:sz w:val="28"/>
          <w:szCs w:val="28"/>
        </w:rPr>
        <w:t xml:space="preserve">дає змогу стверджувати, що сьогодні управління цими процесами потребує удосконалення </w:t>
      </w:r>
      <w:r w:rsidR="00B7242A" w:rsidRPr="00EA1587">
        <w:rPr>
          <w:bCs/>
          <w:color w:val="200F03"/>
          <w:sz w:val="28"/>
          <w:szCs w:val="28"/>
        </w:rPr>
        <w:t>теоретико-</w:t>
      </w:r>
      <w:r w:rsidR="0096789D" w:rsidRPr="00EA1587">
        <w:rPr>
          <w:bCs/>
          <w:color w:val="200F03"/>
          <w:sz w:val="28"/>
          <w:szCs w:val="28"/>
        </w:rPr>
        <w:t>метод</w:t>
      </w:r>
      <w:r w:rsidR="00B7242A" w:rsidRPr="00EA1587">
        <w:rPr>
          <w:bCs/>
          <w:color w:val="200F03"/>
          <w:sz w:val="28"/>
          <w:szCs w:val="28"/>
        </w:rPr>
        <w:t>ичної бази</w:t>
      </w:r>
      <w:r w:rsidR="0096789D" w:rsidRPr="00DD7F3D">
        <w:rPr>
          <w:bCs/>
          <w:color w:val="200F03"/>
          <w:sz w:val="28"/>
          <w:szCs w:val="28"/>
        </w:rPr>
        <w:t xml:space="preserve">. </w:t>
      </w:r>
    </w:p>
    <w:p w:rsidR="00EA1587" w:rsidRPr="004C57B2" w:rsidRDefault="00D37364" w:rsidP="00EA1587">
      <w:pPr>
        <w:spacing w:line="360" w:lineRule="auto"/>
        <w:ind w:firstLine="709"/>
        <w:jc w:val="both"/>
        <w:rPr>
          <w:color w:val="200F03"/>
          <w:sz w:val="28"/>
          <w:szCs w:val="28"/>
        </w:rPr>
      </w:pPr>
      <w:r w:rsidRPr="00DD7F3D">
        <w:rPr>
          <w:b/>
          <w:bCs/>
          <w:color w:val="200F03"/>
          <w:sz w:val="28"/>
          <w:szCs w:val="28"/>
        </w:rPr>
        <w:t>Аналіз останніх досліджень і публікацій.</w:t>
      </w:r>
      <w:r w:rsidRPr="00DD7F3D">
        <w:rPr>
          <w:rStyle w:val="apple-converted-space"/>
          <w:color w:val="200F03"/>
          <w:sz w:val="28"/>
          <w:szCs w:val="28"/>
        </w:rPr>
        <w:t> </w:t>
      </w:r>
      <w:r w:rsidR="0094013D" w:rsidRPr="00DD7F3D">
        <w:rPr>
          <w:color w:val="200F03"/>
          <w:sz w:val="28"/>
          <w:szCs w:val="28"/>
        </w:rPr>
        <w:t xml:space="preserve">Питаннями </w:t>
      </w:r>
      <w:r w:rsidR="0094013D" w:rsidRPr="00DD7F3D">
        <w:rPr>
          <w:sz w:val="28"/>
          <w:szCs w:val="28"/>
        </w:rPr>
        <w:t>у</w:t>
      </w:r>
      <w:r w:rsidR="0094013D" w:rsidRPr="00DD7F3D">
        <w:rPr>
          <w:bCs/>
          <w:sz w:val="28"/>
          <w:szCs w:val="28"/>
        </w:rPr>
        <w:t>правління</w:t>
      </w:r>
      <w:r w:rsidR="00A555F2" w:rsidRPr="00DD7F3D">
        <w:rPr>
          <w:bCs/>
          <w:sz w:val="28"/>
          <w:szCs w:val="28"/>
        </w:rPr>
        <w:t xml:space="preserve">, теоретичні аспекти та методичний інструментарій </w:t>
      </w:r>
      <w:r w:rsidR="00EA1587">
        <w:rPr>
          <w:bCs/>
          <w:sz w:val="28"/>
          <w:szCs w:val="28"/>
        </w:rPr>
        <w:t>дослідження інноваційного розвитку у відповідному середовищі розглянуто у наукових працях</w:t>
      </w:r>
      <w:r w:rsidR="00A555F2" w:rsidRPr="00DD7F3D">
        <w:rPr>
          <w:bCs/>
          <w:sz w:val="28"/>
          <w:szCs w:val="28"/>
        </w:rPr>
        <w:t xml:space="preserve">: </w:t>
      </w:r>
      <w:r w:rsidR="00EA1587" w:rsidRPr="000B1D4E">
        <w:rPr>
          <w:noProof/>
          <w:sz w:val="28"/>
          <w:szCs w:val="28"/>
        </w:rPr>
        <w:t>Д. Норта, Р. Нуркс</w:t>
      </w:r>
      <w:r w:rsidR="00EA1587">
        <w:rPr>
          <w:noProof/>
          <w:sz w:val="28"/>
          <w:szCs w:val="28"/>
        </w:rPr>
        <w:t>а</w:t>
      </w:r>
      <w:r w:rsidR="00EA1587" w:rsidRPr="000B1D4E">
        <w:rPr>
          <w:noProof/>
          <w:sz w:val="28"/>
          <w:szCs w:val="28"/>
        </w:rPr>
        <w:t>, П. Самуельсона, А. Сміт</w:t>
      </w:r>
      <w:r w:rsidR="00EA1587">
        <w:rPr>
          <w:noProof/>
          <w:sz w:val="28"/>
          <w:szCs w:val="28"/>
        </w:rPr>
        <w:t>а</w:t>
      </w:r>
      <w:r w:rsidR="00EA1587" w:rsidRPr="000B1D4E">
        <w:rPr>
          <w:noProof/>
          <w:sz w:val="28"/>
          <w:szCs w:val="28"/>
        </w:rPr>
        <w:t>, Р. Солоу, Р. Харрода, Й. Шумпетера</w:t>
      </w:r>
      <w:r w:rsidR="00EA1587">
        <w:rPr>
          <w:noProof/>
          <w:sz w:val="28"/>
          <w:szCs w:val="28"/>
        </w:rPr>
        <w:t>,</w:t>
      </w:r>
      <w:r w:rsidR="00EA1587" w:rsidRPr="000B1D4E">
        <w:rPr>
          <w:noProof/>
          <w:sz w:val="28"/>
          <w:szCs w:val="28"/>
        </w:rPr>
        <w:t xml:space="preserve"> А. Гальчинського, В. Геєця, О. Горняк, Г. Григор’єв</w:t>
      </w:r>
      <w:r w:rsidR="00EA1587">
        <w:rPr>
          <w:noProof/>
          <w:sz w:val="28"/>
          <w:szCs w:val="28"/>
        </w:rPr>
        <w:t>а</w:t>
      </w:r>
      <w:r w:rsidR="00EA1587" w:rsidRPr="000B1D4E">
        <w:rPr>
          <w:noProof/>
          <w:sz w:val="28"/>
          <w:szCs w:val="28"/>
        </w:rPr>
        <w:t>, С. Захарін</w:t>
      </w:r>
      <w:r w:rsidR="00EA1587">
        <w:rPr>
          <w:noProof/>
          <w:sz w:val="28"/>
          <w:szCs w:val="28"/>
        </w:rPr>
        <w:t>а</w:t>
      </w:r>
      <w:r w:rsidR="00EA1587" w:rsidRPr="000B1D4E">
        <w:rPr>
          <w:noProof/>
          <w:sz w:val="28"/>
          <w:szCs w:val="28"/>
        </w:rPr>
        <w:t xml:space="preserve">, </w:t>
      </w:r>
      <w:r w:rsidR="00EA1587">
        <w:rPr>
          <w:color w:val="200F03"/>
          <w:sz w:val="28"/>
          <w:szCs w:val="28"/>
        </w:rPr>
        <w:t xml:space="preserve">Е. Кузнєцова, І. Чуркіной, Ю. Грінченко, І. Нєнно, О. Садченко, Н. Орловой, І. Ломачинської, </w:t>
      </w:r>
      <w:r w:rsidR="00EA1587" w:rsidRPr="004C57B2">
        <w:rPr>
          <w:color w:val="200F03"/>
          <w:sz w:val="28"/>
          <w:szCs w:val="28"/>
        </w:rPr>
        <w:t xml:space="preserve">О. Побережець, </w:t>
      </w:r>
      <w:r w:rsidR="00EA1587" w:rsidRPr="000B1D4E">
        <w:rPr>
          <w:noProof/>
          <w:sz w:val="28"/>
          <w:szCs w:val="28"/>
        </w:rPr>
        <w:t>Л. Федулов</w:t>
      </w:r>
      <w:r w:rsidR="00EA1587">
        <w:rPr>
          <w:noProof/>
          <w:sz w:val="28"/>
          <w:szCs w:val="28"/>
        </w:rPr>
        <w:t>ой</w:t>
      </w:r>
      <w:r w:rsidR="00EA1587" w:rsidRPr="000B1D4E">
        <w:rPr>
          <w:noProof/>
          <w:sz w:val="28"/>
          <w:szCs w:val="28"/>
        </w:rPr>
        <w:t>, С. Якубовськ</w:t>
      </w:r>
      <w:r w:rsidR="00EA1587">
        <w:rPr>
          <w:noProof/>
          <w:sz w:val="28"/>
          <w:szCs w:val="28"/>
        </w:rPr>
        <w:t xml:space="preserve">ого, </w:t>
      </w:r>
      <w:r w:rsidR="00EA1587" w:rsidRPr="004C57B2">
        <w:rPr>
          <w:color w:val="200F03"/>
          <w:sz w:val="28"/>
          <w:szCs w:val="28"/>
        </w:rPr>
        <w:t xml:space="preserve"> Є. Масленніков</w:t>
      </w:r>
      <w:r w:rsidR="00EA1587">
        <w:rPr>
          <w:color w:val="200F03"/>
          <w:sz w:val="28"/>
          <w:szCs w:val="28"/>
        </w:rPr>
        <w:t xml:space="preserve">а </w:t>
      </w:r>
      <w:r w:rsidR="00EA1587" w:rsidRPr="004C57B2">
        <w:rPr>
          <w:color w:val="200F03"/>
          <w:sz w:val="28"/>
          <w:szCs w:val="28"/>
        </w:rPr>
        <w:t>та ін.</w:t>
      </w:r>
    </w:p>
    <w:p w:rsidR="00F36CE2" w:rsidRPr="00DD7F3D" w:rsidRDefault="00F36CE2" w:rsidP="003D5CA9">
      <w:pPr>
        <w:spacing w:line="360" w:lineRule="auto"/>
        <w:ind w:firstLine="709"/>
        <w:jc w:val="both"/>
        <w:rPr>
          <w:sz w:val="28"/>
          <w:szCs w:val="28"/>
        </w:rPr>
      </w:pPr>
      <w:r w:rsidRPr="00DD7F3D">
        <w:rPr>
          <w:b/>
          <w:sz w:val="28"/>
          <w:szCs w:val="28"/>
        </w:rPr>
        <w:t xml:space="preserve">Зв’язoк </w:t>
      </w:r>
      <w:r w:rsidR="00D9312F" w:rsidRPr="00DD7F3D">
        <w:rPr>
          <w:b/>
          <w:sz w:val="28"/>
          <w:szCs w:val="28"/>
        </w:rPr>
        <w:t>кваліфікаційної</w:t>
      </w:r>
      <w:r w:rsidRPr="00DD7F3D">
        <w:rPr>
          <w:b/>
          <w:sz w:val="28"/>
          <w:szCs w:val="28"/>
        </w:rPr>
        <w:t xml:space="preserve"> рoбoти з наукoвими прoграмами, планами, темами</w:t>
      </w:r>
      <w:r w:rsidRPr="00DD7F3D">
        <w:rPr>
          <w:sz w:val="28"/>
          <w:szCs w:val="28"/>
        </w:rPr>
        <w:t xml:space="preserve">. </w:t>
      </w:r>
      <w:r w:rsidR="00D9312F" w:rsidRPr="00DD7F3D">
        <w:rPr>
          <w:sz w:val="28"/>
          <w:szCs w:val="28"/>
        </w:rPr>
        <w:t xml:space="preserve">Кваліфікаційна </w:t>
      </w:r>
      <w:r w:rsidRPr="00DD7F3D">
        <w:rPr>
          <w:sz w:val="28"/>
          <w:szCs w:val="28"/>
        </w:rPr>
        <w:t xml:space="preserve"> рoбoта </w:t>
      </w:r>
      <w:r w:rsidR="00E00282" w:rsidRPr="00DD7F3D">
        <w:rPr>
          <w:sz w:val="28"/>
          <w:szCs w:val="28"/>
        </w:rPr>
        <w:t xml:space="preserve"> бакалавра </w:t>
      </w:r>
      <w:r w:rsidRPr="00DD7F3D">
        <w:rPr>
          <w:sz w:val="28"/>
          <w:szCs w:val="28"/>
        </w:rPr>
        <w:t xml:space="preserve">викoнана на </w:t>
      </w:r>
      <w:r w:rsidR="00EA1587">
        <w:rPr>
          <w:sz w:val="28"/>
          <w:szCs w:val="28"/>
        </w:rPr>
        <w:t xml:space="preserve">економіко-праоввому факультеті </w:t>
      </w:r>
      <w:r w:rsidRPr="00DD7F3D">
        <w:rPr>
          <w:sz w:val="28"/>
          <w:szCs w:val="28"/>
        </w:rPr>
        <w:t xml:space="preserve">Oдеськoгo нацioнальнoгo унiверситету iменi I.I. </w:t>
      </w:r>
      <w:r w:rsidR="00D9312F" w:rsidRPr="00DD7F3D">
        <w:rPr>
          <w:sz w:val="28"/>
          <w:szCs w:val="28"/>
        </w:rPr>
        <w:t>Мечникова</w:t>
      </w:r>
      <w:r w:rsidRPr="00DD7F3D">
        <w:rPr>
          <w:sz w:val="28"/>
          <w:szCs w:val="28"/>
        </w:rPr>
        <w:t xml:space="preserve"> вiдпoвiднo дo плану наукoвих дoслiджень </w:t>
      </w:r>
      <w:r w:rsidR="00EA1587">
        <w:rPr>
          <w:sz w:val="28"/>
          <w:szCs w:val="28"/>
        </w:rPr>
        <w:t xml:space="preserve">факультету </w:t>
      </w:r>
      <w:r w:rsidRPr="00DD7F3D">
        <w:rPr>
          <w:sz w:val="28"/>
          <w:szCs w:val="28"/>
        </w:rPr>
        <w:t>у прoцесi викoнання держбюджетн</w:t>
      </w:r>
      <w:r w:rsidR="00E00282" w:rsidRPr="00DD7F3D">
        <w:rPr>
          <w:sz w:val="28"/>
          <w:szCs w:val="28"/>
        </w:rPr>
        <w:t>ої</w:t>
      </w:r>
      <w:r w:rsidRPr="00DD7F3D">
        <w:rPr>
          <w:sz w:val="28"/>
          <w:szCs w:val="28"/>
        </w:rPr>
        <w:t xml:space="preserve"> тем</w:t>
      </w:r>
      <w:r w:rsidR="00E00282" w:rsidRPr="00DD7F3D">
        <w:rPr>
          <w:sz w:val="28"/>
          <w:szCs w:val="28"/>
        </w:rPr>
        <w:t>и</w:t>
      </w:r>
      <w:r w:rsidRPr="00DD7F3D">
        <w:rPr>
          <w:sz w:val="28"/>
          <w:szCs w:val="28"/>
        </w:rPr>
        <w:t xml:space="preserve">:  </w:t>
      </w:r>
      <w:r w:rsidRPr="00DD7F3D">
        <w:rPr>
          <w:iCs/>
          <w:sz w:val="28"/>
          <w:szCs w:val="28"/>
        </w:rPr>
        <w:t>«</w:t>
      </w:r>
      <w:r w:rsidR="00BD2BD1" w:rsidRPr="00DD7F3D">
        <w:rPr>
          <w:iCs/>
          <w:sz w:val="28"/>
          <w:szCs w:val="28"/>
        </w:rPr>
        <w:t>Інноваційно-інвестиційні орієнтири модернізації національної економіки в умовах глобалізації</w:t>
      </w:r>
      <w:r w:rsidRPr="00DD7F3D">
        <w:rPr>
          <w:sz w:val="28"/>
          <w:szCs w:val="28"/>
        </w:rPr>
        <w:t>» (нoмер державнoї реєстрацiї 01</w:t>
      </w:r>
      <w:r w:rsidR="00BD2BD1" w:rsidRPr="00DD7F3D">
        <w:rPr>
          <w:sz w:val="28"/>
          <w:szCs w:val="28"/>
        </w:rPr>
        <w:t>21</w:t>
      </w:r>
      <w:r w:rsidRPr="00DD7F3D">
        <w:rPr>
          <w:sz w:val="28"/>
          <w:szCs w:val="28"/>
        </w:rPr>
        <w:t>U</w:t>
      </w:r>
      <w:r w:rsidR="00BD2BD1" w:rsidRPr="00DD7F3D">
        <w:rPr>
          <w:sz w:val="28"/>
          <w:szCs w:val="28"/>
        </w:rPr>
        <w:t>109469</w:t>
      </w:r>
      <w:r w:rsidRPr="00DD7F3D">
        <w:rPr>
          <w:sz w:val="28"/>
          <w:szCs w:val="28"/>
        </w:rPr>
        <w:t>, 20</w:t>
      </w:r>
      <w:r w:rsidR="00BD2BD1" w:rsidRPr="00DD7F3D">
        <w:rPr>
          <w:sz w:val="28"/>
          <w:szCs w:val="28"/>
        </w:rPr>
        <w:t>21</w:t>
      </w:r>
      <w:r w:rsidR="00D9312F" w:rsidRPr="00DD7F3D">
        <w:rPr>
          <w:sz w:val="28"/>
          <w:szCs w:val="28"/>
        </w:rPr>
        <w:t>-20</w:t>
      </w:r>
      <w:r w:rsidR="00BD2BD1" w:rsidRPr="00DD7F3D">
        <w:rPr>
          <w:sz w:val="28"/>
          <w:szCs w:val="28"/>
        </w:rPr>
        <w:t>25</w:t>
      </w:r>
      <w:r w:rsidR="00D9312F" w:rsidRPr="00DD7F3D">
        <w:rPr>
          <w:sz w:val="28"/>
          <w:szCs w:val="28"/>
        </w:rPr>
        <w:t xml:space="preserve"> рр.) – досліджено </w:t>
      </w:r>
      <w:r w:rsidR="00E00282" w:rsidRPr="00DD7F3D">
        <w:rPr>
          <w:sz w:val="28"/>
          <w:szCs w:val="28"/>
        </w:rPr>
        <w:t xml:space="preserve">теоретичні аспекти </w:t>
      </w:r>
      <w:r w:rsidR="00EA1587" w:rsidRPr="00DD7F3D">
        <w:rPr>
          <w:rFonts w:eastAsia="TimesNewRoman"/>
          <w:sz w:val="28"/>
          <w:szCs w:val="28"/>
        </w:rPr>
        <w:t xml:space="preserve">управління </w:t>
      </w:r>
      <w:r w:rsidR="00EA1587" w:rsidRPr="00EA1587">
        <w:rPr>
          <w:rFonts w:eastAsia="TimesNewRoman"/>
          <w:bCs/>
          <w:sz w:val="28"/>
          <w:szCs w:val="28"/>
        </w:rPr>
        <w:t>інноваційним розвитком підприємства</w:t>
      </w:r>
      <w:r w:rsidR="00EA1587">
        <w:rPr>
          <w:rFonts w:eastAsia="TimesNewRoman"/>
          <w:bCs/>
          <w:sz w:val="28"/>
          <w:szCs w:val="28"/>
        </w:rPr>
        <w:t xml:space="preserve"> в умовах глобальних викликів</w:t>
      </w:r>
      <w:r w:rsidRPr="00DD7F3D">
        <w:rPr>
          <w:sz w:val="28"/>
          <w:szCs w:val="28"/>
        </w:rPr>
        <w:t>.</w:t>
      </w:r>
    </w:p>
    <w:p w:rsidR="00F36CE2" w:rsidRPr="00DD7F3D"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D7F3D">
        <w:rPr>
          <w:b/>
          <w:sz w:val="28"/>
          <w:szCs w:val="28"/>
          <w:lang w:val="uk-UA"/>
        </w:rPr>
        <w:lastRenderedPageBreak/>
        <w:t xml:space="preserve">Мета i завдання. </w:t>
      </w:r>
      <w:r w:rsidRPr="00DD7F3D">
        <w:rPr>
          <w:sz w:val="28"/>
          <w:szCs w:val="28"/>
          <w:lang w:val="uk-UA"/>
        </w:rPr>
        <w:t xml:space="preserve">Метою дослідження є </w:t>
      </w:r>
      <w:r w:rsidR="003D5CA9" w:rsidRPr="00DD7F3D">
        <w:rPr>
          <w:sz w:val="28"/>
          <w:szCs w:val="28"/>
          <w:lang w:val="uk-UA"/>
        </w:rPr>
        <w:t>теорети</w:t>
      </w:r>
      <w:r w:rsidR="00D9312F" w:rsidRPr="00DD7F3D">
        <w:rPr>
          <w:sz w:val="28"/>
          <w:szCs w:val="28"/>
          <w:lang w:val="uk-UA"/>
        </w:rPr>
        <w:t xml:space="preserve">чне та методичне  </w:t>
      </w:r>
      <w:r w:rsidRPr="00DD7F3D">
        <w:rPr>
          <w:color w:val="200F03"/>
          <w:sz w:val="28"/>
          <w:szCs w:val="28"/>
          <w:lang w:val="uk-UA"/>
        </w:rPr>
        <w:t xml:space="preserve">обґрунтування </w:t>
      </w:r>
      <w:r w:rsidR="00EA1587" w:rsidRPr="00EA1587">
        <w:rPr>
          <w:rFonts w:eastAsia="TimesNewRoman"/>
          <w:sz w:val="28"/>
          <w:szCs w:val="28"/>
          <w:lang w:val="uk-UA"/>
        </w:rPr>
        <w:t xml:space="preserve">управління </w:t>
      </w:r>
      <w:r w:rsidR="00EA1587" w:rsidRPr="00EA1587">
        <w:rPr>
          <w:rFonts w:eastAsia="TimesNewRoman"/>
          <w:bCs/>
          <w:sz w:val="28"/>
          <w:szCs w:val="28"/>
          <w:lang w:val="uk-UA"/>
        </w:rPr>
        <w:t>інноваційним розвитком підприємства</w:t>
      </w:r>
      <w:r w:rsidR="00EA1587">
        <w:rPr>
          <w:rFonts w:eastAsia="TimesNewRoman"/>
          <w:bCs/>
          <w:sz w:val="28"/>
          <w:szCs w:val="28"/>
          <w:lang w:val="uk-UA"/>
        </w:rPr>
        <w:t xml:space="preserve"> в умовах глобальних ви</w:t>
      </w:r>
      <w:r w:rsidR="005D07D5">
        <w:rPr>
          <w:rFonts w:eastAsia="TimesNewRoman"/>
          <w:bCs/>
          <w:sz w:val="28"/>
          <w:szCs w:val="28"/>
          <w:lang w:val="uk-UA"/>
        </w:rPr>
        <w:t>к</w:t>
      </w:r>
      <w:r w:rsidR="00EA1587">
        <w:rPr>
          <w:rFonts w:eastAsia="TimesNewRoman"/>
          <w:bCs/>
          <w:sz w:val="28"/>
          <w:szCs w:val="28"/>
          <w:lang w:val="uk-UA"/>
        </w:rPr>
        <w:t>ли</w:t>
      </w:r>
      <w:r w:rsidR="005D07D5">
        <w:rPr>
          <w:rFonts w:eastAsia="TimesNewRoman"/>
          <w:bCs/>
          <w:sz w:val="28"/>
          <w:szCs w:val="28"/>
          <w:lang w:val="uk-UA"/>
        </w:rPr>
        <w:t>к</w:t>
      </w:r>
      <w:r w:rsidR="00EA1587">
        <w:rPr>
          <w:rFonts w:eastAsia="TimesNewRoman"/>
          <w:bCs/>
          <w:sz w:val="28"/>
          <w:szCs w:val="28"/>
          <w:lang w:val="uk-UA"/>
        </w:rPr>
        <w:t>ів</w:t>
      </w:r>
      <w:r w:rsidRPr="00DD7F3D">
        <w:rPr>
          <w:color w:val="200F03"/>
          <w:sz w:val="28"/>
          <w:szCs w:val="28"/>
          <w:lang w:val="uk-UA"/>
        </w:rPr>
        <w:t>.</w:t>
      </w:r>
    </w:p>
    <w:p w:rsidR="003D5CA9" w:rsidRPr="00DD7F3D" w:rsidRDefault="003D5CA9" w:rsidP="003D5CA9">
      <w:pPr>
        <w:spacing w:line="360" w:lineRule="auto"/>
        <w:ind w:firstLine="709"/>
        <w:jc w:val="both"/>
        <w:rPr>
          <w:sz w:val="28"/>
          <w:szCs w:val="28"/>
        </w:rPr>
      </w:pPr>
      <w:r w:rsidRPr="00DD7F3D">
        <w:rPr>
          <w:sz w:val="28"/>
          <w:szCs w:val="28"/>
        </w:rPr>
        <w:t xml:space="preserve">Досягнення мети </w:t>
      </w:r>
      <w:r w:rsidR="00E00282" w:rsidRPr="00DD7F3D">
        <w:rPr>
          <w:sz w:val="28"/>
          <w:szCs w:val="28"/>
        </w:rPr>
        <w:t xml:space="preserve">бакалаврської </w:t>
      </w:r>
      <w:r w:rsidR="00D9312F" w:rsidRPr="00DD7F3D">
        <w:rPr>
          <w:sz w:val="28"/>
          <w:szCs w:val="28"/>
        </w:rPr>
        <w:t xml:space="preserve">кваліфікаційної </w:t>
      </w:r>
      <w:r w:rsidRPr="00DD7F3D">
        <w:rPr>
          <w:sz w:val="28"/>
          <w:szCs w:val="28"/>
        </w:rPr>
        <w:t>роботи обумовило необхідність постановки та вирішення таких завдань:</w:t>
      </w:r>
    </w:p>
    <w:p w:rsidR="00F36CE2" w:rsidRPr="00DD7F3D" w:rsidRDefault="003D5CA9" w:rsidP="003D5CA9">
      <w:pPr>
        <w:spacing w:line="360" w:lineRule="auto"/>
        <w:ind w:firstLine="709"/>
        <w:jc w:val="both"/>
        <w:rPr>
          <w:bCs/>
          <w:color w:val="200F03"/>
          <w:sz w:val="28"/>
          <w:szCs w:val="28"/>
        </w:rPr>
      </w:pPr>
      <w:r w:rsidRPr="00DD7F3D">
        <w:rPr>
          <w:szCs w:val="28"/>
          <w:lang w:eastAsia="uk-UA"/>
        </w:rPr>
        <w:t>–</w:t>
      </w:r>
      <w:r w:rsidR="007B0EA5" w:rsidRPr="00DD7F3D">
        <w:rPr>
          <w:szCs w:val="28"/>
          <w:lang w:eastAsia="uk-UA"/>
        </w:rPr>
        <w:t xml:space="preserve"> </w:t>
      </w:r>
      <w:r w:rsidR="00F36CE2" w:rsidRPr="00DD7F3D">
        <w:rPr>
          <w:bCs/>
          <w:color w:val="200F03"/>
          <w:sz w:val="28"/>
          <w:szCs w:val="28"/>
        </w:rPr>
        <w:t xml:space="preserve">дослідити </w:t>
      </w:r>
      <w:r w:rsidR="005D07D5" w:rsidRPr="005D07D5">
        <w:rPr>
          <w:bCs/>
          <w:iCs/>
          <w:color w:val="200F03"/>
          <w:sz w:val="28"/>
          <w:szCs w:val="28"/>
        </w:rPr>
        <w:t>аспекти інноваційного процесу на підприємстві</w:t>
      </w:r>
      <w:r w:rsidR="00F36CE2" w:rsidRPr="00DD7F3D">
        <w:rPr>
          <w:bCs/>
          <w:color w:val="200F03"/>
          <w:sz w:val="28"/>
          <w:szCs w:val="28"/>
        </w:rPr>
        <w:t>;</w:t>
      </w:r>
    </w:p>
    <w:p w:rsidR="00F36CE2" w:rsidRPr="00DD7F3D" w:rsidRDefault="005D07D5" w:rsidP="00D1609C">
      <w:pPr>
        <w:numPr>
          <w:ilvl w:val="0"/>
          <w:numId w:val="4"/>
        </w:numPr>
        <w:tabs>
          <w:tab w:val="left" w:pos="993"/>
        </w:tabs>
        <w:spacing w:line="360" w:lineRule="auto"/>
        <w:ind w:left="0" w:firstLine="709"/>
        <w:jc w:val="both"/>
        <w:rPr>
          <w:bCs/>
          <w:color w:val="200F03"/>
          <w:sz w:val="28"/>
          <w:szCs w:val="28"/>
        </w:rPr>
      </w:pPr>
      <w:r>
        <w:rPr>
          <w:bCs/>
          <w:color w:val="200F03"/>
          <w:sz w:val="28"/>
          <w:szCs w:val="28"/>
        </w:rPr>
        <w:t>виокремити і</w:t>
      </w:r>
      <w:r w:rsidRPr="005D07D5">
        <w:rPr>
          <w:bCs/>
          <w:color w:val="200F03"/>
          <w:sz w:val="28"/>
          <w:szCs w:val="28"/>
        </w:rPr>
        <w:t>нструменти забезпечення інноваційного розвитку</w:t>
      </w:r>
      <w:r w:rsidR="00F36CE2" w:rsidRPr="00DD7F3D">
        <w:rPr>
          <w:bCs/>
          <w:color w:val="200F03"/>
          <w:sz w:val="28"/>
          <w:szCs w:val="28"/>
        </w:rPr>
        <w:t>;</w:t>
      </w:r>
    </w:p>
    <w:p w:rsidR="00F36CE2" w:rsidRPr="00DD7F3D" w:rsidRDefault="005D07D5" w:rsidP="00D1609C">
      <w:pPr>
        <w:pStyle w:val="af3"/>
        <w:numPr>
          <w:ilvl w:val="0"/>
          <w:numId w:val="4"/>
        </w:numPr>
        <w:shd w:val="clear" w:color="auto" w:fill="FFFFFF"/>
        <w:spacing w:before="0" w:beforeAutospacing="0" w:after="0" w:afterAutospacing="0" w:line="360" w:lineRule="auto"/>
        <w:ind w:left="0" w:firstLine="709"/>
        <w:jc w:val="both"/>
        <w:rPr>
          <w:bCs/>
          <w:color w:val="200F03"/>
          <w:sz w:val="28"/>
          <w:szCs w:val="28"/>
          <w:lang w:val="uk-UA"/>
        </w:rPr>
      </w:pPr>
      <w:r>
        <w:rPr>
          <w:bCs/>
          <w:color w:val="200F03"/>
          <w:sz w:val="28"/>
          <w:szCs w:val="28"/>
          <w:lang w:val="uk-UA"/>
        </w:rPr>
        <w:t>напрями ф</w:t>
      </w:r>
      <w:r w:rsidRPr="005D07D5">
        <w:rPr>
          <w:bCs/>
          <w:color w:val="200F03"/>
          <w:sz w:val="28"/>
          <w:szCs w:val="28"/>
          <w:lang w:val="uk-UA"/>
        </w:rPr>
        <w:t>ормування стратегії інноваційного розвитку підприємства в умовах глобальних викликів</w:t>
      </w:r>
      <w:r w:rsidR="00F36CE2" w:rsidRPr="00DD7F3D">
        <w:rPr>
          <w:bCs/>
          <w:color w:val="200F03"/>
          <w:sz w:val="28"/>
          <w:szCs w:val="28"/>
          <w:lang w:val="uk-UA"/>
        </w:rPr>
        <w:t>;</w:t>
      </w:r>
    </w:p>
    <w:p w:rsidR="00F36CE2" w:rsidRPr="00DD7F3D"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DD7F3D">
        <w:rPr>
          <w:bCs/>
          <w:color w:val="200F03"/>
          <w:sz w:val="28"/>
          <w:szCs w:val="28"/>
          <w:lang w:val="uk-UA"/>
        </w:rPr>
        <w:t>–</w:t>
      </w:r>
      <w:r w:rsidR="007B0EA5" w:rsidRPr="00DD7F3D">
        <w:rPr>
          <w:bCs/>
          <w:color w:val="200F03"/>
          <w:sz w:val="28"/>
          <w:szCs w:val="28"/>
          <w:lang w:val="uk-UA"/>
        </w:rPr>
        <w:t xml:space="preserve"> </w:t>
      </w:r>
      <w:r w:rsidRPr="00DD7F3D">
        <w:rPr>
          <w:bCs/>
          <w:color w:val="200F03"/>
          <w:sz w:val="28"/>
          <w:szCs w:val="28"/>
          <w:lang w:val="uk-UA"/>
        </w:rPr>
        <w:t xml:space="preserve">провести аналітичне дослідження </w:t>
      </w:r>
      <w:r w:rsidR="005D07D5" w:rsidRPr="005D07D5">
        <w:rPr>
          <w:bCs/>
          <w:color w:val="200F03"/>
          <w:sz w:val="28"/>
          <w:szCs w:val="28"/>
          <w:lang w:val="uk-UA"/>
        </w:rPr>
        <w:t>господарської системи та управління інноваційним розвитком ПАТ  «</w:t>
      </w:r>
      <w:r w:rsidR="005D07D5">
        <w:rPr>
          <w:bCs/>
          <w:color w:val="200F03"/>
          <w:sz w:val="28"/>
          <w:szCs w:val="28"/>
          <w:lang w:val="uk-UA"/>
        </w:rPr>
        <w:t>О</w:t>
      </w:r>
      <w:r w:rsidR="005D07D5" w:rsidRPr="005D07D5">
        <w:rPr>
          <w:bCs/>
          <w:color w:val="200F03"/>
          <w:sz w:val="28"/>
          <w:szCs w:val="28"/>
          <w:lang w:val="uk-UA"/>
        </w:rPr>
        <w:t>деський-портовий-холодильник»</w:t>
      </w:r>
      <w:r w:rsidR="00F36CE2" w:rsidRPr="00DD7F3D">
        <w:rPr>
          <w:bCs/>
          <w:color w:val="200F03"/>
          <w:sz w:val="28"/>
          <w:szCs w:val="28"/>
          <w:lang w:val="uk-UA"/>
        </w:rPr>
        <w:t>;</w:t>
      </w:r>
    </w:p>
    <w:p w:rsidR="00F36CE2" w:rsidRPr="00DD7F3D"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DD7F3D">
        <w:rPr>
          <w:bCs/>
          <w:color w:val="200F03"/>
          <w:sz w:val="28"/>
          <w:szCs w:val="28"/>
          <w:lang w:val="uk-UA"/>
        </w:rPr>
        <w:t>–</w:t>
      </w:r>
      <w:r w:rsidR="007B0EA5" w:rsidRPr="00DD7F3D">
        <w:rPr>
          <w:bCs/>
          <w:color w:val="200F03"/>
          <w:sz w:val="28"/>
          <w:szCs w:val="28"/>
          <w:lang w:val="uk-UA"/>
        </w:rPr>
        <w:t xml:space="preserve"> </w:t>
      </w:r>
      <w:r w:rsidR="00404F07" w:rsidRPr="00DD7F3D">
        <w:rPr>
          <w:bCs/>
          <w:color w:val="200F03"/>
          <w:sz w:val="28"/>
          <w:szCs w:val="28"/>
          <w:lang w:val="uk-UA"/>
        </w:rPr>
        <w:t xml:space="preserve">запропонувати </w:t>
      </w:r>
      <w:r w:rsidR="005D07D5">
        <w:rPr>
          <w:bCs/>
          <w:color w:val="200F03"/>
          <w:sz w:val="28"/>
          <w:szCs w:val="28"/>
          <w:lang w:val="uk-UA"/>
        </w:rPr>
        <w:t>у</w:t>
      </w:r>
      <w:r w:rsidR="005D07D5" w:rsidRPr="005D07D5">
        <w:rPr>
          <w:bCs/>
          <w:color w:val="200F03"/>
          <w:sz w:val="28"/>
          <w:szCs w:val="28"/>
          <w:lang w:val="uk-UA"/>
        </w:rPr>
        <w:t xml:space="preserve">досконалення процесу </w:t>
      </w:r>
      <w:r w:rsidR="005D07D5">
        <w:rPr>
          <w:bCs/>
          <w:color w:val="200F03"/>
          <w:sz w:val="28"/>
          <w:szCs w:val="28"/>
          <w:lang w:val="uk-UA"/>
        </w:rPr>
        <w:t>у</w:t>
      </w:r>
      <w:r w:rsidR="005D07D5" w:rsidRPr="005D07D5">
        <w:rPr>
          <w:bCs/>
          <w:color w:val="200F03"/>
          <w:sz w:val="28"/>
          <w:szCs w:val="28"/>
          <w:lang w:val="uk-UA"/>
        </w:rPr>
        <w:t>правління інноваційним розвитком ПАТ  «</w:t>
      </w:r>
      <w:r w:rsidR="005D07D5">
        <w:rPr>
          <w:bCs/>
          <w:color w:val="200F03"/>
          <w:sz w:val="28"/>
          <w:szCs w:val="28"/>
          <w:lang w:val="uk-UA"/>
        </w:rPr>
        <w:t>О</w:t>
      </w:r>
      <w:r w:rsidR="005D07D5" w:rsidRPr="005D07D5">
        <w:rPr>
          <w:bCs/>
          <w:color w:val="200F03"/>
          <w:sz w:val="28"/>
          <w:szCs w:val="28"/>
          <w:lang w:val="uk-UA"/>
        </w:rPr>
        <w:t>деський-портовий-холодильник»</w:t>
      </w:r>
      <w:r w:rsidR="005D07D5">
        <w:rPr>
          <w:bCs/>
          <w:color w:val="200F03"/>
          <w:sz w:val="28"/>
          <w:szCs w:val="28"/>
          <w:lang w:val="uk-UA"/>
        </w:rPr>
        <w:t xml:space="preserve"> в умовах глобальних викликів</w:t>
      </w:r>
      <w:r w:rsidR="00D9312F" w:rsidRPr="00DD7F3D">
        <w:rPr>
          <w:sz w:val="28"/>
          <w:szCs w:val="28"/>
          <w:lang w:val="uk-UA"/>
        </w:rPr>
        <w:t>.</w:t>
      </w:r>
    </w:p>
    <w:p w:rsidR="00D37364" w:rsidRPr="00DD7F3D" w:rsidRDefault="00D37364" w:rsidP="003D5CA9">
      <w:pPr>
        <w:spacing w:line="360" w:lineRule="auto"/>
        <w:ind w:firstLine="709"/>
        <w:jc w:val="both"/>
        <w:rPr>
          <w:sz w:val="28"/>
        </w:rPr>
      </w:pPr>
      <w:r w:rsidRPr="00DD7F3D">
        <w:rPr>
          <w:b/>
          <w:bCs/>
          <w:color w:val="200F03"/>
          <w:sz w:val="28"/>
          <w:szCs w:val="28"/>
        </w:rPr>
        <w:t>Об’єктом дослідження</w:t>
      </w:r>
      <w:r w:rsidRPr="00DD7F3D">
        <w:rPr>
          <w:bCs/>
          <w:color w:val="200F03"/>
          <w:sz w:val="28"/>
          <w:szCs w:val="28"/>
        </w:rPr>
        <w:t xml:space="preserve"> є</w:t>
      </w:r>
      <w:r w:rsidRPr="00DD7F3D">
        <w:rPr>
          <w:rStyle w:val="apple-converted-space"/>
          <w:bCs/>
          <w:color w:val="200F03"/>
          <w:sz w:val="28"/>
          <w:szCs w:val="28"/>
        </w:rPr>
        <w:t> </w:t>
      </w:r>
      <w:r w:rsidR="00A555F2" w:rsidRPr="00DD7F3D">
        <w:rPr>
          <w:bCs/>
          <w:color w:val="200F03"/>
          <w:sz w:val="28"/>
          <w:szCs w:val="28"/>
        </w:rPr>
        <w:t xml:space="preserve">процес </w:t>
      </w:r>
      <w:r w:rsidR="005D07D5" w:rsidRPr="00EA1587">
        <w:rPr>
          <w:rFonts w:eastAsia="TimesNewRoman"/>
          <w:sz w:val="28"/>
          <w:szCs w:val="28"/>
        </w:rPr>
        <w:t xml:space="preserve">управління </w:t>
      </w:r>
      <w:r w:rsidR="005D07D5" w:rsidRPr="00EA1587">
        <w:rPr>
          <w:rFonts w:eastAsia="TimesNewRoman"/>
          <w:bCs/>
          <w:sz w:val="28"/>
          <w:szCs w:val="28"/>
        </w:rPr>
        <w:t>інноваційним розвитком підприємства</w:t>
      </w:r>
      <w:r w:rsidR="005D07D5">
        <w:rPr>
          <w:rFonts w:eastAsia="TimesNewRoman"/>
          <w:bCs/>
          <w:sz w:val="28"/>
          <w:szCs w:val="28"/>
        </w:rPr>
        <w:t xml:space="preserve"> в умовах глобальних викликів</w:t>
      </w:r>
      <w:r w:rsidRPr="00DD7F3D">
        <w:rPr>
          <w:sz w:val="28"/>
        </w:rPr>
        <w:t xml:space="preserve">. </w:t>
      </w:r>
    </w:p>
    <w:p w:rsidR="00D37364" w:rsidRPr="00DD7F3D" w:rsidRDefault="00D37364" w:rsidP="003D5CA9">
      <w:pPr>
        <w:spacing w:line="360" w:lineRule="auto"/>
        <w:ind w:firstLine="709"/>
        <w:jc w:val="both"/>
        <w:rPr>
          <w:sz w:val="28"/>
        </w:rPr>
      </w:pPr>
      <w:r w:rsidRPr="00DD7F3D">
        <w:rPr>
          <w:b/>
          <w:bCs/>
          <w:color w:val="200F03"/>
          <w:sz w:val="28"/>
          <w:szCs w:val="28"/>
        </w:rPr>
        <w:t>Предметом дослідження</w:t>
      </w:r>
      <w:r w:rsidRPr="00DD7F3D">
        <w:rPr>
          <w:rStyle w:val="apple-converted-space"/>
          <w:b/>
          <w:bCs/>
          <w:color w:val="200F03"/>
          <w:sz w:val="28"/>
          <w:szCs w:val="28"/>
        </w:rPr>
        <w:t> </w:t>
      </w:r>
      <w:r w:rsidRPr="00DD7F3D">
        <w:rPr>
          <w:color w:val="200F03"/>
          <w:sz w:val="28"/>
          <w:szCs w:val="28"/>
        </w:rPr>
        <w:t xml:space="preserve">є </w:t>
      </w:r>
      <w:r w:rsidRPr="00DD7F3D">
        <w:rPr>
          <w:sz w:val="28"/>
        </w:rPr>
        <w:t>теоретичні</w:t>
      </w:r>
      <w:r w:rsidR="00D9312F" w:rsidRPr="00DD7F3D">
        <w:rPr>
          <w:sz w:val="28"/>
        </w:rPr>
        <w:t xml:space="preserve">, </w:t>
      </w:r>
      <w:r w:rsidRPr="00DD7F3D">
        <w:rPr>
          <w:sz w:val="28"/>
        </w:rPr>
        <w:t>методичні</w:t>
      </w:r>
      <w:r w:rsidR="00D9312F" w:rsidRPr="00DD7F3D">
        <w:rPr>
          <w:sz w:val="28"/>
        </w:rPr>
        <w:t xml:space="preserve"> та практичні</w:t>
      </w:r>
      <w:r w:rsidRPr="00DD7F3D">
        <w:rPr>
          <w:sz w:val="28"/>
        </w:rPr>
        <w:t xml:space="preserve"> аспекти </w:t>
      </w:r>
      <w:r w:rsidR="005D07D5" w:rsidRPr="00EA1587">
        <w:rPr>
          <w:rFonts w:eastAsia="TimesNewRoman"/>
          <w:sz w:val="28"/>
          <w:szCs w:val="28"/>
        </w:rPr>
        <w:t xml:space="preserve">управління </w:t>
      </w:r>
      <w:r w:rsidR="005D07D5" w:rsidRPr="00EA1587">
        <w:rPr>
          <w:rFonts w:eastAsia="TimesNewRoman"/>
          <w:bCs/>
          <w:sz w:val="28"/>
          <w:szCs w:val="28"/>
        </w:rPr>
        <w:t>інноваційним розвитком підприємства</w:t>
      </w:r>
      <w:r w:rsidR="005D07D5">
        <w:rPr>
          <w:rFonts w:eastAsia="TimesNewRoman"/>
          <w:bCs/>
          <w:sz w:val="28"/>
          <w:szCs w:val="28"/>
        </w:rPr>
        <w:t xml:space="preserve"> в умовах глобальних викликів</w:t>
      </w:r>
      <w:r w:rsidR="00D9312F" w:rsidRPr="00DD7F3D">
        <w:rPr>
          <w:color w:val="200F03"/>
          <w:sz w:val="28"/>
          <w:szCs w:val="28"/>
        </w:rPr>
        <w:t>.</w:t>
      </w:r>
    </w:p>
    <w:p w:rsidR="00D37364" w:rsidRPr="00DD7F3D"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D7F3D">
        <w:rPr>
          <w:b/>
          <w:bCs/>
          <w:color w:val="200F03"/>
          <w:sz w:val="28"/>
          <w:szCs w:val="28"/>
          <w:lang w:val="uk-UA"/>
        </w:rPr>
        <w:t>Методи дослідження.</w:t>
      </w:r>
      <w:r w:rsidRPr="00DD7F3D">
        <w:rPr>
          <w:rStyle w:val="apple-converted-space"/>
          <w:color w:val="200F03"/>
          <w:sz w:val="28"/>
          <w:szCs w:val="28"/>
          <w:lang w:val="uk-UA"/>
        </w:rPr>
        <w:t> </w:t>
      </w:r>
      <w:r w:rsidRPr="00DD7F3D">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DD7F3D">
        <w:rPr>
          <w:color w:val="200F03"/>
          <w:sz w:val="28"/>
          <w:szCs w:val="28"/>
          <w:lang w:val="uk-UA"/>
        </w:rPr>
        <w:t>,</w:t>
      </w:r>
      <w:r w:rsidRPr="00DD7F3D">
        <w:rPr>
          <w:color w:val="200F03"/>
          <w:sz w:val="28"/>
          <w:szCs w:val="28"/>
          <w:lang w:val="uk-UA"/>
        </w:rPr>
        <w:t xml:space="preserve"> аудит статистичних, фінансових і техніко-економічних даних </w:t>
      </w:r>
      <w:r w:rsidR="00E33A0D" w:rsidRPr="00DD7F3D">
        <w:rPr>
          <w:color w:val="200F03"/>
          <w:sz w:val="28"/>
          <w:szCs w:val="28"/>
          <w:lang w:val="uk-UA"/>
        </w:rPr>
        <w:t>суб’єкта господарювання</w:t>
      </w:r>
      <w:r w:rsidRPr="00DD7F3D">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DD7F3D" w:rsidRDefault="00404F07" w:rsidP="003D5CA9">
      <w:pPr>
        <w:autoSpaceDE w:val="0"/>
        <w:autoSpaceDN w:val="0"/>
        <w:adjustRightInd w:val="0"/>
        <w:spacing w:line="360" w:lineRule="auto"/>
        <w:ind w:firstLine="709"/>
        <w:jc w:val="both"/>
        <w:rPr>
          <w:sz w:val="28"/>
          <w:szCs w:val="28"/>
          <w:lang w:eastAsia="uk-UA"/>
        </w:rPr>
      </w:pPr>
      <w:r w:rsidRPr="00DD7F3D">
        <w:rPr>
          <w:b/>
          <w:sz w:val="28"/>
          <w:szCs w:val="28"/>
          <w:lang w:eastAsia="uk-UA"/>
        </w:rPr>
        <w:t>Iнфoрмацiйна база</w:t>
      </w:r>
      <w:r w:rsidR="00E33A0D" w:rsidRPr="00DD7F3D">
        <w:rPr>
          <w:b/>
          <w:sz w:val="28"/>
          <w:szCs w:val="28"/>
          <w:lang w:eastAsia="uk-UA"/>
        </w:rPr>
        <w:t xml:space="preserve"> кваліфікаційної </w:t>
      </w:r>
      <w:r w:rsidRPr="00DD7F3D">
        <w:rPr>
          <w:b/>
          <w:sz w:val="28"/>
          <w:szCs w:val="28"/>
          <w:lang w:eastAsia="uk-UA"/>
        </w:rPr>
        <w:t xml:space="preserve">рoбoти </w:t>
      </w:r>
      <w:r w:rsidRPr="00DD7F3D">
        <w:rPr>
          <w:sz w:val="28"/>
          <w:szCs w:val="28"/>
          <w:lang w:eastAsia="uk-UA"/>
        </w:rPr>
        <w:t>склали</w:t>
      </w:r>
      <w:r w:rsidR="007B0EA5" w:rsidRPr="00DD7F3D">
        <w:rPr>
          <w:sz w:val="28"/>
          <w:szCs w:val="28"/>
          <w:lang w:eastAsia="uk-UA"/>
        </w:rPr>
        <w:t xml:space="preserve"> </w:t>
      </w:r>
      <w:r w:rsidRPr="00DD7F3D">
        <w:rPr>
          <w:sz w:val="28"/>
          <w:szCs w:val="28"/>
          <w:lang w:eastAsia="uk-UA"/>
        </w:rPr>
        <w:t xml:space="preserve">чиннi нoрмативнo-правoвi </w:t>
      </w:r>
      <w:r w:rsidR="007B0EA5" w:rsidRPr="00DD7F3D">
        <w:rPr>
          <w:sz w:val="28"/>
          <w:szCs w:val="28"/>
          <w:lang w:eastAsia="uk-UA"/>
        </w:rPr>
        <w:t>документи</w:t>
      </w:r>
      <w:r w:rsidRPr="00DD7F3D">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DD7F3D">
        <w:rPr>
          <w:sz w:val="28"/>
          <w:szCs w:val="28"/>
          <w:lang w:eastAsia="uk-UA"/>
        </w:rPr>
        <w:t>економіки</w:t>
      </w:r>
      <w:r w:rsidRPr="00DD7F3D">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DD7F3D" w:rsidRDefault="00404F07" w:rsidP="003D5CA9">
      <w:pPr>
        <w:spacing w:line="360" w:lineRule="auto"/>
        <w:ind w:firstLine="709"/>
        <w:jc w:val="both"/>
        <w:rPr>
          <w:iCs/>
          <w:sz w:val="28"/>
          <w:szCs w:val="28"/>
          <w:lang w:eastAsia="uk-UA"/>
        </w:rPr>
      </w:pPr>
      <w:r w:rsidRPr="00DD7F3D">
        <w:rPr>
          <w:b/>
          <w:bCs/>
          <w:sz w:val="28"/>
          <w:szCs w:val="28"/>
          <w:lang w:eastAsia="uk-UA"/>
        </w:rPr>
        <w:t xml:space="preserve">Апрoбацiя </w:t>
      </w:r>
      <w:r w:rsidR="00F05BE2" w:rsidRPr="00DD7F3D">
        <w:rPr>
          <w:b/>
          <w:bCs/>
          <w:sz w:val="28"/>
          <w:szCs w:val="28"/>
          <w:lang w:eastAsia="uk-UA"/>
        </w:rPr>
        <w:t>результатів</w:t>
      </w:r>
      <w:r w:rsidRPr="00DD7F3D">
        <w:rPr>
          <w:b/>
          <w:bCs/>
          <w:sz w:val="28"/>
          <w:szCs w:val="28"/>
          <w:lang w:eastAsia="uk-UA"/>
        </w:rPr>
        <w:t xml:space="preserve"> дoслiдження та публiкацiї. </w:t>
      </w:r>
      <w:r w:rsidR="004E31B1" w:rsidRPr="00DD7F3D">
        <w:rPr>
          <w:rFonts w:eastAsia="Calibri"/>
          <w:sz w:val="28"/>
          <w:szCs w:val="28"/>
        </w:rPr>
        <w:t>Матеріали</w:t>
      </w:r>
      <w:r w:rsidR="0096789D" w:rsidRPr="00DD7F3D">
        <w:rPr>
          <w:rFonts w:eastAsia="Calibri"/>
          <w:sz w:val="28"/>
          <w:szCs w:val="28"/>
        </w:rPr>
        <w:t xml:space="preserve"> </w:t>
      </w:r>
      <w:r w:rsidR="00F05BE2" w:rsidRPr="00DD7F3D">
        <w:rPr>
          <w:rFonts w:eastAsia="Calibri"/>
          <w:sz w:val="28"/>
          <w:szCs w:val="28"/>
        </w:rPr>
        <w:t xml:space="preserve">бакалаврської </w:t>
      </w:r>
      <w:r w:rsidR="00E33A0D" w:rsidRPr="00DD7F3D">
        <w:rPr>
          <w:rFonts w:eastAsia="Calibri"/>
          <w:sz w:val="28"/>
          <w:szCs w:val="28"/>
        </w:rPr>
        <w:t xml:space="preserve">кваліфікаційної </w:t>
      </w:r>
      <w:r w:rsidR="0096789D" w:rsidRPr="00DD7F3D">
        <w:rPr>
          <w:rFonts w:eastAsia="Calibri"/>
          <w:sz w:val="28"/>
          <w:szCs w:val="28"/>
        </w:rPr>
        <w:t xml:space="preserve">рoбoти </w:t>
      </w:r>
      <w:r w:rsidR="004E31B1" w:rsidRPr="00DD7F3D">
        <w:rPr>
          <w:rFonts w:eastAsia="Calibri"/>
          <w:sz w:val="28"/>
          <w:szCs w:val="28"/>
        </w:rPr>
        <w:t>апробовані</w:t>
      </w:r>
      <w:r w:rsidR="0096789D" w:rsidRPr="00DD7F3D">
        <w:rPr>
          <w:rFonts w:eastAsia="Calibri"/>
          <w:sz w:val="28"/>
          <w:szCs w:val="28"/>
        </w:rPr>
        <w:t xml:space="preserve"> на </w:t>
      </w:r>
      <w:r w:rsidR="00F05BE2" w:rsidRPr="00DD7F3D">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DD7F3D">
        <w:rPr>
          <w:rFonts w:eastAsia="Calibri"/>
          <w:sz w:val="28"/>
          <w:szCs w:val="28"/>
        </w:rPr>
        <w:t>(</w:t>
      </w:r>
      <w:r w:rsidR="00F05BE2" w:rsidRPr="00DD7F3D">
        <w:rPr>
          <w:rFonts w:eastAsia="Calibri"/>
          <w:sz w:val="28"/>
          <w:szCs w:val="28"/>
        </w:rPr>
        <w:t xml:space="preserve">27-28 квітня </w:t>
      </w:r>
      <w:r w:rsidR="0096789D" w:rsidRPr="00DD7F3D">
        <w:rPr>
          <w:rFonts w:eastAsia="Calibri"/>
          <w:sz w:val="28"/>
          <w:szCs w:val="28"/>
        </w:rPr>
        <w:t>20</w:t>
      </w:r>
      <w:r w:rsidR="00E33A0D" w:rsidRPr="00DD7F3D">
        <w:rPr>
          <w:rFonts w:eastAsia="Calibri"/>
          <w:sz w:val="28"/>
          <w:szCs w:val="28"/>
        </w:rPr>
        <w:t>2</w:t>
      </w:r>
      <w:r w:rsidR="00F05BE2" w:rsidRPr="00DD7F3D">
        <w:rPr>
          <w:rFonts w:eastAsia="Calibri"/>
          <w:sz w:val="28"/>
          <w:szCs w:val="28"/>
        </w:rPr>
        <w:t>3</w:t>
      </w:r>
      <w:r w:rsidR="0096789D" w:rsidRPr="00DD7F3D">
        <w:rPr>
          <w:rFonts w:eastAsia="Calibri"/>
          <w:sz w:val="28"/>
          <w:szCs w:val="28"/>
        </w:rPr>
        <w:t xml:space="preserve"> року, м. Одеса). </w:t>
      </w:r>
      <w:r w:rsidR="0096789D" w:rsidRPr="00DD7F3D">
        <w:rPr>
          <w:rFonts w:eastAsia="Calibri"/>
          <w:iCs/>
          <w:sz w:val="28"/>
          <w:szCs w:val="28"/>
        </w:rPr>
        <w:t xml:space="preserve">За результатами дoслiдження підготовлено доповідь:  </w:t>
      </w:r>
      <w:r w:rsidR="00FB3D10">
        <w:rPr>
          <w:rFonts w:eastAsia="Calibri"/>
          <w:iCs/>
          <w:sz w:val="28"/>
          <w:szCs w:val="28"/>
        </w:rPr>
        <w:t>Н</w:t>
      </w:r>
      <w:r w:rsidR="00FB3D10">
        <w:rPr>
          <w:bCs/>
          <w:color w:val="200F03"/>
          <w:sz w:val="28"/>
          <w:szCs w:val="28"/>
        </w:rPr>
        <w:t>апрями ф</w:t>
      </w:r>
      <w:r w:rsidR="00FB3D10" w:rsidRPr="005D07D5">
        <w:rPr>
          <w:bCs/>
          <w:color w:val="200F03"/>
          <w:sz w:val="28"/>
          <w:szCs w:val="28"/>
        </w:rPr>
        <w:t>ормування стратегії інноваційного розвитку підприємства в умовах глобальних викликів</w:t>
      </w:r>
      <w:r w:rsidR="0096789D" w:rsidRPr="00DD7F3D">
        <w:rPr>
          <w:rFonts w:eastAsia="Calibri"/>
          <w:iCs/>
          <w:sz w:val="28"/>
          <w:szCs w:val="28"/>
        </w:rPr>
        <w:t>.</w:t>
      </w:r>
    </w:p>
    <w:p w:rsidR="00E33A0D" w:rsidRPr="00DD7F3D" w:rsidRDefault="00E33A0D" w:rsidP="00E33A0D">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У першому рoздiлi досліджено теоретичн</w:t>
      </w:r>
      <w:r w:rsidR="00A81027" w:rsidRPr="00DD7F3D">
        <w:rPr>
          <w:rFonts w:eastAsia="TimesNewRoman"/>
          <w:sz w:val="28"/>
          <w:szCs w:val="28"/>
        </w:rPr>
        <w:t>а основа</w:t>
      </w:r>
      <w:r w:rsidR="0033404D" w:rsidRPr="00DD7F3D">
        <w:rPr>
          <w:rFonts w:eastAsia="TimesNewRoman"/>
          <w:sz w:val="28"/>
          <w:szCs w:val="28"/>
        </w:rPr>
        <w:t xml:space="preserve"> </w:t>
      </w:r>
      <w:r w:rsidR="00FB3D10">
        <w:rPr>
          <w:rFonts w:eastAsia="TimesNewRoman"/>
          <w:sz w:val="28"/>
          <w:szCs w:val="28"/>
        </w:rPr>
        <w:t>у</w:t>
      </w:r>
      <w:r w:rsidR="00FB3D10" w:rsidRPr="00FB3D10">
        <w:rPr>
          <w:rFonts w:eastAsia="TimesNewRoman"/>
          <w:bCs/>
          <w:sz w:val="28"/>
          <w:szCs w:val="28"/>
        </w:rPr>
        <w:t>правління інноваційним розвитком підприємства</w:t>
      </w:r>
      <w:r w:rsidRPr="00DD7F3D">
        <w:rPr>
          <w:rFonts w:eastAsia="TimesNewRoman"/>
          <w:sz w:val="28"/>
          <w:szCs w:val="28"/>
        </w:rPr>
        <w:t xml:space="preserve">. У другому рoздiлi </w:t>
      </w:r>
      <w:r w:rsidR="004E31B1" w:rsidRPr="00DD7F3D">
        <w:rPr>
          <w:rFonts w:eastAsia="TimesNewRoman"/>
          <w:sz w:val="28"/>
          <w:szCs w:val="28"/>
        </w:rPr>
        <w:t>проведено</w:t>
      </w:r>
      <w:r w:rsidRPr="00DD7F3D">
        <w:rPr>
          <w:rFonts w:eastAsia="TimesNewRoman"/>
          <w:sz w:val="28"/>
          <w:szCs w:val="28"/>
        </w:rPr>
        <w:t xml:space="preserve"> </w:t>
      </w:r>
      <w:r w:rsidR="00FB3D10" w:rsidRPr="00FB3D10">
        <w:rPr>
          <w:rFonts w:eastAsia="TimesNewRoman"/>
          <w:sz w:val="28"/>
          <w:szCs w:val="28"/>
        </w:rPr>
        <w:t>аналітичне дослідження  господарської системи та управління інноваційним розвитком ПАТ  «</w:t>
      </w:r>
      <w:r w:rsidR="00FB3D10">
        <w:rPr>
          <w:rFonts w:eastAsia="TimesNewRoman"/>
          <w:sz w:val="28"/>
          <w:szCs w:val="28"/>
        </w:rPr>
        <w:t>О</w:t>
      </w:r>
      <w:r w:rsidR="00FB3D10" w:rsidRPr="00FB3D10">
        <w:rPr>
          <w:rFonts w:eastAsia="TimesNewRoman"/>
          <w:sz w:val="28"/>
          <w:szCs w:val="28"/>
        </w:rPr>
        <w:t>деський-портовий-холодильник»</w:t>
      </w:r>
      <w:r w:rsidRPr="00DD7F3D">
        <w:rPr>
          <w:rFonts w:eastAsia="TimesNewRoman"/>
          <w:sz w:val="28"/>
          <w:szCs w:val="28"/>
        </w:rPr>
        <w:t xml:space="preserve">.  </w:t>
      </w:r>
      <w:r w:rsidR="00FB3D10" w:rsidRPr="00FB3D10">
        <w:rPr>
          <w:color w:val="000000"/>
          <w:sz w:val="28"/>
          <w:szCs w:val="28"/>
        </w:rPr>
        <w:t xml:space="preserve">Удосконалення процесу </w:t>
      </w:r>
      <w:r w:rsidR="00FB3D10">
        <w:rPr>
          <w:color w:val="000000"/>
          <w:sz w:val="28"/>
          <w:szCs w:val="28"/>
        </w:rPr>
        <w:t>у</w:t>
      </w:r>
      <w:r w:rsidR="00FB3D10" w:rsidRPr="00FB3D10">
        <w:rPr>
          <w:bCs/>
          <w:sz w:val="28"/>
          <w:szCs w:val="28"/>
        </w:rPr>
        <w:t xml:space="preserve">правління інноваційним розвитком </w:t>
      </w:r>
      <w:r w:rsidR="00FB3D10" w:rsidRPr="00FB3D10">
        <w:rPr>
          <w:sz w:val="28"/>
          <w:szCs w:val="28"/>
        </w:rPr>
        <w:t>ПАТ  «</w:t>
      </w:r>
      <w:r w:rsidR="00FB3D10">
        <w:rPr>
          <w:sz w:val="28"/>
          <w:szCs w:val="28"/>
        </w:rPr>
        <w:t>О</w:t>
      </w:r>
      <w:r w:rsidR="00FB3D10" w:rsidRPr="00FB3D10">
        <w:rPr>
          <w:sz w:val="28"/>
          <w:szCs w:val="28"/>
        </w:rPr>
        <w:t>деський-портовий-холодильник»</w:t>
      </w:r>
      <w:r w:rsidR="00FB3D10">
        <w:rPr>
          <w:caps/>
          <w:sz w:val="28"/>
          <w:szCs w:val="28"/>
        </w:rPr>
        <w:t xml:space="preserve"> </w:t>
      </w:r>
      <w:r w:rsidRPr="00DD7F3D">
        <w:rPr>
          <w:rFonts w:eastAsia="TimesNewRoman"/>
          <w:sz w:val="28"/>
          <w:szCs w:val="28"/>
        </w:rPr>
        <w:t xml:space="preserve">розглянуто у третьому рoздiлi. </w:t>
      </w:r>
    </w:p>
    <w:p w:rsidR="00404F07" w:rsidRPr="00DD7F3D" w:rsidRDefault="00404F07" w:rsidP="003D5CA9">
      <w:pPr>
        <w:autoSpaceDE w:val="0"/>
        <w:autoSpaceDN w:val="0"/>
        <w:adjustRightInd w:val="0"/>
        <w:spacing w:line="360" w:lineRule="auto"/>
        <w:ind w:firstLine="709"/>
        <w:jc w:val="both"/>
        <w:rPr>
          <w:rFonts w:eastAsia="TimesNewRoman"/>
          <w:sz w:val="28"/>
          <w:szCs w:val="28"/>
        </w:rPr>
      </w:pPr>
    </w:p>
    <w:p w:rsidR="0096789D" w:rsidRPr="00DD7F3D" w:rsidRDefault="0096789D" w:rsidP="00404F07">
      <w:pPr>
        <w:spacing w:line="360" w:lineRule="auto"/>
        <w:jc w:val="center"/>
        <w:rPr>
          <w:caps/>
          <w:sz w:val="28"/>
          <w:szCs w:val="28"/>
        </w:rPr>
      </w:pPr>
    </w:p>
    <w:p w:rsidR="00F05BE2" w:rsidRPr="00DD7F3D" w:rsidRDefault="00F05BE2" w:rsidP="00404F07">
      <w:pPr>
        <w:spacing w:line="360" w:lineRule="auto"/>
        <w:jc w:val="center"/>
        <w:rPr>
          <w:caps/>
          <w:sz w:val="28"/>
          <w:szCs w:val="28"/>
        </w:rPr>
      </w:pPr>
    </w:p>
    <w:p w:rsidR="00F05BE2" w:rsidRPr="00DD7F3D" w:rsidRDefault="00F05BE2" w:rsidP="00404F07">
      <w:pPr>
        <w:spacing w:line="360" w:lineRule="auto"/>
        <w:jc w:val="center"/>
        <w:rPr>
          <w:caps/>
          <w:sz w:val="28"/>
          <w:szCs w:val="28"/>
        </w:rPr>
      </w:pPr>
    </w:p>
    <w:p w:rsidR="0096789D" w:rsidRPr="00DD7F3D" w:rsidRDefault="0096789D" w:rsidP="00404F07">
      <w:pPr>
        <w:spacing w:line="360" w:lineRule="auto"/>
        <w:jc w:val="center"/>
        <w:rPr>
          <w:caps/>
          <w:sz w:val="28"/>
          <w:szCs w:val="28"/>
        </w:rPr>
      </w:pPr>
    </w:p>
    <w:p w:rsidR="003D5CA9" w:rsidRPr="00DD7F3D" w:rsidRDefault="003D5CA9"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F27F8C">
      <w:pPr>
        <w:spacing w:line="360" w:lineRule="auto"/>
        <w:jc w:val="center"/>
        <w:rPr>
          <w:caps/>
          <w:sz w:val="28"/>
          <w:szCs w:val="28"/>
        </w:rPr>
      </w:pPr>
      <w:r w:rsidRPr="00DD7F3D">
        <w:rPr>
          <w:caps/>
          <w:sz w:val="28"/>
          <w:szCs w:val="28"/>
        </w:rPr>
        <w:t>розділ 1.</w:t>
      </w:r>
    </w:p>
    <w:p w:rsidR="00F27F8C" w:rsidRPr="00DD7F3D" w:rsidRDefault="00FB3D10" w:rsidP="00F27F8C">
      <w:pPr>
        <w:spacing w:line="360" w:lineRule="auto"/>
        <w:jc w:val="center"/>
        <w:rPr>
          <w:caps/>
          <w:sz w:val="28"/>
          <w:szCs w:val="28"/>
        </w:rPr>
      </w:pPr>
      <w:r w:rsidRPr="005D07D5">
        <w:rPr>
          <w:caps/>
          <w:sz w:val="28"/>
          <w:szCs w:val="28"/>
        </w:rPr>
        <w:t xml:space="preserve">теоретична основа </w:t>
      </w:r>
      <w:r w:rsidRPr="005D07D5">
        <w:rPr>
          <w:bCs/>
          <w:caps/>
          <w:sz w:val="28"/>
          <w:szCs w:val="28"/>
        </w:rPr>
        <w:t>Управління інноваційним розвитком підприємства</w:t>
      </w:r>
    </w:p>
    <w:p w:rsidR="004E31B1" w:rsidRPr="00DD7F3D" w:rsidRDefault="004E31B1" w:rsidP="00640C55">
      <w:pPr>
        <w:shd w:val="clear" w:color="auto" w:fill="FFFFFF"/>
        <w:spacing w:line="360" w:lineRule="auto"/>
        <w:ind w:firstLine="709"/>
        <w:jc w:val="both"/>
        <w:rPr>
          <w:bCs/>
          <w:color w:val="200F03"/>
          <w:sz w:val="28"/>
          <w:szCs w:val="28"/>
        </w:rPr>
      </w:pPr>
    </w:p>
    <w:p w:rsidR="004E31B1" w:rsidRPr="00DD7F3D" w:rsidRDefault="00F27F8C" w:rsidP="004E31B1">
      <w:pPr>
        <w:spacing w:line="360" w:lineRule="auto"/>
        <w:ind w:firstLine="709"/>
        <w:jc w:val="both"/>
        <w:rPr>
          <w:bCs/>
          <w:iCs/>
          <w:color w:val="200F03"/>
          <w:sz w:val="28"/>
          <w:szCs w:val="28"/>
        </w:rPr>
      </w:pPr>
      <w:r w:rsidRPr="00DD7F3D">
        <w:rPr>
          <w:bCs/>
          <w:iCs/>
          <w:color w:val="200F03"/>
          <w:sz w:val="28"/>
          <w:szCs w:val="28"/>
        </w:rPr>
        <w:t xml:space="preserve">1.1. </w:t>
      </w:r>
      <w:r w:rsidR="00FB3D10" w:rsidRPr="005D07D5">
        <w:rPr>
          <w:bCs/>
          <w:iCs/>
          <w:sz w:val="28"/>
          <w:szCs w:val="28"/>
        </w:rPr>
        <w:t>Теоретичні аспекти інноваційного процесу на підприємстві</w:t>
      </w:r>
    </w:p>
    <w:p w:rsidR="00F27F8C" w:rsidRPr="00DD7F3D" w:rsidRDefault="00F27F8C" w:rsidP="00640C55">
      <w:pPr>
        <w:spacing w:line="360" w:lineRule="auto"/>
        <w:ind w:firstLine="720"/>
        <w:jc w:val="both"/>
        <w:rPr>
          <w:rFonts w:eastAsia="TimesNewRoman"/>
          <w:b/>
          <w:sz w:val="28"/>
          <w:szCs w:val="28"/>
        </w:rPr>
      </w:pPr>
    </w:p>
    <w:p w:rsidR="00FB3D10" w:rsidRDefault="00FB3D10" w:rsidP="00F27F8C">
      <w:pPr>
        <w:spacing w:line="360" w:lineRule="auto"/>
        <w:ind w:firstLine="709"/>
        <w:jc w:val="both"/>
        <w:rPr>
          <w:bCs/>
          <w:iCs/>
          <w:color w:val="200F03"/>
          <w:sz w:val="28"/>
          <w:szCs w:val="28"/>
        </w:rPr>
      </w:pPr>
      <w:bookmarkStart w:id="1" w:name="_Hlk134703732"/>
      <w:r w:rsidRPr="00FB3D10">
        <w:rPr>
          <w:bCs/>
          <w:iCs/>
          <w:color w:val="200F03"/>
          <w:sz w:val="28"/>
          <w:szCs w:val="28"/>
        </w:rPr>
        <w:t xml:space="preserve">Як відомо, ефективний розвиток </w:t>
      </w:r>
      <w:r>
        <w:rPr>
          <w:bCs/>
          <w:iCs/>
          <w:color w:val="200F03"/>
          <w:sz w:val="28"/>
          <w:szCs w:val="28"/>
        </w:rPr>
        <w:t xml:space="preserve">суб’єктів національної економіки </w:t>
      </w:r>
      <w:r w:rsidRPr="00FB3D10">
        <w:rPr>
          <w:bCs/>
          <w:iCs/>
          <w:color w:val="200F03"/>
          <w:sz w:val="28"/>
          <w:szCs w:val="28"/>
        </w:rPr>
        <w:t xml:space="preserve">на тривалу перспективу можливий лише в результаті впровадження у </w:t>
      </w:r>
      <w:r>
        <w:rPr>
          <w:bCs/>
          <w:iCs/>
          <w:color w:val="200F03"/>
          <w:sz w:val="28"/>
          <w:szCs w:val="28"/>
        </w:rPr>
        <w:t xml:space="preserve">господарську систему </w:t>
      </w:r>
      <w:r w:rsidRPr="00FB3D10">
        <w:rPr>
          <w:bCs/>
          <w:iCs/>
          <w:color w:val="200F03"/>
          <w:sz w:val="28"/>
          <w:szCs w:val="28"/>
        </w:rPr>
        <w:t>досягнень науково</w:t>
      </w:r>
      <w:r>
        <w:rPr>
          <w:bCs/>
          <w:iCs/>
          <w:color w:val="200F03"/>
          <w:sz w:val="28"/>
          <w:szCs w:val="28"/>
        </w:rPr>
        <w:t>-</w:t>
      </w:r>
      <w:r w:rsidRPr="00FB3D10">
        <w:rPr>
          <w:bCs/>
          <w:iCs/>
          <w:color w:val="200F03"/>
          <w:sz w:val="28"/>
          <w:szCs w:val="28"/>
        </w:rPr>
        <w:t>технічного прогресу</w:t>
      </w:r>
      <w:r>
        <w:rPr>
          <w:bCs/>
          <w:iCs/>
          <w:color w:val="200F03"/>
          <w:sz w:val="28"/>
          <w:szCs w:val="28"/>
        </w:rPr>
        <w:t>, а</w:t>
      </w:r>
      <w:r w:rsidRPr="00FB3D10">
        <w:rPr>
          <w:bCs/>
          <w:iCs/>
          <w:color w:val="200F03"/>
          <w:sz w:val="28"/>
          <w:szCs w:val="28"/>
        </w:rPr>
        <w:t xml:space="preserve"> </w:t>
      </w:r>
      <w:r>
        <w:rPr>
          <w:bCs/>
          <w:iCs/>
          <w:color w:val="200F03"/>
          <w:sz w:val="28"/>
          <w:szCs w:val="28"/>
        </w:rPr>
        <w:t>в</w:t>
      </w:r>
      <w:r w:rsidRPr="00FB3D10">
        <w:rPr>
          <w:bCs/>
          <w:iCs/>
          <w:color w:val="200F03"/>
          <w:sz w:val="28"/>
          <w:szCs w:val="28"/>
        </w:rPr>
        <w:t>провадження інновацій у вигляді енергозберігаючих, маловідходних,</w:t>
      </w:r>
      <w:r>
        <w:rPr>
          <w:bCs/>
          <w:iCs/>
          <w:color w:val="200F03"/>
          <w:sz w:val="28"/>
          <w:szCs w:val="28"/>
        </w:rPr>
        <w:t xml:space="preserve"> </w:t>
      </w:r>
      <w:r w:rsidRPr="00FB3D10">
        <w:rPr>
          <w:bCs/>
          <w:iCs/>
          <w:color w:val="200F03"/>
          <w:sz w:val="28"/>
          <w:szCs w:val="28"/>
        </w:rPr>
        <w:t xml:space="preserve">екологічно чистих технологій, розробка нової та удосконалення існуючої </w:t>
      </w:r>
      <w:r>
        <w:rPr>
          <w:bCs/>
          <w:iCs/>
          <w:color w:val="200F03"/>
          <w:sz w:val="28"/>
          <w:szCs w:val="28"/>
        </w:rPr>
        <w:t>матеріально-технічної бази</w:t>
      </w:r>
      <w:r w:rsidRPr="00FB3D10">
        <w:rPr>
          <w:bCs/>
          <w:iCs/>
          <w:color w:val="200F03"/>
          <w:sz w:val="28"/>
          <w:szCs w:val="28"/>
        </w:rPr>
        <w:t xml:space="preserve">, оновлення продукції відіграють </w:t>
      </w:r>
      <w:r>
        <w:rPr>
          <w:bCs/>
          <w:iCs/>
          <w:color w:val="200F03"/>
          <w:sz w:val="28"/>
          <w:szCs w:val="28"/>
        </w:rPr>
        <w:t xml:space="preserve">вирішальну </w:t>
      </w:r>
      <w:r w:rsidRPr="00FB3D10">
        <w:rPr>
          <w:bCs/>
          <w:iCs/>
          <w:color w:val="200F03"/>
          <w:sz w:val="28"/>
          <w:szCs w:val="28"/>
        </w:rPr>
        <w:t xml:space="preserve"> роль у забезпеченні сталого соціально-економічного розвитку </w:t>
      </w:r>
      <w:r>
        <w:rPr>
          <w:bCs/>
          <w:iCs/>
          <w:color w:val="200F03"/>
          <w:sz w:val="28"/>
          <w:szCs w:val="28"/>
        </w:rPr>
        <w:t>підприємства в умовах глобальних викликів</w:t>
      </w:r>
      <w:r w:rsidRPr="00FB3D10">
        <w:rPr>
          <w:bCs/>
          <w:iCs/>
          <w:color w:val="200F03"/>
          <w:sz w:val="28"/>
          <w:szCs w:val="28"/>
        </w:rPr>
        <w:t xml:space="preserve">. </w:t>
      </w:r>
    </w:p>
    <w:p w:rsidR="00FB3D10" w:rsidRDefault="00FB3D10" w:rsidP="00FB3D10">
      <w:pPr>
        <w:spacing w:line="360" w:lineRule="auto"/>
        <w:ind w:firstLine="709"/>
        <w:jc w:val="both"/>
        <w:rPr>
          <w:color w:val="200F03"/>
          <w:sz w:val="28"/>
          <w:szCs w:val="28"/>
        </w:rPr>
      </w:pPr>
      <w:r w:rsidRPr="0085042C">
        <w:rPr>
          <w:sz w:val="28"/>
          <w:szCs w:val="28"/>
        </w:rPr>
        <w:t>Проблемам інноваційного</w:t>
      </w:r>
      <w:r>
        <w:rPr>
          <w:sz w:val="28"/>
          <w:szCs w:val="28"/>
        </w:rPr>
        <w:t xml:space="preserve"> розвитку та п</w:t>
      </w:r>
      <w:r w:rsidRPr="00DD7F3D">
        <w:rPr>
          <w:color w:val="200F03"/>
          <w:sz w:val="28"/>
          <w:szCs w:val="28"/>
        </w:rPr>
        <w:t xml:space="preserve">итанням </w:t>
      </w:r>
      <w:r w:rsidRPr="00DD7F3D">
        <w:rPr>
          <w:sz w:val="28"/>
          <w:szCs w:val="28"/>
        </w:rPr>
        <w:t>у</w:t>
      </w:r>
      <w:r w:rsidRPr="00DD7F3D">
        <w:rPr>
          <w:bCs/>
          <w:sz w:val="28"/>
          <w:szCs w:val="28"/>
        </w:rPr>
        <w:t>правління</w:t>
      </w:r>
      <w:r>
        <w:rPr>
          <w:bCs/>
          <w:sz w:val="28"/>
          <w:szCs w:val="28"/>
        </w:rPr>
        <w:t xml:space="preserve"> наукові праці</w:t>
      </w:r>
      <w:r w:rsidRPr="00DD7F3D">
        <w:rPr>
          <w:bCs/>
          <w:sz w:val="28"/>
          <w:szCs w:val="28"/>
        </w:rPr>
        <w:t xml:space="preserve">: </w:t>
      </w:r>
      <w:r w:rsidRPr="000B1D4E">
        <w:rPr>
          <w:noProof/>
          <w:sz w:val="28"/>
          <w:szCs w:val="28"/>
        </w:rPr>
        <w:t>Д. Норта, Р. Нуркс</w:t>
      </w:r>
      <w:r>
        <w:rPr>
          <w:noProof/>
          <w:sz w:val="28"/>
          <w:szCs w:val="28"/>
        </w:rPr>
        <w:t>а</w:t>
      </w:r>
      <w:r w:rsidRPr="000B1D4E">
        <w:rPr>
          <w:noProof/>
          <w:sz w:val="28"/>
          <w:szCs w:val="28"/>
        </w:rPr>
        <w:t>, П. Самуельсона, А. Сміт</w:t>
      </w:r>
      <w:r>
        <w:rPr>
          <w:noProof/>
          <w:sz w:val="28"/>
          <w:szCs w:val="28"/>
        </w:rPr>
        <w:t>а</w:t>
      </w:r>
      <w:r w:rsidRPr="000B1D4E">
        <w:rPr>
          <w:noProof/>
          <w:sz w:val="28"/>
          <w:szCs w:val="28"/>
        </w:rPr>
        <w:t>, Р. Солоу, Р. Харрода, Й. Шумпетера</w:t>
      </w:r>
      <w:r>
        <w:rPr>
          <w:noProof/>
          <w:sz w:val="28"/>
          <w:szCs w:val="28"/>
        </w:rPr>
        <w:t>,</w:t>
      </w:r>
      <w:r w:rsidRPr="000B1D4E">
        <w:rPr>
          <w:noProof/>
          <w:sz w:val="28"/>
          <w:szCs w:val="28"/>
        </w:rPr>
        <w:t xml:space="preserve"> А. Гальчинського, В. Геєця, О. Горняк, Г. Григор’єв</w:t>
      </w:r>
      <w:r>
        <w:rPr>
          <w:noProof/>
          <w:sz w:val="28"/>
          <w:szCs w:val="28"/>
        </w:rPr>
        <w:t>а</w:t>
      </w:r>
      <w:r w:rsidRPr="000B1D4E">
        <w:rPr>
          <w:noProof/>
          <w:sz w:val="28"/>
          <w:szCs w:val="28"/>
        </w:rPr>
        <w:t>, С. Захарін</w:t>
      </w:r>
      <w:r>
        <w:rPr>
          <w:noProof/>
          <w:sz w:val="28"/>
          <w:szCs w:val="28"/>
        </w:rPr>
        <w:t>а</w:t>
      </w:r>
      <w:r w:rsidRPr="000B1D4E">
        <w:rPr>
          <w:noProof/>
          <w:sz w:val="28"/>
          <w:szCs w:val="28"/>
        </w:rPr>
        <w:t xml:space="preserve">, </w:t>
      </w:r>
      <w:r>
        <w:rPr>
          <w:color w:val="200F03"/>
          <w:sz w:val="28"/>
          <w:szCs w:val="28"/>
        </w:rPr>
        <w:t xml:space="preserve">Е. Кузнєцова, І. Чуркіной, Ю. Грінченко, І. Нєнно, О. Садченко, Н. Орловой, І. Ломачинської, </w:t>
      </w:r>
      <w:r w:rsidRPr="004C57B2">
        <w:rPr>
          <w:color w:val="200F03"/>
          <w:sz w:val="28"/>
          <w:szCs w:val="28"/>
        </w:rPr>
        <w:t xml:space="preserve">О. Побережець, </w:t>
      </w:r>
      <w:r w:rsidRPr="000B1D4E">
        <w:rPr>
          <w:noProof/>
          <w:sz w:val="28"/>
          <w:szCs w:val="28"/>
        </w:rPr>
        <w:t>Л. Федулов</w:t>
      </w:r>
      <w:r>
        <w:rPr>
          <w:noProof/>
          <w:sz w:val="28"/>
          <w:szCs w:val="28"/>
        </w:rPr>
        <w:t>ой</w:t>
      </w:r>
      <w:r w:rsidRPr="000B1D4E">
        <w:rPr>
          <w:noProof/>
          <w:sz w:val="28"/>
          <w:szCs w:val="28"/>
        </w:rPr>
        <w:t>, С. Якубовськ</w:t>
      </w:r>
      <w:r>
        <w:rPr>
          <w:noProof/>
          <w:sz w:val="28"/>
          <w:szCs w:val="28"/>
        </w:rPr>
        <w:t xml:space="preserve">ого, </w:t>
      </w:r>
      <w:r w:rsidRPr="004C57B2">
        <w:rPr>
          <w:color w:val="200F03"/>
          <w:sz w:val="28"/>
          <w:szCs w:val="28"/>
        </w:rPr>
        <w:t xml:space="preserve"> Є. Масленніков</w:t>
      </w:r>
      <w:r>
        <w:rPr>
          <w:color w:val="200F03"/>
          <w:sz w:val="28"/>
          <w:szCs w:val="28"/>
        </w:rPr>
        <w:t xml:space="preserve">а </w:t>
      </w:r>
      <w:r w:rsidRPr="004C57B2">
        <w:rPr>
          <w:color w:val="200F03"/>
          <w:sz w:val="28"/>
          <w:szCs w:val="28"/>
        </w:rPr>
        <w:t>та ін.</w:t>
      </w:r>
    </w:p>
    <w:p w:rsidR="00FB3D10" w:rsidRDefault="00FB3D10" w:rsidP="00FB3D10">
      <w:pPr>
        <w:spacing w:line="360" w:lineRule="auto"/>
        <w:ind w:firstLine="709"/>
        <w:jc w:val="both"/>
        <w:rPr>
          <w:sz w:val="28"/>
          <w:szCs w:val="28"/>
        </w:rPr>
      </w:pPr>
      <w:r>
        <w:rPr>
          <w:sz w:val="28"/>
          <w:szCs w:val="28"/>
        </w:rPr>
        <w:t xml:space="preserve">Більшість науковців дотримаються позиції розвитку інноваційного вектору </w:t>
      </w:r>
      <w:r>
        <w:rPr>
          <w:bCs/>
          <w:iCs/>
          <w:color w:val="200F03"/>
          <w:sz w:val="28"/>
          <w:szCs w:val="28"/>
        </w:rPr>
        <w:t xml:space="preserve">суб’єктів національної економіки </w:t>
      </w:r>
      <w:r>
        <w:rPr>
          <w:sz w:val="28"/>
          <w:szCs w:val="28"/>
        </w:rPr>
        <w:t>за допомогою ефективної та адаптивної системи внутрішньогосподарського управління, враховуючи вплив будь-яких факторів.</w:t>
      </w:r>
    </w:p>
    <w:p w:rsidR="00967753" w:rsidRDefault="00967753" w:rsidP="00967753">
      <w:pPr>
        <w:spacing w:line="360" w:lineRule="auto"/>
        <w:ind w:firstLine="709"/>
        <w:jc w:val="both"/>
        <w:rPr>
          <w:sz w:val="28"/>
          <w:szCs w:val="28"/>
        </w:rPr>
      </w:pPr>
      <w:r>
        <w:rPr>
          <w:sz w:val="28"/>
          <w:szCs w:val="28"/>
        </w:rPr>
        <w:t>Загальні</w:t>
      </w:r>
      <w:r w:rsidRPr="00376CE1">
        <w:rPr>
          <w:sz w:val="28"/>
          <w:szCs w:val="28"/>
        </w:rPr>
        <w:t xml:space="preserve"> </w:t>
      </w:r>
      <w:r>
        <w:rPr>
          <w:sz w:val="28"/>
          <w:szCs w:val="28"/>
        </w:rPr>
        <w:t>фактори</w:t>
      </w:r>
      <w:r w:rsidRPr="00376CE1">
        <w:rPr>
          <w:sz w:val="28"/>
          <w:szCs w:val="28"/>
        </w:rPr>
        <w:t xml:space="preserve"> сталого</w:t>
      </w:r>
      <w:r>
        <w:rPr>
          <w:sz w:val="28"/>
          <w:szCs w:val="28"/>
        </w:rPr>
        <w:t xml:space="preserve"> </w:t>
      </w:r>
      <w:r w:rsidRPr="00376CE1">
        <w:rPr>
          <w:sz w:val="28"/>
          <w:szCs w:val="28"/>
        </w:rPr>
        <w:t xml:space="preserve">економічного зростання </w:t>
      </w:r>
      <w:r>
        <w:rPr>
          <w:sz w:val="28"/>
          <w:szCs w:val="28"/>
        </w:rPr>
        <w:t xml:space="preserve">суб’єктів національної економіки сфокусовані на </w:t>
      </w:r>
      <w:r w:rsidRPr="00376CE1">
        <w:rPr>
          <w:sz w:val="28"/>
          <w:szCs w:val="28"/>
        </w:rPr>
        <w:t xml:space="preserve"> стабільн</w:t>
      </w:r>
      <w:r>
        <w:rPr>
          <w:sz w:val="28"/>
          <w:szCs w:val="28"/>
        </w:rPr>
        <w:t>ості, ефективності та</w:t>
      </w:r>
      <w:r w:rsidRPr="00376CE1">
        <w:rPr>
          <w:sz w:val="28"/>
          <w:szCs w:val="28"/>
        </w:rPr>
        <w:t xml:space="preserve"> конкурентоспроможність</w:t>
      </w:r>
      <w:r>
        <w:rPr>
          <w:sz w:val="28"/>
          <w:szCs w:val="28"/>
        </w:rPr>
        <w:t xml:space="preserve"> підприємств</w:t>
      </w:r>
      <w:r w:rsidRPr="00376CE1">
        <w:rPr>
          <w:sz w:val="28"/>
          <w:szCs w:val="28"/>
        </w:rPr>
        <w:t xml:space="preserve">, яка </w:t>
      </w:r>
      <w:r>
        <w:rPr>
          <w:sz w:val="28"/>
          <w:szCs w:val="28"/>
        </w:rPr>
        <w:t xml:space="preserve">у сучасних умовах </w:t>
      </w:r>
      <w:r w:rsidRPr="00376CE1">
        <w:rPr>
          <w:sz w:val="28"/>
          <w:szCs w:val="28"/>
        </w:rPr>
        <w:t>визначається інноваційно</w:t>
      </w:r>
      <w:r>
        <w:rPr>
          <w:sz w:val="28"/>
          <w:szCs w:val="28"/>
        </w:rPr>
        <w:t xml:space="preserve">-інвестиційною </w:t>
      </w:r>
      <w:r w:rsidRPr="00376CE1">
        <w:rPr>
          <w:sz w:val="28"/>
          <w:szCs w:val="28"/>
        </w:rPr>
        <w:t xml:space="preserve"> </w:t>
      </w:r>
      <w:r>
        <w:rPr>
          <w:sz w:val="28"/>
          <w:szCs w:val="28"/>
        </w:rPr>
        <w:t>спрямованістю</w:t>
      </w:r>
      <w:r w:rsidRPr="00376CE1">
        <w:rPr>
          <w:sz w:val="28"/>
          <w:szCs w:val="28"/>
        </w:rPr>
        <w:t xml:space="preserve">. </w:t>
      </w:r>
      <w:r>
        <w:rPr>
          <w:sz w:val="28"/>
          <w:szCs w:val="28"/>
        </w:rPr>
        <w:t>Потенційний у</w:t>
      </w:r>
      <w:r w:rsidRPr="00376CE1">
        <w:rPr>
          <w:sz w:val="28"/>
          <w:szCs w:val="28"/>
        </w:rPr>
        <w:t>спіх</w:t>
      </w:r>
      <w:r>
        <w:rPr>
          <w:sz w:val="28"/>
          <w:szCs w:val="28"/>
        </w:rPr>
        <w:t xml:space="preserve"> суб’єктів національної економіки</w:t>
      </w:r>
      <w:r w:rsidRPr="00376CE1">
        <w:rPr>
          <w:sz w:val="28"/>
          <w:szCs w:val="28"/>
        </w:rPr>
        <w:t xml:space="preserve"> у </w:t>
      </w:r>
      <w:r>
        <w:rPr>
          <w:sz w:val="28"/>
          <w:szCs w:val="28"/>
        </w:rPr>
        <w:t xml:space="preserve">значній </w:t>
      </w:r>
      <w:r w:rsidRPr="00376CE1">
        <w:rPr>
          <w:sz w:val="28"/>
          <w:szCs w:val="28"/>
        </w:rPr>
        <w:t>мірі залежить від</w:t>
      </w:r>
      <w:r>
        <w:rPr>
          <w:sz w:val="28"/>
          <w:szCs w:val="28"/>
        </w:rPr>
        <w:t xml:space="preserve"> інноваційної та інвестиційної діяльності, які є пріоритетними напрямами в умовах глобальних викликів. </w:t>
      </w:r>
    </w:p>
    <w:p w:rsidR="00FB3D10" w:rsidRDefault="00FB3D10" w:rsidP="00FB3D10">
      <w:pPr>
        <w:spacing w:line="360" w:lineRule="auto"/>
        <w:ind w:firstLine="709"/>
        <w:jc w:val="both"/>
        <w:rPr>
          <w:sz w:val="28"/>
          <w:szCs w:val="28"/>
        </w:rPr>
      </w:pPr>
      <w:r w:rsidRPr="00FB3D10">
        <w:rPr>
          <w:sz w:val="28"/>
          <w:szCs w:val="28"/>
        </w:rPr>
        <w:t>Досліджуючи п</w:t>
      </w:r>
      <w:r>
        <w:rPr>
          <w:sz w:val="28"/>
          <w:szCs w:val="28"/>
        </w:rPr>
        <w:t>итання управління і</w:t>
      </w:r>
      <w:r w:rsidRPr="00FB3D10">
        <w:rPr>
          <w:sz w:val="28"/>
          <w:szCs w:val="28"/>
        </w:rPr>
        <w:t>нноваційного розвитку підприємства, перш за все, необхідно розмежувати власне поняття</w:t>
      </w:r>
      <w:r>
        <w:rPr>
          <w:sz w:val="28"/>
          <w:szCs w:val="28"/>
        </w:rPr>
        <w:t>:</w:t>
      </w:r>
    </w:p>
    <w:p w:rsidR="00FB3D10" w:rsidRPr="00FB3D10" w:rsidRDefault="00FB3D10" w:rsidP="00DA63A9">
      <w:pPr>
        <w:pStyle w:val="af4"/>
        <w:numPr>
          <w:ilvl w:val="0"/>
          <w:numId w:val="8"/>
        </w:numPr>
        <w:spacing w:after="0" w:line="360" w:lineRule="auto"/>
        <w:ind w:left="0" w:firstLine="709"/>
        <w:jc w:val="both"/>
        <w:rPr>
          <w:rFonts w:ascii="Times New Roman" w:hAnsi="Times New Roman"/>
          <w:sz w:val="28"/>
          <w:szCs w:val="28"/>
        </w:rPr>
      </w:pPr>
      <w:r w:rsidRPr="00FB3D10">
        <w:rPr>
          <w:rFonts w:ascii="Times New Roman" w:hAnsi="Times New Roman"/>
          <w:sz w:val="28"/>
          <w:szCs w:val="28"/>
        </w:rPr>
        <w:t>інновації;</w:t>
      </w:r>
    </w:p>
    <w:p w:rsidR="00FB3D10" w:rsidRPr="00FB3D10" w:rsidRDefault="00FB3D10" w:rsidP="00DA63A9">
      <w:pPr>
        <w:pStyle w:val="af4"/>
        <w:numPr>
          <w:ilvl w:val="0"/>
          <w:numId w:val="8"/>
        </w:numPr>
        <w:spacing w:after="0" w:line="360" w:lineRule="auto"/>
        <w:ind w:left="0" w:firstLine="709"/>
        <w:jc w:val="both"/>
        <w:rPr>
          <w:rFonts w:ascii="Times New Roman" w:hAnsi="Times New Roman"/>
          <w:sz w:val="28"/>
          <w:szCs w:val="28"/>
        </w:rPr>
      </w:pPr>
      <w:r w:rsidRPr="00FB3D10">
        <w:rPr>
          <w:rFonts w:ascii="Times New Roman" w:hAnsi="Times New Roman"/>
          <w:sz w:val="28"/>
          <w:szCs w:val="28"/>
        </w:rPr>
        <w:t>інноваційний процес;</w:t>
      </w:r>
    </w:p>
    <w:p w:rsidR="00FB3D10" w:rsidRPr="00FB3D10" w:rsidRDefault="00FB3D10" w:rsidP="00DA63A9">
      <w:pPr>
        <w:pStyle w:val="af4"/>
        <w:numPr>
          <w:ilvl w:val="0"/>
          <w:numId w:val="8"/>
        </w:numPr>
        <w:spacing w:after="0" w:line="360" w:lineRule="auto"/>
        <w:ind w:left="0" w:firstLine="709"/>
        <w:jc w:val="both"/>
        <w:rPr>
          <w:rFonts w:ascii="Times New Roman" w:hAnsi="Times New Roman"/>
          <w:sz w:val="28"/>
          <w:szCs w:val="28"/>
          <w:lang w:val="uk-UA"/>
        </w:rPr>
      </w:pPr>
      <w:r w:rsidRPr="00FB3D10">
        <w:rPr>
          <w:rFonts w:ascii="Times New Roman" w:hAnsi="Times New Roman"/>
          <w:sz w:val="28"/>
          <w:szCs w:val="28"/>
        </w:rPr>
        <w:t>інноваційна діяльність та ін.</w:t>
      </w:r>
      <w:r w:rsidRPr="00FB3D10">
        <w:rPr>
          <w:rFonts w:ascii="Times New Roman" w:hAnsi="Times New Roman"/>
          <w:sz w:val="28"/>
          <w:szCs w:val="28"/>
          <w:lang w:val="uk-UA"/>
        </w:rPr>
        <w:t xml:space="preserve"> </w:t>
      </w:r>
    </w:p>
    <w:p w:rsidR="00FB3D10" w:rsidRPr="00967753" w:rsidRDefault="00967753" w:rsidP="00FB3D10">
      <w:pPr>
        <w:spacing w:line="360" w:lineRule="auto"/>
        <w:ind w:firstLine="709"/>
        <w:jc w:val="both"/>
        <w:rPr>
          <w:color w:val="200F03"/>
          <w:sz w:val="28"/>
          <w:szCs w:val="28"/>
        </w:rPr>
      </w:pPr>
      <w:r w:rsidRPr="00967753">
        <w:rPr>
          <w:sz w:val="28"/>
          <w:szCs w:val="28"/>
        </w:rPr>
        <w:t>Інновації – це винятково важлива для сьогодення економічна категорія, саме вони розглядаються як домінуючий ресурс для підвищення конкурентоспроможності підприємств та їх продукції на внутрішньому та зовнішньому ринках</w:t>
      </w:r>
      <w:r>
        <w:rPr>
          <w:sz w:val="28"/>
          <w:szCs w:val="28"/>
        </w:rPr>
        <w:t xml:space="preserve"> </w:t>
      </w:r>
      <w:r w:rsidRPr="00967753">
        <w:rPr>
          <w:sz w:val="28"/>
          <w:szCs w:val="28"/>
        </w:rPr>
        <w:t>[</w:t>
      </w:r>
      <w:r>
        <w:rPr>
          <w:sz w:val="28"/>
          <w:szCs w:val="28"/>
        </w:rPr>
        <w:t>2</w:t>
      </w:r>
      <w:r w:rsidR="00D5126B">
        <w:rPr>
          <w:sz w:val="28"/>
          <w:szCs w:val="28"/>
        </w:rPr>
        <w:t>3</w:t>
      </w:r>
      <w:r w:rsidRPr="00967753">
        <w:rPr>
          <w:sz w:val="28"/>
          <w:szCs w:val="28"/>
        </w:rPr>
        <w:t>].</w:t>
      </w:r>
    </w:p>
    <w:p w:rsidR="00FB3D10" w:rsidRDefault="00967753" w:rsidP="00F27F8C">
      <w:pPr>
        <w:spacing w:line="360" w:lineRule="auto"/>
        <w:ind w:firstLine="709"/>
        <w:jc w:val="both"/>
        <w:rPr>
          <w:bCs/>
          <w:iCs/>
          <w:color w:val="200F03"/>
          <w:sz w:val="28"/>
          <w:szCs w:val="28"/>
        </w:rPr>
      </w:pPr>
      <w:r>
        <w:rPr>
          <w:bCs/>
          <w:iCs/>
          <w:color w:val="200F03"/>
          <w:sz w:val="28"/>
          <w:szCs w:val="28"/>
        </w:rPr>
        <w:t xml:space="preserve">У відповідності до Закону України «Про інноваційну діяльність», </w:t>
      </w:r>
      <w:r w:rsidRPr="00967753">
        <w:rPr>
          <w:bCs/>
          <w:iCs/>
          <w:color w:val="200F03"/>
          <w:sz w:val="28"/>
          <w:szCs w:val="28"/>
        </w:rPr>
        <w:t xml:space="preserve">інновації </w:t>
      </w:r>
      <w:r w:rsidRPr="00967753">
        <w:rPr>
          <w:sz w:val="28"/>
          <w:szCs w:val="28"/>
        </w:rPr>
        <w:t>–</w:t>
      </w:r>
      <w:r>
        <w:rPr>
          <w:sz w:val="28"/>
          <w:szCs w:val="28"/>
        </w:rPr>
        <w:t xml:space="preserve"> </w:t>
      </w:r>
      <w:r>
        <w:rPr>
          <w:bCs/>
          <w:iCs/>
          <w:color w:val="200F03"/>
          <w:sz w:val="28"/>
          <w:szCs w:val="28"/>
        </w:rPr>
        <w:t>це</w:t>
      </w:r>
      <w:r w:rsidRPr="00967753">
        <w:rPr>
          <w:bCs/>
          <w:iCs/>
          <w:color w:val="200F03"/>
          <w:sz w:val="28"/>
          <w:szCs w:val="28"/>
        </w:rPr>
        <w:t xml:space="preserve"> новостворені (застосовані) і (або) вдосконалені конкурентоздатні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поліпшують структуру та якість виробництва і (або) соціальної сфери</w:t>
      </w:r>
      <w:r>
        <w:rPr>
          <w:bCs/>
          <w:iCs/>
          <w:color w:val="200F03"/>
          <w:sz w:val="28"/>
          <w:szCs w:val="28"/>
        </w:rPr>
        <w:t xml:space="preserve"> </w:t>
      </w:r>
      <w:r w:rsidRPr="00967753">
        <w:rPr>
          <w:sz w:val="28"/>
          <w:szCs w:val="28"/>
        </w:rPr>
        <w:t>[</w:t>
      </w:r>
      <w:r>
        <w:rPr>
          <w:sz w:val="28"/>
          <w:szCs w:val="28"/>
        </w:rPr>
        <w:t>3</w:t>
      </w:r>
      <w:r w:rsidR="00D5126B">
        <w:rPr>
          <w:sz w:val="28"/>
          <w:szCs w:val="28"/>
        </w:rPr>
        <w:t>6</w:t>
      </w:r>
      <w:r w:rsidRPr="00967753">
        <w:rPr>
          <w:sz w:val="28"/>
          <w:szCs w:val="28"/>
        </w:rPr>
        <w:t>].</w:t>
      </w:r>
    </w:p>
    <w:bookmarkEnd w:id="1"/>
    <w:p w:rsidR="00AD0BC3" w:rsidRPr="004E5F27" w:rsidRDefault="00967753" w:rsidP="00F27F8C">
      <w:pPr>
        <w:spacing w:line="360" w:lineRule="auto"/>
        <w:ind w:firstLine="709"/>
        <w:jc w:val="both"/>
        <w:rPr>
          <w:bCs/>
          <w:iCs/>
          <w:color w:val="200F03"/>
          <w:sz w:val="28"/>
          <w:szCs w:val="28"/>
        </w:rPr>
      </w:pPr>
      <w:r w:rsidRPr="00967753">
        <w:rPr>
          <w:sz w:val="28"/>
          <w:szCs w:val="28"/>
        </w:rPr>
        <w:t>Інновація –</w:t>
      </w:r>
      <w:r>
        <w:rPr>
          <w:sz w:val="28"/>
          <w:szCs w:val="28"/>
        </w:rPr>
        <w:t xml:space="preserve"> </w:t>
      </w:r>
      <w:r>
        <w:rPr>
          <w:bCs/>
          <w:iCs/>
          <w:color w:val="200F03"/>
          <w:sz w:val="28"/>
          <w:szCs w:val="28"/>
        </w:rPr>
        <w:t>це</w:t>
      </w:r>
      <w:r w:rsidRPr="00967753">
        <w:rPr>
          <w:bCs/>
          <w:iCs/>
          <w:color w:val="200F03"/>
          <w:sz w:val="28"/>
          <w:szCs w:val="28"/>
        </w:rPr>
        <w:t xml:space="preserve"> </w:t>
      </w:r>
      <w:r w:rsidRPr="00967753">
        <w:rPr>
          <w:sz w:val="28"/>
          <w:szCs w:val="28"/>
        </w:rPr>
        <w:t xml:space="preserve">процес втілення у життя будь-якої нової ідеї, що пропонує вирішення якоїсь проблеми. Новаторськими серед інших є ідеї, спрямовані на реорганізацію виробництва та зниження його собівартості, комплексний збір складно-технічної продукції. Новаторство – це задум, прийняття і втілення у життя </w:t>
      </w:r>
      <w:r w:rsidRPr="004E5F27">
        <w:rPr>
          <w:bCs/>
          <w:iCs/>
          <w:color w:val="200F03"/>
          <w:sz w:val="28"/>
          <w:szCs w:val="28"/>
        </w:rPr>
        <w:t>нових ідей, процесів, продукції і послуг [</w:t>
      </w:r>
      <w:r w:rsidR="00D5126B">
        <w:rPr>
          <w:bCs/>
          <w:iCs/>
          <w:color w:val="200F03"/>
          <w:sz w:val="28"/>
          <w:szCs w:val="28"/>
        </w:rPr>
        <w:t>4</w:t>
      </w:r>
      <w:r w:rsidRPr="004E5F27">
        <w:rPr>
          <w:bCs/>
          <w:iCs/>
          <w:color w:val="200F03"/>
          <w:sz w:val="28"/>
          <w:szCs w:val="28"/>
        </w:rPr>
        <w:t>4].</w:t>
      </w:r>
    </w:p>
    <w:p w:rsidR="004E5F27" w:rsidRPr="004E5F27" w:rsidRDefault="004E5F27" w:rsidP="00F27F8C">
      <w:pPr>
        <w:spacing w:line="360" w:lineRule="auto"/>
        <w:ind w:firstLine="709"/>
        <w:jc w:val="both"/>
        <w:rPr>
          <w:bCs/>
          <w:iCs/>
          <w:color w:val="200F03"/>
          <w:sz w:val="28"/>
          <w:szCs w:val="28"/>
        </w:rPr>
      </w:pPr>
      <w:r w:rsidRPr="004E5F27">
        <w:rPr>
          <w:bCs/>
          <w:iCs/>
          <w:color w:val="200F03"/>
          <w:sz w:val="28"/>
          <w:szCs w:val="28"/>
        </w:rPr>
        <w:t>Л. Федулова вважає, що інновація – це кінцевий результат наукових досліджень та розробок, спроможний створити нові (або поліпшити) технічні, економічні, споживчі, соціальні, екологічні та інші характеристики наявної продукції, послуг, технологічних процесів, методів управління</w:t>
      </w:r>
      <w:r>
        <w:rPr>
          <w:bCs/>
          <w:iCs/>
          <w:color w:val="200F03"/>
          <w:sz w:val="28"/>
          <w:szCs w:val="28"/>
        </w:rPr>
        <w:t xml:space="preserve"> </w:t>
      </w:r>
      <w:r w:rsidRPr="004E5F27">
        <w:rPr>
          <w:bCs/>
          <w:iCs/>
          <w:color w:val="200F03"/>
          <w:sz w:val="28"/>
          <w:szCs w:val="28"/>
        </w:rPr>
        <w:t>[</w:t>
      </w:r>
      <w:r w:rsidR="00D5126B">
        <w:rPr>
          <w:bCs/>
          <w:iCs/>
          <w:color w:val="200F03"/>
          <w:sz w:val="28"/>
          <w:szCs w:val="28"/>
        </w:rPr>
        <w:t>28</w:t>
      </w:r>
      <w:r w:rsidRPr="004E5F27">
        <w:rPr>
          <w:bCs/>
          <w:iCs/>
          <w:color w:val="200F03"/>
          <w:sz w:val="28"/>
          <w:szCs w:val="28"/>
        </w:rPr>
        <w:t>].</w:t>
      </w:r>
    </w:p>
    <w:p w:rsidR="004E5F27" w:rsidRDefault="00967753" w:rsidP="00F27F8C">
      <w:pPr>
        <w:spacing w:line="360" w:lineRule="auto"/>
        <w:ind w:firstLine="709"/>
        <w:jc w:val="both"/>
        <w:rPr>
          <w:sz w:val="28"/>
          <w:szCs w:val="28"/>
        </w:rPr>
      </w:pPr>
      <w:r w:rsidRPr="004E5F27">
        <w:rPr>
          <w:bCs/>
          <w:iCs/>
          <w:color w:val="200F03"/>
          <w:sz w:val="28"/>
          <w:szCs w:val="28"/>
        </w:rPr>
        <w:t>На нашу думку, інновація – це комплексн</w:t>
      </w:r>
      <w:r w:rsidR="004E5F27" w:rsidRPr="004E5F27">
        <w:rPr>
          <w:bCs/>
          <w:iCs/>
          <w:color w:val="200F03"/>
          <w:sz w:val="28"/>
          <w:szCs w:val="28"/>
        </w:rPr>
        <w:t xml:space="preserve">е поєднання </w:t>
      </w:r>
      <w:r w:rsidRPr="004E5F27">
        <w:rPr>
          <w:bCs/>
          <w:iCs/>
          <w:color w:val="200F03"/>
          <w:sz w:val="28"/>
          <w:szCs w:val="28"/>
        </w:rPr>
        <w:t>результат</w:t>
      </w:r>
      <w:r w:rsidR="004E5F27" w:rsidRPr="004E5F27">
        <w:rPr>
          <w:bCs/>
          <w:iCs/>
          <w:color w:val="200F03"/>
          <w:sz w:val="28"/>
          <w:szCs w:val="28"/>
        </w:rPr>
        <w:t>ів</w:t>
      </w:r>
      <w:r w:rsidRPr="004E5F27">
        <w:rPr>
          <w:bCs/>
          <w:iCs/>
          <w:color w:val="200F03"/>
          <w:sz w:val="28"/>
          <w:szCs w:val="28"/>
        </w:rPr>
        <w:t xml:space="preserve"> інтелектуальної, творчої та професійної діяльності </w:t>
      </w:r>
      <w:r w:rsidR="004E5F27" w:rsidRPr="004E5F27">
        <w:rPr>
          <w:bCs/>
          <w:iCs/>
          <w:color w:val="200F03"/>
          <w:sz w:val="28"/>
          <w:szCs w:val="28"/>
        </w:rPr>
        <w:t>суб’єкта-</w:t>
      </w:r>
      <w:r w:rsidRPr="004E5F27">
        <w:rPr>
          <w:bCs/>
          <w:iCs/>
          <w:color w:val="200F03"/>
          <w:sz w:val="28"/>
          <w:szCs w:val="28"/>
        </w:rPr>
        <w:t>новатора, виражений у створенні</w:t>
      </w:r>
      <w:r w:rsidRPr="00967753">
        <w:rPr>
          <w:sz w:val="28"/>
          <w:szCs w:val="28"/>
        </w:rPr>
        <w:t xml:space="preserve"> нової або модифікації вже існуючої </w:t>
      </w:r>
      <w:r w:rsidR="004E5F27">
        <w:rPr>
          <w:sz w:val="28"/>
          <w:szCs w:val="28"/>
        </w:rPr>
        <w:t xml:space="preserve">продукції, </w:t>
      </w:r>
      <w:r w:rsidRPr="00967753">
        <w:rPr>
          <w:sz w:val="28"/>
          <w:szCs w:val="28"/>
        </w:rPr>
        <w:t xml:space="preserve">ідеї, процесу, методу, засобу або </w:t>
      </w:r>
      <w:r w:rsidR="004E5F27">
        <w:rPr>
          <w:sz w:val="28"/>
          <w:szCs w:val="28"/>
        </w:rPr>
        <w:t>інструменту, доведені</w:t>
      </w:r>
      <w:r w:rsidRPr="00967753">
        <w:rPr>
          <w:sz w:val="28"/>
          <w:szCs w:val="28"/>
        </w:rPr>
        <w:t xml:space="preserve">й до практичного використання з метою отримання </w:t>
      </w:r>
      <w:r w:rsidR="004E5F27">
        <w:rPr>
          <w:sz w:val="28"/>
          <w:szCs w:val="28"/>
        </w:rPr>
        <w:t>соціально-економічного ефекту.</w:t>
      </w:r>
    </w:p>
    <w:p w:rsidR="004E5F27" w:rsidRDefault="004E5F27" w:rsidP="00F27F8C">
      <w:pPr>
        <w:spacing w:line="360" w:lineRule="auto"/>
        <w:ind w:firstLine="709"/>
        <w:jc w:val="both"/>
        <w:rPr>
          <w:sz w:val="28"/>
          <w:szCs w:val="28"/>
        </w:rPr>
      </w:pPr>
      <w:r>
        <w:rPr>
          <w:sz w:val="28"/>
          <w:szCs w:val="28"/>
        </w:rPr>
        <w:t>З</w:t>
      </w:r>
      <w:r w:rsidRPr="004E5F27">
        <w:rPr>
          <w:sz w:val="28"/>
          <w:szCs w:val="28"/>
        </w:rPr>
        <w:t>а визначенням Й. Шумпетера виділялося п’ять типів інновацій</w:t>
      </w:r>
      <w:r>
        <w:rPr>
          <w:sz w:val="28"/>
          <w:szCs w:val="28"/>
        </w:rPr>
        <w:t xml:space="preserve"> у відповідному господарському середовищі:</w:t>
      </w:r>
    </w:p>
    <w:p w:rsidR="004E5F27" w:rsidRPr="004E5F27" w:rsidRDefault="004E5F27" w:rsidP="00DA63A9">
      <w:pPr>
        <w:pStyle w:val="af4"/>
        <w:numPr>
          <w:ilvl w:val="0"/>
          <w:numId w:val="8"/>
        </w:numPr>
        <w:spacing w:after="0" w:line="360" w:lineRule="auto"/>
        <w:ind w:left="0" w:firstLine="709"/>
        <w:jc w:val="both"/>
        <w:rPr>
          <w:rFonts w:ascii="Times New Roman" w:hAnsi="Times New Roman"/>
          <w:sz w:val="28"/>
          <w:szCs w:val="28"/>
        </w:rPr>
      </w:pPr>
      <w:r w:rsidRPr="004E5F27">
        <w:rPr>
          <w:rFonts w:ascii="Times New Roman" w:hAnsi="Times New Roman"/>
          <w:sz w:val="28"/>
          <w:szCs w:val="28"/>
        </w:rPr>
        <w:t>виготовлення нового, невідомого споживачам продукту або введення нової якості цього продукту;</w:t>
      </w:r>
    </w:p>
    <w:p w:rsidR="004E5F27" w:rsidRPr="004E5F27" w:rsidRDefault="004E5F27" w:rsidP="00DA63A9">
      <w:pPr>
        <w:pStyle w:val="af4"/>
        <w:numPr>
          <w:ilvl w:val="0"/>
          <w:numId w:val="8"/>
        </w:numPr>
        <w:spacing w:after="0" w:line="360" w:lineRule="auto"/>
        <w:ind w:left="0" w:firstLine="709"/>
        <w:jc w:val="both"/>
        <w:rPr>
          <w:rFonts w:ascii="Times New Roman" w:hAnsi="Times New Roman"/>
          <w:sz w:val="28"/>
          <w:szCs w:val="28"/>
        </w:rPr>
      </w:pPr>
      <w:r w:rsidRPr="004E5F27">
        <w:rPr>
          <w:rFonts w:ascii="Times New Roman" w:hAnsi="Times New Roman"/>
          <w:sz w:val="28"/>
          <w:szCs w:val="28"/>
        </w:rPr>
        <w:t>запровадження нового методу у операційній діяльності;</w:t>
      </w:r>
    </w:p>
    <w:p w:rsidR="004E5F27" w:rsidRPr="004E5F27" w:rsidRDefault="004E5F27" w:rsidP="00DA63A9">
      <w:pPr>
        <w:pStyle w:val="af4"/>
        <w:numPr>
          <w:ilvl w:val="0"/>
          <w:numId w:val="8"/>
        </w:numPr>
        <w:spacing w:after="0" w:line="360" w:lineRule="auto"/>
        <w:ind w:left="0" w:firstLine="709"/>
        <w:jc w:val="both"/>
        <w:rPr>
          <w:rFonts w:ascii="Times New Roman" w:hAnsi="Times New Roman"/>
          <w:sz w:val="28"/>
          <w:szCs w:val="28"/>
        </w:rPr>
      </w:pPr>
      <w:r w:rsidRPr="004E5F27">
        <w:rPr>
          <w:rFonts w:ascii="Times New Roman" w:hAnsi="Times New Roman"/>
          <w:sz w:val="28"/>
          <w:szCs w:val="28"/>
        </w:rPr>
        <w:t>освоєння нового ринку збуту у відповідному макросередовищі, незалежно від того, чи існував він раніше;</w:t>
      </w:r>
    </w:p>
    <w:p w:rsidR="004E5F27" w:rsidRPr="004E5F27" w:rsidRDefault="004E5F27" w:rsidP="00DA63A9">
      <w:pPr>
        <w:pStyle w:val="af4"/>
        <w:numPr>
          <w:ilvl w:val="0"/>
          <w:numId w:val="8"/>
        </w:numPr>
        <w:spacing w:after="0" w:line="360" w:lineRule="auto"/>
        <w:ind w:left="0" w:firstLine="709"/>
        <w:jc w:val="both"/>
        <w:rPr>
          <w:rFonts w:ascii="Times New Roman" w:hAnsi="Times New Roman"/>
          <w:sz w:val="28"/>
          <w:szCs w:val="28"/>
        </w:rPr>
      </w:pPr>
      <w:r w:rsidRPr="004E5F27">
        <w:rPr>
          <w:rFonts w:ascii="Times New Roman" w:hAnsi="Times New Roman"/>
          <w:sz w:val="28"/>
          <w:szCs w:val="28"/>
        </w:rPr>
        <w:t xml:space="preserve"> відкриття нового джерела забезпечення сировиною та матеріалами операційної діяльності підприємства;</w:t>
      </w:r>
    </w:p>
    <w:p w:rsidR="001F24CF" w:rsidRPr="004E5F27" w:rsidRDefault="004E5F27" w:rsidP="00DA63A9">
      <w:pPr>
        <w:pStyle w:val="af4"/>
        <w:numPr>
          <w:ilvl w:val="0"/>
          <w:numId w:val="8"/>
        </w:numPr>
        <w:spacing w:after="0" w:line="360" w:lineRule="auto"/>
        <w:ind w:left="0" w:firstLine="709"/>
        <w:jc w:val="both"/>
        <w:rPr>
          <w:rFonts w:ascii="Times New Roman" w:hAnsi="Times New Roman"/>
          <w:sz w:val="28"/>
          <w:szCs w:val="28"/>
        </w:rPr>
      </w:pPr>
      <w:r w:rsidRPr="004E5F27">
        <w:rPr>
          <w:rFonts w:ascii="Times New Roman" w:hAnsi="Times New Roman"/>
          <w:sz w:val="28"/>
          <w:szCs w:val="28"/>
        </w:rPr>
        <w:t>проведення реорганізації операційної діяльності з метою забезпечення його монопольного становища або руйнування монополії конкурента у ринковому середовищі.</w:t>
      </w:r>
    </w:p>
    <w:p w:rsidR="00822EF5" w:rsidRDefault="00822EF5" w:rsidP="00F27F8C">
      <w:pPr>
        <w:spacing w:line="360" w:lineRule="auto"/>
        <w:ind w:firstLine="709"/>
        <w:jc w:val="both"/>
        <w:rPr>
          <w:sz w:val="28"/>
          <w:szCs w:val="28"/>
        </w:rPr>
      </w:pPr>
      <w:r w:rsidRPr="00822EF5">
        <w:rPr>
          <w:sz w:val="28"/>
          <w:szCs w:val="28"/>
        </w:rPr>
        <w:t xml:space="preserve">Й. Шумпетер виділяв інновація, відокремлюючи </w:t>
      </w:r>
      <w:r>
        <w:rPr>
          <w:sz w:val="28"/>
          <w:szCs w:val="28"/>
        </w:rPr>
        <w:t xml:space="preserve">їх </w:t>
      </w:r>
      <w:r w:rsidRPr="00822EF5">
        <w:rPr>
          <w:sz w:val="28"/>
          <w:szCs w:val="28"/>
        </w:rPr>
        <w:t>від винахід</w:t>
      </w:r>
      <w:r>
        <w:rPr>
          <w:sz w:val="28"/>
          <w:szCs w:val="28"/>
        </w:rPr>
        <w:t>у:</w:t>
      </w:r>
    </w:p>
    <w:p w:rsidR="00144385" w:rsidRPr="00144385" w:rsidRDefault="00822EF5" w:rsidP="00DA63A9">
      <w:pPr>
        <w:pStyle w:val="af4"/>
        <w:numPr>
          <w:ilvl w:val="0"/>
          <w:numId w:val="8"/>
        </w:numPr>
        <w:spacing w:after="0" w:line="360" w:lineRule="auto"/>
        <w:ind w:left="0" w:firstLine="709"/>
        <w:jc w:val="both"/>
        <w:rPr>
          <w:rFonts w:ascii="Times New Roman" w:hAnsi="Times New Roman"/>
          <w:sz w:val="28"/>
          <w:szCs w:val="28"/>
        </w:rPr>
      </w:pPr>
      <w:r w:rsidRPr="00144385">
        <w:rPr>
          <w:rFonts w:ascii="Times New Roman" w:hAnsi="Times New Roman"/>
          <w:sz w:val="28"/>
          <w:szCs w:val="28"/>
        </w:rPr>
        <w:t xml:space="preserve">винахід – це ідеї, придатні для застосування в комерційній сфері, які, проте, не обов’язково використовуються насправді; </w:t>
      </w:r>
    </w:p>
    <w:p w:rsidR="00144385" w:rsidRPr="00144385" w:rsidRDefault="00822EF5" w:rsidP="00DA63A9">
      <w:pPr>
        <w:pStyle w:val="af4"/>
        <w:numPr>
          <w:ilvl w:val="0"/>
          <w:numId w:val="8"/>
        </w:numPr>
        <w:spacing w:after="0" w:line="360" w:lineRule="auto"/>
        <w:ind w:left="0" w:firstLine="709"/>
        <w:jc w:val="both"/>
        <w:rPr>
          <w:rFonts w:ascii="Times New Roman" w:hAnsi="Times New Roman"/>
          <w:sz w:val="28"/>
          <w:szCs w:val="28"/>
        </w:rPr>
      </w:pPr>
      <w:r w:rsidRPr="00144385">
        <w:rPr>
          <w:rFonts w:ascii="Times New Roman" w:hAnsi="Times New Roman"/>
          <w:sz w:val="28"/>
          <w:szCs w:val="28"/>
        </w:rPr>
        <w:t xml:space="preserve">інновація – це комерційне впровадження нового продукту </w:t>
      </w:r>
      <w:r w:rsidR="00144385" w:rsidRPr="00144385">
        <w:rPr>
          <w:rFonts w:ascii="Times New Roman" w:hAnsi="Times New Roman"/>
          <w:sz w:val="28"/>
          <w:szCs w:val="28"/>
        </w:rPr>
        <w:t>або</w:t>
      </w:r>
      <w:r w:rsidRPr="00144385">
        <w:rPr>
          <w:rFonts w:ascii="Times New Roman" w:hAnsi="Times New Roman"/>
          <w:sz w:val="28"/>
          <w:szCs w:val="28"/>
        </w:rPr>
        <w:t xml:space="preserve"> нових видів </w:t>
      </w:r>
      <w:r w:rsidR="00144385" w:rsidRPr="00144385">
        <w:rPr>
          <w:rFonts w:ascii="Times New Roman" w:hAnsi="Times New Roman"/>
          <w:sz w:val="28"/>
          <w:szCs w:val="28"/>
        </w:rPr>
        <w:t>операційної діяльності.</w:t>
      </w:r>
    </w:p>
    <w:p w:rsidR="00144385" w:rsidRDefault="00144385" w:rsidP="00F27F8C">
      <w:pPr>
        <w:spacing w:line="360" w:lineRule="auto"/>
        <w:ind w:firstLine="709"/>
        <w:jc w:val="both"/>
        <w:rPr>
          <w:sz w:val="28"/>
          <w:szCs w:val="28"/>
        </w:rPr>
      </w:pPr>
      <w:r>
        <w:rPr>
          <w:sz w:val="28"/>
          <w:szCs w:val="28"/>
        </w:rPr>
        <w:t>Погодимося, що в</w:t>
      </w:r>
      <w:r w:rsidRPr="00144385">
        <w:rPr>
          <w:sz w:val="28"/>
          <w:szCs w:val="28"/>
        </w:rPr>
        <w:t xml:space="preserve">ажливим етапом </w:t>
      </w:r>
      <w:r>
        <w:rPr>
          <w:sz w:val="28"/>
          <w:szCs w:val="28"/>
        </w:rPr>
        <w:t>дослідження</w:t>
      </w:r>
      <w:r w:rsidRPr="00144385">
        <w:rPr>
          <w:sz w:val="28"/>
          <w:szCs w:val="28"/>
        </w:rPr>
        <w:t xml:space="preserve"> нововведень є їх класифікація за низкою певних ознак. Світ інновацій </w:t>
      </w:r>
      <w:r>
        <w:rPr>
          <w:sz w:val="28"/>
          <w:szCs w:val="28"/>
        </w:rPr>
        <w:t>мульти</w:t>
      </w:r>
      <w:r w:rsidRPr="00144385">
        <w:rPr>
          <w:sz w:val="28"/>
          <w:szCs w:val="28"/>
        </w:rPr>
        <w:t>манітний</w:t>
      </w:r>
      <w:r>
        <w:rPr>
          <w:sz w:val="28"/>
          <w:szCs w:val="28"/>
        </w:rPr>
        <w:t>, а ї</w:t>
      </w:r>
      <w:r w:rsidRPr="00144385">
        <w:rPr>
          <w:sz w:val="28"/>
          <w:szCs w:val="28"/>
        </w:rPr>
        <w:t xml:space="preserve">х комплексний характер і багатогранність використання потребують розроблення класифікатора інновацій, який </w:t>
      </w:r>
      <w:r>
        <w:rPr>
          <w:sz w:val="28"/>
          <w:szCs w:val="28"/>
        </w:rPr>
        <w:t>на</w:t>
      </w:r>
      <w:r w:rsidRPr="00144385">
        <w:rPr>
          <w:sz w:val="28"/>
          <w:szCs w:val="28"/>
        </w:rPr>
        <w:t>дасть змогу</w:t>
      </w:r>
      <w:r>
        <w:rPr>
          <w:sz w:val="28"/>
          <w:szCs w:val="28"/>
        </w:rPr>
        <w:t>:</w:t>
      </w:r>
    </w:p>
    <w:p w:rsidR="00144385" w:rsidRPr="00144385" w:rsidRDefault="00144385" w:rsidP="00DA63A9">
      <w:pPr>
        <w:pStyle w:val="af4"/>
        <w:numPr>
          <w:ilvl w:val="0"/>
          <w:numId w:val="8"/>
        </w:numPr>
        <w:spacing w:after="0" w:line="360" w:lineRule="auto"/>
        <w:ind w:left="0" w:firstLine="709"/>
        <w:jc w:val="both"/>
        <w:rPr>
          <w:rFonts w:ascii="Times New Roman" w:hAnsi="Times New Roman"/>
          <w:sz w:val="28"/>
          <w:szCs w:val="28"/>
        </w:rPr>
      </w:pPr>
      <w:r w:rsidRPr="00144385">
        <w:rPr>
          <w:rFonts w:ascii="Times New Roman" w:hAnsi="Times New Roman"/>
          <w:sz w:val="28"/>
          <w:szCs w:val="28"/>
        </w:rPr>
        <w:t>конкретизувати напрями інноваційного процесу у господарській системі суб’єктів національної економіки;</w:t>
      </w:r>
    </w:p>
    <w:p w:rsidR="00144385" w:rsidRPr="00144385" w:rsidRDefault="00144385" w:rsidP="00DA63A9">
      <w:pPr>
        <w:pStyle w:val="af4"/>
        <w:numPr>
          <w:ilvl w:val="0"/>
          <w:numId w:val="8"/>
        </w:numPr>
        <w:spacing w:after="0" w:line="360" w:lineRule="auto"/>
        <w:ind w:left="0" w:firstLine="709"/>
        <w:jc w:val="both"/>
        <w:rPr>
          <w:rFonts w:ascii="Times New Roman" w:hAnsi="Times New Roman"/>
          <w:sz w:val="28"/>
          <w:szCs w:val="28"/>
        </w:rPr>
      </w:pPr>
      <w:r w:rsidRPr="00144385">
        <w:rPr>
          <w:rFonts w:ascii="Times New Roman" w:hAnsi="Times New Roman"/>
          <w:sz w:val="28"/>
          <w:szCs w:val="28"/>
        </w:rPr>
        <w:t>комплексно оцінити результативність управління інноваційним процесом;</w:t>
      </w:r>
    </w:p>
    <w:p w:rsidR="00144385" w:rsidRPr="00144385" w:rsidRDefault="00144385" w:rsidP="00DA63A9">
      <w:pPr>
        <w:pStyle w:val="af4"/>
        <w:numPr>
          <w:ilvl w:val="0"/>
          <w:numId w:val="8"/>
        </w:numPr>
        <w:spacing w:after="0" w:line="360" w:lineRule="auto"/>
        <w:ind w:left="0" w:firstLine="709"/>
        <w:jc w:val="both"/>
        <w:rPr>
          <w:rFonts w:ascii="Times New Roman" w:hAnsi="Times New Roman"/>
          <w:sz w:val="28"/>
          <w:szCs w:val="28"/>
        </w:rPr>
      </w:pPr>
      <w:r w:rsidRPr="00144385">
        <w:rPr>
          <w:rFonts w:ascii="Times New Roman" w:hAnsi="Times New Roman"/>
          <w:sz w:val="28"/>
          <w:szCs w:val="28"/>
        </w:rPr>
        <w:t xml:space="preserve"> створити стимули для активізації інноваційних процесів у субєктів національної економіки.</w:t>
      </w:r>
    </w:p>
    <w:p w:rsidR="005532F3" w:rsidRPr="005532F3" w:rsidRDefault="005532F3" w:rsidP="005532F3">
      <w:pPr>
        <w:tabs>
          <w:tab w:val="left" w:pos="2076"/>
        </w:tabs>
        <w:spacing w:line="360" w:lineRule="auto"/>
        <w:ind w:firstLine="709"/>
        <w:jc w:val="both"/>
        <w:rPr>
          <w:sz w:val="28"/>
          <w:szCs w:val="28"/>
        </w:rPr>
      </w:pPr>
      <w:r w:rsidRPr="00144385">
        <w:rPr>
          <w:sz w:val="28"/>
          <w:szCs w:val="28"/>
        </w:rPr>
        <w:t xml:space="preserve">Класифікація інновацій, інноваційних процесів та нововведень в контексті інноваційного розвитку </w:t>
      </w:r>
      <w:r>
        <w:rPr>
          <w:sz w:val="28"/>
          <w:szCs w:val="28"/>
        </w:rPr>
        <w:t>суб’єкта національної економіки представлена у табл. 1.1.</w:t>
      </w:r>
    </w:p>
    <w:p w:rsidR="00144385" w:rsidRPr="005051C8" w:rsidRDefault="00144385" w:rsidP="005532F3">
      <w:pPr>
        <w:tabs>
          <w:tab w:val="left" w:pos="2076"/>
        </w:tabs>
        <w:spacing w:line="360" w:lineRule="auto"/>
        <w:jc w:val="right"/>
        <w:rPr>
          <w:sz w:val="28"/>
          <w:szCs w:val="28"/>
        </w:rPr>
      </w:pPr>
      <w:r w:rsidRPr="005051C8">
        <w:rPr>
          <w:sz w:val="28"/>
          <w:szCs w:val="28"/>
        </w:rPr>
        <w:t>Таблиця 1.1</w:t>
      </w:r>
    </w:p>
    <w:p w:rsidR="00144385" w:rsidRDefault="00144385" w:rsidP="005532F3">
      <w:pPr>
        <w:tabs>
          <w:tab w:val="left" w:pos="2076"/>
        </w:tabs>
        <w:spacing w:line="360" w:lineRule="auto"/>
        <w:jc w:val="center"/>
        <w:rPr>
          <w:sz w:val="28"/>
          <w:szCs w:val="28"/>
        </w:rPr>
      </w:pPr>
      <w:r w:rsidRPr="00144385">
        <w:rPr>
          <w:sz w:val="28"/>
          <w:szCs w:val="28"/>
        </w:rPr>
        <w:t xml:space="preserve">Класифікація інновацій, інноваційних процесів та нововведень в контексті інноваційного розвитку </w:t>
      </w:r>
      <w:r>
        <w:rPr>
          <w:sz w:val="28"/>
          <w:szCs w:val="28"/>
        </w:rPr>
        <w:t>суб’єкта національної економіки</w:t>
      </w:r>
    </w:p>
    <w:tbl>
      <w:tblPr>
        <w:tblStyle w:val="afe"/>
        <w:tblW w:w="0" w:type="auto"/>
        <w:tblLook w:val="04A0" w:firstRow="1" w:lastRow="0" w:firstColumn="1" w:lastColumn="0" w:noHBand="0" w:noVBand="1"/>
      </w:tblPr>
      <w:tblGrid>
        <w:gridCol w:w="1242"/>
        <w:gridCol w:w="3119"/>
        <w:gridCol w:w="5210"/>
      </w:tblGrid>
      <w:tr w:rsidR="00144385" w:rsidRPr="005051C8" w:rsidTr="00972559">
        <w:tc>
          <w:tcPr>
            <w:tcW w:w="1242" w:type="dxa"/>
          </w:tcPr>
          <w:p w:rsidR="00144385" w:rsidRPr="00144385" w:rsidRDefault="00144385" w:rsidP="00972559">
            <w:pPr>
              <w:tabs>
                <w:tab w:val="left" w:pos="2076"/>
              </w:tabs>
              <w:jc w:val="center"/>
            </w:pPr>
            <w:r w:rsidRPr="00144385">
              <w:t>№ п/п</w:t>
            </w:r>
          </w:p>
        </w:tc>
        <w:tc>
          <w:tcPr>
            <w:tcW w:w="3119" w:type="dxa"/>
          </w:tcPr>
          <w:p w:rsidR="00144385" w:rsidRPr="00144385" w:rsidRDefault="00144385" w:rsidP="00972559">
            <w:pPr>
              <w:tabs>
                <w:tab w:val="left" w:pos="2076"/>
              </w:tabs>
              <w:jc w:val="center"/>
            </w:pPr>
            <w:r w:rsidRPr="00144385">
              <w:t>Кваліфікаційні ознаки</w:t>
            </w:r>
          </w:p>
        </w:tc>
        <w:tc>
          <w:tcPr>
            <w:tcW w:w="5210" w:type="dxa"/>
          </w:tcPr>
          <w:p w:rsidR="00144385" w:rsidRPr="00144385" w:rsidRDefault="00144385" w:rsidP="00972559">
            <w:pPr>
              <w:tabs>
                <w:tab w:val="left" w:pos="2076"/>
              </w:tabs>
              <w:jc w:val="center"/>
            </w:pPr>
            <w:r w:rsidRPr="00144385">
              <w:t>Види результатів</w:t>
            </w:r>
          </w:p>
        </w:tc>
      </w:tr>
      <w:tr w:rsidR="00144385" w:rsidRPr="005051C8" w:rsidTr="00972559">
        <w:trPr>
          <w:trHeight w:val="1070"/>
        </w:trPr>
        <w:tc>
          <w:tcPr>
            <w:tcW w:w="1242" w:type="dxa"/>
          </w:tcPr>
          <w:p w:rsidR="00144385" w:rsidRPr="00144385" w:rsidRDefault="00144385" w:rsidP="00972559">
            <w:pPr>
              <w:tabs>
                <w:tab w:val="left" w:pos="2076"/>
              </w:tabs>
              <w:jc w:val="center"/>
            </w:pPr>
            <w:r w:rsidRPr="00144385">
              <w:t>1</w:t>
            </w:r>
          </w:p>
        </w:tc>
        <w:tc>
          <w:tcPr>
            <w:tcW w:w="3119" w:type="dxa"/>
          </w:tcPr>
          <w:p w:rsidR="00144385" w:rsidRPr="00144385" w:rsidRDefault="00144385" w:rsidP="00972559">
            <w:pPr>
              <w:tabs>
                <w:tab w:val="left" w:pos="2076"/>
              </w:tabs>
              <w:jc w:val="center"/>
            </w:pPr>
            <w:r w:rsidRPr="00144385">
              <w:t>Інновації (новації)</w:t>
            </w:r>
          </w:p>
        </w:tc>
        <w:tc>
          <w:tcPr>
            <w:tcW w:w="5210" w:type="dxa"/>
          </w:tcPr>
          <w:p w:rsidR="00144385" w:rsidRDefault="00144385" w:rsidP="00972559">
            <w:pPr>
              <w:tabs>
                <w:tab w:val="left" w:pos="2076"/>
              </w:tabs>
              <w:jc w:val="both"/>
            </w:pPr>
            <w:r>
              <w:t>Науково-технічні;</w:t>
            </w:r>
          </w:p>
          <w:p w:rsidR="00144385" w:rsidRDefault="00144385" w:rsidP="00972559">
            <w:pPr>
              <w:tabs>
                <w:tab w:val="left" w:pos="2076"/>
              </w:tabs>
              <w:jc w:val="both"/>
            </w:pPr>
            <w:r>
              <w:t>Технологічні;</w:t>
            </w:r>
          </w:p>
          <w:p w:rsidR="00144385" w:rsidRDefault="00144385" w:rsidP="00972559">
            <w:pPr>
              <w:tabs>
                <w:tab w:val="left" w:pos="2076"/>
              </w:tabs>
              <w:jc w:val="both"/>
            </w:pPr>
            <w:r>
              <w:t>Економічні;</w:t>
            </w:r>
          </w:p>
          <w:p w:rsidR="00144385" w:rsidRDefault="00144385" w:rsidP="00972559">
            <w:pPr>
              <w:tabs>
                <w:tab w:val="left" w:pos="2076"/>
              </w:tabs>
              <w:jc w:val="both"/>
            </w:pPr>
            <w:r>
              <w:t>Організаційні;</w:t>
            </w:r>
          </w:p>
          <w:p w:rsidR="00144385" w:rsidRDefault="00144385" w:rsidP="00972559">
            <w:pPr>
              <w:tabs>
                <w:tab w:val="left" w:pos="2076"/>
              </w:tabs>
              <w:jc w:val="both"/>
            </w:pPr>
            <w:r>
              <w:t>Соціальні;</w:t>
            </w:r>
          </w:p>
          <w:p w:rsidR="00144385" w:rsidRPr="00144385" w:rsidRDefault="00144385" w:rsidP="00972559">
            <w:pPr>
              <w:tabs>
                <w:tab w:val="left" w:pos="2076"/>
              </w:tabs>
              <w:jc w:val="both"/>
            </w:pPr>
            <w:r>
              <w:t>Управлінські</w:t>
            </w:r>
          </w:p>
        </w:tc>
      </w:tr>
      <w:tr w:rsidR="00144385" w:rsidRPr="005051C8" w:rsidTr="00972559">
        <w:tc>
          <w:tcPr>
            <w:tcW w:w="1242" w:type="dxa"/>
          </w:tcPr>
          <w:p w:rsidR="00144385" w:rsidRPr="00144385" w:rsidRDefault="00144385" w:rsidP="00972559">
            <w:pPr>
              <w:tabs>
                <w:tab w:val="left" w:pos="2076"/>
              </w:tabs>
              <w:jc w:val="center"/>
            </w:pPr>
            <w:r w:rsidRPr="00144385">
              <w:t>2</w:t>
            </w:r>
          </w:p>
        </w:tc>
        <w:tc>
          <w:tcPr>
            <w:tcW w:w="3119" w:type="dxa"/>
          </w:tcPr>
          <w:p w:rsidR="00144385" w:rsidRPr="00144385" w:rsidRDefault="00144385" w:rsidP="00972559">
            <w:pPr>
              <w:tabs>
                <w:tab w:val="left" w:pos="2076"/>
              </w:tabs>
              <w:jc w:val="center"/>
            </w:pPr>
            <w:r w:rsidRPr="00144385">
              <w:t>Рівень новизни</w:t>
            </w:r>
          </w:p>
        </w:tc>
        <w:tc>
          <w:tcPr>
            <w:tcW w:w="5210" w:type="dxa"/>
          </w:tcPr>
          <w:p w:rsidR="00144385" w:rsidRDefault="00144385" w:rsidP="00972559">
            <w:pPr>
              <w:tabs>
                <w:tab w:val="left" w:pos="2076"/>
              </w:tabs>
              <w:jc w:val="both"/>
            </w:pPr>
            <w:r>
              <w:t>Абсолютна (повна);</w:t>
            </w:r>
          </w:p>
          <w:p w:rsidR="00144385" w:rsidRDefault="00144385" w:rsidP="00972559">
            <w:pPr>
              <w:tabs>
                <w:tab w:val="left" w:pos="2076"/>
              </w:tabs>
              <w:jc w:val="both"/>
            </w:pPr>
            <w:r>
              <w:t>Відносна;</w:t>
            </w:r>
          </w:p>
          <w:p w:rsidR="00144385" w:rsidRDefault="00144385" w:rsidP="00972559">
            <w:pPr>
              <w:tabs>
                <w:tab w:val="left" w:pos="2076"/>
              </w:tabs>
              <w:jc w:val="both"/>
            </w:pPr>
            <w:r>
              <w:t>Умовна;</w:t>
            </w:r>
          </w:p>
          <w:p w:rsidR="00144385" w:rsidRDefault="00144385" w:rsidP="00972559">
            <w:pPr>
              <w:tabs>
                <w:tab w:val="left" w:pos="2076"/>
              </w:tabs>
              <w:jc w:val="both"/>
            </w:pPr>
            <w:r>
              <w:t>Часткова;</w:t>
            </w:r>
          </w:p>
          <w:p w:rsidR="00144385" w:rsidRPr="00144385" w:rsidRDefault="00144385" w:rsidP="00972559">
            <w:pPr>
              <w:tabs>
                <w:tab w:val="left" w:pos="2076"/>
              </w:tabs>
              <w:jc w:val="both"/>
            </w:pPr>
            <w:r>
              <w:t>Адаптивна</w:t>
            </w:r>
          </w:p>
        </w:tc>
      </w:tr>
      <w:tr w:rsidR="00144385" w:rsidRPr="005051C8" w:rsidTr="00972559">
        <w:tc>
          <w:tcPr>
            <w:tcW w:w="1242" w:type="dxa"/>
          </w:tcPr>
          <w:p w:rsidR="00144385" w:rsidRPr="00144385" w:rsidRDefault="00144385" w:rsidP="00972559">
            <w:pPr>
              <w:tabs>
                <w:tab w:val="left" w:pos="2076"/>
              </w:tabs>
              <w:jc w:val="center"/>
            </w:pPr>
            <w:r w:rsidRPr="00144385">
              <w:t>3</w:t>
            </w:r>
          </w:p>
        </w:tc>
        <w:tc>
          <w:tcPr>
            <w:tcW w:w="3119" w:type="dxa"/>
          </w:tcPr>
          <w:p w:rsidR="00144385" w:rsidRPr="00144385" w:rsidRDefault="00144385" w:rsidP="00972559">
            <w:pPr>
              <w:tabs>
                <w:tab w:val="left" w:pos="2076"/>
              </w:tabs>
              <w:jc w:val="center"/>
            </w:pPr>
            <w:r w:rsidRPr="00144385">
              <w:t>Інноваційний потенціал</w:t>
            </w:r>
          </w:p>
        </w:tc>
        <w:tc>
          <w:tcPr>
            <w:tcW w:w="5210" w:type="dxa"/>
          </w:tcPr>
          <w:p w:rsidR="00144385" w:rsidRDefault="00144385" w:rsidP="00972559">
            <w:pPr>
              <w:tabs>
                <w:tab w:val="left" w:pos="2076"/>
              </w:tabs>
              <w:jc w:val="both"/>
            </w:pPr>
            <w:r w:rsidRPr="00144385">
              <w:t>Радикальний</w:t>
            </w:r>
            <w:r>
              <w:t>;</w:t>
            </w:r>
          </w:p>
          <w:p w:rsidR="00144385" w:rsidRDefault="00144385" w:rsidP="00972559">
            <w:pPr>
              <w:tabs>
                <w:tab w:val="left" w:pos="2076"/>
              </w:tabs>
              <w:jc w:val="both"/>
            </w:pPr>
            <w:r w:rsidRPr="00144385">
              <w:t>Комбінований</w:t>
            </w:r>
            <w:r>
              <w:t>;</w:t>
            </w:r>
          </w:p>
          <w:p w:rsidR="00144385" w:rsidRDefault="00144385" w:rsidP="00972559">
            <w:pPr>
              <w:tabs>
                <w:tab w:val="left" w:pos="2076"/>
              </w:tabs>
              <w:jc w:val="both"/>
            </w:pPr>
            <w:r w:rsidRPr="00144385">
              <w:t>Модифікований</w:t>
            </w:r>
            <w:r>
              <w:t>;</w:t>
            </w:r>
          </w:p>
          <w:p w:rsidR="00144385" w:rsidRPr="00144385" w:rsidRDefault="00144385" w:rsidP="00144385">
            <w:pPr>
              <w:tabs>
                <w:tab w:val="left" w:pos="2076"/>
              </w:tabs>
              <w:jc w:val="both"/>
            </w:pPr>
            <w:r>
              <w:t>Інтегральний</w:t>
            </w:r>
          </w:p>
        </w:tc>
      </w:tr>
      <w:tr w:rsidR="00144385" w:rsidRPr="005051C8" w:rsidTr="00972559">
        <w:tc>
          <w:tcPr>
            <w:tcW w:w="1242" w:type="dxa"/>
          </w:tcPr>
          <w:p w:rsidR="00144385" w:rsidRPr="00144385" w:rsidRDefault="00144385" w:rsidP="00972559">
            <w:pPr>
              <w:tabs>
                <w:tab w:val="left" w:pos="2076"/>
              </w:tabs>
              <w:jc w:val="center"/>
            </w:pPr>
            <w:r w:rsidRPr="00144385">
              <w:t>4</w:t>
            </w:r>
          </w:p>
        </w:tc>
        <w:tc>
          <w:tcPr>
            <w:tcW w:w="3119" w:type="dxa"/>
          </w:tcPr>
          <w:p w:rsidR="00144385" w:rsidRPr="00144385" w:rsidRDefault="005532F3" w:rsidP="00972559">
            <w:pPr>
              <w:tabs>
                <w:tab w:val="left" w:pos="2076"/>
              </w:tabs>
              <w:jc w:val="center"/>
            </w:pPr>
            <w:r>
              <w:t>Інноваційні процеси</w:t>
            </w:r>
          </w:p>
        </w:tc>
        <w:tc>
          <w:tcPr>
            <w:tcW w:w="5210" w:type="dxa"/>
          </w:tcPr>
          <w:p w:rsidR="00BE2551" w:rsidRDefault="00144385" w:rsidP="00972559">
            <w:pPr>
              <w:tabs>
                <w:tab w:val="left" w:pos="2076"/>
              </w:tabs>
              <w:jc w:val="both"/>
            </w:pPr>
            <w:r>
              <w:t>Основні цілі</w:t>
            </w:r>
            <w:r w:rsidR="00BE2551">
              <w:t>;</w:t>
            </w:r>
          </w:p>
          <w:p w:rsidR="00BE2551" w:rsidRDefault="00144385" w:rsidP="00972559">
            <w:pPr>
              <w:tabs>
                <w:tab w:val="left" w:pos="2076"/>
              </w:tabs>
              <w:jc w:val="both"/>
            </w:pPr>
            <w:r>
              <w:t>Тривалість проведення</w:t>
            </w:r>
            <w:r w:rsidR="00BE2551">
              <w:t>;</w:t>
            </w:r>
          </w:p>
          <w:p w:rsidR="00BE2551" w:rsidRDefault="00144385" w:rsidP="00972559">
            <w:pPr>
              <w:tabs>
                <w:tab w:val="left" w:pos="2076"/>
              </w:tabs>
              <w:jc w:val="both"/>
            </w:pPr>
            <w:r>
              <w:t>Вартість</w:t>
            </w:r>
            <w:r w:rsidR="00BE2551">
              <w:t>;</w:t>
            </w:r>
          </w:p>
          <w:p w:rsidR="00BE2551" w:rsidRDefault="00144385" w:rsidP="00972559">
            <w:pPr>
              <w:tabs>
                <w:tab w:val="left" w:pos="2076"/>
              </w:tabs>
              <w:jc w:val="both"/>
            </w:pPr>
            <w:r>
              <w:t>Інвестиції</w:t>
            </w:r>
            <w:r w:rsidR="00BE2551">
              <w:t>;</w:t>
            </w:r>
          </w:p>
          <w:p w:rsidR="00144385" w:rsidRPr="00144385" w:rsidRDefault="00BE2551" w:rsidP="00BE2551">
            <w:pPr>
              <w:tabs>
                <w:tab w:val="left" w:pos="2076"/>
              </w:tabs>
              <w:jc w:val="both"/>
            </w:pPr>
            <w:r>
              <w:t>Економічні та комерційні ризики</w:t>
            </w:r>
          </w:p>
        </w:tc>
      </w:tr>
      <w:tr w:rsidR="00144385" w:rsidRPr="005051C8" w:rsidTr="00972559">
        <w:tc>
          <w:tcPr>
            <w:tcW w:w="1242" w:type="dxa"/>
          </w:tcPr>
          <w:p w:rsidR="00144385" w:rsidRPr="00144385" w:rsidRDefault="00144385" w:rsidP="00972559">
            <w:pPr>
              <w:tabs>
                <w:tab w:val="left" w:pos="2076"/>
              </w:tabs>
              <w:jc w:val="center"/>
            </w:pPr>
            <w:r w:rsidRPr="00144385">
              <w:t>5</w:t>
            </w:r>
          </w:p>
        </w:tc>
        <w:tc>
          <w:tcPr>
            <w:tcW w:w="3119" w:type="dxa"/>
          </w:tcPr>
          <w:p w:rsidR="00144385" w:rsidRPr="00144385" w:rsidRDefault="005532F3" w:rsidP="00972559">
            <w:pPr>
              <w:tabs>
                <w:tab w:val="left" w:pos="2076"/>
              </w:tabs>
              <w:jc w:val="center"/>
            </w:pPr>
            <w:r>
              <w:t>Особливість організації інноваційних процесів</w:t>
            </w:r>
          </w:p>
        </w:tc>
        <w:tc>
          <w:tcPr>
            <w:tcW w:w="5210" w:type="dxa"/>
          </w:tcPr>
          <w:p w:rsidR="005532F3" w:rsidRDefault="00144385" w:rsidP="00972559">
            <w:pPr>
              <w:tabs>
                <w:tab w:val="left" w:pos="2076"/>
              </w:tabs>
              <w:jc w:val="both"/>
            </w:pPr>
            <w:r>
              <w:t>Внутрішньо</w:t>
            </w:r>
            <w:r w:rsidR="005532F3">
              <w:t>-</w:t>
            </w:r>
            <w:r>
              <w:t>організаційні</w:t>
            </w:r>
            <w:r w:rsidR="005532F3">
              <w:t>;</w:t>
            </w:r>
          </w:p>
          <w:p w:rsidR="005532F3" w:rsidRDefault="00144385" w:rsidP="00972559">
            <w:pPr>
              <w:tabs>
                <w:tab w:val="left" w:pos="2076"/>
              </w:tabs>
              <w:jc w:val="both"/>
            </w:pPr>
            <w:r>
              <w:t>Міжорганізаційні</w:t>
            </w:r>
            <w:r w:rsidR="005532F3">
              <w:t>;</w:t>
            </w:r>
          </w:p>
          <w:p w:rsidR="005532F3" w:rsidRDefault="00144385" w:rsidP="00972559">
            <w:pPr>
              <w:tabs>
                <w:tab w:val="left" w:pos="2076"/>
              </w:tabs>
              <w:jc w:val="both"/>
            </w:pPr>
            <w:r>
              <w:t>Проектно-програмні</w:t>
            </w:r>
            <w:r w:rsidR="005532F3">
              <w:t>;</w:t>
            </w:r>
          </w:p>
          <w:p w:rsidR="00144385" w:rsidRPr="00144385" w:rsidRDefault="00144385" w:rsidP="00972559">
            <w:pPr>
              <w:tabs>
                <w:tab w:val="left" w:pos="2076"/>
              </w:tabs>
              <w:jc w:val="both"/>
            </w:pPr>
            <w:r>
              <w:t>Конкурсні</w:t>
            </w:r>
          </w:p>
        </w:tc>
      </w:tr>
      <w:tr w:rsidR="00144385" w:rsidRPr="005051C8" w:rsidTr="00972559">
        <w:tc>
          <w:tcPr>
            <w:tcW w:w="1242" w:type="dxa"/>
          </w:tcPr>
          <w:p w:rsidR="00144385" w:rsidRPr="00144385" w:rsidRDefault="00144385" w:rsidP="00972559">
            <w:pPr>
              <w:tabs>
                <w:tab w:val="left" w:pos="2076"/>
              </w:tabs>
              <w:jc w:val="center"/>
            </w:pPr>
            <w:r w:rsidRPr="00144385">
              <w:t>6</w:t>
            </w:r>
          </w:p>
        </w:tc>
        <w:tc>
          <w:tcPr>
            <w:tcW w:w="3119" w:type="dxa"/>
          </w:tcPr>
          <w:p w:rsidR="00144385" w:rsidRPr="00144385" w:rsidRDefault="005532F3" w:rsidP="00972559">
            <w:pPr>
              <w:tabs>
                <w:tab w:val="left" w:pos="2076"/>
              </w:tabs>
              <w:jc w:val="center"/>
            </w:pPr>
            <w:r>
              <w:t>Нововведення</w:t>
            </w:r>
          </w:p>
        </w:tc>
        <w:tc>
          <w:tcPr>
            <w:tcW w:w="5210" w:type="dxa"/>
          </w:tcPr>
          <w:p w:rsidR="005532F3" w:rsidRDefault="005532F3" w:rsidP="00972559">
            <w:pPr>
              <w:tabs>
                <w:tab w:val="left" w:pos="2076"/>
              </w:tabs>
              <w:jc w:val="both"/>
            </w:pPr>
            <w:r>
              <w:t>Простий продукт;</w:t>
            </w:r>
          </w:p>
          <w:p w:rsidR="005532F3" w:rsidRDefault="005532F3" w:rsidP="00972559">
            <w:pPr>
              <w:tabs>
                <w:tab w:val="left" w:pos="2076"/>
              </w:tabs>
              <w:jc w:val="both"/>
            </w:pPr>
            <w:r>
              <w:t>Складний інноваційний продукт;</w:t>
            </w:r>
          </w:p>
          <w:p w:rsidR="005532F3" w:rsidRDefault="005532F3" w:rsidP="00972559">
            <w:pPr>
              <w:tabs>
                <w:tab w:val="left" w:pos="2076"/>
              </w:tabs>
              <w:jc w:val="both"/>
            </w:pPr>
            <w:r>
              <w:t>Модифікаційний продукт;</w:t>
            </w:r>
          </w:p>
          <w:p w:rsidR="005532F3" w:rsidRDefault="005532F3" w:rsidP="00972559">
            <w:pPr>
              <w:tabs>
                <w:tab w:val="left" w:pos="2076"/>
              </w:tabs>
              <w:jc w:val="both"/>
            </w:pPr>
            <w:r>
              <w:t>Технологічні процеси;</w:t>
            </w:r>
          </w:p>
          <w:p w:rsidR="00144385" w:rsidRPr="00144385" w:rsidRDefault="005532F3" w:rsidP="00972559">
            <w:pPr>
              <w:tabs>
                <w:tab w:val="left" w:pos="2076"/>
              </w:tabs>
              <w:jc w:val="both"/>
            </w:pPr>
            <w:r>
              <w:t>Послуги</w:t>
            </w:r>
          </w:p>
        </w:tc>
      </w:tr>
      <w:tr w:rsidR="00144385" w:rsidRPr="005051C8" w:rsidTr="00972559">
        <w:tc>
          <w:tcPr>
            <w:tcW w:w="1242" w:type="dxa"/>
          </w:tcPr>
          <w:p w:rsidR="00144385" w:rsidRPr="00144385" w:rsidRDefault="00144385" w:rsidP="00972559">
            <w:pPr>
              <w:tabs>
                <w:tab w:val="left" w:pos="2076"/>
              </w:tabs>
              <w:jc w:val="center"/>
            </w:pPr>
            <w:r w:rsidRPr="00144385">
              <w:t>7</w:t>
            </w:r>
          </w:p>
        </w:tc>
        <w:tc>
          <w:tcPr>
            <w:tcW w:w="3119" w:type="dxa"/>
          </w:tcPr>
          <w:p w:rsidR="00144385" w:rsidRPr="00144385" w:rsidRDefault="005532F3" w:rsidP="00972559">
            <w:pPr>
              <w:tabs>
                <w:tab w:val="left" w:pos="2076"/>
              </w:tabs>
              <w:jc w:val="center"/>
            </w:pPr>
            <w:r>
              <w:t>Рівень розроблення і поширення нововведення</w:t>
            </w:r>
          </w:p>
        </w:tc>
        <w:tc>
          <w:tcPr>
            <w:tcW w:w="5210" w:type="dxa"/>
          </w:tcPr>
          <w:p w:rsidR="005532F3" w:rsidRDefault="005532F3" w:rsidP="00972559">
            <w:pPr>
              <w:tabs>
                <w:tab w:val="left" w:pos="2076"/>
              </w:tabs>
              <w:jc w:val="both"/>
            </w:pPr>
            <w:r>
              <w:t>Державний;</w:t>
            </w:r>
          </w:p>
          <w:p w:rsidR="005532F3" w:rsidRDefault="005532F3" w:rsidP="00972559">
            <w:pPr>
              <w:tabs>
                <w:tab w:val="left" w:pos="2076"/>
              </w:tabs>
              <w:jc w:val="both"/>
            </w:pPr>
            <w:r>
              <w:t>Регіональний;</w:t>
            </w:r>
          </w:p>
          <w:p w:rsidR="005532F3" w:rsidRDefault="005532F3" w:rsidP="00972559">
            <w:pPr>
              <w:tabs>
                <w:tab w:val="left" w:pos="2076"/>
              </w:tabs>
              <w:jc w:val="both"/>
            </w:pPr>
            <w:r>
              <w:t>Галузевий;</w:t>
            </w:r>
          </w:p>
          <w:p w:rsidR="005532F3" w:rsidRDefault="005532F3" w:rsidP="00972559">
            <w:pPr>
              <w:tabs>
                <w:tab w:val="left" w:pos="2076"/>
              </w:tabs>
              <w:jc w:val="both"/>
            </w:pPr>
            <w:r>
              <w:t>Корпоративний;</w:t>
            </w:r>
          </w:p>
          <w:p w:rsidR="005532F3" w:rsidRDefault="005532F3" w:rsidP="00972559">
            <w:pPr>
              <w:tabs>
                <w:tab w:val="left" w:pos="2076"/>
              </w:tabs>
              <w:jc w:val="both"/>
            </w:pPr>
            <w:r>
              <w:t>Територіальний;</w:t>
            </w:r>
          </w:p>
          <w:p w:rsidR="00144385" w:rsidRPr="00144385" w:rsidRDefault="005532F3" w:rsidP="005532F3">
            <w:pPr>
              <w:tabs>
                <w:tab w:val="left" w:pos="2076"/>
              </w:tabs>
              <w:jc w:val="both"/>
            </w:pPr>
            <w:r>
              <w:t xml:space="preserve">Суб’єктний </w:t>
            </w:r>
          </w:p>
        </w:tc>
      </w:tr>
      <w:tr w:rsidR="005532F3" w:rsidRPr="005051C8" w:rsidTr="00972559">
        <w:tc>
          <w:tcPr>
            <w:tcW w:w="1242" w:type="dxa"/>
          </w:tcPr>
          <w:p w:rsidR="005532F3" w:rsidRPr="00144385" w:rsidRDefault="005532F3" w:rsidP="00972559">
            <w:pPr>
              <w:tabs>
                <w:tab w:val="left" w:pos="2076"/>
              </w:tabs>
              <w:jc w:val="center"/>
            </w:pPr>
            <w:r>
              <w:t>8</w:t>
            </w:r>
          </w:p>
        </w:tc>
        <w:tc>
          <w:tcPr>
            <w:tcW w:w="3119" w:type="dxa"/>
          </w:tcPr>
          <w:p w:rsidR="005532F3" w:rsidRPr="00144385" w:rsidRDefault="005532F3" w:rsidP="00972559">
            <w:pPr>
              <w:tabs>
                <w:tab w:val="left" w:pos="2076"/>
              </w:tabs>
              <w:jc w:val="center"/>
            </w:pPr>
            <w:r>
              <w:t>Сфера розроблення і поширення нововведень</w:t>
            </w:r>
          </w:p>
        </w:tc>
        <w:tc>
          <w:tcPr>
            <w:tcW w:w="5210" w:type="dxa"/>
          </w:tcPr>
          <w:p w:rsidR="005532F3" w:rsidRDefault="005532F3" w:rsidP="00972559">
            <w:pPr>
              <w:tabs>
                <w:tab w:val="left" w:pos="2076"/>
              </w:tabs>
              <w:jc w:val="both"/>
            </w:pPr>
            <w:r>
              <w:t>Промислова;</w:t>
            </w:r>
          </w:p>
          <w:p w:rsidR="005532F3" w:rsidRDefault="005532F3" w:rsidP="00972559">
            <w:pPr>
              <w:tabs>
                <w:tab w:val="left" w:pos="2076"/>
              </w:tabs>
              <w:jc w:val="both"/>
            </w:pPr>
            <w:r>
              <w:t>Науково-педагогічна;</w:t>
            </w:r>
          </w:p>
          <w:p w:rsidR="005532F3" w:rsidRDefault="005532F3" w:rsidP="00972559">
            <w:pPr>
              <w:tabs>
                <w:tab w:val="left" w:pos="2076"/>
              </w:tabs>
              <w:jc w:val="both"/>
            </w:pPr>
            <w:r>
              <w:t>Економічна;</w:t>
            </w:r>
          </w:p>
          <w:p w:rsidR="005532F3" w:rsidRPr="00144385" w:rsidRDefault="005532F3" w:rsidP="005532F3">
            <w:pPr>
              <w:tabs>
                <w:tab w:val="left" w:pos="2076"/>
              </w:tabs>
              <w:jc w:val="both"/>
            </w:pPr>
            <w:r>
              <w:t>Правова</w:t>
            </w:r>
          </w:p>
        </w:tc>
      </w:tr>
    </w:tbl>
    <w:p w:rsidR="005532F3" w:rsidRDefault="005532F3" w:rsidP="00F27F8C">
      <w:pPr>
        <w:spacing w:line="360" w:lineRule="auto"/>
        <w:ind w:firstLine="709"/>
        <w:jc w:val="both"/>
        <w:rPr>
          <w:bCs/>
          <w:iCs/>
          <w:color w:val="200F03"/>
          <w:sz w:val="28"/>
          <w:szCs w:val="28"/>
        </w:rPr>
      </w:pPr>
      <w:r>
        <w:rPr>
          <w:bCs/>
          <w:iCs/>
          <w:color w:val="200F03"/>
          <w:sz w:val="28"/>
          <w:szCs w:val="28"/>
        </w:rPr>
        <w:t xml:space="preserve">Запропонована </w:t>
      </w:r>
      <w:r w:rsidRPr="005532F3">
        <w:rPr>
          <w:bCs/>
          <w:iCs/>
          <w:color w:val="200F03"/>
          <w:sz w:val="28"/>
          <w:szCs w:val="28"/>
        </w:rPr>
        <w:t xml:space="preserve">класифікація може </w:t>
      </w:r>
      <w:r>
        <w:rPr>
          <w:bCs/>
          <w:iCs/>
          <w:color w:val="200F03"/>
          <w:sz w:val="28"/>
          <w:szCs w:val="28"/>
        </w:rPr>
        <w:t xml:space="preserve">застосовуватися </w:t>
      </w:r>
      <w:r w:rsidRPr="005532F3">
        <w:rPr>
          <w:bCs/>
          <w:iCs/>
          <w:color w:val="200F03"/>
          <w:sz w:val="28"/>
          <w:szCs w:val="28"/>
        </w:rPr>
        <w:t>використовуватися при розв’язанні різних загальних проблем економічного дослідження активізації інноваційної діяльності</w:t>
      </w:r>
      <w:r>
        <w:rPr>
          <w:bCs/>
          <w:iCs/>
          <w:color w:val="200F03"/>
          <w:sz w:val="28"/>
          <w:szCs w:val="28"/>
        </w:rPr>
        <w:t xml:space="preserve"> у господарському середовищі</w:t>
      </w:r>
      <w:r w:rsidRPr="005532F3">
        <w:rPr>
          <w:bCs/>
          <w:iCs/>
          <w:color w:val="200F03"/>
          <w:sz w:val="28"/>
          <w:szCs w:val="28"/>
        </w:rPr>
        <w:t xml:space="preserve">. Особливість групування </w:t>
      </w:r>
      <w:r>
        <w:rPr>
          <w:bCs/>
          <w:iCs/>
          <w:color w:val="200F03"/>
          <w:sz w:val="28"/>
          <w:szCs w:val="28"/>
        </w:rPr>
        <w:t>на</w:t>
      </w:r>
      <w:r w:rsidRPr="005532F3">
        <w:rPr>
          <w:bCs/>
          <w:iCs/>
          <w:color w:val="200F03"/>
          <w:sz w:val="28"/>
          <w:szCs w:val="28"/>
        </w:rPr>
        <w:t>дає можливість приймати відповідні управлінські рішення щодо</w:t>
      </w:r>
      <w:r>
        <w:rPr>
          <w:bCs/>
          <w:iCs/>
          <w:color w:val="200F03"/>
          <w:sz w:val="28"/>
          <w:szCs w:val="28"/>
        </w:rPr>
        <w:t>:</w:t>
      </w:r>
    </w:p>
    <w:p w:rsidR="005532F3" w:rsidRPr="005532F3" w:rsidRDefault="005532F3" w:rsidP="00DA63A9">
      <w:pPr>
        <w:pStyle w:val="af4"/>
        <w:numPr>
          <w:ilvl w:val="0"/>
          <w:numId w:val="8"/>
        </w:numPr>
        <w:spacing w:after="0" w:line="360" w:lineRule="auto"/>
        <w:ind w:left="0" w:firstLine="709"/>
        <w:jc w:val="both"/>
        <w:rPr>
          <w:rFonts w:ascii="Times New Roman" w:hAnsi="Times New Roman"/>
          <w:sz w:val="28"/>
          <w:szCs w:val="28"/>
        </w:rPr>
      </w:pPr>
      <w:r w:rsidRPr="005532F3">
        <w:rPr>
          <w:rFonts w:ascii="Times New Roman" w:hAnsi="Times New Roman"/>
          <w:sz w:val="28"/>
          <w:szCs w:val="28"/>
        </w:rPr>
        <w:t>доцільності інвестування у інноваційний процес суб’єкта національної економіки;</w:t>
      </w:r>
    </w:p>
    <w:p w:rsidR="005532F3" w:rsidRPr="005532F3" w:rsidRDefault="005532F3" w:rsidP="00DA63A9">
      <w:pPr>
        <w:pStyle w:val="af4"/>
        <w:numPr>
          <w:ilvl w:val="0"/>
          <w:numId w:val="8"/>
        </w:numPr>
        <w:spacing w:after="0" w:line="360" w:lineRule="auto"/>
        <w:ind w:left="0" w:firstLine="709"/>
        <w:jc w:val="both"/>
        <w:rPr>
          <w:rFonts w:ascii="Times New Roman" w:hAnsi="Times New Roman"/>
          <w:sz w:val="28"/>
          <w:szCs w:val="28"/>
        </w:rPr>
      </w:pPr>
      <w:r w:rsidRPr="005532F3">
        <w:rPr>
          <w:rFonts w:ascii="Times New Roman" w:hAnsi="Times New Roman"/>
          <w:sz w:val="28"/>
          <w:szCs w:val="28"/>
        </w:rPr>
        <w:t>вибору методів інноваційної діяльності у відповідній господарській системі;</w:t>
      </w:r>
    </w:p>
    <w:p w:rsidR="005532F3" w:rsidRPr="005532F3" w:rsidRDefault="005532F3" w:rsidP="00DA63A9">
      <w:pPr>
        <w:pStyle w:val="af4"/>
        <w:numPr>
          <w:ilvl w:val="0"/>
          <w:numId w:val="8"/>
        </w:numPr>
        <w:spacing w:after="0" w:line="360" w:lineRule="auto"/>
        <w:ind w:left="0" w:firstLine="709"/>
        <w:jc w:val="both"/>
        <w:rPr>
          <w:rFonts w:ascii="Times New Roman" w:hAnsi="Times New Roman"/>
          <w:sz w:val="28"/>
          <w:szCs w:val="28"/>
        </w:rPr>
      </w:pPr>
      <w:r w:rsidRPr="005532F3">
        <w:rPr>
          <w:rFonts w:ascii="Times New Roman" w:hAnsi="Times New Roman"/>
          <w:sz w:val="28"/>
          <w:szCs w:val="28"/>
        </w:rPr>
        <w:t xml:space="preserve"> оцінки ризику як самого нововведення, так і форм організації інноваційного процесу у відповідному господарському середовищі.</w:t>
      </w:r>
    </w:p>
    <w:p w:rsidR="005532F3" w:rsidRDefault="005532F3" w:rsidP="00F27F8C">
      <w:pPr>
        <w:spacing w:line="360" w:lineRule="auto"/>
        <w:ind w:firstLine="709"/>
        <w:jc w:val="both"/>
        <w:rPr>
          <w:bCs/>
          <w:iCs/>
          <w:color w:val="200F03"/>
          <w:sz w:val="28"/>
          <w:szCs w:val="28"/>
        </w:rPr>
      </w:pPr>
      <w:r>
        <w:rPr>
          <w:bCs/>
          <w:iCs/>
          <w:color w:val="200F03"/>
          <w:sz w:val="28"/>
          <w:szCs w:val="28"/>
        </w:rPr>
        <w:t xml:space="preserve">З метою </w:t>
      </w:r>
      <w:r w:rsidRPr="005532F3">
        <w:rPr>
          <w:bCs/>
          <w:iCs/>
          <w:color w:val="200F03"/>
          <w:sz w:val="28"/>
          <w:szCs w:val="28"/>
        </w:rPr>
        <w:t>прийняття</w:t>
      </w:r>
      <w:r>
        <w:rPr>
          <w:bCs/>
          <w:iCs/>
          <w:color w:val="200F03"/>
          <w:sz w:val="28"/>
          <w:szCs w:val="28"/>
        </w:rPr>
        <w:t xml:space="preserve"> управлінських </w:t>
      </w:r>
      <w:r w:rsidRPr="005532F3">
        <w:rPr>
          <w:bCs/>
          <w:iCs/>
          <w:color w:val="200F03"/>
          <w:sz w:val="28"/>
          <w:szCs w:val="28"/>
        </w:rPr>
        <w:t xml:space="preserve">рішення щодо залучення у </w:t>
      </w:r>
      <w:r>
        <w:rPr>
          <w:bCs/>
          <w:iCs/>
          <w:color w:val="200F03"/>
          <w:sz w:val="28"/>
          <w:szCs w:val="28"/>
        </w:rPr>
        <w:t xml:space="preserve">господарську систему суб’єкта національної економіки </w:t>
      </w:r>
      <w:r w:rsidRPr="005532F3">
        <w:rPr>
          <w:bCs/>
          <w:iCs/>
          <w:color w:val="200F03"/>
          <w:sz w:val="28"/>
          <w:szCs w:val="28"/>
        </w:rPr>
        <w:t xml:space="preserve">конкретної новинки здійснюється не лише з огляду на абсолютну новизну, а й з огляду доцільності та </w:t>
      </w:r>
      <w:r w:rsidR="00FA06C7">
        <w:rPr>
          <w:bCs/>
          <w:iCs/>
          <w:color w:val="200F03"/>
          <w:sz w:val="28"/>
          <w:szCs w:val="28"/>
        </w:rPr>
        <w:t>соціально-</w:t>
      </w:r>
      <w:r w:rsidRPr="005532F3">
        <w:rPr>
          <w:bCs/>
          <w:iCs/>
          <w:color w:val="200F03"/>
          <w:sz w:val="28"/>
          <w:szCs w:val="28"/>
        </w:rPr>
        <w:t>економічної вигідності її впровадження на підприємстві</w:t>
      </w:r>
      <w:r w:rsidR="00FA06C7">
        <w:rPr>
          <w:bCs/>
          <w:iCs/>
          <w:color w:val="200F03"/>
          <w:sz w:val="28"/>
          <w:szCs w:val="28"/>
        </w:rPr>
        <w:t xml:space="preserve"> наведемо </w:t>
      </w:r>
      <w:r w:rsidRPr="005532F3">
        <w:rPr>
          <w:bCs/>
          <w:iCs/>
          <w:color w:val="200F03"/>
          <w:sz w:val="28"/>
          <w:szCs w:val="28"/>
        </w:rPr>
        <w:t>класифікацію нововведень</w:t>
      </w:r>
      <w:r w:rsidR="00FA06C7">
        <w:rPr>
          <w:bCs/>
          <w:iCs/>
          <w:color w:val="200F03"/>
          <w:sz w:val="28"/>
          <w:szCs w:val="28"/>
        </w:rPr>
        <w:t>:</w:t>
      </w:r>
    </w:p>
    <w:p w:rsidR="00B804A1" w:rsidRDefault="00B804A1" w:rsidP="00B804A1">
      <w:pPr>
        <w:spacing w:line="360" w:lineRule="auto"/>
        <w:ind w:firstLine="709"/>
        <w:jc w:val="both"/>
        <w:rPr>
          <w:sz w:val="28"/>
          <w:szCs w:val="28"/>
        </w:rPr>
      </w:pPr>
      <w:r>
        <w:rPr>
          <w:sz w:val="28"/>
          <w:szCs w:val="28"/>
        </w:rPr>
        <w:t>а) з</w:t>
      </w:r>
      <w:r w:rsidRPr="00B804A1">
        <w:rPr>
          <w:sz w:val="28"/>
          <w:szCs w:val="28"/>
        </w:rPr>
        <w:t xml:space="preserve">а сферою діяльності </w:t>
      </w:r>
      <w:r w:rsidR="00972559">
        <w:rPr>
          <w:bCs/>
          <w:iCs/>
          <w:color w:val="200F03"/>
          <w:sz w:val="28"/>
          <w:szCs w:val="28"/>
        </w:rPr>
        <w:t>суб’єкта національної економіки</w:t>
      </w:r>
      <w:r w:rsidRPr="00FC5787">
        <w:rPr>
          <w:sz w:val="28"/>
          <w:szCs w:val="28"/>
        </w:rPr>
        <w:t xml:space="preserve">:  </w:t>
      </w:r>
    </w:p>
    <w:p w:rsidR="00B804A1" w:rsidRDefault="00B804A1" w:rsidP="00DA63A9">
      <w:pPr>
        <w:pStyle w:val="af4"/>
        <w:numPr>
          <w:ilvl w:val="0"/>
          <w:numId w:val="9"/>
        </w:numPr>
        <w:spacing w:after="0" w:line="360" w:lineRule="auto"/>
        <w:ind w:left="0" w:firstLine="709"/>
        <w:jc w:val="both"/>
        <w:rPr>
          <w:rFonts w:ascii="Times New Roman" w:hAnsi="Times New Roman"/>
          <w:sz w:val="28"/>
          <w:szCs w:val="28"/>
          <w:lang w:val="uk-UA"/>
        </w:rPr>
      </w:pPr>
      <w:r w:rsidRPr="00B804A1">
        <w:rPr>
          <w:rFonts w:ascii="Times New Roman" w:hAnsi="Times New Roman"/>
          <w:sz w:val="28"/>
          <w:szCs w:val="28"/>
          <w:lang w:val="uk-UA"/>
        </w:rPr>
        <w:t xml:space="preserve">інновації на вході </w:t>
      </w:r>
      <w:r w:rsidR="00972559" w:rsidRPr="00972559">
        <w:rPr>
          <w:rFonts w:ascii="Times New Roman" w:hAnsi="Times New Roman"/>
          <w:bCs/>
          <w:iCs/>
          <w:sz w:val="28"/>
          <w:szCs w:val="28"/>
          <w:lang w:val="uk-UA"/>
        </w:rPr>
        <w:t xml:space="preserve">у господарську систему суб’єкта національної економіки </w:t>
      </w:r>
      <w:r w:rsidRPr="00B804A1">
        <w:rPr>
          <w:rFonts w:ascii="Times New Roman" w:hAnsi="Times New Roman"/>
          <w:sz w:val="28"/>
          <w:szCs w:val="28"/>
          <w:lang w:val="uk-UA"/>
        </w:rPr>
        <w:t xml:space="preserve">як систему </w:t>
      </w:r>
      <w:r w:rsidRPr="00B804A1">
        <w:rPr>
          <w:bCs/>
          <w:iCs/>
          <w:color w:val="200F03"/>
          <w:sz w:val="28"/>
          <w:szCs w:val="28"/>
          <w:lang w:val="uk-UA"/>
        </w:rPr>
        <w:t>–</w:t>
      </w:r>
      <w:r w:rsidRPr="00B804A1">
        <w:rPr>
          <w:rFonts w:ascii="Times New Roman" w:hAnsi="Times New Roman"/>
          <w:sz w:val="28"/>
          <w:szCs w:val="28"/>
          <w:lang w:val="uk-UA"/>
        </w:rPr>
        <w:t xml:space="preserve"> цільові, якісні або кількісні зміни у виборі чи використанні матеріалів, сировини, обладнання, інформації, </w:t>
      </w:r>
      <w:r w:rsidR="00972559">
        <w:rPr>
          <w:rFonts w:ascii="Times New Roman" w:hAnsi="Times New Roman"/>
          <w:sz w:val="28"/>
          <w:szCs w:val="28"/>
          <w:lang w:val="uk-UA"/>
        </w:rPr>
        <w:t xml:space="preserve">комунікаційні джерела, </w:t>
      </w:r>
      <w:r w:rsidRPr="00B804A1">
        <w:rPr>
          <w:rFonts w:ascii="Times New Roman" w:hAnsi="Times New Roman"/>
          <w:sz w:val="28"/>
          <w:szCs w:val="28"/>
          <w:lang w:val="uk-UA"/>
        </w:rPr>
        <w:t xml:space="preserve">працівників </w:t>
      </w:r>
      <w:r w:rsidR="00972559">
        <w:rPr>
          <w:rFonts w:ascii="Times New Roman" w:hAnsi="Times New Roman"/>
          <w:sz w:val="28"/>
          <w:szCs w:val="28"/>
          <w:lang w:val="uk-UA"/>
        </w:rPr>
        <w:t>або</w:t>
      </w:r>
      <w:r w:rsidRPr="00B804A1">
        <w:rPr>
          <w:rFonts w:ascii="Times New Roman" w:hAnsi="Times New Roman"/>
          <w:sz w:val="28"/>
          <w:szCs w:val="28"/>
          <w:lang w:val="uk-UA"/>
        </w:rPr>
        <w:t xml:space="preserve"> інших видів ресурсів; </w:t>
      </w:r>
    </w:p>
    <w:p w:rsidR="00B804A1" w:rsidRDefault="00B804A1" w:rsidP="00DA63A9">
      <w:pPr>
        <w:pStyle w:val="af4"/>
        <w:numPr>
          <w:ilvl w:val="0"/>
          <w:numId w:val="9"/>
        </w:numPr>
        <w:spacing w:after="0" w:line="360" w:lineRule="auto"/>
        <w:ind w:left="0" w:firstLine="709"/>
        <w:jc w:val="both"/>
        <w:rPr>
          <w:rFonts w:ascii="Times New Roman" w:hAnsi="Times New Roman"/>
          <w:sz w:val="28"/>
          <w:szCs w:val="28"/>
          <w:lang w:val="uk-UA"/>
        </w:rPr>
      </w:pPr>
      <w:r w:rsidRPr="00B804A1">
        <w:rPr>
          <w:rFonts w:ascii="Times New Roman" w:hAnsi="Times New Roman"/>
          <w:sz w:val="28"/>
          <w:szCs w:val="28"/>
          <w:lang w:val="uk-UA"/>
        </w:rPr>
        <w:t>інновації на виході з</w:t>
      </w:r>
      <w:r w:rsidR="00972559" w:rsidRPr="00972559">
        <w:rPr>
          <w:rFonts w:ascii="Times New Roman" w:hAnsi="Times New Roman"/>
          <w:bCs/>
          <w:iCs/>
          <w:sz w:val="28"/>
          <w:szCs w:val="28"/>
          <w:lang w:val="uk-UA"/>
        </w:rPr>
        <w:t xml:space="preserve"> господарськ</w:t>
      </w:r>
      <w:r w:rsidR="00972559">
        <w:rPr>
          <w:rFonts w:ascii="Times New Roman" w:hAnsi="Times New Roman"/>
          <w:bCs/>
          <w:iCs/>
          <w:sz w:val="28"/>
          <w:szCs w:val="28"/>
          <w:lang w:val="uk-UA"/>
        </w:rPr>
        <w:t>ої</w:t>
      </w:r>
      <w:r w:rsidR="00972559" w:rsidRPr="00972559">
        <w:rPr>
          <w:rFonts w:ascii="Times New Roman" w:hAnsi="Times New Roman"/>
          <w:bCs/>
          <w:iCs/>
          <w:sz w:val="28"/>
          <w:szCs w:val="28"/>
          <w:lang w:val="uk-UA"/>
        </w:rPr>
        <w:t xml:space="preserve"> систем</w:t>
      </w:r>
      <w:r w:rsidR="00972559">
        <w:rPr>
          <w:rFonts w:ascii="Times New Roman" w:hAnsi="Times New Roman"/>
          <w:bCs/>
          <w:iCs/>
          <w:sz w:val="28"/>
          <w:szCs w:val="28"/>
          <w:lang w:val="uk-UA"/>
        </w:rPr>
        <w:t>и</w:t>
      </w:r>
      <w:r w:rsidR="00972559" w:rsidRPr="00972559">
        <w:rPr>
          <w:rFonts w:ascii="Times New Roman" w:hAnsi="Times New Roman"/>
          <w:bCs/>
          <w:iCs/>
          <w:sz w:val="28"/>
          <w:szCs w:val="28"/>
          <w:lang w:val="uk-UA"/>
        </w:rPr>
        <w:t xml:space="preserve"> суб’єкта національної економіки</w:t>
      </w:r>
      <w:r w:rsidRPr="00B804A1">
        <w:rPr>
          <w:rFonts w:ascii="Times New Roman" w:hAnsi="Times New Roman"/>
          <w:sz w:val="28"/>
          <w:szCs w:val="28"/>
          <w:lang w:val="uk-UA"/>
        </w:rPr>
        <w:t xml:space="preserve"> </w:t>
      </w:r>
      <w:r w:rsidRPr="004E5F27">
        <w:rPr>
          <w:bCs/>
          <w:iCs/>
          <w:color w:val="200F03"/>
          <w:sz w:val="28"/>
          <w:szCs w:val="28"/>
        </w:rPr>
        <w:t>–</w:t>
      </w:r>
      <w:r w:rsidRPr="00B804A1">
        <w:rPr>
          <w:rFonts w:ascii="Times New Roman" w:hAnsi="Times New Roman"/>
          <w:sz w:val="28"/>
          <w:szCs w:val="28"/>
          <w:lang w:val="uk-UA"/>
        </w:rPr>
        <w:t xml:space="preserve"> зміни в результатах </w:t>
      </w:r>
      <w:r w:rsidR="00972559">
        <w:rPr>
          <w:rFonts w:ascii="Times New Roman" w:hAnsi="Times New Roman"/>
          <w:sz w:val="28"/>
          <w:szCs w:val="28"/>
          <w:lang w:val="uk-UA"/>
        </w:rPr>
        <w:t>операційної</w:t>
      </w:r>
      <w:r w:rsidRPr="00B804A1">
        <w:rPr>
          <w:rFonts w:ascii="Times New Roman" w:hAnsi="Times New Roman"/>
          <w:sz w:val="28"/>
          <w:szCs w:val="28"/>
          <w:lang w:val="uk-UA"/>
        </w:rPr>
        <w:t xml:space="preserve"> діяльності, якими можуть бути вироби, послуги, технології</w:t>
      </w:r>
      <w:r w:rsidR="00972559">
        <w:rPr>
          <w:rFonts w:ascii="Times New Roman" w:hAnsi="Times New Roman"/>
          <w:sz w:val="28"/>
          <w:szCs w:val="28"/>
          <w:lang w:val="uk-UA"/>
        </w:rPr>
        <w:t xml:space="preserve"> тощо</w:t>
      </w:r>
      <w:r w:rsidRPr="00B804A1">
        <w:rPr>
          <w:rFonts w:ascii="Times New Roman" w:hAnsi="Times New Roman"/>
          <w:sz w:val="28"/>
          <w:szCs w:val="28"/>
          <w:lang w:val="uk-UA"/>
        </w:rPr>
        <w:t>;</w:t>
      </w:r>
    </w:p>
    <w:p w:rsidR="00B804A1" w:rsidRPr="00B804A1" w:rsidRDefault="00B804A1" w:rsidP="00DA63A9">
      <w:pPr>
        <w:pStyle w:val="af4"/>
        <w:numPr>
          <w:ilvl w:val="0"/>
          <w:numId w:val="9"/>
        </w:numPr>
        <w:spacing w:after="0" w:line="360" w:lineRule="auto"/>
        <w:ind w:left="0" w:firstLine="709"/>
        <w:jc w:val="both"/>
        <w:rPr>
          <w:rFonts w:ascii="Times New Roman" w:hAnsi="Times New Roman"/>
          <w:sz w:val="28"/>
          <w:szCs w:val="28"/>
          <w:lang w:val="uk-UA"/>
        </w:rPr>
      </w:pPr>
      <w:r w:rsidRPr="00B804A1">
        <w:rPr>
          <w:rFonts w:ascii="Times New Roman" w:hAnsi="Times New Roman"/>
          <w:sz w:val="28"/>
          <w:szCs w:val="28"/>
          <w:lang w:val="uk-UA"/>
        </w:rPr>
        <w:t xml:space="preserve">інновації структури </w:t>
      </w:r>
      <w:r w:rsidR="00972559" w:rsidRPr="00972559">
        <w:rPr>
          <w:rFonts w:ascii="Times New Roman" w:hAnsi="Times New Roman"/>
          <w:bCs/>
          <w:iCs/>
          <w:sz w:val="28"/>
          <w:szCs w:val="28"/>
          <w:lang w:val="uk-UA"/>
        </w:rPr>
        <w:t>господарськ</w:t>
      </w:r>
      <w:r w:rsidR="00972559">
        <w:rPr>
          <w:rFonts w:ascii="Times New Roman" w:hAnsi="Times New Roman"/>
          <w:bCs/>
          <w:iCs/>
          <w:sz w:val="28"/>
          <w:szCs w:val="28"/>
          <w:lang w:val="uk-UA"/>
        </w:rPr>
        <w:t>ої</w:t>
      </w:r>
      <w:r w:rsidR="00972559" w:rsidRPr="00972559">
        <w:rPr>
          <w:rFonts w:ascii="Times New Roman" w:hAnsi="Times New Roman"/>
          <w:bCs/>
          <w:iCs/>
          <w:sz w:val="28"/>
          <w:szCs w:val="28"/>
          <w:lang w:val="uk-UA"/>
        </w:rPr>
        <w:t xml:space="preserve"> систем</w:t>
      </w:r>
      <w:r w:rsidR="00972559">
        <w:rPr>
          <w:rFonts w:ascii="Times New Roman" w:hAnsi="Times New Roman"/>
          <w:bCs/>
          <w:iCs/>
          <w:sz w:val="28"/>
          <w:szCs w:val="28"/>
          <w:lang w:val="uk-UA"/>
        </w:rPr>
        <w:t>и</w:t>
      </w:r>
      <w:r w:rsidR="00972559" w:rsidRPr="00972559">
        <w:rPr>
          <w:rFonts w:ascii="Times New Roman" w:hAnsi="Times New Roman"/>
          <w:bCs/>
          <w:iCs/>
          <w:sz w:val="28"/>
          <w:szCs w:val="28"/>
          <w:lang w:val="uk-UA"/>
        </w:rPr>
        <w:t xml:space="preserve"> суб’єкта національної економіки</w:t>
      </w:r>
      <w:r w:rsidR="00972559" w:rsidRPr="00B804A1">
        <w:rPr>
          <w:rFonts w:ascii="Times New Roman" w:hAnsi="Times New Roman"/>
          <w:sz w:val="28"/>
          <w:szCs w:val="28"/>
          <w:lang w:val="uk-UA"/>
        </w:rPr>
        <w:t xml:space="preserve"> </w:t>
      </w:r>
      <w:r w:rsidRPr="00B804A1">
        <w:rPr>
          <w:bCs/>
          <w:iCs/>
          <w:color w:val="200F03"/>
          <w:sz w:val="28"/>
          <w:szCs w:val="28"/>
          <w:lang w:val="uk-UA"/>
        </w:rPr>
        <w:t>–</w:t>
      </w:r>
      <w:r w:rsidRPr="00B804A1">
        <w:rPr>
          <w:rFonts w:ascii="Times New Roman" w:hAnsi="Times New Roman"/>
          <w:sz w:val="28"/>
          <w:szCs w:val="28"/>
          <w:lang w:val="uk-UA"/>
        </w:rPr>
        <w:t xml:space="preserve"> цільові зміни у виробничих, обслуговуючих і допоміжних процесах</w:t>
      </w:r>
      <w:r w:rsidR="00972559">
        <w:rPr>
          <w:rFonts w:ascii="Times New Roman" w:hAnsi="Times New Roman"/>
          <w:sz w:val="28"/>
          <w:szCs w:val="28"/>
          <w:lang w:val="uk-UA"/>
        </w:rPr>
        <w:t xml:space="preserve"> підприємства</w:t>
      </w:r>
      <w:r w:rsidRPr="00B804A1">
        <w:rPr>
          <w:rFonts w:ascii="Times New Roman" w:hAnsi="Times New Roman"/>
          <w:sz w:val="28"/>
          <w:szCs w:val="28"/>
          <w:lang w:val="uk-UA"/>
        </w:rPr>
        <w:t xml:space="preserve">; </w:t>
      </w:r>
    </w:p>
    <w:p w:rsidR="00B804A1" w:rsidRPr="00B804A1" w:rsidRDefault="00B804A1" w:rsidP="00B804A1">
      <w:pPr>
        <w:spacing w:line="360" w:lineRule="auto"/>
        <w:ind w:firstLine="709"/>
        <w:jc w:val="both"/>
        <w:rPr>
          <w:sz w:val="28"/>
          <w:szCs w:val="28"/>
        </w:rPr>
      </w:pPr>
      <w:r w:rsidRPr="00B804A1">
        <w:rPr>
          <w:sz w:val="28"/>
          <w:szCs w:val="28"/>
        </w:rPr>
        <w:t xml:space="preserve">б) </w:t>
      </w:r>
      <w:r>
        <w:rPr>
          <w:sz w:val="28"/>
          <w:szCs w:val="28"/>
        </w:rPr>
        <w:t>з</w:t>
      </w:r>
      <w:r w:rsidRPr="00B804A1">
        <w:rPr>
          <w:sz w:val="28"/>
          <w:szCs w:val="28"/>
        </w:rPr>
        <w:t>а змістом діяльності</w:t>
      </w:r>
      <w:r w:rsidR="00972559">
        <w:rPr>
          <w:sz w:val="28"/>
          <w:szCs w:val="28"/>
        </w:rPr>
        <w:t xml:space="preserve"> </w:t>
      </w:r>
      <w:r w:rsidR="00972559">
        <w:rPr>
          <w:bCs/>
          <w:iCs/>
          <w:color w:val="200F03"/>
          <w:sz w:val="28"/>
          <w:szCs w:val="28"/>
        </w:rPr>
        <w:t>суб’єкта національної економіки</w:t>
      </w:r>
      <w:r w:rsidRPr="00B804A1">
        <w:rPr>
          <w:sz w:val="28"/>
          <w:szCs w:val="28"/>
        </w:rPr>
        <w:t xml:space="preserve">:  </w:t>
      </w:r>
    </w:p>
    <w:p w:rsidR="00B804A1" w:rsidRDefault="00B804A1" w:rsidP="00DA63A9">
      <w:pPr>
        <w:pStyle w:val="af4"/>
        <w:numPr>
          <w:ilvl w:val="0"/>
          <w:numId w:val="9"/>
        </w:numPr>
        <w:spacing w:after="0" w:line="360" w:lineRule="auto"/>
        <w:ind w:left="0" w:firstLine="709"/>
        <w:jc w:val="both"/>
        <w:rPr>
          <w:rFonts w:ascii="Times New Roman" w:hAnsi="Times New Roman"/>
          <w:sz w:val="28"/>
          <w:szCs w:val="28"/>
          <w:lang w:val="uk-UA"/>
        </w:rPr>
      </w:pPr>
      <w:r w:rsidRPr="00B804A1">
        <w:rPr>
          <w:rFonts w:ascii="Times New Roman" w:hAnsi="Times New Roman"/>
          <w:sz w:val="28"/>
          <w:szCs w:val="28"/>
          <w:lang w:val="uk-UA"/>
        </w:rPr>
        <w:t xml:space="preserve">технологічні інновації </w:t>
      </w:r>
      <w:r w:rsidR="00972559" w:rsidRPr="00972559">
        <w:rPr>
          <w:rFonts w:ascii="Times New Roman" w:hAnsi="Times New Roman"/>
          <w:bCs/>
          <w:iCs/>
          <w:sz w:val="28"/>
          <w:szCs w:val="28"/>
          <w:lang w:val="uk-UA"/>
        </w:rPr>
        <w:t>у господарську систему суб’єкта національної економіки</w:t>
      </w:r>
      <w:r w:rsidR="00972559" w:rsidRPr="00B804A1">
        <w:rPr>
          <w:bCs/>
          <w:iCs/>
          <w:color w:val="200F03"/>
          <w:sz w:val="28"/>
          <w:szCs w:val="28"/>
          <w:lang w:val="uk-UA"/>
        </w:rPr>
        <w:t xml:space="preserve"> </w:t>
      </w:r>
      <w:r w:rsidRPr="00B804A1">
        <w:rPr>
          <w:bCs/>
          <w:iCs/>
          <w:color w:val="200F03"/>
          <w:sz w:val="28"/>
          <w:szCs w:val="28"/>
          <w:lang w:val="uk-UA"/>
        </w:rPr>
        <w:t>–</w:t>
      </w:r>
      <w:r w:rsidRPr="00B804A1">
        <w:rPr>
          <w:rFonts w:ascii="Times New Roman" w:hAnsi="Times New Roman"/>
          <w:sz w:val="28"/>
          <w:szCs w:val="28"/>
          <w:lang w:val="uk-UA"/>
        </w:rPr>
        <w:t xml:space="preserve"> спрямовані на створення і освоєння виробництва нової продукції, технологій і матеріалів, модернізацію обладнання, реконструкцію споруд, реалізацію заходів з охорони довкілля</w:t>
      </w:r>
      <w:r w:rsidR="00972559">
        <w:rPr>
          <w:rFonts w:ascii="Times New Roman" w:hAnsi="Times New Roman"/>
          <w:sz w:val="28"/>
          <w:szCs w:val="28"/>
          <w:lang w:val="uk-UA"/>
        </w:rPr>
        <w:t xml:space="preserve"> та ін.</w:t>
      </w:r>
      <w:r w:rsidRPr="00B804A1">
        <w:rPr>
          <w:rFonts w:ascii="Times New Roman" w:hAnsi="Times New Roman"/>
          <w:sz w:val="28"/>
          <w:szCs w:val="28"/>
          <w:lang w:val="uk-UA"/>
        </w:rPr>
        <w:t xml:space="preserve">; </w:t>
      </w:r>
    </w:p>
    <w:p w:rsidR="00B804A1" w:rsidRDefault="00B804A1" w:rsidP="00DA63A9">
      <w:pPr>
        <w:pStyle w:val="af4"/>
        <w:numPr>
          <w:ilvl w:val="0"/>
          <w:numId w:val="9"/>
        </w:numPr>
        <w:spacing w:after="0" w:line="360" w:lineRule="auto"/>
        <w:ind w:left="0" w:firstLine="709"/>
        <w:jc w:val="both"/>
        <w:rPr>
          <w:rFonts w:ascii="Times New Roman" w:hAnsi="Times New Roman"/>
          <w:sz w:val="28"/>
          <w:szCs w:val="28"/>
          <w:lang w:val="uk-UA"/>
        </w:rPr>
      </w:pPr>
      <w:r w:rsidRPr="00B804A1">
        <w:rPr>
          <w:rFonts w:ascii="Times New Roman" w:hAnsi="Times New Roman"/>
          <w:sz w:val="28"/>
          <w:szCs w:val="28"/>
          <w:lang w:val="uk-UA"/>
        </w:rPr>
        <w:t xml:space="preserve">виробничі інновації </w:t>
      </w:r>
      <w:r w:rsidR="00972559" w:rsidRPr="00972559">
        <w:rPr>
          <w:rFonts w:ascii="Times New Roman" w:hAnsi="Times New Roman"/>
          <w:bCs/>
          <w:iCs/>
          <w:sz w:val="28"/>
          <w:szCs w:val="28"/>
          <w:lang w:val="uk-UA"/>
        </w:rPr>
        <w:t>суб’єкта національної економіки</w:t>
      </w:r>
      <w:r w:rsidR="00972559" w:rsidRPr="00B804A1">
        <w:rPr>
          <w:bCs/>
          <w:iCs/>
          <w:color w:val="200F03"/>
          <w:sz w:val="28"/>
          <w:szCs w:val="28"/>
          <w:lang w:val="uk-UA"/>
        </w:rPr>
        <w:t xml:space="preserve"> </w:t>
      </w:r>
      <w:r w:rsidR="00972559">
        <w:rPr>
          <w:bCs/>
          <w:iCs/>
          <w:color w:val="200F03"/>
          <w:sz w:val="28"/>
          <w:szCs w:val="28"/>
          <w:lang w:val="uk-UA"/>
        </w:rPr>
        <w:t xml:space="preserve"> </w:t>
      </w:r>
      <w:r w:rsidRPr="00B804A1">
        <w:rPr>
          <w:bCs/>
          <w:iCs/>
          <w:color w:val="200F03"/>
          <w:sz w:val="28"/>
          <w:szCs w:val="28"/>
          <w:lang w:val="uk-UA"/>
        </w:rPr>
        <w:t>–</w:t>
      </w:r>
      <w:r w:rsidRPr="00B804A1">
        <w:rPr>
          <w:rFonts w:ascii="Times New Roman" w:hAnsi="Times New Roman"/>
          <w:sz w:val="28"/>
          <w:szCs w:val="28"/>
          <w:lang w:val="uk-UA"/>
        </w:rPr>
        <w:t xml:space="preserve"> орієнтовані на розширення виробничих потужностей</w:t>
      </w:r>
      <w:r w:rsidR="00972559">
        <w:rPr>
          <w:rFonts w:ascii="Times New Roman" w:hAnsi="Times New Roman"/>
          <w:sz w:val="28"/>
          <w:szCs w:val="28"/>
          <w:lang w:val="uk-UA"/>
        </w:rPr>
        <w:t xml:space="preserve"> </w:t>
      </w:r>
      <w:r w:rsidR="00972559" w:rsidRPr="00972559">
        <w:rPr>
          <w:rFonts w:ascii="Times New Roman" w:hAnsi="Times New Roman"/>
          <w:bCs/>
          <w:iCs/>
          <w:sz w:val="28"/>
          <w:szCs w:val="28"/>
          <w:lang w:val="uk-UA"/>
        </w:rPr>
        <w:t>суб’єкта національної економіки</w:t>
      </w:r>
      <w:r w:rsidRPr="00B804A1">
        <w:rPr>
          <w:rFonts w:ascii="Times New Roman" w:hAnsi="Times New Roman"/>
          <w:sz w:val="28"/>
          <w:szCs w:val="28"/>
          <w:lang w:val="uk-UA"/>
        </w:rPr>
        <w:t xml:space="preserve">, диверсифікацію виробничої діяльності, зміну структури виробництва тощо; </w:t>
      </w:r>
    </w:p>
    <w:p w:rsidR="00B804A1" w:rsidRDefault="00B804A1" w:rsidP="00DA63A9">
      <w:pPr>
        <w:pStyle w:val="af4"/>
        <w:numPr>
          <w:ilvl w:val="0"/>
          <w:numId w:val="9"/>
        </w:numPr>
        <w:spacing w:after="0" w:line="360" w:lineRule="auto"/>
        <w:ind w:left="0" w:firstLine="709"/>
        <w:jc w:val="both"/>
        <w:rPr>
          <w:rFonts w:ascii="Times New Roman" w:hAnsi="Times New Roman"/>
          <w:sz w:val="28"/>
          <w:szCs w:val="28"/>
          <w:lang w:val="uk-UA"/>
        </w:rPr>
      </w:pPr>
      <w:r w:rsidRPr="00B804A1">
        <w:rPr>
          <w:rFonts w:ascii="Times New Roman" w:hAnsi="Times New Roman"/>
          <w:sz w:val="28"/>
          <w:szCs w:val="28"/>
          <w:lang w:val="uk-UA"/>
        </w:rPr>
        <w:t xml:space="preserve">економічні інновації </w:t>
      </w:r>
      <w:r w:rsidR="00972559" w:rsidRPr="00972559">
        <w:rPr>
          <w:rFonts w:ascii="Times New Roman" w:hAnsi="Times New Roman"/>
          <w:bCs/>
          <w:iCs/>
          <w:sz w:val="28"/>
          <w:szCs w:val="28"/>
          <w:lang w:val="uk-UA"/>
        </w:rPr>
        <w:t>суб’єкта національної економіки</w:t>
      </w:r>
      <w:r w:rsidR="00972559" w:rsidRPr="00B804A1">
        <w:rPr>
          <w:bCs/>
          <w:iCs/>
          <w:color w:val="200F03"/>
          <w:sz w:val="28"/>
          <w:szCs w:val="28"/>
          <w:lang w:val="uk-UA"/>
        </w:rPr>
        <w:t xml:space="preserve"> </w:t>
      </w:r>
      <w:r w:rsidRPr="00B804A1">
        <w:rPr>
          <w:bCs/>
          <w:iCs/>
          <w:color w:val="200F03"/>
          <w:sz w:val="28"/>
          <w:szCs w:val="28"/>
          <w:lang w:val="uk-UA"/>
        </w:rPr>
        <w:t>–</w:t>
      </w:r>
      <w:r w:rsidRPr="00B804A1">
        <w:rPr>
          <w:rFonts w:ascii="Times New Roman" w:hAnsi="Times New Roman"/>
          <w:sz w:val="28"/>
          <w:szCs w:val="28"/>
          <w:lang w:val="uk-UA"/>
        </w:rPr>
        <w:t xml:space="preserve"> спрямовані на зміну методів і способів планування всіх видів виробничо-господарської діяльності</w:t>
      </w:r>
      <w:r w:rsidR="00972559">
        <w:rPr>
          <w:rFonts w:ascii="Times New Roman" w:hAnsi="Times New Roman"/>
          <w:sz w:val="28"/>
          <w:szCs w:val="28"/>
          <w:lang w:val="uk-UA"/>
        </w:rPr>
        <w:t xml:space="preserve"> </w:t>
      </w:r>
      <w:r w:rsidR="00972559" w:rsidRPr="00972559">
        <w:rPr>
          <w:rFonts w:ascii="Times New Roman" w:hAnsi="Times New Roman"/>
          <w:bCs/>
          <w:iCs/>
          <w:sz w:val="28"/>
          <w:szCs w:val="28"/>
          <w:lang w:val="uk-UA"/>
        </w:rPr>
        <w:t>суб’єкта національної економіки</w:t>
      </w:r>
      <w:r w:rsidRPr="00B804A1">
        <w:rPr>
          <w:rFonts w:ascii="Times New Roman" w:hAnsi="Times New Roman"/>
          <w:sz w:val="28"/>
          <w:szCs w:val="28"/>
          <w:lang w:val="uk-UA"/>
        </w:rPr>
        <w:t>, зниження виробничих витрат, вдосконалення матеріального стимулювання, раціоналізацію системи обліку</w:t>
      </w:r>
      <w:r w:rsidR="00972559">
        <w:rPr>
          <w:rFonts w:ascii="Times New Roman" w:hAnsi="Times New Roman"/>
          <w:sz w:val="28"/>
          <w:szCs w:val="28"/>
          <w:lang w:val="uk-UA"/>
        </w:rPr>
        <w:t xml:space="preserve"> тощо</w:t>
      </w:r>
      <w:r w:rsidRPr="00B804A1">
        <w:rPr>
          <w:rFonts w:ascii="Times New Roman" w:hAnsi="Times New Roman"/>
          <w:sz w:val="28"/>
          <w:szCs w:val="28"/>
          <w:lang w:val="uk-UA"/>
        </w:rPr>
        <w:t xml:space="preserve">; </w:t>
      </w:r>
    </w:p>
    <w:p w:rsidR="00B804A1" w:rsidRDefault="00B804A1" w:rsidP="00DA63A9">
      <w:pPr>
        <w:pStyle w:val="af4"/>
        <w:numPr>
          <w:ilvl w:val="0"/>
          <w:numId w:val="9"/>
        </w:numPr>
        <w:spacing w:after="0" w:line="360" w:lineRule="auto"/>
        <w:ind w:left="0" w:firstLine="709"/>
        <w:jc w:val="both"/>
        <w:rPr>
          <w:rFonts w:ascii="Times New Roman" w:hAnsi="Times New Roman"/>
          <w:sz w:val="28"/>
          <w:szCs w:val="28"/>
          <w:lang w:val="uk-UA"/>
        </w:rPr>
      </w:pPr>
      <w:r w:rsidRPr="00B804A1">
        <w:rPr>
          <w:rFonts w:ascii="Times New Roman" w:hAnsi="Times New Roman"/>
          <w:sz w:val="28"/>
          <w:szCs w:val="28"/>
          <w:lang w:val="uk-UA"/>
        </w:rPr>
        <w:t xml:space="preserve">торговельні </w:t>
      </w:r>
      <w:r w:rsidR="00972559">
        <w:rPr>
          <w:rFonts w:ascii="Times New Roman" w:hAnsi="Times New Roman"/>
          <w:sz w:val="28"/>
          <w:szCs w:val="28"/>
          <w:lang w:val="uk-UA"/>
        </w:rPr>
        <w:t xml:space="preserve">інновації </w:t>
      </w:r>
      <w:r w:rsidRPr="00B804A1">
        <w:rPr>
          <w:bCs/>
          <w:iCs/>
          <w:color w:val="200F03"/>
          <w:sz w:val="28"/>
          <w:szCs w:val="28"/>
          <w:lang w:val="uk-UA"/>
        </w:rPr>
        <w:t>–</w:t>
      </w:r>
      <w:r w:rsidRPr="00B804A1">
        <w:rPr>
          <w:rFonts w:ascii="Times New Roman" w:hAnsi="Times New Roman"/>
          <w:sz w:val="28"/>
          <w:szCs w:val="28"/>
          <w:lang w:val="uk-UA"/>
        </w:rPr>
        <w:t xml:space="preserve"> використання нових методів цінової політики, нових форм взаємовідносин з </w:t>
      </w:r>
      <w:r w:rsidR="00972559">
        <w:rPr>
          <w:rFonts w:ascii="Times New Roman" w:hAnsi="Times New Roman"/>
          <w:sz w:val="28"/>
          <w:szCs w:val="28"/>
          <w:lang w:val="uk-UA"/>
        </w:rPr>
        <w:t>контрагнетами</w:t>
      </w:r>
      <w:r w:rsidRPr="00B804A1">
        <w:rPr>
          <w:rFonts w:ascii="Times New Roman" w:hAnsi="Times New Roman"/>
          <w:sz w:val="28"/>
          <w:szCs w:val="28"/>
          <w:lang w:val="uk-UA"/>
        </w:rPr>
        <w:t>; надання чи отримання фінансових ресурсів у формі кредитів; Інтернет-</w:t>
      </w:r>
      <w:r w:rsidR="00972559">
        <w:rPr>
          <w:rFonts w:ascii="Times New Roman" w:hAnsi="Times New Roman"/>
          <w:sz w:val="28"/>
          <w:szCs w:val="28"/>
          <w:lang w:val="uk-UA"/>
        </w:rPr>
        <w:t>торгівля</w:t>
      </w:r>
      <w:r w:rsidRPr="00B804A1">
        <w:rPr>
          <w:rFonts w:ascii="Times New Roman" w:hAnsi="Times New Roman"/>
          <w:sz w:val="28"/>
          <w:szCs w:val="28"/>
          <w:lang w:val="uk-UA"/>
        </w:rPr>
        <w:t xml:space="preserve"> тощо; </w:t>
      </w:r>
    </w:p>
    <w:p w:rsidR="00B804A1" w:rsidRDefault="00B804A1" w:rsidP="00DA63A9">
      <w:pPr>
        <w:pStyle w:val="af4"/>
        <w:numPr>
          <w:ilvl w:val="0"/>
          <w:numId w:val="9"/>
        </w:numPr>
        <w:spacing w:after="0" w:line="360" w:lineRule="auto"/>
        <w:ind w:left="0" w:firstLine="709"/>
        <w:jc w:val="both"/>
        <w:rPr>
          <w:rFonts w:ascii="Times New Roman" w:hAnsi="Times New Roman"/>
          <w:sz w:val="28"/>
          <w:szCs w:val="28"/>
          <w:lang w:val="uk-UA"/>
        </w:rPr>
      </w:pPr>
      <w:r w:rsidRPr="00B804A1">
        <w:rPr>
          <w:rFonts w:ascii="Times New Roman" w:hAnsi="Times New Roman"/>
          <w:sz w:val="28"/>
          <w:szCs w:val="28"/>
          <w:lang w:val="uk-UA"/>
        </w:rPr>
        <w:t xml:space="preserve">соціальні </w:t>
      </w:r>
      <w:r w:rsidR="00972559">
        <w:rPr>
          <w:rFonts w:ascii="Times New Roman" w:hAnsi="Times New Roman"/>
          <w:sz w:val="28"/>
          <w:szCs w:val="28"/>
          <w:lang w:val="uk-UA"/>
        </w:rPr>
        <w:t xml:space="preserve">інновації </w:t>
      </w:r>
      <w:r w:rsidRPr="00B804A1">
        <w:rPr>
          <w:bCs/>
          <w:iCs/>
          <w:color w:val="200F03"/>
          <w:sz w:val="28"/>
          <w:szCs w:val="28"/>
          <w:lang w:val="uk-UA"/>
        </w:rPr>
        <w:t>–</w:t>
      </w:r>
      <w:r w:rsidRPr="00B804A1">
        <w:rPr>
          <w:rFonts w:ascii="Times New Roman" w:hAnsi="Times New Roman"/>
          <w:sz w:val="28"/>
          <w:szCs w:val="28"/>
          <w:lang w:val="uk-UA"/>
        </w:rPr>
        <w:t xml:space="preserve"> </w:t>
      </w:r>
      <w:r w:rsidR="00972559" w:rsidRPr="00B804A1">
        <w:rPr>
          <w:rFonts w:ascii="Times New Roman" w:hAnsi="Times New Roman"/>
          <w:sz w:val="28"/>
          <w:szCs w:val="28"/>
          <w:lang w:val="uk-UA"/>
        </w:rPr>
        <w:t>пов’язані</w:t>
      </w:r>
      <w:r w:rsidRPr="00B804A1">
        <w:rPr>
          <w:rFonts w:ascii="Times New Roman" w:hAnsi="Times New Roman"/>
          <w:sz w:val="28"/>
          <w:szCs w:val="28"/>
          <w:lang w:val="uk-UA"/>
        </w:rPr>
        <w:t xml:space="preserve"> з поліпшенням умов і характеру праці</w:t>
      </w:r>
      <w:r w:rsidR="00972559">
        <w:rPr>
          <w:rFonts w:ascii="Times New Roman" w:hAnsi="Times New Roman"/>
          <w:sz w:val="28"/>
          <w:szCs w:val="28"/>
          <w:lang w:val="uk-UA"/>
        </w:rPr>
        <w:t xml:space="preserve"> у </w:t>
      </w:r>
      <w:r w:rsidR="00972559" w:rsidRPr="00972559">
        <w:rPr>
          <w:rFonts w:ascii="Times New Roman" w:hAnsi="Times New Roman"/>
          <w:bCs/>
          <w:iCs/>
          <w:sz w:val="28"/>
          <w:szCs w:val="28"/>
          <w:lang w:val="uk-UA"/>
        </w:rPr>
        <w:t>суб’єкта національної економіки</w:t>
      </w:r>
      <w:r w:rsidRPr="00B804A1">
        <w:rPr>
          <w:rFonts w:ascii="Times New Roman" w:hAnsi="Times New Roman"/>
          <w:sz w:val="28"/>
          <w:szCs w:val="28"/>
          <w:lang w:val="uk-UA"/>
        </w:rPr>
        <w:t xml:space="preserve">, соціального забезпечення, психологічного клімату у колективі тощо; </w:t>
      </w:r>
    </w:p>
    <w:p w:rsidR="00B804A1" w:rsidRPr="00B804A1" w:rsidRDefault="00B804A1" w:rsidP="00DA63A9">
      <w:pPr>
        <w:pStyle w:val="af4"/>
        <w:numPr>
          <w:ilvl w:val="0"/>
          <w:numId w:val="9"/>
        </w:numPr>
        <w:spacing w:after="0" w:line="360" w:lineRule="auto"/>
        <w:ind w:left="0" w:firstLine="709"/>
        <w:jc w:val="both"/>
        <w:rPr>
          <w:rFonts w:ascii="Times New Roman" w:hAnsi="Times New Roman"/>
          <w:sz w:val="28"/>
          <w:szCs w:val="28"/>
          <w:lang w:val="uk-UA"/>
        </w:rPr>
      </w:pPr>
      <w:r w:rsidRPr="00B804A1">
        <w:rPr>
          <w:rFonts w:ascii="Times New Roman" w:hAnsi="Times New Roman"/>
          <w:sz w:val="28"/>
          <w:szCs w:val="28"/>
          <w:lang w:val="uk-UA"/>
        </w:rPr>
        <w:t xml:space="preserve"> управлінські </w:t>
      </w:r>
      <w:r w:rsidR="00972559">
        <w:rPr>
          <w:rFonts w:ascii="Times New Roman" w:hAnsi="Times New Roman"/>
          <w:sz w:val="28"/>
          <w:szCs w:val="28"/>
          <w:lang w:val="uk-UA"/>
        </w:rPr>
        <w:t xml:space="preserve">інновації </w:t>
      </w:r>
      <w:r w:rsidRPr="00B804A1">
        <w:rPr>
          <w:bCs/>
          <w:iCs/>
          <w:color w:val="200F03"/>
          <w:sz w:val="28"/>
          <w:szCs w:val="28"/>
          <w:lang w:val="uk-UA"/>
        </w:rPr>
        <w:t>–</w:t>
      </w:r>
      <w:r w:rsidRPr="00B804A1">
        <w:rPr>
          <w:rFonts w:ascii="Times New Roman" w:hAnsi="Times New Roman"/>
          <w:sz w:val="28"/>
          <w:szCs w:val="28"/>
          <w:lang w:val="uk-UA"/>
        </w:rPr>
        <w:t xml:space="preserve"> націлені на вдосконалення організаційно</w:t>
      </w:r>
      <w:r w:rsidR="00972559">
        <w:rPr>
          <w:rFonts w:ascii="Times New Roman" w:hAnsi="Times New Roman"/>
          <w:sz w:val="28"/>
          <w:szCs w:val="28"/>
          <w:lang w:val="uk-UA"/>
        </w:rPr>
        <w:t xml:space="preserve">-функціональної </w:t>
      </w:r>
      <w:r w:rsidRPr="00B804A1">
        <w:rPr>
          <w:rFonts w:ascii="Times New Roman" w:hAnsi="Times New Roman"/>
          <w:sz w:val="28"/>
          <w:szCs w:val="28"/>
          <w:lang w:val="uk-UA"/>
        </w:rPr>
        <w:t xml:space="preserve"> структури</w:t>
      </w:r>
      <w:r w:rsidR="00972559">
        <w:rPr>
          <w:rFonts w:ascii="Times New Roman" w:hAnsi="Times New Roman"/>
          <w:sz w:val="28"/>
          <w:szCs w:val="28"/>
          <w:lang w:val="uk-UA"/>
        </w:rPr>
        <w:t xml:space="preserve"> </w:t>
      </w:r>
      <w:r w:rsidR="00972559" w:rsidRPr="00972559">
        <w:rPr>
          <w:rFonts w:ascii="Times New Roman" w:hAnsi="Times New Roman"/>
          <w:bCs/>
          <w:iCs/>
          <w:sz w:val="28"/>
          <w:szCs w:val="28"/>
          <w:lang w:val="uk-UA"/>
        </w:rPr>
        <w:t>суб’єкта національної економіки</w:t>
      </w:r>
      <w:r w:rsidRPr="00B804A1">
        <w:rPr>
          <w:rFonts w:ascii="Times New Roman" w:hAnsi="Times New Roman"/>
          <w:sz w:val="28"/>
          <w:szCs w:val="28"/>
          <w:lang w:val="uk-UA"/>
        </w:rPr>
        <w:t xml:space="preserve">, стилю і методів прийняття </w:t>
      </w:r>
      <w:r w:rsidR="00972559">
        <w:rPr>
          <w:rFonts w:ascii="Times New Roman" w:hAnsi="Times New Roman"/>
          <w:sz w:val="28"/>
          <w:szCs w:val="28"/>
          <w:lang w:val="uk-UA"/>
        </w:rPr>
        <w:t xml:space="preserve">управлінських </w:t>
      </w:r>
      <w:r w:rsidRPr="00B804A1">
        <w:rPr>
          <w:rFonts w:ascii="Times New Roman" w:hAnsi="Times New Roman"/>
          <w:sz w:val="28"/>
          <w:szCs w:val="28"/>
          <w:lang w:val="uk-UA"/>
        </w:rPr>
        <w:t xml:space="preserve">рішень, використання нових засобів обробки інформації і документації, раціоналізацію </w:t>
      </w:r>
      <w:r w:rsidR="00972559">
        <w:rPr>
          <w:rFonts w:ascii="Times New Roman" w:hAnsi="Times New Roman"/>
          <w:sz w:val="28"/>
          <w:szCs w:val="28"/>
          <w:lang w:val="uk-UA"/>
        </w:rPr>
        <w:t>комунікації та ін.</w:t>
      </w:r>
      <w:r>
        <w:rPr>
          <w:rFonts w:ascii="Times New Roman" w:hAnsi="Times New Roman"/>
          <w:sz w:val="28"/>
          <w:szCs w:val="28"/>
          <w:lang w:val="uk-UA"/>
        </w:rPr>
        <w:t>;</w:t>
      </w:r>
      <w:r w:rsidRPr="00B804A1">
        <w:rPr>
          <w:rFonts w:ascii="Times New Roman" w:hAnsi="Times New Roman"/>
          <w:sz w:val="28"/>
          <w:szCs w:val="28"/>
          <w:lang w:val="uk-UA"/>
        </w:rPr>
        <w:t xml:space="preserve"> </w:t>
      </w:r>
    </w:p>
    <w:p w:rsidR="00B804A1" w:rsidRPr="00B804A1" w:rsidRDefault="00B804A1" w:rsidP="00B804A1">
      <w:pPr>
        <w:spacing w:line="360" w:lineRule="auto"/>
        <w:ind w:firstLine="709"/>
        <w:jc w:val="both"/>
        <w:rPr>
          <w:sz w:val="28"/>
          <w:szCs w:val="28"/>
        </w:rPr>
      </w:pPr>
      <w:r w:rsidRPr="00B804A1">
        <w:rPr>
          <w:sz w:val="28"/>
          <w:szCs w:val="28"/>
        </w:rPr>
        <w:t xml:space="preserve">в) </w:t>
      </w:r>
      <w:r w:rsidR="00A734C6">
        <w:rPr>
          <w:sz w:val="28"/>
          <w:szCs w:val="28"/>
        </w:rPr>
        <w:t>з</w:t>
      </w:r>
      <w:r w:rsidR="00A734C6" w:rsidRPr="00A734C6">
        <w:rPr>
          <w:sz w:val="28"/>
          <w:szCs w:val="28"/>
        </w:rPr>
        <w:t>а інтенсивністю інноваційних змін</w:t>
      </w:r>
      <w:r w:rsidR="00972559">
        <w:rPr>
          <w:sz w:val="28"/>
          <w:szCs w:val="28"/>
        </w:rPr>
        <w:t xml:space="preserve"> </w:t>
      </w:r>
      <w:r w:rsidR="00972559" w:rsidRPr="00972559">
        <w:rPr>
          <w:bCs/>
          <w:iCs/>
          <w:sz w:val="28"/>
          <w:szCs w:val="28"/>
        </w:rPr>
        <w:t>у господарськ</w:t>
      </w:r>
      <w:r w:rsidR="00972559">
        <w:rPr>
          <w:bCs/>
          <w:iCs/>
          <w:sz w:val="28"/>
          <w:szCs w:val="28"/>
        </w:rPr>
        <w:t>ій</w:t>
      </w:r>
      <w:r w:rsidR="00972559" w:rsidRPr="00972559">
        <w:rPr>
          <w:bCs/>
          <w:iCs/>
          <w:sz w:val="28"/>
          <w:szCs w:val="28"/>
        </w:rPr>
        <w:t xml:space="preserve"> систем</w:t>
      </w:r>
      <w:r w:rsidR="00972559">
        <w:rPr>
          <w:bCs/>
          <w:iCs/>
          <w:sz w:val="28"/>
          <w:szCs w:val="28"/>
        </w:rPr>
        <w:t>і</w:t>
      </w:r>
      <w:r w:rsidR="00972559" w:rsidRPr="00972559">
        <w:rPr>
          <w:bCs/>
          <w:iCs/>
          <w:sz w:val="28"/>
          <w:szCs w:val="28"/>
        </w:rPr>
        <w:t xml:space="preserve"> суб’єкта національної економіки</w:t>
      </w:r>
      <w:r w:rsidRPr="00B804A1">
        <w:rPr>
          <w:sz w:val="28"/>
          <w:szCs w:val="28"/>
        </w:rPr>
        <w:t>:</w:t>
      </w:r>
    </w:p>
    <w:p w:rsidR="00A734C6" w:rsidRDefault="00A734C6" w:rsidP="00DA63A9">
      <w:pPr>
        <w:pStyle w:val="af4"/>
        <w:numPr>
          <w:ilvl w:val="0"/>
          <w:numId w:val="9"/>
        </w:numPr>
        <w:spacing w:after="0" w:line="360" w:lineRule="auto"/>
        <w:ind w:left="0" w:firstLine="709"/>
        <w:jc w:val="both"/>
        <w:rPr>
          <w:rFonts w:ascii="Times New Roman" w:hAnsi="Times New Roman"/>
          <w:sz w:val="28"/>
          <w:szCs w:val="28"/>
          <w:lang w:val="uk-UA"/>
        </w:rPr>
      </w:pPr>
      <w:r w:rsidRPr="00A734C6">
        <w:rPr>
          <w:rFonts w:ascii="Times New Roman" w:hAnsi="Times New Roman"/>
          <w:sz w:val="28"/>
          <w:szCs w:val="28"/>
          <w:lang w:val="uk-UA"/>
        </w:rPr>
        <w:t xml:space="preserve">інновації нульового порядку (регенерування вихідних властивостей) </w:t>
      </w:r>
      <w:r w:rsidR="00972559" w:rsidRPr="00972559">
        <w:rPr>
          <w:rFonts w:ascii="Times New Roman" w:hAnsi="Times New Roman"/>
          <w:bCs/>
          <w:iCs/>
          <w:sz w:val="28"/>
          <w:szCs w:val="28"/>
          <w:lang w:val="uk-UA"/>
        </w:rPr>
        <w:t>у господарськ</w:t>
      </w:r>
      <w:r w:rsidR="00972559" w:rsidRPr="00972559">
        <w:rPr>
          <w:bCs/>
          <w:iCs/>
          <w:sz w:val="28"/>
          <w:szCs w:val="28"/>
          <w:lang w:val="uk-UA"/>
        </w:rPr>
        <w:t>ій</w:t>
      </w:r>
      <w:r w:rsidR="00972559" w:rsidRPr="00972559">
        <w:rPr>
          <w:rFonts w:ascii="Times New Roman" w:hAnsi="Times New Roman"/>
          <w:bCs/>
          <w:iCs/>
          <w:sz w:val="28"/>
          <w:szCs w:val="28"/>
          <w:lang w:val="uk-UA"/>
        </w:rPr>
        <w:t xml:space="preserve"> систем</w:t>
      </w:r>
      <w:r w:rsidR="00972559" w:rsidRPr="00972559">
        <w:rPr>
          <w:bCs/>
          <w:iCs/>
          <w:sz w:val="28"/>
          <w:szCs w:val="28"/>
          <w:lang w:val="uk-UA"/>
        </w:rPr>
        <w:t>і</w:t>
      </w:r>
      <w:r w:rsidR="00972559" w:rsidRPr="00972559">
        <w:rPr>
          <w:rFonts w:ascii="Times New Roman" w:hAnsi="Times New Roman"/>
          <w:bCs/>
          <w:iCs/>
          <w:sz w:val="28"/>
          <w:szCs w:val="28"/>
          <w:lang w:val="uk-UA"/>
        </w:rPr>
        <w:t xml:space="preserve"> суб’єкта національної економіки</w:t>
      </w:r>
      <w:r w:rsidR="00972559" w:rsidRPr="00B804A1">
        <w:rPr>
          <w:bCs/>
          <w:iCs/>
          <w:color w:val="200F03"/>
          <w:sz w:val="28"/>
          <w:szCs w:val="28"/>
          <w:lang w:val="uk-UA"/>
        </w:rPr>
        <w:t xml:space="preserve"> </w:t>
      </w:r>
      <w:r w:rsidRPr="00B804A1">
        <w:rPr>
          <w:bCs/>
          <w:iCs/>
          <w:color w:val="200F03"/>
          <w:sz w:val="28"/>
          <w:szCs w:val="28"/>
          <w:lang w:val="uk-UA"/>
        </w:rPr>
        <w:t>–</w:t>
      </w:r>
      <w:r w:rsidRPr="00A734C6">
        <w:rPr>
          <w:rFonts w:ascii="Times New Roman" w:hAnsi="Times New Roman"/>
          <w:sz w:val="28"/>
          <w:szCs w:val="28"/>
          <w:lang w:val="uk-UA"/>
        </w:rPr>
        <w:t xml:space="preserve"> цільова зміна, що зберігає й оновлює існуючі функції виробничої системи </w:t>
      </w:r>
      <w:r w:rsidR="00972559">
        <w:rPr>
          <w:rFonts w:ascii="Times New Roman" w:hAnsi="Times New Roman"/>
          <w:sz w:val="28"/>
          <w:szCs w:val="28"/>
          <w:lang w:val="uk-UA"/>
        </w:rPr>
        <w:t>або</w:t>
      </w:r>
      <w:r w:rsidRPr="00A734C6">
        <w:rPr>
          <w:rFonts w:ascii="Times New Roman" w:hAnsi="Times New Roman"/>
          <w:sz w:val="28"/>
          <w:szCs w:val="28"/>
          <w:lang w:val="uk-UA"/>
        </w:rPr>
        <w:t xml:space="preserve"> її частини</w:t>
      </w:r>
      <w:r w:rsidR="00972559">
        <w:rPr>
          <w:rFonts w:ascii="Times New Roman" w:hAnsi="Times New Roman"/>
          <w:sz w:val="28"/>
          <w:szCs w:val="28"/>
          <w:lang w:val="uk-UA"/>
        </w:rPr>
        <w:t xml:space="preserve"> </w:t>
      </w:r>
      <w:r w:rsidR="00972559" w:rsidRPr="00972559">
        <w:rPr>
          <w:rFonts w:ascii="Times New Roman" w:hAnsi="Times New Roman"/>
          <w:bCs/>
          <w:iCs/>
          <w:sz w:val="28"/>
          <w:szCs w:val="28"/>
          <w:lang w:val="uk-UA"/>
        </w:rPr>
        <w:t>у господарській системі суб’єкта національної економіки</w:t>
      </w:r>
      <w:r w:rsidRPr="00A734C6">
        <w:rPr>
          <w:rFonts w:ascii="Times New Roman" w:hAnsi="Times New Roman"/>
          <w:sz w:val="28"/>
          <w:szCs w:val="28"/>
          <w:lang w:val="uk-UA"/>
        </w:rPr>
        <w:t>, наприклад нов</w:t>
      </w:r>
      <w:r w:rsidR="00972559">
        <w:rPr>
          <w:rFonts w:ascii="Times New Roman" w:hAnsi="Times New Roman"/>
          <w:sz w:val="28"/>
          <w:szCs w:val="28"/>
          <w:lang w:val="uk-UA"/>
        </w:rPr>
        <w:t xml:space="preserve">ий фасад </w:t>
      </w:r>
      <w:r w:rsidRPr="00A734C6">
        <w:rPr>
          <w:rFonts w:ascii="Times New Roman" w:hAnsi="Times New Roman"/>
          <w:sz w:val="28"/>
          <w:szCs w:val="28"/>
          <w:lang w:val="uk-UA"/>
        </w:rPr>
        <w:t xml:space="preserve">для </w:t>
      </w:r>
      <w:r w:rsidR="00972559">
        <w:rPr>
          <w:rFonts w:ascii="Times New Roman" w:hAnsi="Times New Roman"/>
          <w:sz w:val="28"/>
          <w:szCs w:val="28"/>
          <w:lang w:val="uk-UA"/>
        </w:rPr>
        <w:t>парканів підприємства</w:t>
      </w:r>
      <w:r w:rsidRPr="00A734C6">
        <w:rPr>
          <w:rFonts w:ascii="Times New Roman" w:hAnsi="Times New Roman"/>
          <w:sz w:val="28"/>
          <w:szCs w:val="28"/>
          <w:lang w:val="uk-UA"/>
        </w:rPr>
        <w:t xml:space="preserve">; </w:t>
      </w:r>
    </w:p>
    <w:p w:rsidR="00A734C6" w:rsidRDefault="00A734C6" w:rsidP="00DA63A9">
      <w:pPr>
        <w:pStyle w:val="af4"/>
        <w:numPr>
          <w:ilvl w:val="0"/>
          <w:numId w:val="9"/>
        </w:numPr>
        <w:spacing w:after="0" w:line="360" w:lineRule="auto"/>
        <w:ind w:left="0" w:firstLine="709"/>
        <w:jc w:val="both"/>
        <w:rPr>
          <w:rFonts w:ascii="Times New Roman" w:hAnsi="Times New Roman"/>
          <w:sz w:val="28"/>
          <w:szCs w:val="28"/>
          <w:lang w:val="uk-UA"/>
        </w:rPr>
      </w:pPr>
      <w:r w:rsidRPr="00A734C6">
        <w:rPr>
          <w:rFonts w:ascii="Times New Roman" w:hAnsi="Times New Roman"/>
          <w:sz w:val="28"/>
          <w:szCs w:val="28"/>
          <w:lang w:val="uk-UA"/>
        </w:rPr>
        <w:t xml:space="preserve">інновації першого порядку (кількісна зміна) </w:t>
      </w:r>
      <w:r w:rsidR="00972559" w:rsidRPr="00972559">
        <w:rPr>
          <w:rFonts w:ascii="Times New Roman" w:hAnsi="Times New Roman"/>
          <w:bCs/>
          <w:iCs/>
          <w:sz w:val="28"/>
          <w:szCs w:val="28"/>
          <w:lang w:val="uk-UA"/>
        </w:rPr>
        <w:t>у господарськ</w:t>
      </w:r>
      <w:r w:rsidR="00972559" w:rsidRPr="00972559">
        <w:rPr>
          <w:bCs/>
          <w:iCs/>
          <w:sz w:val="28"/>
          <w:szCs w:val="28"/>
          <w:lang w:val="uk-UA"/>
        </w:rPr>
        <w:t>ій</w:t>
      </w:r>
      <w:r w:rsidR="00972559" w:rsidRPr="00972559">
        <w:rPr>
          <w:rFonts w:ascii="Times New Roman" w:hAnsi="Times New Roman"/>
          <w:bCs/>
          <w:iCs/>
          <w:sz w:val="28"/>
          <w:szCs w:val="28"/>
          <w:lang w:val="uk-UA"/>
        </w:rPr>
        <w:t xml:space="preserve"> систем</w:t>
      </w:r>
      <w:r w:rsidR="00972559" w:rsidRPr="00972559">
        <w:rPr>
          <w:bCs/>
          <w:iCs/>
          <w:sz w:val="28"/>
          <w:szCs w:val="28"/>
          <w:lang w:val="uk-UA"/>
        </w:rPr>
        <w:t>і</w:t>
      </w:r>
      <w:r w:rsidR="00972559" w:rsidRPr="00972559">
        <w:rPr>
          <w:rFonts w:ascii="Times New Roman" w:hAnsi="Times New Roman"/>
          <w:bCs/>
          <w:iCs/>
          <w:sz w:val="28"/>
          <w:szCs w:val="28"/>
          <w:lang w:val="uk-UA"/>
        </w:rPr>
        <w:t xml:space="preserve"> суб’єкта національної економіки</w:t>
      </w:r>
      <w:r w:rsidR="00972559" w:rsidRPr="00B804A1">
        <w:rPr>
          <w:bCs/>
          <w:iCs/>
          <w:color w:val="200F03"/>
          <w:sz w:val="28"/>
          <w:szCs w:val="28"/>
          <w:lang w:val="uk-UA"/>
        </w:rPr>
        <w:t xml:space="preserve"> </w:t>
      </w:r>
      <w:r w:rsidRPr="00B804A1">
        <w:rPr>
          <w:bCs/>
          <w:iCs/>
          <w:color w:val="200F03"/>
          <w:sz w:val="28"/>
          <w:szCs w:val="28"/>
          <w:lang w:val="uk-UA"/>
        </w:rPr>
        <w:t>–</w:t>
      </w:r>
      <w:r w:rsidRPr="00A734C6">
        <w:rPr>
          <w:rFonts w:ascii="Times New Roman" w:hAnsi="Times New Roman"/>
          <w:sz w:val="28"/>
          <w:szCs w:val="28"/>
          <w:lang w:val="uk-UA"/>
        </w:rPr>
        <w:t xml:space="preserve"> просте цільове пристосування до кількісних вимог при збереженні функцій виробничої системи </w:t>
      </w:r>
      <w:r w:rsidR="00972559">
        <w:rPr>
          <w:rFonts w:ascii="Times New Roman" w:hAnsi="Times New Roman"/>
          <w:sz w:val="28"/>
          <w:szCs w:val="28"/>
          <w:lang w:val="uk-UA"/>
        </w:rPr>
        <w:t>або</w:t>
      </w:r>
      <w:r w:rsidRPr="00A734C6">
        <w:rPr>
          <w:rFonts w:ascii="Times New Roman" w:hAnsi="Times New Roman"/>
          <w:sz w:val="28"/>
          <w:szCs w:val="28"/>
          <w:lang w:val="uk-UA"/>
        </w:rPr>
        <w:t xml:space="preserve"> її частини, наприклад розширення ринків </w:t>
      </w:r>
      <w:r w:rsidR="00972559">
        <w:rPr>
          <w:rFonts w:ascii="Times New Roman" w:hAnsi="Times New Roman"/>
          <w:sz w:val="28"/>
          <w:szCs w:val="28"/>
          <w:lang w:val="uk-UA"/>
        </w:rPr>
        <w:t>реалізації продукції</w:t>
      </w:r>
      <w:r w:rsidRPr="00A734C6">
        <w:rPr>
          <w:rFonts w:ascii="Times New Roman" w:hAnsi="Times New Roman"/>
          <w:sz w:val="28"/>
          <w:szCs w:val="28"/>
          <w:lang w:val="uk-UA"/>
        </w:rPr>
        <w:t xml:space="preserve">; </w:t>
      </w:r>
    </w:p>
    <w:p w:rsidR="00A734C6" w:rsidRDefault="00A734C6" w:rsidP="00DA63A9">
      <w:pPr>
        <w:pStyle w:val="af4"/>
        <w:numPr>
          <w:ilvl w:val="0"/>
          <w:numId w:val="9"/>
        </w:numPr>
        <w:spacing w:after="0" w:line="360" w:lineRule="auto"/>
        <w:ind w:left="0" w:firstLine="709"/>
        <w:jc w:val="both"/>
        <w:rPr>
          <w:rFonts w:ascii="Times New Roman" w:hAnsi="Times New Roman"/>
          <w:sz w:val="28"/>
          <w:szCs w:val="28"/>
          <w:lang w:val="uk-UA"/>
        </w:rPr>
      </w:pPr>
      <w:r w:rsidRPr="00A734C6">
        <w:rPr>
          <w:rFonts w:ascii="Times New Roman" w:hAnsi="Times New Roman"/>
          <w:sz w:val="28"/>
          <w:szCs w:val="28"/>
          <w:lang w:val="uk-UA"/>
        </w:rPr>
        <w:t xml:space="preserve">інновації другого порядку (перегрупування </w:t>
      </w:r>
      <w:r w:rsidR="00972559">
        <w:rPr>
          <w:rFonts w:ascii="Times New Roman" w:hAnsi="Times New Roman"/>
          <w:sz w:val="28"/>
          <w:szCs w:val="28"/>
          <w:lang w:val="uk-UA"/>
        </w:rPr>
        <w:t>або</w:t>
      </w:r>
      <w:r w:rsidRPr="00A734C6">
        <w:rPr>
          <w:rFonts w:ascii="Times New Roman" w:hAnsi="Times New Roman"/>
          <w:sz w:val="28"/>
          <w:szCs w:val="28"/>
          <w:lang w:val="uk-UA"/>
        </w:rPr>
        <w:t xml:space="preserve"> організаційні зміни) </w:t>
      </w:r>
      <w:r w:rsidR="00972559">
        <w:rPr>
          <w:rFonts w:ascii="Times New Roman" w:hAnsi="Times New Roman"/>
          <w:sz w:val="28"/>
          <w:szCs w:val="28"/>
          <w:lang w:val="uk-UA"/>
        </w:rPr>
        <w:t xml:space="preserve"> </w:t>
      </w:r>
      <w:r w:rsidR="00972559" w:rsidRPr="00972559">
        <w:rPr>
          <w:rFonts w:ascii="Times New Roman" w:hAnsi="Times New Roman"/>
          <w:bCs/>
          <w:iCs/>
          <w:sz w:val="28"/>
          <w:szCs w:val="28"/>
          <w:lang w:val="uk-UA"/>
        </w:rPr>
        <w:t>у господарськ</w:t>
      </w:r>
      <w:r w:rsidR="00972559" w:rsidRPr="00972559">
        <w:rPr>
          <w:bCs/>
          <w:iCs/>
          <w:sz w:val="28"/>
          <w:szCs w:val="28"/>
          <w:lang w:val="uk-UA"/>
        </w:rPr>
        <w:t>ій</w:t>
      </w:r>
      <w:r w:rsidR="00972559" w:rsidRPr="00972559">
        <w:rPr>
          <w:rFonts w:ascii="Times New Roman" w:hAnsi="Times New Roman"/>
          <w:bCs/>
          <w:iCs/>
          <w:sz w:val="28"/>
          <w:szCs w:val="28"/>
          <w:lang w:val="uk-UA"/>
        </w:rPr>
        <w:t xml:space="preserve"> систем</w:t>
      </w:r>
      <w:r w:rsidR="00972559" w:rsidRPr="00972559">
        <w:rPr>
          <w:bCs/>
          <w:iCs/>
          <w:sz w:val="28"/>
          <w:szCs w:val="28"/>
          <w:lang w:val="uk-UA"/>
        </w:rPr>
        <w:t>і</w:t>
      </w:r>
      <w:r w:rsidR="00972559" w:rsidRPr="00972559">
        <w:rPr>
          <w:rFonts w:ascii="Times New Roman" w:hAnsi="Times New Roman"/>
          <w:bCs/>
          <w:iCs/>
          <w:sz w:val="28"/>
          <w:szCs w:val="28"/>
          <w:lang w:val="uk-UA"/>
        </w:rPr>
        <w:t xml:space="preserve"> суб’єкта національної економіки</w:t>
      </w:r>
      <w:r w:rsidR="00972559" w:rsidRPr="00B804A1">
        <w:rPr>
          <w:bCs/>
          <w:iCs/>
          <w:color w:val="200F03"/>
          <w:sz w:val="28"/>
          <w:szCs w:val="28"/>
          <w:lang w:val="uk-UA"/>
        </w:rPr>
        <w:t xml:space="preserve"> </w:t>
      </w:r>
      <w:r w:rsidRPr="00B804A1">
        <w:rPr>
          <w:bCs/>
          <w:iCs/>
          <w:color w:val="200F03"/>
          <w:sz w:val="28"/>
          <w:szCs w:val="28"/>
          <w:lang w:val="uk-UA"/>
        </w:rPr>
        <w:t>–</w:t>
      </w:r>
      <w:r>
        <w:rPr>
          <w:bCs/>
          <w:iCs/>
          <w:color w:val="200F03"/>
          <w:sz w:val="28"/>
          <w:szCs w:val="28"/>
          <w:lang w:val="uk-UA"/>
        </w:rPr>
        <w:t xml:space="preserve"> </w:t>
      </w:r>
      <w:r w:rsidRPr="00A734C6">
        <w:rPr>
          <w:rFonts w:ascii="Times New Roman" w:hAnsi="Times New Roman"/>
          <w:sz w:val="28"/>
          <w:szCs w:val="28"/>
          <w:lang w:val="uk-UA"/>
        </w:rPr>
        <w:t xml:space="preserve">прості організаційні зміни; </w:t>
      </w:r>
    </w:p>
    <w:p w:rsidR="00A734C6" w:rsidRDefault="00A734C6" w:rsidP="00DA63A9">
      <w:pPr>
        <w:pStyle w:val="af4"/>
        <w:numPr>
          <w:ilvl w:val="0"/>
          <w:numId w:val="9"/>
        </w:numPr>
        <w:spacing w:after="0" w:line="360" w:lineRule="auto"/>
        <w:ind w:left="0" w:firstLine="709"/>
        <w:jc w:val="both"/>
        <w:rPr>
          <w:rFonts w:ascii="Times New Roman" w:hAnsi="Times New Roman"/>
          <w:sz w:val="28"/>
          <w:szCs w:val="28"/>
          <w:lang w:val="uk-UA"/>
        </w:rPr>
      </w:pPr>
      <w:r w:rsidRPr="00A734C6">
        <w:rPr>
          <w:rFonts w:ascii="Times New Roman" w:hAnsi="Times New Roman"/>
          <w:sz w:val="28"/>
          <w:szCs w:val="28"/>
          <w:lang w:val="uk-UA"/>
        </w:rPr>
        <w:t xml:space="preserve">інновації третього порядку (адаптаційні зміни) </w:t>
      </w:r>
      <w:r w:rsidR="00972559" w:rsidRPr="00972559">
        <w:rPr>
          <w:rFonts w:ascii="Times New Roman" w:hAnsi="Times New Roman"/>
          <w:bCs/>
          <w:iCs/>
          <w:sz w:val="28"/>
          <w:szCs w:val="28"/>
          <w:lang w:val="uk-UA"/>
        </w:rPr>
        <w:t>у господарськ</w:t>
      </w:r>
      <w:r w:rsidR="00972559" w:rsidRPr="00972559">
        <w:rPr>
          <w:bCs/>
          <w:iCs/>
          <w:sz w:val="28"/>
          <w:szCs w:val="28"/>
          <w:lang w:val="uk-UA"/>
        </w:rPr>
        <w:t>ій</w:t>
      </w:r>
      <w:r w:rsidR="00972559" w:rsidRPr="00972559">
        <w:rPr>
          <w:rFonts w:ascii="Times New Roman" w:hAnsi="Times New Roman"/>
          <w:bCs/>
          <w:iCs/>
          <w:sz w:val="28"/>
          <w:szCs w:val="28"/>
          <w:lang w:val="uk-UA"/>
        </w:rPr>
        <w:t xml:space="preserve"> систем</w:t>
      </w:r>
      <w:r w:rsidR="00972559" w:rsidRPr="00972559">
        <w:rPr>
          <w:bCs/>
          <w:iCs/>
          <w:sz w:val="28"/>
          <w:szCs w:val="28"/>
          <w:lang w:val="uk-UA"/>
        </w:rPr>
        <w:t>і</w:t>
      </w:r>
      <w:r w:rsidR="00972559" w:rsidRPr="00972559">
        <w:rPr>
          <w:rFonts w:ascii="Times New Roman" w:hAnsi="Times New Roman"/>
          <w:bCs/>
          <w:iCs/>
          <w:sz w:val="28"/>
          <w:szCs w:val="28"/>
          <w:lang w:val="uk-UA"/>
        </w:rPr>
        <w:t xml:space="preserve"> суб’єкта національної економіки</w:t>
      </w:r>
      <w:r w:rsidR="00972559" w:rsidRPr="00B804A1">
        <w:rPr>
          <w:bCs/>
          <w:iCs/>
          <w:color w:val="200F03"/>
          <w:sz w:val="28"/>
          <w:szCs w:val="28"/>
          <w:lang w:val="uk-UA"/>
        </w:rPr>
        <w:t xml:space="preserve"> </w:t>
      </w:r>
      <w:r w:rsidRPr="00B804A1">
        <w:rPr>
          <w:bCs/>
          <w:iCs/>
          <w:color w:val="200F03"/>
          <w:sz w:val="28"/>
          <w:szCs w:val="28"/>
          <w:lang w:val="uk-UA"/>
        </w:rPr>
        <w:t>–</w:t>
      </w:r>
      <w:r w:rsidRPr="00A734C6">
        <w:rPr>
          <w:rFonts w:ascii="Times New Roman" w:hAnsi="Times New Roman"/>
          <w:sz w:val="28"/>
          <w:szCs w:val="28"/>
          <w:lang w:val="uk-UA"/>
        </w:rPr>
        <w:t xml:space="preserve"> зміни, викликані взаємним пристосуванням елементів виробничої системи</w:t>
      </w:r>
      <w:r w:rsidR="00972559">
        <w:rPr>
          <w:rFonts w:ascii="Times New Roman" w:hAnsi="Times New Roman"/>
          <w:sz w:val="28"/>
          <w:szCs w:val="28"/>
          <w:lang w:val="uk-UA"/>
        </w:rPr>
        <w:t xml:space="preserve"> підприємства</w:t>
      </w:r>
      <w:r w:rsidRPr="00A734C6">
        <w:rPr>
          <w:rFonts w:ascii="Times New Roman" w:hAnsi="Times New Roman"/>
          <w:sz w:val="28"/>
          <w:szCs w:val="28"/>
          <w:lang w:val="uk-UA"/>
        </w:rPr>
        <w:t xml:space="preserve">; </w:t>
      </w:r>
    </w:p>
    <w:p w:rsidR="00A734C6" w:rsidRDefault="00A734C6" w:rsidP="00DA63A9">
      <w:pPr>
        <w:pStyle w:val="af4"/>
        <w:numPr>
          <w:ilvl w:val="0"/>
          <w:numId w:val="9"/>
        </w:numPr>
        <w:spacing w:after="0" w:line="360" w:lineRule="auto"/>
        <w:ind w:left="0" w:firstLine="709"/>
        <w:jc w:val="both"/>
        <w:rPr>
          <w:rFonts w:ascii="Times New Roman" w:hAnsi="Times New Roman"/>
          <w:sz w:val="28"/>
          <w:szCs w:val="28"/>
          <w:lang w:val="uk-UA"/>
        </w:rPr>
      </w:pPr>
      <w:r w:rsidRPr="00A734C6">
        <w:rPr>
          <w:rFonts w:ascii="Times New Roman" w:hAnsi="Times New Roman"/>
          <w:sz w:val="28"/>
          <w:szCs w:val="28"/>
          <w:lang w:val="uk-UA"/>
        </w:rPr>
        <w:t xml:space="preserve">інновації четвертого порядку (новий варіант) </w:t>
      </w:r>
      <w:r w:rsidR="00972559" w:rsidRPr="00972559">
        <w:rPr>
          <w:rFonts w:ascii="Times New Roman" w:hAnsi="Times New Roman"/>
          <w:bCs/>
          <w:iCs/>
          <w:sz w:val="28"/>
          <w:szCs w:val="28"/>
          <w:lang w:val="uk-UA"/>
        </w:rPr>
        <w:t>у господарськ</w:t>
      </w:r>
      <w:r w:rsidR="00972559" w:rsidRPr="00972559">
        <w:rPr>
          <w:bCs/>
          <w:iCs/>
          <w:sz w:val="28"/>
          <w:szCs w:val="28"/>
          <w:lang w:val="uk-UA"/>
        </w:rPr>
        <w:t>ій</w:t>
      </w:r>
      <w:r w:rsidR="00972559" w:rsidRPr="00972559">
        <w:rPr>
          <w:rFonts w:ascii="Times New Roman" w:hAnsi="Times New Roman"/>
          <w:bCs/>
          <w:iCs/>
          <w:sz w:val="28"/>
          <w:szCs w:val="28"/>
          <w:lang w:val="uk-UA"/>
        </w:rPr>
        <w:t xml:space="preserve"> систем</w:t>
      </w:r>
      <w:r w:rsidR="00972559" w:rsidRPr="00972559">
        <w:rPr>
          <w:bCs/>
          <w:iCs/>
          <w:sz w:val="28"/>
          <w:szCs w:val="28"/>
          <w:lang w:val="uk-UA"/>
        </w:rPr>
        <w:t>і</w:t>
      </w:r>
      <w:r w:rsidR="00972559" w:rsidRPr="00972559">
        <w:rPr>
          <w:rFonts w:ascii="Times New Roman" w:hAnsi="Times New Roman"/>
          <w:bCs/>
          <w:iCs/>
          <w:sz w:val="28"/>
          <w:szCs w:val="28"/>
          <w:lang w:val="uk-UA"/>
        </w:rPr>
        <w:t xml:space="preserve"> суб’єкта національної економіки</w:t>
      </w:r>
      <w:r w:rsidR="00972559" w:rsidRPr="00B804A1">
        <w:rPr>
          <w:bCs/>
          <w:iCs/>
          <w:color w:val="200F03"/>
          <w:sz w:val="28"/>
          <w:szCs w:val="28"/>
          <w:lang w:val="uk-UA"/>
        </w:rPr>
        <w:t xml:space="preserve"> </w:t>
      </w:r>
      <w:r w:rsidRPr="00B804A1">
        <w:rPr>
          <w:bCs/>
          <w:iCs/>
          <w:color w:val="200F03"/>
          <w:sz w:val="28"/>
          <w:szCs w:val="28"/>
          <w:lang w:val="uk-UA"/>
        </w:rPr>
        <w:t>–</w:t>
      </w:r>
      <w:r>
        <w:rPr>
          <w:bCs/>
          <w:iCs/>
          <w:color w:val="200F03"/>
          <w:sz w:val="28"/>
          <w:szCs w:val="28"/>
          <w:lang w:val="uk-UA"/>
        </w:rPr>
        <w:t xml:space="preserve"> </w:t>
      </w:r>
      <w:r w:rsidRPr="00A734C6">
        <w:rPr>
          <w:rFonts w:ascii="Times New Roman" w:hAnsi="Times New Roman"/>
          <w:sz w:val="28"/>
          <w:szCs w:val="28"/>
          <w:lang w:val="uk-UA"/>
        </w:rPr>
        <w:t>найпростіша якісна зміна, що перевищує межі простих адаптивних змін</w:t>
      </w:r>
      <w:r w:rsidR="00972559">
        <w:rPr>
          <w:rFonts w:ascii="Times New Roman" w:hAnsi="Times New Roman"/>
          <w:sz w:val="28"/>
          <w:szCs w:val="28"/>
          <w:lang w:val="uk-UA"/>
        </w:rPr>
        <w:t xml:space="preserve"> у господарському середовищі</w:t>
      </w:r>
      <w:r w:rsidRPr="00A734C6">
        <w:rPr>
          <w:rFonts w:ascii="Times New Roman" w:hAnsi="Times New Roman"/>
          <w:sz w:val="28"/>
          <w:szCs w:val="28"/>
          <w:lang w:val="uk-UA"/>
        </w:rPr>
        <w:t xml:space="preserve">; </w:t>
      </w:r>
    </w:p>
    <w:p w:rsidR="00A734C6" w:rsidRDefault="00A734C6" w:rsidP="00DA63A9">
      <w:pPr>
        <w:pStyle w:val="af4"/>
        <w:numPr>
          <w:ilvl w:val="0"/>
          <w:numId w:val="9"/>
        </w:numPr>
        <w:spacing w:after="0" w:line="360" w:lineRule="auto"/>
        <w:ind w:left="0" w:firstLine="709"/>
        <w:jc w:val="both"/>
        <w:rPr>
          <w:rFonts w:ascii="Times New Roman" w:hAnsi="Times New Roman"/>
          <w:sz w:val="28"/>
          <w:szCs w:val="28"/>
          <w:lang w:val="uk-UA"/>
        </w:rPr>
      </w:pPr>
      <w:r w:rsidRPr="00A734C6">
        <w:rPr>
          <w:rFonts w:ascii="Times New Roman" w:hAnsi="Times New Roman"/>
          <w:sz w:val="28"/>
          <w:szCs w:val="28"/>
          <w:lang w:val="uk-UA"/>
        </w:rPr>
        <w:t xml:space="preserve">інновації </w:t>
      </w:r>
      <w:r w:rsidR="00972559" w:rsidRPr="00A734C6">
        <w:rPr>
          <w:rFonts w:ascii="Times New Roman" w:hAnsi="Times New Roman"/>
          <w:sz w:val="28"/>
          <w:szCs w:val="28"/>
          <w:lang w:val="uk-UA"/>
        </w:rPr>
        <w:t>п’ятого</w:t>
      </w:r>
      <w:r w:rsidRPr="00A734C6">
        <w:rPr>
          <w:rFonts w:ascii="Times New Roman" w:hAnsi="Times New Roman"/>
          <w:sz w:val="28"/>
          <w:szCs w:val="28"/>
          <w:lang w:val="uk-UA"/>
        </w:rPr>
        <w:t xml:space="preserve"> порядку (нове покоління) </w:t>
      </w:r>
      <w:r w:rsidR="00972559" w:rsidRPr="00972559">
        <w:rPr>
          <w:rFonts w:ascii="Times New Roman" w:hAnsi="Times New Roman"/>
          <w:bCs/>
          <w:iCs/>
          <w:sz w:val="28"/>
          <w:szCs w:val="28"/>
          <w:lang w:val="uk-UA"/>
        </w:rPr>
        <w:t>у господарськ</w:t>
      </w:r>
      <w:r w:rsidR="00972559" w:rsidRPr="00972559">
        <w:rPr>
          <w:bCs/>
          <w:iCs/>
          <w:sz w:val="28"/>
          <w:szCs w:val="28"/>
          <w:lang w:val="uk-UA"/>
        </w:rPr>
        <w:t>ій</w:t>
      </w:r>
      <w:r w:rsidR="00972559" w:rsidRPr="00972559">
        <w:rPr>
          <w:rFonts w:ascii="Times New Roman" w:hAnsi="Times New Roman"/>
          <w:bCs/>
          <w:iCs/>
          <w:sz w:val="28"/>
          <w:szCs w:val="28"/>
          <w:lang w:val="uk-UA"/>
        </w:rPr>
        <w:t xml:space="preserve"> систем</w:t>
      </w:r>
      <w:r w:rsidR="00972559" w:rsidRPr="00972559">
        <w:rPr>
          <w:bCs/>
          <w:iCs/>
          <w:sz w:val="28"/>
          <w:szCs w:val="28"/>
          <w:lang w:val="uk-UA"/>
        </w:rPr>
        <w:t>і</w:t>
      </w:r>
      <w:r w:rsidR="00972559" w:rsidRPr="00972559">
        <w:rPr>
          <w:rFonts w:ascii="Times New Roman" w:hAnsi="Times New Roman"/>
          <w:bCs/>
          <w:iCs/>
          <w:sz w:val="28"/>
          <w:szCs w:val="28"/>
          <w:lang w:val="uk-UA"/>
        </w:rPr>
        <w:t xml:space="preserve"> суб’єкта національної економіки</w:t>
      </w:r>
      <w:r w:rsidR="00972559" w:rsidRPr="00B804A1">
        <w:rPr>
          <w:bCs/>
          <w:iCs/>
          <w:color w:val="200F03"/>
          <w:sz w:val="28"/>
          <w:szCs w:val="28"/>
          <w:lang w:val="uk-UA"/>
        </w:rPr>
        <w:t xml:space="preserve"> </w:t>
      </w:r>
      <w:r w:rsidRPr="00B804A1">
        <w:rPr>
          <w:bCs/>
          <w:iCs/>
          <w:color w:val="200F03"/>
          <w:sz w:val="28"/>
          <w:szCs w:val="28"/>
          <w:lang w:val="uk-UA"/>
        </w:rPr>
        <w:t>–</w:t>
      </w:r>
      <w:r w:rsidRPr="00A734C6">
        <w:rPr>
          <w:rFonts w:ascii="Times New Roman" w:hAnsi="Times New Roman"/>
          <w:sz w:val="28"/>
          <w:szCs w:val="28"/>
          <w:lang w:val="uk-UA"/>
        </w:rPr>
        <w:t xml:space="preserve"> змінюються всі або більшість функціональних властивостей виробничої системи, але базова структурна концепція зберігається;</w:t>
      </w:r>
    </w:p>
    <w:p w:rsidR="00A734C6" w:rsidRDefault="00A734C6" w:rsidP="00DA63A9">
      <w:pPr>
        <w:pStyle w:val="af4"/>
        <w:numPr>
          <w:ilvl w:val="0"/>
          <w:numId w:val="9"/>
        </w:numPr>
        <w:spacing w:after="0" w:line="360" w:lineRule="auto"/>
        <w:ind w:left="0" w:firstLine="709"/>
        <w:jc w:val="both"/>
        <w:rPr>
          <w:rFonts w:ascii="Times New Roman" w:hAnsi="Times New Roman"/>
          <w:sz w:val="28"/>
          <w:szCs w:val="28"/>
          <w:lang w:val="uk-UA"/>
        </w:rPr>
      </w:pPr>
      <w:r w:rsidRPr="00A734C6">
        <w:rPr>
          <w:rFonts w:ascii="Times New Roman" w:hAnsi="Times New Roman"/>
          <w:sz w:val="28"/>
          <w:szCs w:val="28"/>
          <w:lang w:val="uk-UA"/>
        </w:rPr>
        <w:t xml:space="preserve">інновації шостого порядку (новий вид) </w:t>
      </w:r>
      <w:r w:rsidR="00972559" w:rsidRPr="00972559">
        <w:rPr>
          <w:rFonts w:ascii="Times New Roman" w:hAnsi="Times New Roman"/>
          <w:bCs/>
          <w:iCs/>
          <w:sz w:val="28"/>
          <w:szCs w:val="28"/>
          <w:lang w:val="uk-UA"/>
        </w:rPr>
        <w:t>у господарськ</w:t>
      </w:r>
      <w:r w:rsidR="00972559" w:rsidRPr="00972559">
        <w:rPr>
          <w:bCs/>
          <w:iCs/>
          <w:sz w:val="28"/>
          <w:szCs w:val="28"/>
          <w:lang w:val="uk-UA"/>
        </w:rPr>
        <w:t>ій</w:t>
      </w:r>
      <w:r w:rsidR="00972559" w:rsidRPr="00972559">
        <w:rPr>
          <w:rFonts w:ascii="Times New Roman" w:hAnsi="Times New Roman"/>
          <w:bCs/>
          <w:iCs/>
          <w:sz w:val="28"/>
          <w:szCs w:val="28"/>
          <w:lang w:val="uk-UA"/>
        </w:rPr>
        <w:t xml:space="preserve"> систем</w:t>
      </w:r>
      <w:r w:rsidR="00972559" w:rsidRPr="00972559">
        <w:rPr>
          <w:bCs/>
          <w:iCs/>
          <w:sz w:val="28"/>
          <w:szCs w:val="28"/>
          <w:lang w:val="uk-UA"/>
        </w:rPr>
        <w:t>і</w:t>
      </w:r>
      <w:r w:rsidR="00972559" w:rsidRPr="00972559">
        <w:rPr>
          <w:rFonts w:ascii="Times New Roman" w:hAnsi="Times New Roman"/>
          <w:bCs/>
          <w:iCs/>
          <w:sz w:val="28"/>
          <w:szCs w:val="28"/>
          <w:lang w:val="uk-UA"/>
        </w:rPr>
        <w:t xml:space="preserve"> суб’єкта національної економіки</w:t>
      </w:r>
      <w:r w:rsidR="00972559" w:rsidRPr="00A734C6">
        <w:rPr>
          <w:bCs/>
          <w:iCs/>
          <w:color w:val="200F03"/>
          <w:sz w:val="28"/>
          <w:szCs w:val="28"/>
          <w:lang w:val="uk-UA"/>
        </w:rPr>
        <w:t xml:space="preserve"> </w:t>
      </w:r>
      <w:r w:rsidRPr="00A734C6">
        <w:rPr>
          <w:bCs/>
          <w:iCs/>
          <w:color w:val="200F03"/>
          <w:sz w:val="28"/>
          <w:szCs w:val="28"/>
          <w:lang w:val="uk-UA"/>
        </w:rPr>
        <w:t>–</w:t>
      </w:r>
      <w:r w:rsidRPr="00A734C6">
        <w:rPr>
          <w:rFonts w:ascii="Times New Roman" w:hAnsi="Times New Roman"/>
          <w:sz w:val="28"/>
          <w:szCs w:val="28"/>
          <w:lang w:val="uk-UA"/>
        </w:rPr>
        <w:t xml:space="preserve"> якісна зміна функціональних властивостей виробничої системи </w:t>
      </w:r>
      <w:r w:rsidR="00972559">
        <w:rPr>
          <w:rFonts w:ascii="Times New Roman" w:hAnsi="Times New Roman"/>
          <w:sz w:val="28"/>
          <w:szCs w:val="28"/>
          <w:lang w:val="uk-UA"/>
        </w:rPr>
        <w:t>або</w:t>
      </w:r>
      <w:r w:rsidRPr="00A734C6">
        <w:rPr>
          <w:rFonts w:ascii="Times New Roman" w:hAnsi="Times New Roman"/>
          <w:sz w:val="28"/>
          <w:szCs w:val="28"/>
          <w:lang w:val="uk-UA"/>
        </w:rPr>
        <w:t xml:space="preserve"> її частини; змінюється вихідна концепція, але функціональний принцип залишається; </w:t>
      </w:r>
    </w:p>
    <w:p w:rsidR="00B804A1" w:rsidRPr="00A734C6" w:rsidRDefault="00A734C6" w:rsidP="00DA63A9">
      <w:pPr>
        <w:pStyle w:val="af4"/>
        <w:numPr>
          <w:ilvl w:val="0"/>
          <w:numId w:val="9"/>
        </w:numPr>
        <w:spacing w:after="0" w:line="360" w:lineRule="auto"/>
        <w:ind w:left="0" w:firstLine="709"/>
        <w:jc w:val="both"/>
        <w:rPr>
          <w:rFonts w:ascii="Times New Roman" w:hAnsi="Times New Roman"/>
          <w:sz w:val="28"/>
          <w:szCs w:val="28"/>
          <w:lang w:val="uk-UA"/>
        </w:rPr>
      </w:pPr>
      <w:r w:rsidRPr="00A734C6">
        <w:rPr>
          <w:rFonts w:ascii="Times New Roman" w:hAnsi="Times New Roman"/>
          <w:sz w:val="28"/>
          <w:szCs w:val="28"/>
          <w:lang w:val="uk-UA"/>
        </w:rPr>
        <w:t xml:space="preserve">інновації сьомого порядку (новий рід) </w:t>
      </w:r>
      <w:r w:rsidR="00972559" w:rsidRPr="00972559">
        <w:rPr>
          <w:rFonts w:ascii="Times New Roman" w:hAnsi="Times New Roman"/>
          <w:bCs/>
          <w:iCs/>
          <w:sz w:val="28"/>
          <w:szCs w:val="28"/>
          <w:lang w:val="uk-UA"/>
        </w:rPr>
        <w:t>у господарськ</w:t>
      </w:r>
      <w:r w:rsidR="00972559" w:rsidRPr="00972559">
        <w:rPr>
          <w:bCs/>
          <w:iCs/>
          <w:sz w:val="28"/>
          <w:szCs w:val="28"/>
          <w:lang w:val="uk-UA"/>
        </w:rPr>
        <w:t>ій</w:t>
      </w:r>
      <w:r w:rsidR="00972559" w:rsidRPr="00972559">
        <w:rPr>
          <w:rFonts w:ascii="Times New Roman" w:hAnsi="Times New Roman"/>
          <w:bCs/>
          <w:iCs/>
          <w:sz w:val="28"/>
          <w:szCs w:val="28"/>
          <w:lang w:val="uk-UA"/>
        </w:rPr>
        <w:t xml:space="preserve"> систем</w:t>
      </w:r>
      <w:r w:rsidR="00972559" w:rsidRPr="00972559">
        <w:rPr>
          <w:bCs/>
          <w:iCs/>
          <w:sz w:val="28"/>
          <w:szCs w:val="28"/>
          <w:lang w:val="uk-UA"/>
        </w:rPr>
        <w:t>і</w:t>
      </w:r>
      <w:r w:rsidR="00972559" w:rsidRPr="00972559">
        <w:rPr>
          <w:rFonts w:ascii="Times New Roman" w:hAnsi="Times New Roman"/>
          <w:bCs/>
          <w:iCs/>
          <w:sz w:val="28"/>
          <w:szCs w:val="28"/>
          <w:lang w:val="uk-UA"/>
        </w:rPr>
        <w:t xml:space="preserve"> суб’єкта національної економіки</w:t>
      </w:r>
      <w:r w:rsidR="00972559" w:rsidRPr="00B804A1">
        <w:rPr>
          <w:bCs/>
          <w:iCs/>
          <w:color w:val="200F03"/>
          <w:sz w:val="28"/>
          <w:szCs w:val="28"/>
          <w:lang w:val="uk-UA"/>
        </w:rPr>
        <w:t xml:space="preserve"> </w:t>
      </w:r>
      <w:r w:rsidRPr="00B804A1">
        <w:rPr>
          <w:bCs/>
          <w:iCs/>
          <w:color w:val="200F03"/>
          <w:sz w:val="28"/>
          <w:szCs w:val="28"/>
          <w:lang w:val="uk-UA"/>
        </w:rPr>
        <w:t>–</w:t>
      </w:r>
      <w:r w:rsidRPr="00A734C6">
        <w:rPr>
          <w:rFonts w:ascii="Times New Roman" w:hAnsi="Times New Roman"/>
          <w:sz w:val="28"/>
          <w:szCs w:val="28"/>
          <w:lang w:val="uk-UA"/>
        </w:rPr>
        <w:t xml:space="preserve"> докорінна зміна функціональних властивостей виробничої системи або її частини, що змінює її основний функціональний принцип</w:t>
      </w:r>
      <w:r w:rsidR="00B804A1" w:rsidRPr="00A734C6">
        <w:rPr>
          <w:rFonts w:ascii="Times New Roman" w:hAnsi="Times New Roman"/>
          <w:sz w:val="28"/>
          <w:szCs w:val="28"/>
          <w:lang w:val="uk-UA"/>
        </w:rPr>
        <w:t xml:space="preserve">; </w:t>
      </w:r>
    </w:p>
    <w:p w:rsidR="00B804A1" w:rsidRPr="00B804A1" w:rsidRDefault="00B804A1" w:rsidP="00B804A1">
      <w:pPr>
        <w:spacing w:line="360" w:lineRule="auto"/>
        <w:ind w:firstLine="709"/>
        <w:jc w:val="both"/>
        <w:rPr>
          <w:sz w:val="28"/>
          <w:szCs w:val="28"/>
        </w:rPr>
      </w:pPr>
      <w:r w:rsidRPr="00B804A1">
        <w:rPr>
          <w:sz w:val="28"/>
          <w:szCs w:val="28"/>
        </w:rPr>
        <w:t xml:space="preserve">г) </w:t>
      </w:r>
      <w:r w:rsidR="00A734C6">
        <w:rPr>
          <w:sz w:val="28"/>
          <w:szCs w:val="28"/>
        </w:rPr>
        <w:t>з</w:t>
      </w:r>
      <w:r w:rsidR="00A734C6" w:rsidRPr="00A734C6">
        <w:rPr>
          <w:sz w:val="28"/>
          <w:szCs w:val="28"/>
        </w:rPr>
        <w:t xml:space="preserve">а рівнем </w:t>
      </w:r>
      <w:r w:rsidR="00972559" w:rsidRPr="00A734C6">
        <w:rPr>
          <w:sz w:val="28"/>
          <w:szCs w:val="28"/>
        </w:rPr>
        <w:t>об’єктивного</w:t>
      </w:r>
      <w:r w:rsidR="00A734C6" w:rsidRPr="00A734C6">
        <w:rPr>
          <w:sz w:val="28"/>
          <w:szCs w:val="28"/>
        </w:rPr>
        <w:t xml:space="preserve"> та </w:t>
      </w:r>
      <w:r w:rsidR="00972559" w:rsidRPr="00A734C6">
        <w:rPr>
          <w:sz w:val="28"/>
          <w:szCs w:val="28"/>
        </w:rPr>
        <w:t>суб’єктивного</w:t>
      </w:r>
      <w:r w:rsidR="00A734C6" w:rsidRPr="00A734C6">
        <w:rPr>
          <w:sz w:val="28"/>
          <w:szCs w:val="28"/>
        </w:rPr>
        <w:t xml:space="preserve"> сприйняття</w:t>
      </w:r>
      <w:r w:rsidR="00972559">
        <w:rPr>
          <w:sz w:val="28"/>
          <w:szCs w:val="28"/>
        </w:rPr>
        <w:t xml:space="preserve"> </w:t>
      </w:r>
      <w:r w:rsidR="00972559" w:rsidRPr="00972559">
        <w:rPr>
          <w:bCs/>
          <w:iCs/>
          <w:sz w:val="28"/>
          <w:szCs w:val="28"/>
        </w:rPr>
        <w:t>у господарській системі суб’єкта національної економіки</w:t>
      </w:r>
      <w:r w:rsidRPr="00B804A1">
        <w:rPr>
          <w:sz w:val="28"/>
          <w:szCs w:val="28"/>
        </w:rPr>
        <w:t>:</w:t>
      </w:r>
    </w:p>
    <w:p w:rsidR="0031217A" w:rsidRDefault="0031217A" w:rsidP="00DA63A9">
      <w:pPr>
        <w:pStyle w:val="af4"/>
        <w:numPr>
          <w:ilvl w:val="0"/>
          <w:numId w:val="9"/>
        </w:numPr>
        <w:spacing w:after="0" w:line="360" w:lineRule="auto"/>
        <w:ind w:left="0" w:firstLine="709"/>
        <w:jc w:val="both"/>
        <w:rPr>
          <w:rFonts w:ascii="Times New Roman" w:hAnsi="Times New Roman"/>
          <w:sz w:val="28"/>
          <w:szCs w:val="28"/>
          <w:lang w:val="uk-UA"/>
        </w:rPr>
      </w:pPr>
      <w:r w:rsidRPr="0031217A">
        <w:rPr>
          <w:rFonts w:ascii="Times New Roman" w:hAnsi="Times New Roman"/>
          <w:sz w:val="28"/>
          <w:szCs w:val="28"/>
          <w:lang w:val="uk-UA"/>
        </w:rPr>
        <w:t xml:space="preserve">абсолютна новизна </w:t>
      </w:r>
      <w:r w:rsidRPr="00B804A1">
        <w:rPr>
          <w:bCs/>
          <w:iCs/>
          <w:color w:val="200F03"/>
          <w:sz w:val="28"/>
          <w:szCs w:val="28"/>
          <w:lang w:val="uk-UA"/>
        </w:rPr>
        <w:t>–</w:t>
      </w:r>
      <w:r w:rsidRPr="0031217A">
        <w:rPr>
          <w:rFonts w:ascii="Times New Roman" w:hAnsi="Times New Roman"/>
          <w:sz w:val="28"/>
          <w:szCs w:val="28"/>
          <w:lang w:val="uk-UA"/>
        </w:rPr>
        <w:t xml:space="preserve"> фіксується за відсутності аналогів даної новації; </w:t>
      </w:r>
    </w:p>
    <w:p w:rsidR="0031217A" w:rsidRDefault="0031217A" w:rsidP="00DA63A9">
      <w:pPr>
        <w:pStyle w:val="af4"/>
        <w:numPr>
          <w:ilvl w:val="0"/>
          <w:numId w:val="9"/>
        </w:numPr>
        <w:spacing w:after="0" w:line="360" w:lineRule="auto"/>
        <w:ind w:left="0" w:firstLine="709"/>
        <w:jc w:val="both"/>
        <w:rPr>
          <w:rFonts w:ascii="Times New Roman" w:hAnsi="Times New Roman"/>
          <w:sz w:val="28"/>
          <w:szCs w:val="28"/>
          <w:lang w:val="uk-UA"/>
        </w:rPr>
      </w:pPr>
      <w:r w:rsidRPr="0031217A">
        <w:rPr>
          <w:rFonts w:ascii="Times New Roman" w:hAnsi="Times New Roman"/>
          <w:sz w:val="28"/>
          <w:szCs w:val="28"/>
          <w:lang w:val="uk-UA"/>
        </w:rPr>
        <w:t xml:space="preserve">відносна новизна </w:t>
      </w:r>
      <w:r w:rsidRPr="00B804A1">
        <w:rPr>
          <w:bCs/>
          <w:iCs/>
          <w:color w:val="200F03"/>
          <w:sz w:val="28"/>
          <w:szCs w:val="28"/>
          <w:lang w:val="uk-UA"/>
        </w:rPr>
        <w:t>–</w:t>
      </w:r>
      <w:r w:rsidRPr="0031217A">
        <w:rPr>
          <w:rFonts w:ascii="Times New Roman" w:hAnsi="Times New Roman"/>
          <w:sz w:val="28"/>
          <w:szCs w:val="28"/>
          <w:lang w:val="uk-UA"/>
        </w:rPr>
        <w:t xml:space="preserve"> інновацію було застосовано на інших </w:t>
      </w:r>
      <w:r w:rsidR="00D9745D" w:rsidRPr="0031217A">
        <w:rPr>
          <w:rFonts w:ascii="Times New Roman" w:hAnsi="Times New Roman"/>
          <w:sz w:val="28"/>
          <w:szCs w:val="28"/>
          <w:lang w:val="uk-UA"/>
        </w:rPr>
        <w:t>об’єктах</w:t>
      </w:r>
      <w:r w:rsidRPr="0031217A">
        <w:rPr>
          <w:rFonts w:ascii="Times New Roman" w:hAnsi="Times New Roman"/>
          <w:sz w:val="28"/>
          <w:szCs w:val="28"/>
          <w:lang w:val="uk-UA"/>
        </w:rPr>
        <w:t xml:space="preserve"> або ж здійснено оновлення одного з елементів виробу системи в процесі поточної модернізації</w:t>
      </w:r>
      <w:r w:rsidR="0028694D">
        <w:rPr>
          <w:rFonts w:ascii="Times New Roman" w:hAnsi="Times New Roman"/>
          <w:sz w:val="28"/>
          <w:szCs w:val="28"/>
          <w:lang w:val="uk-UA"/>
        </w:rPr>
        <w:t xml:space="preserve"> на підприємстві</w:t>
      </w:r>
      <w:r w:rsidRPr="0031217A">
        <w:rPr>
          <w:rFonts w:ascii="Times New Roman" w:hAnsi="Times New Roman"/>
          <w:sz w:val="28"/>
          <w:szCs w:val="28"/>
          <w:lang w:val="uk-UA"/>
        </w:rPr>
        <w:t xml:space="preserve">; </w:t>
      </w:r>
    </w:p>
    <w:p w:rsidR="0031217A" w:rsidRDefault="0031217A" w:rsidP="00DA63A9">
      <w:pPr>
        <w:pStyle w:val="af4"/>
        <w:numPr>
          <w:ilvl w:val="0"/>
          <w:numId w:val="9"/>
        </w:numPr>
        <w:spacing w:after="0" w:line="360" w:lineRule="auto"/>
        <w:ind w:left="0" w:firstLine="709"/>
        <w:jc w:val="both"/>
        <w:rPr>
          <w:rFonts w:ascii="Times New Roman" w:hAnsi="Times New Roman"/>
          <w:sz w:val="28"/>
          <w:szCs w:val="28"/>
          <w:lang w:val="uk-UA"/>
        </w:rPr>
      </w:pPr>
      <w:r w:rsidRPr="0031217A">
        <w:rPr>
          <w:rFonts w:ascii="Times New Roman" w:hAnsi="Times New Roman"/>
          <w:sz w:val="28"/>
          <w:szCs w:val="28"/>
          <w:lang w:val="uk-UA"/>
        </w:rPr>
        <w:t xml:space="preserve">умовна новизна </w:t>
      </w:r>
      <w:r w:rsidRPr="00B804A1">
        <w:rPr>
          <w:bCs/>
          <w:iCs/>
          <w:color w:val="200F03"/>
          <w:sz w:val="28"/>
          <w:szCs w:val="28"/>
          <w:lang w:val="uk-UA"/>
        </w:rPr>
        <w:t>–</w:t>
      </w:r>
      <w:r w:rsidRPr="0031217A">
        <w:rPr>
          <w:rFonts w:ascii="Times New Roman" w:hAnsi="Times New Roman"/>
          <w:sz w:val="28"/>
          <w:szCs w:val="28"/>
          <w:lang w:val="uk-UA"/>
        </w:rPr>
        <w:t xml:space="preserve"> виникає внаслідок незвичайного сполучення раніше відомих елементів; </w:t>
      </w:r>
    </w:p>
    <w:p w:rsidR="00B804A1" w:rsidRPr="00B804A1" w:rsidRDefault="0028694D" w:rsidP="00DA63A9">
      <w:pPr>
        <w:pStyle w:val="af4"/>
        <w:numPr>
          <w:ilvl w:val="0"/>
          <w:numId w:val="9"/>
        </w:numPr>
        <w:spacing w:after="0" w:line="360" w:lineRule="auto"/>
        <w:ind w:left="0" w:firstLine="709"/>
        <w:jc w:val="both"/>
        <w:rPr>
          <w:rFonts w:ascii="Times New Roman" w:hAnsi="Times New Roman"/>
          <w:sz w:val="28"/>
          <w:szCs w:val="28"/>
          <w:lang w:val="uk-UA"/>
        </w:rPr>
      </w:pPr>
      <w:r w:rsidRPr="0031217A">
        <w:rPr>
          <w:rFonts w:ascii="Times New Roman" w:hAnsi="Times New Roman"/>
          <w:sz w:val="28"/>
          <w:szCs w:val="28"/>
          <w:lang w:val="uk-UA"/>
        </w:rPr>
        <w:t>суб’єктивна</w:t>
      </w:r>
      <w:r w:rsidR="0031217A" w:rsidRPr="0031217A">
        <w:rPr>
          <w:rFonts w:ascii="Times New Roman" w:hAnsi="Times New Roman"/>
          <w:sz w:val="28"/>
          <w:szCs w:val="28"/>
          <w:lang w:val="uk-UA"/>
        </w:rPr>
        <w:t xml:space="preserve"> новизна</w:t>
      </w:r>
      <w:r w:rsidR="0031217A">
        <w:rPr>
          <w:rFonts w:ascii="Times New Roman" w:hAnsi="Times New Roman"/>
          <w:sz w:val="28"/>
          <w:szCs w:val="28"/>
          <w:lang w:val="uk-UA"/>
        </w:rPr>
        <w:t xml:space="preserve"> </w:t>
      </w:r>
      <w:r w:rsidR="0031217A" w:rsidRPr="00B804A1">
        <w:rPr>
          <w:bCs/>
          <w:iCs/>
          <w:color w:val="200F03"/>
          <w:sz w:val="28"/>
          <w:szCs w:val="28"/>
          <w:lang w:val="uk-UA"/>
        </w:rPr>
        <w:t>–</w:t>
      </w:r>
      <w:r w:rsidR="0031217A" w:rsidRPr="0031217A">
        <w:rPr>
          <w:rFonts w:ascii="Times New Roman" w:hAnsi="Times New Roman"/>
          <w:sz w:val="28"/>
          <w:szCs w:val="28"/>
          <w:lang w:val="uk-UA"/>
        </w:rPr>
        <w:t xml:space="preserve"> новизна для певних споживачів, які раніше не були ознайомленні з даним продуктом</w:t>
      </w:r>
      <w:r w:rsidR="00A734C6">
        <w:rPr>
          <w:rFonts w:ascii="Times New Roman" w:hAnsi="Times New Roman"/>
          <w:sz w:val="28"/>
          <w:szCs w:val="28"/>
          <w:lang w:val="uk-UA"/>
        </w:rPr>
        <w:t>;</w:t>
      </w:r>
    </w:p>
    <w:p w:rsidR="0031217A" w:rsidRPr="00B804A1" w:rsidRDefault="0031217A" w:rsidP="0031217A">
      <w:pPr>
        <w:spacing w:line="360" w:lineRule="auto"/>
        <w:ind w:firstLine="709"/>
        <w:jc w:val="both"/>
        <w:rPr>
          <w:sz w:val="28"/>
          <w:szCs w:val="28"/>
        </w:rPr>
      </w:pPr>
      <w:r>
        <w:rPr>
          <w:sz w:val="28"/>
          <w:szCs w:val="28"/>
        </w:rPr>
        <w:t>д</w:t>
      </w:r>
      <w:r w:rsidRPr="00B804A1">
        <w:rPr>
          <w:sz w:val="28"/>
          <w:szCs w:val="28"/>
        </w:rPr>
        <w:t xml:space="preserve">) </w:t>
      </w:r>
      <w:r>
        <w:rPr>
          <w:sz w:val="28"/>
          <w:szCs w:val="28"/>
        </w:rPr>
        <w:t>з</w:t>
      </w:r>
      <w:r w:rsidRPr="00A734C6">
        <w:rPr>
          <w:sz w:val="28"/>
          <w:szCs w:val="28"/>
        </w:rPr>
        <w:t xml:space="preserve">а </w:t>
      </w:r>
      <w:r w:rsidRPr="0031217A">
        <w:rPr>
          <w:sz w:val="28"/>
          <w:szCs w:val="28"/>
        </w:rPr>
        <w:t>причинами виникнення</w:t>
      </w:r>
      <w:r w:rsidR="00972559">
        <w:rPr>
          <w:sz w:val="28"/>
          <w:szCs w:val="28"/>
        </w:rPr>
        <w:t xml:space="preserve"> </w:t>
      </w:r>
      <w:r w:rsidR="00972559" w:rsidRPr="00972559">
        <w:rPr>
          <w:bCs/>
          <w:iCs/>
          <w:sz w:val="28"/>
          <w:szCs w:val="28"/>
        </w:rPr>
        <w:t>у господарській системі суб’єкта національної економіки</w:t>
      </w:r>
      <w:r w:rsidRPr="00B804A1">
        <w:rPr>
          <w:sz w:val="28"/>
          <w:szCs w:val="28"/>
        </w:rPr>
        <w:t>:</w:t>
      </w:r>
    </w:p>
    <w:p w:rsidR="00972559" w:rsidRDefault="0031217A" w:rsidP="00DA63A9">
      <w:pPr>
        <w:pStyle w:val="af4"/>
        <w:numPr>
          <w:ilvl w:val="0"/>
          <w:numId w:val="9"/>
        </w:numPr>
        <w:spacing w:after="0" w:line="360" w:lineRule="auto"/>
        <w:ind w:left="0" w:firstLine="709"/>
        <w:jc w:val="both"/>
        <w:rPr>
          <w:rFonts w:ascii="Times New Roman" w:hAnsi="Times New Roman"/>
          <w:sz w:val="28"/>
          <w:szCs w:val="28"/>
          <w:lang w:val="uk-UA"/>
        </w:rPr>
      </w:pPr>
      <w:r w:rsidRPr="0031217A">
        <w:rPr>
          <w:rFonts w:ascii="Times New Roman" w:hAnsi="Times New Roman"/>
          <w:sz w:val="28"/>
          <w:szCs w:val="28"/>
          <w:lang w:val="uk-UA"/>
        </w:rPr>
        <w:t xml:space="preserve">реактивні </w:t>
      </w:r>
      <w:r w:rsidRPr="00B804A1">
        <w:rPr>
          <w:bCs/>
          <w:iCs/>
          <w:color w:val="200F03"/>
          <w:sz w:val="28"/>
          <w:szCs w:val="28"/>
          <w:lang w:val="uk-UA"/>
        </w:rPr>
        <w:t>–</w:t>
      </w:r>
      <w:r w:rsidRPr="0031217A">
        <w:rPr>
          <w:rFonts w:ascii="Times New Roman" w:hAnsi="Times New Roman"/>
          <w:sz w:val="28"/>
          <w:szCs w:val="28"/>
          <w:lang w:val="uk-UA"/>
        </w:rPr>
        <w:t xml:space="preserve"> інновації, що забезпечують виживання та конкурентоспроможність </w:t>
      </w:r>
      <w:r w:rsidR="0028694D" w:rsidRPr="0028694D">
        <w:rPr>
          <w:rFonts w:ascii="Times New Roman" w:hAnsi="Times New Roman"/>
          <w:bCs/>
          <w:iCs/>
          <w:sz w:val="28"/>
          <w:szCs w:val="28"/>
          <w:lang w:val="uk-UA"/>
        </w:rPr>
        <w:t>суб’єкта національної економіки</w:t>
      </w:r>
      <w:r w:rsidRPr="0031217A">
        <w:rPr>
          <w:rFonts w:ascii="Times New Roman" w:hAnsi="Times New Roman"/>
          <w:sz w:val="28"/>
          <w:szCs w:val="28"/>
          <w:lang w:val="uk-UA"/>
        </w:rPr>
        <w:t xml:space="preserve"> на ринку, виникаючи як реакція на нові перетворення, здійснювані основними конкурентами; </w:t>
      </w:r>
    </w:p>
    <w:p w:rsidR="0031217A" w:rsidRPr="00B804A1" w:rsidRDefault="0031217A" w:rsidP="00DA63A9">
      <w:pPr>
        <w:pStyle w:val="af4"/>
        <w:numPr>
          <w:ilvl w:val="0"/>
          <w:numId w:val="9"/>
        </w:numPr>
        <w:spacing w:after="0" w:line="360" w:lineRule="auto"/>
        <w:ind w:left="0" w:firstLine="709"/>
        <w:jc w:val="both"/>
        <w:rPr>
          <w:rFonts w:ascii="Times New Roman" w:hAnsi="Times New Roman"/>
          <w:sz w:val="28"/>
          <w:szCs w:val="28"/>
          <w:lang w:val="uk-UA"/>
        </w:rPr>
      </w:pPr>
      <w:r w:rsidRPr="0031217A">
        <w:rPr>
          <w:rFonts w:ascii="Times New Roman" w:hAnsi="Times New Roman"/>
          <w:sz w:val="28"/>
          <w:szCs w:val="28"/>
          <w:lang w:val="uk-UA"/>
        </w:rPr>
        <w:t xml:space="preserve">стратегічні </w:t>
      </w:r>
      <w:r w:rsidR="00972559" w:rsidRPr="00B804A1">
        <w:rPr>
          <w:bCs/>
          <w:iCs/>
          <w:color w:val="200F03"/>
          <w:sz w:val="28"/>
          <w:szCs w:val="28"/>
          <w:lang w:val="uk-UA"/>
        </w:rPr>
        <w:t>–</w:t>
      </w:r>
      <w:r w:rsidRPr="0031217A">
        <w:rPr>
          <w:rFonts w:ascii="Times New Roman" w:hAnsi="Times New Roman"/>
          <w:sz w:val="28"/>
          <w:szCs w:val="28"/>
          <w:lang w:val="uk-UA"/>
        </w:rPr>
        <w:t xml:space="preserve"> інновації, впровадження яких має випереджувальний характер з метою отримання вирішальних конкурентних переваг</w:t>
      </w:r>
      <w:r w:rsidR="0028694D">
        <w:rPr>
          <w:rFonts w:ascii="Times New Roman" w:hAnsi="Times New Roman"/>
          <w:sz w:val="28"/>
          <w:szCs w:val="28"/>
          <w:lang w:val="uk-UA"/>
        </w:rPr>
        <w:t xml:space="preserve"> </w:t>
      </w:r>
      <w:r w:rsidR="0028694D" w:rsidRPr="0028694D">
        <w:rPr>
          <w:rFonts w:ascii="Times New Roman" w:hAnsi="Times New Roman"/>
          <w:bCs/>
          <w:iCs/>
          <w:sz w:val="28"/>
          <w:szCs w:val="28"/>
          <w:lang w:val="uk-UA"/>
        </w:rPr>
        <w:t>суб’єкта національної економіки</w:t>
      </w:r>
      <w:r w:rsidRPr="0031217A">
        <w:rPr>
          <w:rFonts w:ascii="Times New Roman" w:hAnsi="Times New Roman"/>
          <w:sz w:val="28"/>
          <w:szCs w:val="28"/>
          <w:lang w:val="uk-UA"/>
        </w:rPr>
        <w:t xml:space="preserve"> у перспективі</w:t>
      </w:r>
      <w:r>
        <w:rPr>
          <w:rFonts w:ascii="Times New Roman" w:hAnsi="Times New Roman"/>
          <w:sz w:val="28"/>
          <w:szCs w:val="28"/>
          <w:lang w:val="uk-UA"/>
        </w:rPr>
        <w:t>.</w:t>
      </w:r>
    </w:p>
    <w:p w:rsidR="0028694D" w:rsidRDefault="0028694D" w:rsidP="00F27F8C">
      <w:pPr>
        <w:spacing w:line="360" w:lineRule="auto"/>
        <w:ind w:firstLine="709"/>
        <w:jc w:val="both"/>
        <w:rPr>
          <w:bCs/>
          <w:iCs/>
          <w:color w:val="200F03"/>
          <w:sz w:val="28"/>
          <w:szCs w:val="28"/>
        </w:rPr>
      </w:pPr>
      <w:r w:rsidRPr="0028694D">
        <w:rPr>
          <w:bCs/>
          <w:iCs/>
          <w:color w:val="200F03"/>
          <w:sz w:val="28"/>
          <w:szCs w:val="28"/>
        </w:rPr>
        <w:t xml:space="preserve">Досліджуючи </w:t>
      </w:r>
      <w:r>
        <w:rPr>
          <w:bCs/>
          <w:iCs/>
          <w:color w:val="200F03"/>
          <w:sz w:val="28"/>
          <w:szCs w:val="28"/>
        </w:rPr>
        <w:t xml:space="preserve">питання </w:t>
      </w:r>
      <w:r w:rsidRPr="0028694D">
        <w:rPr>
          <w:bCs/>
          <w:iCs/>
          <w:color w:val="200F03"/>
          <w:sz w:val="28"/>
          <w:szCs w:val="28"/>
        </w:rPr>
        <w:t xml:space="preserve">управління інноваційним розвитком </w:t>
      </w:r>
      <w:r w:rsidRPr="0028694D">
        <w:rPr>
          <w:bCs/>
          <w:iCs/>
          <w:sz w:val="28"/>
          <w:szCs w:val="28"/>
        </w:rPr>
        <w:t>суб’єкта національної економіки</w:t>
      </w:r>
      <w:r w:rsidRPr="0028694D">
        <w:rPr>
          <w:bCs/>
          <w:iCs/>
          <w:color w:val="200F03"/>
          <w:sz w:val="28"/>
          <w:szCs w:val="28"/>
        </w:rPr>
        <w:t xml:space="preserve"> слід приділити увагу і характерним рисам організації інноваційного процесу</w:t>
      </w:r>
      <w:r>
        <w:rPr>
          <w:bCs/>
          <w:iCs/>
          <w:color w:val="200F03"/>
          <w:sz w:val="28"/>
          <w:szCs w:val="28"/>
        </w:rPr>
        <w:t xml:space="preserve"> у внутрішньгосподарському середовищі</w:t>
      </w:r>
      <w:r w:rsidRPr="0028694D">
        <w:rPr>
          <w:bCs/>
          <w:iCs/>
          <w:color w:val="200F03"/>
          <w:sz w:val="28"/>
          <w:szCs w:val="28"/>
        </w:rPr>
        <w:t xml:space="preserve">. </w:t>
      </w:r>
    </w:p>
    <w:p w:rsidR="0028694D" w:rsidRDefault="0028694D" w:rsidP="00F27F8C">
      <w:pPr>
        <w:spacing w:line="360" w:lineRule="auto"/>
        <w:ind w:firstLine="709"/>
        <w:jc w:val="both"/>
        <w:rPr>
          <w:bCs/>
          <w:iCs/>
          <w:color w:val="200F03"/>
          <w:sz w:val="28"/>
          <w:szCs w:val="28"/>
        </w:rPr>
      </w:pPr>
      <w:r w:rsidRPr="0028694D">
        <w:rPr>
          <w:bCs/>
          <w:iCs/>
          <w:color w:val="200F03"/>
          <w:sz w:val="28"/>
          <w:szCs w:val="28"/>
        </w:rPr>
        <w:t xml:space="preserve">Інноваційний процес </w:t>
      </w:r>
      <w:r>
        <w:rPr>
          <w:bCs/>
          <w:iCs/>
          <w:color w:val="200F03"/>
          <w:sz w:val="28"/>
          <w:szCs w:val="28"/>
        </w:rPr>
        <w:t>у внутрішньгосподарському середовищі</w:t>
      </w:r>
      <w:r w:rsidRPr="0028694D">
        <w:rPr>
          <w:bCs/>
          <w:iCs/>
          <w:color w:val="200F03"/>
          <w:sz w:val="28"/>
          <w:szCs w:val="28"/>
        </w:rPr>
        <w:t xml:space="preserve"> – це процес, який охоплює весь цикл перетворення наукового знання, наукових ідей, відкриттів і винаходів на інновацію (нововведення)</w:t>
      </w:r>
      <w:r>
        <w:rPr>
          <w:bCs/>
          <w:iCs/>
          <w:color w:val="200F03"/>
          <w:sz w:val="28"/>
          <w:szCs w:val="28"/>
        </w:rPr>
        <w:t xml:space="preserve"> </w:t>
      </w:r>
      <w:r w:rsidRPr="00972559">
        <w:rPr>
          <w:bCs/>
          <w:iCs/>
          <w:sz w:val="28"/>
          <w:szCs w:val="28"/>
        </w:rPr>
        <w:t>у господарській системі суб’єкта національної економіки</w:t>
      </w:r>
      <w:r w:rsidRPr="0028694D">
        <w:rPr>
          <w:bCs/>
          <w:iCs/>
          <w:color w:val="200F03"/>
          <w:sz w:val="28"/>
          <w:szCs w:val="28"/>
        </w:rPr>
        <w:t xml:space="preserve">. </w:t>
      </w:r>
    </w:p>
    <w:p w:rsidR="00FA06C7" w:rsidRPr="00A734C6" w:rsidRDefault="0028694D" w:rsidP="00F27F8C">
      <w:pPr>
        <w:spacing w:line="360" w:lineRule="auto"/>
        <w:ind w:firstLine="709"/>
        <w:jc w:val="both"/>
        <w:rPr>
          <w:bCs/>
          <w:iCs/>
          <w:color w:val="200F03"/>
          <w:sz w:val="28"/>
          <w:szCs w:val="28"/>
        </w:rPr>
      </w:pPr>
      <w:r w:rsidRPr="0028694D">
        <w:rPr>
          <w:bCs/>
          <w:iCs/>
          <w:color w:val="200F03"/>
          <w:sz w:val="28"/>
          <w:szCs w:val="28"/>
        </w:rPr>
        <w:t xml:space="preserve">Основою інноваційного процесу </w:t>
      </w:r>
      <w:r w:rsidRPr="00972559">
        <w:rPr>
          <w:bCs/>
          <w:iCs/>
          <w:sz w:val="28"/>
          <w:szCs w:val="28"/>
        </w:rPr>
        <w:t>у господарській системі суб’єкта національної економіки</w:t>
      </w:r>
      <w:r w:rsidRPr="0028694D">
        <w:rPr>
          <w:bCs/>
          <w:iCs/>
          <w:color w:val="200F03"/>
          <w:sz w:val="28"/>
          <w:szCs w:val="28"/>
        </w:rPr>
        <w:t xml:space="preserve"> є процес створення й освоєння нововведення, що починається з фундаментальних досліджень, спрямованих на одержання нових наукових знань і виявлення найзагальніших закономірностей, необхідних для створення інновацій</w:t>
      </w:r>
      <w:r>
        <w:rPr>
          <w:bCs/>
          <w:iCs/>
          <w:color w:val="200F03"/>
          <w:sz w:val="28"/>
          <w:szCs w:val="28"/>
        </w:rPr>
        <w:t xml:space="preserve"> на підприємстві</w:t>
      </w:r>
      <w:r w:rsidRPr="0028694D">
        <w:rPr>
          <w:bCs/>
          <w:iCs/>
          <w:color w:val="200F03"/>
          <w:sz w:val="28"/>
          <w:szCs w:val="28"/>
        </w:rPr>
        <w:t>.</w:t>
      </w:r>
    </w:p>
    <w:p w:rsidR="0028694D" w:rsidRPr="0011108E" w:rsidRDefault="0028694D" w:rsidP="0028694D">
      <w:pPr>
        <w:spacing w:line="360" w:lineRule="auto"/>
        <w:ind w:firstLine="709"/>
        <w:jc w:val="both"/>
        <w:rPr>
          <w:sz w:val="28"/>
          <w:szCs w:val="28"/>
        </w:rPr>
      </w:pPr>
      <w:r>
        <w:rPr>
          <w:sz w:val="28"/>
          <w:szCs w:val="28"/>
        </w:rPr>
        <w:t>Професор Г. Григор’єв у монографії зазначив, що і</w:t>
      </w:r>
      <w:r w:rsidRPr="003A4CE5">
        <w:rPr>
          <w:sz w:val="28"/>
          <w:szCs w:val="28"/>
        </w:rPr>
        <w:t>нноваційний процес –</w:t>
      </w:r>
      <w:r>
        <w:rPr>
          <w:sz w:val="28"/>
          <w:szCs w:val="28"/>
        </w:rPr>
        <w:t xml:space="preserve"> це</w:t>
      </w:r>
      <w:r w:rsidRPr="003A4CE5">
        <w:rPr>
          <w:sz w:val="28"/>
          <w:szCs w:val="28"/>
        </w:rPr>
        <w:t xml:space="preserve"> </w:t>
      </w:r>
      <w:r>
        <w:rPr>
          <w:sz w:val="28"/>
          <w:szCs w:val="28"/>
        </w:rPr>
        <w:t xml:space="preserve">комплексна </w:t>
      </w:r>
      <w:r w:rsidRPr="003A4CE5">
        <w:rPr>
          <w:sz w:val="28"/>
          <w:szCs w:val="28"/>
        </w:rPr>
        <w:t xml:space="preserve">сукупність науково-технічних, технологічних і </w:t>
      </w:r>
      <w:r>
        <w:rPr>
          <w:sz w:val="28"/>
          <w:szCs w:val="28"/>
        </w:rPr>
        <w:t>структурних перетворень</w:t>
      </w:r>
      <w:r w:rsidRPr="003A4CE5">
        <w:rPr>
          <w:sz w:val="28"/>
          <w:szCs w:val="28"/>
        </w:rPr>
        <w:t xml:space="preserve">, </w:t>
      </w:r>
      <w:r>
        <w:rPr>
          <w:sz w:val="28"/>
          <w:szCs w:val="28"/>
        </w:rPr>
        <w:t>які</w:t>
      </w:r>
      <w:r w:rsidRPr="003A4CE5">
        <w:rPr>
          <w:sz w:val="28"/>
          <w:szCs w:val="28"/>
        </w:rPr>
        <w:t xml:space="preserve"> відбуваються у процесі </w:t>
      </w:r>
      <w:r>
        <w:rPr>
          <w:sz w:val="28"/>
          <w:szCs w:val="28"/>
        </w:rPr>
        <w:t xml:space="preserve">впровадження </w:t>
      </w:r>
      <w:hyperlink r:id="rId8" w:tooltip="Інновації" w:history="1">
        <w:r w:rsidRPr="003A4CE5">
          <w:rPr>
            <w:sz w:val="28"/>
            <w:szCs w:val="28"/>
          </w:rPr>
          <w:t>інновацій</w:t>
        </w:r>
      </w:hyperlink>
      <w:r w:rsidRPr="003A4CE5">
        <w:rPr>
          <w:sz w:val="28"/>
          <w:szCs w:val="28"/>
        </w:rPr>
        <w:t xml:space="preserve">; </w:t>
      </w:r>
      <w:r>
        <w:rPr>
          <w:sz w:val="28"/>
          <w:szCs w:val="28"/>
        </w:rPr>
        <w:t xml:space="preserve">це </w:t>
      </w:r>
      <w:r w:rsidRPr="003A4CE5">
        <w:rPr>
          <w:sz w:val="28"/>
          <w:szCs w:val="28"/>
        </w:rPr>
        <w:t xml:space="preserve">процес </w:t>
      </w:r>
      <w:r>
        <w:rPr>
          <w:sz w:val="28"/>
          <w:szCs w:val="28"/>
        </w:rPr>
        <w:t xml:space="preserve">поетапного перетворення продукту мислення </w:t>
      </w:r>
      <w:r w:rsidRPr="003A4CE5">
        <w:rPr>
          <w:sz w:val="28"/>
          <w:szCs w:val="28"/>
        </w:rPr>
        <w:t xml:space="preserve"> на </w:t>
      </w:r>
      <w:r>
        <w:rPr>
          <w:sz w:val="28"/>
          <w:szCs w:val="28"/>
        </w:rPr>
        <w:t xml:space="preserve">результат науково-дослідної розробки. </w:t>
      </w:r>
      <w:r w:rsidRPr="0011108E">
        <w:rPr>
          <w:sz w:val="28"/>
          <w:szCs w:val="28"/>
        </w:rPr>
        <w:t>Інвестиці</w:t>
      </w:r>
      <w:r>
        <w:rPr>
          <w:sz w:val="28"/>
          <w:szCs w:val="28"/>
        </w:rPr>
        <w:t xml:space="preserve">йний процес </w:t>
      </w:r>
      <w:r w:rsidRPr="003A4CE5">
        <w:rPr>
          <w:sz w:val="28"/>
          <w:szCs w:val="28"/>
        </w:rPr>
        <w:t>–</w:t>
      </w:r>
      <w:r>
        <w:rPr>
          <w:sz w:val="28"/>
          <w:szCs w:val="28"/>
        </w:rPr>
        <w:t xml:space="preserve"> це системний процес залучення та використання </w:t>
      </w:r>
      <w:r w:rsidRPr="0011108E">
        <w:rPr>
          <w:sz w:val="28"/>
          <w:szCs w:val="28"/>
        </w:rPr>
        <w:t>всі</w:t>
      </w:r>
      <w:r>
        <w:rPr>
          <w:sz w:val="28"/>
          <w:szCs w:val="28"/>
        </w:rPr>
        <w:t>х</w:t>
      </w:r>
      <w:r w:rsidRPr="0011108E">
        <w:rPr>
          <w:sz w:val="28"/>
          <w:szCs w:val="28"/>
        </w:rPr>
        <w:t xml:space="preserve">  вид</w:t>
      </w:r>
      <w:r>
        <w:rPr>
          <w:sz w:val="28"/>
          <w:szCs w:val="28"/>
        </w:rPr>
        <w:t>ів</w:t>
      </w:r>
      <w:r w:rsidRPr="0011108E">
        <w:rPr>
          <w:sz w:val="28"/>
          <w:szCs w:val="28"/>
        </w:rPr>
        <w:t xml:space="preserve">  майнових та інтелектуальних</w:t>
      </w:r>
      <w:r>
        <w:rPr>
          <w:sz w:val="28"/>
          <w:szCs w:val="28"/>
        </w:rPr>
        <w:t xml:space="preserve"> </w:t>
      </w:r>
      <w:r w:rsidRPr="0011108E">
        <w:rPr>
          <w:sz w:val="28"/>
          <w:szCs w:val="28"/>
        </w:rPr>
        <w:t xml:space="preserve">цінностей, </w:t>
      </w:r>
      <w:r>
        <w:rPr>
          <w:sz w:val="28"/>
          <w:szCs w:val="28"/>
        </w:rPr>
        <w:t>які</w:t>
      </w:r>
      <w:r w:rsidRPr="0011108E">
        <w:rPr>
          <w:sz w:val="28"/>
          <w:szCs w:val="28"/>
        </w:rPr>
        <w:t xml:space="preserve"> вкладаються </w:t>
      </w:r>
      <w:r>
        <w:rPr>
          <w:sz w:val="28"/>
          <w:szCs w:val="28"/>
        </w:rPr>
        <w:t>у визначені об’єкти господарського комплексу України для забезпечення створення доданої вартості та (</w:t>
      </w:r>
      <w:r w:rsidRPr="0011108E">
        <w:rPr>
          <w:sz w:val="28"/>
          <w:szCs w:val="28"/>
        </w:rPr>
        <w:t>або</w:t>
      </w:r>
      <w:r>
        <w:rPr>
          <w:sz w:val="28"/>
          <w:szCs w:val="28"/>
        </w:rPr>
        <w:t xml:space="preserve">) </w:t>
      </w:r>
      <w:r w:rsidRPr="0011108E">
        <w:rPr>
          <w:sz w:val="28"/>
          <w:szCs w:val="28"/>
        </w:rPr>
        <w:t>досяг</w:t>
      </w:r>
      <w:r>
        <w:rPr>
          <w:sz w:val="28"/>
          <w:szCs w:val="28"/>
        </w:rPr>
        <w:t xml:space="preserve">нення відповідного </w:t>
      </w:r>
      <w:r w:rsidRPr="0011108E">
        <w:rPr>
          <w:sz w:val="28"/>
          <w:szCs w:val="28"/>
        </w:rPr>
        <w:t>соціальн</w:t>
      </w:r>
      <w:r>
        <w:rPr>
          <w:sz w:val="28"/>
          <w:szCs w:val="28"/>
        </w:rPr>
        <w:t>ого</w:t>
      </w:r>
      <w:r w:rsidRPr="0011108E">
        <w:rPr>
          <w:sz w:val="28"/>
          <w:szCs w:val="28"/>
        </w:rPr>
        <w:t xml:space="preserve"> ефект</w:t>
      </w:r>
      <w:r>
        <w:rPr>
          <w:sz w:val="28"/>
          <w:szCs w:val="28"/>
        </w:rPr>
        <w:t>у</w:t>
      </w:r>
      <w:r w:rsidRPr="0011108E">
        <w:rPr>
          <w:sz w:val="28"/>
          <w:szCs w:val="28"/>
        </w:rPr>
        <w:t xml:space="preserve">. </w:t>
      </w:r>
      <w:r>
        <w:rPr>
          <w:sz w:val="28"/>
          <w:szCs w:val="28"/>
        </w:rPr>
        <w:t xml:space="preserve">Інноваційно-інвестиційний процес </w:t>
      </w:r>
      <w:r w:rsidRPr="003A4CE5">
        <w:rPr>
          <w:sz w:val="28"/>
          <w:szCs w:val="28"/>
        </w:rPr>
        <w:t>–</w:t>
      </w:r>
      <w:r>
        <w:rPr>
          <w:sz w:val="28"/>
          <w:szCs w:val="28"/>
        </w:rPr>
        <w:t xml:space="preserve"> це комплексне поєднання інновацій та інвестицій у господарській </w:t>
      </w:r>
      <w:r w:rsidR="002E57CF">
        <w:rPr>
          <w:sz w:val="28"/>
          <w:szCs w:val="28"/>
        </w:rPr>
        <w:t>системі</w:t>
      </w:r>
      <w:r>
        <w:rPr>
          <w:sz w:val="28"/>
          <w:szCs w:val="28"/>
        </w:rPr>
        <w:t xml:space="preserve"> [</w:t>
      </w:r>
      <w:r w:rsidR="00D5126B">
        <w:rPr>
          <w:sz w:val="28"/>
          <w:szCs w:val="28"/>
        </w:rPr>
        <w:t>3</w:t>
      </w:r>
      <w:r>
        <w:rPr>
          <w:sz w:val="28"/>
          <w:szCs w:val="28"/>
        </w:rPr>
        <w:t xml:space="preserve">]. </w:t>
      </w:r>
    </w:p>
    <w:p w:rsidR="0028694D" w:rsidRDefault="0028694D" w:rsidP="00F27F8C">
      <w:pPr>
        <w:spacing w:line="360" w:lineRule="auto"/>
        <w:ind w:firstLine="709"/>
        <w:jc w:val="both"/>
        <w:rPr>
          <w:bCs/>
          <w:iCs/>
          <w:color w:val="200F03"/>
          <w:sz w:val="28"/>
          <w:szCs w:val="28"/>
        </w:rPr>
      </w:pPr>
      <w:r>
        <w:rPr>
          <w:bCs/>
          <w:iCs/>
          <w:color w:val="200F03"/>
          <w:sz w:val="28"/>
          <w:szCs w:val="28"/>
        </w:rPr>
        <w:t>І</w:t>
      </w:r>
      <w:r w:rsidRPr="0028694D">
        <w:rPr>
          <w:bCs/>
          <w:iCs/>
          <w:color w:val="200F03"/>
          <w:sz w:val="28"/>
          <w:szCs w:val="28"/>
        </w:rPr>
        <w:t xml:space="preserve">нноваційний процес </w:t>
      </w:r>
      <w:r w:rsidRPr="00972559">
        <w:rPr>
          <w:bCs/>
          <w:iCs/>
          <w:sz w:val="28"/>
          <w:szCs w:val="28"/>
        </w:rPr>
        <w:t>у господарській системі суб’єкта національної економіки</w:t>
      </w:r>
      <w:r w:rsidRPr="0028694D">
        <w:rPr>
          <w:bCs/>
          <w:iCs/>
          <w:color w:val="200F03"/>
          <w:sz w:val="28"/>
          <w:szCs w:val="28"/>
        </w:rPr>
        <w:t xml:space="preserve"> включає дві стадії: </w:t>
      </w:r>
    </w:p>
    <w:p w:rsidR="0028694D" w:rsidRPr="0028694D" w:rsidRDefault="0028694D" w:rsidP="00DA63A9">
      <w:pPr>
        <w:pStyle w:val="af4"/>
        <w:numPr>
          <w:ilvl w:val="0"/>
          <w:numId w:val="9"/>
        </w:numPr>
        <w:spacing w:after="0" w:line="360" w:lineRule="auto"/>
        <w:ind w:left="0" w:firstLine="709"/>
        <w:jc w:val="both"/>
        <w:rPr>
          <w:rFonts w:ascii="Times New Roman" w:hAnsi="Times New Roman"/>
          <w:sz w:val="28"/>
          <w:szCs w:val="28"/>
          <w:lang w:val="uk-UA"/>
        </w:rPr>
      </w:pPr>
      <w:r w:rsidRPr="0028694D">
        <w:rPr>
          <w:rFonts w:ascii="Times New Roman" w:hAnsi="Times New Roman"/>
          <w:sz w:val="28"/>
          <w:szCs w:val="28"/>
          <w:lang w:val="uk-UA"/>
        </w:rPr>
        <w:t>розробку;</w:t>
      </w:r>
    </w:p>
    <w:p w:rsidR="0028694D" w:rsidRPr="0028694D" w:rsidRDefault="0028694D" w:rsidP="00DA63A9">
      <w:pPr>
        <w:pStyle w:val="af4"/>
        <w:numPr>
          <w:ilvl w:val="0"/>
          <w:numId w:val="9"/>
        </w:numPr>
        <w:spacing w:after="0" w:line="360" w:lineRule="auto"/>
        <w:ind w:left="0" w:firstLine="709"/>
        <w:jc w:val="both"/>
        <w:rPr>
          <w:rFonts w:ascii="Times New Roman" w:hAnsi="Times New Roman"/>
          <w:sz w:val="28"/>
          <w:szCs w:val="28"/>
          <w:lang w:val="uk-UA"/>
        </w:rPr>
      </w:pPr>
      <w:r w:rsidRPr="0028694D">
        <w:rPr>
          <w:rFonts w:ascii="Times New Roman" w:hAnsi="Times New Roman"/>
          <w:sz w:val="28"/>
          <w:szCs w:val="28"/>
          <w:lang w:val="uk-UA"/>
        </w:rPr>
        <w:t xml:space="preserve">комерціалізацію. </w:t>
      </w:r>
    </w:p>
    <w:p w:rsidR="005532F3" w:rsidRPr="0028694D" w:rsidRDefault="0028694D" w:rsidP="00F27F8C">
      <w:pPr>
        <w:spacing w:line="360" w:lineRule="auto"/>
        <w:ind w:firstLine="709"/>
        <w:jc w:val="both"/>
        <w:rPr>
          <w:bCs/>
          <w:iCs/>
          <w:color w:val="200F03"/>
          <w:sz w:val="28"/>
          <w:szCs w:val="28"/>
        </w:rPr>
      </w:pPr>
      <w:r>
        <w:rPr>
          <w:bCs/>
          <w:iCs/>
          <w:color w:val="200F03"/>
          <w:sz w:val="28"/>
          <w:szCs w:val="28"/>
        </w:rPr>
        <w:t xml:space="preserve">Даний аспект </w:t>
      </w:r>
      <w:r w:rsidRPr="0028694D">
        <w:rPr>
          <w:bCs/>
          <w:iCs/>
          <w:color w:val="200F03"/>
          <w:sz w:val="28"/>
          <w:szCs w:val="28"/>
        </w:rPr>
        <w:t>пояснюється тим, що створення новинки не закінчується її появою на ринку, а продовжується і після її впровадження, тому що під час дифузії (поширення) нововведення постійно вдосконалюється, що дає змогу розширити ринки його збуту</w:t>
      </w:r>
      <w:r>
        <w:rPr>
          <w:bCs/>
          <w:iCs/>
          <w:color w:val="200F03"/>
          <w:sz w:val="28"/>
          <w:szCs w:val="28"/>
        </w:rPr>
        <w:t xml:space="preserve"> [</w:t>
      </w:r>
      <w:r w:rsidR="00D5126B">
        <w:rPr>
          <w:bCs/>
          <w:iCs/>
          <w:color w:val="200F03"/>
          <w:sz w:val="28"/>
          <w:szCs w:val="28"/>
        </w:rPr>
        <w:t>14</w:t>
      </w:r>
      <w:r>
        <w:rPr>
          <w:bCs/>
          <w:iCs/>
          <w:color w:val="200F03"/>
          <w:sz w:val="28"/>
          <w:szCs w:val="28"/>
        </w:rPr>
        <w:t>]</w:t>
      </w:r>
      <w:r w:rsidRPr="0028694D">
        <w:rPr>
          <w:bCs/>
          <w:iCs/>
          <w:color w:val="200F03"/>
          <w:sz w:val="28"/>
          <w:szCs w:val="28"/>
        </w:rPr>
        <w:t>.</w:t>
      </w:r>
    </w:p>
    <w:p w:rsidR="005532F3" w:rsidRDefault="0028694D" w:rsidP="00F27F8C">
      <w:pPr>
        <w:spacing w:line="360" w:lineRule="auto"/>
        <w:ind w:firstLine="709"/>
        <w:jc w:val="both"/>
        <w:rPr>
          <w:bCs/>
          <w:iCs/>
          <w:sz w:val="28"/>
          <w:szCs w:val="28"/>
        </w:rPr>
      </w:pPr>
      <w:r w:rsidRPr="0028694D">
        <w:rPr>
          <w:bCs/>
          <w:iCs/>
          <w:color w:val="200F03"/>
          <w:sz w:val="28"/>
          <w:szCs w:val="28"/>
        </w:rPr>
        <w:t xml:space="preserve">Функціональна модель основних етапів інноваційного розвитку </w:t>
      </w:r>
      <w:r w:rsidR="002E57CF" w:rsidRPr="00972559">
        <w:rPr>
          <w:bCs/>
          <w:iCs/>
          <w:sz w:val="28"/>
          <w:szCs w:val="28"/>
        </w:rPr>
        <w:t>у господарській системі суб’єкта національної економіки</w:t>
      </w:r>
      <w:r w:rsidR="002E57CF">
        <w:rPr>
          <w:bCs/>
          <w:iCs/>
          <w:sz w:val="28"/>
          <w:szCs w:val="28"/>
        </w:rPr>
        <w:t xml:space="preserve"> візуалізована на рис. 1.1.</w:t>
      </w:r>
    </w:p>
    <w:p w:rsidR="00D5126B" w:rsidRDefault="00D5126B" w:rsidP="00D5126B">
      <w:pPr>
        <w:spacing w:line="360" w:lineRule="auto"/>
        <w:ind w:firstLine="709"/>
        <w:jc w:val="both"/>
        <w:rPr>
          <w:bCs/>
          <w:iCs/>
          <w:color w:val="200F03"/>
          <w:sz w:val="28"/>
          <w:szCs w:val="28"/>
        </w:rPr>
      </w:pPr>
      <w:r>
        <w:rPr>
          <w:bCs/>
          <w:iCs/>
          <w:color w:val="200F03"/>
          <w:sz w:val="28"/>
          <w:szCs w:val="28"/>
        </w:rPr>
        <w:t>Таким чином, і</w:t>
      </w:r>
      <w:r w:rsidRPr="0028694D">
        <w:rPr>
          <w:bCs/>
          <w:iCs/>
          <w:color w:val="200F03"/>
          <w:sz w:val="28"/>
          <w:szCs w:val="28"/>
        </w:rPr>
        <w:t xml:space="preserve">нноваційний процес </w:t>
      </w:r>
      <w:r>
        <w:rPr>
          <w:bCs/>
          <w:iCs/>
          <w:color w:val="200F03"/>
          <w:sz w:val="28"/>
          <w:szCs w:val="28"/>
        </w:rPr>
        <w:t>у внутрішньгосподарському середовищі</w:t>
      </w:r>
      <w:r w:rsidRPr="0028694D">
        <w:rPr>
          <w:bCs/>
          <w:iCs/>
          <w:color w:val="200F03"/>
          <w:sz w:val="28"/>
          <w:szCs w:val="28"/>
        </w:rPr>
        <w:t xml:space="preserve"> </w:t>
      </w:r>
      <w:r>
        <w:rPr>
          <w:bCs/>
          <w:iCs/>
          <w:color w:val="200F03"/>
          <w:sz w:val="28"/>
          <w:szCs w:val="28"/>
        </w:rPr>
        <w:t xml:space="preserve">суб’єкта національної економіки </w:t>
      </w:r>
      <w:r w:rsidRPr="0028694D">
        <w:rPr>
          <w:bCs/>
          <w:iCs/>
          <w:color w:val="200F03"/>
          <w:sz w:val="28"/>
          <w:szCs w:val="28"/>
        </w:rPr>
        <w:t>– це процес, який охоплює весь цикл перетворення наукового знання, наукових ідей, відкриттів і винаходів на інновацію (нововведення)</w:t>
      </w:r>
      <w:r>
        <w:rPr>
          <w:bCs/>
          <w:iCs/>
          <w:color w:val="200F03"/>
          <w:sz w:val="28"/>
          <w:szCs w:val="28"/>
        </w:rPr>
        <w:t xml:space="preserve"> </w:t>
      </w:r>
      <w:r w:rsidRPr="00972559">
        <w:rPr>
          <w:bCs/>
          <w:iCs/>
          <w:sz w:val="28"/>
          <w:szCs w:val="28"/>
        </w:rPr>
        <w:t xml:space="preserve">у господарській системі </w:t>
      </w:r>
      <w:r>
        <w:rPr>
          <w:bCs/>
          <w:iCs/>
          <w:sz w:val="28"/>
          <w:szCs w:val="28"/>
        </w:rPr>
        <w:t>підприємства</w:t>
      </w:r>
      <w:r w:rsidRPr="0028694D">
        <w:rPr>
          <w:bCs/>
          <w:iCs/>
          <w:color w:val="200F03"/>
          <w:sz w:val="28"/>
          <w:szCs w:val="28"/>
        </w:rPr>
        <w:t xml:space="preserve">. </w:t>
      </w:r>
    </w:p>
    <w:p w:rsidR="00D5126B" w:rsidRPr="0028694D" w:rsidRDefault="00D5126B" w:rsidP="00F27F8C">
      <w:pPr>
        <w:spacing w:line="360" w:lineRule="auto"/>
        <w:ind w:firstLine="709"/>
        <w:jc w:val="both"/>
        <w:rPr>
          <w:bCs/>
          <w:iCs/>
          <w:color w:val="200F03"/>
          <w:sz w:val="28"/>
          <w:szCs w:val="28"/>
        </w:rPr>
      </w:pPr>
    </w:p>
    <w:p w:rsidR="0028694D" w:rsidRPr="00064795" w:rsidRDefault="002D52FB" w:rsidP="0028694D">
      <w:pPr>
        <w:spacing w:line="360" w:lineRule="auto"/>
        <w:jc w:val="both"/>
        <w:rPr>
          <w:sz w:val="28"/>
          <w:szCs w:val="28"/>
        </w:rPr>
      </w:pPr>
      <w:r>
        <w:pict>
          <v:group id="_x0000_s1552" editas="canvas" style="width:461.4pt;height:309.75pt;mso-position-horizontal-relative:char;mso-position-vertical-relative:line" coordorigin="2288,1573" coordsize="7274,488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53" type="#_x0000_t75" style="position:absolute;left:2288;top:1573;width:7274;height:4885" o:preferrelative="f">
              <v:fill o:detectmouseclick="t"/>
              <v:path o:extrusionok="t" o:connecttype="none"/>
              <o:lock v:ext="edit" text="t"/>
            </v:shape>
            <v:rect id="_x0000_s1554" style="position:absolute;left:2432;top:1695;width:6905;height:4553">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555" type="#_x0000_t84" style="position:absolute;left:2593;top:1864;width:6546;height:1067" fillcolor="white [3212]">
              <v:textbox style="mso-next-textbox:#_x0000_s1555" inset="2.48919mm,1.2446mm,2.48919mm,1.2446mm">
                <w:txbxContent>
                  <w:p w:rsidR="00241C20" w:rsidRPr="00B2442F" w:rsidRDefault="00241C20" w:rsidP="0028694D">
                    <w:pPr>
                      <w:jc w:val="center"/>
                      <w:rPr>
                        <w:caps/>
                      </w:rPr>
                    </w:pPr>
                    <w:r w:rsidRPr="002E57CF">
                      <w:rPr>
                        <w:bCs/>
                        <w:iCs/>
                        <w:caps/>
                      </w:rPr>
                      <w:t>Функціональна модель основних етапів інноваційного розвитку у господарській системі суб’єкта національної економіки</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557" type="#_x0000_t113" style="position:absolute;left:3451;top:3083;width:5631;height:446" fillcolor="white [3212]">
              <v:textbox style="mso-next-textbox:#_x0000_s1557" inset="2.48919mm,1.2446mm,2.48919mm,1.2446mm">
                <w:txbxContent>
                  <w:p w:rsidR="00241C20" w:rsidRPr="002E57CF" w:rsidRDefault="00241C20" w:rsidP="002E57CF">
                    <w:pPr>
                      <w:jc w:val="center"/>
                    </w:pPr>
                    <w:r w:rsidRPr="002E57CF">
                      <w:t>Нові наукові знання</w:t>
                    </w:r>
                  </w:p>
                </w:txbxContent>
              </v:textbox>
            </v:shape>
            <v:shape id="_x0000_s1558" type="#_x0000_t113" style="position:absolute;left:3454;top:3677;width:5630;height:740" fillcolor="white [3212]">
              <v:textbox style="mso-next-textbox:#_x0000_s1558" inset="2.48919mm,1.2446mm,2.48919mm,1.2446mm">
                <w:txbxContent>
                  <w:p w:rsidR="00241C20" w:rsidRPr="00B2442F" w:rsidRDefault="00241C20" w:rsidP="0028694D">
                    <w:pPr>
                      <w:jc w:val="center"/>
                    </w:pPr>
                    <w:r w:rsidRPr="002E57CF">
                      <w:t>Технологічні розробки</w:t>
                    </w:r>
                  </w:p>
                </w:txbxContent>
              </v:textbox>
            </v:shape>
            <v:shape id="_x0000_s1559" type="#_x0000_t113" style="position:absolute;left:3455;top:4538;width:5629;height:740" fillcolor="white [3212]">
              <v:textbox style="mso-next-textbox:#_x0000_s1559" inset="2.48919mm,1.2446mm,2.48919mm,1.2446mm">
                <w:txbxContent>
                  <w:p w:rsidR="00241C20" w:rsidRPr="00B2442F" w:rsidRDefault="00241C20" w:rsidP="0028694D">
                    <w:pPr>
                      <w:jc w:val="center"/>
                    </w:pPr>
                    <w:r>
                      <w:t>Виробництво</w:t>
                    </w:r>
                  </w:p>
                </w:txbxContent>
              </v:textbox>
            </v:shape>
            <v:shape id="_x0000_s1560" type="#_x0000_t113" style="position:absolute;left:3455;top:5390;width:5629;height:484" fillcolor="white [3212]">
              <v:textbox style="mso-next-textbox:#_x0000_s1560" inset="2.48919mm,1.2446mm,2.48919mm,1.2446mm">
                <w:txbxContent>
                  <w:p w:rsidR="00241C20" w:rsidRPr="00B2442F" w:rsidRDefault="00241C20" w:rsidP="0028694D">
                    <w:pPr>
                      <w:jc w:val="center"/>
                    </w:pPr>
                    <w:r>
                      <w:t>Економічне зростання</w:t>
                    </w:r>
                  </w:p>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565" type="#_x0000_t78" style="position:absolute;left:2779;top:3083;width:676;height:446" fillcolor="white [3212]">
              <v:textbox style="mso-next-textbox:#_x0000_s1565" inset="2.48919mm,1.2446mm,2.48919mm,1.2446mm">
                <w:txbxContent>
                  <w:p w:rsidR="00241C20" w:rsidRPr="004E2DF7" w:rsidRDefault="00241C20" w:rsidP="0028694D">
                    <w:pPr>
                      <w:jc w:val="center"/>
                      <w:rPr>
                        <w:b/>
                      </w:rPr>
                    </w:pPr>
                    <w:r w:rsidRPr="004E2DF7">
                      <w:rPr>
                        <w:b/>
                      </w:rPr>
                      <w:t>І</w:t>
                    </w:r>
                  </w:p>
                </w:txbxContent>
              </v:textbox>
            </v:shape>
            <v:shape id="_x0000_s1566" type="#_x0000_t78" style="position:absolute;left:2779;top:3858;width:672;height:445" fillcolor="white [3212]">
              <v:textbox style="mso-next-textbox:#_x0000_s1566" inset="2.48919mm,1.2446mm,2.48919mm,1.2446mm">
                <w:txbxContent>
                  <w:p w:rsidR="00241C20" w:rsidRPr="004E2DF7" w:rsidRDefault="00241C20" w:rsidP="0028694D">
                    <w:pPr>
                      <w:jc w:val="center"/>
                      <w:rPr>
                        <w:b/>
                      </w:rPr>
                    </w:pPr>
                    <w:r>
                      <w:rPr>
                        <w:b/>
                      </w:rPr>
                      <w:t>І</w:t>
                    </w:r>
                    <w:r w:rsidRPr="004E2DF7">
                      <w:rPr>
                        <w:b/>
                      </w:rPr>
                      <w:t>І</w:t>
                    </w:r>
                  </w:p>
                </w:txbxContent>
              </v:textbox>
            </v:shape>
            <v:shape id="_x0000_s1567" type="#_x0000_t78" style="position:absolute;left:2779;top:4652;width:678;height:446" fillcolor="white [3212]">
              <v:textbox style="mso-next-textbox:#_x0000_s1567" inset="2.48919mm,1.2446mm,2.48919mm,1.2446mm">
                <w:txbxContent>
                  <w:p w:rsidR="00241C20" w:rsidRPr="004E2DF7" w:rsidRDefault="00241C20" w:rsidP="0028694D">
                    <w:pPr>
                      <w:jc w:val="center"/>
                      <w:rPr>
                        <w:b/>
                      </w:rPr>
                    </w:pPr>
                    <w:r>
                      <w:rPr>
                        <w:b/>
                      </w:rPr>
                      <w:t>ІІ</w:t>
                    </w:r>
                    <w:r w:rsidRPr="004E2DF7">
                      <w:rPr>
                        <w:b/>
                      </w:rPr>
                      <w:t>І</w:t>
                    </w:r>
                  </w:p>
                </w:txbxContent>
              </v:textbox>
            </v:shape>
            <v:shape id="_x0000_s1568" type="#_x0000_t78" style="position:absolute;left:2773;top:5428;width:678;height:446" fillcolor="white [3212]">
              <v:textbox style="mso-next-textbox:#_x0000_s1568" inset="2.48919mm,1.2446mm,2.48919mm,1.2446mm">
                <w:txbxContent>
                  <w:p w:rsidR="00241C20" w:rsidRPr="004E2DF7" w:rsidRDefault="00241C20" w:rsidP="0028694D">
                    <w:pPr>
                      <w:jc w:val="center"/>
                      <w:rPr>
                        <w:b/>
                      </w:rPr>
                    </w:pPr>
                    <w:r>
                      <w:rPr>
                        <w:b/>
                      </w:rPr>
                      <w:t>І</w:t>
                    </w:r>
                    <w:r>
                      <w:rPr>
                        <w:b/>
                        <w:lang w:val="en-US"/>
                      </w:rPr>
                      <w:t>V</w:t>
                    </w:r>
                  </w:p>
                </w:txbxContent>
              </v:textbox>
            </v:shape>
            <w10:anchorlock/>
          </v:group>
        </w:pict>
      </w:r>
    </w:p>
    <w:p w:rsidR="0028694D" w:rsidRPr="003B5381" w:rsidRDefault="0028694D" w:rsidP="002E57CF">
      <w:pPr>
        <w:tabs>
          <w:tab w:val="left" w:pos="1320"/>
        </w:tabs>
        <w:spacing w:line="360" w:lineRule="auto"/>
        <w:ind w:firstLine="709"/>
        <w:jc w:val="both"/>
        <w:rPr>
          <w:sz w:val="28"/>
          <w:szCs w:val="28"/>
        </w:rPr>
      </w:pPr>
      <w:r w:rsidRPr="003B5381">
        <w:rPr>
          <w:sz w:val="28"/>
          <w:szCs w:val="28"/>
        </w:rPr>
        <w:t xml:space="preserve">Рис. </w:t>
      </w:r>
      <w:r w:rsidR="002E57CF">
        <w:rPr>
          <w:sz w:val="28"/>
          <w:szCs w:val="28"/>
        </w:rPr>
        <w:t>1</w:t>
      </w:r>
      <w:r w:rsidRPr="003B5381">
        <w:rPr>
          <w:sz w:val="28"/>
          <w:szCs w:val="28"/>
        </w:rPr>
        <w:t xml:space="preserve">.1. </w:t>
      </w:r>
      <w:r w:rsidR="002E57CF" w:rsidRPr="0028694D">
        <w:rPr>
          <w:bCs/>
          <w:iCs/>
          <w:color w:val="200F03"/>
          <w:sz w:val="28"/>
          <w:szCs w:val="28"/>
        </w:rPr>
        <w:t xml:space="preserve">Функціональна модель основних етапів інноваційного розвитку </w:t>
      </w:r>
      <w:r w:rsidR="002E57CF" w:rsidRPr="00972559">
        <w:rPr>
          <w:bCs/>
          <w:iCs/>
          <w:sz w:val="28"/>
          <w:szCs w:val="28"/>
        </w:rPr>
        <w:t>у господарській системі суб’єкта національної економіки</w:t>
      </w:r>
    </w:p>
    <w:p w:rsidR="005532F3" w:rsidRDefault="005532F3" w:rsidP="00F27F8C">
      <w:pPr>
        <w:spacing w:line="360" w:lineRule="auto"/>
        <w:ind w:firstLine="709"/>
        <w:jc w:val="both"/>
        <w:rPr>
          <w:spacing w:val="-10"/>
          <w:sz w:val="28"/>
          <w:szCs w:val="28"/>
        </w:rPr>
      </w:pPr>
    </w:p>
    <w:p w:rsidR="002E57CF" w:rsidRDefault="002E57CF" w:rsidP="002E57CF">
      <w:pPr>
        <w:spacing w:line="360" w:lineRule="auto"/>
        <w:ind w:firstLine="708"/>
        <w:jc w:val="both"/>
        <w:rPr>
          <w:sz w:val="28"/>
          <w:szCs w:val="28"/>
        </w:rPr>
      </w:pPr>
      <w:r>
        <w:rPr>
          <w:sz w:val="28"/>
          <w:szCs w:val="28"/>
        </w:rPr>
        <w:t>Відмітимо, я</w:t>
      </w:r>
      <w:r w:rsidRPr="002E57CF">
        <w:rPr>
          <w:sz w:val="28"/>
          <w:szCs w:val="28"/>
        </w:rPr>
        <w:t>кщо критично розглянути функціональну моделі протікання інноваційного процесу, то варто звернути увагу на</w:t>
      </w:r>
      <w:r>
        <w:rPr>
          <w:sz w:val="28"/>
          <w:szCs w:val="28"/>
        </w:rPr>
        <w:t>:</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недостатній взаємозв’язок складових блоків;</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відсутність сумісних елементів процесу;</w:t>
      </w:r>
    </w:p>
    <w:p w:rsidR="005532F3"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відсутність зворотних зв’язків.</w:t>
      </w:r>
    </w:p>
    <w:p w:rsidR="005532F3" w:rsidRDefault="002E57CF" w:rsidP="002E57CF">
      <w:pPr>
        <w:spacing w:line="360" w:lineRule="auto"/>
        <w:ind w:firstLine="708"/>
        <w:jc w:val="both"/>
        <w:rPr>
          <w:sz w:val="28"/>
          <w:szCs w:val="28"/>
        </w:rPr>
      </w:pPr>
      <w:r>
        <w:rPr>
          <w:sz w:val="28"/>
          <w:szCs w:val="28"/>
        </w:rPr>
        <w:t>Зазначені недоліки відсутні у</w:t>
      </w:r>
      <w:r w:rsidRPr="002E57CF">
        <w:rPr>
          <w:sz w:val="28"/>
          <w:szCs w:val="28"/>
        </w:rPr>
        <w:t xml:space="preserve"> кібернетичн</w:t>
      </w:r>
      <w:r>
        <w:rPr>
          <w:sz w:val="28"/>
          <w:szCs w:val="28"/>
        </w:rPr>
        <w:t>ій</w:t>
      </w:r>
      <w:r w:rsidRPr="002E57CF">
        <w:rPr>
          <w:sz w:val="28"/>
          <w:szCs w:val="28"/>
        </w:rPr>
        <w:t xml:space="preserve"> модель інноваційного розвитку</w:t>
      </w:r>
      <w:r>
        <w:rPr>
          <w:sz w:val="28"/>
          <w:szCs w:val="28"/>
        </w:rPr>
        <w:t xml:space="preserve"> суб’єкта господарювання</w:t>
      </w:r>
      <w:r w:rsidRPr="002E57CF">
        <w:rPr>
          <w:sz w:val="28"/>
          <w:szCs w:val="28"/>
        </w:rPr>
        <w:t xml:space="preserve">, </w:t>
      </w:r>
      <w:r>
        <w:rPr>
          <w:sz w:val="28"/>
          <w:szCs w:val="28"/>
        </w:rPr>
        <w:t xml:space="preserve">яку </w:t>
      </w:r>
      <w:r w:rsidRPr="002E57CF">
        <w:rPr>
          <w:sz w:val="28"/>
          <w:szCs w:val="28"/>
        </w:rPr>
        <w:t>запропон</w:t>
      </w:r>
      <w:r>
        <w:rPr>
          <w:sz w:val="28"/>
          <w:szCs w:val="28"/>
        </w:rPr>
        <w:t>у</w:t>
      </w:r>
      <w:r w:rsidRPr="002E57CF">
        <w:rPr>
          <w:sz w:val="28"/>
          <w:szCs w:val="28"/>
        </w:rPr>
        <w:t>ва</w:t>
      </w:r>
      <w:r>
        <w:rPr>
          <w:sz w:val="28"/>
          <w:szCs w:val="28"/>
        </w:rPr>
        <w:t>в</w:t>
      </w:r>
      <w:r w:rsidRPr="002E57CF">
        <w:rPr>
          <w:sz w:val="28"/>
          <w:szCs w:val="28"/>
        </w:rPr>
        <w:t xml:space="preserve"> угорськи</w:t>
      </w:r>
      <w:r>
        <w:rPr>
          <w:sz w:val="28"/>
          <w:szCs w:val="28"/>
        </w:rPr>
        <w:t xml:space="preserve">й науковець </w:t>
      </w:r>
      <w:r w:rsidRPr="002E57CF">
        <w:rPr>
          <w:sz w:val="28"/>
          <w:szCs w:val="28"/>
        </w:rPr>
        <w:t>Б. Санто, як</w:t>
      </w:r>
      <w:r>
        <w:rPr>
          <w:sz w:val="28"/>
          <w:szCs w:val="28"/>
        </w:rPr>
        <w:t>а</w:t>
      </w:r>
      <w:r w:rsidRPr="002E57CF">
        <w:rPr>
          <w:sz w:val="28"/>
          <w:szCs w:val="28"/>
        </w:rPr>
        <w:t xml:space="preserve"> представлено у вигляді кругообігу основних етапів інноваційного процесу</w:t>
      </w:r>
      <w:r>
        <w:rPr>
          <w:sz w:val="28"/>
          <w:szCs w:val="28"/>
        </w:rPr>
        <w:t xml:space="preserve"> підприємства</w:t>
      </w:r>
      <w:r w:rsidRPr="002E57CF">
        <w:rPr>
          <w:sz w:val="28"/>
          <w:szCs w:val="28"/>
        </w:rPr>
        <w:t xml:space="preserve">, </w:t>
      </w:r>
      <w:r>
        <w:rPr>
          <w:sz w:val="28"/>
          <w:szCs w:val="28"/>
        </w:rPr>
        <w:t>які</w:t>
      </w:r>
      <w:r w:rsidRPr="002E57CF">
        <w:rPr>
          <w:sz w:val="28"/>
          <w:szCs w:val="28"/>
        </w:rPr>
        <w:t xml:space="preserve"> відображають безперервність і автономність суспільного прогресу опрацювання інформації</w:t>
      </w:r>
      <w:r>
        <w:rPr>
          <w:sz w:val="28"/>
          <w:szCs w:val="28"/>
        </w:rPr>
        <w:t>.</w:t>
      </w:r>
    </w:p>
    <w:p w:rsidR="002E57CF" w:rsidRDefault="002E57CF" w:rsidP="002E57CF">
      <w:pPr>
        <w:spacing w:line="360" w:lineRule="auto"/>
        <w:ind w:firstLine="708"/>
        <w:jc w:val="both"/>
        <w:rPr>
          <w:sz w:val="28"/>
          <w:szCs w:val="28"/>
        </w:rPr>
      </w:pPr>
      <w:r>
        <w:rPr>
          <w:sz w:val="28"/>
          <w:szCs w:val="28"/>
        </w:rPr>
        <w:t>Структура к</w:t>
      </w:r>
      <w:r w:rsidRPr="002E57CF">
        <w:rPr>
          <w:sz w:val="28"/>
          <w:szCs w:val="28"/>
        </w:rPr>
        <w:t>ібернетичн</w:t>
      </w:r>
      <w:r>
        <w:rPr>
          <w:sz w:val="28"/>
          <w:szCs w:val="28"/>
        </w:rPr>
        <w:t>ої</w:t>
      </w:r>
      <w:r w:rsidRPr="002E57CF">
        <w:rPr>
          <w:sz w:val="28"/>
          <w:szCs w:val="28"/>
        </w:rPr>
        <w:t xml:space="preserve"> модел</w:t>
      </w:r>
      <w:r>
        <w:rPr>
          <w:sz w:val="28"/>
          <w:szCs w:val="28"/>
        </w:rPr>
        <w:t>і</w:t>
      </w:r>
      <w:r w:rsidRPr="002E57CF">
        <w:rPr>
          <w:sz w:val="28"/>
          <w:szCs w:val="28"/>
        </w:rPr>
        <w:t xml:space="preserve"> інноваційного процесу: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sz w:val="28"/>
          <w:szCs w:val="28"/>
        </w:rPr>
        <w:t>д</w:t>
      </w:r>
      <w:r w:rsidRPr="002E57CF">
        <w:rPr>
          <w:rFonts w:ascii="Times New Roman" w:hAnsi="Times New Roman"/>
          <w:sz w:val="28"/>
          <w:szCs w:val="28"/>
          <w:lang w:val="uk-UA"/>
        </w:rPr>
        <w:t>ослідження (результат дослідження та виникнення нових ідей);</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 розроблення технологічної та конструкторської документації;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 експериментальна апробація та експериментальне виробництво;</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 виробництво;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маркетинг;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збут.</w:t>
      </w:r>
    </w:p>
    <w:p w:rsidR="002E57CF" w:rsidRDefault="002E57CF" w:rsidP="002E57CF">
      <w:pPr>
        <w:spacing w:line="360" w:lineRule="auto"/>
        <w:ind w:firstLine="708"/>
        <w:jc w:val="both"/>
        <w:rPr>
          <w:sz w:val="28"/>
          <w:szCs w:val="28"/>
        </w:rPr>
      </w:pPr>
      <w:r>
        <w:rPr>
          <w:sz w:val="28"/>
          <w:szCs w:val="28"/>
        </w:rPr>
        <w:t xml:space="preserve">Відмітимо, </w:t>
      </w:r>
      <w:r w:rsidRPr="002E57CF">
        <w:rPr>
          <w:sz w:val="28"/>
          <w:szCs w:val="28"/>
        </w:rPr>
        <w:t>кібернетична модель Б. Санто відтворює інноваційний процес як комплексну систему, в якій елементи процесу утворюють підсистеми, що знаходяться у постійному зв’язку з багатьма зворотними зв’язками</w:t>
      </w:r>
      <w:r>
        <w:rPr>
          <w:sz w:val="28"/>
          <w:szCs w:val="28"/>
        </w:rPr>
        <w:t xml:space="preserve"> у господарській системі.</w:t>
      </w:r>
    </w:p>
    <w:p w:rsidR="002E57CF" w:rsidRDefault="002E57CF" w:rsidP="002E57CF">
      <w:pPr>
        <w:spacing w:line="360" w:lineRule="auto"/>
        <w:ind w:firstLine="708"/>
        <w:jc w:val="both"/>
        <w:rPr>
          <w:bCs/>
          <w:iCs/>
          <w:sz w:val="28"/>
          <w:szCs w:val="28"/>
        </w:rPr>
      </w:pPr>
      <w:r w:rsidRPr="002E57CF">
        <w:rPr>
          <w:sz w:val="28"/>
          <w:szCs w:val="28"/>
        </w:rPr>
        <w:t>Управління дослідженнями і розробками в контексті інноваційного розвитку підприємства включає послідовні етапи в розрізі простої ланцюгової моделі інноваційного процесу</w:t>
      </w:r>
      <w:r>
        <w:rPr>
          <w:sz w:val="28"/>
          <w:szCs w:val="28"/>
        </w:rPr>
        <w:t xml:space="preserve"> </w:t>
      </w:r>
      <w:r w:rsidRPr="00972559">
        <w:rPr>
          <w:bCs/>
          <w:iCs/>
          <w:sz w:val="28"/>
          <w:szCs w:val="28"/>
        </w:rPr>
        <w:t>господарськ</w:t>
      </w:r>
      <w:r>
        <w:rPr>
          <w:bCs/>
          <w:iCs/>
          <w:sz w:val="28"/>
          <w:szCs w:val="28"/>
        </w:rPr>
        <w:t>ої</w:t>
      </w:r>
      <w:r w:rsidRPr="00972559">
        <w:rPr>
          <w:bCs/>
          <w:iCs/>
          <w:sz w:val="28"/>
          <w:szCs w:val="28"/>
        </w:rPr>
        <w:t xml:space="preserve"> систем</w:t>
      </w:r>
      <w:r>
        <w:rPr>
          <w:bCs/>
          <w:iCs/>
          <w:sz w:val="28"/>
          <w:szCs w:val="28"/>
        </w:rPr>
        <w:t>и</w:t>
      </w:r>
      <w:r w:rsidRPr="00972559">
        <w:rPr>
          <w:bCs/>
          <w:iCs/>
          <w:sz w:val="28"/>
          <w:szCs w:val="28"/>
        </w:rPr>
        <w:t xml:space="preserve"> суб’єкта національної економіки</w:t>
      </w:r>
      <w:r>
        <w:rPr>
          <w:bCs/>
          <w:iCs/>
          <w:sz w:val="28"/>
          <w:szCs w:val="28"/>
        </w:rPr>
        <w:t xml:space="preserve">. </w:t>
      </w:r>
    </w:p>
    <w:p w:rsidR="002E57CF" w:rsidRDefault="002E57CF" w:rsidP="002E57CF">
      <w:pPr>
        <w:spacing w:line="360" w:lineRule="auto"/>
        <w:ind w:firstLine="708"/>
        <w:jc w:val="both"/>
        <w:rPr>
          <w:bCs/>
          <w:iCs/>
          <w:sz w:val="28"/>
          <w:szCs w:val="28"/>
        </w:rPr>
      </w:pPr>
      <w:r w:rsidRPr="002E57CF">
        <w:rPr>
          <w:bCs/>
          <w:iCs/>
          <w:sz w:val="28"/>
          <w:szCs w:val="28"/>
        </w:rPr>
        <w:t>Проста ланцюгова модель інноваційного процесу</w:t>
      </w:r>
      <w:r>
        <w:rPr>
          <w:bCs/>
          <w:iCs/>
          <w:sz w:val="28"/>
          <w:szCs w:val="28"/>
        </w:rPr>
        <w:t xml:space="preserve"> </w:t>
      </w:r>
      <w:r w:rsidRPr="00972559">
        <w:rPr>
          <w:bCs/>
          <w:iCs/>
          <w:sz w:val="28"/>
          <w:szCs w:val="28"/>
        </w:rPr>
        <w:t>у господарській системі суб’єкта національної економіки</w:t>
      </w:r>
      <w:r w:rsidRPr="002E57CF">
        <w:rPr>
          <w:bCs/>
          <w:iCs/>
          <w:sz w:val="28"/>
          <w:szCs w:val="28"/>
        </w:rPr>
        <w:t xml:space="preserve">: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фундаментальні, тобто теоретичні дослідження;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прикладні дослідження;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дослідно-конструкторські роботи;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освоєння;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виробництво;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 xml:space="preserve">маркетинг; </w:t>
      </w:r>
    </w:p>
    <w:p w:rsidR="002E57CF" w:rsidRPr="002E57CF" w:rsidRDefault="002E57CF" w:rsidP="00DA63A9">
      <w:pPr>
        <w:pStyle w:val="af4"/>
        <w:numPr>
          <w:ilvl w:val="0"/>
          <w:numId w:val="9"/>
        </w:numPr>
        <w:spacing w:after="0" w:line="360" w:lineRule="auto"/>
        <w:ind w:left="0" w:firstLine="709"/>
        <w:jc w:val="both"/>
        <w:rPr>
          <w:rFonts w:ascii="Times New Roman" w:hAnsi="Times New Roman"/>
          <w:sz w:val="28"/>
          <w:szCs w:val="28"/>
          <w:lang w:val="uk-UA"/>
        </w:rPr>
      </w:pPr>
      <w:r w:rsidRPr="002E57CF">
        <w:rPr>
          <w:rFonts w:ascii="Times New Roman" w:hAnsi="Times New Roman"/>
          <w:sz w:val="28"/>
          <w:szCs w:val="28"/>
          <w:lang w:val="uk-UA"/>
        </w:rPr>
        <w:t>збут.</w:t>
      </w:r>
    </w:p>
    <w:p w:rsidR="00875A2D" w:rsidRDefault="002E57CF" w:rsidP="002E57CF">
      <w:pPr>
        <w:spacing w:line="360" w:lineRule="auto"/>
        <w:ind w:firstLine="708"/>
        <w:jc w:val="both"/>
        <w:rPr>
          <w:sz w:val="28"/>
          <w:szCs w:val="28"/>
        </w:rPr>
      </w:pPr>
      <w:r>
        <w:rPr>
          <w:sz w:val="28"/>
          <w:szCs w:val="28"/>
        </w:rPr>
        <w:t xml:space="preserve">Таким чином, </w:t>
      </w:r>
      <w:r w:rsidR="00875A2D">
        <w:rPr>
          <w:sz w:val="28"/>
          <w:szCs w:val="28"/>
        </w:rPr>
        <w:t xml:space="preserve">основою </w:t>
      </w:r>
      <w:r w:rsidRPr="002E57CF">
        <w:rPr>
          <w:sz w:val="28"/>
          <w:szCs w:val="28"/>
        </w:rPr>
        <w:t xml:space="preserve">створення будь-якого виду нової продукції є наукові розробки. Адже перш ніж досягти сфери виробництва наукова ідея формується в галузі фундаментальних наук, конкретизується в прикладних дослідженнях і втілюється в конструкціях, схемах, </w:t>
      </w:r>
      <w:r w:rsidR="00875A2D">
        <w:rPr>
          <w:sz w:val="28"/>
          <w:szCs w:val="28"/>
        </w:rPr>
        <w:t xml:space="preserve">алгоритмах, моделях, </w:t>
      </w:r>
      <w:r w:rsidRPr="002E57CF">
        <w:rPr>
          <w:sz w:val="28"/>
          <w:szCs w:val="28"/>
        </w:rPr>
        <w:t>технологіях тощо.</w:t>
      </w:r>
      <w:r w:rsidR="00875A2D">
        <w:rPr>
          <w:sz w:val="28"/>
          <w:szCs w:val="28"/>
        </w:rPr>
        <w:t xml:space="preserve"> </w:t>
      </w:r>
    </w:p>
    <w:p w:rsidR="002E57CF" w:rsidRDefault="00875A2D" w:rsidP="002E57CF">
      <w:pPr>
        <w:spacing w:line="360" w:lineRule="auto"/>
        <w:ind w:firstLine="708"/>
        <w:jc w:val="both"/>
        <w:rPr>
          <w:sz w:val="28"/>
          <w:szCs w:val="28"/>
        </w:rPr>
      </w:pPr>
      <w:r>
        <w:rPr>
          <w:sz w:val="28"/>
          <w:szCs w:val="28"/>
        </w:rPr>
        <w:t>І</w:t>
      </w:r>
      <w:r w:rsidRPr="00875A2D">
        <w:rPr>
          <w:sz w:val="28"/>
          <w:szCs w:val="28"/>
        </w:rPr>
        <w:t xml:space="preserve">нноваційний процес </w:t>
      </w:r>
      <w:r w:rsidRPr="00972559">
        <w:rPr>
          <w:bCs/>
          <w:iCs/>
          <w:sz w:val="28"/>
          <w:szCs w:val="28"/>
        </w:rPr>
        <w:t>у господарській системі суб’єкта національної економіки</w:t>
      </w:r>
      <w:r w:rsidRPr="00875A2D">
        <w:rPr>
          <w:sz w:val="28"/>
          <w:szCs w:val="28"/>
        </w:rPr>
        <w:t xml:space="preserve"> не закінчується так званим впровадженням, тобто першою появою на ринку нового продукту, послуги або доведенням до про</w:t>
      </w:r>
      <w:r>
        <w:rPr>
          <w:sz w:val="28"/>
          <w:szCs w:val="28"/>
        </w:rPr>
        <w:t>є</w:t>
      </w:r>
      <w:r w:rsidRPr="00875A2D">
        <w:rPr>
          <w:sz w:val="28"/>
          <w:szCs w:val="28"/>
        </w:rPr>
        <w:t xml:space="preserve">ктної потужності нової технології. </w:t>
      </w:r>
      <w:r>
        <w:rPr>
          <w:sz w:val="28"/>
          <w:szCs w:val="28"/>
        </w:rPr>
        <w:t>Інноваційний</w:t>
      </w:r>
      <w:r w:rsidRPr="00875A2D">
        <w:rPr>
          <w:sz w:val="28"/>
          <w:szCs w:val="28"/>
        </w:rPr>
        <w:t xml:space="preserve"> процес </w:t>
      </w:r>
      <w:r w:rsidRPr="00972559">
        <w:rPr>
          <w:bCs/>
          <w:iCs/>
          <w:sz w:val="28"/>
          <w:szCs w:val="28"/>
        </w:rPr>
        <w:t>у господарській системі суб’єкта національної економіки</w:t>
      </w:r>
      <w:r w:rsidRPr="00875A2D">
        <w:rPr>
          <w:sz w:val="28"/>
          <w:szCs w:val="28"/>
        </w:rPr>
        <w:t xml:space="preserve"> не переривається й після впровадження, бо в міру поширення нововведення вдосконалюється, стає ефективнішим, набуває раніше не</w:t>
      </w:r>
      <w:r>
        <w:rPr>
          <w:sz w:val="28"/>
          <w:szCs w:val="28"/>
        </w:rPr>
        <w:t xml:space="preserve"> відомих споживчих властивостей, що </w:t>
      </w:r>
      <w:r w:rsidRPr="00875A2D">
        <w:rPr>
          <w:sz w:val="28"/>
          <w:szCs w:val="28"/>
        </w:rPr>
        <w:t xml:space="preserve">відкриває для нього нову область застосування і ринки, а, отже, – й нових </w:t>
      </w:r>
      <w:r>
        <w:rPr>
          <w:sz w:val="28"/>
          <w:szCs w:val="28"/>
        </w:rPr>
        <w:t>стейкхолдерів-</w:t>
      </w:r>
      <w:r w:rsidRPr="00875A2D">
        <w:rPr>
          <w:sz w:val="28"/>
          <w:szCs w:val="28"/>
        </w:rPr>
        <w:t>споживачів.</w:t>
      </w:r>
    </w:p>
    <w:p w:rsidR="002E57CF" w:rsidRDefault="002E57CF" w:rsidP="002E57CF">
      <w:pPr>
        <w:spacing w:line="360" w:lineRule="auto"/>
        <w:ind w:firstLine="708"/>
        <w:jc w:val="both"/>
        <w:rPr>
          <w:sz w:val="28"/>
          <w:szCs w:val="28"/>
        </w:rPr>
      </w:pPr>
    </w:p>
    <w:p w:rsidR="002E57CF" w:rsidRPr="002E57CF" w:rsidRDefault="002E57CF" w:rsidP="002E57CF">
      <w:pPr>
        <w:spacing w:line="360" w:lineRule="auto"/>
        <w:ind w:firstLine="708"/>
        <w:jc w:val="both"/>
        <w:rPr>
          <w:sz w:val="28"/>
          <w:szCs w:val="28"/>
        </w:rPr>
      </w:pPr>
    </w:p>
    <w:p w:rsidR="00F27F8C" w:rsidRPr="00DD7F3D" w:rsidRDefault="00F27F8C" w:rsidP="00F27F8C">
      <w:pPr>
        <w:spacing w:line="360" w:lineRule="auto"/>
        <w:ind w:firstLine="709"/>
        <w:jc w:val="both"/>
        <w:rPr>
          <w:sz w:val="28"/>
        </w:rPr>
      </w:pPr>
      <w:r w:rsidRPr="00DD7F3D">
        <w:rPr>
          <w:spacing w:val="-10"/>
          <w:sz w:val="28"/>
          <w:szCs w:val="28"/>
        </w:rPr>
        <w:t>1.2.</w:t>
      </w:r>
      <w:r w:rsidR="007B0EA5" w:rsidRPr="00DD7F3D">
        <w:rPr>
          <w:spacing w:val="-10"/>
          <w:sz w:val="28"/>
          <w:szCs w:val="28"/>
        </w:rPr>
        <w:t xml:space="preserve"> </w:t>
      </w:r>
      <w:r w:rsidR="008A17FB" w:rsidRPr="008A17FB">
        <w:rPr>
          <w:sz w:val="28"/>
          <w:szCs w:val="28"/>
        </w:rPr>
        <w:t>Інструменти забезпечення інноваційного розвитку</w:t>
      </w:r>
      <w:r w:rsidR="00F60B61" w:rsidRPr="00DD7F3D">
        <w:rPr>
          <w:sz w:val="28"/>
          <w:szCs w:val="28"/>
        </w:rPr>
        <w:t xml:space="preserve"> </w:t>
      </w:r>
      <w:r w:rsidR="00E80553" w:rsidRPr="00DD7F3D">
        <w:rPr>
          <w:sz w:val="28"/>
          <w:szCs w:val="28"/>
        </w:rPr>
        <w:t xml:space="preserve"> </w:t>
      </w:r>
      <w:r w:rsidR="00F60B61" w:rsidRPr="00DD7F3D">
        <w:rPr>
          <w:sz w:val="28"/>
          <w:szCs w:val="28"/>
        </w:rPr>
        <w:t xml:space="preserve"> </w:t>
      </w:r>
    </w:p>
    <w:p w:rsidR="00F27F8C" w:rsidRPr="00DD7F3D" w:rsidRDefault="00F27F8C" w:rsidP="00F27F8C">
      <w:pPr>
        <w:spacing w:line="360" w:lineRule="auto"/>
        <w:ind w:firstLine="709"/>
        <w:jc w:val="both"/>
        <w:rPr>
          <w:rFonts w:eastAsia="TimesNewRoman"/>
          <w:sz w:val="28"/>
          <w:szCs w:val="28"/>
        </w:rPr>
      </w:pPr>
    </w:p>
    <w:p w:rsidR="008A17FB" w:rsidRDefault="008A17FB" w:rsidP="000A1971">
      <w:pPr>
        <w:spacing w:line="360" w:lineRule="auto"/>
        <w:ind w:firstLine="708"/>
        <w:jc w:val="both"/>
        <w:rPr>
          <w:sz w:val="28"/>
          <w:szCs w:val="28"/>
        </w:rPr>
      </w:pPr>
      <w:r>
        <w:rPr>
          <w:sz w:val="28"/>
          <w:szCs w:val="28"/>
        </w:rPr>
        <w:t>Л</w:t>
      </w:r>
      <w:r w:rsidRPr="008A17FB">
        <w:rPr>
          <w:sz w:val="28"/>
          <w:szCs w:val="28"/>
        </w:rPr>
        <w:t>огіка процесу управління інноваційним розвитком</w:t>
      </w:r>
      <w:r w:rsidRPr="008A17FB">
        <w:rPr>
          <w:bCs/>
          <w:iCs/>
          <w:sz w:val="28"/>
          <w:szCs w:val="28"/>
        </w:rPr>
        <w:t xml:space="preserve"> </w:t>
      </w:r>
      <w:r w:rsidRPr="00972559">
        <w:rPr>
          <w:bCs/>
          <w:iCs/>
          <w:sz w:val="28"/>
          <w:szCs w:val="28"/>
        </w:rPr>
        <w:t>у господарській системі суб’єкта національної економіки</w:t>
      </w:r>
      <w:r w:rsidRPr="008A17FB">
        <w:rPr>
          <w:sz w:val="28"/>
          <w:szCs w:val="28"/>
        </w:rPr>
        <w:t xml:space="preserve"> базується на розумінні всієї сукупності причинно-наслідкових залежностей в рамках змістовних складових: </w:t>
      </w:r>
    </w:p>
    <w:p w:rsidR="008A17FB" w:rsidRPr="008A17FB" w:rsidRDefault="008A17FB" w:rsidP="00DA63A9">
      <w:pPr>
        <w:pStyle w:val="af4"/>
        <w:numPr>
          <w:ilvl w:val="0"/>
          <w:numId w:val="9"/>
        </w:numPr>
        <w:spacing w:after="0" w:line="360" w:lineRule="auto"/>
        <w:ind w:left="0" w:firstLine="709"/>
        <w:jc w:val="both"/>
        <w:rPr>
          <w:rFonts w:ascii="Times New Roman" w:hAnsi="Times New Roman"/>
          <w:sz w:val="28"/>
          <w:szCs w:val="28"/>
          <w:lang w:val="uk-UA"/>
        </w:rPr>
      </w:pPr>
      <w:r w:rsidRPr="008A17FB">
        <w:rPr>
          <w:rFonts w:ascii="Times New Roman" w:hAnsi="Times New Roman"/>
          <w:sz w:val="28"/>
          <w:szCs w:val="28"/>
          <w:lang w:val="uk-UA"/>
        </w:rPr>
        <w:t>інноваційний потенціал</w:t>
      </w:r>
      <w:r>
        <w:rPr>
          <w:rFonts w:ascii="Times New Roman" w:hAnsi="Times New Roman"/>
          <w:sz w:val="28"/>
          <w:szCs w:val="28"/>
          <w:lang w:val="uk-UA"/>
        </w:rPr>
        <w:t xml:space="preserve"> </w:t>
      </w:r>
      <w:r w:rsidRPr="008A17FB">
        <w:rPr>
          <w:rFonts w:ascii="Times New Roman" w:hAnsi="Times New Roman"/>
          <w:bCs/>
          <w:iCs/>
          <w:sz w:val="28"/>
          <w:szCs w:val="28"/>
          <w:lang w:val="uk-UA"/>
        </w:rPr>
        <w:t>у господарській системі суб’єкта національної економіки</w:t>
      </w:r>
      <w:r w:rsidRPr="008A17FB">
        <w:rPr>
          <w:rFonts w:ascii="Times New Roman" w:hAnsi="Times New Roman"/>
          <w:sz w:val="28"/>
          <w:szCs w:val="28"/>
          <w:lang w:val="uk-UA"/>
        </w:rPr>
        <w:t>;</w:t>
      </w:r>
    </w:p>
    <w:p w:rsidR="008A17FB" w:rsidRPr="008A17FB" w:rsidRDefault="008A17FB" w:rsidP="00DA63A9">
      <w:pPr>
        <w:pStyle w:val="af4"/>
        <w:numPr>
          <w:ilvl w:val="0"/>
          <w:numId w:val="9"/>
        </w:numPr>
        <w:spacing w:after="0" w:line="360" w:lineRule="auto"/>
        <w:ind w:left="0" w:firstLine="709"/>
        <w:jc w:val="both"/>
        <w:rPr>
          <w:rFonts w:ascii="Times New Roman" w:hAnsi="Times New Roman"/>
          <w:sz w:val="28"/>
          <w:szCs w:val="28"/>
          <w:lang w:val="uk-UA"/>
        </w:rPr>
      </w:pPr>
      <w:r w:rsidRPr="008A17FB">
        <w:rPr>
          <w:rFonts w:ascii="Times New Roman" w:hAnsi="Times New Roman"/>
          <w:sz w:val="28"/>
          <w:szCs w:val="28"/>
          <w:lang w:val="uk-UA"/>
        </w:rPr>
        <w:t>інноваційна діяльність</w:t>
      </w:r>
      <w:r>
        <w:rPr>
          <w:rFonts w:ascii="Times New Roman" w:hAnsi="Times New Roman"/>
          <w:sz w:val="28"/>
          <w:szCs w:val="28"/>
          <w:lang w:val="uk-UA"/>
        </w:rPr>
        <w:t xml:space="preserve"> </w:t>
      </w:r>
      <w:r w:rsidRPr="008A17FB">
        <w:rPr>
          <w:rFonts w:ascii="Times New Roman" w:hAnsi="Times New Roman"/>
          <w:bCs/>
          <w:iCs/>
          <w:sz w:val="28"/>
          <w:szCs w:val="28"/>
          <w:lang w:val="uk-UA"/>
        </w:rPr>
        <w:t>суб’єкта національної економіки</w:t>
      </w:r>
      <w:r w:rsidRPr="008A17FB">
        <w:rPr>
          <w:rFonts w:ascii="Times New Roman" w:hAnsi="Times New Roman"/>
          <w:sz w:val="28"/>
          <w:szCs w:val="28"/>
          <w:lang w:val="uk-UA"/>
        </w:rPr>
        <w:t>;</w:t>
      </w:r>
    </w:p>
    <w:p w:rsidR="008A17FB" w:rsidRPr="008A17FB" w:rsidRDefault="008A17FB" w:rsidP="00DA63A9">
      <w:pPr>
        <w:pStyle w:val="af4"/>
        <w:numPr>
          <w:ilvl w:val="0"/>
          <w:numId w:val="9"/>
        </w:numPr>
        <w:spacing w:after="0" w:line="360" w:lineRule="auto"/>
        <w:ind w:left="0" w:firstLine="709"/>
        <w:jc w:val="both"/>
        <w:rPr>
          <w:rFonts w:ascii="Times New Roman" w:hAnsi="Times New Roman"/>
          <w:sz w:val="28"/>
          <w:szCs w:val="28"/>
          <w:lang w:val="uk-UA"/>
        </w:rPr>
      </w:pPr>
      <w:r w:rsidRPr="008A17FB">
        <w:rPr>
          <w:rFonts w:ascii="Times New Roman" w:hAnsi="Times New Roman"/>
          <w:sz w:val="28"/>
          <w:szCs w:val="28"/>
          <w:lang w:val="uk-UA"/>
        </w:rPr>
        <w:t>інноваційний процес</w:t>
      </w:r>
      <w:r>
        <w:rPr>
          <w:rFonts w:ascii="Times New Roman" w:hAnsi="Times New Roman"/>
          <w:sz w:val="28"/>
          <w:szCs w:val="28"/>
          <w:lang w:val="uk-UA"/>
        </w:rPr>
        <w:t xml:space="preserve"> </w:t>
      </w:r>
      <w:r w:rsidRPr="008A17FB">
        <w:rPr>
          <w:rFonts w:ascii="Times New Roman" w:hAnsi="Times New Roman"/>
          <w:bCs/>
          <w:iCs/>
          <w:sz w:val="28"/>
          <w:szCs w:val="28"/>
          <w:lang w:val="uk-UA"/>
        </w:rPr>
        <w:t>у господарській системі</w:t>
      </w:r>
      <w:r w:rsidRPr="008A17FB">
        <w:rPr>
          <w:rFonts w:ascii="Times New Roman" w:hAnsi="Times New Roman"/>
          <w:sz w:val="28"/>
          <w:szCs w:val="28"/>
          <w:lang w:val="uk-UA"/>
        </w:rPr>
        <w:t>;</w:t>
      </w:r>
    </w:p>
    <w:p w:rsidR="008A17FB" w:rsidRPr="008A17FB" w:rsidRDefault="008A17FB" w:rsidP="00DA63A9">
      <w:pPr>
        <w:pStyle w:val="af4"/>
        <w:numPr>
          <w:ilvl w:val="0"/>
          <w:numId w:val="9"/>
        </w:numPr>
        <w:spacing w:after="0" w:line="360" w:lineRule="auto"/>
        <w:ind w:left="0" w:firstLine="709"/>
        <w:jc w:val="both"/>
        <w:rPr>
          <w:rFonts w:ascii="Times New Roman" w:hAnsi="Times New Roman"/>
          <w:sz w:val="28"/>
          <w:szCs w:val="28"/>
          <w:lang w:val="uk-UA"/>
        </w:rPr>
      </w:pPr>
      <w:r w:rsidRPr="008A17FB">
        <w:rPr>
          <w:rFonts w:ascii="Times New Roman" w:hAnsi="Times New Roman"/>
          <w:sz w:val="28"/>
          <w:szCs w:val="28"/>
          <w:lang w:val="uk-UA"/>
        </w:rPr>
        <w:t>інноваційний розвиток</w:t>
      </w:r>
      <w:r>
        <w:rPr>
          <w:rFonts w:ascii="Times New Roman" w:hAnsi="Times New Roman"/>
          <w:sz w:val="28"/>
          <w:szCs w:val="28"/>
          <w:lang w:val="uk-UA"/>
        </w:rPr>
        <w:t xml:space="preserve"> господарської системи</w:t>
      </w:r>
      <w:r w:rsidRPr="008A17FB">
        <w:rPr>
          <w:rFonts w:ascii="Times New Roman" w:hAnsi="Times New Roman"/>
          <w:sz w:val="28"/>
          <w:szCs w:val="28"/>
          <w:lang w:val="uk-UA"/>
        </w:rPr>
        <w:t>;</w:t>
      </w:r>
    </w:p>
    <w:p w:rsidR="00F16B3C" w:rsidRPr="008A17FB" w:rsidRDefault="008A17FB" w:rsidP="00DA63A9">
      <w:pPr>
        <w:pStyle w:val="af4"/>
        <w:numPr>
          <w:ilvl w:val="0"/>
          <w:numId w:val="9"/>
        </w:numPr>
        <w:spacing w:after="0" w:line="360" w:lineRule="auto"/>
        <w:ind w:left="0" w:firstLine="709"/>
        <w:jc w:val="both"/>
        <w:rPr>
          <w:rFonts w:ascii="Times New Roman" w:hAnsi="Times New Roman"/>
          <w:sz w:val="28"/>
          <w:szCs w:val="28"/>
          <w:lang w:val="uk-UA"/>
        </w:rPr>
      </w:pPr>
      <w:r w:rsidRPr="008A17FB">
        <w:rPr>
          <w:rFonts w:ascii="Times New Roman" w:hAnsi="Times New Roman"/>
          <w:sz w:val="28"/>
          <w:szCs w:val="28"/>
          <w:lang w:val="uk-UA"/>
        </w:rPr>
        <w:t xml:space="preserve">конкурентоспроможність </w:t>
      </w:r>
      <w:r w:rsidRPr="008A17FB">
        <w:rPr>
          <w:rFonts w:ascii="Times New Roman" w:hAnsi="Times New Roman"/>
          <w:bCs/>
          <w:iCs/>
          <w:sz w:val="28"/>
          <w:szCs w:val="28"/>
          <w:lang w:val="uk-UA"/>
        </w:rPr>
        <w:t>суб’єкта національної економіки</w:t>
      </w:r>
      <w:r w:rsidRPr="008A17FB">
        <w:rPr>
          <w:rFonts w:ascii="Times New Roman" w:hAnsi="Times New Roman"/>
          <w:sz w:val="28"/>
          <w:szCs w:val="28"/>
          <w:lang w:val="uk-UA"/>
        </w:rPr>
        <w:t>.</w:t>
      </w:r>
      <w:r w:rsidR="00E449CB" w:rsidRPr="008A17FB">
        <w:rPr>
          <w:rFonts w:ascii="Times New Roman" w:hAnsi="Times New Roman"/>
          <w:sz w:val="28"/>
          <w:szCs w:val="28"/>
          <w:lang w:val="uk-UA"/>
        </w:rPr>
        <w:t xml:space="preserve"> </w:t>
      </w:r>
    </w:p>
    <w:p w:rsidR="008A17FB" w:rsidRDefault="008A17FB" w:rsidP="00F27F8C">
      <w:pPr>
        <w:autoSpaceDE w:val="0"/>
        <w:autoSpaceDN w:val="0"/>
        <w:adjustRightInd w:val="0"/>
        <w:spacing w:line="360" w:lineRule="auto"/>
        <w:ind w:firstLine="709"/>
        <w:jc w:val="both"/>
        <w:rPr>
          <w:rFonts w:eastAsia="TimesNewRoman"/>
          <w:bCs/>
          <w:sz w:val="28"/>
          <w:szCs w:val="28"/>
        </w:rPr>
      </w:pPr>
      <w:r w:rsidRPr="008A17FB">
        <w:rPr>
          <w:rFonts w:eastAsia="TimesNewRoman"/>
          <w:bCs/>
          <w:sz w:val="28"/>
          <w:szCs w:val="28"/>
        </w:rPr>
        <w:t xml:space="preserve">Саме такий процесний підхід дозволяє визначити підсистеми, які потребують </w:t>
      </w:r>
      <w:r>
        <w:rPr>
          <w:rFonts w:eastAsia="TimesNewRoman"/>
          <w:bCs/>
          <w:sz w:val="28"/>
          <w:szCs w:val="28"/>
        </w:rPr>
        <w:t xml:space="preserve">внутрішньгосподарського </w:t>
      </w:r>
      <w:r w:rsidRPr="008A17FB">
        <w:rPr>
          <w:rFonts w:eastAsia="TimesNewRoman"/>
          <w:bCs/>
          <w:sz w:val="28"/>
          <w:szCs w:val="28"/>
        </w:rPr>
        <w:t xml:space="preserve">управління на основі реалізації </w:t>
      </w:r>
      <w:r>
        <w:rPr>
          <w:rFonts w:eastAsia="TimesNewRoman"/>
          <w:bCs/>
          <w:sz w:val="28"/>
          <w:szCs w:val="28"/>
        </w:rPr>
        <w:t>системно-</w:t>
      </w:r>
      <w:r w:rsidRPr="008A17FB">
        <w:rPr>
          <w:rFonts w:eastAsia="TimesNewRoman"/>
          <w:bCs/>
          <w:sz w:val="28"/>
          <w:szCs w:val="28"/>
        </w:rPr>
        <w:t xml:space="preserve">комплексного підходу. </w:t>
      </w:r>
    </w:p>
    <w:p w:rsidR="00D402FB" w:rsidRDefault="008A17FB" w:rsidP="00F27F8C">
      <w:pPr>
        <w:autoSpaceDE w:val="0"/>
        <w:autoSpaceDN w:val="0"/>
        <w:adjustRightInd w:val="0"/>
        <w:spacing w:line="360" w:lineRule="auto"/>
        <w:ind w:firstLine="709"/>
        <w:jc w:val="both"/>
        <w:rPr>
          <w:rFonts w:eastAsia="TimesNewRoman"/>
          <w:bCs/>
          <w:sz w:val="28"/>
          <w:szCs w:val="28"/>
        </w:rPr>
      </w:pPr>
      <w:r w:rsidRPr="008A17FB">
        <w:rPr>
          <w:rFonts w:eastAsia="TimesNewRoman"/>
          <w:bCs/>
          <w:sz w:val="28"/>
          <w:szCs w:val="28"/>
        </w:rPr>
        <w:t xml:space="preserve">Традиційною базою для формування інноваційного потенціалу </w:t>
      </w:r>
      <w:r w:rsidRPr="008A17FB">
        <w:rPr>
          <w:bCs/>
          <w:iCs/>
          <w:sz w:val="28"/>
          <w:szCs w:val="28"/>
        </w:rPr>
        <w:t>у господарській системі суб’єкта національної економіки</w:t>
      </w:r>
      <w:r w:rsidRPr="008A17FB">
        <w:rPr>
          <w:rFonts w:eastAsia="TimesNewRoman"/>
          <w:bCs/>
          <w:sz w:val="28"/>
          <w:szCs w:val="28"/>
        </w:rPr>
        <w:t xml:space="preserve"> вважають ресурси: трудові, виробничі, матеріальні, фінансові, управлінсько-організаційні, тобто переважно </w:t>
      </w:r>
      <w:r>
        <w:rPr>
          <w:rFonts w:eastAsia="TimesNewRoman"/>
          <w:bCs/>
          <w:sz w:val="28"/>
          <w:szCs w:val="28"/>
        </w:rPr>
        <w:t>ендогенне</w:t>
      </w:r>
      <w:r w:rsidRPr="008A17FB">
        <w:rPr>
          <w:rFonts w:eastAsia="TimesNewRoman"/>
          <w:bCs/>
          <w:sz w:val="28"/>
          <w:szCs w:val="28"/>
        </w:rPr>
        <w:t xml:space="preserve"> середовище </w:t>
      </w:r>
      <w:r w:rsidRPr="008A17FB">
        <w:rPr>
          <w:bCs/>
          <w:iCs/>
          <w:sz w:val="28"/>
          <w:szCs w:val="28"/>
        </w:rPr>
        <w:t>суб’єкта національної економіки</w:t>
      </w:r>
      <w:r w:rsidRPr="008A17FB">
        <w:rPr>
          <w:rFonts w:eastAsia="TimesNewRoman"/>
          <w:bCs/>
          <w:sz w:val="28"/>
          <w:szCs w:val="28"/>
        </w:rPr>
        <w:t xml:space="preserve">. </w:t>
      </w:r>
      <w:r>
        <w:rPr>
          <w:rFonts w:eastAsia="TimesNewRoman"/>
          <w:bCs/>
          <w:sz w:val="28"/>
          <w:szCs w:val="28"/>
        </w:rPr>
        <w:t xml:space="preserve">Суб’єкти, </w:t>
      </w:r>
      <w:r w:rsidRPr="008A17FB">
        <w:rPr>
          <w:rFonts w:eastAsia="TimesNewRoman"/>
          <w:bCs/>
          <w:sz w:val="28"/>
          <w:szCs w:val="28"/>
        </w:rPr>
        <w:t xml:space="preserve"> які маються інноваційний потенціал, тобто весь комплекс ресурсів, для здійснення інноваційної діяльності повинні на постійній основі сприяти їх подальшому розвитку. Серед основних ресурсів для інноваційного розвитку</w:t>
      </w:r>
      <w:r w:rsidR="00D402FB">
        <w:rPr>
          <w:rFonts w:eastAsia="TimesNewRoman"/>
          <w:bCs/>
          <w:sz w:val="28"/>
          <w:szCs w:val="28"/>
        </w:rPr>
        <w:t xml:space="preserve"> </w:t>
      </w:r>
      <w:r w:rsidR="00D402FB" w:rsidRPr="008A17FB">
        <w:rPr>
          <w:bCs/>
          <w:iCs/>
          <w:sz w:val="28"/>
          <w:szCs w:val="28"/>
        </w:rPr>
        <w:t>суб’єкта національної економіки</w:t>
      </w:r>
      <w:r w:rsidRPr="008A17FB">
        <w:rPr>
          <w:rFonts w:eastAsia="TimesNewRoman"/>
          <w:bCs/>
          <w:sz w:val="28"/>
          <w:szCs w:val="28"/>
        </w:rPr>
        <w:t xml:space="preserve"> </w:t>
      </w:r>
      <w:r w:rsidR="00D402FB">
        <w:rPr>
          <w:rFonts w:eastAsia="TimesNewRoman"/>
          <w:bCs/>
          <w:sz w:val="28"/>
          <w:szCs w:val="28"/>
        </w:rPr>
        <w:t>мають місце наступні</w:t>
      </w:r>
      <w:r w:rsidRPr="008A17FB">
        <w:rPr>
          <w:rFonts w:eastAsia="TimesNewRoman"/>
          <w:bCs/>
          <w:sz w:val="28"/>
          <w:szCs w:val="28"/>
        </w:rPr>
        <w:t xml:space="preserve"> групи: </w:t>
      </w:r>
    </w:p>
    <w:p w:rsidR="00D402FB" w:rsidRPr="00D402FB" w:rsidRDefault="008A17FB" w:rsidP="00DA63A9">
      <w:pPr>
        <w:pStyle w:val="af4"/>
        <w:numPr>
          <w:ilvl w:val="0"/>
          <w:numId w:val="9"/>
        </w:numPr>
        <w:spacing w:after="0" w:line="360" w:lineRule="auto"/>
        <w:ind w:left="0" w:firstLine="709"/>
        <w:jc w:val="both"/>
        <w:rPr>
          <w:rFonts w:ascii="Times New Roman" w:hAnsi="Times New Roman"/>
          <w:sz w:val="28"/>
          <w:szCs w:val="28"/>
          <w:lang w:val="uk-UA"/>
        </w:rPr>
      </w:pPr>
      <w:r w:rsidRPr="00D402FB">
        <w:rPr>
          <w:rFonts w:ascii="Times New Roman" w:hAnsi="Times New Roman"/>
          <w:sz w:val="28"/>
          <w:szCs w:val="28"/>
          <w:lang w:val="uk-UA"/>
        </w:rPr>
        <w:t>матеріально-технічні, тобто сучасне обладнання для виробництва інноваційної продукції</w:t>
      </w:r>
      <w:r w:rsidR="00D402FB" w:rsidRPr="00D402FB">
        <w:rPr>
          <w:rFonts w:ascii="Times New Roman" w:hAnsi="Times New Roman"/>
          <w:sz w:val="28"/>
          <w:szCs w:val="28"/>
          <w:lang w:val="uk-UA"/>
        </w:rPr>
        <w:t>;</w:t>
      </w:r>
    </w:p>
    <w:p w:rsidR="00D402FB" w:rsidRPr="00D402FB" w:rsidRDefault="008A17FB" w:rsidP="00DA63A9">
      <w:pPr>
        <w:pStyle w:val="af4"/>
        <w:numPr>
          <w:ilvl w:val="0"/>
          <w:numId w:val="9"/>
        </w:numPr>
        <w:spacing w:after="0" w:line="360" w:lineRule="auto"/>
        <w:ind w:left="0" w:firstLine="709"/>
        <w:jc w:val="both"/>
        <w:rPr>
          <w:rFonts w:ascii="Times New Roman" w:hAnsi="Times New Roman"/>
          <w:sz w:val="28"/>
          <w:szCs w:val="28"/>
          <w:lang w:val="uk-UA"/>
        </w:rPr>
      </w:pPr>
      <w:r w:rsidRPr="00D402FB">
        <w:rPr>
          <w:rFonts w:ascii="Times New Roman" w:hAnsi="Times New Roman"/>
          <w:sz w:val="28"/>
          <w:szCs w:val="28"/>
          <w:lang w:val="uk-UA"/>
        </w:rPr>
        <w:t xml:space="preserve">лабораторне обладнання для проведення наукових досліджень; </w:t>
      </w:r>
    </w:p>
    <w:p w:rsidR="00D402FB" w:rsidRPr="00D402FB" w:rsidRDefault="008A17FB" w:rsidP="00DA63A9">
      <w:pPr>
        <w:pStyle w:val="af4"/>
        <w:numPr>
          <w:ilvl w:val="0"/>
          <w:numId w:val="9"/>
        </w:numPr>
        <w:spacing w:after="0" w:line="360" w:lineRule="auto"/>
        <w:ind w:left="0" w:firstLine="709"/>
        <w:jc w:val="both"/>
        <w:rPr>
          <w:rFonts w:ascii="Times New Roman" w:hAnsi="Times New Roman"/>
          <w:sz w:val="28"/>
          <w:szCs w:val="28"/>
          <w:lang w:val="uk-UA"/>
        </w:rPr>
      </w:pPr>
      <w:r w:rsidRPr="00D402FB">
        <w:rPr>
          <w:rFonts w:ascii="Times New Roman" w:hAnsi="Times New Roman"/>
          <w:sz w:val="28"/>
          <w:szCs w:val="28"/>
          <w:lang w:val="uk-UA"/>
        </w:rPr>
        <w:t xml:space="preserve">фінансові ресурси, які формуються за рахунок </w:t>
      </w:r>
      <w:r w:rsidR="00D402FB" w:rsidRPr="00D402FB">
        <w:rPr>
          <w:rFonts w:ascii="Times New Roman" w:hAnsi="Times New Roman"/>
          <w:sz w:val="28"/>
          <w:szCs w:val="28"/>
          <w:lang w:val="uk-UA"/>
        </w:rPr>
        <w:t xml:space="preserve">ендогенних й екзогенних </w:t>
      </w:r>
      <w:r w:rsidRPr="00D402FB">
        <w:rPr>
          <w:rFonts w:ascii="Times New Roman" w:hAnsi="Times New Roman"/>
          <w:sz w:val="28"/>
          <w:szCs w:val="28"/>
          <w:lang w:val="uk-UA"/>
        </w:rPr>
        <w:t xml:space="preserve">джерел; </w:t>
      </w:r>
    </w:p>
    <w:p w:rsidR="00D402FB" w:rsidRPr="00D402FB" w:rsidRDefault="00D402FB" w:rsidP="00DA63A9">
      <w:pPr>
        <w:pStyle w:val="af4"/>
        <w:numPr>
          <w:ilvl w:val="0"/>
          <w:numId w:val="9"/>
        </w:numPr>
        <w:spacing w:after="0" w:line="360" w:lineRule="auto"/>
        <w:ind w:left="0" w:firstLine="709"/>
        <w:jc w:val="both"/>
        <w:rPr>
          <w:rFonts w:ascii="Times New Roman" w:hAnsi="Times New Roman"/>
          <w:sz w:val="28"/>
          <w:szCs w:val="28"/>
          <w:lang w:val="uk-UA"/>
        </w:rPr>
      </w:pPr>
      <w:r w:rsidRPr="00D402FB">
        <w:rPr>
          <w:rFonts w:ascii="Times New Roman" w:hAnsi="Times New Roman"/>
          <w:sz w:val="28"/>
          <w:szCs w:val="28"/>
          <w:lang w:val="uk-UA"/>
        </w:rPr>
        <w:t>людський капітал</w:t>
      </w:r>
      <w:r w:rsidR="008A17FB" w:rsidRPr="00D402FB">
        <w:rPr>
          <w:rFonts w:ascii="Times New Roman" w:hAnsi="Times New Roman"/>
          <w:sz w:val="28"/>
          <w:szCs w:val="28"/>
          <w:lang w:val="uk-UA"/>
        </w:rPr>
        <w:t xml:space="preserve"> – науково-технічний персонал, кваліфікація якого достатня для продукування ідей для інноваційного розвитку. </w:t>
      </w:r>
    </w:p>
    <w:p w:rsidR="00F16B3C" w:rsidRPr="00DD7F3D" w:rsidRDefault="008A17FB" w:rsidP="00F27F8C">
      <w:pPr>
        <w:autoSpaceDE w:val="0"/>
        <w:autoSpaceDN w:val="0"/>
        <w:adjustRightInd w:val="0"/>
        <w:spacing w:line="360" w:lineRule="auto"/>
        <w:ind w:firstLine="709"/>
        <w:jc w:val="both"/>
        <w:rPr>
          <w:rFonts w:eastAsia="TimesNewRoman"/>
          <w:bCs/>
          <w:sz w:val="28"/>
          <w:szCs w:val="28"/>
        </w:rPr>
      </w:pPr>
      <w:r w:rsidRPr="008A17FB">
        <w:rPr>
          <w:rFonts w:eastAsia="TimesNewRoman"/>
          <w:bCs/>
          <w:sz w:val="28"/>
          <w:szCs w:val="28"/>
        </w:rPr>
        <w:t xml:space="preserve">Стан зазначених ресурсів </w:t>
      </w:r>
      <w:r w:rsidR="00D402FB" w:rsidRPr="008A17FB">
        <w:rPr>
          <w:bCs/>
          <w:iCs/>
          <w:sz w:val="28"/>
          <w:szCs w:val="28"/>
        </w:rPr>
        <w:t>у господарській системі суб’єкта національної економіки</w:t>
      </w:r>
      <w:r w:rsidR="00D402FB" w:rsidRPr="008A17FB">
        <w:rPr>
          <w:rFonts w:eastAsia="TimesNewRoman"/>
          <w:bCs/>
          <w:sz w:val="28"/>
          <w:szCs w:val="28"/>
        </w:rPr>
        <w:t xml:space="preserve"> </w:t>
      </w:r>
      <w:r w:rsidRPr="008A17FB">
        <w:rPr>
          <w:rFonts w:eastAsia="TimesNewRoman"/>
          <w:bCs/>
          <w:sz w:val="28"/>
          <w:szCs w:val="28"/>
        </w:rPr>
        <w:t>у комплексі визначає характеристики</w:t>
      </w:r>
      <w:r w:rsidR="00D402FB">
        <w:rPr>
          <w:rFonts w:eastAsia="TimesNewRoman"/>
          <w:bCs/>
          <w:sz w:val="28"/>
          <w:szCs w:val="28"/>
        </w:rPr>
        <w:t xml:space="preserve"> його </w:t>
      </w:r>
      <w:r w:rsidRPr="008A17FB">
        <w:rPr>
          <w:rFonts w:eastAsia="TimesNewRoman"/>
          <w:bCs/>
          <w:sz w:val="28"/>
          <w:szCs w:val="28"/>
        </w:rPr>
        <w:t xml:space="preserve"> інноваційного потенціалу. Кількісно-якісні характеристики інноваційного потенціалу </w:t>
      </w:r>
      <w:r w:rsidR="00D402FB" w:rsidRPr="008A17FB">
        <w:rPr>
          <w:bCs/>
          <w:iCs/>
          <w:sz w:val="28"/>
          <w:szCs w:val="28"/>
        </w:rPr>
        <w:t>у господарській системі суб’єкта національної економіки</w:t>
      </w:r>
      <w:r w:rsidR="00D402FB" w:rsidRPr="008A17FB">
        <w:rPr>
          <w:rFonts w:eastAsia="TimesNewRoman"/>
          <w:bCs/>
          <w:sz w:val="28"/>
          <w:szCs w:val="28"/>
        </w:rPr>
        <w:t xml:space="preserve"> </w:t>
      </w:r>
      <w:r w:rsidRPr="008A17FB">
        <w:rPr>
          <w:rFonts w:eastAsia="TimesNewRoman"/>
          <w:bCs/>
          <w:sz w:val="28"/>
          <w:szCs w:val="28"/>
        </w:rPr>
        <w:t xml:space="preserve">визначають форми та динаміку інноваційної діяльності. Наявні ресурси технічні, фінансові та кадрові визначають спроможність </w:t>
      </w:r>
      <w:r w:rsidR="00D402FB">
        <w:rPr>
          <w:rFonts w:eastAsia="TimesNewRoman"/>
          <w:bCs/>
          <w:sz w:val="28"/>
          <w:szCs w:val="28"/>
        </w:rPr>
        <w:t xml:space="preserve">суб’єкта господарювання </w:t>
      </w:r>
      <w:r w:rsidRPr="008A17FB">
        <w:rPr>
          <w:rFonts w:eastAsia="TimesNewRoman"/>
          <w:bCs/>
          <w:sz w:val="28"/>
          <w:szCs w:val="28"/>
        </w:rPr>
        <w:t>реалізувати наукові, техніко-технологічні, фінансові та організаційні дії, які поєднуються поняттям інноваційна діяльність.</w:t>
      </w:r>
    </w:p>
    <w:p w:rsidR="00192F9A" w:rsidRPr="00192F9A" w:rsidRDefault="00192F9A" w:rsidP="00192F9A">
      <w:pPr>
        <w:autoSpaceDE w:val="0"/>
        <w:autoSpaceDN w:val="0"/>
        <w:adjustRightInd w:val="0"/>
        <w:spacing w:line="360" w:lineRule="auto"/>
        <w:ind w:firstLine="709"/>
        <w:jc w:val="both"/>
        <w:rPr>
          <w:rFonts w:eastAsia="TimesNewRoman"/>
          <w:bCs/>
          <w:sz w:val="28"/>
          <w:szCs w:val="28"/>
        </w:rPr>
      </w:pPr>
      <w:r w:rsidRPr="00192F9A">
        <w:rPr>
          <w:rFonts w:eastAsia="TimesNewRoman"/>
          <w:bCs/>
          <w:sz w:val="28"/>
          <w:szCs w:val="28"/>
        </w:rPr>
        <w:t>Класифікація інструментів забезпечення інноваційного розвитку підприємства:</w:t>
      </w:r>
    </w:p>
    <w:p w:rsidR="003F48AC" w:rsidRDefault="003F48AC" w:rsidP="003F48AC">
      <w:pPr>
        <w:spacing w:line="360" w:lineRule="auto"/>
        <w:ind w:firstLine="709"/>
        <w:jc w:val="both"/>
        <w:rPr>
          <w:sz w:val="28"/>
          <w:szCs w:val="28"/>
        </w:rPr>
      </w:pPr>
      <w:r>
        <w:rPr>
          <w:sz w:val="28"/>
          <w:szCs w:val="28"/>
        </w:rPr>
        <w:t>а) р</w:t>
      </w:r>
      <w:r w:rsidRPr="003F48AC">
        <w:rPr>
          <w:sz w:val="28"/>
          <w:szCs w:val="28"/>
        </w:rPr>
        <w:t>егуляторні</w:t>
      </w:r>
      <w:r>
        <w:rPr>
          <w:sz w:val="28"/>
          <w:szCs w:val="28"/>
        </w:rPr>
        <w:t xml:space="preserve"> інструменти</w:t>
      </w:r>
      <w:r w:rsidRPr="00FC5787">
        <w:rPr>
          <w:sz w:val="28"/>
          <w:szCs w:val="28"/>
        </w:rPr>
        <w:t xml:space="preserve">:  </w:t>
      </w:r>
    </w:p>
    <w:p w:rsidR="003F48AC" w:rsidRDefault="003F48AC"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3F48AC">
        <w:rPr>
          <w:rFonts w:ascii="Times New Roman" w:hAnsi="Times New Roman"/>
          <w:sz w:val="28"/>
          <w:szCs w:val="28"/>
          <w:lang w:val="uk-UA"/>
        </w:rPr>
        <w:t>ормативно-правове регулювання</w:t>
      </w:r>
      <w:r w:rsidRPr="00B804A1">
        <w:rPr>
          <w:rFonts w:ascii="Times New Roman" w:hAnsi="Times New Roman"/>
          <w:sz w:val="28"/>
          <w:szCs w:val="28"/>
          <w:lang w:val="uk-UA"/>
        </w:rPr>
        <w:t xml:space="preserve">; </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6C32A5">
        <w:rPr>
          <w:rFonts w:ascii="Times New Roman" w:hAnsi="Times New Roman"/>
          <w:sz w:val="28"/>
          <w:szCs w:val="28"/>
          <w:lang w:val="uk-UA"/>
        </w:rPr>
        <w:t>рава інтелектуальної власності</w:t>
      </w:r>
      <w:r w:rsidR="003F48AC" w:rsidRPr="00B804A1">
        <w:rPr>
          <w:rFonts w:ascii="Times New Roman" w:hAnsi="Times New Roman"/>
          <w:sz w:val="28"/>
          <w:szCs w:val="28"/>
          <w:lang w:val="uk-UA"/>
        </w:rPr>
        <w:t>;</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6C32A5">
        <w:rPr>
          <w:rFonts w:ascii="Times New Roman" w:hAnsi="Times New Roman"/>
          <w:sz w:val="28"/>
          <w:szCs w:val="28"/>
          <w:lang w:val="uk-UA"/>
        </w:rPr>
        <w:t>становки та правила міжнародної конкуренції</w:t>
      </w:r>
      <w:r w:rsidR="003F48AC" w:rsidRPr="00B804A1">
        <w:rPr>
          <w:rFonts w:ascii="Times New Roman" w:hAnsi="Times New Roman"/>
          <w:sz w:val="28"/>
          <w:szCs w:val="28"/>
          <w:lang w:val="uk-UA"/>
        </w:rPr>
        <w:t xml:space="preserve">; </w:t>
      </w:r>
    </w:p>
    <w:p w:rsidR="006C32A5" w:rsidRPr="00B804A1"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6C32A5">
        <w:rPr>
          <w:rFonts w:ascii="Times New Roman" w:hAnsi="Times New Roman"/>
          <w:sz w:val="28"/>
          <w:szCs w:val="28"/>
          <w:lang w:val="uk-UA"/>
        </w:rPr>
        <w:t>орми трудової діяльності</w:t>
      </w:r>
      <w:r>
        <w:rPr>
          <w:rFonts w:ascii="Times New Roman" w:hAnsi="Times New Roman"/>
          <w:sz w:val="28"/>
          <w:szCs w:val="28"/>
          <w:lang w:val="uk-UA"/>
        </w:rPr>
        <w:t>;</w:t>
      </w:r>
    </w:p>
    <w:p w:rsidR="003F48AC" w:rsidRPr="00B804A1" w:rsidRDefault="003F48AC" w:rsidP="003F48AC">
      <w:pPr>
        <w:spacing w:line="360" w:lineRule="auto"/>
        <w:ind w:firstLine="709"/>
        <w:jc w:val="both"/>
        <w:rPr>
          <w:sz w:val="28"/>
          <w:szCs w:val="28"/>
        </w:rPr>
      </w:pPr>
      <w:r w:rsidRPr="00B804A1">
        <w:rPr>
          <w:sz w:val="28"/>
          <w:szCs w:val="28"/>
        </w:rPr>
        <w:t xml:space="preserve">б) </w:t>
      </w:r>
      <w:r w:rsidR="006C32A5">
        <w:rPr>
          <w:sz w:val="28"/>
          <w:szCs w:val="28"/>
        </w:rPr>
        <w:t>ф</w:t>
      </w:r>
      <w:r w:rsidR="006C32A5" w:rsidRPr="006C32A5">
        <w:rPr>
          <w:sz w:val="28"/>
          <w:szCs w:val="28"/>
        </w:rPr>
        <w:t>інансово-економічні</w:t>
      </w:r>
      <w:r w:rsidR="006C32A5">
        <w:rPr>
          <w:sz w:val="28"/>
          <w:szCs w:val="28"/>
        </w:rPr>
        <w:t xml:space="preserve"> інструменти</w:t>
      </w:r>
      <w:r w:rsidRPr="00B804A1">
        <w:rPr>
          <w:sz w:val="28"/>
          <w:szCs w:val="28"/>
        </w:rPr>
        <w:t xml:space="preserve">:  </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г</w:t>
      </w:r>
      <w:r w:rsidRPr="006C32A5">
        <w:rPr>
          <w:rFonts w:ascii="Times New Roman" w:hAnsi="Times New Roman"/>
          <w:sz w:val="28"/>
          <w:szCs w:val="28"/>
          <w:lang w:val="uk-UA"/>
        </w:rPr>
        <w:t>рошові трансферти</w:t>
      </w:r>
      <w:r w:rsidR="003F48AC">
        <w:rPr>
          <w:rFonts w:ascii="Times New Roman" w:hAnsi="Times New Roman"/>
          <w:sz w:val="28"/>
          <w:szCs w:val="28"/>
          <w:lang w:val="uk-UA"/>
        </w:rPr>
        <w:t>.</w:t>
      </w:r>
      <w:r w:rsidR="003F48AC" w:rsidRPr="00B804A1">
        <w:rPr>
          <w:rFonts w:ascii="Times New Roman" w:hAnsi="Times New Roman"/>
          <w:sz w:val="28"/>
          <w:szCs w:val="28"/>
          <w:lang w:val="uk-UA"/>
        </w:rPr>
        <w:t xml:space="preserve">; </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ваучери</w:t>
      </w:r>
      <w:r w:rsidR="003F48AC" w:rsidRPr="00B804A1">
        <w:rPr>
          <w:rFonts w:ascii="Times New Roman" w:hAnsi="Times New Roman"/>
          <w:sz w:val="28"/>
          <w:szCs w:val="28"/>
          <w:lang w:val="uk-UA"/>
        </w:rPr>
        <w:t xml:space="preserve">; </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субсидії</w:t>
      </w:r>
      <w:r w:rsidR="003F48AC" w:rsidRPr="00B804A1">
        <w:rPr>
          <w:rFonts w:ascii="Times New Roman" w:hAnsi="Times New Roman"/>
          <w:sz w:val="28"/>
          <w:szCs w:val="28"/>
          <w:lang w:val="uk-UA"/>
        </w:rPr>
        <w:t xml:space="preserve">; </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компенсації</w:t>
      </w:r>
      <w:r w:rsidR="003F48AC" w:rsidRPr="00B804A1">
        <w:rPr>
          <w:rFonts w:ascii="Times New Roman" w:hAnsi="Times New Roman"/>
          <w:sz w:val="28"/>
          <w:szCs w:val="28"/>
          <w:lang w:val="uk-UA"/>
        </w:rPr>
        <w:t xml:space="preserve">; </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г</w:t>
      </w:r>
      <w:r w:rsidRPr="006C32A5">
        <w:rPr>
          <w:rFonts w:ascii="Times New Roman" w:hAnsi="Times New Roman"/>
          <w:sz w:val="28"/>
          <w:szCs w:val="28"/>
          <w:lang w:val="uk-UA"/>
        </w:rPr>
        <w:t>арантії позики</w:t>
      </w:r>
      <w:r w:rsidR="003F48AC" w:rsidRPr="00B804A1">
        <w:rPr>
          <w:rFonts w:ascii="Times New Roman" w:hAnsi="Times New Roman"/>
          <w:sz w:val="28"/>
          <w:szCs w:val="28"/>
          <w:lang w:val="uk-UA"/>
        </w:rPr>
        <w:t xml:space="preserve">; </w:t>
      </w:r>
    </w:p>
    <w:p w:rsidR="006C32A5"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6C32A5">
        <w:rPr>
          <w:rFonts w:ascii="Times New Roman" w:hAnsi="Times New Roman"/>
          <w:sz w:val="28"/>
          <w:szCs w:val="28"/>
          <w:lang w:val="uk-UA"/>
        </w:rPr>
        <w:t>редити зі зниженими відсотковими ставками</w:t>
      </w:r>
      <w:r w:rsidR="003F48AC">
        <w:rPr>
          <w:rFonts w:ascii="Times New Roman" w:hAnsi="Times New Roman"/>
          <w:sz w:val="28"/>
          <w:szCs w:val="28"/>
          <w:lang w:val="uk-UA"/>
        </w:rPr>
        <w:t>;</w:t>
      </w:r>
    </w:p>
    <w:p w:rsidR="006C32A5"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6C32A5">
        <w:rPr>
          <w:rFonts w:ascii="Times New Roman" w:hAnsi="Times New Roman"/>
          <w:sz w:val="28"/>
          <w:szCs w:val="28"/>
          <w:lang w:val="uk-UA"/>
        </w:rPr>
        <w:t>амовлення інноваційних товарів та послуг за державними контрактами</w:t>
      </w:r>
      <w:r>
        <w:rPr>
          <w:rFonts w:ascii="Times New Roman" w:hAnsi="Times New Roman"/>
          <w:sz w:val="28"/>
          <w:szCs w:val="28"/>
          <w:lang w:val="uk-UA"/>
        </w:rPr>
        <w:t>;</w:t>
      </w:r>
    </w:p>
    <w:p w:rsidR="006C32A5"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6C32A5">
        <w:rPr>
          <w:rFonts w:ascii="Times New Roman" w:hAnsi="Times New Roman"/>
          <w:sz w:val="28"/>
          <w:szCs w:val="28"/>
          <w:lang w:val="uk-UA"/>
        </w:rPr>
        <w:t>одатки, митні збори</w:t>
      </w:r>
      <w:r>
        <w:rPr>
          <w:rFonts w:ascii="Times New Roman" w:hAnsi="Times New Roman"/>
          <w:sz w:val="28"/>
          <w:szCs w:val="28"/>
          <w:lang w:val="uk-UA"/>
        </w:rPr>
        <w:t>;</w:t>
      </w:r>
    </w:p>
    <w:p w:rsidR="003F48AC" w:rsidRPr="00B804A1"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6C32A5">
        <w:rPr>
          <w:rFonts w:ascii="Times New Roman" w:hAnsi="Times New Roman"/>
          <w:sz w:val="28"/>
          <w:szCs w:val="28"/>
          <w:lang w:val="uk-UA"/>
        </w:rPr>
        <w:t>абезпечення високотехнологічними продуктами</w:t>
      </w:r>
      <w:r>
        <w:rPr>
          <w:rFonts w:ascii="Times New Roman" w:hAnsi="Times New Roman"/>
          <w:sz w:val="28"/>
          <w:szCs w:val="28"/>
          <w:lang w:val="uk-UA"/>
        </w:rPr>
        <w:t>;</w:t>
      </w:r>
      <w:r w:rsidRPr="006C32A5">
        <w:rPr>
          <w:rFonts w:ascii="Times New Roman" w:hAnsi="Times New Roman"/>
          <w:sz w:val="28"/>
          <w:szCs w:val="28"/>
          <w:lang w:val="uk-UA"/>
        </w:rPr>
        <w:t xml:space="preserve"> </w:t>
      </w:r>
      <w:r w:rsidR="003F48AC" w:rsidRPr="00B804A1">
        <w:rPr>
          <w:rFonts w:ascii="Times New Roman" w:hAnsi="Times New Roman"/>
          <w:sz w:val="28"/>
          <w:szCs w:val="28"/>
          <w:lang w:val="uk-UA"/>
        </w:rPr>
        <w:t xml:space="preserve"> </w:t>
      </w:r>
    </w:p>
    <w:p w:rsidR="003F48AC" w:rsidRPr="00B804A1" w:rsidRDefault="003F48AC" w:rsidP="003F48AC">
      <w:pPr>
        <w:spacing w:line="360" w:lineRule="auto"/>
        <w:ind w:firstLine="709"/>
        <w:jc w:val="both"/>
        <w:rPr>
          <w:sz w:val="28"/>
          <w:szCs w:val="28"/>
        </w:rPr>
      </w:pPr>
      <w:r w:rsidRPr="00B804A1">
        <w:rPr>
          <w:sz w:val="28"/>
          <w:szCs w:val="28"/>
        </w:rPr>
        <w:t xml:space="preserve">в) </w:t>
      </w:r>
      <w:r w:rsidR="006C32A5">
        <w:rPr>
          <w:sz w:val="28"/>
          <w:szCs w:val="28"/>
        </w:rPr>
        <w:t>м’які інструменти</w:t>
      </w:r>
      <w:r w:rsidRPr="00B804A1">
        <w:rPr>
          <w:sz w:val="28"/>
          <w:szCs w:val="28"/>
        </w:rPr>
        <w:t>:</w:t>
      </w:r>
    </w:p>
    <w:p w:rsidR="006C32A5"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6C32A5">
        <w:rPr>
          <w:rFonts w:ascii="Times New Roman" w:hAnsi="Times New Roman"/>
          <w:sz w:val="28"/>
          <w:szCs w:val="28"/>
          <w:lang w:val="uk-UA"/>
        </w:rPr>
        <w:t>іж</w:t>
      </w:r>
      <w:r>
        <w:rPr>
          <w:rFonts w:ascii="Times New Roman" w:hAnsi="Times New Roman"/>
          <w:sz w:val="28"/>
          <w:szCs w:val="28"/>
          <w:lang w:val="uk-UA"/>
        </w:rPr>
        <w:t>народне та культурне середовище;</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sidRPr="006C32A5">
        <w:rPr>
          <w:rFonts w:ascii="Times New Roman" w:hAnsi="Times New Roman"/>
          <w:sz w:val="28"/>
          <w:szCs w:val="28"/>
          <w:lang w:val="uk-UA"/>
        </w:rPr>
        <w:t>ринкові умови</w:t>
      </w:r>
      <w:r w:rsidR="003F48AC" w:rsidRPr="00A734C6">
        <w:rPr>
          <w:rFonts w:ascii="Times New Roman" w:hAnsi="Times New Roman"/>
          <w:sz w:val="28"/>
          <w:szCs w:val="28"/>
          <w:lang w:val="uk-UA"/>
        </w:rPr>
        <w:t xml:space="preserve">; </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6C32A5">
        <w:rPr>
          <w:rFonts w:ascii="Times New Roman" w:hAnsi="Times New Roman"/>
          <w:sz w:val="28"/>
          <w:szCs w:val="28"/>
          <w:lang w:val="uk-UA"/>
        </w:rPr>
        <w:t>аціональні технічні стандарти</w:t>
      </w:r>
      <w:r w:rsidR="003F48AC" w:rsidRPr="00A734C6">
        <w:rPr>
          <w:rFonts w:ascii="Times New Roman" w:hAnsi="Times New Roman"/>
          <w:sz w:val="28"/>
          <w:szCs w:val="28"/>
          <w:lang w:val="uk-UA"/>
        </w:rPr>
        <w:t xml:space="preserve">; </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міжнародні</w:t>
      </w:r>
      <w:r w:rsidRPr="006C32A5">
        <w:rPr>
          <w:rFonts w:ascii="Times New Roman" w:hAnsi="Times New Roman"/>
          <w:sz w:val="28"/>
          <w:szCs w:val="28"/>
          <w:lang w:val="uk-UA"/>
        </w:rPr>
        <w:t xml:space="preserve"> технічні стандарти</w:t>
      </w:r>
      <w:r w:rsidR="003F48AC" w:rsidRPr="00A734C6">
        <w:rPr>
          <w:rFonts w:ascii="Times New Roman" w:hAnsi="Times New Roman"/>
          <w:sz w:val="28"/>
          <w:szCs w:val="28"/>
          <w:lang w:val="uk-UA"/>
        </w:rPr>
        <w:t xml:space="preserve">; </w:t>
      </w:r>
    </w:p>
    <w:p w:rsidR="003F48AC"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Pr="006C32A5">
        <w:rPr>
          <w:rFonts w:ascii="Times New Roman" w:hAnsi="Times New Roman"/>
          <w:sz w:val="28"/>
          <w:szCs w:val="28"/>
          <w:lang w:val="uk-UA"/>
        </w:rPr>
        <w:t>оговори</w:t>
      </w:r>
      <w:r>
        <w:rPr>
          <w:rFonts w:ascii="Times New Roman" w:hAnsi="Times New Roman"/>
          <w:sz w:val="28"/>
          <w:szCs w:val="28"/>
          <w:lang w:val="uk-UA"/>
        </w:rPr>
        <w:t xml:space="preserve"> (</w:t>
      </w:r>
      <w:r w:rsidRPr="006C32A5">
        <w:rPr>
          <w:rFonts w:ascii="Times New Roman" w:hAnsi="Times New Roman"/>
          <w:sz w:val="28"/>
          <w:szCs w:val="28"/>
          <w:lang w:val="uk-UA"/>
        </w:rPr>
        <w:t>угоди</w:t>
      </w:r>
      <w:r>
        <w:rPr>
          <w:rFonts w:ascii="Times New Roman" w:hAnsi="Times New Roman"/>
          <w:sz w:val="28"/>
          <w:szCs w:val="28"/>
          <w:lang w:val="uk-UA"/>
        </w:rPr>
        <w:t>)</w:t>
      </w:r>
      <w:r w:rsidRPr="006C32A5">
        <w:rPr>
          <w:rFonts w:ascii="Times New Roman" w:hAnsi="Times New Roman"/>
          <w:sz w:val="28"/>
          <w:szCs w:val="28"/>
          <w:lang w:val="uk-UA"/>
        </w:rPr>
        <w:t xml:space="preserve"> про співпрацю</w:t>
      </w:r>
      <w:r w:rsidR="003F48AC" w:rsidRPr="00A734C6">
        <w:rPr>
          <w:rFonts w:ascii="Times New Roman" w:hAnsi="Times New Roman"/>
          <w:sz w:val="28"/>
          <w:szCs w:val="28"/>
          <w:lang w:val="uk-UA"/>
        </w:rPr>
        <w:t xml:space="preserve">; </w:t>
      </w:r>
    </w:p>
    <w:p w:rsidR="003F48AC" w:rsidRPr="00A734C6" w:rsidRDefault="006C32A5"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6C32A5">
        <w:rPr>
          <w:rFonts w:ascii="Times New Roman" w:hAnsi="Times New Roman"/>
          <w:sz w:val="28"/>
          <w:szCs w:val="28"/>
          <w:lang w:val="uk-UA"/>
        </w:rPr>
        <w:t>асоби комунікацій з</w:t>
      </w:r>
      <w:r>
        <w:rPr>
          <w:rFonts w:ascii="Times New Roman" w:hAnsi="Times New Roman"/>
          <w:sz w:val="28"/>
          <w:szCs w:val="28"/>
          <w:lang w:val="uk-UA"/>
        </w:rPr>
        <w:t>і стейкхолдерами.</w:t>
      </w:r>
      <w:r w:rsidR="003F48AC" w:rsidRPr="00A734C6">
        <w:rPr>
          <w:rFonts w:ascii="Times New Roman" w:hAnsi="Times New Roman"/>
          <w:sz w:val="28"/>
          <w:szCs w:val="28"/>
          <w:lang w:val="uk-UA"/>
        </w:rPr>
        <w:t xml:space="preserve"> </w:t>
      </w:r>
    </w:p>
    <w:p w:rsidR="006C07B5" w:rsidRDefault="006C32A5" w:rsidP="00E449CB">
      <w:pPr>
        <w:autoSpaceDE w:val="0"/>
        <w:autoSpaceDN w:val="0"/>
        <w:adjustRightInd w:val="0"/>
        <w:spacing w:line="360" w:lineRule="auto"/>
        <w:ind w:firstLine="709"/>
        <w:jc w:val="both"/>
        <w:rPr>
          <w:rFonts w:eastAsia="TimesNewRoman"/>
          <w:bCs/>
          <w:sz w:val="28"/>
          <w:szCs w:val="28"/>
        </w:rPr>
      </w:pPr>
      <w:r>
        <w:rPr>
          <w:rFonts w:eastAsia="TimesNewRoman"/>
          <w:bCs/>
          <w:sz w:val="28"/>
          <w:szCs w:val="28"/>
        </w:rPr>
        <w:t>Відмітимо, що в</w:t>
      </w:r>
      <w:r w:rsidRPr="006C32A5">
        <w:rPr>
          <w:rFonts w:eastAsia="TimesNewRoman"/>
          <w:bCs/>
          <w:sz w:val="28"/>
          <w:szCs w:val="28"/>
        </w:rPr>
        <w:t xml:space="preserve">ибираючи інструменти </w:t>
      </w:r>
      <w:r w:rsidRPr="008A17FB">
        <w:rPr>
          <w:sz w:val="28"/>
          <w:szCs w:val="28"/>
        </w:rPr>
        <w:t>забезпечення інноваційного розвитку</w:t>
      </w:r>
      <w:r>
        <w:rPr>
          <w:sz w:val="28"/>
          <w:szCs w:val="28"/>
        </w:rPr>
        <w:t xml:space="preserve"> </w:t>
      </w:r>
      <w:r w:rsidRPr="008A17FB">
        <w:rPr>
          <w:bCs/>
          <w:iCs/>
          <w:sz w:val="28"/>
          <w:szCs w:val="28"/>
        </w:rPr>
        <w:t>у господарській системі суб’єкта національної економіки</w:t>
      </w:r>
      <w:r w:rsidRPr="006C32A5">
        <w:rPr>
          <w:rFonts w:eastAsia="TimesNewRoman"/>
          <w:bCs/>
          <w:sz w:val="28"/>
          <w:szCs w:val="28"/>
        </w:rPr>
        <w:t>, варто враховувати той факт, що їх формують різні ланки управління.</w:t>
      </w:r>
    </w:p>
    <w:p w:rsidR="00A86320" w:rsidRDefault="00A86320" w:rsidP="00E449CB">
      <w:pPr>
        <w:autoSpaceDE w:val="0"/>
        <w:autoSpaceDN w:val="0"/>
        <w:adjustRightInd w:val="0"/>
        <w:spacing w:line="360" w:lineRule="auto"/>
        <w:ind w:firstLine="709"/>
        <w:jc w:val="both"/>
        <w:rPr>
          <w:rFonts w:eastAsia="TimesNewRoman"/>
          <w:bCs/>
          <w:sz w:val="28"/>
          <w:szCs w:val="28"/>
        </w:rPr>
      </w:pPr>
      <w:r w:rsidRPr="00A86320">
        <w:rPr>
          <w:rFonts w:eastAsia="TimesNewRoman"/>
          <w:bCs/>
          <w:sz w:val="28"/>
          <w:szCs w:val="28"/>
        </w:rPr>
        <w:t xml:space="preserve">В процесі управління інноваційним розвитком </w:t>
      </w:r>
      <w:r w:rsidRPr="008A17FB">
        <w:rPr>
          <w:bCs/>
          <w:iCs/>
          <w:sz w:val="28"/>
          <w:szCs w:val="28"/>
        </w:rPr>
        <w:t>суб’єкта національної економіки</w:t>
      </w:r>
      <w:r w:rsidRPr="00A86320">
        <w:rPr>
          <w:rFonts w:eastAsia="TimesNewRoman"/>
          <w:bCs/>
          <w:sz w:val="28"/>
          <w:szCs w:val="28"/>
        </w:rPr>
        <w:t xml:space="preserve"> слід зважати на такі важливі умови: </w:t>
      </w:r>
    </w:p>
    <w:p w:rsidR="00A86320" w:rsidRPr="00201C4C" w:rsidRDefault="00A86320" w:rsidP="00DA63A9">
      <w:pPr>
        <w:pStyle w:val="af4"/>
        <w:numPr>
          <w:ilvl w:val="0"/>
          <w:numId w:val="9"/>
        </w:numPr>
        <w:spacing w:after="0" w:line="360" w:lineRule="auto"/>
        <w:ind w:left="0" w:firstLine="709"/>
        <w:jc w:val="both"/>
        <w:rPr>
          <w:rFonts w:ascii="Times New Roman" w:hAnsi="Times New Roman"/>
          <w:sz w:val="28"/>
          <w:szCs w:val="28"/>
          <w:lang w:val="uk-UA"/>
        </w:rPr>
      </w:pPr>
      <w:r w:rsidRPr="00201C4C">
        <w:rPr>
          <w:rFonts w:ascii="Times New Roman" w:hAnsi="Times New Roman"/>
          <w:sz w:val="28"/>
          <w:szCs w:val="28"/>
          <w:lang w:val="uk-UA"/>
        </w:rPr>
        <w:t xml:space="preserve">своєчасність здійснення, тобто своєчасне впровадження інновацій у господарській системі суб’єкта національної економіки має на меті забезпечити його конкурентоспроможністьа, а тому затримка з реалізацією інновацій може мати зворотну дію, а своєчасність упровадження інновацій залежить від достатності (своєчасності), перш за все, інвестиційного забезпечення, а також інших складників ресурсного потенціалу; </w:t>
      </w:r>
    </w:p>
    <w:p w:rsidR="00A86320" w:rsidRPr="00201C4C" w:rsidRDefault="00A86320" w:rsidP="00DA63A9">
      <w:pPr>
        <w:pStyle w:val="af4"/>
        <w:numPr>
          <w:ilvl w:val="0"/>
          <w:numId w:val="9"/>
        </w:numPr>
        <w:spacing w:after="0" w:line="360" w:lineRule="auto"/>
        <w:ind w:left="0" w:firstLine="709"/>
        <w:jc w:val="both"/>
        <w:rPr>
          <w:rFonts w:ascii="Times New Roman" w:hAnsi="Times New Roman"/>
          <w:sz w:val="28"/>
          <w:szCs w:val="28"/>
          <w:lang w:val="uk-UA"/>
        </w:rPr>
      </w:pPr>
      <w:r w:rsidRPr="00201C4C">
        <w:rPr>
          <w:rFonts w:ascii="Times New Roman" w:hAnsi="Times New Roman"/>
          <w:sz w:val="28"/>
          <w:szCs w:val="28"/>
          <w:lang w:val="uk-UA"/>
        </w:rPr>
        <w:t>належний рівень інвестиційного забезпечення у господарській системі суб’єкта національної економіки, яке не є також постійним й інноваційна діяльність, яка для забезпечення прориву на новий технологічний рівень вимагає накопичення критичної маси знань у певній галузі, а отже адекватного інвестиційного забезпечення</w:t>
      </w:r>
      <w:r w:rsidR="00201C4C" w:rsidRPr="00201C4C">
        <w:rPr>
          <w:rFonts w:ascii="Times New Roman" w:hAnsi="Times New Roman"/>
          <w:sz w:val="28"/>
          <w:szCs w:val="28"/>
          <w:lang w:val="uk-UA"/>
        </w:rPr>
        <w:t xml:space="preserve"> підприємства</w:t>
      </w:r>
      <w:r w:rsidRPr="00201C4C">
        <w:rPr>
          <w:rFonts w:ascii="Times New Roman" w:hAnsi="Times New Roman"/>
          <w:sz w:val="28"/>
          <w:szCs w:val="28"/>
          <w:lang w:val="uk-UA"/>
        </w:rPr>
        <w:t xml:space="preserve">; </w:t>
      </w:r>
    </w:p>
    <w:p w:rsidR="00A86320" w:rsidRPr="00201C4C" w:rsidRDefault="00A86320" w:rsidP="00DA63A9">
      <w:pPr>
        <w:pStyle w:val="af4"/>
        <w:numPr>
          <w:ilvl w:val="0"/>
          <w:numId w:val="9"/>
        </w:numPr>
        <w:spacing w:after="0" w:line="360" w:lineRule="auto"/>
        <w:ind w:left="0" w:firstLine="709"/>
        <w:jc w:val="both"/>
        <w:rPr>
          <w:rFonts w:ascii="Times New Roman" w:hAnsi="Times New Roman"/>
          <w:sz w:val="28"/>
          <w:szCs w:val="28"/>
          <w:lang w:val="uk-UA"/>
        </w:rPr>
      </w:pPr>
      <w:r w:rsidRPr="00201C4C">
        <w:rPr>
          <w:rFonts w:ascii="Times New Roman" w:hAnsi="Times New Roman"/>
          <w:sz w:val="28"/>
          <w:szCs w:val="28"/>
          <w:lang w:val="uk-UA"/>
        </w:rPr>
        <w:t>інновації є носієм фактора ризику</w:t>
      </w:r>
      <w:r w:rsidR="00201C4C" w:rsidRPr="00201C4C">
        <w:rPr>
          <w:rFonts w:ascii="Times New Roman" w:hAnsi="Times New Roman"/>
          <w:sz w:val="28"/>
          <w:szCs w:val="28"/>
          <w:lang w:val="uk-UA"/>
        </w:rPr>
        <w:t xml:space="preserve">, тобто </w:t>
      </w:r>
      <w:r w:rsidRPr="00201C4C">
        <w:rPr>
          <w:rFonts w:ascii="Times New Roman" w:hAnsi="Times New Roman"/>
          <w:sz w:val="28"/>
          <w:szCs w:val="28"/>
          <w:lang w:val="uk-UA"/>
        </w:rPr>
        <w:t>інвестиці</w:t>
      </w:r>
      <w:r w:rsidR="00201C4C" w:rsidRPr="00201C4C">
        <w:rPr>
          <w:rFonts w:ascii="Times New Roman" w:hAnsi="Times New Roman"/>
          <w:sz w:val="28"/>
          <w:szCs w:val="28"/>
          <w:lang w:val="uk-UA"/>
        </w:rPr>
        <w:t>ї</w:t>
      </w:r>
      <w:r w:rsidRPr="00201C4C">
        <w:rPr>
          <w:rFonts w:ascii="Times New Roman" w:hAnsi="Times New Roman"/>
          <w:sz w:val="28"/>
          <w:szCs w:val="28"/>
          <w:lang w:val="uk-UA"/>
        </w:rPr>
        <w:t>, як інновації, мають достатньо високий рівень ризикованості</w:t>
      </w:r>
      <w:r w:rsidR="00201C4C" w:rsidRPr="00201C4C">
        <w:rPr>
          <w:rFonts w:ascii="Times New Roman" w:hAnsi="Times New Roman"/>
          <w:sz w:val="28"/>
          <w:szCs w:val="28"/>
          <w:lang w:val="uk-UA"/>
        </w:rPr>
        <w:t>; і</w:t>
      </w:r>
      <w:r w:rsidRPr="00201C4C">
        <w:rPr>
          <w:rFonts w:ascii="Times New Roman" w:hAnsi="Times New Roman"/>
          <w:sz w:val="28"/>
          <w:szCs w:val="28"/>
          <w:lang w:val="uk-UA"/>
        </w:rPr>
        <w:t xml:space="preserve">снують ризики, що здійснені інвестиції не забезпечать досягнення </w:t>
      </w:r>
      <w:r w:rsidR="00201C4C" w:rsidRPr="00201C4C">
        <w:rPr>
          <w:rFonts w:ascii="Times New Roman" w:hAnsi="Times New Roman"/>
          <w:sz w:val="28"/>
          <w:szCs w:val="28"/>
          <w:lang w:val="uk-UA"/>
        </w:rPr>
        <w:t>визначених орієнтирів; є</w:t>
      </w:r>
      <w:r w:rsidRPr="00201C4C">
        <w:rPr>
          <w:rFonts w:ascii="Times New Roman" w:hAnsi="Times New Roman"/>
          <w:sz w:val="28"/>
          <w:szCs w:val="28"/>
          <w:lang w:val="uk-UA"/>
        </w:rPr>
        <w:t xml:space="preserve"> ризик, що впроваджені інновації </w:t>
      </w:r>
      <w:r w:rsidR="00201C4C" w:rsidRPr="00201C4C">
        <w:rPr>
          <w:rFonts w:ascii="Times New Roman" w:hAnsi="Times New Roman"/>
          <w:sz w:val="28"/>
          <w:szCs w:val="28"/>
          <w:lang w:val="uk-UA"/>
        </w:rPr>
        <w:t xml:space="preserve">у господарській системі суб’єкта національної економіки </w:t>
      </w:r>
      <w:r w:rsidRPr="00201C4C">
        <w:rPr>
          <w:rFonts w:ascii="Times New Roman" w:hAnsi="Times New Roman"/>
          <w:sz w:val="28"/>
          <w:szCs w:val="28"/>
          <w:lang w:val="uk-UA"/>
        </w:rPr>
        <w:t xml:space="preserve">не забезпечать тривалі </w:t>
      </w:r>
      <w:r w:rsidR="00201C4C" w:rsidRPr="00201C4C">
        <w:rPr>
          <w:rFonts w:ascii="Times New Roman" w:hAnsi="Times New Roman"/>
          <w:sz w:val="28"/>
          <w:szCs w:val="28"/>
          <w:lang w:val="uk-UA"/>
        </w:rPr>
        <w:t xml:space="preserve">його </w:t>
      </w:r>
      <w:r w:rsidRPr="00201C4C">
        <w:rPr>
          <w:rFonts w:ascii="Times New Roman" w:hAnsi="Times New Roman"/>
          <w:sz w:val="28"/>
          <w:szCs w:val="28"/>
          <w:lang w:val="uk-UA"/>
        </w:rPr>
        <w:t xml:space="preserve">конкурентні переваги, а відтак </w:t>
      </w:r>
      <w:r w:rsidR="00201C4C" w:rsidRPr="00201C4C">
        <w:rPr>
          <w:rFonts w:ascii="Times New Roman" w:hAnsi="Times New Roman"/>
          <w:sz w:val="28"/>
          <w:szCs w:val="28"/>
          <w:lang w:val="uk-UA"/>
        </w:rPr>
        <w:t xml:space="preserve">господарська </w:t>
      </w:r>
      <w:r w:rsidRPr="00201C4C">
        <w:rPr>
          <w:rFonts w:ascii="Times New Roman" w:hAnsi="Times New Roman"/>
          <w:sz w:val="28"/>
          <w:szCs w:val="28"/>
          <w:lang w:val="uk-UA"/>
        </w:rPr>
        <w:t>система знову потребуватиме й нових інновацій та відповідного інвестиційного забезпечення.</w:t>
      </w:r>
    </w:p>
    <w:p w:rsidR="006C07B5" w:rsidRPr="00DD7F3D" w:rsidRDefault="00C31E34" w:rsidP="00E449CB">
      <w:pPr>
        <w:autoSpaceDE w:val="0"/>
        <w:autoSpaceDN w:val="0"/>
        <w:adjustRightInd w:val="0"/>
        <w:spacing w:line="360" w:lineRule="auto"/>
        <w:ind w:firstLine="709"/>
        <w:jc w:val="both"/>
        <w:rPr>
          <w:rFonts w:eastAsia="TimesNewRoman"/>
          <w:sz w:val="28"/>
          <w:szCs w:val="28"/>
        </w:rPr>
      </w:pPr>
      <w:r>
        <w:rPr>
          <w:rFonts w:eastAsia="TimesNewRoman"/>
          <w:sz w:val="28"/>
          <w:szCs w:val="28"/>
        </w:rPr>
        <w:t>Таким чином, і</w:t>
      </w:r>
      <w:r w:rsidRPr="00C31E34">
        <w:rPr>
          <w:rFonts w:eastAsia="TimesNewRoman"/>
          <w:sz w:val="28"/>
          <w:szCs w:val="28"/>
        </w:rPr>
        <w:t xml:space="preserve">дентифікація проблем та пов’язаних з ними видів інноваційної діяльності </w:t>
      </w:r>
      <w:r w:rsidRPr="008A17FB">
        <w:rPr>
          <w:bCs/>
          <w:iCs/>
          <w:sz w:val="28"/>
          <w:szCs w:val="28"/>
        </w:rPr>
        <w:t>у господарській системі суб’єкта національної економіки</w:t>
      </w:r>
      <w:r w:rsidRPr="00C31E34">
        <w:rPr>
          <w:rFonts w:eastAsia="TimesNewRoman"/>
          <w:sz w:val="28"/>
          <w:szCs w:val="28"/>
        </w:rPr>
        <w:t xml:space="preserve"> повинні бути основою для формування інструментів </w:t>
      </w:r>
      <w:r>
        <w:rPr>
          <w:rFonts w:eastAsia="TimesNewRoman"/>
          <w:sz w:val="28"/>
          <w:szCs w:val="28"/>
        </w:rPr>
        <w:t>забезпечення</w:t>
      </w:r>
      <w:r w:rsidRPr="00C31E34">
        <w:rPr>
          <w:rFonts w:eastAsia="TimesNewRoman"/>
          <w:sz w:val="28"/>
          <w:szCs w:val="28"/>
        </w:rPr>
        <w:t xml:space="preserve">, вибір яких залежить від поточних проблем інноваційної системи </w:t>
      </w:r>
      <w:r>
        <w:rPr>
          <w:rFonts w:eastAsia="TimesNewRoman"/>
          <w:sz w:val="28"/>
          <w:szCs w:val="28"/>
        </w:rPr>
        <w:t>або</w:t>
      </w:r>
      <w:r w:rsidRPr="00C31E34">
        <w:rPr>
          <w:rFonts w:eastAsia="TimesNewRoman"/>
          <w:sz w:val="28"/>
          <w:szCs w:val="28"/>
        </w:rPr>
        <w:t xml:space="preserve"> цілей інноваційно-технологічної політики. Сукупність інструментів може коригуватися відповідно до змін </w:t>
      </w:r>
      <w:r>
        <w:rPr>
          <w:rFonts w:eastAsia="TimesNewRoman"/>
          <w:sz w:val="28"/>
          <w:szCs w:val="28"/>
        </w:rPr>
        <w:t>ендогенного або екзогенного,</w:t>
      </w:r>
      <w:r w:rsidRPr="00C31E34">
        <w:rPr>
          <w:rFonts w:eastAsia="TimesNewRoman"/>
          <w:sz w:val="28"/>
          <w:szCs w:val="28"/>
        </w:rPr>
        <w:t xml:space="preserve"> а також змін самої інноваційної системи. Тому кожен інструмент </w:t>
      </w:r>
      <w:r w:rsidRPr="008A17FB">
        <w:rPr>
          <w:sz w:val="28"/>
          <w:szCs w:val="28"/>
        </w:rPr>
        <w:t>забезпечення інноваційного розвитку</w:t>
      </w:r>
      <w:r w:rsidRPr="00C31E34">
        <w:rPr>
          <w:rFonts w:eastAsia="TimesNewRoman"/>
          <w:sz w:val="28"/>
          <w:szCs w:val="28"/>
        </w:rPr>
        <w:t xml:space="preserve"> унікальний, і ефективність його імплементації залежить від загального, соціально-економічного, політичного та організаційного контекстів, в яких застосовують відповідні заходи. Водночас для ефективного формування інструментів </w:t>
      </w:r>
      <w:r w:rsidRPr="008A17FB">
        <w:rPr>
          <w:sz w:val="28"/>
          <w:szCs w:val="28"/>
        </w:rPr>
        <w:t>забезпечення інноваційного розвитку</w:t>
      </w:r>
      <w:r w:rsidRPr="00C31E34">
        <w:rPr>
          <w:rFonts w:eastAsia="TimesNewRoman"/>
          <w:sz w:val="28"/>
          <w:szCs w:val="28"/>
        </w:rPr>
        <w:t xml:space="preserve"> </w:t>
      </w:r>
      <w:r>
        <w:rPr>
          <w:rFonts w:eastAsia="TimesNewRoman"/>
          <w:sz w:val="28"/>
          <w:szCs w:val="28"/>
        </w:rPr>
        <w:t xml:space="preserve">підприємства </w:t>
      </w:r>
      <w:r w:rsidRPr="00C31E34">
        <w:rPr>
          <w:rFonts w:eastAsia="TimesNewRoman"/>
          <w:sz w:val="28"/>
          <w:szCs w:val="28"/>
        </w:rPr>
        <w:t xml:space="preserve">необхідно враховувати можливості адаптації відповідних </w:t>
      </w:r>
      <w:r>
        <w:rPr>
          <w:rFonts w:eastAsia="TimesNewRoman"/>
          <w:sz w:val="28"/>
          <w:szCs w:val="28"/>
        </w:rPr>
        <w:t>управлінських</w:t>
      </w:r>
      <w:r w:rsidRPr="00C31E34">
        <w:rPr>
          <w:rFonts w:eastAsia="TimesNewRoman"/>
          <w:sz w:val="28"/>
          <w:szCs w:val="28"/>
        </w:rPr>
        <w:t>, фінансово</w:t>
      </w:r>
      <w:r>
        <w:rPr>
          <w:rFonts w:eastAsia="TimesNewRoman"/>
          <w:sz w:val="28"/>
          <w:szCs w:val="28"/>
        </w:rPr>
        <w:t>-</w:t>
      </w:r>
      <w:r w:rsidRPr="00C31E34">
        <w:rPr>
          <w:rFonts w:eastAsia="TimesNewRoman"/>
          <w:sz w:val="28"/>
          <w:szCs w:val="28"/>
        </w:rPr>
        <w:t xml:space="preserve">економічних, м’яких </w:t>
      </w:r>
      <w:r>
        <w:rPr>
          <w:rFonts w:eastAsia="TimesNewRoman"/>
          <w:sz w:val="28"/>
          <w:szCs w:val="28"/>
        </w:rPr>
        <w:t>або</w:t>
      </w:r>
      <w:r w:rsidRPr="00C31E34">
        <w:rPr>
          <w:rFonts w:eastAsia="TimesNewRoman"/>
          <w:sz w:val="28"/>
          <w:szCs w:val="28"/>
        </w:rPr>
        <w:t xml:space="preserve"> жорстких заходів, які успішно реалізовуються у світовому до</w:t>
      </w:r>
      <w:r>
        <w:rPr>
          <w:rFonts w:eastAsia="TimesNewRoman"/>
          <w:sz w:val="28"/>
          <w:szCs w:val="28"/>
        </w:rPr>
        <w:t>свіді, до національних</w:t>
      </w:r>
      <w:r w:rsidRPr="00C31E34">
        <w:rPr>
          <w:rFonts w:eastAsia="TimesNewRoman"/>
          <w:sz w:val="28"/>
          <w:szCs w:val="28"/>
        </w:rPr>
        <w:t xml:space="preserve"> умов їхнього використання.</w:t>
      </w:r>
    </w:p>
    <w:p w:rsidR="00A86320" w:rsidRDefault="00A86320" w:rsidP="00C31E34">
      <w:pPr>
        <w:spacing w:line="360" w:lineRule="auto"/>
        <w:ind w:firstLine="709"/>
        <w:jc w:val="both"/>
        <w:rPr>
          <w:spacing w:val="-10"/>
          <w:sz w:val="28"/>
          <w:szCs w:val="28"/>
        </w:rPr>
      </w:pPr>
    </w:p>
    <w:p w:rsidR="00201C4C" w:rsidRDefault="00201C4C" w:rsidP="00C31E34">
      <w:pPr>
        <w:spacing w:line="360" w:lineRule="auto"/>
        <w:ind w:firstLine="709"/>
        <w:jc w:val="both"/>
        <w:rPr>
          <w:spacing w:val="-10"/>
          <w:sz w:val="28"/>
          <w:szCs w:val="28"/>
        </w:rPr>
      </w:pPr>
    </w:p>
    <w:p w:rsidR="00C31E34" w:rsidRDefault="00C31E34" w:rsidP="00C31E34">
      <w:pPr>
        <w:spacing w:line="360" w:lineRule="auto"/>
        <w:ind w:firstLine="709"/>
        <w:jc w:val="both"/>
        <w:rPr>
          <w:sz w:val="28"/>
          <w:szCs w:val="28"/>
        </w:rPr>
      </w:pPr>
      <w:r w:rsidRPr="00DD7F3D">
        <w:rPr>
          <w:spacing w:val="-10"/>
          <w:sz w:val="28"/>
          <w:szCs w:val="28"/>
        </w:rPr>
        <w:t>1.</w:t>
      </w:r>
      <w:r>
        <w:rPr>
          <w:spacing w:val="-10"/>
          <w:sz w:val="28"/>
          <w:szCs w:val="28"/>
        </w:rPr>
        <w:t>3</w:t>
      </w:r>
      <w:r w:rsidRPr="00DD7F3D">
        <w:rPr>
          <w:spacing w:val="-10"/>
          <w:sz w:val="28"/>
          <w:szCs w:val="28"/>
        </w:rPr>
        <w:t xml:space="preserve">. </w:t>
      </w:r>
      <w:r w:rsidRPr="005D07D5">
        <w:rPr>
          <w:sz w:val="28"/>
          <w:szCs w:val="28"/>
        </w:rPr>
        <w:t>Формування стратегії інноваційного розвитку підприємства в умовах глобальних викликів</w:t>
      </w:r>
    </w:p>
    <w:p w:rsidR="00C31E34" w:rsidRDefault="00C31E34" w:rsidP="00C31E34">
      <w:pPr>
        <w:spacing w:line="360" w:lineRule="auto"/>
        <w:ind w:firstLine="709"/>
        <w:jc w:val="both"/>
        <w:rPr>
          <w:sz w:val="28"/>
          <w:szCs w:val="28"/>
        </w:rPr>
      </w:pPr>
    </w:p>
    <w:p w:rsidR="00F46812" w:rsidRPr="00DD7F3D" w:rsidRDefault="00660949" w:rsidP="00201C4C">
      <w:pPr>
        <w:spacing w:line="360" w:lineRule="auto"/>
        <w:ind w:firstLine="709"/>
        <w:jc w:val="both"/>
        <w:rPr>
          <w:rFonts w:eastAsia="Calibri"/>
          <w:sz w:val="28"/>
          <w:szCs w:val="28"/>
          <w:lang w:eastAsia="en-US"/>
        </w:rPr>
      </w:pPr>
      <w:r>
        <w:rPr>
          <w:sz w:val="28"/>
          <w:szCs w:val="28"/>
        </w:rPr>
        <w:t>С</w:t>
      </w:r>
      <w:r w:rsidRPr="00660949">
        <w:rPr>
          <w:sz w:val="28"/>
          <w:szCs w:val="28"/>
        </w:rPr>
        <w:t xml:space="preserve">тратегія представляє собою модель дії суб’єкта </w:t>
      </w:r>
      <w:r>
        <w:rPr>
          <w:sz w:val="28"/>
          <w:szCs w:val="28"/>
        </w:rPr>
        <w:t>національної економіки</w:t>
      </w:r>
      <w:r w:rsidRPr="00660949">
        <w:rPr>
          <w:sz w:val="28"/>
          <w:szCs w:val="28"/>
        </w:rPr>
        <w:t xml:space="preserve">, яка сприяє оптимальному досягненню запланованих результатів </w:t>
      </w:r>
      <w:r w:rsidRPr="005D07D5">
        <w:rPr>
          <w:sz w:val="28"/>
          <w:szCs w:val="28"/>
        </w:rPr>
        <w:t>інноваційного розвитку підприємства в умовах глобальних викликів</w:t>
      </w:r>
      <w:r w:rsidRPr="00660949">
        <w:rPr>
          <w:sz w:val="28"/>
          <w:szCs w:val="28"/>
        </w:rPr>
        <w:t xml:space="preserve"> за умови ефективного використання ресурсного потенціалу та впливу факторів ендогенного та екзогенного характеру. </w:t>
      </w:r>
      <w:r w:rsidR="00C31E34" w:rsidRPr="00DD7F3D">
        <w:rPr>
          <w:sz w:val="28"/>
          <w:szCs w:val="28"/>
        </w:rPr>
        <w:t xml:space="preserve">   </w:t>
      </w:r>
    </w:p>
    <w:p w:rsidR="00660949" w:rsidRDefault="00660949" w:rsidP="00660949">
      <w:pPr>
        <w:spacing w:line="360" w:lineRule="auto"/>
        <w:ind w:firstLine="709"/>
        <w:jc w:val="both"/>
        <w:rPr>
          <w:sz w:val="28"/>
          <w:szCs w:val="28"/>
        </w:rPr>
      </w:pPr>
      <w:r w:rsidRPr="001E0839">
        <w:rPr>
          <w:sz w:val="28"/>
          <w:szCs w:val="28"/>
        </w:rPr>
        <w:t>Одн</w:t>
      </w:r>
      <w:r>
        <w:rPr>
          <w:sz w:val="28"/>
          <w:szCs w:val="28"/>
        </w:rPr>
        <w:t>им і</w:t>
      </w:r>
      <w:r w:rsidRPr="001E0839">
        <w:rPr>
          <w:sz w:val="28"/>
          <w:szCs w:val="28"/>
        </w:rPr>
        <w:t xml:space="preserve">з ключових </w:t>
      </w:r>
      <w:r>
        <w:rPr>
          <w:sz w:val="28"/>
          <w:szCs w:val="28"/>
        </w:rPr>
        <w:t xml:space="preserve">компонентів </w:t>
      </w:r>
      <w:r w:rsidRPr="001E0839">
        <w:rPr>
          <w:sz w:val="28"/>
          <w:szCs w:val="28"/>
        </w:rPr>
        <w:t>управління</w:t>
      </w:r>
      <w:r>
        <w:rPr>
          <w:sz w:val="28"/>
          <w:szCs w:val="28"/>
        </w:rPr>
        <w:t xml:space="preserve"> на мікрорівні </w:t>
      </w:r>
      <w:r w:rsidRPr="001E0839">
        <w:rPr>
          <w:sz w:val="28"/>
          <w:szCs w:val="28"/>
        </w:rPr>
        <w:t xml:space="preserve">є стратегія. </w:t>
      </w:r>
      <w:r>
        <w:rPr>
          <w:sz w:val="28"/>
          <w:szCs w:val="28"/>
        </w:rPr>
        <w:t xml:space="preserve">Поняття «стратегія» запозичене </w:t>
      </w:r>
      <w:r w:rsidRPr="001E0839">
        <w:rPr>
          <w:sz w:val="28"/>
          <w:szCs w:val="28"/>
        </w:rPr>
        <w:t xml:space="preserve">з військового лексикону, </w:t>
      </w:r>
      <w:r>
        <w:rPr>
          <w:sz w:val="28"/>
          <w:szCs w:val="28"/>
        </w:rPr>
        <w:t xml:space="preserve">основною ознакою якого є </w:t>
      </w:r>
      <w:r w:rsidRPr="001E0839">
        <w:rPr>
          <w:sz w:val="28"/>
          <w:szCs w:val="28"/>
        </w:rPr>
        <w:t xml:space="preserve">планування </w:t>
      </w:r>
      <w:r>
        <w:rPr>
          <w:sz w:val="28"/>
          <w:szCs w:val="28"/>
        </w:rPr>
        <w:t>та</w:t>
      </w:r>
      <w:r w:rsidRPr="001E0839">
        <w:rPr>
          <w:sz w:val="28"/>
          <w:szCs w:val="28"/>
        </w:rPr>
        <w:t xml:space="preserve"> проведення військових дій </w:t>
      </w:r>
      <w:r>
        <w:rPr>
          <w:sz w:val="28"/>
          <w:szCs w:val="28"/>
        </w:rPr>
        <w:t>і</w:t>
      </w:r>
      <w:r w:rsidRPr="001E0839">
        <w:rPr>
          <w:sz w:val="28"/>
          <w:szCs w:val="28"/>
        </w:rPr>
        <w:t xml:space="preserve">з </w:t>
      </w:r>
      <w:r>
        <w:rPr>
          <w:sz w:val="28"/>
          <w:szCs w:val="28"/>
        </w:rPr>
        <w:t>застосуванням наявних</w:t>
      </w:r>
      <w:r w:rsidRPr="001E0839">
        <w:rPr>
          <w:sz w:val="28"/>
          <w:szCs w:val="28"/>
        </w:rPr>
        <w:t xml:space="preserve"> засобів. </w:t>
      </w:r>
    </w:p>
    <w:p w:rsidR="00660949" w:rsidRPr="001E0839" w:rsidRDefault="00660949" w:rsidP="00660949">
      <w:pPr>
        <w:spacing w:line="360" w:lineRule="auto"/>
        <w:ind w:firstLine="709"/>
        <w:jc w:val="both"/>
        <w:rPr>
          <w:sz w:val="28"/>
          <w:szCs w:val="28"/>
        </w:rPr>
      </w:pPr>
      <w:r>
        <w:rPr>
          <w:sz w:val="28"/>
          <w:szCs w:val="28"/>
        </w:rPr>
        <w:t>Термін «</w:t>
      </w:r>
      <w:r w:rsidRPr="001E0839">
        <w:rPr>
          <w:sz w:val="28"/>
          <w:szCs w:val="28"/>
        </w:rPr>
        <w:t>стратегія</w:t>
      </w:r>
      <w:r>
        <w:rPr>
          <w:sz w:val="28"/>
          <w:szCs w:val="28"/>
        </w:rPr>
        <w:t>» в управлінському аспектів у</w:t>
      </w:r>
      <w:r w:rsidRPr="001E0839">
        <w:rPr>
          <w:sz w:val="28"/>
          <w:szCs w:val="28"/>
        </w:rPr>
        <w:t>війшо</w:t>
      </w:r>
      <w:r>
        <w:rPr>
          <w:sz w:val="28"/>
          <w:szCs w:val="28"/>
        </w:rPr>
        <w:t>в</w:t>
      </w:r>
      <w:r w:rsidRPr="001E0839">
        <w:rPr>
          <w:sz w:val="28"/>
          <w:szCs w:val="28"/>
        </w:rPr>
        <w:t xml:space="preserve"> в</w:t>
      </w:r>
      <w:r>
        <w:rPr>
          <w:sz w:val="28"/>
          <w:szCs w:val="28"/>
        </w:rPr>
        <w:t xml:space="preserve"> середині двадцятого століття, </w:t>
      </w:r>
      <w:r w:rsidRPr="001E0839">
        <w:rPr>
          <w:sz w:val="28"/>
          <w:szCs w:val="28"/>
        </w:rPr>
        <w:t>коли проблема реакції на несподівані зміни у</w:t>
      </w:r>
      <w:r>
        <w:rPr>
          <w:sz w:val="28"/>
          <w:szCs w:val="28"/>
        </w:rPr>
        <w:t xml:space="preserve"> </w:t>
      </w:r>
      <w:r w:rsidRPr="001E0839">
        <w:rPr>
          <w:sz w:val="28"/>
          <w:szCs w:val="28"/>
        </w:rPr>
        <w:t xml:space="preserve">зовнішньому </w:t>
      </w:r>
      <w:r>
        <w:rPr>
          <w:sz w:val="28"/>
          <w:szCs w:val="28"/>
        </w:rPr>
        <w:t xml:space="preserve">макроекономічному </w:t>
      </w:r>
      <w:r w:rsidRPr="001E0839">
        <w:rPr>
          <w:sz w:val="28"/>
          <w:szCs w:val="28"/>
        </w:rPr>
        <w:t>середовищі набул</w:t>
      </w:r>
      <w:r>
        <w:rPr>
          <w:sz w:val="28"/>
          <w:szCs w:val="28"/>
        </w:rPr>
        <w:t>и</w:t>
      </w:r>
      <w:r w:rsidRPr="001E0839">
        <w:rPr>
          <w:sz w:val="28"/>
          <w:szCs w:val="28"/>
        </w:rPr>
        <w:t xml:space="preserve"> великого значення.</w:t>
      </w:r>
    </w:p>
    <w:p w:rsidR="00660949" w:rsidRDefault="00660949" w:rsidP="00660949">
      <w:pPr>
        <w:spacing w:line="360" w:lineRule="auto"/>
        <w:ind w:firstLine="709"/>
        <w:jc w:val="both"/>
        <w:rPr>
          <w:sz w:val="28"/>
          <w:szCs w:val="28"/>
        </w:rPr>
      </w:pPr>
      <w:r>
        <w:rPr>
          <w:sz w:val="28"/>
          <w:szCs w:val="28"/>
        </w:rPr>
        <w:t xml:space="preserve">У науковій літературі, значний період </w:t>
      </w:r>
      <w:r w:rsidRPr="001E0839">
        <w:rPr>
          <w:sz w:val="28"/>
          <w:szCs w:val="28"/>
        </w:rPr>
        <w:t>стратегі</w:t>
      </w:r>
      <w:r>
        <w:rPr>
          <w:sz w:val="28"/>
          <w:szCs w:val="28"/>
        </w:rPr>
        <w:t xml:space="preserve">ю визначали як відповідний процес </w:t>
      </w:r>
      <w:r w:rsidRPr="001E0839">
        <w:rPr>
          <w:sz w:val="28"/>
          <w:szCs w:val="28"/>
        </w:rPr>
        <w:t xml:space="preserve">управління </w:t>
      </w:r>
      <w:r>
        <w:rPr>
          <w:sz w:val="28"/>
          <w:szCs w:val="28"/>
        </w:rPr>
        <w:t xml:space="preserve">активами підприємства, але коли </w:t>
      </w:r>
      <w:r w:rsidRPr="001E0839">
        <w:rPr>
          <w:sz w:val="28"/>
          <w:szCs w:val="28"/>
        </w:rPr>
        <w:t>ефективн</w:t>
      </w:r>
      <w:r>
        <w:rPr>
          <w:sz w:val="28"/>
          <w:szCs w:val="28"/>
        </w:rPr>
        <w:t xml:space="preserve">ість </w:t>
      </w:r>
      <w:r w:rsidRPr="001E0839">
        <w:rPr>
          <w:sz w:val="28"/>
          <w:szCs w:val="28"/>
        </w:rPr>
        <w:t xml:space="preserve">конкуренції </w:t>
      </w:r>
      <w:r>
        <w:rPr>
          <w:sz w:val="28"/>
          <w:szCs w:val="28"/>
        </w:rPr>
        <w:t>постає</w:t>
      </w:r>
      <w:r w:rsidRPr="001E0839">
        <w:rPr>
          <w:sz w:val="28"/>
          <w:szCs w:val="28"/>
        </w:rPr>
        <w:t xml:space="preserve"> все більш очевидною, </w:t>
      </w:r>
      <w:r>
        <w:rPr>
          <w:sz w:val="28"/>
          <w:szCs w:val="28"/>
        </w:rPr>
        <w:t xml:space="preserve">підприємства </w:t>
      </w:r>
      <w:r w:rsidRPr="001E0839">
        <w:rPr>
          <w:sz w:val="28"/>
          <w:szCs w:val="28"/>
        </w:rPr>
        <w:t>прагнули зміцнювати свої конкурентоспроможні позиції</w:t>
      </w:r>
      <w:r>
        <w:rPr>
          <w:sz w:val="28"/>
          <w:szCs w:val="28"/>
        </w:rPr>
        <w:t xml:space="preserve">, що у свою чергу виокремило у стратегії напрям довгострокових </w:t>
      </w:r>
      <w:r w:rsidRPr="001E0839">
        <w:rPr>
          <w:sz w:val="28"/>
          <w:szCs w:val="28"/>
        </w:rPr>
        <w:t xml:space="preserve">конкурентних </w:t>
      </w:r>
      <w:r>
        <w:rPr>
          <w:sz w:val="28"/>
          <w:szCs w:val="28"/>
        </w:rPr>
        <w:t xml:space="preserve">переваг </w:t>
      </w:r>
      <w:r w:rsidRPr="00660949">
        <w:rPr>
          <w:sz w:val="28"/>
          <w:szCs w:val="28"/>
        </w:rPr>
        <w:t xml:space="preserve">суб’єкта </w:t>
      </w:r>
      <w:r>
        <w:rPr>
          <w:sz w:val="28"/>
          <w:szCs w:val="28"/>
        </w:rPr>
        <w:t>національної економіки.</w:t>
      </w:r>
    </w:p>
    <w:p w:rsidR="00660949" w:rsidRDefault="00660949" w:rsidP="00660949">
      <w:pPr>
        <w:spacing w:line="360" w:lineRule="auto"/>
        <w:ind w:firstLine="709"/>
        <w:jc w:val="both"/>
        <w:rPr>
          <w:color w:val="231F20"/>
          <w:sz w:val="28"/>
          <w:szCs w:val="28"/>
          <w:bdr w:val="none" w:sz="0" w:space="0" w:color="auto" w:frame="1"/>
        </w:rPr>
      </w:pPr>
      <w:r w:rsidRPr="001E0839">
        <w:rPr>
          <w:color w:val="231F20"/>
          <w:sz w:val="28"/>
          <w:szCs w:val="28"/>
          <w:bdr w:val="none" w:sz="0" w:space="0" w:color="auto" w:frame="1"/>
        </w:rPr>
        <w:t xml:space="preserve">Стратегія  – це </w:t>
      </w:r>
      <w:r>
        <w:rPr>
          <w:color w:val="231F20"/>
          <w:sz w:val="28"/>
          <w:szCs w:val="28"/>
          <w:bdr w:val="none" w:sz="0" w:space="0" w:color="auto" w:frame="1"/>
        </w:rPr>
        <w:t xml:space="preserve">системні </w:t>
      </w:r>
      <w:r w:rsidRPr="001E0839">
        <w:rPr>
          <w:color w:val="231F20"/>
          <w:sz w:val="28"/>
          <w:szCs w:val="28"/>
          <w:bdr w:val="none" w:sz="0" w:space="0" w:color="auto" w:frame="1"/>
        </w:rPr>
        <w:t>цілеспрямовані принципові</w:t>
      </w:r>
      <w:r>
        <w:rPr>
          <w:color w:val="231F20"/>
          <w:sz w:val="28"/>
          <w:szCs w:val="28"/>
          <w:bdr w:val="none" w:sz="0" w:space="0" w:color="auto" w:frame="1"/>
        </w:rPr>
        <w:t xml:space="preserve"> вектори, </w:t>
      </w:r>
      <w:r w:rsidRPr="001E0839">
        <w:rPr>
          <w:color w:val="231F20"/>
          <w:sz w:val="28"/>
          <w:szCs w:val="28"/>
          <w:bdr w:val="none" w:sz="0" w:space="0" w:color="auto" w:frame="1"/>
        </w:rPr>
        <w:t xml:space="preserve"> орієнтири </w:t>
      </w:r>
      <w:r>
        <w:rPr>
          <w:color w:val="231F20"/>
          <w:sz w:val="28"/>
          <w:szCs w:val="28"/>
          <w:bdr w:val="none" w:sz="0" w:space="0" w:color="auto" w:frame="1"/>
        </w:rPr>
        <w:t xml:space="preserve">та дії </w:t>
      </w:r>
      <w:r w:rsidRPr="001E0839">
        <w:rPr>
          <w:color w:val="231F20"/>
          <w:sz w:val="28"/>
          <w:szCs w:val="28"/>
          <w:bdr w:val="none" w:sz="0" w:space="0" w:color="auto" w:frame="1"/>
        </w:rPr>
        <w:t xml:space="preserve">у </w:t>
      </w:r>
      <w:r>
        <w:rPr>
          <w:sz w:val="28"/>
          <w:szCs w:val="28"/>
        </w:rPr>
        <w:t>господарській</w:t>
      </w:r>
      <w:r w:rsidRPr="0070025C">
        <w:rPr>
          <w:sz w:val="28"/>
          <w:szCs w:val="28"/>
        </w:rPr>
        <w:t xml:space="preserve"> діяльності суб’єкт</w:t>
      </w:r>
      <w:r>
        <w:rPr>
          <w:sz w:val="28"/>
          <w:szCs w:val="28"/>
        </w:rPr>
        <w:t>а</w:t>
      </w:r>
      <w:r w:rsidRPr="0070025C">
        <w:rPr>
          <w:sz w:val="28"/>
          <w:szCs w:val="28"/>
        </w:rPr>
        <w:t xml:space="preserve"> </w:t>
      </w:r>
      <w:r>
        <w:rPr>
          <w:sz w:val="28"/>
          <w:szCs w:val="28"/>
        </w:rPr>
        <w:t xml:space="preserve">національної економіки </w:t>
      </w:r>
      <w:r w:rsidRPr="001E0839">
        <w:rPr>
          <w:color w:val="231F20"/>
          <w:sz w:val="28"/>
          <w:szCs w:val="28"/>
          <w:bdr w:val="none" w:sz="0" w:space="0" w:color="auto" w:frame="1"/>
        </w:rPr>
        <w:t>з метою отримання запланованих результатів</w:t>
      </w:r>
      <w:r>
        <w:rPr>
          <w:color w:val="231F20"/>
          <w:sz w:val="28"/>
          <w:szCs w:val="28"/>
          <w:bdr w:val="none" w:sz="0" w:space="0" w:color="auto" w:frame="1"/>
        </w:rPr>
        <w:t xml:space="preserve"> від:</w:t>
      </w:r>
    </w:p>
    <w:p w:rsidR="00660949" w:rsidRPr="00660949" w:rsidRDefault="00660949" w:rsidP="00DA63A9">
      <w:pPr>
        <w:pStyle w:val="af4"/>
        <w:numPr>
          <w:ilvl w:val="0"/>
          <w:numId w:val="9"/>
        </w:numPr>
        <w:spacing w:after="0" w:line="360" w:lineRule="auto"/>
        <w:ind w:left="0" w:firstLine="709"/>
        <w:jc w:val="both"/>
        <w:rPr>
          <w:rFonts w:ascii="Times New Roman" w:hAnsi="Times New Roman"/>
          <w:sz w:val="28"/>
          <w:szCs w:val="28"/>
          <w:lang w:val="uk-UA"/>
        </w:rPr>
      </w:pPr>
      <w:r w:rsidRPr="00660949">
        <w:rPr>
          <w:rFonts w:ascii="Times New Roman" w:hAnsi="Times New Roman"/>
          <w:sz w:val="28"/>
          <w:szCs w:val="28"/>
          <w:lang w:val="uk-UA"/>
        </w:rPr>
        <w:t xml:space="preserve">операційної діяльності </w:t>
      </w:r>
      <w:r w:rsidRPr="0070025C">
        <w:rPr>
          <w:rFonts w:ascii="Times New Roman" w:hAnsi="Times New Roman"/>
          <w:sz w:val="28"/>
          <w:szCs w:val="28"/>
          <w:lang w:val="uk-UA"/>
        </w:rPr>
        <w:t>суб’єкт</w:t>
      </w:r>
      <w:r w:rsidRPr="00660949">
        <w:rPr>
          <w:rFonts w:ascii="Times New Roman" w:hAnsi="Times New Roman"/>
          <w:sz w:val="28"/>
          <w:szCs w:val="28"/>
          <w:lang w:val="uk-UA"/>
        </w:rPr>
        <w:t>а</w:t>
      </w:r>
      <w:r w:rsidRPr="0070025C">
        <w:rPr>
          <w:rFonts w:ascii="Times New Roman" w:hAnsi="Times New Roman"/>
          <w:sz w:val="28"/>
          <w:szCs w:val="28"/>
          <w:lang w:val="uk-UA"/>
        </w:rPr>
        <w:t xml:space="preserve"> </w:t>
      </w:r>
      <w:r w:rsidRPr="00660949">
        <w:rPr>
          <w:rFonts w:ascii="Times New Roman" w:hAnsi="Times New Roman"/>
          <w:sz w:val="28"/>
          <w:szCs w:val="28"/>
          <w:lang w:val="uk-UA"/>
        </w:rPr>
        <w:t>національної економіки;</w:t>
      </w:r>
    </w:p>
    <w:p w:rsidR="00660949" w:rsidRPr="00660949" w:rsidRDefault="00660949" w:rsidP="00DA63A9">
      <w:pPr>
        <w:pStyle w:val="af4"/>
        <w:numPr>
          <w:ilvl w:val="0"/>
          <w:numId w:val="9"/>
        </w:numPr>
        <w:spacing w:after="0" w:line="360" w:lineRule="auto"/>
        <w:ind w:left="0" w:firstLine="709"/>
        <w:jc w:val="both"/>
        <w:rPr>
          <w:rFonts w:ascii="Times New Roman" w:hAnsi="Times New Roman"/>
          <w:sz w:val="28"/>
          <w:szCs w:val="28"/>
          <w:lang w:val="uk-UA"/>
        </w:rPr>
      </w:pPr>
      <w:r w:rsidRPr="00660949">
        <w:rPr>
          <w:rFonts w:ascii="Times New Roman" w:hAnsi="Times New Roman"/>
          <w:sz w:val="28"/>
          <w:szCs w:val="28"/>
          <w:lang w:val="uk-UA"/>
        </w:rPr>
        <w:t xml:space="preserve">інвестиційної діяльності </w:t>
      </w:r>
      <w:r w:rsidRPr="0070025C">
        <w:rPr>
          <w:rFonts w:ascii="Times New Roman" w:hAnsi="Times New Roman"/>
          <w:sz w:val="28"/>
          <w:szCs w:val="28"/>
          <w:lang w:val="uk-UA"/>
        </w:rPr>
        <w:t>суб’єкт</w:t>
      </w:r>
      <w:r w:rsidRPr="00660949">
        <w:rPr>
          <w:rFonts w:ascii="Times New Roman" w:hAnsi="Times New Roman"/>
          <w:sz w:val="28"/>
          <w:szCs w:val="28"/>
          <w:lang w:val="uk-UA"/>
        </w:rPr>
        <w:t>а</w:t>
      </w:r>
      <w:r w:rsidRPr="0070025C">
        <w:rPr>
          <w:rFonts w:ascii="Times New Roman" w:hAnsi="Times New Roman"/>
          <w:sz w:val="28"/>
          <w:szCs w:val="28"/>
          <w:lang w:val="uk-UA"/>
        </w:rPr>
        <w:t xml:space="preserve"> </w:t>
      </w:r>
      <w:r w:rsidRPr="00660949">
        <w:rPr>
          <w:rFonts w:ascii="Times New Roman" w:hAnsi="Times New Roman"/>
          <w:sz w:val="28"/>
          <w:szCs w:val="28"/>
          <w:lang w:val="uk-UA"/>
        </w:rPr>
        <w:t>національної економіки;</w:t>
      </w:r>
    </w:p>
    <w:p w:rsidR="00660949" w:rsidRPr="00660949" w:rsidRDefault="00660949" w:rsidP="00DA63A9">
      <w:pPr>
        <w:pStyle w:val="af4"/>
        <w:numPr>
          <w:ilvl w:val="0"/>
          <w:numId w:val="9"/>
        </w:numPr>
        <w:spacing w:after="0" w:line="360" w:lineRule="auto"/>
        <w:ind w:left="0" w:firstLine="709"/>
        <w:jc w:val="both"/>
        <w:rPr>
          <w:rFonts w:ascii="Times New Roman" w:hAnsi="Times New Roman"/>
          <w:sz w:val="28"/>
          <w:szCs w:val="28"/>
          <w:lang w:val="uk-UA"/>
        </w:rPr>
      </w:pPr>
      <w:r w:rsidRPr="00660949">
        <w:rPr>
          <w:rFonts w:ascii="Times New Roman" w:hAnsi="Times New Roman"/>
          <w:sz w:val="28"/>
          <w:szCs w:val="28"/>
          <w:lang w:val="uk-UA"/>
        </w:rPr>
        <w:t xml:space="preserve">фінансової діяльності </w:t>
      </w:r>
      <w:r w:rsidRPr="0070025C">
        <w:rPr>
          <w:rFonts w:ascii="Times New Roman" w:hAnsi="Times New Roman"/>
          <w:sz w:val="28"/>
          <w:szCs w:val="28"/>
          <w:lang w:val="uk-UA"/>
        </w:rPr>
        <w:t>суб’єкт</w:t>
      </w:r>
      <w:r w:rsidRPr="00660949">
        <w:rPr>
          <w:rFonts w:ascii="Times New Roman" w:hAnsi="Times New Roman"/>
          <w:sz w:val="28"/>
          <w:szCs w:val="28"/>
          <w:lang w:val="uk-UA"/>
        </w:rPr>
        <w:t>а</w:t>
      </w:r>
      <w:r w:rsidRPr="0070025C">
        <w:rPr>
          <w:rFonts w:ascii="Times New Roman" w:hAnsi="Times New Roman"/>
          <w:sz w:val="28"/>
          <w:szCs w:val="28"/>
          <w:lang w:val="uk-UA"/>
        </w:rPr>
        <w:t xml:space="preserve"> </w:t>
      </w:r>
      <w:r w:rsidRPr="00660949">
        <w:rPr>
          <w:rFonts w:ascii="Times New Roman" w:hAnsi="Times New Roman"/>
          <w:sz w:val="28"/>
          <w:szCs w:val="28"/>
          <w:lang w:val="uk-UA"/>
        </w:rPr>
        <w:t>національної економіки;</w:t>
      </w:r>
    </w:p>
    <w:p w:rsidR="00660949" w:rsidRPr="00660949" w:rsidRDefault="00660949" w:rsidP="00DA63A9">
      <w:pPr>
        <w:pStyle w:val="af4"/>
        <w:numPr>
          <w:ilvl w:val="0"/>
          <w:numId w:val="9"/>
        </w:numPr>
        <w:spacing w:after="0" w:line="360" w:lineRule="auto"/>
        <w:ind w:left="0" w:firstLine="709"/>
        <w:jc w:val="both"/>
        <w:rPr>
          <w:rFonts w:ascii="Times New Roman" w:hAnsi="Times New Roman"/>
          <w:sz w:val="28"/>
          <w:szCs w:val="28"/>
          <w:lang w:val="uk-UA"/>
        </w:rPr>
      </w:pPr>
      <w:r w:rsidRPr="00660949">
        <w:rPr>
          <w:rFonts w:ascii="Times New Roman" w:hAnsi="Times New Roman"/>
          <w:sz w:val="28"/>
          <w:szCs w:val="28"/>
          <w:lang w:val="uk-UA"/>
        </w:rPr>
        <w:t xml:space="preserve">інноваційної діяльності </w:t>
      </w:r>
      <w:r w:rsidRPr="0070025C">
        <w:rPr>
          <w:rFonts w:ascii="Times New Roman" w:hAnsi="Times New Roman"/>
          <w:sz w:val="28"/>
          <w:szCs w:val="28"/>
          <w:lang w:val="uk-UA"/>
        </w:rPr>
        <w:t>суб’єкт</w:t>
      </w:r>
      <w:r w:rsidRPr="00660949">
        <w:rPr>
          <w:rFonts w:ascii="Times New Roman" w:hAnsi="Times New Roman"/>
          <w:sz w:val="28"/>
          <w:szCs w:val="28"/>
          <w:lang w:val="uk-UA"/>
        </w:rPr>
        <w:t>а</w:t>
      </w:r>
      <w:r w:rsidRPr="0070025C">
        <w:rPr>
          <w:rFonts w:ascii="Times New Roman" w:hAnsi="Times New Roman"/>
          <w:sz w:val="28"/>
          <w:szCs w:val="28"/>
          <w:lang w:val="uk-UA"/>
        </w:rPr>
        <w:t xml:space="preserve"> </w:t>
      </w:r>
      <w:r w:rsidRPr="00660949">
        <w:rPr>
          <w:rFonts w:ascii="Times New Roman" w:hAnsi="Times New Roman"/>
          <w:sz w:val="28"/>
          <w:szCs w:val="28"/>
          <w:lang w:val="uk-UA"/>
        </w:rPr>
        <w:t>національної економіки.</w:t>
      </w:r>
    </w:p>
    <w:p w:rsidR="00417C2D" w:rsidRDefault="00417C2D" w:rsidP="00417C2D">
      <w:pPr>
        <w:spacing w:line="360" w:lineRule="auto"/>
        <w:ind w:firstLine="709"/>
        <w:jc w:val="both"/>
        <w:rPr>
          <w:color w:val="231F20"/>
          <w:sz w:val="28"/>
          <w:szCs w:val="28"/>
          <w:bdr w:val="none" w:sz="0" w:space="0" w:color="auto" w:frame="1"/>
        </w:rPr>
      </w:pPr>
      <w:r>
        <w:rPr>
          <w:color w:val="231F20"/>
          <w:sz w:val="28"/>
          <w:szCs w:val="28"/>
          <w:bdr w:val="none" w:sz="0" w:space="0" w:color="auto" w:frame="1"/>
        </w:rPr>
        <w:t>С</w:t>
      </w:r>
      <w:r w:rsidRPr="00A310FF">
        <w:rPr>
          <w:color w:val="231F20"/>
          <w:sz w:val="28"/>
          <w:szCs w:val="28"/>
          <w:bdr w:val="none" w:sz="0" w:space="0" w:color="auto" w:frame="1"/>
        </w:rPr>
        <w:t>тратегі</w:t>
      </w:r>
      <w:r>
        <w:rPr>
          <w:color w:val="231F20"/>
          <w:sz w:val="28"/>
          <w:szCs w:val="28"/>
          <w:bdr w:val="none" w:sz="0" w:space="0" w:color="auto" w:frame="1"/>
        </w:rPr>
        <w:t xml:space="preserve">я є методичним </w:t>
      </w:r>
      <w:r w:rsidRPr="00A310FF">
        <w:rPr>
          <w:color w:val="231F20"/>
          <w:sz w:val="28"/>
          <w:szCs w:val="28"/>
          <w:bdr w:val="none" w:sz="0" w:space="0" w:color="auto" w:frame="1"/>
        </w:rPr>
        <w:t>інструмент</w:t>
      </w:r>
      <w:r>
        <w:rPr>
          <w:color w:val="231F20"/>
          <w:sz w:val="28"/>
          <w:szCs w:val="28"/>
          <w:bdr w:val="none" w:sz="0" w:space="0" w:color="auto" w:frame="1"/>
        </w:rPr>
        <w:t xml:space="preserve">ом </w:t>
      </w:r>
      <w:r w:rsidRPr="00A310FF">
        <w:rPr>
          <w:color w:val="231F20"/>
          <w:sz w:val="28"/>
          <w:szCs w:val="28"/>
          <w:bdr w:val="none" w:sz="0" w:space="0" w:color="auto" w:frame="1"/>
        </w:rPr>
        <w:t xml:space="preserve">досягнення </w:t>
      </w:r>
      <w:r>
        <w:rPr>
          <w:color w:val="231F20"/>
          <w:sz w:val="28"/>
          <w:szCs w:val="28"/>
          <w:bdr w:val="none" w:sz="0" w:space="0" w:color="auto" w:frame="1"/>
        </w:rPr>
        <w:t xml:space="preserve">цілей  та вирішення пріоритетних завдань </w:t>
      </w:r>
      <w:r w:rsidRPr="0070025C">
        <w:rPr>
          <w:sz w:val="28"/>
          <w:szCs w:val="28"/>
        </w:rPr>
        <w:t>суб’єкт</w:t>
      </w:r>
      <w:r w:rsidRPr="00660949">
        <w:rPr>
          <w:sz w:val="28"/>
          <w:szCs w:val="28"/>
        </w:rPr>
        <w:t>а</w:t>
      </w:r>
      <w:r w:rsidRPr="0070025C">
        <w:rPr>
          <w:sz w:val="28"/>
          <w:szCs w:val="28"/>
        </w:rPr>
        <w:t xml:space="preserve"> </w:t>
      </w:r>
      <w:r w:rsidRPr="00660949">
        <w:rPr>
          <w:sz w:val="28"/>
          <w:szCs w:val="28"/>
        </w:rPr>
        <w:t>національної економіки</w:t>
      </w:r>
      <w:r w:rsidRPr="00A310FF">
        <w:rPr>
          <w:color w:val="231F20"/>
          <w:sz w:val="28"/>
          <w:szCs w:val="28"/>
          <w:bdr w:val="none" w:sz="0" w:space="0" w:color="auto" w:frame="1"/>
        </w:rPr>
        <w:t xml:space="preserve">, а для </w:t>
      </w:r>
      <w:r>
        <w:rPr>
          <w:color w:val="231F20"/>
          <w:sz w:val="28"/>
          <w:szCs w:val="28"/>
          <w:bdr w:val="none" w:sz="0" w:space="0" w:color="auto" w:frame="1"/>
        </w:rPr>
        <w:t xml:space="preserve">ефективної </w:t>
      </w:r>
      <w:r w:rsidRPr="00A310FF">
        <w:rPr>
          <w:color w:val="231F20"/>
          <w:sz w:val="28"/>
          <w:szCs w:val="28"/>
          <w:bdr w:val="none" w:sz="0" w:space="0" w:color="auto" w:frame="1"/>
        </w:rPr>
        <w:t xml:space="preserve"> реалізації </w:t>
      </w:r>
      <w:r>
        <w:rPr>
          <w:color w:val="231F20"/>
          <w:sz w:val="28"/>
          <w:szCs w:val="28"/>
          <w:bdr w:val="none" w:sz="0" w:space="0" w:color="auto" w:frame="1"/>
        </w:rPr>
        <w:t xml:space="preserve">запланованого </w:t>
      </w:r>
      <w:r w:rsidRPr="00A310FF">
        <w:rPr>
          <w:color w:val="231F20"/>
          <w:sz w:val="28"/>
          <w:szCs w:val="28"/>
          <w:bdr w:val="none" w:sz="0" w:space="0" w:color="auto" w:frame="1"/>
        </w:rPr>
        <w:t xml:space="preserve">стратегічного набору необхідно, щоб </w:t>
      </w:r>
      <w:r>
        <w:rPr>
          <w:color w:val="231F20"/>
          <w:sz w:val="28"/>
          <w:szCs w:val="28"/>
          <w:bdr w:val="none" w:sz="0" w:space="0" w:color="auto" w:frame="1"/>
        </w:rPr>
        <w:t xml:space="preserve">підприємство </w:t>
      </w:r>
      <w:r w:rsidRPr="00A310FF">
        <w:rPr>
          <w:color w:val="231F20"/>
          <w:sz w:val="28"/>
          <w:szCs w:val="28"/>
          <w:bdr w:val="none" w:sz="0" w:space="0" w:color="auto" w:frame="1"/>
        </w:rPr>
        <w:t>функціонува</w:t>
      </w:r>
      <w:r>
        <w:rPr>
          <w:color w:val="231F20"/>
          <w:sz w:val="28"/>
          <w:szCs w:val="28"/>
          <w:bdr w:val="none" w:sz="0" w:space="0" w:color="auto" w:frame="1"/>
        </w:rPr>
        <w:t xml:space="preserve">ло та розвивалося </w:t>
      </w:r>
      <w:r w:rsidRPr="00A310FF">
        <w:rPr>
          <w:color w:val="231F20"/>
          <w:sz w:val="28"/>
          <w:szCs w:val="28"/>
          <w:bdr w:val="none" w:sz="0" w:space="0" w:color="auto" w:frame="1"/>
        </w:rPr>
        <w:t xml:space="preserve">відповідно до </w:t>
      </w:r>
      <w:r>
        <w:rPr>
          <w:color w:val="231F20"/>
          <w:sz w:val="28"/>
          <w:szCs w:val="28"/>
          <w:bdr w:val="none" w:sz="0" w:space="0" w:color="auto" w:frame="1"/>
        </w:rPr>
        <w:t xml:space="preserve">сформованої </w:t>
      </w:r>
      <w:r w:rsidRPr="00A310FF">
        <w:rPr>
          <w:color w:val="231F20"/>
          <w:sz w:val="28"/>
          <w:szCs w:val="28"/>
          <w:bdr w:val="none" w:sz="0" w:space="0" w:color="auto" w:frame="1"/>
        </w:rPr>
        <w:t>концепції управління</w:t>
      </w:r>
      <w:r>
        <w:rPr>
          <w:color w:val="231F20"/>
          <w:sz w:val="28"/>
          <w:szCs w:val="28"/>
          <w:bdr w:val="none" w:sz="0" w:space="0" w:color="auto" w:frame="1"/>
        </w:rPr>
        <w:t>.</w:t>
      </w:r>
    </w:p>
    <w:p w:rsidR="00973F6E" w:rsidRPr="001E0839" w:rsidRDefault="00973F6E" w:rsidP="00973F6E">
      <w:pPr>
        <w:spacing w:line="360" w:lineRule="auto"/>
        <w:ind w:firstLine="709"/>
        <w:jc w:val="both"/>
        <w:rPr>
          <w:color w:val="231F20"/>
          <w:sz w:val="28"/>
          <w:szCs w:val="28"/>
          <w:bdr w:val="none" w:sz="0" w:space="0" w:color="auto" w:frame="1"/>
        </w:rPr>
      </w:pPr>
      <w:r>
        <w:rPr>
          <w:color w:val="231F20"/>
          <w:sz w:val="28"/>
          <w:szCs w:val="28"/>
          <w:bdr w:val="none" w:sz="0" w:space="0" w:color="auto" w:frame="1"/>
        </w:rPr>
        <w:t>Видатний вчений у</w:t>
      </w:r>
      <w:r w:rsidRPr="001E0839">
        <w:rPr>
          <w:color w:val="231F20"/>
          <w:sz w:val="28"/>
          <w:szCs w:val="28"/>
          <w:bdr w:val="none" w:sz="0" w:space="0" w:color="auto" w:frame="1"/>
        </w:rPr>
        <w:t xml:space="preserve"> галузі менеджменту Генрі Мінцберг</w:t>
      </w:r>
      <w:r>
        <w:rPr>
          <w:color w:val="231F20"/>
          <w:sz w:val="28"/>
          <w:szCs w:val="28"/>
          <w:bdr w:val="none" w:sz="0" w:space="0" w:color="auto" w:frame="1"/>
        </w:rPr>
        <w:t>, візуалізує</w:t>
      </w:r>
      <w:r w:rsidRPr="001E0839">
        <w:rPr>
          <w:color w:val="231F20"/>
          <w:sz w:val="28"/>
          <w:szCs w:val="28"/>
          <w:bdr w:val="none" w:sz="0" w:space="0" w:color="auto" w:frame="1"/>
        </w:rPr>
        <w:t xml:space="preserve"> стратегію як сукупн</w:t>
      </w:r>
      <w:r>
        <w:rPr>
          <w:color w:val="231F20"/>
          <w:sz w:val="28"/>
          <w:szCs w:val="28"/>
          <w:bdr w:val="none" w:sz="0" w:space="0" w:color="auto" w:frame="1"/>
        </w:rPr>
        <w:t>ість п’яти структурних елементів</w:t>
      </w:r>
      <w:r w:rsidRPr="001E0839">
        <w:rPr>
          <w:color w:val="231F20"/>
          <w:sz w:val="28"/>
          <w:szCs w:val="28"/>
          <w:bdr w:val="none" w:sz="0" w:space="0" w:color="auto" w:frame="1"/>
        </w:rPr>
        <w:t>:</w:t>
      </w:r>
    </w:p>
    <w:p w:rsidR="00973F6E" w:rsidRDefault="00973F6E" w:rsidP="00973F6E">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1) </w:t>
      </w:r>
      <w:r w:rsidRPr="001E0839">
        <w:rPr>
          <w:color w:val="231F20"/>
          <w:sz w:val="28"/>
          <w:szCs w:val="28"/>
          <w:bdr w:val="none" w:sz="0" w:space="0" w:color="auto" w:frame="1"/>
        </w:rPr>
        <w:t xml:space="preserve"> план </w:t>
      </w:r>
      <w:r>
        <w:rPr>
          <w:color w:val="231F20"/>
          <w:sz w:val="28"/>
          <w:szCs w:val="28"/>
          <w:bdr w:val="none" w:sz="0" w:space="0" w:color="auto" w:frame="1"/>
        </w:rPr>
        <w:t xml:space="preserve">або </w:t>
      </w:r>
      <w:r w:rsidRPr="001E0839">
        <w:rPr>
          <w:color w:val="231F20"/>
          <w:sz w:val="28"/>
          <w:szCs w:val="28"/>
          <w:bdr w:val="none" w:sz="0" w:space="0" w:color="auto" w:frame="1"/>
        </w:rPr>
        <w:t xml:space="preserve"> курс дій та визначені орієнтири</w:t>
      </w:r>
      <w:r>
        <w:rPr>
          <w:color w:val="231F20"/>
          <w:sz w:val="28"/>
          <w:szCs w:val="28"/>
          <w:bdr w:val="none" w:sz="0" w:space="0" w:color="auto" w:frame="1"/>
        </w:rPr>
        <w:t>;</w:t>
      </w:r>
      <w:r w:rsidRPr="001E0839">
        <w:rPr>
          <w:color w:val="231F20"/>
          <w:sz w:val="28"/>
          <w:szCs w:val="28"/>
          <w:bdr w:val="none" w:sz="0" w:space="0" w:color="auto" w:frame="1"/>
        </w:rPr>
        <w:t xml:space="preserve"> </w:t>
      </w:r>
    </w:p>
    <w:p w:rsidR="00973F6E" w:rsidRPr="001E0839" w:rsidRDefault="00973F6E" w:rsidP="00973F6E">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2) </w:t>
      </w:r>
      <w:r w:rsidRPr="001E0839">
        <w:rPr>
          <w:color w:val="231F20"/>
          <w:sz w:val="28"/>
          <w:szCs w:val="28"/>
          <w:bdr w:val="none" w:sz="0" w:space="0" w:color="auto" w:frame="1"/>
        </w:rPr>
        <w:t xml:space="preserve">принципи поведінки </w:t>
      </w:r>
      <w:r>
        <w:rPr>
          <w:color w:val="231F20"/>
          <w:sz w:val="28"/>
          <w:szCs w:val="28"/>
          <w:bdr w:val="none" w:sz="0" w:space="0" w:color="auto" w:frame="1"/>
        </w:rPr>
        <w:t xml:space="preserve">або </w:t>
      </w:r>
      <w:r w:rsidRPr="001E0839">
        <w:rPr>
          <w:color w:val="231F20"/>
          <w:sz w:val="28"/>
          <w:szCs w:val="28"/>
          <w:bdr w:val="none" w:sz="0" w:space="0" w:color="auto" w:frame="1"/>
        </w:rPr>
        <w:t xml:space="preserve"> правила поведінки;</w:t>
      </w:r>
    </w:p>
    <w:p w:rsidR="00973F6E" w:rsidRPr="001E0839" w:rsidRDefault="00973F6E" w:rsidP="00973F6E">
      <w:pPr>
        <w:spacing w:line="360" w:lineRule="auto"/>
        <w:ind w:firstLine="709"/>
        <w:jc w:val="both"/>
        <w:rPr>
          <w:color w:val="231F20"/>
          <w:sz w:val="28"/>
          <w:szCs w:val="28"/>
          <w:bdr w:val="none" w:sz="0" w:space="0" w:color="auto" w:frame="1"/>
        </w:rPr>
      </w:pPr>
      <w:r>
        <w:rPr>
          <w:color w:val="231F20"/>
          <w:sz w:val="28"/>
          <w:szCs w:val="28"/>
          <w:bdr w:val="none" w:sz="0" w:space="0" w:color="auto" w:frame="1"/>
        </w:rPr>
        <w:t>3)</w:t>
      </w:r>
      <w:r w:rsidRPr="001E0839">
        <w:rPr>
          <w:color w:val="231F20"/>
          <w:sz w:val="28"/>
          <w:szCs w:val="28"/>
          <w:bdr w:val="none" w:sz="0" w:space="0" w:color="auto" w:frame="1"/>
        </w:rPr>
        <w:t xml:space="preserve"> </w:t>
      </w:r>
      <w:r>
        <w:rPr>
          <w:color w:val="231F20"/>
          <w:sz w:val="28"/>
          <w:szCs w:val="28"/>
          <w:bdr w:val="none" w:sz="0" w:space="0" w:color="auto" w:frame="1"/>
        </w:rPr>
        <w:t>поведінкова модель</w:t>
      </w:r>
      <w:r w:rsidRPr="001E0839">
        <w:rPr>
          <w:color w:val="231F20"/>
          <w:sz w:val="28"/>
          <w:szCs w:val="28"/>
          <w:bdr w:val="none" w:sz="0" w:space="0" w:color="auto" w:frame="1"/>
        </w:rPr>
        <w:t xml:space="preserve"> </w:t>
      </w:r>
      <w:r>
        <w:rPr>
          <w:color w:val="231F20"/>
          <w:sz w:val="28"/>
          <w:szCs w:val="28"/>
          <w:bdr w:val="none" w:sz="0" w:space="0" w:color="auto" w:frame="1"/>
        </w:rPr>
        <w:t>або</w:t>
      </w:r>
      <w:r w:rsidRPr="001E0839">
        <w:rPr>
          <w:color w:val="231F20"/>
          <w:sz w:val="28"/>
          <w:szCs w:val="28"/>
          <w:bdr w:val="none" w:sz="0" w:space="0" w:color="auto" w:frame="1"/>
        </w:rPr>
        <w:t xml:space="preserve"> відповідні маневри, </w:t>
      </w:r>
    </w:p>
    <w:p w:rsidR="00973F6E" w:rsidRPr="001E0839" w:rsidRDefault="00973F6E" w:rsidP="00973F6E">
      <w:pPr>
        <w:spacing w:line="360" w:lineRule="auto"/>
        <w:ind w:firstLine="709"/>
        <w:jc w:val="both"/>
        <w:rPr>
          <w:color w:val="231F20"/>
          <w:sz w:val="28"/>
          <w:szCs w:val="28"/>
          <w:bdr w:val="none" w:sz="0" w:space="0" w:color="auto" w:frame="1"/>
        </w:rPr>
      </w:pPr>
      <w:r>
        <w:rPr>
          <w:color w:val="231F20"/>
          <w:sz w:val="28"/>
          <w:szCs w:val="28"/>
          <w:bdr w:val="none" w:sz="0" w:space="0" w:color="auto" w:frame="1"/>
        </w:rPr>
        <w:t>4)</w:t>
      </w:r>
      <w:r w:rsidRPr="001E0839">
        <w:rPr>
          <w:color w:val="231F20"/>
          <w:sz w:val="28"/>
          <w:szCs w:val="28"/>
          <w:bdr w:val="none" w:sz="0" w:space="0" w:color="auto" w:frame="1"/>
        </w:rPr>
        <w:t xml:space="preserve"> позиція </w:t>
      </w:r>
      <w:r>
        <w:rPr>
          <w:color w:val="231F20"/>
          <w:sz w:val="28"/>
          <w:szCs w:val="28"/>
          <w:bdr w:val="none" w:sz="0" w:space="0" w:color="auto" w:frame="1"/>
        </w:rPr>
        <w:t xml:space="preserve">або </w:t>
      </w:r>
      <w:r w:rsidRPr="001E0839">
        <w:rPr>
          <w:color w:val="231F20"/>
          <w:sz w:val="28"/>
          <w:szCs w:val="28"/>
          <w:bdr w:val="none" w:sz="0" w:space="0" w:color="auto" w:frame="1"/>
        </w:rPr>
        <w:t xml:space="preserve">характер поведінки; </w:t>
      </w:r>
    </w:p>
    <w:p w:rsidR="00973F6E" w:rsidRDefault="00973F6E" w:rsidP="00973F6E">
      <w:pPr>
        <w:spacing w:line="360" w:lineRule="auto"/>
        <w:ind w:firstLine="709"/>
        <w:jc w:val="both"/>
        <w:rPr>
          <w:color w:val="231F20"/>
          <w:sz w:val="28"/>
          <w:szCs w:val="28"/>
          <w:bdr w:val="none" w:sz="0" w:space="0" w:color="auto" w:frame="1"/>
        </w:rPr>
      </w:pPr>
      <w:r>
        <w:rPr>
          <w:color w:val="231F20"/>
          <w:sz w:val="28"/>
          <w:szCs w:val="28"/>
          <w:bdr w:val="none" w:sz="0" w:space="0" w:color="auto" w:frame="1"/>
        </w:rPr>
        <w:t>5)</w:t>
      </w:r>
      <w:r w:rsidRPr="001E0839">
        <w:rPr>
          <w:color w:val="231F20"/>
          <w:sz w:val="28"/>
          <w:szCs w:val="28"/>
          <w:bdr w:val="none" w:sz="0" w:space="0" w:color="auto" w:frame="1"/>
        </w:rPr>
        <w:t xml:space="preserve"> перспектива </w:t>
      </w:r>
      <w:r>
        <w:rPr>
          <w:color w:val="231F20"/>
          <w:sz w:val="28"/>
          <w:szCs w:val="28"/>
          <w:bdr w:val="none" w:sz="0" w:space="0" w:color="auto" w:frame="1"/>
        </w:rPr>
        <w:t>або  основний спосіб дій</w:t>
      </w:r>
      <w:r w:rsidRPr="001E0839">
        <w:rPr>
          <w:color w:val="231F20"/>
          <w:sz w:val="28"/>
          <w:szCs w:val="28"/>
          <w:bdr w:val="none" w:sz="0" w:space="0" w:color="auto" w:frame="1"/>
        </w:rPr>
        <w:t>.</w:t>
      </w:r>
    </w:p>
    <w:p w:rsidR="00973F6E" w:rsidRDefault="00973F6E" w:rsidP="00973F6E">
      <w:pPr>
        <w:spacing w:line="360" w:lineRule="auto"/>
        <w:ind w:firstLine="709"/>
        <w:jc w:val="both"/>
        <w:rPr>
          <w:color w:val="000000"/>
          <w:sz w:val="28"/>
          <w:szCs w:val="28"/>
        </w:rPr>
      </w:pPr>
      <w:r>
        <w:rPr>
          <w:color w:val="000000"/>
          <w:sz w:val="28"/>
          <w:szCs w:val="28"/>
        </w:rPr>
        <w:t>С</w:t>
      </w:r>
      <w:r w:rsidRPr="00C85FF2">
        <w:rPr>
          <w:color w:val="000000"/>
          <w:sz w:val="28"/>
          <w:szCs w:val="28"/>
        </w:rPr>
        <w:t xml:space="preserve">тратегія </w:t>
      </w:r>
      <w:r w:rsidRPr="005D07D5">
        <w:rPr>
          <w:sz w:val="28"/>
          <w:szCs w:val="28"/>
        </w:rPr>
        <w:t>інноваційного розвитку підприємства в умовах глобальних викликів</w:t>
      </w:r>
      <w:r w:rsidRPr="00C85FF2">
        <w:rPr>
          <w:color w:val="000000"/>
          <w:sz w:val="28"/>
          <w:szCs w:val="28"/>
        </w:rPr>
        <w:t xml:space="preserve"> визначає принципи, напрями</w:t>
      </w:r>
      <w:r>
        <w:rPr>
          <w:color w:val="000000"/>
          <w:sz w:val="28"/>
          <w:szCs w:val="28"/>
        </w:rPr>
        <w:t>, вектори, орієнтири</w:t>
      </w:r>
      <w:r w:rsidRPr="00C85FF2">
        <w:rPr>
          <w:color w:val="000000"/>
          <w:sz w:val="28"/>
          <w:szCs w:val="28"/>
        </w:rPr>
        <w:t xml:space="preserve"> та механізми, які забезпечують ефективне функціонування </w:t>
      </w:r>
      <w:r>
        <w:rPr>
          <w:color w:val="000000"/>
          <w:sz w:val="28"/>
          <w:szCs w:val="28"/>
        </w:rPr>
        <w:t>підприємства з урахуванням інновацій</w:t>
      </w:r>
      <w:r w:rsidRPr="00C85FF2">
        <w:rPr>
          <w:color w:val="000000"/>
          <w:sz w:val="28"/>
          <w:szCs w:val="28"/>
        </w:rPr>
        <w:t xml:space="preserve">, вирішення </w:t>
      </w:r>
      <w:r>
        <w:rPr>
          <w:color w:val="000000"/>
          <w:sz w:val="28"/>
          <w:szCs w:val="28"/>
        </w:rPr>
        <w:t>нових</w:t>
      </w:r>
      <w:r w:rsidRPr="00C85FF2">
        <w:rPr>
          <w:color w:val="000000"/>
          <w:sz w:val="28"/>
          <w:szCs w:val="28"/>
        </w:rPr>
        <w:t xml:space="preserve"> завдань, що базується на підвищеній зацікавленості всіх стейкхолдерів у процесі розробки та реалізації </w:t>
      </w:r>
      <w:r>
        <w:rPr>
          <w:color w:val="000000"/>
          <w:sz w:val="28"/>
          <w:szCs w:val="28"/>
        </w:rPr>
        <w:t xml:space="preserve">інноваційних </w:t>
      </w:r>
      <w:r w:rsidRPr="00C85FF2">
        <w:rPr>
          <w:color w:val="000000"/>
          <w:sz w:val="28"/>
          <w:szCs w:val="28"/>
        </w:rPr>
        <w:t xml:space="preserve"> стратегічних програм </w:t>
      </w:r>
      <w:r>
        <w:rPr>
          <w:color w:val="000000"/>
          <w:sz w:val="28"/>
          <w:szCs w:val="28"/>
        </w:rPr>
        <w:t>розвитку підприємства.</w:t>
      </w:r>
    </w:p>
    <w:p w:rsidR="00973F6E" w:rsidRDefault="00973F6E" w:rsidP="00973F6E">
      <w:pPr>
        <w:spacing w:line="360" w:lineRule="auto"/>
        <w:ind w:firstLine="709"/>
        <w:jc w:val="both"/>
        <w:rPr>
          <w:color w:val="000000"/>
          <w:sz w:val="28"/>
          <w:szCs w:val="28"/>
        </w:rPr>
      </w:pPr>
      <w:r w:rsidRPr="00C85FF2">
        <w:rPr>
          <w:color w:val="000000"/>
          <w:sz w:val="28"/>
          <w:szCs w:val="28"/>
        </w:rPr>
        <w:t xml:space="preserve">У межах стратегії </w:t>
      </w:r>
      <w:r w:rsidRPr="005D07D5">
        <w:rPr>
          <w:sz w:val="28"/>
          <w:szCs w:val="28"/>
        </w:rPr>
        <w:t>інноваційного розвитку підприємства в умовах глобальних викликів</w:t>
      </w:r>
      <w:r w:rsidRPr="00C85FF2">
        <w:rPr>
          <w:color w:val="000000"/>
          <w:sz w:val="28"/>
          <w:szCs w:val="28"/>
        </w:rPr>
        <w:t xml:space="preserve"> прос</w:t>
      </w:r>
      <w:r>
        <w:rPr>
          <w:color w:val="000000"/>
          <w:sz w:val="28"/>
          <w:szCs w:val="28"/>
        </w:rPr>
        <w:t xml:space="preserve">тежується </w:t>
      </w:r>
      <w:r w:rsidRPr="00C85FF2">
        <w:rPr>
          <w:color w:val="000000"/>
          <w:sz w:val="28"/>
          <w:szCs w:val="28"/>
        </w:rPr>
        <w:t xml:space="preserve">співвідношення взаємопов’язаних і взаємообумовлених </w:t>
      </w:r>
      <w:r>
        <w:rPr>
          <w:color w:val="000000"/>
          <w:sz w:val="28"/>
          <w:szCs w:val="28"/>
        </w:rPr>
        <w:t>компонентів</w:t>
      </w:r>
      <w:r w:rsidRPr="00C85FF2">
        <w:rPr>
          <w:color w:val="000000"/>
          <w:sz w:val="28"/>
          <w:szCs w:val="28"/>
        </w:rPr>
        <w:t xml:space="preserve">, які об’єднані стратегічною  метою </w:t>
      </w:r>
      <w:r w:rsidRPr="00C85FF2">
        <w:rPr>
          <w:color w:val="231F20"/>
          <w:sz w:val="28"/>
          <w:szCs w:val="28"/>
          <w:bdr w:val="none" w:sz="0" w:space="0" w:color="auto" w:frame="1"/>
        </w:rPr>
        <w:t>–</w:t>
      </w:r>
      <w:r w:rsidRPr="00C85FF2">
        <w:rPr>
          <w:color w:val="000000"/>
          <w:sz w:val="28"/>
          <w:szCs w:val="28"/>
        </w:rPr>
        <w:t xml:space="preserve"> забезпечення створення та підтримки належного рівня конкурентної переваги  суб’єкта </w:t>
      </w:r>
      <w:r>
        <w:rPr>
          <w:color w:val="000000"/>
          <w:sz w:val="28"/>
          <w:szCs w:val="28"/>
        </w:rPr>
        <w:t>національної економіки у національному макроекономічному середовищі.</w:t>
      </w:r>
    </w:p>
    <w:p w:rsidR="00973F6E" w:rsidRDefault="00973F6E" w:rsidP="00973F6E">
      <w:pPr>
        <w:spacing w:line="360" w:lineRule="auto"/>
        <w:ind w:firstLine="709"/>
        <w:jc w:val="both"/>
        <w:rPr>
          <w:sz w:val="28"/>
          <w:szCs w:val="28"/>
        </w:rPr>
      </w:pPr>
      <w:r w:rsidRPr="00C85FF2">
        <w:rPr>
          <w:sz w:val="28"/>
          <w:szCs w:val="28"/>
        </w:rPr>
        <w:t xml:space="preserve">Основні види </w:t>
      </w:r>
      <w:r w:rsidRPr="00C85FF2">
        <w:rPr>
          <w:color w:val="000000"/>
          <w:sz w:val="28"/>
          <w:szCs w:val="28"/>
        </w:rPr>
        <w:t xml:space="preserve">стратегії </w:t>
      </w:r>
      <w:r w:rsidRPr="005D07D5">
        <w:rPr>
          <w:sz w:val="28"/>
          <w:szCs w:val="28"/>
        </w:rPr>
        <w:t xml:space="preserve">інноваційного розвитку підприємства </w:t>
      </w:r>
      <w:r>
        <w:rPr>
          <w:sz w:val="28"/>
          <w:szCs w:val="28"/>
        </w:rPr>
        <w:t>структуровані на рис. 1.2.</w:t>
      </w:r>
    </w:p>
    <w:p w:rsidR="004471CA" w:rsidRPr="001E7097" w:rsidRDefault="004471CA" w:rsidP="004471CA">
      <w:pPr>
        <w:spacing w:line="360" w:lineRule="auto"/>
        <w:ind w:firstLine="709"/>
        <w:jc w:val="both"/>
        <w:rPr>
          <w:sz w:val="28"/>
          <w:szCs w:val="28"/>
        </w:rPr>
      </w:pPr>
      <w:r>
        <w:rPr>
          <w:sz w:val="28"/>
          <w:szCs w:val="28"/>
        </w:rPr>
        <w:t>Відмітимо</w:t>
      </w:r>
      <w:r w:rsidRPr="001E7097">
        <w:rPr>
          <w:sz w:val="28"/>
          <w:szCs w:val="28"/>
        </w:rPr>
        <w:t>,</w:t>
      </w:r>
      <w:r>
        <w:rPr>
          <w:sz w:val="28"/>
          <w:szCs w:val="28"/>
        </w:rPr>
        <w:t xml:space="preserve"> що </w:t>
      </w:r>
      <w:r w:rsidRPr="001E7097">
        <w:rPr>
          <w:sz w:val="28"/>
          <w:szCs w:val="28"/>
        </w:rPr>
        <w:t xml:space="preserve">залежно від </w:t>
      </w:r>
      <w:r>
        <w:rPr>
          <w:sz w:val="28"/>
          <w:szCs w:val="28"/>
        </w:rPr>
        <w:t xml:space="preserve">визначених </w:t>
      </w:r>
      <w:r w:rsidRPr="001E7097">
        <w:rPr>
          <w:sz w:val="28"/>
          <w:szCs w:val="28"/>
        </w:rPr>
        <w:t xml:space="preserve">цілей і засобів їх досягнення можна виділити основні види </w:t>
      </w:r>
      <w:r w:rsidRPr="00C85FF2">
        <w:rPr>
          <w:color w:val="000000"/>
          <w:sz w:val="28"/>
          <w:szCs w:val="28"/>
        </w:rPr>
        <w:t xml:space="preserve">стратегії </w:t>
      </w:r>
      <w:r w:rsidRPr="005D07D5">
        <w:rPr>
          <w:sz w:val="28"/>
          <w:szCs w:val="28"/>
        </w:rPr>
        <w:t>інноваційного розвитку підприємства</w:t>
      </w:r>
      <w:r w:rsidRPr="001E7097">
        <w:rPr>
          <w:sz w:val="28"/>
          <w:szCs w:val="28"/>
        </w:rPr>
        <w:t>:</w:t>
      </w:r>
    </w:p>
    <w:p w:rsidR="004471CA" w:rsidRDefault="004471CA" w:rsidP="00DA63A9">
      <w:pPr>
        <w:pStyle w:val="af4"/>
        <w:numPr>
          <w:ilvl w:val="0"/>
          <w:numId w:val="9"/>
        </w:numPr>
        <w:spacing w:after="0" w:line="360" w:lineRule="auto"/>
        <w:ind w:left="0" w:firstLine="709"/>
        <w:jc w:val="both"/>
        <w:rPr>
          <w:rFonts w:ascii="Times New Roman" w:hAnsi="Times New Roman"/>
          <w:sz w:val="28"/>
          <w:szCs w:val="28"/>
          <w:lang w:val="uk-UA"/>
        </w:rPr>
      </w:pPr>
      <w:r w:rsidRPr="004471CA">
        <w:rPr>
          <w:rFonts w:ascii="Times New Roman" w:hAnsi="Times New Roman"/>
          <w:sz w:val="28"/>
          <w:szCs w:val="28"/>
          <w:lang w:val="uk-UA"/>
        </w:rPr>
        <w:t>інноваційна с</w:t>
      </w:r>
      <w:r w:rsidRPr="001E7097">
        <w:rPr>
          <w:rFonts w:ascii="Times New Roman" w:hAnsi="Times New Roman"/>
          <w:sz w:val="28"/>
          <w:szCs w:val="28"/>
          <w:lang w:val="uk-UA"/>
        </w:rPr>
        <w:t>тратегія завоювання</w:t>
      </w:r>
      <w:r>
        <w:rPr>
          <w:rFonts w:ascii="Times New Roman" w:hAnsi="Times New Roman"/>
          <w:sz w:val="28"/>
          <w:szCs w:val="28"/>
          <w:lang w:val="uk-UA"/>
        </w:rPr>
        <w:t>;</w:t>
      </w:r>
    </w:p>
    <w:p w:rsidR="004471CA" w:rsidRPr="004471CA" w:rsidRDefault="004471CA" w:rsidP="00DA63A9">
      <w:pPr>
        <w:pStyle w:val="af4"/>
        <w:numPr>
          <w:ilvl w:val="0"/>
          <w:numId w:val="9"/>
        </w:numPr>
        <w:spacing w:after="0" w:line="360" w:lineRule="auto"/>
        <w:ind w:left="0" w:firstLine="709"/>
        <w:jc w:val="both"/>
        <w:rPr>
          <w:rFonts w:ascii="Times New Roman" w:hAnsi="Times New Roman"/>
          <w:sz w:val="28"/>
          <w:szCs w:val="28"/>
          <w:lang w:val="uk-UA"/>
        </w:rPr>
      </w:pPr>
      <w:r w:rsidRPr="004471CA">
        <w:rPr>
          <w:rFonts w:ascii="Times New Roman" w:hAnsi="Times New Roman"/>
          <w:sz w:val="28"/>
          <w:szCs w:val="28"/>
          <w:lang w:val="uk-UA"/>
        </w:rPr>
        <w:t>інноваційна стратегія розширення;</w:t>
      </w:r>
    </w:p>
    <w:p w:rsidR="004471CA" w:rsidRDefault="004471CA" w:rsidP="00DA63A9">
      <w:pPr>
        <w:pStyle w:val="af4"/>
        <w:numPr>
          <w:ilvl w:val="0"/>
          <w:numId w:val="9"/>
        </w:numPr>
        <w:spacing w:after="0" w:line="360" w:lineRule="auto"/>
        <w:ind w:left="0" w:firstLine="709"/>
        <w:jc w:val="both"/>
        <w:rPr>
          <w:rFonts w:ascii="Times New Roman" w:hAnsi="Times New Roman"/>
          <w:sz w:val="28"/>
          <w:szCs w:val="28"/>
          <w:lang w:val="uk-UA"/>
        </w:rPr>
      </w:pPr>
      <w:r w:rsidRPr="004471CA">
        <w:rPr>
          <w:rFonts w:ascii="Times New Roman" w:hAnsi="Times New Roman"/>
          <w:sz w:val="28"/>
          <w:szCs w:val="28"/>
          <w:lang w:val="uk-UA"/>
        </w:rPr>
        <w:t>інноваційна с</w:t>
      </w:r>
      <w:r w:rsidRPr="001E7097">
        <w:rPr>
          <w:rFonts w:ascii="Times New Roman" w:hAnsi="Times New Roman"/>
          <w:sz w:val="28"/>
          <w:szCs w:val="28"/>
          <w:lang w:val="uk-UA"/>
        </w:rPr>
        <w:t>тратегія диференціації</w:t>
      </w:r>
      <w:r>
        <w:rPr>
          <w:rFonts w:ascii="Times New Roman" w:hAnsi="Times New Roman"/>
          <w:sz w:val="28"/>
          <w:szCs w:val="28"/>
          <w:lang w:val="uk-UA"/>
        </w:rPr>
        <w:t>;</w:t>
      </w:r>
    </w:p>
    <w:p w:rsidR="004471CA" w:rsidRDefault="004471CA" w:rsidP="00DA63A9">
      <w:pPr>
        <w:pStyle w:val="af4"/>
        <w:numPr>
          <w:ilvl w:val="0"/>
          <w:numId w:val="9"/>
        </w:numPr>
        <w:spacing w:after="0" w:line="360" w:lineRule="auto"/>
        <w:ind w:left="0" w:firstLine="709"/>
        <w:jc w:val="both"/>
        <w:rPr>
          <w:rFonts w:ascii="Times New Roman" w:hAnsi="Times New Roman"/>
          <w:sz w:val="28"/>
          <w:szCs w:val="28"/>
          <w:lang w:val="uk-UA"/>
        </w:rPr>
      </w:pPr>
      <w:r w:rsidRPr="004471CA">
        <w:rPr>
          <w:rFonts w:ascii="Times New Roman" w:hAnsi="Times New Roman"/>
          <w:sz w:val="28"/>
          <w:szCs w:val="28"/>
          <w:lang w:val="uk-UA"/>
        </w:rPr>
        <w:t>інноваційна с</w:t>
      </w:r>
      <w:r w:rsidRPr="001E7097">
        <w:rPr>
          <w:rFonts w:ascii="Times New Roman" w:hAnsi="Times New Roman"/>
          <w:sz w:val="28"/>
          <w:szCs w:val="28"/>
          <w:lang w:val="uk-UA"/>
        </w:rPr>
        <w:t>тратегія виживання</w:t>
      </w:r>
      <w:r>
        <w:rPr>
          <w:rFonts w:ascii="Times New Roman" w:hAnsi="Times New Roman"/>
          <w:sz w:val="28"/>
          <w:szCs w:val="28"/>
          <w:lang w:val="uk-UA"/>
        </w:rPr>
        <w:t>;</w:t>
      </w:r>
    </w:p>
    <w:p w:rsidR="004471CA" w:rsidRPr="004471CA" w:rsidRDefault="004471CA" w:rsidP="00DA63A9">
      <w:pPr>
        <w:pStyle w:val="af4"/>
        <w:numPr>
          <w:ilvl w:val="0"/>
          <w:numId w:val="9"/>
        </w:numPr>
        <w:spacing w:after="0" w:line="360" w:lineRule="auto"/>
        <w:ind w:left="0" w:firstLine="709"/>
        <w:jc w:val="both"/>
        <w:rPr>
          <w:rFonts w:ascii="Times New Roman" w:hAnsi="Times New Roman"/>
          <w:sz w:val="28"/>
          <w:szCs w:val="28"/>
          <w:lang w:val="uk-UA"/>
        </w:rPr>
      </w:pPr>
      <w:r w:rsidRPr="004471CA">
        <w:rPr>
          <w:rFonts w:ascii="Times New Roman" w:hAnsi="Times New Roman"/>
          <w:sz w:val="28"/>
          <w:szCs w:val="28"/>
          <w:lang w:val="uk-UA"/>
        </w:rPr>
        <w:t>інноваційна стратегія сегментації;</w:t>
      </w:r>
    </w:p>
    <w:p w:rsidR="004471CA" w:rsidRPr="004471CA" w:rsidRDefault="004471CA" w:rsidP="00DA63A9">
      <w:pPr>
        <w:pStyle w:val="af4"/>
        <w:numPr>
          <w:ilvl w:val="0"/>
          <w:numId w:val="9"/>
        </w:numPr>
        <w:spacing w:after="0" w:line="360" w:lineRule="auto"/>
        <w:ind w:left="0" w:firstLine="709"/>
        <w:jc w:val="both"/>
        <w:rPr>
          <w:rFonts w:ascii="Times New Roman" w:hAnsi="Times New Roman"/>
          <w:sz w:val="28"/>
          <w:szCs w:val="28"/>
          <w:lang w:val="uk-UA"/>
        </w:rPr>
      </w:pPr>
      <w:r w:rsidRPr="004471CA">
        <w:rPr>
          <w:rFonts w:ascii="Times New Roman" w:hAnsi="Times New Roman"/>
          <w:sz w:val="28"/>
          <w:szCs w:val="28"/>
          <w:lang w:val="uk-UA"/>
        </w:rPr>
        <w:t>інноваційна стратегія ринкової конкуренції;</w:t>
      </w:r>
    </w:p>
    <w:p w:rsidR="004471CA" w:rsidRPr="004471CA" w:rsidRDefault="004471CA" w:rsidP="00DA63A9">
      <w:pPr>
        <w:pStyle w:val="af4"/>
        <w:numPr>
          <w:ilvl w:val="0"/>
          <w:numId w:val="9"/>
        </w:numPr>
        <w:spacing w:after="0" w:line="360" w:lineRule="auto"/>
        <w:ind w:left="0" w:firstLine="709"/>
        <w:jc w:val="both"/>
        <w:rPr>
          <w:rFonts w:ascii="Times New Roman" w:hAnsi="Times New Roman"/>
          <w:sz w:val="28"/>
          <w:szCs w:val="28"/>
          <w:lang w:val="uk-UA"/>
        </w:rPr>
      </w:pPr>
      <w:r w:rsidRPr="004471CA">
        <w:rPr>
          <w:rFonts w:ascii="Times New Roman" w:hAnsi="Times New Roman"/>
          <w:sz w:val="28"/>
          <w:szCs w:val="28"/>
          <w:lang w:val="uk-UA"/>
        </w:rPr>
        <w:t>інноваційна стратегія трансформації.</w:t>
      </w:r>
    </w:p>
    <w:p w:rsidR="004471CA" w:rsidRDefault="004471CA" w:rsidP="004471CA">
      <w:pPr>
        <w:spacing w:line="360" w:lineRule="auto"/>
        <w:ind w:firstLine="709"/>
        <w:jc w:val="both"/>
        <w:rPr>
          <w:color w:val="231F20"/>
          <w:sz w:val="28"/>
          <w:szCs w:val="28"/>
          <w:bdr w:val="none" w:sz="0" w:space="0" w:color="auto" w:frame="1"/>
        </w:rPr>
      </w:pPr>
    </w:p>
    <w:p w:rsidR="004471CA" w:rsidRPr="00C85FF2" w:rsidRDefault="004471CA" w:rsidP="00973F6E">
      <w:pPr>
        <w:spacing w:line="360" w:lineRule="auto"/>
        <w:ind w:firstLine="709"/>
        <w:jc w:val="both"/>
        <w:rPr>
          <w:sz w:val="28"/>
          <w:szCs w:val="28"/>
        </w:rPr>
      </w:pPr>
    </w:p>
    <w:p w:rsidR="00973F6E" w:rsidRPr="00BB6ABC" w:rsidRDefault="002D52FB" w:rsidP="00973F6E">
      <w:pPr>
        <w:spacing w:line="360" w:lineRule="auto"/>
        <w:jc w:val="both"/>
        <w:rPr>
          <w:sz w:val="28"/>
          <w:szCs w:val="28"/>
        </w:rPr>
      </w:pPr>
      <w:r>
        <w:rPr>
          <w:sz w:val="28"/>
          <w:szCs w:val="28"/>
        </w:rPr>
      </w:r>
      <w:r>
        <w:rPr>
          <w:sz w:val="28"/>
          <w:szCs w:val="28"/>
        </w:rPr>
        <w:pict>
          <v:group id="_x0000_s1572" editas="canvas" style="width:479.75pt;height:248.9pt;mso-position-horizontal-relative:char;mso-position-vertical-relative:line" coordorigin="2362,8103" coordsize="7385,3832">
            <o:lock v:ext="edit" aspectratio="t"/>
            <v:shape id="_x0000_s1573" type="#_x0000_t75" style="position:absolute;left:2362;top:8103;width:7385;height:3832" o:preferrelative="f">
              <v:fill o:detectmouseclick="t"/>
              <v:path o:extrusionok="t" o:connecttype="none"/>
              <o:lock v:ext="edit" text="t"/>
            </v:shape>
            <v:rect id="_x0000_s1585" style="position:absolute;left:2481;top:8192;width:7164;height:3592">
              <v:stroke dashstyle="longDash"/>
            </v:rect>
            <v:shape id="_x0000_s1575" type="#_x0000_t113" style="position:absolute;left:2831;top:9109;width:2124;height:606" fillcolor="white [3212]" strokecolor="#f2f2f2 [3041]" strokeweight="3pt">
              <v:shadow on="t" type="perspective" color="#4e6128 [1606]" opacity=".5" offset="1pt" offset2="-1pt"/>
              <v:textbox>
                <w:txbxContent>
                  <w:p w:rsidR="00241C20" w:rsidRPr="000B1359" w:rsidRDefault="00241C20" w:rsidP="00973F6E">
                    <w:pPr>
                      <w:rPr>
                        <w:sz w:val="20"/>
                        <w:szCs w:val="20"/>
                      </w:rPr>
                    </w:pPr>
                    <w:r>
                      <w:rPr>
                        <w:sz w:val="20"/>
                        <w:szCs w:val="20"/>
                      </w:rPr>
                      <w:t>Інноваційна стратегія завоювання</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576" type="#_x0000_t16" style="position:absolute;left:2779;top:8391;width:6660;height:625" fillcolor="white [3212]">
              <v:textbox>
                <w:txbxContent>
                  <w:p w:rsidR="00241C20" w:rsidRPr="00973F6E" w:rsidRDefault="00241C20" w:rsidP="00973F6E">
                    <w:pPr>
                      <w:jc w:val="center"/>
                    </w:pPr>
                    <w:r w:rsidRPr="00973F6E">
                      <w:t xml:space="preserve">Види </w:t>
                    </w:r>
                    <w:r w:rsidRPr="00973F6E">
                      <w:rPr>
                        <w:color w:val="000000"/>
                      </w:rPr>
                      <w:t xml:space="preserve">стратегії </w:t>
                    </w:r>
                    <w:r w:rsidRPr="00973F6E">
                      <w:t>інноваційного розвитку підприємства</w:t>
                    </w:r>
                  </w:p>
                </w:txbxContent>
              </v:textbox>
            </v:shape>
            <v:shape id="_x0000_s1577" type="#_x0000_t113" style="position:absolute;left:5109;top:9110;width:2052;height:605" fillcolor="white [3212]" strokecolor="#f2f2f2 [3041]" strokeweight="3pt">
              <v:shadow on="t" type="perspective" color="#4e6128 [1606]" opacity=".5" offset="1pt" offset2="-1pt"/>
              <v:textbox>
                <w:txbxContent>
                  <w:p w:rsidR="00241C20" w:rsidRPr="000B1359" w:rsidRDefault="00241C20" w:rsidP="00973F6E">
                    <w:pPr>
                      <w:rPr>
                        <w:szCs w:val="20"/>
                      </w:rPr>
                    </w:pPr>
                    <w:r>
                      <w:rPr>
                        <w:sz w:val="20"/>
                        <w:szCs w:val="20"/>
                      </w:rPr>
                      <w:t>Інноваційна стратегія розширення</w:t>
                    </w:r>
                  </w:p>
                </w:txbxContent>
              </v:textbox>
            </v:shape>
            <v:shape id="_x0000_s1578" type="#_x0000_t113" style="position:absolute;left:7253;top:9110;width:2186;height:605" fillcolor="white [3212]" strokecolor="#f2f2f2 [3041]" strokeweight="3pt">
              <v:shadow on="t" type="perspective" color="#4e6128 [1606]" opacity=".5" offset="1pt" offset2="-1pt"/>
              <v:textbox>
                <w:txbxContent>
                  <w:p w:rsidR="00241C20" w:rsidRPr="000B1359" w:rsidRDefault="00241C20" w:rsidP="00973F6E">
                    <w:pPr>
                      <w:rPr>
                        <w:sz w:val="20"/>
                        <w:szCs w:val="20"/>
                      </w:rPr>
                    </w:pPr>
                    <w:r>
                      <w:rPr>
                        <w:sz w:val="20"/>
                        <w:szCs w:val="20"/>
                      </w:rPr>
                      <w:t>Інноваційна стратегія</w:t>
                    </w:r>
                    <w:r w:rsidRPr="000B1359">
                      <w:rPr>
                        <w:sz w:val="20"/>
                        <w:szCs w:val="20"/>
                      </w:rPr>
                      <w:t xml:space="preserve"> диференціації</w:t>
                    </w:r>
                  </w:p>
                </w:txbxContent>
              </v:textbox>
            </v:shape>
            <v:shape id="_x0000_s1579" type="#_x0000_t113" style="position:absolute;left:2831;top:9838;width:2124;height:607" fillcolor="white [3212]" strokecolor="#f2f2f2 [3041]" strokeweight="3pt">
              <v:shadow on="t" type="perspective" color="#4e6128 [1606]" opacity=".5" offset="1pt" offset2="-1pt"/>
              <v:textbox>
                <w:txbxContent>
                  <w:p w:rsidR="00241C20" w:rsidRPr="000B1359" w:rsidRDefault="00241C20" w:rsidP="00973F6E">
                    <w:pPr>
                      <w:rPr>
                        <w:sz w:val="20"/>
                        <w:szCs w:val="20"/>
                      </w:rPr>
                    </w:pPr>
                    <w:r>
                      <w:rPr>
                        <w:sz w:val="20"/>
                        <w:szCs w:val="20"/>
                      </w:rPr>
                      <w:t>Інноваційна стратегія трансформації</w:t>
                    </w:r>
                  </w:p>
                </w:txbxContent>
              </v:textbox>
            </v:shape>
            <v:shape id="_x0000_s1580" type="#_x0000_t113" style="position:absolute;left:5109;top:9837;width:2052;height:608" fillcolor="white [3212]" strokecolor="#f2f2f2 [3041]" strokeweight="3pt">
              <v:shadow on="t" type="perspective" color="#4e6128 [1606]" opacity=".5" offset="1pt" offset2="-1pt"/>
              <v:textbox>
                <w:txbxContent>
                  <w:p w:rsidR="00241C20" w:rsidRPr="000B1359" w:rsidRDefault="00241C20" w:rsidP="00973F6E">
                    <w:pPr>
                      <w:rPr>
                        <w:sz w:val="20"/>
                        <w:szCs w:val="20"/>
                      </w:rPr>
                    </w:pPr>
                    <w:r>
                      <w:rPr>
                        <w:sz w:val="20"/>
                        <w:szCs w:val="20"/>
                      </w:rPr>
                      <w:t>Інноваційна стратегія виживання</w:t>
                    </w:r>
                  </w:p>
                </w:txbxContent>
              </v:textbox>
            </v:shape>
            <v:shape id="_x0000_s1581" type="#_x0000_t113" style="position:absolute;left:7253;top:9840;width:2237;height:606" fillcolor="white [3212]" strokecolor="#f2f2f2 [3041]" strokeweight="3pt">
              <v:shadow on="t" type="perspective" color="#4e6128 [1606]" opacity=".5" offset="1pt" offset2="-1pt"/>
              <v:textbox>
                <w:txbxContent>
                  <w:p w:rsidR="00241C20" w:rsidRPr="000B1359" w:rsidRDefault="00241C20" w:rsidP="00973F6E">
                    <w:pPr>
                      <w:rPr>
                        <w:sz w:val="20"/>
                        <w:szCs w:val="20"/>
                      </w:rPr>
                    </w:pPr>
                    <w:r>
                      <w:rPr>
                        <w:sz w:val="20"/>
                        <w:szCs w:val="20"/>
                      </w:rPr>
                      <w:t>Інноваційна стратегія сегментації</w:t>
                    </w:r>
                  </w:p>
                </w:txbxContent>
              </v:textbox>
            </v:shape>
            <v:shape id="_x0000_s1582" type="#_x0000_t113" style="position:absolute;left:2831;top:10556;width:2124;height:1117" fillcolor="white [3212]" strokecolor="#f2f2f2 [3041]" strokeweight="3pt">
              <v:shadow on="t" type="perspective" color="#4e6128 [1606]" opacity=".5" offset="1pt" offset2="-1pt"/>
              <v:textbox>
                <w:txbxContent>
                  <w:p w:rsidR="00241C20" w:rsidRPr="000B1359" w:rsidRDefault="00241C20" w:rsidP="00973F6E">
                    <w:pPr>
                      <w:rPr>
                        <w:sz w:val="20"/>
                        <w:szCs w:val="20"/>
                      </w:rPr>
                    </w:pPr>
                    <w:r>
                      <w:rPr>
                        <w:sz w:val="20"/>
                        <w:szCs w:val="20"/>
                      </w:rPr>
                      <w:t>Інноваційна стратегія ринкової конкуренції</w:t>
                    </w:r>
                  </w:p>
                </w:txbxContent>
              </v:textbox>
            </v:shape>
            <v:shape id="_x0000_s1583" type="#_x0000_t113" style="position:absolute;left:5251;top:10556;width:4239;height:1062" fillcolor="white [3212]" strokecolor="#f2f2f2 [3041]" strokeweight="3pt">
              <v:shadow on="t" type="perspective" color="#4e6128 [1606]" opacity=".5" offset="1pt" offset2="-1pt"/>
              <v:textbox>
                <w:txbxContent>
                  <w:p w:rsidR="00241C20" w:rsidRDefault="00241C20" w:rsidP="00973F6E">
                    <w:pPr>
                      <w:rPr>
                        <w:sz w:val="20"/>
                        <w:szCs w:val="20"/>
                      </w:rPr>
                    </w:pPr>
                    <w:r>
                      <w:rPr>
                        <w:sz w:val="20"/>
                        <w:szCs w:val="20"/>
                      </w:rPr>
                      <w:t>Концентрація на споживача</w:t>
                    </w:r>
                  </w:p>
                  <w:p w:rsidR="00241C20" w:rsidRDefault="00241C20" w:rsidP="00973F6E">
                    <w:pPr>
                      <w:rPr>
                        <w:sz w:val="20"/>
                        <w:szCs w:val="20"/>
                      </w:rPr>
                    </w:pPr>
                    <w:r>
                      <w:rPr>
                        <w:sz w:val="20"/>
                        <w:szCs w:val="20"/>
                      </w:rPr>
                      <w:t>Концентрація на конкурентів</w:t>
                    </w:r>
                  </w:p>
                  <w:p w:rsidR="00241C20" w:rsidRDefault="00241C20" w:rsidP="00973F6E">
                    <w:pPr>
                      <w:rPr>
                        <w:sz w:val="20"/>
                        <w:szCs w:val="20"/>
                      </w:rPr>
                    </w:pPr>
                    <w:r>
                      <w:rPr>
                        <w:sz w:val="20"/>
                        <w:szCs w:val="20"/>
                      </w:rPr>
                      <w:t>Концентрація на контрагентів</w:t>
                    </w:r>
                  </w:p>
                  <w:p w:rsidR="00241C20" w:rsidRPr="000B1359" w:rsidRDefault="00241C20" w:rsidP="00973F6E">
                    <w:pPr>
                      <w:rPr>
                        <w:sz w:val="20"/>
                        <w:szCs w:val="20"/>
                      </w:rPr>
                    </w:pPr>
                    <w:r>
                      <w:rPr>
                        <w:sz w:val="20"/>
                        <w:szCs w:val="20"/>
                      </w:rPr>
                      <w:t xml:space="preserve">Концентрація на ціноутворення </w:t>
                    </w:r>
                  </w:p>
                </w:txbxContent>
              </v:textbox>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584" type="#_x0000_t94" style="position:absolute;left:4955;top:10916;width:296;height:351" fillcolor="#7f7f7f [1612]"/>
            <w10:anchorlock/>
          </v:group>
        </w:pict>
      </w:r>
    </w:p>
    <w:p w:rsidR="00973F6E" w:rsidRPr="00BB6ABC" w:rsidRDefault="00973F6E" w:rsidP="00973F6E">
      <w:pPr>
        <w:pStyle w:val="af3"/>
        <w:shd w:val="clear" w:color="auto" w:fill="FFFFFF"/>
        <w:spacing w:line="360" w:lineRule="auto"/>
        <w:ind w:firstLine="709"/>
        <w:jc w:val="both"/>
        <w:rPr>
          <w:rFonts w:eastAsiaTheme="minorHAnsi"/>
          <w:sz w:val="28"/>
          <w:szCs w:val="28"/>
          <w:lang w:eastAsia="en-US"/>
        </w:rPr>
      </w:pPr>
      <w:r w:rsidRPr="00BB6ABC">
        <w:rPr>
          <w:rFonts w:eastAsiaTheme="minorHAnsi"/>
          <w:sz w:val="28"/>
          <w:szCs w:val="28"/>
          <w:lang w:eastAsia="en-US"/>
        </w:rPr>
        <w:t>Рис</w:t>
      </w:r>
      <w:r>
        <w:rPr>
          <w:rFonts w:eastAsiaTheme="minorHAnsi"/>
          <w:sz w:val="28"/>
          <w:szCs w:val="28"/>
          <w:lang w:val="uk-UA" w:eastAsia="en-US"/>
        </w:rPr>
        <w:t>.</w:t>
      </w:r>
      <w:r w:rsidRPr="00BB6ABC">
        <w:rPr>
          <w:rFonts w:eastAsiaTheme="minorHAnsi"/>
          <w:sz w:val="28"/>
          <w:szCs w:val="28"/>
          <w:lang w:eastAsia="en-US"/>
        </w:rPr>
        <w:t xml:space="preserve"> </w:t>
      </w:r>
      <w:r>
        <w:rPr>
          <w:rFonts w:eastAsiaTheme="minorHAnsi"/>
          <w:sz w:val="28"/>
          <w:szCs w:val="28"/>
          <w:lang w:val="uk-UA" w:eastAsia="en-US"/>
        </w:rPr>
        <w:t>1</w:t>
      </w:r>
      <w:r w:rsidRPr="00BB6ABC">
        <w:rPr>
          <w:rFonts w:eastAsiaTheme="minorHAnsi"/>
          <w:sz w:val="28"/>
          <w:szCs w:val="28"/>
          <w:lang w:eastAsia="en-US"/>
        </w:rPr>
        <w:t>.</w:t>
      </w:r>
      <w:r w:rsidR="005725CE">
        <w:rPr>
          <w:rFonts w:eastAsiaTheme="minorHAnsi"/>
          <w:sz w:val="28"/>
          <w:szCs w:val="28"/>
          <w:lang w:val="uk-UA" w:eastAsia="en-US"/>
        </w:rPr>
        <w:t>2</w:t>
      </w:r>
      <w:r w:rsidRPr="00BB6ABC">
        <w:rPr>
          <w:rFonts w:eastAsiaTheme="minorHAnsi"/>
          <w:sz w:val="28"/>
          <w:szCs w:val="28"/>
          <w:lang w:eastAsia="en-US"/>
        </w:rPr>
        <w:t xml:space="preserve">.  </w:t>
      </w:r>
      <w:r w:rsidR="004471CA" w:rsidRPr="004471CA">
        <w:rPr>
          <w:sz w:val="28"/>
          <w:szCs w:val="28"/>
          <w:lang w:val="uk-UA"/>
        </w:rPr>
        <w:t xml:space="preserve">Основні види </w:t>
      </w:r>
      <w:r w:rsidR="004471CA" w:rsidRPr="004471CA">
        <w:rPr>
          <w:color w:val="000000"/>
          <w:sz w:val="28"/>
          <w:szCs w:val="28"/>
          <w:lang w:val="uk-UA"/>
        </w:rPr>
        <w:t xml:space="preserve">стратегії </w:t>
      </w:r>
      <w:r w:rsidR="004471CA" w:rsidRPr="004471CA">
        <w:rPr>
          <w:sz w:val="28"/>
          <w:szCs w:val="28"/>
          <w:lang w:val="uk-UA"/>
        </w:rPr>
        <w:t>інноваційного розвитку підприємства в умовах глобальних викликів</w:t>
      </w:r>
      <w:r w:rsidR="004471CA">
        <w:rPr>
          <w:sz w:val="28"/>
          <w:szCs w:val="28"/>
          <w:lang w:val="uk-UA"/>
        </w:rPr>
        <w:t xml:space="preserve"> </w:t>
      </w:r>
      <w:r>
        <w:rPr>
          <w:rFonts w:eastAsiaTheme="minorHAnsi"/>
          <w:sz w:val="28"/>
          <w:szCs w:val="28"/>
          <w:lang w:val="uk-UA" w:eastAsia="en-US"/>
        </w:rPr>
        <w:t xml:space="preserve"> </w:t>
      </w:r>
      <w:r w:rsidRPr="00BB6ABC">
        <w:rPr>
          <w:rFonts w:eastAsiaTheme="minorHAnsi"/>
          <w:sz w:val="28"/>
          <w:szCs w:val="28"/>
          <w:lang w:eastAsia="en-US"/>
        </w:rPr>
        <w:t xml:space="preserve"> </w:t>
      </w:r>
    </w:p>
    <w:p w:rsidR="004471CA" w:rsidRDefault="004471CA" w:rsidP="004471CA">
      <w:pPr>
        <w:spacing w:line="360" w:lineRule="auto"/>
        <w:ind w:firstLine="709"/>
        <w:jc w:val="both"/>
        <w:rPr>
          <w:color w:val="231F20"/>
          <w:sz w:val="28"/>
          <w:szCs w:val="28"/>
          <w:bdr w:val="none" w:sz="0" w:space="0" w:color="auto" w:frame="1"/>
        </w:rPr>
      </w:pPr>
      <w:r w:rsidRPr="00DB75F1">
        <w:rPr>
          <w:color w:val="231F20"/>
          <w:sz w:val="28"/>
          <w:szCs w:val="28"/>
          <w:bdr w:val="none" w:sz="0" w:space="0" w:color="auto" w:frame="1"/>
        </w:rPr>
        <w:t xml:space="preserve">Формування </w:t>
      </w:r>
      <w:r w:rsidRPr="00C85FF2">
        <w:rPr>
          <w:color w:val="000000"/>
          <w:sz w:val="28"/>
          <w:szCs w:val="28"/>
        </w:rPr>
        <w:t xml:space="preserve">стратегії </w:t>
      </w:r>
      <w:r w:rsidRPr="005D07D5">
        <w:rPr>
          <w:sz w:val="28"/>
          <w:szCs w:val="28"/>
        </w:rPr>
        <w:t xml:space="preserve">інноваційного розвитку підприємства </w:t>
      </w:r>
      <w:r w:rsidRPr="00DB75F1">
        <w:rPr>
          <w:color w:val="231F20"/>
          <w:sz w:val="28"/>
          <w:szCs w:val="28"/>
          <w:bdr w:val="none" w:sz="0" w:space="0" w:color="auto" w:frame="1"/>
        </w:rPr>
        <w:t>– це складний</w:t>
      </w:r>
      <w:r>
        <w:rPr>
          <w:color w:val="231F20"/>
          <w:sz w:val="28"/>
          <w:szCs w:val="28"/>
          <w:bdr w:val="none" w:sz="0" w:space="0" w:color="auto" w:frame="1"/>
        </w:rPr>
        <w:t>, системний</w:t>
      </w:r>
      <w:r w:rsidRPr="00DB75F1">
        <w:rPr>
          <w:color w:val="231F20"/>
          <w:sz w:val="28"/>
          <w:szCs w:val="28"/>
          <w:bdr w:val="none" w:sz="0" w:space="0" w:color="auto" w:frame="1"/>
        </w:rPr>
        <w:t xml:space="preserve"> і трудомісткий процес</w:t>
      </w:r>
      <w:r>
        <w:rPr>
          <w:color w:val="231F20"/>
          <w:sz w:val="28"/>
          <w:szCs w:val="28"/>
          <w:bdr w:val="none" w:sz="0" w:space="0" w:color="auto" w:frame="1"/>
        </w:rPr>
        <w:t xml:space="preserve">, але </w:t>
      </w:r>
      <w:r w:rsidRPr="00DB75F1">
        <w:rPr>
          <w:color w:val="231F20"/>
          <w:sz w:val="28"/>
          <w:szCs w:val="28"/>
          <w:bdr w:val="none" w:sz="0" w:space="0" w:color="auto" w:frame="1"/>
        </w:rPr>
        <w:t xml:space="preserve">результативність виправдовує </w:t>
      </w:r>
      <w:r>
        <w:rPr>
          <w:color w:val="231F20"/>
          <w:sz w:val="28"/>
          <w:szCs w:val="28"/>
          <w:bdr w:val="none" w:sz="0" w:space="0" w:color="auto" w:frame="1"/>
        </w:rPr>
        <w:t xml:space="preserve">витрачений </w:t>
      </w:r>
      <w:r w:rsidRPr="00DB75F1">
        <w:rPr>
          <w:color w:val="231F20"/>
          <w:sz w:val="28"/>
          <w:szCs w:val="28"/>
          <w:bdr w:val="none" w:sz="0" w:space="0" w:color="auto" w:frame="1"/>
        </w:rPr>
        <w:t xml:space="preserve">час і </w:t>
      </w:r>
      <w:r>
        <w:rPr>
          <w:color w:val="231F20"/>
          <w:sz w:val="28"/>
          <w:szCs w:val="28"/>
          <w:bdr w:val="none" w:sz="0" w:space="0" w:color="auto" w:frame="1"/>
        </w:rPr>
        <w:t>ресурси</w:t>
      </w:r>
      <w:r w:rsidRPr="00DB75F1">
        <w:rPr>
          <w:color w:val="231F20"/>
          <w:sz w:val="28"/>
          <w:szCs w:val="28"/>
          <w:bdr w:val="none" w:sz="0" w:space="0" w:color="auto" w:frame="1"/>
        </w:rPr>
        <w:t xml:space="preserve">. Формування </w:t>
      </w:r>
      <w:r w:rsidRPr="00C85FF2">
        <w:rPr>
          <w:color w:val="000000"/>
          <w:sz w:val="28"/>
          <w:szCs w:val="28"/>
        </w:rPr>
        <w:t xml:space="preserve">стратегії </w:t>
      </w:r>
      <w:r w:rsidRPr="005D07D5">
        <w:rPr>
          <w:sz w:val="28"/>
          <w:szCs w:val="28"/>
        </w:rPr>
        <w:t xml:space="preserve">інноваційного розвитку підприємства </w:t>
      </w:r>
      <w:r w:rsidRPr="00DB75F1">
        <w:rPr>
          <w:color w:val="231F20"/>
          <w:sz w:val="28"/>
          <w:szCs w:val="28"/>
          <w:bdr w:val="none" w:sz="0" w:space="0" w:color="auto" w:frame="1"/>
        </w:rPr>
        <w:t xml:space="preserve">дозволяє визначити її як систему методів, </w:t>
      </w:r>
      <w:r>
        <w:rPr>
          <w:color w:val="231F20"/>
          <w:sz w:val="28"/>
          <w:szCs w:val="28"/>
          <w:bdr w:val="none" w:sz="0" w:space="0" w:color="auto" w:frame="1"/>
        </w:rPr>
        <w:t>параметрів</w:t>
      </w:r>
      <w:r w:rsidRPr="00DB75F1">
        <w:rPr>
          <w:color w:val="231F20"/>
          <w:sz w:val="28"/>
          <w:szCs w:val="28"/>
          <w:bdr w:val="none" w:sz="0" w:space="0" w:color="auto" w:frame="1"/>
        </w:rPr>
        <w:t xml:space="preserve">, принципів, які спрямовані на розробку </w:t>
      </w:r>
      <w:r>
        <w:rPr>
          <w:color w:val="231F20"/>
          <w:sz w:val="28"/>
          <w:szCs w:val="28"/>
          <w:bdr w:val="none" w:sz="0" w:space="0" w:color="auto" w:frame="1"/>
        </w:rPr>
        <w:t>інноваційних</w:t>
      </w:r>
      <w:r w:rsidRPr="00DB75F1">
        <w:rPr>
          <w:color w:val="231F20"/>
          <w:sz w:val="28"/>
          <w:szCs w:val="28"/>
          <w:bdr w:val="none" w:sz="0" w:space="0" w:color="auto" w:frame="1"/>
        </w:rPr>
        <w:t xml:space="preserve"> напрямів </w:t>
      </w:r>
      <w:r>
        <w:rPr>
          <w:color w:val="231F20"/>
          <w:sz w:val="28"/>
          <w:szCs w:val="28"/>
          <w:bdr w:val="none" w:sz="0" w:space="0" w:color="auto" w:frame="1"/>
        </w:rPr>
        <w:t>діяльності у господарській системі суб’єкта національної економіки</w:t>
      </w:r>
      <w:r w:rsidRPr="00DB75F1">
        <w:rPr>
          <w:color w:val="231F20"/>
          <w:sz w:val="28"/>
          <w:szCs w:val="28"/>
          <w:bdr w:val="none" w:sz="0" w:space="0" w:color="auto" w:frame="1"/>
        </w:rPr>
        <w:t xml:space="preserve">. </w:t>
      </w:r>
      <w:r>
        <w:rPr>
          <w:color w:val="231F20"/>
          <w:sz w:val="28"/>
          <w:szCs w:val="28"/>
          <w:bdr w:val="none" w:sz="0" w:space="0" w:color="auto" w:frame="1"/>
        </w:rPr>
        <w:t>С</w:t>
      </w:r>
      <w:r w:rsidRPr="00DB75F1">
        <w:rPr>
          <w:color w:val="231F20"/>
          <w:sz w:val="28"/>
          <w:szCs w:val="28"/>
          <w:bdr w:val="none" w:sz="0" w:space="0" w:color="auto" w:frame="1"/>
        </w:rPr>
        <w:t xml:space="preserve">истемний характер процесу формування </w:t>
      </w:r>
      <w:r w:rsidRPr="00C85FF2">
        <w:rPr>
          <w:color w:val="000000"/>
          <w:sz w:val="28"/>
          <w:szCs w:val="28"/>
        </w:rPr>
        <w:t xml:space="preserve">стратегії </w:t>
      </w:r>
      <w:r w:rsidRPr="005D07D5">
        <w:rPr>
          <w:sz w:val="28"/>
          <w:szCs w:val="28"/>
        </w:rPr>
        <w:t xml:space="preserve">інноваційного розвитку підприємства </w:t>
      </w:r>
      <w:r w:rsidRPr="00DB75F1">
        <w:rPr>
          <w:color w:val="231F20"/>
          <w:sz w:val="28"/>
          <w:szCs w:val="28"/>
          <w:bdr w:val="none" w:sz="0" w:space="0" w:color="auto" w:frame="1"/>
        </w:rPr>
        <w:t xml:space="preserve">зумовлює його структуру, в яку включено окремі взаємозв’язані і взаємозалежні </w:t>
      </w:r>
      <w:r>
        <w:rPr>
          <w:color w:val="231F20"/>
          <w:sz w:val="28"/>
          <w:szCs w:val="28"/>
          <w:bdr w:val="none" w:sz="0" w:space="0" w:color="auto" w:frame="1"/>
        </w:rPr>
        <w:t>компоненти</w:t>
      </w:r>
      <w:r w:rsidRPr="00DB75F1">
        <w:rPr>
          <w:color w:val="231F20"/>
          <w:sz w:val="28"/>
          <w:szCs w:val="28"/>
          <w:bdr w:val="none" w:sz="0" w:space="0" w:color="auto" w:frame="1"/>
        </w:rPr>
        <w:t xml:space="preserve">. </w:t>
      </w:r>
    </w:p>
    <w:p w:rsidR="00993EDE" w:rsidRPr="005A1324" w:rsidRDefault="00993EDE" w:rsidP="00993EDE">
      <w:pPr>
        <w:spacing w:line="360" w:lineRule="auto"/>
        <w:ind w:firstLine="709"/>
        <w:jc w:val="both"/>
        <w:rPr>
          <w:color w:val="231F20"/>
          <w:sz w:val="28"/>
          <w:szCs w:val="28"/>
          <w:bdr w:val="none" w:sz="0" w:space="0" w:color="auto" w:frame="1"/>
        </w:rPr>
      </w:pPr>
      <w:r w:rsidRPr="005A1324">
        <w:rPr>
          <w:color w:val="231F20"/>
          <w:sz w:val="28"/>
          <w:szCs w:val="28"/>
          <w:bdr w:val="none" w:sz="0" w:space="0" w:color="auto" w:frame="1"/>
        </w:rPr>
        <w:t xml:space="preserve">При формування </w:t>
      </w:r>
      <w:r w:rsidRPr="00C85FF2">
        <w:rPr>
          <w:color w:val="000000"/>
          <w:sz w:val="28"/>
          <w:szCs w:val="28"/>
        </w:rPr>
        <w:t xml:space="preserve">стратегії </w:t>
      </w:r>
      <w:r w:rsidRPr="005D07D5">
        <w:rPr>
          <w:sz w:val="28"/>
          <w:szCs w:val="28"/>
        </w:rPr>
        <w:t xml:space="preserve">інноваційного розвитку підприємства </w:t>
      </w:r>
      <w:r w:rsidRPr="005A1324">
        <w:rPr>
          <w:color w:val="231F20"/>
          <w:sz w:val="28"/>
          <w:szCs w:val="28"/>
          <w:bdr w:val="none" w:sz="0" w:space="0" w:color="auto" w:frame="1"/>
        </w:rPr>
        <w:t xml:space="preserve">необхідно дотримуватися </w:t>
      </w:r>
      <w:r>
        <w:rPr>
          <w:color w:val="231F20"/>
          <w:sz w:val="28"/>
          <w:szCs w:val="28"/>
          <w:bdr w:val="none" w:sz="0" w:space="0" w:color="auto" w:frame="1"/>
        </w:rPr>
        <w:t>певних</w:t>
      </w:r>
      <w:r w:rsidRPr="005A1324">
        <w:rPr>
          <w:color w:val="231F20"/>
          <w:sz w:val="28"/>
          <w:szCs w:val="28"/>
          <w:bdr w:val="none" w:sz="0" w:space="0" w:color="auto" w:frame="1"/>
        </w:rPr>
        <w:t xml:space="preserve"> принципів: </w:t>
      </w:r>
    </w:p>
    <w:p w:rsidR="00993EDE" w:rsidRPr="00993EDE" w:rsidRDefault="00993EDE" w:rsidP="00DA63A9">
      <w:pPr>
        <w:pStyle w:val="af4"/>
        <w:numPr>
          <w:ilvl w:val="0"/>
          <w:numId w:val="9"/>
        </w:numPr>
        <w:spacing w:after="0" w:line="360" w:lineRule="auto"/>
        <w:ind w:left="0" w:firstLine="709"/>
        <w:jc w:val="both"/>
        <w:rPr>
          <w:rFonts w:ascii="Times New Roman" w:hAnsi="Times New Roman"/>
          <w:sz w:val="28"/>
          <w:szCs w:val="28"/>
          <w:lang w:val="uk-UA"/>
        </w:rPr>
      </w:pPr>
      <w:r w:rsidRPr="00993EDE">
        <w:rPr>
          <w:rFonts w:ascii="Times New Roman" w:hAnsi="Times New Roman"/>
          <w:sz w:val="28"/>
          <w:szCs w:val="28"/>
          <w:lang w:val="uk-UA"/>
        </w:rPr>
        <w:t>фундаментальна обґрунтованість;</w:t>
      </w:r>
    </w:p>
    <w:p w:rsidR="00A16C9C"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5A1324">
        <w:rPr>
          <w:rFonts w:ascii="Times New Roman" w:hAnsi="Times New Roman"/>
          <w:sz w:val="28"/>
          <w:szCs w:val="28"/>
          <w:lang w:val="uk-UA"/>
        </w:rPr>
        <w:t>автентичн</w:t>
      </w:r>
      <w:r>
        <w:rPr>
          <w:rFonts w:ascii="Times New Roman" w:hAnsi="Times New Roman"/>
          <w:sz w:val="28"/>
          <w:szCs w:val="28"/>
          <w:lang w:val="uk-UA"/>
        </w:rPr>
        <w:t>ість;</w:t>
      </w:r>
    </w:p>
    <w:p w:rsidR="00A16C9C" w:rsidRPr="00993EDE"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993EDE">
        <w:rPr>
          <w:rFonts w:ascii="Times New Roman" w:hAnsi="Times New Roman"/>
          <w:sz w:val="28"/>
          <w:szCs w:val="28"/>
          <w:lang w:val="uk-UA"/>
        </w:rPr>
        <w:t>адаптивність;</w:t>
      </w:r>
    </w:p>
    <w:p w:rsidR="00A16C9C"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внутрішньогосподарська </w:t>
      </w:r>
      <w:r w:rsidRPr="00993EDE">
        <w:rPr>
          <w:rFonts w:ascii="Times New Roman" w:hAnsi="Times New Roman"/>
          <w:sz w:val="28"/>
          <w:szCs w:val="28"/>
          <w:lang w:val="uk-UA"/>
        </w:rPr>
        <w:t>динамічність</w:t>
      </w:r>
      <w:r>
        <w:rPr>
          <w:rFonts w:ascii="Times New Roman" w:hAnsi="Times New Roman"/>
          <w:sz w:val="28"/>
          <w:szCs w:val="28"/>
          <w:lang w:val="uk-UA"/>
        </w:rPr>
        <w:t>;</w:t>
      </w:r>
    </w:p>
    <w:p w:rsidR="00A16C9C" w:rsidRPr="00993EDE"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5A1324">
        <w:rPr>
          <w:rFonts w:ascii="Times New Roman" w:hAnsi="Times New Roman"/>
          <w:sz w:val="28"/>
          <w:szCs w:val="28"/>
          <w:lang w:val="uk-UA"/>
        </w:rPr>
        <w:t>доцільність</w:t>
      </w:r>
      <w:r w:rsidRPr="00993EDE">
        <w:rPr>
          <w:rFonts w:ascii="Times New Roman" w:hAnsi="Times New Roman"/>
          <w:sz w:val="28"/>
          <w:szCs w:val="28"/>
          <w:lang w:val="uk-UA"/>
        </w:rPr>
        <w:t xml:space="preserve"> та</w:t>
      </w:r>
      <w:r w:rsidRPr="005A1324">
        <w:rPr>
          <w:rFonts w:ascii="Times New Roman" w:hAnsi="Times New Roman"/>
          <w:sz w:val="28"/>
          <w:szCs w:val="28"/>
          <w:lang w:val="uk-UA"/>
        </w:rPr>
        <w:t xml:space="preserve"> </w:t>
      </w:r>
      <w:r w:rsidRPr="00993EDE">
        <w:rPr>
          <w:rFonts w:ascii="Times New Roman" w:hAnsi="Times New Roman"/>
          <w:sz w:val="28"/>
          <w:szCs w:val="28"/>
          <w:lang w:val="uk-UA"/>
        </w:rPr>
        <w:t>системна гнучкість;</w:t>
      </w:r>
    </w:p>
    <w:p w:rsidR="00A16C9C"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інтегрованість;</w:t>
      </w:r>
    </w:p>
    <w:p w:rsidR="00A16C9C" w:rsidRPr="00993EDE"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993EDE">
        <w:rPr>
          <w:rFonts w:ascii="Times New Roman" w:hAnsi="Times New Roman"/>
          <w:sz w:val="28"/>
          <w:szCs w:val="28"/>
          <w:lang w:val="uk-UA"/>
        </w:rPr>
        <w:t>комплексність та узгодженість;</w:t>
      </w:r>
    </w:p>
    <w:p w:rsidR="00A16C9C"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5A1324">
        <w:rPr>
          <w:rFonts w:ascii="Times New Roman" w:hAnsi="Times New Roman"/>
          <w:sz w:val="28"/>
          <w:szCs w:val="28"/>
          <w:lang w:val="uk-UA"/>
        </w:rPr>
        <w:t>контрольован</w:t>
      </w:r>
      <w:r>
        <w:rPr>
          <w:rFonts w:ascii="Times New Roman" w:hAnsi="Times New Roman"/>
          <w:sz w:val="28"/>
          <w:szCs w:val="28"/>
          <w:lang w:val="uk-UA"/>
        </w:rPr>
        <w:t>ість;</w:t>
      </w:r>
    </w:p>
    <w:p w:rsidR="00A16C9C"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993EDE">
        <w:rPr>
          <w:rFonts w:ascii="Times New Roman" w:hAnsi="Times New Roman"/>
          <w:sz w:val="28"/>
          <w:szCs w:val="28"/>
          <w:lang w:val="uk-UA"/>
        </w:rPr>
        <w:t>логічність</w:t>
      </w:r>
      <w:r>
        <w:rPr>
          <w:rFonts w:ascii="Times New Roman" w:hAnsi="Times New Roman"/>
          <w:sz w:val="28"/>
          <w:szCs w:val="28"/>
          <w:lang w:val="uk-UA"/>
        </w:rPr>
        <w:t>;</w:t>
      </w:r>
    </w:p>
    <w:p w:rsidR="00A16C9C" w:rsidRPr="00993EDE"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993EDE">
        <w:rPr>
          <w:rFonts w:ascii="Times New Roman" w:hAnsi="Times New Roman"/>
          <w:sz w:val="28"/>
          <w:szCs w:val="28"/>
          <w:lang w:val="uk-UA"/>
        </w:rPr>
        <w:t>об’єктивність;</w:t>
      </w:r>
    </w:p>
    <w:p w:rsidR="00A16C9C" w:rsidRPr="00993EDE"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993EDE">
        <w:rPr>
          <w:rFonts w:ascii="Times New Roman" w:hAnsi="Times New Roman"/>
          <w:sz w:val="28"/>
          <w:szCs w:val="28"/>
          <w:lang w:val="uk-UA"/>
        </w:rPr>
        <w:t>обмежена дія та селективність;</w:t>
      </w:r>
    </w:p>
    <w:p w:rsidR="00A16C9C" w:rsidRPr="00993EDE"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орієнтованість і</w:t>
      </w:r>
      <w:r w:rsidRPr="00993EDE">
        <w:rPr>
          <w:rFonts w:ascii="Times New Roman" w:hAnsi="Times New Roman"/>
          <w:sz w:val="28"/>
          <w:szCs w:val="28"/>
          <w:lang w:val="uk-UA"/>
        </w:rPr>
        <w:t xml:space="preserve"> досяжність;</w:t>
      </w:r>
    </w:p>
    <w:p w:rsidR="00A16C9C" w:rsidRPr="00993EDE"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993EDE">
        <w:rPr>
          <w:rFonts w:ascii="Times New Roman" w:hAnsi="Times New Roman"/>
          <w:sz w:val="28"/>
          <w:szCs w:val="28"/>
          <w:lang w:val="uk-UA"/>
        </w:rPr>
        <w:t>перманентність;</w:t>
      </w:r>
    </w:p>
    <w:p w:rsidR="00A16C9C" w:rsidRPr="00993EDE"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практичність;</w:t>
      </w:r>
    </w:p>
    <w:p w:rsidR="00A16C9C"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993EDE">
        <w:rPr>
          <w:rFonts w:ascii="Times New Roman" w:hAnsi="Times New Roman"/>
          <w:sz w:val="28"/>
          <w:szCs w:val="28"/>
          <w:lang w:val="uk-UA"/>
        </w:rPr>
        <w:t>системність</w:t>
      </w:r>
      <w:r>
        <w:rPr>
          <w:rFonts w:ascii="Times New Roman" w:hAnsi="Times New Roman"/>
          <w:sz w:val="28"/>
          <w:szCs w:val="28"/>
          <w:lang w:val="uk-UA"/>
        </w:rPr>
        <w:t>;</w:t>
      </w:r>
    </w:p>
    <w:p w:rsidR="00A16C9C" w:rsidRPr="00993EDE" w:rsidRDefault="00A16C9C" w:rsidP="00DA63A9">
      <w:pPr>
        <w:pStyle w:val="af4"/>
        <w:numPr>
          <w:ilvl w:val="0"/>
          <w:numId w:val="9"/>
        </w:numPr>
        <w:spacing w:after="0" w:line="360" w:lineRule="auto"/>
        <w:ind w:left="0" w:firstLine="709"/>
        <w:jc w:val="both"/>
        <w:rPr>
          <w:rFonts w:ascii="Times New Roman" w:hAnsi="Times New Roman"/>
          <w:sz w:val="28"/>
          <w:szCs w:val="28"/>
          <w:lang w:val="uk-UA"/>
        </w:rPr>
      </w:pPr>
      <w:r w:rsidRPr="00993EDE">
        <w:rPr>
          <w:rFonts w:ascii="Times New Roman" w:hAnsi="Times New Roman"/>
          <w:sz w:val="28"/>
          <w:szCs w:val="28"/>
          <w:lang w:val="uk-UA"/>
        </w:rPr>
        <w:t>трансп</w:t>
      </w:r>
      <w:r>
        <w:rPr>
          <w:rFonts w:ascii="Times New Roman" w:hAnsi="Times New Roman"/>
          <w:sz w:val="28"/>
          <w:szCs w:val="28"/>
          <w:lang w:val="uk-UA"/>
        </w:rPr>
        <w:t>а</w:t>
      </w:r>
      <w:r w:rsidRPr="00993EDE">
        <w:rPr>
          <w:rFonts w:ascii="Times New Roman" w:hAnsi="Times New Roman"/>
          <w:sz w:val="28"/>
          <w:szCs w:val="28"/>
          <w:lang w:val="uk-UA"/>
        </w:rPr>
        <w:t>рентність</w:t>
      </w:r>
      <w:r>
        <w:rPr>
          <w:rFonts w:ascii="Times New Roman" w:hAnsi="Times New Roman"/>
          <w:sz w:val="28"/>
          <w:szCs w:val="28"/>
          <w:lang w:val="uk-UA"/>
        </w:rPr>
        <w:t>.</w:t>
      </w:r>
    </w:p>
    <w:p w:rsidR="005725CE" w:rsidRDefault="005725CE" w:rsidP="005725CE">
      <w:pPr>
        <w:spacing w:line="360" w:lineRule="auto"/>
        <w:ind w:firstLine="709"/>
        <w:jc w:val="both"/>
        <w:rPr>
          <w:color w:val="231F20"/>
          <w:sz w:val="28"/>
          <w:szCs w:val="28"/>
          <w:bdr w:val="none" w:sz="0" w:space="0" w:color="auto" w:frame="1"/>
        </w:rPr>
      </w:pPr>
      <w:r w:rsidRPr="00687CE3">
        <w:rPr>
          <w:color w:val="231F20"/>
          <w:sz w:val="28"/>
          <w:szCs w:val="28"/>
          <w:bdr w:val="none" w:sz="0" w:space="0" w:color="auto" w:frame="1"/>
        </w:rPr>
        <w:t xml:space="preserve">Процес забезпечення </w:t>
      </w:r>
      <w:r>
        <w:rPr>
          <w:color w:val="231F20"/>
          <w:sz w:val="28"/>
          <w:szCs w:val="28"/>
          <w:bdr w:val="none" w:sz="0" w:space="0" w:color="auto" w:frame="1"/>
        </w:rPr>
        <w:t xml:space="preserve">формування та реалізації </w:t>
      </w:r>
      <w:r w:rsidRPr="00C85FF2">
        <w:rPr>
          <w:color w:val="000000"/>
          <w:sz w:val="28"/>
          <w:szCs w:val="28"/>
        </w:rPr>
        <w:t xml:space="preserve">стратегії </w:t>
      </w:r>
      <w:r w:rsidRPr="005D07D5">
        <w:rPr>
          <w:sz w:val="28"/>
          <w:szCs w:val="28"/>
        </w:rPr>
        <w:t>інноваційного розвитку підприємства</w:t>
      </w:r>
      <w:r w:rsidRPr="00687CE3">
        <w:rPr>
          <w:color w:val="231F20"/>
          <w:sz w:val="28"/>
          <w:szCs w:val="28"/>
          <w:bdr w:val="none" w:sz="0" w:space="0" w:color="auto" w:frame="1"/>
        </w:rPr>
        <w:t xml:space="preserve"> складається з </w:t>
      </w:r>
      <w:r>
        <w:rPr>
          <w:color w:val="231F20"/>
          <w:sz w:val="28"/>
          <w:szCs w:val="28"/>
          <w:bdr w:val="none" w:sz="0" w:space="0" w:color="auto" w:frame="1"/>
        </w:rPr>
        <w:t xml:space="preserve">відповідних </w:t>
      </w:r>
      <w:r w:rsidRPr="00687CE3">
        <w:rPr>
          <w:color w:val="231F20"/>
          <w:sz w:val="28"/>
          <w:szCs w:val="28"/>
          <w:bdr w:val="none" w:sz="0" w:space="0" w:color="auto" w:frame="1"/>
        </w:rPr>
        <w:t xml:space="preserve">етапів, які </w:t>
      </w:r>
      <w:r>
        <w:rPr>
          <w:color w:val="231F20"/>
          <w:sz w:val="28"/>
          <w:szCs w:val="28"/>
          <w:bdr w:val="none" w:sz="0" w:space="0" w:color="auto" w:frame="1"/>
        </w:rPr>
        <w:t xml:space="preserve">візуалізовані </w:t>
      </w:r>
      <w:r w:rsidRPr="00687CE3">
        <w:rPr>
          <w:color w:val="231F20"/>
          <w:sz w:val="28"/>
          <w:szCs w:val="28"/>
          <w:bdr w:val="none" w:sz="0" w:space="0" w:color="auto" w:frame="1"/>
        </w:rPr>
        <w:t>на рис. 1.</w:t>
      </w:r>
      <w:r>
        <w:rPr>
          <w:color w:val="231F20"/>
          <w:sz w:val="28"/>
          <w:szCs w:val="28"/>
          <w:bdr w:val="none" w:sz="0" w:space="0" w:color="auto" w:frame="1"/>
        </w:rPr>
        <w:t>3</w:t>
      </w:r>
      <w:r w:rsidRPr="00687CE3">
        <w:rPr>
          <w:color w:val="231F20"/>
          <w:sz w:val="28"/>
          <w:szCs w:val="28"/>
          <w:bdr w:val="none" w:sz="0" w:space="0" w:color="auto" w:frame="1"/>
        </w:rPr>
        <w:t>.</w:t>
      </w:r>
    </w:p>
    <w:p w:rsidR="003C656C" w:rsidRDefault="005725CE" w:rsidP="005725CE">
      <w:pPr>
        <w:spacing w:line="360" w:lineRule="auto"/>
        <w:ind w:firstLine="709"/>
        <w:jc w:val="both"/>
        <w:rPr>
          <w:sz w:val="28"/>
          <w:szCs w:val="28"/>
        </w:rPr>
      </w:pPr>
      <w:r w:rsidRPr="00687CE3">
        <w:rPr>
          <w:color w:val="231F20"/>
          <w:sz w:val="28"/>
          <w:szCs w:val="28"/>
          <w:bdr w:val="none" w:sz="0" w:space="0" w:color="auto" w:frame="1"/>
        </w:rPr>
        <w:t xml:space="preserve">  </w:t>
      </w:r>
      <w:r w:rsidRPr="00C85FF2">
        <w:rPr>
          <w:color w:val="231F20"/>
          <w:sz w:val="28"/>
          <w:szCs w:val="28"/>
          <w:bdr w:val="none" w:sz="0" w:space="0" w:color="auto" w:frame="1"/>
        </w:rPr>
        <w:t xml:space="preserve">Таким чином, </w:t>
      </w:r>
      <w:r w:rsidRPr="00C85FF2">
        <w:rPr>
          <w:sz w:val="28"/>
          <w:szCs w:val="28"/>
        </w:rPr>
        <w:t xml:space="preserve">розвиток </w:t>
      </w:r>
      <w:r>
        <w:rPr>
          <w:sz w:val="28"/>
          <w:szCs w:val="28"/>
        </w:rPr>
        <w:t xml:space="preserve">інноваційних процесів </w:t>
      </w:r>
      <w:r w:rsidRPr="00C85FF2">
        <w:rPr>
          <w:sz w:val="28"/>
          <w:szCs w:val="28"/>
        </w:rPr>
        <w:t xml:space="preserve"> у національному</w:t>
      </w:r>
      <w:r>
        <w:rPr>
          <w:sz w:val="28"/>
          <w:szCs w:val="28"/>
        </w:rPr>
        <w:t xml:space="preserve"> та глобальному </w:t>
      </w:r>
      <w:r w:rsidRPr="00C85FF2">
        <w:rPr>
          <w:sz w:val="28"/>
          <w:szCs w:val="28"/>
        </w:rPr>
        <w:t xml:space="preserve">середовищі потребує адекватних  кардинальних змін у характері управління </w:t>
      </w:r>
      <w:r w:rsidRPr="005D07D5">
        <w:rPr>
          <w:sz w:val="28"/>
          <w:szCs w:val="28"/>
        </w:rPr>
        <w:t>інноваційн</w:t>
      </w:r>
      <w:r>
        <w:rPr>
          <w:sz w:val="28"/>
          <w:szCs w:val="28"/>
        </w:rPr>
        <w:t>им</w:t>
      </w:r>
      <w:r w:rsidRPr="005D07D5">
        <w:rPr>
          <w:sz w:val="28"/>
          <w:szCs w:val="28"/>
        </w:rPr>
        <w:t xml:space="preserve"> розвитк</w:t>
      </w:r>
      <w:r>
        <w:rPr>
          <w:sz w:val="28"/>
          <w:szCs w:val="28"/>
        </w:rPr>
        <w:t>ом</w:t>
      </w:r>
      <w:r w:rsidRPr="005D07D5">
        <w:rPr>
          <w:sz w:val="28"/>
          <w:szCs w:val="28"/>
        </w:rPr>
        <w:t xml:space="preserve"> підприємства</w:t>
      </w:r>
      <w:r w:rsidRPr="00C85FF2">
        <w:rPr>
          <w:sz w:val="28"/>
          <w:szCs w:val="28"/>
        </w:rPr>
        <w:t xml:space="preserve">. </w:t>
      </w:r>
      <w:r>
        <w:rPr>
          <w:sz w:val="28"/>
          <w:szCs w:val="28"/>
        </w:rPr>
        <w:t>С</w:t>
      </w:r>
      <w:r w:rsidRPr="004471CA">
        <w:rPr>
          <w:color w:val="000000"/>
          <w:sz w:val="28"/>
          <w:szCs w:val="28"/>
        </w:rPr>
        <w:t>тратегі</w:t>
      </w:r>
      <w:r>
        <w:rPr>
          <w:color w:val="000000"/>
          <w:sz w:val="28"/>
          <w:szCs w:val="28"/>
        </w:rPr>
        <w:t>я</w:t>
      </w:r>
      <w:r w:rsidRPr="004471CA">
        <w:rPr>
          <w:color w:val="000000"/>
          <w:sz w:val="28"/>
          <w:szCs w:val="28"/>
        </w:rPr>
        <w:t xml:space="preserve"> </w:t>
      </w:r>
      <w:r w:rsidRPr="004471CA">
        <w:rPr>
          <w:sz w:val="28"/>
          <w:szCs w:val="28"/>
        </w:rPr>
        <w:t>інноваційного розвитку підприємства в умовах глобальних викликів</w:t>
      </w:r>
      <w:r w:rsidRPr="00C85FF2">
        <w:rPr>
          <w:sz w:val="28"/>
          <w:szCs w:val="28"/>
        </w:rPr>
        <w:t xml:space="preserve">  – це модель дії </w:t>
      </w:r>
      <w:r>
        <w:rPr>
          <w:sz w:val="28"/>
          <w:szCs w:val="28"/>
        </w:rPr>
        <w:t>підприємства</w:t>
      </w:r>
      <w:r w:rsidRPr="00C85FF2">
        <w:rPr>
          <w:sz w:val="28"/>
          <w:szCs w:val="28"/>
        </w:rPr>
        <w:t xml:space="preserve">, яка сприяє оптимальному досягненню запланованих результатів </w:t>
      </w:r>
      <w:r w:rsidR="003C656C">
        <w:rPr>
          <w:sz w:val="28"/>
          <w:szCs w:val="28"/>
        </w:rPr>
        <w:t xml:space="preserve">від інноваційної </w:t>
      </w:r>
      <w:r w:rsidRPr="00C85FF2">
        <w:rPr>
          <w:sz w:val="28"/>
          <w:szCs w:val="28"/>
        </w:rPr>
        <w:t xml:space="preserve">діяльності за умови ефективного використання ресурсного потенціалу та впливу факторів ендогенного та екзогенного характеру. </w:t>
      </w:r>
      <w:r w:rsidR="003C656C">
        <w:rPr>
          <w:sz w:val="28"/>
          <w:szCs w:val="28"/>
        </w:rPr>
        <w:t xml:space="preserve">В умовах глобальних викликів </w:t>
      </w:r>
      <w:r w:rsidR="003C656C" w:rsidRPr="004471CA">
        <w:rPr>
          <w:color w:val="000000"/>
          <w:sz w:val="28"/>
          <w:szCs w:val="28"/>
        </w:rPr>
        <w:t>стратегі</w:t>
      </w:r>
      <w:r w:rsidR="003C656C">
        <w:rPr>
          <w:color w:val="000000"/>
          <w:sz w:val="28"/>
          <w:szCs w:val="28"/>
        </w:rPr>
        <w:t>я</w:t>
      </w:r>
      <w:r w:rsidR="003C656C" w:rsidRPr="004471CA">
        <w:rPr>
          <w:color w:val="000000"/>
          <w:sz w:val="28"/>
          <w:szCs w:val="28"/>
        </w:rPr>
        <w:t xml:space="preserve"> </w:t>
      </w:r>
      <w:r w:rsidR="003C656C" w:rsidRPr="004471CA">
        <w:rPr>
          <w:sz w:val="28"/>
          <w:szCs w:val="28"/>
        </w:rPr>
        <w:t xml:space="preserve">інноваційного розвитку підприємства </w:t>
      </w:r>
      <w:r w:rsidR="003C656C">
        <w:rPr>
          <w:sz w:val="28"/>
          <w:szCs w:val="28"/>
        </w:rPr>
        <w:t>взаємо</w:t>
      </w:r>
      <w:r w:rsidRPr="00C85FF2">
        <w:rPr>
          <w:sz w:val="28"/>
          <w:szCs w:val="28"/>
        </w:rPr>
        <w:t xml:space="preserve">пов’язана з питаннями сталого задоволення потреб </w:t>
      </w:r>
      <w:r w:rsidR="003C656C">
        <w:rPr>
          <w:sz w:val="28"/>
          <w:szCs w:val="28"/>
        </w:rPr>
        <w:t>стейкхолдерів-</w:t>
      </w:r>
      <w:r w:rsidRPr="00C85FF2">
        <w:rPr>
          <w:sz w:val="28"/>
          <w:szCs w:val="28"/>
        </w:rPr>
        <w:t xml:space="preserve">споживачів та їх здатності функціонувати й розвиватися у режимі розширеного відтворення, у  звичайних і екстремальних умовах, під впливом </w:t>
      </w:r>
      <w:r w:rsidR="003C656C">
        <w:rPr>
          <w:sz w:val="28"/>
          <w:szCs w:val="28"/>
        </w:rPr>
        <w:t>контрольованих і неконтрольованих факторів</w:t>
      </w:r>
      <w:r w:rsidRPr="00C85FF2">
        <w:rPr>
          <w:sz w:val="28"/>
          <w:szCs w:val="28"/>
        </w:rPr>
        <w:t>.</w:t>
      </w:r>
      <w:r>
        <w:rPr>
          <w:sz w:val="28"/>
          <w:szCs w:val="28"/>
        </w:rPr>
        <w:t xml:space="preserve"> </w:t>
      </w:r>
      <w:r w:rsidR="003C656C">
        <w:rPr>
          <w:sz w:val="28"/>
          <w:szCs w:val="28"/>
        </w:rPr>
        <w:t>С</w:t>
      </w:r>
      <w:r w:rsidR="003C656C" w:rsidRPr="004471CA">
        <w:rPr>
          <w:color w:val="000000"/>
          <w:sz w:val="28"/>
          <w:szCs w:val="28"/>
        </w:rPr>
        <w:t>тратегі</w:t>
      </w:r>
      <w:r w:rsidR="003C656C">
        <w:rPr>
          <w:color w:val="000000"/>
          <w:sz w:val="28"/>
          <w:szCs w:val="28"/>
        </w:rPr>
        <w:t>я</w:t>
      </w:r>
      <w:r w:rsidR="003C656C" w:rsidRPr="004471CA">
        <w:rPr>
          <w:color w:val="000000"/>
          <w:sz w:val="28"/>
          <w:szCs w:val="28"/>
        </w:rPr>
        <w:t xml:space="preserve"> </w:t>
      </w:r>
      <w:r w:rsidR="003C656C" w:rsidRPr="004471CA">
        <w:rPr>
          <w:sz w:val="28"/>
          <w:szCs w:val="28"/>
        </w:rPr>
        <w:t>інноваційного розвитку підприємства в умовах глобальних викликів</w:t>
      </w:r>
      <w:r w:rsidR="003C656C" w:rsidRPr="00C85FF2">
        <w:rPr>
          <w:sz w:val="28"/>
          <w:szCs w:val="28"/>
        </w:rPr>
        <w:t xml:space="preserve"> </w:t>
      </w:r>
      <w:r w:rsidR="003C656C">
        <w:rPr>
          <w:sz w:val="28"/>
          <w:szCs w:val="28"/>
        </w:rPr>
        <w:t xml:space="preserve">повинна </w:t>
      </w:r>
      <w:r w:rsidRPr="00C85FF2">
        <w:rPr>
          <w:sz w:val="28"/>
          <w:szCs w:val="28"/>
        </w:rPr>
        <w:t>фокусу</w:t>
      </w:r>
      <w:r w:rsidR="003C656C">
        <w:rPr>
          <w:sz w:val="28"/>
          <w:szCs w:val="28"/>
        </w:rPr>
        <w:t xml:space="preserve">ватися </w:t>
      </w:r>
      <w:r w:rsidRPr="00C85FF2">
        <w:rPr>
          <w:sz w:val="28"/>
          <w:szCs w:val="28"/>
        </w:rPr>
        <w:t xml:space="preserve">на формуванні стратегічних цілей, їх досягненні та вирішенні завдань </w:t>
      </w:r>
      <w:r w:rsidR="003C656C">
        <w:rPr>
          <w:sz w:val="28"/>
          <w:szCs w:val="28"/>
        </w:rPr>
        <w:t>інноваційного характеру</w:t>
      </w:r>
      <w:r w:rsidRPr="00C85FF2">
        <w:rPr>
          <w:sz w:val="28"/>
          <w:szCs w:val="28"/>
        </w:rPr>
        <w:t xml:space="preserve">  за окремою сегментною позицією результатів операційної, інвестиційної</w:t>
      </w:r>
      <w:r w:rsidR="003C656C">
        <w:rPr>
          <w:sz w:val="28"/>
          <w:szCs w:val="28"/>
        </w:rPr>
        <w:t xml:space="preserve"> та </w:t>
      </w:r>
      <w:r w:rsidRPr="00C85FF2">
        <w:rPr>
          <w:sz w:val="28"/>
          <w:szCs w:val="28"/>
        </w:rPr>
        <w:t xml:space="preserve">фінансової діяльності </w:t>
      </w:r>
      <w:r w:rsidR="003C656C">
        <w:rPr>
          <w:sz w:val="28"/>
          <w:szCs w:val="28"/>
        </w:rPr>
        <w:t>підприємства.</w:t>
      </w:r>
    </w:p>
    <w:p w:rsidR="005725CE" w:rsidRPr="00687CE3" w:rsidRDefault="005725CE" w:rsidP="005725CE">
      <w:pPr>
        <w:spacing w:line="360" w:lineRule="auto"/>
        <w:ind w:firstLine="709"/>
        <w:jc w:val="both"/>
        <w:rPr>
          <w:color w:val="231F20"/>
          <w:sz w:val="28"/>
          <w:szCs w:val="28"/>
          <w:bdr w:val="none" w:sz="0" w:space="0" w:color="auto" w:frame="1"/>
        </w:rPr>
      </w:pPr>
    </w:p>
    <w:p w:rsidR="005725CE" w:rsidRPr="00687CE3" w:rsidRDefault="002D52FB" w:rsidP="005725CE">
      <w:pPr>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602" editas="canvas" style="width:467.75pt;height:403.5pt;mso-position-horizontal-relative:char;mso-position-vertical-relative:line" coordorigin="2358,4509" coordsize="7200,6210">
            <o:lock v:ext="edit" aspectratio="t"/>
            <v:shape id="_x0000_s1603" type="#_x0000_t75" style="position:absolute;left:2358;top:4509;width:7200;height:6210" o:preferrelative="f">
              <v:fill o:detectmouseclick="t"/>
              <v:path o:extrusionok="t" o:connecttype="none"/>
              <o:lock v:ext="edit" text="t"/>
            </v:shape>
            <v:rect id="_x0000_s1604" style="position:absolute;left:2490;top:4594;width:6732;height:5978">
              <v:stroke dashstyle="longDash"/>
            </v:rect>
            <v:shape id="_x0000_s1605" type="#_x0000_t16" style="position:absolute;left:2924;top:4731;width:5920;height:697">
              <v:textbox>
                <w:txbxContent>
                  <w:p w:rsidR="00241C20" w:rsidRPr="00687CE3" w:rsidRDefault="00241C20" w:rsidP="005725CE">
                    <w:pPr>
                      <w:jc w:val="center"/>
                    </w:pPr>
                    <w:r>
                      <w:t xml:space="preserve">Основні етапи </w:t>
                    </w:r>
                    <w:r w:rsidRPr="00687CE3">
                      <w:t xml:space="preserve">забезпечення формування та реалізації </w:t>
                    </w:r>
                    <w:r w:rsidRPr="005725CE">
                      <w:t xml:space="preserve">стратегії інноваційного розвитку підприємства </w:t>
                    </w:r>
                  </w:p>
                </w:txbxContent>
              </v:textbox>
            </v:shape>
            <v:rect id="_x0000_s1606" style="position:absolute;left:2923;top:5612;width:1866;height:1192">
              <v:textbox>
                <w:txbxContent>
                  <w:p w:rsidR="00241C20" w:rsidRPr="00687CE3" w:rsidRDefault="00241C20" w:rsidP="005725CE">
                    <w:pPr>
                      <w:jc w:val="center"/>
                      <w:rPr>
                        <w:sz w:val="20"/>
                        <w:szCs w:val="20"/>
                      </w:rPr>
                    </w:pPr>
                    <w:r w:rsidRPr="00687CE3">
                      <w:rPr>
                        <w:sz w:val="20"/>
                        <w:szCs w:val="20"/>
                      </w:rPr>
                      <w:t>Ви</w:t>
                    </w:r>
                    <w:r>
                      <w:rPr>
                        <w:sz w:val="20"/>
                        <w:szCs w:val="20"/>
                      </w:rPr>
                      <w:t>окремлення</w:t>
                    </w:r>
                    <w:r w:rsidRPr="00687CE3">
                      <w:rPr>
                        <w:sz w:val="20"/>
                        <w:szCs w:val="20"/>
                      </w:rPr>
                      <w:t xml:space="preserve"> та обґрунтування основної місії з диференціацією її у системі стратегічних цілей</w:t>
                    </w:r>
                    <w:r>
                      <w:rPr>
                        <w:sz w:val="20"/>
                        <w:szCs w:val="20"/>
                      </w:rPr>
                      <w:t xml:space="preserve"> п</w:t>
                    </w:r>
                    <w:r w:rsidRPr="005725CE">
                      <w:rPr>
                        <w:sz w:val="20"/>
                        <w:szCs w:val="20"/>
                      </w:rPr>
                      <w:t xml:space="preserve"> інноваційного розвитку підприємства</w:t>
                    </w:r>
                  </w:p>
                </w:txbxContent>
              </v:textbox>
            </v:rect>
            <v:rect id="_x0000_s1607" style="position:absolute;left:4974;top:5612;width:1866;height:1192">
              <v:textbox>
                <w:txbxContent>
                  <w:p w:rsidR="00241C20" w:rsidRPr="00687CE3" w:rsidRDefault="00241C20" w:rsidP="005725CE">
                    <w:pPr>
                      <w:jc w:val="center"/>
                      <w:rPr>
                        <w:sz w:val="20"/>
                        <w:szCs w:val="20"/>
                      </w:rPr>
                    </w:pPr>
                    <w:r>
                      <w:rPr>
                        <w:sz w:val="20"/>
                        <w:szCs w:val="20"/>
                      </w:rPr>
                      <w:t xml:space="preserve">Формування стратегічних цілей, завдань  </w:t>
                    </w:r>
                    <w:r w:rsidRPr="005725CE">
                      <w:rPr>
                        <w:sz w:val="20"/>
                        <w:szCs w:val="20"/>
                      </w:rPr>
                      <w:t>інноваційного розвитку підприємства</w:t>
                    </w:r>
                  </w:p>
                </w:txbxContent>
              </v:textbox>
            </v:rect>
            <v:rect id="_x0000_s1608" style="position:absolute;left:6978;top:5612;width:1866;height:1192">
              <v:textbox>
                <w:txbxContent>
                  <w:p w:rsidR="00241C20" w:rsidRPr="00687CE3" w:rsidRDefault="00241C20" w:rsidP="005725CE">
                    <w:pPr>
                      <w:jc w:val="center"/>
                      <w:rPr>
                        <w:sz w:val="20"/>
                        <w:szCs w:val="20"/>
                      </w:rPr>
                    </w:pPr>
                    <w:r>
                      <w:rPr>
                        <w:color w:val="231F20"/>
                        <w:sz w:val="20"/>
                        <w:szCs w:val="20"/>
                        <w:bdr w:val="none" w:sz="0" w:space="0" w:color="auto" w:frame="1"/>
                      </w:rPr>
                      <w:t>Дослідження стану екзогенного й ендогенного середовища підприємства</w:t>
                    </w:r>
                  </w:p>
                </w:txbxContent>
              </v:textbox>
            </v:rect>
            <v:rect id="_x0000_s1609" style="position:absolute;left:2923;top:6915;width:1866;height:840">
              <v:textbox>
                <w:txbxContent>
                  <w:p w:rsidR="00241C20" w:rsidRPr="00687CE3" w:rsidRDefault="00241C20" w:rsidP="005725CE">
                    <w:pPr>
                      <w:jc w:val="center"/>
                      <w:rPr>
                        <w:sz w:val="20"/>
                        <w:szCs w:val="20"/>
                      </w:rPr>
                    </w:pPr>
                    <w:r>
                      <w:rPr>
                        <w:color w:val="231F20"/>
                        <w:sz w:val="20"/>
                        <w:szCs w:val="20"/>
                        <w:bdr w:val="none" w:sz="0" w:space="0" w:color="auto" w:frame="1"/>
                      </w:rPr>
                      <w:t>О</w:t>
                    </w:r>
                    <w:r w:rsidRPr="00687CE3">
                      <w:rPr>
                        <w:color w:val="231F20"/>
                        <w:sz w:val="20"/>
                        <w:szCs w:val="20"/>
                        <w:bdr w:val="none" w:sz="0" w:space="0" w:color="auto" w:frame="1"/>
                      </w:rPr>
                      <w:t xml:space="preserve">цінювання потенціалу споживчого ринку </w:t>
                    </w:r>
                  </w:p>
                </w:txbxContent>
              </v:textbox>
            </v:rect>
            <v:rect id="_x0000_s1610" style="position:absolute;left:4973;top:6915;width:1867;height:840">
              <v:textbox>
                <w:txbxContent>
                  <w:p w:rsidR="00241C20" w:rsidRPr="00687CE3" w:rsidRDefault="00241C20" w:rsidP="005725CE">
                    <w:pPr>
                      <w:jc w:val="center"/>
                      <w:rPr>
                        <w:sz w:val="20"/>
                        <w:szCs w:val="20"/>
                      </w:rPr>
                    </w:pPr>
                    <w:r>
                      <w:rPr>
                        <w:color w:val="231F20"/>
                        <w:sz w:val="20"/>
                        <w:szCs w:val="20"/>
                        <w:bdr w:val="none" w:sz="0" w:space="0" w:color="auto" w:frame="1"/>
                      </w:rPr>
                      <w:t>Г</w:t>
                    </w:r>
                    <w:r w:rsidRPr="00687CE3">
                      <w:rPr>
                        <w:color w:val="231F20"/>
                        <w:sz w:val="20"/>
                        <w:szCs w:val="20"/>
                        <w:bdr w:val="none" w:sz="0" w:space="0" w:color="auto" w:frame="1"/>
                      </w:rPr>
                      <w:t xml:space="preserve">енерація перспективних стратегій окремих </w:t>
                    </w:r>
                    <w:r>
                      <w:rPr>
                        <w:color w:val="231F20"/>
                        <w:sz w:val="20"/>
                        <w:szCs w:val="20"/>
                        <w:bdr w:val="none" w:sz="0" w:space="0" w:color="auto" w:frame="1"/>
                      </w:rPr>
                      <w:t>сегментів</w:t>
                    </w:r>
                    <w:r w:rsidRPr="00687CE3">
                      <w:rPr>
                        <w:color w:val="231F20"/>
                        <w:sz w:val="20"/>
                        <w:szCs w:val="20"/>
                        <w:bdr w:val="none" w:sz="0" w:space="0" w:color="auto" w:frame="1"/>
                      </w:rPr>
                      <w:t xml:space="preserve"> бізнес-середовища </w:t>
                    </w:r>
                  </w:p>
                </w:txbxContent>
              </v:textbox>
            </v:rect>
            <v:rect id="_x0000_s1611" style="position:absolute;left:6978;top:6915;width:1867;height:840">
              <v:textbox>
                <w:txbxContent>
                  <w:p w:rsidR="00241C20" w:rsidRPr="00687CE3" w:rsidRDefault="00241C20" w:rsidP="005725CE">
                    <w:pPr>
                      <w:jc w:val="center"/>
                      <w:rPr>
                        <w:sz w:val="20"/>
                        <w:szCs w:val="20"/>
                      </w:rPr>
                    </w:pPr>
                    <w:r>
                      <w:rPr>
                        <w:color w:val="231F20"/>
                        <w:sz w:val="20"/>
                        <w:szCs w:val="20"/>
                        <w:bdr w:val="none" w:sz="0" w:space="0" w:color="auto" w:frame="1"/>
                      </w:rPr>
                      <w:t>С</w:t>
                    </w:r>
                    <w:r w:rsidRPr="00687CE3">
                      <w:rPr>
                        <w:color w:val="231F20"/>
                        <w:sz w:val="20"/>
                        <w:szCs w:val="20"/>
                        <w:bdr w:val="none" w:sz="0" w:space="0" w:color="auto" w:frame="1"/>
                      </w:rPr>
                      <w:t xml:space="preserve">тратегічний аналіз </w:t>
                    </w:r>
                    <w:r>
                      <w:rPr>
                        <w:color w:val="231F20"/>
                        <w:sz w:val="20"/>
                        <w:szCs w:val="20"/>
                        <w:bdr w:val="none" w:sz="0" w:space="0" w:color="auto" w:frame="1"/>
                      </w:rPr>
                      <w:t xml:space="preserve">інноваційного </w:t>
                    </w:r>
                    <w:r w:rsidRPr="00687CE3">
                      <w:rPr>
                        <w:color w:val="231F20"/>
                        <w:sz w:val="20"/>
                        <w:szCs w:val="20"/>
                        <w:bdr w:val="none" w:sz="0" w:space="0" w:color="auto" w:frame="1"/>
                      </w:rPr>
                      <w:t>потенціалу</w:t>
                    </w:r>
                    <w:r>
                      <w:rPr>
                        <w:color w:val="231F20"/>
                        <w:sz w:val="20"/>
                        <w:szCs w:val="20"/>
                        <w:bdr w:val="none" w:sz="0" w:space="0" w:color="auto" w:frame="1"/>
                      </w:rPr>
                      <w:t xml:space="preserve"> підприємства</w:t>
                    </w:r>
                    <w:r w:rsidRPr="00687CE3">
                      <w:rPr>
                        <w:color w:val="231F20"/>
                        <w:sz w:val="20"/>
                        <w:szCs w:val="20"/>
                        <w:bdr w:val="none" w:sz="0" w:space="0" w:color="auto" w:frame="1"/>
                      </w:rPr>
                      <w:t xml:space="preserve"> </w:t>
                    </w:r>
                  </w:p>
                </w:txbxContent>
              </v:textbox>
            </v:rect>
            <v:rect id="_x0000_s1612" style="position:absolute;left:2924;top:7940;width:1866;height:1210">
              <v:textbox>
                <w:txbxContent>
                  <w:p w:rsidR="00241C20" w:rsidRPr="00EF175F" w:rsidRDefault="00241C20" w:rsidP="005725CE">
                    <w:pPr>
                      <w:jc w:val="center"/>
                      <w:rPr>
                        <w:sz w:val="20"/>
                        <w:szCs w:val="20"/>
                      </w:rPr>
                    </w:pPr>
                    <w:r w:rsidRPr="00EF175F">
                      <w:rPr>
                        <w:color w:val="231F20"/>
                        <w:sz w:val="20"/>
                        <w:szCs w:val="20"/>
                        <w:bdr w:val="none" w:sz="0" w:space="0" w:color="auto" w:frame="1"/>
                      </w:rPr>
                      <w:t xml:space="preserve">Оцінювання визначених стратегій та селективне виокремлення найбільш ефективної для </w:t>
                    </w:r>
                    <w:r w:rsidRPr="005725CE">
                      <w:rPr>
                        <w:sz w:val="20"/>
                        <w:szCs w:val="20"/>
                      </w:rPr>
                      <w:t>інноваційного розвитку підприємства</w:t>
                    </w:r>
                  </w:p>
                </w:txbxContent>
              </v:textbox>
            </v:rect>
            <v:rect id="_x0000_s1613" style="position:absolute;left:4974;top:7940;width:1866;height:1210">
              <v:textbox>
                <w:txbxContent>
                  <w:p w:rsidR="00241C20" w:rsidRPr="00687CE3" w:rsidRDefault="00241C20" w:rsidP="005725CE">
                    <w:pPr>
                      <w:jc w:val="center"/>
                      <w:rPr>
                        <w:sz w:val="20"/>
                        <w:szCs w:val="20"/>
                      </w:rPr>
                    </w:pPr>
                    <w:r>
                      <w:rPr>
                        <w:color w:val="231F20"/>
                        <w:sz w:val="20"/>
                        <w:szCs w:val="20"/>
                        <w:bdr w:val="none" w:sz="0" w:space="0" w:color="auto" w:frame="1"/>
                      </w:rPr>
                      <w:t>Н</w:t>
                    </w:r>
                    <w:r w:rsidRPr="00EF175F">
                      <w:rPr>
                        <w:color w:val="231F20"/>
                        <w:sz w:val="20"/>
                        <w:szCs w:val="20"/>
                        <w:bdr w:val="none" w:sz="0" w:space="0" w:color="auto" w:frame="1"/>
                      </w:rPr>
                      <w:t>апрями</w:t>
                    </w:r>
                    <w:r>
                      <w:rPr>
                        <w:color w:val="231F20"/>
                        <w:sz w:val="20"/>
                        <w:szCs w:val="20"/>
                        <w:bdr w:val="none" w:sz="0" w:space="0" w:color="auto" w:frame="1"/>
                      </w:rPr>
                      <w:t>, моделі</w:t>
                    </w:r>
                    <w:r w:rsidRPr="00EF175F">
                      <w:rPr>
                        <w:color w:val="231F20"/>
                        <w:sz w:val="20"/>
                        <w:szCs w:val="20"/>
                        <w:bdr w:val="none" w:sz="0" w:space="0" w:color="auto" w:frame="1"/>
                      </w:rPr>
                      <w:t xml:space="preserve"> та механізми реалізації </w:t>
                    </w:r>
                    <w:r>
                      <w:rPr>
                        <w:color w:val="231F20"/>
                        <w:sz w:val="20"/>
                        <w:szCs w:val="20"/>
                        <w:bdr w:val="none" w:sz="0" w:space="0" w:color="auto" w:frame="1"/>
                      </w:rPr>
                      <w:t xml:space="preserve">стратегії </w:t>
                    </w:r>
                    <w:r w:rsidRPr="005725CE">
                      <w:rPr>
                        <w:sz w:val="20"/>
                        <w:szCs w:val="20"/>
                      </w:rPr>
                      <w:t>інноваційного розвитку підприємства</w:t>
                    </w:r>
                  </w:p>
                </w:txbxContent>
              </v:textbox>
            </v:rect>
            <v:rect id="_x0000_s1614" style="position:absolute;left:6979;top:7940;width:1867;height:1210">
              <v:textbox>
                <w:txbxContent>
                  <w:p w:rsidR="00241C20" w:rsidRPr="00EF175F" w:rsidRDefault="00241C20" w:rsidP="005725CE">
                    <w:pPr>
                      <w:jc w:val="center"/>
                      <w:rPr>
                        <w:sz w:val="20"/>
                        <w:szCs w:val="20"/>
                      </w:rPr>
                    </w:pPr>
                    <w:r>
                      <w:rPr>
                        <w:sz w:val="20"/>
                        <w:szCs w:val="20"/>
                      </w:rPr>
                      <w:t>М</w:t>
                    </w:r>
                    <w:r w:rsidRPr="00EF175F">
                      <w:rPr>
                        <w:sz w:val="20"/>
                        <w:szCs w:val="20"/>
                      </w:rPr>
                      <w:t xml:space="preserve">оніторинг </w:t>
                    </w:r>
                    <w:r>
                      <w:rPr>
                        <w:sz w:val="20"/>
                        <w:szCs w:val="20"/>
                      </w:rPr>
                      <w:t xml:space="preserve">та діагностика </w:t>
                    </w:r>
                    <w:r w:rsidRPr="00EF175F">
                      <w:rPr>
                        <w:sz w:val="20"/>
                        <w:szCs w:val="20"/>
                      </w:rPr>
                      <w:t xml:space="preserve">процесу реалізації </w:t>
                    </w:r>
                    <w:r>
                      <w:rPr>
                        <w:color w:val="231F20"/>
                        <w:sz w:val="20"/>
                        <w:szCs w:val="20"/>
                        <w:bdr w:val="none" w:sz="0" w:space="0" w:color="auto" w:frame="1"/>
                      </w:rPr>
                      <w:t xml:space="preserve">стратегії </w:t>
                    </w:r>
                    <w:r w:rsidRPr="005725CE">
                      <w:rPr>
                        <w:sz w:val="20"/>
                        <w:szCs w:val="20"/>
                      </w:rPr>
                      <w:t>інноваційного розвитку підприємства</w:t>
                    </w:r>
                  </w:p>
                </w:txbxContent>
              </v:textbox>
            </v:rect>
            <v:rect id="_x0000_s1615" style="position:absolute;left:2923;top:9260;width:1867;height:1210">
              <v:textbox>
                <w:txbxContent>
                  <w:p w:rsidR="00241C20" w:rsidRPr="00EF175F" w:rsidRDefault="00241C20" w:rsidP="005725CE">
                    <w:pPr>
                      <w:jc w:val="center"/>
                      <w:rPr>
                        <w:sz w:val="20"/>
                        <w:szCs w:val="20"/>
                      </w:rPr>
                    </w:pPr>
                    <w:r>
                      <w:rPr>
                        <w:sz w:val="20"/>
                        <w:szCs w:val="20"/>
                      </w:rPr>
                      <w:t>К</w:t>
                    </w:r>
                    <w:r w:rsidRPr="00EF175F">
                      <w:rPr>
                        <w:sz w:val="20"/>
                        <w:szCs w:val="20"/>
                      </w:rPr>
                      <w:t xml:space="preserve">ритерії оцінювання ефективності забезпечення та реалізації </w:t>
                    </w:r>
                    <w:r>
                      <w:rPr>
                        <w:color w:val="231F20"/>
                        <w:sz w:val="20"/>
                        <w:szCs w:val="20"/>
                        <w:bdr w:val="none" w:sz="0" w:space="0" w:color="auto" w:frame="1"/>
                      </w:rPr>
                      <w:t xml:space="preserve">стратегії </w:t>
                    </w:r>
                    <w:r w:rsidRPr="005725CE">
                      <w:rPr>
                        <w:sz w:val="20"/>
                        <w:szCs w:val="20"/>
                      </w:rPr>
                      <w:t>інноваційного розвитку підприємства</w:t>
                    </w:r>
                  </w:p>
                </w:txbxContent>
              </v:textbox>
            </v:rect>
            <v:rect id="_x0000_s1616" style="position:absolute;left:4974;top:9260;width:1866;height:1210">
              <v:textbox>
                <w:txbxContent>
                  <w:p w:rsidR="00241C20" w:rsidRPr="00EF175F" w:rsidRDefault="00241C20" w:rsidP="005725CE">
                    <w:pPr>
                      <w:jc w:val="center"/>
                      <w:rPr>
                        <w:sz w:val="20"/>
                        <w:szCs w:val="20"/>
                      </w:rPr>
                    </w:pPr>
                    <w:r>
                      <w:rPr>
                        <w:sz w:val="20"/>
                        <w:szCs w:val="20"/>
                      </w:rPr>
                      <w:t>К</w:t>
                    </w:r>
                    <w:r w:rsidRPr="00EF175F">
                      <w:rPr>
                        <w:sz w:val="20"/>
                        <w:szCs w:val="20"/>
                      </w:rPr>
                      <w:t xml:space="preserve">онтролінг </w:t>
                    </w:r>
                    <w:r w:rsidRPr="00EF175F">
                      <w:rPr>
                        <w:color w:val="231F20"/>
                        <w:sz w:val="20"/>
                        <w:szCs w:val="20"/>
                        <w:bdr w:val="none" w:sz="0" w:space="0" w:color="auto" w:frame="1"/>
                      </w:rPr>
                      <w:t xml:space="preserve">виконання </w:t>
                    </w:r>
                    <w:r>
                      <w:rPr>
                        <w:color w:val="231F20"/>
                        <w:sz w:val="20"/>
                        <w:szCs w:val="20"/>
                        <w:bdr w:val="none" w:sz="0" w:space="0" w:color="auto" w:frame="1"/>
                      </w:rPr>
                      <w:t xml:space="preserve"> стратегії </w:t>
                    </w:r>
                    <w:r w:rsidRPr="005725CE">
                      <w:rPr>
                        <w:sz w:val="20"/>
                        <w:szCs w:val="20"/>
                      </w:rPr>
                      <w:t>інноваційного розвитку підприємства</w:t>
                    </w:r>
                  </w:p>
                </w:txbxContent>
              </v:textbox>
            </v:rect>
            <v:rect id="_x0000_s1617" style="position:absolute;left:6979;top:9260;width:1867;height:1210">
              <v:textbox>
                <w:txbxContent>
                  <w:p w:rsidR="00241C20" w:rsidRPr="00EF175F" w:rsidRDefault="00241C20" w:rsidP="005725CE">
                    <w:pPr>
                      <w:jc w:val="center"/>
                      <w:rPr>
                        <w:sz w:val="20"/>
                        <w:szCs w:val="20"/>
                      </w:rPr>
                    </w:pPr>
                    <w:r>
                      <w:rPr>
                        <w:sz w:val="20"/>
                        <w:szCs w:val="20"/>
                      </w:rPr>
                      <w:t>А</w:t>
                    </w:r>
                    <w:r w:rsidRPr="00EF175F">
                      <w:rPr>
                        <w:sz w:val="20"/>
                        <w:szCs w:val="20"/>
                      </w:rPr>
                      <w:t xml:space="preserve">удит ефективності  процесу реалізації </w:t>
                    </w:r>
                    <w:r>
                      <w:rPr>
                        <w:color w:val="231F20"/>
                        <w:sz w:val="20"/>
                        <w:szCs w:val="20"/>
                        <w:bdr w:val="none" w:sz="0" w:space="0" w:color="auto" w:frame="1"/>
                      </w:rPr>
                      <w:t xml:space="preserve">стратегії </w:t>
                    </w:r>
                    <w:r w:rsidRPr="005725CE">
                      <w:rPr>
                        <w:sz w:val="20"/>
                        <w:szCs w:val="20"/>
                      </w:rPr>
                      <w:t>інноваційного розвитку підприємства</w:t>
                    </w:r>
                  </w:p>
                </w:txbxContent>
              </v:textbox>
            </v:rect>
            <w10:anchorlock/>
          </v:group>
        </w:pict>
      </w:r>
      <w:r w:rsidR="005725CE" w:rsidRPr="00687CE3">
        <w:rPr>
          <w:color w:val="231F20"/>
          <w:sz w:val="28"/>
          <w:szCs w:val="28"/>
          <w:bdr w:val="none" w:sz="0" w:space="0" w:color="auto" w:frame="1"/>
        </w:rPr>
        <w:t xml:space="preserve"> </w:t>
      </w:r>
    </w:p>
    <w:p w:rsidR="005725CE" w:rsidRDefault="005725CE" w:rsidP="005725CE">
      <w:pPr>
        <w:tabs>
          <w:tab w:val="left" w:pos="709"/>
          <w:tab w:val="center" w:pos="5031"/>
        </w:tabs>
        <w:spacing w:line="360" w:lineRule="auto"/>
        <w:ind w:firstLine="709"/>
        <w:jc w:val="both"/>
        <w:rPr>
          <w:sz w:val="28"/>
          <w:szCs w:val="28"/>
        </w:rPr>
      </w:pPr>
    </w:p>
    <w:p w:rsidR="005725CE" w:rsidRPr="0043655F" w:rsidRDefault="005725CE" w:rsidP="005725CE">
      <w:pPr>
        <w:tabs>
          <w:tab w:val="left" w:pos="709"/>
          <w:tab w:val="center" w:pos="5031"/>
        </w:tabs>
        <w:spacing w:line="360" w:lineRule="auto"/>
        <w:ind w:firstLine="709"/>
        <w:jc w:val="both"/>
        <w:rPr>
          <w:bCs/>
          <w:sz w:val="28"/>
          <w:szCs w:val="28"/>
        </w:rPr>
      </w:pPr>
      <w:r w:rsidRPr="0043655F">
        <w:rPr>
          <w:sz w:val="28"/>
          <w:szCs w:val="28"/>
        </w:rPr>
        <w:t xml:space="preserve">Рис. </w:t>
      </w:r>
      <w:r>
        <w:rPr>
          <w:sz w:val="28"/>
          <w:szCs w:val="28"/>
        </w:rPr>
        <w:t>1</w:t>
      </w:r>
      <w:r w:rsidRPr="0043655F">
        <w:rPr>
          <w:sz w:val="28"/>
          <w:szCs w:val="28"/>
        </w:rPr>
        <w:t>.</w:t>
      </w:r>
      <w:r>
        <w:rPr>
          <w:sz w:val="28"/>
          <w:szCs w:val="28"/>
        </w:rPr>
        <w:t>3</w:t>
      </w:r>
      <w:r w:rsidRPr="004C658D">
        <w:rPr>
          <w:sz w:val="28"/>
          <w:szCs w:val="28"/>
        </w:rPr>
        <w:t xml:space="preserve">. </w:t>
      </w:r>
      <w:r w:rsidRPr="00687CE3">
        <w:rPr>
          <w:color w:val="231F20"/>
          <w:sz w:val="28"/>
          <w:szCs w:val="28"/>
          <w:bdr w:val="none" w:sz="0" w:space="0" w:color="auto" w:frame="1"/>
        </w:rPr>
        <w:t xml:space="preserve">Процес забезпечення </w:t>
      </w:r>
      <w:r>
        <w:rPr>
          <w:color w:val="231F20"/>
          <w:sz w:val="28"/>
          <w:szCs w:val="28"/>
          <w:bdr w:val="none" w:sz="0" w:space="0" w:color="auto" w:frame="1"/>
        </w:rPr>
        <w:t xml:space="preserve">формування та реалізації </w:t>
      </w:r>
      <w:r w:rsidRPr="00C85FF2">
        <w:rPr>
          <w:color w:val="000000"/>
          <w:sz w:val="28"/>
          <w:szCs w:val="28"/>
        </w:rPr>
        <w:t xml:space="preserve">стратегії </w:t>
      </w:r>
      <w:r w:rsidRPr="005D07D5">
        <w:rPr>
          <w:sz w:val="28"/>
          <w:szCs w:val="28"/>
        </w:rPr>
        <w:t>інноваційного розвитку підприємства</w:t>
      </w:r>
    </w:p>
    <w:p w:rsidR="00973F6E" w:rsidRPr="005725CE" w:rsidRDefault="00973F6E" w:rsidP="005725CE">
      <w:pPr>
        <w:spacing w:line="360" w:lineRule="auto"/>
        <w:ind w:firstLine="709"/>
        <w:jc w:val="both"/>
        <w:rPr>
          <w:color w:val="231F20"/>
          <w:sz w:val="28"/>
          <w:szCs w:val="28"/>
          <w:bdr w:val="none" w:sz="0" w:space="0" w:color="auto" w:frame="1"/>
        </w:rPr>
      </w:pPr>
    </w:p>
    <w:p w:rsidR="003C656C" w:rsidRDefault="003C656C" w:rsidP="003C656C">
      <w:pPr>
        <w:spacing w:line="360" w:lineRule="auto"/>
        <w:ind w:firstLine="709"/>
        <w:jc w:val="both"/>
        <w:rPr>
          <w:sz w:val="28"/>
          <w:szCs w:val="28"/>
        </w:rPr>
      </w:pPr>
      <w:r w:rsidRPr="00C85FF2">
        <w:rPr>
          <w:sz w:val="28"/>
          <w:szCs w:val="28"/>
        </w:rPr>
        <w:t>Дослідження генезису парадигм та теорі</w:t>
      </w:r>
      <w:r>
        <w:rPr>
          <w:sz w:val="28"/>
          <w:szCs w:val="28"/>
        </w:rPr>
        <w:t xml:space="preserve">ї </w:t>
      </w:r>
      <w:r w:rsidRPr="00C85FF2">
        <w:rPr>
          <w:sz w:val="28"/>
          <w:szCs w:val="28"/>
        </w:rPr>
        <w:t xml:space="preserve">управління </w:t>
      </w:r>
      <w:r>
        <w:rPr>
          <w:sz w:val="28"/>
          <w:szCs w:val="28"/>
        </w:rPr>
        <w:t>п</w:t>
      </w:r>
      <w:r w:rsidRPr="00687CE3">
        <w:rPr>
          <w:color w:val="231F20"/>
          <w:sz w:val="28"/>
          <w:szCs w:val="28"/>
          <w:bdr w:val="none" w:sz="0" w:space="0" w:color="auto" w:frame="1"/>
        </w:rPr>
        <w:t>роцес</w:t>
      </w:r>
      <w:r>
        <w:rPr>
          <w:color w:val="231F20"/>
          <w:sz w:val="28"/>
          <w:szCs w:val="28"/>
          <w:bdr w:val="none" w:sz="0" w:space="0" w:color="auto" w:frame="1"/>
        </w:rPr>
        <w:t>ом</w:t>
      </w:r>
      <w:r w:rsidRPr="00687CE3">
        <w:rPr>
          <w:color w:val="231F20"/>
          <w:sz w:val="28"/>
          <w:szCs w:val="28"/>
          <w:bdr w:val="none" w:sz="0" w:space="0" w:color="auto" w:frame="1"/>
        </w:rPr>
        <w:t xml:space="preserve"> забезпечення </w:t>
      </w:r>
      <w:r>
        <w:rPr>
          <w:color w:val="231F20"/>
          <w:sz w:val="28"/>
          <w:szCs w:val="28"/>
          <w:bdr w:val="none" w:sz="0" w:space="0" w:color="auto" w:frame="1"/>
        </w:rPr>
        <w:t xml:space="preserve">формування та реалізації </w:t>
      </w:r>
      <w:r w:rsidRPr="00C85FF2">
        <w:rPr>
          <w:color w:val="000000"/>
          <w:sz w:val="28"/>
          <w:szCs w:val="28"/>
        </w:rPr>
        <w:t xml:space="preserve">стратегії </w:t>
      </w:r>
      <w:r w:rsidRPr="005D07D5">
        <w:rPr>
          <w:sz w:val="28"/>
          <w:szCs w:val="28"/>
        </w:rPr>
        <w:t>інноваційного розвитку підприємства</w:t>
      </w:r>
      <w:r w:rsidRPr="00C85FF2">
        <w:rPr>
          <w:sz w:val="28"/>
          <w:szCs w:val="28"/>
        </w:rPr>
        <w:t xml:space="preserve"> дозволило визначити, що процес забезпечення та реалізація </w:t>
      </w:r>
      <w:r w:rsidRPr="00C85FF2">
        <w:rPr>
          <w:color w:val="000000"/>
          <w:sz w:val="28"/>
          <w:szCs w:val="28"/>
        </w:rPr>
        <w:t xml:space="preserve">стратегії </w:t>
      </w:r>
      <w:r w:rsidRPr="005D07D5">
        <w:rPr>
          <w:sz w:val="28"/>
          <w:szCs w:val="28"/>
        </w:rPr>
        <w:t xml:space="preserve">інноваційного розвитку </w:t>
      </w:r>
      <w:r w:rsidRPr="00C85FF2">
        <w:rPr>
          <w:sz w:val="28"/>
          <w:szCs w:val="28"/>
        </w:rPr>
        <w:t xml:space="preserve">представляє собою цілеспрямований сегментний вплив  системи управління на  взаємопов’язані та взаємообумовлені складові </w:t>
      </w:r>
      <w:r>
        <w:rPr>
          <w:sz w:val="28"/>
          <w:szCs w:val="28"/>
        </w:rPr>
        <w:t>компоненти</w:t>
      </w:r>
      <w:r w:rsidRPr="00C85FF2">
        <w:rPr>
          <w:sz w:val="28"/>
          <w:szCs w:val="28"/>
        </w:rPr>
        <w:t xml:space="preserve">, які об’єднані стратегічною  метою у вигляді  забезпечення створення та підтримки належного рівня конкурентної переваги </w:t>
      </w:r>
      <w:r>
        <w:rPr>
          <w:sz w:val="28"/>
          <w:szCs w:val="28"/>
        </w:rPr>
        <w:t>підприємства за рахунок інноваційної складової</w:t>
      </w:r>
      <w:r w:rsidRPr="00C85FF2">
        <w:rPr>
          <w:sz w:val="28"/>
          <w:szCs w:val="28"/>
        </w:rPr>
        <w:t xml:space="preserve">. </w:t>
      </w:r>
      <w:r>
        <w:rPr>
          <w:sz w:val="28"/>
          <w:szCs w:val="28"/>
        </w:rPr>
        <w:t>С</w:t>
      </w:r>
      <w:r w:rsidRPr="00C85FF2">
        <w:rPr>
          <w:color w:val="000000"/>
          <w:sz w:val="28"/>
          <w:szCs w:val="28"/>
        </w:rPr>
        <w:t>тратегі</w:t>
      </w:r>
      <w:r>
        <w:rPr>
          <w:color w:val="000000"/>
          <w:sz w:val="28"/>
          <w:szCs w:val="28"/>
        </w:rPr>
        <w:t>я</w:t>
      </w:r>
      <w:r w:rsidRPr="00C85FF2">
        <w:rPr>
          <w:color w:val="000000"/>
          <w:sz w:val="28"/>
          <w:szCs w:val="28"/>
        </w:rPr>
        <w:t xml:space="preserve"> </w:t>
      </w:r>
      <w:r w:rsidRPr="005D07D5">
        <w:rPr>
          <w:sz w:val="28"/>
          <w:szCs w:val="28"/>
        </w:rPr>
        <w:t>інноваційного розвитку підприємства</w:t>
      </w:r>
      <w:r w:rsidRPr="00C85FF2">
        <w:rPr>
          <w:sz w:val="28"/>
          <w:szCs w:val="28"/>
        </w:rPr>
        <w:t xml:space="preserve"> визначає принципи, напрями</w:t>
      </w:r>
      <w:r>
        <w:rPr>
          <w:sz w:val="28"/>
          <w:szCs w:val="28"/>
        </w:rPr>
        <w:t>, вектори, орієнтири</w:t>
      </w:r>
      <w:r w:rsidRPr="00C85FF2">
        <w:rPr>
          <w:sz w:val="28"/>
          <w:szCs w:val="28"/>
        </w:rPr>
        <w:t xml:space="preserve"> та механізми, які забезпечують ефективне функціонування суб’єктів </w:t>
      </w:r>
      <w:r>
        <w:rPr>
          <w:sz w:val="28"/>
          <w:szCs w:val="28"/>
        </w:rPr>
        <w:t>національної економіки</w:t>
      </w:r>
      <w:r w:rsidRPr="00C85FF2">
        <w:rPr>
          <w:sz w:val="28"/>
          <w:szCs w:val="28"/>
        </w:rPr>
        <w:t xml:space="preserve">, вирішення стратегічних завдань, що базується на підвищеній зацікавленості всіх стейкхолдерів у процесі розробки та реалізації </w:t>
      </w:r>
      <w:r>
        <w:rPr>
          <w:sz w:val="28"/>
          <w:szCs w:val="28"/>
        </w:rPr>
        <w:t xml:space="preserve">інноваційних </w:t>
      </w:r>
      <w:r w:rsidRPr="00C85FF2">
        <w:rPr>
          <w:sz w:val="28"/>
          <w:szCs w:val="28"/>
        </w:rPr>
        <w:t>програм</w:t>
      </w:r>
      <w:r>
        <w:rPr>
          <w:sz w:val="28"/>
          <w:szCs w:val="28"/>
        </w:rPr>
        <w:t xml:space="preserve"> на підприємстві.</w:t>
      </w:r>
    </w:p>
    <w:p w:rsidR="00660949" w:rsidRDefault="003C656C" w:rsidP="00660949">
      <w:pPr>
        <w:spacing w:line="360" w:lineRule="auto"/>
        <w:ind w:firstLine="709"/>
        <w:jc w:val="both"/>
        <w:rPr>
          <w:sz w:val="28"/>
          <w:szCs w:val="28"/>
        </w:rPr>
      </w:pPr>
      <w:r w:rsidRPr="00C85FF2">
        <w:rPr>
          <w:sz w:val="28"/>
          <w:szCs w:val="28"/>
        </w:rPr>
        <w:t xml:space="preserve"> </w:t>
      </w: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201C4C" w:rsidRDefault="00201C4C" w:rsidP="00F27F8C">
      <w:pPr>
        <w:autoSpaceDE w:val="0"/>
        <w:autoSpaceDN w:val="0"/>
        <w:adjustRightInd w:val="0"/>
        <w:spacing w:line="360" w:lineRule="auto"/>
        <w:ind w:firstLine="709"/>
        <w:jc w:val="both"/>
        <w:rPr>
          <w:rFonts w:eastAsia="Calibri"/>
          <w:sz w:val="28"/>
          <w:szCs w:val="28"/>
          <w:lang w:eastAsia="en-US"/>
        </w:rPr>
      </w:pPr>
    </w:p>
    <w:p w:rsidR="00201C4C" w:rsidRDefault="00201C4C" w:rsidP="00F27F8C">
      <w:pPr>
        <w:autoSpaceDE w:val="0"/>
        <w:autoSpaceDN w:val="0"/>
        <w:adjustRightInd w:val="0"/>
        <w:spacing w:line="360" w:lineRule="auto"/>
        <w:ind w:firstLine="709"/>
        <w:jc w:val="both"/>
        <w:rPr>
          <w:rFonts w:eastAsia="Calibri"/>
          <w:sz w:val="28"/>
          <w:szCs w:val="28"/>
          <w:lang w:eastAsia="en-US"/>
        </w:rPr>
      </w:pPr>
    </w:p>
    <w:p w:rsidR="00201C4C" w:rsidRDefault="00201C4C" w:rsidP="00F27F8C">
      <w:pPr>
        <w:autoSpaceDE w:val="0"/>
        <w:autoSpaceDN w:val="0"/>
        <w:adjustRightInd w:val="0"/>
        <w:spacing w:line="360" w:lineRule="auto"/>
        <w:ind w:firstLine="709"/>
        <w:jc w:val="both"/>
        <w:rPr>
          <w:rFonts w:eastAsia="Calibri"/>
          <w:sz w:val="28"/>
          <w:szCs w:val="28"/>
          <w:lang w:eastAsia="en-US"/>
        </w:rPr>
      </w:pPr>
    </w:p>
    <w:p w:rsidR="00201C4C" w:rsidRDefault="00201C4C" w:rsidP="00F27F8C">
      <w:pPr>
        <w:autoSpaceDE w:val="0"/>
        <w:autoSpaceDN w:val="0"/>
        <w:adjustRightInd w:val="0"/>
        <w:spacing w:line="360" w:lineRule="auto"/>
        <w:ind w:firstLine="709"/>
        <w:jc w:val="both"/>
        <w:rPr>
          <w:rFonts w:eastAsia="Calibri"/>
          <w:sz w:val="28"/>
          <w:szCs w:val="28"/>
          <w:lang w:eastAsia="en-US"/>
        </w:rPr>
      </w:pPr>
    </w:p>
    <w:p w:rsidR="00201C4C" w:rsidRDefault="00201C4C" w:rsidP="00F27F8C">
      <w:pPr>
        <w:autoSpaceDE w:val="0"/>
        <w:autoSpaceDN w:val="0"/>
        <w:adjustRightInd w:val="0"/>
        <w:spacing w:line="360" w:lineRule="auto"/>
        <w:ind w:firstLine="709"/>
        <w:jc w:val="both"/>
        <w:rPr>
          <w:rFonts w:eastAsia="Calibri"/>
          <w:sz w:val="28"/>
          <w:szCs w:val="28"/>
          <w:lang w:eastAsia="en-US"/>
        </w:rPr>
      </w:pPr>
    </w:p>
    <w:p w:rsidR="00201C4C" w:rsidRDefault="00201C4C" w:rsidP="00F27F8C">
      <w:pPr>
        <w:autoSpaceDE w:val="0"/>
        <w:autoSpaceDN w:val="0"/>
        <w:adjustRightInd w:val="0"/>
        <w:spacing w:line="360" w:lineRule="auto"/>
        <w:ind w:firstLine="709"/>
        <w:jc w:val="both"/>
        <w:rPr>
          <w:rFonts w:eastAsia="Calibri"/>
          <w:sz w:val="28"/>
          <w:szCs w:val="28"/>
          <w:lang w:eastAsia="en-US"/>
        </w:rPr>
      </w:pPr>
    </w:p>
    <w:p w:rsidR="00201C4C" w:rsidRDefault="00201C4C" w:rsidP="00F27F8C">
      <w:pPr>
        <w:autoSpaceDE w:val="0"/>
        <w:autoSpaceDN w:val="0"/>
        <w:adjustRightInd w:val="0"/>
        <w:spacing w:line="360" w:lineRule="auto"/>
        <w:ind w:firstLine="709"/>
        <w:jc w:val="both"/>
        <w:rPr>
          <w:rFonts w:eastAsia="Calibri"/>
          <w:sz w:val="28"/>
          <w:szCs w:val="28"/>
          <w:lang w:eastAsia="en-US"/>
        </w:rPr>
      </w:pPr>
    </w:p>
    <w:p w:rsidR="00154EF6" w:rsidRPr="00567872" w:rsidRDefault="00154EF6" w:rsidP="00154EF6">
      <w:pPr>
        <w:spacing w:line="360" w:lineRule="auto"/>
        <w:jc w:val="center"/>
        <w:rPr>
          <w:caps/>
          <w:sz w:val="28"/>
          <w:szCs w:val="28"/>
        </w:rPr>
      </w:pPr>
      <w:r w:rsidRPr="00567872">
        <w:rPr>
          <w:caps/>
          <w:sz w:val="28"/>
          <w:szCs w:val="28"/>
        </w:rPr>
        <w:t xml:space="preserve">Розділ 2 </w:t>
      </w:r>
    </w:p>
    <w:p w:rsidR="00154EF6" w:rsidRPr="00567872" w:rsidRDefault="00154EF6" w:rsidP="00154EF6">
      <w:pPr>
        <w:widowControl w:val="0"/>
        <w:suppressAutoHyphens/>
        <w:autoSpaceDE w:val="0"/>
        <w:autoSpaceDN w:val="0"/>
        <w:adjustRightInd w:val="0"/>
        <w:spacing w:line="360" w:lineRule="auto"/>
        <w:jc w:val="center"/>
        <w:rPr>
          <w:sz w:val="28"/>
          <w:szCs w:val="28"/>
        </w:rPr>
      </w:pPr>
      <w:r w:rsidRPr="00567872">
        <w:rPr>
          <w:caps/>
          <w:sz w:val="28"/>
          <w:szCs w:val="28"/>
        </w:rPr>
        <w:t>аналітичне дослідження  господарської системи та управління інноваційним розвитком ПАТ  «одеський-портовий-холодильник»</w:t>
      </w:r>
    </w:p>
    <w:p w:rsidR="00154EF6" w:rsidRPr="00567872" w:rsidRDefault="00154EF6" w:rsidP="00154EF6">
      <w:pPr>
        <w:widowControl w:val="0"/>
        <w:suppressAutoHyphens/>
        <w:autoSpaceDE w:val="0"/>
        <w:autoSpaceDN w:val="0"/>
        <w:adjustRightInd w:val="0"/>
        <w:spacing w:line="360" w:lineRule="auto"/>
        <w:ind w:firstLine="709"/>
        <w:jc w:val="center"/>
        <w:rPr>
          <w:sz w:val="28"/>
          <w:szCs w:val="28"/>
        </w:rPr>
      </w:pPr>
    </w:p>
    <w:p w:rsidR="00154EF6" w:rsidRPr="00567872" w:rsidRDefault="00154EF6" w:rsidP="00154EF6">
      <w:pPr>
        <w:widowControl w:val="0"/>
        <w:suppressAutoHyphens/>
        <w:autoSpaceDE w:val="0"/>
        <w:autoSpaceDN w:val="0"/>
        <w:adjustRightInd w:val="0"/>
        <w:spacing w:line="360" w:lineRule="auto"/>
        <w:ind w:firstLine="709"/>
        <w:jc w:val="center"/>
        <w:rPr>
          <w:sz w:val="28"/>
          <w:szCs w:val="28"/>
        </w:rPr>
      </w:pPr>
      <w:r w:rsidRPr="00567872">
        <w:rPr>
          <w:sz w:val="28"/>
          <w:szCs w:val="28"/>
        </w:rPr>
        <w:t>2.1. Характеристика Приватного Акціонерного Товариства «Одеський-портовий-холодильник»</w:t>
      </w:r>
    </w:p>
    <w:p w:rsidR="00154EF6" w:rsidRPr="00567872" w:rsidRDefault="00154EF6" w:rsidP="00154EF6">
      <w:pPr>
        <w:pStyle w:val="af"/>
        <w:spacing w:after="0" w:line="360" w:lineRule="auto"/>
        <w:ind w:firstLine="709"/>
        <w:jc w:val="both"/>
        <w:rPr>
          <w:b/>
          <w:sz w:val="28"/>
          <w:szCs w:val="28"/>
        </w:rPr>
      </w:pPr>
    </w:p>
    <w:p w:rsidR="00154EF6" w:rsidRPr="00567872" w:rsidRDefault="00154EF6" w:rsidP="00154EF6">
      <w:pPr>
        <w:spacing w:line="360" w:lineRule="auto"/>
        <w:ind w:firstLine="708"/>
        <w:jc w:val="both"/>
        <w:rPr>
          <w:rFonts w:eastAsia="Calibri"/>
          <w:sz w:val="28"/>
        </w:rPr>
      </w:pPr>
      <w:r w:rsidRPr="00567872">
        <w:rPr>
          <w:rFonts w:eastAsia="Calibri"/>
          <w:sz w:val="28"/>
        </w:rPr>
        <w:t xml:space="preserve">Діяльність </w:t>
      </w:r>
      <w:r w:rsidRPr="00567872">
        <w:rPr>
          <w:sz w:val="28"/>
          <w:szCs w:val="28"/>
        </w:rPr>
        <w:t xml:space="preserve">Приватне Акціонерне Товариство (ПАТ)  «Одеський-портовий-холодильник» розпочалась з </w:t>
      </w:r>
      <w:r w:rsidRPr="00567872">
        <w:rPr>
          <w:rFonts w:eastAsia="Calibri"/>
          <w:sz w:val="28"/>
        </w:rPr>
        <w:t xml:space="preserve">2000 року з реєстрацією за адресою: 65026 Одеська область Приморський р-н м. Одеса,  Митна площа буд. 1-Б. Серед засновників суб’єкта господарювання є фізичні та юридичні особи, а саме: власником 93 % пакету акцій ПАТ </w:t>
      </w:r>
      <w:r w:rsidRPr="00567872">
        <w:rPr>
          <w:sz w:val="28"/>
          <w:szCs w:val="28"/>
        </w:rPr>
        <w:t>«Одеський-портовий-холодильник»</w:t>
      </w:r>
      <w:r w:rsidRPr="00567872">
        <w:rPr>
          <w:rFonts w:eastAsia="Calibri"/>
          <w:sz w:val="28"/>
        </w:rPr>
        <w:t xml:space="preserve">є ТОВ «СКАЙ-IНВЕСТМЕНТ», а інші 7% розподілені між десяти юридичними особами та певної кількості фізичних осіб, перелік яких вказаний в установчих документах. Зазначимо, що детальний моніторинг та аналіз документів показує, що у ПАТ </w:t>
      </w:r>
      <w:r w:rsidRPr="00567872">
        <w:rPr>
          <w:sz w:val="28"/>
          <w:szCs w:val="28"/>
        </w:rPr>
        <w:t xml:space="preserve">«Одеський-портовий-холодильник» відсутні </w:t>
      </w:r>
      <w:r w:rsidRPr="00567872">
        <w:rPr>
          <w:rFonts w:eastAsia="Calibri"/>
          <w:sz w:val="28"/>
        </w:rPr>
        <w:t xml:space="preserve">дочірніпідприємства, а також представництва, філії та інші відокремлені структурні пiдроздiли, що підтверджує наявність чіткої організаційної структури.  </w:t>
      </w:r>
    </w:p>
    <w:p w:rsidR="00154EF6" w:rsidRPr="00567872" w:rsidRDefault="00154EF6" w:rsidP="00154EF6">
      <w:pPr>
        <w:spacing w:line="360" w:lineRule="auto"/>
        <w:ind w:firstLine="708"/>
        <w:jc w:val="both"/>
        <w:rPr>
          <w:rFonts w:eastAsia="Calibri"/>
          <w:sz w:val="28"/>
        </w:rPr>
      </w:pPr>
      <w:r w:rsidRPr="00567872">
        <w:rPr>
          <w:rFonts w:eastAsia="Calibri"/>
          <w:sz w:val="28"/>
        </w:rPr>
        <w:t xml:space="preserve">Процес системного досягнення стратегічних та тактичних цілей, а також розв’язання операційних задач пов’язаний із основними видами господарської  діяльності ПАТ </w:t>
      </w:r>
      <w:r w:rsidRPr="00567872">
        <w:rPr>
          <w:sz w:val="28"/>
          <w:szCs w:val="28"/>
        </w:rPr>
        <w:t xml:space="preserve">«Одеський-портовий-холодильник», а саме: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надання логістичних послуг;</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договірне зберігання вантажів з різними температурними режимами;</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стивідорні роботи та послуги;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 оптова та роздрібна торгівля;</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надання маркетингових та консультаційних послуг;</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інші види діяльності. </w:t>
      </w:r>
    </w:p>
    <w:p w:rsidR="00154EF6" w:rsidRPr="00567872" w:rsidRDefault="00154EF6" w:rsidP="00154EF6">
      <w:pPr>
        <w:spacing w:line="360" w:lineRule="auto"/>
        <w:ind w:firstLine="708"/>
        <w:jc w:val="both"/>
        <w:rPr>
          <w:rFonts w:eastAsia="Calibri"/>
          <w:sz w:val="28"/>
        </w:rPr>
      </w:pPr>
      <w:r w:rsidRPr="00567872">
        <w:rPr>
          <w:rFonts w:eastAsia="Calibri"/>
          <w:sz w:val="28"/>
        </w:rPr>
        <w:t>На рис. 2.1 представлено основні напрями господарської діяльності ПАТ  «Одеський-портовий-холодильник».</w:t>
      </w:r>
    </w:p>
    <w:p w:rsidR="00154EF6" w:rsidRPr="00567872" w:rsidRDefault="002D52FB" w:rsidP="00154EF6">
      <w:pPr>
        <w:spacing w:line="360" w:lineRule="auto"/>
        <w:ind w:firstLine="708"/>
        <w:jc w:val="both"/>
        <w:rPr>
          <w:rFonts w:eastAsia="Calibri"/>
          <w:b/>
          <w:sz w:val="28"/>
          <w:szCs w:val="28"/>
        </w:rPr>
      </w:pPr>
      <w:r>
        <w:rPr>
          <w:rFonts w:eastAsia="Calibri"/>
        </w:rPr>
      </w:r>
      <w:r>
        <w:rPr>
          <w:rFonts w:eastAsia="Calibri"/>
        </w:rPr>
        <w:pict>
          <v:group id="Полотно 1576" o:spid="_x0000_s1535" editas="canvas" style="width:469.2pt;height:355.25pt;mso-position-horizontal-relative:char;mso-position-vertical-relative:line" coordsize="59588,45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">
            <v:shape id="_x0000_s1536" type="#_x0000_t75" style="position:absolute;width:59588;height:45116;visibility:visible">
              <v:fill o:detectmouseclick="t"/>
              <v:path o:connecttype="none"/>
            </v:shape>
            <v:group id="Group 1578" o:spid="_x0000_s1537" style="position:absolute;top:533;width:57874;height:43072" coordorigin="2851,-530" coordsize="6580,51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Rectangle 1579" o:spid="_x0000_s1538" type="#_x0000_t16" style="position:absolute;left:2851;top:-341;width:6580;height:49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YtTcEA&#10;AADbAAAADwAAAGRycy9kb3ducmV2LnhtbERPy4rCMBTdC/5DuII7m/pApWMUEQQRhFFnYJaX5tqH&#10;zU1poq3z9ZPFgMvDea82nanEkxpXWFYwjmIQxKnVBWcKvq770RKE88gaK8uk4EUONut+b4WJti2f&#10;6XnxmQgh7BJUkHtfJ1K6NCeDLrI1ceButjHoA2wyqRtsQ7ip5CSO59JgwaEhx5p2OaX3y8MoKM/z&#10;799jObvp17g9/RTLrFqUn0oNB932A4Snzr/F/+6DVjANY8OX8APk+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WLU3BAAAA2wAAAA8AAAAAAAAAAAAAAAAAmAIAAGRycy9kb3du&#10;cmV2LnhtbFBLBQYAAAAABAAEAPUAAACGAwAAAAA=&#10;">
                <v:stroke dashstyle="longDash"/>
              </v:shape>
              <v:roundrect id="Rectangle 1580" o:spid="_x0000_s1539" style="position:absolute;left:3226;top:1392;width:2704;height:81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ATmsQA&#10;AADbAAAADwAAAGRycy9kb3ducmV2LnhtbESPUWvCQBCE3wv+h2MF3+rFWmpNPcUqQulDS6M/YMmt&#10;SejdXsytGv99r1Do4zAz3zCLVe+dulAXm8AGJuMMFHEZbMOVgcN+d/8MKgqyRReYDNwowmo5uFtg&#10;bsOVv+hSSKUShGOOBmqRNtc6ljV5jOPQEifvGDqPkmRXadvhNcG90w9Z9qQ9NpwWamxpU1P5XZy9&#10;gU+3ne3fX3krs+K4OX3I7dGdCmNGw379Akqol//wX/vNGpjO4fdL+gF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wE5rEAAAA2wAAAA8AAAAAAAAAAAAAAAAAmAIAAGRycy9k&#10;b3ducmV2LnhtbFBLBQYAAAAABAAEAPUAAACJAwAAAAA=&#10;">
                <v:stroke joinstyle="miter"/>
                <v:shadow type="perspective" opacity=".5" origin=",.5" offset="0,0" matrix=",-56756f,,.5"/>
                <v:textbox>
                  <w:txbxContent>
                    <w:p w:rsidR="00241C20" w:rsidRPr="00B73C94" w:rsidRDefault="00241C20" w:rsidP="00154EF6">
                      <w:pPr>
                        <w:jc w:val="center"/>
                        <w:rPr>
                          <w:color w:val="000000"/>
                          <w:shd w:val="clear" w:color="auto" w:fill="FFFFFF"/>
                        </w:rPr>
                      </w:pPr>
                      <w:r w:rsidRPr="00B73C94">
                        <w:t xml:space="preserve">Послуги з  </w:t>
                      </w:r>
                      <w:r w:rsidRPr="00B73C94">
                        <w:rPr>
                          <w:color w:val="000000"/>
                          <w:shd w:val="clear" w:color="auto" w:fill="FFFFFF"/>
                        </w:rPr>
                        <w:t>транспортного  оброблення вантажів</w:t>
                      </w:r>
                    </w:p>
                    <w:p w:rsidR="00241C20" w:rsidRPr="001364BE" w:rsidRDefault="00241C20" w:rsidP="00154EF6">
                      <w:pPr>
                        <w:jc w:val="center"/>
                      </w:pPr>
                    </w:p>
                  </w:txbxContent>
                </v:textbox>
              </v:roundrect>
              <v:roundrect id="Rectangle 1581" o:spid="_x0000_s1540" style="position:absolute;left:3226;top:2394;width:2704;height:76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zJesAA&#10;AADbAAAADwAAAGRycy9kb3ducmV2LnhtbERPzWrCQBC+F3yHZYTe6kaRWlJXqUpBelAa+wBDdkxC&#10;d2djdtT49u5B8Pjx/c+XvXfqQl1sAhsYjzJQxGWwDVcG/g7fbx+goiBbdIHJwI0iLBeDlznmNlz5&#10;ly6FVCqFcMzRQC3S5lrHsiaPcRRa4sQdQ+dREuwqbTu8pnDv9CTL3rXHhlNDjS2tayr/i7M3sHeb&#10;2eFnxRuZFcf1aSe3qTsVxrwO+69PUEK9PMUP99YamKb16Uv6AXp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czJesAAAADbAAAADwAAAAAAAAAAAAAAAACYAgAAZHJzL2Rvd25y&#10;ZXYueG1sUEsFBgAAAAAEAAQA9QAAAIUDAAAAAA==&#10;">
                <v:stroke joinstyle="miter"/>
                <v:shadow type="perspective" opacity=".5" origin=",.5" offset="0,0" matrix=",-56756f,,.5"/>
                <v:textbox>
                  <w:txbxContent>
                    <w:p w:rsidR="00241C20" w:rsidRDefault="00241C20" w:rsidP="00154EF6">
                      <w:pPr>
                        <w:jc w:val="center"/>
                      </w:pPr>
                      <w:r w:rsidRPr="00B73C94">
                        <w:rPr>
                          <w:bCs/>
                        </w:rPr>
                        <w:t>Стивідорні</w:t>
                      </w:r>
                      <w:r w:rsidRPr="00B73C94">
                        <w:t xml:space="preserve"> роботи </w:t>
                      </w:r>
                    </w:p>
                    <w:p w:rsidR="00241C20" w:rsidRPr="00B73C94" w:rsidRDefault="00241C20" w:rsidP="00154EF6">
                      <w:pPr>
                        <w:jc w:val="center"/>
                      </w:pPr>
                      <w:r w:rsidRPr="00B73C94">
                        <w:t>та </w:t>
                      </w:r>
                      <w:r w:rsidRPr="00B73C94">
                        <w:rPr>
                          <w:bCs/>
                        </w:rPr>
                        <w:t>послуги</w:t>
                      </w:r>
                    </w:p>
                    <w:p w:rsidR="00241C20" w:rsidRPr="001364BE" w:rsidRDefault="00241C20" w:rsidP="00154EF6">
                      <w:pPr>
                        <w:jc w:val="center"/>
                      </w:pPr>
                    </w:p>
                  </w:txbxContent>
                </v:textbox>
              </v:roundrect>
              <v:roundrect id="Rectangle 1582" o:spid="_x0000_s1541" style="position:absolute;left:6191;top:2394;width:2871;height:76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Bs4cMA&#10;AADbAAAADwAAAGRycy9kb3ducmV2LnhtbESPUWvCQBCE34X+h2MLvunFIlVST2mVgvhgMfYHLLk1&#10;Cb3bi7mtxn/vFYQ+DjPzDbNY9d6pC3WxCWxgMs5AEZfBNlwZ+D5+juagoiBbdIHJwI0irJZPgwXm&#10;Nlz5QJdCKpUgHHM0UIu0udaxrMljHIeWOHmn0HmUJLtK2w6vCe6dfsmyV+2x4bRQY0vrmsqf4tcb&#10;+HKb2XH3wRuZFaf1eS+3qTsXxgyf+/c3UEK9/Icf7a01MJ3A35f0A/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Bs4cMAAADbAAAADwAAAAAAAAAAAAAAAACYAgAAZHJzL2Rv&#10;d25yZXYueG1sUEsFBgAAAAAEAAQA9QAAAIgDAAAAAA==&#10;">
                <v:stroke joinstyle="miter"/>
                <v:shadow type="perspective" opacity=".5" origin=",.5" offset="0,0" matrix=",-56756f,,.5"/>
                <v:textbox>
                  <w:txbxContent>
                    <w:p w:rsidR="00241C20" w:rsidRPr="00B73C94" w:rsidRDefault="00241C20" w:rsidP="00154EF6">
                      <w:pPr>
                        <w:jc w:val="center"/>
                        <w:rPr>
                          <w:bCs/>
                        </w:rPr>
                      </w:pPr>
                      <w:r w:rsidRPr="00B73C94">
                        <w:rPr>
                          <w:rFonts w:eastAsia="Calibri"/>
                        </w:rPr>
                        <w:t xml:space="preserve">Зберігання вантажів </w:t>
                      </w:r>
                      <w:r>
                        <w:rPr>
                          <w:rFonts w:eastAsia="Calibri"/>
                        </w:rPr>
                        <w:t>середньо</w:t>
                      </w:r>
                      <w:r w:rsidRPr="00B73C94">
                        <w:rPr>
                          <w:rFonts w:eastAsia="Calibri"/>
                        </w:rPr>
                        <w:t xml:space="preserve"> температурними режимами  </w:t>
                      </w:r>
                    </w:p>
                    <w:p w:rsidR="00241C20" w:rsidRPr="001364BE" w:rsidRDefault="00241C20" w:rsidP="00154EF6">
                      <w:pPr>
                        <w:jc w:val="center"/>
                      </w:pPr>
                    </w:p>
                  </w:txbxContent>
                </v:textbox>
              </v:roundrect>
              <v:roundrect id="Rectangle 1583" o:spid="_x0000_s1542" style="position:absolute;left:6191;top:1392;width:2871;height:81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LylsMA&#10;AADbAAAADwAAAGRycy9kb3ducmV2LnhtbESPUWvCQBCE3wv9D8cWfKuXimhJPaVVBPHB0tgfsOTW&#10;JPRuL+ZWjf/eE4Q+DjPzDTNb9N6pM3WxCWzgbZiBIi6Dbbgy8Ltfv76DioJs0QUmA1eKsJg/P80w&#10;t+HCP3QupFIJwjFHA7VIm2sdy5o8xmFoiZN3CJ1HSbKrtO3wkuDe6VGWTbTHhtNCjS0tayr/ipM3&#10;8O1W0/32i1cyLQ7L406uY3csjBm89J8foIR6+Q8/2htrYDyC+5f0A/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LylsMAAADbAAAADwAAAAAAAAAAAAAAAACYAgAAZHJzL2Rv&#10;d25yZXYueG1sUEsFBgAAAAAEAAQA9QAAAIgDAAAAAA==&#10;">
                <v:stroke joinstyle="miter"/>
                <v:shadow type="perspective" opacity=".5" origin=",.5" offset="0,0" matrix=",-56756f,,.5"/>
                <v:textbox>
                  <w:txbxContent>
                    <w:p w:rsidR="00241C20" w:rsidRPr="00B73C94" w:rsidRDefault="00241C20" w:rsidP="00154EF6">
                      <w:pPr>
                        <w:jc w:val="center"/>
                        <w:rPr>
                          <w:bCs/>
                        </w:rPr>
                      </w:pPr>
                      <w:r w:rsidRPr="00B73C94">
                        <w:rPr>
                          <w:rFonts w:eastAsia="Calibri"/>
                        </w:rPr>
                        <w:t xml:space="preserve">Зберігання вантажів низькотемпературними режимами  </w:t>
                      </w:r>
                    </w:p>
                  </w:txbxContent>
                </v:textbox>
              </v:roundrect>
              <v:shapetype id="_x0000_t33" coordsize="21600,21600" o:spt="33" o:oned="t" path="m,l21600,r,21600e" filled="f">
                <v:stroke joinstyle="miter"/>
                <v:path arrowok="t" fillok="f" o:connecttype="none"/>
                <o:lock v:ext="edit" shapetype="t"/>
              </v:shapetype>
              <v:shape id="AutoShape 1584" o:spid="_x0000_s1543" type="#_x0000_t33" style="position:absolute;left:4578;top:820;width:1677;height:572;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zPGMUAAADbAAAADwAAAGRycy9kb3ducmV2LnhtbESPT2vCQBTE70K/w/IK3uqm9Q8aXaUt&#10;Sr2IaDx4fGRfs6HZt2l2o/Hbd4WCx2FmfsMsVp2txIUaXzpW8DpIQBDnTpdcKDhlm5cpCB+QNVaO&#10;ScGNPKyWT70Fptpd+UCXYyhEhLBPUYEJoU6l9Lkhi37gauLofbvGYoiyKaRu8BrhtpJvSTKRFkuO&#10;CwZr+jSU/xxbq2BsfvPZZnvj/fSjztps3e7OX61S/efufQ4iUBce4f/2VisYDeH+Jf4A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pzPGMUAAADbAAAADwAAAAAAAAAA&#10;AAAAAAChAgAAZHJzL2Rvd25yZXYueG1sUEsFBgAAAAAEAAQA+QAAAJMDAAAAAA==&#10;">
                <v:stroke endarrow="block"/>
              </v:shape>
              <v:shape id="AutoShape 1585" o:spid="_x0000_s1544" type="#_x0000_t33" style="position:absolute;left:6154;top:819;width:1472;height:573;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0accQAAADbAAAADwAAAGRycy9kb3ducmV2LnhtbESPQWvCQBSE74L/YXlCb3WTIlpSNyKC&#10;rfTW2EOPr9nXJJp9G3dXE/vru0LB4zAz3zDL1WBacSHnG8sK0mkCgri0uuFKwed++/gMwgdkja1l&#10;UnAlD6t8PFpipm3PH3QpQiUihH2GCuoQukxKX9Zk0E9tRxy9H+sMhihdJbXDPsJNK5+SZC4NNhwX&#10;auxoU1N5LM5Gwdv60Dv5+7U4fadnjf3r/L04oVIPk2H9AiLQEO7h//ZOK5jN4PY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zRpxxAAAANsAAAAPAAAAAAAAAAAA&#10;AAAAAKECAABkcnMvZG93bnJldi54bWxQSwUGAAAAAAQABAD5AAAAkgMAAAAA&#10;">
                <v:stroke endarrow="block"/>
              </v:shape>
              <v:shapetype id="_x0000_t32" coordsize="21600,21600" o:spt="32" o:oned="t" path="m,l21600,21600e" filled="f">
                <v:path arrowok="t" fillok="f" o:connecttype="none"/>
                <o:lock v:ext="edit" shapetype="t"/>
              </v:shapetype>
              <v:shape id="AutoShape 1586" o:spid="_x0000_s1545" type="#_x0000_t32" style="position:absolute;left:4578;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AutoShape 1587" o:spid="_x0000_s1546" type="#_x0000_t32" style="position:absolute;left:7626;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6i8UAAADbAAAADwAAAGRycy9kb3ducmV2LnhtbESPQWvCQBSE7wX/w/KE3uomp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f6i8UAAADbAAAADwAAAAAAAAAA&#10;AAAAAAChAgAAZHJzL2Rvd25yZXYueG1sUEsFBgAAAAAEAAQA+QAAAJMDAAAAAA==&#10;">
                <v:stroke endarrow="block"/>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1588" o:spid="_x0000_s1547" type="#_x0000_t69" style="position:absolute;left:4050;top:-530;width:4098;height:17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s+hMYA&#10;AADbAAAADwAAAGRycy9kb3ducmV2LnhtbESPUUvDMBSF3wf+h3AFX4ZLJ2NKXTacMlacIE5/wKW5&#10;Np3NTUnStfv3ZjDY4+Gc8x3OYjXYRhzJh9qxgukkA0FcOl1zpeDne3P/BCJEZI2NY1JwogCr5c1o&#10;gbl2PX/RcR8rkSAcclRgYmxzKUNpyGKYuJY4eb/OW4xJ+kpqj32C20Y+ZNlcWqw5LRhs6dVQ+bfv&#10;rIK3nSna4rPvxn63/ejW74f5eHNQ6u52eHkGEWmI1/ClXWgFs0c4f0k/QC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9s+hMYAAADbAAAADwAAAAAAAAAAAAAAAACYAgAAZHJz&#10;L2Rvd25yZXYueG1sUEsFBgAAAAAEAAQA9QAAAIsDAAAAAA==&#10;" adj="4488" fillcolor="#f2f2f2">
                <v:textbox>
                  <w:txbxContent>
                    <w:p w:rsidR="00241C20" w:rsidRDefault="00241C20" w:rsidP="00154EF6">
                      <w:r>
                        <w:t xml:space="preserve">Стратегічні вектори господарської діяльності </w:t>
                      </w:r>
                    </w:p>
                    <w:p w:rsidR="00241C20" w:rsidRPr="005413E6" w:rsidRDefault="00241C20" w:rsidP="00154EF6">
                      <w:pPr>
                        <w:jc w:val="center"/>
                      </w:pPr>
                      <w:r w:rsidRPr="005413E6">
                        <w:t>ПАТ «Одеський-портовий-холодильник»</w:t>
                      </w:r>
                    </w:p>
                  </w:txbxContent>
                </v:textbox>
              </v:shape>
              <v:roundrect id="Rectangle 1589" o:spid="_x0000_s1548" style="position:absolute;left:3226;top:3323;width:2704;height:96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rFfMAA&#10;AADbAAAADwAAAGRycy9kb3ducmV2LnhtbERPzWrCQBC+F3yHZYTe6kaRWlJXqUpBelAa+wBDdkxC&#10;d2djdtT49u5B8Pjx/c+XvXfqQl1sAhsYjzJQxGWwDVcG/g7fbx+goiBbdIHJwI0iLBeDlznmNlz5&#10;ly6FVCqFcMzRQC3S5lrHsiaPcRRa4sQdQ+dREuwqbTu8pnDv9CTL3rXHhlNDjS2tayr/i7M3sHeb&#10;2eFnxRuZFcf1aSe3qTsVxrwO+69PUEK9PMUP99YamKax6Uv6AXp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rFfMAAAADbAAAADwAAAAAAAAAAAAAAAACYAgAAZHJzL2Rvd25y&#10;ZXYueG1sUEsFBgAAAAAEAAQA9QAAAIUDAAAAAA==&#10;">
                <v:stroke joinstyle="miter"/>
                <v:shadow type="perspective" opacity=".5" origin=",.5" offset="0,0" matrix=",-56756f,,.5"/>
                <v:textbox>
                  <w:txbxContent>
                    <w:p w:rsidR="00241C20" w:rsidRPr="00B73C94" w:rsidRDefault="00241C20" w:rsidP="00154EF6">
                      <w:pPr>
                        <w:jc w:val="center"/>
                      </w:pPr>
                      <w:r w:rsidRPr="00B73C94">
                        <w:t xml:space="preserve">Оптова  та </w:t>
                      </w:r>
                    </w:p>
                    <w:p w:rsidR="00241C20" w:rsidRPr="00B73C94" w:rsidRDefault="00241C20" w:rsidP="00154EF6">
                      <w:pPr>
                        <w:jc w:val="center"/>
                      </w:pPr>
                      <w:r w:rsidRPr="00B73C94">
                        <w:t>роздрібна торгівля</w:t>
                      </w:r>
                    </w:p>
                    <w:p w:rsidR="00241C20" w:rsidRPr="00B73C94" w:rsidRDefault="00241C20" w:rsidP="00154EF6">
                      <w:pPr>
                        <w:jc w:val="center"/>
                        <w:rPr>
                          <w:lang w:val="ru-RU"/>
                        </w:rPr>
                      </w:pPr>
                    </w:p>
                  </w:txbxContent>
                </v:textbox>
              </v:roundrect>
              <v:roundrect id="Rectangle 1590" o:spid="_x0000_s1549" style="position:absolute;left:6191;top:3323;width:2871;height:96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Zg58QA&#10;AADbAAAADwAAAGRycy9kb3ducmV2LnhtbESPUWvCQBCE34X+h2MLfdOLIrVNPaVVCqUPlsb+gCW3&#10;JsG7vZhbNf77niD4OMzMN8x82XunTtTFJrCB8SgDRVwG23Bl4G/7OXwBFQXZogtMBi4UYbl4GMwx&#10;t+HMv3QqpFIJwjFHA7VIm2sdy5o8xlFoiZO3C51HSbKrtO3wnODe6UmWPWuPDaeFGlta1VTui6M3&#10;8OPWs+33B69lVuxWh41cpu5QGPP02L+/gRLq5R6+tb+sgekrXL+kH6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2YOfEAAAA2wAAAA8AAAAAAAAAAAAAAAAAmAIAAGRycy9k&#10;b3ducmV2LnhtbFBLBQYAAAAABAAEAPUAAACJAwAAAAA=&#10;">
                <v:stroke joinstyle="miter"/>
                <v:shadow type="perspective" opacity=".5" origin=",.5" offset="0,0" matrix=",-56756f,,.5"/>
                <v:textbox>
                  <w:txbxContent>
                    <w:p w:rsidR="00241C20" w:rsidRPr="00B73C94" w:rsidRDefault="00241C20" w:rsidP="00154EF6">
                      <w:pPr>
                        <w:jc w:val="center"/>
                        <w:rPr>
                          <w:rFonts w:eastAsia="Calibri"/>
                        </w:rPr>
                      </w:pPr>
                      <w:r>
                        <w:rPr>
                          <w:rFonts w:eastAsia="Calibri"/>
                        </w:rPr>
                        <w:t xml:space="preserve">Різні види логістичних </w:t>
                      </w:r>
                      <w:r w:rsidRPr="00B73C94">
                        <w:rPr>
                          <w:rFonts w:eastAsia="Calibri"/>
                        </w:rPr>
                        <w:t xml:space="preserve">послуг </w:t>
                      </w:r>
                    </w:p>
                  </w:txbxContent>
                </v:textbox>
              </v:roundrect>
              <v:shape id="AutoShape 1591" o:spid="_x0000_s1550" type="#_x0000_t32" style="position:absolute;left:4578;top:3163;width:0;height:1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v:shape id="AutoShape 1592" o:spid="_x0000_s1551" type="#_x0000_t32" style="position:absolute;left:7626;top:3163;width:0;height:1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f0IsQAAADbAAAADwAAAGRycy9kb3ducmV2LnhtbESPQWvCQBSE70L/w/IKvekmQot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J/QixAAAANsAAAAPAAAAAAAAAAAA&#10;AAAAAKECAABkcnMvZG93bnJldi54bWxQSwUGAAAAAAQABAD5AAAAkgMAAAAA&#10;">
                <v:stroke endarrow="block"/>
              </v:shape>
            </v:group>
            <w10:anchorlock/>
          </v:group>
        </w:pict>
      </w:r>
    </w:p>
    <w:p w:rsidR="00154EF6" w:rsidRPr="00567872" w:rsidRDefault="00154EF6" w:rsidP="00154EF6">
      <w:pPr>
        <w:widowControl w:val="0"/>
        <w:tabs>
          <w:tab w:val="left" w:pos="360"/>
          <w:tab w:val="left" w:pos="720"/>
        </w:tabs>
        <w:suppressAutoHyphens/>
        <w:autoSpaceDE w:val="0"/>
        <w:autoSpaceDN w:val="0"/>
        <w:adjustRightInd w:val="0"/>
        <w:spacing w:line="360" w:lineRule="auto"/>
        <w:jc w:val="both"/>
        <w:rPr>
          <w:rFonts w:eastAsia="Calibri"/>
          <w:sz w:val="28"/>
        </w:rPr>
      </w:pPr>
      <w:r w:rsidRPr="00567872">
        <w:rPr>
          <w:rFonts w:eastAsia="Calibri"/>
          <w:sz w:val="28"/>
        </w:rPr>
        <w:tab/>
        <w:t>Рис. 2.1. Основні напрямки господарської діяльності ПАТ «Одеський-портовий-холодильник»</w:t>
      </w:r>
    </w:p>
    <w:p w:rsidR="00154EF6" w:rsidRPr="00567872" w:rsidRDefault="00154EF6" w:rsidP="00154EF6">
      <w:pPr>
        <w:spacing w:line="360" w:lineRule="auto"/>
        <w:jc w:val="both"/>
        <w:rPr>
          <w:rFonts w:eastAsia="Calibri"/>
          <w:sz w:val="28"/>
        </w:rPr>
      </w:pPr>
    </w:p>
    <w:p w:rsidR="00154EF6" w:rsidRPr="00567872" w:rsidRDefault="00154EF6" w:rsidP="00154EF6">
      <w:pPr>
        <w:spacing w:line="360" w:lineRule="auto"/>
        <w:ind w:firstLine="708"/>
        <w:jc w:val="both"/>
        <w:rPr>
          <w:rFonts w:eastAsia="Calibri"/>
          <w:sz w:val="28"/>
        </w:rPr>
      </w:pPr>
      <w:r w:rsidRPr="00567872">
        <w:rPr>
          <w:rFonts w:eastAsia="Calibri"/>
          <w:sz w:val="28"/>
        </w:rPr>
        <w:t xml:space="preserve">У свою чергу, до складу організаційної структури ПАТ </w:t>
      </w:r>
      <w:r w:rsidRPr="00567872">
        <w:rPr>
          <w:sz w:val="28"/>
          <w:szCs w:val="28"/>
        </w:rPr>
        <w:t xml:space="preserve">«Одеський-портовий-холодильник» входять відповідні сегментні одиниці, які забезпечують функціонування підприємства та системне досягнення поставлених цілей: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адміністративне управління;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приміщення складського типу;</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логістичні центри;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трансформаторська підстанція;</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компресорний цех;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ремонтна дільниця;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технологічний цех тощо. </w:t>
      </w:r>
    </w:p>
    <w:p w:rsidR="00154EF6" w:rsidRPr="00567872" w:rsidRDefault="00154EF6" w:rsidP="00154EF6">
      <w:pPr>
        <w:spacing w:line="360" w:lineRule="auto"/>
        <w:ind w:firstLine="709"/>
        <w:jc w:val="both"/>
        <w:rPr>
          <w:rFonts w:eastAsia="Calibri"/>
          <w:sz w:val="28"/>
        </w:rPr>
      </w:pPr>
      <w:r w:rsidRPr="00567872">
        <w:rPr>
          <w:rFonts w:eastAsia="Calibri"/>
          <w:sz w:val="28"/>
        </w:rPr>
        <w:t xml:space="preserve"> Для забезпечення операційної діяльності ПАТ </w:t>
      </w:r>
      <w:r w:rsidRPr="00567872">
        <w:rPr>
          <w:sz w:val="28"/>
          <w:szCs w:val="28"/>
        </w:rPr>
        <w:t xml:space="preserve">«Одеський-портовий-холодильник» використовую наступні види </w:t>
      </w:r>
      <w:r w:rsidRPr="00567872">
        <w:rPr>
          <w:rFonts w:eastAsia="Calibri"/>
          <w:sz w:val="28"/>
        </w:rPr>
        <w:t xml:space="preserve">приміщень складського типу, а саме: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митний склад;</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холодильні камери з низькотемпературними режимами;</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холодильні камери з середньо температурними режимами;</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склади тимчасового зберігання;</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інші складські приміщення.</w:t>
      </w:r>
    </w:p>
    <w:p w:rsidR="00154EF6" w:rsidRPr="00567872" w:rsidRDefault="00154EF6" w:rsidP="00154EF6">
      <w:pPr>
        <w:spacing w:line="360" w:lineRule="auto"/>
        <w:ind w:firstLine="709"/>
        <w:jc w:val="both"/>
        <w:rPr>
          <w:rFonts w:eastAsia="Calibri"/>
          <w:sz w:val="28"/>
        </w:rPr>
      </w:pPr>
      <w:r w:rsidRPr="00567872">
        <w:rPr>
          <w:rFonts w:eastAsia="Calibri"/>
          <w:sz w:val="28"/>
        </w:rPr>
        <w:t xml:space="preserve">Зауважимо, що певні складські приміщення ПАТ </w:t>
      </w:r>
      <w:r w:rsidRPr="00567872">
        <w:rPr>
          <w:sz w:val="28"/>
          <w:szCs w:val="28"/>
        </w:rPr>
        <w:t>«Одеський-портовий-холодильник»</w:t>
      </w:r>
      <w:r w:rsidRPr="00567872">
        <w:rPr>
          <w:rFonts w:eastAsia="Calibri"/>
          <w:sz w:val="28"/>
        </w:rPr>
        <w:t xml:space="preserve">розташовані на території ДП «Одеського морського торгівельного порту», причал  21, що забезпечує виконання оперативних завдань з високою оптимальністю та ефективністю. </w:t>
      </w:r>
    </w:p>
    <w:p w:rsidR="00154EF6" w:rsidRPr="00567872" w:rsidRDefault="00154EF6" w:rsidP="00154EF6">
      <w:pPr>
        <w:spacing w:line="360" w:lineRule="auto"/>
        <w:ind w:firstLine="709"/>
        <w:jc w:val="both"/>
        <w:rPr>
          <w:rFonts w:eastAsia="Calibri"/>
          <w:sz w:val="28"/>
        </w:rPr>
      </w:pPr>
      <w:r w:rsidRPr="00567872">
        <w:rPr>
          <w:rFonts w:eastAsia="Calibri"/>
          <w:sz w:val="28"/>
        </w:rPr>
        <w:t xml:space="preserve">Діяльність ПАТ </w:t>
      </w:r>
      <w:r w:rsidRPr="00567872">
        <w:rPr>
          <w:sz w:val="28"/>
          <w:szCs w:val="28"/>
        </w:rPr>
        <w:t>«Одеський-портовий-холодильник» здійснюється за умови тісного співробітництва із юридичними особами, до складу яких входять середні та великі підприємства. Серед о</w:t>
      </w:r>
      <w:r w:rsidRPr="00567872">
        <w:rPr>
          <w:rFonts w:eastAsia="Calibri"/>
          <w:color w:val="000000"/>
          <w:sz w:val="28"/>
          <w:szCs w:val="28"/>
          <w:shd w:val="clear" w:color="auto" w:fill="FFFFFF"/>
        </w:rPr>
        <w:t xml:space="preserve">сновних контрагентів </w:t>
      </w:r>
      <w:r w:rsidRPr="00567872">
        <w:rPr>
          <w:rFonts w:eastAsia="Calibri"/>
          <w:sz w:val="28"/>
        </w:rPr>
        <w:t xml:space="preserve">Публічного акціонерного товариства </w:t>
      </w:r>
      <w:r w:rsidRPr="00567872">
        <w:rPr>
          <w:sz w:val="28"/>
          <w:szCs w:val="28"/>
        </w:rPr>
        <w:t>«Одеський-портовий-холодильник» можна виділити</w:t>
      </w:r>
      <w:r w:rsidRPr="00567872">
        <w:rPr>
          <w:rFonts w:eastAsia="Calibri"/>
          <w:sz w:val="28"/>
        </w:rPr>
        <w:t>:</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ПП «ФРУТ-IМПОРТ»;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ПП «ПСВ Фрут»; </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ПП «Торгiвельний дім «Українська рибна компанія»;</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ТОВ «Торгова рисова компанія»;</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ТОВ «Фрутлайн Плюс»;</w:t>
      </w:r>
    </w:p>
    <w:p w:rsidR="00154EF6" w:rsidRPr="00567872" w:rsidRDefault="00154EF6" w:rsidP="00DA63A9">
      <w:pPr>
        <w:pStyle w:val="af4"/>
        <w:numPr>
          <w:ilvl w:val="0"/>
          <w:numId w:val="6"/>
        </w:numPr>
        <w:spacing w:after="0" w:line="360" w:lineRule="auto"/>
        <w:jc w:val="both"/>
        <w:rPr>
          <w:rFonts w:ascii="Times New Roman" w:eastAsia="Calibri" w:hAnsi="Times New Roman"/>
          <w:sz w:val="28"/>
          <w:lang w:val="uk-UA"/>
        </w:rPr>
      </w:pPr>
      <w:r w:rsidRPr="00567872">
        <w:rPr>
          <w:rFonts w:ascii="Times New Roman" w:eastAsia="Calibri" w:hAnsi="Times New Roman"/>
          <w:sz w:val="28"/>
          <w:lang w:val="uk-UA"/>
        </w:rPr>
        <w:t xml:space="preserve">інші суб’єкти господарювання різних форм власності. </w:t>
      </w:r>
    </w:p>
    <w:p w:rsidR="00154EF6" w:rsidRPr="00567872" w:rsidRDefault="00154EF6" w:rsidP="00154EF6">
      <w:pPr>
        <w:spacing w:line="360" w:lineRule="auto"/>
        <w:ind w:firstLine="708"/>
        <w:jc w:val="both"/>
        <w:rPr>
          <w:rFonts w:eastAsia="Calibri"/>
          <w:sz w:val="28"/>
          <w:szCs w:val="28"/>
        </w:rPr>
      </w:pPr>
      <w:r w:rsidRPr="00567872">
        <w:rPr>
          <w:rFonts w:eastAsia="Calibri"/>
          <w:color w:val="000000"/>
          <w:sz w:val="28"/>
          <w:szCs w:val="28"/>
          <w:shd w:val="clear" w:color="auto" w:fill="FFFFFF"/>
        </w:rPr>
        <w:t xml:space="preserve">Крім того,  ПАТ </w:t>
      </w:r>
      <w:r w:rsidRPr="00567872">
        <w:rPr>
          <w:sz w:val="28"/>
          <w:szCs w:val="28"/>
        </w:rPr>
        <w:t xml:space="preserve">«Одеський-портовий-холодильник» використовує гнучку систему роботи із замовниками, швидко адаптуючись до потреб користувачів. Підприємство систематично </w:t>
      </w:r>
      <w:r w:rsidRPr="00567872">
        <w:rPr>
          <w:rFonts w:eastAsia="Calibri"/>
          <w:sz w:val="28"/>
          <w:szCs w:val="28"/>
        </w:rPr>
        <w:t xml:space="preserve">надає послугиневеликим за обсягом послуг суб’єктам господарювання, задовольняючи їх вимоги та потреби, що неможливо зробити великим підприємствам.  </w:t>
      </w:r>
    </w:p>
    <w:p w:rsidR="00154EF6" w:rsidRPr="00567872" w:rsidRDefault="00154EF6" w:rsidP="00154EF6">
      <w:pPr>
        <w:spacing w:line="360" w:lineRule="auto"/>
        <w:ind w:firstLine="708"/>
        <w:jc w:val="both"/>
        <w:rPr>
          <w:rFonts w:eastAsia="Calibri"/>
          <w:sz w:val="28"/>
        </w:rPr>
      </w:pPr>
      <w:r w:rsidRPr="00567872">
        <w:rPr>
          <w:rFonts w:eastAsia="Calibri"/>
          <w:color w:val="000000"/>
          <w:sz w:val="28"/>
          <w:szCs w:val="28"/>
          <w:shd w:val="clear" w:color="auto" w:fill="FFFFFF"/>
        </w:rPr>
        <w:t xml:space="preserve">Враховуючи сучасні тенденції та детальний моніторинг впливу факторного середовища, необхідно зауважити, що для утримання відповідного рівня та частки на ринку на ПАТ </w:t>
      </w:r>
      <w:r w:rsidRPr="00567872">
        <w:rPr>
          <w:sz w:val="28"/>
          <w:szCs w:val="28"/>
        </w:rPr>
        <w:t>«Одеський-портовий-холодильник»</w:t>
      </w:r>
      <w:r w:rsidRPr="00567872">
        <w:rPr>
          <w:rFonts w:eastAsia="Calibri"/>
          <w:sz w:val="28"/>
        </w:rPr>
        <w:t xml:space="preserve">розроблена </w:t>
      </w:r>
      <w:r w:rsidRPr="00567872">
        <w:rPr>
          <w:rFonts w:eastAsia="Calibri"/>
          <w:sz w:val="28"/>
          <w:szCs w:val="28"/>
        </w:rPr>
        <w:t xml:space="preserve">зважена цінова </w:t>
      </w:r>
      <w:r w:rsidRPr="00567872">
        <w:rPr>
          <w:rFonts w:eastAsia="Calibri"/>
          <w:color w:val="000000"/>
          <w:sz w:val="28"/>
          <w:szCs w:val="28"/>
          <w:shd w:val="clear" w:color="auto" w:fill="FFFFFF"/>
        </w:rPr>
        <w:t xml:space="preserve">політика, у першу чергу, на базові послуги, що пов’язано із значною конкуренцією в даній сфері, яку складають такі підприємства, як: </w:t>
      </w:r>
      <w:r w:rsidRPr="00567872">
        <w:rPr>
          <w:rFonts w:eastAsia="Calibri"/>
          <w:sz w:val="28"/>
        </w:rPr>
        <w:t>ДП «Адмiнiстрація морських портів України»; Чорноморський рибний порт; ДП «Чорноморський торгівельний порт»; Холодильний термінал Миколаївського порту, а також інші суб’єкти господарювання на Півдні України.</w:t>
      </w:r>
    </w:p>
    <w:p w:rsidR="00154EF6" w:rsidRPr="00567872" w:rsidRDefault="00154EF6" w:rsidP="00154EF6">
      <w:pPr>
        <w:spacing w:line="360" w:lineRule="auto"/>
        <w:ind w:firstLine="708"/>
        <w:jc w:val="both"/>
        <w:rPr>
          <w:rFonts w:eastAsia="Calibri"/>
          <w:sz w:val="28"/>
        </w:rPr>
      </w:pPr>
      <w:r w:rsidRPr="00567872">
        <w:rPr>
          <w:rFonts w:eastAsia="Calibri"/>
          <w:sz w:val="28"/>
          <w:szCs w:val="28"/>
        </w:rPr>
        <w:t xml:space="preserve">Підчас впровадження воєнного стану у 2022 р., діяльність </w:t>
      </w:r>
      <w:r w:rsidRPr="00567872">
        <w:rPr>
          <w:rFonts w:eastAsia="Calibri"/>
          <w:sz w:val="28"/>
        </w:rPr>
        <w:t xml:space="preserve">ПАТ  </w:t>
      </w:r>
      <w:r w:rsidRPr="00567872">
        <w:rPr>
          <w:sz w:val="28"/>
          <w:szCs w:val="28"/>
        </w:rPr>
        <w:t>«Одеський-портовий-холодильник»</w:t>
      </w:r>
      <w:r w:rsidRPr="00567872">
        <w:rPr>
          <w:rFonts w:eastAsia="Calibri"/>
          <w:sz w:val="28"/>
        </w:rPr>
        <w:t xml:space="preserve">зазнав певних перебудов та   трансформацій,з відповідною переорієнтацією завдань та планів, що пов’язано із виконанням державних стратегічних завдань. Крім того, окремі види діяльності ПАТ  </w:t>
      </w:r>
      <w:r w:rsidRPr="00567872">
        <w:rPr>
          <w:sz w:val="28"/>
          <w:szCs w:val="28"/>
        </w:rPr>
        <w:t xml:space="preserve">«Одеський-портовий-холодильник» були на певний час відкладені у зв’язку із </w:t>
      </w:r>
      <w:r w:rsidRPr="00567872">
        <w:rPr>
          <w:rFonts w:eastAsia="Calibri"/>
          <w:sz w:val="28"/>
        </w:rPr>
        <w:t xml:space="preserve">перекриттям всіх морських шляхів у Чорному морі, що у свою чергу, потребувало прийняття оперативних управлінських рішень.  </w:t>
      </w:r>
    </w:p>
    <w:p w:rsidR="00154EF6" w:rsidRPr="00567872" w:rsidRDefault="00154EF6" w:rsidP="00154EF6">
      <w:pPr>
        <w:spacing w:line="360" w:lineRule="auto"/>
        <w:ind w:firstLine="708"/>
        <w:jc w:val="both"/>
        <w:rPr>
          <w:rFonts w:eastAsia="Calibri"/>
          <w:sz w:val="28"/>
          <w:szCs w:val="28"/>
        </w:rPr>
      </w:pPr>
      <w:r w:rsidRPr="00567872">
        <w:rPr>
          <w:rFonts w:eastAsia="Calibri"/>
          <w:sz w:val="28"/>
          <w:szCs w:val="28"/>
        </w:rPr>
        <w:t xml:space="preserve">Зауважимо, що </w:t>
      </w:r>
      <w:r w:rsidRPr="00567872">
        <w:rPr>
          <w:rFonts w:eastAsia="Calibri"/>
          <w:sz w:val="28"/>
        </w:rPr>
        <w:t xml:space="preserve">ПАТ  </w:t>
      </w:r>
      <w:r w:rsidRPr="00567872">
        <w:rPr>
          <w:sz w:val="28"/>
          <w:szCs w:val="28"/>
        </w:rPr>
        <w:t xml:space="preserve">«Одеський-портовий-холодильник» має значні потенційні можливості, які необхідно буде використовувати у </w:t>
      </w:r>
      <w:r w:rsidRPr="00567872">
        <w:rPr>
          <w:rFonts w:eastAsia="Calibri"/>
          <w:sz w:val="28"/>
        </w:rPr>
        <w:t xml:space="preserve">післявоєнний період для відновлення національної економіки України. Саме такі підприємства забезпечать не тільки потреби у певних послугам, але і вирішать важливі проблеми щодо рівня зайнятості, податкових надходжень тощо.   </w:t>
      </w:r>
    </w:p>
    <w:p w:rsidR="00154EF6" w:rsidRPr="00567872" w:rsidRDefault="00154EF6" w:rsidP="00154EF6">
      <w:pPr>
        <w:spacing w:line="360" w:lineRule="auto"/>
        <w:ind w:firstLine="708"/>
        <w:jc w:val="both"/>
        <w:rPr>
          <w:rFonts w:eastAsia="Calibri"/>
          <w:sz w:val="28"/>
          <w:szCs w:val="28"/>
        </w:rPr>
      </w:pPr>
    </w:p>
    <w:p w:rsidR="00154EF6" w:rsidRPr="00567872" w:rsidRDefault="00154EF6" w:rsidP="00154EF6">
      <w:pPr>
        <w:spacing w:line="360" w:lineRule="auto"/>
        <w:ind w:firstLine="708"/>
        <w:jc w:val="both"/>
        <w:rPr>
          <w:rFonts w:eastAsia="Calibri"/>
          <w:sz w:val="28"/>
          <w:szCs w:val="28"/>
        </w:rPr>
      </w:pPr>
    </w:p>
    <w:p w:rsidR="00154EF6" w:rsidRPr="00567872" w:rsidRDefault="00154EF6" w:rsidP="00154EF6">
      <w:pPr>
        <w:spacing w:line="360" w:lineRule="auto"/>
        <w:ind w:firstLine="709"/>
        <w:jc w:val="both"/>
        <w:rPr>
          <w:sz w:val="28"/>
          <w:szCs w:val="28"/>
        </w:rPr>
      </w:pPr>
      <w:r w:rsidRPr="00567872">
        <w:rPr>
          <w:sz w:val="28"/>
          <w:szCs w:val="28"/>
        </w:rPr>
        <w:t xml:space="preserve">2.2. Аналіз ефективності управлінської діяльності на </w:t>
      </w:r>
      <w:r w:rsidRPr="00567872">
        <w:rPr>
          <w:rFonts w:eastAsia="Calibri"/>
          <w:color w:val="000000"/>
          <w:sz w:val="28"/>
          <w:szCs w:val="28"/>
          <w:shd w:val="clear" w:color="auto" w:fill="FFFFFF"/>
        </w:rPr>
        <w:t xml:space="preserve">ПАТ </w:t>
      </w:r>
      <w:r w:rsidRPr="00567872">
        <w:rPr>
          <w:sz w:val="28"/>
          <w:szCs w:val="28"/>
        </w:rPr>
        <w:t>«Одеський-портовий-холодильник»</w:t>
      </w:r>
    </w:p>
    <w:p w:rsidR="00154EF6" w:rsidRPr="00567872" w:rsidRDefault="00154EF6" w:rsidP="00154EF6">
      <w:pPr>
        <w:spacing w:line="360" w:lineRule="auto"/>
        <w:ind w:firstLine="709"/>
      </w:pP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У сучасних умовах функціонування та розвиток суб’єкта господарювання можливо лише на основі впровадження адаптивної системи управління, яка базується на детальному аналізі та моніторингу фінансово-господарської діяльності. При цьому значення обліково-аналітичного забезпечення для ефективної  управлінській діяльності на підприємстві підвищується з кожним роком, що пов’язано із своєчасною оцінкою впливу внутрішніх та зовнішніх факторів. Важливо, що якість сучасної системи менеджменту визначається станом та рівнем перманентного функціонування  суспільства, національної економіки, освітньої та наукової складової. Саме ці аспекти надають можливість отримати якісне та кількісне підвищення управлінської діяльності, незважаючи на розмір  підприємства, види діяльності. Аналіз основних індикаторів фінансово-господарської діяльності підприємства проводиться даних фінансової звітності за кілька звітних періодів для оцінки базових тенденцій, що забезпечує формування планів функціонування та розвитку кожного суб’єкта господарювання.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Організаційно-економічна характеристика ПАТ </w:t>
      </w:r>
      <w:r w:rsidRPr="00567872">
        <w:rPr>
          <w:sz w:val="28"/>
          <w:szCs w:val="28"/>
        </w:rPr>
        <w:t>«Одеський-портовий-холодильник»</w:t>
      </w:r>
      <w:r w:rsidRPr="00567872">
        <w:rPr>
          <w:rFonts w:eastAsia="Calibri"/>
          <w:color w:val="000000"/>
          <w:sz w:val="28"/>
          <w:szCs w:val="28"/>
          <w:shd w:val="clear" w:color="auto" w:fill="FFFFFF"/>
        </w:rPr>
        <w:t>в динаміці наведена  в табл. 2.1.</w:t>
      </w:r>
    </w:p>
    <w:p w:rsidR="00154EF6" w:rsidRPr="00567872" w:rsidRDefault="00154EF6" w:rsidP="00154EF6">
      <w:pPr>
        <w:spacing w:line="360" w:lineRule="auto"/>
        <w:ind w:firstLine="709"/>
        <w:jc w:val="right"/>
        <w:rPr>
          <w:sz w:val="28"/>
          <w:szCs w:val="28"/>
        </w:rPr>
      </w:pPr>
    </w:p>
    <w:p w:rsidR="00154EF6" w:rsidRPr="00567872" w:rsidRDefault="00154EF6" w:rsidP="00154EF6">
      <w:pPr>
        <w:spacing w:line="360" w:lineRule="auto"/>
        <w:ind w:firstLine="709"/>
        <w:jc w:val="right"/>
        <w:rPr>
          <w:sz w:val="28"/>
          <w:szCs w:val="28"/>
        </w:rPr>
      </w:pPr>
    </w:p>
    <w:p w:rsidR="00154EF6" w:rsidRPr="00567872" w:rsidRDefault="00154EF6" w:rsidP="00154EF6">
      <w:pPr>
        <w:spacing w:line="360" w:lineRule="auto"/>
        <w:ind w:firstLine="709"/>
        <w:jc w:val="right"/>
        <w:rPr>
          <w:sz w:val="28"/>
          <w:szCs w:val="28"/>
        </w:rPr>
      </w:pPr>
      <w:r w:rsidRPr="00567872">
        <w:rPr>
          <w:sz w:val="28"/>
          <w:szCs w:val="28"/>
        </w:rPr>
        <w:t>Таблиця 2.1</w:t>
      </w:r>
    </w:p>
    <w:p w:rsidR="00154EF6" w:rsidRPr="00567872" w:rsidRDefault="00154EF6" w:rsidP="00154EF6">
      <w:pPr>
        <w:ind w:firstLine="709"/>
        <w:rPr>
          <w:sz w:val="28"/>
          <w:szCs w:val="28"/>
        </w:rPr>
      </w:pPr>
      <w:r w:rsidRPr="00567872">
        <w:rPr>
          <w:sz w:val="28"/>
          <w:szCs w:val="28"/>
        </w:rPr>
        <w:t>Організаційно-економічна характеристика ПАТ «Одеський-портовий-холодильник» за базовий та звітний період, тис. грн.</w:t>
      </w:r>
    </w:p>
    <w:tbl>
      <w:tblPr>
        <w:tblW w:w="5000" w:type="pct"/>
        <w:tblLayout w:type="fixed"/>
        <w:tblLook w:val="04A0" w:firstRow="1" w:lastRow="0" w:firstColumn="1" w:lastColumn="0" w:noHBand="0" w:noVBand="1"/>
      </w:tblPr>
      <w:tblGrid>
        <w:gridCol w:w="4929"/>
        <w:gridCol w:w="1137"/>
        <w:gridCol w:w="1417"/>
        <w:gridCol w:w="993"/>
        <w:gridCol w:w="1377"/>
      </w:tblGrid>
      <w:tr w:rsidR="00154EF6" w:rsidRPr="00567872" w:rsidTr="00F34AF4">
        <w:trPr>
          <w:trHeight w:val="330"/>
        </w:trPr>
        <w:tc>
          <w:tcPr>
            <w:tcW w:w="2501" w:type="pct"/>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Показники</w:t>
            </w:r>
          </w:p>
        </w:tc>
        <w:tc>
          <w:tcPr>
            <w:tcW w:w="577" w:type="pct"/>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Базовий період</w:t>
            </w:r>
          </w:p>
        </w:tc>
        <w:tc>
          <w:tcPr>
            <w:tcW w:w="719" w:type="pct"/>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Звітний період</w:t>
            </w:r>
          </w:p>
        </w:tc>
        <w:tc>
          <w:tcPr>
            <w:tcW w:w="1203" w:type="pct"/>
            <w:gridSpan w:val="2"/>
            <w:tcBorders>
              <w:top w:val="single" w:sz="8" w:space="0" w:color="auto"/>
              <w:left w:val="nil"/>
              <w:bottom w:val="single" w:sz="8" w:space="0" w:color="auto"/>
              <w:right w:val="single" w:sz="8" w:space="0" w:color="000000"/>
            </w:tcBorders>
            <w:shd w:val="clear" w:color="auto" w:fill="auto"/>
            <w:vAlign w:val="bottom"/>
            <w:hideMark/>
          </w:tcPr>
          <w:p w:rsidR="00154EF6" w:rsidRPr="00567872" w:rsidRDefault="00154EF6" w:rsidP="00F34AF4">
            <w:pPr>
              <w:jc w:val="center"/>
              <w:rPr>
                <w:color w:val="000000"/>
              </w:rPr>
            </w:pPr>
            <w:r w:rsidRPr="00567872">
              <w:rPr>
                <w:color w:val="000000"/>
              </w:rPr>
              <w:t>Відхилення</w:t>
            </w:r>
          </w:p>
        </w:tc>
      </w:tr>
      <w:tr w:rsidR="00154EF6" w:rsidRPr="00567872" w:rsidTr="00F34AF4">
        <w:trPr>
          <w:trHeight w:val="500"/>
        </w:trPr>
        <w:tc>
          <w:tcPr>
            <w:tcW w:w="2501" w:type="pct"/>
            <w:vMerge/>
            <w:tcBorders>
              <w:top w:val="single" w:sz="8" w:space="0" w:color="auto"/>
              <w:left w:val="single" w:sz="8" w:space="0" w:color="auto"/>
              <w:bottom w:val="single" w:sz="8" w:space="0" w:color="000000"/>
              <w:right w:val="single" w:sz="8" w:space="0" w:color="auto"/>
            </w:tcBorders>
            <w:vAlign w:val="center"/>
            <w:hideMark/>
          </w:tcPr>
          <w:p w:rsidR="00154EF6" w:rsidRPr="00567872" w:rsidRDefault="00154EF6" w:rsidP="00F34AF4">
            <w:pPr>
              <w:rPr>
                <w:color w:val="000000"/>
              </w:rPr>
            </w:pPr>
          </w:p>
        </w:tc>
        <w:tc>
          <w:tcPr>
            <w:tcW w:w="577" w:type="pct"/>
            <w:vMerge/>
            <w:tcBorders>
              <w:top w:val="single" w:sz="8" w:space="0" w:color="auto"/>
              <w:left w:val="single" w:sz="8" w:space="0" w:color="auto"/>
              <w:bottom w:val="single" w:sz="8" w:space="0" w:color="000000"/>
              <w:right w:val="single" w:sz="8" w:space="0" w:color="auto"/>
            </w:tcBorders>
            <w:vAlign w:val="center"/>
            <w:hideMark/>
          </w:tcPr>
          <w:p w:rsidR="00154EF6" w:rsidRPr="00567872" w:rsidRDefault="00154EF6" w:rsidP="00F34AF4">
            <w:pPr>
              <w:rPr>
                <w:color w:val="000000"/>
              </w:rPr>
            </w:pPr>
          </w:p>
        </w:tc>
        <w:tc>
          <w:tcPr>
            <w:tcW w:w="719" w:type="pct"/>
            <w:vMerge/>
            <w:tcBorders>
              <w:top w:val="single" w:sz="8" w:space="0" w:color="auto"/>
              <w:left w:val="single" w:sz="8" w:space="0" w:color="auto"/>
              <w:bottom w:val="single" w:sz="8" w:space="0" w:color="000000"/>
              <w:right w:val="single" w:sz="8" w:space="0" w:color="auto"/>
            </w:tcBorders>
            <w:vAlign w:val="center"/>
            <w:hideMark/>
          </w:tcPr>
          <w:p w:rsidR="00154EF6" w:rsidRPr="00567872" w:rsidRDefault="00154EF6" w:rsidP="00F34AF4">
            <w:pPr>
              <w:rPr>
                <w:color w:val="000000"/>
              </w:rPr>
            </w:pPr>
          </w:p>
        </w:tc>
        <w:tc>
          <w:tcPr>
            <w:tcW w:w="504"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абс.</w:t>
            </w:r>
          </w:p>
        </w:tc>
        <w:tc>
          <w:tcPr>
            <w:tcW w:w="699"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Темпи приросту, %</w:t>
            </w:r>
          </w:p>
        </w:tc>
      </w:tr>
      <w:tr w:rsidR="00154EF6" w:rsidRPr="00567872" w:rsidTr="00F34AF4">
        <w:trPr>
          <w:trHeight w:val="351"/>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Активи підприємства</w:t>
            </w:r>
          </w:p>
        </w:tc>
        <w:tc>
          <w:tcPr>
            <w:tcW w:w="577" w:type="pct"/>
            <w:tcBorders>
              <w:top w:val="nil"/>
              <w:left w:val="nil"/>
              <w:bottom w:val="single" w:sz="4" w:space="0" w:color="auto"/>
              <w:right w:val="single" w:sz="4"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86 572</w:t>
            </w:r>
          </w:p>
        </w:tc>
        <w:tc>
          <w:tcPr>
            <w:tcW w:w="719" w:type="pct"/>
            <w:tcBorders>
              <w:top w:val="nil"/>
              <w:left w:val="single" w:sz="4" w:space="0" w:color="auto"/>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77975</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-8 597</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-9,930</w:t>
            </w:r>
          </w:p>
        </w:tc>
      </w:tr>
      <w:tr w:rsidR="00154EF6" w:rsidRPr="00567872" w:rsidTr="00F34AF4">
        <w:trPr>
          <w:trHeight w:val="261"/>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Необоротні активи</w:t>
            </w:r>
          </w:p>
        </w:tc>
        <w:tc>
          <w:tcPr>
            <w:tcW w:w="577" w:type="pct"/>
            <w:tcBorders>
              <w:top w:val="single" w:sz="4" w:space="0" w:color="auto"/>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78681</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72167</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-6514</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-8,279</w:t>
            </w:r>
          </w:p>
        </w:tc>
      </w:tr>
      <w:tr w:rsidR="00154EF6" w:rsidRPr="00567872" w:rsidTr="00F34AF4">
        <w:trPr>
          <w:trHeight w:val="26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Оборотні активи</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7891</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5808</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-2083</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-26,397</w:t>
            </w:r>
          </w:p>
        </w:tc>
      </w:tr>
      <w:tr w:rsidR="00154EF6" w:rsidRPr="00567872" w:rsidTr="00F34AF4">
        <w:trPr>
          <w:trHeight w:val="25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Власний капітал</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68931</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58763</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-10168</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-14,751</w:t>
            </w:r>
          </w:p>
        </w:tc>
      </w:tr>
      <w:tr w:rsidR="00154EF6" w:rsidRPr="00567872" w:rsidTr="00F34AF4">
        <w:trPr>
          <w:trHeight w:val="248"/>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Довгострокові зобов’язання і забезпечення</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2197</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4000</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1803</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82,066</w:t>
            </w:r>
          </w:p>
        </w:tc>
      </w:tr>
      <w:tr w:rsidR="00154EF6" w:rsidRPr="00567872" w:rsidTr="00F34AF4">
        <w:trPr>
          <w:trHeight w:val="256"/>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Поточні зобов’язання та забезпечення</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15444</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15212</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-232</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-1,502</w:t>
            </w:r>
          </w:p>
        </w:tc>
      </w:tr>
      <w:tr w:rsidR="00154EF6" w:rsidRPr="00567872" w:rsidTr="00F34AF4">
        <w:trPr>
          <w:trHeight w:val="54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Чистий дохід від реалізації продукції (товарів, робіт, послуг)</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35 733</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32 907</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-2826</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-7,909</w:t>
            </w:r>
          </w:p>
        </w:tc>
      </w:tr>
      <w:tr w:rsidR="00154EF6" w:rsidRPr="00567872" w:rsidTr="00F34AF4">
        <w:trPr>
          <w:trHeight w:val="523"/>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Собівартість реалізованої продукції (товарів, робiт, послуг)</w:t>
            </w:r>
          </w:p>
        </w:tc>
        <w:tc>
          <w:tcPr>
            <w:tcW w:w="577" w:type="pct"/>
            <w:tcBorders>
              <w:top w:val="nil"/>
              <w:left w:val="nil"/>
              <w:bottom w:val="single" w:sz="8" w:space="0" w:color="auto"/>
              <w:right w:val="single" w:sz="4" w:space="0" w:color="auto"/>
            </w:tcBorders>
            <w:shd w:val="clear" w:color="auto" w:fill="auto"/>
            <w:vAlign w:val="bottom"/>
            <w:hideMark/>
          </w:tcPr>
          <w:p w:rsidR="00154EF6" w:rsidRPr="00567872" w:rsidRDefault="00154EF6" w:rsidP="00F34AF4">
            <w:pPr>
              <w:jc w:val="center"/>
              <w:rPr>
                <w:color w:val="000000"/>
              </w:rPr>
            </w:pPr>
            <w:r w:rsidRPr="00567872">
              <w:rPr>
                <w:color w:val="000000"/>
              </w:rPr>
              <w:t>33 501</w:t>
            </w:r>
          </w:p>
        </w:tc>
        <w:tc>
          <w:tcPr>
            <w:tcW w:w="719" w:type="pct"/>
            <w:tcBorders>
              <w:top w:val="nil"/>
              <w:left w:val="single" w:sz="4" w:space="0" w:color="auto"/>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35 007</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1506</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4,495</w:t>
            </w:r>
          </w:p>
        </w:tc>
      </w:tr>
      <w:tr w:rsidR="00154EF6" w:rsidRPr="00567872" w:rsidTr="00F34AF4">
        <w:trPr>
          <w:trHeight w:val="378"/>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Валовий: прибуток</w:t>
            </w:r>
          </w:p>
        </w:tc>
        <w:tc>
          <w:tcPr>
            <w:tcW w:w="577" w:type="pct"/>
            <w:tcBorders>
              <w:top w:val="nil"/>
              <w:left w:val="nil"/>
              <w:bottom w:val="single" w:sz="4" w:space="0" w:color="auto"/>
              <w:right w:val="single" w:sz="4"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2 232</w:t>
            </w:r>
          </w:p>
        </w:tc>
        <w:tc>
          <w:tcPr>
            <w:tcW w:w="719" w:type="pct"/>
            <w:tcBorders>
              <w:top w:val="nil"/>
              <w:left w:val="single" w:sz="4" w:space="0" w:color="auto"/>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-2 100</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-4 332</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-194,086</w:t>
            </w:r>
          </w:p>
        </w:tc>
      </w:tr>
      <w:tr w:rsidR="00154EF6" w:rsidRPr="00567872" w:rsidTr="00F34AF4">
        <w:trPr>
          <w:trHeight w:val="319"/>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Iншi операцiйнi доходи</w:t>
            </w:r>
          </w:p>
        </w:tc>
        <w:tc>
          <w:tcPr>
            <w:tcW w:w="577" w:type="pct"/>
            <w:tcBorders>
              <w:top w:val="single" w:sz="4" w:space="0" w:color="auto"/>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14 379</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18 860</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4481</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31,164</w:t>
            </w:r>
          </w:p>
        </w:tc>
      </w:tr>
      <w:tr w:rsidR="00154EF6" w:rsidRPr="00567872" w:rsidTr="00F34AF4">
        <w:trPr>
          <w:trHeight w:val="409"/>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Адміністративні витрати</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9 380</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9 958</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578</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6,162</w:t>
            </w:r>
          </w:p>
        </w:tc>
      </w:tr>
      <w:tr w:rsidR="00154EF6" w:rsidRPr="00567872" w:rsidTr="00F34AF4">
        <w:trPr>
          <w:trHeight w:val="41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Інші операційні витрати</w:t>
            </w:r>
          </w:p>
        </w:tc>
        <w:tc>
          <w:tcPr>
            <w:tcW w:w="577" w:type="pct"/>
            <w:tcBorders>
              <w:top w:val="nil"/>
              <w:left w:val="nil"/>
              <w:bottom w:val="single" w:sz="8" w:space="0" w:color="auto"/>
              <w:right w:val="single" w:sz="4" w:space="0" w:color="auto"/>
            </w:tcBorders>
            <w:shd w:val="clear" w:color="auto" w:fill="auto"/>
            <w:vAlign w:val="bottom"/>
            <w:hideMark/>
          </w:tcPr>
          <w:p w:rsidR="00154EF6" w:rsidRPr="00567872" w:rsidRDefault="00154EF6" w:rsidP="00F34AF4">
            <w:pPr>
              <w:jc w:val="center"/>
              <w:rPr>
                <w:color w:val="000000"/>
              </w:rPr>
            </w:pPr>
            <w:r w:rsidRPr="00567872">
              <w:rPr>
                <w:color w:val="000000"/>
              </w:rPr>
              <w:t>17 519</w:t>
            </w:r>
          </w:p>
        </w:tc>
        <w:tc>
          <w:tcPr>
            <w:tcW w:w="719" w:type="pct"/>
            <w:tcBorders>
              <w:top w:val="nil"/>
              <w:left w:val="single" w:sz="4" w:space="0" w:color="auto"/>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16 430</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-1089</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-6,216</w:t>
            </w:r>
          </w:p>
        </w:tc>
      </w:tr>
      <w:tr w:rsidR="00154EF6" w:rsidRPr="00567872" w:rsidTr="00F34AF4">
        <w:trPr>
          <w:trHeight w:val="542"/>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 xml:space="preserve">Фінансовий результат від операційної діяльності: збиток </w:t>
            </w:r>
          </w:p>
        </w:tc>
        <w:tc>
          <w:tcPr>
            <w:tcW w:w="577" w:type="pct"/>
            <w:tcBorders>
              <w:top w:val="nil"/>
              <w:left w:val="nil"/>
              <w:bottom w:val="single" w:sz="4" w:space="0" w:color="auto"/>
              <w:right w:val="single" w:sz="4"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-10 288</w:t>
            </w:r>
          </w:p>
        </w:tc>
        <w:tc>
          <w:tcPr>
            <w:tcW w:w="719" w:type="pct"/>
            <w:tcBorders>
              <w:top w:val="nil"/>
              <w:left w:val="single" w:sz="4" w:space="0" w:color="auto"/>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-9 628</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660</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-6,415</w:t>
            </w:r>
          </w:p>
        </w:tc>
      </w:tr>
      <w:tr w:rsidR="00154EF6" w:rsidRPr="00567872" w:rsidTr="00F34AF4">
        <w:trPr>
          <w:trHeight w:val="206"/>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Інші доходи</w:t>
            </w:r>
          </w:p>
        </w:tc>
        <w:tc>
          <w:tcPr>
            <w:tcW w:w="577" w:type="pct"/>
            <w:tcBorders>
              <w:top w:val="single" w:sz="4" w:space="0" w:color="auto"/>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1714,6</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1766,8</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52,2</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3,044</w:t>
            </w:r>
          </w:p>
        </w:tc>
      </w:tr>
      <w:tr w:rsidR="00154EF6" w:rsidRPr="00567872" w:rsidTr="00F34AF4">
        <w:trPr>
          <w:trHeight w:val="337"/>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Фінансові витрати</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15</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566</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551</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3673,333</w:t>
            </w:r>
          </w:p>
        </w:tc>
      </w:tr>
      <w:tr w:rsidR="00154EF6" w:rsidRPr="00567872" w:rsidTr="00F34AF4">
        <w:trPr>
          <w:trHeight w:val="55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 xml:space="preserve">Фінансовий результат до оподаткування: збиток </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-10206</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-10110</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96</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-0,941</w:t>
            </w:r>
          </w:p>
        </w:tc>
      </w:tr>
      <w:tr w:rsidR="00154EF6" w:rsidRPr="00567872" w:rsidTr="00F34AF4">
        <w:trPr>
          <w:trHeight w:val="415"/>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Витрати з податку на прибуток</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-102</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-58</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44</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-43,137</w:t>
            </w:r>
          </w:p>
        </w:tc>
      </w:tr>
      <w:tr w:rsidR="00154EF6" w:rsidRPr="00567872" w:rsidTr="00F34AF4">
        <w:trPr>
          <w:trHeight w:val="400"/>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Чистий фінансовий результат: приб., збит.</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33921,2</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16945,5</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-16976</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-50,045</w:t>
            </w:r>
          </w:p>
        </w:tc>
      </w:tr>
      <w:tr w:rsidR="00154EF6" w:rsidRPr="00567872" w:rsidTr="00F34AF4">
        <w:trPr>
          <w:trHeight w:val="356"/>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Матеріальні затрати</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4 709</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4 365</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-344</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-7,305</w:t>
            </w:r>
          </w:p>
        </w:tc>
      </w:tr>
      <w:tr w:rsidR="00154EF6" w:rsidRPr="00567872" w:rsidTr="00F34AF4">
        <w:trPr>
          <w:trHeight w:val="298"/>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Витрати на оплату праці</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14 364</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14 750</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386</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2,687</w:t>
            </w:r>
          </w:p>
        </w:tc>
      </w:tr>
      <w:tr w:rsidR="00154EF6" w:rsidRPr="00567872" w:rsidTr="00F34AF4">
        <w:trPr>
          <w:trHeight w:val="259"/>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Відрахування на соціальні заходи</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3 026</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3 135</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109</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3,602</w:t>
            </w:r>
          </w:p>
        </w:tc>
      </w:tr>
      <w:tr w:rsidR="00154EF6" w:rsidRPr="00567872" w:rsidTr="00F34AF4">
        <w:trPr>
          <w:trHeight w:val="250"/>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Амортизація</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13 149</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13 038</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-111</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-0,844</w:t>
            </w:r>
          </w:p>
        </w:tc>
      </w:tr>
      <w:tr w:rsidR="00154EF6" w:rsidRPr="00567872" w:rsidTr="00F34AF4">
        <w:trPr>
          <w:trHeight w:val="377"/>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Інші операційні витрати</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25 152</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26 107</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955</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3,797</w:t>
            </w:r>
          </w:p>
        </w:tc>
      </w:tr>
      <w:tr w:rsidR="00154EF6" w:rsidRPr="00567872" w:rsidTr="00F34AF4">
        <w:trPr>
          <w:trHeight w:val="356"/>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Всього операційних витрат</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60 400</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61 395</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995</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1,647</w:t>
            </w:r>
          </w:p>
        </w:tc>
      </w:tr>
      <w:tr w:rsidR="00154EF6" w:rsidRPr="00567872" w:rsidTr="00F34AF4">
        <w:trPr>
          <w:trHeight w:val="337"/>
        </w:trPr>
        <w:tc>
          <w:tcPr>
            <w:tcW w:w="2501" w:type="pct"/>
            <w:tcBorders>
              <w:top w:val="nil"/>
              <w:left w:val="single" w:sz="8" w:space="0" w:color="auto"/>
              <w:bottom w:val="single" w:sz="8" w:space="0" w:color="auto"/>
              <w:right w:val="single" w:sz="8" w:space="0" w:color="auto"/>
            </w:tcBorders>
            <w:shd w:val="clear" w:color="auto" w:fill="auto"/>
            <w:vAlign w:val="bottom"/>
            <w:hideMark/>
          </w:tcPr>
          <w:p w:rsidR="00154EF6" w:rsidRPr="00567872" w:rsidRDefault="00154EF6" w:rsidP="00F34AF4">
            <w:pPr>
              <w:rPr>
                <w:color w:val="000000"/>
              </w:rPr>
            </w:pPr>
            <w:r w:rsidRPr="00567872">
              <w:rPr>
                <w:color w:val="000000"/>
              </w:rPr>
              <w:t>Чистий рух коштів від операційної діяльності</w:t>
            </w:r>
          </w:p>
        </w:tc>
        <w:tc>
          <w:tcPr>
            <w:tcW w:w="577" w:type="pct"/>
            <w:tcBorders>
              <w:top w:val="nil"/>
              <w:left w:val="nil"/>
              <w:bottom w:val="single" w:sz="8" w:space="0" w:color="auto"/>
              <w:right w:val="single" w:sz="8" w:space="0" w:color="auto"/>
            </w:tcBorders>
            <w:shd w:val="clear" w:color="auto" w:fill="auto"/>
            <w:vAlign w:val="bottom"/>
            <w:hideMark/>
          </w:tcPr>
          <w:p w:rsidR="00154EF6" w:rsidRPr="00567872" w:rsidRDefault="00154EF6" w:rsidP="00F34AF4">
            <w:pPr>
              <w:jc w:val="center"/>
              <w:rPr>
                <w:color w:val="000000"/>
              </w:rPr>
            </w:pPr>
            <w:r w:rsidRPr="00567872">
              <w:rPr>
                <w:color w:val="000000"/>
              </w:rPr>
              <w:t>-1 750</w:t>
            </w:r>
          </w:p>
        </w:tc>
        <w:tc>
          <w:tcPr>
            <w:tcW w:w="71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4 258</w:t>
            </w:r>
          </w:p>
        </w:tc>
        <w:tc>
          <w:tcPr>
            <w:tcW w:w="504"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6008</w:t>
            </w:r>
          </w:p>
        </w:tc>
        <w:tc>
          <w:tcPr>
            <w:tcW w:w="699" w:type="pct"/>
            <w:tcBorders>
              <w:top w:val="nil"/>
              <w:left w:val="nil"/>
              <w:bottom w:val="single" w:sz="8" w:space="0" w:color="auto"/>
              <w:right w:val="single" w:sz="8" w:space="0" w:color="auto"/>
            </w:tcBorders>
            <w:shd w:val="clear" w:color="auto" w:fill="auto"/>
            <w:noWrap/>
            <w:vAlign w:val="bottom"/>
            <w:hideMark/>
          </w:tcPr>
          <w:p w:rsidR="00154EF6" w:rsidRPr="00567872" w:rsidRDefault="00154EF6" w:rsidP="00F34AF4">
            <w:pPr>
              <w:jc w:val="center"/>
              <w:rPr>
                <w:color w:val="000000"/>
              </w:rPr>
            </w:pPr>
            <w:r w:rsidRPr="00567872">
              <w:rPr>
                <w:color w:val="000000"/>
              </w:rPr>
              <w:t>-343,314</w:t>
            </w:r>
          </w:p>
        </w:tc>
      </w:tr>
      <w:tr w:rsidR="00154EF6" w:rsidRPr="00567872" w:rsidTr="00F34AF4">
        <w:trPr>
          <w:trHeight w:val="555"/>
        </w:trPr>
        <w:tc>
          <w:tcPr>
            <w:tcW w:w="2501" w:type="pct"/>
            <w:tcBorders>
              <w:top w:val="nil"/>
              <w:left w:val="single" w:sz="8" w:space="0" w:color="auto"/>
              <w:bottom w:val="single" w:sz="8" w:space="0" w:color="auto"/>
              <w:right w:val="single" w:sz="8" w:space="0" w:color="auto"/>
            </w:tcBorders>
            <w:shd w:val="clear" w:color="auto" w:fill="auto"/>
            <w:vAlign w:val="bottom"/>
          </w:tcPr>
          <w:p w:rsidR="00154EF6" w:rsidRPr="00567872" w:rsidRDefault="00154EF6" w:rsidP="00F34AF4">
            <w:pPr>
              <w:rPr>
                <w:color w:val="000000"/>
              </w:rPr>
            </w:pPr>
            <w:r w:rsidRPr="00567872">
              <w:rPr>
                <w:color w:val="000000"/>
              </w:rPr>
              <w:t>Чистий рух коштів від інвестиційної діяльності</w:t>
            </w:r>
          </w:p>
        </w:tc>
        <w:tc>
          <w:tcPr>
            <w:tcW w:w="577" w:type="pct"/>
            <w:tcBorders>
              <w:top w:val="nil"/>
              <w:left w:val="nil"/>
              <w:bottom w:val="single" w:sz="8" w:space="0" w:color="auto"/>
              <w:right w:val="single" w:sz="8" w:space="0" w:color="auto"/>
            </w:tcBorders>
            <w:shd w:val="clear" w:color="auto" w:fill="auto"/>
            <w:vAlign w:val="bottom"/>
          </w:tcPr>
          <w:p w:rsidR="00154EF6" w:rsidRPr="00567872" w:rsidRDefault="00154EF6" w:rsidP="00F34AF4">
            <w:pPr>
              <w:jc w:val="center"/>
              <w:rPr>
                <w:color w:val="000000"/>
              </w:rPr>
            </w:pPr>
            <w:r w:rsidRPr="00567872">
              <w:rPr>
                <w:color w:val="000000"/>
              </w:rPr>
              <w:t>97</w:t>
            </w:r>
          </w:p>
        </w:tc>
        <w:tc>
          <w:tcPr>
            <w:tcW w:w="719" w:type="pct"/>
            <w:tcBorders>
              <w:top w:val="nil"/>
              <w:left w:val="nil"/>
              <w:bottom w:val="single" w:sz="8" w:space="0" w:color="auto"/>
              <w:right w:val="single" w:sz="8" w:space="0" w:color="auto"/>
            </w:tcBorders>
            <w:shd w:val="clear" w:color="auto" w:fill="auto"/>
            <w:noWrap/>
            <w:vAlign w:val="bottom"/>
          </w:tcPr>
          <w:p w:rsidR="00154EF6" w:rsidRPr="00567872" w:rsidRDefault="00154EF6" w:rsidP="00F34AF4">
            <w:pPr>
              <w:jc w:val="center"/>
              <w:rPr>
                <w:color w:val="000000"/>
              </w:rPr>
            </w:pPr>
            <w:r w:rsidRPr="00567872">
              <w:rPr>
                <w:color w:val="000000"/>
              </w:rPr>
              <w:t>-8 021</w:t>
            </w:r>
          </w:p>
        </w:tc>
        <w:tc>
          <w:tcPr>
            <w:tcW w:w="504" w:type="pct"/>
            <w:tcBorders>
              <w:top w:val="nil"/>
              <w:left w:val="nil"/>
              <w:bottom w:val="single" w:sz="8" w:space="0" w:color="auto"/>
              <w:right w:val="single" w:sz="8" w:space="0" w:color="auto"/>
            </w:tcBorders>
            <w:shd w:val="clear" w:color="auto" w:fill="auto"/>
            <w:noWrap/>
            <w:vAlign w:val="bottom"/>
          </w:tcPr>
          <w:p w:rsidR="00154EF6" w:rsidRPr="00567872" w:rsidRDefault="00154EF6" w:rsidP="00F34AF4">
            <w:pPr>
              <w:jc w:val="center"/>
              <w:rPr>
                <w:color w:val="000000"/>
              </w:rPr>
            </w:pPr>
            <w:r w:rsidRPr="00567872">
              <w:rPr>
                <w:color w:val="000000"/>
              </w:rPr>
              <w:t>-8118</w:t>
            </w:r>
          </w:p>
        </w:tc>
        <w:tc>
          <w:tcPr>
            <w:tcW w:w="699" w:type="pct"/>
            <w:tcBorders>
              <w:top w:val="nil"/>
              <w:left w:val="nil"/>
              <w:bottom w:val="single" w:sz="8" w:space="0" w:color="auto"/>
              <w:right w:val="single" w:sz="8" w:space="0" w:color="auto"/>
            </w:tcBorders>
            <w:shd w:val="clear" w:color="auto" w:fill="auto"/>
            <w:noWrap/>
            <w:vAlign w:val="bottom"/>
          </w:tcPr>
          <w:p w:rsidR="00154EF6" w:rsidRPr="00567872" w:rsidRDefault="00154EF6" w:rsidP="00F34AF4">
            <w:pPr>
              <w:jc w:val="center"/>
              <w:rPr>
                <w:color w:val="000000"/>
              </w:rPr>
            </w:pPr>
            <w:r w:rsidRPr="00567872">
              <w:rPr>
                <w:color w:val="000000"/>
              </w:rPr>
              <w:t>-8369,072</w:t>
            </w:r>
          </w:p>
        </w:tc>
      </w:tr>
      <w:tr w:rsidR="00154EF6" w:rsidRPr="00567872" w:rsidTr="00F34AF4">
        <w:trPr>
          <w:trHeight w:val="394"/>
        </w:trPr>
        <w:tc>
          <w:tcPr>
            <w:tcW w:w="2501" w:type="pct"/>
            <w:tcBorders>
              <w:top w:val="nil"/>
              <w:left w:val="single" w:sz="8" w:space="0" w:color="auto"/>
              <w:bottom w:val="single" w:sz="8" w:space="0" w:color="auto"/>
              <w:right w:val="single" w:sz="8" w:space="0" w:color="auto"/>
            </w:tcBorders>
            <w:shd w:val="clear" w:color="auto" w:fill="auto"/>
            <w:vAlign w:val="bottom"/>
          </w:tcPr>
          <w:p w:rsidR="00154EF6" w:rsidRPr="00567872" w:rsidRDefault="00154EF6" w:rsidP="00F34AF4">
            <w:pPr>
              <w:rPr>
                <w:color w:val="000000"/>
              </w:rPr>
            </w:pPr>
            <w:r w:rsidRPr="00567872">
              <w:rPr>
                <w:color w:val="000000"/>
              </w:rPr>
              <w:t>Чистий рух коштів від фінансової діяльності</w:t>
            </w:r>
          </w:p>
        </w:tc>
        <w:tc>
          <w:tcPr>
            <w:tcW w:w="577" w:type="pct"/>
            <w:tcBorders>
              <w:top w:val="nil"/>
              <w:left w:val="nil"/>
              <w:bottom w:val="single" w:sz="8" w:space="0" w:color="auto"/>
              <w:right w:val="single" w:sz="8" w:space="0" w:color="auto"/>
            </w:tcBorders>
            <w:shd w:val="clear" w:color="auto" w:fill="auto"/>
            <w:vAlign w:val="bottom"/>
          </w:tcPr>
          <w:p w:rsidR="00154EF6" w:rsidRPr="00567872" w:rsidRDefault="00154EF6" w:rsidP="00F34AF4">
            <w:pPr>
              <w:jc w:val="center"/>
              <w:rPr>
                <w:color w:val="000000"/>
              </w:rPr>
            </w:pPr>
            <w:r w:rsidRPr="00567872">
              <w:rPr>
                <w:color w:val="000000"/>
              </w:rPr>
              <w:t>2 197</w:t>
            </w:r>
          </w:p>
        </w:tc>
        <w:tc>
          <w:tcPr>
            <w:tcW w:w="719" w:type="pct"/>
            <w:tcBorders>
              <w:top w:val="nil"/>
              <w:left w:val="nil"/>
              <w:bottom w:val="single" w:sz="8" w:space="0" w:color="auto"/>
              <w:right w:val="single" w:sz="8" w:space="0" w:color="auto"/>
            </w:tcBorders>
            <w:shd w:val="clear" w:color="auto" w:fill="auto"/>
            <w:noWrap/>
            <w:vAlign w:val="bottom"/>
          </w:tcPr>
          <w:p w:rsidR="00154EF6" w:rsidRPr="00567872" w:rsidRDefault="00154EF6" w:rsidP="00F34AF4">
            <w:pPr>
              <w:jc w:val="center"/>
              <w:rPr>
                <w:color w:val="000000"/>
              </w:rPr>
            </w:pPr>
            <w:r w:rsidRPr="00567872">
              <w:rPr>
                <w:color w:val="000000"/>
              </w:rPr>
              <w:t>1 803</w:t>
            </w:r>
          </w:p>
        </w:tc>
        <w:tc>
          <w:tcPr>
            <w:tcW w:w="504" w:type="pct"/>
            <w:tcBorders>
              <w:top w:val="nil"/>
              <w:left w:val="nil"/>
              <w:bottom w:val="single" w:sz="8" w:space="0" w:color="auto"/>
              <w:right w:val="single" w:sz="8" w:space="0" w:color="auto"/>
            </w:tcBorders>
            <w:shd w:val="clear" w:color="auto" w:fill="auto"/>
            <w:noWrap/>
            <w:vAlign w:val="bottom"/>
          </w:tcPr>
          <w:p w:rsidR="00154EF6" w:rsidRPr="00567872" w:rsidRDefault="00154EF6" w:rsidP="00F34AF4">
            <w:pPr>
              <w:jc w:val="center"/>
              <w:rPr>
                <w:color w:val="000000"/>
              </w:rPr>
            </w:pPr>
            <w:r w:rsidRPr="00567872">
              <w:rPr>
                <w:color w:val="000000"/>
              </w:rPr>
              <w:t>-394</w:t>
            </w:r>
          </w:p>
        </w:tc>
        <w:tc>
          <w:tcPr>
            <w:tcW w:w="699" w:type="pct"/>
            <w:tcBorders>
              <w:top w:val="nil"/>
              <w:left w:val="nil"/>
              <w:bottom w:val="single" w:sz="8" w:space="0" w:color="auto"/>
              <w:right w:val="single" w:sz="8" w:space="0" w:color="auto"/>
            </w:tcBorders>
            <w:shd w:val="clear" w:color="auto" w:fill="auto"/>
            <w:noWrap/>
            <w:vAlign w:val="bottom"/>
          </w:tcPr>
          <w:p w:rsidR="00154EF6" w:rsidRPr="00567872" w:rsidRDefault="00154EF6" w:rsidP="00F34AF4">
            <w:pPr>
              <w:jc w:val="center"/>
              <w:rPr>
                <w:color w:val="000000"/>
              </w:rPr>
            </w:pPr>
            <w:r w:rsidRPr="00567872">
              <w:rPr>
                <w:color w:val="000000"/>
              </w:rPr>
              <w:t>-17,934</w:t>
            </w:r>
          </w:p>
        </w:tc>
      </w:tr>
      <w:tr w:rsidR="00154EF6" w:rsidRPr="00567872" w:rsidTr="00F34AF4">
        <w:trPr>
          <w:trHeight w:val="356"/>
        </w:trPr>
        <w:tc>
          <w:tcPr>
            <w:tcW w:w="2501" w:type="pct"/>
            <w:tcBorders>
              <w:top w:val="nil"/>
              <w:left w:val="single" w:sz="8" w:space="0" w:color="auto"/>
              <w:bottom w:val="single" w:sz="8" w:space="0" w:color="auto"/>
              <w:right w:val="single" w:sz="8" w:space="0" w:color="auto"/>
            </w:tcBorders>
            <w:shd w:val="clear" w:color="auto" w:fill="auto"/>
            <w:vAlign w:val="bottom"/>
          </w:tcPr>
          <w:p w:rsidR="00154EF6" w:rsidRPr="00567872" w:rsidRDefault="00154EF6" w:rsidP="00F34AF4">
            <w:pPr>
              <w:rPr>
                <w:color w:val="000000"/>
              </w:rPr>
            </w:pPr>
            <w:r w:rsidRPr="00567872">
              <w:rPr>
                <w:color w:val="000000"/>
              </w:rPr>
              <w:t>Чистий рух грошових коштів за звітний період</w:t>
            </w:r>
          </w:p>
        </w:tc>
        <w:tc>
          <w:tcPr>
            <w:tcW w:w="577" w:type="pct"/>
            <w:tcBorders>
              <w:top w:val="nil"/>
              <w:left w:val="nil"/>
              <w:bottom w:val="single" w:sz="8" w:space="0" w:color="auto"/>
              <w:right w:val="single" w:sz="8" w:space="0" w:color="auto"/>
            </w:tcBorders>
            <w:shd w:val="clear" w:color="auto" w:fill="auto"/>
            <w:vAlign w:val="bottom"/>
          </w:tcPr>
          <w:p w:rsidR="00154EF6" w:rsidRPr="00567872" w:rsidRDefault="00154EF6" w:rsidP="00F34AF4">
            <w:pPr>
              <w:jc w:val="center"/>
              <w:rPr>
                <w:color w:val="000000"/>
              </w:rPr>
            </w:pPr>
            <w:r w:rsidRPr="00567872">
              <w:rPr>
                <w:color w:val="000000"/>
              </w:rPr>
              <w:t>544</w:t>
            </w:r>
          </w:p>
        </w:tc>
        <w:tc>
          <w:tcPr>
            <w:tcW w:w="719" w:type="pct"/>
            <w:tcBorders>
              <w:top w:val="nil"/>
              <w:left w:val="nil"/>
              <w:bottom w:val="single" w:sz="8" w:space="0" w:color="auto"/>
              <w:right w:val="single" w:sz="8" w:space="0" w:color="auto"/>
            </w:tcBorders>
            <w:shd w:val="clear" w:color="auto" w:fill="auto"/>
            <w:noWrap/>
            <w:vAlign w:val="bottom"/>
          </w:tcPr>
          <w:p w:rsidR="00154EF6" w:rsidRPr="00567872" w:rsidRDefault="00154EF6" w:rsidP="00F34AF4">
            <w:pPr>
              <w:jc w:val="center"/>
              <w:rPr>
                <w:color w:val="000000"/>
              </w:rPr>
            </w:pPr>
            <w:r w:rsidRPr="00567872">
              <w:rPr>
                <w:color w:val="000000"/>
              </w:rPr>
              <w:t>-1960</w:t>
            </w:r>
          </w:p>
        </w:tc>
        <w:tc>
          <w:tcPr>
            <w:tcW w:w="504" w:type="pct"/>
            <w:tcBorders>
              <w:top w:val="nil"/>
              <w:left w:val="nil"/>
              <w:bottom w:val="single" w:sz="8" w:space="0" w:color="auto"/>
              <w:right w:val="single" w:sz="8" w:space="0" w:color="auto"/>
            </w:tcBorders>
            <w:shd w:val="clear" w:color="auto" w:fill="auto"/>
            <w:noWrap/>
            <w:vAlign w:val="bottom"/>
          </w:tcPr>
          <w:p w:rsidR="00154EF6" w:rsidRPr="00567872" w:rsidRDefault="00154EF6" w:rsidP="00F34AF4">
            <w:pPr>
              <w:jc w:val="center"/>
              <w:rPr>
                <w:color w:val="000000"/>
              </w:rPr>
            </w:pPr>
            <w:r w:rsidRPr="00567872">
              <w:rPr>
                <w:color w:val="000000"/>
              </w:rPr>
              <w:t>-2504</w:t>
            </w:r>
          </w:p>
        </w:tc>
        <w:tc>
          <w:tcPr>
            <w:tcW w:w="699" w:type="pct"/>
            <w:tcBorders>
              <w:top w:val="nil"/>
              <w:left w:val="nil"/>
              <w:bottom w:val="single" w:sz="8" w:space="0" w:color="auto"/>
              <w:right w:val="single" w:sz="8" w:space="0" w:color="auto"/>
            </w:tcBorders>
            <w:shd w:val="clear" w:color="auto" w:fill="auto"/>
            <w:noWrap/>
            <w:vAlign w:val="bottom"/>
          </w:tcPr>
          <w:p w:rsidR="00154EF6" w:rsidRPr="00567872" w:rsidRDefault="00154EF6" w:rsidP="00F34AF4">
            <w:pPr>
              <w:jc w:val="center"/>
              <w:rPr>
                <w:color w:val="000000"/>
              </w:rPr>
            </w:pPr>
            <w:r w:rsidRPr="00567872">
              <w:rPr>
                <w:color w:val="000000"/>
              </w:rPr>
              <w:t>-460,294</w:t>
            </w:r>
          </w:p>
        </w:tc>
      </w:tr>
    </w:tbl>
    <w:p w:rsidR="00154EF6" w:rsidRPr="00567872" w:rsidRDefault="00154EF6" w:rsidP="00154EF6">
      <w:pPr>
        <w:ind w:firstLine="709"/>
        <w:rPr>
          <w:sz w:val="28"/>
          <w:szCs w:val="28"/>
        </w:rPr>
      </w:pPr>
    </w:p>
    <w:p w:rsidR="00154EF6" w:rsidRPr="00567872" w:rsidRDefault="00154EF6" w:rsidP="00154EF6">
      <w:pPr>
        <w:spacing w:line="360" w:lineRule="auto"/>
        <w:ind w:firstLine="709"/>
        <w:jc w:val="both"/>
        <w:rPr>
          <w:sz w:val="28"/>
          <w:szCs w:val="28"/>
        </w:rPr>
      </w:pPr>
      <w:r w:rsidRPr="00567872">
        <w:rPr>
          <w:sz w:val="28"/>
          <w:szCs w:val="28"/>
        </w:rPr>
        <w:t xml:space="preserve">Аналіз основних показників фінансово-господарської діяльності ПАТ «Одеський-портовий-холодильник», представлений в табл. 2.1, надав можливість зробити наступні висновки. </w:t>
      </w:r>
    </w:p>
    <w:p w:rsidR="00154EF6" w:rsidRPr="00567872" w:rsidRDefault="00154EF6" w:rsidP="00154EF6">
      <w:pPr>
        <w:spacing w:line="360" w:lineRule="auto"/>
        <w:ind w:firstLine="709"/>
        <w:jc w:val="both"/>
        <w:rPr>
          <w:sz w:val="28"/>
          <w:szCs w:val="28"/>
        </w:rPr>
      </w:pPr>
      <w:r w:rsidRPr="00567872">
        <w:rPr>
          <w:sz w:val="28"/>
          <w:szCs w:val="28"/>
        </w:rPr>
        <w:t xml:space="preserve">Обсяг активів підприємства у звітному періоді порівняно із базовим зменшився на 8 597 тис. грн., що пов’язано в першу чергу із значним зниженням рівня необоротних активів ПАТ «Одеський-портовий-холодильник» на   6514 тис. грн., або на  8,279% у звітному періоді порівняно із базовим. Не суттєво, але також зменшився обсяг оборотних активів підприємства з  7891 тис. грн. у базовому до 5808 тис. грн. у звітному періоді, що складає  26,397 %, що пов’язано із зниженням показників іншої дебіторської заборгованості, що є позитивним аспектом, та із зменшенням суми грошових коштів у звітному періоді порівняно із базовим, причиною чого є здійснення розрахунків із контрагентами у звітному періоді.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Розмір власного капіталу на ПАТ </w:t>
      </w:r>
      <w:r w:rsidRPr="00567872">
        <w:rPr>
          <w:sz w:val="28"/>
          <w:szCs w:val="28"/>
        </w:rPr>
        <w:t xml:space="preserve">«Одеський-портовий-холодильник» у </w:t>
      </w:r>
      <w:r w:rsidRPr="00567872">
        <w:rPr>
          <w:rFonts w:eastAsia="Calibri"/>
          <w:color w:val="000000"/>
          <w:sz w:val="28"/>
          <w:szCs w:val="28"/>
          <w:shd w:val="clear" w:color="auto" w:fill="FFFFFF"/>
        </w:rPr>
        <w:t xml:space="preserve">звітному періоді порівняно із базовим зменшився на  10168 тис. грн., пов’язано із зміною структури власного капіталу. Негативним аспектом є значне зростання довгострокових зобов’язань і забезпечень на 1803тис. грн.,  або    на 82,066 %  у зв’язку із отриманням ПАТ «Одеський-портовий-холодильник» довгострокового кредиту на розвиток нового напрямку діяльності.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Позитивним аспектом є зниження суми поточним зобов’язань на -232 тис. грн.,  або на -1,502 %, що підтверджує ефективність роботи із покупцями та замовниками щодо погашення боргів.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За результатами проведеного аналізу основних індикаторів діяльності ПАТ «Одеський-портовий-холодильник» з’ясовано, що чистий дохід від реалізації продукції (товарів, робіт, послуг)звітному періоді порівняно із базовим зменшився на2826 тис. грн., що пов’язано із значним зниженням обсягів реалізації товарів та послуг. При цьому собівартість реалізованої продукції (товарів, робiт, послуг) зросла на 1506 тис. грн., що пов’язане із підвищенням складових собівартості, у тому числі, прямих та непрямих витрат.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Оцінка фінансової звітності показала, що іншi операцiйнi доходи </w:t>
      </w:r>
      <w:r w:rsidRPr="00567872">
        <w:rPr>
          <w:sz w:val="28"/>
          <w:szCs w:val="28"/>
        </w:rPr>
        <w:t xml:space="preserve">у </w:t>
      </w:r>
      <w:r w:rsidRPr="00567872">
        <w:rPr>
          <w:rFonts w:eastAsia="Calibri"/>
          <w:color w:val="000000"/>
          <w:sz w:val="28"/>
          <w:szCs w:val="28"/>
          <w:shd w:val="clear" w:color="auto" w:fill="FFFFFF"/>
        </w:rPr>
        <w:t xml:space="preserve">звітному періоді порівняно із базовим зросли на 4481 тис. грн. або на 31,164 %.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Крім того, зросли адміністративні витрати, фінансові витрати, що у свою чергу вплинуло на фінансовий результат діяльності ПАТ «Одеський-портовий-холодильник», на склав збиток у розмірі  9 628 тис. грн.    </w:t>
      </w:r>
    </w:p>
    <w:p w:rsidR="00154EF6" w:rsidRPr="00567872" w:rsidRDefault="00154EF6" w:rsidP="00154EF6">
      <w:pPr>
        <w:spacing w:line="360" w:lineRule="auto"/>
        <w:ind w:firstLine="709"/>
        <w:jc w:val="both"/>
        <w:rPr>
          <w:sz w:val="28"/>
          <w:szCs w:val="28"/>
        </w:rPr>
      </w:pPr>
      <w:r w:rsidRPr="00567872">
        <w:rPr>
          <w:sz w:val="28"/>
          <w:szCs w:val="28"/>
        </w:rPr>
        <w:t xml:space="preserve">В цілому, оцінка основних індикаторів фінансово-господарської діяльності </w:t>
      </w:r>
      <w:r w:rsidRPr="00567872">
        <w:rPr>
          <w:rFonts w:eastAsia="Calibri"/>
          <w:color w:val="000000"/>
          <w:sz w:val="28"/>
          <w:szCs w:val="28"/>
          <w:shd w:val="clear" w:color="auto" w:fill="FFFFFF"/>
        </w:rPr>
        <w:t xml:space="preserve">ПАТ «Одеський-портовий-холодильник» показала, що на підприємстві застосовується ефективна система управління ресурсами, що забезпечує функціонування підприємства навіть у складних умовах сьогодення. Про це свідчать показники витрат, доходів, а також стан оборотних, необоротних активів та капіталу у звітному періоду порівняно із попереднім.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Оцінка ефективності системи управління ПАТ «Одеський-портовий-холодильник» здійснюється за допомогою моніторингу рівня якості та корисності управління ресурсами підприємства, у тому числі, матеріальними, фінансовими, трудовими, екологічними. Крім того, особлива увага приділяється аналізу процесів виробничого та невиробничого характеру.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Треба підкреслити, що лише детальний розбір проблемним ділянок, «вузьких» місць на підприємстві надасть можливість підвищити рівень результативності, знизить витрати та забезпечить своєчасність адаптації системи управління до мінливого зовнішнього середовища. Діагностика виробничих та невиробничих процесів потребує ретельної підготовки, враховуючи періоди, стан ресурсів та вплив ендогенних та екзогенних факторів.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Зауважимо, що перманентна оцінка  ефективності управлінської діяльності на ПАТ «Одеський-портовий-холодильник»з позицій системного аналізу є найбільш конструктивним з позицій практичного значення теорії систем у сучасних умовах. При цьому важливим є врахування суттєвих факторів, які мають дискретний або постійний характер.  </w:t>
      </w:r>
    </w:p>
    <w:p w:rsidR="00154EF6" w:rsidRPr="00567872" w:rsidRDefault="00154EF6" w:rsidP="00154EF6">
      <w:pPr>
        <w:spacing w:line="360" w:lineRule="auto"/>
        <w:ind w:firstLine="709"/>
        <w:jc w:val="both"/>
        <w:rPr>
          <w:rFonts w:eastAsia="Calibri"/>
          <w:color w:val="000000"/>
          <w:sz w:val="28"/>
          <w:szCs w:val="28"/>
          <w:shd w:val="clear" w:color="auto" w:fill="FFFFFF"/>
        </w:rPr>
      </w:pPr>
      <w:r w:rsidRPr="00567872">
        <w:rPr>
          <w:rFonts w:eastAsia="Calibri"/>
          <w:color w:val="000000"/>
          <w:sz w:val="28"/>
          <w:szCs w:val="28"/>
          <w:shd w:val="clear" w:color="auto" w:fill="FFFFFF"/>
        </w:rPr>
        <w:t xml:space="preserve">Побудова моделей визначення показників оцінювання фінансово-економічної  діяльності наПАТ «Одеський-портовий-холодильник»надає можливість отримати індикатори за базовий та звітний період, що  забезпечує формування необхідної для стратегічного, тактичного та оперативного управління підприємством. </w:t>
      </w:r>
    </w:p>
    <w:p w:rsidR="00154EF6" w:rsidRPr="00567872" w:rsidRDefault="00154EF6" w:rsidP="00154EF6">
      <w:pPr>
        <w:spacing w:line="360" w:lineRule="auto"/>
        <w:ind w:firstLine="709"/>
        <w:jc w:val="both"/>
        <w:rPr>
          <w:sz w:val="28"/>
          <w:szCs w:val="28"/>
        </w:rPr>
      </w:pPr>
      <w:r w:rsidRPr="00567872">
        <w:rPr>
          <w:sz w:val="28"/>
          <w:szCs w:val="28"/>
        </w:rPr>
        <w:t xml:space="preserve">Зауважимо, що для визначення рівня та якості управління суб’єкта господарювання у сучасних умовах невизначеності, важливим етапом є оцінка  ділової активності, системні індикатори якої відображають ефективність використання ресурсів підприємства, у том числі фінансових, матеріальних, людського капіталу, визначаючи потенційні можливості зростання та розвитку. </w:t>
      </w:r>
    </w:p>
    <w:p w:rsidR="00154EF6" w:rsidRPr="00567872" w:rsidRDefault="00154EF6" w:rsidP="00154EF6">
      <w:pPr>
        <w:widowControl w:val="0"/>
        <w:spacing w:line="360" w:lineRule="auto"/>
        <w:ind w:firstLine="709"/>
        <w:jc w:val="both"/>
        <w:rPr>
          <w:sz w:val="28"/>
          <w:szCs w:val="28"/>
        </w:rPr>
      </w:pPr>
      <w:r w:rsidRPr="00567872">
        <w:rPr>
          <w:sz w:val="28"/>
          <w:szCs w:val="28"/>
        </w:rPr>
        <w:t xml:space="preserve">Формування оцінка та відновлення ділової активності, а також рівня ефективності управлінської діяльності на </w:t>
      </w:r>
      <w:r w:rsidRPr="00567872">
        <w:rPr>
          <w:rFonts w:eastAsia="Calibri"/>
          <w:color w:val="000000"/>
          <w:sz w:val="28"/>
          <w:szCs w:val="28"/>
          <w:shd w:val="clear" w:color="auto" w:fill="FFFFFF"/>
        </w:rPr>
        <w:t xml:space="preserve">ПАТ «Одеський-портовий-холодильник»представлено </w:t>
      </w:r>
      <w:r w:rsidRPr="00567872">
        <w:rPr>
          <w:sz w:val="28"/>
          <w:szCs w:val="28"/>
        </w:rPr>
        <w:t>в табл. 2.2.</w:t>
      </w:r>
    </w:p>
    <w:p w:rsidR="003C656C" w:rsidRDefault="003C656C" w:rsidP="00154EF6">
      <w:pPr>
        <w:pStyle w:val="affd"/>
        <w:spacing w:line="360" w:lineRule="auto"/>
        <w:ind w:firstLine="709"/>
        <w:jc w:val="right"/>
        <w:rPr>
          <w:rFonts w:ascii="Times New Roman" w:hAnsi="Times New Roman"/>
          <w:sz w:val="28"/>
          <w:szCs w:val="28"/>
          <w:lang w:val="uk-UA"/>
        </w:rPr>
      </w:pPr>
    </w:p>
    <w:p w:rsidR="00154EF6" w:rsidRPr="00567872" w:rsidRDefault="00154EF6" w:rsidP="00154EF6">
      <w:pPr>
        <w:pStyle w:val="affd"/>
        <w:spacing w:line="360" w:lineRule="auto"/>
        <w:ind w:firstLine="709"/>
        <w:jc w:val="right"/>
        <w:rPr>
          <w:rFonts w:ascii="Times New Roman" w:hAnsi="Times New Roman"/>
          <w:sz w:val="28"/>
          <w:szCs w:val="28"/>
          <w:lang w:val="uk-UA"/>
        </w:rPr>
      </w:pPr>
      <w:r w:rsidRPr="00567872">
        <w:rPr>
          <w:rFonts w:ascii="Times New Roman" w:hAnsi="Times New Roman"/>
          <w:sz w:val="28"/>
          <w:szCs w:val="28"/>
          <w:lang w:val="uk-UA"/>
        </w:rPr>
        <w:t>Таблиця 2.2</w:t>
      </w:r>
    </w:p>
    <w:p w:rsidR="00154EF6" w:rsidRPr="00567872" w:rsidRDefault="00154EF6" w:rsidP="00154EF6">
      <w:pPr>
        <w:pStyle w:val="af3"/>
        <w:spacing w:before="0" w:beforeAutospacing="0" w:after="0" w:afterAutospacing="0" w:line="360" w:lineRule="auto"/>
        <w:jc w:val="center"/>
        <w:rPr>
          <w:sz w:val="28"/>
          <w:szCs w:val="28"/>
          <w:lang w:val="uk-UA"/>
        </w:rPr>
      </w:pPr>
      <w:r w:rsidRPr="00567872">
        <w:rPr>
          <w:sz w:val="28"/>
          <w:szCs w:val="28"/>
          <w:lang w:val="uk-UA"/>
        </w:rPr>
        <w:t xml:space="preserve">Оцінка рівня ділової активності та ефективності управлінської діяльності на </w:t>
      </w:r>
      <w:r w:rsidRPr="00567872">
        <w:rPr>
          <w:rFonts w:eastAsia="Calibri"/>
          <w:color w:val="000000"/>
          <w:sz w:val="28"/>
          <w:szCs w:val="28"/>
          <w:shd w:val="clear" w:color="auto" w:fill="FFFFFF"/>
          <w:lang w:val="uk-UA"/>
        </w:rPr>
        <w:t>ПАТ «Одеський-портовий-холодильник»</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45"/>
        <w:gridCol w:w="3030"/>
        <w:gridCol w:w="2835"/>
        <w:gridCol w:w="1386"/>
        <w:gridCol w:w="1151"/>
        <w:gridCol w:w="1112"/>
      </w:tblGrid>
      <w:tr w:rsidR="00154EF6" w:rsidRPr="00567872" w:rsidTr="00F34AF4">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w:t>
            </w:r>
          </w:p>
        </w:tc>
        <w:tc>
          <w:tcPr>
            <w:tcW w:w="3030"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Індикатор</w:t>
            </w:r>
          </w:p>
        </w:tc>
        <w:tc>
          <w:tcPr>
            <w:tcW w:w="2835"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 xml:space="preserve">Механізм розрахунку </w:t>
            </w:r>
          </w:p>
        </w:tc>
        <w:tc>
          <w:tcPr>
            <w:tcW w:w="1386"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Джерело інформації</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 xml:space="preserve">Базовий період </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 xml:space="preserve">Звітний період </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1</w:t>
            </w:r>
          </w:p>
        </w:tc>
        <w:tc>
          <w:tcPr>
            <w:tcW w:w="3030" w:type="dxa"/>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2</w:t>
            </w:r>
          </w:p>
        </w:tc>
        <w:tc>
          <w:tcPr>
            <w:tcW w:w="2835" w:type="dxa"/>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3</w:t>
            </w:r>
          </w:p>
        </w:tc>
        <w:tc>
          <w:tcPr>
            <w:tcW w:w="1386" w:type="dxa"/>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4</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5</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6</w:t>
            </w:r>
          </w:p>
        </w:tc>
      </w:tr>
      <w:tr w:rsidR="00154EF6" w:rsidRPr="00567872" w:rsidTr="00F34AF4">
        <w:trPr>
          <w:trHeight w:val="1222"/>
        </w:trPr>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pPr>
            <w:r w:rsidRPr="00567872">
              <w:t>1</w:t>
            </w:r>
          </w:p>
        </w:tc>
        <w:tc>
          <w:tcPr>
            <w:tcW w:w="3030"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Коефіцієнт загальної оборотності активів на ПАТ «Одеський-портовий-холодильник»</w:t>
            </w:r>
          </w:p>
        </w:tc>
        <w:tc>
          <w:tcPr>
            <w:tcW w:w="2835"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 xml:space="preserve">К-т з.о.а. = Чистий дохід від реалізації в умовах невизначеності/ Вартість активів підприємства </w:t>
            </w:r>
          </w:p>
        </w:tc>
        <w:tc>
          <w:tcPr>
            <w:tcW w:w="1386"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Ф-2 (р.2000)/</w:t>
            </w:r>
          </w:p>
          <w:p w:rsidR="00154EF6" w:rsidRPr="00567872" w:rsidRDefault="00154EF6" w:rsidP="00F34AF4">
            <w:pPr>
              <w:widowControl w:val="0"/>
              <w:jc w:val="center"/>
            </w:pPr>
            <w:r w:rsidRPr="00567872">
              <w:t>Ф-1 (р.1300)</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0,413</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0,422</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pPr>
            <w:r w:rsidRPr="00567872">
              <w:t>2</w:t>
            </w:r>
          </w:p>
        </w:tc>
        <w:tc>
          <w:tcPr>
            <w:tcW w:w="3030"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Коефіцієнт  оборотності оборотного капіталу ПАТ «Одеський-портовий-холодильник»</w:t>
            </w:r>
          </w:p>
        </w:tc>
        <w:tc>
          <w:tcPr>
            <w:tcW w:w="2835"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 xml:space="preserve">К-т о.о.к. = Чистий дохід відреалізації / Оборотні активи підприємства </w:t>
            </w:r>
          </w:p>
        </w:tc>
        <w:tc>
          <w:tcPr>
            <w:tcW w:w="1386"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Ф-2 (р.2000)/</w:t>
            </w:r>
          </w:p>
          <w:p w:rsidR="00154EF6" w:rsidRPr="00567872" w:rsidRDefault="00154EF6" w:rsidP="00F34AF4">
            <w:pPr>
              <w:widowControl w:val="0"/>
              <w:jc w:val="center"/>
            </w:pPr>
            <w:r w:rsidRPr="00567872">
              <w:t>Ф-1 (р.1195)</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4,528</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5,665</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pPr>
            <w:r w:rsidRPr="00567872">
              <w:t>3</w:t>
            </w:r>
          </w:p>
        </w:tc>
        <w:tc>
          <w:tcPr>
            <w:tcW w:w="3030"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Коефіцієнт  оборотності власного капіталу ПАТ «Одеський-портовий-холодильник»</w:t>
            </w:r>
          </w:p>
        </w:tc>
        <w:tc>
          <w:tcPr>
            <w:tcW w:w="2835"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 xml:space="preserve">К-т о.в.к. = Чистий дохід відреалізації / Власний капітал підприємства </w:t>
            </w:r>
          </w:p>
        </w:tc>
        <w:tc>
          <w:tcPr>
            <w:tcW w:w="1386"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Ф-2 (р.2000)/</w:t>
            </w:r>
          </w:p>
          <w:p w:rsidR="00154EF6" w:rsidRPr="00567872" w:rsidRDefault="00154EF6" w:rsidP="00F34AF4">
            <w:pPr>
              <w:widowControl w:val="0"/>
              <w:jc w:val="center"/>
            </w:pPr>
            <w:r w:rsidRPr="00567872">
              <w:t>Ф-1 (р.1495)</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0,518</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0,559</w:t>
            </w:r>
          </w:p>
        </w:tc>
      </w:tr>
    </w:tbl>
    <w:p w:rsidR="00154EF6" w:rsidRPr="00567872" w:rsidRDefault="00154EF6" w:rsidP="00154EF6">
      <w:pPr>
        <w:pStyle w:val="af3"/>
        <w:spacing w:before="0" w:beforeAutospacing="0" w:after="0" w:afterAutospacing="0" w:line="360" w:lineRule="auto"/>
        <w:jc w:val="both"/>
        <w:rPr>
          <w:lang w:val="uk-UA"/>
        </w:rPr>
      </w:pPr>
    </w:p>
    <w:p w:rsidR="00154EF6" w:rsidRPr="00567872" w:rsidRDefault="00154EF6" w:rsidP="00154EF6">
      <w:pPr>
        <w:pStyle w:val="af3"/>
        <w:spacing w:before="0" w:beforeAutospacing="0" w:after="0" w:afterAutospacing="0" w:line="360" w:lineRule="auto"/>
        <w:ind w:firstLine="709"/>
        <w:jc w:val="both"/>
        <w:rPr>
          <w:sz w:val="28"/>
          <w:szCs w:val="28"/>
          <w:lang w:val="uk-UA"/>
        </w:rPr>
      </w:pPr>
      <w:r w:rsidRPr="00567872">
        <w:rPr>
          <w:sz w:val="28"/>
          <w:szCs w:val="28"/>
          <w:lang w:val="uk-UA"/>
        </w:rPr>
        <w:t>Аналіз коефіцієнтів ділової активності на ПАТ «Одеський-портовий-холодильник» надає можливість отримати інформацію про стан ділової активності та визначити рівень ефективності використання ресурсів, які застосовуються для виробничих процесів на ПАТ «Одеський-портовий-холодильник».</w:t>
      </w:r>
    </w:p>
    <w:p w:rsidR="00154EF6" w:rsidRPr="00567872" w:rsidRDefault="00154EF6" w:rsidP="00154EF6">
      <w:pPr>
        <w:pStyle w:val="af3"/>
        <w:spacing w:before="0" w:beforeAutospacing="0" w:after="0" w:afterAutospacing="0" w:line="360" w:lineRule="auto"/>
        <w:ind w:firstLine="709"/>
        <w:jc w:val="both"/>
        <w:rPr>
          <w:sz w:val="28"/>
          <w:szCs w:val="28"/>
          <w:lang w:val="uk-UA"/>
        </w:rPr>
      </w:pPr>
      <w:r w:rsidRPr="00567872">
        <w:rPr>
          <w:sz w:val="28"/>
          <w:szCs w:val="28"/>
          <w:lang w:val="uk-UA"/>
        </w:rPr>
        <w:t xml:space="preserve">За даними аналітичної табл. 2.2. коефіцієнт загальної оборотності активів на ПАТ «Одеський-портовий-холодильник»у </w:t>
      </w:r>
      <w:r w:rsidRPr="00567872">
        <w:rPr>
          <w:rFonts w:eastAsia="Calibri"/>
          <w:color w:val="000000"/>
          <w:sz w:val="28"/>
          <w:szCs w:val="28"/>
          <w:shd w:val="clear" w:color="auto" w:fill="FFFFFF"/>
          <w:lang w:val="uk-UA"/>
        </w:rPr>
        <w:t xml:space="preserve">звітному періоді порівняно із </w:t>
      </w:r>
      <w:r w:rsidRPr="00567872">
        <w:rPr>
          <w:sz w:val="28"/>
          <w:szCs w:val="28"/>
          <w:lang w:val="uk-UA"/>
        </w:rPr>
        <w:t xml:space="preserve">базовим збільшився з 0,413 до 0,422. У свою чергу, коефіцієнт  оборотності оборотного капіталу на ПАТ «Одеський-портовий-холодильник» також зріс з 4,528 до 5,665 у базовому та звітному періоді відповідно. Коефіцієнт  оборотності власного капіталу ПАТ «Одеський-портовий-холодильник» також підтверджує тенденцію зростання на 0,041 у </w:t>
      </w:r>
      <w:r w:rsidRPr="00567872">
        <w:rPr>
          <w:rFonts w:eastAsia="Calibri"/>
          <w:color w:val="000000"/>
          <w:sz w:val="28"/>
          <w:szCs w:val="28"/>
          <w:shd w:val="clear" w:color="auto" w:fill="FFFFFF"/>
          <w:lang w:val="uk-UA"/>
        </w:rPr>
        <w:t xml:space="preserve">звітному періоді порівняно із </w:t>
      </w:r>
      <w:r w:rsidRPr="00567872">
        <w:rPr>
          <w:sz w:val="28"/>
          <w:szCs w:val="28"/>
          <w:lang w:val="uk-UA"/>
        </w:rPr>
        <w:t xml:space="preserve">базовим. </w:t>
      </w:r>
    </w:p>
    <w:p w:rsidR="00154EF6" w:rsidRPr="00567872" w:rsidRDefault="00154EF6" w:rsidP="00154EF6">
      <w:pPr>
        <w:pStyle w:val="af3"/>
        <w:spacing w:before="0" w:beforeAutospacing="0" w:after="0" w:afterAutospacing="0" w:line="360" w:lineRule="auto"/>
        <w:ind w:firstLine="709"/>
        <w:jc w:val="both"/>
        <w:rPr>
          <w:sz w:val="28"/>
          <w:szCs w:val="28"/>
          <w:lang w:val="uk-UA"/>
        </w:rPr>
      </w:pPr>
      <w:r w:rsidRPr="00567872">
        <w:rPr>
          <w:sz w:val="28"/>
          <w:szCs w:val="28"/>
          <w:lang w:val="uk-UA"/>
        </w:rPr>
        <w:t xml:space="preserve">Незначне підвищення індикаторів рівня ділової активності та ефективності управлінської діяльності на ПАТ «Одеський-портовий-холодильник» підтверджує про часткове покращення фінансової ситуації та оптимізацію системи управління на даному підприємстві, яка, як підтверджує аналітика, враховує вплив факторів та фінансово-господарську діяльність ПАТ «Одеський-портовий-холодильник» та забезпечує покрокове покращення окремих потенційних можливостей підприємства.      </w:t>
      </w:r>
    </w:p>
    <w:p w:rsidR="00154EF6" w:rsidRPr="00567872" w:rsidRDefault="00154EF6" w:rsidP="00154EF6">
      <w:pPr>
        <w:widowControl w:val="0"/>
        <w:spacing w:line="360" w:lineRule="auto"/>
        <w:ind w:firstLine="708"/>
        <w:jc w:val="both"/>
        <w:rPr>
          <w:sz w:val="28"/>
          <w:szCs w:val="28"/>
        </w:rPr>
      </w:pPr>
      <w:r w:rsidRPr="00567872">
        <w:rPr>
          <w:sz w:val="28"/>
          <w:szCs w:val="28"/>
        </w:rPr>
        <w:t xml:space="preserve">Наступним етапом оцінки управлінської діяльності є формування індикаторів платоспроможності ПАТ «Одеський-портовий-холодильник», які візуалізують можливості суб’єкта господарювання щодо своєчасності виконання своїх зобов’язань, у тому числі, довгострокових (термін погашення може бути більше за дванадцять місяців) та короткострокових або поточних (термін погашення 1-6 місяців у середньому). Алгоритм визначення індикаторів платоспроможності та показники за базовий та звітний періоди на ПАТ «Одеський-портовий-холодильник» представлено </w:t>
      </w:r>
      <w:r w:rsidRPr="00567872">
        <w:rPr>
          <w:bCs/>
          <w:sz w:val="28"/>
          <w:szCs w:val="28"/>
        </w:rPr>
        <w:t>в  табл. 2.3.</w:t>
      </w:r>
    </w:p>
    <w:p w:rsidR="00154EF6" w:rsidRPr="00567872" w:rsidRDefault="00154EF6" w:rsidP="00154EF6">
      <w:pPr>
        <w:widowControl w:val="0"/>
        <w:spacing w:line="360" w:lineRule="auto"/>
        <w:ind w:firstLine="709"/>
        <w:jc w:val="right"/>
        <w:rPr>
          <w:iCs/>
          <w:sz w:val="28"/>
          <w:szCs w:val="28"/>
        </w:rPr>
      </w:pPr>
    </w:p>
    <w:p w:rsidR="00154EF6" w:rsidRPr="00567872" w:rsidRDefault="00154EF6" w:rsidP="00154EF6">
      <w:pPr>
        <w:widowControl w:val="0"/>
        <w:spacing w:line="360" w:lineRule="auto"/>
        <w:ind w:firstLine="709"/>
        <w:jc w:val="right"/>
        <w:rPr>
          <w:sz w:val="28"/>
          <w:szCs w:val="28"/>
        </w:rPr>
      </w:pPr>
      <w:r w:rsidRPr="00567872">
        <w:rPr>
          <w:iCs/>
          <w:sz w:val="28"/>
          <w:szCs w:val="28"/>
        </w:rPr>
        <w:t>Таблиця 2.3</w:t>
      </w:r>
    </w:p>
    <w:p w:rsidR="00154EF6" w:rsidRPr="00567872" w:rsidRDefault="00154EF6" w:rsidP="00154EF6">
      <w:pPr>
        <w:widowControl w:val="0"/>
        <w:spacing w:line="360" w:lineRule="auto"/>
        <w:ind w:firstLine="709"/>
        <w:jc w:val="center"/>
        <w:rPr>
          <w:sz w:val="28"/>
          <w:szCs w:val="28"/>
        </w:rPr>
      </w:pPr>
      <w:r w:rsidRPr="00567872">
        <w:rPr>
          <w:sz w:val="28"/>
          <w:szCs w:val="28"/>
        </w:rPr>
        <w:t>Система індикаторів платоспроможності ПАТ «Одеський-портовий-холодильник»</w:t>
      </w:r>
    </w:p>
    <w:tbl>
      <w:tblPr>
        <w:tblW w:w="1000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729"/>
        <w:gridCol w:w="1946"/>
        <w:gridCol w:w="1832"/>
        <w:gridCol w:w="1594"/>
        <w:gridCol w:w="1046"/>
        <w:gridCol w:w="1007"/>
      </w:tblGrid>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Індикатори</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Розрахункова формула</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Джерело інформації</w:t>
            </w:r>
          </w:p>
        </w:tc>
        <w:tc>
          <w:tcPr>
            <w:tcW w:w="1594"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Критеріальне значення</w:t>
            </w:r>
          </w:p>
        </w:tc>
        <w:tc>
          <w:tcPr>
            <w:tcW w:w="1046" w:type="dxa"/>
            <w:tcBorders>
              <w:top w:val="single" w:sz="4" w:space="0" w:color="000000"/>
              <w:left w:val="single" w:sz="4" w:space="0" w:color="000000"/>
              <w:bottom w:val="single" w:sz="4" w:space="0" w:color="000000"/>
              <w:right w:val="single" w:sz="4" w:space="0" w:color="auto"/>
            </w:tcBorders>
            <w:hideMark/>
          </w:tcPr>
          <w:p w:rsidR="00154EF6" w:rsidRPr="00567872" w:rsidRDefault="00154EF6" w:rsidP="00F34AF4">
            <w:pPr>
              <w:widowControl w:val="0"/>
              <w:jc w:val="center"/>
            </w:pPr>
            <w:r w:rsidRPr="00567872">
              <w:t xml:space="preserve">Базовий період </w:t>
            </w:r>
          </w:p>
        </w:tc>
        <w:tc>
          <w:tcPr>
            <w:tcW w:w="1007" w:type="dxa"/>
            <w:tcBorders>
              <w:top w:val="single" w:sz="4" w:space="0" w:color="000000"/>
              <w:left w:val="single" w:sz="4" w:space="0" w:color="auto"/>
              <w:bottom w:val="single" w:sz="4" w:space="0" w:color="000000"/>
              <w:right w:val="single" w:sz="4" w:space="0" w:color="000000"/>
            </w:tcBorders>
            <w:hideMark/>
          </w:tcPr>
          <w:p w:rsidR="00154EF6" w:rsidRPr="00567872" w:rsidRDefault="00154EF6" w:rsidP="00F34AF4">
            <w:pPr>
              <w:widowControl w:val="0"/>
              <w:jc w:val="center"/>
            </w:pPr>
            <w:r w:rsidRPr="00567872">
              <w:t xml:space="preserve">Звітний період </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both"/>
            </w:pPr>
            <w:r w:rsidRPr="00567872">
              <w:t>1</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both"/>
            </w:pPr>
            <w:r w:rsidRPr="00567872">
              <w:t>2</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both"/>
            </w:pPr>
            <w:r w:rsidRPr="00567872">
              <w:t>3</w:t>
            </w:r>
          </w:p>
        </w:tc>
        <w:tc>
          <w:tcPr>
            <w:tcW w:w="1594" w:type="dxa"/>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both"/>
            </w:pPr>
            <w:r w:rsidRPr="00567872">
              <w:t>4</w:t>
            </w:r>
          </w:p>
        </w:tc>
        <w:tc>
          <w:tcPr>
            <w:tcW w:w="1046" w:type="dxa"/>
            <w:tcBorders>
              <w:top w:val="single" w:sz="4" w:space="0" w:color="000000"/>
              <w:left w:val="single" w:sz="4" w:space="0" w:color="000000"/>
              <w:bottom w:val="single" w:sz="4" w:space="0" w:color="000000"/>
              <w:right w:val="single" w:sz="4" w:space="0" w:color="auto"/>
            </w:tcBorders>
          </w:tcPr>
          <w:p w:rsidR="00154EF6" w:rsidRPr="00567872" w:rsidRDefault="00154EF6" w:rsidP="00F34AF4">
            <w:pPr>
              <w:widowControl w:val="0"/>
              <w:jc w:val="center"/>
            </w:pPr>
            <w:r w:rsidRPr="00567872">
              <w:t>5</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center"/>
            </w:pPr>
            <w:r w:rsidRPr="00567872">
              <w:t>6</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Коефіцієнт абсолютної платоспроможностіПАТ «Одеський-портовий-холодильник»</w:t>
            </w:r>
          </w:p>
          <w:p w:rsidR="00154EF6" w:rsidRPr="00567872" w:rsidRDefault="00154EF6" w:rsidP="00F34AF4">
            <w:pPr>
              <w:widowControl w:val="0"/>
              <w:jc w:val="both"/>
            </w:pP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 xml:space="preserve">К-а.п. = Грошові кошти / Короткострокові </w:t>
            </w:r>
          </w:p>
          <w:p w:rsidR="00154EF6" w:rsidRPr="00567872" w:rsidRDefault="00154EF6" w:rsidP="00F34AF4">
            <w:pPr>
              <w:widowControl w:val="0"/>
              <w:jc w:val="both"/>
            </w:pPr>
            <w:r w:rsidRPr="00567872">
              <w:t xml:space="preserve">зобов’язання </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both"/>
            </w:pPr>
            <w:r w:rsidRPr="00567872">
              <w:t>Ф-1 (р.1165)/</w:t>
            </w:r>
          </w:p>
          <w:p w:rsidR="00154EF6" w:rsidRPr="00567872" w:rsidRDefault="00154EF6" w:rsidP="00F34AF4">
            <w:pPr>
              <w:widowControl w:val="0"/>
              <w:jc w:val="both"/>
            </w:pPr>
            <w:r w:rsidRPr="00567872">
              <w:t>Ф-1 (р.1695)</w:t>
            </w:r>
          </w:p>
          <w:p w:rsidR="00154EF6" w:rsidRPr="00567872" w:rsidRDefault="00154EF6" w:rsidP="00F34AF4">
            <w:pPr>
              <w:widowControl w:val="0"/>
              <w:jc w:val="both"/>
            </w:pPr>
          </w:p>
        </w:tc>
        <w:tc>
          <w:tcPr>
            <w:tcW w:w="1594"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0,1-0,2</w:t>
            </w:r>
          </w:p>
        </w:tc>
        <w:tc>
          <w:tcPr>
            <w:tcW w:w="1046" w:type="dxa"/>
            <w:tcBorders>
              <w:top w:val="single" w:sz="4" w:space="0" w:color="000000"/>
              <w:left w:val="single" w:sz="4" w:space="0" w:color="000000"/>
              <w:bottom w:val="single" w:sz="4" w:space="0" w:color="000000"/>
              <w:right w:val="single" w:sz="4" w:space="0" w:color="auto"/>
            </w:tcBorders>
            <w:hideMark/>
          </w:tcPr>
          <w:p w:rsidR="00154EF6" w:rsidRPr="00567872" w:rsidRDefault="00154EF6" w:rsidP="00F34AF4">
            <w:pPr>
              <w:widowControl w:val="0"/>
              <w:jc w:val="both"/>
            </w:pPr>
            <w:r w:rsidRPr="00567872">
              <w:t>0,157</w:t>
            </w:r>
          </w:p>
        </w:tc>
        <w:tc>
          <w:tcPr>
            <w:tcW w:w="1007" w:type="dxa"/>
            <w:tcBorders>
              <w:top w:val="single" w:sz="4" w:space="0" w:color="000000"/>
              <w:left w:val="single" w:sz="4" w:space="0" w:color="auto"/>
              <w:bottom w:val="single" w:sz="4" w:space="0" w:color="000000"/>
              <w:right w:val="single" w:sz="4" w:space="0" w:color="000000"/>
            </w:tcBorders>
            <w:hideMark/>
          </w:tcPr>
          <w:p w:rsidR="00154EF6" w:rsidRPr="00567872" w:rsidRDefault="00154EF6" w:rsidP="00F34AF4">
            <w:pPr>
              <w:widowControl w:val="0"/>
              <w:jc w:val="both"/>
            </w:pPr>
            <w:r w:rsidRPr="00567872">
              <w:t>0,031</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Загальний показник платоспроможностіПАТ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З-пл. = Поточні та довгострокові зобов’язання /</w:t>
            </w:r>
          </w:p>
          <w:p w:rsidR="00154EF6" w:rsidRPr="00567872" w:rsidRDefault="00154EF6" w:rsidP="00F34AF4">
            <w:pPr>
              <w:widowControl w:val="0"/>
              <w:jc w:val="both"/>
            </w:pPr>
            <w:r w:rsidRPr="00567872">
              <w:t xml:space="preserve">Чистий дохід від реалізації продукції </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Ф-1 (р.1595+р.1695) /</w:t>
            </w:r>
          </w:p>
          <w:p w:rsidR="00154EF6" w:rsidRPr="00567872" w:rsidRDefault="00154EF6" w:rsidP="00F34AF4">
            <w:pPr>
              <w:widowControl w:val="0"/>
              <w:jc w:val="both"/>
            </w:pPr>
            <w:r w:rsidRPr="00567872">
              <w:t>Ф-2 (р. 2000)</w:t>
            </w:r>
          </w:p>
        </w:tc>
        <w:tc>
          <w:tcPr>
            <w:tcW w:w="1594"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0,2-0,4</w:t>
            </w:r>
          </w:p>
        </w:tc>
        <w:tc>
          <w:tcPr>
            <w:tcW w:w="1046" w:type="dxa"/>
            <w:tcBorders>
              <w:top w:val="single" w:sz="4" w:space="0" w:color="000000"/>
              <w:left w:val="single" w:sz="4" w:space="0" w:color="000000"/>
              <w:bottom w:val="single" w:sz="4" w:space="0" w:color="000000"/>
              <w:right w:val="single" w:sz="4" w:space="0" w:color="auto"/>
            </w:tcBorders>
          </w:tcPr>
          <w:p w:rsidR="00154EF6" w:rsidRPr="00567872" w:rsidRDefault="00154EF6" w:rsidP="00F34AF4">
            <w:pPr>
              <w:widowControl w:val="0"/>
              <w:jc w:val="both"/>
            </w:pPr>
            <w:r w:rsidRPr="00567872">
              <w:t>0, 494</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both"/>
            </w:pPr>
            <w:r w:rsidRPr="00567872">
              <w:t>0,583</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Показник платоспроможності за поточними зобов’язаннями 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П-п.з. = Поточні зобов’язання /</w:t>
            </w:r>
          </w:p>
          <w:p w:rsidR="00154EF6" w:rsidRPr="00567872" w:rsidRDefault="00154EF6" w:rsidP="00F34AF4">
            <w:pPr>
              <w:widowControl w:val="0"/>
              <w:jc w:val="both"/>
            </w:pPr>
            <w:r w:rsidRPr="00567872">
              <w:t>Чистий дохід від реалізації продукції</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Ф-1 (р.1695)/</w:t>
            </w:r>
          </w:p>
          <w:p w:rsidR="00154EF6" w:rsidRPr="00567872" w:rsidRDefault="00154EF6" w:rsidP="00F34AF4">
            <w:pPr>
              <w:widowControl w:val="0"/>
              <w:jc w:val="both"/>
            </w:pPr>
            <w:r w:rsidRPr="00567872">
              <w:t>Ф-2 (р. 2000)</w:t>
            </w:r>
          </w:p>
        </w:tc>
        <w:tc>
          <w:tcPr>
            <w:tcW w:w="1594"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0,3-0,5</w:t>
            </w:r>
          </w:p>
        </w:tc>
        <w:tc>
          <w:tcPr>
            <w:tcW w:w="1046" w:type="dxa"/>
            <w:tcBorders>
              <w:top w:val="single" w:sz="4" w:space="0" w:color="000000"/>
              <w:left w:val="single" w:sz="4" w:space="0" w:color="000000"/>
              <w:bottom w:val="single" w:sz="4" w:space="0" w:color="000000"/>
              <w:right w:val="single" w:sz="4" w:space="0" w:color="auto"/>
            </w:tcBorders>
          </w:tcPr>
          <w:p w:rsidR="00154EF6" w:rsidRPr="00567872" w:rsidRDefault="00154EF6" w:rsidP="00F34AF4">
            <w:pPr>
              <w:widowControl w:val="0"/>
              <w:jc w:val="both"/>
            </w:pPr>
            <w:r w:rsidRPr="00567872">
              <w:t>0,432</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both"/>
            </w:pPr>
            <w:r w:rsidRPr="00567872">
              <w:t>0,462</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Коефіцієнт заборгованості за кредитами банківПАТ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К-тз.к. = Довгострокові та короткострокові кредити /</w:t>
            </w:r>
          </w:p>
          <w:p w:rsidR="00154EF6" w:rsidRPr="00567872" w:rsidRDefault="00154EF6" w:rsidP="00F34AF4">
            <w:pPr>
              <w:widowControl w:val="0"/>
              <w:jc w:val="both"/>
            </w:pPr>
            <w:r w:rsidRPr="00567872">
              <w:t>Чистий дохід від реалізації продукції</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Ф-1 (р.1510+1600)/</w:t>
            </w:r>
          </w:p>
          <w:p w:rsidR="00154EF6" w:rsidRPr="00567872" w:rsidRDefault="00154EF6" w:rsidP="00F34AF4">
            <w:pPr>
              <w:widowControl w:val="0"/>
              <w:jc w:val="both"/>
            </w:pPr>
            <w:r w:rsidRPr="00567872">
              <w:t>Ф-2 (р. 2000)</w:t>
            </w:r>
          </w:p>
        </w:tc>
        <w:tc>
          <w:tcPr>
            <w:tcW w:w="1594"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0,3-0,5</w:t>
            </w:r>
          </w:p>
        </w:tc>
        <w:tc>
          <w:tcPr>
            <w:tcW w:w="1046" w:type="dxa"/>
            <w:tcBorders>
              <w:top w:val="single" w:sz="4" w:space="0" w:color="000000"/>
              <w:left w:val="single" w:sz="4" w:space="0" w:color="000000"/>
              <w:bottom w:val="single" w:sz="4" w:space="0" w:color="000000"/>
              <w:right w:val="single" w:sz="4" w:space="0" w:color="auto"/>
            </w:tcBorders>
          </w:tcPr>
          <w:p w:rsidR="00154EF6" w:rsidRPr="00567872" w:rsidRDefault="00154EF6" w:rsidP="00F34AF4">
            <w:pPr>
              <w:widowControl w:val="0"/>
              <w:jc w:val="both"/>
            </w:pPr>
            <w:r w:rsidRPr="00567872">
              <w:t>0,061</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both"/>
            </w:pPr>
            <w:r w:rsidRPr="00567872">
              <w:t>0,122</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Коефіцієнт заборгованості контрагентамПАТ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К-т к. = Кредиторська заборгованість /</w:t>
            </w:r>
          </w:p>
          <w:p w:rsidR="00154EF6" w:rsidRPr="00567872" w:rsidRDefault="00154EF6" w:rsidP="00F34AF4">
            <w:pPr>
              <w:widowControl w:val="0"/>
              <w:jc w:val="both"/>
            </w:pPr>
            <w:r w:rsidRPr="00567872">
              <w:t xml:space="preserve"> Чистий дохід від реалізації продукції</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Ф-1 (р.1615)/</w:t>
            </w:r>
          </w:p>
          <w:p w:rsidR="00154EF6" w:rsidRPr="00567872" w:rsidRDefault="00154EF6" w:rsidP="00F34AF4">
            <w:pPr>
              <w:widowControl w:val="0"/>
              <w:jc w:val="both"/>
            </w:pPr>
            <w:r w:rsidRPr="00567872">
              <w:t>Ф-2 (р. 2000)</w:t>
            </w:r>
          </w:p>
        </w:tc>
        <w:tc>
          <w:tcPr>
            <w:tcW w:w="1594"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0,4-0,6</w:t>
            </w:r>
          </w:p>
        </w:tc>
        <w:tc>
          <w:tcPr>
            <w:tcW w:w="1046" w:type="dxa"/>
            <w:tcBorders>
              <w:top w:val="single" w:sz="4" w:space="0" w:color="000000"/>
              <w:left w:val="single" w:sz="4" w:space="0" w:color="000000"/>
              <w:bottom w:val="single" w:sz="4" w:space="0" w:color="000000"/>
              <w:right w:val="single" w:sz="4" w:space="0" w:color="auto"/>
            </w:tcBorders>
          </w:tcPr>
          <w:p w:rsidR="00154EF6" w:rsidRPr="00567872" w:rsidRDefault="00154EF6" w:rsidP="00F34AF4">
            <w:pPr>
              <w:widowControl w:val="0"/>
              <w:jc w:val="both"/>
            </w:pPr>
            <w:r w:rsidRPr="00567872">
              <w:t>0</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both"/>
            </w:pPr>
            <w:r w:rsidRPr="00567872">
              <w:t>0,01</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 xml:space="preserve">Коефіцієнт </w:t>
            </w:r>
          </w:p>
          <w:p w:rsidR="00154EF6" w:rsidRPr="00567872" w:rsidRDefault="00154EF6" w:rsidP="00F34AF4">
            <w:pPr>
              <w:widowControl w:val="0"/>
              <w:jc w:val="both"/>
            </w:pPr>
            <w:r w:rsidRPr="00567872">
              <w:t>бюджетної заборгованості 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К-т б.з. = Поточна кредиторська заборгованість /</w:t>
            </w:r>
          </w:p>
          <w:p w:rsidR="00154EF6" w:rsidRPr="00567872" w:rsidRDefault="00154EF6" w:rsidP="00F34AF4">
            <w:pPr>
              <w:widowControl w:val="0"/>
              <w:jc w:val="both"/>
            </w:pPr>
            <w:r w:rsidRPr="00567872">
              <w:t>Чистий дохід від реалізації продукції</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Ф-1 (р.1620+1625)/</w:t>
            </w:r>
          </w:p>
          <w:p w:rsidR="00154EF6" w:rsidRPr="00567872" w:rsidRDefault="00154EF6" w:rsidP="00F34AF4">
            <w:pPr>
              <w:widowControl w:val="0"/>
              <w:jc w:val="both"/>
            </w:pPr>
            <w:r w:rsidRPr="00567872">
              <w:t>Ф-2 (р. 2000)</w:t>
            </w:r>
          </w:p>
        </w:tc>
        <w:tc>
          <w:tcPr>
            <w:tcW w:w="1594" w:type="dxa"/>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both"/>
            </w:pPr>
            <w:r w:rsidRPr="00567872">
              <w:t>0,1-0,2</w:t>
            </w:r>
          </w:p>
        </w:tc>
        <w:tc>
          <w:tcPr>
            <w:tcW w:w="1046" w:type="dxa"/>
            <w:tcBorders>
              <w:top w:val="single" w:sz="4" w:space="0" w:color="000000"/>
              <w:left w:val="single" w:sz="4" w:space="0" w:color="000000"/>
              <w:bottom w:val="single" w:sz="4" w:space="0" w:color="000000"/>
              <w:right w:val="single" w:sz="4" w:space="0" w:color="auto"/>
            </w:tcBorders>
          </w:tcPr>
          <w:p w:rsidR="00154EF6" w:rsidRPr="00567872" w:rsidRDefault="00154EF6" w:rsidP="00F34AF4">
            <w:pPr>
              <w:widowControl w:val="0"/>
              <w:jc w:val="both"/>
            </w:pPr>
            <w:r w:rsidRPr="00567872">
              <w:t>0,023</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both"/>
            </w:pPr>
            <w:r w:rsidRPr="00567872">
              <w:t>0,05</w:t>
            </w:r>
          </w:p>
        </w:tc>
      </w:tr>
    </w:tbl>
    <w:p w:rsidR="00154EF6" w:rsidRPr="00567872" w:rsidRDefault="00154EF6" w:rsidP="00154EF6">
      <w:pPr>
        <w:widowControl w:val="0"/>
        <w:spacing w:line="360" w:lineRule="auto"/>
        <w:ind w:firstLine="709"/>
        <w:jc w:val="both"/>
        <w:rPr>
          <w:sz w:val="28"/>
          <w:szCs w:val="28"/>
        </w:rPr>
      </w:pPr>
    </w:p>
    <w:p w:rsidR="00154EF6" w:rsidRPr="00567872" w:rsidRDefault="00154EF6" w:rsidP="00154EF6">
      <w:pPr>
        <w:widowControl w:val="0"/>
        <w:spacing w:line="360" w:lineRule="auto"/>
        <w:ind w:firstLine="709"/>
        <w:jc w:val="both"/>
        <w:rPr>
          <w:bCs/>
          <w:sz w:val="28"/>
          <w:szCs w:val="28"/>
        </w:rPr>
      </w:pPr>
      <w:r w:rsidRPr="00567872">
        <w:rPr>
          <w:sz w:val="28"/>
          <w:szCs w:val="28"/>
        </w:rPr>
        <w:t xml:space="preserve">Таким чином, дані аналітичної таблиці свідчать про те, що на </w:t>
      </w:r>
      <w:r w:rsidRPr="00567872">
        <w:rPr>
          <w:bCs/>
          <w:sz w:val="28"/>
          <w:szCs w:val="28"/>
        </w:rPr>
        <w:t xml:space="preserve">ПАТ «Одеський-портовий-холодильник» </w:t>
      </w:r>
      <w:r w:rsidRPr="00567872">
        <w:rPr>
          <w:sz w:val="28"/>
          <w:szCs w:val="28"/>
        </w:rPr>
        <w:t xml:space="preserve">відбувається зміна окремих індикаторів платоспроможності, що говорить про факт відносної неспроможності </w:t>
      </w:r>
      <w:r w:rsidRPr="00567872">
        <w:rPr>
          <w:bCs/>
          <w:sz w:val="28"/>
          <w:szCs w:val="28"/>
        </w:rPr>
        <w:t>ПАТ «Одеський-портовий-холодильник», що може призвести до проблем із розрахунками із контрагентами та порушенням договірних відносин. Але за допомогою оптимізації розрахунків та підвищення рівня управлінської діяльності можливо побудувати оптимальну схему погашення заборгованостей із мінімальними фінансовими втратами та погіршенням іміджу ПАТ «Одеський-портовий-холодильник».</w:t>
      </w:r>
    </w:p>
    <w:p w:rsidR="00154EF6" w:rsidRPr="00567872" w:rsidRDefault="00154EF6" w:rsidP="00154EF6">
      <w:pPr>
        <w:pStyle w:val="af3"/>
        <w:spacing w:before="0" w:beforeAutospacing="0" w:after="0" w:afterAutospacing="0" w:line="360" w:lineRule="auto"/>
        <w:ind w:firstLine="709"/>
        <w:jc w:val="both"/>
        <w:rPr>
          <w:sz w:val="28"/>
          <w:szCs w:val="28"/>
          <w:lang w:val="uk-UA"/>
        </w:rPr>
      </w:pPr>
      <w:r w:rsidRPr="00567872">
        <w:rPr>
          <w:sz w:val="28"/>
          <w:szCs w:val="28"/>
          <w:lang w:val="uk-UA"/>
        </w:rPr>
        <w:t xml:space="preserve">Розрахований коефіцієнт абсолютної платоспроможності ПАТ «Одеський-портовий-холодильник» зменшився у </w:t>
      </w:r>
      <w:r w:rsidRPr="00567872">
        <w:rPr>
          <w:rFonts w:eastAsia="Calibri"/>
          <w:color w:val="000000"/>
          <w:sz w:val="28"/>
          <w:szCs w:val="28"/>
          <w:shd w:val="clear" w:color="auto" w:fill="FFFFFF"/>
          <w:lang w:val="uk-UA"/>
        </w:rPr>
        <w:t xml:space="preserve">звітному періоді порівняно із </w:t>
      </w:r>
      <w:r w:rsidRPr="00567872">
        <w:rPr>
          <w:sz w:val="28"/>
          <w:szCs w:val="28"/>
          <w:lang w:val="uk-UA"/>
        </w:rPr>
        <w:t xml:space="preserve">базовим на 0,126 і становить рівень менший за нормативно визначений. У свою чергу, загальний показник платоспроможності ПАТ «Одеський-портовий-холодильник» становить у звітному періоді 0,583, що навіть вище за норматив, і більше на 0,089 порівняно із базовим періодом, що позитивно характеризує управлінську діяльність. </w:t>
      </w:r>
    </w:p>
    <w:p w:rsidR="00154EF6" w:rsidRPr="00567872" w:rsidRDefault="00154EF6" w:rsidP="00154EF6">
      <w:pPr>
        <w:pStyle w:val="af3"/>
        <w:spacing w:before="0" w:beforeAutospacing="0" w:after="0" w:afterAutospacing="0" w:line="360" w:lineRule="auto"/>
        <w:ind w:firstLine="709"/>
        <w:jc w:val="both"/>
        <w:rPr>
          <w:sz w:val="28"/>
          <w:szCs w:val="28"/>
          <w:lang w:val="uk-UA"/>
        </w:rPr>
      </w:pPr>
      <w:r w:rsidRPr="00567872">
        <w:rPr>
          <w:sz w:val="28"/>
          <w:szCs w:val="28"/>
          <w:lang w:val="uk-UA"/>
        </w:rPr>
        <w:t xml:space="preserve">Зауважимо, що показник платоспроможності за поточними зобов’язаннями ПАТ «Одеський-портовий-холодильник» також у межах встановлених норм та спостерігається часткове підвищення на 0,03 у </w:t>
      </w:r>
      <w:r w:rsidRPr="00567872">
        <w:rPr>
          <w:rFonts w:eastAsia="Calibri"/>
          <w:color w:val="000000"/>
          <w:sz w:val="28"/>
          <w:szCs w:val="28"/>
          <w:shd w:val="clear" w:color="auto" w:fill="FFFFFF"/>
          <w:lang w:val="uk-UA"/>
        </w:rPr>
        <w:t xml:space="preserve">звітному періоді порівняно із </w:t>
      </w:r>
      <w:r w:rsidRPr="00567872">
        <w:rPr>
          <w:sz w:val="28"/>
          <w:szCs w:val="28"/>
          <w:lang w:val="uk-UA"/>
        </w:rPr>
        <w:t xml:space="preserve">базовим, що також є результатом ефективного управління фінансовими ресурсами.    </w:t>
      </w:r>
    </w:p>
    <w:p w:rsidR="00154EF6" w:rsidRPr="00567872" w:rsidRDefault="00154EF6" w:rsidP="00154EF6">
      <w:pPr>
        <w:pStyle w:val="af3"/>
        <w:spacing w:before="0" w:beforeAutospacing="0" w:after="0" w:afterAutospacing="0" w:line="360" w:lineRule="auto"/>
        <w:ind w:firstLine="709"/>
        <w:jc w:val="both"/>
        <w:rPr>
          <w:sz w:val="28"/>
          <w:szCs w:val="28"/>
          <w:lang w:val="uk-UA"/>
        </w:rPr>
      </w:pPr>
      <w:r w:rsidRPr="00567872">
        <w:rPr>
          <w:sz w:val="28"/>
          <w:szCs w:val="28"/>
          <w:lang w:val="uk-UA"/>
        </w:rPr>
        <w:t xml:space="preserve">Коефіцієнт заборгованості за кредитами банків та коефіцієнт бюджетної заборгованості ПАТ «Одеський-портовий-холодильник» демонструють тенденцію щодо підвищення на 0,061 та на 0,027 у </w:t>
      </w:r>
      <w:r w:rsidRPr="00567872">
        <w:rPr>
          <w:rFonts w:eastAsia="Calibri"/>
          <w:color w:val="000000"/>
          <w:sz w:val="28"/>
          <w:szCs w:val="28"/>
          <w:shd w:val="clear" w:color="auto" w:fill="FFFFFF"/>
          <w:lang w:val="uk-UA"/>
        </w:rPr>
        <w:t xml:space="preserve">звітному періоді порівняно із </w:t>
      </w:r>
      <w:r w:rsidRPr="00567872">
        <w:rPr>
          <w:sz w:val="28"/>
          <w:szCs w:val="28"/>
          <w:lang w:val="uk-UA"/>
        </w:rPr>
        <w:t xml:space="preserve">базовим  відповідно. Зазначені показники визначають можливості ПАТ «Одеський-портовий-холодильник» своєчасно розраховуватися з бюджетом за податками та обов’язковими платежами (податок на прибуток, єдиний соціальний внесок, військовий збір податок на доходи фізичних осіб тощо).  </w:t>
      </w:r>
    </w:p>
    <w:p w:rsidR="00154EF6" w:rsidRPr="00567872" w:rsidRDefault="00154EF6" w:rsidP="00154EF6">
      <w:pPr>
        <w:widowControl w:val="0"/>
        <w:spacing w:line="360" w:lineRule="auto"/>
        <w:ind w:firstLine="709"/>
        <w:jc w:val="both"/>
        <w:rPr>
          <w:sz w:val="28"/>
          <w:szCs w:val="28"/>
        </w:rPr>
      </w:pPr>
      <w:r w:rsidRPr="00567872">
        <w:rPr>
          <w:sz w:val="28"/>
          <w:szCs w:val="28"/>
        </w:rPr>
        <w:t xml:space="preserve">Отже, підтримка позитивної тенденції покращення індикаторів платоспроможності на ПАТ «Одеський-портовий-холодильник» можлива завдяки постійному моніторингу за відповідними складовими та своєчасному оперативному корегуванні відповідних управлінських рішень, що підтримає фінансову стабільність на ПАТ «Одеський-портовий-холодильник» та надасть можливість виконувати свої зобов’язання перед партнерами у складних умовах функціонування.        </w:t>
      </w:r>
    </w:p>
    <w:p w:rsidR="00154EF6" w:rsidRPr="00567872" w:rsidRDefault="00154EF6" w:rsidP="00154EF6">
      <w:pPr>
        <w:spacing w:line="360" w:lineRule="auto"/>
        <w:ind w:firstLine="709"/>
        <w:jc w:val="both"/>
        <w:rPr>
          <w:bCs/>
          <w:sz w:val="28"/>
          <w:szCs w:val="28"/>
        </w:rPr>
      </w:pPr>
      <w:r w:rsidRPr="00567872">
        <w:rPr>
          <w:bCs/>
          <w:sz w:val="28"/>
          <w:szCs w:val="28"/>
        </w:rPr>
        <w:t>Для проведення перманентного аналізу ефективності управлінської діяльності на ПАТ «Одеський-портовий-холодильник» необхідним кроком є визначення критеріїв оцінки, які  представлені в табл. 2.4.</w:t>
      </w:r>
    </w:p>
    <w:p w:rsidR="00154EF6" w:rsidRPr="00567872" w:rsidRDefault="00154EF6" w:rsidP="00154EF6">
      <w:pPr>
        <w:spacing w:line="360" w:lineRule="auto"/>
        <w:jc w:val="right"/>
        <w:rPr>
          <w:sz w:val="28"/>
        </w:rPr>
      </w:pPr>
    </w:p>
    <w:p w:rsidR="00154EF6" w:rsidRPr="00567872" w:rsidRDefault="00154EF6" w:rsidP="00154EF6">
      <w:pPr>
        <w:spacing w:line="360" w:lineRule="auto"/>
        <w:jc w:val="right"/>
        <w:rPr>
          <w:sz w:val="28"/>
        </w:rPr>
      </w:pPr>
      <w:r w:rsidRPr="00567872">
        <w:rPr>
          <w:sz w:val="28"/>
        </w:rPr>
        <w:t>Таблиця 2.4</w:t>
      </w:r>
    </w:p>
    <w:p w:rsidR="00154EF6" w:rsidRPr="00567872" w:rsidRDefault="00154EF6" w:rsidP="00154EF6">
      <w:pPr>
        <w:spacing w:line="360" w:lineRule="auto"/>
        <w:jc w:val="center"/>
      </w:pPr>
      <w:r w:rsidRPr="00567872">
        <w:rPr>
          <w:bCs/>
          <w:sz w:val="28"/>
          <w:szCs w:val="28"/>
        </w:rPr>
        <w:t>Визначення критеріїв оцінки ефективності управлінської діяльності на ПАТ «Одеський-портовий-холодильник»</w:t>
      </w:r>
    </w:p>
    <w:tbl>
      <w:tblPr>
        <w:tblStyle w:val="afe"/>
        <w:tblW w:w="0" w:type="auto"/>
        <w:tblLook w:val="04A0" w:firstRow="1" w:lastRow="0" w:firstColumn="1" w:lastColumn="0" w:noHBand="0" w:noVBand="1"/>
      </w:tblPr>
      <w:tblGrid>
        <w:gridCol w:w="540"/>
        <w:gridCol w:w="2550"/>
        <w:gridCol w:w="3117"/>
        <w:gridCol w:w="3646"/>
      </w:tblGrid>
      <w:tr w:rsidR="00154EF6" w:rsidRPr="00567872" w:rsidTr="00F34AF4">
        <w:tc>
          <w:tcPr>
            <w:tcW w:w="534" w:type="dxa"/>
          </w:tcPr>
          <w:p w:rsidR="00154EF6" w:rsidRPr="00567872" w:rsidRDefault="00154EF6" w:rsidP="00F34AF4">
            <w:pPr>
              <w:jc w:val="center"/>
            </w:pPr>
            <w:r w:rsidRPr="00567872">
              <w:t>№</w:t>
            </w:r>
          </w:p>
          <w:p w:rsidR="00154EF6" w:rsidRPr="00567872" w:rsidRDefault="00154EF6" w:rsidP="00F34AF4">
            <w:pPr>
              <w:jc w:val="center"/>
            </w:pPr>
            <w:r w:rsidRPr="00567872">
              <w:t>п/п</w:t>
            </w:r>
          </w:p>
        </w:tc>
        <w:tc>
          <w:tcPr>
            <w:tcW w:w="2551" w:type="dxa"/>
            <w:shd w:val="clear" w:color="auto" w:fill="auto"/>
            <w:vAlign w:val="center"/>
          </w:tcPr>
          <w:p w:rsidR="00154EF6" w:rsidRPr="00567872" w:rsidRDefault="00154EF6" w:rsidP="00F34AF4">
            <w:pPr>
              <w:jc w:val="center"/>
            </w:pPr>
            <w:r w:rsidRPr="00567872">
              <w:t>Вид критерію</w:t>
            </w:r>
          </w:p>
        </w:tc>
        <w:tc>
          <w:tcPr>
            <w:tcW w:w="3119" w:type="dxa"/>
            <w:shd w:val="clear" w:color="auto" w:fill="auto"/>
            <w:vAlign w:val="center"/>
          </w:tcPr>
          <w:p w:rsidR="00154EF6" w:rsidRPr="00567872" w:rsidRDefault="00154EF6" w:rsidP="00F34AF4">
            <w:pPr>
              <w:jc w:val="center"/>
            </w:pPr>
            <w:r w:rsidRPr="00567872">
              <w:t>Зміст критерію</w:t>
            </w:r>
          </w:p>
        </w:tc>
        <w:tc>
          <w:tcPr>
            <w:tcW w:w="3649" w:type="dxa"/>
            <w:shd w:val="clear" w:color="auto" w:fill="auto"/>
            <w:vAlign w:val="center"/>
          </w:tcPr>
          <w:p w:rsidR="00154EF6" w:rsidRPr="00567872" w:rsidRDefault="00154EF6" w:rsidP="00F34AF4">
            <w:pPr>
              <w:jc w:val="center"/>
            </w:pPr>
            <w:r w:rsidRPr="00567872">
              <w:t>Основні показники, які характеризують критерій</w:t>
            </w:r>
          </w:p>
        </w:tc>
      </w:tr>
      <w:tr w:rsidR="00154EF6" w:rsidRPr="00567872" w:rsidTr="00F34AF4">
        <w:tc>
          <w:tcPr>
            <w:tcW w:w="534" w:type="dxa"/>
          </w:tcPr>
          <w:p w:rsidR="00154EF6" w:rsidRPr="00567872" w:rsidRDefault="00154EF6" w:rsidP="00F34AF4">
            <w:pPr>
              <w:jc w:val="center"/>
            </w:pPr>
            <w:r w:rsidRPr="00567872">
              <w:t>1</w:t>
            </w:r>
          </w:p>
        </w:tc>
        <w:tc>
          <w:tcPr>
            <w:tcW w:w="2551" w:type="dxa"/>
            <w:shd w:val="clear" w:color="auto" w:fill="auto"/>
            <w:vAlign w:val="center"/>
          </w:tcPr>
          <w:p w:rsidR="00154EF6" w:rsidRPr="00567872" w:rsidRDefault="00154EF6" w:rsidP="00F34AF4">
            <w:pPr>
              <w:jc w:val="center"/>
            </w:pPr>
            <w:r w:rsidRPr="00567872">
              <w:t>2</w:t>
            </w:r>
          </w:p>
        </w:tc>
        <w:tc>
          <w:tcPr>
            <w:tcW w:w="3119" w:type="dxa"/>
            <w:shd w:val="clear" w:color="auto" w:fill="auto"/>
            <w:vAlign w:val="center"/>
          </w:tcPr>
          <w:p w:rsidR="00154EF6" w:rsidRPr="00567872" w:rsidRDefault="00154EF6" w:rsidP="00F34AF4">
            <w:pPr>
              <w:jc w:val="center"/>
            </w:pPr>
            <w:r w:rsidRPr="00567872">
              <w:t>3</w:t>
            </w:r>
          </w:p>
        </w:tc>
        <w:tc>
          <w:tcPr>
            <w:tcW w:w="3649" w:type="dxa"/>
            <w:shd w:val="clear" w:color="auto" w:fill="auto"/>
            <w:vAlign w:val="center"/>
          </w:tcPr>
          <w:p w:rsidR="00154EF6" w:rsidRPr="00567872" w:rsidRDefault="00154EF6" w:rsidP="00F34AF4">
            <w:pPr>
              <w:jc w:val="center"/>
            </w:pPr>
            <w:r w:rsidRPr="00567872">
              <w:t>4</w:t>
            </w:r>
          </w:p>
        </w:tc>
      </w:tr>
      <w:tr w:rsidR="00154EF6" w:rsidRPr="00567872" w:rsidTr="00F34AF4">
        <w:tc>
          <w:tcPr>
            <w:tcW w:w="534" w:type="dxa"/>
          </w:tcPr>
          <w:p w:rsidR="00154EF6" w:rsidRPr="00567872" w:rsidRDefault="00154EF6" w:rsidP="00F34AF4">
            <w:r w:rsidRPr="00567872">
              <w:t>1.</w:t>
            </w:r>
          </w:p>
        </w:tc>
        <w:tc>
          <w:tcPr>
            <w:tcW w:w="2551" w:type="dxa"/>
            <w:vAlign w:val="center"/>
          </w:tcPr>
          <w:p w:rsidR="00154EF6" w:rsidRPr="00567872" w:rsidRDefault="00154EF6" w:rsidP="00F34AF4">
            <w:r w:rsidRPr="00567872">
              <w:t>Прибутковість ПАТ «Одеський-портовий-холодильник»</w:t>
            </w:r>
          </w:p>
        </w:tc>
        <w:tc>
          <w:tcPr>
            <w:tcW w:w="3119" w:type="dxa"/>
            <w:vAlign w:val="center"/>
          </w:tcPr>
          <w:p w:rsidR="00154EF6" w:rsidRPr="00567872" w:rsidRDefault="00154EF6" w:rsidP="00F34AF4">
            <w:pPr>
              <w:jc w:val="both"/>
            </w:pPr>
            <w:r w:rsidRPr="00567872">
              <w:t>Максимізація обсягу доданої вартості, створеної в процесі виробничо-господарської діяльності на ПАТ «Одеський-портовий-холодильник»</w:t>
            </w:r>
          </w:p>
        </w:tc>
        <w:tc>
          <w:tcPr>
            <w:tcW w:w="3649" w:type="dxa"/>
          </w:tcPr>
          <w:p w:rsidR="00154EF6" w:rsidRPr="00567872" w:rsidRDefault="00154EF6" w:rsidP="00F34AF4">
            <w:pPr>
              <w:jc w:val="both"/>
            </w:pPr>
            <w:r w:rsidRPr="00567872">
              <w:t>Прибуток від операційної діяльності, чистий прибуток, темпи зростання ринкової вартості активів ПАТ «Одеський-портовий-холодильник»</w:t>
            </w:r>
          </w:p>
        </w:tc>
      </w:tr>
      <w:tr w:rsidR="00154EF6" w:rsidRPr="00567872" w:rsidTr="00F34AF4">
        <w:tc>
          <w:tcPr>
            <w:tcW w:w="534" w:type="dxa"/>
          </w:tcPr>
          <w:p w:rsidR="00154EF6" w:rsidRPr="00567872" w:rsidRDefault="00154EF6" w:rsidP="00F34AF4">
            <w:r w:rsidRPr="00567872">
              <w:t>2.</w:t>
            </w:r>
          </w:p>
        </w:tc>
        <w:tc>
          <w:tcPr>
            <w:tcW w:w="2551" w:type="dxa"/>
            <w:vAlign w:val="center"/>
          </w:tcPr>
          <w:p w:rsidR="00154EF6" w:rsidRPr="00567872" w:rsidRDefault="00154EF6" w:rsidP="00F34AF4">
            <w:r w:rsidRPr="00567872">
              <w:t>Економічність ПАТ «Одеський-портовий-холодильник»</w:t>
            </w:r>
          </w:p>
        </w:tc>
        <w:tc>
          <w:tcPr>
            <w:tcW w:w="3119" w:type="dxa"/>
            <w:vAlign w:val="center"/>
          </w:tcPr>
          <w:p w:rsidR="00154EF6" w:rsidRPr="00567872" w:rsidRDefault="00154EF6" w:rsidP="00F34AF4">
            <w:pPr>
              <w:jc w:val="both"/>
            </w:pPr>
            <w:r w:rsidRPr="00567872">
              <w:t xml:space="preserve">Оптимізація та мінімізація обсягів споживання ресурсів у процесі створення нової вартості (товарів, послуг) </w:t>
            </w:r>
          </w:p>
        </w:tc>
        <w:tc>
          <w:tcPr>
            <w:tcW w:w="3649" w:type="dxa"/>
          </w:tcPr>
          <w:p w:rsidR="00154EF6" w:rsidRPr="00567872" w:rsidRDefault="00154EF6" w:rsidP="00F34AF4">
            <w:pPr>
              <w:jc w:val="both"/>
            </w:pPr>
            <w:r w:rsidRPr="00567872">
              <w:t>Показники ресурсоємності операційної та адміністративної діяльності, рентабельності, коефіцієнт покриття на ПАТ «Одеський-портовий-холодильник»</w:t>
            </w:r>
          </w:p>
        </w:tc>
      </w:tr>
      <w:tr w:rsidR="00154EF6" w:rsidRPr="00567872" w:rsidTr="00F34AF4">
        <w:tc>
          <w:tcPr>
            <w:tcW w:w="534" w:type="dxa"/>
          </w:tcPr>
          <w:p w:rsidR="00154EF6" w:rsidRPr="00567872" w:rsidRDefault="00154EF6" w:rsidP="00F34AF4">
            <w:r w:rsidRPr="00567872">
              <w:t>3.</w:t>
            </w:r>
          </w:p>
        </w:tc>
        <w:tc>
          <w:tcPr>
            <w:tcW w:w="2551" w:type="dxa"/>
            <w:vAlign w:val="center"/>
          </w:tcPr>
          <w:p w:rsidR="00154EF6" w:rsidRPr="00567872" w:rsidRDefault="00154EF6" w:rsidP="00F34AF4">
            <w:r w:rsidRPr="00567872">
              <w:t>Якість продукції (надання послуг) ПАТ «Одеський-портовий-холодильник»</w:t>
            </w:r>
          </w:p>
        </w:tc>
        <w:tc>
          <w:tcPr>
            <w:tcW w:w="3119" w:type="dxa"/>
            <w:vAlign w:val="center"/>
          </w:tcPr>
          <w:p w:rsidR="00154EF6" w:rsidRPr="00567872" w:rsidRDefault="00154EF6" w:rsidP="00F34AF4">
            <w:pPr>
              <w:jc w:val="both"/>
            </w:pPr>
            <w:r w:rsidRPr="00567872">
              <w:t>Оптимізація корисного ефекту (низки ефектів) у споживача при використанні створених для цього підприємством об’єктів доданої вартості (товарів, послуг)</w:t>
            </w:r>
          </w:p>
        </w:tc>
        <w:tc>
          <w:tcPr>
            <w:tcW w:w="3649" w:type="dxa"/>
          </w:tcPr>
          <w:p w:rsidR="00154EF6" w:rsidRPr="00567872" w:rsidRDefault="00154EF6" w:rsidP="00F34AF4">
            <w:pPr>
              <w:jc w:val="both"/>
            </w:pPr>
            <w:r w:rsidRPr="00567872">
              <w:t>Економічні (цінові, ефект у споживача), технічні та конструктивні, ергономічні та естетичні параметри продукції (послуг), обсяги витрат на контроль якості продукції, глибина, насиченість, широта товарного асортименту на ПАТ «Одеський-портовий-холодильник»</w:t>
            </w:r>
          </w:p>
        </w:tc>
      </w:tr>
      <w:tr w:rsidR="00154EF6" w:rsidRPr="00567872" w:rsidTr="00F34AF4">
        <w:tc>
          <w:tcPr>
            <w:tcW w:w="534" w:type="dxa"/>
            <w:tcBorders>
              <w:bottom w:val="nil"/>
            </w:tcBorders>
          </w:tcPr>
          <w:p w:rsidR="00154EF6" w:rsidRPr="00567872" w:rsidRDefault="00154EF6" w:rsidP="00F34AF4">
            <w:r w:rsidRPr="00567872">
              <w:t>4.</w:t>
            </w:r>
          </w:p>
        </w:tc>
        <w:tc>
          <w:tcPr>
            <w:tcW w:w="2551" w:type="dxa"/>
            <w:tcBorders>
              <w:bottom w:val="nil"/>
            </w:tcBorders>
            <w:vAlign w:val="center"/>
          </w:tcPr>
          <w:p w:rsidR="00154EF6" w:rsidRPr="00567872" w:rsidRDefault="00154EF6" w:rsidP="00F34AF4">
            <w:r w:rsidRPr="00567872">
              <w:t>Ринкова позиція ПАТ «Одеський-портовий-холодильник»</w:t>
            </w:r>
          </w:p>
        </w:tc>
        <w:tc>
          <w:tcPr>
            <w:tcW w:w="3119" w:type="dxa"/>
            <w:tcBorders>
              <w:bottom w:val="nil"/>
            </w:tcBorders>
            <w:vAlign w:val="center"/>
          </w:tcPr>
          <w:p w:rsidR="00154EF6" w:rsidRPr="00567872" w:rsidRDefault="00154EF6" w:rsidP="00F34AF4">
            <w:pPr>
              <w:jc w:val="both"/>
            </w:pPr>
            <w:r w:rsidRPr="00567872">
              <w:t>Максимізація вартості ПАТ «Одеський-портовий-холодильник» за рахунок конкурентних переваг на ринку</w:t>
            </w:r>
          </w:p>
        </w:tc>
        <w:tc>
          <w:tcPr>
            <w:tcW w:w="3649" w:type="dxa"/>
            <w:tcBorders>
              <w:bottom w:val="nil"/>
            </w:tcBorders>
          </w:tcPr>
          <w:p w:rsidR="00154EF6" w:rsidRPr="00567872" w:rsidRDefault="00154EF6" w:rsidP="00F34AF4">
            <w:pPr>
              <w:jc w:val="both"/>
            </w:pPr>
            <w:r w:rsidRPr="00567872">
              <w:t>Частка ринку збуту, капіталоємність ринкових операцій, частка клієнтів, їх задоволеність, тощо</w:t>
            </w:r>
          </w:p>
        </w:tc>
      </w:tr>
      <w:tr w:rsidR="00154EF6" w:rsidRPr="00567872" w:rsidTr="00F34AF4">
        <w:tc>
          <w:tcPr>
            <w:tcW w:w="534" w:type="dxa"/>
          </w:tcPr>
          <w:p w:rsidR="00154EF6" w:rsidRPr="00567872" w:rsidRDefault="00154EF6" w:rsidP="00F34AF4">
            <w:r w:rsidRPr="00567872">
              <w:t>5.</w:t>
            </w:r>
          </w:p>
        </w:tc>
        <w:tc>
          <w:tcPr>
            <w:tcW w:w="2551" w:type="dxa"/>
            <w:vAlign w:val="center"/>
          </w:tcPr>
          <w:p w:rsidR="00154EF6" w:rsidRPr="00567872" w:rsidRDefault="00154EF6" w:rsidP="00F34AF4">
            <w:r w:rsidRPr="00567872">
              <w:t>Інноваційність ПАТ «Одеський-портовий-холодильник»</w:t>
            </w:r>
          </w:p>
        </w:tc>
        <w:tc>
          <w:tcPr>
            <w:tcW w:w="3119" w:type="dxa"/>
            <w:vAlign w:val="center"/>
          </w:tcPr>
          <w:p w:rsidR="00154EF6" w:rsidRPr="00567872" w:rsidRDefault="00154EF6" w:rsidP="00F34AF4">
            <w:pPr>
              <w:jc w:val="both"/>
            </w:pPr>
            <w:r w:rsidRPr="00567872">
              <w:t>Максимізація ефекту від впровадження різного типу інновацій на ПАТ «Одеський-портовий-холодильник»</w:t>
            </w:r>
          </w:p>
        </w:tc>
        <w:tc>
          <w:tcPr>
            <w:tcW w:w="3649" w:type="dxa"/>
          </w:tcPr>
          <w:p w:rsidR="00154EF6" w:rsidRPr="00567872" w:rsidRDefault="00154EF6" w:rsidP="00F34AF4">
            <w:pPr>
              <w:jc w:val="both"/>
            </w:pPr>
            <w:r w:rsidRPr="00567872">
              <w:t>Обсяги витрат на розробку та впровадження інновацій, обсяги отриманого економічного ефекту від інновацій, рентабельність інновацій, тощо</w:t>
            </w:r>
          </w:p>
        </w:tc>
      </w:tr>
      <w:tr w:rsidR="00154EF6" w:rsidRPr="00567872" w:rsidTr="00F34AF4">
        <w:tc>
          <w:tcPr>
            <w:tcW w:w="534" w:type="dxa"/>
          </w:tcPr>
          <w:p w:rsidR="00154EF6" w:rsidRPr="00567872" w:rsidRDefault="00154EF6" w:rsidP="00F34AF4">
            <w:r w:rsidRPr="00567872">
              <w:t>6.</w:t>
            </w:r>
          </w:p>
        </w:tc>
        <w:tc>
          <w:tcPr>
            <w:tcW w:w="2551" w:type="dxa"/>
            <w:vAlign w:val="center"/>
          </w:tcPr>
          <w:p w:rsidR="00154EF6" w:rsidRPr="00567872" w:rsidRDefault="00154EF6" w:rsidP="00F34AF4">
            <w:r w:rsidRPr="00567872">
              <w:t>Якість управлінських рішень ПАТ «Одеський-портовий-холодильник»</w:t>
            </w:r>
          </w:p>
        </w:tc>
        <w:tc>
          <w:tcPr>
            <w:tcW w:w="3119" w:type="dxa"/>
            <w:vAlign w:val="center"/>
          </w:tcPr>
          <w:p w:rsidR="00154EF6" w:rsidRPr="00567872" w:rsidRDefault="00154EF6" w:rsidP="00F34AF4">
            <w:pPr>
              <w:jc w:val="both"/>
            </w:pPr>
            <w:r w:rsidRPr="00567872">
              <w:t>Максимізація ефекту від впровадження управлінських рішень на ПАТ «Одеський-портовий-холодильник»</w:t>
            </w:r>
          </w:p>
        </w:tc>
        <w:tc>
          <w:tcPr>
            <w:tcW w:w="3649" w:type="dxa"/>
          </w:tcPr>
          <w:p w:rsidR="00154EF6" w:rsidRPr="00567872" w:rsidRDefault="00154EF6" w:rsidP="00F34AF4">
            <w:pPr>
              <w:jc w:val="both"/>
            </w:pPr>
            <w:r w:rsidRPr="00567872">
              <w:t>Коефіцієнти витрат на управлінські рішення (часових, людських, фінансових), ризикованості, ефекту від впровадження управлінського рішення на ПАТ «Одеський-портовий-холодильник»</w:t>
            </w:r>
          </w:p>
        </w:tc>
      </w:tr>
      <w:tr w:rsidR="00154EF6" w:rsidRPr="00567872" w:rsidTr="00F34AF4">
        <w:tc>
          <w:tcPr>
            <w:tcW w:w="534" w:type="dxa"/>
          </w:tcPr>
          <w:p w:rsidR="00154EF6" w:rsidRPr="00567872" w:rsidRDefault="00154EF6" w:rsidP="00F34AF4">
            <w:r w:rsidRPr="00567872">
              <w:t>7.</w:t>
            </w:r>
          </w:p>
        </w:tc>
        <w:tc>
          <w:tcPr>
            <w:tcW w:w="2551" w:type="dxa"/>
            <w:vAlign w:val="center"/>
          </w:tcPr>
          <w:p w:rsidR="00154EF6" w:rsidRPr="00567872" w:rsidRDefault="00154EF6" w:rsidP="00F34AF4">
            <w:r w:rsidRPr="00567872">
              <w:t>Продуктивність на ПАТ «Одеський-портовий-холодильник»</w:t>
            </w:r>
          </w:p>
        </w:tc>
        <w:tc>
          <w:tcPr>
            <w:tcW w:w="3119" w:type="dxa"/>
            <w:vAlign w:val="center"/>
          </w:tcPr>
          <w:p w:rsidR="00154EF6" w:rsidRPr="00567872" w:rsidRDefault="00154EF6" w:rsidP="00F34AF4">
            <w:pPr>
              <w:jc w:val="both"/>
            </w:pPr>
            <w:r w:rsidRPr="00567872">
              <w:t>Максимізація обсягу створення доданої вартості (за умови обмеженості використання ресурсної бази) на ПАТ «Одеський-портовий-холодильник»</w:t>
            </w:r>
          </w:p>
        </w:tc>
        <w:tc>
          <w:tcPr>
            <w:tcW w:w="3649" w:type="dxa"/>
          </w:tcPr>
          <w:p w:rsidR="00154EF6" w:rsidRPr="00567872" w:rsidRDefault="00154EF6" w:rsidP="00F34AF4">
            <w:pPr>
              <w:jc w:val="both"/>
            </w:pPr>
            <w:r w:rsidRPr="00567872">
              <w:t>Обсяги виробництва та реалізації продукції (послуг), рівень використання виробничих потужностей, економічності виробництваПАТ «Одеський-портовий-холодильник»</w:t>
            </w:r>
          </w:p>
        </w:tc>
      </w:tr>
      <w:tr w:rsidR="00154EF6" w:rsidRPr="00567872" w:rsidTr="00F34AF4">
        <w:tc>
          <w:tcPr>
            <w:tcW w:w="534" w:type="dxa"/>
          </w:tcPr>
          <w:p w:rsidR="00154EF6" w:rsidRPr="00567872" w:rsidRDefault="00154EF6" w:rsidP="00F34AF4">
            <w:r w:rsidRPr="00567872">
              <w:t>8.</w:t>
            </w:r>
          </w:p>
        </w:tc>
        <w:tc>
          <w:tcPr>
            <w:tcW w:w="2551" w:type="dxa"/>
            <w:vAlign w:val="center"/>
          </w:tcPr>
          <w:p w:rsidR="00154EF6" w:rsidRPr="00567872" w:rsidRDefault="00154EF6" w:rsidP="00F34AF4">
            <w:r w:rsidRPr="00567872">
              <w:t>Якість трудового життя на ПАТ «Одеський-портовий-холодильник»</w:t>
            </w:r>
          </w:p>
        </w:tc>
        <w:tc>
          <w:tcPr>
            <w:tcW w:w="3119" w:type="dxa"/>
            <w:vAlign w:val="center"/>
          </w:tcPr>
          <w:p w:rsidR="00154EF6" w:rsidRPr="00567872" w:rsidRDefault="00154EF6" w:rsidP="00F34AF4">
            <w:pPr>
              <w:jc w:val="both"/>
            </w:pPr>
            <w:r w:rsidRPr="00567872">
              <w:t>Максимізація корисного ефекту працівників від участі у господарській діяльності ПАТ «Одеський-портовий-холодильник»</w:t>
            </w:r>
          </w:p>
        </w:tc>
        <w:tc>
          <w:tcPr>
            <w:tcW w:w="3649" w:type="dxa"/>
          </w:tcPr>
          <w:p w:rsidR="00154EF6" w:rsidRPr="00567872" w:rsidRDefault="00154EF6" w:rsidP="00F34AF4">
            <w:pPr>
              <w:jc w:val="both"/>
            </w:pPr>
            <w:r w:rsidRPr="00567872">
              <w:t>Обсяги витрат на утримання апарату управлінців, продуктивність праці персоналу, плинність кадрів, задоволеність роботою на ПАТ «Одеський-портовий-холодильник»</w:t>
            </w:r>
          </w:p>
        </w:tc>
      </w:tr>
      <w:tr w:rsidR="00154EF6" w:rsidRPr="00567872" w:rsidTr="00F34AF4">
        <w:tc>
          <w:tcPr>
            <w:tcW w:w="534" w:type="dxa"/>
          </w:tcPr>
          <w:p w:rsidR="00154EF6" w:rsidRPr="00567872" w:rsidRDefault="00154EF6" w:rsidP="00F34AF4">
            <w:r w:rsidRPr="00567872">
              <w:t>9.</w:t>
            </w:r>
          </w:p>
        </w:tc>
        <w:tc>
          <w:tcPr>
            <w:tcW w:w="2551" w:type="dxa"/>
            <w:vAlign w:val="center"/>
          </w:tcPr>
          <w:p w:rsidR="00154EF6" w:rsidRPr="00567872" w:rsidRDefault="00154EF6" w:rsidP="00F34AF4">
            <w:r w:rsidRPr="00567872">
              <w:t>Професійна компетентність на ПАТ «Одеський-портовий-холодильник»</w:t>
            </w:r>
          </w:p>
        </w:tc>
        <w:tc>
          <w:tcPr>
            <w:tcW w:w="3119" w:type="dxa"/>
            <w:vAlign w:val="center"/>
          </w:tcPr>
          <w:p w:rsidR="00154EF6" w:rsidRPr="00567872" w:rsidRDefault="00154EF6" w:rsidP="00F34AF4">
            <w:pPr>
              <w:jc w:val="both"/>
            </w:pPr>
            <w:r w:rsidRPr="00567872">
              <w:t>Максимізація корисного ефекту працівників у процесі професійного розвитку на ПАТ «Одеський-портовий-холодильник»</w:t>
            </w:r>
          </w:p>
        </w:tc>
        <w:tc>
          <w:tcPr>
            <w:tcW w:w="3649" w:type="dxa"/>
          </w:tcPr>
          <w:p w:rsidR="00154EF6" w:rsidRPr="00567872" w:rsidRDefault="00154EF6" w:rsidP="00F34AF4">
            <w:pPr>
              <w:jc w:val="both"/>
            </w:pPr>
            <w:r w:rsidRPr="00567872">
              <w:t>Загально управлінські здібності, індивідуально-психологічні здібності, особистісна та соціальна компетентність на ПАТ «Одеський-портовий-холодильник»</w:t>
            </w:r>
          </w:p>
        </w:tc>
      </w:tr>
    </w:tbl>
    <w:p w:rsidR="00154EF6" w:rsidRPr="00567872" w:rsidRDefault="00154EF6" w:rsidP="00154EF6"/>
    <w:p w:rsidR="00154EF6" w:rsidRPr="00567872" w:rsidRDefault="00154EF6" w:rsidP="00154EF6">
      <w:pPr>
        <w:spacing w:line="360" w:lineRule="auto"/>
        <w:ind w:firstLine="709"/>
        <w:jc w:val="both"/>
        <w:rPr>
          <w:sz w:val="28"/>
          <w:szCs w:val="28"/>
        </w:rPr>
      </w:pPr>
      <w:r w:rsidRPr="00567872">
        <w:rPr>
          <w:sz w:val="28"/>
          <w:szCs w:val="28"/>
        </w:rPr>
        <w:t xml:space="preserve">Представлені критерії забезпечують перманентність оцінки ефективності управлінської діяльності на ПАТ «Одеський-портовий-холодильник» за відповідні періоди з метою виявлення слабких місць та їх поступового усунення, а також адаптації системи управління до сучасних змін, які викликані воєнним станом в країні. </w:t>
      </w:r>
    </w:p>
    <w:p w:rsidR="00154EF6" w:rsidRPr="00567872" w:rsidRDefault="00154EF6" w:rsidP="00154EF6">
      <w:pPr>
        <w:spacing w:line="360" w:lineRule="auto"/>
        <w:ind w:firstLine="709"/>
        <w:jc w:val="both"/>
        <w:rPr>
          <w:sz w:val="28"/>
          <w:szCs w:val="28"/>
        </w:rPr>
      </w:pPr>
      <w:r w:rsidRPr="00567872">
        <w:rPr>
          <w:sz w:val="28"/>
          <w:szCs w:val="28"/>
        </w:rPr>
        <w:t>Серед важливих елементів, які віддзеркалюють рівень інноваційного потенціалу суб’єктів господарювання, є фінансова стійкість. До зазначеної дефініції існує кілька підходів,  але загальним її визначенням є - це здатність системи зберігати свої якості в середовищі, яке динамічно розвивається, поверталися до початкового стану при виникненні певних порушень функціонування, що надає можливість перетинати негативні впливиендогенного та екзогенного характеру. Крім того, фінансова стійкість суб’єктів господарської діяльності базується на їх спроможності функціонувати та розвиватися в сучасному мінливому висококонкурентному середовищі, використовуючи наявні фінансові ресурси у відповідності до власних потреб та потреб ринку [</w:t>
      </w:r>
      <w:r w:rsidR="00D5126B">
        <w:rPr>
          <w:sz w:val="28"/>
          <w:szCs w:val="28"/>
        </w:rPr>
        <w:t>2</w:t>
      </w:r>
      <w:r w:rsidRPr="00567872">
        <w:rPr>
          <w:sz w:val="28"/>
          <w:szCs w:val="28"/>
        </w:rPr>
        <w:t>1].</w:t>
      </w:r>
    </w:p>
    <w:p w:rsidR="00154EF6" w:rsidRPr="00567872" w:rsidRDefault="00154EF6" w:rsidP="00154EF6">
      <w:pPr>
        <w:widowControl w:val="0"/>
        <w:spacing w:line="360" w:lineRule="auto"/>
        <w:ind w:firstLine="709"/>
        <w:jc w:val="both"/>
        <w:rPr>
          <w:sz w:val="28"/>
          <w:szCs w:val="28"/>
        </w:rPr>
      </w:pPr>
      <w:r w:rsidRPr="00567872">
        <w:rPr>
          <w:sz w:val="28"/>
          <w:szCs w:val="28"/>
        </w:rPr>
        <w:t>Показники фінансової стійкості на ПАТ «Одеський-портовий-холодильник» представлено в табл. 2.4.</w:t>
      </w:r>
    </w:p>
    <w:p w:rsidR="00154EF6" w:rsidRPr="00567872" w:rsidRDefault="00154EF6" w:rsidP="00154EF6">
      <w:pPr>
        <w:ind w:firstLine="567"/>
        <w:jc w:val="both"/>
        <w:rPr>
          <w:color w:val="000000"/>
          <w:sz w:val="20"/>
          <w:szCs w:val="20"/>
        </w:rPr>
      </w:pPr>
    </w:p>
    <w:p w:rsidR="00154EF6" w:rsidRPr="00567872" w:rsidRDefault="00154EF6" w:rsidP="00154EF6">
      <w:pPr>
        <w:spacing w:line="360" w:lineRule="auto"/>
        <w:ind w:firstLine="709"/>
        <w:jc w:val="right"/>
        <w:rPr>
          <w:sz w:val="28"/>
          <w:szCs w:val="28"/>
        </w:rPr>
      </w:pPr>
      <w:r w:rsidRPr="00567872">
        <w:rPr>
          <w:iCs/>
          <w:sz w:val="28"/>
          <w:szCs w:val="28"/>
        </w:rPr>
        <w:t>Таблиця 2.4</w:t>
      </w:r>
    </w:p>
    <w:p w:rsidR="00154EF6" w:rsidRPr="00567872" w:rsidRDefault="00154EF6" w:rsidP="00154EF6">
      <w:pPr>
        <w:spacing w:line="360" w:lineRule="auto"/>
        <w:ind w:firstLine="709"/>
        <w:jc w:val="center"/>
        <w:rPr>
          <w:color w:val="FF0000"/>
          <w:sz w:val="28"/>
          <w:szCs w:val="28"/>
        </w:rPr>
      </w:pPr>
      <w:r w:rsidRPr="00567872">
        <w:rPr>
          <w:sz w:val="28"/>
          <w:szCs w:val="28"/>
        </w:rPr>
        <w:t>Система індикаторів фінансової стійкості ПАТ «Одеський-портовий-холодильник»</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12"/>
        <w:gridCol w:w="2227"/>
        <w:gridCol w:w="1858"/>
        <w:gridCol w:w="1609"/>
        <w:gridCol w:w="1046"/>
        <w:gridCol w:w="1007"/>
      </w:tblGrid>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Показник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Розрахункова формула</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Джерело інформації</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Критеріальне значення</w:t>
            </w:r>
          </w:p>
        </w:tc>
        <w:tc>
          <w:tcPr>
            <w:tcW w:w="1046" w:type="dxa"/>
            <w:tcBorders>
              <w:top w:val="single" w:sz="4" w:space="0" w:color="000000"/>
              <w:left w:val="single" w:sz="4" w:space="0" w:color="000000"/>
              <w:bottom w:val="single" w:sz="4" w:space="0" w:color="000000"/>
              <w:right w:val="single" w:sz="4" w:space="0" w:color="auto"/>
            </w:tcBorders>
            <w:hideMark/>
          </w:tcPr>
          <w:p w:rsidR="00154EF6" w:rsidRPr="00567872" w:rsidRDefault="00154EF6" w:rsidP="00F34AF4">
            <w:pPr>
              <w:widowControl w:val="0"/>
              <w:jc w:val="center"/>
            </w:pPr>
            <w:r w:rsidRPr="00567872">
              <w:t xml:space="preserve">Базовий період </w:t>
            </w:r>
          </w:p>
        </w:tc>
        <w:tc>
          <w:tcPr>
            <w:tcW w:w="1007" w:type="dxa"/>
            <w:tcBorders>
              <w:top w:val="single" w:sz="4" w:space="0" w:color="000000"/>
              <w:left w:val="single" w:sz="4" w:space="0" w:color="auto"/>
              <w:bottom w:val="single" w:sz="4" w:space="0" w:color="000000"/>
              <w:right w:val="single" w:sz="4" w:space="0" w:color="000000"/>
            </w:tcBorders>
            <w:hideMark/>
          </w:tcPr>
          <w:p w:rsidR="00154EF6" w:rsidRPr="00567872" w:rsidRDefault="00154EF6" w:rsidP="00F34AF4">
            <w:pPr>
              <w:widowControl w:val="0"/>
              <w:jc w:val="center"/>
            </w:pPr>
            <w:r w:rsidRPr="00567872">
              <w:t xml:space="preserve">Звітний період </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1</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2</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3</w:t>
            </w:r>
          </w:p>
        </w:tc>
        <w:tc>
          <w:tcPr>
            <w:tcW w:w="0" w:type="auto"/>
            <w:tcBorders>
              <w:top w:val="single" w:sz="4" w:space="0" w:color="000000"/>
              <w:left w:val="single" w:sz="4" w:space="0" w:color="000000"/>
              <w:bottom w:val="single" w:sz="4" w:space="0" w:color="000000"/>
              <w:right w:val="single" w:sz="4" w:space="0" w:color="000000"/>
            </w:tcBorders>
          </w:tcPr>
          <w:p w:rsidR="00154EF6" w:rsidRPr="00567872" w:rsidRDefault="00154EF6" w:rsidP="00F34AF4">
            <w:pPr>
              <w:widowControl w:val="0"/>
              <w:jc w:val="center"/>
            </w:pPr>
            <w:r w:rsidRPr="00567872">
              <w:t>4</w:t>
            </w:r>
          </w:p>
        </w:tc>
        <w:tc>
          <w:tcPr>
            <w:tcW w:w="1046" w:type="dxa"/>
            <w:tcBorders>
              <w:top w:val="single" w:sz="4" w:space="0" w:color="000000"/>
              <w:left w:val="single" w:sz="4" w:space="0" w:color="000000"/>
              <w:bottom w:val="single" w:sz="4" w:space="0" w:color="000000"/>
              <w:right w:val="single" w:sz="4" w:space="0" w:color="auto"/>
            </w:tcBorders>
          </w:tcPr>
          <w:p w:rsidR="00154EF6" w:rsidRPr="00567872" w:rsidRDefault="00154EF6" w:rsidP="00F34AF4">
            <w:pPr>
              <w:widowControl w:val="0"/>
              <w:jc w:val="center"/>
            </w:pPr>
            <w:r w:rsidRPr="00567872">
              <w:t>5</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center"/>
            </w:pPr>
            <w:r w:rsidRPr="00567872">
              <w:t>6</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Коефіцієнт автономії 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 xml:space="preserve">Кавт. = Власний капітал / Вартість майна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Ф-1 (р.1495)/</w:t>
            </w:r>
          </w:p>
          <w:p w:rsidR="00154EF6" w:rsidRPr="00567872" w:rsidRDefault="00154EF6" w:rsidP="00F34AF4">
            <w:pPr>
              <w:widowControl w:val="0"/>
              <w:jc w:val="center"/>
              <w:rPr>
                <w:color w:val="FF0000"/>
              </w:rPr>
            </w:pPr>
            <w:r w:rsidRPr="00567872">
              <w:t>Ф-1 (р. 1900)</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DA63A9">
            <w:pPr>
              <w:pStyle w:val="af4"/>
              <w:widowControl w:val="0"/>
              <w:numPr>
                <w:ilvl w:val="0"/>
                <w:numId w:val="7"/>
              </w:numPr>
              <w:jc w:val="center"/>
              <w:rPr>
                <w:sz w:val="24"/>
                <w:szCs w:val="24"/>
                <w:lang w:val="uk-UA"/>
              </w:rPr>
            </w:pPr>
            <w:r w:rsidRPr="00567872">
              <w:rPr>
                <w:lang w:val="uk-UA"/>
              </w:rPr>
              <w:t>0,6</w:t>
            </w:r>
          </w:p>
        </w:tc>
        <w:tc>
          <w:tcPr>
            <w:tcW w:w="1046" w:type="dxa"/>
            <w:tcBorders>
              <w:top w:val="single" w:sz="4" w:space="0" w:color="000000"/>
              <w:left w:val="single" w:sz="4" w:space="0" w:color="000000"/>
              <w:bottom w:val="single" w:sz="4" w:space="0" w:color="000000"/>
              <w:right w:val="single" w:sz="4" w:space="0" w:color="auto"/>
            </w:tcBorders>
            <w:hideMark/>
          </w:tcPr>
          <w:p w:rsidR="00154EF6" w:rsidRPr="00567872" w:rsidRDefault="00154EF6" w:rsidP="00F34AF4">
            <w:pPr>
              <w:widowControl w:val="0"/>
              <w:jc w:val="center"/>
            </w:pPr>
            <w:r w:rsidRPr="00567872">
              <w:t>0,7962</w:t>
            </w:r>
          </w:p>
        </w:tc>
        <w:tc>
          <w:tcPr>
            <w:tcW w:w="1007" w:type="dxa"/>
            <w:tcBorders>
              <w:top w:val="single" w:sz="4" w:space="0" w:color="000000"/>
              <w:left w:val="single" w:sz="4" w:space="0" w:color="auto"/>
              <w:bottom w:val="single" w:sz="4" w:space="0" w:color="000000"/>
              <w:right w:val="single" w:sz="4" w:space="0" w:color="000000"/>
            </w:tcBorders>
            <w:hideMark/>
          </w:tcPr>
          <w:p w:rsidR="00154EF6" w:rsidRPr="00567872" w:rsidRDefault="00154EF6" w:rsidP="00F34AF4">
            <w:pPr>
              <w:widowControl w:val="0"/>
              <w:jc w:val="center"/>
            </w:pPr>
            <w:r w:rsidRPr="00567872">
              <w:t>0,7536</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rPr>
                <w:shd w:val="clear" w:color="auto" w:fill="FFFFFF"/>
              </w:rPr>
              <w:t xml:space="preserve">Коефіцієнт співвідношення залученого і власного капіталу у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 xml:space="preserve">Кз/в = Залучені кошти / Власний капітал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Ф-1 (р.1595+р.1695) /</w:t>
            </w:r>
          </w:p>
          <w:p w:rsidR="00154EF6" w:rsidRPr="00567872" w:rsidRDefault="00154EF6" w:rsidP="00F34AF4">
            <w:pPr>
              <w:widowControl w:val="0"/>
              <w:jc w:val="center"/>
            </w:pPr>
            <w:r w:rsidRPr="00567872">
              <w:t>Ф-1 (р.1495)</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0,7-1,0</w:t>
            </w:r>
          </w:p>
        </w:tc>
        <w:tc>
          <w:tcPr>
            <w:tcW w:w="1046" w:type="dxa"/>
            <w:tcBorders>
              <w:top w:val="single" w:sz="4" w:space="0" w:color="000000"/>
              <w:left w:val="single" w:sz="4" w:space="0" w:color="000000"/>
              <w:bottom w:val="single" w:sz="4" w:space="0" w:color="000000"/>
              <w:right w:val="single" w:sz="4" w:space="0" w:color="auto"/>
            </w:tcBorders>
            <w:hideMark/>
          </w:tcPr>
          <w:p w:rsidR="00154EF6" w:rsidRPr="00567872" w:rsidRDefault="00154EF6" w:rsidP="00F34AF4">
            <w:pPr>
              <w:widowControl w:val="0"/>
              <w:jc w:val="center"/>
            </w:pPr>
            <w:r w:rsidRPr="00567872">
              <w:t>0,2559</w:t>
            </w:r>
          </w:p>
        </w:tc>
        <w:tc>
          <w:tcPr>
            <w:tcW w:w="1007" w:type="dxa"/>
            <w:tcBorders>
              <w:top w:val="single" w:sz="4" w:space="0" w:color="000000"/>
              <w:left w:val="single" w:sz="4" w:space="0" w:color="auto"/>
              <w:bottom w:val="single" w:sz="4" w:space="0" w:color="000000"/>
              <w:right w:val="single" w:sz="4" w:space="0" w:color="000000"/>
            </w:tcBorders>
            <w:hideMark/>
          </w:tcPr>
          <w:p w:rsidR="00154EF6" w:rsidRPr="00567872" w:rsidRDefault="00154EF6" w:rsidP="00F34AF4">
            <w:pPr>
              <w:widowControl w:val="0"/>
              <w:jc w:val="center"/>
            </w:pPr>
            <w:r w:rsidRPr="00567872">
              <w:t>0,3269</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rPr>
                <w:shd w:val="clear" w:color="auto" w:fill="FFFFFF"/>
              </w:rPr>
              <w:t>Коефіцієнт маневреності</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 xml:space="preserve">Кман. = Власні оборотні кошти / Власний капітал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Ф-1(р.1495- р.1095)/</w:t>
            </w:r>
          </w:p>
          <w:p w:rsidR="00154EF6" w:rsidRPr="00567872" w:rsidRDefault="00154EF6" w:rsidP="00F34AF4">
            <w:pPr>
              <w:widowControl w:val="0"/>
              <w:jc w:val="center"/>
            </w:pPr>
            <w:r w:rsidRPr="00567872">
              <w:t>Ф-1 (р.1495)</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w:t>
            </w:r>
          </w:p>
        </w:tc>
        <w:tc>
          <w:tcPr>
            <w:tcW w:w="1046" w:type="dxa"/>
            <w:tcBorders>
              <w:top w:val="single" w:sz="4" w:space="0" w:color="000000"/>
              <w:left w:val="single" w:sz="4" w:space="0" w:color="000000"/>
              <w:bottom w:val="single" w:sz="4" w:space="0" w:color="000000"/>
              <w:right w:val="single" w:sz="4" w:space="0" w:color="auto"/>
            </w:tcBorders>
            <w:hideMark/>
          </w:tcPr>
          <w:p w:rsidR="00154EF6" w:rsidRPr="00567872" w:rsidRDefault="00154EF6" w:rsidP="00F34AF4">
            <w:pPr>
              <w:widowControl w:val="0"/>
              <w:jc w:val="center"/>
            </w:pPr>
            <w:r w:rsidRPr="00567872">
              <w:t>- 0,1414</w:t>
            </w:r>
          </w:p>
        </w:tc>
        <w:tc>
          <w:tcPr>
            <w:tcW w:w="1007" w:type="dxa"/>
            <w:tcBorders>
              <w:top w:val="single" w:sz="4" w:space="0" w:color="000000"/>
              <w:left w:val="single" w:sz="4" w:space="0" w:color="auto"/>
              <w:bottom w:val="single" w:sz="4" w:space="0" w:color="000000"/>
              <w:right w:val="single" w:sz="4" w:space="0" w:color="000000"/>
            </w:tcBorders>
            <w:hideMark/>
          </w:tcPr>
          <w:p w:rsidR="00154EF6" w:rsidRPr="00567872" w:rsidRDefault="00154EF6" w:rsidP="00F34AF4">
            <w:pPr>
              <w:widowControl w:val="0"/>
              <w:jc w:val="center"/>
            </w:pPr>
            <w:r w:rsidRPr="00567872">
              <w:t>-0,2281</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rPr>
                <w:shd w:val="clear" w:color="auto" w:fill="FFFFFF"/>
              </w:rPr>
            </w:pPr>
            <w:r w:rsidRPr="00567872">
              <w:rPr>
                <w:shd w:val="clear" w:color="auto" w:fill="FFFFFF"/>
              </w:rPr>
              <w:t xml:space="preserve">Коефіцієнт забезпеченості необоротних активів власним капіталом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 xml:space="preserve">Кзаб. = Необоротні активи / Власного капіталу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Ф-1(р.1095)/</w:t>
            </w:r>
          </w:p>
          <w:p w:rsidR="00154EF6" w:rsidRPr="00567872" w:rsidRDefault="00154EF6" w:rsidP="00F34AF4">
            <w:pPr>
              <w:widowControl w:val="0"/>
              <w:jc w:val="center"/>
            </w:pPr>
            <w:r w:rsidRPr="00567872">
              <w:t>Ф-1 (р.1495)</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&gt;1,0</w:t>
            </w:r>
          </w:p>
        </w:tc>
        <w:tc>
          <w:tcPr>
            <w:tcW w:w="1046" w:type="dxa"/>
            <w:tcBorders>
              <w:top w:val="single" w:sz="4" w:space="0" w:color="000000"/>
              <w:left w:val="single" w:sz="4" w:space="0" w:color="000000"/>
              <w:bottom w:val="single" w:sz="4" w:space="0" w:color="000000"/>
              <w:right w:val="single" w:sz="4" w:space="0" w:color="auto"/>
            </w:tcBorders>
            <w:hideMark/>
          </w:tcPr>
          <w:p w:rsidR="00154EF6" w:rsidRPr="00567872" w:rsidRDefault="00154EF6" w:rsidP="00F34AF4">
            <w:pPr>
              <w:widowControl w:val="0"/>
              <w:jc w:val="center"/>
            </w:pPr>
            <w:r w:rsidRPr="00567872">
              <w:t>1,1414</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center"/>
            </w:pPr>
            <w:r w:rsidRPr="00567872">
              <w:t>1,2281</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rPr>
                <w:shd w:val="clear" w:color="auto" w:fill="FFFFFF"/>
              </w:rPr>
            </w:pPr>
            <w:r w:rsidRPr="00567872">
              <w:rPr>
                <w:shd w:val="clear" w:color="auto" w:fill="FFFFFF"/>
              </w:rPr>
              <w:t xml:space="preserve">Коефіцієнт співвідношення оборотного та необоротного капіталу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 xml:space="preserve">Ко./н. = Оборотні активи / Необоротні активи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Ф-1 (р.1195)/</w:t>
            </w:r>
          </w:p>
          <w:p w:rsidR="00154EF6" w:rsidRPr="00567872" w:rsidRDefault="00154EF6" w:rsidP="00F34AF4">
            <w:pPr>
              <w:widowControl w:val="0"/>
              <w:jc w:val="center"/>
            </w:pPr>
            <w:r w:rsidRPr="00567872">
              <w:t>Ф-1 (р.1095)</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w:t>
            </w:r>
          </w:p>
        </w:tc>
        <w:tc>
          <w:tcPr>
            <w:tcW w:w="1046" w:type="dxa"/>
            <w:tcBorders>
              <w:top w:val="single" w:sz="4" w:space="0" w:color="000000"/>
              <w:left w:val="single" w:sz="4" w:space="0" w:color="000000"/>
              <w:bottom w:val="single" w:sz="4" w:space="0" w:color="000000"/>
              <w:right w:val="single" w:sz="4" w:space="0" w:color="auto"/>
            </w:tcBorders>
            <w:hideMark/>
          </w:tcPr>
          <w:p w:rsidR="00154EF6" w:rsidRPr="00567872" w:rsidRDefault="00154EF6" w:rsidP="00F34AF4">
            <w:pPr>
              <w:widowControl w:val="0"/>
              <w:jc w:val="center"/>
            </w:pPr>
            <w:r w:rsidRPr="00567872">
              <w:t>0,100</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center"/>
            </w:pPr>
            <w:r w:rsidRPr="00567872">
              <w:t>0,080</w:t>
            </w:r>
          </w:p>
        </w:tc>
      </w:tr>
      <w:tr w:rsidR="00154EF6" w:rsidRPr="00567872" w:rsidTr="00F34AF4">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rPr>
                <w:shd w:val="clear" w:color="auto" w:fill="FFFFFF"/>
              </w:rPr>
            </w:pPr>
            <w:r w:rsidRPr="00567872">
              <w:rPr>
                <w:shd w:val="clear" w:color="auto" w:fill="FFFFFF"/>
              </w:rPr>
              <w:t xml:space="preserve">Коефіцієнт фінансової стабільності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pPr>
            <w:r w:rsidRPr="00567872">
              <w:t xml:space="preserve">Кф.с. = Власний капітал/Залучений капітал </w:t>
            </w:r>
            <w:r w:rsidRPr="00567872">
              <w:rPr>
                <w:bCs/>
              </w:rPr>
              <w:t>ПАТ «Одеський-портовий-холодильник»</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Ф-1(р.1495)/Ф-1 (р.1595+р.1695)</w:t>
            </w:r>
          </w:p>
        </w:tc>
        <w:tc>
          <w:tcPr>
            <w:tcW w:w="0" w:type="auto"/>
            <w:tcBorders>
              <w:top w:val="single" w:sz="4" w:space="0" w:color="000000"/>
              <w:left w:val="single" w:sz="4" w:space="0" w:color="000000"/>
              <w:bottom w:val="single" w:sz="4" w:space="0" w:color="000000"/>
              <w:right w:val="single" w:sz="4" w:space="0" w:color="000000"/>
            </w:tcBorders>
            <w:hideMark/>
          </w:tcPr>
          <w:p w:rsidR="00154EF6" w:rsidRPr="00567872" w:rsidRDefault="00154EF6" w:rsidP="00F34AF4">
            <w:pPr>
              <w:widowControl w:val="0"/>
              <w:jc w:val="center"/>
            </w:pPr>
            <w:r w:rsidRPr="00567872">
              <w:t>&gt;1,0</w:t>
            </w:r>
          </w:p>
        </w:tc>
        <w:tc>
          <w:tcPr>
            <w:tcW w:w="1046" w:type="dxa"/>
            <w:tcBorders>
              <w:top w:val="single" w:sz="4" w:space="0" w:color="000000"/>
              <w:left w:val="single" w:sz="4" w:space="0" w:color="000000"/>
              <w:bottom w:val="single" w:sz="4" w:space="0" w:color="000000"/>
              <w:right w:val="single" w:sz="4" w:space="0" w:color="auto"/>
            </w:tcBorders>
          </w:tcPr>
          <w:p w:rsidR="00154EF6" w:rsidRPr="00567872" w:rsidRDefault="00154EF6" w:rsidP="00F34AF4">
            <w:pPr>
              <w:widowControl w:val="0"/>
              <w:jc w:val="center"/>
            </w:pPr>
            <w:r w:rsidRPr="00567872">
              <w:t>3,9074</w:t>
            </w:r>
          </w:p>
        </w:tc>
        <w:tc>
          <w:tcPr>
            <w:tcW w:w="1007" w:type="dxa"/>
            <w:tcBorders>
              <w:top w:val="single" w:sz="4" w:space="0" w:color="000000"/>
              <w:left w:val="single" w:sz="4" w:space="0" w:color="auto"/>
              <w:bottom w:val="single" w:sz="4" w:space="0" w:color="000000"/>
              <w:right w:val="single" w:sz="4" w:space="0" w:color="000000"/>
            </w:tcBorders>
          </w:tcPr>
          <w:p w:rsidR="00154EF6" w:rsidRPr="00567872" w:rsidRDefault="00154EF6" w:rsidP="00F34AF4">
            <w:pPr>
              <w:widowControl w:val="0"/>
              <w:jc w:val="center"/>
            </w:pPr>
            <w:r w:rsidRPr="00567872">
              <w:t>3,0587</w:t>
            </w:r>
          </w:p>
        </w:tc>
      </w:tr>
    </w:tbl>
    <w:p w:rsidR="00154EF6" w:rsidRPr="00567872" w:rsidRDefault="00154EF6" w:rsidP="00154EF6">
      <w:pPr>
        <w:widowControl w:val="0"/>
        <w:spacing w:line="360" w:lineRule="auto"/>
        <w:ind w:firstLine="709"/>
        <w:jc w:val="both"/>
        <w:rPr>
          <w:sz w:val="28"/>
          <w:szCs w:val="28"/>
        </w:rPr>
      </w:pPr>
    </w:p>
    <w:p w:rsidR="00154EF6" w:rsidRPr="00567872" w:rsidRDefault="00154EF6" w:rsidP="00154EF6"/>
    <w:p w:rsidR="00154EF6" w:rsidRPr="00551355" w:rsidRDefault="00154EF6" w:rsidP="00154EF6">
      <w:pPr>
        <w:widowControl w:val="0"/>
        <w:spacing w:line="360" w:lineRule="auto"/>
        <w:ind w:firstLine="709"/>
        <w:jc w:val="both"/>
      </w:pPr>
      <w:r w:rsidRPr="00567872">
        <w:rPr>
          <w:sz w:val="28"/>
          <w:szCs w:val="28"/>
        </w:rPr>
        <w:t>Моніторинг показників фінансової стійкості на ПАТ «Одеський-портовий-холодильник» свідчить про зменшення частки власного капіталу підприємства в загальній сумі всіх джерел фінансування, й про збільшення залежності підприємства від зовнішніх джерел фінансування. Аналіз показників за звітний та базовий періоди показав, що спостерігається збільшення залежності й зменшення фінансової стійкості ПАТ «Одеський-портовий-холодильник»: про це свідчить також зменшення на 18 % коефіцієнта автономії та на 5,42 %, коефіцієнту забезпеченості необоротних активів власним капіталом на ПАТ «Одеський-портовий-холодильник» на 7,6 %</w:t>
      </w:r>
      <w:r w:rsidRPr="00567872">
        <w:rPr>
          <w:bCs/>
          <w:sz w:val="28"/>
          <w:szCs w:val="28"/>
        </w:rPr>
        <w:t xml:space="preserve">. Зниження рівня </w:t>
      </w:r>
      <w:r w:rsidRPr="00567872">
        <w:rPr>
          <w:sz w:val="28"/>
          <w:szCs w:val="28"/>
        </w:rPr>
        <w:t>індикаторів фінансової стійкості на ПАТ «Одеський-портовий-холодильник»говорить про наявність певних ознак загрози погіршення фінансового стану ПАТ «Одеський-портовий-холодильник», що підтверджує необхідність розробки стратегії оптимізації системи управління, яка надасть можливість зосередити увагу на питанням фінансової стійкості, як важливої складової стабільного функціонування  ПАТ «Одеський-портовий-холодильник».</w:t>
      </w:r>
      <w:r w:rsidRPr="00551355">
        <w:rPr>
          <w:sz w:val="28"/>
          <w:szCs w:val="28"/>
        </w:rPr>
        <w:t xml:space="preserve"> </w:t>
      </w:r>
    </w:p>
    <w:p w:rsidR="00E45EAF" w:rsidRPr="00DD7F3D" w:rsidRDefault="00E45EAF" w:rsidP="00E45EAF">
      <w:pPr>
        <w:spacing w:line="360" w:lineRule="auto"/>
        <w:ind w:firstLine="709"/>
        <w:jc w:val="both"/>
        <w:rPr>
          <w:sz w:val="28"/>
          <w:szCs w:val="28"/>
          <w:lang w:eastAsia="uk-UA"/>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Default="00F34AF4" w:rsidP="00732481">
      <w:pPr>
        <w:spacing w:line="360" w:lineRule="auto"/>
        <w:jc w:val="center"/>
        <w:rPr>
          <w:caps/>
          <w:sz w:val="28"/>
          <w:szCs w:val="28"/>
        </w:rPr>
      </w:pPr>
    </w:p>
    <w:p w:rsidR="00F34AF4" w:rsidRPr="00DD7F3D" w:rsidRDefault="00F34AF4"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99713B" w:rsidRPr="00DD7F3D" w:rsidRDefault="0099713B" w:rsidP="00732481">
      <w:pPr>
        <w:spacing w:line="360" w:lineRule="auto"/>
        <w:jc w:val="center"/>
        <w:rPr>
          <w:caps/>
          <w:sz w:val="28"/>
          <w:szCs w:val="28"/>
        </w:rPr>
      </w:pPr>
    </w:p>
    <w:p w:rsidR="00732481" w:rsidRPr="00DD7F3D" w:rsidRDefault="00732481" w:rsidP="00732481">
      <w:pPr>
        <w:spacing w:line="360" w:lineRule="auto"/>
        <w:jc w:val="center"/>
        <w:rPr>
          <w:caps/>
          <w:sz w:val="28"/>
          <w:szCs w:val="28"/>
        </w:rPr>
      </w:pPr>
      <w:r w:rsidRPr="00DD7F3D">
        <w:rPr>
          <w:caps/>
          <w:sz w:val="28"/>
          <w:szCs w:val="28"/>
        </w:rPr>
        <w:t>розділ 3.</w:t>
      </w:r>
    </w:p>
    <w:p w:rsidR="00732481" w:rsidRPr="00DD7F3D" w:rsidRDefault="003C656C" w:rsidP="00732481">
      <w:pPr>
        <w:spacing w:line="360" w:lineRule="auto"/>
        <w:jc w:val="center"/>
        <w:rPr>
          <w:bCs/>
          <w:caps/>
          <w:color w:val="000000"/>
          <w:sz w:val="28"/>
          <w:szCs w:val="28"/>
        </w:rPr>
      </w:pPr>
      <w:r w:rsidRPr="005D07D5">
        <w:rPr>
          <w:caps/>
          <w:color w:val="000000"/>
          <w:sz w:val="28"/>
          <w:szCs w:val="28"/>
        </w:rPr>
        <w:t xml:space="preserve">Удосконалення процесу </w:t>
      </w:r>
      <w:r w:rsidRPr="005D07D5">
        <w:rPr>
          <w:bCs/>
          <w:caps/>
          <w:sz w:val="28"/>
          <w:szCs w:val="28"/>
        </w:rPr>
        <w:t xml:space="preserve">Управління інноваційним розвитком </w:t>
      </w:r>
      <w:r w:rsidRPr="005D07D5">
        <w:rPr>
          <w:caps/>
          <w:sz w:val="28"/>
          <w:szCs w:val="28"/>
        </w:rPr>
        <w:t>ПАТ  «одеський-портовий-холодильник</w:t>
      </w:r>
    </w:p>
    <w:p w:rsidR="00CD2619" w:rsidRPr="00DD7F3D" w:rsidRDefault="00CD2619" w:rsidP="00732481">
      <w:pPr>
        <w:spacing w:line="360" w:lineRule="auto"/>
        <w:jc w:val="center"/>
        <w:rPr>
          <w:b/>
          <w:caps/>
          <w:sz w:val="28"/>
          <w:szCs w:val="28"/>
        </w:rPr>
      </w:pPr>
    </w:p>
    <w:p w:rsidR="00732481" w:rsidRPr="00DD7F3D"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DD7F3D">
        <w:rPr>
          <w:bCs/>
          <w:color w:val="200F03"/>
          <w:sz w:val="28"/>
          <w:szCs w:val="28"/>
          <w:lang w:val="uk-UA"/>
        </w:rPr>
        <w:t xml:space="preserve">3.1. </w:t>
      </w:r>
      <w:r w:rsidR="003C656C" w:rsidRPr="003C656C">
        <w:rPr>
          <w:bCs/>
          <w:sz w:val="28"/>
          <w:szCs w:val="28"/>
          <w:lang w:val="uk-UA"/>
        </w:rPr>
        <w:t>Концептуальне забезпечення формування інноваційної стратегії ПАТ  «Одеський-портовий-холодильник»</w:t>
      </w:r>
    </w:p>
    <w:p w:rsidR="00732481" w:rsidRPr="00DD7F3D"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6910C5" w:rsidRDefault="006910C5" w:rsidP="006910C5">
      <w:pPr>
        <w:spacing w:line="360" w:lineRule="auto"/>
        <w:ind w:firstLine="709"/>
        <w:jc w:val="both"/>
        <w:rPr>
          <w:rFonts w:eastAsia="Calibri"/>
          <w:color w:val="231F20"/>
          <w:sz w:val="28"/>
          <w:szCs w:val="28"/>
          <w:bdr w:val="none" w:sz="0" w:space="0" w:color="auto" w:frame="1"/>
          <w:lang w:eastAsia="en-US"/>
        </w:rPr>
      </w:pPr>
      <w:r>
        <w:rPr>
          <w:rFonts w:eastAsia="Calibri"/>
          <w:color w:val="231F20"/>
          <w:sz w:val="28"/>
          <w:szCs w:val="28"/>
          <w:bdr w:val="none" w:sz="0" w:space="0" w:color="auto" w:frame="1"/>
          <w:lang w:eastAsia="en-US"/>
        </w:rPr>
        <w:t>У</w:t>
      </w:r>
      <w:r w:rsidRPr="00067475">
        <w:rPr>
          <w:rFonts w:eastAsia="Calibri"/>
          <w:color w:val="231F20"/>
          <w:sz w:val="28"/>
          <w:szCs w:val="28"/>
          <w:bdr w:val="none" w:sz="0" w:space="0" w:color="auto" w:frame="1"/>
          <w:lang w:eastAsia="en-US"/>
        </w:rPr>
        <w:t xml:space="preserve"> системі управління </w:t>
      </w:r>
      <w:r w:rsidRPr="003C656C">
        <w:rPr>
          <w:bCs/>
          <w:sz w:val="28"/>
          <w:szCs w:val="28"/>
        </w:rPr>
        <w:t>ПАТ  «Одеський-портовий-холодильник»</w:t>
      </w:r>
      <w:r w:rsidRPr="006910C5">
        <w:rPr>
          <w:bCs/>
          <w:sz w:val="28"/>
          <w:szCs w:val="28"/>
        </w:rPr>
        <w:t xml:space="preserve"> постійно відбуваються </w:t>
      </w:r>
      <w:r w:rsidRPr="00067475">
        <w:rPr>
          <w:rFonts w:eastAsia="Calibri"/>
          <w:color w:val="231F20"/>
          <w:sz w:val="28"/>
          <w:szCs w:val="28"/>
          <w:bdr w:val="none" w:sz="0" w:space="0" w:color="auto" w:frame="1"/>
          <w:lang w:eastAsia="en-US"/>
        </w:rPr>
        <w:t xml:space="preserve">процеси, які впливають на </w:t>
      </w:r>
      <w:r>
        <w:rPr>
          <w:rFonts w:eastAsia="Calibri"/>
          <w:color w:val="231F20"/>
          <w:sz w:val="28"/>
          <w:szCs w:val="28"/>
          <w:bdr w:val="none" w:sz="0" w:space="0" w:color="auto" w:frame="1"/>
          <w:lang w:eastAsia="en-US"/>
        </w:rPr>
        <w:t>всі види діяльності підприємства, утому числі інноваційну:</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процес забезпечення;</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виробничий процес;</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управління використанням факторів виробництва;</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процес життєвого циклу результатів діяльності;</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впровадження інноваційних технологій;</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екологізація виробництва;</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процеси реалізації;</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використання людського капіталу;</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соціальне забезпечення;</w:t>
      </w:r>
    </w:p>
    <w:p w:rsidR="006910C5" w:rsidRPr="006910C5" w:rsidRDefault="006910C5" w:rsidP="006910C5">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eastAsia="en-US"/>
        </w:rPr>
      </w:pPr>
      <w:r w:rsidRPr="006910C5">
        <w:rPr>
          <w:rFonts w:ascii="Times New Roman" w:eastAsia="Calibri" w:hAnsi="Times New Roman"/>
          <w:color w:val="231F20"/>
          <w:sz w:val="28"/>
          <w:szCs w:val="28"/>
          <w:bdr w:val="none" w:sz="0" w:space="0" w:color="auto" w:frame="1"/>
          <w:lang w:eastAsia="en-US"/>
        </w:rPr>
        <w:t>інші.</w:t>
      </w:r>
    </w:p>
    <w:p w:rsidR="006910C5" w:rsidRPr="00067475" w:rsidRDefault="006910C5" w:rsidP="006910C5">
      <w:pPr>
        <w:spacing w:line="360" w:lineRule="auto"/>
        <w:ind w:firstLine="709"/>
        <w:jc w:val="both"/>
        <w:rPr>
          <w:rFonts w:eastAsia="Calibri"/>
          <w:color w:val="231F20"/>
          <w:sz w:val="28"/>
          <w:szCs w:val="28"/>
          <w:bdr w:val="none" w:sz="0" w:space="0" w:color="auto" w:frame="1"/>
          <w:lang w:eastAsia="en-US"/>
        </w:rPr>
      </w:pPr>
      <w:r w:rsidRPr="00067475">
        <w:rPr>
          <w:rFonts w:eastAsia="Calibri"/>
          <w:color w:val="231F20"/>
          <w:sz w:val="28"/>
          <w:szCs w:val="28"/>
          <w:bdr w:val="none" w:sz="0" w:space="0" w:color="auto" w:frame="1"/>
          <w:lang w:eastAsia="en-US"/>
        </w:rPr>
        <w:t xml:space="preserve">Необхідно відмітити, що управління </w:t>
      </w:r>
      <w:r>
        <w:rPr>
          <w:rFonts w:eastAsia="Calibri"/>
          <w:color w:val="231F20"/>
          <w:sz w:val="28"/>
          <w:szCs w:val="28"/>
          <w:bdr w:val="none" w:sz="0" w:space="0" w:color="auto" w:frame="1"/>
          <w:lang w:eastAsia="en-US"/>
        </w:rPr>
        <w:t xml:space="preserve">інноваційним розвитком </w:t>
      </w:r>
      <w:r w:rsidRPr="003C656C">
        <w:rPr>
          <w:bCs/>
          <w:sz w:val="28"/>
          <w:szCs w:val="28"/>
        </w:rPr>
        <w:t>ПАТ  «Одеський-портовий-холодильник»</w:t>
      </w:r>
      <w:r>
        <w:rPr>
          <w:bCs/>
          <w:sz w:val="28"/>
          <w:szCs w:val="28"/>
        </w:rPr>
        <w:t xml:space="preserve"> </w:t>
      </w:r>
      <w:r w:rsidRPr="00067475">
        <w:rPr>
          <w:rFonts w:eastAsia="Calibri"/>
          <w:color w:val="231F20"/>
          <w:sz w:val="28"/>
          <w:szCs w:val="28"/>
          <w:bdr w:val="none" w:sz="0" w:space="0" w:color="auto" w:frame="1"/>
          <w:lang w:eastAsia="en-US"/>
        </w:rPr>
        <w:t xml:space="preserve">має багатоаспектну операційну систему, у якій для формування цілісного механізму управління </w:t>
      </w:r>
      <w:r>
        <w:rPr>
          <w:rFonts w:eastAsia="Calibri"/>
          <w:color w:val="231F20"/>
          <w:sz w:val="28"/>
          <w:szCs w:val="28"/>
          <w:bdr w:val="none" w:sz="0" w:space="0" w:color="auto" w:frame="1"/>
          <w:lang w:eastAsia="en-US"/>
        </w:rPr>
        <w:t xml:space="preserve">інноваційним розвитком </w:t>
      </w:r>
      <w:r w:rsidRPr="00067475">
        <w:rPr>
          <w:rFonts w:eastAsia="Calibri"/>
          <w:color w:val="231F20"/>
          <w:sz w:val="28"/>
          <w:szCs w:val="28"/>
          <w:bdr w:val="none" w:sz="0" w:space="0" w:color="auto" w:frame="1"/>
          <w:lang w:eastAsia="en-US"/>
        </w:rPr>
        <w:t xml:space="preserve">необхідно виокремлення всього спектру факторів, який створює збалансовану систему індикативного управління. </w:t>
      </w:r>
      <w:r>
        <w:rPr>
          <w:rFonts w:eastAsia="Calibri"/>
          <w:color w:val="231F20"/>
          <w:sz w:val="28"/>
          <w:szCs w:val="28"/>
          <w:bdr w:val="none" w:sz="0" w:space="0" w:color="auto" w:frame="1"/>
          <w:lang w:eastAsia="en-US"/>
        </w:rPr>
        <w:t>Загальний с</w:t>
      </w:r>
      <w:r w:rsidRPr="00067475">
        <w:rPr>
          <w:rFonts w:eastAsia="Calibri"/>
          <w:color w:val="231F20"/>
          <w:sz w:val="28"/>
          <w:szCs w:val="28"/>
          <w:bdr w:val="none" w:sz="0" w:space="0" w:color="auto" w:frame="1"/>
          <w:lang w:eastAsia="en-US"/>
        </w:rPr>
        <w:t>клад</w:t>
      </w:r>
      <w:r>
        <w:rPr>
          <w:rFonts w:eastAsia="Calibri"/>
          <w:color w:val="231F20"/>
          <w:sz w:val="28"/>
          <w:szCs w:val="28"/>
          <w:bdr w:val="none" w:sz="0" w:space="0" w:color="auto" w:frame="1"/>
          <w:lang w:eastAsia="en-US"/>
        </w:rPr>
        <w:t xml:space="preserve">, </w:t>
      </w:r>
      <w:r w:rsidRPr="00067475">
        <w:rPr>
          <w:rFonts w:eastAsia="Calibri"/>
          <w:color w:val="231F20"/>
          <w:sz w:val="28"/>
          <w:szCs w:val="28"/>
          <w:bdr w:val="none" w:sz="0" w:space="0" w:color="auto" w:frame="1"/>
          <w:lang w:eastAsia="en-US"/>
        </w:rPr>
        <w:t>структура</w:t>
      </w:r>
      <w:r>
        <w:rPr>
          <w:rFonts w:eastAsia="Calibri"/>
          <w:color w:val="231F20"/>
          <w:sz w:val="28"/>
          <w:szCs w:val="28"/>
          <w:bdr w:val="none" w:sz="0" w:space="0" w:color="auto" w:frame="1"/>
          <w:lang w:eastAsia="en-US"/>
        </w:rPr>
        <w:t xml:space="preserve"> та припущення </w:t>
      </w:r>
      <w:r w:rsidRPr="00067475">
        <w:rPr>
          <w:rFonts w:eastAsia="Calibri"/>
          <w:color w:val="231F20"/>
          <w:sz w:val="28"/>
          <w:szCs w:val="28"/>
          <w:bdr w:val="none" w:sz="0" w:space="0" w:color="auto" w:frame="1"/>
          <w:lang w:eastAsia="en-US"/>
        </w:rPr>
        <w:t xml:space="preserve"> визначеної системи ґрунтується на наступних </w:t>
      </w:r>
      <w:r>
        <w:rPr>
          <w:rFonts w:eastAsia="Calibri"/>
          <w:color w:val="231F20"/>
          <w:sz w:val="28"/>
          <w:szCs w:val="28"/>
          <w:bdr w:val="none" w:sz="0" w:space="0" w:color="auto" w:frame="1"/>
          <w:lang w:eastAsia="en-US"/>
        </w:rPr>
        <w:t>аспектах</w:t>
      </w:r>
      <w:r w:rsidRPr="00067475">
        <w:rPr>
          <w:rFonts w:eastAsia="Calibri"/>
          <w:color w:val="231F20"/>
          <w:sz w:val="28"/>
          <w:szCs w:val="28"/>
          <w:bdr w:val="none" w:sz="0" w:space="0" w:color="auto" w:frame="1"/>
          <w:lang w:eastAsia="en-US"/>
        </w:rPr>
        <w:t>:</w:t>
      </w:r>
    </w:p>
    <w:p w:rsidR="006910C5" w:rsidRPr="00067475" w:rsidRDefault="006910C5" w:rsidP="006910C5">
      <w:pPr>
        <w:spacing w:line="360" w:lineRule="auto"/>
        <w:ind w:firstLine="709"/>
        <w:jc w:val="both"/>
        <w:rPr>
          <w:rFonts w:eastAsia="Calibri"/>
          <w:color w:val="231F20"/>
          <w:sz w:val="28"/>
          <w:szCs w:val="28"/>
          <w:bdr w:val="none" w:sz="0" w:space="0" w:color="auto" w:frame="1"/>
          <w:lang w:eastAsia="en-US"/>
        </w:rPr>
      </w:pPr>
      <w:r w:rsidRPr="00067475">
        <w:rPr>
          <w:rFonts w:eastAsia="Calibri"/>
          <w:sz w:val="28"/>
          <w:szCs w:val="28"/>
          <w:lang w:eastAsia="en-US"/>
        </w:rPr>
        <w:t xml:space="preserve">– </w:t>
      </w:r>
      <w:r w:rsidRPr="00067475">
        <w:rPr>
          <w:rFonts w:eastAsia="Calibri"/>
          <w:color w:val="231F20"/>
          <w:sz w:val="28"/>
          <w:szCs w:val="28"/>
          <w:bdr w:val="none" w:sz="0" w:space="0" w:color="auto" w:frame="1"/>
          <w:lang w:eastAsia="en-US"/>
        </w:rPr>
        <w:t xml:space="preserve"> система факторів  управління </w:t>
      </w:r>
      <w:r w:rsidR="00605043">
        <w:rPr>
          <w:rFonts w:eastAsia="Calibri"/>
          <w:color w:val="231F20"/>
          <w:sz w:val="28"/>
          <w:szCs w:val="28"/>
          <w:bdr w:val="none" w:sz="0" w:space="0" w:color="auto" w:frame="1"/>
          <w:lang w:eastAsia="en-US"/>
        </w:rPr>
        <w:t xml:space="preserve">інноваційним розвитком </w:t>
      </w:r>
      <w:r w:rsidR="00605043" w:rsidRPr="003C656C">
        <w:rPr>
          <w:bCs/>
          <w:sz w:val="28"/>
          <w:szCs w:val="28"/>
        </w:rPr>
        <w:t>ПАТ  «Одеський-портовий-холодильник»</w:t>
      </w:r>
      <w:r w:rsidR="00605043">
        <w:rPr>
          <w:bCs/>
          <w:sz w:val="28"/>
          <w:szCs w:val="28"/>
        </w:rPr>
        <w:t xml:space="preserve"> </w:t>
      </w:r>
      <w:r w:rsidRPr="00067475">
        <w:rPr>
          <w:rFonts w:eastAsia="Calibri"/>
          <w:color w:val="231F20"/>
          <w:sz w:val="28"/>
          <w:szCs w:val="28"/>
          <w:bdr w:val="none" w:sz="0" w:space="0" w:color="auto" w:frame="1"/>
          <w:lang w:eastAsia="en-US"/>
        </w:rPr>
        <w:t xml:space="preserve">є образом об’єкта </w:t>
      </w:r>
      <w:r w:rsidR="00605043">
        <w:rPr>
          <w:rFonts w:eastAsia="Calibri"/>
          <w:color w:val="231F20"/>
          <w:sz w:val="28"/>
          <w:szCs w:val="28"/>
          <w:bdr w:val="none" w:sz="0" w:space="0" w:color="auto" w:frame="1"/>
          <w:lang w:eastAsia="en-US"/>
        </w:rPr>
        <w:t xml:space="preserve">внутрішньогосподарського </w:t>
      </w:r>
      <w:r w:rsidRPr="00067475">
        <w:rPr>
          <w:rFonts w:eastAsia="Calibri"/>
          <w:color w:val="231F20"/>
          <w:sz w:val="28"/>
          <w:szCs w:val="28"/>
          <w:bdr w:val="none" w:sz="0" w:space="0" w:color="auto" w:frame="1"/>
          <w:lang w:eastAsia="en-US"/>
        </w:rPr>
        <w:t xml:space="preserve"> управління та його </w:t>
      </w:r>
      <w:r w:rsidR="00605043">
        <w:rPr>
          <w:rFonts w:eastAsia="Calibri"/>
          <w:color w:val="231F20"/>
          <w:sz w:val="28"/>
          <w:szCs w:val="28"/>
          <w:bdr w:val="none" w:sz="0" w:space="0" w:color="auto" w:frame="1"/>
          <w:lang w:eastAsia="en-US"/>
        </w:rPr>
        <w:t>екзогенного</w:t>
      </w:r>
      <w:r w:rsidRPr="00067475">
        <w:rPr>
          <w:rFonts w:eastAsia="Calibri"/>
          <w:color w:val="231F20"/>
          <w:sz w:val="28"/>
          <w:szCs w:val="28"/>
          <w:bdr w:val="none" w:sz="0" w:space="0" w:color="auto" w:frame="1"/>
          <w:lang w:eastAsia="en-US"/>
        </w:rPr>
        <w:t xml:space="preserve"> середовища;</w:t>
      </w:r>
    </w:p>
    <w:p w:rsidR="006910C5" w:rsidRDefault="006910C5" w:rsidP="006910C5">
      <w:pPr>
        <w:spacing w:line="360" w:lineRule="auto"/>
        <w:ind w:firstLine="709"/>
        <w:jc w:val="both"/>
        <w:rPr>
          <w:rFonts w:eastAsia="Calibri"/>
          <w:color w:val="231F20"/>
          <w:sz w:val="28"/>
          <w:szCs w:val="28"/>
          <w:bdr w:val="none" w:sz="0" w:space="0" w:color="auto" w:frame="1"/>
          <w:lang w:eastAsia="en-US"/>
        </w:rPr>
      </w:pPr>
      <w:r w:rsidRPr="00067475">
        <w:rPr>
          <w:rFonts w:eastAsia="Calibri"/>
          <w:sz w:val="28"/>
          <w:szCs w:val="28"/>
          <w:lang w:eastAsia="en-US"/>
        </w:rPr>
        <w:t xml:space="preserve">– </w:t>
      </w:r>
      <w:r w:rsidRPr="00067475">
        <w:rPr>
          <w:rFonts w:eastAsia="Calibri"/>
          <w:color w:val="231F20"/>
          <w:sz w:val="28"/>
          <w:szCs w:val="28"/>
          <w:bdr w:val="none" w:sz="0" w:space="0" w:color="auto" w:frame="1"/>
          <w:lang w:eastAsia="en-US"/>
        </w:rPr>
        <w:t xml:space="preserve">система факторів управління </w:t>
      </w:r>
      <w:r w:rsidR="00605043">
        <w:rPr>
          <w:rFonts w:eastAsia="Calibri"/>
          <w:color w:val="231F20"/>
          <w:sz w:val="28"/>
          <w:szCs w:val="28"/>
          <w:bdr w:val="none" w:sz="0" w:space="0" w:color="auto" w:frame="1"/>
          <w:lang w:eastAsia="en-US"/>
        </w:rPr>
        <w:t xml:space="preserve">інноваційним розвитком </w:t>
      </w:r>
      <w:r w:rsidR="00605043" w:rsidRPr="003C656C">
        <w:rPr>
          <w:bCs/>
          <w:sz w:val="28"/>
          <w:szCs w:val="28"/>
        </w:rPr>
        <w:t>ПАТ  «Одеський-портовий-холодильник»</w:t>
      </w:r>
      <w:r w:rsidR="00605043">
        <w:rPr>
          <w:bCs/>
          <w:sz w:val="28"/>
          <w:szCs w:val="28"/>
        </w:rPr>
        <w:t xml:space="preserve"> </w:t>
      </w:r>
      <w:r w:rsidRPr="00067475">
        <w:rPr>
          <w:rFonts w:eastAsia="Calibri"/>
          <w:color w:val="231F20"/>
          <w:sz w:val="28"/>
          <w:szCs w:val="28"/>
          <w:bdr w:val="none" w:sz="0" w:space="0" w:color="auto" w:frame="1"/>
          <w:lang w:eastAsia="en-US"/>
        </w:rPr>
        <w:t xml:space="preserve">має </w:t>
      </w:r>
      <w:r w:rsidR="00605043">
        <w:rPr>
          <w:rFonts w:eastAsia="Calibri"/>
          <w:color w:val="231F20"/>
          <w:sz w:val="28"/>
          <w:szCs w:val="28"/>
          <w:bdr w:val="none" w:sz="0" w:space="0" w:color="auto" w:frame="1"/>
          <w:lang w:eastAsia="en-US"/>
        </w:rPr>
        <w:t>ендогенну</w:t>
      </w:r>
      <w:r w:rsidRPr="00067475">
        <w:rPr>
          <w:rFonts w:eastAsia="Calibri"/>
          <w:color w:val="231F20"/>
          <w:sz w:val="28"/>
          <w:szCs w:val="28"/>
          <w:bdr w:val="none" w:sz="0" w:space="0" w:color="auto" w:frame="1"/>
          <w:lang w:eastAsia="en-US"/>
        </w:rPr>
        <w:t xml:space="preserve">, </w:t>
      </w:r>
      <w:r w:rsidR="00605043">
        <w:rPr>
          <w:rFonts w:eastAsia="Calibri"/>
          <w:color w:val="231F20"/>
          <w:sz w:val="28"/>
          <w:szCs w:val="28"/>
          <w:bdr w:val="none" w:sz="0" w:space="0" w:color="auto" w:frame="1"/>
          <w:lang w:eastAsia="en-US"/>
        </w:rPr>
        <w:t xml:space="preserve">екзогенну </w:t>
      </w:r>
      <w:r w:rsidRPr="00067475">
        <w:rPr>
          <w:rFonts w:eastAsia="Calibri"/>
          <w:color w:val="231F20"/>
          <w:sz w:val="28"/>
          <w:szCs w:val="28"/>
          <w:bdr w:val="none" w:sz="0" w:space="0" w:color="auto" w:frame="1"/>
          <w:lang w:eastAsia="en-US"/>
        </w:rPr>
        <w:t>й ієрархіч</w:t>
      </w:r>
      <w:r>
        <w:rPr>
          <w:rFonts w:eastAsia="Calibri"/>
          <w:color w:val="231F20"/>
          <w:sz w:val="28"/>
          <w:szCs w:val="28"/>
          <w:bdr w:val="none" w:sz="0" w:space="0" w:color="auto" w:frame="1"/>
          <w:lang w:eastAsia="en-US"/>
        </w:rPr>
        <w:t xml:space="preserve">ну взаємопов’язану </w:t>
      </w:r>
      <w:r w:rsidRPr="00067475">
        <w:rPr>
          <w:rFonts w:eastAsia="Calibri"/>
          <w:color w:val="231F20"/>
          <w:sz w:val="28"/>
          <w:szCs w:val="28"/>
          <w:bdr w:val="none" w:sz="0" w:space="0" w:color="auto" w:frame="1"/>
          <w:lang w:eastAsia="en-US"/>
        </w:rPr>
        <w:t xml:space="preserve">структуру, </w:t>
      </w:r>
      <w:r w:rsidR="00605043">
        <w:rPr>
          <w:rFonts w:eastAsia="Calibri"/>
          <w:color w:val="231F20"/>
          <w:sz w:val="28"/>
          <w:szCs w:val="28"/>
          <w:bdr w:val="none" w:sz="0" w:space="0" w:color="auto" w:frame="1"/>
          <w:lang w:eastAsia="en-US"/>
        </w:rPr>
        <w:t xml:space="preserve">у якій ендогенна </w:t>
      </w:r>
      <w:r w:rsidRPr="00067475">
        <w:rPr>
          <w:rFonts w:eastAsia="Calibri"/>
          <w:color w:val="231F20"/>
          <w:sz w:val="28"/>
          <w:szCs w:val="28"/>
          <w:bdr w:val="none" w:sz="0" w:space="0" w:color="auto" w:frame="1"/>
          <w:lang w:eastAsia="en-US"/>
        </w:rPr>
        <w:t xml:space="preserve">структура відображає взаємозв’язок </w:t>
      </w:r>
      <w:r w:rsidR="00605043">
        <w:rPr>
          <w:rFonts w:eastAsia="Calibri"/>
          <w:color w:val="231F20"/>
          <w:sz w:val="28"/>
          <w:szCs w:val="28"/>
          <w:bdr w:val="none" w:sz="0" w:space="0" w:color="auto" w:frame="1"/>
          <w:lang w:eastAsia="en-US"/>
        </w:rPr>
        <w:t>ендогенних</w:t>
      </w:r>
      <w:r w:rsidRPr="00067475">
        <w:rPr>
          <w:rFonts w:eastAsia="Calibri"/>
          <w:color w:val="231F20"/>
          <w:sz w:val="28"/>
          <w:szCs w:val="28"/>
          <w:bdr w:val="none" w:sz="0" w:space="0" w:color="auto" w:frame="1"/>
          <w:lang w:eastAsia="en-US"/>
        </w:rPr>
        <w:t xml:space="preserve"> факторів між собою, </w:t>
      </w:r>
      <w:r w:rsidR="00605043">
        <w:rPr>
          <w:rFonts w:eastAsia="Calibri"/>
          <w:color w:val="231F20"/>
          <w:sz w:val="28"/>
          <w:szCs w:val="28"/>
          <w:bdr w:val="none" w:sz="0" w:space="0" w:color="auto" w:frame="1"/>
          <w:lang w:eastAsia="en-US"/>
        </w:rPr>
        <w:t xml:space="preserve">екзогенна </w:t>
      </w:r>
      <w:r w:rsidRPr="00067475">
        <w:rPr>
          <w:rFonts w:eastAsia="Calibri"/>
          <w:color w:val="231F20"/>
          <w:sz w:val="28"/>
          <w:szCs w:val="28"/>
          <w:bdr w:val="none" w:sz="0" w:space="0" w:color="auto" w:frame="1"/>
          <w:lang w:eastAsia="en-US"/>
        </w:rPr>
        <w:t xml:space="preserve"> забезпечує взаємозв’язок між </w:t>
      </w:r>
      <w:r w:rsidR="00605043">
        <w:rPr>
          <w:rFonts w:eastAsia="Calibri"/>
          <w:color w:val="231F20"/>
          <w:sz w:val="28"/>
          <w:szCs w:val="28"/>
          <w:bdr w:val="none" w:sz="0" w:space="0" w:color="auto" w:frame="1"/>
          <w:lang w:eastAsia="en-US"/>
        </w:rPr>
        <w:t xml:space="preserve">ендогенними й екзогенними </w:t>
      </w:r>
      <w:r w:rsidRPr="00067475">
        <w:rPr>
          <w:rFonts w:eastAsia="Calibri"/>
          <w:color w:val="231F20"/>
          <w:sz w:val="28"/>
          <w:szCs w:val="28"/>
          <w:bdr w:val="none" w:sz="0" w:space="0" w:color="auto" w:frame="1"/>
          <w:lang w:eastAsia="en-US"/>
        </w:rPr>
        <w:t>факторами впливу</w:t>
      </w:r>
      <w:r w:rsidR="00605043">
        <w:rPr>
          <w:rFonts w:eastAsia="Calibri"/>
          <w:color w:val="231F20"/>
          <w:sz w:val="28"/>
          <w:szCs w:val="28"/>
          <w:bdr w:val="none" w:sz="0" w:space="0" w:color="auto" w:frame="1"/>
          <w:lang w:eastAsia="en-US"/>
        </w:rPr>
        <w:t xml:space="preserve"> на інноваційний розвиток підприємства</w:t>
      </w:r>
      <w:r w:rsidRPr="00067475">
        <w:rPr>
          <w:rFonts w:eastAsia="Calibri"/>
          <w:color w:val="231F20"/>
          <w:sz w:val="28"/>
          <w:szCs w:val="28"/>
          <w:bdr w:val="none" w:sz="0" w:space="0" w:color="auto" w:frame="1"/>
          <w:lang w:eastAsia="en-US"/>
        </w:rPr>
        <w:t xml:space="preserve">,  а ієрархічна структура </w:t>
      </w:r>
      <w:r>
        <w:rPr>
          <w:rFonts w:eastAsia="Calibri"/>
          <w:color w:val="231F20"/>
          <w:sz w:val="28"/>
          <w:szCs w:val="28"/>
          <w:bdr w:val="none" w:sz="0" w:space="0" w:color="auto" w:frame="1"/>
          <w:lang w:eastAsia="en-US"/>
        </w:rPr>
        <w:t>демонструє</w:t>
      </w:r>
      <w:r w:rsidRPr="00067475">
        <w:rPr>
          <w:rFonts w:eastAsia="Calibri"/>
          <w:color w:val="231F20"/>
          <w:sz w:val="28"/>
          <w:szCs w:val="28"/>
          <w:bdr w:val="none" w:sz="0" w:space="0" w:color="auto" w:frame="1"/>
          <w:lang w:eastAsia="en-US"/>
        </w:rPr>
        <w:t xml:space="preserve"> підпорядкованість </w:t>
      </w:r>
      <w:r w:rsidR="00605043">
        <w:rPr>
          <w:rFonts w:eastAsia="Calibri"/>
          <w:color w:val="231F20"/>
          <w:sz w:val="28"/>
          <w:szCs w:val="28"/>
          <w:bdr w:val="none" w:sz="0" w:space="0" w:color="auto" w:frame="1"/>
          <w:lang w:eastAsia="en-US"/>
        </w:rPr>
        <w:t xml:space="preserve">всіх </w:t>
      </w:r>
      <w:r w:rsidRPr="00067475">
        <w:rPr>
          <w:rFonts w:eastAsia="Calibri"/>
          <w:color w:val="231F20"/>
          <w:sz w:val="28"/>
          <w:szCs w:val="28"/>
          <w:bdr w:val="none" w:sz="0" w:space="0" w:color="auto" w:frame="1"/>
          <w:lang w:eastAsia="en-US"/>
        </w:rPr>
        <w:t>факторів.</w:t>
      </w:r>
      <w:r w:rsidR="00605043">
        <w:rPr>
          <w:rFonts w:eastAsia="Calibri"/>
          <w:color w:val="231F20"/>
          <w:sz w:val="28"/>
          <w:szCs w:val="28"/>
          <w:bdr w:val="none" w:sz="0" w:space="0" w:color="auto" w:frame="1"/>
          <w:lang w:eastAsia="en-US"/>
        </w:rPr>
        <w:t xml:space="preserve"> </w:t>
      </w:r>
      <w:r w:rsidR="00605043" w:rsidRPr="00605043">
        <w:rPr>
          <w:rFonts w:eastAsia="TimesNewRoman"/>
          <w:sz w:val="28"/>
          <w:szCs w:val="28"/>
          <w:lang w:eastAsia="en-US"/>
        </w:rPr>
        <w:t xml:space="preserve">Класифікація факторів впливу </w:t>
      </w:r>
      <w:r w:rsidR="00605043" w:rsidRPr="00067475">
        <w:rPr>
          <w:rFonts w:eastAsia="Calibri"/>
          <w:color w:val="231F20"/>
          <w:sz w:val="28"/>
          <w:szCs w:val="28"/>
          <w:bdr w:val="none" w:sz="0" w:space="0" w:color="auto" w:frame="1"/>
          <w:lang w:eastAsia="en-US"/>
        </w:rPr>
        <w:t xml:space="preserve">управління </w:t>
      </w:r>
      <w:r w:rsidR="00605043">
        <w:rPr>
          <w:rFonts w:eastAsia="Calibri"/>
          <w:color w:val="231F20"/>
          <w:sz w:val="28"/>
          <w:szCs w:val="28"/>
          <w:bdr w:val="none" w:sz="0" w:space="0" w:color="auto" w:frame="1"/>
          <w:lang w:eastAsia="en-US"/>
        </w:rPr>
        <w:t xml:space="preserve">інноваційним розвитком </w:t>
      </w:r>
      <w:r w:rsidR="00605043" w:rsidRPr="003C656C">
        <w:rPr>
          <w:bCs/>
          <w:sz w:val="28"/>
          <w:szCs w:val="28"/>
        </w:rPr>
        <w:t>ПАТ  «Одеський-портовий-холодильник</w:t>
      </w:r>
      <w:r w:rsidR="00605043">
        <w:rPr>
          <w:bCs/>
          <w:sz w:val="28"/>
          <w:szCs w:val="28"/>
        </w:rPr>
        <w:t>» відображена у табл. 3.1.</w:t>
      </w:r>
    </w:p>
    <w:p w:rsidR="00605043" w:rsidRPr="00067475" w:rsidRDefault="00605043" w:rsidP="006910C5">
      <w:pPr>
        <w:spacing w:line="360" w:lineRule="auto"/>
        <w:ind w:firstLine="709"/>
        <w:jc w:val="both"/>
        <w:rPr>
          <w:rFonts w:eastAsia="Calibri"/>
          <w:color w:val="231F20"/>
          <w:sz w:val="28"/>
          <w:szCs w:val="28"/>
          <w:bdr w:val="none" w:sz="0" w:space="0" w:color="auto" w:frame="1"/>
          <w:lang w:eastAsia="en-US"/>
        </w:rPr>
      </w:pPr>
    </w:p>
    <w:p w:rsidR="00605043" w:rsidRPr="00605043" w:rsidRDefault="00605043" w:rsidP="00605043">
      <w:pPr>
        <w:spacing w:line="360" w:lineRule="auto"/>
        <w:ind w:firstLine="709"/>
        <w:jc w:val="right"/>
        <w:rPr>
          <w:rFonts w:eastAsia="TimesNewRoman"/>
          <w:sz w:val="28"/>
          <w:szCs w:val="28"/>
          <w:lang w:eastAsia="en-US"/>
        </w:rPr>
      </w:pPr>
      <w:r w:rsidRPr="00605043">
        <w:rPr>
          <w:rFonts w:eastAsia="TimesNewRoman"/>
          <w:sz w:val="28"/>
          <w:szCs w:val="28"/>
          <w:lang w:eastAsia="en-US"/>
        </w:rPr>
        <w:t>Таблиця 3.1</w:t>
      </w:r>
    </w:p>
    <w:p w:rsidR="00605043" w:rsidRPr="00605043" w:rsidRDefault="00605043" w:rsidP="00605043">
      <w:pPr>
        <w:spacing w:line="360" w:lineRule="auto"/>
        <w:ind w:firstLine="709"/>
        <w:jc w:val="center"/>
        <w:rPr>
          <w:rFonts w:eastAsia="TimesNewRoman"/>
          <w:sz w:val="28"/>
          <w:szCs w:val="28"/>
          <w:lang w:eastAsia="en-US"/>
        </w:rPr>
      </w:pPr>
      <w:r w:rsidRPr="00605043">
        <w:rPr>
          <w:rFonts w:eastAsia="TimesNewRoman"/>
          <w:sz w:val="28"/>
          <w:szCs w:val="28"/>
          <w:lang w:eastAsia="en-US"/>
        </w:rPr>
        <w:t xml:space="preserve">Класифікація факторів впливу </w:t>
      </w:r>
      <w:r w:rsidRPr="00067475">
        <w:rPr>
          <w:rFonts w:eastAsia="Calibri"/>
          <w:color w:val="231F20"/>
          <w:sz w:val="28"/>
          <w:szCs w:val="28"/>
          <w:bdr w:val="none" w:sz="0" w:space="0" w:color="auto" w:frame="1"/>
          <w:lang w:eastAsia="en-US"/>
        </w:rPr>
        <w:t xml:space="preserve">управління </w:t>
      </w:r>
      <w:r>
        <w:rPr>
          <w:rFonts w:eastAsia="Calibri"/>
          <w:color w:val="231F20"/>
          <w:sz w:val="28"/>
          <w:szCs w:val="28"/>
          <w:bdr w:val="none" w:sz="0" w:space="0" w:color="auto" w:frame="1"/>
          <w:lang w:eastAsia="en-US"/>
        </w:rPr>
        <w:t xml:space="preserve">інноваційним розвитком </w:t>
      </w:r>
      <w:r w:rsidRPr="003C656C">
        <w:rPr>
          <w:bCs/>
          <w:sz w:val="28"/>
          <w:szCs w:val="28"/>
        </w:rPr>
        <w:t>ПАТ  «Одеський-портовий-холодильник»</w:t>
      </w:r>
    </w:p>
    <w:p w:rsidR="00605043" w:rsidRPr="00067475" w:rsidRDefault="00605043" w:rsidP="00605043">
      <w:pPr>
        <w:ind w:firstLine="709"/>
        <w:jc w:val="center"/>
        <w:rPr>
          <w:rFonts w:eastAsia="TimesNewRoman"/>
          <w:b/>
          <w:sz w:val="28"/>
          <w:szCs w:val="28"/>
          <w:lang w:eastAsia="en-U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27"/>
        <w:gridCol w:w="5226"/>
      </w:tblGrid>
      <w:tr w:rsidR="00605043" w:rsidRPr="00067475" w:rsidTr="00605043">
        <w:tc>
          <w:tcPr>
            <w:tcW w:w="2348" w:type="pct"/>
          </w:tcPr>
          <w:p w:rsidR="00605043" w:rsidRPr="00067475" w:rsidRDefault="00605043" w:rsidP="00241C20">
            <w:pPr>
              <w:spacing w:line="360" w:lineRule="auto"/>
              <w:jc w:val="center"/>
              <w:rPr>
                <w:rFonts w:eastAsia="TimesNewRoman"/>
                <w:lang w:eastAsia="en-US"/>
              </w:rPr>
            </w:pPr>
            <w:r w:rsidRPr="00067475">
              <w:rPr>
                <w:rFonts w:eastAsia="TimesNewRoman"/>
                <w:lang w:eastAsia="en-US"/>
              </w:rPr>
              <w:t>Класифікаційні ознаки</w:t>
            </w:r>
          </w:p>
        </w:tc>
        <w:tc>
          <w:tcPr>
            <w:tcW w:w="2652" w:type="pct"/>
          </w:tcPr>
          <w:p w:rsidR="00605043" w:rsidRPr="00067475" w:rsidRDefault="00605043" w:rsidP="00241C20">
            <w:pPr>
              <w:spacing w:line="360" w:lineRule="auto"/>
              <w:jc w:val="center"/>
              <w:rPr>
                <w:rFonts w:eastAsia="TimesNewRoman"/>
                <w:lang w:eastAsia="en-US"/>
              </w:rPr>
            </w:pPr>
            <w:r w:rsidRPr="00067475">
              <w:rPr>
                <w:rFonts w:eastAsia="TimesNewRoman"/>
                <w:lang w:eastAsia="en-US"/>
              </w:rPr>
              <w:t>Факторна група</w:t>
            </w:r>
          </w:p>
        </w:tc>
      </w:tr>
      <w:tr w:rsidR="00605043" w:rsidRPr="00067475" w:rsidTr="00605043">
        <w:tc>
          <w:tcPr>
            <w:tcW w:w="2348" w:type="pct"/>
          </w:tcPr>
          <w:p w:rsidR="00605043" w:rsidRPr="00067475" w:rsidRDefault="00605043" w:rsidP="00605043">
            <w:pPr>
              <w:jc w:val="both"/>
              <w:rPr>
                <w:rFonts w:eastAsia="TimesNewRoman"/>
                <w:lang w:eastAsia="en-US"/>
              </w:rPr>
            </w:pPr>
            <w:r w:rsidRPr="00067475">
              <w:rPr>
                <w:rFonts w:eastAsia="TimesNewRoman"/>
                <w:lang w:eastAsia="en-US"/>
              </w:rPr>
              <w:t xml:space="preserve">За характером впливу </w:t>
            </w:r>
            <w:r w:rsidRPr="00605043">
              <w:rPr>
                <w:rFonts w:eastAsia="TimesNewRoman"/>
                <w:lang w:eastAsia="en-US"/>
              </w:rPr>
              <w:t>на інноваційний розвиток підприємства</w:t>
            </w:r>
          </w:p>
        </w:tc>
        <w:tc>
          <w:tcPr>
            <w:tcW w:w="2652" w:type="pct"/>
          </w:tcPr>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прямого впливу на інноваційний розвиток підприємства;</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непрямого впливу  на інноваційний розвиток підприємства;</w:t>
            </w:r>
          </w:p>
        </w:tc>
      </w:tr>
      <w:tr w:rsidR="00605043" w:rsidRPr="00067475" w:rsidTr="00605043">
        <w:tc>
          <w:tcPr>
            <w:tcW w:w="2348" w:type="pct"/>
          </w:tcPr>
          <w:p w:rsidR="00605043" w:rsidRPr="00067475" w:rsidRDefault="00605043" w:rsidP="00605043">
            <w:pPr>
              <w:jc w:val="both"/>
              <w:rPr>
                <w:rFonts w:eastAsia="TimesNewRoman"/>
                <w:lang w:eastAsia="en-US"/>
              </w:rPr>
            </w:pPr>
            <w:r w:rsidRPr="00067475">
              <w:rPr>
                <w:rFonts w:eastAsia="TimesNewRoman"/>
                <w:lang w:eastAsia="en-US"/>
              </w:rPr>
              <w:t>За періодичністю</w:t>
            </w:r>
            <w:r>
              <w:rPr>
                <w:rFonts w:eastAsia="TimesNewRoman"/>
                <w:lang w:eastAsia="en-US"/>
              </w:rPr>
              <w:t xml:space="preserve">  </w:t>
            </w:r>
            <w:r w:rsidRPr="00067475">
              <w:rPr>
                <w:rFonts w:eastAsia="TimesNewRoman"/>
                <w:lang w:eastAsia="en-US"/>
              </w:rPr>
              <w:t xml:space="preserve">впливу </w:t>
            </w:r>
            <w:r w:rsidRPr="00605043">
              <w:rPr>
                <w:rFonts w:eastAsia="TimesNewRoman"/>
                <w:lang w:eastAsia="en-US"/>
              </w:rPr>
              <w:t>на інноваційний розвиток підприємства</w:t>
            </w:r>
          </w:p>
        </w:tc>
        <w:tc>
          <w:tcPr>
            <w:tcW w:w="2652" w:type="pct"/>
          </w:tcPr>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постійні;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одномоментні;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сезонні;</w:t>
            </w:r>
          </w:p>
        </w:tc>
      </w:tr>
      <w:tr w:rsidR="00605043" w:rsidRPr="00067475" w:rsidTr="00605043">
        <w:tc>
          <w:tcPr>
            <w:tcW w:w="2348" w:type="pct"/>
          </w:tcPr>
          <w:p w:rsidR="00605043" w:rsidRPr="00067475" w:rsidRDefault="00605043" w:rsidP="00605043">
            <w:pPr>
              <w:rPr>
                <w:rFonts w:eastAsia="TimesNewRoman"/>
                <w:lang w:eastAsia="en-US"/>
              </w:rPr>
            </w:pPr>
            <w:r w:rsidRPr="00067475">
              <w:rPr>
                <w:rFonts w:eastAsia="TimesNewRoman"/>
                <w:lang w:eastAsia="en-US"/>
              </w:rPr>
              <w:t>За змістом</w:t>
            </w:r>
            <w:r>
              <w:rPr>
                <w:rFonts w:eastAsia="TimesNewRoman"/>
                <w:lang w:eastAsia="en-US"/>
              </w:rPr>
              <w:t xml:space="preserve"> </w:t>
            </w:r>
            <w:r w:rsidRPr="00067475">
              <w:rPr>
                <w:rFonts w:eastAsia="TimesNewRoman"/>
                <w:lang w:eastAsia="en-US"/>
              </w:rPr>
              <w:t xml:space="preserve">впливу </w:t>
            </w:r>
            <w:r w:rsidRPr="00605043">
              <w:rPr>
                <w:rFonts w:eastAsia="TimesNewRoman"/>
                <w:lang w:eastAsia="en-US"/>
              </w:rPr>
              <w:t>на інноваційний розвиток підприємства</w:t>
            </w:r>
          </w:p>
        </w:tc>
        <w:tc>
          <w:tcPr>
            <w:tcW w:w="2652" w:type="pct"/>
          </w:tcPr>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операційні;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 xml:space="preserve">адміністративні;  </w:t>
            </w:r>
          </w:p>
        </w:tc>
      </w:tr>
      <w:tr w:rsidR="00605043" w:rsidRPr="00067475" w:rsidTr="00605043">
        <w:tc>
          <w:tcPr>
            <w:tcW w:w="2348" w:type="pct"/>
          </w:tcPr>
          <w:p w:rsidR="00605043" w:rsidRPr="00067475" w:rsidRDefault="00605043" w:rsidP="00605043">
            <w:pPr>
              <w:jc w:val="both"/>
              <w:rPr>
                <w:rFonts w:eastAsia="TimesNewRoman"/>
                <w:lang w:eastAsia="en-US"/>
              </w:rPr>
            </w:pPr>
            <w:r w:rsidRPr="00067475">
              <w:rPr>
                <w:rFonts w:eastAsia="TimesNewRoman"/>
                <w:lang w:eastAsia="en-US"/>
              </w:rPr>
              <w:t>За характером впливу</w:t>
            </w:r>
            <w:r>
              <w:rPr>
                <w:rFonts w:eastAsia="TimesNewRoman"/>
                <w:lang w:eastAsia="en-US"/>
              </w:rPr>
              <w:t xml:space="preserve"> </w:t>
            </w:r>
            <w:r w:rsidRPr="00067475">
              <w:rPr>
                <w:rFonts w:eastAsia="TimesNewRoman"/>
                <w:lang w:eastAsia="en-US"/>
              </w:rPr>
              <w:t xml:space="preserve">впливу </w:t>
            </w:r>
            <w:r w:rsidRPr="00605043">
              <w:rPr>
                <w:rFonts w:eastAsia="TimesNewRoman"/>
                <w:lang w:eastAsia="en-US"/>
              </w:rPr>
              <w:t>на інноваційний розвиток підприємства</w:t>
            </w:r>
          </w:p>
        </w:tc>
        <w:tc>
          <w:tcPr>
            <w:tcW w:w="2652" w:type="pct"/>
          </w:tcPr>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фінансові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економічні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екологічні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соціальні</w:t>
            </w:r>
          </w:p>
        </w:tc>
      </w:tr>
      <w:tr w:rsidR="00605043" w:rsidRPr="00067475" w:rsidTr="00605043">
        <w:tc>
          <w:tcPr>
            <w:tcW w:w="2348" w:type="pct"/>
          </w:tcPr>
          <w:p w:rsidR="00605043" w:rsidRPr="00067475" w:rsidRDefault="00605043" w:rsidP="00605043">
            <w:pPr>
              <w:jc w:val="both"/>
              <w:rPr>
                <w:rFonts w:eastAsia="TimesNewRoman"/>
                <w:lang w:eastAsia="en-US"/>
              </w:rPr>
            </w:pPr>
            <w:r w:rsidRPr="00067475">
              <w:rPr>
                <w:rFonts w:eastAsia="TimesNewRoman"/>
                <w:lang w:eastAsia="en-US"/>
              </w:rPr>
              <w:t>За ступенем впливу</w:t>
            </w:r>
            <w:r>
              <w:rPr>
                <w:rFonts w:eastAsia="TimesNewRoman"/>
                <w:lang w:eastAsia="en-US"/>
              </w:rPr>
              <w:t xml:space="preserve"> </w:t>
            </w:r>
            <w:r w:rsidRPr="00067475">
              <w:rPr>
                <w:rFonts w:eastAsia="TimesNewRoman"/>
                <w:lang w:eastAsia="en-US"/>
              </w:rPr>
              <w:t xml:space="preserve">впливу </w:t>
            </w:r>
            <w:r w:rsidRPr="00605043">
              <w:rPr>
                <w:rFonts w:eastAsia="TimesNewRoman"/>
                <w:lang w:eastAsia="en-US"/>
              </w:rPr>
              <w:t>на інноваційний розвиток підприємства</w:t>
            </w:r>
          </w:p>
        </w:tc>
        <w:tc>
          <w:tcPr>
            <w:tcW w:w="2652" w:type="pct"/>
          </w:tcPr>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позитивні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негативні</w:t>
            </w:r>
          </w:p>
        </w:tc>
      </w:tr>
      <w:tr w:rsidR="00605043" w:rsidRPr="00067475" w:rsidTr="00605043">
        <w:tc>
          <w:tcPr>
            <w:tcW w:w="2348" w:type="pct"/>
          </w:tcPr>
          <w:p w:rsidR="00605043" w:rsidRPr="00067475" w:rsidRDefault="00605043" w:rsidP="00605043">
            <w:pPr>
              <w:jc w:val="both"/>
              <w:rPr>
                <w:rFonts w:eastAsia="TimesNewRoman"/>
                <w:lang w:eastAsia="en-US"/>
              </w:rPr>
            </w:pPr>
            <w:r w:rsidRPr="00067475">
              <w:rPr>
                <w:rFonts w:eastAsia="TimesNewRoman"/>
                <w:lang w:eastAsia="en-US"/>
              </w:rPr>
              <w:t xml:space="preserve">За ступенем повторюваності </w:t>
            </w:r>
          </w:p>
        </w:tc>
        <w:tc>
          <w:tcPr>
            <w:tcW w:w="2652" w:type="pct"/>
          </w:tcPr>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 xml:space="preserve">циклічні </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одиничні</w:t>
            </w:r>
          </w:p>
        </w:tc>
      </w:tr>
      <w:tr w:rsidR="00605043" w:rsidRPr="00067475" w:rsidTr="00605043">
        <w:tc>
          <w:tcPr>
            <w:tcW w:w="2348" w:type="pct"/>
          </w:tcPr>
          <w:p w:rsidR="00605043" w:rsidRPr="00067475" w:rsidRDefault="00605043" w:rsidP="00605043">
            <w:pPr>
              <w:jc w:val="both"/>
              <w:rPr>
                <w:rFonts w:eastAsia="TimesNewRoman"/>
                <w:lang w:eastAsia="en-US"/>
              </w:rPr>
            </w:pPr>
            <w:r w:rsidRPr="00067475">
              <w:rPr>
                <w:rFonts w:eastAsia="TimesNewRoman"/>
                <w:lang w:eastAsia="en-US"/>
              </w:rPr>
              <w:t xml:space="preserve">За масштабом використання </w:t>
            </w:r>
          </w:p>
        </w:tc>
        <w:tc>
          <w:tcPr>
            <w:tcW w:w="2652" w:type="pct"/>
          </w:tcPr>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загальні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 xml:space="preserve">приватні </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 xml:space="preserve">специфічні </w:t>
            </w:r>
          </w:p>
        </w:tc>
      </w:tr>
      <w:tr w:rsidR="00605043" w:rsidRPr="00067475" w:rsidTr="00605043">
        <w:tc>
          <w:tcPr>
            <w:tcW w:w="2348" w:type="pct"/>
          </w:tcPr>
          <w:p w:rsidR="00605043" w:rsidRPr="00067475" w:rsidRDefault="00605043" w:rsidP="00605043">
            <w:pPr>
              <w:jc w:val="both"/>
              <w:rPr>
                <w:rFonts w:eastAsia="TimesNewRoman"/>
                <w:lang w:eastAsia="en-US"/>
              </w:rPr>
            </w:pPr>
            <w:r w:rsidRPr="00067475">
              <w:rPr>
                <w:rFonts w:eastAsia="TimesNewRoman"/>
                <w:lang w:eastAsia="en-US"/>
              </w:rPr>
              <w:t>За належністю до сфери формування</w:t>
            </w:r>
          </w:p>
        </w:tc>
        <w:tc>
          <w:tcPr>
            <w:tcW w:w="2652" w:type="pct"/>
          </w:tcPr>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екзогенні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ендогенні</w:t>
            </w:r>
          </w:p>
        </w:tc>
      </w:tr>
      <w:tr w:rsidR="00605043" w:rsidRPr="00067475" w:rsidTr="00605043">
        <w:tc>
          <w:tcPr>
            <w:tcW w:w="2348" w:type="pct"/>
          </w:tcPr>
          <w:p w:rsidR="00605043" w:rsidRPr="00067475" w:rsidRDefault="00605043" w:rsidP="00605043">
            <w:pPr>
              <w:jc w:val="both"/>
              <w:rPr>
                <w:rFonts w:eastAsia="TimesNewRoman"/>
                <w:lang w:eastAsia="en-US"/>
              </w:rPr>
            </w:pPr>
            <w:r w:rsidRPr="00067475">
              <w:rPr>
                <w:rFonts w:eastAsia="TimesNewRoman"/>
                <w:lang w:eastAsia="en-US"/>
              </w:rPr>
              <w:t xml:space="preserve">За характером зростання </w:t>
            </w:r>
          </w:p>
        </w:tc>
        <w:tc>
          <w:tcPr>
            <w:tcW w:w="2652" w:type="pct"/>
          </w:tcPr>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екстенсивні</w:t>
            </w:r>
          </w:p>
          <w:p w:rsidR="00605043" w:rsidRPr="00605043" w:rsidRDefault="00605043" w:rsidP="00605043">
            <w:pPr>
              <w:pStyle w:val="af4"/>
              <w:numPr>
                <w:ilvl w:val="0"/>
                <w:numId w:val="11"/>
              </w:numPr>
              <w:spacing w:after="0" w:line="240" w:lineRule="auto"/>
              <w:ind w:left="0" w:firstLine="0"/>
              <w:jc w:val="both"/>
              <w:rPr>
                <w:rFonts w:ascii="Times New Roman" w:eastAsia="TimesNewRoman" w:hAnsi="Times New Roman"/>
                <w:sz w:val="24"/>
                <w:szCs w:val="24"/>
                <w:lang w:val="uk-UA" w:eastAsia="en-US"/>
              </w:rPr>
            </w:pPr>
            <w:r w:rsidRPr="00605043">
              <w:rPr>
                <w:rFonts w:ascii="Times New Roman" w:eastAsia="TimesNewRoman" w:hAnsi="Times New Roman"/>
                <w:sz w:val="24"/>
                <w:szCs w:val="24"/>
                <w:lang w:val="uk-UA" w:eastAsia="en-US"/>
              </w:rPr>
              <w:t>інтенсивні</w:t>
            </w:r>
          </w:p>
        </w:tc>
      </w:tr>
    </w:tbl>
    <w:p w:rsidR="00A66A30" w:rsidRPr="00753B00" w:rsidRDefault="00A1197D" w:rsidP="00A1197D">
      <w:pPr>
        <w:spacing w:line="360" w:lineRule="auto"/>
        <w:ind w:firstLine="709"/>
        <w:jc w:val="both"/>
        <w:rPr>
          <w:sz w:val="28"/>
          <w:szCs w:val="28"/>
          <w:highlight w:val="yellow"/>
        </w:rPr>
      </w:pPr>
      <w:r w:rsidRPr="00753B00">
        <w:rPr>
          <w:sz w:val="28"/>
          <w:szCs w:val="28"/>
          <w:highlight w:val="yellow"/>
        </w:rPr>
        <w:t xml:space="preserve"> </w:t>
      </w:r>
    </w:p>
    <w:p w:rsidR="00605043" w:rsidRDefault="00605043" w:rsidP="00605043">
      <w:pPr>
        <w:spacing w:line="360" w:lineRule="auto"/>
        <w:ind w:firstLine="709"/>
        <w:contextualSpacing/>
        <w:jc w:val="both"/>
        <w:rPr>
          <w:rFonts w:eastAsia="Calibri"/>
          <w:sz w:val="28"/>
          <w:szCs w:val="28"/>
          <w:bdr w:val="none" w:sz="0" w:space="0" w:color="auto" w:frame="1"/>
          <w:lang w:eastAsia="en-US"/>
        </w:rPr>
      </w:pPr>
      <w:r>
        <w:rPr>
          <w:rFonts w:eastAsia="Calibri"/>
          <w:sz w:val="28"/>
          <w:szCs w:val="28"/>
          <w:bdr w:val="none" w:sz="0" w:space="0" w:color="auto" w:frame="1"/>
          <w:lang w:eastAsia="en-US"/>
        </w:rPr>
        <w:t>Відмітимо, що с</w:t>
      </w:r>
      <w:r w:rsidRPr="00067475">
        <w:rPr>
          <w:rFonts w:eastAsia="Calibri"/>
          <w:sz w:val="28"/>
          <w:szCs w:val="28"/>
          <w:bdr w:val="none" w:sz="0" w:space="0" w:color="auto" w:frame="1"/>
          <w:lang w:eastAsia="en-US"/>
        </w:rPr>
        <w:t xml:space="preserve">воєчасність діагностування відповідних </w:t>
      </w:r>
      <w:r>
        <w:rPr>
          <w:rFonts w:eastAsia="Calibri"/>
          <w:sz w:val="28"/>
          <w:szCs w:val="28"/>
          <w:bdr w:val="none" w:sz="0" w:space="0" w:color="auto" w:frame="1"/>
          <w:lang w:eastAsia="en-US"/>
        </w:rPr>
        <w:t xml:space="preserve">ендогенних й екзогенних </w:t>
      </w:r>
      <w:r w:rsidRPr="00067475">
        <w:rPr>
          <w:rFonts w:eastAsia="Calibri"/>
          <w:sz w:val="28"/>
          <w:szCs w:val="28"/>
          <w:bdr w:val="none" w:sz="0" w:space="0" w:color="auto" w:frame="1"/>
          <w:lang w:eastAsia="en-US"/>
        </w:rPr>
        <w:t xml:space="preserve">факторів впливу на </w:t>
      </w:r>
      <w:r w:rsidR="00321574" w:rsidRPr="00067475">
        <w:rPr>
          <w:rFonts w:eastAsia="Calibri"/>
          <w:color w:val="231F20"/>
          <w:sz w:val="28"/>
          <w:szCs w:val="28"/>
          <w:bdr w:val="none" w:sz="0" w:space="0" w:color="auto" w:frame="1"/>
          <w:lang w:eastAsia="en-US"/>
        </w:rPr>
        <w:t xml:space="preserve">управління </w:t>
      </w:r>
      <w:r w:rsidR="00321574">
        <w:rPr>
          <w:rFonts w:eastAsia="Calibri"/>
          <w:color w:val="231F20"/>
          <w:sz w:val="28"/>
          <w:szCs w:val="28"/>
          <w:bdr w:val="none" w:sz="0" w:space="0" w:color="auto" w:frame="1"/>
          <w:lang w:eastAsia="en-US"/>
        </w:rPr>
        <w:t xml:space="preserve">інноваційним розвитком </w:t>
      </w:r>
      <w:r w:rsidR="00321574" w:rsidRPr="003C656C">
        <w:rPr>
          <w:bCs/>
          <w:sz w:val="28"/>
          <w:szCs w:val="28"/>
        </w:rPr>
        <w:t>ПАТ  «Одеський-портовий-холодильник</w:t>
      </w:r>
      <w:r w:rsidR="00321574">
        <w:rPr>
          <w:bCs/>
          <w:sz w:val="28"/>
          <w:szCs w:val="28"/>
        </w:rPr>
        <w:t xml:space="preserve">» </w:t>
      </w:r>
      <w:r w:rsidRPr="00067475">
        <w:rPr>
          <w:rFonts w:eastAsia="Calibri"/>
          <w:sz w:val="28"/>
          <w:szCs w:val="28"/>
          <w:bdr w:val="none" w:sz="0" w:space="0" w:color="auto" w:frame="1"/>
          <w:lang w:eastAsia="en-US"/>
        </w:rPr>
        <w:t xml:space="preserve">дозволить адекватно реагувати та адаптувати діючу систему управління </w:t>
      </w:r>
      <w:r w:rsidR="00321574">
        <w:rPr>
          <w:rFonts w:eastAsia="Calibri"/>
          <w:sz w:val="28"/>
          <w:szCs w:val="28"/>
          <w:lang w:eastAsia="en-US"/>
        </w:rPr>
        <w:t>підприємства</w:t>
      </w:r>
      <w:r w:rsidRPr="00067475">
        <w:rPr>
          <w:rFonts w:eastAsia="Calibri"/>
          <w:sz w:val="28"/>
          <w:szCs w:val="28"/>
          <w:bdr w:val="none" w:sz="0" w:space="0" w:color="auto" w:frame="1"/>
          <w:lang w:eastAsia="en-US"/>
        </w:rPr>
        <w:t xml:space="preserve"> з метою забезпечення ефективності</w:t>
      </w:r>
      <w:r w:rsidR="00321574">
        <w:rPr>
          <w:rFonts w:eastAsia="Calibri"/>
          <w:sz w:val="28"/>
          <w:szCs w:val="28"/>
          <w:bdr w:val="none" w:sz="0" w:space="0" w:color="auto" w:frame="1"/>
          <w:lang w:eastAsia="en-US"/>
        </w:rPr>
        <w:t xml:space="preserve"> реалізації </w:t>
      </w:r>
      <w:r w:rsidR="00321574" w:rsidRPr="003C656C">
        <w:rPr>
          <w:bCs/>
          <w:sz w:val="28"/>
          <w:szCs w:val="28"/>
        </w:rPr>
        <w:t>інноваційної стратегії ПАТ  «Одеський-портовий-холодильник»</w:t>
      </w:r>
      <w:r w:rsidRPr="00067475">
        <w:rPr>
          <w:rFonts w:eastAsia="Calibri"/>
          <w:sz w:val="28"/>
          <w:szCs w:val="28"/>
          <w:bdr w:val="none" w:sz="0" w:space="0" w:color="auto" w:frame="1"/>
          <w:lang w:eastAsia="en-US"/>
        </w:rPr>
        <w:t>.</w:t>
      </w:r>
    </w:p>
    <w:p w:rsidR="00E9336F" w:rsidRPr="00C901FB" w:rsidRDefault="00321574" w:rsidP="00E9336F">
      <w:pPr>
        <w:spacing w:line="360" w:lineRule="auto"/>
        <w:ind w:firstLine="709"/>
        <w:jc w:val="both"/>
        <w:rPr>
          <w:sz w:val="28"/>
          <w:szCs w:val="28"/>
        </w:rPr>
      </w:pPr>
      <w:r>
        <w:rPr>
          <w:sz w:val="28"/>
          <w:szCs w:val="28"/>
        </w:rPr>
        <w:t xml:space="preserve">Трансформаційні процеси, які </w:t>
      </w:r>
      <w:r w:rsidRPr="00C901FB">
        <w:rPr>
          <w:sz w:val="28"/>
          <w:szCs w:val="28"/>
        </w:rPr>
        <w:t xml:space="preserve">розгорнулися </w:t>
      </w:r>
      <w:r>
        <w:rPr>
          <w:sz w:val="28"/>
          <w:szCs w:val="28"/>
        </w:rPr>
        <w:t>у</w:t>
      </w:r>
      <w:r w:rsidRPr="00C901FB">
        <w:rPr>
          <w:sz w:val="28"/>
          <w:szCs w:val="28"/>
        </w:rPr>
        <w:t xml:space="preserve"> </w:t>
      </w:r>
      <w:r>
        <w:rPr>
          <w:sz w:val="28"/>
          <w:szCs w:val="28"/>
        </w:rPr>
        <w:t xml:space="preserve">господарській системі </w:t>
      </w:r>
      <w:r w:rsidR="00E9336F" w:rsidRPr="003C656C">
        <w:rPr>
          <w:bCs/>
          <w:sz w:val="28"/>
          <w:szCs w:val="28"/>
        </w:rPr>
        <w:t>ПАТ  «Одеський-портовий-холодильник»</w:t>
      </w:r>
      <w:r w:rsidR="00E9336F">
        <w:rPr>
          <w:bCs/>
          <w:sz w:val="28"/>
          <w:szCs w:val="28"/>
        </w:rPr>
        <w:t xml:space="preserve"> під впливом глобальних викликів сьогодення</w:t>
      </w:r>
      <w:r w:rsidRPr="00C901FB">
        <w:rPr>
          <w:sz w:val="28"/>
          <w:szCs w:val="28"/>
        </w:rPr>
        <w:t xml:space="preserve">, обумовлюють необхідність якісно нового підходу до всіх </w:t>
      </w:r>
      <w:r w:rsidR="00E9336F">
        <w:rPr>
          <w:sz w:val="28"/>
          <w:szCs w:val="28"/>
        </w:rPr>
        <w:t xml:space="preserve">сегментів </w:t>
      </w:r>
      <w:r w:rsidRPr="00C901FB">
        <w:rPr>
          <w:sz w:val="28"/>
          <w:szCs w:val="28"/>
        </w:rPr>
        <w:t xml:space="preserve">теорії і практики </w:t>
      </w:r>
      <w:r>
        <w:rPr>
          <w:sz w:val="28"/>
          <w:szCs w:val="28"/>
        </w:rPr>
        <w:t xml:space="preserve">формування </w:t>
      </w:r>
      <w:r w:rsidR="00E9336F" w:rsidRPr="003C656C">
        <w:rPr>
          <w:bCs/>
          <w:sz w:val="28"/>
          <w:szCs w:val="28"/>
        </w:rPr>
        <w:t xml:space="preserve">інноваційної стратегії </w:t>
      </w:r>
      <w:r w:rsidR="00E9336F">
        <w:rPr>
          <w:bCs/>
          <w:sz w:val="28"/>
          <w:szCs w:val="28"/>
        </w:rPr>
        <w:t>підприємства</w:t>
      </w:r>
      <w:r>
        <w:rPr>
          <w:sz w:val="28"/>
          <w:szCs w:val="28"/>
        </w:rPr>
        <w:t xml:space="preserve">. </w:t>
      </w:r>
      <w:r w:rsidR="00E9336F">
        <w:rPr>
          <w:sz w:val="28"/>
          <w:szCs w:val="28"/>
        </w:rPr>
        <w:t xml:space="preserve">Тому, </w:t>
      </w:r>
      <w:r w:rsidR="00E9336F" w:rsidRPr="003C656C">
        <w:rPr>
          <w:bCs/>
          <w:sz w:val="28"/>
          <w:szCs w:val="28"/>
        </w:rPr>
        <w:t>інноваційн</w:t>
      </w:r>
      <w:r w:rsidR="00E9336F">
        <w:rPr>
          <w:bCs/>
          <w:sz w:val="28"/>
          <w:szCs w:val="28"/>
        </w:rPr>
        <w:t>а</w:t>
      </w:r>
      <w:r w:rsidR="00E9336F" w:rsidRPr="003C656C">
        <w:rPr>
          <w:bCs/>
          <w:sz w:val="28"/>
          <w:szCs w:val="28"/>
        </w:rPr>
        <w:t xml:space="preserve"> стратегі</w:t>
      </w:r>
      <w:r w:rsidR="00E9336F">
        <w:rPr>
          <w:bCs/>
          <w:sz w:val="28"/>
          <w:szCs w:val="28"/>
        </w:rPr>
        <w:t>я</w:t>
      </w:r>
      <w:r w:rsidR="00E9336F" w:rsidRPr="003C656C">
        <w:rPr>
          <w:bCs/>
          <w:sz w:val="28"/>
          <w:szCs w:val="28"/>
        </w:rPr>
        <w:t xml:space="preserve"> ПАТ  «Одеський-портовий-холодильник»</w:t>
      </w:r>
      <w:r w:rsidR="00E9336F">
        <w:rPr>
          <w:bCs/>
          <w:sz w:val="28"/>
          <w:szCs w:val="28"/>
        </w:rPr>
        <w:t xml:space="preserve"> </w:t>
      </w:r>
      <w:r w:rsidR="00E9336F" w:rsidRPr="00C901FB">
        <w:rPr>
          <w:sz w:val="28"/>
          <w:szCs w:val="28"/>
        </w:rPr>
        <w:t>має бути орієнтован</w:t>
      </w:r>
      <w:r w:rsidR="00E9336F">
        <w:rPr>
          <w:sz w:val="28"/>
          <w:szCs w:val="28"/>
        </w:rPr>
        <w:t>а</w:t>
      </w:r>
      <w:r w:rsidR="00E9336F" w:rsidRPr="00C901FB">
        <w:rPr>
          <w:sz w:val="28"/>
          <w:szCs w:val="28"/>
        </w:rPr>
        <w:t xml:space="preserve"> на </w:t>
      </w:r>
      <w:r w:rsidR="00E9336F">
        <w:rPr>
          <w:sz w:val="28"/>
          <w:szCs w:val="28"/>
        </w:rPr>
        <w:t>інноватизацію всіх процесів господарської діяльності підприємства</w:t>
      </w:r>
      <w:r w:rsidR="00E9336F" w:rsidRPr="00C901FB">
        <w:rPr>
          <w:sz w:val="28"/>
          <w:szCs w:val="28"/>
        </w:rPr>
        <w:t xml:space="preserve">. У цих умовах зростає розуміння важливості наявності для </w:t>
      </w:r>
      <w:r w:rsidR="00E9336F" w:rsidRPr="003C656C">
        <w:rPr>
          <w:bCs/>
          <w:sz w:val="28"/>
          <w:szCs w:val="28"/>
        </w:rPr>
        <w:t>ПАТ  «Одеський-портовий-холодильник»</w:t>
      </w:r>
      <w:r w:rsidR="00E9336F">
        <w:rPr>
          <w:sz w:val="28"/>
          <w:szCs w:val="28"/>
        </w:rPr>
        <w:t xml:space="preserve"> </w:t>
      </w:r>
      <w:r w:rsidR="00E9336F" w:rsidRPr="00C901FB">
        <w:rPr>
          <w:sz w:val="28"/>
          <w:szCs w:val="28"/>
        </w:rPr>
        <w:t>довготривалих стратегічних цілей</w:t>
      </w:r>
      <w:r w:rsidR="00E9336F">
        <w:rPr>
          <w:sz w:val="28"/>
          <w:szCs w:val="28"/>
        </w:rPr>
        <w:t>,  орієнтирів і векторів інноваційного характеру</w:t>
      </w:r>
      <w:r w:rsidR="00E9336F" w:rsidRPr="00C901FB">
        <w:rPr>
          <w:sz w:val="28"/>
          <w:szCs w:val="28"/>
        </w:rPr>
        <w:t>.</w:t>
      </w:r>
      <w:r w:rsidR="00E9336F">
        <w:rPr>
          <w:sz w:val="28"/>
          <w:szCs w:val="28"/>
        </w:rPr>
        <w:t xml:space="preserve"> </w:t>
      </w:r>
      <w:r w:rsidR="00E9336F" w:rsidRPr="00C901FB">
        <w:rPr>
          <w:sz w:val="28"/>
          <w:szCs w:val="28"/>
        </w:rPr>
        <w:t xml:space="preserve">Однак </w:t>
      </w:r>
      <w:r w:rsidR="00E9336F">
        <w:rPr>
          <w:sz w:val="28"/>
          <w:szCs w:val="28"/>
        </w:rPr>
        <w:t xml:space="preserve">забезпечуючий інструментарій </w:t>
      </w:r>
      <w:r w:rsidR="00E9336F" w:rsidRPr="00C901FB">
        <w:rPr>
          <w:sz w:val="28"/>
          <w:szCs w:val="28"/>
        </w:rPr>
        <w:t xml:space="preserve"> </w:t>
      </w:r>
      <w:r w:rsidR="00E9336F">
        <w:rPr>
          <w:sz w:val="28"/>
          <w:szCs w:val="28"/>
        </w:rPr>
        <w:t xml:space="preserve">формування </w:t>
      </w:r>
      <w:r w:rsidR="00E9336F" w:rsidRPr="003C656C">
        <w:rPr>
          <w:bCs/>
          <w:sz w:val="28"/>
          <w:szCs w:val="28"/>
        </w:rPr>
        <w:t>інноваційн</w:t>
      </w:r>
      <w:r w:rsidR="00E9336F">
        <w:rPr>
          <w:bCs/>
          <w:sz w:val="28"/>
          <w:szCs w:val="28"/>
        </w:rPr>
        <w:t>а</w:t>
      </w:r>
      <w:r w:rsidR="00E9336F" w:rsidRPr="003C656C">
        <w:rPr>
          <w:bCs/>
          <w:sz w:val="28"/>
          <w:szCs w:val="28"/>
        </w:rPr>
        <w:t xml:space="preserve"> стратегі</w:t>
      </w:r>
      <w:r w:rsidR="00E9336F">
        <w:rPr>
          <w:bCs/>
          <w:sz w:val="28"/>
          <w:szCs w:val="28"/>
        </w:rPr>
        <w:t>я</w:t>
      </w:r>
      <w:r w:rsidR="00E9336F" w:rsidRPr="003C656C">
        <w:rPr>
          <w:bCs/>
          <w:sz w:val="28"/>
          <w:szCs w:val="28"/>
        </w:rPr>
        <w:t xml:space="preserve"> ПАТ  «Одеський-портовий-холодильник»</w:t>
      </w:r>
      <w:r w:rsidR="00E9336F">
        <w:rPr>
          <w:bCs/>
          <w:sz w:val="28"/>
          <w:szCs w:val="28"/>
        </w:rPr>
        <w:t xml:space="preserve"> </w:t>
      </w:r>
      <w:r w:rsidR="00E9336F" w:rsidRPr="00C901FB">
        <w:rPr>
          <w:sz w:val="28"/>
          <w:szCs w:val="28"/>
        </w:rPr>
        <w:t>сильно відрізня</w:t>
      </w:r>
      <w:r w:rsidR="00E9336F">
        <w:rPr>
          <w:sz w:val="28"/>
          <w:szCs w:val="28"/>
        </w:rPr>
        <w:t>є</w:t>
      </w:r>
      <w:r w:rsidR="00E9336F" w:rsidRPr="00C901FB">
        <w:rPr>
          <w:sz w:val="28"/>
          <w:szCs w:val="28"/>
        </w:rPr>
        <w:t>ться від прийнятої раніше системи планування</w:t>
      </w:r>
      <w:r w:rsidR="00E9336F">
        <w:rPr>
          <w:sz w:val="28"/>
          <w:szCs w:val="28"/>
        </w:rPr>
        <w:t xml:space="preserve"> на підприємстві</w:t>
      </w:r>
      <w:r w:rsidR="00E9336F" w:rsidRPr="00C901FB">
        <w:rPr>
          <w:sz w:val="28"/>
          <w:szCs w:val="28"/>
        </w:rPr>
        <w:t>.</w:t>
      </w:r>
      <w:r w:rsidR="00E9336F">
        <w:rPr>
          <w:sz w:val="28"/>
          <w:szCs w:val="28"/>
        </w:rPr>
        <w:t xml:space="preserve"> </w:t>
      </w:r>
      <w:r w:rsidR="00E9336F" w:rsidRPr="00C901FB">
        <w:rPr>
          <w:sz w:val="28"/>
          <w:szCs w:val="28"/>
        </w:rPr>
        <w:t xml:space="preserve">Саме тому, проблемам </w:t>
      </w:r>
      <w:r w:rsidR="00E9336F">
        <w:rPr>
          <w:sz w:val="28"/>
          <w:szCs w:val="28"/>
        </w:rPr>
        <w:t xml:space="preserve">сучасної методики забезпечення та формування </w:t>
      </w:r>
      <w:r w:rsidR="00E9336F" w:rsidRPr="003C656C">
        <w:rPr>
          <w:bCs/>
          <w:sz w:val="28"/>
          <w:szCs w:val="28"/>
        </w:rPr>
        <w:t>інноваційн</w:t>
      </w:r>
      <w:r w:rsidR="00E9336F">
        <w:rPr>
          <w:bCs/>
          <w:sz w:val="28"/>
          <w:szCs w:val="28"/>
        </w:rPr>
        <w:t>а</w:t>
      </w:r>
      <w:r w:rsidR="00E9336F" w:rsidRPr="003C656C">
        <w:rPr>
          <w:bCs/>
          <w:sz w:val="28"/>
          <w:szCs w:val="28"/>
        </w:rPr>
        <w:t xml:space="preserve"> стратегі</w:t>
      </w:r>
      <w:r w:rsidR="00E9336F">
        <w:rPr>
          <w:bCs/>
          <w:sz w:val="28"/>
          <w:szCs w:val="28"/>
        </w:rPr>
        <w:t>я</w:t>
      </w:r>
      <w:r w:rsidR="00E9336F" w:rsidRPr="003C656C">
        <w:rPr>
          <w:bCs/>
          <w:sz w:val="28"/>
          <w:szCs w:val="28"/>
        </w:rPr>
        <w:t xml:space="preserve"> ПАТ  «Одеський-портовий-холодильник»</w:t>
      </w:r>
      <w:r w:rsidR="00E9336F" w:rsidRPr="00C901FB">
        <w:rPr>
          <w:sz w:val="28"/>
          <w:szCs w:val="28"/>
        </w:rPr>
        <w:t xml:space="preserve"> </w:t>
      </w:r>
      <w:r w:rsidR="00E9336F">
        <w:rPr>
          <w:sz w:val="28"/>
          <w:szCs w:val="28"/>
        </w:rPr>
        <w:t xml:space="preserve">повинна </w:t>
      </w:r>
      <w:r w:rsidR="00E9336F" w:rsidRPr="00C901FB">
        <w:rPr>
          <w:sz w:val="28"/>
          <w:szCs w:val="28"/>
        </w:rPr>
        <w:t>приділя</w:t>
      </w:r>
      <w:r w:rsidR="00E9336F">
        <w:rPr>
          <w:sz w:val="28"/>
          <w:szCs w:val="28"/>
        </w:rPr>
        <w:t>тися</w:t>
      </w:r>
      <w:r w:rsidR="00E9336F" w:rsidRPr="00C901FB">
        <w:rPr>
          <w:sz w:val="28"/>
          <w:szCs w:val="28"/>
        </w:rPr>
        <w:t xml:space="preserve"> першочергова увага</w:t>
      </w:r>
      <w:r w:rsidR="00E9336F">
        <w:rPr>
          <w:sz w:val="28"/>
          <w:szCs w:val="28"/>
        </w:rPr>
        <w:t xml:space="preserve"> системи управління на підприємстві</w:t>
      </w:r>
      <w:r w:rsidR="00E9336F" w:rsidRPr="00C901FB">
        <w:rPr>
          <w:sz w:val="28"/>
          <w:szCs w:val="28"/>
        </w:rPr>
        <w:t>.</w:t>
      </w:r>
    </w:p>
    <w:p w:rsidR="00E9336F" w:rsidRPr="005615EF" w:rsidRDefault="00E9336F" w:rsidP="00E9336F">
      <w:pPr>
        <w:spacing w:line="360" w:lineRule="auto"/>
        <w:ind w:firstLine="709"/>
        <w:jc w:val="both"/>
        <w:rPr>
          <w:rFonts w:eastAsia="Calibri"/>
          <w:sz w:val="28"/>
          <w:szCs w:val="28"/>
        </w:rPr>
      </w:pPr>
      <w:r w:rsidRPr="000D11F6">
        <w:rPr>
          <w:sz w:val="28"/>
          <w:szCs w:val="28"/>
        </w:rPr>
        <w:t>Метод</w:t>
      </w:r>
      <w:r>
        <w:rPr>
          <w:sz w:val="28"/>
          <w:szCs w:val="28"/>
        </w:rPr>
        <w:t xml:space="preserve">ика забезпечення та формування </w:t>
      </w:r>
      <w:r w:rsidRPr="003C656C">
        <w:rPr>
          <w:bCs/>
          <w:sz w:val="28"/>
          <w:szCs w:val="28"/>
        </w:rPr>
        <w:t>інноваційної стратегії ПАТ  «Одеський-портовий-холодильник»</w:t>
      </w:r>
      <w:r w:rsidRPr="000D11F6">
        <w:rPr>
          <w:sz w:val="28"/>
          <w:szCs w:val="28"/>
        </w:rPr>
        <w:t xml:space="preserve"> – це </w:t>
      </w:r>
      <w:r>
        <w:rPr>
          <w:sz w:val="28"/>
          <w:szCs w:val="28"/>
        </w:rPr>
        <w:t xml:space="preserve">комплексна </w:t>
      </w:r>
      <w:r w:rsidRPr="000D11F6">
        <w:rPr>
          <w:sz w:val="28"/>
          <w:szCs w:val="28"/>
        </w:rPr>
        <w:t>система</w:t>
      </w:r>
      <w:r>
        <w:rPr>
          <w:sz w:val="28"/>
          <w:szCs w:val="28"/>
        </w:rPr>
        <w:t xml:space="preserve"> основних  інструментів забезпечення, у тому числі принципи, параметри, обмеження, критерії, моделюючого компоненту, який фокусується на внутрішньогосподарській збалансованій системі індикаторів, факторному аналізі, моделі інноваційної динаміки та моделі оптимізації індикаторів, інструментів мультипараметричного застосування та функціональної спрямованості. Основні елементи методики забезпечення та формування </w:t>
      </w:r>
      <w:r w:rsidRPr="003C656C">
        <w:rPr>
          <w:bCs/>
          <w:sz w:val="28"/>
          <w:szCs w:val="28"/>
        </w:rPr>
        <w:t xml:space="preserve">інноваційної стратегії </w:t>
      </w:r>
      <w:r w:rsidR="006C397E">
        <w:rPr>
          <w:bCs/>
          <w:sz w:val="28"/>
          <w:szCs w:val="28"/>
        </w:rPr>
        <w:t>на підприємстві відображені на рис. 3.1.</w:t>
      </w:r>
    </w:p>
    <w:p w:rsidR="00321574" w:rsidRDefault="002D52FB" w:rsidP="00321574">
      <w:pPr>
        <w:jc w:val="both"/>
        <w:rPr>
          <w:sz w:val="28"/>
          <w:szCs w:val="28"/>
        </w:rPr>
      </w:pPr>
      <w:r>
        <w:rPr>
          <w:sz w:val="28"/>
          <w:szCs w:val="28"/>
        </w:rPr>
      </w:r>
      <w:r>
        <w:rPr>
          <w:sz w:val="28"/>
          <w:szCs w:val="28"/>
        </w:rPr>
        <w:pict>
          <v:group id="_x0000_s1619" editas="canvas" style="width:467.75pt;height:664.3pt;mso-position-horizontal-relative:char;mso-position-vertical-relative:line" coordorigin="2358,9248" coordsize="7200,10228">
            <o:lock v:ext="edit" aspectratio="t"/>
            <v:shape id="_x0000_s1620" type="#_x0000_t75" style="position:absolute;left:2358;top:9248;width:7200;height:10228" o:preferrelative="f" stroked="t">
              <v:fill o:detectmouseclick="t"/>
              <v:stroke dashstyle="dash"/>
              <v:path o:extrusionok="t" o:connecttype="none"/>
              <o:lock v:ext="edit" text="t"/>
            </v:shape>
            <v:rect id="_x0000_s1621" style="position:absolute;left:2730;top:10332;width:6622;height:1016">
              <v:stroke dashstyle="longDashDotDot"/>
            </v:rect>
            <v:shape id="_x0000_s1622" type="#_x0000_t16" style="position:absolute;left:2665;top:9297;width:6687;height:868">
              <v:textbox style="mso-next-textbox:#_x0000_s1622">
                <w:txbxContent>
                  <w:p w:rsidR="00241C20" w:rsidRPr="00321574" w:rsidRDefault="00241C20" w:rsidP="00321574">
                    <w:pPr>
                      <w:jc w:val="center"/>
                    </w:pPr>
                    <w:r>
                      <w:t>М</w:t>
                    </w:r>
                    <w:r w:rsidRPr="00321574">
                      <w:t>етодик</w:t>
                    </w:r>
                    <w:r>
                      <w:t>а</w:t>
                    </w:r>
                    <w:r w:rsidRPr="00321574">
                      <w:t xml:space="preserve"> забезпечення та формування </w:t>
                    </w:r>
                    <w:r w:rsidRPr="00321574">
                      <w:rPr>
                        <w:bCs/>
                      </w:rPr>
                      <w:t>інноваційної стратегії ПАТ  «Одеський-портовий-холодильник»</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623" type="#_x0000_t65" style="position:absolute;left:2878;top:10407;width:2991;height:867">
              <v:textbox style="mso-next-textbox:#_x0000_s1623">
                <w:txbxContent>
                  <w:p w:rsidR="00241C20" w:rsidRPr="00F61ABA" w:rsidRDefault="00241C20" w:rsidP="00321574">
                    <w:pPr>
                      <w:jc w:val="center"/>
                    </w:pPr>
                    <w:r>
                      <w:t xml:space="preserve">Сутність </w:t>
                    </w:r>
                    <w:r w:rsidRPr="00321574">
                      <w:rPr>
                        <w:bCs/>
                      </w:rPr>
                      <w:t>інноваційної стратегії ПАТ  «Одеський-портовий-холодильник»</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624" type="#_x0000_t115" style="position:absolute;left:6286;top:10453;width:2992;height:387">
              <v:textbox style="mso-next-textbox:#_x0000_s1624">
                <w:txbxContent>
                  <w:p w:rsidR="00241C20" w:rsidRPr="00DF209B" w:rsidRDefault="00241C20" w:rsidP="00321574">
                    <w:pPr>
                      <w:jc w:val="center"/>
                      <w:rPr>
                        <w:sz w:val="20"/>
                        <w:szCs w:val="20"/>
                      </w:rPr>
                    </w:pPr>
                    <w:r>
                      <w:rPr>
                        <w:sz w:val="20"/>
                        <w:szCs w:val="20"/>
                      </w:rPr>
                      <w:t>С</w:t>
                    </w:r>
                    <w:r w:rsidRPr="00DF209B">
                      <w:rPr>
                        <w:sz w:val="20"/>
                        <w:szCs w:val="20"/>
                      </w:rPr>
                      <w:t xml:space="preserve">уб’єкти </w:t>
                    </w:r>
                  </w:p>
                </w:txbxContent>
              </v:textbox>
            </v:shape>
            <v:shape id="_x0000_s1625" type="#_x0000_t115" style="position:absolute;left:6286;top:10887;width:2992;height:387">
              <v:textbox style="mso-next-textbox:#_x0000_s1625">
                <w:txbxContent>
                  <w:p w:rsidR="00241C20" w:rsidRPr="00DF209B" w:rsidRDefault="00241C20" w:rsidP="00321574">
                    <w:pPr>
                      <w:jc w:val="center"/>
                      <w:rPr>
                        <w:sz w:val="20"/>
                        <w:szCs w:val="20"/>
                      </w:rPr>
                    </w:pPr>
                    <w:r>
                      <w:rPr>
                        <w:sz w:val="20"/>
                        <w:szCs w:val="20"/>
                      </w:rPr>
                      <w:t>Об’єкти</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626" type="#_x0000_t67" style="position:absolute;left:5870;top:10165;width:258;height:167" fillcolor="#7f7f7f [1612]">
              <v:textbox style="layout-flow:vertical-ideographic"/>
            </v:shape>
            <v:rect id="_x0000_s1627" style="position:absolute;left:2656;top:11515;width:6622;height:1016">
              <v:stroke dashstyle="longDashDotDot"/>
            </v:rect>
            <v:shape id="_x0000_s1628" type="#_x0000_t113" style="position:absolute;left:2714;top:11616;width:1650;height:805">
              <v:textbox style="mso-next-textbox:#_x0000_s1628">
                <w:txbxContent>
                  <w:p w:rsidR="00241C20" w:rsidRDefault="00241C20" w:rsidP="00321574">
                    <w:pPr>
                      <w:jc w:val="center"/>
                    </w:pPr>
                    <w:r>
                      <w:t xml:space="preserve">Предмет </w:t>
                    </w:r>
                  </w:p>
                  <w:p w:rsidR="00241C20" w:rsidRPr="00F61ABA" w:rsidRDefault="00241C20" w:rsidP="00321574">
                    <w:pPr>
                      <w:jc w:val="center"/>
                    </w:pPr>
                    <w:r>
                      <w:t>та цілі</w:t>
                    </w:r>
                  </w:p>
                </w:txbxContent>
              </v:textbox>
            </v:shape>
            <v:shape id="_x0000_s1629" type="#_x0000_t115" style="position:absolute;left:4817;top:12034;width:4276;height:387">
              <v:stroke dashstyle="longDash"/>
              <v:textbox style="mso-next-textbox:#_x0000_s1629">
                <w:txbxContent>
                  <w:p w:rsidR="00241C20" w:rsidRPr="00DF209B" w:rsidRDefault="00241C20" w:rsidP="00321574">
                    <w:pPr>
                      <w:jc w:val="center"/>
                      <w:rPr>
                        <w:sz w:val="20"/>
                        <w:szCs w:val="20"/>
                      </w:rPr>
                    </w:pPr>
                    <w:r>
                      <w:rPr>
                        <w:sz w:val="20"/>
                        <w:szCs w:val="20"/>
                      </w:rPr>
                      <w:t>Стратегічні орієнтири</w:t>
                    </w:r>
                    <w:r w:rsidRPr="00DF209B">
                      <w:rPr>
                        <w:sz w:val="20"/>
                        <w:szCs w:val="20"/>
                      </w:rPr>
                      <w:t xml:space="preserve">  </w:t>
                    </w:r>
                    <w:r>
                      <w:rPr>
                        <w:sz w:val="20"/>
                        <w:szCs w:val="20"/>
                      </w:rPr>
                      <w:t>якісної спрямованості</w:t>
                    </w:r>
                    <w:r w:rsidRPr="00DF209B">
                      <w:rPr>
                        <w:sz w:val="20"/>
                        <w:szCs w:val="20"/>
                      </w:rPr>
                      <w:t xml:space="preserve"> </w:t>
                    </w:r>
                  </w:p>
                </w:txbxContent>
              </v:textbox>
            </v:shape>
            <v:shape id="_x0000_s1630" type="#_x0000_t115" style="position:absolute;left:4817;top:11616;width:4276;height:387">
              <v:stroke dashstyle="longDash"/>
              <v:textbox style="mso-next-textbox:#_x0000_s1630">
                <w:txbxContent>
                  <w:p w:rsidR="00241C20" w:rsidRPr="00DF209B" w:rsidRDefault="00241C20" w:rsidP="00321574">
                    <w:pPr>
                      <w:jc w:val="center"/>
                      <w:rPr>
                        <w:sz w:val="20"/>
                        <w:szCs w:val="20"/>
                      </w:rPr>
                    </w:pPr>
                    <w:r>
                      <w:rPr>
                        <w:sz w:val="20"/>
                        <w:szCs w:val="20"/>
                      </w:rPr>
                      <w:t>Стратегічні орієнтири</w:t>
                    </w:r>
                    <w:r w:rsidRPr="00DF209B">
                      <w:rPr>
                        <w:sz w:val="20"/>
                        <w:szCs w:val="20"/>
                      </w:rPr>
                      <w:t xml:space="preserve">  </w:t>
                    </w:r>
                    <w:r>
                      <w:rPr>
                        <w:sz w:val="20"/>
                        <w:szCs w:val="20"/>
                      </w:rPr>
                      <w:t>кількісної спрямованості</w:t>
                    </w:r>
                    <w:r w:rsidRPr="00DF209B">
                      <w:rPr>
                        <w:sz w:val="20"/>
                        <w:szCs w:val="20"/>
                      </w:rPr>
                      <w:t xml:space="preserve"> </w:t>
                    </w:r>
                  </w:p>
                  <w:p w:rsidR="00241C20" w:rsidRPr="006F1ED6" w:rsidRDefault="00241C20" w:rsidP="00321574">
                    <w:pPr>
                      <w:rPr>
                        <w:szCs w:val="20"/>
                      </w:rPr>
                    </w:pP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631" type="#_x0000_t13" style="position:absolute;left:5869;top:10646;width:417;height:110" fillcolor="#7f7f7f [1612]"/>
            <v:shape id="_x0000_s1632" type="#_x0000_t13" style="position:absolute;left:5869;top:11025;width:417;height:109" fillcolor="#7f7f7f [1612]"/>
            <v:shape id="_x0000_s1633" type="#_x0000_t13" style="position:absolute;left:4364;top:11801;width:453;height:110" fillcolor="#7f7f7f [1612]"/>
            <v:shape id="_x0000_s1634" type="#_x0000_t13" style="position:absolute;left:4364;top:12178;width:454;height:110" fillcolor="#7f7f7f [1612]"/>
            <v:shape id="_x0000_s1635" type="#_x0000_t67" style="position:absolute;left:5869;top:11348;width:259;height:167" fillcolor="#7f7f7f [1612]">
              <v:textbox style="layout-flow:vertical-ideographic"/>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1636" type="#_x0000_t133" style="position:absolute;left:2656;top:12698;width:6622;height:917">
              <v:textbox style="mso-next-textbox:#_x0000_s1636">
                <w:txbxContent>
                  <w:p w:rsidR="00241C20" w:rsidRPr="006F1ED6" w:rsidRDefault="00241C20" w:rsidP="00321574">
                    <w:pPr>
                      <w:jc w:val="center"/>
                      <w:rPr>
                        <w:sz w:val="20"/>
                        <w:szCs w:val="20"/>
                      </w:rPr>
                    </w:pPr>
                    <w:r w:rsidRPr="006F1ED6">
                      <w:rPr>
                        <w:color w:val="231F20"/>
                        <w:sz w:val="20"/>
                        <w:szCs w:val="20"/>
                        <w:bdr w:val="none" w:sz="0" w:space="0" w:color="auto" w:frame="1"/>
                      </w:rPr>
                      <w:t>Система концептуально-метод</w:t>
                    </w:r>
                    <w:r>
                      <w:rPr>
                        <w:color w:val="231F20"/>
                        <w:sz w:val="20"/>
                        <w:szCs w:val="20"/>
                        <w:bdr w:val="none" w:sz="0" w:space="0" w:color="auto" w:frame="1"/>
                      </w:rPr>
                      <w:t xml:space="preserve">ичних </w:t>
                    </w:r>
                    <w:r w:rsidRPr="006F1ED6">
                      <w:rPr>
                        <w:color w:val="231F20"/>
                        <w:sz w:val="20"/>
                        <w:szCs w:val="20"/>
                        <w:bdr w:val="none" w:sz="0" w:space="0" w:color="auto" w:frame="1"/>
                      </w:rPr>
                      <w:t xml:space="preserve">принципів </w:t>
                    </w:r>
                    <w:r w:rsidRPr="006F1ED6">
                      <w:rPr>
                        <w:sz w:val="20"/>
                        <w:szCs w:val="20"/>
                      </w:rPr>
                      <w:t xml:space="preserve">забезпечення та формування </w:t>
                    </w:r>
                    <w:r w:rsidRPr="00321574">
                      <w:rPr>
                        <w:bCs/>
                      </w:rPr>
                      <w:t>інноваційної стратегії ПАТ  «Одеський-портовий-холодильник»</w:t>
                    </w:r>
                  </w:p>
                </w:txbxContent>
              </v:textbox>
            </v:shape>
            <v:shape id="_x0000_s1637" type="#_x0000_t67" style="position:absolute;left:5870;top:12531;width:258;height:167" fillcolor="#7f7f7f [1612]">
              <v:textbox style="layout-flow:vertical-ideographic"/>
            </v:shape>
            <v:rect id="_x0000_s1638" style="position:absolute;left:2714;top:13741;width:6622;height:1044">
              <v:stroke dashstyle="longDashDotDot"/>
            </v:rect>
            <v:shapetype id="_x0000_t112" coordsize="21600,21600" o:spt="112" path="m,l,21600r21600,l21600,xem2610,nfl2610,21600em18990,nfl18990,21600e">
              <v:stroke joinstyle="miter"/>
              <v:path o:extrusionok="f" gradientshapeok="t" o:connecttype="rect" textboxrect="2610,0,18990,21600"/>
            </v:shapetype>
            <v:shape id="_x0000_s1639" type="#_x0000_t112" style="position:absolute;left:2864;top:13816;width:6414;height:322">
              <v:textbox style="mso-next-textbox:#_x0000_s1639">
                <w:txbxContent>
                  <w:p w:rsidR="00241C20" w:rsidRPr="00F61ABA" w:rsidRDefault="00241C20" w:rsidP="00321574">
                    <w:pPr>
                      <w:jc w:val="center"/>
                    </w:pPr>
                    <w:r>
                      <w:t xml:space="preserve">Інструменти забезпечення </w:t>
                    </w:r>
                    <w:r w:rsidRPr="00321574">
                      <w:rPr>
                        <w:bCs/>
                      </w:rPr>
                      <w:t>інноваційної стратегії</w:t>
                    </w:r>
                  </w:p>
                </w:txbxContent>
              </v:textbox>
            </v:shape>
            <v:shape id="_x0000_s1640" type="#_x0000_t67" style="position:absolute;left:5871;top:13528;width:257;height:167" fillcolor="#7f7f7f [1612]">
              <v:textbox style="layout-flow:vertical-ideographic"/>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641" type="#_x0000_t132" style="position:absolute;left:2878;top:14240;width:1274;height:406">
              <v:stroke dashstyle="dash"/>
              <v:textbox style="mso-next-textbox:#_x0000_s1641">
                <w:txbxContent>
                  <w:p w:rsidR="00241C20" w:rsidRPr="00002DD3" w:rsidRDefault="00241C20" w:rsidP="00321574">
                    <w:pPr>
                      <w:jc w:val="center"/>
                      <w:rPr>
                        <w:sz w:val="20"/>
                        <w:szCs w:val="20"/>
                      </w:rPr>
                    </w:pPr>
                    <w:r>
                      <w:rPr>
                        <w:sz w:val="20"/>
                        <w:szCs w:val="20"/>
                      </w:rPr>
                      <w:t>Принципи</w:t>
                    </w:r>
                  </w:p>
                </w:txbxContent>
              </v:textbox>
            </v:shape>
            <v:shape id="_x0000_s1642" type="#_x0000_t132" style="position:absolute;left:7911;top:14240;width:1321;height:406">
              <v:stroke dashstyle="dash"/>
              <v:textbox style="mso-next-textbox:#_x0000_s1642">
                <w:txbxContent>
                  <w:p w:rsidR="00241C20" w:rsidRPr="00002DD3" w:rsidRDefault="00241C20" w:rsidP="00321574">
                    <w:pPr>
                      <w:jc w:val="center"/>
                      <w:rPr>
                        <w:sz w:val="20"/>
                        <w:szCs w:val="20"/>
                      </w:rPr>
                    </w:pPr>
                    <w:r>
                      <w:rPr>
                        <w:sz w:val="20"/>
                        <w:szCs w:val="20"/>
                      </w:rPr>
                      <w:t>Обмеження</w:t>
                    </w:r>
                  </w:p>
                </w:txbxContent>
              </v:textbox>
            </v:shape>
            <v:shape id="_x0000_s1643" type="#_x0000_t132" style="position:absolute;left:6222;top:14240;width:1255;height:406">
              <v:stroke dashstyle="dash"/>
              <v:textbox style="mso-next-textbox:#_x0000_s1643">
                <w:txbxContent>
                  <w:p w:rsidR="00241C20" w:rsidRPr="00002DD3" w:rsidRDefault="00241C20" w:rsidP="00321574">
                    <w:pPr>
                      <w:jc w:val="center"/>
                      <w:rPr>
                        <w:sz w:val="20"/>
                        <w:szCs w:val="20"/>
                      </w:rPr>
                    </w:pPr>
                    <w:r>
                      <w:rPr>
                        <w:sz w:val="20"/>
                        <w:szCs w:val="20"/>
                      </w:rPr>
                      <w:t>Критерії</w:t>
                    </w:r>
                  </w:p>
                </w:txbxContent>
              </v:textbox>
            </v:shape>
            <v:shape id="_x0000_s1644" type="#_x0000_t132" style="position:absolute;left:4585;top:14240;width:1284;height:406">
              <v:stroke dashstyle="dash"/>
              <v:textbox style="mso-next-textbox:#_x0000_s1644">
                <w:txbxContent>
                  <w:p w:rsidR="00241C20" w:rsidRPr="00002DD3" w:rsidRDefault="00241C20" w:rsidP="00321574">
                    <w:pPr>
                      <w:jc w:val="center"/>
                      <w:rPr>
                        <w:sz w:val="20"/>
                        <w:szCs w:val="20"/>
                      </w:rPr>
                    </w:pPr>
                    <w:r>
                      <w:rPr>
                        <w:sz w:val="20"/>
                        <w:szCs w:val="20"/>
                      </w:rPr>
                      <w:t>Параметри</w:t>
                    </w:r>
                  </w:p>
                </w:txbxContent>
              </v:textbox>
            </v:shape>
            <v:rect id="_x0000_s1645" style="position:absolute;left:2736;top:14952;width:6622;height:1616">
              <v:stroke dashstyle="longDashDotDot"/>
            </v:rect>
            <v:shape id="_x0000_s1646" type="#_x0000_t113" style="position:absolute;left:2878;top:15025;width:6415;height:323">
              <v:textbox style="mso-next-textbox:#_x0000_s1646">
                <w:txbxContent>
                  <w:p w:rsidR="00241C20" w:rsidRPr="00F61ABA" w:rsidRDefault="00241C20" w:rsidP="00321574">
                    <w:pPr>
                      <w:jc w:val="center"/>
                    </w:pPr>
                    <w:r>
                      <w:t>Моделююча компонента</w:t>
                    </w:r>
                  </w:p>
                </w:txbxContent>
              </v:textbox>
            </v:shape>
            <v:shape id="_x0000_s1647" type="#_x0000_t132" style="position:absolute;left:2791;top:15413;width:1462;height:1081">
              <v:stroke dashstyle="dash"/>
              <v:textbox style="mso-next-textbox:#_x0000_s1647">
                <w:txbxContent>
                  <w:p w:rsidR="00241C20" w:rsidRPr="00002DD3" w:rsidRDefault="00241C20" w:rsidP="00321574">
                    <w:pPr>
                      <w:jc w:val="center"/>
                      <w:rPr>
                        <w:sz w:val="20"/>
                        <w:szCs w:val="20"/>
                      </w:rPr>
                    </w:pPr>
                    <w:r w:rsidRPr="00002DD3">
                      <w:rPr>
                        <w:sz w:val="20"/>
                        <w:szCs w:val="20"/>
                      </w:rPr>
                      <w:t>збалансован</w:t>
                    </w:r>
                    <w:r>
                      <w:rPr>
                        <w:sz w:val="20"/>
                        <w:szCs w:val="20"/>
                      </w:rPr>
                      <w:t>а</w:t>
                    </w:r>
                    <w:r w:rsidRPr="00002DD3">
                      <w:rPr>
                        <w:sz w:val="20"/>
                        <w:szCs w:val="20"/>
                      </w:rPr>
                      <w:t xml:space="preserve"> систем</w:t>
                    </w:r>
                    <w:r>
                      <w:rPr>
                        <w:sz w:val="20"/>
                        <w:szCs w:val="20"/>
                      </w:rPr>
                      <w:t>а</w:t>
                    </w:r>
                    <w:r w:rsidRPr="00002DD3">
                      <w:rPr>
                        <w:sz w:val="20"/>
                        <w:szCs w:val="20"/>
                      </w:rPr>
                      <w:t xml:space="preserve"> </w:t>
                    </w:r>
                    <w:r>
                      <w:rPr>
                        <w:sz w:val="20"/>
                        <w:szCs w:val="20"/>
                      </w:rPr>
                      <w:t>індикаторів</w:t>
                    </w:r>
                  </w:p>
                </w:txbxContent>
              </v:textbox>
            </v:shape>
            <v:shape id="_x0000_s1648" type="#_x0000_t67" style="position:absolute;left:5891;top:14785;width:256;height:167" fillcolor="#7f7f7f [1612]">
              <v:textbox style="layout-flow:vertical-ideographic"/>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649" type="#_x0000_t22" style="position:absolute;left:7831;top:15414;width:1462;height:1080">
              <v:stroke dashstyle="dash"/>
              <v:textbox style="mso-next-textbox:#_x0000_s1649">
                <w:txbxContent>
                  <w:p w:rsidR="00241C20" w:rsidRPr="00002DD3" w:rsidRDefault="00241C20" w:rsidP="00321574">
                    <w:pPr>
                      <w:jc w:val="center"/>
                      <w:rPr>
                        <w:sz w:val="20"/>
                        <w:szCs w:val="20"/>
                      </w:rPr>
                    </w:pPr>
                    <w:r w:rsidRPr="00002DD3">
                      <w:rPr>
                        <w:sz w:val="20"/>
                        <w:szCs w:val="20"/>
                      </w:rPr>
                      <w:t>моделі оптимізації індикаторів</w:t>
                    </w:r>
                  </w:p>
                </w:txbxContent>
              </v:textbox>
            </v:shape>
            <v:shape id="_x0000_s1650" type="#_x0000_t22" style="position:absolute;left:4408;top:15414;width:1463;height:1081">
              <v:stroke dashstyle="dash"/>
              <v:textbox style="mso-next-textbox:#_x0000_s1650">
                <w:txbxContent>
                  <w:p w:rsidR="00241C20" w:rsidRPr="00002DD3" w:rsidRDefault="00241C20" w:rsidP="00321574">
                    <w:pPr>
                      <w:jc w:val="center"/>
                      <w:rPr>
                        <w:sz w:val="20"/>
                        <w:szCs w:val="20"/>
                      </w:rPr>
                    </w:pPr>
                    <w:r w:rsidRPr="00002DD3">
                      <w:rPr>
                        <w:sz w:val="20"/>
                        <w:szCs w:val="20"/>
                      </w:rPr>
                      <w:t>факторн</w:t>
                    </w:r>
                    <w:r>
                      <w:rPr>
                        <w:sz w:val="20"/>
                        <w:szCs w:val="20"/>
                      </w:rPr>
                      <w:t>ий</w:t>
                    </w:r>
                    <w:r w:rsidRPr="00002DD3">
                      <w:rPr>
                        <w:sz w:val="20"/>
                        <w:szCs w:val="20"/>
                      </w:rPr>
                      <w:t xml:space="preserve"> аналіз</w:t>
                    </w:r>
                  </w:p>
                </w:txbxContent>
              </v:textbox>
            </v:shape>
            <v:shape id="_x0000_s1651" type="#_x0000_t22" style="position:absolute;left:6055;top:15414;width:1463;height:1082">
              <v:stroke dashstyle="dash"/>
              <v:textbox style="mso-next-textbox:#_x0000_s1651">
                <w:txbxContent>
                  <w:p w:rsidR="00241C20" w:rsidRPr="00760977" w:rsidRDefault="00241C20" w:rsidP="00321574">
                    <w:pPr>
                      <w:jc w:val="center"/>
                      <w:rPr>
                        <w:sz w:val="20"/>
                        <w:szCs w:val="20"/>
                      </w:rPr>
                    </w:pPr>
                    <w:r w:rsidRPr="00760977">
                      <w:rPr>
                        <w:sz w:val="20"/>
                        <w:szCs w:val="20"/>
                      </w:rPr>
                      <w:t xml:space="preserve">моделі </w:t>
                    </w:r>
                    <w:r>
                      <w:rPr>
                        <w:sz w:val="20"/>
                        <w:szCs w:val="20"/>
                      </w:rPr>
                      <w:t xml:space="preserve">інноваційної </w:t>
                    </w:r>
                    <w:r w:rsidRPr="00760977">
                      <w:rPr>
                        <w:sz w:val="20"/>
                        <w:szCs w:val="20"/>
                      </w:rPr>
                      <w:t xml:space="preserve">динаміки </w:t>
                    </w:r>
                  </w:p>
                </w:txbxContent>
              </v:textbox>
            </v:shape>
            <v:rect id="_x0000_s1652" style="position:absolute;left:2736;top:16798;width:6622;height:943">
              <v:stroke dashstyle="longDashDotDot"/>
            </v:rect>
            <v:shape id="_x0000_s1653" type="#_x0000_t112" style="position:absolute;left:2878;top:16870;width:6414;height:289" fillcolor="white [3212]">
              <v:textbox style="mso-next-textbox:#_x0000_s1653">
                <w:txbxContent>
                  <w:p w:rsidR="00241C20" w:rsidRPr="00760977" w:rsidRDefault="00241C20" w:rsidP="00321574">
                    <w:pPr>
                      <w:jc w:val="center"/>
                    </w:pPr>
                    <w:r>
                      <w:rPr>
                        <w:sz w:val="20"/>
                        <w:szCs w:val="20"/>
                      </w:rPr>
                      <w:t>І</w:t>
                    </w:r>
                    <w:r w:rsidRPr="00760977">
                      <w:rPr>
                        <w:sz w:val="20"/>
                        <w:szCs w:val="20"/>
                      </w:rPr>
                      <w:t>нструмент</w:t>
                    </w:r>
                    <w:r>
                      <w:rPr>
                        <w:sz w:val="20"/>
                        <w:szCs w:val="20"/>
                      </w:rPr>
                      <w:t>и</w:t>
                    </w:r>
                    <w:r w:rsidRPr="00760977">
                      <w:rPr>
                        <w:sz w:val="20"/>
                        <w:szCs w:val="20"/>
                      </w:rPr>
                      <w:t xml:space="preserve"> </w:t>
                    </w:r>
                    <w:r>
                      <w:rPr>
                        <w:sz w:val="20"/>
                        <w:szCs w:val="20"/>
                      </w:rPr>
                      <w:t>мульти</w:t>
                    </w:r>
                    <w:r w:rsidRPr="00760977">
                      <w:rPr>
                        <w:sz w:val="20"/>
                        <w:szCs w:val="20"/>
                      </w:rPr>
                      <w:t>параметричного застосування</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654" type="#_x0000_t93" style="position:absolute;left:2878;top:17159;width:2054;height:491">
              <v:stroke dashstyle="1 1"/>
              <v:textbox style="mso-next-textbox:#_x0000_s1654">
                <w:txbxContent>
                  <w:p w:rsidR="00241C20" w:rsidRPr="005119E6" w:rsidRDefault="00241C20" w:rsidP="00321574">
                    <w:pPr>
                      <w:jc w:val="center"/>
                      <w:rPr>
                        <w:sz w:val="20"/>
                        <w:szCs w:val="20"/>
                      </w:rPr>
                    </w:pPr>
                    <w:r w:rsidRPr="005119E6">
                      <w:rPr>
                        <w:sz w:val="20"/>
                        <w:szCs w:val="20"/>
                      </w:rPr>
                      <w:t>Планування</w:t>
                    </w:r>
                  </w:p>
                </w:txbxContent>
              </v:textbox>
              <o:callout v:ext="edit" minusy="t"/>
            </v:shape>
            <v:shape id="_x0000_s1655" type="#_x0000_t67" style="position:absolute;left:5871;top:16568;width:257;height:167" fillcolor="#7f7f7f [1612]">
              <v:textbox style="layout-flow:vertical-ideographic"/>
            </v:shape>
            <v:shape id="_x0000_s1656" type="#_x0000_t93" style="position:absolute;left:5059;top:17159;width:2074;height:491">
              <v:stroke dashstyle="1 1"/>
              <v:textbox style="mso-next-textbox:#_x0000_s1656">
                <w:txbxContent>
                  <w:p w:rsidR="00241C20" w:rsidRPr="005119E6" w:rsidRDefault="00241C20" w:rsidP="00321574">
                    <w:pPr>
                      <w:jc w:val="center"/>
                      <w:rPr>
                        <w:sz w:val="20"/>
                        <w:szCs w:val="20"/>
                      </w:rPr>
                    </w:pPr>
                    <w:r w:rsidRPr="005119E6">
                      <w:rPr>
                        <w:sz w:val="20"/>
                        <w:szCs w:val="20"/>
                      </w:rPr>
                      <w:t>Прогнозування</w:t>
                    </w:r>
                  </w:p>
                </w:txbxContent>
              </v:textbox>
              <o:callout v:ext="edit" minusy="t"/>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657" type="#_x0000_t80" style="position:absolute;left:2736;top:18490;width:1722;height:636">
              <v:textbox>
                <w:txbxContent>
                  <w:p w:rsidR="00241C20" w:rsidRPr="005119E6" w:rsidRDefault="00241C20" w:rsidP="00321574">
                    <w:pPr>
                      <w:jc w:val="center"/>
                      <w:rPr>
                        <w:sz w:val="20"/>
                        <w:szCs w:val="20"/>
                      </w:rPr>
                    </w:pPr>
                    <w:r>
                      <w:rPr>
                        <w:sz w:val="20"/>
                        <w:szCs w:val="20"/>
                      </w:rPr>
                      <w:t>Системність та цілісність</w:t>
                    </w:r>
                  </w:p>
                </w:txbxContent>
              </v:textbox>
            </v:shape>
            <v:shape id="_x0000_s1658" type="#_x0000_t93" style="position:absolute;left:7319;top:17159;width:2017;height:492">
              <v:stroke dashstyle="1 1"/>
              <v:textbox style="mso-next-textbox:#_x0000_s1658">
                <w:txbxContent>
                  <w:p w:rsidR="00241C20" w:rsidRPr="005119E6" w:rsidRDefault="00241C20" w:rsidP="00321574">
                    <w:pPr>
                      <w:jc w:val="center"/>
                      <w:rPr>
                        <w:sz w:val="20"/>
                        <w:szCs w:val="20"/>
                      </w:rPr>
                    </w:pPr>
                    <w:r>
                      <w:rPr>
                        <w:sz w:val="20"/>
                        <w:szCs w:val="20"/>
                      </w:rPr>
                      <w:t>Бюджетування</w:t>
                    </w:r>
                  </w:p>
                </w:txbxContent>
              </v:textbox>
              <o:callout v:ext="edit" minusy="t"/>
            </v:shape>
            <v:shape id="_x0000_s1659" type="#_x0000_t65" style="position:absolute;left:2736;top:17833;width:6600;height:565">
              <v:textbox>
                <w:txbxContent>
                  <w:p w:rsidR="00241C20" w:rsidRPr="005119E6" w:rsidRDefault="00241C20" w:rsidP="00321574">
                    <w:pPr>
                      <w:jc w:val="center"/>
                      <w:rPr>
                        <w:sz w:val="20"/>
                        <w:szCs w:val="20"/>
                      </w:rPr>
                    </w:pPr>
                    <w:r w:rsidRPr="005119E6">
                      <w:rPr>
                        <w:sz w:val="20"/>
                        <w:szCs w:val="20"/>
                      </w:rPr>
                      <w:t>Методи дослідження: індукція; дедукція; історичний метод; аналіз; синтез; системний аналіз; узагальнення; ситуаційний підхід; графічний метод</w:t>
                    </w:r>
                    <w:r>
                      <w:rPr>
                        <w:sz w:val="20"/>
                        <w:szCs w:val="20"/>
                      </w:rPr>
                      <w:t>, абстрагування; конкретизація та ін</w:t>
                    </w:r>
                    <w:r w:rsidRPr="005119E6">
                      <w:rPr>
                        <w:sz w:val="20"/>
                        <w:szCs w:val="20"/>
                      </w:rPr>
                      <w:t>.</w:t>
                    </w:r>
                  </w:p>
                </w:txbxContent>
              </v:textbox>
            </v:shape>
            <v:shape id="_x0000_s1660" type="#_x0000_t80" style="position:absolute;left:5133;top:18490;width:1721;height:637">
              <v:textbox>
                <w:txbxContent>
                  <w:p w:rsidR="00241C20" w:rsidRPr="005119E6" w:rsidRDefault="00241C20" w:rsidP="00321574">
                    <w:pPr>
                      <w:jc w:val="center"/>
                      <w:rPr>
                        <w:sz w:val="20"/>
                        <w:szCs w:val="20"/>
                      </w:rPr>
                    </w:pPr>
                    <w:r w:rsidRPr="005119E6">
                      <w:rPr>
                        <w:sz w:val="20"/>
                        <w:szCs w:val="20"/>
                      </w:rPr>
                      <w:t>Циклічність та постійність</w:t>
                    </w:r>
                  </w:p>
                </w:txbxContent>
              </v:textbox>
            </v:shape>
            <v:shape id="_x0000_s1661" type="#_x0000_t80" style="position:absolute;left:7614;top:18490;width:1722;height:638">
              <v:textbox>
                <w:txbxContent>
                  <w:p w:rsidR="00241C20" w:rsidRPr="005119E6" w:rsidRDefault="00241C20" w:rsidP="00321574">
                    <w:pPr>
                      <w:jc w:val="center"/>
                      <w:rPr>
                        <w:sz w:val="20"/>
                        <w:szCs w:val="20"/>
                      </w:rPr>
                    </w:pPr>
                    <w:r>
                      <w:rPr>
                        <w:sz w:val="20"/>
                        <w:szCs w:val="20"/>
                      </w:rPr>
                      <w:t>Інноваційні підходи до формування</w:t>
                    </w:r>
                  </w:p>
                </w:txbxContent>
              </v:textbox>
            </v:shape>
            <v:shape id="_x0000_s1662" type="#_x0000_t112" style="position:absolute;left:2791;top:19128;width:6413;height:288" fillcolor="#f2f2f2 [3052]">
              <v:textbox style="mso-next-textbox:#_x0000_s1662">
                <w:txbxContent>
                  <w:p w:rsidR="00241C20" w:rsidRPr="00321574" w:rsidRDefault="00241C20" w:rsidP="00321574">
                    <w:pPr>
                      <w:jc w:val="center"/>
                    </w:pPr>
                    <w:r>
                      <w:rPr>
                        <w:bCs/>
                      </w:rPr>
                      <w:t>І</w:t>
                    </w:r>
                    <w:r w:rsidRPr="00321574">
                      <w:rPr>
                        <w:bCs/>
                      </w:rPr>
                      <w:t>нноваційн</w:t>
                    </w:r>
                    <w:r>
                      <w:rPr>
                        <w:bCs/>
                      </w:rPr>
                      <w:t>а</w:t>
                    </w:r>
                    <w:r w:rsidRPr="00321574">
                      <w:rPr>
                        <w:bCs/>
                      </w:rPr>
                      <w:t xml:space="preserve"> стратегі</w:t>
                    </w:r>
                    <w:r>
                      <w:rPr>
                        <w:bCs/>
                      </w:rPr>
                      <w:t>я</w:t>
                    </w:r>
                    <w:r w:rsidRPr="00321574">
                      <w:rPr>
                        <w:bCs/>
                      </w:rPr>
                      <w:t xml:space="preserve"> ПАТ  «Одеський-портовий-холодильник»</w:t>
                    </w:r>
                  </w:p>
                </w:txbxContent>
              </v:textbox>
            </v:shape>
            <w10:anchorlock/>
          </v:group>
        </w:pict>
      </w:r>
    </w:p>
    <w:p w:rsidR="00321574" w:rsidRPr="005615EF" w:rsidRDefault="00321574" w:rsidP="00321574">
      <w:pPr>
        <w:spacing w:line="360" w:lineRule="auto"/>
        <w:ind w:firstLine="709"/>
        <w:jc w:val="both"/>
        <w:rPr>
          <w:rFonts w:eastAsia="Calibri"/>
          <w:sz w:val="28"/>
          <w:szCs w:val="28"/>
        </w:rPr>
      </w:pPr>
      <w:r w:rsidRPr="005615EF">
        <w:rPr>
          <w:rFonts w:eastAsia="Calibri"/>
          <w:sz w:val="28"/>
          <w:szCs w:val="28"/>
        </w:rPr>
        <w:t>Рис</w:t>
      </w:r>
      <w:r>
        <w:rPr>
          <w:rFonts w:eastAsia="Calibri"/>
          <w:sz w:val="28"/>
          <w:szCs w:val="28"/>
        </w:rPr>
        <w:t>. 3</w:t>
      </w:r>
      <w:r w:rsidRPr="005615EF">
        <w:rPr>
          <w:rFonts w:eastAsia="Calibri"/>
          <w:sz w:val="28"/>
          <w:szCs w:val="28"/>
        </w:rPr>
        <w:t>.</w:t>
      </w:r>
      <w:r>
        <w:rPr>
          <w:rFonts w:eastAsia="Calibri"/>
          <w:sz w:val="28"/>
          <w:szCs w:val="28"/>
        </w:rPr>
        <w:t xml:space="preserve">1. </w:t>
      </w:r>
      <w:r w:rsidRPr="005615EF">
        <w:rPr>
          <w:rFonts w:eastAsia="Calibri"/>
          <w:sz w:val="28"/>
          <w:szCs w:val="28"/>
        </w:rPr>
        <w:t xml:space="preserve"> </w:t>
      </w:r>
      <w:r>
        <w:rPr>
          <w:sz w:val="28"/>
          <w:szCs w:val="28"/>
        </w:rPr>
        <w:t xml:space="preserve">Основні елементи методики забезпечення та формування </w:t>
      </w:r>
      <w:r w:rsidRPr="003C656C">
        <w:rPr>
          <w:bCs/>
          <w:sz w:val="28"/>
          <w:szCs w:val="28"/>
        </w:rPr>
        <w:t>інноваційної стратегії ПАТ  «Одеський-портовий-холодильник»</w:t>
      </w:r>
    </w:p>
    <w:p w:rsidR="00E9336F" w:rsidRDefault="00E9336F" w:rsidP="00E9336F">
      <w:pPr>
        <w:spacing w:line="360" w:lineRule="auto"/>
        <w:ind w:firstLine="709"/>
        <w:jc w:val="both"/>
        <w:rPr>
          <w:sz w:val="28"/>
          <w:szCs w:val="28"/>
        </w:rPr>
      </w:pPr>
      <w:r>
        <w:rPr>
          <w:sz w:val="28"/>
          <w:szCs w:val="28"/>
        </w:rPr>
        <w:t xml:space="preserve">Інструменти </w:t>
      </w:r>
      <w:r w:rsidR="006C397E">
        <w:rPr>
          <w:sz w:val="28"/>
          <w:szCs w:val="28"/>
        </w:rPr>
        <w:t>мульти</w:t>
      </w:r>
      <w:r>
        <w:rPr>
          <w:sz w:val="28"/>
          <w:szCs w:val="28"/>
        </w:rPr>
        <w:t xml:space="preserve">параметричного спрямування </w:t>
      </w:r>
      <w:r w:rsidR="006C397E">
        <w:rPr>
          <w:sz w:val="28"/>
          <w:szCs w:val="28"/>
        </w:rPr>
        <w:t xml:space="preserve">у методиці забезпечення та формування </w:t>
      </w:r>
      <w:r w:rsidR="006C397E" w:rsidRPr="003C656C">
        <w:rPr>
          <w:bCs/>
          <w:sz w:val="28"/>
          <w:szCs w:val="28"/>
        </w:rPr>
        <w:t>інноваційної стратегії ПАТ  «Одеський-портовий-холодильник»</w:t>
      </w:r>
      <w:r w:rsidR="006C397E">
        <w:rPr>
          <w:bCs/>
          <w:sz w:val="28"/>
          <w:szCs w:val="28"/>
        </w:rPr>
        <w:t xml:space="preserve">  </w:t>
      </w:r>
      <w:r>
        <w:rPr>
          <w:sz w:val="28"/>
          <w:szCs w:val="28"/>
        </w:rPr>
        <w:t>застосовуються з урахуванням кількісного та якісного підходів і фокусуються на стратегічному плануванні, прогнозуванні та бюджетуванні</w:t>
      </w:r>
      <w:r w:rsidR="006C397E">
        <w:rPr>
          <w:sz w:val="28"/>
          <w:szCs w:val="28"/>
        </w:rPr>
        <w:t xml:space="preserve"> у внутрішньогосподарській системі підприємства</w:t>
      </w:r>
      <w:r>
        <w:rPr>
          <w:sz w:val="28"/>
          <w:szCs w:val="28"/>
        </w:rPr>
        <w:t xml:space="preserve">. </w:t>
      </w:r>
      <w:r w:rsidR="006C397E">
        <w:rPr>
          <w:sz w:val="28"/>
          <w:szCs w:val="28"/>
        </w:rPr>
        <w:t>І</w:t>
      </w:r>
      <w:r>
        <w:rPr>
          <w:sz w:val="28"/>
          <w:szCs w:val="28"/>
        </w:rPr>
        <w:t xml:space="preserve">нструменти функціональної спрямованості включають комплекс наукових, операційних, </w:t>
      </w:r>
      <w:r w:rsidR="006C397E">
        <w:rPr>
          <w:sz w:val="28"/>
          <w:szCs w:val="28"/>
        </w:rPr>
        <w:t xml:space="preserve">інноваційних, </w:t>
      </w:r>
      <w:r>
        <w:rPr>
          <w:sz w:val="28"/>
          <w:szCs w:val="28"/>
        </w:rPr>
        <w:t>технологічних</w:t>
      </w:r>
      <w:r w:rsidR="006C397E">
        <w:rPr>
          <w:sz w:val="28"/>
          <w:szCs w:val="28"/>
        </w:rPr>
        <w:t xml:space="preserve">, </w:t>
      </w:r>
      <w:r>
        <w:rPr>
          <w:sz w:val="28"/>
          <w:szCs w:val="28"/>
        </w:rPr>
        <w:t xml:space="preserve">організаційних </w:t>
      </w:r>
      <w:r w:rsidR="006C397E">
        <w:rPr>
          <w:sz w:val="28"/>
          <w:szCs w:val="28"/>
        </w:rPr>
        <w:t xml:space="preserve">та функціональних </w:t>
      </w:r>
      <w:r>
        <w:rPr>
          <w:sz w:val="28"/>
          <w:szCs w:val="28"/>
        </w:rPr>
        <w:t xml:space="preserve">заходів, які виокремлюються у моніторингу, діагностиці та контролінгу функціонування та </w:t>
      </w:r>
      <w:r w:rsidR="006C397E">
        <w:rPr>
          <w:sz w:val="28"/>
          <w:szCs w:val="28"/>
        </w:rPr>
        <w:t xml:space="preserve">інноваційного </w:t>
      </w:r>
      <w:r>
        <w:rPr>
          <w:sz w:val="28"/>
          <w:szCs w:val="28"/>
        </w:rPr>
        <w:t xml:space="preserve">розвитку </w:t>
      </w:r>
      <w:r w:rsidR="006C397E" w:rsidRPr="003C656C">
        <w:rPr>
          <w:bCs/>
          <w:sz w:val="28"/>
          <w:szCs w:val="28"/>
        </w:rPr>
        <w:t>ПАТ  «Одеський-портовий-холодильник»</w:t>
      </w:r>
      <w:r>
        <w:rPr>
          <w:sz w:val="28"/>
          <w:szCs w:val="28"/>
        </w:rPr>
        <w:t>.</w:t>
      </w:r>
    </w:p>
    <w:p w:rsidR="006C397E" w:rsidRDefault="006C397E" w:rsidP="006C397E">
      <w:pPr>
        <w:spacing w:line="360" w:lineRule="auto"/>
        <w:ind w:firstLine="709"/>
        <w:jc w:val="both"/>
        <w:rPr>
          <w:sz w:val="28"/>
          <w:szCs w:val="28"/>
        </w:rPr>
      </w:pPr>
      <w:r>
        <w:rPr>
          <w:rFonts w:eastAsia="Calibri"/>
          <w:sz w:val="28"/>
          <w:szCs w:val="28"/>
        </w:rPr>
        <w:t xml:space="preserve">Система реалізації </w:t>
      </w:r>
      <w:r w:rsidRPr="00BF5BE1">
        <w:rPr>
          <w:rFonts w:eastAsia="Calibri"/>
          <w:sz w:val="28"/>
          <w:szCs w:val="28"/>
        </w:rPr>
        <w:t xml:space="preserve">цілей </w:t>
      </w:r>
      <w:r>
        <w:rPr>
          <w:rFonts w:eastAsia="Calibri"/>
          <w:sz w:val="28"/>
          <w:szCs w:val="28"/>
        </w:rPr>
        <w:t xml:space="preserve">інноваційного розвитку </w:t>
      </w:r>
      <w:r w:rsidRPr="003C656C">
        <w:rPr>
          <w:bCs/>
          <w:sz w:val="28"/>
          <w:szCs w:val="28"/>
        </w:rPr>
        <w:t>ПАТ  «Одеський-портовий-холодильник»</w:t>
      </w:r>
      <w:r>
        <w:rPr>
          <w:bCs/>
          <w:sz w:val="28"/>
          <w:szCs w:val="28"/>
        </w:rPr>
        <w:t xml:space="preserve"> представлена на рис. 3.2.</w:t>
      </w:r>
    </w:p>
    <w:p w:rsidR="006C397E" w:rsidRDefault="002D52FB" w:rsidP="006C397E">
      <w:pPr>
        <w:jc w:val="both"/>
        <w:rPr>
          <w:sz w:val="28"/>
          <w:szCs w:val="28"/>
        </w:rPr>
      </w:pPr>
      <w:r>
        <w:rPr>
          <w:sz w:val="28"/>
          <w:szCs w:val="28"/>
        </w:rPr>
      </w:r>
      <w:r>
        <w:rPr>
          <w:sz w:val="28"/>
          <w:szCs w:val="28"/>
        </w:rPr>
        <w:pict>
          <v:group id="_x0000_s1663" editas="canvas" style="width:467.75pt;height:350.65pt;mso-position-horizontal-relative:char;mso-position-vertical-relative:line" coordorigin="2358,8433" coordsize="7200,5398">
            <o:lock v:ext="edit" aspectratio="t"/>
            <v:shape id="_x0000_s1664" type="#_x0000_t75" style="position:absolute;left:2358;top:8433;width:7200;height:5398" o:preferrelative="f">
              <v:fill o:detectmouseclick="t"/>
              <v:path o:extrusionok="t" o:connecttype="none"/>
              <o:lock v:ext="edit" text="t"/>
            </v:shape>
            <v:rect id="_x0000_s1665" style="position:absolute;left:2536;top:8525;width:6936;height:5245">
              <v:stroke dashstyle="dash"/>
            </v:rect>
            <v:shape id="_x0000_s1666" type="#_x0000_t84" style="position:absolute;left:2665;top:8628;width:6696;height:644">
              <v:textbox>
                <w:txbxContent>
                  <w:p w:rsidR="00241C20" w:rsidRDefault="00241C20" w:rsidP="006C397E">
                    <w:pPr>
                      <w:jc w:val="center"/>
                      <w:rPr>
                        <w:caps/>
                      </w:rPr>
                    </w:pPr>
                    <w:r w:rsidRPr="00E00589">
                      <w:rPr>
                        <w:caps/>
                      </w:rPr>
                      <w:t>стратегічне управління</w:t>
                    </w:r>
                    <w:r>
                      <w:rPr>
                        <w:caps/>
                      </w:rPr>
                      <w:t xml:space="preserve"> </w:t>
                    </w:r>
                  </w:p>
                  <w:p w:rsidR="00241C20" w:rsidRPr="00E00589" w:rsidRDefault="00241C20" w:rsidP="006C397E">
                    <w:pPr>
                      <w:jc w:val="center"/>
                      <w:rPr>
                        <w:caps/>
                      </w:rPr>
                    </w:pPr>
                    <w:r>
                      <w:rPr>
                        <w:caps/>
                      </w:rPr>
                      <w:t xml:space="preserve">на </w:t>
                    </w:r>
                    <w:r w:rsidRPr="006C397E">
                      <w:rPr>
                        <w:bCs/>
                        <w:caps/>
                      </w:rPr>
                      <w:t>ПАТ  «Одеський-портовий-холодильник»</w:t>
                    </w:r>
                  </w:p>
                </w:txbxContent>
              </v:textbox>
            </v:shape>
            <v:shape id="_x0000_s1667" type="#_x0000_t115" style="position:absolute;left:2665;top:9456;width:6696;height:602">
              <v:textbox>
                <w:txbxContent>
                  <w:p w:rsidR="00241C20" w:rsidRPr="00366BB3" w:rsidRDefault="00241C20" w:rsidP="006C397E">
                    <w:pPr>
                      <w:jc w:val="center"/>
                    </w:pPr>
                    <w:r>
                      <w:t xml:space="preserve">Інноваційні </w:t>
                    </w:r>
                    <w:r w:rsidRPr="00366BB3">
                      <w:t xml:space="preserve">цілі </w:t>
                    </w:r>
                    <w:r>
                      <w:t>підприємства</w:t>
                    </w:r>
                  </w:p>
                </w:txbxContent>
              </v:textbox>
            </v:shape>
            <v:shape id="_x0000_s1668" type="#_x0000_t67" style="position:absolute;left:5833;top:9272;width:425;height:184" fillcolor="#7f7f7f [1612]">
              <v:textbox style="layout-flow:vertical-ideographic"/>
            </v:shape>
            <v:rect id="_x0000_s1669" style="position:absolute;left:2665;top:10149;width:1699;height:323">
              <v:textbox>
                <w:txbxContent>
                  <w:p w:rsidR="00241C20" w:rsidRPr="00366BB3" w:rsidRDefault="00241C20" w:rsidP="006C397E">
                    <w:pPr>
                      <w:jc w:val="center"/>
                      <w:rPr>
                        <w:sz w:val="20"/>
                        <w:szCs w:val="20"/>
                      </w:rPr>
                    </w:pPr>
                    <w:r>
                      <w:rPr>
                        <w:sz w:val="20"/>
                        <w:szCs w:val="20"/>
                      </w:rPr>
                      <w:t>Короткострокові</w:t>
                    </w:r>
                  </w:p>
                </w:txbxContent>
              </v:textbox>
            </v:rect>
            <v:rect id="_x0000_s1670" style="position:absolute;left:7663;top:10148;width:1698;height:322">
              <v:textbox>
                <w:txbxContent>
                  <w:p w:rsidR="00241C20" w:rsidRPr="00366BB3" w:rsidRDefault="00241C20" w:rsidP="006C397E">
                    <w:pPr>
                      <w:jc w:val="center"/>
                      <w:rPr>
                        <w:sz w:val="20"/>
                        <w:szCs w:val="20"/>
                      </w:rPr>
                    </w:pPr>
                    <w:r>
                      <w:rPr>
                        <w:sz w:val="20"/>
                        <w:szCs w:val="20"/>
                      </w:rPr>
                      <w:t>Довгострокові</w:t>
                    </w:r>
                  </w:p>
                </w:txbxContent>
              </v:textbox>
            </v:rect>
            <v:rect id="_x0000_s1671" style="position:absolute;left:5170;top:10148;width:1697;height:324">
              <v:textbox>
                <w:txbxContent>
                  <w:p w:rsidR="00241C20" w:rsidRPr="00366BB3" w:rsidRDefault="00241C20" w:rsidP="006C397E">
                    <w:pPr>
                      <w:jc w:val="center"/>
                      <w:rPr>
                        <w:sz w:val="20"/>
                        <w:szCs w:val="20"/>
                      </w:rPr>
                    </w:pPr>
                    <w:r>
                      <w:rPr>
                        <w:sz w:val="20"/>
                        <w:szCs w:val="20"/>
                      </w:rPr>
                      <w:t>Середньострокові</w:t>
                    </w:r>
                  </w:p>
                </w:txbxContent>
              </v:textbox>
            </v:rect>
            <v:shape id="_x0000_s1672" type="#_x0000_t132" style="position:absolute;left:5170;top:10749;width:1697;height:1081">
              <v:textbox>
                <w:txbxContent>
                  <w:p w:rsidR="00241C20" w:rsidRPr="00366BB3" w:rsidRDefault="00241C20" w:rsidP="006C397E">
                    <w:pPr>
                      <w:jc w:val="center"/>
                      <w:rPr>
                        <w:sz w:val="20"/>
                        <w:szCs w:val="20"/>
                      </w:rPr>
                    </w:pPr>
                    <w:r w:rsidRPr="00366BB3">
                      <w:rPr>
                        <w:sz w:val="20"/>
                        <w:szCs w:val="20"/>
                      </w:rPr>
                      <w:t>Узгодження факторів</w:t>
                    </w:r>
                    <w:r>
                      <w:rPr>
                        <w:sz w:val="20"/>
                        <w:szCs w:val="20"/>
                      </w:rPr>
                      <w:t xml:space="preserve"> впливу на інноваційний розвиток</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673" type="#_x0000_t34" style="position:absolute;left:4628;top:9359;width:277;height:2504;rotation:90;flip:x" o:connectortype="elbow" adj=",66260,-175260">
              <v:stroke endarrow="block"/>
            </v:shape>
            <v:shape id="_x0000_s1674" type="#_x0000_t34" style="position:absolute;left:7126;top:9363;width:279;height:2493;rotation:90" o:connectortype="elbow" adj="10770,-66547,-560172">
              <v:stroke endarrow="block"/>
            </v:shape>
            <v:shape id="_x0000_s1675" type="#_x0000_t32" style="position:absolute;left:6019;top:10472;width:0;height:167" o:connectortype="straight">
              <v:stroke endarrow="block"/>
            </v:shape>
            <v:shape id="_x0000_s1676" type="#_x0000_t93" style="position:absolute;left:2776;top:10803;width:2182;height:925">
              <v:textbox>
                <w:txbxContent>
                  <w:p w:rsidR="00241C20" w:rsidRPr="00366BB3" w:rsidRDefault="00241C20" w:rsidP="006C397E">
                    <w:pPr>
                      <w:jc w:val="center"/>
                      <w:rPr>
                        <w:sz w:val="20"/>
                        <w:szCs w:val="20"/>
                      </w:rPr>
                    </w:pPr>
                    <w:r>
                      <w:rPr>
                        <w:sz w:val="20"/>
                        <w:szCs w:val="20"/>
                      </w:rPr>
                      <w:t>Екзогенне середовище</w:t>
                    </w:r>
                  </w:p>
                </w:txbxContent>
              </v:textbox>
            </v:shape>
            <v:shape id="_x0000_s1677" type="#_x0000_t93" style="position:absolute;left:7071;top:10803;width:2181;height:925;flip:x">
              <v:textbox>
                <w:txbxContent>
                  <w:p w:rsidR="00241C20" w:rsidRPr="00366BB3" w:rsidRDefault="00241C20" w:rsidP="006C397E">
                    <w:pPr>
                      <w:jc w:val="center"/>
                      <w:rPr>
                        <w:sz w:val="20"/>
                        <w:szCs w:val="20"/>
                      </w:rPr>
                    </w:pPr>
                    <w:r>
                      <w:rPr>
                        <w:sz w:val="20"/>
                        <w:szCs w:val="20"/>
                      </w:rPr>
                      <w:t>Ендогенне середовище</w:t>
                    </w:r>
                  </w:p>
                </w:txbxContent>
              </v:textbox>
            </v:shape>
            <v:shape id="_x0000_s1678" type="#_x0000_t84" style="position:absolute;left:2665;top:13113;width:6696;height:473">
              <v:textbox>
                <w:txbxContent>
                  <w:p w:rsidR="00241C20" w:rsidRPr="006C397E" w:rsidRDefault="00241C20" w:rsidP="006C397E">
                    <w:pPr>
                      <w:jc w:val="center"/>
                    </w:pPr>
                    <w:r w:rsidRPr="006C397E">
                      <w:rPr>
                        <w:bCs/>
                      </w:rPr>
                      <w:t>Інноваційна стратегія ПАТ  «Одеський-портовий-</w:t>
                    </w:r>
                    <w:r>
                      <w:rPr>
                        <w:bCs/>
                      </w:rPr>
                      <w:t>холодильний»</w:t>
                    </w:r>
                  </w:p>
                </w:txbxContent>
              </v:textbox>
            </v:shape>
            <v:rect id="_x0000_s1679" style="position:absolute;left:4429;top:12033;width:3234;height:322">
              <v:stroke dashstyle="longDashDotDot"/>
              <v:textbox>
                <w:txbxContent>
                  <w:p w:rsidR="00241C20" w:rsidRPr="00366BB3" w:rsidRDefault="00241C20" w:rsidP="006C397E">
                    <w:pPr>
                      <w:jc w:val="center"/>
                      <w:rPr>
                        <w:sz w:val="20"/>
                        <w:szCs w:val="20"/>
                      </w:rPr>
                    </w:pPr>
                    <w:r>
                      <w:rPr>
                        <w:sz w:val="20"/>
                        <w:szCs w:val="20"/>
                      </w:rPr>
                      <w:t>Альтернативні варіанти</w:t>
                    </w:r>
                  </w:p>
                </w:txbxContent>
              </v:textbox>
            </v:rect>
            <v:shape id="_x0000_s1680" type="#_x0000_t67" style="position:absolute;left:5935;top:11830;width:240;height:203" fillcolor="#7f7f7f [1612]">
              <v:textbox style="layout-flow:vertical-ideographic"/>
            </v:shape>
            <v:shape id="_x0000_s1681" type="#_x0000_t78" style="position:absolute;left:2775;top:12447;width:2060;height:482">
              <v:textbox>
                <w:txbxContent>
                  <w:p w:rsidR="00241C20" w:rsidRPr="00366BB3" w:rsidRDefault="00241C20" w:rsidP="006C397E">
                    <w:pPr>
                      <w:jc w:val="center"/>
                      <w:rPr>
                        <w:sz w:val="20"/>
                        <w:szCs w:val="20"/>
                      </w:rPr>
                    </w:pPr>
                    <w:r>
                      <w:rPr>
                        <w:sz w:val="20"/>
                        <w:szCs w:val="20"/>
                      </w:rPr>
                      <w:t>Організаційна система</w:t>
                    </w:r>
                  </w:p>
                </w:txbxContent>
              </v:textbox>
            </v:shape>
            <v:shape id="_x0000_s1682" type="#_x0000_t78" style="position:absolute;left:5279;top:12447;width:1792;height:482">
              <v:textbox>
                <w:txbxContent>
                  <w:p w:rsidR="00241C20" w:rsidRPr="00366BB3" w:rsidRDefault="00241C20" w:rsidP="006C397E">
                    <w:pPr>
                      <w:jc w:val="center"/>
                      <w:rPr>
                        <w:sz w:val="20"/>
                        <w:szCs w:val="20"/>
                      </w:rPr>
                    </w:pPr>
                    <w:r>
                      <w:rPr>
                        <w:sz w:val="20"/>
                        <w:szCs w:val="20"/>
                      </w:rPr>
                      <w:t>Система забезпечення</w:t>
                    </w:r>
                  </w:p>
                </w:txbxContent>
              </v:textbox>
            </v:shape>
            <v:shape id="_x0000_s1683" type="#_x0000_t80" style="position:absolute;left:7423;top:12447;width:1829;height:609">
              <v:textbox>
                <w:txbxContent>
                  <w:p w:rsidR="00241C20" w:rsidRDefault="00241C20" w:rsidP="006C397E">
                    <w:pPr>
                      <w:jc w:val="center"/>
                    </w:pPr>
                    <w:r>
                      <w:rPr>
                        <w:sz w:val="20"/>
                        <w:szCs w:val="20"/>
                      </w:rPr>
                      <w:t>Система реалізації</w:t>
                    </w:r>
                  </w:p>
                </w:txbxContent>
              </v:textbox>
            </v:shape>
            <w10:anchorlock/>
          </v:group>
        </w:pict>
      </w:r>
    </w:p>
    <w:p w:rsidR="006C397E" w:rsidRDefault="006C397E" w:rsidP="006C397E">
      <w:pPr>
        <w:spacing w:line="360" w:lineRule="auto"/>
        <w:ind w:firstLine="709"/>
        <w:jc w:val="both"/>
        <w:rPr>
          <w:rFonts w:eastAsia="Calibri"/>
          <w:sz w:val="28"/>
          <w:szCs w:val="28"/>
        </w:rPr>
      </w:pPr>
    </w:p>
    <w:p w:rsidR="00E9336F" w:rsidRDefault="006C397E" w:rsidP="006C397E">
      <w:pPr>
        <w:spacing w:line="360" w:lineRule="auto"/>
        <w:ind w:firstLine="709"/>
        <w:jc w:val="both"/>
        <w:rPr>
          <w:sz w:val="28"/>
          <w:szCs w:val="28"/>
        </w:rPr>
      </w:pPr>
      <w:r w:rsidRPr="005615EF">
        <w:rPr>
          <w:rFonts w:eastAsia="Calibri"/>
          <w:sz w:val="28"/>
          <w:szCs w:val="28"/>
        </w:rPr>
        <w:t>Рис</w:t>
      </w:r>
      <w:r>
        <w:rPr>
          <w:rFonts w:eastAsia="Calibri"/>
          <w:sz w:val="28"/>
          <w:szCs w:val="28"/>
        </w:rPr>
        <w:t>. 3</w:t>
      </w:r>
      <w:r w:rsidRPr="005615EF">
        <w:rPr>
          <w:rFonts w:eastAsia="Calibri"/>
          <w:sz w:val="28"/>
          <w:szCs w:val="28"/>
        </w:rPr>
        <w:t>.</w:t>
      </w:r>
      <w:r>
        <w:rPr>
          <w:rFonts w:eastAsia="Calibri"/>
          <w:sz w:val="28"/>
          <w:szCs w:val="28"/>
        </w:rPr>
        <w:t xml:space="preserve">2. </w:t>
      </w:r>
      <w:r w:rsidRPr="005615EF">
        <w:rPr>
          <w:rFonts w:eastAsia="Calibri"/>
          <w:sz w:val="28"/>
          <w:szCs w:val="28"/>
        </w:rPr>
        <w:t xml:space="preserve"> </w:t>
      </w:r>
      <w:r>
        <w:rPr>
          <w:rFonts w:eastAsia="Calibri"/>
          <w:sz w:val="28"/>
          <w:szCs w:val="28"/>
        </w:rPr>
        <w:t xml:space="preserve">Система реалізації </w:t>
      </w:r>
      <w:r w:rsidRPr="00BF5BE1">
        <w:rPr>
          <w:rFonts w:eastAsia="Calibri"/>
          <w:sz w:val="28"/>
          <w:szCs w:val="28"/>
        </w:rPr>
        <w:t xml:space="preserve">цілей </w:t>
      </w:r>
      <w:r>
        <w:rPr>
          <w:rFonts w:eastAsia="Calibri"/>
          <w:sz w:val="28"/>
          <w:szCs w:val="28"/>
        </w:rPr>
        <w:t xml:space="preserve">інноваційного розвитку </w:t>
      </w:r>
      <w:r w:rsidRPr="003C656C">
        <w:rPr>
          <w:bCs/>
          <w:sz w:val="28"/>
          <w:szCs w:val="28"/>
        </w:rPr>
        <w:t>ПАТ  «Одеський-портовий-холодильник»</w:t>
      </w:r>
    </w:p>
    <w:p w:rsidR="000F0BD5" w:rsidRPr="00DD7F3D" w:rsidRDefault="000F0BD5" w:rsidP="000F0BD5">
      <w:pPr>
        <w:spacing w:line="360" w:lineRule="auto"/>
        <w:ind w:firstLine="709"/>
        <w:jc w:val="both"/>
        <w:rPr>
          <w:sz w:val="28"/>
          <w:szCs w:val="28"/>
        </w:rPr>
      </w:pPr>
    </w:p>
    <w:p w:rsidR="00091097" w:rsidRDefault="006C397E" w:rsidP="006C397E">
      <w:pPr>
        <w:spacing w:line="360" w:lineRule="auto"/>
        <w:ind w:firstLine="709"/>
        <w:jc w:val="both"/>
        <w:rPr>
          <w:bCs/>
          <w:sz w:val="28"/>
          <w:szCs w:val="28"/>
        </w:rPr>
      </w:pPr>
      <w:r w:rsidRPr="00BB1C80">
        <w:rPr>
          <w:sz w:val="28"/>
          <w:szCs w:val="28"/>
        </w:rPr>
        <w:t xml:space="preserve">Таким чином, </w:t>
      </w:r>
      <w:r>
        <w:rPr>
          <w:sz w:val="28"/>
          <w:szCs w:val="28"/>
        </w:rPr>
        <w:t>м</w:t>
      </w:r>
      <w:r w:rsidRPr="000D11F6">
        <w:rPr>
          <w:sz w:val="28"/>
          <w:szCs w:val="28"/>
        </w:rPr>
        <w:t>етод</w:t>
      </w:r>
      <w:r>
        <w:rPr>
          <w:sz w:val="28"/>
          <w:szCs w:val="28"/>
        </w:rPr>
        <w:t xml:space="preserve">ика забезпечення та формування </w:t>
      </w:r>
      <w:r w:rsidRPr="003C656C">
        <w:rPr>
          <w:bCs/>
          <w:sz w:val="28"/>
          <w:szCs w:val="28"/>
        </w:rPr>
        <w:t>інноваційної стратегії ПАТ  «Одеський-портовий-холодильник»</w:t>
      </w:r>
      <w:r w:rsidRPr="000D11F6">
        <w:rPr>
          <w:sz w:val="28"/>
          <w:szCs w:val="28"/>
        </w:rPr>
        <w:t xml:space="preserve"> </w:t>
      </w:r>
      <w:r w:rsidRPr="00BB1C80">
        <w:rPr>
          <w:sz w:val="28"/>
          <w:szCs w:val="28"/>
        </w:rPr>
        <w:t xml:space="preserve"> є органічним поєднанням логіки розробки стратегічних орієнтирів, програм, про</w:t>
      </w:r>
      <w:r>
        <w:rPr>
          <w:sz w:val="28"/>
          <w:szCs w:val="28"/>
        </w:rPr>
        <w:t>є</w:t>
      </w:r>
      <w:r w:rsidRPr="00BB1C80">
        <w:rPr>
          <w:sz w:val="28"/>
          <w:szCs w:val="28"/>
        </w:rPr>
        <w:t xml:space="preserve">ктів, планів, специфічного </w:t>
      </w:r>
      <w:r>
        <w:rPr>
          <w:sz w:val="28"/>
          <w:szCs w:val="28"/>
        </w:rPr>
        <w:t>управлінського</w:t>
      </w:r>
      <w:r w:rsidRPr="00BB1C80">
        <w:rPr>
          <w:sz w:val="28"/>
          <w:szCs w:val="28"/>
        </w:rPr>
        <w:t xml:space="preserve"> інструментарію та підходів, цілісної системи індикаторів, які відображають </w:t>
      </w:r>
      <w:r>
        <w:rPr>
          <w:sz w:val="28"/>
          <w:szCs w:val="28"/>
        </w:rPr>
        <w:t xml:space="preserve">інноваційну </w:t>
      </w:r>
      <w:r w:rsidRPr="00BB1C80">
        <w:rPr>
          <w:sz w:val="28"/>
          <w:szCs w:val="28"/>
        </w:rPr>
        <w:t xml:space="preserve">результативність функціонування </w:t>
      </w:r>
      <w:r>
        <w:rPr>
          <w:sz w:val="28"/>
          <w:szCs w:val="28"/>
        </w:rPr>
        <w:t>підприємства</w:t>
      </w:r>
      <w:r w:rsidRPr="00BB1C80">
        <w:rPr>
          <w:sz w:val="28"/>
          <w:szCs w:val="28"/>
        </w:rPr>
        <w:t xml:space="preserve">, а також комплексу методів складання та обґрунтування оптимальності прогнозних і планових </w:t>
      </w:r>
      <w:r>
        <w:rPr>
          <w:sz w:val="28"/>
          <w:szCs w:val="28"/>
        </w:rPr>
        <w:t xml:space="preserve">індикаторів інноваційного розвитку </w:t>
      </w:r>
      <w:r w:rsidRPr="003C656C">
        <w:rPr>
          <w:bCs/>
          <w:sz w:val="28"/>
          <w:szCs w:val="28"/>
        </w:rPr>
        <w:t>ПАТ  «Одеський-портовий-холодильник»</w:t>
      </w:r>
      <w:r w:rsidRPr="00BB1C80">
        <w:rPr>
          <w:sz w:val="28"/>
          <w:szCs w:val="28"/>
        </w:rPr>
        <w:t xml:space="preserve">. </w:t>
      </w:r>
      <w:r>
        <w:rPr>
          <w:color w:val="231F20"/>
          <w:sz w:val="28"/>
          <w:szCs w:val="28"/>
          <w:bdr w:val="none" w:sz="0" w:space="0" w:color="auto" w:frame="1"/>
        </w:rPr>
        <w:t>Основою</w:t>
      </w:r>
      <w:r w:rsidRPr="00BB1C80">
        <w:rPr>
          <w:color w:val="231F20"/>
          <w:sz w:val="28"/>
          <w:szCs w:val="28"/>
          <w:bdr w:val="none" w:sz="0" w:space="0" w:color="auto" w:frame="1"/>
        </w:rPr>
        <w:t xml:space="preserve">  розробки </w:t>
      </w:r>
      <w:r w:rsidR="00091097" w:rsidRPr="003C656C">
        <w:rPr>
          <w:bCs/>
          <w:sz w:val="28"/>
          <w:szCs w:val="28"/>
        </w:rPr>
        <w:t>інноваційної стратегії ПАТ  «Одеський-портовий-холодильник»</w:t>
      </w:r>
      <w:r w:rsidR="00091097">
        <w:rPr>
          <w:bCs/>
          <w:sz w:val="28"/>
          <w:szCs w:val="28"/>
        </w:rPr>
        <w:t xml:space="preserve"> </w:t>
      </w:r>
      <w:r w:rsidRPr="00BB1C80">
        <w:rPr>
          <w:color w:val="231F20"/>
          <w:sz w:val="28"/>
          <w:szCs w:val="28"/>
          <w:bdr w:val="none" w:sz="0" w:space="0" w:color="auto" w:frame="1"/>
        </w:rPr>
        <w:t xml:space="preserve">є пріоритет інтересів </w:t>
      </w:r>
      <w:r w:rsidR="00091097">
        <w:rPr>
          <w:color w:val="231F20"/>
          <w:sz w:val="28"/>
          <w:szCs w:val="28"/>
          <w:bdr w:val="none" w:sz="0" w:space="0" w:color="auto" w:frame="1"/>
        </w:rPr>
        <w:t xml:space="preserve">власників підприємства, що забезпечить підвищення ефективності та результативності функціонування  </w:t>
      </w:r>
      <w:r w:rsidR="00091097" w:rsidRPr="003C656C">
        <w:rPr>
          <w:bCs/>
          <w:sz w:val="28"/>
          <w:szCs w:val="28"/>
        </w:rPr>
        <w:t>ПАТ  «Одеський-портовий-холодильник»</w:t>
      </w:r>
      <w:r w:rsidR="00091097">
        <w:rPr>
          <w:bCs/>
          <w:sz w:val="28"/>
          <w:szCs w:val="28"/>
        </w:rPr>
        <w:t xml:space="preserve"> за рахунок інноваційної складової.</w:t>
      </w:r>
    </w:p>
    <w:p w:rsidR="00A1197D" w:rsidRPr="00DD7F3D" w:rsidRDefault="00A1197D" w:rsidP="00E672A8">
      <w:pPr>
        <w:spacing w:line="360" w:lineRule="auto"/>
        <w:ind w:firstLine="708"/>
        <w:jc w:val="both"/>
        <w:rPr>
          <w:sz w:val="28"/>
          <w:szCs w:val="28"/>
        </w:rPr>
      </w:pPr>
    </w:p>
    <w:p w:rsidR="00A1197D" w:rsidRPr="00DD7F3D" w:rsidRDefault="00A1197D" w:rsidP="00E672A8">
      <w:pPr>
        <w:spacing w:line="360" w:lineRule="auto"/>
        <w:ind w:firstLine="708"/>
        <w:jc w:val="both"/>
        <w:rPr>
          <w:sz w:val="28"/>
          <w:szCs w:val="28"/>
        </w:rPr>
      </w:pPr>
    </w:p>
    <w:p w:rsidR="00E672A8" w:rsidRPr="00DD7F3D" w:rsidRDefault="00E672A8" w:rsidP="00E672A8">
      <w:pPr>
        <w:spacing w:line="360" w:lineRule="auto"/>
        <w:ind w:firstLine="708"/>
        <w:jc w:val="both"/>
        <w:rPr>
          <w:sz w:val="28"/>
          <w:szCs w:val="28"/>
        </w:rPr>
      </w:pPr>
      <w:r w:rsidRPr="00DD7F3D">
        <w:rPr>
          <w:sz w:val="28"/>
          <w:szCs w:val="28"/>
        </w:rPr>
        <w:t xml:space="preserve">3.2. </w:t>
      </w:r>
      <w:r w:rsidR="00B3342E" w:rsidRPr="00EA1587">
        <w:rPr>
          <w:sz w:val="28"/>
          <w:szCs w:val="28"/>
        </w:rPr>
        <w:t xml:space="preserve">Стратегічне планування в  системі забезпечення  </w:t>
      </w:r>
      <w:r w:rsidR="00E04406">
        <w:rPr>
          <w:sz w:val="28"/>
          <w:szCs w:val="28"/>
        </w:rPr>
        <w:t>у</w:t>
      </w:r>
      <w:r w:rsidR="00B3342E" w:rsidRPr="00EA1587">
        <w:rPr>
          <w:bCs/>
          <w:sz w:val="28"/>
          <w:szCs w:val="28"/>
        </w:rPr>
        <w:t xml:space="preserve">правління інноваційним розвитком </w:t>
      </w:r>
      <w:r w:rsidR="00B3342E" w:rsidRPr="00EA1587">
        <w:rPr>
          <w:sz w:val="28"/>
          <w:szCs w:val="28"/>
        </w:rPr>
        <w:t>ПАТ  «Одеський-портовий-холодильник»</w:t>
      </w:r>
    </w:p>
    <w:p w:rsidR="00E672A8" w:rsidRPr="00DD7F3D" w:rsidRDefault="00E672A8" w:rsidP="00E672A8">
      <w:pPr>
        <w:spacing w:line="360" w:lineRule="auto"/>
        <w:ind w:firstLine="709"/>
        <w:jc w:val="both"/>
        <w:rPr>
          <w:sz w:val="28"/>
          <w:szCs w:val="28"/>
        </w:rPr>
      </w:pPr>
    </w:p>
    <w:p w:rsidR="00F165A1" w:rsidRDefault="00E04406" w:rsidP="002073A2">
      <w:pPr>
        <w:spacing w:line="360" w:lineRule="auto"/>
        <w:ind w:firstLine="709"/>
        <w:jc w:val="both"/>
        <w:rPr>
          <w:color w:val="231F20"/>
          <w:sz w:val="28"/>
          <w:szCs w:val="28"/>
          <w:bdr w:val="none" w:sz="0" w:space="0" w:color="auto" w:frame="1"/>
        </w:rPr>
      </w:pPr>
      <w:r w:rsidRPr="006F6797">
        <w:rPr>
          <w:color w:val="231F20"/>
          <w:sz w:val="28"/>
          <w:szCs w:val="28"/>
          <w:bdr w:val="none" w:sz="0" w:space="0" w:color="auto" w:frame="1"/>
        </w:rPr>
        <w:t>Система планування є важлив</w:t>
      </w:r>
      <w:r>
        <w:rPr>
          <w:color w:val="231F20"/>
          <w:sz w:val="28"/>
          <w:szCs w:val="28"/>
          <w:bdr w:val="none" w:sz="0" w:space="0" w:color="auto" w:frame="1"/>
        </w:rPr>
        <w:t xml:space="preserve">ою функцією управління </w:t>
      </w:r>
      <w:r>
        <w:rPr>
          <w:rFonts w:eastAsia="Calibri"/>
          <w:sz w:val="28"/>
          <w:szCs w:val="28"/>
        </w:rPr>
        <w:t xml:space="preserve">інноваційним  розвитком </w:t>
      </w:r>
      <w:r w:rsidRPr="003C656C">
        <w:rPr>
          <w:bCs/>
          <w:sz w:val="28"/>
          <w:szCs w:val="28"/>
        </w:rPr>
        <w:t>ПАТ  «Одеський-портовий-холодильник»</w:t>
      </w:r>
      <w:r w:rsidRPr="006F6797">
        <w:rPr>
          <w:color w:val="231F20"/>
          <w:sz w:val="28"/>
          <w:szCs w:val="28"/>
          <w:bdr w:val="none" w:sz="0" w:space="0" w:color="auto" w:frame="1"/>
        </w:rPr>
        <w:t xml:space="preserve">. Планування </w:t>
      </w:r>
      <w:r>
        <w:rPr>
          <w:color w:val="231F20"/>
          <w:sz w:val="28"/>
          <w:szCs w:val="28"/>
          <w:bdr w:val="none" w:sz="0" w:space="0" w:color="auto" w:frame="1"/>
        </w:rPr>
        <w:t xml:space="preserve">на підприємстві </w:t>
      </w:r>
      <w:r w:rsidRPr="006F6797">
        <w:rPr>
          <w:color w:val="231F20"/>
          <w:sz w:val="28"/>
          <w:szCs w:val="28"/>
          <w:bdr w:val="none" w:sz="0" w:space="0" w:color="auto" w:frame="1"/>
        </w:rPr>
        <w:t xml:space="preserve">забезпечує розробку та впровадженні </w:t>
      </w:r>
      <w:r>
        <w:rPr>
          <w:color w:val="231F20"/>
          <w:sz w:val="28"/>
          <w:szCs w:val="28"/>
          <w:bdr w:val="none" w:sz="0" w:space="0" w:color="auto" w:frame="1"/>
        </w:rPr>
        <w:t>п</w:t>
      </w:r>
      <w:r w:rsidRPr="006F6797">
        <w:rPr>
          <w:color w:val="231F20"/>
          <w:sz w:val="28"/>
          <w:szCs w:val="28"/>
          <w:bdr w:val="none" w:sz="0" w:space="0" w:color="auto" w:frame="1"/>
        </w:rPr>
        <w:t xml:space="preserve">ланів, які визначають майбутній стан </w:t>
      </w:r>
      <w:r>
        <w:rPr>
          <w:color w:val="231F20"/>
          <w:sz w:val="28"/>
          <w:szCs w:val="28"/>
          <w:bdr w:val="none" w:sz="0" w:space="0" w:color="auto" w:frame="1"/>
        </w:rPr>
        <w:t>підприємства</w:t>
      </w:r>
      <w:r w:rsidRPr="006F6797">
        <w:rPr>
          <w:color w:val="231F20"/>
          <w:sz w:val="28"/>
          <w:szCs w:val="28"/>
          <w:bdr w:val="none" w:sz="0" w:space="0" w:color="auto" w:frame="1"/>
        </w:rPr>
        <w:t xml:space="preserve">, </w:t>
      </w:r>
      <w:r>
        <w:rPr>
          <w:color w:val="231F20"/>
          <w:sz w:val="28"/>
          <w:szCs w:val="28"/>
          <w:bdr w:val="none" w:sz="0" w:space="0" w:color="auto" w:frame="1"/>
        </w:rPr>
        <w:t xml:space="preserve">інноваційні </w:t>
      </w:r>
      <w:r w:rsidRPr="006F6797">
        <w:rPr>
          <w:color w:val="231F20"/>
          <w:sz w:val="28"/>
          <w:szCs w:val="28"/>
          <w:bdr w:val="none" w:sz="0" w:space="0" w:color="auto" w:frame="1"/>
        </w:rPr>
        <w:t>шлях</w:t>
      </w:r>
      <w:r>
        <w:rPr>
          <w:color w:val="231F20"/>
          <w:sz w:val="28"/>
          <w:szCs w:val="28"/>
          <w:bdr w:val="none" w:sz="0" w:space="0" w:color="auto" w:frame="1"/>
        </w:rPr>
        <w:t>и</w:t>
      </w:r>
      <w:r w:rsidRPr="006F6797">
        <w:rPr>
          <w:color w:val="231F20"/>
          <w:sz w:val="28"/>
          <w:szCs w:val="28"/>
          <w:bdr w:val="none" w:sz="0" w:space="0" w:color="auto" w:frame="1"/>
        </w:rPr>
        <w:t>, метод</w:t>
      </w:r>
      <w:r>
        <w:rPr>
          <w:color w:val="231F20"/>
          <w:sz w:val="28"/>
          <w:szCs w:val="28"/>
          <w:bdr w:val="none" w:sz="0" w:space="0" w:color="auto" w:frame="1"/>
        </w:rPr>
        <w:t>и</w:t>
      </w:r>
      <w:r w:rsidRPr="006F6797">
        <w:rPr>
          <w:color w:val="231F20"/>
          <w:sz w:val="28"/>
          <w:szCs w:val="28"/>
          <w:bdr w:val="none" w:sz="0" w:space="0" w:color="auto" w:frame="1"/>
        </w:rPr>
        <w:t>, способ</w:t>
      </w:r>
      <w:r>
        <w:rPr>
          <w:color w:val="231F20"/>
          <w:sz w:val="28"/>
          <w:szCs w:val="28"/>
          <w:bdr w:val="none" w:sz="0" w:space="0" w:color="auto" w:frame="1"/>
        </w:rPr>
        <w:t>и, моделі, алгоритми</w:t>
      </w:r>
      <w:r w:rsidRPr="006F6797">
        <w:rPr>
          <w:color w:val="231F20"/>
          <w:sz w:val="28"/>
          <w:szCs w:val="28"/>
          <w:bdr w:val="none" w:sz="0" w:space="0" w:color="auto" w:frame="1"/>
        </w:rPr>
        <w:t xml:space="preserve"> </w:t>
      </w:r>
      <w:r>
        <w:rPr>
          <w:color w:val="231F20"/>
          <w:sz w:val="28"/>
          <w:szCs w:val="28"/>
          <w:bdr w:val="none" w:sz="0" w:space="0" w:color="auto" w:frame="1"/>
        </w:rPr>
        <w:t>та</w:t>
      </w:r>
      <w:r w:rsidRPr="006F6797">
        <w:rPr>
          <w:color w:val="231F20"/>
          <w:sz w:val="28"/>
          <w:szCs w:val="28"/>
          <w:bdr w:val="none" w:sz="0" w:space="0" w:color="auto" w:frame="1"/>
        </w:rPr>
        <w:t xml:space="preserve"> механізмів їх досягнення</w:t>
      </w:r>
      <w:r>
        <w:rPr>
          <w:color w:val="231F20"/>
          <w:sz w:val="28"/>
          <w:szCs w:val="28"/>
          <w:bdr w:val="none" w:sz="0" w:space="0" w:color="auto" w:frame="1"/>
        </w:rPr>
        <w:t xml:space="preserve"> за рахунок інноваційної складової</w:t>
      </w:r>
      <w:r w:rsidRPr="006F6797">
        <w:rPr>
          <w:color w:val="231F20"/>
          <w:sz w:val="28"/>
          <w:szCs w:val="28"/>
          <w:bdr w:val="none" w:sz="0" w:space="0" w:color="auto" w:frame="1"/>
        </w:rPr>
        <w:t>.</w:t>
      </w:r>
      <w:r>
        <w:rPr>
          <w:color w:val="231F20"/>
          <w:sz w:val="28"/>
          <w:szCs w:val="28"/>
          <w:bdr w:val="none" w:sz="0" w:space="0" w:color="auto" w:frame="1"/>
        </w:rPr>
        <w:t xml:space="preserve"> </w:t>
      </w:r>
    </w:p>
    <w:p w:rsidR="00E04406" w:rsidRPr="00664BA6" w:rsidRDefault="00E04406" w:rsidP="00E04406">
      <w:pPr>
        <w:spacing w:line="360" w:lineRule="auto"/>
        <w:ind w:firstLine="708"/>
        <w:jc w:val="both"/>
        <w:rPr>
          <w:color w:val="231F20"/>
          <w:sz w:val="28"/>
          <w:szCs w:val="28"/>
          <w:bdr w:val="none" w:sz="0" w:space="0" w:color="auto" w:frame="1"/>
        </w:rPr>
      </w:pPr>
      <w:r w:rsidRPr="0037174A">
        <w:rPr>
          <w:sz w:val="28"/>
          <w:szCs w:val="28"/>
        </w:rPr>
        <w:t xml:space="preserve">Система планування виступає ефективним інструментом координації </w:t>
      </w:r>
      <w:r>
        <w:rPr>
          <w:sz w:val="28"/>
          <w:szCs w:val="28"/>
        </w:rPr>
        <w:t xml:space="preserve">інноваційного </w:t>
      </w:r>
      <w:r w:rsidRPr="0037174A">
        <w:rPr>
          <w:sz w:val="28"/>
          <w:szCs w:val="28"/>
        </w:rPr>
        <w:t xml:space="preserve">процесу </w:t>
      </w:r>
      <w:r>
        <w:rPr>
          <w:sz w:val="28"/>
          <w:szCs w:val="28"/>
        </w:rPr>
        <w:t xml:space="preserve">на </w:t>
      </w:r>
      <w:r w:rsidRPr="003C656C">
        <w:rPr>
          <w:bCs/>
          <w:sz w:val="28"/>
          <w:szCs w:val="28"/>
        </w:rPr>
        <w:t>ПАТ  «Одеський-портовий-холодильник»</w:t>
      </w:r>
      <w:r>
        <w:rPr>
          <w:bCs/>
          <w:sz w:val="28"/>
          <w:szCs w:val="28"/>
        </w:rPr>
        <w:t xml:space="preserve"> </w:t>
      </w:r>
      <w:r w:rsidRPr="0037174A">
        <w:rPr>
          <w:sz w:val="28"/>
          <w:szCs w:val="28"/>
        </w:rPr>
        <w:t xml:space="preserve">та адаптації їх до змін </w:t>
      </w:r>
      <w:r>
        <w:rPr>
          <w:sz w:val="28"/>
          <w:szCs w:val="28"/>
        </w:rPr>
        <w:t xml:space="preserve">в умовах глобальних викликів. </w:t>
      </w:r>
      <w:r w:rsidRPr="006E55B5">
        <w:rPr>
          <w:color w:val="231F20"/>
          <w:sz w:val="28"/>
          <w:szCs w:val="28"/>
          <w:bdr w:val="none" w:sz="0" w:space="0" w:color="auto" w:frame="1"/>
        </w:rPr>
        <w:t xml:space="preserve">Планування є складним процесом в системі управління </w:t>
      </w:r>
      <w:r>
        <w:rPr>
          <w:color w:val="231F20"/>
          <w:sz w:val="28"/>
          <w:szCs w:val="28"/>
          <w:bdr w:val="none" w:sz="0" w:space="0" w:color="auto" w:frame="1"/>
        </w:rPr>
        <w:t>інноваційним розвиток</w:t>
      </w:r>
      <w:r w:rsidRPr="006E55B5">
        <w:rPr>
          <w:color w:val="231F20"/>
          <w:sz w:val="28"/>
          <w:szCs w:val="28"/>
          <w:bdr w:val="none" w:sz="0" w:space="0" w:color="auto" w:frame="1"/>
        </w:rPr>
        <w:t xml:space="preserve">, тому що на функціонування та розвиток </w:t>
      </w:r>
      <w:r w:rsidRPr="003C656C">
        <w:rPr>
          <w:bCs/>
          <w:sz w:val="28"/>
          <w:szCs w:val="28"/>
        </w:rPr>
        <w:t>ПАТ  «Одеський-портовий-холодильник»</w:t>
      </w:r>
      <w:r w:rsidRPr="006E55B5">
        <w:rPr>
          <w:color w:val="231F20"/>
          <w:sz w:val="28"/>
          <w:szCs w:val="28"/>
          <w:bdr w:val="none" w:sz="0" w:space="0" w:color="auto" w:frame="1"/>
        </w:rPr>
        <w:t xml:space="preserve">впливає безліч  </w:t>
      </w:r>
      <w:r>
        <w:rPr>
          <w:color w:val="231F20"/>
          <w:sz w:val="28"/>
          <w:szCs w:val="28"/>
          <w:bdr w:val="none" w:sz="0" w:space="0" w:color="auto" w:frame="1"/>
        </w:rPr>
        <w:t>факторів</w:t>
      </w:r>
      <w:r w:rsidRPr="006E55B5">
        <w:rPr>
          <w:color w:val="231F20"/>
          <w:sz w:val="28"/>
          <w:szCs w:val="28"/>
          <w:bdr w:val="none" w:sz="0" w:space="0" w:color="auto" w:frame="1"/>
        </w:rPr>
        <w:t xml:space="preserve"> ендогенного </w:t>
      </w:r>
      <w:r w:rsidR="007F5F82">
        <w:rPr>
          <w:color w:val="231F20"/>
          <w:sz w:val="28"/>
          <w:szCs w:val="28"/>
          <w:bdr w:val="none" w:sz="0" w:space="0" w:color="auto" w:frame="1"/>
        </w:rPr>
        <w:t>й</w:t>
      </w:r>
      <w:r w:rsidRPr="006E55B5">
        <w:rPr>
          <w:color w:val="231F20"/>
          <w:sz w:val="28"/>
          <w:szCs w:val="28"/>
          <w:bdr w:val="none" w:sz="0" w:space="0" w:color="auto" w:frame="1"/>
        </w:rPr>
        <w:t xml:space="preserve"> екзогенного спрямування</w:t>
      </w:r>
      <w:r w:rsidR="007F5F82">
        <w:rPr>
          <w:color w:val="231F20"/>
          <w:sz w:val="28"/>
          <w:szCs w:val="28"/>
          <w:bdr w:val="none" w:sz="0" w:space="0" w:color="auto" w:frame="1"/>
        </w:rPr>
        <w:t xml:space="preserve">, та </w:t>
      </w:r>
      <w:r w:rsidRPr="006E55B5">
        <w:rPr>
          <w:color w:val="231F20"/>
          <w:sz w:val="28"/>
          <w:szCs w:val="28"/>
          <w:bdr w:val="none" w:sz="0" w:space="0" w:color="auto" w:frame="1"/>
        </w:rPr>
        <w:t xml:space="preserve">значним ступенем їх невизначеності й турбулентності, а також з необхідністю застосування </w:t>
      </w:r>
      <w:r w:rsidR="007F5F82">
        <w:rPr>
          <w:color w:val="231F20"/>
          <w:sz w:val="28"/>
          <w:szCs w:val="28"/>
          <w:bdr w:val="none" w:sz="0" w:space="0" w:color="auto" w:frame="1"/>
        </w:rPr>
        <w:t>інтегрованого</w:t>
      </w:r>
      <w:r w:rsidRPr="006E55B5">
        <w:rPr>
          <w:color w:val="231F20"/>
          <w:sz w:val="28"/>
          <w:szCs w:val="28"/>
          <w:bdr w:val="none" w:sz="0" w:space="0" w:color="auto" w:frame="1"/>
        </w:rPr>
        <w:t xml:space="preserve"> інструментального  забезпечення, з виокремленням цільових планових </w:t>
      </w:r>
      <w:r w:rsidR="007F5F82">
        <w:rPr>
          <w:color w:val="231F20"/>
          <w:sz w:val="28"/>
          <w:szCs w:val="28"/>
          <w:bdr w:val="none" w:sz="0" w:space="0" w:color="auto" w:frame="1"/>
        </w:rPr>
        <w:t>індикаторів з інноваційною складовою</w:t>
      </w:r>
      <w:r w:rsidRPr="00664BA6">
        <w:rPr>
          <w:color w:val="231F20"/>
          <w:sz w:val="28"/>
          <w:szCs w:val="28"/>
          <w:bdr w:val="none" w:sz="0" w:space="0" w:color="auto" w:frame="1"/>
        </w:rPr>
        <w:t>.</w:t>
      </w:r>
    </w:p>
    <w:p w:rsidR="007F5F82" w:rsidRPr="006E55B5" w:rsidRDefault="007F5F82" w:rsidP="007F5F82">
      <w:pPr>
        <w:spacing w:line="360" w:lineRule="auto"/>
        <w:ind w:firstLine="709"/>
        <w:jc w:val="both"/>
        <w:rPr>
          <w:color w:val="231F20"/>
          <w:sz w:val="28"/>
          <w:szCs w:val="28"/>
          <w:bdr w:val="none" w:sz="0" w:space="0" w:color="auto" w:frame="1"/>
        </w:rPr>
      </w:pPr>
      <w:r w:rsidRPr="00664BA6">
        <w:rPr>
          <w:bCs/>
          <w:color w:val="231F20"/>
          <w:sz w:val="28"/>
          <w:szCs w:val="28"/>
          <w:bdr w:val="none" w:sz="0" w:space="0" w:color="auto" w:frame="1"/>
        </w:rPr>
        <w:t>Планування</w:t>
      </w:r>
      <w:r w:rsidRPr="00664BA6">
        <w:rPr>
          <w:color w:val="231F20"/>
          <w:sz w:val="28"/>
          <w:szCs w:val="28"/>
          <w:bdr w:val="none" w:sz="0" w:space="0" w:color="auto" w:frame="1"/>
        </w:rPr>
        <w:t> </w:t>
      </w:r>
      <w:r w:rsidRPr="003C656C">
        <w:rPr>
          <w:bCs/>
          <w:sz w:val="28"/>
          <w:szCs w:val="28"/>
        </w:rPr>
        <w:t>ПАТ«Одеський-портовий-холодильник»</w:t>
      </w:r>
      <w:r>
        <w:rPr>
          <w:bCs/>
          <w:sz w:val="28"/>
          <w:szCs w:val="28"/>
        </w:rPr>
        <w:t xml:space="preserve"> </w:t>
      </w:r>
      <w:r w:rsidRPr="00664BA6">
        <w:rPr>
          <w:sz w:val="28"/>
          <w:szCs w:val="28"/>
        </w:rPr>
        <w:t>–</w:t>
      </w:r>
      <w:r w:rsidRPr="00664BA6">
        <w:rPr>
          <w:color w:val="231F20"/>
          <w:sz w:val="28"/>
          <w:szCs w:val="28"/>
          <w:bdr w:val="none" w:sz="0" w:space="0" w:color="auto" w:frame="1"/>
        </w:rPr>
        <w:t xml:space="preserve"> це цілеспрямована діяльність </w:t>
      </w:r>
      <w:r>
        <w:rPr>
          <w:color w:val="231F20"/>
          <w:sz w:val="28"/>
          <w:szCs w:val="28"/>
          <w:bdr w:val="none" w:sz="0" w:space="0" w:color="auto" w:frame="1"/>
        </w:rPr>
        <w:t xml:space="preserve">системи управління підприємством </w:t>
      </w:r>
      <w:r w:rsidRPr="006E55B5">
        <w:rPr>
          <w:color w:val="231F20"/>
          <w:sz w:val="28"/>
          <w:szCs w:val="28"/>
          <w:bdr w:val="none" w:sz="0" w:space="0" w:color="auto" w:frame="1"/>
        </w:rPr>
        <w:t xml:space="preserve">із забезпечення пропорційного й динамічного </w:t>
      </w:r>
      <w:r>
        <w:rPr>
          <w:color w:val="231F20"/>
          <w:sz w:val="28"/>
          <w:szCs w:val="28"/>
          <w:bdr w:val="none" w:sz="0" w:space="0" w:color="auto" w:frame="1"/>
        </w:rPr>
        <w:t xml:space="preserve">інноваційного </w:t>
      </w:r>
      <w:r w:rsidRPr="006E55B5">
        <w:rPr>
          <w:color w:val="231F20"/>
          <w:sz w:val="28"/>
          <w:szCs w:val="28"/>
          <w:bdr w:val="none" w:sz="0" w:space="0" w:color="auto" w:frame="1"/>
        </w:rPr>
        <w:t>розвитку основних компонентів</w:t>
      </w:r>
      <w:r>
        <w:rPr>
          <w:color w:val="231F20"/>
          <w:sz w:val="28"/>
          <w:szCs w:val="28"/>
          <w:bdr w:val="none" w:sz="0" w:space="0" w:color="auto" w:frame="1"/>
        </w:rPr>
        <w:t xml:space="preserve"> господарського середовища підприємства</w:t>
      </w:r>
      <w:r w:rsidRPr="006E55B5">
        <w:rPr>
          <w:color w:val="231F20"/>
          <w:sz w:val="28"/>
          <w:szCs w:val="28"/>
          <w:bdr w:val="none" w:sz="0" w:space="0" w:color="auto" w:frame="1"/>
        </w:rPr>
        <w:t xml:space="preserve">, визначення основних соціально-економічних параметрів </w:t>
      </w:r>
      <w:r>
        <w:rPr>
          <w:color w:val="231F20"/>
          <w:sz w:val="28"/>
          <w:szCs w:val="28"/>
          <w:bdr w:val="none" w:sz="0" w:space="0" w:color="auto" w:frame="1"/>
        </w:rPr>
        <w:t xml:space="preserve">його </w:t>
      </w:r>
      <w:r w:rsidRPr="006E55B5">
        <w:rPr>
          <w:color w:val="231F20"/>
          <w:sz w:val="28"/>
          <w:szCs w:val="28"/>
          <w:bdr w:val="none" w:sz="0" w:space="0" w:color="auto" w:frame="1"/>
        </w:rPr>
        <w:t>у майбутньому та досягнення їх із врахування наявного людського капіталу</w:t>
      </w:r>
      <w:r>
        <w:rPr>
          <w:color w:val="231F20"/>
          <w:sz w:val="28"/>
          <w:szCs w:val="28"/>
          <w:bdr w:val="none" w:sz="0" w:space="0" w:color="auto" w:frame="1"/>
        </w:rPr>
        <w:t xml:space="preserve"> </w:t>
      </w:r>
      <w:r w:rsidRPr="003C656C">
        <w:rPr>
          <w:bCs/>
          <w:sz w:val="28"/>
          <w:szCs w:val="28"/>
        </w:rPr>
        <w:t>ПАТ  «Одеський-портовий-холодильник»</w:t>
      </w:r>
      <w:r w:rsidRPr="006E55B5">
        <w:rPr>
          <w:color w:val="231F20"/>
          <w:sz w:val="28"/>
          <w:szCs w:val="28"/>
          <w:bdr w:val="none" w:sz="0" w:space="0" w:color="auto" w:frame="1"/>
        </w:rPr>
        <w:t xml:space="preserve">. </w:t>
      </w:r>
    </w:p>
    <w:p w:rsidR="007F5F82" w:rsidRDefault="007F5F82" w:rsidP="007F5F82">
      <w:pPr>
        <w:spacing w:line="360" w:lineRule="auto"/>
        <w:ind w:firstLine="709"/>
        <w:jc w:val="both"/>
        <w:rPr>
          <w:color w:val="231F20"/>
          <w:sz w:val="28"/>
          <w:szCs w:val="28"/>
          <w:bdr w:val="none" w:sz="0" w:space="0" w:color="auto" w:frame="1"/>
        </w:rPr>
      </w:pPr>
      <w:r w:rsidRPr="0016576E">
        <w:rPr>
          <w:color w:val="231F20"/>
          <w:sz w:val="28"/>
          <w:szCs w:val="28"/>
          <w:bdr w:val="none" w:sz="0" w:space="0" w:color="auto" w:frame="1"/>
        </w:rPr>
        <w:t xml:space="preserve">Стратегічне планування </w:t>
      </w:r>
      <w:r>
        <w:rPr>
          <w:color w:val="231F20"/>
          <w:sz w:val="28"/>
          <w:szCs w:val="28"/>
          <w:bdr w:val="none" w:sz="0" w:space="0" w:color="auto" w:frame="1"/>
        </w:rPr>
        <w:t xml:space="preserve">на </w:t>
      </w:r>
      <w:r w:rsidRPr="003C656C">
        <w:rPr>
          <w:bCs/>
          <w:sz w:val="28"/>
          <w:szCs w:val="28"/>
        </w:rPr>
        <w:t>ПАТ</w:t>
      </w:r>
      <w:r>
        <w:rPr>
          <w:bCs/>
          <w:sz w:val="28"/>
          <w:szCs w:val="28"/>
        </w:rPr>
        <w:t xml:space="preserve"> </w:t>
      </w:r>
      <w:r w:rsidRPr="003C656C">
        <w:rPr>
          <w:bCs/>
          <w:sz w:val="28"/>
          <w:szCs w:val="28"/>
        </w:rPr>
        <w:t>«Одеський-портовий-холодильник»</w:t>
      </w:r>
      <w:r>
        <w:rPr>
          <w:bCs/>
          <w:sz w:val="28"/>
          <w:szCs w:val="28"/>
        </w:rPr>
        <w:t xml:space="preserve"> </w:t>
      </w:r>
      <w:r w:rsidRPr="0016576E">
        <w:rPr>
          <w:color w:val="231F20"/>
          <w:sz w:val="28"/>
          <w:szCs w:val="28"/>
          <w:bdr w:val="none" w:sz="0" w:space="0" w:color="auto" w:frame="1"/>
        </w:rPr>
        <w:t xml:space="preserve">фокусується на формуванні та практичному застосуванні планів, які визначають майбутній розвиток </w:t>
      </w:r>
      <w:r>
        <w:rPr>
          <w:color w:val="231F20"/>
          <w:sz w:val="28"/>
          <w:szCs w:val="28"/>
          <w:bdr w:val="none" w:sz="0" w:space="0" w:color="auto" w:frame="1"/>
        </w:rPr>
        <w:t>підприємства з урахуванням інноваційної складової.</w:t>
      </w:r>
    </w:p>
    <w:p w:rsidR="007F5F82" w:rsidRPr="00AC0EEB" w:rsidRDefault="007F5F82" w:rsidP="007F5F82">
      <w:pPr>
        <w:spacing w:line="360" w:lineRule="auto"/>
        <w:ind w:firstLine="709"/>
        <w:jc w:val="both"/>
        <w:rPr>
          <w:color w:val="231F20"/>
          <w:sz w:val="28"/>
          <w:szCs w:val="28"/>
          <w:bdr w:val="none" w:sz="0" w:space="0" w:color="auto" w:frame="1"/>
        </w:rPr>
      </w:pPr>
      <w:r w:rsidRPr="00AC0EEB">
        <w:rPr>
          <w:color w:val="231F20"/>
          <w:sz w:val="28"/>
          <w:szCs w:val="28"/>
          <w:bdr w:val="none" w:sz="0" w:space="0" w:color="auto" w:frame="1"/>
        </w:rPr>
        <w:t xml:space="preserve">Прикладними методами стратегічного планування інноваційного розвитку </w:t>
      </w:r>
      <w:r w:rsidRPr="00AC0EEB">
        <w:rPr>
          <w:bCs/>
          <w:sz w:val="28"/>
          <w:szCs w:val="28"/>
        </w:rPr>
        <w:t xml:space="preserve">ПАТ «Одеський-портовий-холодильник» </w:t>
      </w:r>
      <w:r w:rsidRPr="00AC0EEB">
        <w:rPr>
          <w:color w:val="231F20"/>
          <w:sz w:val="28"/>
          <w:szCs w:val="28"/>
          <w:bdr w:val="none" w:sz="0" w:space="0" w:color="auto" w:frame="1"/>
        </w:rPr>
        <w:t xml:space="preserve"> є:  </w:t>
      </w:r>
    </w:p>
    <w:p w:rsidR="00AC0EEB" w:rsidRPr="00AC0EEB" w:rsidRDefault="00AC0EEB" w:rsidP="007F5F82">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val="uk-UA" w:eastAsia="en-US"/>
        </w:rPr>
      </w:pPr>
      <w:r w:rsidRPr="00AC0EEB">
        <w:rPr>
          <w:rFonts w:ascii="Times New Roman" w:eastAsia="Calibri" w:hAnsi="Times New Roman"/>
          <w:color w:val="231F20"/>
          <w:sz w:val="28"/>
          <w:szCs w:val="28"/>
          <w:bdr w:val="none" w:sz="0" w:space="0" w:color="auto" w:frame="1"/>
          <w:lang w:val="uk-UA" w:eastAsia="en-US"/>
        </w:rPr>
        <w:t xml:space="preserve">балансовий метод </w:t>
      </w:r>
      <w:r w:rsidRPr="00AC0EEB">
        <w:rPr>
          <w:rFonts w:ascii="Times New Roman" w:hAnsi="Times New Roman"/>
          <w:color w:val="231F20"/>
          <w:sz w:val="28"/>
          <w:szCs w:val="28"/>
          <w:bdr w:val="none" w:sz="0" w:space="0" w:color="auto" w:frame="1"/>
          <w:lang w:val="uk-UA"/>
        </w:rPr>
        <w:t>стратегічного планування інноваційного розвитку</w:t>
      </w:r>
      <w:r w:rsidRPr="00AC0EEB">
        <w:rPr>
          <w:rFonts w:ascii="Times New Roman" w:eastAsia="Calibri" w:hAnsi="Times New Roman"/>
          <w:color w:val="231F20"/>
          <w:sz w:val="28"/>
          <w:szCs w:val="28"/>
          <w:bdr w:val="none" w:sz="0" w:space="0" w:color="auto" w:frame="1"/>
          <w:lang w:val="uk-UA" w:eastAsia="en-US"/>
        </w:rPr>
        <w:t xml:space="preserve">, де передбачена збалансованість можливостей та господарських потреб на </w:t>
      </w:r>
      <w:r w:rsidRPr="00AC0EEB">
        <w:rPr>
          <w:rFonts w:ascii="Times New Roman" w:eastAsia="Calibri" w:hAnsi="Times New Roman"/>
          <w:bCs/>
          <w:color w:val="231F20"/>
          <w:sz w:val="28"/>
          <w:szCs w:val="28"/>
          <w:bdr w:val="none" w:sz="0" w:space="0" w:color="auto" w:frame="1"/>
          <w:lang w:val="uk-UA" w:eastAsia="en-US"/>
        </w:rPr>
        <w:t xml:space="preserve">ПАТ «Одеський-портовий-холодильник» </w:t>
      </w:r>
      <w:r w:rsidRPr="00AC0EEB">
        <w:rPr>
          <w:rFonts w:ascii="Times New Roman" w:eastAsia="Calibri" w:hAnsi="Times New Roman"/>
          <w:color w:val="231F20"/>
          <w:sz w:val="28"/>
          <w:szCs w:val="28"/>
          <w:bdr w:val="none" w:sz="0" w:space="0" w:color="auto" w:frame="1"/>
          <w:lang w:val="uk-UA" w:eastAsia="en-US"/>
        </w:rPr>
        <w:t>у ресурсах за часом й обсягом;</w:t>
      </w:r>
    </w:p>
    <w:p w:rsidR="00AC0EEB" w:rsidRPr="00AC0EEB" w:rsidRDefault="00AC0EEB" w:rsidP="007F5F82">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val="uk-UA" w:eastAsia="en-US"/>
        </w:rPr>
      </w:pPr>
      <w:r w:rsidRPr="00AC0EEB">
        <w:rPr>
          <w:rFonts w:ascii="Times New Roman" w:eastAsia="Calibri" w:hAnsi="Times New Roman"/>
          <w:color w:val="231F20"/>
          <w:sz w:val="28"/>
          <w:szCs w:val="28"/>
          <w:bdr w:val="none" w:sz="0" w:space="0" w:color="auto" w:frame="1"/>
          <w:lang w:val="uk-UA" w:eastAsia="en-US"/>
        </w:rPr>
        <w:t xml:space="preserve">економіко-математичне моделювання, яке дозволяє отримати аналітичну інформацію про майбутній стан інноваційного розвитку </w:t>
      </w:r>
      <w:r w:rsidRPr="00AC0EEB">
        <w:rPr>
          <w:rFonts w:ascii="Times New Roman" w:eastAsia="Calibri" w:hAnsi="Times New Roman"/>
          <w:bCs/>
          <w:color w:val="231F20"/>
          <w:sz w:val="28"/>
          <w:szCs w:val="28"/>
          <w:bdr w:val="none" w:sz="0" w:space="0" w:color="auto" w:frame="1"/>
          <w:lang w:val="uk-UA" w:eastAsia="en-US"/>
        </w:rPr>
        <w:t>ПАТ «Одеський-портовий-холодильник»</w:t>
      </w:r>
      <w:r w:rsidRPr="00AC0EEB">
        <w:rPr>
          <w:rFonts w:ascii="Times New Roman" w:eastAsia="Calibri" w:hAnsi="Times New Roman"/>
          <w:color w:val="231F20"/>
          <w:sz w:val="28"/>
          <w:szCs w:val="28"/>
          <w:bdr w:val="none" w:sz="0" w:space="0" w:color="auto" w:frame="1"/>
          <w:lang w:val="uk-UA" w:eastAsia="en-US"/>
        </w:rPr>
        <w:t xml:space="preserve"> та необхідні дії щодо його досягнення;</w:t>
      </w:r>
    </w:p>
    <w:p w:rsidR="00AC0EEB" w:rsidRPr="00AC0EEB" w:rsidRDefault="00AC0EEB" w:rsidP="007F5F82">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val="uk-UA" w:eastAsia="en-US"/>
        </w:rPr>
      </w:pPr>
      <w:r w:rsidRPr="00AC0EEB">
        <w:rPr>
          <w:rFonts w:ascii="Times New Roman" w:eastAsia="Calibri" w:hAnsi="Times New Roman"/>
          <w:color w:val="231F20"/>
          <w:sz w:val="28"/>
          <w:szCs w:val="28"/>
          <w:bdr w:val="none" w:sz="0" w:space="0" w:color="auto" w:frame="1"/>
          <w:lang w:val="uk-UA" w:eastAsia="en-US"/>
        </w:rPr>
        <w:t xml:space="preserve">екстраполяційний метод </w:t>
      </w:r>
      <w:r w:rsidRPr="00AC0EEB">
        <w:rPr>
          <w:rFonts w:ascii="Times New Roman" w:hAnsi="Times New Roman"/>
          <w:color w:val="231F20"/>
          <w:sz w:val="28"/>
          <w:szCs w:val="28"/>
          <w:bdr w:val="none" w:sz="0" w:space="0" w:color="auto" w:frame="1"/>
          <w:lang w:val="uk-UA"/>
        </w:rPr>
        <w:t>стратегічного планування інноваційного розвитку</w:t>
      </w:r>
      <w:r w:rsidRPr="00AC0EEB">
        <w:rPr>
          <w:rFonts w:ascii="Times New Roman" w:eastAsia="Calibri" w:hAnsi="Times New Roman"/>
          <w:color w:val="231F20"/>
          <w:sz w:val="28"/>
          <w:szCs w:val="28"/>
          <w:bdr w:val="none" w:sz="0" w:space="0" w:color="auto" w:frame="1"/>
          <w:lang w:val="uk-UA" w:eastAsia="en-US"/>
        </w:rPr>
        <w:t xml:space="preserve">, де здійснюється обґрунтування індикаторів від досягнутих результатів та передбачає визначення майбутнього стану суб’єкта на основі сформованих у минулих періодах і сьогоденні темпів або пропорцій; передбачає перенесення закономірностей і тенденцій інноваційного розвитку </w:t>
      </w:r>
      <w:r w:rsidRPr="00AC0EEB">
        <w:rPr>
          <w:rFonts w:ascii="Times New Roman" w:eastAsia="Calibri" w:hAnsi="Times New Roman"/>
          <w:bCs/>
          <w:color w:val="231F20"/>
          <w:sz w:val="28"/>
          <w:szCs w:val="28"/>
          <w:bdr w:val="none" w:sz="0" w:space="0" w:color="auto" w:frame="1"/>
          <w:lang w:val="uk-UA" w:eastAsia="en-US"/>
        </w:rPr>
        <w:t>ПАТ «Одеський-портовий-холодильник»</w:t>
      </w:r>
      <w:r w:rsidRPr="00AC0EEB">
        <w:rPr>
          <w:rFonts w:ascii="Times New Roman" w:eastAsia="Calibri" w:hAnsi="Times New Roman"/>
          <w:color w:val="231F20"/>
          <w:sz w:val="28"/>
          <w:szCs w:val="28"/>
          <w:bdr w:val="none" w:sz="0" w:space="0" w:color="auto" w:frame="1"/>
          <w:lang w:val="uk-UA" w:eastAsia="en-US"/>
        </w:rPr>
        <w:t xml:space="preserve">;  </w:t>
      </w:r>
    </w:p>
    <w:p w:rsidR="00AC0EEB" w:rsidRPr="00AC0EEB" w:rsidRDefault="00AC0EEB" w:rsidP="007F5F82">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val="uk-UA" w:eastAsia="en-US"/>
        </w:rPr>
      </w:pPr>
      <w:r w:rsidRPr="00AC0EEB">
        <w:rPr>
          <w:rFonts w:ascii="Times New Roman" w:eastAsia="Calibri" w:hAnsi="Times New Roman"/>
          <w:color w:val="231F20"/>
          <w:sz w:val="28"/>
          <w:szCs w:val="28"/>
          <w:bdr w:val="none" w:sz="0" w:space="0" w:color="auto" w:frame="1"/>
          <w:lang w:val="uk-UA" w:eastAsia="en-US"/>
        </w:rPr>
        <w:t xml:space="preserve">індикативний метод </w:t>
      </w:r>
      <w:r w:rsidRPr="00AC0EEB">
        <w:rPr>
          <w:rFonts w:ascii="Times New Roman" w:hAnsi="Times New Roman"/>
          <w:color w:val="231F20"/>
          <w:sz w:val="28"/>
          <w:szCs w:val="28"/>
          <w:bdr w:val="none" w:sz="0" w:space="0" w:color="auto" w:frame="1"/>
          <w:lang w:val="uk-UA"/>
        </w:rPr>
        <w:t>стратегічного планування інноваційного розвитку</w:t>
      </w:r>
      <w:r w:rsidRPr="00AC0EEB">
        <w:rPr>
          <w:rFonts w:ascii="Times New Roman" w:eastAsia="Calibri" w:hAnsi="Times New Roman"/>
          <w:color w:val="231F20"/>
          <w:sz w:val="28"/>
          <w:szCs w:val="28"/>
          <w:bdr w:val="none" w:sz="0" w:space="0" w:color="auto" w:frame="1"/>
          <w:lang w:val="uk-UA" w:eastAsia="en-US"/>
        </w:rPr>
        <w:t xml:space="preserve">, який передбачає використання стандартних індикаторів, які забезпечують визначення якісних характеристик інноваційного розвитку </w:t>
      </w:r>
      <w:r w:rsidRPr="00AC0EEB">
        <w:rPr>
          <w:rFonts w:ascii="Times New Roman" w:eastAsia="Calibri" w:hAnsi="Times New Roman"/>
          <w:bCs/>
          <w:color w:val="231F20"/>
          <w:sz w:val="28"/>
          <w:szCs w:val="28"/>
          <w:bdr w:val="none" w:sz="0" w:space="0" w:color="auto" w:frame="1"/>
          <w:lang w:val="uk-UA" w:eastAsia="en-US"/>
        </w:rPr>
        <w:t>ПАТ «Одеський-портовий-холодильник»</w:t>
      </w:r>
      <w:r w:rsidRPr="00AC0EEB">
        <w:rPr>
          <w:rFonts w:ascii="Times New Roman" w:eastAsia="Calibri" w:hAnsi="Times New Roman"/>
          <w:color w:val="231F20"/>
          <w:sz w:val="28"/>
          <w:szCs w:val="28"/>
          <w:bdr w:val="none" w:sz="0" w:space="0" w:color="auto" w:frame="1"/>
          <w:lang w:val="uk-UA" w:eastAsia="en-US"/>
        </w:rPr>
        <w:t xml:space="preserve">; стандартні індикатори мають характер встановлених меж сталого, економічно-безпечного, соціально-зваженого та надійного інноваційного розвитку </w:t>
      </w:r>
      <w:r w:rsidRPr="00AC0EEB">
        <w:rPr>
          <w:rFonts w:ascii="Times New Roman" w:eastAsia="Calibri" w:hAnsi="Times New Roman"/>
          <w:bCs/>
          <w:color w:val="231F20"/>
          <w:sz w:val="28"/>
          <w:szCs w:val="28"/>
          <w:bdr w:val="none" w:sz="0" w:space="0" w:color="auto" w:frame="1"/>
          <w:lang w:val="uk-UA" w:eastAsia="en-US"/>
        </w:rPr>
        <w:t>ПАТ «Одеський-портовий-холодильник»</w:t>
      </w:r>
      <w:r w:rsidRPr="00AC0EEB">
        <w:rPr>
          <w:rFonts w:ascii="Times New Roman" w:eastAsia="Calibri" w:hAnsi="Times New Roman"/>
          <w:color w:val="231F20"/>
          <w:sz w:val="28"/>
          <w:szCs w:val="28"/>
          <w:bdr w:val="none" w:sz="0" w:space="0" w:color="auto" w:frame="1"/>
          <w:lang w:val="uk-UA" w:eastAsia="en-US"/>
        </w:rPr>
        <w:t>;</w:t>
      </w:r>
    </w:p>
    <w:p w:rsidR="00AC0EEB" w:rsidRPr="00AC0EEB" w:rsidRDefault="00AC0EEB" w:rsidP="007F5F82">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val="uk-UA" w:eastAsia="en-US"/>
        </w:rPr>
      </w:pPr>
      <w:r w:rsidRPr="00AC0EEB">
        <w:rPr>
          <w:rFonts w:ascii="Times New Roman" w:eastAsia="Calibri" w:hAnsi="Times New Roman"/>
          <w:color w:val="231F20"/>
          <w:sz w:val="28"/>
          <w:szCs w:val="28"/>
          <w:bdr w:val="none" w:sz="0" w:space="0" w:color="auto" w:frame="1"/>
          <w:lang w:val="uk-UA" w:eastAsia="en-US"/>
        </w:rPr>
        <w:t xml:space="preserve">матричний метод </w:t>
      </w:r>
      <w:r w:rsidRPr="00AC0EEB">
        <w:rPr>
          <w:rFonts w:ascii="Times New Roman" w:hAnsi="Times New Roman"/>
          <w:color w:val="231F20"/>
          <w:sz w:val="28"/>
          <w:szCs w:val="28"/>
          <w:bdr w:val="none" w:sz="0" w:space="0" w:color="auto" w:frame="1"/>
          <w:lang w:val="uk-UA"/>
        </w:rPr>
        <w:t>стратегічного планування інноваційного розвитку</w:t>
      </w:r>
      <w:r w:rsidRPr="00AC0EEB">
        <w:rPr>
          <w:rFonts w:ascii="Times New Roman" w:eastAsia="Calibri" w:hAnsi="Times New Roman"/>
          <w:color w:val="231F20"/>
          <w:sz w:val="28"/>
          <w:szCs w:val="28"/>
          <w:bdr w:val="none" w:sz="0" w:space="0" w:color="auto" w:frame="1"/>
          <w:lang w:val="uk-UA" w:eastAsia="en-US"/>
        </w:rPr>
        <w:t xml:space="preserve"> – передбачає побудову моделей взаємозв’язків між відповідними сегментами й індикаторами</w:t>
      </w:r>
      <w:r>
        <w:rPr>
          <w:rFonts w:ascii="Times New Roman" w:eastAsia="Calibri" w:hAnsi="Times New Roman"/>
          <w:color w:val="231F20"/>
          <w:sz w:val="28"/>
          <w:szCs w:val="28"/>
          <w:bdr w:val="none" w:sz="0" w:space="0" w:color="auto" w:frame="1"/>
          <w:lang w:val="uk-UA" w:eastAsia="en-US"/>
        </w:rPr>
        <w:t xml:space="preserve"> </w:t>
      </w:r>
      <w:r w:rsidRPr="00AC0EEB">
        <w:rPr>
          <w:rFonts w:ascii="Times New Roman" w:eastAsia="Calibri" w:hAnsi="Times New Roman"/>
          <w:color w:val="231F20"/>
          <w:sz w:val="28"/>
          <w:szCs w:val="28"/>
          <w:bdr w:val="none" w:sz="0" w:space="0" w:color="auto" w:frame="1"/>
          <w:lang w:val="uk-UA" w:eastAsia="en-US"/>
        </w:rPr>
        <w:t xml:space="preserve">на </w:t>
      </w:r>
      <w:r w:rsidRPr="00AC0EEB">
        <w:rPr>
          <w:rFonts w:ascii="Times New Roman" w:eastAsia="Calibri" w:hAnsi="Times New Roman"/>
          <w:bCs/>
          <w:color w:val="231F20"/>
          <w:sz w:val="28"/>
          <w:szCs w:val="28"/>
          <w:bdr w:val="none" w:sz="0" w:space="0" w:color="auto" w:frame="1"/>
          <w:lang w:val="uk-UA" w:eastAsia="en-US"/>
        </w:rPr>
        <w:t>ПАТ «Одеський-портовий-холодильник»</w:t>
      </w:r>
      <w:r w:rsidRPr="00AC0EEB">
        <w:rPr>
          <w:rFonts w:ascii="Times New Roman" w:eastAsia="Calibri" w:hAnsi="Times New Roman"/>
          <w:color w:val="231F20"/>
          <w:sz w:val="28"/>
          <w:szCs w:val="28"/>
          <w:bdr w:val="none" w:sz="0" w:space="0" w:color="auto" w:frame="1"/>
          <w:lang w:val="uk-UA" w:eastAsia="en-US"/>
        </w:rPr>
        <w:t>;</w:t>
      </w:r>
    </w:p>
    <w:p w:rsidR="00AC0EEB" w:rsidRPr="00AC0EEB" w:rsidRDefault="00AC0EEB" w:rsidP="007F5F82">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val="uk-UA" w:eastAsia="en-US"/>
        </w:rPr>
      </w:pPr>
      <w:r w:rsidRPr="00AC0EEB">
        <w:rPr>
          <w:rFonts w:ascii="Times New Roman" w:eastAsia="Calibri" w:hAnsi="Times New Roman"/>
          <w:color w:val="231F20"/>
          <w:sz w:val="28"/>
          <w:szCs w:val="28"/>
          <w:bdr w:val="none" w:sz="0" w:space="0" w:color="auto" w:frame="1"/>
          <w:lang w:val="uk-UA" w:eastAsia="en-US"/>
        </w:rPr>
        <w:t xml:space="preserve">нормативний метод </w:t>
      </w:r>
      <w:r w:rsidRPr="00AC0EEB">
        <w:rPr>
          <w:rFonts w:ascii="Times New Roman" w:hAnsi="Times New Roman"/>
          <w:color w:val="231F20"/>
          <w:sz w:val="28"/>
          <w:szCs w:val="28"/>
          <w:bdr w:val="none" w:sz="0" w:space="0" w:color="auto" w:frame="1"/>
          <w:lang w:val="uk-UA"/>
        </w:rPr>
        <w:t>стратегічного планування інноваційного розвитку</w:t>
      </w:r>
      <w:r w:rsidRPr="00AC0EEB">
        <w:rPr>
          <w:rFonts w:ascii="Times New Roman" w:eastAsia="Calibri" w:hAnsi="Times New Roman"/>
          <w:color w:val="231F20"/>
          <w:sz w:val="28"/>
          <w:szCs w:val="28"/>
          <w:bdr w:val="none" w:sz="0" w:space="0" w:color="auto" w:frame="1"/>
          <w:lang w:val="uk-UA" w:eastAsia="en-US"/>
        </w:rPr>
        <w:t xml:space="preserve">, де передбачене застосування в планових розрахунках абсолютних та відносних стандартів розвитку </w:t>
      </w:r>
      <w:r w:rsidRPr="00AC0EEB">
        <w:rPr>
          <w:rFonts w:ascii="Times New Roman" w:eastAsia="Calibri" w:hAnsi="Times New Roman"/>
          <w:bCs/>
          <w:color w:val="231F20"/>
          <w:sz w:val="28"/>
          <w:szCs w:val="28"/>
          <w:bdr w:val="none" w:sz="0" w:space="0" w:color="auto" w:frame="1"/>
          <w:lang w:val="uk-UA" w:eastAsia="en-US"/>
        </w:rPr>
        <w:t>ПАТ «Одеський-портовий-холодильник»</w:t>
      </w:r>
      <w:r w:rsidRPr="00AC0EEB">
        <w:rPr>
          <w:rFonts w:ascii="Times New Roman" w:eastAsia="Calibri" w:hAnsi="Times New Roman"/>
          <w:color w:val="231F20"/>
          <w:sz w:val="28"/>
          <w:szCs w:val="28"/>
          <w:bdr w:val="none" w:sz="0" w:space="0" w:color="auto" w:frame="1"/>
          <w:lang w:val="uk-UA" w:eastAsia="en-US"/>
        </w:rPr>
        <w:t>;</w:t>
      </w:r>
    </w:p>
    <w:p w:rsidR="00AC0EEB" w:rsidRPr="00AC0EEB" w:rsidRDefault="00AC0EEB" w:rsidP="007F5F82">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val="uk-UA" w:eastAsia="en-US"/>
        </w:rPr>
      </w:pPr>
      <w:r w:rsidRPr="00AC0EEB">
        <w:rPr>
          <w:rFonts w:ascii="Times New Roman" w:eastAsia="Calibri" w:hAnsi="Times New Roman"/>
          <w:color w:val="231F20"/>
          <w:sz w:val="28"/>
          <w:szCs w:val="28"/>
          <w:bdr w:val="none" w:sz="0" w:space="0" w:color="auto" w:frame="1"/>
          <w:lang w:val="uk-UA" w:eastAsia="en-US"/>
        </w:rPr>
        <w:t xml:space="preserve">програмно-цільовий метод </w:t>
      </w:r>
      <w:r w:rsidRPr="00AC0EEB">
        <w:rPr>
          <w:rFonts w:ascii="Times New Roman" w:hAnsi="Times New Roman"/>
          <w:color w:val="231F20"/>
          <w:sz w:val="28"/>
          <w:szCs w:val="28"/>
          <w:bdr w:val="none" w:sz="0" w:space="0" w:color="auto" w:frame="1"/>
          <w:lang w:val="uk-UA"/>
        </w:rPr>
        <w:t>стратегічного планування інноваційного розвитку</w:t>
      </w:r>
      <w:r w:rsidRPr="00AC0EEB">
        <w:rPr>
          <w:rFonts w:ascii="Times New Roman" w:eastAsia="Calibri" w:hAnsi="Times New Roman"/>
          <w:color w:val="231F20"/>
          <w:sz w:val="28"/>
          <w:szCs w:val="28"/>
          <w:bdr w:val="none" w:sz="0" w:space="0" w:color="auto" w:frame="1"/>
          <w:lang w:val="uk-UA" w:eastAsia="en-US"/>
        </w:rPr>
        <w:t xml:space="preserve"> передбачає структуризацію цілей і завдань  до комплексу цільових параметрів і стандартів, які кількісно описують бажаний стан інноваційного розвитку </w:t>
      </w:r>
      <w:r w:rsidRPr="00AC0EEB">
        <w:rPr>
          <w:rFonts w:ascii="Times New Roman" w:eastAsia="Calibri" w:hAnsi="Times New Roman"/>
          <w:bCs/>
          <w:color w:val="231F20"/>
          <w:sz w:val="28"/>
          <w:szCs w:val="28"/>
          <w:bdr w:val="none" w:sz="0" w:space="0" w:color="auto" w:frame="1"/>
          <w:lang w:val="uk-UA" w:eastAsia="en-US"/>
        </w:rPr>
        <w:t>ПАТ «Одеський-портовий-холодильник»</w:t>
      </w:r>
      <w:r w:rsidRPr="00AC0EEB">
        <w:rPr>
          <w:rFonts w:ascii="Times New Roman" w:eastAsia="Calibri" w:hAnsi="Times New Roman"/>
          <w:color w:val="231F20"/>
          <w:sz w:val="28"/>
          <w:szCs w:val="28"/>
          <w:bdr w:val="none" w:sz="0" w:space="0" w:color="auto" w:frame="1"/>
          <w:lang w:val="uk-UA" w:eastAsia="en-US"/>
        </w:rPr>
        <w:t>;</w:t>
      </w:r>
    </w:p>
    <w:p w:rsidR="00AC0EEB" w:rsidRPr="00AC0EEB" w:rsidRDefault="00AC0EEB" w:rsidP="007F5F82">
      <w:pPr>
        <w:pStyle w:val="af4"/>
        <w:numPr>
          <w:ilvl w:val="0"/>
          <w:numId w:val="10"/>
        </w:numPr>
        <w:spacing w:after="0" w:line="360" w:lineRule="auto"/>
        <w:ind w:left="0" w:firstLine="709"/>
        <w:jc w:val="both"/>
        <w:rPr>
          <w:rFonts w:ascii="Times New Roman" w:eastAsia="Calibri" w:hAnsi="Times New Roman"/>
          <w:color w:val="231F20"/>
          <w:sz w:val="28"/>
          <w:szCs w:val="28"/>
          <w:bdr w:val="none" w:sz="0" w:space="0" w:color="auto" w:frame="1"/>
          <w:lang w:val="uk-UA" w:eastAsia="en-US"/>
        </w:rPr>
      </w:pPr>
      <w:r w:rsidRPr="00AC0EEB">
        <w:rPr>
          <w:rFonts w:ascii="Times New Roman" w:eastAsia="Calibri" w:hAnsi="Times New Roman"/>
          <w:color w:val="231F20"/>
          <w:sz w:val="28"/>
          <w:szCs w:val="28"/>
          <w:bdr w:val="none" w:sz="0" w:space="0" w:color="auto" w:frame="1"/>
          <w:lang w:val="uk-UA" w:eastAsia="en-US"/>
        </w:rPr>
        <w:t xml:space="preserve">факторний метод </w:t>
      </w:r>
      <w:r w:rsidRPr="00AC0EEB">
        <w:rPr>
          <w:rFonts w:ascii="Times New Roman" w:hAnsi="Times New Roman"/>
          <w:color w:val="231F20"/>
          <w:sz w:val="28"/>
          <w:szCs w:val="28"/>
          <w:bdr w:val="none" w:sz="0" w:space="0" w:color="auto" w:frame="1"/>
          <w:lang w:val="uk-UA"/>
        </w:rPr>
        <w:t>стратегічного планування інноваційного розвитку</w:t>
      </w:r>
      <w:r w:rsidRPr="00AC0EEB">
        <w:rPr>
          <w:rFonts w:ascii="Times New Roman" w:eastAsia="Calibri" w:hAnsi="Times New Roman"/>
          <w:color w:val="231F20"/>
          <w:sz w:val="28"/>
          <w:szCs w:val="28"/>
          <w:bdr w:val="none" w:sz="0" w:space="0" w:color="auto" w:frame="1"/>
          <w:lang w:val="uk-UA" w:eastAsia="en-US"/>
        </w:rPr>
        <w:t xml:space="preserve"> – індикатори визначаються на основі впливу найважливіших факторів ендогенного та екзогенного впливу, які обумовлюють зміни визначених індикаторів</w:t>
      </w:r>
      <w:r>
        <w:rPr>
          <w:rFonts w:ascii="Times New Roman" w:eastAsia="Calibri" w:hAnsi="Times New Roman"/>
          <w:color w:val="231F20"/>
          <w:sz w:val="28"/>
          <w:szCs w:val="28"/>
          <w:bdr w:val="none" w:sz="0" w:space="0" w:color="auto" w:frame="1"/>
          <w:lang w:val="uk-UA" w:eastAsia="en-US"/>
        </w:rPr>
        <w:t xml:space="preserve"> </w:t>
      </w:r>
      <w:r w:rsidRPr="00AC0EEB">
        <w:rPr>
          <w:rFonts w:ascii="Times New Roman" w:eastAsia="Calibri" w:hAnsi="Times New Roman"/>
          <w:color w:val="231F20"/>
          <w:sz w:val="28"/>
          <w:szCs w:val="28"/>
          <w:bdr w:val="none" w:sz="0" w:space="0" w:color="auto" w:frame="1"/>
          <w:lang w:val="uk-UA" w:eastAsia="en-US"/>
        </w:rPr>
        <w:t xml:space="preserve">на </w:t>
      </w:r>
      <w:r w:rsidRPr="00AC0EEB">
        <w:rPr>
          <w:rFonts w:ascii="Times New Roman" w:eastAsia="Calibri" w:hAnsi="Times New Roman"/>
          <w:bCs/>
          <w:color w:val="231F20"/>
          <w:sz w:val="28"/>
          <w:szCs w:val="28"/>
          <w:bdr w:val="none" w:sz="0" w:space="0" w:color="auto" w:frame="1"/>
          <w:lang w:val="uk-UA" w:eastAsia="en-US"/>
        </w:rPr>
        <w:t>ПАТ «Одеський-портовий-холодильник»</w:t>
      </w:r>
      <w:r>
        <w:rPr>
          <w:rFonts w:ascii="Times New Roman" w:eastAsia="Calibri" w:hAnsi="Times New Roman"/>
          <w:bCs/>
          <w:color w:val="231F20"/>
          <w:sz w:val="28"/>
          <w:szCs w:val="28"/>
          <w:bdr w:val="none" w:sz="0" w:space="0" w:color="auto" w:frame="1"/>
          <w:lang w:val="uk-UA" w:eastAsia="en-US"/>
        </w:rPr>
        <w:t>.</w:t>
      </w:r>
    </w:p>
    <w:p w:rsidR="00AC0EEB" w:rsidRDefault="00AC0EEB" w:rsidP="00AC0EEB">
      <w:pPr>
        <w:spacing w:line="360" w:lineRule="auto"/>
        <w:ind w:firstLine="709"/>
        <w:jc w:val="both"/>
        <w:rPr>
          <w:sz w:val="28"/>
          <w:szCs w:val="28"/>
        </w:rPr>
      </w:pPr>
      <w:r w:rsidRPr="00AC0EEB">
        <w:rPr>
          <w:sz w:val="28"/>
          <w:szCs w:val="28"/>
        </w:rPr>
        <w:t>Етапи стратегічного планування в  системі забезпечення  у</w:t>
      </w:r>
      <w:r w:rsidRPr="00AC0EEB">
        <w:rPr>
          <w:bCs/>
          <w:sz w:val="28"/>
          <w:szCs w:val="28"/>
        </w:rPr>
        <w:t xml:space="preserve">правління інноваційним розвитком </w:t>
      </w:r>
      <w:r w:rsidRPr="00AC0EEB">
        <w:rPr>
          <w:sz w:val="28"/>
          <w:szCs w:val="28"/>
        </w:rPr>
        <w:t>ПАТ  «Одеський-портовий-холодильник»</w:t>
      </w:r>
      <w:r>
        <w:rPr>
          <w:sz w:val="28"/>
          <w:szCs w:val="28"/>
        </w:rPr>
        <w:t xml:space="preserve"> візуалізовані на рис. 3.3</w:t>
      </w:r>
      <w:r w:rsidR="00241C20">
        <w:rPr>
          <w:sz w:val="28"/>
          <w:szCs w:val="28"/>
        </w:rPr>
        <w:t>.</w:t>
      </w:r>
    </w:p>
    <w:p w:rsidR="00241C20" w:rsidRDefault="00241C20" w:rsidP="00241C20">
      <w:pPr>
        <w:spacing w:line="360" w:lineRule="auto"/>
        <w:ind w:firstLine="709"/>
        <w:jc w:val="both"/>
        <w:rPr>
          <w:sz w:val="28"/>
          <w:szCs w:val="28"/>
        </w:rPr>
      </w:pPr>
      <w:r w:rsidRPr="00543435">
        <w:rPr>
          <w:sz w:val="28"/>
          <w:szCs w:val="28"/>
        </w:rPr>
        <w:t xml:space="preserve">Стратегічне планування </w:t>
      </w:r>
      <w:r w:rsidRPr="00AC0EEB">
        <w:rPr>
          <w:sz w:val="28"/>
          <w:szCs w:val="28"/>
        </w:rPr>
        <w:t>в  системі забезпечення  у</w:t>
      </w:r>
      <w:r w:rsidRPr="00AC0EEB">
        <w:rPr>
          <w:bCs/>
          <w:sz w:val="28"/>
          <w:szCs w:val="28"/>
        </w:rPr>
        <w:t xml:space="preserve">правління інноваційним розвитком </w:t>
      </w:r>
      <w:r w:rsidRPr="00AC0EEB">
        <w:rPr>
          <w:sz w:val="28"/>
          <w:szCs w:val="28"/>
        </w:rPr>
        <w:t>ПАТ  «Одеський-портовий-холодильник»</w:t>
      </w:r>
      <w:r>
        <w:rPr>
          <w:sz w:val="28"/>
          <w:szCs w:val="28"/>
        </w:rPr>
        <w:t xml:space="preserve"> </w:t>
      </w:r>
      <w:r w:rsidRPr="00543435">
        <w:rPr>
          <w:sz w:val="28"/>
          <w:szCs w:val="28"/>
        </w:rPr>
        <w:t xml:space="preserve">здійснюється в межах </w:t>
      </w:r>
      <w:r>
        <w:rPr>
          <w:sz w:val="28"/>
          <w:szCs w:val="28"/>
        </w:rPr>
        <w:t xml:space="preserve">запропонованих </w:t>
      </w:r>
      <w:r w:rsidRPr="00543435">
        <w:rPr>
          <w:sz w:val="28"/>
          <w:szCs w:val="28"/>
        </w:rPr>
        <w:t xml:space="preserve">етапів та вирішує </w:t>
      </w:r>
      <w:r>
        <w:rPr>
          <w:sz w:val="28"/>
          <w:szCs w:val="28"/>
        </w:rPr>
        <w:t xml:space="preserve">стратегічні </w:t>
      </w:r>
      <w:r w:rsidRPr="00543435">
        <w:rPr>
          <w:sz w:val="28"/>
          <w:szCs w:val="28"/>
        </w:rPr>
        <w:t>за</w:t>
      </w:r>
      <w:r>
        <w:rPr>
          <w:sz w:val="28"/>
          <w:szCs w:val="28"/>
        </w:rPr>
        <w:t>вдання</w:t>
      </w:r>
      <w:r w:rsidRPr="00543435">
        <w:rPr>
          <w:sz w:val="28"/>
          <w:szCs w:val="28"/>
        </w:rPr>
        <w:t xml:space="preserve">, які деталізують </w:t>
      </w:r>
      <w:r>
        <w:rPr>
          <w:sz w:val="28"/>
          <w:szCs w:val="28"/>
        </w:rPr>
        <w:t xml:space="preserve">інноваційні </w:t>
      </w:r>
      <w:r w:rsidRPr="00543435">
        <w:rPr>
          <w:sz w:val="28"/>
          <w:szCs w:val="28"/>
        </w:rPr>
        <w:t xml:space="preserve">цілі, з </w:t>
      </w:r>
      <w:r>
        <w:rPr>
          <w:sz w:val="28"/>
          <w:szCs w:val="28"/>
        </w:rPr>
        <w:t xml:space="preserve">урахуванням </w:t>
      </w:r>
      <w:r w:rsidRPr="00543435">
        <w:rPr>
          <w:sz w:val="28"/>
          <w:szCs w:val="28"/>
        </w:rPr>
        <w:t>специфік</w:t>
      </w:r>
      <w:r>
        <w:rPr>
          <w:sz w:val="28"/>
          <w:szCs w:val="28"/>
        </w:rPr>
        <w:t>и</w:t>
      </w:r>
      <w:r w:rsidRPr="00543435">
        <w:rPr>
          <w:sz w:val="28"/>
          <w:szCs w:val="28"/>
        </w:rPr>
        <w:t xml:space="preserve"> </w:t>
      </w:r>
      <w:r>
        <w:rPr>
          <w:sz w:val="28"/>
          <w:szCs w:val="28"/>
        </w:rPr>
        <w:t>діяльності підприємства.</w:t>
      </w:r>
    </w:p>
    <w:p w:rsidR="00241C20" w:rsidRDefault="00241C20" w:rsidP="00241C20">
      <w:pPr>
        <w:spacing w:line="360" w:lineRule="auto"/>
        <w:ind w:firstLine="709"/>
        <w:jc w:val="both"/>
        <w:rPr>
          <w:sz w:val="28"/>
          <w:szCs w:val="28"/>
        </w:rPr>
      </w:pPr>
      <w:r>
        <w:rPr>
          <w:sz w:val="28"/>
          <w:szCs w:val="28"/>
        </w:rPr>
        <w:t>Основні завдання</w:t>
      </w:r>
      <w:r w:rsidRPr="00543435">
        <w:rPr>
          <w:sz w:val="28"/>
          <w:szCs w:val="28"/>
        </w:rPr>
        <w:t xml:space="preserve"> стратегічного планування </w:t>
      </w:r>
      <w:r w:rsidRPr="00AC0EEB">
        <w:rPr>
          <w:sz w:val="28"/>
          <w:szCs w:val="28"/>
        </w:rPr>
        <w:t>в  системі забезпечення  у</w:t>
      </w:r>
      <w:r w:rsidRPr="00AC0EEB">
        <w:rPr>
          <w:bCs/>
          <w:sz w:val="28"/>
          <w:szCs w:val="28"/>
        </w:rPr>
        <w:t xml:space="preserve">правління інноваційним розвитком </w:t>
      </w:r>
      <w:r w:rsidRPr="00AC0EEB">
        <w:rPr>
          <w:sz w:val="28"/>
          <w:szCs w:val="28"/>
        </w:rPr>
        <w:t>ПАТ  «Одеський-портовий-холодильник»</w:t>
      </w:r>
      <w:r w:rsidRPr="00543435">
        <w:rPr>
          <w:sz w:val="28"/>
          <w:szCs w:val="28"/>
        </w:rPr>
        <w:t xml:space="preserve">: </w:t>
      </w:r>
      <w:r>
        <w:rPr>
          <w:sz w:val="28"/>
          <w:szCs w:val="28"/>
        </w:rPr>
        <w:t xml:space="preserve">мультиваріативність </w:t>
      </w:r>
      <w:r w:rsidRPr="00AC0EEB">
        <w:rPr>
          <w:bCs/>
          <w:sz w:val="28"/>
          <w:szCs w:val="28"/>
        </w:rPr>
        <w:t>інноваційн</w:t>
      </w:r>
      <w:r>
        <w:rPr>
          <w:bCs/>
          <w:sz w:val="28"/>
          <w:szCs w:val="28"/>
        </w:rPr>
        <w:t>го</w:t>
      </w:r>
      <w:r w:rsidRPr="00AC0EEB">
        <w:rPr>
          <w:bCs/>
          <w:sz w:val="28"/>
          <w:szCs w:val="28"/>
        </w:rPr>
        <w:t xml:space="preserve"> розвитк</w:t>
      </w:r>
      <w:r>
        <w:rPr>
          <w:bCs/>
          <w:sz w:val="28"/>
          <w:szCs w:val="28"/>
        </w:rPr>
        <w:t>у</w:t>
      </w:r>
      <w:r w:rsidRPr="00AC0EEB">
        <w:rPr>
          <w:bCs/>
          <w:sz w:val="28"/>
          <w:szCs w:val="28"/>
        </w:rPr>
        <w:t xml:space="preserve"> </w:t>
      </w:r>
      <w:r w:rsidRPr="00AC0EEB">
        <w:rPr>
          <w:sz w:val="28"/>
          <w:szCs w:val="28"/>
        </w:rPr>
        <w:t>ПАТ  «Одеський-портовий-холодильник»</w:t>
      </w:r>
      <w:r>
        <w:rPr>
          <w:sz w:val="28"/>
          <w:szCs w:val="28"/>
        </w:rPr>
        <w:t xml:space="preserve">; </w:t>
      </w:r>
      <w:r w:rsidRPr="00543435">
        <w:rPr>
          <w:sz w:val="28"/>
          <w:szCs w:val="28"/>
        </w:rPr>
        <w:t xml:space="preserve">адаптація до </w:t>
      </w:r>
      <w:r>
        <w:rPr>
          <w:sz w:val="28"/>
          <w:szCs w:val="28"/>
        </w:rPr>
        <w:t>глобальних викликів;</w:t>
      </w:r>
      <w:r w:rsidRPr="00543435">
        <w:rPr>
          <w:sz w:val="28"/>
          <w:szCs w:val="28"/>
        </w:rPr>
        <w:t xml:space="preserve"> врахування </w:t>
      </w:r>
      <w:r>
        <w:rPr>
          <w:sz w:val="28"/>
          <w:szCs w:val="28"/>
        </w:rPr>
        <w:t xml:space="preserve">інноваційного  </w:t>
      </w:r>
      <w:r w:rsidRPr="00543435">
        <w:rPr>
          <w:sz w:val="28"/>
          <w:szCs w:val="28"/>
        </w:rPr>
        <w:t>потенціалу</w:t>
      </w:r>
      <w:r>
        <w:rPr>
          <w:sz w:val="28"/>
          <w:szCs w:val="28"/>
        </w:rPr>
        <w:t xml:space="preserve"> підприємства</w:t>
      </w:r>
      <w:r w:rsidRPr="00543435">
        <w:rPr>
          <w:sz w:val="28"/>
          <w:szCs w:val="28"/>
        </w:rPr>
        <w:t>, мобілізація можливостей</w:t>
      </w:r>
      <w:r>
        <w:rPr>
          <w:sz w:val="28"/>
          <w:szCs w:val="28"/>
        </w:rPr>
        <w:t xml:space="preserve"> підприємства;</w:t>
      </w:r>
      <w:r w:rsidRPr="00543435">
        <w:rPr>
          <w:sz w:val="28"/>
          <w:szCs w:val="28"/>
        </w:rPr>
        <w:t xml:space="preserve"> вибір </w:t>
      </w:r>
      <w:r>
        <w:rPr>
          <w:sz w:val="28"/>
          <w:szCs w:val="28"/>
        </w:rPr>
        <w:t xml:space="preserve">ефективних інноваційних </w:t>
      </w:r>
      <w:r w:rsidRPr="00543435">
        <w:rPr>
          <w:sz w:val="28"/>
          <w:szCs w:val="28"/>
        </w:rPr>
        <w:t xml:space="preserve"> напрямів діяльності</w:t>
      </w:r>
      <w:r>
        <w:rPr>
          <w:sz w:val="28"/>
          <w:szCs w:val="28"/>
        </w:rPr>
        <w:t>.</w:t>
      </w:r>
    </w:p>
    <w:p w:rsidR="00AC0EEB" w:rsidRPr="00064795" w:rsidRDefault="002D52FB" w:rsidP="00AC0EEB">
      <w:pPr>
        <w:spacing w:line="360" w:lineRule="auto"/>
        <w:jc w:val="both"/>
        <w:rPr>
          <w:sz w:val="28"/>
          <w:szCs w:val="28"/>
        </w:rPr>
      </w:pPr>
      <w:r>
        <w:pict>
          <v:group id="_x0000_s1704" editas="canvas" style="width:461.4pt;height:416.45pt;mso-position-horizontal-relative:char;mso-position-vertical-relative:line" coordorigin="2288,1965" coordsize="7274,6568">
            <o:lock v:ext="edit" aspectratio="t"/>
            <v:shape id="_x0000_s1705" type="#_x0000_t75" style="position:absolute;left:2288;top:1965;width:7274;height:6568" o:preferrelative="f">
              <v:fill o:detectmouseclick="t"/>
              <v:path o:extrusionok="t" o:connecttype="none"/>
              <o:lock v:ext="edit" text="t"/>
            </v:shape>
            <v:rect id="_x0000_s1706" style="position:absolute;left:2432;top:2087;width:6905;height:6341">
              <v:stroke dashstyle="dash"/>
            </v:rect>
            <v:shape id="_x0000_s1707" type="#_x0000_t16" style="position:absolute;left:2593;top:2203;width:6546;height:728" fillcolor="white [3212]">
              <v:textbox style="mso-next-textbox:#_x0000_s1707" inset="2.48919mm,1.2446mm,2.48919mm,1.2446mm">
                <w:txbxContent>
                  <w:p w:rsidR="00241C20" w:rsidRPr="00AC0EEB" w:rsidRDefault="00241C20" w:rsidP="00AC0EEB">
                    <w:pPr>
                      <w:jc w:val="center"/>
                    </w:pPr>
                    <w:r w:rsidRPr="00AC0EEB">
                      <w:t>Етапи стратегічного планування в  системі забезпечення  у</w:t>
                    </w:r>
                    <w:r w:rsidRPr="00AC0EEB">
                      <w:rPr>
                        <w:bCs/>
                      </w:rPr>
                      <w:t xml:space="preserve">правління інноваційним розвитком </w:t>
                    </w:r>
                    <w:r w:rsidRPr="00AC0EEB">
                      <w:t>ПАТ  «Одеський-портовий-холодильник»</w:t>
                    </w:r>
                  </w:p>
                </w:txbxContent>
              </v:textbox>
            </v:shape>
            <v:shape id="_x0000_s1708" type="#_x0000_t65" style="position:absolute;left:3455;top:6017;width:2799;height:322" fillcolor="white [3212]">
              <v:textbox style="mso-next-textbox:#_x0000_s1708" inset="2.48919mm,1.2446mm,2.48919mm,1.2446mm">
                <w:txbxContent>
                  <w:p w:rsidR="00241C20" w:rsidRDefault="00241C20" w:rsidP="00AC0EEB">
                    <w:pPr>
                      <w:jc w:val="center"/>
                      <w:rPr>
                        <w:sz w:val="20"/>
                        <w:szCs w:val="20"/>
                      </w:rPr>
                    </w:pPr>
                    <w:r>
                      <w:rPr>
                        <w:sz w:val="20"/>
                        <w:szCs w:val="20"/>
                      </w:rPr>
                      <w:t>Мультифакторні моделі</w:t>
                    </w:r>
                  </w:p>
                </w:txbxContent>
              </v:textbox>
            </v:shape>
            <v:shape id="_x0000_s1709" type="#_x0000_t113" style="position:absolute;left:3451;top:3083;width:5631;height:446" fillcolor="white [3212]">
              <v:textbox style="mso-next-textbox:#_x0000_s1709" inset="2.48919mm,1.2446mm,2.48919mm,1.2446mm">
                <w:txbxContent>
                  <w:p w:rsidR="00241C20" w:rsidRPr="00B2442F" w:rsidRDefault="00241C20" w:rsidP="00AC0EEB">
                    <w:pPr>
                      <w:jc w:val="center"/>
                    </w:pPr>
                    <w:r>
                      <w:t>Формування місії, мети, цілей та завдань</w:t>
                    </w:r>
                  </w:p>
                </w:txbxContent>
              </v:textbox>
            </v:shape>
            <v:shape id="_x0000_s1710" type="#_x0000_t113" style="position:absolute;left:3454;top:3677;width:5630;height:740" fillcolor="white [3212]">
              <v:textbox style="mso-next-textbox:#_x0000_s1710" inset="2.48919mm,1.2446mm,2.48919mm,1.2446mm">
                <w:txbxContent>
                  <w:p w:rsidR="00241C20" w:rsidRPr="00B2442F" w:rsidRDefault="00241C20" w:rsidP="00AC0EEB">
                    <w:pPr>
                      <w:jc w:val="center"/>
                    </w:pPr>
                    <w:r>
                      <w:t>Виокремлення факторів ендогенного та екзогенного впливу на інноваційний розвиток підприємства</w:t>
                    </w:r>
                  </w:p>
                </w:txbxContent>
              </v:textbox>
            </v:shape>
            <v:shape id="_x0000_s1711" type="#_x0000_t113" style="position:absolute;left:3455;top:4538;width:5629;height:740" fillcolor="white [3212]">
              <v:textbox style="mso-next-textbox:#_x0000_s1711" inset="2.48919mm,1.2446mm,2.48919mm,1.2446mm">
                <w:txbxContent>
                  <w:p w:rsidR="00241C20" w:rsidRPr="00B2442F" w:rsidRDefault="00241C20" w:rsidP="00AC0EEB">
                    <w:pPr>
                      <w:jc w:val="center"/>
                    </w:pPr>
                    <w:r w:rsidRPr="00B2442F">
                      <w:t xml:space="preserve">Діагностика та оцінка впливу факторів </w:t>
                    </w:r>
                    <w:r>
                      <w:t>на інноваційний розвиток підприємства</w:t>
                    </w:r>
                  </w:p>
                </w:txbxContent>
              </v:textbox>
            </v:shape>
            <v:shape id="_x0000_s1712" type="#_x0000_t113" style="position:absolute;left:3455;top:5390;width:5629;height:484" fillcolor="white [3212]">
              <v:textbox style="mso-next-textbox:#_x0000_s1712" inset="2.48919mm,1.2446mm,2.48919mm,1.2446mm">
                <w:txbxContent>
                  <w:p w:rsidR="00241C20" w:rsidRPr="00B2442F" w:rsidRDefault="00241C20" w:rsidP="00AC0EEB">
                    <w:pPr>
                      <w:jc w:val="center"/>
                    </w:pPr>
                    <w:r w:rsidRPr="00B2442F">
                      <w:t>Пошук та моделювання стратегічних альтернатив</w:t>
                    </w:r>
                  </w:p>
                </w:txbxContent>
              </v:textbox>
            </v:shape>
            <v:shape id="_x0000_s1713" type="#_x0000_t65" style="position:absolute;left:6424;top:6017;width:2658;height:322" fillcolor="white [3212]">
              <v:textbox style="mso-next-textbox:#_x0000_s1713" inset="2.48919mm,1.2446mm,2.48919mm,1.2446mm">
                <w:txbxContent>
                  <w:p w:rsidR="00241C20" w:rsidRDefault="00241C20" w:rsidP="00AC0EEB">
                    <w:pPr>
                      <w:jc w:val="center"/>
                      <w:rPr>
                        <w:sz w:val="20"/>
                        <w:szCs w:val="20"/>
                      </w:rPr>
                    </w:pPr>
                    <w:r>
                      <w:rPr>
                        <w:sz w:val="20"/>
                        <w:szCs w:val="20"/>
                      </w:rPr>
                      <w:t>Інноваційні напрями розвитку</w:t>
                    </w:r>
                  </w:p>
                </w:txbxContent>
              </v:textbox>
            </v:shape>
            <v:rect id="_x0000_s1714" style="position:absolute;left:3455;top:6430;width:5629;height:485" fillcolor="white [3212]">
              <v:textbox style="mso-next-textbox:#_x0000_s1714" inset="2.48919mm,1.2446mm,2.48919mm,1.2446mm">
                <w:txbxContent>
                  <w:p w:rsidR="00241C20" w:rsidRPr="00AC0EEB" w:rsidRDefault="00241C20" w:rsidP="00AC0EEB">
                    <w:pPr>
                      <w:jc w:val="center"/>
                      <w:rPr>
                        <w:sz w:val="22"/>
                        <w:szCs w:val="22"/>
                      </w:rPr>
                    </w:pPr>
                    <w:r w:rsidRPr="00AC0EEB">
                      <w:rPr>
                        <w:sz w:val="22"/>
                        <w:szCs w:val="22"/>
                      </w:rPr>
                      <w:t>Формування та деталізація  стратегічних планів інноваційного розвитк</w:t>
                    </w:r>
                    <w:r>
                      <w:rPr>
                        <w:sz w:val="22"/>
                        <w:szCs w:val="22"/>
                      </w:rPr>
                      <w:t>у</w:t>
                    </w:r>
                    <w:r w:rsidRPr="00AC0EEB">
                      <w:rPr>
                        <w:sz w:val="22"/>
                        <w:szCs w:val="22"/>
                      </w:rPr>
                      <w:t xml:space="preserve"> підприємства</w:t>
                    </w:r>
                  </w:p>
                </w:txbxContent>
              </v:textbox>
            </v:rect>
            <v:rect id="_x0000_s1715" style="position:absolute;left:3455;top:6986;width:5629;height:487" fillcolor="white [3212]">
              <v:textbox style="mso-next-textbox:#_x0000_s1715" inset="2.48919mm,1.2446mm,2.48919mm,1.2446mm">
                <w:txbxContent>
                  <w:p w:rsidR="00241C20" w:rsidRPr="00AC0EEB" w:rsidRDefault="00241C20" w:rsidP="00AC0EEB">
                    <w:pPr>
                      <w:jc w:val="center"/>
                      <w:rPr>
                        <w:sz w:val="22"/>
                        <w:szCs w:val="22"/>
                      </w:rPr>
                    </w:pPr>
                    <w:r w:rsidRPr="00AC0EEB">
                      <w:rPr>
                        <w:sz w:val="22"/>
                        <w:szCs w:val="22"/>
                      </w:rPr>
                      <w:t>Процес впровадження  стратегічних планів інноваційного розвитку підприємства</w:t>
                    </w:r>
                  </w:p>
                  <w:p w:rsidR="00241C20" w:rsidRPr="00B2442F" w:rsidRDefault="00241C20" w:rsidP="00AC0EEB">
                    <w:pPr>
                      <w:jc w:val="center"/>
                    </w:pPr>
                  </w:p>
                </w:txbxContent>
              </v:textbox>
            </v:rect>
            <v:rect id="_x0000_s1716" style="position:absolute;left:3455;top:7602;width:5629;height:685" fillcolor="white [3212]">
              <v:textbox style="mso-next-textbox:#_x0000_s1716" inset="2.48919mm,1.2446mm,2.48919mm,1.2446mm">
                <w:txbxContent>
                  <w:p w:rsidR="00241C20" w:rsidRPr="00AC0EEB" w:rsidRDefault="00241C20" w:rsidP="00AC0EEB">
                    <w:pPr>
                      <w:jc w:val="center"/>
                      <w:rPr>
                        <w:sz w:val="22"/>
                        <w:szCs w:val="22"/>
                      </w:rPr>
                    </w:pPr>
                    <w:r w:rsidRPr="00AC0EEB">
                      <w:rPr>
                        <w:sz w:val="22"/>
                        <w:szCs w:val="22"/>
                      </w:rPr>
                      <w:t>Моніторинг та контроль за процесом реалізації стратегічних планів  інноваційного розвитку підприємства</w:t>
                    </w:r>
                  </w:p>
                  <w:p w:rsidR="00241C20" w:rsidRPr="00B2442F" w:rsidRDefault="00241C20" w:rsidP="00AC0EEB">
                    <w:pPr>
                      <w:jc w:val="center"/>
                    </w:pPr>
                  </w:p>
                </w:txbxContent>
              </v:textbox>
            </v:rect>
            <v:shape id="_x0000_s1717" type="#_x0000_t78" style="position:absolute;left:2779;top:3083;width:676;height:446" fillcolor="white [3212]">
              <v:textbox style="mso-next-textbox:#_x0000_s1717" inset="2.48919mm,1.2446mm,2.48919mm,1.2446mm">
                <w:txbxContent>
                  <w:p w:rsidR="00241C20" w:rsidRPr="004E2DF7" w:rsidRDefault="00241C20" w:rsidP="00AC0EEB">
                    <w:pPr>
                      <w:jc w:val="center"/>
                      <w:rPr>
                        <w:b/>
                      </w:rPr>
                    </w:pPr>
                    <w:r w:rsidRPr="004E2DF7">
                      <w:rPr>
                        <w:b/>
                      </w:rPr>
                      <w:t>І</w:t>
                    </w:r>
                  </w:p>
                </w:txbxContent>
              </v:textbox>
            </v:shape>
            <v:shape id="_x0000_s1718" type="#_x0000_t78" style="position:absolute;left:2779;top:3858;width:672;height:445" fillcolor="white [3212]">
              <v:textbox style="mso-next-textbox:#_x0000_s1718" inset="2.48919mm,1.2446mm,2.48919mm,1.2446mm">
                <w:txbxContent>
                  <w:p w:rsidR="00241C20" w:rsidRPr="004E2DF7" w:rsidRDefault="00241C20" w:rsidP="00AC0EEB">
                    <w:pPr>
                      <w:jc w:val="center"/>
                      <w:rPr>
                        <w:b/>
                      </w:rPr>
                    </w:pPr>
                    <w:r>
                      <w:rPr>
                        <w:b/>
                      </w:rPr>
                      <w:t>І</w:t>
                    </w:r>
                    <w:r w:rsidRPr="004E2DF7">
                      <w:rPr>
                        <w:b/>
                      </w:rPr>
                      <w:t>І</w:t>
                    </w:r>
                  </w:p>
                </w:txbxContent>
              </v:textbox>
            </v:shape>
            <v:shape id="_x0000_s1719" type="#_x0000_t78" style="position:absolute;left:2779;top:4652;width:678;height:446" fillcolor="white [3212]">
              <v:textbox style="mso-next-textbox:#_x0000_s1719" inset="2.48919mm,1.2446mm,2.48919mm,1.2446mm">
                <w:txbxContent>
                  <w:p w:rsidR="00241C20" w:rsidRPr="004E2DF7" w:rsidRDefault="00241C20" w:rsidP="00AC0EEB">
                    <w:pPr>
                      <w:jc w:val="center"/>
                      <w:rPr>
                        <w:b/>
                      </w:rPr>
                    </w:pPr>
                    <w:r>
                      <w:rPr>
                        <w:b/>
                      </w:rPr>
                      <w:t>ІІ</w:t>
                    </w:r>
                    <w:r w:rsidRPr="004E2DF7">
                      <w:rPr>
                        <w:b/>
                      </w:rPr>
                      <w:t>І</w:t>
                    </w:r>
                  </w:p>
                </w:txbxContent>
              </v:textbox>
            </v:shape>
            <v:shape id="_x0000_s1720" type="#_x0000_t78" style="position:absolute;left:2773;top:5428;width:678;height:446" fillcolor="white [3212]">
              <v:textbox style="mso-next-textbox:#_x0000_s1720" inset="2.48919mm,1.2446mm,2.48919mm,1.2446mm">
                <w:txbxContent>
                  <w:p w:rsidR="00241C20" w:rsidRPr="004E2DF7" w:rsidRDefault="00241C20" w:rsidP="00AC0EEB">
                    <w:pPr>
                      <w:jc w:val="center"/>
                      <w:rPr>
                        <w:b/>
                      </w:rPr>
                    </w:pPr>
                    <w:r>
                      <w:rPr>
                        <w:b/>
                      </w:rPr>
                      <w:t>І</w:t>
                    </w:r>
                    <w:r>
                      <w:rPr>
                        <w:b/>
                        <w:lang w:val="en-US"/>
                      </w:rPr>
                      <w:t>V</w:t>
                    </w:r>
                  </w:p>
                </w:txbxContent>
              </v:textbox>
            </v:shape>
            <v:shape id="_x0000_s1721" type="#_x0000_t78" style="position:absolute;left:2773;top:6430;width:678;height:444" fillcolor="white [3212]">
              <v:textbox style="mso-next-textbox:#_x0000_s1721" inset="2.48919mm,1.2446mm,2.48919mm,1.2446mm">
                <w:txbxContent>
                  <w:p w:rsidR="00241C20" w:rsidRPr="004E2DF7" w:rsidRDefault="00241C20" w:rsidP="00AC0EEB">
                    <w:pPr>
                      <w:jc w:val="center"/>
                      <w:rPr>
                        <w:b/>
                      </w:rPr>
                    </w:pPr>
                    <w:r>
                      <w:rPr>
                        <w:b/>
                        <w:lang w:val="en-US"/>
                      </w:rPr>
                      <w:t>V</w:t>
                    </w:r>
                  </w:p>
                </w:txbxContent>
              </v:textbox>
            </v:shape>
            <v:shape id="_x0000_s1722" type="#_x0000_t78" style="position:absolute;left:2773;top:6986;width:678;height:445" fillcolor="white [3212]">
              <v:textbox style="mso-next-textbox:#_x0000_s1722" inset="2.48919mm,1.2446mm,2.48919mm,1.2446mm">
                <w:txbxContent>
                  <w:p w:rsidR="00241C20" w:rsidRPr="004E2DF7" w:rsidRDefault="00241C20" w:rsidP="00AC0EEB">
                    <w:pPr>
                      <w:jc w:val="center"/>
                      <w:rPr>
                        <w:b/>
                      </w:rPr>
                    </w:pPr>
                    <w:r>
                      <w:rPr>
                        <w:b/>
                        <w:lang w:val="en-US"/>
                      </w:rPr>
                      <w:t>V</w:t>
                    </w:r>
                    <w:r>
                      <w:rPr>
                        <w:b/>
                      </w:rPr>
                      <w:t>І</w:t>
                    </w:r>
                  </w:p>
                </w:txbxContent>
              </v:textbox>
            </v:shape>
            <v:shape id="_x0000_s1723" type="#_x0000_t78" style="position:absolute;left:2773;top:7682;width:678;height:444" fillcolor="white [3212]">
              <v:textbox style="mso-next-textbox:#_x0000_s1723" inset="2.48919mm,1.2446mm,2.48919mm,1.2446mm">
                <w:txbxContent>
                  <w:p w:rsidR="00241C20" w:rsidRPr="004E2DF7" w:rsidRDefault="00241C20" w:rsidP="00AC0EEB">
                    <w:pPr>
                      <w:jc w:val="center"/>
                      <w:rPr>
                        <w:b/>
                      </w:rPr>
                    </w:pPr>
                    <w:r>
                      <w:rPr>
                        <w:b/>
                        <w:lang w:val="en-US"/>
                      </w:rPr>
                      <w:t>V</w:t>
                    </w:r>
                    <w:r>
                      <w:rPr>
                        <w:b/>
                      </w:rPr>
                      <w:t>ІІ</w:t>
                    </w:r>
                  </w:p>
                </w:txbxContent>
              </v:textbox>
            </v:shape>
            <w10:anchorlock/>
          </v:group>
        </w:pict>
      </w:r>
    </w:p>
    <w:p w:rsidR="00AC0EEB" w:rsidRPr="00AC0EEB" w:rsidRDefault="00AC0EEB" w:rsidP="00AC0EEB">
      <w:pPr>
        <w:tabs>
          <w:tab w:val="left" w:pos="1320"/>
        </w:tabs>
        <w:spacing w:line="360" w:lineRule="auto"/>
        <w:ind w:firstLine="709"/>
        <w:jc w:val="both"/>
        <w:rPr>
          <w:rFonts w:eastAsia="Calibri"/>
          <w:color w:val="231F20"/>
          <w:sz w:val="28"/>
          <w:szCs w:val="28"/>
          <w:bdr w:val="none" w:sz="0" w:space="0" w:color="auto" w:frame="1"/>
          <w:lang w:eastAsia="en-US"/>
        </w:rPr>
      </w:pPr>
      <w:r w:rsidRPr="003B5381">
        <w:rPr>
          <w:sz w:val="28"/>
          <w:szCs w:val="28"/>
        </w:rPr>
        <w:t>Рис. 3.</w:t>
      </w:r>
      <w:r>
        <w:rPr>
          <w:sz w:val="28"/>
          <w:szCs w:val="28"/>
        </w:rPr>
        <w:t>3</w:t>
      </w:r>
      <w:r w:rsidRPr="003B5381">
        <w:rPr>
          <w:sz w:val="28"/>
          <w:szCs w:val="28"/>
        </w:rPr>
        <w:t xml:space="preserve">. Етапи стратегічного планування </w:t>
      </w:r>
      <w:r w:rsidRPr="00EA1587">
        <w:rPr>
          <w:sz w:val="28"/>
          <w:szCs w:val="28"/>
        </w:rPr>
        <w:t xml:space="preserve">в  системі забезпечення  </w:t>
      </w:r>
      <w:r>
        <w:rPr>
          <w:sz w:val="28"/>
          <w:szCs w:val="28"/>
        </w:rPr>
        <w:t>у</w:t>
      </w:r>
      <w:r w:rsidRPr="00EA1587">
        <w:rPr>
          <w:bCs/>
          <w:sz w:val="28"/>
          <w:szCs w:val="28"/>
        </w:rPr>
        <w:t xml:space="preserve">правління інноваційним розвитком </w:t>
      </w:r>
      <w:r w:rsidRPr="00EA1587">
        <w:rPr>
          <w:sz w:val="28"/>
          <w:szCs w:val="28"/>
        </w:rPr>
        <w:t>ПАТ  «Одеський-портовий-холодильник»</w:t>
      </w:r>
    </w:p>
    <w:p w:rsidR="007F5F82" w:rsidRDefault="007F5F82" w:rsidP="007F5F82">
      <w:pPr>
        <w:spacing w:line="360" w:lineRule="auto"/>
        <w:ind w:firstLine="709"/>
        <w:jc w:val="both"/>
        <w:rPr>
          <w:color w:val="231F20"/>
          <w:sz w:val="28"/>
          <w:szCs w:val="28"/>
          <w:bdr w:val="none" w:sz="0" w:space="0" w:color="auto" w:frame="1"/>
        </w:rPr>
      </w:pPr>
      <w:r w:rsidRPr="0016576E">
        <w:rPr>
          <w:color w:val="231F20"/>
          <w:sz w:val="28"/>
          <w:szCs w:val="28"/>
          <w:bdr w:val="none" w:sz="0" w:space="0" w:color="auto" w:frame="1"/>
        </w:rPr>
        <w:t xml:space="preserve"> </w:t>
      </w:r>
    </w:p>
    <w:p w:rsidR="00241C20" w:rsidRDefault="00241C20" w:rsidP="00241C20">
      <w:pPr>
        <w:spacing w:line="360" w:lineRule="auto"/>
        <w:ind w:firstLine="709"/>
        <w:jc w:val="both"/>
        <w:rPr>
          <w:sz w:val="28"/>
          <w:szCs w:val="28"/>
        </w:rPr>
      </w:pPr>
      <w:r w:rsidRPr="00EC58F1">
        <w:rPr>
          <w:sz w:val="28"/>
          <w:szCs w:val="28"/>
        </w:rPr>
        <w:t xml:space="preserve">Стратегічне планування </w:t>
      </w:r>
      <w:r w:rsidR="00AC0EEB" w:rsidRPr="00241C20">
        <w:rPr>
          <w:bCs/>
          <w:sz w:val="28"/>
          <w:szCs w:val="28"/>
        </w:rPr>
        <w:t>інноваційн</w:t>
      </w:r>
      <w:r w:rsidRPr="00241C20">
        <w:rPr>
          <w:bCs/>
          <w:sz w:val="28"/>
          <w:szCs w:val="28"/>
        </w:rPr>
        <w:t>го</w:t>
      </w:r>
      <w:r w:rsidR="00AC0EEB" w:rsidRPr="00241C20">
        <w:rPr>
          <w:bCs/>
          <w:sz w:val="28"/>
          <w:szCs w:val="28"/>
        </w:rPr>
        <w:t xml:space="preserve"> розвитк</w:t>
      </w:r>
      <w:r w:rsidRPr="00241C20">
        <w:rPr>
          <w:bCs/>
          <w:sz w:val="28"/>
          <w:szCs w:val="28"/>
        </w:rPr>
        <w:t>у</w:t>
      </w:r>
      <w:r w:rsidR="00AC0EEB" w:rsidRPr="00241C20">
        <w:rPr>
          <w:bCs/>
          <w:sz w:val="28"/>
          <w:szCs w:val="28"/>
        </w:rPr>
        <w:t xml:space="preserve"> </w:t>
      </w:r>
      <w:r w:rsidR="00AC0EEB" w:rsidRPr="00241C20">
        <w:rPr>
          <w:sz w:val="28"/>
          <w:szCs w:val="28"/>
        </w:rPr>
        <w:t>ПАТ  «Одеський-портовий-холодильник»</w:t>
      </w:r>
      <w:r>
        <w:rPr>
          <w:sz w:val="28"/>
          <w:szCs w:val="28"/>
        </w:rPr>
        <w:t xml:space="preserve"> </w:t>
      </w:r>
      <w:r w:rsidRPr="00EC58F1">
        <w:rPr>
          <w:sz w:val="28"/>
          <w:szCs w:val="28"/>
        </w:rPr>
        <w:t xml:space="preserve">– це розробка </w:t>
      </w:r>
      <w:r>
        <w:rPr>
          <w:sz w:val="28"/>
          <w:szCs w:val="28"/>
        </w:rPr>
        <w:t xml:space="preserve">мультикомпонентного </w:t>
      </w:r>
      <w:r w:rsidRPr="00EC58F1">
        <w:rPr>
          <w:sz w:val="28"/>
          <w:szCs w:val="28"/>
        </w:rPr>
        <w:t>плану дій</w:t>
      </w:r>
      <w:r>
        <w:rPr>
          <w:sz w:val="28"/>
          <w:szCs w:val="28"/>
        </w:rPr>
        <w:t xml:space="preserve"> в інноваційній сфері підприємства</w:t>
      </w:r>
      <w:r w:rsidRPr="00EC58F1">
        <w:rPr>
          <w:sz w:val="28"/>
          <w:szCs w:val="28"/>
        </w:rPr>
        <w:t xml:space="preserve">, який складається з окремих етапів, </w:t>
      </w:r>
      <w:r>
        <w:rPr>
          <w:sz w:val="28"/>
          <w:szCs w:val="28"/>
        </w:rPr>
        <w:t>що</w:t>
      </w:r>
      <w:r w:rsidRPr="00EC58F1">
        <w:rPr>
          <w:sz w:val="28"/>
          <w:szCs w:val="28"/>
        </w:rPr>
        <w:t xml:space="preserve"> </w:t>
      </w:r>
      <w:r>
        <w:rPr>
          <w:sz w:val="28"/>
          <w:szCs w:val="28"/>
        </w:rPr>
        <w:t>забезпечують отримання заплановано результату</w:t>
      </w:r>
      <w:r w:rsidRPr="00EC58F1">
        <w:rPr>
          <w:sz w:val="28"/>
          <w:szCs w:val="28"/>
        </w:rPr>
        <w:t xml:space="preserve">. </w:t>
      </w:r>
      <w:r>
        <w:rPr>
          <w:sz w:val="28"/>
          <w:szCs w:val="28"/>
        </w:rPr>
        <w:t xml:space="preserve">Для </w:t>
      </w:r>
      <w:r w:rsidRPr="00AC0EEB">
        <w:rPr>
          <w:sz w:val="28"/>
          <w:szCs w:val="28"/>
        </w:rPr>
        <w:t>ПАТ  «Одеський-портовий-холодильник»</w:t>
      </w:r>
      <w:r>
        <w:rPr>
          <w:sz w:val="28"/>
          <w:szCs w:val="28"/>
        </w:rPr>
        <w:t xml:space="preserve"> </w:t>
      </w:r>
      <w:r w:rsidRPr="00EC58F1">
        <w:rPr>
          <w:sz w:val="28"/>
          <w:szCs w:val="28"/>
        </w:rPr>
        <w:t>виділ</w:t>
      </w:r>
      <w:r>
        <w:rPr>
          <w:sz w:val="28"/>
          <w:szCs w:val="28"/>
        </w:rPr>
        <w:t xml:space="preserve">ені </w:t>
      </w:r>
      <w:r w:rsidRPr="00EC58F1">
        <w:rPr>
          <w:sz w:val="28"/>
          <w:szCs w:val="28"/>
        </w:rPr>
        <w:t xml:space="preserve">наступні напрями підвищення ефективності </w:t>
      </w:r>
      <w:r>
        <w:rPr>
          <w:sz w:val="28"/>
          <w:szCs w:val="28"/>
        </w:rPr>
        <w:t>діяльності</w:t>
      </w:r>
      <w:r w:rsidRPr="00EC58F1">
        <w:rPr>
          <w:sz w:val="28"/>
          <w:szCs w:val="28"/>
        </w:rPr>
        <w:t xml:space="preserve">: збільшення обсягів та видів наданих </w:t>
      </w:r>
      <w:r>
        <w:rPr>
          <w:sz w:val="28"/>
          <w:szCs w:val="28"/>
        </w:rPr>
        <w:t xml:space="preserve">інноваційних послуг і сервісів; впровадження інноваційних розробок; </w:t>
      </w:r>
      <w:r w:rsidRPr="00EC58F1">
        <w:rPr>
          <w:sz w:val="28"/>
          <w:szCs w:val="28"/>
        </w:rPr>
        <w:t xml:space="preserve">обґрунтована мінімізація </w:t>
      </w:r>
      <w:r>
        <w:rPr>
          <w:sz w:val="28"/>
          <w:szCs w:val="28"/>
        </w:rPr>
        <w:t>витрат на підприємстві</w:t>
      </w:r>
      <w:r w:rsidRPr="00EC58F1">
        <w:rPr>
          <w:sz w:val="28"/>
          <w:szCs w:val="28"/>
        </w:rPr>
        <w:t xml:space="preserve">. </w:t>
      </w:r>
      <w:r w:rsidR="00A33C34" w:rsidRPr="00804060">
        <w:rPr>
          <w:sz w:val="28"/>
          <w:szCs w:val="28"/>
        </w:rPr>
        <w:t xml:space="preserve">Стратегічна </w:t>
      </w:r>
      <w:r w:rsidR="00A33C34">
        <w:rPr>
          <w:sz w:val="28"/>
          <w:szCs w:val="28"/>
        </w:rPr>
        <w:t>карта</w:t>
      </w:r>
      <w:r w:rsidR="00A33C34" w:rsidRPr="00804060">
        <w:rPr>
          <w:sz w:val="28"/>
          <w:szCs w:val="28"/>
        </w:rPr>
        <w:t xml:space="preserve"> </w:t>
      </w:r>
      <w:r w:rsidR="00A33C34">
        <w:rPr>
          <w:sz w:val="28"/>
          <w:szCs w:val="28"/>
        </w:rPr>
        <w:t>у</w:t>
      </w:r>
      <w:r w:rsidR="00A33C34" w:rsidRPr="00EA1587">
        <w:rPr>
          <w:bCs/>
          <w:sz w:val="28"/>
          <w:szCs w:val="28"/>
        </w:rPr>
        <w:t xml:space="preserve">правління інноваційним розвитком </w:t>
      </w:r>
      <w:r w:rsidR="00A33C34" w:rsidRPr="00EA1587">
        <w:rPr>
          <w:sz w:val="28"/>
          <w:szCs w:val="28"/>
        </w:rPr>
        <w:t>ПАТ  «Одеський-портовий-холодильник»</w:t>
      </w:r>
      <w:r w:rsidR="00A33C34">
        <w:rPr>
          <w:sz w:val="28"/>
          <w:szCs w:val="28"/>
        </w:rPr>
        <w:t xml:space="preserve"> представлена на рис. 3.4.</w:t>
      </w:r>
    </w:p>
    <w:p w:rsidR="00241C20" w:rsidRPr="00064795" w:rsidRDefault="002D52FB" w:rsidP="00241C20">
      <w:pPr>
        <w:contextualSpacing/>
        <w:jc w:val="both"/>
        <w:rPr>
          <w:sz w:val="28"/>
          <w:szCs w:val="28"/>
        </w:rPr>
      </w:pPr>
      <w:r>
        <w:rPr>
          <w:sz w:val="28"/>
          <w:szCs w:val="28"/>
        </w:rPr>
      </w:r>
      <w:r>
        <w:rPr>
          <w:sz w:val="28"/>
          <w:szCs w:val="28"/>
        </w:rPr>
        <w:pict>
          <v:group id="_x0000_s1724" editas="canvas" style="width:480.2pt;height:411.05pt;mso-position-horizontal-relative:char;mso-position-vertical-relative:line" coordorigin="2589,4064" coordsize="6970,6158">
            <o:lock v:ext="edit" aspectratio="t"/>
            <v:shape id="_x0000_s1725" type="#_x0000_t75" style="position:absolute;left:2589;top:4064;width:6970;height:6158" o:preferrelative="f">
              <v:fill o:detectmouseclick="t"/>
              <v:path o:extrusionok="t" o:connecttype="none"/>
              <o:lock v:ext="edit" text="t"/>
            </v:shape>
            <v:rect id="_x0000_s1726" style="position:absolute;left:2635;top:4144;width:6810;height:6010">
              <v:stroke dashstyle="longDashDotDot"/>
            </v:rect>
            <v:rect id="_x0000_s1727" style="position:absolute;left:2748;top:4774;width:6418;height:931">
              <v:stroke dashstyle="dash"/>
            </v:rect>
            <v:shape id="_x0000_s1728" type="#_x0000_t84" style="position:absolute;left:2694;top:4220;width:6535;height:443" fillcolor="white [3212]">
              <v:textbox style="mso-next-textbox:#_x0000_s1728">
                <w:txbxContent>
                  <w:p w:rsidR="00241C20" w:rsidRPr="00A3566C" w:rsidRDefault="00241C20" w:rsidP="00241C20">
                    <w:pPr>
                      <w:jc w:val="center"/>
                    </w:pPr>
                    <w:r>
                      <w:t>С</w:t>
                    </w:r>
                    <w:r w:rsidRPr="00A3566C">
                      <w:t>тратегі</w:t>
                    </w:r>
                    <w:r>
                      <w:t>я</w:t>
                    </w:r>
                    <w:r w:rsidRPr="00A3566C">
                      <w:t xml:space="preserve"> </w:t>
                    </w:r>
                    <w:r>
                      <w:t xml:space="preserve">інноваційного </w:t>
                    </w:r>
                    <w:r w:rsidRPr="00A3566C">
                      <w:t xml:space="preserve">розвитку </w:t>
                    </w:r>
                    <w:r w:rsidRPr="00AC0EEB">
                      <w:t>ПАТ  «Одеський-портовий-холодильник»</w:t>
                    </w:r>
                  </w:p>
                </w:txbxContent>
              </v:textbox>
            </v:shape>
            <v:rect id="_x0000_s1729" style="position:absolute;left:3059;top:4843;width:5646;height:320">
              <v:textbox style="mso-next-textbox:#_x0000_s1729">
                <w:txbxContent>
                  <w:p w:rsidR="00241C20" w:rsidRPr="00907ED7" w:rsidRDefault="00241C20" w:rsidP="00241C20">
                    <w:pPr>
                      <w:jc w:val="center"/>
                      <w:rPr>
                        <w:sz w:val="20"/>
                        <w:szCs w:val="20"/>
                      </w:rPr>
                    </w:pPr>
                    <w:r w:rsidRPr="00907ED7">
                      <w:rPr>
                        <w:sz w:val="20"/>
                        <w:szCs w:val="20"/>
                      </w:rPr>
                      <w:t xml:space="preserve">Збільшення   доступності </w:t>
                    </w:r>
                    <w:r>
                      <w:rPr>
                        <w:sz w:val="20"/>
                        <w:szCs w:val="20"/>
                      </w:rPr>
                      <w:t xml:space="preserve">інноваційних </w:t>
                    </w:r>
                    <w:r w:rsidRPr="00907ED7">
                      <w:rPr>
                        <w:sz w:val="20"/>
                        <w:szCs w:val="20"/>
                      </w:rPr>
                      <w:t xml:space="preserve"> послуг і сервісів</w:t>
                    </w:r>
                    <w:r>
                      <w:rPr>
                        <w:sz w:val="20"/>
                        <w:szCs w:val="20"/>
                      </w:rPr>
                      <w:t xml:space="preserve"> на підприємстві</w:t>
                    </w:r>
                  </w:p>
                </w:txbxContent>
              </v:textbox>
            </v:rect>
            <v:rect id="_x0000_s1730" style="position:absolute;left:3059;top:5263;width:2615;height:343">
              <v:textbox style="mso-next-textbox:#_x0000_s1730">
                <w:txbxContent>
                  <w:p w:rsidR="00241C20" w:rsidRPr="00907ED7" w:rsidRDefault="00241C20" w:rsidP="00241C20">
                    <w:pPr>
                      <w:jc w:val="center"/>
                      <w:rPr>
                        <w:sz w:val="20"/>
                        <w:szCs w:val="20"/>
                      </w:rPr>
                    </w:pPr>
                    <w:r w:rsidRPr="00907ED7">
                      <w:rPr>
                        <w:sz w:val="20"/>
                        <w:szCs w:val="20"/>
                      </w:rPr>
                      <w:t>Зменшення вартості сегментних складових у пос</w:t>
                    </w:r>
                    <w:r>
                      <w:rPr>
                        <w:sz w:val="20"/>
                        <w:szCs w:val="20"/>
                      </w:rPr>
                      <w:t>л</w:t>
                    </w:r>
                    <w:r w:rsidRPr="00907ED7">
                      <w:rPr>
                        <w:sz w:val="20"/>
                        <w:szCs w:val="20"/>
                      </w:rPr>
                      <w:t>угах</w:t>
                    </w:r>
                  </w:p>
                  <w:p w:rsidR="00241C20" w:rsidRPr="00907ED7" w:rsidRDefault="00241C20" w:rsidP="00241C20">
                    <w:pPr>
                      <w:rPr>
                        <w:sz w:val="20"/>
                        <w:szCs w:val="20"/>
                      </w:rPr>
                    </w:pPr>
                  </w:p>
                </w:txbxContent>
              </v:textbox>
            </v:rect>
            <v:rect id="_x0000_s1731" style="position:absolute;left:5822;top:5263;width:2839;height:343">
              <v:textbox style="mso-next-textbox:#_x0000_s1731">
                <w:txbxContent>
                  <w:p w:rsidR="00241C20" w:rsidRPr="00907ED7" w:rsidRDefault="00241C20" w:rsidP="00241C20">
                    <w:pPr>
                      <w:jc w:val="center"/>
                      <w:rPr>
                        <w:sz w:val="20"/>
                        <w:szCs w:val="20"/>
                      </w:rPr>
                    </w:pPr>
                    <w:r w:rsidRPr="00907ED7">
                      <w:rPr>
                        <w:sz w:val="20"/>
                        <w:szCs w:val="20"/>
                      </w:rPr>
                      <w:t xml:space="preserve">Забезпечення  доступності послуг </w:t>
                    </w:r>
                  </w:p>
                </w:txbxContent>
              </v:textbox>
            </v:rect>
            <v:rect id="_x0000_s1732" style="position:absolute;left:2748;top:5786;width:6418;height:1375">
              <v:stroke dashstyle="dash"/>
            </v:rect>
            <v:rect id="_x0000_s1733" style="position:absolute;left:3059;top:5867;width:5646;height:321">
              <v:textbox style="mso-next-textbox:#_x0000_s1733">
                <w:txbxContent>
                  <w:p w:rsidR="00241C20" w:rsidRPr="00907ED7" w:rsidRDefault="00241C20" w:rsidP="00241C20">
                    <w:pPr>
                      <w:jc w:val="center"/>
                      <w:rPr>
                        <w:sz w:val="20"/>
                        <w:szCs w:val="20"/>
                      </w:rPr>
                    </w:pPr>
                    <w:r w:rsidRPr="00E04B1C">
                      <w:rPr>
                        <w:sz w:val="20"/>
                        <w:szCs w:val="20"/>
                      </w:rPr>
                      <w:t xml:space="preserve">Підвищення якості </w:t>
                    </w:r>
                    <w:r w:rsidRPr="00907ED7">
                      <w:rPr>
                        <w:sz w:val="20"/>
                        <w:szCs w:val="20"/>
                      </w:rPr>
                      <w:t>послуг і сервісів</w:t>
                    </w:r>
                    <w:r>
                      <w:rPr>
                        <w:sz w:val="20"/>
                        <w:szCs w:val="20"/>
                      </w:rPr>
                      <w:t xml:space="preserve"> на підприємстві</w:t>
                    </w:r>
                  </w:p>
                </w:txbxContent>
              </v:textbox>
            </v:rect>
            <v:rect id="_x0000_s1734" style="position:absolute;left:3059;top:6236;width:2615;height:826">
              <v:textbox style="mso-next-textbox:#_x0000_s1734">
                <w:txbxContent>
                  <w:p w:rsidR="00241C20" w:rsidRPr="00E04B1C" w:rsidRDefault="00241C20" w:rsidP="00241C20">
                    <w:pPr>
                      <w:jc w:val="center"/>
                      <w:rPr>
                        <w:sz w:val="20"/>
                        <w:szCs w:val="20"/>
                      </w:rPr>
                    </w:pPr>
                    <w:r w:rsidRPr="00E04B1C">
                      <w:rPr>
                        <w:sz w:val="20"/>
                        <w:szCs w:val="20"/>
                      </w:rPr>
                      <w:t>Зростання відповідних показників якості послуг і сервісів</w:t>
                    </w:r>
                    <w:r>
                      <w:rPr>
                        <w:sz w:val="20"/>
                        <w:szCs w:val="20"/>
                      </w:rPr>
                      <w:t xml:space="preserve"> на </w:t>
                    </w:r>
                    <w:r w:rsidRPr="00241C20">
                      <w:rPr>
                        <w:sz w:val="20"/>
                        <w:szCs w:val="20"/>
                      </w:rPr>
                      <w:t>ПАТ  «Одеський-портовий-холодильник»</w:t>
                    </w:r>
                  </w:p>
                  <w:p w:rsidR="00241C20" w:rsidRPr="00E04B1C" w:rsidRDefault="00241C20" w:rsidP="00241C20">
                    <w:pPr>
                      <w:rPr>
                        <w:sz w:val="20"/>
                        <w:szCs w:val="20"/>
                      </w:rPr>
                    </w:pPr>
                  </w:p>
                </w:txbxContent>
              </v:textbox>
            </v:rect>
            <v:rect id="_x0000_s1735" style="position:absolute;left:5822;top:6236;width:2839;height:826">
              <v:textbox style="mso-next-textbox:#_x0000_s1735">
                <w:txbxContent>
                  <w:p w:rsidR="00241C20" w:rsidRPr="00E04B1C" w:rsidRDefault="00241C20" w:rsidP="00241C20">
                    <w:pPr>
                      <w:jc w:val="center"/>
                      <w:rPr>
                        <w:sz w:val="20"/>
                        <w:szCs w:val="20"/>
                      </w:rPr>
                    </w:pPr>
                    <w:r w:rsidRPr="00E04B1C">
                      <w:rPr>
                        <w:sz w:val="20"/>
                        <w:szCs w:val="20"/>
                      </w:rPr>
                      <w:t>Підвищення культури обслуговування  та кваліфікації персоналу</w:t>
                    </w:r>
                    <w:r w:rsidR="00A33C34">
                      <w:rPr>
                        <w:sz w:val="20"/>
                        <w:szCs w:val="20"/>
                      </w:rPr>
                      <w:t xml:space="preserve"> на </w:t>
                    </w:r>
                    <w:r w:rsidR="00A33C34" w:rsidRPr="00241C20">
                      <w:rPr>
                        <w:sz w:val="20"/>
                        <w:szCs w:val="20"/>
                      </w:rPr>
                      <w:t>ПАТ  «Одеський-портовий-холодильник»</w:t>
                    </w:r>
                  </w:p>
                </w:txbxContent>
              </v:textbox>
            </v:rect>
            <v:rect id="_x0000_s1736" style="position:absolute;left:2748;top:7287;width:6418;height:481">
              <v:stroke dashstyle="dash"/>
            </v:rect>
            <v:rect id="_x0000_s1737" style="position:absolute;left:3059;top:7368;width:5646;height:320">
              <v:textbox style="mso-next-textbox:#_x0000_s1737">
                <w:txbxContent>
                  <w:p w:rsidR="00241C20" w:rsidRPr="00E04B1C" w:rsidRDefault="00241C20" w:rsidP="00241C20">
                    <w:pPr>
                      <w:jc w:val="center"/>
                      <w:rPr>
                        <w:sz w:val="20"/>
                        <w:szCs w:val="20"/>
                      </w:rPr>
                    </w:pPr>
                    <w:r w:rsidRPr="00E04B1C">
                      <w:rPr>
                        <w:sz w:val="20"/>
                        <w:szCs w:val="20"/>
                      </w:rPr>
                      <w:t xml:space="preserve">Підвищення рівня безпеки </w:t>
                    </w:r>
                    <w:r w:rsidR="00A33C34">
                      <w:rPr>
                        <w:sz w:val="20"/>
                        <w:szCs w:val="20"/>
                      </w:rPr>
                      <w:t xml:space="preserve">на </w:t>
                    </w:r>
                    <w:r w:rsidR="00A33C34" w:rsidRPr="00241C20">
                      <w:rPr>
                        <w:sz w:val="20"/>
                        <w:szCs w:val="20"/>
                      </w:rPr>
                      <w:t>ПАТ  «Одеський-портовий-холодильник»</w:t>
                    </w:r>
                  </w:p>
                </w:txbxContent>
              </v:textbox>
            </v:rect>
            <v:rect id="_x0000_s1740" style="position:absolute;left:2748;top:7888;width:6418;height:1228">
              <v:stroke dashstyle="dash"/>
            </v:rect>
            <v:rect id="_x0000_s1741" style="position:absolute;left:3059;top:7994;width:5646;height:463">
              <v:textbox style="mso-next-textbox:#_x0000_s1741">
                <w:txbxContent>
                  <w:p w:rsidR="00241C20" w:rsidRPr="00E04B1C" w:rsidRDefault="00241C20" w:rsidP="00241C20">
                    <w:pPr>
                      <w:jc w:val="center"/>
                      <w:rPr>
                        <w:sz w:val="20"/>
                        <w:szCs w:val="20"/>
                      </w:rPr>
                    </w:pPr>
                    <w:r w:rsidRPr="00E04B1C">
                      <w:rPr>
                        <w:sz w:val="20"/>
                        <w:szCs w:val="20"/>
                      </w:rPr>
                      <w:t xml:space="preserve">Реалізація інноваційно-інвестиційних проектів </w:t>
                    </w:r>
                    <w:r w:rsidR="00A33C34" w:rsidRPr="00241C20">
                      <w:rPr>
                        <w:sz w:val="20"/>
                        <w:szCs w:val="20"/>
                      </w:rPr>
                      <w:t>ПАТ  «Одеський-портовий-холодильник»</w:t>
                    </w:r>
                  </w:p>
                </w:txbxContent>
              </v:textbox>
            </v:rect>
            <v:rect id="_x0000_s1742" style="position:absolute;left:3059;top:8527;width:2615;height:502">
              <v:textbox style="mso-next-textbox:#_x0000_s1742">
                <w:txbxContent>
                  <w:p w:rsidR="00241C20" w:rsidRPr="00E04B1C" w:rsidRDefault="00241C20" w:rsidP="00241C20">
                    <w:pPr>
                      <w:jc w:val="center"/>
                      <w:rPr>
                        <w:sz w:val="20"/>
                        <w:szCs w:val="20"/>
                      </w:rPr>
                    </w:pPr>
                    <w:r w:rsidRPr="00E04B1C">
                      <w:rPr>
                        <w:sz w:val="20"/>
                        <w:szCs w:val="20"/>
                      </w:rPr>
                      <w:t>Розробка</w:t>
                    </w:r>
                  </w:p>
                  <w:p w:rsidR="00241C20" w:rsidRPr="00E04B1C" w:rsidRDefault="00241C20" w:rsidP="00241C20">
                    <w:pPr>
                      <w:jc w:val="center"/>
                      <w:rPr>
                        <w:sz w:val="20"/>
                        <w:szCs w:val="20"/>
                      </w:rPr>
                    </w:pPr>
                    <w:r w:rsidRPr="00E04B1C">
                      <w:rPr>
                        <w:sz w:val="20"/>
                        <w:szCs w:val="20"/>
                      </w:rPr>
                      <w:t>інноваційно-інвестиційних про</w:t>
                    </w:r>
                    <w:r w:rsidR="00A33C34">
                      <w:rPr>
                        <w:sz w:val="20"/>
                        <w:szCs w:val="20"/>
                      </w:rPr>
                      <w:t>є</w:t>
                    </w:r>
                    <w:r w:rsidRPr="00E04B1C">
                      <w:rPr>
                        <w:sz w:val="20"/>
                        <w:szCs w:val="20"/>
                      </w:rPr>
                      <w:t>ктів</w:t>
                    </w:r>
                  </w:p>
                </w:txbxContent>
              </v:textbox>
            </v:rect>
            <v:rect id="_x0000_s1743" style="position:absolute;left:5822;top:8527;width:2839;height:502">
              <v:textbox style="mso-next-textbox:#_x0000_s1743">
                <w:txbxContent>
                  <w:p w:rsidR="00241C20" w:rsidRPr="00E04B1C" w:rsidRDefault="00241C20" w:rsidP="00241C20">
                    <w:pPr>
                      <w:jc w:val="center"/>
                      <w:rPr>
                        <w:sz w:val="20"/>
                        <w:szCs w:val="20"/>
                      </w:rPr>
                    </w:pPr>
                    <w:r w:rsidRPr="00E04B1C">
                      <w:rPr>
                        <w:sz w:val="20"/>
                        <w:szCs w:val="20"/>
                      </w:rPr>
                      <w:t xml:space="preserve">Пошук джерел </w:t>
                    </w:r>
                  </w:p>
                  <w:p w:rsidR="00241C20" w:rsidRPr="00E04B1C" w:rsidRDefault="00241C20" w:rsidP="00241C20">
                    <w:pPr>
                      <w:jc w:val="center"/>
                      <w:rPr>
                        <w:sz w:val="20"/>
                        <w:szCs w:val="20"/>
                      </w:rPr>
                    </w:pPr>
                    <w:r w:rsidRPr="00E04B1C">
                      <w:rPr>
                        <w:sz w:val="20"/>
                        <w:szCs w:val="20"/>
                      </w:rPr>
                      <w:t>фінансування про</w:t>
                    </w:r>
                    <w:r w:rsidR="00A33C34">
                      <w:rPr>
                        <w:sz w:val="20"/>
                        <w:szCs w:val="20"/>
                      </w:rPr>
                      <w:t>є</w:t>
                    </w:r>
                    <w:r w:rsidRPr="00E04B1C">
                      <w:rPr>
                        <w:sz w:val="20"/>
                        <w:szCs w:val="20"/>
                      </w:rPr>
                      <w:t>ктів та стейкхолдерів</w:t>
                    </w:r>
                  </w:p>
                </w:txbxContent>
              </v:textbox>
            </v:rect>
            <v:rect id="_x0000_s1744" style="position:absolute;left:2748;top:9216;width:6418;height:848">
              <v:stroke dashstyle="dash"/>
            </v:rect>
            <v:rect id="_x0000_s1745" style="position:absolute;left:3016;top:9305;width:5645;height:321">
              <v:textbox style="mso-next-textbox:#_x0000_s1745">
                <w:txbxContent>
                  <w:p w:rsidR="00241C20" w:rsidRPr="00804060" w:rsidRDefault="00241C20" w:rsidP="00A33C34">
                    <w:pPr>
                      <w:jc w:val="center"/>
                      <w:rPr>
                        <w:szCs w:val="20"/>
                      </w:rPr>
                    </w:pPr>
                    <w:r w:rsidRPr="00804060">
                      <w:t>Пі</w:t>
                    </w:r>
                    <w:r w:rsidRPr="00804060">
                      <w:rPr>
                        <w:sz w:val="20"/>
                        <w:szCs w:val="20"/>
                      </w:rPr>
                      <w:t xml:space="preserve">двищення ефективності  </w:t>
                    </w:r>
                    <w:r w:rsidR="00A33C34">
                      <w:rPr>
                        <w:sz w:val="20"/>
                        <w:szCs w:val="20"/>
                      </w:rPr>
                      <w:t xml:space="preserve">інноваційної </w:t>
                    </w:r>
                    <w:r w:rsidRPr="00804060">
                      <w:rPr>
                        <w:sz w:val="20"/>
                        <w:szCs w:val="20"/>
                      </w:rPr>
                      <w:t xml:space="preserve">діяльності </w:t>
                    </w:r>
                    <w:r w:rsidR="00A33C34">
                      <w:rPr>
                        <w:sz w:val="20"/>
                        <w:szCs w:val="20"/>
                      </w:rPr>
                      <w:t>на підприємстві</w:t>
                    </w:r>
                  </w:p>
                </w:txbxContent>
              </v:textbox>
            </v:rect>
            <v:rect id="_x0000_s1746" style="position:absolute;left:3016;top:9695;width:2615;height:300">
              <v:textbox style="mso-next-textbox:#_x0000_s1746">
                <w:txbxContent>
                  <w:p w:rsidR="00241C20" w:rsidRPr="00804060" w:rsidRDefault="00241C20" w:rsidP="00241C20">
                    <w:pPr>
                      <w:jc w:val="center"/>
                      <w:rPr>
                        <w:szCs w:val="20"/>
                      </w:rPr>
                    </w:pPr>
                    <w:r w:rsidRPr="00804060">
                      <w:rPr>
                        <w:sz w:val="20"/>
                        <w:szCs w:val="20"/>
                      </w:rPr>
                      <w:t xml:space="preserve">Збільшення доходів </w:t>
                    </w:r>
                  </w:p>
                </w:txbxContent>
              </v:textbox>
            </v:rect>
            <v:rect id="_x0000_s1747" style="position:absolute;left:5822;top:9695;width:2839;height:300">
              <v:textbox style="mso-next-textbox:#_x0000_s1747">
                <w:txbxContent>
                  <w:p w:rsidR="00241C20" w:rsidRPr="00804060" w:rsidRDefault="00241C20" w:rsidP="00241C20">
                    <w:pPr>
                      <w:jc w:val="center"/>
                      <w:rPr>
                        <w:sz w:val="20"/>
                        <w:szCs w:val="20"/>
                      </w:rPr>
                    </w:pPr>
                    <w:r w:rsidRPr="00804060">
                      <w:rPr>
                        <w:sz w:val="20"/>
                        <w:szCs w:val="20"/>
                      </w:rPr>
                      <w:t xml:space="preserve">Зменшення витрат  </w:t>
                    </w:r>
                  </w:p>
                </w:txbxContent>
              </v:textbox>
            </v:rect>
            <w10:anchorlock/>
          </v:group>
        </w:pict>
      </w:r>
    </w:p>
    <w:p w:rsidR="00241C20" w:rsidRPr="00AC0EEB" w:rsidRDefault="00241C20" w:rsidP="00241C20">
      <w:pPr>
        <w:tabs>
          <w:tab w:val="left" w:pos="1320"/>
        </w:tabs>
        <w:spacing w:line="360" w:lineRule="auto"/>
        <w:ind w:firstLine="709"/>
        <w:jc w:val="both"/>
        <w:rPr>
          <w:rFonts w:eastAsia="Calibri"/>
          <w:color w:val="231F20"/>
          <w:sz w:val="28"/>
          <w:szCs w:val="28"/>
          <w:bdr w:val="none" w:sz="0" w:space="0" w:color="auto" w:frame="1"/>
          <w:lang w:eastAsia="en-US"/>
        </w:rPr>
      </w:pPr>
      <w:r w:rsidRPr="00064795">
        <w:rPr>
          <w:sz w:val="28"/>
          <w:szCs w:val="28"/>
        </w:rPr>
        <w:t>Рис</w:t>
      </w:r>
      <w:r>
        <w:rPr>
          <w:sz w:val="28"/>
          <w:szCs w:val="28"/>
        </w:rPr>
        <w:t xml:space="preserve">. </w:t>
      </w:r>
      <w:r w:rsidRPr="00064795">
        <w:rPr>
          <w:sz w:val="28"/>
          <w:szCs w:val="28"/>
        </w:rPr>
        <w:t>3.</w:t>
      </w:r>
      <w:r>
        <w:rPr>
          <w:sz w:val="28"/>
          <w:szCs w:val="28"/>
        </w:rPr>
        <w:t xml:space="preserve">4.  </w:t>
      </w:r>
      <w:r w:rsidRPr="00804060">
        <w:rPr>
          <w:sz w:val="28"/>
          <w:szCs w:val="28"/>
        </w:rPr>
        <w:t xml:space="preserve">Стратегічна </w:t>
      </w:r>
      <w:r>
        <w:rPr>
          <w:sz w:val="28"/>
          <w:szCs w:val="28"/>
        </w:rPr>
        <w:t>карта</w:t>
      </w:r>
      <w:r w:rsidRPr="00804060">
        <w:rPr>
          <w:sz w:val="28"/>
          <w:szCs w:val="28"/>
        </w:rPr>
        <w:t xml:space="preserve"> </w:t>
      </w:r>
      <w:r>
        <w:rPr>
          <w:sz w:val="28"/>
          <w:szCs w:val="28"/>
        </w:rPr>
        <w:t>у</w:t>
      </w:r>
      <w:r w:rsidRPr="00EA1587">
        <w:rPr>
          <w:bCs/>
          <w:sz w:val="28"/>
          <w:szCs w:val="28"/>
        </w:rPr>
        <w:t xml:space="preserve">правління інноваційним розвитком </w:t>
      </w:r>
      <w:r w:rsidRPr="00EA1587">
        <w:rPr>
          <w:sz w:val="28"/>
          <w:szCs w:val="28"/>
        </w:rPr>
        <w:t>ПАТ  «Одеський-портовий-холодильник»</w:t>
      </w:r>
    </w:p>
    <w:p w:rsidR="00A33C34" w:rsidRDefault="00A33C34" w:rsidP="00241C20">
      <w:pPr>
        <w:spacing w:line="360" w:lineRule="auto"/>
        <w:ind w:firstLine="709"/>
        <w:jc w:val="both"/>
        <w:rPr>
          <w:color w:val="231F20"/>
          <w:sz w:val="28"/>
          <w:szCs w:val="28"/>
          <w:bdr w:val="none" w:sz="0" w:space="0" w:color="auto" w:frame="1"/>
        </w:rPr>
      </w:pPr>
    </w:p>
    <w:p w:rsidR="00241C20" w:rsidRPr="00064795" w:rsidRDefault="00A33C34" w:rsidP="00241C20">
      <w:pPr>
        <w:spacing w:line="360" w:lineRule="auto"/>
        <w:ind w:firstLine="709"/>
        <w:jc w:val="both"/>
        <w:rPr>
          <w:sz w:val="28"/>
          <w:szCs w:val="28"/>
        </w:rPr>
      </w:pPr>
      <w:r w:rsidRPr="00D25A6F">
        <w:rPr>
          <w:color w:val="231F20"/>
          <w:sz w:val="28"/>
          <w:szCs w:val="28"/>
          <w:bdr w:val="none" w:sz="0" w:space="0" w:color="auto" w:frame="1"/>
        </w:rPr>
        <w:t xml:space="preserve">Таким чином, сформований концептуальний базис </w:t>
      </w:r>
      <w:r>
        <w:rPr>
          <w:color w:val="231F20"/>
          <w:sz w:val="28"/>
          <w:szCs w:val="28"/>
          <w:bdr w:val="none" w:sz="0" w:space="0" w:color="auto" w:frame="1"/>
        </w:rPr>
        <w:t>с</w:t>
      </w:r>
      <w:r w:rsidRPr="00EA1587">
        <w:rPr>
          <w:sz w:val="28"/>
          <w:szCs w:val="28"/>
        </w:rPr>
        <w:t>тратегічн</w:t>
      </w:r>
      <w:r>
        <w:rPr>
          <w:sz w:val="28"/>
          <w:szCs w:val="28"/>
        </w:rPr>
        <w:t>ого</w:t>
      </w:r>
      <w:r w:rsidRPr="00EA1587">
        <w:rPr>
          <w:sz w:val="28"/>
          <w:szCs w:val="28"/>
        </w:rPr>
        <w:t xml:space="preserve"> планування в  системі забезпечення  </w:t>
      </w:r>
      <w:r>
        <w:rPr>
          <w:sz w:val="28"/>
          <w:szCs w:val="28"/>
        </w:rPr>
        <w:t>у</w:t>
      </w:r>
      <w:r w:rsidRPr="00EA1587">
        <w:rPr>
          <w:bCs/>
          <w:sz w:val="28"/>
          <w:szCs w:val="28"/>
        </w:rPr>
        <w:t xml:space="preserve">правління інноваційним розвитком </w:t>
      </w:r>
      <w:r w:rsidRPr="00EA1587">
        <w:rPr>
          <w:sz w:val="28"/>
          <w:szCs w:val="28"/>
        </w:rPr>
        <w:t>ПАТ  «Одеський-портовий-холодильник»</w:t>
      </w:r>
      <w:r w:rsidRPr="00D25A6F">
        <w:rPr>
          <w:color w:val="231F20"/>
          <w:sz w:val="28"/>
          <w:szCs w:val="28"/>
          <w:bdr w:val="none" w:sz="0" w:space="0" w:color="auto" w:frame="1"/>
        </w:rPr>
        <w:t xml:space="preserve"> передбача</w:t>
      </w:r>
      <w:r>
        <w:rPr>
          <w:color w:val="231F20"/>
          <w:sz w:val="28"/>
          <w:szCs w:val="28"/>
          <w:bdr w:val="none" w:sz="0" w:space="0" w:color="auto" w:frame="1"/>
        </w:rPr>
        <w:t>є</w:t>
      </w:r>
      <w:r w:rsidRPr="00D25A6F">
        <w:rPr>
          <w:color w:val="231F20"/>
          <w:sz w:val="28"/>
          <w:szCs w:val="28"/>
          <w:bdr w:val="none" w:sz="0" w:space="0" w:color="auto" w:frame="1"/>
        </w:rPr>
        <w:t xml:space="preserve"> та обґрунтову</w:t>
      </w:r>
      <w:r>
        <w:rPr>
          <w:color w:val="231F20"/>
          <w:sz w:val="28"/>
          <w:szCs w:val="28"/>
          <w:bdr w:val="none" w:sz="0" w:space="0" w:color="auto" w:frame="1"/>
        </w:rPr>
        <w:t>є</w:t>
      </w:r>
      <w:r w:rsidRPr="00D25A6F">
        <w:rPr>
          <w:color w:val="231F20"/>
          <w:sz w:val="28"/>
          <w:szCs w:val="28"/>
          <w:bdr w:val="none" w:sz="0" w:space="0" w:color="auto" w:frame="1"/>
        </w:rPr>
        <w:t xml:space="preserve"> вибір адаптивних стратегій  і моделювання параметрів </w:t>
      </w:r>
      <w:r>
        <w:rPr>
          <w:color w:val="231F20"/>
          <w:sz w:val="28"/>
          <w:szCs w:val="28"/>
          <w:bdr w:val="none" w:sz="0" w:space="0" w:color="auto" w:frame="1"/>
        </w:rPr>
        <w:t>на підприємстві</w:t>
      </w:r>
      <w:r w:rsidRPr="00D25A6F">
        <w:rPr>
          <w:color w:val="231F20"/>
          <w:sz w:val="28"/>
          <w:szCs w:val="28"/>
          <w:bdr w:val="none" w:sz="0" w:space="0" w:color="auto" w:frame="1"/>
        </w:rPr>
        <w:t xml:space="preserve">, з метою забезпечення ефективного пріоритетного </w:t>
      </w:r>
      <w:r>
        <w:rPr>
          <w:color w:val="231F20"/>
          <w:sz w:val="28"/>
          <w:szCs w:val="28"/>
          <w:bdr w:val="none" w:sz="0" w:space="0" w:color="auto" w:frame="1"/>
        </w:rPr>
        <w:t>інноваційного</w:t>
      </w:r>
      <w:r w:rsidRPr="00D25A6F">
        <w:rPr>
          <w:color w:val="231F20"/>
          <w:sz w:val="28"/>
          <w:szCs w:val="28"/>
          <w:bdr w:val="none" w:sz="0" w:space="0" w:color="auto" w:frame="1"/>
        </w:rPr>
        <w:t xml:space="preserve">  розвитку </w:t>
      </w:r>
      <w:r w:rsidRPr="00EA1587">
        <w:rPr>
          <w:sz w:val="28"/>
          <w:szCs w:val="28"/>
        </w:rPr>
        <w:t>ПАТ  «Одеський-портовий-холодильник»</w:t>
      </w:r>
      <w:r w:rsidRPr="00D25A6F">
        <w:rPr>
          <w:color w:val="231F20"/>
          <w:sz w:val="28"/>
          <w:szCs w:val="28"/>
          <w:bdr w:val="none" w:sz="0" w:space="0" w:color="auto" w:frame="1"/>
        </w:rPr>
        <w:t xml:space="preserve"> в умовах </w:t>
      </w:r>
      <w:r>
        <w:rPr>
          <w:color w:val="231F20"/>
          <w:sz w:val="28"/>
          <w:szCs w:val="28"/>
          <w:bdr w:val="none" w:sz="0" w:space="0" w:color="auto" w:frame="1"/>
        </w:rPr>
        <w:t>глобальних викликів</w:t>
      </w:r>
      <w:r w:rsidRPr="00D25A6F">
        <w:rPr>
          <w:color w:val="231F20"/>
          <w:sz w:val="28"/>
          <w:szCs w:val="28"/>
          <w:bdr w:val="none" w:sz="0" w:space="0" w:color="auto" w:frame="1"/>
        </w:rPr>
        <w:t>.</w:t>
      </w:r>
    </w:p>
    <w:p w:rsidR="00C84C2B" w:rsidRPr="00DD7F3D" w:rsidRDefault="00C84C2B" w:rsidP="00C84C2B">
      <w:pPr>
        <w:spacing w:line="360" w:lineRule="auto"/>
        <w:ind w:firstLine="709"/>
        <w:jc w:val="center"/>
        <w:rPr>
          <w:caps/>
          <w:sz w:val="28"/>
          <w:szCs w:val="28"/>
        </w:rPr>
      </w:pPr>
      <w:r w:rsidRPr="00DD7F3D">
        <w:rPr>
          <w:caps/>
          <w:sz w:val="28"/>
          <w:szCs w:val="28"/>
        </w:rPr>
        <w:t xml:space="preserve">Висновки </w:t>
      </w:r>
    </w:p>
    <w:p w:rsidR="00C84C2B" w:rsidRPr="00DD7F3D" w:rsidRDefault="00C84C2B" w:rsidP="00C84C2B">
      <w:pPr>
        <w:spacing w:line="360" w:lineRule="auto"/>
        <w:ind w:firstLine="709"/>
        <w:jc w:val="both"/>
        <w:rPr>
          <w:color w:val="231F20"/>
          <w:sz w:val="28"/>
          <w:szCs w:val="28"/>
          <w:bdr w:val="none" w:sz="0" w:space="0" w:color="auto" w:frame="1"/>
        </w:rPr>
      </w:pPr>
    </w:p>
    <w:p w:rsidR="00D314C8" w:rsidRPr="00A33C34" w:rsidRDefault="00D314C8" w:rsidP="004E6C6F">
      <w:pPr>
        <w:spacing w:line="360" w:lineRule="auto"/>
        <w:ind w:firstLine="709"/>
        <w:jc w:val="both"/>
        <w:rPr>
          <w:sz w:val="28"/>
          <w:szCs w:val="28"/>
        </w:rPr>
      </w:pPr>
      <w:r w:rsidRPr="00DD7F3D">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DD7F3D">
        <w:rPr>
          <w:sz w:val="28"/>
          <w:szCs w:val="28"/>
        </w:rPr>
        <w:t xml:space="preserve">теоретичне та методичне  </w:t>
      </w:r>
      <w:r w:rsidR="004E6C6F" w:rsidRPr="00DD7F3D">
        <w:rPr>
          <w:color w:val="200F03"/>
          <w:sz w:val="28"/>
          <w:szCs w:val="28"/>
        </w:rPr>
        <w:t xml:space="preserve">обґрунтування </w:t>
      </w:r>
      <w:r w:rsidR="00753B00" w:rsidRPr="00EA1587">
        <w:rPr>
          <w:rFonts w:eastAsia="TimesNewRoman"/>
          <w:sz w:val="28"/>
          <w:szCs w:val="28"/>
        </w:rPr>
        <w:t xml:space="preserve">управління </w:t>
      </w:r>
      <w:r w:rsidR="00753B00" w:rsidRPr="00EA1587">
        <w:rPr>
          <w:rFonts w:eastAsia="TimesNewRoman"/>
          <w:bCs/>
          <w:sz w:val="28"/>
          <w:szCs w:val="28"/>
        </w:rPr>
        <w:t>інноваційним розвитком підприємства</w:t>
      </w:r>
      <w:r w:rsidR="00753B00">
        <w:rPr>
          <w:rFonts w:eastAsia="TimesNewRoman"/>
          <w:bCs/>
          <w:sz w:val="28"/>
          <w:szCs w:val="28"/>
        </w:rPr>
        <w:t xml:space="preserve"> в умовах глобальних викликів</w:t>
      </w:r>
      <w:r w:rsidRPr="00DD7F3D">
        <w:rPr>
          <w:sz w:val="28"/>
          <w:szCs w:val="28"/>
        </w:rPr>
        <w:t xml:space="preserve">. Отримані наукові результати сприятимуть підвищенню </w:t>
      </w:r>
      <w:r w:rsidRPr="00A33C34">
        <w:rPr>
          <w:sz w:val="28"/>
          <w:szCs w:val="28"/>
        </w:rPr>
        <w:t xml:space="preserve">ефективності </w:t>
      </w:r>
      <w:r w:rsidR="00753B00" w:rsidRPr="00A33C34">
        <w:rPr>
          <w:rFonts w:eastAsia="TimesNewRoman"/>
          <w:sz w:val="28"/>
          <w:szCs w:val="28"/>
        </w:rPr>
        <w:t xml:space="preserve">управління </w:t>
      </w:r>
      <w:r w:rsidR="00753B00" w:rsidRPr="00A33C34">
        <w:rPr>
          <w:rFonts w:eastAsia="TimesNewRoman"/>
          <w:bCs/>
          <w:sz w:val="28"/>
          <w:szCs w:val="28"/>
        </w:rPr>
        <w:t xml:space="preserve">інноваційним розвитком </w:t>
      </w:r>
      <w:r w:rsidR="00753B00" w:rsidRPr="00A33C34">
        <w:rPr>
          <w:sz w:val="28"/>
          <w:szCs w:val="28"/>
        </w:rPr>
        <w:t>ПАТ  «Одеський-портовий-холодильник»</w:t>
      </w:r>
      <w:r w:rsidRPr="00A33C34">
        <w:rPr>
          <w:sz w:val="28"/>
          <w:szCs w:val="28"/>
        </w:rPr>
        <w:t xml:space="preserve">. </w:t>
      </w:r>
    </w:p>
    <w:p w:rsidR="00E45EAF" w:rsidRPr="003F7B27" w:rsidRDefault="00D17CE6" w:rsidP="00E45EAF">
      <w:pPr>
        <w:spacing w:line="360" w:lineRule="auto"/>
        <w:ind w:firstLine="709"/>
        <w:jc w:val="both"/>
        <w:rPr>
          <w:bCs/>
          <w:iCs/>
          <w:color w:val="200F03"/>
          <w:sz w:val="28"/>
          <w:szCs w:val="28"/>
        </w:rPr>
      </w:pPr>
      <w:r w:rsidRPr="00A33C34">
        <w:rPr>
          <w:sz w:val="28"/>
          <w:szCs w:val="28"/>
        </w:rPr>
        <w:t xml:space="preserve">Обґрунтовано, </w:t>
      </w:r>
      <w:r w:rsidR="00A33C34">
        <w:rPr>
          <w:sz w:val="28"/>
          <w:szCs w:val="28"/>
        </w:rPr>
        <w:t xml:space="preserve">що </w:t>
      </w:r>
      <w:r w:rsidR="00A33C34" w:rsidRPr="00A33C34">
        <w:rPr>
          <w:bCs/>
          <w:iCs/>
          <w:sz w:val="28"/>
          <w:szCs w:val="28"/>
        </w:rPr>
        <w:t xml:space="preserve">ефективний розвиток суб’єктів національної економіки на тривалу перспективу можливий лише в результаті впровадження у господарську систему досягнень науково-технічного прогресу, а впровадження інновацій у вигляді енергозберігаючих, маловідходних, екологічно чистих технологій, розробка нової та удосконалення існуючої матеріально-технічної бази, оновлення </w:t>
      </w:r>
      <w:r w:rsidR="00A33C34" w:rsidRPr="003F7B27">
        <w:rPr>
          <w:bCs/>
          <w:iCs/>
          <w:sz w:val="28"/>
          <w:szCs w:val="28"/>
        </w:rPr>
        <w:t>продукції відіграють вирішальну  роль у забезпеченні сталого соціально-економічного розвитку підприємства в умовах глобальних викликів</w:t>
      </w:r>
      <w:r w:rsidR="00E45EAF" w:rsidRPr="003F7B27">
        <w:rPr>
          <w:bCs/>
          <w:iCs/>
          <w:color w:val="200F03"/>
          <w:sz w:val="28"/>
          <w:szCs w:val="28"/>
        </w:rPr>
        <w:t xml:space="preserve">. </w:t>
      </w:r>
    </w:p>
    <w:p w:rsidR="003F7B27" w:rsidRPr="00A734C6" w:rsidRDefault="004B7736" w:rsidP="003F7B27">
      <w:pPr>
        <w:spacing w:line="360" w:lineRule="auto"/>
        <w:ind w:firstLine="709"/>
        <w:jc w:val="both"/>
        <w:rPr>
          <w:bCs/>
          <w:iCs/>
          <w:color w:val="200F03"/>
          <w:sz w:val="28"/>
          <w:szCs w:val="28"/>
        </w:rPr>
      </w:pPr>
      <w:r w:rsidRPr="003F7B27">
        <w:rPr>
          <w:color w:val="231F20"/>
          <w:sz w:val="28"/>
          <w:szCs w:val="28"/>
          <w:bdr w:val="none" w:sz="0" w:space="0" w:color="auto" w:frame="1"/>
        </w:rPr>
        <w:t>Доведено, що</w:t>
      </w:r>
      <w:r w:rsidR="003F7B27" w:rsidRPr="003F7B27">
        <w:rPr>
          <w:color w:val="231F20"/>
          <w:sz w:val="28"/>
          <w:szCs w:val="28"/>
          <w:bdr w:val="none" w:sz="0" w:space="0" w:color="auto" w:frame="1"/>
        </w:rPr>
        <w:t xml:space="preserve"> д</w:t>
      </w:r>
      <w:r w:rsidR="003F7B27" w:rsidRPr="003F7B27">
        <w:rPr>
          <w:bCs/>
          <w:iCs/>
          <w:color w:val="200F03"/>
          <w:sz w:val="28"/>
          <w:szCs w:val="28"/>
        </w:rPr>
        <w:t xml:space="preserve">осліджуючи питання управління інноваційним розвитком </w:t>
      </w:r>
      <w:r w:rsidR="003F7B27" w:rsidRPr="003F7B27">
        <w:rPr>
          <w:bCs/>
          <w:iCs/>
          <w:sz w:val="28"/>
          <w:szCs w:val="28"/>
        </w:rPr>
        <w:t>суб’єкта національної економіки</w:t>
      </w:r>
      <w:r w:rsidR="003F7B27" w:rsidRPr="003F7B27">
        <w:rPr>
          <w:bCs/>
          <w:iCs/>
          <w:color w:val="200F03"/>
          <w:sz w:val="28"/>
          <w:szCs w:val="28"/>
        </w:rPr>
        <w:t xml:space="preserve"> слід приділити увагу і характерним рисам організації інноваційного</w:t>
      </w:r>
      <w:r w:rsidR="003F7B27" w:rsidRPr="0028694D">
        <w:rPr>
          <w:bCs/>
          <w:iCs/>
          <w:color w:val="200F03"/>
          <w:sz w:val="28"/>
          <w:szCs w:val="28"/>
        </w:rPr>
        <w:t xml:space="preserve"> процесу</w:t>
      </w:r>
      <w:r w:rsidR="003F7B27">
        <w:rPr>
          <w:bCs/>
          <w:iCs/>
          <w:color w:val="200F03"/>
          <w:sz w:val="28"/>
          <w:szCs w:val="28"/>
        </w:rPr>
        <w:t xml:space="preserve"> у внутрішньгосподарському середовищі</w:t>
      </w:r>
      <w:r w:rsidR="003F7B27" w:rsidRPr="0028694D">
        <w:rPr>
          <w:bCs/>
          <w:iCs/>
          <w:color w:val="200F03"/>
          <w:sz w:val="28"/>
          <w:szCs w:val="28"/>
        </w:rPr>
        <w:t xml:space="preserve">. </w:t>
      </w:r>
      <w:r w:rsidR="003F7B27">
        <w:rPr>
          <w:bCs/>
          <w:iCs/>
          <w:color w:val="200F03"/>
          <w:sz w:val="28"/>
          <w:szCs w:val="28"/>
        </w:rPr>
        <w:t xml:space="preserve"> </w:t>
      </w:r>
      <w:r w:rsidR="003F7B27" w:rsidRPr="0028694D">
        <w:rPr>
          <w:bCs/>
          <w:iCs/>
          <w:color w:val="200F03"/>
          <w:sz w:val="28"/>
          <w:szCs w:val="28"/>
        </w:rPr>
        <w:t xml:space="preserve">Інноваційний процес </w:t>
      </w:r>
      <w:r w:rsidR="003F7B27">
        <w:rPr>
          <w:bCs/>
          <w:iCs/>
          <w:color w:val="200F03"/>
          <w:sz w:val="28"/>
          <w:szCs w:val="28"/>
        </w:rPr>
        <w:t>у внутрішньгосподарському середовищі</w:t>
      </w:r>
      <w:r w:rsidR="003F7B27" w:rsidRPr="0028694D">
        <w:rPr>
          <w:bCs/>
          <w:iCs/>
          <w:color w:val="200F03"/>
          <w:sz w:val="28"/>
          <w:szCs w:val="28"/>
        </w:rPr>
        <w:t xml:space="preserve"> – це процес, який охоплює весь цикл перетворення наукового знання, наукових ідей, відкриттів і винаходів на інновацію (нововведення)</w:t>
      </w:r>
      <w:r w:rsidR="003F7B27">
        <w:rPr>
          <w:bCs/>
          <w:iCs/>
          <w:color w:val="200F03"/>
          <w:sz w:val="28"/>
          <w:szCs w:val="28"/>
        </w:rPr>
        <w:t xml:space="preserve"> </w:t>
      </w:r>
      <w:r w:rsidR="003F7B27" w:rsidRPr="00972559">
        <w:rPr>
          <w:bCs/>
          <w:iCs/>
          <w:sz w:val="28"/>
          <w:szCs w:val="28"/>
        </w:rPr>
        <w:t>у господарській системі суб’єкта національної економіки</w:t>
      </w:r>
      <w:r w:rsidR="003F7B27" w:rsidRPr="0028694D">
        <w:rPr>
          <w:bCs/>
          <w:iCs/>
          <w:color w:val="200F03"/>
          <w:sz w:val="28"/>
          <w:szCs w:val="28"/>
        </w:rPr>
        <w:t xml:space="preserve">. Основою інноваційного процесу </w:t>
      </w:r>
      <w:r w:rsidR="003F7B27" w:rsidRPr="00972559">
        <w:rPr>
          <w:bCs/>
          <w:iCs/>
          <w:sz w:val="28"/>
          <w:szCs w:val="28"/>
        </w:rPr>
        <w:t>у господарській системі суб’єкта національної економіки</w:t>
      </w:r>
      <w:r w:rsidR="003F7B27" w:rsidRPr="0028694D">
        <w:rPr>
          <w:bCs/>
          <w:iCs/>
          <w:color w:val="200F03"/>
          <w:sz w:val="28"/>
          <w:szCs w:val="28"/>
        </w:rPr>
        <w:t xml:space="preserve"> є процес створення й освоєння нововведення, що починається з фундаментальних досліджень, спрямованих на одержання нових наукових знань і виявлення найзагальніших закономірностей, необхідних для створення інновацій</w:t>
      </w:r>
      <w:r w:rsidR="003F7B27">
        <w:rPr>
          <w:bCs/>
          <w:iCs/>
          <w:color w:val="200F03"/>
          <w:sz w:val="28"/>
          <w:szCs w:val="28"/>
        </w:rPr>
        <w:t xml:space="preserve"> на підприємстві</w:t>
      </w:r>
      <w:r w:rsidR="003F7B27" w:rsidRPr="0028694D">
        <w:rPr>
          <w:bCs/>
          <w:iCs/>
          <w:color w:val="200F03"/>
          <w:sz w:val="28"/>
          <w:szCs w:val="28"/>
        </w:rPr>
        <w:t>.</w:t>
      </w:r>
    </w:p>
    <w:p w:rsidR="004B7736" w:rsidRPr="003F7B27" w:rsidRDefault="003F7B27" w:rsidP="004B7736">
      <w:pPr>
        <w:spacing w:line="360" w:lineRule="auto"/>
        <w:ind w:firstLine="708"/>
        <w:jc w:val="both"/>
        <w:rPr>
          <w:sz w:val="28"/>
          <w:szCs w:val="28"/>
        </w:rPr>
      </w:pPr>
      <w:r w:rsidRPr="00C85FF2">
        <w:rPr>
          <w:sz w:val="28"/>
          <w:szCs w:val="28"/>
        </w:rPr>
        <w:t>Дослідження генезису парадигм та теорі</w:t>
      </w:r>
      <w:r>
        <w:rPr>
          <w:sz w:val="28"/>
          <w:szCs w:val="28"/>
        </w:rPr>
        <w:t xml:space="preserve">ї </w:t>
      </w:r>
      <w:r w:rsidRPr="00C85FF2">
        <w:rPr>
          <w:sz w:val="28"/>
          <w:szCs w:val="28"/>
        </w:rPr>
        <w:t xml:space="preserve">управління </w:t>
      </w:r>
      <w:r>
        <w:rPr>
          <w:sz w:val="28"/>
          <w:szCs w:val="28"/>
        </w:rPr>
        <w:t>п</w:t>
      </w:r>
      <w:r w:rsidRPr="00687CE3">
        <w:rPr>
          <w:color w:val="231F20"/>
          <w:sz w:val="28"/>
          <w:szCs w:val="28"/>
          <w:bdr w:val="none" w:sz="0" w:space="0" w:color="auto" w:frame="1"/>
        </w:rPr>
        <w:t>роцес</w:t>
      </w:r>
      <w:r>
        <w:rPr>
          <w:color w:val="231F20"/>
          <w:sz w:val="28"/>
          <w:szCs w:val="28"/>
          <w:bdr w:val="none" w:sz="0" w:space="0" w:color="auto" w:frame="1"/>
        </w:rPr>
        <w:t>ом</w:t>
      </w:r>
      <w:r w:rsidRPr="00687CE3">
        <w:rPr>
          <w:color w:val="231F20"/>
          <w:sz w:val="28"/>
          <w:szCs w:val="28"/>
          <w:bdr w:val="none" w:sz="0" w:space="0" w:color="auto" w:frame="1"/>
        </w:rPr>
        <w:t xml:space="preserve"> забезпечення </w:t>
      </w:r>
      <w:r>
        <w:rPr>
          <w:color w:val="231F20"/>
          <w:sz w:val="28"/>
          <w:szCs w:val="28"/>
          <w:bdr w:val="none" w:sz="0" w:space="0" w:color="auto" w:frame="1"/>
        </w:rPr>
        <w:t xml:space="preserve">формування та реалізації </w:t>
      </w:r>
      <w:r w:rsidRPr="00C85FF2">
        <w:rPr>
          <w:color w:val="000000"/>
          <w:sz w:val="28"/>
          <w:szCs w:val="28"/>
        </w:rPr>
        <w:t xml:space="preserve">стратегії </w:t>
      </w:r>
      <w:r w:rsidRPr="005D07D5">
        <w:rPr>
          <w:sz w:val="28"/>
          <w:szCs w:val="28"/>
        </w:rPr>
        <w:t>інноваційного розвитку підприємства</w:t>
      </w:r>
      <w:r w:rsidRPr="00C85FF2">
        <w:rPr>
          <w:sz w:val="28"/>
          <w:szCs w:val="28"/>
        </w:rPr>
        <w:t xml:space="preserve"> дозволило визначити, що процес забезпечення та реалізація </w:t>
      </w:r>
      <w:r w:rsidRPr="00C85FF2">
        <w:rPr>
          <w:color w:val="000000"/>
          <w:sz w:val="28"/>
          <w:szCs w:val="28"/>
        </w:rPr>
        <w:t xml:space="preserve">стратегії </w:t>
      </w:r>
      <w:r w:rsidRPr="005D07D5">
        <w:rPr>
          <w:sz w:val="28"/>
          <w:szCs w:val="28"/>
        </w:rPr>
        <w:t xml:space="preserve">інноваційного розвитку </w:t>
      </w:r>
      <w:r w:rsidRPr="00C85FF2">
        <w:rPr>
          <w:sz w:val="28"/>
          <w:szCs w:val="28"/>
        </w:rPr>
        <w:t xml:space="preserve">представляє собою цілеспрямований сегментний вплив  системи управління на  взаємопов’язані та взаємообумовлені складові </w:t>
      </w:r>
      <w:r>
        <w:rPr>
          <w:sz w:val="28"/>
          <w:szCs w:val="28"/>
        </w:rPr>
        <w:t>компоненти</w:t>
      </w:r>
      <w:r w:rsidRPr="00C85FF2">
        <w:rPr>
          <w:sz w:val="28"/>
          <w:szCs w:val="28"/>
        </w:rPr>
        <w:t xml:space="preserve">, які об’єднані стратегічною  метою у вигляді  забезпечення створення та підтримки належного рівня конкурентної переваги </w:t>
      </w:r>
      <w:r>
        <w:rPr>
          <w:sz w:val="28"/>
          <w:szCs w:val="28"/>
        </w:rPr>
        <w:t>підприємства за рахунок інноваційної складової</w:t>
      </w:r>
      <w:r w:rsidRPr="00C85FF2">
        <w:rPr>
          <w:sz w:val="28"/>
          <w:szCs w:val="28"/>
        </w:rPr>
        <w:t xml:space="preserve">. </w:t>
      </w:r>
      <w:r>
        <w:rPr>
          <w:sz w:val="28"/>
          <w:szCs w:val="28"/>
        </w:rPr>
        <w:t>С</w:t>
      </w:r>
      <w:r w:rsidRPr="00C85FF2">
        <w:rPr>
          <w:color w:val="000000"/>
          <w:sz w:val="28"/>
          <w:szCs w:val="28"/>
        </w:rPr>
        <w:t>тратегі</w:t>
      </w:r>
      <w:r>
        <w:rPr>
          <w:color w:val="000000"/>
          <w:sz w:val="28"/>
          <w:szCs w:val="28"/>
        </w:rPr>
        <w:t>я</w:t>
      </w:r>
      <w:r w:rsidRPr="00C85FF2">
        <w:rPr>
          <w:color w:val="000000"/>
          <w:sz w:val="28"/>
          <w:szCs w:val="28"/>
        </w:rPr>
        <w:t xml:space="preserve"> </w:t>
      </w:r>
      <w:r w:rsidRPr="005D07D5">
        <w:rPr>
          <w:sz w:val="28"/>
          <w:szCs w:val="28"/>
        </w:rPr>
        <w:t>інноваційного розвитку підприємства</w:t>
      </w:r>
      <w:r w:rsidRPr="00C85FF2">
        <w:rPr>
          <w:sz w:val="28"/>
          <w:szCs w:val="28"/>
        </w:rPr>
        <w:t xml:space="preserve"> визначає принципи, напрями</w:t>
      </w:r>
      <w:r>
        <w:rPr>
          <w:sz w:val="28"/>
          <w:szCs w:val="28"/>
        </w:rPr>
        <w:t>, вектори, орієнтири</w:t>
      </w:r>
      <w:r w:rsidRPr="00C85FF2">
        <w:rPr>
          <w:sz w:val="28"/>
          <w:szCs w:val="28"/>
        </w:rPr>
        <w:t xml:space="preserve"> та механізми, які забезпечують ефективне функціонування суб’єктів </w:t>
      </w:r>
      <w:r>
        <w:rPr>
          <w:sz w:val="28"/>
          <w:szCs w:val="28"/>
        </w:rPr>
        <w:t>національної економіки</w:t>
      </w:r>
      <w:r w:rsidRPr="00C85FF2">
        <w:rPr>
          <w:sz w:val="28"/>
          <w:szCs w:val="28"/>
        </w:rPr>
        <w:t xml:space="preserve">, вирішення стратегічних завдань, що базується на підвищеній зацікавленості всіх стейкхолдерів </w:t>
      </w:r>
      <w:r w:rsidRPr="003F7B27">
        <w:rPr>
          <w:sz w:val="28"/>
          <w:szCs w:val="28"/>
        </w:rPr>
        <w:t>у процесі розробки та реалізації інноваційних програм на підприємстві.</w:t>
      </w:r>
      <w:r w:rsidR="004B7736" w:rsidRPr="003F7B27">
        <w:rPr>
          <w:sz w:val="28"/>
          <w:szCs w:val="28"/>
        </w:rPr>
        <w:t xml:space="preserve">. </w:t>
      </w:r>
    </w:p>
    <w:p w:rsidR="004B7736" w:rsidRPr="00753B00" w:rsidRDefault="00A33C34" w:rsidP="004B7736">
      <w:pPr>
        <w:spacing w:line="360" w:lineRule="auto"/>
        <w:ind w:firstLine="708"/>
        <w:jc w:val="both"/>
        <w:rPr>
          <w:sz w:val="28"/>
          <w:szCs w:val="28"/>
          <w:highlight w:val="yellow"/>
        </w:rPr>
      </w:pPr>
      <w:r w:rsidRPr="003F7B27">
        <w:rPr>
          <w:sz w:val="28"/>
          <w:szCs w:val="28"/>
        </w:rPr>
        <w:t>Моніторинг показників фінансової стійкості на ПАТ «Одеський-портовий-холодильник» свідчить про</w:t>
      </w:r>
      <w:r w:rsidRPr="00567872">
        <w:rPr>
          <w:sz w:val="28"/>
          <w:szCs w:val="28"/>
        </w:rPr>
        <w:t xml:space="preserve"> зменшення частки власного капіталу підприємства в загальній сумі всіх джерел фінансування, й про збільшення залежності підприємства від зовнішніх джерел фінансування. Аналіз показників за звітний та базовий періоди показав, що спостерігається збільшення залежності й зменшення фінансової стійкості ПАТ «Одеський-портовий-холодильник»: про це свідчить також зменшення на 18 % коефіцієнта автономії та на 5,42 %, коефіцієнту забезпеченості необоротних активів власним капіталом на ПАТ «Одеський-портовий-холодильник» на 7,6 %</w:t>
      </w:r>
      <w:r w:rsidRPr="00567872">
        <w:rPr>
          <w:bCs/>
          <w:sz w:val="28"/>
          <w:szCs w:val="28"/>
        </w:rPr>
        <w:t xml:space="preserve">. Зниження рівня </w:t>
      </w:r>
      <w:r w:rsidRPr="00567872">
        <w:rPr>
          <w:sz w:val="28"/>
          <w:szCs w:val="28"/>
        </w:rPr>
        <w:t>індикаторів фінансової стійкості на ПАТ «Одеський-портовий-холодильник»говорить про наявність певних ознак загрози погіршення фінансового стану ПАТ «Одеський-портовий-холодильник», що підтверджує необхідність розробки стратегії оптимізації системи управління, яка надасть можливість зосередити увагу на питанням фінансової стійкості, як важливої складової стабільного функціонування  ПАТ «Одеський-портовий-холодильник».</w:t>
      </w:r>
      <w:r w:rsidR="004B7736" w:rsidRPr="00753B00">
        <w:rPr>
          <w:sz w:val="28"/>
          <w:szCs w:val="28"/>
          <w:highlight w:val="yellow"/>
        </w:rPr>
        <w:t xml:space="preserve"> </w:t>
      </w:r>
    </w:p>
    <w:p w:rsidR="00A33C34" w:rsidRPr="00A33C34" w:rsidRDefault="00A33C34" w:rsidP="00A33C34">
      <w:pPr>
        <w:autoSpaceDE w:val="0"/>
        <w:autoSpaceDN w:val="0"/>
        <w:adjustRightInd w:val="0"/>
        <w:spacing w:line="360" w:lineRule="auto"/>
        <w:ind w:firstLine="709"/>
        <w:jc w:val="both"/>
        <w:rPr>
          <w:rFonts w:eastAsia="Calibri"/>
          <w:bCs/>
          <w:sz w:val="28"/>
          <w:szCs w:val="28"/>
          <w:lang w:eastAsia="en-US"/>
        </w:rPr>
      </w:pPr>
      <w:r w:rsidRPr="00A33C34">
        <w:rPr>
          <w:rFonts w:eastAsia="Calibri"/>
          <w:sz w:val="28"/>
          <w:szCs w:val="28"/>
          <w:lang w:eastAsia="en-US"/>
        </w:rPr>
        <w:t xml:space="preserve">Запропонована методика забезпечення та формування </w:t>
      </w:r>
      <w:r w:rsidRPr="00A33C34">
        <w:rPr>
          <w:rFonts w:eastAsia="Calibri"/>
          <w:bCs/>
          <w:sz w:val="28"/>
          <w:szCs w:val="28"/>
          <w:lang w:eastAsia="en-US"/>
        </w:rPr>
        <w:t xml:space="preserve">інноваційної стратегії ПАТ  «Одеський-портовий-холодильник», яка </w:t>
      </w:r>
      <w:r w:rsidRPr="00A33C34">
        <w:rPr>
          <w:rFonts w:eastAsia="Calibri"/>
          <w:sz w:val="28"/>
          <w:szCs w:val="28"/>
          <w:lang w:eastAsia="en-US"/>
        </w:rPr>
        <w:t xml:space="preserve">є органічним поєднанням логіки розробки стратегічних орієнтирів, програм, проєктів, планів, специфічного управлінського інструментарію та підходів, цілісної системи індикаторів, які відображають інноваційну результативність функціонування підприємства, а також комплексу методів складання та обґрунтування оптимальності прогнозних і планових індикаторів інноваційного розвитку </w:t>
      </w:r>
      <w:r w:rsidRPr="00A33C34">
        <w:rPr>
          <w:rFonts w:eastAsia="Calibri"/>
          <w:bCs/>
          <w:sz w:val="28"/>
          <w:szCs w:val="28"/>
          <w:lang w:eastAsia="en-US"/>
        </w:rPr>
        <w:t>ПАТ  «Одеський-портовий-холодильник»</w:t>
      </w:r>
      <w:r w:rsidRPr="00A33C34">
        <w:rPr>
          <w:rFonts w:eastAsia="Calibri"/>
          <w:sz w:val="28"/>
          <w:szCs w:val="28"/>
          <w:lang w:eastAsia="en-US"/>
        </w:rPr>
        <w:t xml:space="preserve">. Основою  розробки </w:t>
      </w:r>
      <w:r w:rsidRPr="00A33C34">
        <w:rPr>
          <w:rFonts w:eastAsia="Calibri"/>
          <w:bCs/>
          <w:sz w:val="28"/>
          <w:szCs w:val="28"/>
          <w:lang w:eastAsia="en-US"/>
        </w:rPr>
        <w:t xml:space="preserve">інноваційної стратегії ПАТ  «Одеський-портовий-холодильник» </w:t>
      </w:r>
      <w:r w:rsidRPr="00A33C34">
        <w:rPr>
          <w:rFonts w:eastAsia="Calibri"/>
          <w:sz w:val="28"/>
          <w:szCs w:val="28"/>
          <w:lang w:eastAsia="en-US"/>
        </w:rPr>
        <w:t xml:space="preserve">є пріоритет інтересів власників підприємства, що забезпечить підвищення ефективності та результативності функціонування  </w:t>
      </w:r>
      <w:r w:rsidRPr="00A33C34">
        <w:rPr>
          <w:rFonts w:eastAsia="Calibri"/>
          <w:bCs/>
          <w:sz w:val="28"/>
          <w:szCs w:val="28"/>
          <w:lang w:eastAsia="en-US"/>
        </w:rPr>
        <w:t>ПАТ  «Одеський-портовий-холодильник» за рахунок інноваційної складової.</w:t>
      </w:r>
    </w:p>
    <w:p w:rsidR="00A33C34" w:rsidRPr="00664BA6" w:rsidRDefault="00A33C34" w:rsidP="00A33C34">
      <w:pPr>
        <w:spacing w:line="360" w:lineRule="auto"/>
        <w:ind w:firstLine="708"/>
        <w:jc w:val="both"/>
        <w:rPr>
          <w:color w:val="231F20"/>
          <w:sz w:val="28"/>
          <w:szCs w:val="28"/>
          <w:bdr w:val="none" w:sz="0" w:space="0" w:color="auto" w:frame="1"/>
        </w:rPr>
      </w:pPr>
      <w:r w:rsidRPr="00A33C34">
        <w:rPr>
          <w:sz w:val="28"/>
          <w:szCs w:val="28"/>
          <w:lang w:eastAsia="uk-UA"/>
        </w:rPr>
        <w:t>Сформований концептуальний базис стратегічного планування в  системі забезпечення  у</w:t>
      </w:r>
      <w:r w:rsidRPr="00A33C34">
        <w:rPr>
          <w:bCs/>
          <w:sz w:val="28"/>
          <w:szCs w:val="28"/>
          <w:lang w:eastAsia="uk-UA"/>
        </w:rPr>
        <w:t xml:space="preserve">правління інноваційним розвитком </w:t>
      </w:r>
      <w:r w:rsidRPr="00A33C34">
        <w:rPr>
          <w:sz w:val="28"/>
          <w:szCs w:val="28"/>
          <w:lang w:eastAsia="uk-UA"/>
        </w:rPr>
        <w:t>ПАТ  «Одеський-портовий-холодильник», який передбачає та обґрунтовує вибір адаптивних стратегій  і моделювання параметрів на підприємстві, з метою забезпечення ефективного пріоритетного інноваційного  розвитку ПАТ  «Одеський-портовий-холодильник» в умовах глобальних викликів.</w:t>
      </w:r>
      <w:r w:rsidRPr="00A33C34">
        <w:rPr>
          <w:sz w:val="28"/>
          <w:szCs w:val="28"/>
        </w:rPr>
        <w:t xml:space="preserve"> </w:t>
      </w:r>
      <w:r w:rsidRPr="0037174A">
        <w:rPr>
          <w:sz w:val="28"/>
          <w:szCs w:val="28"/>
        </w:rPr>
        <w:t xml:space="preserve">Система планування виступає ефективним інструментом координації </w:t>
      </w:r>
      <w:r>
        <w:rPr>
          <w:sz w:val="28"/>
          <w:szCs w:val="28"/>
        </w:rPr>
        <w:t xml:space="preserve">інноваційного </w:t>
      </w:r>
      <w:r w:rsidRPr="0037174A">
        <w:rPr>
          <w:sz w:val="28"/>
          <w:szCs w:val="28"/>
        </w:rPr>
        <w:t xml:space="preserve">процесу </w:t>
      </w:r>
      <w:r>
        <w:rPr>
          <w:sz w:val="28"/>
          <w:szCs w:val="28"/>
        </w:rPr>
        <w:t xml:space="preserve">на </w:t>
      </w:r>
      <w:r w:rsidRPr="003C656C">
        <w:rPr>
          <w:bCs/>
          <w:sz w:val="28"/>
          <w:szCs w:val="28"/>
        </w:rPr>
        <w:t>ПАТ  «Одеський-портовий-холодильник»</w:t>
      </w:r>
      <w:r>
        <w:rPr>
          <w:bCs/>
          <w:sz w:val="28"/>
          <w:szCs w:val="28"/>
        </w:rPr>
        <w:t xml:space="preserve"> </w:t>
      </w:r>
      <w:r w:rsidRPr="0037174A">
        <w:rPr>
          <w:sz w:val="28"/>
          <w:szCs w:val="28"/>
        </w:rPr>
        <w:t xml:space="preserve">та адаптації їх до змін </w:t>
      </w:r>
      <w:r>
        <w:rPr>
          <w:sz w:val="28"/>
          <w:szCs w:val="28"/>
        </w:rPr>
        <w:t xml:space="preserve">в умовах глобальних викликів. </w:t>
      </w:r>
      <w:r w:rsidRPr="006E55B5">
        <w:rPr>
          <w:color w:val="231F20"/>
          <w:sz w:val="28"/>
          <w:szCs w:val="28"/>
          <w:bdr w:val="none" w:sz="0" w:space="0" w:color="auto" w:frame="1"/>
        </w:rPr>
        <w:t xml:space="preserve">Планування є складним процесом в системі управління </w:t>
      </w:r>
      <w:r>
        <w:rPr>
          <w:color w:val="231F20"/>
          <w:sz w:val="28"/>
          <w:szCs w:val="28"/>
          <w:bdr w:val="none" w:sz="0" w:space="0" w:color="auto" w:frame="1"/>
        </w:rPr>
        <w:t>інноваційним розвиток</w:t>
      </w:r>
      <w:r w:rsidRPr="006E55B5">
        <w:rPr>
          <w:color w:val="231F20"/>
          <w:sz w:val="28"/>
          <w:szCs w:val="28"/>
          <w:bdr w:val="none" w:sz="0" w:space="0" w:color="auto" w:frame="1"/>
        </w:rPr>
        <w:t xml:space="preserve">, тому що на функціонування та розвиток </w:t>
      </w:r>
      <w:r w:rsidRPr="003C656C">
        <w:rPr>
          <w:bCs/>
          <w:sz w:val="28"/>
          <w:szCs w:val="28"/>
        </w:rPr>
        <w:t>ПАТ  «Одеський-портовий-холодильник»</w:t>
      </w:r>
      <w:r w:rsidRPr="006E55B5">
        <w:rPr>
          <w:color w:val="231F20"/>
          <w:sz w:val="28"/>
          <w:szCs w:val="28"/>
          <w:bdr w:val="none" w:sz="0" w:space="0" w:color="auto" w:frame="1"/>
        </w:rPr>
        <w:t xml:space="preserve">впливає безліч  </w:t>
      </w:r>
      <w:r>
        <w:rPr>
          <w:color w:val="231F20"/>
          <w:sz w:val="28"/>
          <w:szCs w:val="28"/>
          <w:bdr w:val="none" w:sz="0" w:space="0" w:color="auto" w:frame="1"/>
        </w:rPr>
        <w:t>факторів</w:t>
      </w:r>
      <w:r w:rsidRPr="006E55B5">
        <w:rPr>
          <w:color w:val="231F20"/>
          <w:sz w:val="28"/>
          <w:szCs w:val="28"/>
          <w:bdr w:val="none" w:sz="0" w:space="0" w:color="auto" w:frame="1"/>
        </w:rPr>
        <w:t xml:space="preserve"> ендогенного </w:t>
      </w:r>
      <w:r>
        <w:rPr>
          <w:color w:val="231F20"/>
          <w:sz w:val="28"/>
          <w:szCs w:val="28"/>
          <w:bdr w:val="none" w:sz="0" w:space="0" w:color="auto" w:frame="1"/>
        </w:rPr>
        <w:t>й</w:t>
      </w:r>
      <w:r w:rsidRPr="006E55B5">
        <w:rPr>
          <w:color w:val="231F20"/>
          <w:sz w:val="28"/>
          <w:szCs w:val="28"/>
          <w:bdr w:val="none" w:sz="0" w:space="0" w:color="auto" w:frame="1"/>
        </w:rPr>
        <w:t xml:space="preserve"> екзогенного спрямування</w:t>
      </w:r>
      <w:r>
        <w:rPr>
          <w:color w:val="231F20"/>
          <w:sz w:val="28"/>
          <w:szCs w:val="28"/>
          <w:bdr w:val="none" w:sz="0" w:space="0" w:color="auto" w:frame="1"/>
        </w:rPr>
        <w:t xml:space="preserve">, та </w:t>
      </w:r>
      <w:r w:rsidRPr="006E55B5">
        <w:rPr>
          <w:color w:val="231F20"/>
          <w:sz w:val="28"/>
          <w:szCs w:val="28"/>
          <w:bdr w:val="none" w:sz="0" w:space="0" w:color="auto" w:frame="1"/>
        </w:rPr>
        <w:t xml:space="preserve">значним ступенем їх невизначеності й турбулентності, а також з необхідністю застосування </w:t>
      </w:r>
      <w:r>
        <w:rPr>
          <w:color w:val="231F20"/>
          <w:sz w:val="28"/>
          <w:szCs w:val="28"/>
          <w:bdr w:val="none" w:sz="0" w:space="0" w:color="auto" w:frame="1"/>
        </w:rPr>
        <w:t>інтегрованого</w:t>
      </w:r>
      <w:r w:rsidRPr="006E55B5">
        <w:rPr>
          <w:color w:val="231F20"/>
          <w:sz w:val="28"/>
          <w:szCs w:val="28"/>
          <w:bdr w:val="none" w:sz="0" w:space="0" w:color="auto" w:frame="1"/>
        </w:rPr>
        <w:t xml:space="preserve"> інструментального  забезпечення, з виокремленням цільових планових </w:t>
      </w:r>
      <w:r>
        <w:rPr>
          <w:color w:val="231F20"/>
          <w:sz w:val="28"/>
          <w:szCs w:val="28"/>
          <w:bdr w:val="none" w:sz="0" w:space="0" w:color="auto" w:frame="1"/>
        </w:rPr>
        <w:t>індикаторів з інноваційною складовою</w:t>
      </w:r>
      <w:r w:rsidRPr="00664BA6">
        <w:rPr>
          <w:color w:val="231F20"/>
          <w:sz w:val="28"/>
          <w:szCs w:val="28"/>
          <w:bdr w:val="none" w:sz="0" w:space="0" w:color="auto" w:frame="1"/>
        </w:rPr>
        <w:t>.</w:t>
      </w:r>
    </w:p>
    <w:p w:rsidR="00A33C34" w:rsidRPr="00A33C34" w:rsidRDefault="00A33C34" w:rsidP="00A33C34">
      <w:pPr>
        <w:spacing w:line="360" w:lineRule="auto"/>
        <w:ind w:firstLine="709"/>
        <w:jc w:val="both"/>
        <w:rPr>
          <w:sz w:val="28"/>
          <w:szCs w:val="28"/>
          <w:lang w:eastAsia="uk-UA"/>
        </w:rPr>
      </w:pPr>
    </w:p>
    <w:p w:rsidR="004B7736" w:rsidRDefault="004B7736" w:rsidP="004B7736">
      <w:pPr>
        <w:spacing w:line="360" w:lineRule="auto"/>
        <w:ind w:firstLine="709"/>
        <w:jc w:val="both"/>
        <w:rPr>
          <w:sz w:val="28"/>
          <w:szCs w:val="28"/>
          <w:lang w:eastAsia="uk-UA"/>
        </w:rPr>
      </w:pPr>
    </w:p>
    <w:p w:rsidR="003F7B27" w:rsidRDefault="003F7B27" w:rsidP="004B7736">
      <w:pPr>
        <w:spacing w:line="360" w:lineRule="auto"/>
        <w:ind w:firstLine="709"/>
        <w:jc w:val="both"/>
        <w:rPr>
          <w:sz w:val="28"/>
          <w:szCs w:val="28"/>
          <w:lang w:eastAsia="uk-UA"/>
        </w:rPr>
      </w:pPr>
    </w:p>
    <w:p w:rsidR="003F7B27" w:rsidRDefault="003F7B27" w:rsidP="004B7736">
      <w:pPr>
        <w:spacing w:line="360" w:lineRule="auto"/>
        <w:ind w:firstLine="709"/>
        <w:jc w:val="both"/>
        <w:rPr>
          <w:sz w:val="28"/>
          <w:szCs w:val="28"/>
          <w:lang w:eastAsia="uk-UA"/>
        </w:rPr>
      </w:pPr>
    </w:p>
    <w:p w:rsidR="003F7B27" w:rsidRPr="00DD7F3D" w:rsidRDefault="003F7B27" w:rsidP="004B7736">
      <w:pPr>
        <w:spacing w:line="360" w:lineRule="auto"/>
        <w:ind w:firstLine="709"/>
        <w:jc w:val="both"/>
        <w:rPr>
          <w:sz w:val="28"/>
          <w:szCs w:val="28"/>
          <w:lang w:eastAsia="uk-UA"/>
        </w:rPr>
      </w:pPr>
    </w:p>
    <w:p w:rsidR="004B7736" w:rsidRPr="00DD7F3D" w:rsidRDefault="004B7736" w:rsidP="004B7736">
      <w:pPr>
        <w:autoSpaceDE w:val="0"/>
        <w:autoSpaceDN w:val="0"/>
        <w:adjustRightInd w:val="0"/>
        <w:spacing w:line="360" w:lineRule="auto"/>
        <w:ind w:firstLine="709"/>
        <w:jc w:val="both"/>
        <w:rPr>
          <w:rFonts w:eastAsia="Calibri"/>
          <w:sz w:val="28"/>
          <w:szCs w:val="28"/>
          <w:lang w:eastAsia="en-US"/>
        </w:rPr>
      </w:pPr>
    </w:p>
    <w:p w:rsidR="00EF7D9B" w:rsidRDefault="00EF7D9B" w:rsidP="00A33C34">
      <w:pPr>
        <w:pStyle w:val="af3"/>
        <w:shd w:val="clear" w:color="auto" w:fill="FFFFFF"/>
        <w:spacing w:before="0" w:beforeAutospacing="0" w:after="0" w:afterAutospacing="0" w:line="360" w:lineRule="auto"/>
        <w:ind w:firstLine="709"/>
        <w:jc w:val="center"/>
        <w:rPr>
          <w:bCs/>
          <w:caps/>
          <w:color w:val="200F03"/>
          <w:sz w:val="28"/>
          <w:szCs w:val="28"/>
          <w:lang w:val="uk-UA"/>
        </w:rPr>
      </w:pPr>
      <w:r w:rsidRPr="00DD7F3D">
        <w:rPr>
          <w:bCs/>
          <w:caps/>
          <w:color w:val="200F03"/>
          <w:sz w:val="28"/>
          <w:szCs w:val="28"/>
          <w:lang w:val="uk-UA"/>
        </w:rPr>
        <w:t>Список використаних джерел</w:t>
      </w:r>
    </w:p>
    <w:p w:rsidR="00B3342E" w:rsidRPr="00DD7F3D" w:rsidRDefault="00B3342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Геєць В. М. Стратегічні виклики XXI століття суспільству та економіці України  [За ред. В. М. Гейця, В. П. Семиноженка, Б. Є. Кваснюка]. в 3 т. К.: Фенікс, 2007. 539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Геєць В. М., Семиноженко В. П.  Інноваційні перспективи України. Харків: Константа, 2006. 272 с.</w:t>
      </w:r>
    </w:p>
    <w:p w:rsidR="00B3342E" w:rsidRPr="00B3342E" w:rsidRDefault="00B3342E" w:rsidP="0028694D">
      <w:pPr>
        <w:numPr>
          <w:ilvl w:val="0"/>
          <w:numId w:val="1"/>
        </w:numPr>
        <w:shd w:val="clear" w:color="auto" w:fill="FFFFFF"/>
        <w:spacing w:line="360" w:lineRule="auto"/>
        <w:ind w:left="0" w:firstLine="709"/>
        <w:jc w:val="both"/>
        <w:rPr>
          <w:sz w:val="28"/>
          <w:szCs w:val="28"/>
        </w:rPr>
      </w:pPr>
      <w:r w:rsidRPr="00B3342E">
        <w:rPr>
          <w:sz w:val="28"/>
          <w:szCs w:val="28"/>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Демків І.О. Розвиток понятійного апарату управління гнучкістю підприємства // Економічний аналіз. Тернопіль: Економічна думка, 2010. № 5. С. 80-83.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Єфімова Є.О. Актуальність асортиментної політики у сучасному управлінні підприємством роздрібної торгівлі // Міжнародний електронний науковий журнал «Траєкторії науки». 2017. № 7 (12). С. 3.1-3.14.</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Ілляшенко С. М. Інноваційний менеджмент : підручник. Суми : Університетська книга, 2010. – 334 с.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 Ілляшенко С. М. Маркетингова товарна політика промислового підприємства: управління стратегіями диверсифікації : монографія / С. М. Ілляшенко, Г. О. Пересадько ; за заг. ред. д.е.н., проф. С. М. Ілляшенка. – Суми : Університетська книга, 2009. 328 с.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Ілляшенко С. М. Порівняльний аналіз формальних методів генерації ідей інновацій // Механізм регулювання економіки. 2006. № 3. С. 66-76.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Ілляшенко С. М. Теоретико-методичні засади товарної інноваційної політики підприємства // Маркетинг і менеджмент інновацій. – 2011. № 2. С. 13-26.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Ілляшенко С. М. Товарна інноваційна політика : підручник / С. М. Ілляшенко, Ю. С. Шипуліна. Суми . : Університетська книга, 2007.  281 с.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 Ілляшенко С. М. Управління інноваційним розвитком : проблеми, концепції, методи : навч. посіб. Суми : ВТД «Університетська книга», 2003. 278 с.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 Кардаш В. Я. Маркетингова товарна політика: Підручник. К.: КНЕУ, 2001.</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B3342E" w:rsidRPr="00B3342E" w:rsidRDefault="00B3342E" w:rsidP="00967753">
      <w:pPr>
        <w:numPr>
          <w:ilvl w:val="0"/>
          <w:numId w:val="1"/>
        </w:numPr>
        <w:shd w:val="clear" w:color="auto" w:fill="FFFFFF"/>
        <w:spacing w:line="360" w:lineRule="auto"/>
        <w:ind w:left="0" w:firstLine="709"/>
        <w:jc w:val="both"/>
        <w:rPr>
          <w:sz w:val="28"/>
          <w:szCs w:val="28"/>
        </w:rPr>
      </w:pPr>
      <w:r w:rsidRPr="00B3342E">
        <w:rPr>
          <w:sz w:val="28"/>
          <w:szCs w:val="28"/>
        </w:rPr>
        <w:t xml:space="preserve">Левкович О. В., Калашнікова Ю. М. Фінансова стійкість як передумова інноваційного розвитку підприємства. Ефективна економіка. 2021. № 4.  URL: http://www.economy.nayka.com.ua/?op=1&amp;z=8776 (дата звернення: 10.06.2023).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 Мазаракі А.А. та ін. Економіка торговельного підприємства: підручник для вузів / Під ред. проф. Н.М. Ушакової. К.: Хрещатик, 1999. С. 140-168. </w:t>
      </w:r>
    </w:p>
    <w:p w:rsidR="00B3342E" w:rsidRPr="00B3342E" w:rsidRDefault="00B3342E" w:rsidP="00967753">
      <w:pPr>
        <w:numPr>
          <w:ilvl w:val="0"/>
          <w:numId w:val="1"/>
        </w:numPr>
        <w:shd w:val="clear" w:color="auto" w:fill="FFFFFF"/>
        <w:spacing w:line="360" w:lineRule="auto"/>
        <w:ind w:left="0" w:firstLine="709"/>
        <w:jc w:val="both"/>
        <w:rPr>
          <w:sz w:val="28"/>
          <w:szCs w:val="28"/>
        </w:rPr>
      </w:pPr>
      <w:r w:rsidRPr="00B3342E">
        <w:rPr>
          <w:sz w:val="28"/>
          <w:szCs w:val="28"/>
        </w:rPr>
        <w:t>Малюта Л.Я. Стратегічне управління інноваційним розвитком підприємства : навчальний посібник. Тернопіль: ФОП Паляниця В.А., 2016. 232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Масленніков Є. І. Забезпечення системи управління фінансовою стійкістю торгівельного підприємства  // Збірник наукових праць ОНУ ім. І.І. Мечникова. Ринкова економіка. Том 16. Вип. 1 (35), 2017. С. 96-111.</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Масленніков Є. І. Методи управління ліквідністю торговельного підприємства // Ринкова економіка: сучасна теорія і практика управління. Том 16. Вип. 3 (37).  2017. С. 71-84.</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Масленніков Є. І. Формування механізму управління фінансовою стійкістю торговельного підприємства // Збірник наукових праць ОНУ ім. І.І. Мечникова. Ринкова економіка. Том 16. Вип. 2 (36), 2017.  С. 53-69.</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Менеджмент організацій: Підручник. / Л.І. Федулова, І.В.Сокирник, В.В.Стадник, М.А. Йохна, О.С. Новікова, Є.Г.Рясних. К.: Либідь, 2004. 448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Міжнародний стандарт якості ISO 9000 менеджменту якості. Основні положення і словник» URL: http://khoda.gov.ua/image/catalog/files/%209000.pdf (дата звернення 11.04.2023).</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Мізюк Б. М. Системне управління : монографія. Львів: Коопосвіта ЛКА, 2004. 363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Мізюк Б. М. Системні основи теорії та інструментарій менеджменту підприємства : монографія. Львів: Коопосвіта, 2000. 417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Мізюк Б. М., Тучковська І. І., Артищук І. В.  Стратегічний менеджмент: навчальний посібник. Львів : Вид-во «Магнолія 2006», 2013. 376 с.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Мізюк Б.М. Стратегічне управління : підручник. Вид. 2-ге, [ерероб. та доп. Львів : Вид-во «Магнолія плюс», 2006. 392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Морохова В. О., Смолич Д. В. Товарна інноваційна політика : навч. посіб. Луцьк : Вежа-Друк, 2017. 248 с.</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B3342E" w:rsidRPr="00B3342E" w:rsidRDefault="00B3342E" w:rsidP="00967753">
      <w:pPr>
        <w:numPr>
          <w:ilvl w:val="0"/>
          <w:numId w:val="1"/>
        </w:numPr>
        <w:shd w:val="clear" w:color="auto" w:fill="FFFFFF"/>
        <w:spacing w:line="360" w:lineRule="auto"/>
        <w:ind w:left="0" w:firstLine="709"/>
        <w:jc w:val="both"/>
        <w:rPr>
          <w:sz w:val="28"/>
          <w:szCs w:val="28"/>
        </w:rPr>
      </w:pPr>
      <w:r w:rsidRPr="00B3342E">
        <w:rPr>
          <w:sz w:val="28"/>
          <w:szCs w:val="28"/>
        </w:rPr>
        <w:t>Про інноваційну діяльність : Закон України від 04.07.2002 р. №40-IV. Дата оновлення : 13.12.2022. URL : https://zakon.rada.gov.ua/laws/show/40-15 (дата звернення 15.05.2023).</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 xml:space="preserve">Радченко О. П Реалізація інноваційного потенціалу розвитку аграрного сектору економіки України в умовах глобалізації та інтеграції у світовий економічний простір. Інноваційна економіка : теоретичні та практичні аспекти : монографія / за ред. д.е.н., доц. Л. О. Волощук, д.е.н., проф. Є. І. Масленнікова. Херсон : ОЛДІ-ПЛЮС. 2019. Вип. 4. С. 102-115. </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 xml:space="preserve">Радченко О. П. Особливості відтворення людського капіталу у аграрному секторі України в умовах інтеграції. Вісник Одеського національного університету. Серія : Економіка. 2019. Т. 24. Вип. 5(78). С. 54-58. </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 xml:space="preserve">Радченко О. П. Теоретико-методологічні засади структурно-функціонального забезпечення розвитку АПК : монографія. Херсон : ОЛДІ-ПЛЮС, 2019. 355 с.  </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 xml:space="preserve">Радченко О. П., Карадобрі Т. В. Стан та перспективи інноваційного розвитку в аграрному секторі економіки України. Причорноморські економічні студії. 2019. Вип. 47. Ч. 1. С. 79-82.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 xml:space="preserve">Радченко О. П., Шавалюк О. І. Інноваційні економічні процеси як засіб підвищення конкурентоспроможності економіки України на міжнародному ринку. Інноваційна економіка : теоретичні та практичні аспекти : монографія. Вип. 1 / за ред. д.е.н., доц. Є. І. Масленнікова. Херсон : Грінь Д. С. 2016. С. 84-117. </w:t>
      </w:r>
    </w:p>
    <w:p w:rsidR="00B3342E" w:rsidRP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Стратегії, моделі та технології управління економічними системами / Матеріали VІІ Міжнародної науково&amp;практичної конференції (8-9 жовтня 2020 р., м. Хмельницький). Хмельницький: ХНУ, 2020. 404 с.</w:t>
      </w:r>
    </w:p>
    <w:p w:rsidR="00B3342E" w:rsidRDefault="00B3342E" w:rsidP="000D7EC2">
      <w:pPr>
        <w:numPr>
          <w:ilvl w:val="0"/>
          <w:numId w:val="1"/>
        </w:numPr>
        <w:shd w:val="clear" w:color="auto" w:fill="FFFFFF"/>
        <w:spacing w:line="360" w:lineRule="auto"/>
        <w:ind w:left="0" w:firstLine="709"/>
        <w:jc w:val="both"/>
        <w:rPr>
          <w:sz w:val="28"/>
          <w:szCs w:val="28"/>
        </w:rPr>
      </w:pPr>
      <w:r w:rsidRPr="00B3342E">
        <w:rPr>
          <w:sz w:val="28"/>
          <w:szCs w:val="28"/>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Kanter R.M. The Change Masters: Corporate Entrepreneurs at Work. London: Allen and Unwin. 1983. p. 20.</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 xml:space="preserve">Lauterborn B. (1990) New marketing litany: four P's Passe: C-Words take over,. Advertising Age. –Vol 61. – № 41. – Р. 26. </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 xml:space="preserve">Porter M. E. How competitive forces shape strategy. Harvard Business Review. 1979. P. 137-145. </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 xml:space="preserve">Rikardo D. (1830), Principles of Political economy and Taxation, Penguin Books. London, 1971.  Р. 37-–379. </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Schumpeter J. Essays on entrepreneurs, innovators, business cycles and the evolution of capitalism. Piscataway, New Jersey: Transaction publishers, 1989. 342 p.</w:t>
      </w:r>
    </w:p>
    <w:p w:rsidR="00B3342E"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 xml:space="preserve">Schumpeter J. The Economics and Sociology of Capitalism. – Princeton, N. Y., 1991. 413 р. </w:t>
      </w:r>
    </w:p>
    <w:p w:rsidR="00215CB1" w:rsidRPr="00B3342E" w:rsidRDefault="00B3342E" w:rsidP="00B3342E">
      <w:pPr>
        <w:numPr>
          <w:ilvl w:val="0"/>
          <w:numId w:val="1"/>
        </w:numPr>
        <w:shd w:val="clear" w:color="auto" w:fill="FFFFFF"/>
        <w:spacing w:line="360" w:lineRule="auto"/>
        <w:ind w:left="0" w:firstLine="709"/>
        <w:jc w:val="both"/>
        <w:rPr>
          <w:sz w:val="28"/>
          <w:szCs w:val="28"/>
        </w:rPr>
      </w:pPr>
      <w:r w:rsidRPr="00B3342E">
        <w:rPr>
          <w:sz w:val="28"/>
          <w:szCs w:val="28"/>
        </w:rPr>
        <w:t xml:space="preserve">Poberezhets O., Radchenko O. Main directions and problems of state regulation of agrarian economy of Ukraine in the globalization conditions. Slovak international scientific journal. 2019. № 34. Vol. 2. Р. 23-25. </w:t>
      </w: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215CB1" w:rsidRPr="00DD7F3D" w:rsidRDefault="00215CB1"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Default="00807A24" w:rsidP="00215CB1">
      <w:pPr>
        <w:shd w:val="clear" w:color="auto" w:fill="FFFFFF"/>
        <w:spacing w:line="360" w:lineRule="auto"/>
        <w:ind w:left="709"/>
        <w:jc w:val="both"/>
        <w:rPr>
          <w:sz w:val="28"/>
          <w:szCs w:val="28"/>
        </w:rPr>
      </w:pPr>
    </w:p>
    <w:p w:rsidR="00B3342E" w:rsidRDefault="00B3342E" w:rsidP="00215CB1">
      <w:pPr>
        <w:shd w:val="clear" w:color="auto" w:fill="FFFFFF"/>
        <w:spacing w:line="360" w:lineRule="auto"/>
        <w:ind w:left="709"/>
        <w:jc w:val="both"/>
        <w:rPr>
          <w:sz w:val="28"/>
          <w:szCs w:val="28"/>
        </w:rPr>
      </w:pPr>
    </w:p>
    <w:p w:rsidR="00B3342E" w:rsidRDefault="00B3342E" w:rsidP="00215CB1">
      <w:pPr>
        <w:shd w:val="clear" w:color="auto" w:fill="FFFFFF"/>
        <w:spacing w:line="360" w:lineRule="auto"/>
        <w:ind w:left="709"/>
        <w:jc w:val="both"/>
        <w:rPr>
          <w:sz w:val="28"/>
          <w:szCs w:val="28"/>
        </w:rPr>
      </w:pPr>
    </w:p>
    <w:p w:rsidR="00B3342E" w:rsidRDefault="00B3342E" w:rsidP="00215CB1">
      <w:pPr>
        <w:shd w:val="clear" w:color="auto" w:fill="FFFFFF"/>
        <w:spacing w:line="360" w:lineRule="auto"/>
        <w:ind w:left="709"/>
        <w:jc w:val="both"/>
        <w:rPr>
          <w:sz w:val="28"/>
          <w:szCs w:val="28"/>
        </w:rPr>
      </w:pPr>
    </w:p>
    <w:p w:rsidR="00B3342E" w:rsidRDefault="00B3342E" w:rsidP="00215CB1">
      <w:pPr>
        <w:shd w:val="clear" w:color="auto" w:fill="FFFFFF"/>
        <w:spacing w:line="360" w:lineRule="auto"/>
        <w:ind w:left="709"/>
        <w:jc w:val="both"/>
        <w:rPr>
          <w:sz w:val="28"/>
          <w:szCs w:val="28"/>
        </w:rPr>
      </w:pPr>
    </w:p>
    <w:p w:rsidR="00B3342E" w:rsidRDefault="00B3342E" w:rsidP="00215CB1">
      <w:pPr>
        <w:shd w:val="clear" w:color="auto" w:fill="FFFFFF"/>
        <w:spacing w:line="360" w:lineRule="auto"/>
        <w:ind w:left="709"/>
        <w:jc w:val="both"/>
        <w:rPr>
          <w:sz w:val="28"/>
          <w:szCs w:val="28"/>
        </w:rPr>
      </w:pPr>
    </w:p>
    <w:p w:rsidR="00B3342E" w:rsidRDefault="00B3342E" w:rsidP="00215CB1">
      <w:pPr>
        <w:shd w:val="clear" w:color="auto" w:fill="FFFFFF"/>
        <w:spacing w:line="360" w:lineRule="auto"/>
        <w:ind w:left="709"/>
        <w:jc w:val="both"/>
        <w:rPr>
          <w:sz w:val="28"/>
          <w:szCs w:val="28"/>
        </w:rPr>
      </w:pPr>
    </w:p>
    <w:p w:rsidR="00B3342E" w:rsidRPr="00DD7F3D" w:rsidRDefault="00B3342E" w:rsidP="00215CB1">
      <w:pPr>
        <w:shd w:val="clear" w:color="auto" w:fill="FFFFFF"/>
        <w:spacing w:line="360" w:lineRule="auto"/>
        <w:ind w:left="709"/>
        <w:jc w:val="both"/>
        <w:rPr>
          <w:sz w:val="28"/>
          <w:szCs w:val="28"/>
        </w:rPr>
      </w:pPr>
    </w:p>
    <w:p w:rsidR="00854C35" w:rsidRPr="00DD7F3D" w:rsidRDefault="00854C35" w:rsidP="00215CB1">
      <w:pPr>
        <w:shd w:val="clear" w:color="auto" w:fill="FFFFFF"/>
        <w:spacing w:line="360" w:lineRule="auto"/>
        <w:ind w:left="709"/>
        <w:jc w:val="both"/>
        <w:rPr>
          <w:sz w:val="28"/>
          <w:szCs w:val="28"/>
        </w:rPr>
      </w:pPr>
    </w:p>
    <w:p w:rsidR="002F20AF" w:rsidRPr="00F12DF6" w:rsidRDefault="005F2130" w:rsidP="00215CB1">
      <w:pPr>
        <w:shd w:val="clear" w:color="auto" w:fill="FFFFFF"/>
        <w:spacing w:line="360" w:lineRule="auto"/>
        <w:jc w:val="center"/>
        <w:rPr>
          <w:sz w:val="28"/>
          <w:szCs w:val="28"/>
        </w:rPr>
      </w:pPr>
      <w:r w:rsidRPr="00DD7F3D">
        <w:rPr>
          <w:sz w:val="28"/>
          <w:szCs w:val="28"/>
        </w:rPr>
        <w:t>ДОДАТКИ</w:t>
      </w:r>
    </w:p>
    <w:sectPr w:rsidR="002F20AF" w:rsidRPr="00F12DF6" w:rsidSect="007E62F9">
      <w:headerReference w:type="even" r:id="rId9"/>
      <w:headerReference w:type="default" r:id="rId10"/>
      <w:footerReference w:type="even" r:id="rId11"/>
      <w:footerReference w:type="default" r:id="rId12"/>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5333" w:rsidRDefault="00765333">
      <w:r>
        <w:separator/>
      </w:r>
    </w:p>
  </w:endnote>
  <w:endnote w:type="continuationSeparator" w:id="0">
    <w:p w:rsidR="00765333" w:rsidRDefault="007653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CC"/>
    <w:family w:val="swiss"/>
    <w:pitch w:val="variable"/>
    <w:sig w:usb0="A00002AF" w:usb1="400078FB"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1C20" w:rsidRDefault="003752F2" w:rsidP="005F38DA">
    <w:pPr>
      <w:pStyle w:val="a9"/>
      <w:framePr w:wrap="around" w:vAnchor="text" w:hAnchor="margin" w:xAlign="right" w:y="1"/>
      <w:rPr>
        <w:rStyle w:val="a6"/>
      </w:rPr>
    </w:pPr>
    <w:r>
      <w:rPr>
        <w:rStyle w:val="a6"/>
      </w:rPr>
      <w:fldChar w:fldCharType="begin"/>
    </w:r>
    <w:r w:rsidR="00241C20">
      <w:rPr>
        <w:rStyle w:val="a6"/>
      </w:rPr>
      <w:instrText xml:space="preserve">PAGE  </w:instrText>
    </w:r>
    <w:r>
      <w:rPr>
        <w:rStyle w:val="a6"/>
      </w:rPr>
      <w:fldChar w:fldCharType="end"/>
    </w:r>
  </w:p>
  <w:p w:rsidR="00241C20" w:rsidRDefault="00241C20"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1C20" w:rsidRDefault="00241C20" w:rsidP="005F38DA">
    <w:pPr>
      <w:pStyle w:val="a9"/>
      <w:framePr w:wrap="around" w:vAnchor="text" w:hAnchor="margin" w:xAlign="right" w:y="1"/>
      <w:rPr>
        <w:rStyle w:val="a6"/>
      </w:rPr>
    </w:pPr>
  </w:p>
  <w:p w:rsidR="00241C20" w:rsidRDefault="00241C20"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5333" w:rsidRDefault="00765333">
      <w:r>
        <w:separator/>
      </w:r>
    </w:p>
  </w:footnote>
  <w:footnote w:type="continuationSeparator" w:id="0">
    <w:p w:rsidR="00765333" w:rsidRDefault="007653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1C20" w:rsidRDefault="003752F2" w:rsidP="00A12595">
    <w:pPr>
      <w:pStyle w:val="a4"/>
      <w:framePr w:wrap="around" w:vAnchor="text" w:hAnchor="margin" w:xAlign="right" w:y="1"/>
      <w:rPr>
        <w:rStyle w:val="a6"/>
      </w:rPr>
    </w:pPr>
    <w:r>
      <w:rPr>
        <w:rStyle w:val="a6"/>
      </w:rPr>
      <w:fldChar w:fldCharType="begin"/>
    </w:r>
    <w:r w:rsidR="00241C20">
      <w:rPr>
        <w:rStyle w:val="a6"/>
      </w:rPr>
      <w:instrText xml:space="preserve">PAGE  </w:instrText>
    </w:r>
    <w:r>
      <w:rPr>
        <w:rStyle w:val="a6"/>
      </w:rPr>
      <w:fldChar w:fldCharType="end"/>
    </w:r>
  </w:p>
  <w:p w:rsidR="00241C20" w:rsidRDefault="00241C20"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1C20" w:rsidRDefault="003752F2" w:rsidP="00A12595">
    <w:pPr>
      <w:pStyle w:val="a4"/>
      <w:framePr w:wrap="around" w:vAnchor="text" w:hAnchor="margin" w:xAlign="right" w:y="1"/>
      <w:jc w:val="right"/>
      <w:rPr>
        <w:rStyle w:val="a6"/>
      </w:rPr>
    </w:pPr>
    <w:r>
      <w:rPr>
        <w:rStyle w:val="a6"/>
      </w:rPr>
      <w:fldChar w:fldCharType="begin"/>
    </w:r>
    <w:r w:rsidR="00241C20">
      <w:rPr>
        <w:rStyle w:val="a6"/>
      </w:rPr>
      <w:instrText xml:space="preserve">PAGE  </w:instrText>
    </w:r>
    <w:r>
      <w:rPr>
        <w:rStyle w:val="a6"/>
      </w:rPr>
      <w:fldChar w:fldCharType="separate"/>
    </w:r>
    <w:r w:rsidR="002D52FB">
      <w:rPr>
        <w:rStyle w:val="a6"/>
        <w:noProof/>
      </w:rPr>
      <w:t>2</w:t>
    </w:r>
    <w:r>
      <w:rPr>
        <w:rStyle w:val="a6"/>
      </w:rPr>
      <w:fldChar w:fldCharType="end"/>
    </w:r>
  </w:p>
  <w:p w:rsidR="00241C20" w:rsidRDefault="00241C20" w:rsidP="00A12595">
    <w:pPr>
      <w:pStyle w:val="a4"/>
      <w:framePr w:wrap="around" w:vAnchor="text" w:hAnchor="margin" w:xAlign="right" w:y="1"/>
      <w:ind w:right="360"/>
      <w:rPr>
        <w:rStyle w:val="a6"/>
      </w:rPr>
    </w:pPr>
  </w:p>
  <w:p w:rsidR="00241C20" w:rsidRDefault="00241C20" w:rsidP="007228CE">
    <w:pPr>
      <w:pStyle w:val="a4"/>
      <w:framePr w:wrap="around" w:vAnchor="text" w:hAnchor="margin" w:xAlign="right" w:y="1"/>
      <w:ind w:right="360"/>
      <w:rPr>
        <w:rStyle w:val="a6"/>
      </w:rPr>
    </w:pPr>
  </w:p>
  <w:p w:rsidR="00241C20" w:rsidRDefault="00241C20"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907598"/>
    <w:multiLevelType w:val="hybridMultilevel"/>
    <w:tmpl w:val="1C9498FA"/>
    <w:lvl w:ilvl="0" w:tplc="B0BC938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513789A"/>
    <w:multiLevelType w:val="hybridMultilevel"/>
    <w:tmpl w:val="081C6240"/>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2F712D4B"/>
    <w:multiLevelType w:val="hybridMultilevel"/>
    <w:tmpl w:val="A5BCBB1A"/>
    <w:lvl w:ilvl="0" w:tplc="D098017C">
      <w:start w:val="7"/>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4">
    <w:nsid w:val="52514002"/>
    <w:multiLevelType w:val="hybridMultilevel"/>
    <w:tmpl w:val="81A65BD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459753C"/>
    <w:multiLevelType w:val="hybridMultilevel"/>
    <w:tmpl w:val="A18C14A6"/>
    <w:lvl w:ilvl="0" w:tplc="0419000B">
      <w:start w:val="9"/>
      <w:numFmt w:val="bullet"/>
      <w:lvlText w:val=""/>
      <w:lvlJc w:val="left"/>
      <w:pPr>
        <w:ind w:left="720" w:hanging="360"/>
      </w:pPr>
      <w:rPr>
        <w:rFonts w:ascii="Wingdings" w:eastAsia="Times New Roman"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7811738D"/>
    <w:multiLevelType w:val="hybridMultilevel"/>
    <w:tmpl w:val="68749FD0"/>
    <w:lvl w:ilvl="0" w:tplc="F02A1A48">
      <w:start w:val="8"/>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10">
    <w:nsid w:val="7D4357DC"/>
    <w:multiLevelType w:val="hybridMultilevel"/>
    <w:tmpl w:val="D2685D1A"/>
    <w:lvl w:ilvl="0" w:tplc="F02A1A48">
      <w:start w:val="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3"/>
  </w:num>
  <w:num w:numId="4">
    <w:abstractNumId w:val="7"/>
  </w:num>
  <w:num w:numId="5">
    <w:abstractNumId w:val="4"/>
  </w:num>
  <w:num w:numId="6">
    <w:abstractNumId w:val="2"/>
  </w:num>
  <w:num w:numId="7">
    <w:abstractNumId w:val="6"/>
  </w:num>
  <w:num w:numId="8">
    <w:abstractNumId w:val="0"/>
  </w:num>
  <w:num w:numId="9">
    <w:abstractNumId w:val="1"/>
  </w:num>
  <w:num w:numId="10">
    <w:abstractNumId w:val="8"/>
  </w:num>
  <w:num w:numId="11">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6AF7"/>
    <w:rsid w:val="00025506"/>
    <w:rsid w:val="0002748E"/>
    <w:rsid w:val="000426BE"/>
    <w:rsid w:val="00044755"/>
    <w:rsid w:val="00057552"/>
    <w:rsid w:val="000611FF"/>
    <w:rsid w:val="00074012"/>
    <w:rsid w:val="00080469"/>
    <w:rsid w:val="00082123"/>
    <w:rsid w:val="00082BCC"/>
    <w:rsid w:val="00084CA2"/>
    <w:rsid w:val="00084D18"/>
    <w:rsid w:val="00086CE9"/>
    <w:rsid w:val="00091097"/>
    <w:rsid w:val="00092D8A"/>
    <w:rsid w:val="00095FED"/>
    <w:rsid w:val="000A1971"/>
    <w:rsid w:val="000A1FFC"/>
    <w:rsid w:val="000D1E1F"/>
    <w:rsid w:val="000D5224"/>
    <w:rsid w:val="000D6BF4"/>
    <w:rsid w:val="000D7EC2"/>
    <w:rsid w:val="000E0240"/>
    <w:rsid w:val="000E2CB6"/>
    <w:rsid w:val="000E68B8"/>
    <w:rsid w:val="000E74F3"/>
    <w:rsid w:val="000F0BD5"/>
    <w:rsid w:val="001050C1"/>
    <w:rsid w:val="00107CC4"/>
    <w:rsid w:val="00113492"/>
    <w:rsid w:val="00113CC1"/>
    <w:rsid w:val="001215B8"/>
    <w:rsid w:val="001231F1"/>
    <w:rsid w:val="0012355C"/>
    <w:rsid w:val="00126822"/>
    <w:rsid w:val="0013045A"/>
    <w:rsid w:val="00135E6A"/>
    <w:rsid w:val="00136A58"/>
    <w:rsid w:val="00144385"/>
    <w:rsid w:val="001515BC"/>
    <w:rsid w:val="00154EF6"/>
    <w:rsid w:val="00161F39"/>
    <w:rsid w:val="0016315A"/>
    <w:rsid w:val="00164075"/>
    <w:rsid w:val="0017764B"/>
    <w:rsid w:val="0018618A"/>
    <w:rsid w:val="00186D14"/>
    <w:rsid w:val="00192F9A"/>
    <w:rsid w:val="00193815"/>
    <w:rsid w:val="001A29DC"/>
    <w:rsid w:val="001A34B5"/>
    <w:rsid w:val="001B0AA6"/>
    <w:rsid w:val="001B2737"/>
    <w:rsid w:val="001B3DCC"/>
    <w:rsid w:val="001C6595"/>
    <w:rsid w:val="001D0277"/>
    <w:rsid w:val="001E1529"/>
    <w:rsid w:val="001F203E"/>
    <w:rsid w:val="001F24CF"/>
    <w:rsid w:val="001F6A7E"/>
    <w:rsid w:val="00201C4C"/>
    <w:rsid w:val="002046B7"/>
    <w:rsid w:val="00205D27"/>
    <w:rsid w:val="002073A2"/>
    <w:rsid w:val="00211F07"/>
    <w:rsid w:val="00213C66"/>
    <w:rsid w:val="00214E2B"/>
    <w:rsid w:val="00215CB1"/>
    <w:rsid w:val="002162E2"/>
    <w:rsid w:val="00231AC2"/>
    <w:rsid w:val="002348F1"/>
    <w:rsid w:val="00236A14"/>
    <w:rsid w:val="0024019D"/>
    <w:rsid w:val="00241C20"/>
    <w:rsid w:val="00243120"/>
    <w:rsid w:val="00245338"/>
    <w:rsid w:val="00255B9F"/>
    <w:rsid w:val="00260DAC"/>
    <w:rsid w:val="00272343"/>
    <w:rsid w:val="0028694D"/>
    <w:rsid w:val="002A2216"/>
    <w:rsid w:val="002C7673"/>
    <w:rsid w:val="002D0620"/>
    <w:rsid w:val="002D2928"/>
    <w:rsid w:val="002D52FB"/>
    <w:rsid w:val="002E57CF"/>
    <w:rsid w:val="002F0BC6"/>
    <w:rsid w:val="002F116C"/>
    <w:rsid w:val="002F1264"/>
    <w:rsid w:val="002F20AF"/>
    <w:rsid w:val="002F2622"/>
    <w:rsid w:val="002F3D95"/>
    <w:rsid w:val="002F4908"/>
    <w:rsid w:val="00300889"/>
    <w:rsid w:val="0031217A"/>
    <w:rsid w:val="003121C7"/>
    <w:rsid w:val="00314BB9"/>
    <w:rsid w:val="00317723"/>
    <w:rsid w:val="00321574"/>
    <w:rsid w:val="00325BA0"/>
    <w:rsid w:val="003303E6"/>
    <w:rsid w:val="0033404D"/>
    <w:rsid w:val="003365F8"/>
    <w:rsid w:val="00340C1E"/>
    <w:rsid w:val="00350475"/>
    <w:rsid w:val="00354346"/>
    <w:rsid w:val="003629B7"/>
    <w:rsid w:val="00374281"/>
    <w:rsid w:val="003752F2"/>
    <w:rsid w:val="00377B98"/>
    <w:rsid w:val="00381347"/>
    <w:rsid w:val="003830AA"/>
    <w:rsid w:val="00384FF9"/>
    <w:rsid w:val="00390F80"/>
    <w:rsid w:val="003A75AE"/>
    <w:rsid w:val="003B73D9"/>
    <w:rsid w:val="003C656C"/>
    <w:rsid w:val="003D31EB"/>
    <w:rsid w:val="003D520D"/>
    <w:rsid w:val="003D5CA9"/>
    <w:rsid w:val="003E2D4E"/>
    <w:rsid w:val="003E5790"/>
    <w:rsid w:val="003F2ED7"/>
    <w:rsid w:val="003F33F8"/>
    <w:rsid w:val="003F37F5"/>
    <w:rsid w:val="003F48AC"/>
    <w:rsid w:val="003F6CDA"/>
    <w:rsid w:val="003F7B27"/>
    <w:rsid w:val="0040152C"/>
    <w:rsid w:val="00404F07"/>
    <w:rsid w:val="00405213"/>
    <w:rsid w:val="00407A15"/>
    <w:rsid w:val="00410008"/>
    <w:rsid w:val="00413C1F"/>
    <w:rsid w:val="004140A6"/>
    <w:rsid w:val="00415D1A"/>
    <w:rsid w:val="00417C2D"/>
    <w:rsid w:val="00422841"/>
    <w:rsid w:val="004347DC"/>
    <w:rsid w:val="00434DF7"/>
    <w:rsid w:val="0043660E"/>
    <w:rsid w:val="0043758E"/>
    <w:rsid w:val="0044241A"/>
    <w:rsid w:val="004438A6"/>
    <w:rsid w:val="0044647B"/>
    <w:rsid w:val="004471CA"/>
    <w:rsid w:val="004659A3"/>
    <w:rsid w:val="00467C6B"/>
    <w:rsid w:val="00473006"/>
    <w:rsid w:val="0047594F"/>
    <w:rsid w:val="00475BC8"/>
    <w:rsid w:val="00492736"/>
    <w:rsid w:val="004A5EFA"/>
    <w:rsid w:val="004B7736"/>
    <w:rsid w:val="004C21BB"/>
    <w:rsid w:val="004C3F1F"/>
    <w:rsid w:val="004C57B2"/>
    <w:rsid w:val="004C7A2A"/>
    <w:rsid w:val="004C7AEC"/>
    <w:rsid w:val="004D2EEA"/>
    <w:rsid w:val="004E31B1"/>
    <w:rsid w:val="004E5F27"/>
    <w:rsid w:val="004E6C6F"/>
    <w:rsid w:val="004F1E6D"/>
    <w:rsid w:val="004F25A6"/>
    <w:rsid w:val="0050175D"/>
    <w:rsid w:val="00501DA5"/>
    <w:rsid w:val="005034EA"/>
    <w:rsid w:val="0050371F"/>
    <w:rsid w:val="005104F6"/>
    <w:rsid w:val="005152C8"/>
    <w:rsid w:val="00520942"/>
    <w:rsid w:val="00522EFD"/>
    <w:rsid w:val="0052461D"/>
    <w:rsid w:val="0052579F"/>
    <w:rsid w:val="005364E8"/>
    <w:rsid w:val="00537FCA"/>
    <w:rsid w:val="005462CF"/>
    <w:rsid w:val="00546638"/>
    <w:rsid w:val="005515A9"/>
    <w:rsid w:val="005532F3"/>
    <w:rsid w:val="00554EF6"/>
    <w:rsid w:val="00555200"/>
    <w:rsid w:val="005610BE"/>
    <w:rsid w:val="005725CE"/>
    <w:rsid w:val="00574C7A"/>
    <w:rsid w:val="00581547"/>
    <w:rsid w:val="005826F5"/>
    <w:rsid w:val="005828C8"/>
    <w:rsid w:val="005847A6"/>
    <w:rsid w:val="00593655"/>
    <w:rsid w:val="00594C7F"/>
    <w:rsid w:val="005A2C69"/>
    <w:rsid w:val="005A457C"/>
    <w:rsid w:val="005A69AF"/>
    <w:rsid w:val="005C0B47"/>
    <w:rsid w:val="005C5E17"/>
    <w:rsid w:val="005D07D5"/>
    <w:rsid w:val="005D5955"/>
    <w:rsid w:val="005D5DD0"/>
    <w:rsid w:val="005D67AE"/>
    <w:rsid w:val="005E5241"/>
    <w:rsid w:val="005F2130"/>
    <w:rsid w:val="005F38DA"/>
    <w:rsid w:val="00605043"/>
    <w:rsid w:val="00612F8D"/>
    <w:rsid w:val="00613160"/>
    <w:rsid w:val="00614825"/>
    <w:rsid w:val="006150B8"/>
    <w:rsid w:val="006166DC"/>
    <w:rsid w:val="0062606F"/>
    <w:rsid w:val="00640523"/>
    <w:rsid w:val="00640C55"/>
    <w:rsid w:val="006446B2"/>
    <w:rsid w:val="00653AD8"/>
    <w:rsid w:val="00660949"/>
    <w:rsid w:val="0067520E"/>
    <w:rsid w:val="006775B0"/>
    <w:rsid w:val="006778F3"/>
    <w:rsid w:val="0068011D"/>
    <w:rsid w:val="006910C5"/>
    <w:rsid w:val="006A0569"/>
    <w:rsid w:val="006A4B84"/>
    <w:rsid w:val="006A6519"/>
    <w:rsid w:val="006B01DB"/>
    <w:rsid w:val="006B57C3"/>
    <w:rsid w:val="006C07B5"/>
    <w:rsid w:val="006C32A5"/>
    <w:rsid w:val="006C397E"/>
    <w:rsid w:val="006C5CC9"/>
    <w:rsid w:val="006D2410"/>
    <w:rsid w:val="006D6A4F"/>
    <w:rsid w:val="006F3FF1"/>
    <w:rsid w:val="00702205"/>
    <w:rsid w:val="00706819"/>
    <w:rsid w:val="007123BC"/>
    <w:rsid w:val="00714896"/>
    <w:rsid w:val="007154C7"/>
    <w:rsid w:val="007228CE"/>
    <w:rsid w:val="00724187"/>
    <w:rsid w:val="007277BB"/>
    <w:rsid w:val="00732481"/>
    <w:rsid w:val="007325F4"/>
    <w:rsid w:val="007356F5"/>
    <w:rsid w:val="00751ABC"/>
    <w:rsid w:val="00752747"/>
    <w:rsid w:val="00753B00"/>
    <w:rsid w:val="007615D6"/>
    <w:rsid w:val="00762093"/>
    <w:rsid w:val="00765333"/>
    <w:rsid w:val="00766D7E"/>
    <w:rsid w:val="00771C55"/>
    <w:rsid w:val="00776015"/>
    <w:rsid w:val="00777D3D"/>
    <w:rsid w:val="0078460F"/>
    <w:rsid w:val="007857C2"/>
    <w:rsid w:val="007877A9"/>
    <w:rsid w:val="007974A6"/>
    <w:rsid w:val="007A2993"/>
    <w:rsid w:val="007A57E8"/>
    <w:rsid w:val="007A71AC"/>
    <w:rsid w:val="007A7A67"/>
    <w:rsid w:val="007A7C66"/>
    <w:rsid w:val="007B0EA5"/>
    <w:rsid w:val="007B18A4"/>
    <w:rsid w:val="007C5A04"/>
    <w:rsid w:val="007C627B"/>
    <w:rsid w:val="007D3104"/>
    <w:rsid w:val="007E0BA8"/>
    <w:rsid w:val="007E4C34"/>
    <w:rsid w:val="007E5BC3"/>
    <w:rsid w:val="007E62F9"/>
    <w:rsid w:val="007F2658"/>
    <w:rsid w:val="007F3513"/>
    <w:rsid w:val="007F3C46"/>
    <w:rsid w:val="007F5F82"/>
    <w:rsid w:val="007F7460"/>
    <w:rsid w:val="00807A24"/>
    <w:rsid w:val="00811F69"/>
    <w:rsid w:val="00814544"/>
    <w:rsid w:val="00822EF5"/>
    <w:rsid w:val="00823AF1"/>
    <w:rsid w:val="00825343"/>
    <w:rsid w:val="008324FA"/>
    <w:rsid w:val="0083646F"/>
    <w:rsid w:val="00841F4F"/>
    <w:rsid w:val="008445BE"/>
    <w:rsid w:val="00854C35"/>
    <w:rsid w:val="008568FC"/>
    <w:rsid w:val="00865736"/>
    <w:rsid w:val="00875A2D"/>
    <w:rsid w:val="00880E98"/>
    <w:rsid w:val="00885383"/>
    <w:rsid w:val="0089317F"/>
    <w:rsid w:val="008979EC"/>
    <w:rsid w:val="008A0B59"/>
    <w:rsid w:val="008A1779"/>
    <w:rsid w:val="008A17FB"/>
    <w:rsid w:val="008C20D4"/>
    <w:rsid w:val="008C2D4F"/>
    <w:rsid w:val="008D4087"/>
    <w:rsid w:val="008E0F02"/>
    <w:rsid w:val="008E7181"/>
    <w:rsid w:val="008E7490"/>
    <w:rsid w:val="00901BCD"/>
    <w:rsid w:val="00903292"/>
    <w:rsid w:val="00905666"/>
    <w:rsid w:val="00910934"/>
    <w:rsid w:val="0091500A"/>
    <w:rsid w:val="009151F6"/>
    <w:rsid w:val="009177AA"/>
    <w:rsid w:val="00925980"/>
    <w:rsid w:val="009311C5"/>
    <w:rsid w:val="0093154F"/>
    <w:rsid w:val="009318F1"/>
    <w:rsid w:val="00937719"/>
    <w:rsid w:val="00937C98"/>
    <w:rsid w:val="0094013D"/>
    <w:rsid w:val="009540BE"/>
    <w:rsid w:val="0096407D"/>
    <w:rsid w:val="00967753"/>
    <w:rsid w:val="0096789D"/>
    <w:rsid w:val="00972559"/>
    <w:rsid w:val="00973F6E"/>
    <w:rsid w:val="0097559D"/>
    <w:rsid w:val="0098279D"/>
    <w:rsid w:val="00982C20"/>
    <w:rsid w:val="00987F2B"/>
    <w:rsid w:val="00991512"/>
    <w:rsid w:val="00993429"/>
    <w:rsid w:val="00993EDE"/>
    <w:rsid w:val="009944ED"/>
    <w:rsid w:val="00995B8B"/>
    <w:rsid w:val="00997078"/>
    <w:rsid w:val="0099713B"/>
    <w:rsid w:val="009A31F0"/>
    <w:rsid w:val="009A328B"/>
    <w:rsid w:val="009A3405"/>
    <w:rsid w:val="009B00CC"/>
    <w:rsid w:val="009B4560"/>
    <w:rsid w:val="009C5B12"/>
    <w:rsid w:val="009D6642"/>
    <w:rsid w:val="009D7236"/>
    <w:rsid w:val="009E3FF6"/>
    <w:rsid w:val="009E640B"/>
    <w:rsid w:val="009E7EB2"/>
    <w:rsid w:val="009F147B"/>
    <w:rsid w:val="009F4AFC"/>
    <w:rsid w:val="009F4BEE"/>
    <w:rsid w:val="00A00949"/>
    <w:rsid w:val="00A07E8A"/>
    <w:rsid w:val="00A1197D"/>
    <w:rsid w:val="00A12595"/>
    <w:rsid w:val="00A152D2"/>
    <w:rsid w:val="00A16C9C"/>
    <w:rsid w:val="00A16F77"/>
    <w:rsid w:val="00A2195E"/>
    <w:rsid w:val="00A225D9"/>
    <w:rsid w:val="00A27935"/>
    <w:rsid w:val="00A33C34"/>
    <w:rsid w:val="00A35F67"/>
    <w:rsid w:val="00A37B64"/>
    <w:rsid w:val="00A400F6"/>
    <w:rsid w:val="00A404D0"/>
    <w:rsid w:val="00A4131F"/>
    <w:rsid w:val="00A41EB1"/>
    <w:rsid w:val="00A469FE"/>
    <w:rsid w:val="00A52748"/>
    <w:rsid w:val="00A52A70"/>
    <w:rsid w:val="00A555F2"/>
    <w:rsid w:val="00A63F9B"/>
    <w:rsid w:val="00A641AA"/>
    <w:rsid w:val="00A65800"/>
    <w:rsid w:val="00A66A30"/>
    <w:rsid w:val="00A673A5"/>
    <w:rsid w:val="00A734C6"/>
    <w:rsid w:val="00A75F4F"/>
    <w:rsid w:val="00A764D5"/>
    <w:rsid w:val="00A776ED"/>
    <w:rsid w:val="00A81027"/>
    <w:rsid w:val="00A82602"/>
    <w:rsid w:val="00A82DFF"/>
    <w:rsid w:val="00A86320"/>
    <w:rsid w:val="00A90014"/>
    <w:rsid w:val="00A95492"/>
    <w:rsid w:val="00AA2339"/>
    <w:rsid w:val="00AA3818"/>
    <w:rsid w:val="00AB13F4"/>
    <w:rsid w:val="00AC0EEB"/>
    <w:rsid w:val="00AC17CA"/>
    <w:rsid w:val="00AC3F44"/>
    <w:rsid w:val="00AC4B92"/>
    <w:rsid w:val="00AD0BC3"/>
    <w:rsid w:val="00AD3301"/>
    <w:rsid w:val="00AE14E4"/>
    <w:rsid w:val="00AE3B57"/>
    <w:rsid w:val="00AE4543"/>
    <w:rsid w:val="00AE4DF1"/>
    <w:rsid w:val="00AE510C"/>
    <w:rsid w:val="00AE5D1C"/>
    <w:rsid w:val="00AE77EB"/>
    <w:rsid w:val="00AF3372"/>
    <w:rsid w:val="00B00BB1"/>
    <w:rsid w:val="00B00C7E"/>
    <w:rsid w:val="00B0539B"/>
    <w:rsid w:val="00B0795C"/>
    <w:rsid w:val="00B15D05"/>
    <w:rsid w:val="00B27E2A"/>
    <w:rsid w:val="00B30900"/>
    <w:rsid w:val="00B30DAC"/>
    <w:rsid w:val="00B3342E"/>
    <w:rsid w:val="00B34463"/>
    <w:rsid w:val="00B34C76"/>
    <w:rsid w:val="00B438E4"/>
    <w:rsid w:val="00B538AF"/>
    <w:rsid w:val="00B67C3A"/>
    <w:rsid w:val="00B7242A"/>
    <w:rsid w:val="00B73718"/>
    <w:rsid w:val="00B804A1"/>
    <w:rsid w:val="00B81723"/>
    <w:rsid w:val="00B8361A"/>
    <w:rsid w:val="00BA6894"/>
    <w:rsid w:val="00BB4D88"/>
    <w:rsid w:val="00BB4E64"/>
    <w:rsid w:val="00BB5F0C"/>
    <w:rsid w:val="00BC0D52"/>
    <w:rsid w:val="00BC287F"/>
    <w:rsid w:val="00BC5E80"/>
    <w:rsid w:val="00BD01ED"/>
    <w:rsid w:val="00BD1C64"/>
    <w:rsid w:val="00BD1DC7"/>
    <w:rsid w:val="00BD2BD1"/>
    <w:rsid w:val="00BD6DAB"/>
    <w:rsid w:val="00BE2551"/>
    <w:rsid w:val="00BF03B1"/>
    <w:rsid w:val="00C11542"/>
    <w:rsid w:val="00C15905"/>
    <w:rsid w:val="00C179AB"/>
    <w:rsid w:val="00C2521E"/>
    <w:rsid w:val="00C30B69"/>
    <w:rsid w:val="00C31E34"/>
    <w:rsid w:val="00C34B19"/>
    <w:rsid w:val="00C41F5D"/>
    <w:rsid w:val="00C42749"/>
    <w:rsid w:val="00C42B93"/>
    <w:rsid w:val="00C53AE1"/>
    <w:rsid w:val="00C65398"/>
    <w:rsid w:val="00C67AF6"/>
    <w:rsid w:val="00C705E3"/>
    <w:rsid w:val="00C72BB2"/>
    <w:rsid w:val="00C75A2D"/>
    <w:rsid w:val="00C800F0"/>
    <w:rsid w:val="00C84987"/>
    <w:rsid w:val="00C84B54"/>
    <w:rsid w:val="00C84C2B"/>
    <w:rsid w:val="00CA00EE"/>
    <w:rsid w:val="00CA4639"/>
    <w:rsid w:val="00CA7150"/>
    <w:rsid w:val="00CB631F"/>
    <w:rsid w:val="00CB74A8"/>
    <w:rsid w:val="00CC49FB"/>
    <w:rsid w:val="00CD2619"/>
    <w:rsid w:val="00CE725A"/>
    <w:rsid w:val="00CF011A"/>
    <w:rsid w:val="00CF0E64"/>
    <w:rsid w:val="00CF483D"/>
    <w:rsid w:val="00D01C2B"/>
    <w:rsid w:val="00D030F3"/>
    <w:rsid w:val="00D04D49"/>
    <w:rsid w:val="00D10ABF"/>
    <w:rsid w:val="00D12ABC"/>
    <w:rsid w:val="00D1609C"/>
    <w:rsid w:val="00D17CE6"/>
    <w:rsid w:val="00D314C8"/>
    <w:rsid w:val="00D32221"/>
    <w:rsid w:val="00D37364"/>
    <w:rsid w:val="00D37D49"/>
    <w:rsid w:val="00D402FB"/>
    <w:rsid w:val="00D4082E"/>
    <w:rsid w:val="00D4630D"/>
    <w:rsid w:val="00D5126B"/>
    <w:rsid w:val="00D60524"/>
    <w:rsid w:val="00D62C05"/>
    <w:rsid w:val="00D63B6E"/>
    <w:rsid w:val="00D729DF"/>
    <w:rsid w:val="00D811ED"/>
    <w:rsid w:val="00D823F0"/>
    <w:rsid w:val="00D8534B"/>
    <w:rsid w:val="00D91408"/>
    <w:rsid w:val="00D91E99"/>
    <w:rsid w:val="00D9312F"/>
    <w:rsid w:val="00D950CF"/>
    <w:rsid w:val="00D9523E"/>
    <w:rsid w:val="00D95B1C"/>
    <w:rsid w:val="00D9745D"/>
    <w:rsid w:val="00D97A90"/>
    <w:rsid w:val="00DA2B06"/>
    <w:rsid w:val="00DA63A9"/>
    <w:rsid w:val="00DA6571"/>
    <w:rsid w:val="00DB08BC"/>
    <w:rsid w:val="00DB1433"/>
    <w:rsid w:val="00DC3FA1"/>
    <w:rsid w:val="00DC7A1A"/>
    <w:rsid w:val="00DD0F99"/>
    <w:rsid w:val="00DD799E"/>
    <w:rsid w:val="00DD7F3D"/>
    <w:rsid w:val="00DE1985"/>
    <w:rsid w:val="00DE3CEB"/>
    <w:rsid w:val="00DE63BF"/>
    <w:rsid w:val="00DF0333"/>
    <w:rsid w:val="00E00282"/>
    <w:rsid w:val="00E04406"/>
    <w:rsid w:val="00E12648"/>
    <w:rsid w:val="00E12A18"/>
    <w:rsid w:val="00E15F08"/>
    <w:rsid w:val="00E20057"/>
    <w:rsid w:val="00E2645C"/>
    <w:rsid w:val="00E265C0"/>
    <w:rsid w:val="00E26634"/>
    <w:rsid w:val="00E311D9"/>
    <w:rsid w:val="00E334EE"/>
    <w:rsid w:val="00E33A0D"/>
    <w:rsid w:val="00E37697"/>
    <w:rsid w:val="00E42FA4"/>
    <w:rsid w:val="00E449CB"/>
    <w:rsid w:val="00E45EAF"/>
    <w:rsid w:val="00E47FAB"/>
    <w:rsid w:val="00E533A4"/>
    <w:rsid w:val="00E56325"/>
    <w:rsid w:val="00E56FB5"/>
    <w:rsid w:val="00E672A8"/>
    <w:rsid w:val="00E80553"/>
    <w:rsid w:val="00E90E1F"/>
    <w:rsid w:val="00E9336F"/>
    <w:rsid w:val="00E96511"/>
    <w:rsid w:val="00EA1587"/>
    <w:rsid w:val="00EA5863"/>
    <w:rsid w:val="00EB2469"/>
    <w:rsid w:val="00EB6CEB"/>
    <w:rsid w:val="00ED0F8D"/>
    <w:rsid w:val="00ED1522"/>
    <w:rsid w:val="00EF7D9B"/>
    <w:rsid w:val="00F017D7"/>
    <w:rsid w:val="00F04B7E"/>
    <w:rsid w:val="00F05BE2"/>
    <w:rsid w:val="00F06F99"/>
    <w:rsid w:val="00F12DF6"/>
    <w:rsid w:val="00F165A1"/>
    <w:rsid w:val="00F168A8"/>
    <w:rsid w:val="00F16B3C"/>
    <w:rsid w:val="00F24749"/>
    <w:rsid w:val="00F27F8C"/>
    <w:rsid w:val="00F34AF4"/>
    <w:rsid w:val="00F35BC0"/>
    <w:rsid w:val="00F36CE2"/>
    <w:rsid w:val="00F464BF"/>
    <w:rsid w:val="00F467F2"/>
    <w:rsid w:val="00F46812"/>
    <w:rsid w:val="00F55D85"/>
    <w:rsid w:val="00F60B61"/>
    <w:rsid w:val="00F64EEF"/>
    <w:rsid w:val="00F67C24"/>
    <w:rsid w:val="00F7065C"/>
    <w:rsid w:val="00F7217E"/>
    <w:rsid w:val="00F76375"/>
    <w:rsid w:val="00F804F7"/>
    <w:rsid w:val="00F82557"/>
    <w:rsid w:val="00F913A3"/>
    <w:rsid w:val="00F93202"/>
    <w:rsid w:val="00F94851"/>
    <w:rsid w:val="00FA06C7"/>
    <w:rsid w:val="00FA0E5E"/>
    <w:rsid w:val="00FA46BA"/>
    <w:rsid w:val="00FA4FF1"/>
    <w:rsid w:val="00FB3D10"/>
    <w:rsid w:val="00FB5609"/>
    <w:rsid w:val="00FB7B70"/>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9">
      <o:colormenu v:ext="edit" fillcolor="none [3212]"/>
    </o:shapedefaults>
    <o:shapelayout v:ext="edit">
      <o:idmap v:ext="edit" data="1"/>
      <o:rules v:ext="edit">
        <o:r id="V:Rule10" type="connector" idref="#AutoShape 1584"/>
        <o:r id="V:Rule11" type="callout" idref="#_x0000_s1654"/>
        <o:r id="V:Rule12" type="connector" idref="#AutoShape 1587"/>
        <o:r id="V:Rule13" type="connector" idref="#_x0000_s1674">
          <o:proxy start="" idref="#_x0000_s1670" connectloc="2"/>
          <o:proxy end="" idref="#_x0000_s1672" connectloc="1"/>
        </o:r>
        <o:r id="V:Rule14" type="connector" idref="#AutoShape 1585"/>
        <o:r id="V:Rule15" type="connector" idref="#AutoShape 1591"/>
        <o:r id="V:Rule16" type="connector" idref="#AutoShape 1592"/>
        <o:r id="V:Rule17" type="connector" idref="#AutoShape 1586"/>
        <o:r id="V:Rule18" type="connector" idref="#_x0000_s1675">
          <o:proxy start="" idref="#_x0000_s1671" connectloc="2"/>
        </o:r>
        <o:r id="V:Rule19" type="connector" idref="#_x0000_s1673">
          <o:proxy start="" idref="#_x0000_s1669" connectloc="2"/>
          <o:proxy end="" idref="#_x0000_s1672" connectloc="1"/>
        </o:r>
      </o:rules>
    </o:shapelayout>
  </w:shapeDefaults>
  <w:decimalSymbol w:val=","/>
  <w:listSeparator w:val=";"/>
  <w15:docId w15:val="{71A51525-E0F7-46B5-9BCD-B47B366213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rsid w:val="00A52A70"/>
    <w:pPr>
      <w:tabs>
        <w:tab w:val="center" w:pos="4677"/>
        <w:tab w:val="right" w:pos="9355"/>
      </w:tabs>
    </w:pPr>
  </w:style>
  <w:style w:type="character" w:customStyle="1" w:styleId="a5">
    <w:name w:val="Верхний колонтитул Знак"/>
    <w:basedOn w:val="a1"/>
    <w:link w:val="a4"/>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uiPriority w:val="99"/>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link w:val="afc"/>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uiPriority w:val="99"/>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semiHidden/>
    <w:unhideWhenUsed/>
    <w:rsid w:val="00CD2619"/>
    <w:rPr>
      <w:sz w:val="16"/>
      <w:szCs w:val="16"/>
    </w:rPr>
  </w:style>
  <w:style w:type="paragraph" w:styleId="affff0">
    <w:name w:val="annotation text"/>
    <w:basedOn w:val="a0"/>
    <w:link w:val="affff1"/>
    <w:semiHidden/>
    <w:unhideWhenUsed/>
    <w:rsid w:val="00CD2619"/>
    <w:rPr>
      <w:sz w:val="20"/>
      <w:szCs w:val="20"/>
    </w:rPr>
  </w:style>
  <w:style w:type="character" w:customStyle="1" w:styleId="affff1">
    <w:name w:val="Текст примечания Знак"/>
    <w:basedOn w:val="a1"/>
    <w:link w:val="affff0"/>
    <w:semiHidden/>
    <w:rsid w:val="00CD2619"/>
    <w:rPr>
      <w:lang w:val="uk-UA"/>
    </w:rPr>
  </w:style>
  <w:style w:type="paragraph" w:styleId="affff2">
    <w:name w:val="annotation subject"/>
    <w:basedOn w:val="affff0"/>
    <w:next w:val="affff0"/>
    <w:link w:val="affff3"/>
    <w:semiHidden/>
    <w:unhideWhenUsed/>
    <w:rsid w:val="00CD2619"/>
    <w:rPr>
      <w:b/>
      <w:bCs/>
    </w:rPr>
  </w:style>
  <w:style w:type="character" w:customStyle="1" w:styleId="affff3">
    <w:name w:val="Тема примечания Знак"/>
    <w:basedOn w:val="affff1"/>
    <w:link w:val="affff2"/>
    <w:semiHidden/>
    <w:rsid w:val="00CD2619"/>
    <w:rPr>
      <w:b/>
      <w:bCs/>
      <w:lang w:val="uk-UA"/>
    </w:rPr>
  </w:style>
  <w:style w:type="table" w:customStyle="1" w:styleId="3e">
    <w:name w:val="Сетка таблицы3"/>
    <w:basedOn w:val="a2"/>
    <w:next w:val="afe"/>
    <w:rsid w:val="00154EF6"/>
    <w:rPr>
      <w:rFonts w:ascii="Calibri" w:eastAsia="Calibri" w:hAnsi="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rvts48">
    <w:name w:val="rvts48"/>
    <w:rsid w:val="00154EF6"/>
  </w:style>
  <w:style w:type="character" w:customStyle="1" w:styleId="dat">
    <w:name w:val="dat"/>
    <w:rsid w:val="00154EF6"/>
  </w:style>
  <w:style w:type="paragraph" w:customStyle="1" w:styleId="affff4">
    <w:name w:val="Название таблицы"/>
    <w:basedOn w:val="a0"/>
    <w:rsid w:val="00154EF6"/>
    <w:pPr>
      <w:spacing w:line="360" w:lineRule="auto"/>
      <w:ind w:left="1843" w:hanging="1843"/>
    </w:pPr>
    <w:rPr>
      <w:sz w:val="28"/>
      <w:szCs w:val="20"/>
      <w:lang w:val="ru-RU"/>
    </w:rPr>
  </w:style>
  <w:style w:type="character" w:customStyle="1" w:styleId="122">
    <w:name w:val="Заголовок №12"/>
    <w:rsid w:val="00154EF6"/>
    <w:rPr>
      <w:b/>
      <w:bCs/>
      <w:color w:val="000000"/>
      <w:spacing w:val="0"/>
      <w:w w:val="100"/>
      <w:position w:val="0"/>
      <w:sz w:val="21"/>
      <w:szCs w:val="21"/>
      <w:lang w:val="uk-UA" w:bidi="ar-SA"/>
    </w:rPr>
  </w:style>
  <w:style w:type="paragraph" w:customStyle="1" w:styleId="ListParagraph1">
    <w:name w:val="List Paragraph1"/>
    <w:basedOn w:val="a0"/>
    <w:uiPriority w:val="99"/>
    <w:qFormat/>
    <w:rsid w:val="00154EF6"/>
    <w:pPr>
      <w:spacing w:after="200" w:line="276" w:lineRule="auto"/>
      <w:ind w:left="720"/>
      <w:contextualSpacing/>
    </w:pPr>
    <w:rPr>
      <w:rFonts w:ascii="Calibri" w:hAnsi="Calibri"/>
      <w:sz w:val="22"/>
      <w:szCs w:val="22"/>
      <w:lang w:val="ru-RU" w:eastAsia="en-US"/>
    </w:rPr>
  </w:style>
  <w:style w:type="character" w:customStyle="1" w:styleId="1f4">
    <w:name w:val="Заголовок №1_"/>
    <w:link w:val="118"/>
    <w:locked/>
    <w:rsid w:val="00154EF6"/>
    <w:rPr>
      <w:b/>
      <w:bCs/>
      <w:sz w:val="21"/>
      <w:szCs w:val="21"/>
      <w:shd w:val="clear" w:color="auto" w:fill="FFFFFF"/>
    </w:rPr>
  </w:style>
  <w:style w:type="paragraph" w:customStyle="1" w:styleId="118">
    <w:name w:val="Заголовок №11"/>
    <w:basedOn w:val="a0"/>
    <w:link w:val="1f4"/>
    <w:rsid w:val="00154EF6"/>
    <w:pPr>
      <w:widowControl w:val="0"/>
      <w:shd w:val="clear" w:color="auto" w:fill="FFFFFF"/>
      <w:spacing w:after="480" w:line="240" w:lineRule="atLeast"/>
      <w:jc w:val="center"/>
      <w:outlineLvl w:val="0"/>
    </w:pPr>
    <w:rPr>
      <w:b/>
      <w:bCs/>
      <w:sz w:val="21"/>
      <w:szCs w:val="21"/>
      <w:lang w:val="ru-RU"/>
    </w:rPr>
  </w:style>
  <w:style w:type="paragraph" w:customStyle="1" w:styleId="2f5">
    <w:name w:val="Абзац списка2"/>
    <w:basedOn w:val="a0"/>
    <w:rsid w:val="00154EF6"/>
    <w:pPr>
      <w:spacing w:after="200" w:line="276" w:lineRule="auto"/>
      <w:ind w:left="720"/>
      <w:contextualSpacing/>
    </w:pPr>
    <w:rPr>
      <w:rFonts w:ascii="Calibri" w:hAnsi="Calibri"/>
      <w:sz w:val="22"/>
      <w:szCs w:val="22"/>
      <w:lang w:val="ru-RU" w:eastAsia="en-US"/>
    </w:rPr>
  </w:style>
  <w:style w:type="paragraph" w:customStyle="1" w:styleId="Textbody">
    <w:name w:val="Text body"/>
    <w:basedOn w:val="a0"/>
    <w:rsid w:val="00154EF6"/>
    <w:pPr>
      <w:widowControl w:val="0"/>
      <w:suppressAutoHyphens/>
      <w:autoSpaceDN w:val="0"/>
      <w:spacing w:after="120"/>
      <w:textAlignment w:val="baseline"/>
    </w:pPr>
    <w:rPr>
      <w:rFonts w:cs="Tahoma"/>
      <w:kern w:val="3"/>
      <w:lang w:val="de-DE" w:eastAsia="ja-JP" w:bidi="fa-IR"/>
    </w:rPr>
  </w:style>
  <w:style w:type="paragraph" w:customStyle="1" w:styleId="Standard">
    <w:name w:val="Standard"/>
    <w:rsid w:val="00154EF6"/>
    <w:pPr>
      <w:widowControl w:val="0"/>
      <w:suppressAutoHyphens/>
      <w:autoSpaceDN w:val="0"/>
      <w:textAlignment w:val="baseline"/>
    </w:pPr>
    <w:rPr>
      <w:rFonts w:cs="Tahoma"/>
      <w:kern w:val="3"/>
      <w:sz w:val="24"/>
      <w:szCs w:val="24"/>
      <w:lang w:val="de-DE" w:eastAsia="ja-JP" w:bidi="fa-IR"/>
    </w:rPr>
  </w:style>
  <w:style w:type="character" w:customStyle="1" w:styleId="FontStyle11">
    <w:name w:val="Font Style11"/>
    <w:rsid w:val="00154EF6"/>
    <w:rPr>
      <w:rFonts w:ascii="Arial Black" w:hAnsi="Arial Black" w:cs="Arial Black"/>
      <w:smallCaps/>
      <w:sz w:val="18"/>
      <w:szCs w:val="18"/>
    </w:rPr>
  </w:style>
  <w:style w:type="character" w:customStyle="1" w:styleId="FontStyle13">
    <w:name w:val="Font Style13"/>
    <w:rsid w:val="00154EF6"/>
    <w:rPr>
      <w:rFonts w:ascii="Times New Roman" w:hAnsi="Times New Roman" w:cs="Times New Roman"/>
      <w:b/>
      <w:bCs/>
      <w:sz w:val="20"/>
      <w:szCs w:val="20"/>
    </w:rPr>
  </w:style>
  <w:style w:type="paragraph" w:customStyle="1" w:styleId="affff5">
    <w:name w:val="Основной"/>
    <w:basedOn w:val="a0"/>
    <w:rsid w:val="00154EF6"/>
    <w:pPr>
      <w:widowControl w:val="0"/>
      <w:ind w:firstLine="1134"/>
    </w:pPr>
    <w:rPr>
      <w:sz w:val="28"/>
      <w:szCs w:val="20"/>
      <w:lang w:val="ru-RU" w:eastAsia="uk-UA"/>
    </w:rPr>
  </w:style>
  <w:style w:type="paragraph" w:customStyle="1" w:styleId="5d">
    <w:name w:val="5 Текст"/>
    <w:basedOn w:val="af"/>
    <w:link w:val="5e"/>
    <w:qFormat/>
    <w:rsid w:val="00154EF6"/>
    <w:pPr>
      <w:spacing w:after="0"/>
      <w:ind w:firstLine="284"/>
      <w:jc w:val="both"/>
    </w:pPr>
    <w:rPr>
      <w:szCs w:val="28"/>
    </w:rPr>
  </w:style>
  <w:style w:type="character" w:customStyle="1" w:styleId="5e">
    <w:name w:val="5 Текст Знак"/>
    <w:link w:val="5d"/>
    <w:rsid w:val="00154EF6"/>
    <w:rPr>
      <w:sz w:val="24"/>
      <w:szCs w:val="28"/>
      <w:lang w:val="uk-UA"/>
    </w:rPr>
  </w:style>
  <w:style w:type="character" w:customStyle="1" w:styleId="FontStyle12">
    <w:name w:val="Font Style12"/>
    <w:rsid w:val="00154EF6"/>
    <w:rPr>
      <w:rFonts w:ascii="Times New Roman" w:hAnsi="Times New Roman" w:cs="Times New Roman"/>
      <w:sz w:val="20"/>
      <w:szCs w:val="20"/>
    </w:rPr>
  </w:style>
  <w:style w:type="character" w:customStyle="1" w:styleId="FontStyle14">
    <w:name w:val="Font Style14"/>
    <w:rsid w:val="00154EF6"/>
    <w:rPr>
      <w:rFonts w:ascii="Times New Roman" w:hAnsi="Times New Roman" w:cs="Times New Roman"/>
      <w:sz w:val="20"/>
      <w:szCs w:val="20"/>
    </w:rPr>
  </w:style>
  <w:style w:type="character" w:customStyle="1" w:styleId="FontStyle15">
    <w:name w:val="Font Style15"/>
    <w:rsid w:val="00154EF6"/>
    <w:rPr>
      <w:rFonts w:ascii="Times New Roman" w:hAnsi="Times New Roman" w:cs="Times New Roman"/>
      <w:b/>
      <w:bCs/>
      <w:spacing w:val="-10"/>
      <w:sz w:val="16"/>
      <w:szCs w:val="16"/>
    </w:rPr>
  </w:style>
  <w:style w:type="paragraph" w:customStyle="1" w:styleId="Style7">
    <w:name w:val="Style7"/>
    <w:basedOn w:val="a0"/>
    <w:rsid w:val="00154EF6"/>
    <w:pPr>
      <w:widowControl w:val="0"/>
      <w:autoSpaceDE w:val="0"/>
      <w:autoSpaceDN w:val="0"/>
      <w:adjustRightInd w:val="0"/>
      <w:spacing w:line="559" w:lineRule="exact"/>
      <w:ind w:hanging="897"/>
    </w:pPr>
    <w:rPr>
      <w:rFonts w:ascii="Trebuchet MS" w:hAnsi="Trebuchet MS" w:cs="Trebuchet MS"/>
      <w:lang w:val="ru-RU"/>
    </w:rPr>
  </w:style>
  <w:style w:type="paragraph" w:customStyle="1" w:styleId="Style21">
    <w:name w:val="Style21"/>
    <w:basedOn w:val="a0"/>
    <w:rsid w:val="00154EF6"/>
    <w:pPr>
      <w:widowControl w:val="0"/>
      <w:autoSpaceDE w:val="0"/>
      <w:autoSpaceDN w:val="0"/>
      <w:adjustRightInd w:val="0"/>
      <w:spacing w:line="610" w:lineRule="exact"/>
      <w:ind w:firstLine="1089"/>
      <w:jc w:val="both"/>
    </w:pPr>
    <w:rPr>
      <w:rFonts w:ascii="Franklin Gothic Medium" w:hAnsi="Franklin Gothic Medium" w:cs="Franklin Gothic Medium"/>
      <w:lang w:val="ru-RU"/>
    </w:rPr>
  </w:style>
  <w:style w:type="character" w:customStyle="1" w:styleId="FontStyle29">
    <w:name w:val="Font Style29"/>
    <w:rsid w:val="00154EF6"/>
    <w:rPr>
      <w:rFonts w:ascii="Times New Roman" w:hAnsi="Times New Roman" w:cs="Times New Roman"/>
      <w:sz w:val="52"/>
      <w:szCs w:val="52"/>
    </w:rPr>
  </w:style>
  <w:style w:type="character" w:customStyle="1" w:styleId="FontStyle16">
    <w:name w:val="Font Style16"/>
    <w:rsid w:val="00154EF6"/>
    <w:rPr>
      <w:rFonts w:ascii="Times New Roman" w:hAnsi="Times New Roman" w:cs="Times New Roman"/>
      <w:i/>
      <w:iCs/>
      <w:spacing w:val="20"/>
      <w:sz w:val="48"/>
      <w:szCs w:val="48"/>
    </w:rPr>
  </w:style>
  <w:style w:type="paragraph" w:customStyle="1" w:styleId="Style8">
    <w:name w:val="Style8"/>
    <w:basedOn w:val="a0"/>
    <w:rsid w:val="00154EF6"/>
    <w:pPr>
      <w:widowControl w:val="0"/>
      <w:autoSpaceDE w:val="0"/>
      <w:autoSpaceDN w:val="0"/>
      <w:adjustRightInd w:val="0"/>
      <w:spacing w:line="521" w:lineRule="exact"/>
    </w:pPr>
    <w:rPr>
      <w:rFonts w:ascii="Tahoma" w:hAnsi="Tahoma"/>
      <w:lang w:val="ru-RU"/>
    </w:rPr>
  </w:style>
  <w:style w:type="character" w:customStyle="1" w:styleId="FontStyle24">
    <w:name w:val="Font Style24"/>
    <w:rsid w:val="00154EF6"/>
    <w:rPr>
      <w:rFonts w:ascii="Times New Roman" w:hAnsi="Times New Roman" w:cs="Times New Roman"/>
      <w:sz w:val="32"/>
      <w:szCs w:val="32"/>
    </w:rPr>
  </w:style>
  <w:style w:type="character" w:customStyle="1" w:styleId="FontStyle25">
    <w:name w:val="Font Style25"/>
    <w:rsid w:val="00154EF6"/>
    <w:rPr>
      <w:rFonts w:ascii="Times New Roman" w:hAnsi="Times New Roman" w:cs="Times New Roman"/>
      <w:b/>
      <w:bCs/>
      <w:i/>
      <w:iCs/>
      <w:sz w:val="32"/>
      <w:szCs w:val="32"/>
    </w:rPr>
  </w:style>
  <w:style w:type="character" w:customStyle="1" w:styleId="FontStyle27">
    <w:name w:val="Font Style27"/>
    <w:rsid w:val="00154EF6"/>
    <w:rPr>
      <w:rFonts w:ascii="Times New Roman" w:hAnsi="Times New Roman" w:cs="Times New Roman"/>
      <w:i/>
      <w:iCs/>
      <w:sz w:val="32"/>
      <w:szCs w:val="32"/>
    </w:rPr>
  </w:style>
  <w:style w:type="character" w:customStyle="1" w:styleId="FontStyle36">
    <w:name w:val="Font Style36"/>
    <w:rsid w:val="00154EF6"/>
    <w:rPr>
      <w:rFonts w:ascii="Times New Roman" w:hAnsi="Times New Roman" w:cs="Times New Roman"/>
      <w:spacing w:val="-10"/>
      <w:sz w:val="46"/>
      <w:szCs w:val="46"/>
    </w:rPr>
  </w:style>
  <w:style w:type="paragraph" w:customStyle="1" w:styleId="Style13">
    <w:name w:val="Style13"/>
    <w:basedOn w:val="a0"/>
    <w:rsid w:val="00154EF6"/>
    <w:pPr>
      <w:widowControl w:val="0"/>
      <w:autoSpaceDE w:val="0"/>
      <w:autoSpaceDN w:val="0"/>
      <w:adjustRightInd w:val="0"/>
      <w:spacing w:line="405" w:lineRule="exact"/>
    </w:pPr>
    <w:rPr>
      <w:lang w:val="ru-RU"/>
    </w:rPr>
  </w:style>
  <w:style w:type="paragraph" w:customStyle="1" w:styleId="Style16">
    <w:name w:val="Style16"/>
    <w:basedOn w:val="a0"/>
    <w:rsid w:val="00154EF6"/>
    <w:pPr>
      <w:widowControl w:val="0"/>
      <w:autoSpaceDE w:val="0"/>
      <w:autoSpaceDN w:val="0"/>
      <w:adjustRightInd w:val="0"/>
      <w:spacing w:line="405" w:lineRule="exact"/>
      <w:ind w:hanging="660"/>
    </w:pPr>
    <w:rPr>
      <w:lang w:val="ru-RU"/>
    </w:rPr>
  </w:style>
  <w:style w:type="character" w:customStyle="1" w:styleId="FontStyle35">
    <w:name w:val="Font Style35"/>
    <w:rsid w:val="00154EF6"/>
    <w:rPr>
      <w:rFonts w:ascii="Times New Roman" w:hAnsi="Times New Roman" w:cs="Times New Roman"/>
      <w:b/>
      <w:bCs/>
      <w:i/>
      <w:iCs/>
      <w:sz w:val="32"/>
      <w:szCs w:val="32"/>
    </w:rPr>
  </w:style>
  <w:style w:type="character" w:customStyle="1" w:styleId="FontStyle26">
    <w:name w:val="Font Style26"/>
    <w:rsid w:val="00154EF6"/>
    <w:rPr>
      <w:rFonts w:ascii="Times New Roman" w:hAnsi="Times New Roman" w:cs="Times New Roman"/>
      <w:spacing w:val="20"/>
      <w:sz w:val="32"/>
      <w:szCs w:val="32"/>
    </w:rPr>
  </w:style>
  <w:style w:type="numbering" w:customStyle="1" w:styleId="68">
    <w:name w:val="Нет списка6"/>
    <w:next w:val="a3"/>
    <w:semiHidden/>
    <w:rsid w:val="00154EF6"/>
  </w:style>
  <w:style w:type="character" w:customStyle="1" w:styleId="afc">
    <w:name w:val="Текст Знак"/>
    <w:link w:val="afb"/>
    <w:rsid w:val="00154EF6"/>
    <w:rPr>
      <w:rFonts w:ascii="Courier New" w:hAnsi="Courier New"/>
    </w:rPr>
  </w:style>
  <w:style w:type="paragraph" w:customStyle="1" w:styleId="142">
    <w:name w:val="Стиль 14 пт По центру"/>
    <w:basedOn w:val="a0"/>
    <w:next w:val="a0"/>
    <w:link w:val="143"/>
    <w:autoRedefine/>
    <w:rsid w:val="00154EF6"/>
    <w:pPr>
      <w:spacing w:line="360" w:lineRule="auto"/>
      <w:jc w:val="center"/>
    </w:pPr>
    <w:rPr>
      <w:sz w:val="28"/>
      <w:szCs w:val="28"/>
    </w:rPr>
  </w:style>
  <w:style w:type="character" w:customStyle="1" w:styleId="143">
    <w:name w:val="Стиль 14 пт По центру Знак"/>
    <w:link w:val="142"/>
    <w:rsid w:val="00154EF6"/>
    <w:rPr>
      <w:sz w:val="28"/>
      <w:szCs w:val="28"/>
      <w:lang w:val="uk-UA"/>
    </w:rPr>
  </w:style>
  <w:style w:type="paragraph" w:customStyle="1" w:styleId="affff6">
    <w:name w:val="ПУНКТ"/>
    <w:basedOn w:val="a0"/>
    <w:link w:val="affff7"/>
    <w:autoRedefine/>
    <w:rsid w:val="00154EF6"/>
    <w:pPr>
      <w:widowControl w:val="0"/>
      <w:tabs>
        <w:tab w:val="left" w:pos="720"/>
      </w:tabs>
      <w:spacing w:line="360" w:lineRule="auto"/>
      <w:jc w:val="both"/>
    </w:pPr>
    <w:rPr>
      <w:sz w:val="28"/>
      <w:szCs w:val="28"/>
    </w:rPr>
  </w:style>
  <w:style w:type="character" w:customStyle="1" w:styleId="affff7">
    <w:name w:val="ПУНКТ Знак"/>
    <w:link w:val="affff6"/>
    <w:rsid w:val="00154EF6"/>
    <w:rPr>
      <w:sz w:val="28"/>
      <w:szCs w:val="28"/>
      <w:lang w:val="uk-UA"/>
    </w:rPr>
  </w:style>
  <w:style w:type="numbering" w:customStyle="1" w:styleId="74">
    <w:name w:val="Нет списка7"/>
    <w:next w:val="a3"/>
    <w:semiHidden/>
    <w:rsid w:val="00154EF6"/>
  </w:style>
  <w:style w:type="table" w:customStyle="1" w:styleId="119">
    <w:name w:val="Стиль11"/>
    <w:basedOn w:val="2c"/>
    <w:uiPriority w:val="99"/>
    <w:qFormat/>
    <w:rsid w:val="00154EF6"/>
    <w:pPr>
      <w:widowControl w:val="0"/>
      <w:autoSpaceDE w:val="0"/>
      <w:autoSpaceDN w:val="0"/>
      <w:adjustRightInd w:val="0"/>
      <w:spacing w:line="240" w:lineRule="auto"/>
    </w:pPr>
    <w:rPr>
      <w:rFonts w:ascii="Times New Roman" w:hAnsi="Times New Roman"/>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06-list1">
    <w:name w:val="06-list1"/>
    <w:basedOn w:val="a3"/>
    <w:rsid w:val="00154EF6"/>
  </w:style>
  <w:style w:type="table" w:customStyle="1" w:styleId="TableNormal">
    <w:name w:val="Table Normal"/>
    <w:uiPriority w:val="2"/>
    <w:semiHidden/>
    <w:unhideWhenUsed/>
    <w:qFormat/>
    <w:rsid w:val="00154EF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11a">
    <w:name w:val="Заголовок 11"/>
    <w:basedOn w:val="a0"/>
    <w:uiPriority w:val="1"/>
    <w:qFormat/>
    <w:rsid w:val="00154EF6"/>
    <w:pPr>
      <w:widowControl w:val="0"/>
      <w:autoSpaceDE w:val="0"/>
      <w:autoSpaceDN w:val="0"/>
      <w:ind w:left="313"/>
      <w:outlineLvl w:val="1"/>
    </w:pPr>
    <w:rPr>
      <w:b/>
      <w:bCs/>
      <w:sz w:val="28"/>
      <w:szCs w:val="28"/>
      <w:lang w:eastAsia="en-US"/>
    </w:rPr>
  </w:style>
  <w:style w:type="paragraph" w:customStyle="1" w:styleId="TableParagraph">
    <w:name w:val="Table Paragraph"/>
    <w:basedOn w:val="a0"/>
    <w:uiPriority w:val="1"/>
    <w:qFormat/>
    <w:rsid w:val="00154EF6"/>
    <w:pPr>
      <w:widowControl w:val="0"/>
      <w:autoSpaceDE w:val="0"/>
      <w:autoSpaceDN w:val="0"/>
      <w:spacing w:line="268" w:lineRule="exact"/>
      <w:jc w:val="center"/>
    </w:pPr>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3418686">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1352666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588538012">
      <w:bodyDiv w:val="1"/>
      <w:marLeft w:val="0"/>
      <w:marRight w:val="0"/>
      <w:marTop w:val="0"/>
      <w:marBottom w:val="0"/>
      <w:divBdr>
        <w:top w:val="none" w:sz="0" w:space="0" w:color="auto"/>
        <w:left w:val="none" w:sz="0" w:space="0" w:color="auto"/>
        <w:bottom w:val="none" w:sz="0" w:space="0" w:color="auto"/>
        <w:right w:val="none" w:sz="0" w:space="0" w:color="auto"/>
      </w:divBdr>
    </w:div>
    <w:div w:id="164503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86%D0%BD%D0%BD%D0%BE%D0%B2%D0%B0%D1%86%D1%96%D1%97"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905535-C9DA-429A-85FC-3B933AFED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62</Pages>
  <Words>13225</Words>
  <Characters>75388</Characters>
  <Application>Microsoft Office Word</Application>
  <DocSecurity>0</DocSecurity>
  <Lines>628</Lines>
  <Paragraphs>176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88437</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5</cp:revision>
  <cp:lastPrinted>2023-06-12T07:25:00Z</cp:lastPrinted>
  <dcterms:created xsi:type="dcterms:W3CDTF">2023-06-15T06:06:00Z</dcterms:created>
  <dcterms:modified xsi:type="dcterms:W3CDTF">2023-09-26T09:20:00Z</dcterms:modified>
</cp:coreProperties>
</file>