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356" w:rsidRPr="002C4356" w:rsidRDefault="002C4356" w:rsidP="002C4356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B0A857" wp14:editId="0D36EE4C">
                <wp:simplePos x="0" y="0"/>
                <wp:positionH relativeFrom="column">
                  <wp:posOffset>5739130</wp:posOffset>
                </wp:positionH>
                <wp:positionV relativeFrom="paragraph">
                  <wp:posOffset>-338455</wp:posOffset>
                </wp:positionV>
                <wp:extent cx="228600" cy="219075"/>
                <wp:effectExtent l="0" t="0" r="19050" b="28575"/>
                <wp:wrapNone/>
                <wp:docPr id="7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26" style="position:absolute;margin-left:451.9pt;margin-top:-26.65pt;width:18pt;height:1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" strokecolor="white"/>
            </w:pict>
          </mc:Fallback>
        </mc:AlternateConten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зоології</w:t>
      </w:r>
    </w:p>
    <w:p w:rsidR="002C4356" w:rsidRPr="002C4356" w:rsidRDefault="002C4356" w:rsidP="002C435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2C4356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2C4356" w:rsidRPr="002C4356" w:rsidRDefault="002C4356" w:rsidP="002C435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2C4356" w:rsidRPr="002C4356" w:rsidRDefault="002C4356" w:rsidP="002C43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2C4356" w:rsidRPr="002C4356" w:rsidRDefault="002C4356" w:rsidP="002C43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2C435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«Кліщі домашнього пилу деяких житлових приміщень»</w:t>
      </w:r>
    </w:p>
    <w:p w:rsidR="002C4356" w:rsidRPr="002C4356" w:rsidRDefault="002C4356" w:rsidP="002C43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C4356" w:rsidRPr="002C4356" w:rsidRDefault="002C4356" w:rsidP="002C435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House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dust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mites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some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living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quarters</w:t>
      </w:r>
      <w:proofErr w:type="spellEnd"/>
      <w:r w:rsidRPr="002C435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денної форми навчання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 підготовки 6.040102 Біологія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Маланецька</w:t>
      </w:r>
      <w:proofErr w:type="spellEnd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Тетяна Вікторівна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Ківганов</w:t>
      </w:r>
      <w:proofErr w:type="spellEnd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Дмитро Анатолійович      _______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C4356" w:rsidRPr="002C4356" w:rsidRDefault="002C4356" w:rsidP="002C435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color w:val="FF0000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Васильєва Тетяна </w:t>
      </w:r>
      <w:r w:rsidRPr="002C4356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>Володимирівна</w:t>
      </w: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 р.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 р.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_________/__________/__________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 бал)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</w:t>
      </w:r>
      <w:proofErr w:type="spellStart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Стойловський</w:t>
      </w:r>
      <w:proofErr w:type="spellEnd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В. П.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                    </w:t>
      </w:r>
      <w:proofErr w:type="spellStart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</w:p>
    <w:p w:rsidR="002C4356" w:rsidRPr="002C4356" w:rsidRDefault="002C4356" w:rsidP="002C4356">
      <w:pPr>
        <w:widowControl w:val="0"/>
        <w:tabs>
          <w:tab w:val="left" w:pos="411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(підпис)                        </w:t>
      </w: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C4356" w:rsidRPr="002C4356" w:rsidRDefault="002C4356" w:rsidP="002C4356">
      <w:pPr>
        <w:jc w:val="center"/>
        <w:rPr>
          <w:rFonts w:ascii="Times New Roman" w:eastAsia="Calibri" w:hAnsi="Times New Roman" w:cs="Times New Roman"/>
          <w:color w:val="000000"/>
          <w:sz w:val="28"/>
        </w:rPr>
      </w:pPr>
      <w:r w:rsidRPr="002C435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— 2018</w:t>
      </w:r>
    </w:p>
    <w:p w:rsidR="002C4356" w:rsidRPr="002C4356" w:rsidRDefault="002C4356" w:rsidP="002C4356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</w:rPr>
      </w:pPr>
    </w:p>
    <w:p w:rsidR="002C4356" w:rsidRDefault="002C4356" w:rsidP="002C4356">
      <w:pPr>
        <w:spacing w:after="24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</w:p>
    <w:p w:rsidR="002C4356" w:rsidRDefault="002C4356" w:rsidP="002C4356">
      <w:pPr>
        <w:spacing w:after="24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</w:p>
    <w:p w:rsidR="002C4356" w:rsidRPr="002C4356" w:rsidRDefault="002C4356" w:rsidP="002C4356">
      <w:pPr>
        <w:spacing w:after="24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60812D" wp14:editId="04484B3B">
                <wp:simplePos x="0" y="0"/>
                <wp:positionH relativeFrom="column">
                  <wp:posOffset>5806440</wp:posOffset>
                </wp:positionH>
                <wp:positionV relativeFrom="paragraph">
                  <wp:posOffset>-262890</wp:posOffset>
                </wp:positionV>
                <wp:extent cx="190500" cy="152400"/>
                <wp:effectExtent l="0" t="0" r="19050" b="1905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7.2pt;margin-top:-20.7pt;width:15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" strokecolor="white"/>
            </w:pict>
          </mc:Fallback>
        </mc:AlternateContent>
      </w:r>
      <w:r w:rsidRPr="002C435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АНОТАЦІЯ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Акарофауна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домашнього пилу в гуртожитку Одеського національного університету імені І. І. Мечникова в період 2017-2018 рр. була представлена 9 видами, що належать до 9 родів, 8 родин, 4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підрядів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2 рядів. Домінантним видом є алергенний кліщ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Також влітку 2017 р. в пилу був виявлений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гамазовий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паразитичний кліщ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Dermanyssinus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galline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, який паразитує на широкому колі хазяїв, насамперед — на птахах.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житловому приміщенні в с.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Баштанків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Кодимського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р-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ону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Одеської області виявлено 2 види кліщів при домінуванні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Роботу викладено на 34 сторінках, вона містить 3 таблиці та 5 рисунків. Наведено посилання на 31 джерело літератури (14 кирилицею та 17 латиницею).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Ключові слова: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кліщі домашнього пилу, житлове приміщення, гуртожиток.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Acarofauna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the house dust in the hostel of the Odessa I.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Mechnikov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National University in 2017-2018 was represented by 9 species belonging to 9 genera, 8 families, 4 suborders and 2 orders. The allergic mite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was the dominant species. Also in the summer of 2017, the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Dermanyssinus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galline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, a parasitic mite, which parasitizes on a wide range of hosts, first of all - on birds, was detected in the dust.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In the living room in the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Bashtanka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village of the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Kodyma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region of the Odessa region revealed 2 types of mites with the domination of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Diploma thesis is expounded on 34 </w:t>
      </w:r>
      <w:proofErr w:type="gram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pages,</w:t>
      </w:r>
      <w:proofErr w:type="gram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it contains 3 tables and 5 figures. It provides links to 31 references (14 </w:t>
      </w:r>
      <w:proofErr w:type="spellStart"/>
      <w:proofErr w:type="gram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and 17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b/>
          <w:color w:val="000000"/>
          <w:sz w:val="28"/>
          <w:szCs w:val="28"/>
          <w:lang w:val="en-US"/>
        </w:rPr>
        <w:t>Key words: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home dust mites, living room, dormitory.</w:t>
      </w:r>
    </w:p>
    <w:p w:rsidR="002C4356" w:rsidRPr="002C4356" w:rsidRDefault="002C4356" w:rsidP="002C4356">
      <w:pPr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Calibri" w:eastAsia="Calibri" w:hAnsi="Calibri" w:cs="Times New Roman"/>
        </w:rPr>
        <w:br w:type="page"/>
      </w:r>
    </w:p>
    <w:p w:rsidR="002C4356" w:rsidRPr="002C4356" w:rsidRDefault="002C4356" w:rsidP="002C435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7ACC88" wp14:editId="56055CCA">
                <wp:simplePos x="0" y="0"/>
                <wp:positionH relativeFrom="column">
                  <wp:posOffset>5835015</wp:posOffset>
                </wp:positionH>
                <wp:positionV relativeFrom="paragraph">
                  <wp:posOffset>-291465</wp:posOffset>
                </wp:positionV>
                <wp:extent cx="238125" cy="190500"/>
                <wp:effectExtent l="0" t="0" r="28575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125" cy="1905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9.45pt;margin-top:-22.95pt;width:18.7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" strokecolor="white"/>
            </w:pict>
          </mc:Fallback>
        </mc:AlternateContent>
      </w:r>
      <w:r w:rsidRPr="002C435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ЗМІСТ</w:t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b/>
          <w:caps/>
          <w:sz w:val="28"/>
        </w:rPr>
        <w:fldChar w:fldCharType="begin"/>
      </w:r>
      <w:r w:rsidRPr="002C4356">
        <w:rPr>
          <w:rFonts w:ascii="Times New Roman" w:eastAsia="Calibri" w:hAnsi="Times New Roman" w:cs="Times New Roman"/>
          <w:b/>
          <w:caps/>
          <w:sz w:val="28"/>
        </w:rPr>
        <w:instrText xml:space="preserve"> TOC \o "1-3" \u </w:instrText>
      </w:r>
      <w:r w:rsidRPr="002C4356">
        <w:rPr>
          <w:rFonts w:ascii="Times New Roman" w:eastAsia="Calibri" w:hAnsi="Times New Roman" w:cs="Times New Roman"/>
          <w:b/>
          <w:caps/>
          <w:sz w:val="28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</w:rPr>
        <w:t>Вступ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_Toc517167368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4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1.Огляд літератури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_Toc517167369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6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1.1. Систематичне положення основних представників кліщів домашнього пилу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_Toc517167370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6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1.2. Екологічні групи і поширення кліщів домашнього пилу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_Toc517167371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7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1.3.Дослідження кліщів домашнього пилу в різних країнах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_Toc517167372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10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1.4. Захворювання, які можуть викликати кліщі домашнього пилу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_Toc517167373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15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2. М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атер</w:t>
      </w:r>
      <w:r w:rsidRPr="002C4356">
        <w:rPr>
          <w:rFonts w:ascii="Times New Roman" w:eastAsia="Calibri" w:hAnsi="Times New Roman" w:cs="Times New Roman"/>
          <w:caps/>
          <w:noProof/>
          <w:sz w:val="28"/>
        </w:rPr>
        <w:t>і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али та м</w:t>
      </w:r>
      <w:r w:rsidRPr="002C4356">
        <w:rPr>
          <w:rFonts w:ascii="Times New Roman" w:eastAsia="Calibri" w:hAnsi="Times New Roman" w:cs="Times New Roman"/>
          <w:caps/>
          <w:noProof/>
          <w:sz w:val="28"/>
        </w:rPr>
        <w:t>етоди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_Toc517167374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17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3. Результати дослідження та їх обговорення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_Toc517167375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19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3.1. Таксономічний склад кліщів пилу досліджених приміщень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_Toc517167376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19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3.2. Екологічні групи кліщів домашнього пилу гуртожитку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_Toc517167377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22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100" w:line="360" w:lineRule="auto"/>
        <w:ind w:left="220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noProof/>
          <w:sz w:val="28"/>
        </w:rPr>
        <w:t>3.3. Систематичний огляд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_Toc517167378 \h </w:instrTex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t>26</w:t>
      </w:r>
      <w:r w:rsidRPr="002C4356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Узагальнення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_Toc517167379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30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Висновки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_Toc517167380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31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tabs>
          <w:tab w:val="right" w:leader="dot" w:pos="9344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2C4356">
        <w:rPr>
          <w:rFonts w:ascii="Times New Roman" w:eastAsia="Calibri" w:hAnsi="Times New Roman" w:cs="Times New Roman"/>
          <w:caps/>
          <w:noProof/>
          <w:sz w:val="28"/>
        </w:rPr>
        <w:t>Список літератури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_Toc517167381 \h </w:instrTex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t>32</w:t>
      </w:r>
      <w:r w:rsidRPr="002C4356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2C4356" w:rsidRPr="002C4356" w:rsidRDefault="002C4356" w:rsidP="002C435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b/>
          <w:color w:val="000000"/>
          <w:sz w:val="28"/>
          <w:szCs w:val="28"/>
        </w:rPr>
        <w:fldChar w:fldCharType="end"/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C4356" w:rsidRPr="002C4356" w:rsidRDefault="002C4356" w:rsidP="002C4356">
      <w:pPr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Calibri" w:eastAsia="Calibri" w:hAnsi="Calibri" w:cs="Times New Roman"/>
        </w:rPr>
        <w:br w:type="page"/>
      </w:r>
    </w:p>
    <w:p w:rsidR="002C4356" w:rsidRPr="002C4356" w:rsidRDefault="002C4356" w:rsidP="002C4356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 w:rsidRPr="002C4356">
        <w:rPr>
          <w:rFonts w:ascii="Times New Roman" w:eastAsia="Times New Roman" w:hAnsi="Times New Roman" w:cs="Times New Roman"/>
          <w:b/>
          <w:bCs/>
          <w:caps/>
          <w:noProof/>
          <w:color w:val="000000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C593FE" wp14:editId="04CB2C40">
                <wp:simplePos x="0" y="0"/>
                <wp:positionH relativeFrom="column">
                  <wp:posOffset>5835015</wp:posOffset>
                </wp:positionH>
                <wp:positionV relativeFrom="paragraph">
                  <wp:posOffset>-253365</wp:posOffset>
                </wp:positionV>
                <wp:extent cx="133350" cy="133350"/>
                <wp:effectExtent l="0" t="0" r="19050" b="1905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9.45pt;margin-top:-19.95pt;width:10.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" strokecolor="white"/>
            </w:pict>
          </mc:Fallback>
        </mc:AlternateContent>
      </w:r>
      <w:bookmarkStart w:id="0" w:name="_Toc517167368"/>
      <w:r w:rsidRPr="002C4356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>Вступ</w:t>
      </w:r>
      <w:bookmarkEnd w:id="0"/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останні десятиріччя в усьому світі, зокрема в Україні, реєструється значне поширення алергічних захворювань із вираженою тенденцією до подальшого зростання. 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Серед агентів, які спричинюють ці захворювання, значну роль відіграють алергени, що містяться в середовищі людського побуту, і в першу чергу, в побутовому пилу. Природа алергенів побутового пилу вивчена недостатньо.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Алерген побутового пилу був відкритий у 1922 році, але лише через 50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років було доведено, що основним алергенним агентом, який викликає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атопічну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бронхіальну астму, є не загалом увесь побутовий пил, а майже виключно мікроскопічні кліщі, що знаходяться в ньому. В поросі зустрічається багато видів кліщів, які належать до різних родин. Але найбільше медичне значення мають кліщі родин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Acaridae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Glycyphagidae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Pyroglyphidae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</w:p>
    <w:p w:rsidR="002C4356" w:rsidRPr="002C4356" w:rsidRDefault="002C4356" w:rsidP="002C4356">
      <w:pPr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Основну роль в розвитку алергії відіграють кліщі родини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Pyroglyphidae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Встановлено, що якраз ці кліщі і продукти їхньої життєдіяльності містять в собі алерген, який має високі сенсибілізуючі властивості. Досліди пробного внутрішньо-шкірного тестування 100 осіб, чутливих до витяжки з пилу, показали, що позитивна реакція до витяжки з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була виявлена у 94 % хворих, з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Acarus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siro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— у 55 %, з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Glycyphagus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domesticus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— у 30 %, з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Thyrophagus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putrescentia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— у 34 %. Роль кліщів з інших родин (як алергенних факторів) значно менша, хоча в деяких випадках при масовому виплоді вони можуть спричинювати тяжкий алергічний процес [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Дубинина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, 1985].</w:t>
      </w:r>
    </w:p>
    <w:p w:rsidR="002C4356" w:rsidRPr="002C4356" w:rsidRDefault="002C4356" w:rsidP="002C4356">
      <w:pPr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зв’язку з цим, </w:t>
      </w:r>
      <w:r w:rsidRPr="002C4356">
        <w:rPr>
          <w:rFonts w:ascii="Times New Roman" w:eastAsia="Calibri" w:hAnsi="Times New Roman" w:cs="Times New Roman"/>
          <w:b/>
          <w:i/>
          <w:color w:val="000000"/>
          <w:sz w:val="28"/>
          <w:szCs w:val="28"/>
        </w:rPr>
        <w:t>метою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нашої роботи було дослідити кліщів домашнього пилу студентського гуртожитку та житлового приміщення. Для цього нами вирішувались наступні завдання:</w:t>
      </w:r>
    </w:p>
    <w:p w:rsidR="002C4356" w:rsidRPr="002C4356" w:rsidRDefault="002C4356" w:rsidP="002C4356">
      <w:pPr>
        <w:numPr>
          <w:ilvl w:val="0"/>
          <w:numId w:val="1"/>
        </w:numPr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Виявити таксономічний склад кліщів домашнього пилу в різних типах приміщень.</w:t>
      </w:r>
    </w:p>
    <w:p w:rsidR="002C4356" w:rsidRPr="002C4356" w:rsidRDefault="002C4356" w:rsidP="002C4356">
      <w:pPr>
        <w:numPr>
          <w:ilvl w:val="0"/>
          <w:numId w:val="1"/>
        </w:numPr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Виділити видовий склад екологічних груп кліщів домашнього пилу.</w:t>
      </w:r>
    </w:p>
    <w:p w:rsidR="002C4356" w:rsidRPr="002C4356" w:rsidRDefault="002C4356" w:rsidP="002C4356">
      <w:pPr>
        <w:numPr>
          <w:ilvl w:val="0"/>
          <w:numId w:val="1"/>
        </w:numPr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Дослідити наявність видів, небезпечних для здоров’я мешканців приміщень, що досліджувались. </w:t>
      </w:r>
    </w:p>
    <w:p w:rsidR="002C4356" w:rsidRPr="002C4356" w:rsidRDefault="002C4356" w:rsidP="002C4356">
      <w:pPr>
        <w:spacing w:after="0"/>
        <w:ind w:left="36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Об’єкт досліджень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: формування комплексу членистоногих в житлових приміщеннях.</w:t>
      </w:r>
    </w:p>
    <w:p w:rsidR="002C4356" w:rsidRPr="002C4356" w:rsidRDefault="002C4356" w:rsidP="002C4356">
      <w:pPr>
        <w:spacing w:after="0"/>
        <w:ind w:left="36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Предмет дослідження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: кліщі домашнього пилу.</w:t>
      </w:r>
    </w:p>
    <w:p w:rsidR="00072929" w:rsidRDefault="00072929">
      <w:pPr>
        <w:rPr>
          <w:lang w:val="ru-RU"/>
        </w:rPr>
      </w:pPr>
    </w:p>
    <w:p w:rsidR="002C4356" w:rsidRDefault="002C4356">
      <w:pPr>
        <w:rPr>
          <w:lang w:val="ru-RU"/>
        </w:rPr>
      </w:pPr>
    </w:p>
    <w:p w:rsidR="002C4356" w:rsidRPr="002C4356" w:rsidRDefault="002C4356" w:rsidP="002C4356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bookmarkStart w:id="1" w:name="_Toc517167379"/>
      <w:r w:rsidRPr="002C4356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lastRenderedPageBreak/>
        <w:t>Узагальнення</w:t>
      </w:r>
      <w:bookmarkEnd w:id="1"/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 алергії дуже гостро стоїть людством — кількість людей, хворих на алергію весь час зростає. Причиною можуть бути як стресові реакції організму, так і вплив різноманітних синтетичних речовин, без яких вже неможливо представити наше життя. </w:t>
      </w:r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з методів полегшення стану хворої людини в такому стані — ізоляція її від джерела алергенів. Можна не їсти чи не пити якусь їжу. Можна не виходити на вулицю під час цвітіння якихось рослин. Але небезпека може дожидатись і в стінах житла. Бо в приміщенні тож можуть бути джерела алергенів і одними з найбільш сильних є продукти життєдіяльності кліщів, насамперед — родини </w:t>
      </w:r>
      <w:proofErr w:type="spellStart"/>
      <w:r w:rsidRPr="002C435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Pyroglyphidae</w:t>
      </w:r>
      <w:proofErr w:type="spellEnd"/>
      <w:r w:rsidRPr="002C435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Своєчасне виявлення чуттєвості організму до цих алергенів, боротьба з кліщами та прибирання слідів їх життєдіяльності дозволяють знизити ризик серйозних розладів організму хворих на алергію.</w:t>
      </w:r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нашій роботі ми основну увагу приділили дослідженню пилу гуртожитку ОНУ. Проби відбирались з літа 2017 по весну 2018 рр. В результаті в пилу гуртожитка було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діагностована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наявність 9 видів кліщів, які можна віднести до трьох екологічних груп: сапрофагів, паразитів та хижаків. Також 2 види є випадковими для домашнього пилу.</w:t>
      </w:r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планування роботи ми хотіли порівняти результат по гуртожитку з матеріалом з с.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Баштанівка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Кодимського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р-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ону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Одеської області. Нажаль, кліщі в пробах пилу, які транспортувались до лабораторії кафедри зоології, в значній мірі гинули, тому нам вдалося виділити тільки 2 види кліщів, тому повноцінно порівняти цих 2 типи приміщень з точки зору наявності в них кліщів не вдалося.</w:t>
      </w:r>
    </w:p>
    <w:p w:rsidR="002C4356" w:rsidRPr="002C4356" w:rsidRDefault="002C4356" w:rsidP="002C435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435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плануванні подібних робіт в майбутньому, можна порекомендувати збирати пил в різних кімнатах і проаналізувати залежність кількісного та якісного складу кліщів від режиму прибирання, кількості пір’яних подушок і т. ін.</w:t>
      </w:r>
    </w:p>
    <w:p w:rsidR="002C4356" w:rsidRPr="002C4356" w:rsidRDefault="002C4356" w:rsidP="002C4356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bookmarkStart w:id="2" w:name="_Toc517167380"/>
      <w:r w:rsidRPr="002C4356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lastRenderedPageBreak/>
        <w:t>Висновки</w:t>
      </w:r>
      <w:bookmarkEnd w:id="2"/>
    </w:p>
    <w:p w:rsidR="002C4356" w:rsidRPr="002C4356" w:rsidRDefault="002C4356" w:rsidP="002C435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Акарофауна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домашнього пилу в гуртожитку Одеського національного університету імені І. І. Мечникова в період 2017-2018 рр. була представлена 9 видами, що належать до 9 родів, 8 родин, 4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підрядів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2 рядів. В житловому приміщенні в с.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Баштанків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Кодимського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р-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ону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Одеської області виявлено 2 види кліщів.</w:t>
      </w:r>
    </w:p>
    <w:p w:rsidR="002C4356" w:rsidRPr="002C4356" w:rsidRDefault="002C4356" w:rsidP="002C435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Виявлених кліщів можна віднести до таких екологічних груп: сапрофаги (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Acarus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siro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Tyrophagus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putrescentiae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Glecyphagus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domesticus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), хижаки (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Cheyletus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eruditus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Androlaelaps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casalis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), паразити (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Dermanyssinus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galline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). Два види в пилу є випадковими (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Nothrus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parvus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Tetranychys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urticae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).</w:t>
      </w:r>
    </w:p>
    <w:p w:rsidR="002C4356" w:rsidRPr="002C4356" w:rsidRDefault="002C4356" w:rsidP="002C435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Потенційно небезпечними для мешканців житлових приміщень є вид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pteronyssinus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який може викликати алергію, а також куриний кліщ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Dermanyssinus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galline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, який може бути переносником паразитів крові.</w:t>
      </w:r>
    </w:p>
    <w:p w:rsidR="002C4356" w:rsidRPr="002C4356" w:rsidRDefault="002C4356" w:rsidP="002C43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C4356" w:rsidRPr="002C4356" w:rsidRDefault="002C4356" w:rsidP="002C4356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bookmarkStart w:id="3" w:name="_Toc517167381"/>
      <w:r w:rsidRPr="002C4356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lastRenderedPageBreak/>
        <w:t>Список літератури</w:t>
      </w:r>
      <w:bookmarkEnd w:id="3"/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Алейников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 О., Романов А. И.,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Солопов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Е. В.,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Неклюдова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Г. В., Петрова З. К.,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Тулянкина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Н. Е.,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Чучалин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А. Г.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Экологические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клинические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аспекты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формирования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воздушной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среды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гипоаллергенных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помещений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Пульмонология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1996. — № 3. — С. 67-72.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Аллергические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болезни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диагностика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лечение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Под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Р.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Паттерсон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Л. К.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Грэммер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П. А.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Гринберг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М.: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Гэотар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Медицина, 2000. — 733 с.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Волгин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И.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Клещи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семейства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Cheyletidae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мировой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фауны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. — Л.: Наука, 1969. — 432 с.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Гущук І. В., Драб Р. Р.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Вивчення поширення кліщів побутового пилу як чинників виникнення кліщових алергій на об'єктах Рівненській області // Гігієна населених місць. — 2015. — № 65. — С. 12-16.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Доценко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Э. А.,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Литвенкова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И. А.,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Прищепа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И. М.,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Бержец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В. М., Петрова Н. С.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Оценка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акарологического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пейзажа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жилища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человека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профилактики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обострений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бронхиальной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астмы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Иммунопатология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аллергология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инфектология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. — 2000. — № 2. — С. 46-49.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Дубинина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Е. В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Эколого-фаунистические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исследования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клещей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домашней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пыли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связи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проблемой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аллергии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Паразитол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сб. — Л: Наука, 1985. — Т. 33. — С. 209-229.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Дубинина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Е. В.,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Плетнев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Б. Д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Методы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обнаружения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определения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аллергенных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клещей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домашней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пыли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Л: Наука, 1977. — 51 с.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Дубинина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Е. В.,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Плетнев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Б. Д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Акарофауна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пыли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жилищ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человека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Паразитол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сб. ЗИН АН СССР. — 1978. — Т. 28. — С. 37-46.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Желтикова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Т. М., Петрова-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Никитина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А. Д.,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Канчурин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А. Х.,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Бержец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В. М.,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Музылева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И. Л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Клещи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домашней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пыли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аллергозы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человека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Биологические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науки. — М.: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Высшая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школа, 1985. — № 2. — С. 12-30.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gram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Земская</w:t>
      </w:r>
      <w:proofErr w:type="gram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А. А.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Паразитические клещи и их медицинское значение.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—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М.: Медицина, 1973.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—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167 с.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Козаченко Ю. В.,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Червинская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Т. А.,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Хаитов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Р. М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К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диагностике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клещевой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бронхиальной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астмы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Иммунология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1993. — № 6. — С. 41-42.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ind w:right="2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" w:name="_Ref483343744"/>
      <w:r w:rsidRPr="002C435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Определитель</w:t>
      </w:r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обитающих в почве клещей,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Sarcoptiformes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под ред. Гилярова М. С. — М.: Наука, 1975. — 491 с.</w:t>
      </w:r>
      <w:bookmarkEnd w:id="4"/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ind w:right="2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5" w:name="_Ref483343746"/>
      <w:r w:rsidRPr="002C435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Определитель </w:t>
      </w:r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обитающих в почве клещей,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Mezostigmata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под ред. Гилярова М. С. — Л.: Наука, 1977. — 717 с.</w:t>
      </w:r>
      <w:bookmarkEnd w:id="5"/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ind w:right="2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6" w:name="_Ref483343748"/>
      <w:r w:rsidRPr="002C435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Определитель </w:t>
      </w:r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обитающих в почве клещей, </w:t>
      </w:r>
      <w:proofErr w:type="spellStart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Trombidiformes</w:t>
      </w:r>
      <w:proofErr w:type="spellEnd"/>
      <w:r w:rsidRPr="002C43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под ред. Гилярова М. С. — М.: Наука, 1978. — 271 с.</w:t>
      </w:r>
      <w:bookmarkEnd w:id="6"/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Abbot J., Cameron J., Taylor B.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House dust mites in different types of mattresses, sheepskins and carpets, and a comparison of brushing and vacuuming collection methods // Clinical allergy. — 1981. — № 11. — </w:t>
      </w:r>
      <w:proofErr w:type="gram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589</w:t>
      </w:r>
      <w:proofErr w:type="gram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-595.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Amoli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K.,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Cunnington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A. M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House dust mites in Iran //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Allergy. — 1977. — № 7.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— Р.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93-101.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Arlian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L. G.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Biology and ecology of house dust mites,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spp. and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Euroglyphus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spp. //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Immunol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Allergy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Clin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. North Am. —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1989. — Vol. 9. — P. 339-56.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Arlian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L. A.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biology of dust mites and the remediation of mite allergens in the allergic disease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J. Allergy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Clin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Immunol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2001. — Vol. </w:t>
      </w:r>
      <w:r w:rsidRPr="002C4356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107. — P. 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406-413.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Arlian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L. G., Bernstein I. L., Johnson C. L., Gallagher J. S.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Ecology of house dust mites and dust allergy // Recent advances in acarology. — 1979. — Vol. 2. — P. 185-195.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de-DE"/>
        </w:rPr>
        <w:t>Arlian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de-DE"/>
        </w:rPr>
        <w:t xml:space="preserve"> L. G., Bernstein D., Bernstein I. L.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 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de-DE"/>
        </w:rPr>
        <w:t>et al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Prevalence of dust mites in the homes of people with asthma living in eight different geographic areas of the United States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J. Allergy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Clin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Immunol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.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1992. — Vol. 90. — P. 292-300.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Aygan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C.,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Ozcelik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The prevalence of mites in specimens of house dust and their possible role in atopic allergy, in Sivas //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Acta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Parasitol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Turcica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2002. — Vol.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26. — P.</w:t>
      </w:r>
      <w:r w:rsidRPr="002C435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186-191.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Budak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Akarlarin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son 10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yildaki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ilerlemeleri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T.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Parazitol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Derg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1989. — Vol. </w:t>
      </w:r>
      <w:r w:rsidRPr="002C4356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13. — P.</w:t>
      </w:r>
      <w:r w:rsidRPr="002C435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189-200.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Cornere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B. M.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House dust mites: A National Survey // New Zealand Medical Journal. — 1972. — Vol. 76. — P. 270-271.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lastRenderedPageBreak/>
        <w:t xml:space="preserve">Ezequiel O. da S.,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Gazкta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G. S.,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Amorim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M., Serra-Freire N. M.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Evaluation of the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Acarofauna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the Domiciliary Ecosystem in Juiz de Fora, State of Minas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Gerais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Brazil // Mem. Inst. Oswaldo Cruz. — 2001. — Vol. 96,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 7.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 911-916.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Fernández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-Caldas E.,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Puerta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L., Mercado D.,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Lockey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R. F., Caraballo L. R.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Mite fauna, 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Der p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, Der f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I and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Blomia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tropicalis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allergen in a tropical environment //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Clin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Exp. Allergy.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1993. — Vol.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23. — P.</w:t>
      </w:r>
      <w:r w:rsidRPr="002C435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292-297.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Harving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H.,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Korsgaard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J., Dahl R.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House-dust mites and associated environmental conditions in Danish homes // Allergy. — 1993. </w:t>
      </w:r>
      <w:proofErr w:type="gram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—  Vol</w:t>
      </w:r>
      <w:proofErr w:type="gram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 48, № 2. — P. 106-109.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Ho T. M., Shahnaz M.,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Radha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K.,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Singaram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 P.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Prevalence of allergy to some inhalants among rhinitis patients in Malaysia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Asian Pac. J. Allergy </w:t>
      </w:r>
      <w:proofErr w:type="spellStart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Immunol</w:t>
      </w:r>
      <w:proofErr w:type="spellEnd"/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1995. — Vol. 13. — P. 11-16.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Kalpaklioglu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A. F.,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Emekci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M.,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Ferizli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A.,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Misirligil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Z.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 survey of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acarofauna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in Turkey: comparison of seven different geographic regions (House Dust Mite Working Group)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Allergy Asthma Proc.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2004. — Vol.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25. — P.</w:t>
      </w:r>
      <w:r w:rsidRPr="002C435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185-190.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Krantz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G. W.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 Manual of Acarology. — Corvallis: Oregon State Univ. Press, 1978. — 509 p.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Mariana A., Ho T. M.,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Heah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 K.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Life-cycle, longevity and fecundity of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Blomia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tropicalis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(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Glycyphagidae</w:t>
      </w:r>
      <w:proofErr w:type="spellEnd"/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) in a tropical laboratory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Southeast Asian J. Trop. Med.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Public Health. —</w:t>
      </w:r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1996. — Vol. 27. — P. 392-395. </w:t>
      </w:r>
    </w:p>
    <w:p w:rsidR="002C4356" w:rsidRPr="002C4356" w:rsidRDefault="002C4356" w:rsidP="002C435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Woodford P. J., </w:t>
      </w:r>
      <w:proofErr w:type="spellStart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Arlian</w:t>
      </w:r>
      <w:proofErr w:type="spellEnd"/>
      <w:r w:rsidRPr="002C435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L. G., Bernstein I. L., Johnson C. L., Gallagher J. S.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Population dynamics of </w:t>
      </w:r>
      <w:proofErr w:type="spellStart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Dermatophagoides</w:t>
      </w:r>
      <w:proofErr w:type="spellEnd"/>
      <w:r w:rsidRPr="002C435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spp. in Southwest Ohio homes // 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Recent advances in acarology. — 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1979. —</w:t>
      </w:r>
      <w:r w:rsidRPr="002C4356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 Vol. 2. —</w:t>
      </w:r>
      <w:r w:rsidRPr="002C435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P. 197-204. </w:t>
      </w:r>
    </w:p>
    <w:p w:rsidR="002C4356" w:rsidRPr="002C4356" w:rsidRDefault="002C4356">
      <w:pPr>
        <w:rPr>
          <w:lang w:val="en-US"/>
        </w:rPr>
      </w:pPr>
      <w:bookmarkStart w:id="7" w:name="_GoBack"/>
      <w:bookmarkEnd w:id="7"/>
    </w:p>
    <w:sectPr w:rsidR="002C4356" w:rsidRPr="002C435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C85040"/>
    <w:multiLevelType w:val="hybridMultilevel"/>
    <w:tmpl w:val="002E5966"/>
    <w:lvl w:ilvl="0" w:tplc="76D67400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lowerLetter"/>
      <w:lvlText w:val="%2."/>
      <w:lvlJc w:val="left"/>
      <w:pPr>
        <w:ind w:left="731" w:hanging="360"/>
      </w:pPr>
    </w:lvl>
    <w:lvl w:ilvl="2" w:tplc="0422001B">
      <w:start w:val="1"/>
      <w:numFmt w:val="lowerRoman"/>
      <w:lvlText w:val="%3."/>
      <w:lvlJc w:val="right"/>
      <w:pPr>
        <w:ind w:left="1451" w:hanging="180"/>
      </w:pPr>
    </w:lvl>
    <w:lvl w:ilvl="3" w:tplc="0422000F">
      <w:start w:val="1"/>
      <w:numFmt w:val="decimal"/>
      <w:lvlText w:val="%4."/>
      <w:lvlJc w:val="left"/>
      <w:pPr>
        <w:ind w:left="2171" w:hanging="360"/>
      </w:pPr>
    </w:lvl>
    <w:lvl w:ilvl="4" w:tplc="04220019">
      <w:start w:val="1"/>
      <w:numFmt w:val="lowerLetter"/>
      <w:lvlText w:val="%5."/>
      <w:lvlJc w:val="left"/>
      <w:pPr>
        <w:ind w:left="2891" w:hanging="360"/>
      </w:pPr>
    </w:lvl>
    <w:lvl w:ilvl="5" w:tplc="0422001B">
      <w:start w:val="1"/>
      <w:numFmt w:val="lowerRoman"/>
      <w:lvlText w:val="%6."/>
      <w:lvlJc w:val="right"/>
      <w:pPr>
        <w:ind w:left="3611" w:hanging="180"/>
      </w:pPr>
    </w:lvl>
    <w:lvl w:ilvl="6" w:tplc="0422000F">
      <w:start w:val="1"/>
      <w:numFmt w:val="decimal"/>
      <w:lvlText w:val="%7."/>
      <w:lvlJc w:val="left"/>
      <w:pPr>
        <w:ind w:left="4331" w:hanging="360"/>
      </w:pPr>
    </w:lvl>
    <w:lvl w:ilvl="7" w:tplc="04220019">
      <w:start w:val="1"/>
      <w:numFmt w:val="lowerLetter"/>
      <w:lvlText w:val="%8."/>
      <w:lvlJc w:val="left"/>
      <w:pPr>
        <w:ind w:left="5051" w:hanging="360"/>
      </w:pPr>
    </w:lvl>
    <w:lvl w:ilvl="8" w:tplc="0422001B">
      <w:start w:val="1"/>
      <w:numFmt w:val="lowerRoman"/>
      <w:lvlText w:val="%9."/>
      <w:lvlJc w:val="right"/>
      <w:pPr>
        <w:ind w:left="5771" w:hanging="180"/>
      </w:pPr>
    </w:lvl>
  </w:abstractNum>
  <w:abstractNum w:abstractNumId="1">
    <w:nsid w:val="59A56073"/>
    <w:multiLevelType w:val="hybridMultilevel"/>
    <w:tmpl w:val="EE3289D0"/>
    <w:lvl w:ilvl="0" w:tplc="76D67400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lowerLetter"/>
      <w:lvlText w:val="%2."/>
      <w:lvlJc w:val="left"/>
      <w:pPr>
        <w:ind w:left="731" w:hanging="360"/>
      </w:pPr>
    </w:lvl>
    <w:lvl w:ilvl="2" w:tplc="0422001B">
      <w:start w:val="1"/>
      <w:numFmt w:val="lowerRoman"/>
      <w:lvlText w:val="%3."/>
      <w:lvlJc w:val="right"/>
      <w:pPr>
        <w:ind w:left="1451" w:hanging="180"/>
      </w:pPr>
    </w:lvl>
    <w:lvl w:ilvl="3" w:tplc="0422000F">
      <w:start w:val="1"/>
      <w:numFmt w:val="decimal"/>
      <w:lvlText w:val="%4."/>
      <w:lvlJc w:val="left"/>
      <w:pPr>
        <w:ind w:left="2171" w:hanging="360"/>
      </w:pPr>
    </w:lvl>
    <w:lvl w:ilvl="4" w:tplc="04220019">
      <w:start w:val="1"/>
      <w:numFmt w:val="lowerLetter"/>
      <w:lvlText w:val="%5."/>
      <w:lvlJc w:val="left"/>
      <w:pPr>
        <w:ind w:left="2891" w:hanging="360"/>
      </w:pPr>
    </w:lvl>
    <w:lvl w:ilvl="5" w:tplc="0422001B">
      <w:start w:val="1"/>
      <w:numFmt w:val="lowerRoman"/>
      <w:lvlText w:val="%6."/>
      <w:lvlJc w:val="right"/>
      <w:pPr>
        <w:ind w:left="3611" w:hanging="180"/>
      </w:pPr>
    </w:lvl>
    <w:lvl w:ilvl="6" w:tplc="0422000F">
      <w:start w:val="1"/>
      <w:numFmt w:val="decimal"/>
      <w:lvlText w:val="%7."/>
      <w:lvlJc w:val="left"/>
      <w:pPr>
        <w:ind w:left="4331" w:hanging="360"/>
      </w:pPr>
    </w:lvl>
    <w:lvl w:ilvl="7" w:tplc="04220019">
      <w:start w:val="1"/>
      <w:numFmt w:val="lowerLetter"/>
      <w:lvlText w:val="%8."/>
      <w:lvlJc w:val="left"/>
      <w:pPr>
        <w:ind w:left="5051" w:hanging="360"/>
      </w:pPr>
    </w:lvl>
    <w:lvl w:ilvl="8" w:tplc="0422001B">
      <w:start w:val="1"/>
      <w:numFmt w:val="lowerRoman"/>
      <w:lvlText w:val="%9."/>
      <w:lvlJc w:val="right"/>
      <w:pPr>
        <w:ind w:left="5771" w:hanging="180"/>
      </w:pPr>
    </w:lvl>
  </w:abstractNum>
  <w:abstractNum w:abstractNumId="2">
    <w:nsid w:val="689E3607"/>
    <w:multiLevelType w:val="hybridMultilevel"/>
    <w:tmpl w:val="BC1E6F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BC"/>
    <w:rsid w:val="00072929"/>
    <w:rsid w:val="002C4356"/>
    <w:rsid w:val="00891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4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8465</Words>
  <Characters>4826</Characters>
  <Application>Microsoft Office Word</Application>
  <DocSecurity>0</DocSecurity>
  <Lines>40</Lines>
  <Paragraphs>26</Paragraphs>
  <ScaleCrop>false</ScaleCrop>
  <Company/>
  <LinksUpToDate>false</LinksUpToDate>
  <CharactersWithSpaces>13265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2018-11-29T08:37:00Z</dcterms:created>
  <dcterms:modified xsi:type="dcterms:W3CDTF">2018-11-29T08:41:00Z</dcterms:modified>
</cp:coreProperties>
</file>