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06E2" w:rsidRPr="00733A2B" w:rsidRDefault="00B506E2" w:rsidP="00F519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33A2B">
        <w:rPr>
          <w:rFonts w:ascii="Times New Roman" w:hAnsi="Times New Roman" w:cs="Times New Roman"/>
          <w:b/>
          <w:sz w:val="24"/>
          <w:szCs w:val="24"/>
          <w:lang w:val="uk-UA"/>
        </w:rPr>
        <w:t>ОДЕСЬКИЙ НАЦІОНАЛЬНИЙ УНІВЕРСИТЕТ</w:t>
      </w:r>
    </w:p>
    <w:p w:rsidR="00B506E2" w:rsidRPr="00733A2B" w:rsidRDefault="00F94741" w:rsidP="00F519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="00B506E2" w:rsidRPr="00733A2B">
        <w:rPr>
          <w:rFonts w:ascii="Times New Roman" w:hAnsi="Times New Roman" w:cs="Times New Roman"/>
          <w:b/>
          <w:sz w:val="24"/>
          <w:szCs w:val="24"/>
          <w:lang w:val="uk-UA"/>
        </w:rPr>
        <w:t>мені І.І. МЕНИКОВА</w:t>
      </w:r>
    </w:p>
    <w:p w:rsidR="00B506E2" w:rsidRPr="00733A2B" w:rsidRDefault="00B506E2" w:rsidP="00F519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33A2B">
        <w:rPr>
          <w:rFonts w:ascii="Times New Roman" w:hAnsi="Times New Roman" w:cs="Times New Roman"/>
          <w:b/>
          <w:sz w:val="24"/>
          <w:szCs w:val="24"/>
          <w:lang w:val="uk-UA"/>
        </w:rPr>
        <w:t>ФАКУЛЬТЕТ РОМАНО-ГЕРМАНЬСКОЇ ФІЛОЛОГІЇ</w:t>
      </w:r>
    </w:p>
    <w:p w:rsidR="00B506E2" w:rsidRDefault="00B506E2" w:rsidP="00F519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33A2B">
        <w:rPr>
          <w:rFonts w:ascii="Times New Roman" w:hAnsi="Times New Roman" w:cs="Times New Roman"/>
          <w:b/>
          <w:sz w:val="24"/>
          <w:szCs w:val="24"/>
          <w:lang w:val="uk-UA"/>
        </w:rPr>
        <w:t>КАФЕДРА ТЕОРІЇ І ПРАКТИКИ ПЕРЕКЛАДУ</w:t>
      </w:r>
    </w:p>
    <w:p w:rsidR="00B506E2" w:rsidRDefault="00B506E2" w:rsidP="00F519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B506E2" w:rsidRDefault="00B506E2" w:rsidP="00F519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A3327C" w:rsidRDefault="00A3327C" w:rsidP="00F519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Дипломна робота</w:t>
      </w:r>
    </w:p>
    <w:p w:rsidR="00A3327C" w:rsidRPr="0057088E" w:rsidRDefault="00A3327C" w:rsidP="00F5193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спеціаліста</w:t>
      </w:r>
    </w:p>
    <w:p w:rsidR="00A3327C" w:rsidRPr="00F94741" w:rsidRDefault="00A3327C" w:rsidP="00F5193F">
      <w:pPr>
        <w:spacing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на тему </w:t>
      </w:r>
      <w:r w:rsidRPr="00F94741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«Способи перекладу власних назв 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(на матерілі</w:t>
      </w:r>
      <w:r w:rsidRPr="00F94741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перекладу 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англомовного</w:t>
      </w:r>
      <w:r w:rsidRPr="00F94741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художнього тексту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)</w:t>
      </w:r>
      <w:r w:rsidRPr="00F94741">
        <w:rPr>
          <w:rFonts w:ascii="Times New Roman" w:hAnsi="Times New Roman" w:cs="Times New Roman"/>
          <w:b/>
          <w:i/>
          <w:sz w:val="24"/>
          <w:szCs w:val="24"/>
          <w:lang w:val="uk-UA"/>
        </w:rPr>
        <w:t>»</w:t>
      </w:r>
    </w:p>
    <w:p w:rsidR="00A3327C" w:rsidRPr="00F94741" w:rsidRDefault="00A3327C" w:rsidP="00F5193F">
      <w:pPr>
        <w:spacing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F94741">
        <w:rPr>
          <w:rFonts w:ascii="Times New Roman" w:hAnsi="Times New Roman" w:cs="Times New Roman"/>
          <w:b/>
          <w:i/>
          <w:sz w:val="24"/>
          <w:szCs w:val="24"/>
          <w:lang w:val="uk-UA"/>
        </w:rPr>
        <w:t>«</w:t>
      </w:r>
      <w:r w:rsidRPr="00F94741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Translation of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English </w:t>
      </w:r>
      <w:r w:rsidRPr="00F94741">
        <w:rPr>
          <w:rFonts w:ascii="Times New Roman" w:hAnsi="Times New Roman" w:cs="Times New Roman"/>
          <w:b/>
          <w:i/>
          <w:sz w:val="24"/>
          <w:szCs w:val="24"/>
          <w:lang w:val="en-US"/>
        </w:rPr>
        <w:t>proper names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in fiction prose</w:t>
      </w:r>
      <w:r w:rsidRPr="00F94741">
        <w:rPr>
          <w:rFonts w:ascii="Times New Roman" w:hAnsi="Times New Roman" w:cs="Times New Roman"/>
          <w:b/>
          <w:i/>
          <w:sz w:val="24"/>
          <w:szCs w:val="24"/>
          <w:lang w:val="uk-UA"/>
        </w:rPr>
        <w:t>»</w:t>
      </w:r>
    </w:p>
    <w:p w:rsidR="00B506E2" w:rsidRDefault="00B506E2" w:rsidP="00F5193F">
      <w:pPr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B506E2" w:rsidRPr="00B32388" w:rsidRDefault="00B506E2" w:rsidP="00F5193F">
      <w:pPr>
        <w:spacing w:line="360" w:lineRule="auto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</w:t>
      </w:r>
      <w:r w:rsidR="00F94741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Pr="00B32388">
        <w:rPr>
          <w:rFonts w:ascii="Times New Roman" w:hAnsi="Times New Roman" w:cs="Times New Roman"/>
          <w:sz w:val="24"/>
          <w:szCs w:val="24"/>
        </w:rPr>
        <w:t>Виконала: студентка денної форми навчання</w:t>
      </w:r>
    </w:p>
    <w:p w:rsidR="00B506E2" w:rsidRPr="00B32388" w:rsidRDefault="00B506E2" w:rsidP="00F5193F">
      <w:pPr>
        <w:spacing w:line="360" w:lineRule="auto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</w:t>
      </w:r>
      <w:r w:rsidR="00F94741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B32388">
        <w:rPr>
          <w:rFonts w:ascii="Times New Roman" w:hAnsi="Times New Roman" w:cs="Times New Roman"/>
          <w:sz w:val="24"/>
          <w:szCs w:val="24"/>
        </w:rPr>
        <w:t>Напрямку підготовки 6.020303 Філологія</w:t>
      </w:r>
    </w:p>
    <w:p w:rsidR="00B506E2" w:rsidRPr="00FE4652" w:rsidRDefault="00B506E2" w:rsidP="00F5193F">
      <w:pPr>
        <w:spacing w:line="360" w:lineRule="auto"/>
        <w:ind w:left="-709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</w:t>
      </w:r>
      <w:r w:rsidR="00F94741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Б</w:t>
      </w:r>
      <w:r w:rsidRPr="00FE4652">
        <w:rPr>
          <w:rFonts w:ascii="Times New Roman" w:hAnsi="Times New Roman" w:cs="Times New Roman"/>
          <w:sz w:val="24"/>
          <w:szCs w:val="24"/>
          <w:lang w:val="uk-UA"/>
        </w:rPr>
        <w:t>огрєва Юлія Володимирівна</w:t>
      </w:r>
    </w:p>
    <w:p w:rsidR="00B506E2" w:rsidRPr="000629E8" w:rsidRDefault="00B506E2" w:rsidP="00F5193F">
      <w:pPr>
        <w:spacing w:line="360" w:lineRule="auto"/>
        <w:ind w:left="-709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</w:t>
      </w:r>
      <w:r w:rsidR="00F94741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Pr="000629E8">
        <w:rPr>
          <w:rFonts w:ascii="Times New Roman" w:hAnsi="Times New Roman" w:cs="Times New Roman"/>
          <w:sz w:val="24"/>
          <w:szCs w:val="24"/>
          <w:lang w:val="uk-UA"/>
        </w:rPr>
        <w:t>Керівник     к.філол.н., доц. РАЄВСЬКА І.В.</w:t>
      </w:r>
      <w:r w:rsidR="00F94741">
        <w:rPr>
          <w:rFonts w:ascii="Times New Roman" w:hAnsi="Times New Roman" w:cs="Times New Roman"/>
          <w:sz w:val="24"/>
          <w:szCs w:val="24"/>
          <w:lang w:val="uk-UA"/>
        </w:rPr>
        <w:t>________</w:t>
      </w:r>
    </w:p>
    <w:p w:rsidR="00B506E2" w:rsidRPr="00B32388" w:rsidRDefault="00B506E2" w:rsidP="00F5193F">
      <w:pPr>
        <w:spacing w:line="360" w:lineRule="auto"/>
        <w:ind w:left="-709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</w:t>
      </w:r>
      <w:r w:rsidR="00F94741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Pr="000629E8">
        <w:rPr>
          <w:rFonts w:ascii="Times New Roman" w:hAnsi="Times New Roman" w:cs="Times New Roman"/>
          <w:sz w:val="24"/>
          <w:szCs w:val="24"/>
          <w:lang w:val="uk-UA"/>
        </w:rPr>
        <w:t xml:space="preserve">Рецензент    </w:t>
      </w:r>
      <w:r w:rsidR="00697317" w:rsidRPr="000629E8">
        <w:rPr>
          <w:rFonts w:ascii="Times New Roman" w:hAnsi="Times New Roman" w:cs="Times New Roman"/>
          <w:sz w:val="24"/>
          <w:szCs w:val="24"/>
          <w:lang w:val="uk-UA"/>
        </w:rPr>
        <w:t xml:space="preserve">к.філол.н., </w:t>
      </w:r>
      <w:r w:rsidRPr="000629E8">
        <w:rPr>
          <w:rFonts w:ascii="Times New Roman" w:hAnsi="Times New Roman" w:cs="Times New Roman"/>
          <w:sz w:val="24"/>
          <w:szCs w:val="24"/>
          <w:lang w:val="uk-UA"/>
        </w:rPr>
        <w:t xml:space="preserve">доц. </w:t>
      </w:r>
      <w:r w:rsidRPr="00B32388">
        <w:rPr>
          <w:rFonts w:ascii="Times New Roman" w:hAnsi="Times New Roman" w:cs="Times New Roman"/>
          <w:sz w:val="24"/>
          <w:szCs w:val="24"/>
        </w:rPr>
        <w:t>Весна Т.В.</w:t>
      </w:r>
    </w:p>
    <w:p w:rsidR="00B506E2" w:rsidRDefault="00B506E2" w:rsidP="00F5193F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</w:p>
    <w:p w:rsidR="00B506E2" w:rsidRDefault="00B506E2" w:rsidP="00F5193F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B506E2" w:rsidRDefault="00B506E2" w:rsidP="00F5193F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Рекомендовано до захисту                                       Захищено на засіданні ЕК №1</w:t>
      </w:r>
    </w:p>
    <w:p w:rsidR="00B506E2" w:rsidRDefault="00B506E2" w:rsidP="00F5193F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Протокол засідання кафедри                               </w:t>
      </w:r>
      <w:r w:rsidR="003E6FD5">
        <w:rPr>
          <w:rFonts w:ascii="Times New Roman" w:hAnsi="Times New Roman" w:cs="Times New Roman"/>
          <w:sz w:val="24"/>
          <w:szCs w:val="24"/>
          <w:lang w:val="uk-UA"/>
        </w:rPr>
        <w:t xml:space="preserve">    Протокол №….. Від ………………2017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р.</w:t>
      </w:r>
    </w:p>
    <w:p w:rsidR="00B506E2" w:rsidRPr="00B32388" w:rsidRDefault="00B506E2" w:rsidP="00F5193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Теорії та практики перекладу                                  Оцінка …………………</w:t>
      </w:r>
      <w:r w:rsidRPr="00B3238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………….</w:t>
      </w:r>
      <w:r w:rsidRPr="00B3238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……</w:t>
      </w:r>
      <w:r w:rsidRPr="00B32388">
        <w:rPr>
          <w:rFonts w:ascii="Times New Roman" w:hAnsi="Times New Roman" w:cs="Times New Roman"/>
          <w:sz w:val="24"/>
          <w:szCs w:val="24"/>
        </w:rPr>
        <w:t>..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</w:t>
      </w:r>
    </w:p>
    <w:p w:rsidR="00B506E2" w:rsidRPr="00B32388" w:rsidRDefault="00B506E2" w:rsidP="00F5193F">
      <w:pPr>
        <w:spacing w:line="36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№10 від 28.04.2016</w:t>
      </w:r>
      <w:r w:rsidRPr="00B3238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>(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за національною шкалою, шкалою </w:t>
      </w:r>
      <w:r>
        <w:rPr>
          <w:rFonts w:ascii="Times New Roman" w:hAnsi="Times New Roman" w:cs="Times New Roman"/>
          <w:sz w:val="20"/>
          <w:szCs w:val="20"/>
          <w:lang w:val="en-US"/>
        </w:rPr>
        <w:t>ECTS</w:t>
      </w:r>
      <w:r>
        <w:rPr>
          <w:rFonts w:ascii="Times New Roman" w:hAnsi="Times New Roman" w:cs="Times New Roman"/>
          <w:sz w:val="20"/>
          <w:szCs w:val="20"/>
          <w:lang w:val="uk-UA"/>
        </w:rPr>
        <w:t>, бали)</w:t>
      </w:r>
    </w:p>
    <w:p w:rsidR="00F5193F" w:rsidRDefault="00F5193F" w:rsidP="00F5193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B506E2" w:rsidRDefault="00B506E2" w:rsidP="00F5193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B506E2" w:rsidRDefault="00B506E2" w:rsidP="00F5193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</w:t>
      </w:r>
      <w:r w:rsidR="00FE4652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>
        <w:rPr>
          <w:rFonts w:ascii="Times New Roman" w:hAnsi="Times New Roman" w:cs="Times New Roman"/>
          <w:sz w:val="28"/>
          <w:szCs w:val="28"/>
          <w:lang w:val="uk-UA"/>
        </w:rPr>
        <w:t>….3</w:t>
      </w:r>
    </w:p>
    <w:p w:rsidR="00B506E2" w:rsidRPr="006901B5" w:rsidRDefault="00B506E2" w:rsidP="00F5193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І. ВЛАСНІ НАЗВИ ЯК ОБ</w:t>
      </w:r>
      <w:r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 ДОСЛІДЖЕННЯ. ОСНОВНІ ТЕОРЕТИЧНІ ПОЛОЖЕННЯ</w:t>
      </w:r>
    </w:p>
    <w:p w:rsidR="00B506E2" w:rsidRPr="006901B5" w:rsidRDefault="006901B5" w:rsidP="006901B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Власні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назви як поняття…………….…………....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......................</w:t>
      </w:r>
      <w:r w:rsidR="00FE4652" w:rsidRPr="006901B5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FE4652" w:rsidRPr="006901B5">
        <w:rPr>
          <w:rFonts w:ascii="Times New Roman" w:hAnsi="Times New Roman" w:cs="Times New Roman"/>
          <w:sz w:val="28"/>
          <w:szCs w:val="28"/>
          <w:lang w:val="uk-UA"/>
        </w:rPr>
        <w:t>..6</w:t>
      </w:r>
    </w:p>
    <w:p w:rsidR="00B506E2" w:rsidRPr="006901B5" w:rsidRDefault="006901B5" w:rsidP="006901B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Класи</w:t>
      </w:r>
      <w:r>
        <w:rPr>
          <w:rFonts w:ascii="Times New Roman" w:hAnsi="Times New Roman" w:cs="Times New Roman"/>
          <w:sz w:val="28"/>
          <w:szCs w:val="28"/>
          <w:lang w:val="uk-UA"/>
        </w:rPr>
        <w:t>фікації власних назв……………………………</w:t>
      </w:r>
      <w:r w:rsidR="00FE4652" w:rsidRPr="006901B5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..……..</w:t>
      </w:r>
      <w:r w:rsidR="00FE4652" w:rsidRPr="006901B5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B506E2" w:rsidRPr="006901B5" w:rsidRDefault="006901B5" w:rsidP="006901B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пособи перекладу власних назв……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FE4652" w:rsidRPr="006901B5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FE4652" w:rsidRPr="006901B5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B506E2" w:rsidRPr="006901B5"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="00FE4652" w:rsidRPr="006901B5"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:rsidR="00CA11A9" w:rsidRPr="00856730" w:rsidRDefault="00B506E2" w:rsidP="00F5193F">
      <w:pPr>
        <w:pStyle w:val="HTML"/>
        <w:shd w:val="clear" w:color="auto" w:fill="FFFFFF"/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ІІ.</w:t>
      </w:r>
      <w:r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ОСОБ</w:t>
      </w:r>
      <w:r w:rsidR="00FE4652">
        <w:rPr>
          <w:rFonts w:ascii="Times New Roman" w:hAnsi="Times New Roman" w:cs="Times New Roman"/>
          <w:sz w:val="28"/>
          <w:szCs w:val="28"/>
          <w:lang w:val="uk-UA"/>
        </w:rPr>
        <w:t>ЛИВОСТЕЙ ПЕРЕКЛАДУ ВЛАСНИХ НАЗВ</w:t>
      </w:r>
    </w:p>
    <w:p w:rsidR="0074080C" w:rsidRDefault="0074080C" w:rsidP="007408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 Класифікація власних назв на основі російського та англійського творів………………………………………………………………………….......19</w:t>
      </w:r>
    </w:p>
    <w:p w:rsidR="0074080C" w:rsidRDefault="0074080C" w:rsidP="007408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2.1.1. Класифікація власних назв у романі Лук</w:t>
      </w:r>
      <w:r w:rsidRPr="00FC20D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ненко С. «Нічна варта»...…19</w:t>
      </w:r>
    </w:p>
    <w:p w:rsidR="0074080C" w:rsidRDefault="0074080C" w:rsidP="007408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2.1.2. Класифікація власних назв у книзі Фрая М. «Чужак»………………….25</w:t>
      </w:r>
    </w:p>
    <w:p w:rsidR="0074080C" w:rsidRPr="006407B3" w:rsidRDefault="0074080C" w:rsidP="0074080C">
      <w:pPr>
        <w:pStyle w:val="HTML"/>
        <w:shd w:val="clear" w:color="auto" w:fill="FFFFFF"/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6407B3">
        <w:rPr>
          <w:rFonts w:ascii="Times New Roman" w:hAnsi="Times New Roman" w:cs="Times New Roman"/>
          <w:sz w:val="28"/>
          <w:szCs w:val="28"/>
        </w:rPr>
        <w:t>2.2.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Способи перекладу власних назв на основі російського та англійського творів………………………………………………………………………….…..32</w:t>
      </w:r>
    </w:p>
    <w:p w:rsidR="0074080C" w:rsidRDefault="0074080C" w:rsidP="007408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2.2.1. Способи перекладу власних назв у романі Лук</w:t>
      </w:r>
      <w:r w:rsidRPr="00FC20D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яненко С. «Нічна варта»…………………………………………………………………………..…32</w:t>
      </w:r>
    </w:p>
    <w:p w:rsidR="0074080C" w:rsidRPr="00FC20D1" w:rsidRDefault="0074080C" w:rsidP="007408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2.2.2. Способи перекладу власних назв у книзі Фрая М. «Чужак»………..….38</w:t>
      </w:r>
    </w:p>
    <w:p w:rsidR="00B506E2" w:rsidRPr="00F933DA" w:rsidRDefault="00B506E2" w:rsidP="00F5193F">
      <w:pPr>
        <w:pStyle w:val="HTML"/>
        <w:shd w:val="clear" w:color="auto" w:fill="FFFFFF"/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</w:t>
      </w:r>
      <w:r w:rsidR="00FE4652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…..….</w:t>
      </w:r>
      <w:r w:rsidR="00E26EF2" w:rsidRPr="00F933DA">
        <w:rPr>
          <w:rFonts w:ascii="Times New Roman" w:hAnsi="Times New Roman" w:cs="Times New Roman"/>
          <w:sz w:val="28"/>
          <w:szCs w:val="28"/>
        </w:rPr>
        <w:t>50</w:t>
      </w:r>
    </w:p>
    <w:p w:rsidR="00B506E2" w:rsidRDefault="00B506E2" w:rsidP="00F5193F">
      <w:pPr>
        <w:pStyle w:val="HTML"/>
        <w:shd w:val="clear" w:color="auto" w:fill="FFFFFF"/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ВИКОРИСТАННОЇ ЛІТЕРАТУРИ……………………</w:t>
      </w:r>
      <w:r w:rsidR="00FE4652">
        <w:rPr>
          <w:rFonts w:ascii="Times New Roman" w:hAnsi="Times New Roman" w:cs="Times New Roman"/>
          <w:sz w:val="28"/>
          <w:szCs w:val="28"/>
          <w:lang w:val="uk-UA"/>
        </w:rPr>
        <w:t>……..</w:t>
      </w:r>
      <w:r>
        <w:rPr>
          <w:rFonts w:ascii="Times New Roman" w:hAnsi="Times New Roman" w:cs="Times New Roman"/>
          <w:sz w:val="28"/>
          <w:szCs w:val="28"/>
          <w:lang w:val="uk-UA"/>
        </w:rPr>
        <w:t>..……</w:t>
      </w:r>
      <w:r w:rsidR="009C51FA">
        <w:rPr>
          <w:rFonts w:ascii="Times New Roman" w:hAnsi="Times New Roman" w:cs="Times New Roman"/>
          <w:sz w:val="28"/>
          <w:szCs w:val="28"/>
          <w:lang w:val="uk-UA"/>
        </w:rPr>
        <w:t>54</w:t>
      </w:r>
    </w:p>
    <w:p w:rsidR="00FE4652" w:rsidRPr="00F933DA" w:rsidRDefault="00FE4652" w:rsidP="00F5193F">
      <w:pPr>
        <w:pStyle w:val="HTML"/>
        <w:shd w:val="clear" w:color="auto" w:fill="FFFFFF"/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SUMMARY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r w:rsidR="0027319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E26EF2" w:rsidRPr="00F933DA">
        <w:rPr>
          <w:rFonts w:ascii="Times New Roman" w:hAnsi="Times New Roman" w:cs="Times New Roman"/>
          <w:sz w:val="28"/>
          <w:szCs w:val="28"/>
        </w:rPr>
        <w:t>8</w:t>
      </w:r>
    </w:p>
    <w:p w:rsidR="00B506E2" w:rsidRPr="00F933DA" w:rsidRDefault="00CA11A9" w:rsidP="00F5193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ДОДАТКИ…………………………………………………………</w:t>
      </w:r>
      <w:r w:rsidR="0027319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73196">
        <w:rPr>
          <w:rFonts w:ascii="Times New Roman" w:hAnsi="Times New Roman" w:cs="Times New Roman"/>
          <w:sz w:val="28"/>
          <w:szCs w:val="28"/>
          <w:lang w:val="uk-UA"/>
        </w:rPr>
        <w:t>....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4080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C51F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E26EF2" w:rsidRPr="00F933DA">
        <w:rPr>
          <w:rFonts w:ascii="Times New Roman" w:hAnsi="Times New Roman" w:cs="Times New Roman"/>
          <w:sz w:val="28"/>
          <w:szCs w:val="28"/>
        </w:rPr>
        <w:t>1</w:t>
      </w:r>
    </w:p>
    <w:p w:rsidR="00B506E2" w:rsidRDefault="00B506E2" w:rsidP="00F5193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51555" w:rsidRDefault="00051555" w:rsidP="00F5193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50846" w:rsidRDefault="00A50846" w:rsidP="00F5193F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B0EC3" w:rsidRPr="004564EE" w:rsidRDefault="00DB0EC3" w:rsidP="00F5193F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564E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B0EC3" w:rsidRPr="004564EE" w:rsidRDefault="00DB0EC3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4EE">
        <w:rPr>
          <w:rFonts w:ascii="Times New Roman" w:hAnsi="Times New Roman" w:cs="Times New Roman"/>
          <w:sz w:val="28"/>
          <w:szCs w:val="28"/>
        </w:rPr>
        <w:t>Власні назви відіграють важливу роль в нашому житті і мають дуже велике значення в художній літературі особливо.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Ще здавна вони залучали чималу увагу дослідників, оскільки займають величезний пласт лексики.</w:t>
      </w:r>
      <w:r w:rsidRPr="004564EE">
        <w:rPr>
          <w:rFonts w:ascii="Times New Roman" w:hAnsi="Times New Roman" w:cs="Times New Roman"/>
          <w:sz w:val="28"/>
          <w:szCs w:val="28"/>
        </w:rPr>
        <w:t xml:space="preserve"> 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Багато вчених, таких як Єрмолович Д.І., Алєксєєва І.С., Казакова Т.А., Голікова Ж.Ф., Влахов С. та Флорін С., Гіляревський  Р.С.  </w:t>
      </w:r>
      <w:r w:rsidRPr="00CE2FAA">
        <w:rPr>
          <w:rFonts w:ascii="Times New Roman" w:hAnsi="Times New Roman" w:cs="Times New Roman"/>
          <w:sz w:val="28"/>
          <w:szCs w:val="28"/>
          <w:lang w:val="uk-UA"/>
        </w:rPr>
        <w:t>та Старостін Б.А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Суперанська А.В.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присвятили свої роботи цієї темі</w:t>
      </w:r>
      <w:r>
        <w:rPr>
          <w:rFonts w:ascii="Times New Roman" w:hAnsi="Times New Roman" w:cs="Times New Roman"/>
          <w:sz w:val="28"/>
          <w:szCs w:val="28"/>
          <w:lang w:val="uk-UA"/>
        </w:rPr>
        <w:t>, тому у даному дослідженні ми спиралися саме на їх дослідження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. Їх зацікавила історія виникнення власних назв, їх перетворення в результаті тривалого вживання, значення, прихований сенс, і зв'язок з історією розвитку людства. Інтерес до власних назв і досі не згасає, внаслідок чого в лінгвістиці з'явилася наука, яка займається їх вивченням –  ономастика.</w:t>
      </w:r>
    </w:p>
    <w:p w:rsidR="00DB0EC3" w:rsidRPr="004564EE" w:rsidRDefault="00DB0EC3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2AD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полягає в тому, що на сьогодні ця тема недостатньо вивчена та викликає дискусії, бо переклад власних назв у контексті художнього твору складана і суперечлива робота, яка викликає деякі труднощі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силу культурних, мовних та національних відмінностей.  </w:t>
      </w:r>
    </w:p>
    <w:p w:rsidR="00DB0EC3" w:rsidRPr="004564EE" w:rsidRDefault="00DB0EC3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2AD">
        <w:rPr>
          <w:rFonts w:ascii="Times New Roman" w:hAnsi="Times New Roman" w:cs="Times New Roman"/>
          <w:b/>
          <w:sz w:val="28"/>
          <w:szCs w:val="28"/>
        </w:rPr>
        <w:t>Об’єктом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власні </w:t>
      </w:r>
      <w:r w:rsidR="00415EDE">
        <w:rPr>
          <w:rFonts w:ascii="Times New Roman" w:hAnsi="Times New Roman" w:cs="Times New Roman"/>
          <w:sz w:val="28"/>
          <w:szCs w:val="28"/>
          <w:lang w:val="uk-UA"/>
        </w:rPr>
        <w:t>назви аналізованих творів</w:t>
      </w:r>
      <w:r w:rsidR="00123C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15EDE" w:rsidRDefault="00415EDE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2AD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даного дослідження є способи перекладу власних назв, застосовані перекладач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при передачі з російської мови на англійську.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8042AD">
        <w:rPr>
          <w:rFonts w:ascii="Times New Roman" w:hAnsi="Times New Roman" w:cs="Times New Roman"/>
          <w:b/>
          <w:sz w:val="28"/>
          <w:szCs w:val="28"/>
          <w:lang w:val="uk-UA"/>
        </w:rPr>
        <w:t>Матеріалом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 повісті книги Макса Фрая «Чужак»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переклад на англійську мову, виконаний </w:t>
      </w:r>
      <w:r w:rsidRPr="00123C26">
        <w:rPr>
          <w:rFonts w:ascii="Times New Roman" w:hAnsi="Times New Roman" w:cs="Times New Roman"/>
          <w:sz w:val="28"/>
          <w:szCs w:val="28"/>
          <w:lang w:val="uk-UA"/>
        </w:rPr>
        <w:t>виконаний Поллі Геннон, доктором філософії з російської літератури і славістики Корнельського університету (США)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 є перекладачем </w:t>
      </w:r>
      <w:r w:rsidRPr="00E34282">
        <w:rPr>
          <w:rFonts w:ascii="Times New Roman" w:hAnsi="Times New Roman" w:cs="Times New Roman"/>
          <w:sz w:val="28"/>
          <w:szCs w:val="28"/>
          <w:lang w:val="uk-UA"/>
        </w:rPr>
        <w:t>англійської, голландської і російської (технічні статті, мистецтвознавчі тексти, художня література, поезія)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 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роман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Сергія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Лук</w:t>
      </w:r>
      <w:r w:rsidRPr="00415ED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яненк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«Нічна варта» та його переклад на англійську мову, виконаний британським редактором, перекладачем та засновником журналу «GLAS», що популяризує російську літературу в англомовних країнах, Ендрю Бромфілдом.</w:t>
      </w:r>
    </w:p>
    <w:p w:rsidR="00A50846" w:rsidRDefault="00DB0EC3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Події </w:t>
      </w:r>
      <w:r w:rsidR="00E34282">
        <w:rPr>
          <w:rFonts w:ascii="Times New Roman" w:hAnsi="Times New Roman" w:cs="Times New Roman"/>
          <w:sz w:val="28"/>
          <w:szCs w:val="28"/>
          <w:lang w:val="uk-UA"/>
        </w:rPr>
        <w:t>описані у повістях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3FAD">
        <w:rPr>
          <w:rFonts w:ascii="Times New Roman" w:hAnsi="Times New Roman" w:cs="Times New Roman"/>
          <w:sz w:val="28"/>
          <w:szCs w:val="28"/>
          <w:lang w:val="uk-UA"/>
        </w:rPr>
        <w:t xml:space="preserve">Макса Фрая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розгортаються у </w:t>
      </w:r>
      <w:r w:rsidR="00E34282">
        <w:rPr>
          <w:rFonts w:ascii="Times New Roman" w:hAnsi="Times New Roman" w:cs="Times New Roman"/>
          <w:sz w:val="28"/>
          <w:szCs w:val="28"/>
          <w:lang w:val="uk-UA"/>
        </w:rPr>
        <w:t>фентезійному світі, а саме у місті Єхо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34282" w:rsidRPr="00E34282">
        <w:rPr>
          <w:rFonts w:ascii="Times New Roman" w:hAnsi="Times New Roman" w:cs="Times New Roman"/>
          <w:sz w:val="28"/>
          <w:szCs w:val="28"/>
          <w:lang w:val="uk-UA"/>
        </w:rPr>
        <w:t>У нашому, земному світі</w:t>
      </w:r>
      <w:r w:rsidR="00E34282">
        <w:rPr>
          <w:rFonts w:ascii="Times New Roman" w:hAnsi="Times New Roman" w:cs="Times New Roman"/>
          <w:sz w:val="28"/>
          <w:szCs w:val="28"/>
          <w:lang w:val="uk-UA"/>
        </w:rPr>
        <w:t xml:space="preserve"> головний герой</w:t>
      </w:r>
      <w:r w:rsidR="00E34282" w:rsidRPr="00E34282">
        <w:rPr>
          <w:rFonts w:ascii="Times New Roman" w:hAnsi="Times New Roman" w:cs="Times New Roman"/>
          <w:sz w:val="28"/>
          <w:szCs w:val="28"/>
          <w:lang w:val="uk-UA"/>
        </w:rPr>
        <w:t xml:space="preserve"> Макс був невдахою, </w:t>
      </w:r>
      <w:r w:rsidR="00E34282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E34282" w:rsidRPr="00E34282">
        <w:rPr>
          <w:rFonts w:ascii="Times New Roman" w:hAnsi="Times New Roman" w:cs="Times New Roman"/>
          <w:sz w:val="28"/>
          <w:szCs w:val="28"/>
          <w:lang w:val="uk-UA"/>
        </w:rPr>
        <w:t xml:space="preserve"> знаходи</w:t>
      </w:r>
      <w:r w:rsidR="00E3428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34282" w:rsidRPr="00E34282">
        <w:rPr>
          <w:rFonts w:ascii="Times New Roman" w:hAnsi="Times New Roman" w:cs="Times New Roman"/>
          <w:sz w:val="28"/>
          <w:szCs w:val="28"/>
          <w:lang w:val="uk-UA"/>
        </w:rPr>
        <w:t xml:space="preserve"> відпочинок тільки </w:t>
      </w:r>
      <w:r w:rsidR="00E3428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E34282" w:rsidRPr="00E34282">
        <w:rPr>
          <w:rFonts w:ascii="Times New Roman" w:hAnsi="Times New Roman" w:cs="Times New Roman"/>
          <w:sz w:val="28"/>
          <w:szCs w:val="28"/>
          <w:lang w:val="uk-UA"/>
        </w:rPr>
        <w:t>барвистих снах. І одного разу від людини зі сну він отримав п</w:t>
      </w:r>
      <w:r w:rsidR="00E34282">
        <w:rPr>
          <w:rFonts w:ascii="Times New Roman" w:hAnsi="Times New Roman" w:cs="Times New Roman"/>
          <w:sz w:val="28"/>
          <w:szCs w:val="28"/>
          <w:lang w:val="uk-UA"/>
        </w:rPr>
        <w:t xml:space="preserve">ропозицію </w:t>
      </w:r>
      <w:r w:rsidR="00E34282" w:rsidRPr="00E34282">
        <w:rPr>
          <w:rFonts w:ascii="Times New Roman" w:hAnsi="Times New Roman" w:cs="Times New Roman"/>
          <w:sz w:val="28"/>
          <w:szCs w:val="28"/>
          <w:lang w:val="uk-UA"/>
        </w:rPr>
        <w:t xml:space="preserve">від якої неможливо відмовитися. Він навіки залишив Землю і перенісся в чарівний світ </w:t>
      </w:r>
      <w:r w:rsidR="00E3428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34282" w:rsidRPr="00E34282">
        <w:rPr>
          <w:rFonts w:ascii="Times New Roman" w:hAnsi="Times New Roman" w:cs="Times New Roman"/>
          <w:sz w:val="28"/>
          <w:szCs w:val="28"/>
          <w:lang w:val="uk-UA"/>
        </w:rPr>
        <w:t xml:space="preserve">хо. Тут він - права рука великого і жахливого сера Джуффіна Халлі, глави таємного розшуку, що бореться з незаконним застосуванням магії. </w:t>
      </w:r>
      <w:r w:rsidR="00A50846" w:rsidRPr="00A50846">
        <w:rPr>
          <w:rFonts w:ascii="Times New Roman" w:hAnsi="Times New Roman" w:cs="Times New Roman"/>
          <w:sz w:val="28"/>
          <w:szCs w:val="28"/>
          <w:lang w:val="uk-UA"/>
        </w:rPr>
        <w:t>Його вважають загадковим варваром,геніальним сищиком і найнебезпечнішою</w:t>
      </w:r>
      <w:r w:rsidR="00A508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0846" w:rsidRPr="00A50846">
        <w:rPr>
          <w:rFonts w:ascii="Times New Roman" w:hAnsi="Times New Roman" w:cs="Times New Roman"/>
          <w:sz w:val="28"/>
          <w:szCs w:val="28"/>
          <w:lang w:val="uk-UA"/>
        </w:rPr>
        <w:t>людиною.</w:t>
      </w:r>
      <w:r w:rsidR="00683FAD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</w:p>
    <w:p w:rsidR="00DB0EC3" w:rsidRDefault="00A50846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683FAD">
        <w:rPr>
          <w:rFonts w:ascii="Times New Roman" w:hAnsi="Times New Roman" w:cs="Times New Roman"/>
          <w:sz w:val="28"/>
          <w:szCs w:val="28"/>
          <w:lang w:val="uk-UA"/>
        </w:rPr>
        <w:t>На відміну від Макса, головний герой роману Сергія Лук</w:t>
      </w:r>
      <w:r w:rsidR="00683FAD" w:rsidRPr="00683FA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83FAD">
        <w:rPr>
          <w:rFonts w:ascii="Times New Roman" w:hAnsi="Times New Roman" w:cs="Times New Roman"/>
          <w:sz w:val="28"/>
          <w:szCs w:val="28"/>
          <w:lang w:val="uk-UA"/>
        </w:rPr>
        <w:t xml:space="preserve">яненко живе у сучасній Москві. </w:t>
      </w:r>
      <w:r w:rsidR="00683FAD" w:rsidRPr="009A389C">
        <w:rPr>
          <w:rFonts w:ascii="Times New Roman" w:hAnsi="Times New Roman" w:cs="Times New Roman"/>
          <w:sz w:val="28"/>
          <w:szCs w:val="28"/>
          <w:lang w:val="uk-UA"/>
        </w:rPr>
        <w:t xml:space="preserve">Крім звичного світу людей існує світ Інших, до яких відносяться маги, чарівники, перевертні, вампіри, відьми, відьмаки і т.д. Зараз добро знаходиться у рівновазі зі злом. За дотриманнями цього порядку слідкують спеціальні організації – Варти. </w:t>
      </w:r>
      <w:r w:rsidR="00683FAD" w:rsidRPr="009A389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Їхнє призначення - збереження рівноваги між Добром і Злом, порушення якого викликає руйнування, війни, революції, всесвітні катастрофи.</w:t>
      </w:r>
      <w:r w:rsidR="00683FAD" w:rsidRPr="009A389C">
        <w:rPr>
          <w:rStyle w:val="apple-converted-space"/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</w:p>
    <w:p w:rsidR="00415EDE" w:rsidRPr="004564EE" w:rsidRDefault="00415EDE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 застосували метод 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>суцільної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вибірки, відібрав 243 власні назви з </w:t>
      </w:r>
      <w:r w:rsidR="00750A71">
        <w:rPr>
          <w:rFonts w:ascii="Times New Roman" w:hAnsi="Times New Roman" w:cs="Times New Roman"/>
          <w:sz w:val="28"/>
          <w:szCs w:val="28"/>
          <w:lang w:val="uk-UA"/>
        </w:rPr>
        <w:t xml:space="preserve">чотирьох повістей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книги Маска Фрая і 247 власних назв з книги Сергія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Лук</w:t>
      </w:r>
      <w:r w:rsidRPr="00415EDE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яненко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15EDE" w:rsidRPr="004564EE" w:rsidRDefault="00415EDE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2AD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є проведення порівняльного аналізу перекладу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власних назв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з російської мови на англійську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 xml:space="preserve"> у художній прозі, а саме у жанрах фантастики та фентезі</w:t>
      </w:r>
      <w:r w:rsidR="003D1EA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B0EC3" w:rsidRDefault="00DB0EC3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поставленої мети передбачає вирішення наступних </w:t>
      </w:r>
      <w:r w:rsidRPr="008042AD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B0EC3" w:rsidRPr="00CA5B45" w:rsidRDefault="00DB0EC3" w:rsidP="00F5193F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5B45">
        <w:rPr>
          <w:rFonts w:ascii="Times New Roman" w:hAnsi="Times New Roman" w:cs="Times New Roman"/>
          <w:sz w:val="28"/>
          <w:szCs w:val="28"/>
          <w:lang w:val="uk-UA"/>
        </w:rPr>
        <w:t>аналіз теоретичного матеріалу з даної теми;</w:t>
      </w:r>
    </w:p>
    <w:p w:rsidR="00DB0EC3" w:rsidRPr="00CA5B45" w:rsidRDefault="00DB0EC3" w:rsidP="00F5193F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5B45">
        <w:rPr>
          <w:rFonts w:ascii="Times New Roman" w:hAnsi="Times New Roman" w:cs="Times New Roman"/>
          <w:sz w:val="28"/>
          <w:szCs w:val="28"/>
          <w:lang w:val="uk-UA"/>
        </w:rPr>
        <w:t>перегляд та порівняння текстів оригіналу та перекладу;</w:t>
      </w:r>
    </w:p>
    <w:p w:rsidR="00DB0EC3" w:rsidRPr="004564EE" w:rsidRDefault="00DB0EC3" w:rsidP="00F5193F">
      <w:pPr>
        <w:pStyle w:val="a3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4EE">
        <w:rPr>
          <w:rFonts w:ascii="Times New Roman" w:hAnsi="Times New Roman" w:cs="Times New Roman"/>
          <w:sz w:val="28"/>
          <w:szCs w:val="28"/>
          <w:lang w:val="uk-UA"/>
        </w:rPr>
        <w:t>виділення всіх власних назв тексту;</w:t>
      </w:r>
    </w:p>
    <w:p w:rsidR="00DB0EC3" w:rsidRPr="004564EE" w:rsidRDefault="00DB0EC3" w:rsidP="00F5193F">
      <w:pPr>
        <w:pStyle w:val="a3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власних назв у 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 xml:space="preserve">книгах </w:t>
      </w:r>
      <w:r w:rsidR="00CA11A9">
        <w:rPr>
          <w:rFonts w:ascii="Times New Roman" w:hAnsi="Times New Roman" w:cs="Times New Roman"/>
          <w:sz w:val="28"/>
          <w:szCs w:val="28"/>
          <w:lang w:val="uk-UA"/>
        </w:rPr>
        <w:t>Фрая М.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 xml:space="preserve"> «Чужак» і </w:t>
      </w:r>
      <w:r w:rsidR="00C46A59" w:rsidRPr="004564EE">
        <w:rPr>
          <w:rFonts w:ascii="Times New Roman" w:hAnsi="Times New Roman" w:cs="Times New Roman"/>
          <w:sz w:val="28"/>
          <w:szCs w:val="28"/>
          <w:lang w:val="uk-UA"/>
        </w:rPr>
        <w:t>Лук</w:t>
      </w:r>
      <w:r w:rsidR="00C46A59" w:rsidRPr="00415ED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 xml:space="preserve">яненко </w:t>
      </w:r>
      <w:r w:rsidR="00051555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>«Нічна варта»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B0EC3" w:rsidRDefault="00DB0EC3" w:rsidP="00F5193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4E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порівняльного ана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 xml:space="preserve">лізу,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дення прикладів перекладу російських власних назв на англійську мову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>, а також аналіз труднощів, з якими зіткнувся переклад при передачі тексту на англійську мову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B0EC3" w:rsidRPr="004564EE" w:rsidRDefault="00DB0EC3" w:rsidP="00F5193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4EE">
        <w:rPr>
          <w:rFonts w:ascii="Times New Roman" w:hAnsi="Times New Roman" w:cs="Times New Roman"/>
          <w:sz w:val="28"/>
          <w:szCs w:val="28"/>
          <w:lang w:val="uk-UA"/>
        </w:rPr>
        <w:t>–  проведення кількісного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аналізу, вибір найчастотніших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способів перекладу.</w:t>
      </w:r>
    </w:p>
    <w:p w:rsidR="00300E14" w:rsidRPr="006376E3" w:rsidRDefault="00300E14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 роботі використовувалися такі </w:t>
      </w:r>
      <w:r w:rsidRPr="008042AD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> дослідження: аналіз і синтез</w:t>
      </w:r>
      <w:r w:rsidRPr="00300E14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еоретичного матеріалу, описовий, спостереження, порівняльний, типологічний, </w:t>
      </w:r>
      <w:r w:rsidR="00750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суцільної вибірки, кількісного аналізу.</w:t>
      </w:r>
    </w:p>
    <w:p w:rsidR="00F2767F" w:rsidRDefault="00DB0EC3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 xml:space="preserve">  Робота складається зі в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ступу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 xml:space="preserve">, розділу </w:t>
      </w:r>
      <w:r w:rsidR="00F2767F" w:rsidRPr="004564E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 xml:space="preserve">, розділу </w:t>
      </w:r>
      <w:r w:rsidR="00F2767F" w:rsidRPr="004564E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05155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висновків,</w:t>
      </w:r>
      <w:r w:rsidR="003408F5">
        <w:rPr>
          <w:rFonts w:ascii="Times New Roman" w:hAnsi="Times New Roman" w:cs="Times New Roman"/>
          <w:sz w:val="28"/>
          <w:szCs w:val="28"/>
          <w:lang w:val="uk-UA"/>
        </w:rPr>
        <w:t xml:space="preserve"> списку використаної літератури,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резюме англійською мовою</w:t>
      </w:r>
      <w:r w:rsidR="003408F5">
        <w:rPr>
          <w:rFonts w:ascii="Times New Roman" w:hAnsi="Times New Roman" w:cs="Times New Roman"/>
          <w:sz w:val="28"/>
          <w:szCs w:val="28"/>
          <w:lang w:val="uk-UA"/>
        </w:rPr>
        <w:t xml:space="preserve"> та додатків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3FAD" w:rsidRDefault="00C46A59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3D1E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У вступі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актуальність теми, об’єкт, матеріал дослідження, формулюються мета та завдання, обґрунтовуються використа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ні методи і прийоми дослідження.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1EA5" w:rsidRDefault="00683FAD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3D1E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У р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>озділ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EC3" w:rsidRPr="004564E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обґрунтовуються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такі поняття як ономастика та власна назва, розгляда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теоретичні положення стосовно класифікацій та перекладу власних назв, а також їх функції у тексті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У р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>озділ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EC3" w:rsidRPr="004564E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ми класифікуємо 247 власні назви роману </w:t>
      </w:r>
      <w:r w:rsidR="003D1EA5">
        <w:rPr>
          <w:rFonts w:ascii="Times New Roman" w:hAnsi="Times New Roman" w:cs="Times New Roman"/>
          <w:sz w:val="28"/>
          <w:szCs w:val="28"/>
          <w:lang w:val="uk-UA"/>
        </w:rPr>
        <w:t>Сергія Лук’яненко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«Нічна в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арта»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 xml:space="preserve"> і 243 </w:t>
      </w:r>
      <w:r w:rsidR="00051555">
        <w:rPr>
          <w:rFonts w:ascii="Times New Roman" w:hAnsi="Times New Roman" w:cs="Times New Roman"/>
          <w:sz w:val="28"/>
          <w:szCs w:val="28"/>
          <w:lang w:val="uk-UA"/>
        </w:rPr>
        <w:t xml:space="preserve">(сумарно 490) 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 xml:space="preserve">власні назви, відібрані з 4-х повістей книги Макса Фрая «Чужак»,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аналізуємо застосовані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перекладач</w:t>
      </w:r>
      <w:r w:rsidR="00C46A59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способи перекладу з російської на англійсь</w:t>
      </w:r>
      <w:r w:rsidR="00E43689">
        <w:rPr>
          <w:rFonts w:ascii="Times New Roman" w:hAnsi="Times New Roman" w:cs="Times New Roman"/>
          <w:sz w:val="28"/>
          <w:szCs w:val="28"/>
          <w:lang w:val="uk-UA"/>
        </w:rPr>
        <w:t>ку мову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83FAD" w:rsidRDefault="00051555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списку використаної літератури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подані матеріали, використані нами у ході даного дослідження,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 xml:space="preserve">всього </w:t>
      </w:r>
      <w:r w:rsidR="00F904F5" w:rsidRPr="00F904F5">
        <w:rPr>
          <w:rFonts w:ascii="Times New Roman" w:hAnsi="Times New Roman" w:cs="Times New Roman"/>
          <w:sz w:val="28"/>
          <w:szCs w:val="28"/>
        </w:rPr>
        <w:t>4</w:t>
      </w:r>
      <w:r w:rsidR="00F933DA" w:rsidRPr="00F933DA">
        <w:rPr>
          <w:rFonts w:ascii="Times New Roman" w:hAnsi="Times New Roman" w:cs="Times New Roman"/>
          <w:sz w:val="28"/>
          <w:szCs w:val="28"/>
        </w:rPr>
        <w:t>1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 xml:space="preserve"> позицій.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1EA5" w:rsidRDefault="00683FAD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3D1EA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3D1E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 xml:space="preserve">У висновках 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>підводяться підсумки аналізу, викладаються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 xml:space="preserve"> головні результати дослідження.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1EA5" w:rsidRDefault="003D1EA5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У р</w:t>
      </w:r>
      <w:r w:rsidR="00FF3E87">
        <w:rPr>
          <w:rFonts w:ascii="Times New Roman" w:hAnsi="Times New Roman" w:cs="Times New Roman"/>
          <w:sz w:val="28"/>
          <w:szCs w:val="28"/>
          <w:lang w:val="uk-UA"/>
        </w:rPr>
        <w:t>езюме, написан</w:t>
      </w:r>
      <w:r w:rsidR="00F2767F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DB0EC3"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англійською мовою, стисло викладається чому присвячена робота, її аналіз, результати, які ми отримали та підсумки.</w:t>
      </w:r>
      <w:r w:rsidR="00DB0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9613C" w:rsidRDefault="0089613C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Додатки представляють собою чотири таблиці, які демонструють кількісні результати дослідження.</w:t>
      </w:r>
    </w:p>
    <w:p w:rsidR="00051555" w:rsidRPr="0089613C" w:rsidRDefault="003D1EA5" w:rsidP="00F5193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DB0EC3">
        <w:rPr>
          <w:rFonts w:ascii="Times New Roman" w:hAnsi="Times New Roman" w:cs="Times New Roman"/>
          <w:sz w:val="28"/>
          <w:szCs w:val="28"/>
          <w:lang w:val="uk-UA"/>
        </w:rPr>
        <w:t xml:space="preserve">Обсяг роботи складає </w:t>
      </w:r>
      <w:r w:rsidR="008741E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933DA" w:rsidRPr="003E2B2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51555">
        <w:rPr>
          <w:rFonts w:ascii="Times New Roman" w:hAnsi="Times New Roman" w:cs="Times New Roman"/>
          <w:sz w:val="28"/>
          <w:szCs w:val="28"/>
          <w:lang w:val="uk-UA"/>
        </w:rPr>
        <w:t xml:space="preserve"> сторін</w:t>
      </w:r>
      <w:r w:rsidR="008A237E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0515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3196" w:rsidRPr="00AB5B65" w:rsidRDefault="00273196" w:rsidP="00F5193F">
      <w:pPr>
        <w:spacing w:line="360" w:lineRule="auto"/>
        <w:rPr>
          <w:lang w:val="uk-UA"/>
        </w:rPr>
      </w:pPr>
    </w:p>
    <w:p w:rsidR="00344ED9" w:rsidRPr="00463286" w:rsidRDefault="00344ED9" w:rsidP="00F5193F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344ED9" w:rsidRPr="00D60C96" w:rsidRDefault="00344ED9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0C96">
        <w:rPr>
          <w:rFonts w:ascii="Times New Roman" w:hAnsi="Times New Roman" w:cs="Times New Roman"/>
          <w:sz w:val="28"/>
          <w:szCs w:val="28"/>
        </w:rPr>
        <w:t xml:space="preserve">У результаті проведеної роботи ми з'ясували, що 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>власна назва</w:t>
      </w:r>
      <w:r w:rsidRPr="00D60C96">
        <w:rPr>
          <w:rFonts w:ascii="Times New Roman" w:hAnsi="Times New Roman" w:cs="Times New Roman"/>
          <w:sz w:val="28"/>
          <w:szCs w:val="28"/>
        </w:rPr>
        <w:t xml:space="preserve"> дійсно відіграє важливу роль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60C96">
        <w:rPr>
          <w:rFonts w:ascii="Times New Roman" w:hAnsi="Times New Roman" w:cs="Times New Roman"/>
          <w:sz w:val="28"/>
          <w:szCs w:val="28"/>
        </w:rPr>
        <w:t xml:space="preserve"> 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>ономастичному</w:t>
      </w:r>
      <w:r w:rsidRPr="00D60C96">
        <w:rPr>
          <w:rFonts w:ascii="Times New Roman" w:hAnsi="Times New Roman" w:cs="Times New Roman"/>
          <w:sz w:val="28"/>
          <w:szCs w:val="28"/>
        </w:rPr>
        <w:t xml:space="preserve"> просторі тексту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, та що перекласти </w:t>
      </w:r>
      <w:r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 досить не легко. Для цього, як ми вже ран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>ше говорили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 перекладач має накопичувати багаж знань, та виробити необхідні професійні навички.</w:t>
      </w:r>
    </w:p>
    <w:p w:rsidR="00344ED9" w:rsidRPr="00D60C96" w:rsidRDefault="00344ED9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4EE">
        <w:rPr>
          <w:rFonts w:ascii="Times New Roman" w:hAnsi="Times New Roman" w:cs="Times New Roman"/>
          <w:sz w:val="28"/>
          <w:szCs w:val="28"/>
          <w:lang w:val="uk-UA"/>
        </w:rPr>
        <w:t>Методом суцільної</w:t>
      </w:r>
      <w:r w:rsidR="00D123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вибірки ми відібрали 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490</w:t>
      </w:r>
      <w:r w:rsidR="007D7484" w:rsidRPr="007D7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власн</w:t>
      </w:r>
      <w:r w:rsidR="00D123D3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назв</w:t>
      </w:r>
      <w:r w:rsidR="00D123D3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роман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23D3">
        <w:rPr>
          <w:rFonts w:ascii="Times New Roman" w:hAnsi="Times New Roman" w:cs="Times New Roman"/>
          <w:sz w:val="28"/>
          <w:szCs w:val="28"/>
          <w:lang w:val="uk-UA"/>
        </w:rPr>
        <w:t xml:space="preserve">Сергія </w:t>
      </w:r>
      <w:r>
        <w:rPr>
          <w:rFonts w:ascii="Times New Roman" w:hAnsi="Times New Roman" w:cs="Times New Roman"/>
          <w:sz w:val="28"/>
          <w:szCs w:val="28"/>
          <w:lang w:val="uk-UA"/>
        </w:rPr>
        <w:t>Лук’яненк</w:t>
      </w:r>
      <w:r w:rsidR="00D123D3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>
        <w:rPr>
          <w:rFonts w:ascii="Times New Roman" w:hAnsi="Times New Roman" w:cs="Times New Roman"/>
          <w:sz w:val="28"/>
          <w:szCs w:val="28"/>
          <w:lang w:val="uk-UA"/>
        </w:rPr>
        <w:t>«Нічна варта»</w:t>
      </w:r>
      <w:r w:rsidR="00D123D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750A71">
        <w:rPr>
          <w:rFonts w:ascii="Times New Roman" w:hAnsi="Times New Roman" w:cs="Times New Roman"/>
          <w:sz w:val="28"/>
          <w:szCs w:val="28"/>
          <w:lang w:val="uk-UA"/>
        </w:rPr>
        <w:t>чотирьох</w:t>
      </w:r>
      <w:r w:rsidR="00D123D3">
        <w:rPr>
          <w:rFonts w:ascii="Times New Roman" w:hAnsi="Times New Roman" w:cs="Times New Roman"/>
          <w:sz w:val="28"/>
          <w:szCs w:val="28"/>
          <w:lang w:val="uk-UA"/>
        </w:rPr>
        <w:t xml:space="preserve"> повіс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тей</w:t>
      </w:r>
      <w:r w:rsidR="00D123D3">
        <w:rPr>
          <w:rFonts w:ascii="Times New Roman" w:hAnsi="Times New Roman" w:cs="Times New Roman"/>
          <w:sz w:val="28"/>
          <w:szCs w:val="28"/>
          <w:lang w:val="uk-UA"/>
        </w:rPr>
        <w:t xml:space="preserve"> книги Макса Фрая «Чужак»</w:t>
      </w:r>
      <w:r>
        <w:rPr>
          <w:rFonts w:ascii="Times New Roman" w:hAnsi="Times New Roman" w:cs="Times New Roman"/>
          <w:sz w:val="28"/>
          <w:szCs w:val="28"/>
          <w:lang w:val="uk-UA"/>
        </w:rPr>
        <w:t>, про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класифікували та проаналізували способи їх перекладу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англійську мову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даному дослідженні ми спиралися на праці та погляди авторитетних вчених та лінгвістів, а саме: 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 xml:space="preserve">Єрмолович Д.І., Алєксєєва І.С., Казакова Т.А., Голікова Ж.Ф., Влахов С. та Флорін С., Гіляревський  Р.С.  </w:t>
      </w:r>
      <w:r w:rsidRPr="00CE2FAA">
        <w:rPr>
          <w:rFonts w:ascii="Times New Roman" w:hAnsi="Times New Roman" w:cs="Times New Roman"/>
          <w:sz w:val="28"/>
          <w:szCs w:val="28"/>
          <w:lang w:val="uk-UA"/>
        </w:rPr>
        <w:t>та Старостін Б.А</w:t>
      </w:r>
      <w:r w:rsidRPr="004564E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Суперанська А.В.. </w:t>
      </w:r>
    </w:p>
    <w:p w:rsidR="00344ED9" w:rsidRPr="00E75C94" w:rsidRDefault="00344ED9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0C96">
        <w:rPr>
          <w:rFonts w:ascii="Times New Roman" w:hAnsi="Times New Roman" w:cs="Times New Roman"/>
          <w:sz w:val="28"/>
          <w:szCs w:val="28"/>
          <w:lang w:val="uk-UA"/>
        </w:rPr>
        <w:t>Нами був проведений детальний аналіз класифікацій ВН. Поміж них ми обрали класифікацію Суперанської А.В. і таким чином, щоб полегшити завдання класифікації  виключили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зі списку ті підкатегорії, прик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лади яких ми не знайшли у текстах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. Далі ми  успішно застосували її на практиці. 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>Отже, найчисельнішими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 кількості ВН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 xml:space="preserve">категоріями </w:t>
      </w:r>
      <w:r w:rsidR="00857C2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книгах</w:t>
      </w:r>
      <w:r w:rsidR="00857C26">
        <w:rPr>
          <w:rFonts w:ascii="Times New Roman" w:hAnsi="Times New Roman" w:cs="Times New Roman"/>
          <w:sz w:val="28"/>
          <w:szCs w:val="28"/>
          <w:lang w:val="uk-UA"/>
        </w:rPr>
        <w:t xml:space="preserve"> стають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>: антропоніми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173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одиниці)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>, топоніми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 xml:space="preserve"> (127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3A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83AEF">
        <w:rPr>
          <w:rFonts w:ascii="Times New Roman" w:hAnsi="Times New Roman" w:cs="Times New Roman"/>
          <w:sz w:val="28"/>
          <w:szCs w:val="28"/>
          <w:lang w:val="uk-UA"/>
        </w:rPr>
        <w:t>азви підприємств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3AEF">
        <w:rPr>
          <w:rFonts w:ascii="Times New Roman" w:hAnsi="Times New Roman" w:cs="Times New Roman"/>
          <w:sz w:val="28"/>
          <w:szCs w:val="28"/>
          <w:lang w:val="uk-UA"/>
        </w:rPr>
        <w:t xml:space="preserve"> установ, товариств, об’єднань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57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, фалероніми (39)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 xml:space="preserve"> та с</w:t>
      </w:r>
      <w:r w:rsidRPr="00883AEF">
        <w:rPr>
          <w:rFonts w:ascii="Times New Roman" w:hAnsi="Times New Roman" w:cs="Times New Roman"/>
          <w:sz w:val="28"/>
          <w:szCs w:val="28"/>
          <w:lang w:val="uk-UA"/>
        </w:rPr>
        <w:t xml:space="preserve">ортові 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83AEF">
        <w:rPr>
          <w:rFonts w:ascii="Times New Roman" w:hAnsi="Times New Roman" w:cs="Times New Roman"/>
          <w:sz w:val="28"/>
          <w:szCs w:val="28"/>
          <w:lang w:val="uk-UA"/>
        </w:rPr>
        <w:t xml:space="preserve"> фірмові назви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>33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75C9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7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57C26" w:rsidRDefault="00344ED9" w:rsidP="00F5193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Ми встановили, </w:t>
      </w:r>
      <w:r w:rsidR="00857C2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 власн</w:t>
      </w:r>
      <w:r w:rsidR="00857C26">
        <w:rPr>
          <w:rFonts w:ascii="Times New Roman" w:hAnsi="Times New Roman" w:cs="Times New Roman"/>
          <w:sz w:val="28"/>
          <w:szCs w:val="28"/>
          <w:lang w:val="uk-UA"/>
        </w:rPr>
        <w:t>а назва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 в аспекті </w:t>
      </w:r>
      <w:r w:rsidR="00857C26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>перекладу в художній літературі є великою проблемою в сучасному перекладознавств</w:t>
      </w:r>
      <w:r w:rsidRPr="00D60C96">
        <w:rPr>
          <w:rFonts w:ascii="Times New Roman" w:hAnsi="Times New Roman" w:cs="Times New Roman"/>
          <w:sz w:val="28"/>
          <w:szCs w:val="28"/>
        </w:rPr>
        <w:t>і і мовознавстві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814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Аналіз перекладу ВН ми проводили на базі класифікації способів перекладу Єрмоловича Д.І.. У ході цього процесу, на основі вибірки ми виділили</w:t>
      </w:r>
      <w:r w:rsidR="006921E9">
        <w:rPr>
          <w:rFonts w:ascii="Times New Roman" w:hAnsi="Times New Roman" w:cs="Times New Roman"/>
          <w:sz w:val="28"/>
          <w:szCs w:val="28"/>
          <w:lang w:val="uk-UA"/>
        </w:rPr>
        <w:t xml:space="preserve"> ще декілька способів перекладу, маємо наступні види перекладу:</w:t>
      </w:r>
    </w:p>
    <w:p w:rsidR="006921E9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Транслітерація 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133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Переклад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93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Традиційний ономастичний переклад 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83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Змішаний переклад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73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Калькування  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7,7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Транскрипція 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– 2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51733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Уточнюючий переклад 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– 20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Принцип милозвучності 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>1,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8%);</w:t>
      </w:r>
    </w:p>
    <w:p w:rsidR="006851D8" w:rsidRP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225AD">
        <w:rPr>
          <w:rFonts w:ascii="Times New Roman" w:hAnsi="Times New Roman" w:cs="Times New Roman"/>
          <w:sz w:val="28"/>
          <w:szCs w:val="28"/>
          <w:lang w:val="uk-UA"/>
        </w:rPr>
        <w:t>пущення емоційно-експресивного забарвлення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51D8">
        <w:rPr>
          <w:rFonts w:ascii="Times New Roman" w:hAnsi="Times New Roman" w:cs="Times New Roman"/>
          <w:sz w:val="28"/>
          <w:szCs w:val="28"/>
        </w:rPr>
        <w:t>–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 xml:space="preserve"> 5 п</w:t>
      </w:r>
      <w:r>
        <w:rPr>
          <w:rFonts w:ascii="Times New Roman" w:hAnsi="Times New Roman" w:cs="Times New Roman"/>
          <w:sz w:val="28"/>
          <w:szCs w:val="28"/>
          <w:lang w:val="uk-UA"/>
        </w:rPr>
        <w:t>рикладів</w:t>
      </w:r>
      <w:r w:rsidRPr="006851D8">
        <w:rPr>
          <w:rFonts w:ascii="Times New Roman" w:hAnsi="Times New Roman" w:cs="Times New Roman"/>
          <w:sz w:val="28"/>
          <w:szCs w:val="28"/>
        </w:rPr>
        <w:t xml:space="preserve"> (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851D8">
        <w:rPr>
          <w:rFonts w:ascii="Times New Roman" w:hAnsi="Times New Roman" w:cs="Times New Roman"/>
          <w:sz w:val="28"/>
          <w:szCs w:val="28"/>
        </w:rPr>
        <w:t>%);</w:t>
      </w:r>
    </w:p>
    <w:p w:rsidR="006851D8" w:rsidRDefault="00517330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51D8">
        <w:rPr>
          <w:rFonts w:ascii="Times New Roman" w:hAnsi="Times New Roman" w:cs="Times New Roman"/>
          <w:sz w:val="28"/>
          <w:szCs w:val="28"/>
          <w:lang w:val="uk-UA"/>
        </w:rPr>
        <w:t xml:space="preserve">Додавання  </w:t>
      </w:r>
      <w:r w:rsidR="000A334F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="006851D8"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 w:rsidR="000A334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>0,8</w:t>
      </w:r>
      <w:r w:rsidR="006851D8"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Pr="006851D8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51D8">
        <w:rPr>
          <w:rFonts w:ascii="Times New Roman" w:hAnsi="Times New Roman" w:cs="Times New Roman"/>
          <w:sz w:val="28"/>
          <w:szCs w:val="28"/>
          <w:lang w:val="uk-UA"/>
        </w:rPr>
        <w:t xml:space="preserve"> Прямий графічний перенос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2 прикладів</w:t>
      </w:r>
      <w:r w:rsidR="000A334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>0,4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>%);</w:t>
      </w:r>
    </w:p>
    <w:p w:rsidR="006851D8" w:rsidRPr="00095977" w:rsidRDefault="006851D8" w:rsidP="00F5193F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Функціональний аналог  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EF35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0A334F">
        <w:rPr>
          <w:rFonts w:ascii="Times New Roman" w:hAnsi="Times New Roman" w:cs="Times New Roman"/>
          <w:sz w:val="28"/>
          <w:szCs w:val="28"/>
          <w:lang w:val="uk-UA"/>
        </w:rPr>
        <w:t>0,2</w:t>
      </w:r>
      <w:r>
        <w:rPr>
          <w:rFonts w:ascii="Times New Roman" w:hAnsi="Times New Roman" w:cs="Times New Roman"/>
          <w:sz w:val="28"/>
          <w:szCs w:val="28"/>
          <w:lang w:val="en-US"/>
        </w:rPr>
        <w:t>%)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95977" w:rsidRDefault="000E0822" w:rsidP="00F5193F">
      <w:pPr>
        <w:spacing w:line="360" w:lineRule="auto"/>
        <w:ind w:firstLine="91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CF3ECD">
        <w:rPr>
          <w:rFonts w:ascii="Times New Roman" w:hAnsi="Times New Roman" w:cs="Times New Roman"/>
          <w:sz w:val="28"/>
          <w:szCs w:val="28"/>
          <w:lang w:val="uk-UA"/>
        </w:rPr>
        <w:t>Транслітерацією</w:t>
      </w:r>
      <w:r w:rsidR="00344ED9" w:rsidRPr="00B460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4ED9">
        <w:rPr>
          <w:rFonts w:ascii="Times New Roman" w:hAnsi="Times New Roman" w:cs="Times New Roman"/>
          <w:sz w:val="28"/>
          <w:szCs w:val="28"/>
          <w:lang w:val="uk-UA"/>
        </w:rPr>
        <w:t>перек</w:t>
      </w:r>
      <w:r w:rsidR="00B4603F">
        <w:rPr>
          <w:rFonts w:ascii="Times New Roman" w:hAnsi="Times New Roman" w:cs="Times New Roman"/>
          <w:sz w:val="28"/>
          <w:szCs w:val="28"/>
          <w:lang w:val="uk-UA"/>
        </w:rPr>
        <w:t>ладалися</w:t>
      </w:r>
      <w:r w:rsidR="003E1AA6">
        <w:rPr>
          <w:rFonts w:ascii="Times New Roman" w:hAnsi="Times New Roman" w:cs="Times New Roman"/>
          <w:sz w:val="28"/>
          <w:szCs w:val="28"/>
          <w:lang w:val="uk-UA"/>
        </w:rPr>
        <w:t xml:space="preserve"> антропоніми, зо</w:t>
      </w:r>
      <w:r w:rsidR="00095977">
        <w:rPr>
          <w:rFonts w:ascii="Times New Roman" w:hAnsi="Times New Roman" w:cs="Times New Roman"/>
          <w:sz w:val="28"/>
          <w:szCs w:val="28"/>
          <w:lang w:val="uk-UA"/>
        </w:rPr>
        <w:t xml:space="preserve">оніми та </w:t>
      </w:r>
      <w:r w:rsidR="00B4603F">
        <w:rPr>
          <w:rFonts w:ascii="Times New Roman" w:hAnsi="Times New Roman" w:cs="Times New Roman"/>
          <w:sz w:val="28"/>
          <w:szCs w:val="28"/>
          <w:lang w:val="uk-UA"/>
        </w:rPr>
        <w:t xml:space="preserve">топоніми. </w:t>
      </w:r>
      <w:r w:rsidR="00344ED9">
        <w:rPr>
          <w:rFonts w:ascii="Times New Roman" w:hAnsi="Times New Roman" w:cs="Times New Roman"/>
          <w:sz w:val="28"/>
          <w:szCs w:val="28"/>
          <w:lang w:val="uk-UA"/>
        </w:rPr>
        <w:t xml:space="preserve">Можемо сказати, що такий спосіб досить виправданий для передачі антропонімів, бо перекладач </w:t>
      </w:r>
      <w:r w:rsidR="00344ED9" w:rsidRPr="000A29CB">
        <w:rPr>
          <w:rFonts w:ascii="Times New Roman" w:hAnsi="Times New Roman" w:cs="Times New Roman"/>
          <w:sz w:val="28"/>
          <w:szCs w:val="28"/>
          <w:lang w:val="uk-UA"/>
        </w:rPr>
        <w:t>враховув</w:t>
      </w:r>
      <w:r w:rsidR="00344ED9">
        <w:rPr>
          <w:rFonts w:ascii="Times New Roman" w:hAnsi="Times New Roman" w:cs="Times New Roman"/>
          <w:sz w:val="28"/>
          <w:szCs w:val="28"/>
          <w:lang w:val="uk-UA"/>
        </w:rPr>
        <w:t>ав культурну та національно</w:t>
      </w:r>
      <w:r w:rsidR="00344ED9" w:rsidRPr="000A29C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44ED9">
        <w:rPr>
          <w:rFonts w:ascii="Times New Roman" w:hAnsi="Times New Roman" w:cs="Times New Roman"/>
          <w:sz w:val="28"/>
          <w:szCs w:val="28"/>
          <w:lang w:val="uk-UA"/>
        </w:rPr>
        <w:t>мовну</w:t>
      </w:r>
      <w:r w:rsidR="00344ED9" w:rsidRPr="000A29CB">
        <w:rPr>
          <w:rFonts w:ascii="Times New Roman" w:hAnsi="Times New Roman" w:cs="Times New Roman"/>
          <w:sz w:val="28"/>
          <w:szCs w:val="28"/>
          <w:lang w:val="uk-UA"/>
        </w:rPr>
        <w:t xml:space="preserve"> специфіку імені</w:t>
      </w:r>
      <w:r w:rsidR="00095977">
        <w:rPr>
          <w:rFonts w:ascii="Times New Roman" w:hAnsi="Times New Roman" w:cs="Times New Roman"/>
          <w:sz w:val="28"/>
          <w:szCs w:val="28"/>
          <w:lang w:val="uk-UA"/>
        </w:rPr>
        <w:t xml:space="preserve">, залишаючи притаманний колорит. </w:t>
      </w:r>
    </w:p>
    <w:p w:rsidR="003D4513" w:rsidRPr="003D15FF" w:rsidRDefault="003D4513" w:rsidP="00F5193F">
      <w:pPr>
        <w:spacing w:line="360" w:lineRule="auto"/>
        <w:ind w:firstLine="91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CF3ECD">
        <w:rPr>
          <w:rFonts w:ascii="Times New Roman" w:hAnsi="Times New Roman" w:cs="Times New Roman"/>
          <w:sz w:val="28"/>
          <w:szCs w:val="28"/>
        </w:rPr>
        <w:t>Переклад</w:t>
      </w:r>
      <w:r>
        <w:rPr>
          <w:rFonts w:ascii="Times New Roman" w:hAnsi="Times New Roman" w:cs="Times New Roman"/>
          <w:sz w:val="28"/>
          <w:szCs w:val="28"/>
        </w:rPr>
        <w:t xml:space="preserve"> був використаний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передачі прізвиськ, фірмових назв та назв організацій. </w:t>
      </w:r>
      <w:r w:rsidRPr="003D15FF">
        <w:rPr>
          <w:rFonts w:ascii="Times New Roman" w:hAnsi="Times New Roman" w:cs="Times New Roman"/>
          <w:sz w:val="28"/>
          <w:szCs w:val="28"/>
          <w:lang w:val="uk-UA"/>
        </w:rPr>
        <w:t>Цим способом перекладалися всі фалероніми, багато топонімів, назви свят, ювілеїв та торжеств, хромоніми, назви періодичної преси, назви заходів, кампаній,вінй а також хремантоніми, сортові та фірмові назви і назви підприємств, установ, товариств та об’єднань. Ми зробили висновок, що такий спосіб перекладу вдалий та виправданий у контексті повістей, бо перекладач враховував культурну та національну-мовну відміну і зміг передати багато назв без втрати колориту та казковості та зробити текст більш спр</w:t>
      </w:r>
      <w:r>
        <w:rPr>
          <w:rFonts w:ascii="Times New Roman" w:hAnsi="Times New Roman" w:cs="Times New Roman"/>
          <w:sz w:val="28"/>
          <w:szCs w:val="28"/>
          <w:lang w:val="uk-UA"/>
        </w:rPr>
        <w:t>иятливим для іноземних читачів.</w:t>
      </w:r>
      <w:r w:rsidRPr="003D15FF">
        <w:rPr>
          <w:rFonts w:ascii="Times New Roman" w:hAnsi="Times New Roman" w:cs="Times New Roman"/>
          <w:sz w:val="28"/>
          <w:szCs w:val="28"/>
          <w:lang w:val="uk-UA"/>
        </w:rPr>
        <w:t xml:space="preserve"> Ми вважаємо що переклад можна сприяти як один із найкращих способів класифікації, бо іншомовний читач з легкістю та без втрат сенсу зрозуміє все що хотів передати автор оригіналу. Наприклад, якщо би перекладач застосував інакший спосіб передачі, та переклав «Обжора Бунба» як «</w:t>
      </w:r>
      <w:r w:rsidRPr="003D15FF">
        <w:rPr>
          <w:rFonts w:ascii="Times New Roman" w:hAnsi="Times New Roman" w:cs="Times New Roman"/>
          <w:sz w:val="28"/>
          <w:szCs w:val="28"/>
          <w:shd w:val="clear" w:color="auto" w:fill="FFFFFF"/>
        </w:rPr>
        <w:t>Obzhora</w:t>
      </w:r>
      <w:r w:rsidRPr="003D15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D15FF">
        <w:rPr>
          <w:rFonts w:ascii="Times New Roman" w:hAnsi="Times New Roman" w:cs="Times New Roman"/>
          <w:sz w:val="28"/>
          <w:szCs w:val="28"/>
          <w:shd w:val="clear" w:color="auto" w:fill="FFFFFF"/>
        </w:rPr>
        <w:t>Bunba</w:t>
      </w:r>
      <w:r w:rsidRPr="003D15FF">
        <w:rPr>
          <w:rFonts w:ascii="Times New Roman" w:hAnsi="Times New Roman" w:cs="Times New Roman"/>
          <w:sz w:val="28"/>
          <w:szCs w:val="28"/>
          <w:lang w:val="uk-UA"/>
        </w:rPr>
        <w:t xml:space="preserve">», то іншомовний читач навряд чи б зрозумів у повній мірі, що мається на увазі. </w:t>
      </w:r>
    </w:p>
    <w:p w:rsidR="00344ED9" w:rsidRDefault="00344ED9" w:rsidP="00F5193F">
      <w:pPr>
        <w:spacing w:line="360" w:lineRule="auto"/>
        <w:ind w:firstLine="919"/>
        <w:rPr>
          <w:rFonts w:ascii="Times New Roman" w:hAnsi="Times New Roman" w:cs="Times New Roman"/>
          <w:sz w:val="28"/>
          <w:szCs w:val="28"/>
          <w:lang w:val="uk-UA"/>
        </w:rPr>
      </w:pP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 Слідом за н</w:t>
      </w:r>
      <w:r>
        <w:rPr>
          <w:rFonts w:ascii="Times New Roman" w:hAnsi="Times New Roman" w:cs="Times New Roman"/>
          <w:sz w:val="28"/>
          <w:szCs w:val="28"/>
          <w:lang w:val="uk-UA"/>
        </w:rPr>
        <w:t>ею</w:t>
      </w:r>
      <w:r w:rsidRPr="00D60C96">
        <w:rPr>
          <w:rFonts w:ascii="Times New Roman" w:hAnsi="Times New Roman" w:cs="Times New Roman"/>
          <w:sz w:val="28"/>
          <w:szCs w:val="28"/>
          <w:lang w:val="uk-UA"/>
        </w:rPr>
        <w:t xml:space="preserve"> йде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традиційний </w:t>
      </w:r>
      <w:r w:rsidRPr="00CF3ECD">
        <w:rPr>
          <w:rFonts w:ascii="Times New Roman" w:hAnsi="Times New Roman" w:cs="Times New Roman"/>
          <w:sz w:val="28"/>
          <w:szCs w:val="28"/>
          <w:lang w:val="uk-UA"/>
        </w:rPr>
        <w:t>відповідник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A2C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способом перекладено деякі антропоніми, міфоніми, зооніми, </w:t>
      </w:r>
      <w:r w:rsidRPr="00375F77">
        <w:rPr>
          <w:rFonts w:ascii="Times New Roman" w:hAnsi="Times New Roman" w:cs="Times New Roman"/>
          <w:sz w:val="28"/>
          <w:szCs w:val="28"/>
          <w:lang w:val="uk-UA"/>
        </w:rPr>
        <w:t>фірмові назви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 декілька </w:t>
      </w:r>
      <w:r w:rsidRPr="00375F77">
        <w:rPr>
          <w:rFonts w:ascii="Times New Roman" w:hAnsi="Times New Roman" w:cs="Times New Roman"/>
          <w:sz w:val="28"/>
          <w:szCs w:val="28"/>
          <w:lang w:val="uk-UA"/>
        </w:rPr>
        <w:t>назв підприємств, установ, товариств, об'єднань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375F77">
        <w:rPr>
          <w:rFonts w:ascii="Times New Roman" w:hAnsi="Times New Roman" w:cs="Times New Roman"/>
          <w:sz w:val="28"/>
          <w:szCs w:val="28"/>
          <w:lang w:val="uk-UA"/>
        </w:rPr>
        <w:t>назви творів літератури і мистецтва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Він виявився досить популярним, бо багато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топонімів,</w:t>
      </w:r>
      <w:r w:rsidRPr="00375F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назв</w:t>
      </w:r>
      <w:r w:rsidRPr="00375F77">
        <w:rPr>
          <w:rFonts w:ascii="Times New Roman" w:hAnsi="Times New Roman" w:cs="Times New Roman"/>
          <w:sz w:val="28"/>
          <w:szCs w:val="28"/>
          <w:lang w:val="uk-UA"/>
        </w:rPr>
        <w:t xml:space="preserve"> творів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375F77">
        <w:rPr>
          <w:rFonts w:ascii="Times New Roman" w:hAnsi="Times New Roman" w:cs="Times New Roman"/>
          <w:sz w:val="28"/>
          <w:szCs w:val="28"/>
          <w:lang w:val="uk-UA"/>
        </w:rPr>
        <w:t xml:space="preserve"> фірмов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Pr="00375F77">
        <w:rPr>
          <w:rFonts w:ascii="Times New Roman" w:hAnsi="Times New Roman" w:cs="Times New Roman"/>
          <w:sz w:val="28"/>
          <w:szCs w:val="28"/>
          <w:lang w:val="uk-UA"/>
        </w:rPr>
        <w:t>назв</w:t>
      </w:r>
      <w:r>
        <w:rPr>
          <w:rFonts w:ascii="Times New Roman" w:hAnsi="Times New Roman" w:cs="Times New Roman"/>
          <w:sz w:val="28"/>
          <w:szCs w:val="28"/>
          <w:lang w:val="uk-UA"/>
        </w:rPr>
        <w:t>, використаних автором, мають вже затверджений та раніше застосований традиційні відповідники.</w:t>
      </w:r>
      <w:r w:rsidR="00B460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603F" w:rsidRPr="003D15FF">
        <w:rPr>
          <w:rFonts w:ascii="Times New Roman" w:hAnsi="Times New Roman" w:cs="Times New Roman"/>
          <w:sz w:val="28"/>
          <w:szCs w:val="28"/>
          <w:lang w:val="uk-UA"/>
        </w:rPr>
        <w:t>Якщо порівнювати з романом Сергрія Лук’яненко, який налічує майже 78 ВН, які були перекладені ономастичним відповідником, то у контексті книги Макса Фрая, такий спосіб є виправданим і гуманним тільки для передачі назв, які мають відношення до реального світу. На відміну «Нічної варти», та реального світу, у якому живе Антон, протагоніст книги «Чужак» має відношення до реального та вигаданого, казкового світу снів, де він і проводить майже весь час, а як ми вже згадували, майже вся топоніміка фентезі світу – вигадана.</w:t>
      </w:r>
      <w:r w:rsidR="00CF3ECD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   </w:t>
      </w:r>
      <w:r w:rsidR="003D4513" w:rsidRPr="00CF3ECD">
        <w:rPr>
          <w:rFonts w:ascii="Times New Roman" w:hAnsi="Times New Roman" w:cs="Times New Roman"/>
          <w:sz w:val="28"/>
          <w:szCs w:val="28"/>
          <w:lang w:val="uk-UA"/>
        </w:rPr>
        <w:t>Змішаний</w:t>
      </w:r>
      <w:r w:rsidR="003D4513">
        <w:rPr>
          <w:rFonts w:ascii="Times New Roman" w:hAnsi="Times New Roman" w:cs="Times New Roman"/>
          <w:sz w:val="28"/>
          <w:szCs w:val="28"/>
          <w:lang w:val="uk-UA"/>
        </w:rPr>
        <w:t xml:space="preserve"> переклад був використаний тільки перекладачем «Чужака», але ций способ виявився доволі популярним у книзі. </w:t>
      </w:r>
      <w:r w:rsidR="00F84A55" w:rsidRPr="003D15FF">
        <w:rPr>
          <w:rFonts w:ascii="Times New Roman" w:hAnsi="Times New Roman" w:cs="Times New Roman"/>
          <w:sz w:val="28"/>
          <w:szCs w:val="28"/>
          <w:lang w:val="uk-UA"/>
        </w:rPr>
        <w:t>Найчастіше таким способом перекладу передавалися антропоніми</w:t>
      </w:r>
      <w:r w:rsidR="00F84A55">
        <w:rPr>
          <w:rFonts w:ascii="Times New Roman" w:hAnsi="Times New Roman" w:cs="Times New Roman"/>
          <w:sz w:val="28"/>
          <w:szCs w:val="28"/>
          <w:lang w:val="uk-UA"/>
        </w:rPr>
        <w:t xml:space="preserve"> книги</w:t>
      </w:r>
      <w:r w:rsidR="00F84A55" w:rsidRPr="003D15FF">
        <w:rPr>
          <w:rFonts w:ascii="Times New Roman" w:hAnsi="Times New Roman" w:cs="Times New Roman"/>
          <w:sz w:val="28"/>
          <w:szCs w:val="28"/>
          <w:lang w:val="uk-UA"/>
        </w:rPr>
        <w:t>, майже 40 %, та декілька топонімів.</w:t>
      </w:r>
      <w:r w:rsidR="00F84A55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до складу змішаного перекладу входили такі комбінації: транслітерація + принцип милозвучності, транскрипція + принцип милозвучності, переклад + принцип милозвучності. </w:t>
      </w:r>
    </w:p>
    <w:p w:rsidR="00F84A55" w:rsidRDefault="00F84A55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3ECD">
        <w:rPr>
          <w:rFonts w:ascii="Times New Roman" w:hAnsi="Times New Roman" w:cs="Times New Roman"/>
          <w:sz w:val="28"/>
          <w:szCs w:val="28"/>
          <w:lang w:val="uk-UA"/>
        </w:rPr>
        <w:t>Калькою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здебільш користувався перекладач «Нічної варти»,</w:t>
      </w:r>
      <w:r w:rsidRPr="00F84A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нею він передав велику кількість топонімів та деякі  </w:t>
      </w:r>
      <w:r w:rsidRPr="00F84A55">
        <w:rPr>
          <w:rFonts w:ascii="Times New Roman" w:hAnsi="Times New Roman" w:cs="Times New Roman"/>
          <w:sz w:val="28"/>
          <w:szCs w:val="28"/>
          <w:lang w:val="uk-UA"/>
        </w:rPr>
        <w:t>назви підприємств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4603F" w:rsidRPr="00EA2C61" w:rsidRDefault="00344ED9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Pr="002D22B8">
        <w:rPr>
          <w:rFonts w:ascii="Times New Roman" w:hAnsi="Times New Roman" w:cs="Times New Roman"/>
          <w:sz w:val="28"/>
          <w:szCs w:val="28"/>
        </w:rPr>
        <w:t>дебільшого</w:t>
      </w:r>
      <w:r w:rsidRPr="0028149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принципом</w:t>
      </w:r>
      <w:r w:rsidRPr="0028149F">
        <w:rPr>
          <w:rFonts w:ascii="Times New Roman" w:hAnsi="Times New Roman" w:cs="Times New Roman"/>
          <w:sz w:val="28"/>
          <w:szCs w:val="28"/>
        </w:rPr>
        <w:t xml:space="preserve"> </w:t>
      </w:r>
      <w:r w:rsidRPr="00CF3ECD">
        <w:rPr>
          <w:rFonts w:ascii="Times New Roman" w:hAnsi="Times New Roman" w:cs="Times New Roman"/>
          <w:sz w:val="28"/>
          <w:szCs w:val="28"/>
          <w:lang w:val="uk-UA"/>
        </w:rPr>
        <w:t>фонетичної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подібності перекладалися антропоніми. На нашу думку, перекладач</w:t>
      </w:r>
      <w:r w:rsidR="003D4513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повністю впора</w:t>
      </w:r>
      <w:r w:rsidR="003D4513">
        <w:rPr>
          <w:rFonts w:ascii="Times New Roman" w:hAnsi="Times New Roman" w:cs="Times New Roman"/>
          <w:sz w:val="28"/>
          <w:szCs w:val="28"/>
          <w:lang w:val="uk-UA"/>
        </w:rPr>
        <w:t>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задачею адекватного перекладу ВН. </w:t>
      </w:r>
      <w:r w:rsidR="003D4513">
        <w:rPr>
          <w:rFonts w:ascii="Times New Roman" w:hAnsi="Times New Roman" w:cs="Times New Roman"/>
          <w:sz w:val="28"/>
          <w:szCs w:val="28"/>
          <w:lang w:val="uk-UA"/>
        </w:rPr>
        <w:t>Їм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вдалося передати їх зі збереженням колориту і зробив більш сприятливими для англомовного читача.</w:t>
      </w:r>
    </w:p>
    <w:p w:rsidR="003D4513" w:rsidRDefault="003D4513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3ECD">
        <w:rPr>
          <w:rFonts w:ascii="Times New Roman" w:hAnsi="Times New Roman" w:cs="Times New Roman"/>
          <w:sz w:val="28"/>
          <w:szCs w:val="28"/>
        </w:rPr>
        <w:t>Уточнюючи</w:t>
      </w:r>
      <w:r w:rsidRPr="00CF3ECD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перекладом зазвичай передавалися </w:t>
      </w:r>
      <w:r w:rsidRPr="00ED302F">
        <w:rPr>
          <w:rFonts w:ascii="Times New Roman" w:hAnsi="Times New Roman" w:cs="Times New Roman"/>
          <w:sz w:val="28"/>
          <w:szCs w:val="28"/>
        </w:rPr>
        <w:t>топоніми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E6C27">
        <w:rPr>
          <w:rFonts w:ascii="Times New Roman" w:hAnsi="Times New Roman" w:cs="Times New Roman"/>
          <w:sz w:val="28"/>
          <w:szCs w:val="28"/>
        </w:rPr>
        <w:t xml:space="preserve"> </w:t>
      </w:r>
      <w:r w:rsidRPr="00ED302F">
        <w:rPr>
          <w:rFonts w:ascii="Times New Roman" w:hAnsi="Times New Roman" w:cs="Times New Roman"/>
          <w:sz w:val="28"/>
          <w:szCs w:val="28"/>
        </w:rPr>
        <w:t>назви підприємств</w:t>
      </w:r>
      <w:r>
        <w:rPr>
          <w:rFonts w:ascii="Times New Roman" w:hAnsi="Times New Roman" w:cs="Times New Roman"/>
          <w:sz w:val="28"/>
          <w:szCs w:val="28"/>
        </w:rPr>
        <w:t>, установ, товариств, об'єднань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 також </w:t>
      </w:r>
      <w:r w:rsidRPr="00ED302F">
        <w:rPr>
          <w:rFonts w:ascii="Times New Roman" w:hAnsi="Times New Roman" w:cs="Times New Roman"/>
          <w:sz w:val="28"/>
          <w:szCs w:val="28"/>
        </w:rPr>
        <w:t>назви органів періодичної преси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Він опинився доволі популярним, бо тексті було багато таких ВН, які могли би опинитися незрозумілими для іноземного читача. </w:t>
      </w:r>
    </w:p>
    <w:p w:rsidR="00F84A55" w:rsidRPr="00F84A55" w:rsidRDefault="00F84A55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Перекладачі застосовували принцип милозвучності сумарно 9 разів для передачі антропонімів і декількох зоонімів з розрахунком на більш</w:t>
      </w:r>
      <w:r w:rsidRPr="002E6C27">
        <w:rPr>
          <w:rFonts w:ascii="Times New Roman" w:hAnsi="Times New Roman" w:cs="Times New Roman"/>
          <w:sz w:val="28"/>
          <w:szCs w:val="28"/>
          <w:lang w:val="uk-UA"/>
        </w:rPr>
        <w:t xml:space="preserve"> зручн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E6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6C27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проголошення імені в приймаюч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 мові. Принцип милозвучності виявився більш популярним, як складова частина змішаного перекладу. </w:t>
      </w:r>
    </w:p>
    <w:p w:rsidR="00B4603F" w:rsidRPr="00F84A55" w:rsidRDefault="003A08B5" w:rsidP="00F519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4A55">
        <w:rPr>
          <w:rFonts w:ascii="Times New Roman" w:hAnsi="Times New Roman" w:cs="Times New Roman"/>
          <w:sz w:val="28"/>
          <w:szCs w:val="28"/>
          <w:lang w:val="uk-UA"/>
        </w:rPr>
        <w:t>Опущення</w:t>
      </w:r>
      <w:r w:rsidRPr="003225AD">
        <w:rPr>
          <w:rFonts w:ascii="Times New Roman" w:hAnsi="Times New Roman" w:cs="Times New Roman"/>
          <w:sz w:val="28"/>
          <w:szCs w:val="28"/>
          <w:lang w:val="uk-UA"/>
        </w:rPr>
        <w:t xml:space="preserve"> емоційно-експресивного забарвлення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перекладач </w:t>
      </w:r>
      <w:r w:rsidR="0002476B">
        <w:rPr>
          <w:rFonts w:ascii="Times New Roman" w:hAnsi="Times New Roman" w:cs="Times New Roman"/>
          <w:sz w:val="28"/>
          <w:szCs w:val="28"/>
          <w:lang w:val="uk-UA"/>
        </w:rPr>
        <w:t xml:space="preserve">«Нічної варти» </w:t>
      </w:r>
      <w:r w:rsidRPr="000E0822">
        <w:rPr>
          <w:rFonts w:ascii="Times New Roman" w:hAnsi="Times New Roman" w:cs="Times New Roman"/>
          <w:sz w:val="28"/>
          <w:szCs w:val="28"/>
          <w:lang w:val="uk-UA"/>
        </w:rPr>
        <w:t xml:space="preserve">застосовував у </w:t>
      </w:r>
      <w:r w:rsidRPr="001D4ED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0E0822">
        <w:rPr>
          <w:rFonts w:ascii="Times New Roman" w:hAnsi="Times New Roman" w:cs="Times New Roman"/>
          <w:sz w:val="28"/>
          <w:szCs w:val="28"/>
          <w:lang w:val="uk-UA"/>
        </w:rPr>
        <w:t xml:space="preserve"> випадка</w:t>
      </w:r>
      <w:r w:rsidR="000E082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0E08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4ED5">
        <w:rPr>
          <w:rFonts w:ascii="Times New Roman" w:hAnsi="Times New Roman" w:cs="Times New Roman"/>
          <w:sz w:val="28"/>
          <w:szCs w:val="28"/>
          <w:lang w:val="uk-UA"/>
        </w:rPr>
        <w:t xml:space="preserve">виключно для передачі зменшувально-пестливих форм імен, але треба зазначити, що іноді зменшувально-пестливі імена передавалися і транслітерацією. </w:t>
      </w:r>
    </w:p>
    <w:p w:rsidR="00CF3ECD" w:rsidRDefault="00CF3ECD" w:rsidP="00F5193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F84A5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D4513" w:rsidRPr="00F84A55">
        <w:rPr>
          <w:rFonts w:ascii="Times New Roman" w:hAnsi="Times New Roman" w:cs="Times New Roman"/>
          <w:sz w:val="28"/>
          <w:szCs w:val="28"/>
          <w:lang w:val="uk-UA"/>
        </w:rPr>
        <w:t>рям</w:t>
      </w:r>
      <w:r w:rsidR="00F84A5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D4513" w:rsidRPr="003D15FF">
        <w:rPr>
          <w:rFonts w:ascii="Times New Roman" w:hAnsi="Times New Roman" w:cs="Times New Roman"/>
          <w:sz w:val="28"/>
          <w:szCs w:val="28"/>
        </w:rPr>
        <w:t xml:space="preserve"> гра</w:t>
      </w:r>
      <w:r w:rsidR="003D4513" w:rsidRPr="003D15FF">
        <w:rPr>
          <w:rFonts w:ascii="Times New Roman" w:hAnsi="Times New Roman" w:cs="Times New Roman"/>
          <w:sz w:val="28"/>
          <w:szCs w:val="28"/>
          <w:lang w:val="uk-UA"/>
        </w:rPr>
        <w:t>фічн</w:t>
      </w:r>
      <w:r w:rsidR="00F84A55">
        <w:rPr>
          <w:rFonts w:ascii="Times New Roman" w:hAnsi="Times New Roman" w:cs="Times New Roman"/>
          <w:sz w:val="28"/>
          <w:szCs w:val="28"/>
          <w:lang w:val="uk-UA"/>
        </w:rPr>
        <w:t>ий перенос</w:t>
      </w:r>
      <w:r w:rsidR="003D4513" w:rsidRPr="003D15FF">
        <w:rPr>
          <w:rFonts w:ascii="Times New Roman" w:hAnsi="Times New Roman" w:cs="Times New Roman"/>
          <w:sz w:val="28"/>
          <w:szCs w:val="28"/>
          <w:lang w:val="uk-UA"/>
        </w:rPr>
        <w:t xml:space="preserve"> власної назви </w:t>
      </w:r>
      <w:r w:rsidR="00F84A55">
        <w:rPr>
          <w:rFonts w:ascii="Times New Roman" w:hAnsi="Times New Roman" w:cs="Times New Roman"/>
          <w:sz w:val="28"/>
          <w:szCs w:val="28"/>
          <w:lang w:val="uk-UA"/>
        </w:rPr>
        <w:t xml:space="preserve">був виявлений тільки у книзі «Чужак» </w:t>
      </w:r>
      <w:r w:rsidR="003D4513" w:rsidRPr="003D15FF">
        <w:rPr>
          <w:rFonts w:ascii="Times New Roman" w:hAnsi="Times New Roman" w:cs="Times New Roman"/>
          <w:sz w:val="28"/>
          <w:szCs w:val="28"/>
          <w:lang w:val="uk-UA"/>
        </w:rPr>
        <w:t>при передачі назв груп</w:t>
      </w:r>
      <w:r w:rsidR="003D4513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F84A5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D4513">
        <w:rPr>
          <w:rFonts w:ascii="Times New Roman" w:hAnsi="Times New Roman" w:cs="Times New Roman"/>
          <w:sz w:val="28"/>
          <w:szCs w:val="28"/>
          <w:lang w:val="uk-UA"/>
        </w:rPr>
        <w:t xml:space="preserve">ичому </w:t>
      </w:r>
      <w:r w:rsidR="003D4513" w:rsidRPr="003D15FF">
        <w:rPr>
          <w:rFonts w:ascii="Times New Roman" w:hAnsi="Times New Roman" w:cs="Times New Roman"/>
          <w:sz w:val="28"/>
          <w:szCs w:val="28"/>
          <w:lang w:val="uk-UA"/>
        </w:rPr>
        <w:t>пунктуаційне</w:t>
      </w:r>
      <w:r w:rsidR="003D4513" w:rsidRPr="003D15FF">
        <w:rPr>
          <w:rFonts w:ascii="Times New Roman" w:hAnsi="Times New Roman" w:cs="Times New Roman"/>
          <w:sz w:val="28"/>
          <w:szCs w:val="28"/>
        </w:rPr>
        <w:t xml:space="preserve"> </w:t>
      </w:r>
      <w:r w:rsidR="003D4513" w:rsidRPr="003D15FF">
        <w:rPr>
          <w:rFonts w:ascii="Times New Roman" w:hAnsi="Times New Roman" w:cs="Times New Roman"/>
          <w:sz w:val="28"/>
          <w:szCs w:val="28"/>
          <w:lang w:val="uk-UA"/>
        </w:rPr>
        <w:t>оформлення</w:t>
      </w:r>
      <w:r w:rsidR="003D4513" w:rsidRPr="003D15FF">
        <w:rPr>
          <w:rFonts w:ascii="Times New Roman" w:hAnsi="Times New Roman" w:cs="Times New Roman"/>
          <w:sz w:val="28"/>
          <w:szCs w:val="28"/>
        </w:rPr>
        <w:t xml:space="preserve"> назв</w:t>
      </w:r>
      <w:r w:rsidR="003D4513" w:rsidRPr="003D15FF">
        <w:rPr>
          <w:rFonts w:ascii="Times New Roman" w:hAnsi="Times New Roman" w:cs="Times New Roman"/>
          <w:sz w:val="28"/>
          <w:szCs w:val="28"/>
          <w:lang w:val="uk-UA"/>
        </w:rPr>
        <w:t xml:space="preserve"> у російському та англійському текстах різне. На відміну від англійських,  російські власні назви беруть у лапки через правила пунктуації </w:t>
      </w:r>
      <w:r w:rsidR="003D4513">
        <w:rPr>
          <w:rFonts w:ascii="Times New Roman" w:hAnsi="Times New Roman" w:cs="Times New Roman"/>
          <w:sz w:val="28"/>
          <w:szCs w:val="28"/>
          <w:lang w:val="uk-UA"/>
        </w:rPr>
        <w:t>російської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   </w:t>
      </w:r>
      <w:r w:rsidR="003D4513" w:rsidRPr="00CF3ECD">
        <w:rPr>
          <w:rFonts w:ascii="Times New Roman" w:hAnsi="Times New Roman" w:cs="Times New Roman"/>
          <w:sz w:val="28"/>
          <w:szCs w:val="28"/>
          <w:lang w:val="uk-UA"/>
        </w:rPr>
        <w:t>Функціональний</w:t>
      </w:r>
      <w:r w:rsidR="003D4513" w:rsidRPr="003D15FF">
        <w:rPr>
          <w:rFonts w:ascii="Times New Roman" w:hAnsi="Times New Roman" w:cs="Times New Roman"/>
          <w:sz w:val="28"/>
          <w:szCs w:val="28"/>
          <w:lang w:val="uk-UA"/>
        </w:rPr>
        <w:t xml:space="preserve"> аналог виявився найменш популярним способом перекладу і</w:t>
      </w:r>
      <w:r w:rsidR="003D4513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усього 1 приклад. </w:t>
      </w:r>
      <w:r w:rsidR="003D4513" w:rsidRPr="003D15FF">
        <w:rPr>
          <w:rFonts w:ascii="Times New Roman" w:hAnsi="Times New Roman" w:cs="Times New Roman"/>
          <w:sz w:val="28"/>
          <w:szCs w:val="28"/>
          <w:lang w:val="uk-UA"/>
        </w:rPr>
        <w:t xml:space="preserve">Він був використаний для передачі антропоніму казкового персонажу, який буде. В даному випадку перекладач вдало скористувався цим способом перекладу і зробив так, що англомовний читач з легкістю сприйме і зрозуміє що малося на увазі під цією власною назвою, бо них є такий герой, як Джон Дулітл, який дуже полюбляє тварин, має свою лікарню, де і допомагає їм. </w:t>
      </w:r>
    </w:p>
    <w:p w:rsidR="00BA25A8" w:rsidRPr="00A207D5" w:rsidRDefault="00A207D5" w:rsidP="00F5193F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 можемо зробити висновок, процес перекладу власних назв вимагає уваги, креативності, високого рінвня підготовки та знань, але перекладачі впоралися з досить складним </w:t>
      </w:r>
      <w:r w:rsidRPr="00A207D5">
        <w:rPr>
          <w:rFonts w:ascii="Times New Roman" w:hAnsi="Times New Roman" w:cs="Times New Roman"/>
          <w:sz w:val="28"/>
          <w:szCs w:val="28"/>
          <w:lang w:val="uk-UA"/>
        </w:rPr>
        <w:t>завданням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передали всі власні назви зі збереженням смислу оригіналу. </w:t>
      </w:r>
    </w:p>
    <w:p w:rsidR="003A5669" w:rsidRPr="000F3CEB" w:rsidRDefault="003A5669" w:rsidP="00F5193F">
      <w:pPr>
        <w:spacing w:line="360" w:lineRule="auto"/>
        <w:rPr>
          <w:lang w:val="uk-UA"/>
        </w:rPr>
      </w:pPr>
    </w:p>
    <w:p w:rsidR="00C00438" w:rsidRDefault="00C00438" w:rsidP="00F5193F">
      <w:pPr>
        <w:spacing w:line="360" w:lineRule="auto"/>
        <w:rPr>
          <w:lang w:val="uk-UA"/>
        </w:rPr>
      </w:pPr>
    </w:p>
    <w:p w:rsidR="003408F5" w:rsidRDefault="003408F5" w:rsidP="00F5193F">
      <w:pPr>
        <w:spacing w:line="360" w:lineRule="auto"/>
        <w:rPr>
          <w:lang w:val="uk-UA"/>
        </w:rPr>
      </w:pPr>
    </w:p>
    <w:p w:rsidR="009C51FA" w:rsidRDefault="009C51FA" w:rsidP="00F5193F">
      <w:pPr>
        <w:spacing w:line="360" w:lineRule="auto"/>
        <w:rPr>
          <w:lang w:val="uk-UA"/>
        </w:rPr>
      </w:pPr>
    </w:p>
    <w:p w:rsidR="003408F5" w:rsidRDefault="003408F5" w:rsidP="00F5193F">
      <w:pPr>
        <w:spacing w:line="360" w:lineRule="auto"/>
        <w:rPr>
          <w:lang w:val="uk-UA"/>
        </w:rPr>
      </w:pPr>
    </w:p>
    <w:p w:rsidR="00273196" w:rsidRPr="000E0822" w:rsidRDefault="00273196" w:rsidP="00F5193F">
      <w:pPr>
        <w:spacing w:line="360" w:lineRule="auto"/>
        <w:rPr>
          <w:lang w:val="uk-UA"/>
        </w:rPr>
      </w:pPr>
    </w:p>
    <w:p w:rsidR="00F4066E" w:rsidRPr="00EC5665" w:rsidRDefault="00F4066E" w:rsidP="00F5193F">
      <w:pPr>
        <w:pStyle w:val="a9"/>
        <w:shd w:val="clear" w:color="auto" w:fill="FFFFFF"/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 w:rsidRPr="00EC5665">
        <w:rPr>
          <w:b/>
          <w:sz w:val="28"/>
          <w:szCs w:val="28"/>
          <w:lang w:val="uk-UA"/>
        </w:rPr>
        <w:lastRenderedPageBreak/>
        <w:t>СПИСОК ВИКОРИСТАННОЇ ЛІТЕРАТУРИ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C5665">
        <w:rPr>
          <w:rFonts w:ascii="Times New Roman" w:hAnsi="Times New Roman" w:cs="Times New Roman"/>
          <w:sz w:val="28"/>
          <w:szCs w:val="28"/>
        </w:rPr>
        <w:t xml:space="preserve">лексеева И. С. </w:t>
      </w:r>
      <w:r w:rsidRPr="00EC56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Учеб. пособие для студ. филол. и лингв фак. высш. учеб. заведений. –  СПб.: Филологический факультет СПбГУ; М.: Издательский центр «Академия», 2004. –  352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color w:val="000000"/>
          <w:sz w:val="28"/>
          <w:szCs w:val="28"/>
        </w:rPr>
        <w:t>Бархударов Л.С. Язык и перевод: вопросы общей и частной теории перевода / Л.С. Бархударов. –  М.: Международные отношения, 1975. –  240 с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</w:rPr>
        <w:t>Бондалетов В. Д. Русская ономастика. М.: Просвещение, 1983. –  224 с.</w:t>
      </w:r>
    </w:p>
    <w:p w:rsidR="00F4066E" w:rsidRPr="00EC5665" w:rsidRDefault="00F4066E" w:rsidP="00F5193F">
      <w:pPr>
        <w:pStyle w:val="1"/>
        <w:numPr>
          <w:ilvl w:val="0"/>
          <w:numId w:val="26"/>
        </w:numPr>
        <w:spacing w:line="360" w:lineRule="auto"/>
        <w:contextualSpacing/>
        <w:rPr>
          <w:sz w:val="28"/>
          <w:szCs w:val="28"/>
        </w:rPr>
      </w:pPr>
      <w:r w:rsidRPr="00EC5665">
        <w:rPr>
          <w:sz w:val="28"/>
          <w:szCs w:val="28"/>
        </w:rPr>
        <w:t>Виноградов В.С. Виноградов В.С. Введение в переводоведение (о</w:t>
      </w:r>
      <w:r w:rsidR="00B36DD6">
        <w:rPr>
          <w:sz w:val="28"/>
          <w:szCs w:val="28"/>
        </w:rPr>
        <w:t>бщие и лексические вопросы). –</w:t>
      </w:r>
      <w:r w:rsidR="00B36DD6" w:rsidRPr="00B36DD6">
        <w:rPr>
          <w:sz w:val="28"/>
          <w:szCs w:val="28"/>
        </w:rPr>
        <w:t xml:space="preserve"> </w:t>
      </w:r>
      <w:r w:rsidRPr="00EC5665">
        <w:rPr>
          <w:sz w:val="28"/>
          <w:szCs w:val="28"/>
        </w:rPr>
        <w:t>М.: Издательство института общего среднего образования РАО, 2001. –  224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</w:rPr>
        <w:t>Виноградов B.C. Лексические вопросы перевода художественной прозы. – М.: Изд– во МГУ, 1978. – 174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 xml:space="preserve">Влахов С. Непереводимое в переводе. / С. Влахов, С. Флорин. — М.: «Международные отношения», 1980. </w:t>
      </w:r>
      <w:r w:rsidR="004B4182" w:rsidRPr="00E47B9D">
        <w:rPr>
          <w:rFonts w:ascii="Times New Roman" w:hAnsi="Times New Roman" w:cs="Times New Roman"/>
          <w:sz w:val="28"/>
          <w:szCs w:val="28"/>
        </w:rPr>
        <w:t xml:space="preserve">–  </w:t>
      </w:r>
      <w:r w:rsidRPr="00EC5665">
        <w:rPr>
          <w:rFonts w:ascii="Times New Roman" w:hAnsi="Times New Roman" w:cs="Times New Roman"/>
          <w:sz w:val="28"/>
          <w:szCs w:val="28"/>
        </w:rPr>
        <w:t>343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  <w:lang w:val="uk-UA"/>
        </w:rPr>
        <w:t>Гарбовський Н. К. Теория перевода: Учебник. – М.: Изд– во Москв. Ун– та, 2004. – 544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</w:rPr>
        <w:t>Гиляревский Р. С., Старостин Б. А. Иностранные имена и названия в русском тексте: Справочник. –  3</w:t>
      </w:r>
      <w:r w:rsidR="004B4182" w:rsidRPr="004B4182">
        <w:rPr>
          <w:rFonts w:ascii="Times New Roman" w:hAnsi="Times New Roman" w:cs="Times New Roman"/>
          <w:sz w:val="28"/>
          <w:szCs w:val="28"/>
        </w:rPr>
        <w:t>-</w:t>
      </w:r>
      <w:r w:rsidRPr="00EC5665">
        <w:rPr>
          <w:rFonts w:ascii="Times New Roman" w:hAnsi="Times New Roman" w:cs="Times New Roman"/>
          <w:sz w:val="28"/>
          <w:szCs w:val="28"/>
        </w:rPr>
        <w:t xml:space="preserve">е изд., испр. и доп. –  М.: Высш. шк., 1985. –  303 с. 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EC5665">
        <w:rPr>
          <w:rFonts w:ascii="Times New Roman" w:hAnsi="Times New Roman" w:cs="Times New Roman"/>
          <w:sz w:val="28"/>
          <w:szCs w:val="28"/>
        </w:rPr>
        <w:t>оликова Ж. Ф. Перевод с английского на русский: Учеб. Пособие. – М.: Новое издание, 2003. – 386 с.</w:t>
      </w:r>
      <w:r w:rsidRPr="00EC56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Style w:val="hdesc"/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Горбачера О. Г. </w:t>
      </w:r>
      <w:r w:rsidRPr="00EC56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Ономастическое пространство русских народных и авторских сказок : Дис. канд. филол. наук:</w:t>
      </w:r>
      <w:r w:rsidRPr="00EC5665">
        <w:rPr>
          <w:rStyle w:val="hdesc"/>
          <w:rFonts w:ascii="Times New Roman" w:hAnsi="Times New Roman" w:cs="Times New Roman"/>
          <w:color w:val="000000"/>
          <w:sz w:val="28"/>
          <w:szCs w:val="28"/>
        </w:rPr>
        <w:t xml:space="preserve"> 10.02.01 – русский язык.–  Брянск, 2008. – 273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C5665">
        <w:rPr>
          <w:rFonts w:ascii="Times New Roman" w:hAnsi="Times New Roman" w:cs="Times New Roman"/>
          <w:sz w:val="28"/>
          <w:szCs w:val="28"/>
        </w:rPr>
        <w:t>рмолович Д.И. Имена собственные на стыке языков и культур. М.: Р.Валент, 2001. –  с. 200</w:t>
      </w:r>
    </w:p>
    <w:p w:rsidR="00F4066E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EC5665">
        <w:rPr>
          <w:rFonts w:ascii="Times New Roman" w:hAnsi="Times New Roman" w:cs="Times New Roman"/>
          <w:sz w:val="28"/>
          <w:szCs w:val="28"/>
        </w:rPr>
        <w:t>азакова Т. А. Практические основы перевода. – СПБ.: Изд–  во Союз, 2001. – 320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EC5665">
        <w:rPr>
          <w:rFonts w:ascii="Times New Roman" w:hAnsi="Times New Roman" w:cs="Times New Roman"/>
          <w:color w:val="000000"/>
          <w:sz w:val="28"/>
          <w:szCs w:val="28"/>
        </w:rPr>
        <w:t>Комиссаров В.Н. Теория перевода: учебник для институтов и факультетов ин. яз. / В.Н. Комиссаров. –  М.: Высшая школа, 1990. –  253с.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56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Корунець І.В. Теорія і практика перекладу (аспектний переклад): Підручник. – Вінниця. „Нова книга”, 2003– 448 с.</w:t>
      </w:r>
    </w:p>
    <w:p w:rsidR="00F4066E" w:rsidRPr="0075297D" w:rsidRDefault="00F4066E" w:rsidP="00F5193F">
      <w:pPr>
        <w:pStyle w:val="a3"/>
        <w:numPr>
          <w:ilvl w:val="0"/>
          <w:numId w:val="26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56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Кочерган М.П. Вступ до мовознавства, підруч. – 2.вид. – К. Академія, 2005. – 368 с.</w:t>
      </w:r>
    </w:p>
    <w:p w:rsidR="00F4066E" w:rsidRPr="0075297D" w:rsidRDefault="00F4066E" w:rsidP="00F5193F">
      <w:pPr>
        <w:pStyle w:val="a3"/>
        <w:numPr>
          <w:ilvl w:val="0"/>
          <w:numId w:val="26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29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Латышев Л. К., Семенов А. Л. Перевод: теория, практика и методика преподавания. – М.: Академия, 2003. – 192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5665">
        <w:rPr>
          <w:rFonts w:ascii="Times New Roman" w:hAnsi="Times New Roman" w:cs="Times New Roman"/>
          <w:sz w:val="28"/>
          <w:szCs w:val="28"/>
        </w:rPr>
        <w:t xml:space="preserve">Никонов В. А. Имя и общество. — М.: Наука, 1974. </w:t>
      </w:r>
      <w:r w:rsidR="004B4182" w:rsidRPr="00E47B9D">
        <w:rPr>
          <w:rFonts w:ascii="Times New Roman" w:hAnsi="Times New Roman" w:cs="Times New Roman"/>
          <w:sz w:val="28"/>
          <w:szCs w:val="28"/>
        </w:rPr>
        <w:t xml:space="preserve">–  </w:t>
      </w:r>
      <w:r w:rsidRPr="00EC5665">
        <w:rPr>
          <w:rFonts w:ascii="Times New Roman" w:hAnsi="Times New Roman" w:cs="Times New Roman"/>
          <w:sz w:val="28"/>
          <w:szCs w:val="28"/>
        </w:rPr>
        <w:t>278 с.</w:t>
      </w:r>
    </w:p>
    <w:p w:rsidR="00F4066E" w:rsidRPr="00E47B9D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 xml:space="preserve">Реформатский А.А. Введение в языковедение. </w:t>
      </w:r>
      <w:r w:rsidR="004B4182" w:rsidRPr="00E47B9D">
        <w:rPr>
          <w:rFonts w:ascii="Times New Roman" w:hAnsi="Times New Roman" w:cs="Times New Roman"/>
          <w:sz w:val="28"/>
          <w:szCs w:val="28"/>
        </w:rPr>
        <w:t xml:space="preserve">–  </w:t>
      </w:r>
      <w:r w:rsidRPr="00EC5665">
        <w:rPr>
          <w:rFonts w:ascii="Times New Roman" w:hAnsi="Times New Roman" w:cs="Times New Roman"/>
          <w:sz w:val="28"/>
          <w:szCs w:val="28"/>
        </w:rPr>
        <w:t xml:space="preserve">М.: Аспект Пресс, 1999. — </w:t>
      </w:r>
      <w:r w:rsidRPr="00EC5665">
        <w:rPr>
          <w:rFonts w:ascii="Times New Roman" w:hAnsi="Times New Roman" w:cs="Times New Roman"/>
          <w:sz w:val="28"/>
          <w:szCs w:val="28"/>
          <w:lang w:val="uk-UA"/>
        </w:rPr>
        <w:t>312 с</w:t>
      </w:r>
      <w:r w:rsidRPr="00EC5665">
        <w:rPr>
          <w:rFonts w:ascii="Times New Roman" w:hAnsi="Times New Roman" w:cs="Times New Roman"/>
          <w:sz w:val="28"/>
          <w:szCs w:val="28"/>
        </w:rPr>
        <w:t>.</w:t>
      </w:r>
    </w:p>
    <w:p w:rsidR="00F4066E" w:rsidRPr="00E47B9D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Рецкер Я.И. Теория перевода и переводческая практика. </w:t>
      </w:r>
      <w:r w:rsidRPr="00EC56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М.: Международные отношения, 1974. </w:t>
      </w:r>
      <w:r w:rsidRPr="00EC56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176 с. </w:t>
      </w:r>
    </w:p>
    <w:p w:rsidR="00F4066E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7B9D">
        <w:rPr>
          <w:rFonts w:ascii="Times New Roman" w:hAnsi="Times New Roman" w:cs="Times New Roman"/>
          <w:sz w:val="28"/>
          <w:szCs w:val="28"/>
        </w:rPr>
        <w:t xml:space="preserve"> </w:t>
      </w:r>
      <w:r w:rsidR="002020C9">
        <w:rPr>
          <w:rFonts w:ascii="Times New Roman" w:hAnsi="Times New Roman" w:cs="Times New Roman"/>
          <w:sz w:val="28"/>
          <w:szCs w:val="28"/>
        </w:rPr>
        <w:t>Р</w:t>
      </w:r>
      <w:r w:rsidRPr="00E47B9D">
        <w:rPr>
          <w:rFonts w:ascii="Times New Roman" w:hAnsi="Times New Roman" w:cs="Times New Roman"/>
          <w:sz w:val="28"/>
          <w:szCs w:val="28"/>
        </w:rPr>
        <w:t>оманова</w:t>
      </w:r>
      <w:r>
        <w:rPr>
          <w:rFonts w:ascii="Times New Roman" w:hAnsi="Times New Roman" w:cs="Times New Roman"/>
          <w:sz w:val="28"/>
          <w:szCs w:val="28"/>
        </w:rPr>
        <w:t xml:space="preserve"> С.П., Коралова А.Л. Пособие по переводу с английского на русский. </w:t>
      </w:r>
      <w:r w:rsidRPr="00EC56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3-е узд. </w:t>
      </w:r>
      <w:r w:rsidRPr="00EC56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М.: КДУ, 2007. </w:t>
      </w:r>
      <w:r w:rsidRPr="00EC56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176 с.</w:t>
      </w:r>
    </w:p>
    <w:p w:rsidR="00F4066E" w:rsidRPr="00E47B9D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7B9D">
        <w:rPr>
          <w:rFonts w:ascii="Times New Roman" w:hAnsi="Times New Roman" w:cs="Times New Roman"/>
          <w:sz w:val="28"/>
          <w:szCs w:val="28"/>
        </w:rPr>
        <w:t xml:space="preserve">Суперанская А.В. </w:t>
      </w:r>
      <w:r w:rsidR="004B4182">
        <w:rPr>
          <w:rFonts w:ascii="Times New Roman" w:hAnsi="Times New Roman" w:cs="Times New Roman"/>
          <w:sz w:val="28"/>
          <w:szCs w:val="28"/>
        </w:rPr>
        <w:t>Общая теория имени собственного</w:t>
      </w:r>
      <w:r w:rsidRPr="00E47B9D">
        <w:rPr>
          <w:rFonts w:ascii="Times New Roman" w:hAnsi="Times New Roman" w:cs="Times New Roman"/>
          <w:sz w:val="28"/>
          <w:szCs w:val="28"/>
        </w:rPr>
        <w:t>. –  М.: Наука, 1973. – 366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</w:rPr>
        <w:t>Суханова А. С. Передача имен собственных с точки зрения теории перевода // Актуальные проблемы филологии: Пермь: Меркурий, 2012. –  С. 105– 107.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>Суханова А. С. Приемы передачи имен собственных в текстах итальянской прессы // Филологические науки в России и за рубежом: мат</w:t>
      </w:r>
      <w:r>
        <w:rPr>
          <w:rFonts w:ascii="Times New Roman" w:hAnsi="Times New Roman" w:cs="Times New Roman"/>
          <w:sz w:val="28"/>
          <w:szCs w:val="28"/>
        </w:rPr>
        <w:t>ериалы междунар. науч. конф. СПБ</w:t>
      </w:r>
      <w:r w:rsidRPr="00EC5665">
        <w:rPr>
          <w:rFonts w:ascii="Times New Roman" w:hAnsi="Times New Roman" w:cs="Times New Roman"/>
          <w:sz w:val="28"/>
          <w:szCs w:val="28"/>
        </w:rPr>
        <w:t>.: Реноме, 2012. –  С. 209– 211</w:t>
      </w:r>
    </w:p>
    <w:p w:rsidR="00F4066E" w:rsidRPr="00016D6A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>Федоров А.В.</w:t>
      </w:r>
      <w:r>
        <w:rPr>
          <w:rFonts w:ascii="Times New Roman" w:hAnsi="Times New Roman" w:cs="Times New Roman"/>
          <w:sz w:val="28"/>
          <w:szCs w:val="28"/>
        </w:rPr>
        <w:t xml:space="preserve"> Основы общей теории перевода. </w:t>
      </w:r>
      <w:r w:rsidRPr="003E62EE">
        <w:rPr>
          <w:rFonts w:ascii="Times New Roman" w:hAnsi="Times New Roman" w:cs="Times New Roman"/>
          <w:sz w:val="28"/>
          <w:szCs w:val="28"/>
        </w:rPr>
        <w:t xml:space="preserve">– </w:t>
      </w:r>
      <w:r w:rsidRPr="00EC5665">
        <w:rPr>
          <w:rFonts w:ascii="Times New Roman" w:hAnsi="Times New Roman" w:cs="Times New Roman"/>
          <w:sz w:val="28"/>
          <w:szCs w:val="28"/>
        </w:rPr>
        <w:t>М.: Высшая школа, 1968. – 359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6D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Чумак Г. </w:t>
      </w:r>
      <w:r w:rsidRPr="002717A2">
        <w:rPr>
          <w:rFonts w:ascii="Times New Roman" w:hAnsi="Times New Roman" w:cs="Times New Roman"/>
          <w:sz w:val="28"/>
          <w:szCs w:val="28"/>
        </w:rPr>
        <w:t xml:space="preserve">Перекладацька стратегія В. Морозова при передачі власних імен в українських перекладах авторських дитячих казок. – Теорія літератури і гуманітарні студії: Збірник наукових праць з нагоди 75-тиріччя доктора філологічних наук, професора, академіка Академії </w:t>
      </w:r>
      <w:r w:rsidRPr="002717A2">
        <w:rPr>
          <w:rFonts w:ascii="Times New Roman" w:hAnsi="Times New Roman" w:cs="Times New Roman"/>
          <w:sz w:val="28"/>
          <w:szCs w:val="28"/>
        </w:rPr>
        <w:lastRenderedPageBreak/>
        <w:t>вищо</w:t>
      </w:r>
      <w:r>
        <w:rPr>
          <w:rFonts w:ascii="Times New Roman" w:hAnsi="Times New Roman" w:cs="Times New Roman"/>
          <w:sz w:val="28"/>
          <w:szCs w:val="28"/>
        </w:rPr>
        <w:t>ї школи України Романа Гром’яка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17A2">
        <w:rPr>
          <w:rFonts w:ascii="Times New Roman" w:hAnsi="Times New Roman" w:cs="Times New Roman"/>
          <w:sz w:val="28"/>
          <w:szCs w:val="28"/>
        </w:rPr>
        <w:t xml:space="preserve"> – Вип. 34. – Тернопіль: ТНПУ, 2012. – С. 359-366.</w:t>
      </w:r>
    </w:p>
    <w:p w:rsidR="00F4066E" w:rsidRPr="007A13B2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>Фонякова О.И. Имя собственное в художественном тексте. Учебное пособие. Л., 1990. – 104 с.</w:t>
      </w:r>
    </w:p>
    <w:p w:rsidR="007A13B2" w:rsidRPr="00EC5665" w:rsidRDefault="007A13B2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13B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Ordudari M. Translation procedures, strategies, and methods.</w:t>
      </w:r>
      <w:r w:rsidRPr="007A13B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5F35">
        <w:rPr>
          <w:rFonts w:ascii="Times New Roman" w:hAnsi="Times New Roman" w:cs="Times New Roman"/>
          <w:sz w:val="28"/>
          <w:szCs w:val="28"/>
          <w:lang w:val="uk-UA"/>
        </w:rPr>
        <w:t>Електронний ресурс.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translationjournal.net/journal/41culture.htm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>Лукьяне</w:t>
      </w:r>
      <w:r>
        <w:rPr>
          <w:rFonts w:ascii="Times New Roman" w:hAnsi="Times New Roman" w:cs="Times New Roman"/>
          <w:sz w:val="28"/>
          <w:szCs w:val="28"/>
        </w:rPr>
        <w:t>нко С.В. Ночной дозор. - Москва</w:t>
      </w:r>
      <w:r w:rsidRPr="00EC5665">
        <w:rPr>
          <w:rFonts w:ascii="Times New Roman" w:hAnsi="Times New Roman" w:cs="Times New Roman"/>
          <w:sz w:val="28"/>
          <w:szCs w:val="28"/>
        </w:rPr>
        <w:t>: АСТ, 2004. - 384 с.</w:t>
      </w:r>
    </w:p>
    <w:p w:rsidR="00F4066E" w:rsidRPr="00C069C7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  <w:lang w:val="en-US"/>
        </w:rPr>
        <w:t> </w:t>
      </w:r>
      <w:hyperlink r:id="rId8" w:history="1">
        <w:r w:rsidRPr="0022028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Lukyanenko</w:t>
        </w:r>
      </w:hyperlink>
      <w:r w:rsidRPr="00EC5665">
        <w:rPr>
          <w:rFonts w:ascii="Times New Roman" w:hAnsi="Times New Roman" w:cs="Times New Roman"/>
          <w:sz w:val="28"/>
          <w:szCs w:val="28"/>
          <w:lang w:val="en-US"/>
        </w:rPr>
        <w:t xml:space="preserve"> S. The Night </w:t>
      </w:r>
      <w:r>
        <w:rPr>
          <w:rFonts w:ascii="Times New Roman" w:hAnsi="Times New Roman" w:cs="Times New Roman"/>
          <w:sz w:val="28"/>
          <w:szCs w:val="28"/>
          <w:lang w:val="en-US"/>
        </w:rPr>
        <w:t>Watch translated by Bromfield A</w:t>
      </w:r>
      <w:r w:rsidRPr="00EC5665">
        <w:rPr>
          <w:rFonts w:ascii="Times New Roman" w:hAnsi="Times New Roman" w:cs="Times New Roman"/>
          <w:sz w:val="28"/>
          <w:szCs w:val="28"/>
          <w:lang w:val="en-US"/>
        </w:rPr>
        <w:t>. – New York: Hyperion, 2006. – 296 p</w:t>
      </w:r>
      <w:r w:rsidRPr="003E62E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4066E" w:rsidRPr="00C069C7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2E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Фрай М. Чужак. – СПБ: Амфора, 2005. – 560 с.</w:t>
      </w:r>
    </w:p>
    <w:p w:rsidR="00F4066E" w:rsidRPr="00C944A3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Frei</w:t>
      </w:r>
      <w:r w:rsidRPr="00C069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C069C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Stranger</w:t>
      </w:r>
      <w:r w:rsidRPr="00C069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C069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Gannon</w:t>
      </w:r>
      <w:r w:rsidRPr="00C069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EC5665">
        <w:rPr>
          <w:rFonts w:ascii="Times New Roman" w:hAnsi="Times New Roman" w:cs="Times New Roman"/>
          <w:sz w:val="28"/>
          <w:szCs w:val="28"/>
          <w:lang w:val="en-US"/>
        </w:rPr>
        <w:t xml:space="preserve">– New York: </w:t>
      </w:r>
      <w:r w:rsidRPr="00C069C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Overlook Hardcover</w:t>
      </w:r>
      <w:r>
        <w:rPr>
          <w:rFonts w:ascii="Times New Roman" w:hAnsi="Times New Roman" w:cs="Times New Roman"/>
          <w:sz w:val="28"/>
          <w:szCs w:val="28"/>
          <w:lang w:val="en-US"/>
        </w:rPr>
        <w:t>, 2009</w:t>
      </w:r>
      <w:r w:rsidRPr="00EC566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en-US"/>
        </w:rPr>
        <w:t>544</w:t>
      </w:r>
      <w:r w:rsidRPr="00EC5665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Pr="003E62E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>Ахманова О.С. Словарь лингвистических терминов.— М.: Сов</w:t>
      </w:r>
      <w:r w:rsidRPr="00EC5665">
        <w:rPr>
          <w:rFonts w:ascii="Times New Roman" w:hAnsi="Times New Roman" w:cs="Times New Roman"/>
          <w:sz w:val="28"/>
          <w:szCs w:val="28"/>
          <w:lang w:val="uk-UA"/>
        </w:rPr>
        <w:t>етская</w:t>
      </w:r>
      <w:r w:rsidRPr="00EC5665">
        <w:rPr>
          <w:rFonts w:ascii="Times New Roman" w:hAnsi="Times New Roman" w:cs="Times New Roman"/>
          <w:sz w:val="28"/>
          <w:szCs w:val="28"/>
        </w:rPr>
        <w:t xml:space="preserve"> энциклопедия, 1966.— 524 с.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sz w:val="28"/>
          <w:szCs w:val="28"/>
        </w:rPr>
        <w:t>Караулов Ю. Н. Энциклопедия "Русский язык". — М, 1998.</w:t>
      </w:r>
    </w:p>
    <w:p w:rsidR="00F4066E" w:rsidRPr="00EC566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56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Лингвистический энциклопедический словарь / гл. ред. В.Н. Ярцева. –  2– е изд., доп. –  М. : Большая рос. энцикл., 2002. –  709 с. </w:t>
      </w:r>
    </w:p>
    <w:p w:rsidR="00F4066E" w:rsidRPr="0081783B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5665">
        <w:rPr>
          <w:rFonts w:ascii="Times New Roman" w:hAnsi="Times New Roman" w:cs="Times New Roman"/>
          <w:sz w:val="28"/>
          <w:szCs w:val="28"/>
        </w:rPr>
        <w:t>Подольская Н. В. словарь русского ономастической терминологии. — М., 1988.</w:t>
      </w:r>
    </w:p>
    <w:p w:rsidR="00F4066E" w:rsidRPr="00A72DBE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Лабиринт </w:t>
      </w:r>
      <w:r>
        <w:rPr>
          <w:rFonts w:ascii="Times New Roman" w:hAnsi="Times New Roman" w:cs="Times New Roman"/>
          <w:sz w:val="28"/>
          <w:szCs w:val="28"/>
        </w:rPr>
        <w:t xml:space="preserve">(книги Макса Фрая) </w:t>
      </w:r>
      <w:r w:rsidRPr="00E47B9D">
        <w:rPr>
          <w:rFonts w:ascii="Times New Roman" w:hAnsi="Times New Roman" w:cs="Times New Roman"/>
          <w:sz w:val="28"/>
          <w:szCs w:val="28"/>
        </w:rPr>
        <w:t xml:space="preserve">// </w:t>
      </w:r>
      <w:r w:rsidRPr="000F5F35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ресурс. Режим доступу: </w:t>
      </w:r>
      <w:r w:rsidRPr="00E47B9D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E47B9D">
        <w:rPr>
          <w:rFonts w:ascii="Times New Roman" w:hAnsi="Times New Roman" w:cs="Times New Roman"/>
          <w:sz w:val="28"/>
          <w:szCs w:val="28"/>
        </w:rPr>
        <w:t>://</w:t>
      </w:r>
      <w:r w:rsidRPr="00E47B9D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E47B9D">
        <w:rPr>
          <w:rFonts w:ascii="Times New Roman" w:hAnsi="Times New Roman" w:cs="Times New Roman"/>
          <w:sz w:val="28"/>
          <w:szCs w:val="28"/>
        </w:rPr>
        <w:t>.</w:t>
      </w:r>
      <w:r w:rsidRPr="00E47B9D">
        <w:rPr>
          <w:rFonts w:ascii="Times New Roman" w:hAnsi="Times New Roman" w:cs="Times New Roman"/>
          <w:sz w:val="28"/>
          <w:szCs w:val="28"/>
          <w:lang w:val="en-US"/>
        </w:rPr>
        <w:t>wikipedia</w:t>
      </w:r>
      <w:r w:rsidRPr="00E47B9D">
        <w:rPr>
          <w:rFonts w:ascii="Times New Roman" w:hAnsi="Times New Roman" w:cs="Times New Roman"/>
          <w:sz w:val="28"/>
          <w:szCs w:val="28"/>
        </w:rPr>
        <w:t>.</w:t>
      </w:r>
      <w:r w:rsidRPr="00E47B9D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E47B9D">
        <w:rPr>
          <w:rFonts w:ascii="Times New Roman" w:hAnsi="Times New Roman" w:cs="Times New Roman"/>
          <w:sz w:val="28"/>
          <w:szCs w:val="28"/>
        </w:rPr>
        <w:t>/</w:t>
      </w:r>
      <w:r w:rsidRPr="00E47B9D">
        <w:rPr>
          <w:rFonts w:ascii="Times New Roman" w:hAnsi="Times New Roman" w:cs="Times New Roman"/>
          <w:sz w:val="28"/>
          <w:szCs w:val="28"/>
          <w:lang w:val="en-US"/>
        </w:rPr>
        <w:t>wiki</w:t>
      </w:r>
      <w:r w:rsidRPr="00E47B9D">
        <w:rPr>
          <w:rFonts w:ascii="Times New Roman" w:hAnsi="Times New Roman" w:cs="Times New Roman"/>
          <w:sz w:val="28"/>
          <w:szCs w:val="28"/>
        </w:rPr>
        <w:t>/Лабиринт_(книга_Макса_Фрая)</w:t>
      </w:r>
    </w:p>
    <w:p w:rsidR="00F4066E" w:rsidRPr="0081783B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Ономастика </w:t>
      </w:r>
      <w:r w:rsidRPr="00F4066E">
        <w:rPr>
          <w:rFonts w:ascii="Times New Roman" w:hAnsi="Times New Roman" w:cs="Times New Roman"/>
          <w:sz w:val="28"/>
          <w:szCs w:val="28"/>
        </w:rPr>
        <w:t xml:space="preserve">// </w:t>
      </w:r>
      <w:r w:rsidRPr="000F5F35">
        <w:rPr>
          <w:rFonts w:ascii="Times New Roman" w:hAnsi="Times New Roman" w:cs="Times New Roman"/>
          <w:sz w:val="28"/>
          <w:szCs w:val="28"/>
          <w:lang w:val="uk-UA"/>
        </w:rPr>
        <w:t>Електронний ресурс. Режим доступу: ru.wikipedia.org/wiki/Ономастика</w:t>
      </w:r>
    </w:p>
    <w:p w:rsidR="00F4066E" w:rsidRPr="000F5F3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F5F35">
        <w:rPr>
          <w:rFonts w:ascii="Times New Roman" w:hAnsi="Times New Roman" w:cs="Times New Roman"/>
          <w:sz w:val="28"/>
          <w:szCs w:val="28"/>
          <w:lang w:val="uk-UA"/>
        </w:rPr>
        <w:t>Передача имен собственных</w:t>
      </w:r>
      <w:r w:rsidRPr="000F5F35">
        <w:rPr>
          <w:rFonts w:ascii="Times New Roman" w:hAnsi="Times New Roman" w:cs="Times New Roman"/>
          <w:sz w:val="28"/>
          <w:szCs w:val="28"/>
        </w:rPr>
        <w:t xml:space="preserve"> // </w:t>
      </w:r>
      <w:r w:rsidRPr="000F5F35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ресурс. Режим доступу: </w:t>
      </w:r>
      <w:hyperlink r:id="rId9" w:history="1">
        <w:r w:rsidRPr="000F5F35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http://oplib.ru/inostrannie_yaziki/view/179094_peredacha_imen_sobstvennyh</w:t>
        </w:r>
      </w:hyperlink>
    </w:p>
    <w:p w:rsidR="00F4066E" w:rsidRPr="0081783B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Транслитерация русского алфавита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7B9D">
        <w:rPr>
          <w:rFonts w:ascii="Times New Roman" w:hAnsi="Times New Roman" w:cs="Times New Roman"/>
          <w:sz w:val="28"/>
          <w:szCs w:val="28"/>
        </w:rPr>
        <w:t xml:space="preserve">// </w:t>
      </w:r>
      <w:r w:rsidRPr="000F5F35">
        <w:rPr>
          <w:rFonts w:ascii="Times New Roman" w:hAnsi="Times New Roman" w:cs="Times New Roman"/>
          <w:sz w:val="28"/>
          <w:szCs w:val="28"/>
          <w:lang w:val="uk-UA"/>
        </w:rPr>
        <w:t>Електронний ресурс. Режим доступу: ru.wikipedia.org/wiki/Транслитерация_русского_алфавита_латиницей</w:t>
      </w:r>
    </w:p>
    <w:p w:rsidR="00F4066E" w:rsidRPr="000F5F35" w:rsidRDefault="00F4066E" w:rsidP="00F5193F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1783B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Энциклопедия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ира сэра Манги Мелифаро </w:t>
      </w:r>
      <w:r w:rsidRPr="00E47B9D">
        <w:rPr>
          <w:rFonts w:ascii="Times New Roman" w:hAnsi="Times New Roman" w:cs="Times New Roman"/>
          <w:sz w:val="28"/>
          <w:szCs w:val="28"/>
        </w:rPr>
        <w:t xml:space="preserve">// </w:t>
      </w:r>
      <w:r w:rsidRPr="000F5F35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ресурс. Режим доступу: </w:t>
      </w:r>
      <w:hyperlink r:id="rId10" w:history="1">
        <w:r w:rsidRPr="000F5F35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http://ru.melifaro.wikia.com/wiki</w:t>
        </w:r>
      </w:hyperlink>
    </w:p>
    <w:p w:rsidR="007A13B2" w:rsidRPr="007A13B2" w:rsidRDefault="00F4066E" w:rsidP="007A13B2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2DBE">
        <w:rPr>
          <w:rFonts w:ascii="Times New Roman" w:hAnsi="Times New Roman" w:cs="Times New Roman"/>
          <w:sz w:val="28"/>
          <w:szCs w:val="28"/>
        </w:rPr>
        <w:t xml:space="preserve"> </w:t>
      </w:r>
      <w:r w:rsidRPr="000F5F35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ресурс. Режим доступу: </w:t>
      </w:r>
      <w:hyperlink r:id="rId11" w:history="1">
        <w:r w:rsidR="007A13B2" w:rsidRPr="007A13B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="007A13B2" w:rsidRPr="007A13B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="007A13B2" w:rsidRPr="007A13B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="007A13B2" w:rsidRPr="007A13B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7A13B2" w:rsidRPr="007A13B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unboundworlds</w:t>
        </w:r>
        <w:r w:rsidR="007A13B2" w:rsidRPr="007A13B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7A13B2" w:rsidRPr="007A13B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com</w:t>
        </w:r>
        <w:r w:rsidR="007A13B2" w:rsidRPr="007A13B2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</w:hyperlink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EF2" w:rsidRPr="00F933DA" w:rsidRDefault="00E26EF2" w:rsidP="00F5193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sectPr w:rsidR="00E26EF2" w:rsidRPr="00F933DA" w:rsidSect="009770C3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61BA" w:rsidRDefault="005B61BA" w:rsidP="00706F79">
      <w:pPr>
        <w:spacing w:after="0" w:line="240" w:lineRule="auto"/>
      </w:pPr>
      <w:r>
        <w:separator/>
      </w:r>
    </w:p>
  </w:endnote>
  <w:endnote w:type="continuationSeparator" w:id="0">
    <w:p w:rsidR="005B61BA" w:rsidRDefault="005B61BA" w:rsidP="00706F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61BA" w:rsidRDefault="005B61BA" w:rsidP="00706F79">
      <w:pPr>
        <w:spacing w:after="0" w:line="240" w:lineRule="auto"/>
      </w:pPr>
      <w:r>
        <w:separator/>
      </w:r>
    </w:p>
  </w:footnote>
  <w:footnote w:type="continuationSeparator" w:id="0">
    <w:p w:rsidR="005B61BA" w:rsidRDefault="005B61BA" w:rsidP="00706F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652157"/>
      <w:docPartObj>
        <w:docPartGallery w:val="Page Numbers (Top of Page)"/>
        <w:docPartUnique/>
      </w:docPartObj>
    </w:sdtPr>
    <w:sdtEndPr/>
    <w:sdtContent>
      <w:p w:rsidR="005B61BA" w:rsidRDefault="005B61BA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D75CF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5B61BA" w:rsidRDefault="005B61B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8F383A"/>
    <w:multiLevelType w:val="multilevel"/>
    <w:tmpl w:val="A3766D80"/>
    <w:lvl w:ilvl="0">
      <w:start w:val="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">
    <w:nsid w:val="075048F3"/>
    <w:multiLevelType w:val="hybridMultilevel"/>
    <w:tmpl w:val="B934B2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C6348D"/>
    <w:multiLevelType w:val="hybridMultilevel"/>
    <w:tmpl w:val="6486DA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E112A"/>
    <w:multiLevelType w:val="hybridMultilevel"/>
    <w:tmpl w:val="DB40C6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857F37"/>
    <w:multiLevelType w:val="hybridMultilevel"/>
    <w:tmpl w:val="825448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1C1A96"/>
    <w:multiLevelType w:val="hybridMultilevel"/>
    <w:tmpl w:val="43FC6B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960092D"/>
    <w:multiLevelType w:val="hybridMultilevel"/>
    <w:tmpl w:val="5A864956"/>
    <w:lvl w:ilvl="0" w:tplc="B1CA111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F4C44E0"/>
    <w:multiLevelType w:val="hybridMultilevel"/>
    <w:tmpl w:val="270099F2"/>
    <w:lvl w:ilvl="0" w:tplc="B1CA11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FDF0E06"/>
    <w:multiLevelType w:val="hybridMultilevel"/>
    <w:tmpl w:val="64E416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247385"/>
    <w:multiLevelType w:val="hybridMultilevel"/>
    <w:tmpl w:val="960E00B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46EE58E7"/>
    <w:multiLevelType w:val="hybridMultilevel"/>
    <w:tmpl w:val="C2560D7C"/>
    <w:lvl w:ilvl="0" w:tplc="0419000F">
      <w:start w:val="1"/>
      <w:numFmt w:val="decimal"/>
      <w:lvlText w:val="%1."/>
      <w:lvlJc w:val="left"/>
      <w:pPr>
        <w:ind w:left="1494" w:hanging="360"/>
      </w:p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1">
    <w:nsid w:val="48232ED3"/>
    <w:multiLevelType w:val="hybridMultilevel"/>
    <w:tmpl w:val="40B85AD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48DB3D84"/>
    <w:multiLevelType w:val="hybridMultilevel"/>
    <w:tmpl w:val="591E38D2"/>
    <w:lvl w:ilvl="0" w:tplc="F0B289E4">
      <w:numFmt w:val="bullet"/>
      <w:lvlText w:val="–"/>
      <w:lvlJc w:val="left"/>
      <w:pPr>
        <w:ind w:left="114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6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9" w:hanging="360"/>
      </w:pPr>
      <w:rPr>
        <w:rFonts w:ascii="Wingdings" w:hAnsi="Wingdings" w:hint="default"/>
      </w:rPr>
    </w:lvl>
  </w:abstractNum>
  <w:abstractNum w:abstractNumId="13">
    <w:nsid w:val="4AE74866"/>
    <w:multiLevelType w:val="hybridMultilevel"/>
    <w:tmpl w:val="64E2CC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460F04"/>
    <w:multiLevelType w:val="hybridMultilevel"/>
    <w:tmpl w:val="CF044156"/>
    <w:lvl w:ilvl="0" w:tplc="F252D332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4BF069B0"/>
    <w:multiLevelType w:val="hybridMultilevel"/>
    <w:tmpl w:val="9AA09A96"/>
    <w:lvl w:ilvl="0" w:tplc="0419000F">
      <w:start w:val="1"/>
      <w:numFmt w:val="decimal"/>
      <w:lvlText w:val="%1."/>
      <w:lvlJc w:val="left"/>
      <w:pPr>
        <w:ind w:left="2520" w:hanging="360"/>
      </w:pPr>
    </w:lvl>
    <w:lvl w:ilvl="1" w:tplc="04190019" w:tentative="1">
      <w:start w:val="1"/>
      <w:numFmt w:val="lowerLetter"/>
      <w:lvlText w:val="%2."/>
      <w:lvlJc w:val="left"/>
      <w:pPr>
        <w:ind w:left="3240" w:hanging="360"/>
      </w:pPr>
    </w:lvl>
    <w:lvl w:ilvl="2" w:tplc="0419001B" w:tentative="1">
      <w:start w:val="1"/>
      <w:numFmt w:val="lowerRoman"/>
      <w:lvlText w:val="%3."/>
      <w:lvlJc w:val="right"/>
      <w:pPr>
        <w:ind w:left="3960" w:hanging="180"/>
      </w:pPr>
    </w:lvl>
    <w:lvl w:ilvl="3" w:tplc="0419000F" w:tentative="1">
      <w:start w:val="1"/>
      <w:numFmt w:val="decimal"/>
      <w:lvlText w:val="%4."/>
      <w:lvlJc w:val="left"/>
      <w:pPr>
        <w:ind w:left="4680" w:hanging="360"/>
      </w:pPr>
    </w:lvl>
    <w:lvl w:ilvl="4" w:tplc="04190019" w:tentative="1">
      <w:start w:val="1"/>
      <w:numFmt w:val="lowerLetter"/>
      <w:lvlText w:val="%5."/>
      <w:lvlJc w:val="left"/>
      <w:pPr>
        <w:ind w:left="5400" w:hanging="360"/>
      </w:pPr>
    </w:lvl>
    <w:lvl w:ilvl="5" w:tplc="0419001B" w:tentative="1">
      <w:start w:val="1"/>
      <w:numFmt w:val="lowerRoman"/>
      <w:lvlText w:val="%6."/>
      <w:lvlJc w:val="right"/>
      <w:pPr>
        <w:ind w:left="6120" w:hanging="180"/>
      </w:pPr>
    </w:lvl>
    <w:lvl w:ilvl="6" w:tplc="0419000F" w:tentative="1">
      <w:start w:val="1"/>
      <w:numFmt w:val="decimal"/>
      <w:lvlText w:val="%7."/>
      <w:lvlJc w:val="left"/>
      <w:pPr>
        <w:ind w:left="6840" w:hanging="360"/>
      </w:pPr>
    </w:lvl>
    <w:lvl w:ilvl="7" w:tplc="04190019" w:tentative="1">
      <w:start w:val="1"/>
      <w:numFmt w:val="lowerLetter"/>
      <w:lvlText w:val="%8."/>
      <w:lvlJc w:val="left"/>
      <w:pPr>
        <w:ind w:left="7560" w:hanging="360"/>
      </w:pPr>
    </w:lvl>
    <w:lvl w:ilvl="8" w:tplc="041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6">
    <w:nsid w:val="4DD40857"/>
    <w:multiLevelType w:val="hybridMultilevel"/>
    <w:tmpl w:val="5ECC0F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E956F7B"/>
    <w:multiLevelType w:val="hybridMultilevel"/>
    <w:tmpl w:val="0DF276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FC76FA"/>
    <w:multiLevelType w:val="hybridMultilevel"/>
    <w:tmpl w:val="5DFC0378"/>
    <w:lvl w:ilvl="0" w:tplc="B1CA11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A72EBF"/>
    <w:multiLevelType w:val="hybridMultilevel"/>
    <w:tmpl w:val="1832B55E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>
    <w:nsid w:val="620B7883"/>
    <w:multiLevelType w:val="hybridMultilevel"/>
    <w:tmpl w:val="C6C04E96"/>
    <w:lvl w:ilvl="0" w:tplc="0419000F">
      <w:start w:val="1"/>
      <w:numFmt w:val="decimal"/>
      <w:lvlText w:val="%1."/>
      <w:lvlJc w:val="left"/>
      <w:pPr>
        <w:ind w:left="1222" w:hanging="360"/>
      </w:pPr>
    </w:lvl>
    <w:lvl w:ilvl="1" w:tplc="04190019" w:tentative="1">
      <w:start w:val="1"/>
      <w:numFmt w:val="lowerLetter"/>
      <w:lvlText w:val="%2."/>
      <w:lvlJc w:val="left"/>
      <w:pPr>
        <w:ind w:left="1942" w:hanging="360"/>
      </w:pPr>
    </w:lvl>
    <w:lvl w:ilvl="2" w:tplc="0419001B" w:tentative="1">
      <w:start w:val="1"/>
      <w:numFmt w:val="lowerRoman"/>
      <w:lvlText w:val="%3."/>
      <w:lvlJc w:val="right"/>
      <w:pPr>
        <w:ind w:left="2662" w:hanging="180"/>
      </w:pPr>
    </w:lvl>
    <w:lvl w:ilvl="3" w:tplc="0419000F" w:tentative="1">
      <w:start w:val="1"/>
      <w:numFmt w:val="decimal"/>
      <w:lvlText w:val="%4."/>
      <w:lvlJc w:val="left"/>
      <w:pPr>
        <w:ind w:left="3382" w:hanging="360"/>
      </w:pPr>
    </w:lvl>
    <w:lvl w:ilvl="4" w:tplc="04190019" w:tentative="1">
      <w:start w:val="1"/>
      <w:numFmt w:val="lowerLetter"/>
      <w:lvlText w:val="%5."/>
      <w:lvlJc w:val="left"/>
      <w:pPr>
        <w:ind w:left="4102" w:hanging="360"/>
      </w:pPr>
    </w:lvl>
    <w:lvl w:ilvl="5" w:tplc="0419001B" w:tentative="1">
      <w:start w:val="1"/>
      <w:numFmt w:val="lowerRoman"/>
      <w:lvlText w:val="%6."/>
      <w:lvlJc w:val="right"/>
      <w:pPr>
        <w:ind w:left="4822" w:hanging="180"/>
      </w:pPr>
    </w:lvl>
    <w:lvl w:ilvl="6" w:tplc="0419000F" w:tentative="1">
      <w:start w:val="1"/>
      <w:numFmt w:val="decimal"/>
      <w:lvlText w:val="%7."/>
      <w:lvlJc w:val="left"/>
      <w:pPr>
        <w:ind w:left="5542" w:hanging="360"/>
      </w:pPr>
    </w:lvl>
    <w:lvl w:ilvl="7" w:tplc="04190019" w:tentative="1">
      <w:start w:val="1"/>
      <w:numFmt w:val="lowerLetter"/>
      <w:lvlText w:val="%8."/>
      <w:lvlJc w:val="left"/>
      <w:pPr>
        <w:ind w:left="6262" w:hanging="360"/>
      </w:pPr>
    </w:lvl>
    <w:lvl w:ilvl="8" w:tplc="0419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21">
    <w:nsid w:val="652752F1"/>
    <w:multiLevelType w:val="hybridMultilevel"/>
    <w:tmpl w:val="4824F15C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65937E9E"/>
    <w:multiLevelType w:val="hybridMultilevel"/>
    <w:tmpl w:val="9946AD8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72825C4"/>
    <w:multiLevelType w:val="hybridMultilevel"/>
    <w:tmpl w:val="43FC6B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A116E2C"/>
    <w:multiLevelType w:val="hybridMultilevel"/>
    <w:tmpl w:val="AAA402D2"/>
    <w:lvl w:ilvl="0" w:tplc="0419000F">
      <w:start w:val="1"/>
      <w:numFmt w:val="decimal"/>
      <w:lvlText w:val="%1."/>
      <w:lvlJc w:val="left"/>
      <w:pPr>
        <w:ind w:left="1222" w:hanging="360"/>
      </w:pPr>
    </w:lvl>
    <w:lvl w:ilvl="1" w:tplc="04190019" w:tentative="1">
      <w:start w:val="1"/>
      <w:numFmt w:val="lowerLetter"/>
      <w:lvlText w:val="%2."/>
      <w:lvlJc w:val="left"/>
      <w:pPr>
        <w:ind w:left="1942" w:hanging="360"/>
      </w:pPr>
    </w:lvl>
    <w:lvl w:ilvl="2" w:tplc="0419001B" w:tentative="1">
      <w:start w:val="1"/>
      <w:numFmt w:val="lowerRoman"/>
      <w:lvlText w:val="%3."/>
      <w:lvlJc w:val="right"/>
      <w:pPr>
        <w:ind w:left="2662" w:hanging="180"/>
      </w:pPr>
    </w:lvl>
    <w:lvl w:ilvl="3" w:tplc="0419000F" w:tentative="1">
      <w:start w:val="1"/>
      <w:numFmt w:val="decimal"/>
      <w:lvlText w:val="%4."/>
      <w:lvlJc w:val="left"/>
      <w:pPr>
        <w:ind w:left="3382" w:hanging="360"/>
      </w:pPr>
    </w:lvl>
    <w:lvl w:ilvl="4" w:tplc="04190019" w:tentative="1">
      <w:start w:val="1"/>
      <w:numFmt w:val="lowerLetter"/>
      <w:lvlText w:val="%5."/>
      <w:lvlJc w:val="left"/>
      <w:pPr>
        <w:ind w:left="4102" w:hanging="360"/>
      </w:pPr>
    </w:lvl>
    <w:lvl w:ilvl="5" w:tplc="0419001B" w:tentative="1">
      <w:start w:val="1"/>
      <w:numFmt w:val="lowerRoman"/>
      <w:lvlText w:val="%6."/>
      <w:lvlJc w:val="right"/>
      <w:pPr>
        <w:ind w:left="4822" w:hanging="180"/>
      </w:pPr>
    </w:lvl>
    <w:lvl w:ilvl="6" w:tplc="0419000F" w:tentative="1">
      <w:start w:val="1"/>
      <w:numFmt w:val="decimal"/>
      <w:lvlText w:val="%7."/>
      <w:lvlJc w:val="left"/>
      <w:pPr>
        <w:ind w:left="5542" w:hanging="360"/>
      </w:pPr>
    </w:lvl>
    <w:lvl w:ilvl="7" w:tplc="04190019" w:tentative="1">
      <w:start w:val="1"/>
      <w:numFmt w:val="lowerLetter"/>
      <w:lvlText w:val="%8."/>
      <w:lvlJc w:val="left"/>
      <w:pPr>
        <w:ind w:left="6262" w:hanging="360"/>
      </w:pPr>
    </w:lvl>
    <w:lvl w:ilvl="8" w:tplc="0419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25">
    <w:nsid w:val="6C5B2129"/>
    <w:multiLevelType w:val="hybridMultilevel"/>
    <w:tmpl w:val="C44658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71961A98">
      <w:start w:val="8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8B4832"/>
    <w:multiLevelType w:val="hybridMultilevel"/>
    <w:tmpl w:val="43FC6B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72ED433C"/>
    <w:multiLevelType w:val="hybridMultilevel"/>
    <w:tmpl w:val="288E1C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797F4F0E"/>
    <w:multiLevelType w:val="hybridMultilevel"/>
    <w:tmpl w:val="9A8A07AE"/>
    <w:lvl w:ilvl="0" w:tplc="B1CA11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A206FB9"/>
    <w:multiLevelType w:val="hybridMultilevel"/>
    <w:tmpl w:val="9946AD8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7C7B5BE6"/>
    <w:multiLevelType w:val="hybridMultilevel"/>
    <w:tmpl w:val="960E00B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8"/>
  </w:num>
  <w:num w:numId="2">
    <w:abstractNumId w:val="2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7"/>
  </w:num>
  <w:num w:numId="8">
    <w:abstractNumId w:val="6"/>
  </w:num>
  <w:num w:numId="9">
    <w:abstractNumId w:val="28"/>
  </w:num>
  <w:num w:numId="10">
    <w:abstractNumId w:val="18"/>
  </w:num>
  <w:num w:numId="11">
    <w:abstractNumId w:val="15"/>
  </w:num>
  <w:num w:numId="12">
    <w:abstractNumId w:val="17"/>
  </w:num>
  <w:num w:numId="13">
    <w:abstractNumId w:val="20"/>
  </w:num>
  <w:num w:numId="14">
    <w:abstractNumId w:val="24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23"/>
  </w:num>
  <w:num w:numId="20">
    <w:abstractNumId w:val="19"/>
  </w:num>
  <w:num w:numId="21">
    <w:abstractNumId w:val="21"/>
  </w:num>
  <w:num w:numId="22">
    <w:abstractNumId w:val="26"/>
  </w:num>
  <w:num w:numId="23">
    <w:abstractNumId w:val="3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</w:num>
  <w:num w:numId="28">
    <w:abstractNumId w:val="27"/>
  </w:num>
  <w:num w:numId="29">
    <w:abstractNumId w:val="12"/>
  </w:num>
  <w:num w:numId="30">
    <w:abstractNumId w:val="11"/>
  </w:num>
  <w:num w:numId="31">
    <w:abstractNumId w:val="9"/>
  </w:num>
  <w:num w:numId="32">
    <w:abstractNumId w:val="10"/>
  </w:num>
  <w:num w:numId="33">
    <w:abstractNumId w:val="22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6E2"/>
    <w:rsid w:val="0002476B"/>
    <w:rsid w:val="00051555"/>
    <w:rsid w:val="00055017"/>
    <w:rsid w:val="000552C1"/>
    <w:rsid w:val="00066DF9"/>
    <w:rsid w:val="00067F00"/>
    <w:rsid w:val="00095977"/>
    <w:rsid w:val="000A334F"/>
    <w:rsid w:val="000B1D7B"/>
    <w:rsid w:val="000B702C"/>
    <w:rsid w:val="000C4354"/>
    <w:rsid w:val="000E0822"/>
    <w:rsid w:val="000F748F"/>
    <w:rsid w:val="00102AB3"/>
    <w:rsid w:val="00123C26"/>
    <w:rsid w:val="00135E58"/>
    <w:rsid w:val="001415AD"/>
    <w:rsid w:val="001448C9"/>
    <w:rsid w:val="0015578E"/>
    <w:rsid w:val="001951B2"/>
    <w:rsid w:val="001A6A84"/>
    <w:rsid w:val="001B5BBA"/>
    <w:rsid w:val="001D70CD"/>
    <w:rsid w:val="002020C9"/>
    <w:rsid w:val="00273196"/>
    <w:rsid w:val="00287440"/>
    <w:rsid w:val="002966BA"/>
    <w:rsid w:val="002A7F57"/>
    <w:rsid w:val="00300E14"/>
    <w:rsid w:val="00317E35"/>
    <w:rsid w:val="003225AD"/>
    <w:rsid w:val="003408F5"/>
    <w:rsid w:val="00342802"/>
    <w:rsid w:val="00344ED9"/>
    <w:rsid w:val="00345D66"/>
    <w:rsid w:val="003A08B5"/>
    <w:rsid w:val="003A1E80"/>
    <w:rsid w:val="003A5669"/>
    <w:rsid w:val="003B2C3E"/>
    <w:rsid w:val="003C7CFB"/>
    <w:rsid w:val="003D1EA5"/>
    <w:rsid w:val="003D4513"/>
    <w:rsid w:val="003E1AA6"/>
    <w:rsid w:val="003E2B2A"/>
    <w:rsid w:val="003E6FD5"/>
    <w:rsid w:val="003F0F84"/>
    <w:rsid w:val="003F42D1"/>
    <w:rsid w:val="00403A11"/>
    <w:rsid w:val="00415EDE"/>
    <w:rsid w:val="00416C59"/>
    <w:rsid w:val="00436A11"/>
    <w:rsid w:val="00455F8F"/>
    <w:rsid w:val="004733FC"/>
    <w:rsid w:val="004A4BFA"/>
    <w:rsid w:val="004B4182"/>
    <w:rsid w:val="004B4F0D"/>
    <w:rsid w:val="004F43E1"/>
    <w:rsid w:val="00507577"/>
    <w:rsid w:val="00514F34"/>
    <w:rsid w:val="00517330"/>
    <w:rsid w:val="005478B8"/>
    <w:rsid w:val="00564BDE"/>
    <w:rsid w:val="00564D99"/>
    <w:rsid w:val="0057088E"/>
    <w:rsid w:val="00571E4E"/>
    <w:rsid w:val="00574E7D"/>
    <w:rsid w:val="005A2CD7"/>
    <w:rsid w:val="005B61BA"/>
    <w:rsid w:val="005B6728"/>
    <w:rsid w:val="005C586E"/>
    <w:rsid w:val="005F02B5"/>
    <w:rsid w:val="006407B3"/>
    <w:rsid w:val="006506DE"/>
    <w:rsid w:val="00667042"/>
    <w:rsid w:val="006741D4"/>
    <w:rsid w:val="00683FAD"/>
    <w:rsid w:val="006851D8"/>
    <w:rsid w:val="006901B5"/>
    <w:rsid w:val="006921E9"/>
    <w:rsid w:val="00697317"/>
    <w:rsid w:val="006B6451"/>
    <w:rsid w:val="006B7C60"/>
    <w:rsid w:val="006C01F8"/>
    <w:rsid w:val="00701BCC"/>
    <w:rsid w:val="0070403B"/>
    <w:rsid w:val="00706F79"/>
    <w:rsid w:val="007174D4"/>
    <w:rsid w:val="007312B6"/>
    <w:rsid w:val="0074080C"/>
    <w:rsid w:val="00750A71"/>
    <w:rsid w:val="00754727"/>
    <w:rsid w:val="00756F23"/>
    <w:rsid w:val="00762FCB"/>
    <w:rsid w:val="007925E1"/>
    <w:rsid w:val="00797843"/>
    <w:rsid w:val="00797AFB"/>
    <w:rsid w:val="007A13B2"/>
    <w:rsid w:val="007D7484"/>
    <w:rsid w:val="008165D5"/>
    <w:rsid w:val="00832500"/>
    <w:rsid w:val="00856730"/>
    <w:rsid w:val="00857C26"/>
    <w:rsid w:val="008741EA"/>
    <w:rsid w:val="0089613C"/>
    <w:rsid w:val="008A237E"/>
    <w:rsid w:val="008B1BA1"/>
    <w:rsid w:val="008C51EA"/>
    <w:rsid w:val="008E3C6A"/>
    <w:rsid w:val="008F7C8A"/>
    <w:rsid w:val="00917A13"/>
    <w:rsid w:val="00941EA0"/>
    <w:rsid w:val="009770C3"/>
    <w:rsid w:val="0099614F"/>
    <w:rsid w:val="009C51FA"/>
    <w:rsid w:val="00A03A58"/>
    <w:rsid w:val="00A13B72"/>
    <w:rsid w:val="00A207D5"/>
    <w:rsid w:val="00A3327C"/>
    <w:rsid w:val="00A50846"/>
    <w:rsid w:val="00A515E3"/>
    <w:rsid w:val="00A62F93"/>
    <w:rsid w:val="00A7145C"/>
    <w:rsid w:val="00A9001C"/>
    <w:rsid w:val="00AB1C9E"/>
    <w:rsid w:val="00AB5B65"/>
    <w:rsid w:val="00AF6093"/>
    <w:rsid w:val="00B07034"/>
    <w:rsid w:val="00B3089A"/>
    <w:rsid w:val="00B36DD6"/>
    <w:rsid w:val="00B4298C"/>
    <w:rsid w:val="00B4603F"/>
    <w:rsid w:val="00B506E2"/>
    <w:rsid w:val="00B571AB"/>
    <w:rsid w:val="00B60E38"/>
    <w:rsid w:val="00B64A04"/>
    <w:rsid w:val="00B72191"/>
    <w:rsid w:val="00B769A3"/>
    <w:rsid w:val="00B86B71"/>
    <w:rsid w:val="00B972D2"/>
    <w:rsid w:val="00BA099C"/>
    <w:rsid w:val="00BA25A8"/>
    <w:rsid w:val="00BB0C49"/>
    <w:rsid w:val="00BC2106"/>
    <w:rsid w:val="00BD0567"/>
    <w:rsid w:val="00BD1840"/>
    <w:rsid w:val="00C00438"/>
    <w:rsid w:val="00C210D4"/>
    <w:rsid w:val="00C27D90"/>
    <w:rsid w:val="00C3679F"/>
    <w:rsid w:val="00C44DB5"/>
    <w:rsid w:val="00C46A59"/>
    <w:rsid w:val="00C6281D"/>
    <w:rsid w:val="00C944A3"/>
    <w:rsid w:val="00CA11A9"/>
    <w:rsid w:val="00CF3A60"/>
    <w:rsid w:val="00CF3ECD"/>
    <w:rsid w:val="00D11C95"/>
    <w:rsid w:val="00D123D3"/>
    <w:rsid w:val="00D61C36"/>
    <w:rsid w:val="00D659DB"/>
    <w:rsid w:val="00D7763B"/>
    <w:rsid w:val="00D820D5"/>
    <w:rsid w:val="00D9046D"/>
    <w:rsid w:val="00D924A7"/>
    <w:rsid w:val="00D96FDB"/>
    <w:rsid w:val="00DB0EC3"/>
    <w:rsid w:val="00DB42FF"/>
    <w:rsid w:val="00DC07D2"/>
    <w:rsid w:val="00DD3F04"/>
    <w:rsid w:val="00DE3044"/>
    <w:rsid w:val="00E012D7"/>
    <w:rsid w:val="00E05C6E"/>
    <w:rsid w:val="00E10B8C"/>
    <w:rsid w:val="00E26EF2"/>
    <w:rsid w:val="00E34282"/>
    <w:rsid w:val="00E4169A"/>
    <w:rsid w:val="00E43689"/>
    <w:rsid w:val="00E479EA"/>
    <w:rsid w:val="00E76313"/>
    <w:rsid w:val="00EA7A28"/>
    <w:rsid w:val="00EC6BE5"/>
    <w:rsid w:val="00ED05E0"/>
    <w:rsid w:val="00EE3DF4"/>
    <w:rsid w:val="00EF192D"/>
    <w:rsid w:val="00EF73DD"/>
    <w:rsid w:val="00F07A98"/>
    <w:rsid w:val="00F15FA8"/>
    <w:rsid w:val="00F212DF"/>
    <w:rsid w:val="00F2767F"/>
    <w:rsid w:val="00F4066E"/>
    <w:rsid w:val="00F5193F"/>
    <w:rsid w:val="00F84A55"/>
    <w:rsid w:val="00F904F5"/>
    <w:rsid w:val="00F933DA"/>
    <w:rsid w:val="00F94741"/>
    <w:rsid w:val="00FB70C7"/>
    <w:rsid w:val="00FD75CF"/>
    <w:rsid w:val="00FE4652"/>
    <w:rsid w:val="00FF3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C9C756-AAE7-4EF9-ADDE-2EF4209C0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06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06E2"/>
    <w:pPr>
      <w:ind w:left="720"/>
      <w:contextualSpacing/>
    </w:pPr>
  </w:style>
  <w:style w:type="table" w:styleId="a4">
    <w:name w:val="Table Grid"/>
    <w:basedOn w:val="a1"/>
    <w:uiPriority w:val="59"/>
    <w:rsid w:val="00B506E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B506E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506E2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B506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506E2"/>
  </w:style>
  <w:style w:type="paragraph" w:styleId="a7">
    <w:name w:val="footer"/>
    <w:basedOn w:val="a"/>
    <w:link w:val="a8"/>
    <w:uiPriority w:val="99"/>
    <w:semiHidden/>
    <w:unhideWhenUsed/>
    <w:rsid w:val="00B506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B506E2"/>
  </w:style>
  <w:style w:type="paragraph" w:styleId="a9">
    <w:name w:val="Normal (Web)"/>
    <w:basedOn w:val="a"/>
    <w:uiPriority w:val="99"/>
    <w:unhideWhenUsed/>
    <w:rsid w:val="000F74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desc">
    <w:name w:val="hdesc"/>
    <w:basedOn w:val="a0"/>
    <w:rsid w:val="000F748F"/>
  </w:style>
  <w:style w:type="paragraph" w:customStyle="1" w:styleId="1">
    <w:name w:val="Обычный текст1"/>
    <w:basedOn w:val="a"/>
    <w:rsid w:val="000F748F"/>
    <w:pPr>
      <w:spacing w:after="0" w:line="240" w:lineRule="auto"/>
      <w:ind w:left="284" w:hanging="284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a">
    <w:name w:val="Hyperlink"/>
    <w:basedOn w:val="a0"/>
    <w:uiPriority w:val="99"/>
    <w:unhideWhenUsed/>
    <w:rsid w:val="000F748F"/>
    <w:rPr>
      <w:color w:val="0000FF"/>
      <w:u w:val="single"/>
    </w:rPr>
  </w:style>
  <w:style w:type="character" w:customStyle="1" w:styleId="apple-converted-space">
    <w:name w:val="apple-converted-space"/>
    <w:basedOn w:val="a0"/>
    <w:rsid w:val="001448C9"/>
  </w:style>
  <w:style w:type="character" w:styleId="ab">
    <w:name w:val="Emphasis"/>
    <w:basedOn w:val="a0"/>
    <w:uiPriority w:val="20"/>
    <w:qFormat/>
    <w:rsid w:val="00756F2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mazon.com/Sergei-Lukyanenko/e/B0036ER41K/ref=dp_byline_cont_book_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nboundworlds.com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ru.melifaro.wikia.com/wik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plib.ru/inostrannie_yaziki/view/179094_peredacha_imen_sobstvenny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490748-7DCE-4E32-B43C-14EFBD84C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2923</Words>
  <Characters>16667</Characters>
  <Application>Microsoft Office Word</Application>
  <DocSecurity>0</DocSecurity>
  <Lines>138</Lines>
  <Paragraphs>39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JuliaB</dc:creator>
  <cp:lastModifiedBy>student</cp:lastModifiedBy>
  <cp:revision>2</cp:revision>
  <cp:lastPrinted>2017-06-05T20:02:00Z</cp:lastPrinted>
  <dcterms:created xsi:type="dcterms:W3CDTF">2018-04-25T11:56:00Z</dcterms:created>
  <dcterms:modified xsi:type="dcterms:W3CDTF">2018-04-25T11:56:00Z</dcterms:modified>
</cp:coreProperties>
</file>