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347F" w:rsidRPr="00AC5C1F" w:rsidRDefault="001D347F" w:rsidP="001D347F">
      <w:pPr>
        <w:rPr>
          <w:rFonts w:ascii="Times New Roman" w:hAnsi="Times New Roman"/>
          <w:b/>
          <w:i/>
          <w:sz w:val="28"/>
          <w:szCs w:val="28"/>
          <w:lang w:val="uk-UA"/>
        </w:rPr>
      </w:pPr>
      <w:r>
        <w:t xml:space="preserve">                        </w:t>
      </w:r>
      <w:r w:rsidRPr="00AC5C1F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1D347F" w:rsidRPr="00AC5C1F" w:rsidRDefault="001D347F" w:rsidP="001D347F">
      <w:pPr>
        <w:ind w:left="357"/>
        <w:jc w:val="center"/>
        <w:rPr>
          <w:rFonts w:ascii="Times New Roman" w:hAnsi="Times New Roman"/>
          <w:sz w:val="28"/>
          <w:szCs w:val="28"/>
          <w:lang w:val="uk-UA"/>
        </w:rPr>
      </w:pPr>
      <w:r w:rsidRPr="00AC5C1F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1D347F" w:rsidRPr="00AC5C1F" w:rsidRDefault="00AF6542" w:rsidP="001D347F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Кафедра інженерної</w:t>
      </w:r>
      <w:r w:rsidR="001D347F" w:rsidRPr="00AC5C1F">
        <w:rPr>
          <w:rFonts w:ascii="Times New Roman" w:hAnsi="Times New Roman"/>
          <w:sz w:val="28"/>
          <w:szCs w:val="28"/>
          <w:lang w:val="uk-UA"/>
        </w:rPr>
        <w:t xml:space="preserve"> геології і гідрогеології</w:t>
      </w:r>
    </w:p>
    <w:p w:rsidR="001D347F" w:rsidRDefault="001D347F" w:rsidP="001D347F">
      <w:pPr>
        <w:jc w:val="center"/>
        <w:rPr>
          <w:b/>
          <w:sz w:val="36"/>
          <w:szCs w:val="36"/>
          <w:lang w:val="uk-UA"/>
        </w:rPr>
      </w:pPr>
      <w:r>
        <w:rPr>
          <w:b/>
          <w:sz w:val="36"/>
          <w:szCs w:val="36"/>
          <w:lang w:val="uk-UA"/>
        </w:rPr>
        <w:t>Дипломна робота</w:t>
      </w:r>
    </w:p>
    <w:p w:rsidR="001D347F" w:rsidRPr="00FF41B0" w:rsidRDefault="001D347F" w:rsidP="001D347F">
      <w:pPr>
        <w:jc w:val="center"/>
        <w:rPr>
          <w:sz w:val="28"/>
          <w:szCs w:val="28"/>
          <w:u w:val="single"/>
          <w:lang w:val="uk-UA"/>
        </w:rPr>
      </w:pPr>
      <w:r w:rsidRPr="00FF41B0">
        <w:rPr>
          <w:bCs/>
          <w:sz w:val="28"/>
          <w:szCs w:val="28"/>
          <w:u w:val="single"/>
          <w:lang w:val="uk-UA"/>
        </w:rPr>
        <w:t>бакалавра</w:t>
      </w:r>
    </w:p>
    <w:p w:rsidR="001D347F" w:rsidRPr="00AF6542" w:rsidRDefault="001D347F" w:rsidP="001D347F">
      <w:pPr>
        <w:ind w:left="357"/>
        <w:jc w:val="center"/>
        <w:rPr>
          <w:rFonts w:ascii="Times New Roman" w:hAnsi="Times New Roman"/>
          <w:sz w:val="20"/>
          <w:szCs w:val="28"/>
          <w:u w:val="single"/>
          <w:lang w:val="uk-UA"/>
        </w:rPr>
      </w:pPr>
      <w:r w:rsidRPr="00AF6542">
        <w:rPr>
          <w:rFonts w:ascii="Times New Roman" w:hAnsi="Times New Roman"/>
          <w:szCs w:val="24"/>
          <w:u w:val="single"/>
          <w:lang w:val="uk-UA"/>
        </w:rPr>
        <w:t>(освітньо-кваліфікаційний рівень)</w:t>
      </w:r>
    </w:p>
    <w:p w:rsidR="001D347F" w:rsidRDefault="001D347F" w:rsidP="001D347F">
      <w:pPr>
        <w:ind w:left="357" w:firstLine="560"/>
        <w:jc w:val="center"/>
        <w:rPr>
          <w:b/>
          <w:sz w:val="28"/>
          <w:szCs w:val="28"/>
          <w:u w:val="single"/>
          <w:lang w:val="uk-UA" w:eastAsia="uk-UA"/>
        </w:rPr>
      </w:pPr>
      <w:r>
        <w:rPr>
          <w:b/>
          <w:sz w:val="28"/>
          <w:szCs w:val="28"/>
          <w:u w:val="single"/>
          <w:lang w:val="uk-UA" w:eastAsia="uk-UA"/>
        </w:rPr>
        <w:t>на тему: Інженерно геоди</w:t>
      </w:r>
      <w:r w:rsidR="00377EB2">
        <w:rPr>
          <w:b/>
          <w:sz w:val="28"/>
          <w:szCs w:val="28"/>
          <w:u w:val="single"/>
          <w:lang w:val="uk-UA" w:eastAsia="uk-UA"/>
        </w:rPr>
        <w:t>намічні умови території порту Чо</w:t>
      </w:r>
      <w:r>
        <w:rPr>
          <w:b/>
          <w:sz w:val="28"/>
          <w:szCs w:val="28"/>
          <w:u w:val="single"/>
          <w:lang w:val="uk-UA" w:eastAsia="uk-UA"/>
        </w:rPr>
        <w:t>рноморськ</w:t>
      </w:r>
    </w:p>
    <w:p w:rsidR="001D347F" w:rsidRPr="00CB4351" w:rsidRDefault="001D347F" w:rsidP="001D347F">
      <w:pPr>
        <w:contextualSpacing/>
        <w:rPr>
          <w:rFonts w:ascii="Times New Roman" w:hAnsi="Times New Roman"/>
          <w:b/>
          <w:position w:val="-4"/>
          <w:sz w:val="40"/>
          <w:szCs w:val="40"/>
          <w:vertAlign w:val="superscript"/>
          <w:lang w:val="en-US"/>
        </w:rPr>
      </w:pPr>
      <w:r w:rsidRPr="00CB4351">
        <w:rPr>
          <w:rFonts w:ascii="Times New Roman" w:hAnsi="Times New Roman"/>
          <w:b/>
          <w:position w:val="-4"/>
          <w:sz w:val="40"/>
          <w:szCs w:val="40"/>
          <w:vertAlign w:val="superscript"/>
          <w:lang w:val="en-US"/>
        </w:rPr>
        <w:t>Engineering-geodinamik conditions of the territory of the port of Chernomorsk</w:t>
      </w:r>
    </w:p>
    <w:p w:rsidR="001D347F" w:rsidRPr="00AC5C1F" w:rsidRDefault="001D347F" w:rsidP="001D347F">
      <w:pPr>
        <w:contextualSpacing/>
        <w:rPr>
          <w:rFonts w:ascii="Times New Roman" w:hAnsi="Times New Roman"/>
          <w:sz w:val="24"/>
          <w:szCs w:val="24"/>
        </w:rPr>
      </w:pPr>
      <w:r w:rsidRPr="00CB4351">
        <w:rPr>
          <w:b/>
          <w:position w:val="-4"/>
          <w:sz w:val="24"/>
          <w:szCs w:val="24"/>
          <w:vertAlign w:val="superscript"/>
          <w:lang w:val="en-US"/>
        </w:rPr>
        <w:t xml:space="preserve">                                                                          </w:t>
      </w:r>
      <w:r>
        <w:rPr>
          <w:b/>
          <w:position w:val="-4"/>
          <w:sz w:val="24"/>
          <w:szCs w:val="24"/>
          <w:vertAlign w:val="superscript"/>
          <w:lang w:val="uk-UA"/>
        </w:rPr>
        <w:t xml:space="preserve">                                                            </w:t>
      </w:r>
      <w:r w:rsidRPr="00CB4351">
        <w:rPr>
          <w:b/>
          <w:position w:val="-4"/>
          <w:sz w:val="24"/>
          <w:szCs w:val="24"/>
          <w:vertAlign w:val="superscript"/>
          <w:lang w:val="en-US"/>
        </w:rPr>
        <w:t xml:space="preserve"> </w:t>
      </w:r>
      <w:r>
        <w:rPr>
          <w:b/>
          <w:position w:val="-4"/>
          <w:sz w:val="24"/>
          <w:szCs w:val="24"/>
          <w:vertAlign w:val="superscript"/>
          <w:lang w:val="uk-UA"/>
        </w:rPr>
        <w:t xml:space="preserve"> </w:t>
      </w:r>
      <w:r w:rsidRPr="00AC5C1F">
        <w:rPr>
          <w:rFonts w:ascii="Times New Roman" w:hAnsi="Times New Roman"/>
          <w:sz w:val="24"/>
          <w:szCs w:val="24"/>
        </w:rPr>
        <w:t>Виконав: студент</w:t>
      </w:r>
      <w:r w:rsidRPr="00AC5C1F">
        <w:rPr>
          <w:rFonts w:ascii="Times New Roman" w:hAnsi="Times New Roman"/>
          <w:sz w:val="24"/>
          <w:szCs w:val="24"/>
          <w:u w:val="single"/>
        </w:rPr>
        <w:t xml:space="preserve"> IV</w:t>
      </w:r>
      <w:r w:rsidRPr="00AC5C1F">
        <w:rPr>
          <w:rFonts w:ascii="Times New Roman" w:hAnsi="Times New Roman"/>
          <w:sz w:val="24"/>
          <w:szCs w:val="24"/>
        </w:rPr>
        <w:t xml:space="preserve"> курсу</w:t>
      </w:r>
    </w:p>
    <w:p w:rsidR="001D347F" w:rsidRPr="00AC5C1F" w:rsidRDefault="001D347F" w:rsidP="001D347F">
      <w:pPr>
        <w:ind w:left="4956"/>
        <w:contextualSpacing/>
        <w:rPr>
          <w:rFonts w:ascii="Times New Roman" w:hAnsi="Times New Roman"/>
          <w:sz w:val="24"/>
          <w:szCs w:val="24"/>
        </w:rPr>
      </w:pPr>
      <w:r w:rsidRPr="00AC5C1F">
        <w:rPr>
          <w:rFonts w:ascii="Times New Roman" w:hAnsi="Times New Roman"/>
          <w:sz w:val="24"/>
          <w:szCs w:val="24"/>
        </w:rPr>
        <w:t>денної  форми навчання</w:t>
      </w:r>
    </w:p>
    <w:p w:rsidR="001D347F" w:rsidRPr="00AC5C1F" w:rsidRDefault="00AC5C1F" w:rsidP="001D347F">
      <w:pPr>
        <w:ind w:left="4956"/>
        <w:contextualSpacing/>
        <w:rPr>
          <w:rFonts w:ascii="Times New Roman" w:hAnsi="Times New Roman"/>
          <w:sz w:val="24"/>
          <w:szCs w:val="24"/>
          <w:u w:val="single"/>
          <w:lang w:val="uk-UA"/>
        </w:rPr>
      </w:pPr>
      <w:r w:rsidRPr="00AC5C1F">
        <w:rPr>
          <w:rFonts w:ascii="Times New Roman" w:hAnsi="Times New Roman"/>
          <w:sz w:val="24"/>
          <w:szCs w:val="24"/>
        </w:rPr>
        <w:t xml:space="preserve">напряму </w:t>
      </w:r>
      <w:proofErr w:type="gramStart"/>
      <w:r w:rsidRPr="00AC5C1F">
        <w:rPr>
          <w:rFonts w:ascii="Times New Roman" w:hAnsi="Times New Roman"/>
          <w:sz w:val="24"/>
          <w:szCs w:val="24"/>
        </w:rPr>
        <w:t>п</w:t>
      </w:r>
      <w:proofErr w:type="gramEnd"/>
      <w:r w:rsidRPr="00AC5C1F">
        <w:rPr>
          <w:rFonts w:ascii="Times New Roman" w:hAnsi="Times New Roman"/>
          <w:sz w:val="24"/>
          <w:szCs w:val="24"/>
        </w:rPr>
        <w:t>ідготовки</w:t>
      </w:r>
      <w:r w:rsidRPr="00AC5C1F">
        <w:rPr>
          <w:rFonts w:ascii="Times New Roman" w:hAnsi="Times New Roman"/>
          <w:sz w:val="24"/>
          <w:szCs w:val="24"/>
          <w:u w:val="single"/>
        </w:rPr>
        <w:t xml:space="preserve"> </w:t>
      </w:r>
      <w:r w:rsidR="007F7DBB" w:rsidRPr="00AC5C1F">
        <w:rPr>
          <w:rFonts w:ascii="Times New Roman" w:hAnsi="Times New Roman"/>
          <w:sz w:val="24"/>
          <w:szCs w:val="24"/>
          <w:u w:val="single"/>
        </w:rPr>
        <w:t xml:space="preserve">6.040103 </w:t>
      </w:r>
      <w:r w:rsidRPr="00AC5C1F">
        <w:rPr>
          <w:rFonts w:ascii="Times New Roman" w:hAnsi="Times New Roman"/>
          <w:sz w:val="24"/>
          <w:szCs w:val="24"/>
          <w:u w:val="single"/>
        </w:rPr>
        <w:t>Геолог</w:t>
      </w:r>
      <w:r w:rsidRPr="00AC5C1F">
        <w:rPr>
          <w:rFonts w:ascii="Times New Roman" w:hAnsi="Times New Roman"/>
          <w:sz w:val="24"/>
          <w:szCs w:val="24"/>
          <w:u w:val="single"/>
          <w:lang w:val="uk-UA"/>
        </w:rPr>
        <w:t xml:space="preserve">ія професійного спрямування </w:t>
      </w:r>
      <w:r w:rsidRPr="00AC5C1F">
        <w:rPr>
          <w:rFonts w:ascii="Times New Roman" w:hAnsi="Times New Roman"/>
          <w:sz w:val="24"/>
          <w:szCs w:val="24"/>
          <w:u w:val="single"/>
        </w:rPr>
        <w:t>Гідрогеологія</w:t>
      </w:r>
    </w:p>
    <w:p w:rsidR="001D347F" w:rsidRPr="00AC5C1F" w:rsidRDefault="001D347F" w:rsidP="001D347F">
      <w:pPr>
        <w:ind w:left="4956"/>
        <w:contextualSpacing/>
        <w:rPr>
          <w:rFonts w:ascii="Times New Roman" w:hAnsi="Times New Roman"/>
          <w:sz w:val="24"/>
          <w:szCs w:val="24"/>
        </w:rPr>
      </w:pPr>
      <w:r w:rsidRPr="00AC5C1F">
        <w:rPr>
          <w:rFonts w:ascii="Times New Roman" w:hAnsi="Times New Roman"/>
          <w:sz w:val="24"/>
          <w:szCs w:val="24"/>
        </w:rPr>
        <w:t>(</w:t>
      </w:r>
      <w:r w:rsidRPr="00AC5C1F">
        <w:rPr>
          <w:rFonts w:ascii="Times New Roman" w:hAnsi="Times New Roman"/>
          <w:sz w:val="18"/>
          <w:szCs w:val="18"/>
        </w:rPr>
        <w:t xml:space="preserve">шифр і назва напряму </w:t>
      </w:r>
      <w:proofErr w:type="gramStart"/>
      <w:r w:rsidRPr="00AC5C1F">
        <w:rPr>
          <w:rFonts w:ascii="Times New Roman" w:hAnsi="Times New Roman"/>
          <w:sz w:val="18"/>
          <w:szCs w:val="18"/>
        </w:rPr>
        <w:t>п</w:t>
      </w:r>
      <w:proofErr w:type="gramEnd"/>
      <w:r w:rsidRPr="00AC5C1F">
        <w:rPr>
          <w:rFonts w:ascii="Times New Roman" w:hAnsi="Times New Roman"/>
          <w:sz w:val="18"/>
          <w:szCs w:val="18"/>
        </w:rPr>
        <w:t>ідготовки, спеціальності</w:t>
      </w:r>
      <w:r w:rsidRPr="00AC5C1F">
        <w:rPr>
          <w:rFonts w:ascii="Times New Roman" w:hAnsi="Times New Roman"/>
          <w:sz w:val="24"/>
          <w:szCs w:val="24"/>
        </w:rPr>
        <w:t>)</w:t>
      </w:r>
    </w:p>
    <w:p w:rsidR="001D347F" w:rsidRPr="00AC5C1F" w:rsidRDefault="001D347F" w:rsidP="001D347F">
      <w:pPr>
        <w:ind w:left="4956"/>
        <w:rPr>
          <w:rFonts w:ascii="Times New Roman" w:hAnsi="Times New Roman"/>
          <w:sz w:val="24"/>
          <w:szCs w:val="24"/>
          <w:u w:val="single"/>
          <w:lang w:val="uk-UA"/>
        </w:rPr>
      </w:pPr>
      <w:r w:rsidRPr="00AC5C1F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AC5C1F">
        <w:rPr>
          <w:rFonts w:ascii="Times New Roman" w:hAnsi="Times New Roman"/>
          <w:sz w:val="24"/>
          <w:szCs w:val="24"/>
          <w:u w:val="single"/>
          <w:lang w:val="uk-UA"/>
        </w:rPr>
        <w:t xml:space="preserve">Климюк К.А. </w:t>
      </w:r>
    </w:p>
    <w:p w:rsidR="001D347F" w:rsidRPr="00AC5C1F" w:rsidRDefault="001D347F" w:rsidP="001D347F">
      <w:pPr>
        <w:ind w:left="4956"/>
        <w:rPr>
          <w:rFonts w:ascii="Times New Roman" w:hAnsi="Times New Roman"/>
          <w:sz w:val="24"/>
          <w:szCs w:val="24"/>
          <w:lang w:val="uk-UA"/>
        </w:rPr>
      </w:pPr>
      <w:r w:rsidRPr="00AC5C1F">
        <w:rPr>
          <w:rFonts w:ascii="Times New Roman" w:hAnsi="Times New Roman"/>
          <w:sz w:val="24"/>
          <w:szCs w:val="24"/>
          <w:lang w:val="uk-UA"/>
        </w:rPr>
        <w:t>Керівник: д. геол. н., проф. кафедри інженерної геології і гідрогеології Черкез Є.А.</w:t>
      </w:r>
      <w:r w:rsidRPr="00AC5C1F">
        <w:rPr>
          <w:rFonts w:ascii="Times New Roman" w:hAnsi="Times New Roman"/>
          <w:sz w:val="24"/>
          <w:szCs w:val="24"/>
          <w:u w:val="single"/>
          <w:lang w:val="uk-UA"/>
        </w:rPr>
        <w:t xml:space="preserve">    </w:t>
      </w:r>
    </w:p>
    <w:p w:rsidR="001D347F" w:rsidRPr="00AC5C1F" w:rsidRDefault="001D347F" w:rsidP="001D347F">
      <w:pPr>
        <w:ind w:left="4956"/>
        <w:rPr>
          <w:rFonts w:ascii="Times New Roman" w:hAnsi="Times New Roman"/>
          <w:sz w:val="24"/>
          <w:szCs w:val="24"/>
          <w:lang w:val="uk-UA"/>
        </w:rPr>
      </w:pPr>
      <w:r w:rsidRPr="00AC5C1F">
        <w:rPr>
          <w:rFonts w:ascii="Times New Roman" w:hAnsi="Times New Roman"/>
          <w:sz w:val="24"/>
          <w:szCs w:val="24"/>
          <w:lang w:val="uk-UA"/>
        </w:rPr>
        <w:t xml:space="preserve">Рецензент: д. геол. н., проф. кафедри загальної та морської геології </w:t>
      </w:r>
      <w:r w:rsidR="00AC5C1F">
        <w:rPr>
          <w:rFonts w:ascii="Times New Roman" w:hAnsi="Times New Roman"/>
          <w:sz w:val="24"/>
          <w:szCs w:val="24"/>
          <w:lang w:val="uk-UA"/>
        </w:rPr>
        <w:t xml:space="preserve">         </w:t>
      </w:r>
      <w:r w:rsidRPr="00AC5C1F">
        <w:rPr>
          <w:rFonts w:ascii="Times New Roman" w:hAnsi="Times New Roman"/>
          <w:sz w:val="24"/>
          <w:szCs w:val="24"/>
          <w:u w:val="single"/>
          <w:lang w:val="uk-UA"/>
        </w:rPr>
        <w:t>Янко В.В.</w:t>
      </w:r>
    </w:p>
    <w:p w:rsidR="001D347F" w:rsidRPr="00AC5C1F" w:rsidRDefault="001D347F" w:rsidP="00AC5C1F">
      <w:pPr>
        <w:ind w:left="357"/>
        <w:jc w:val="both"/>
        <w:rPr>
          <w:rFonts w:ascii="Times New Roman" w:hAnsi="Times New Roman"/>
          <w:sz w:val="24"/>
          <w:szCs w:val="24"/>
        </w:rPr>
      </w:pPr>
      <w:r w:rsidRPr="00AC5C1F">
        <w:rPr>
          <w:rFonts w:ascii="Times New Roman" w:hAnsi="Times New Roman"/>
          <w:sz w:val="24"/>
          <w:szCs w:val="24"/>
        </w:rPr>
        <w:t>Рекомендовано до захисту:                 Захищено на засіданні ДЕК №___</w:t>
      </w:r>
    </w:p>
    <w:p w:rsidR="001D347F" w:rsidRPr="00AC5C1F" w:rsidRDefault="001D347F" w:rsidP="00AC5C1F">
      <w:pPr>
        <w:ind w:left="357"/>
        <w:jc w:val="both"/>
        <w:rPr>
          <w:rFonts w:ascii="Times New Roman" w:hAnsi="Times New Roman"/>
          <w:sz w:val="24"/>
          <w:szCs w:val="24"/>
        </w:rPr>
      </w:pPr>
      <w:r w:rsidRPr="00AC5C1F">
        <w:rPr>
          <w:rFonts w:ascii="Times New Roman" w:hAnsi="Times New Roman"/>
          <w:sz w:val="24"/>
          <w:szCs w:val="24"/>
        </w:rPr>
        <w:t>Протокол засідання кафедри              протокол №___від «___»_____р.</w:t>
      </w:r>
    </w:p>
    <w:p w:rsidR="001D347F" w:rsidRPr="00AC5C1F" w:rsidRDefault="001D347F" w:rsidP="00AC5C1F">
      <w:pPr>
        <w:ind w:left="357"/>
        <w:jc w:val="both"/>
        <w:rPr>
          <w:rFonts w:ascii="Times New Roman" w:hAnsi="Times New Roman"/>
          <w:sz w:val="24"/>
          <w:szCs w:val="24"/>
        </w:rPr>
      </w:pPr>
      <w:r w:rsidRPr="00AC5C1F">
        <w:rPr>
          <w:rFonts w:ascii="Times New Roman" w:hAnsi="Times New Roman"/>
          <w:sz w:val="24"/>
          <w:szCs w:val="24"/>
        </w:rPr>
        <w:t>№_____ від «___»_____ р.                 Оцінка_____ /________/________</w:t>
      </w:r>
    </w:p>
    <w:p w:rsidR="001D347F" w:rsidRPr="00AC5C1F" w:rsidRDefault="001D347F" w:rsidP="00AC5C1F">
      <w:pPr>
        <w:ind w:left="357"/>
        <w:jc w:val="both"/>
        <w:rPr>
          <w:rFonts w:ascii="Times New Roman" w:hAnsi="Times New Roman"/>
          <w:sz w:val="24"/>
          <w:szCs w:val="24"/>
        </w:rPr>
      </w:pPr>
      <w:r w:rsidRPr="00AC5C1F">
        <w:rPr>
          <w:rFonts w:ascii="Times New Roman" w:hAnsi="Times New Roman"/>
          <w:sz w:val="24"/>
          <w:szCs w:val="24"/>
        </w:rPr>
        <w:t>Завідувач кафедри                                 (за національною шкалою, за шкалою ЕСТ</w:t>
      </w:r>
      <w:proofErr w:type="gramStart"/>
      <w:r w:rsidRPr="00AC5C1F">
        <w:rPr>
          <w:rFonts w:ascii="Times New Roman" w:hAnsi="Times New Roman"/>
          <w:sz w:val="24"/>
          <w:szCs w:val="24"/>
        </w:rPr>
        <w:t>S</w:t>
      </w:r>
      <w:proofErr w:type="gramEnd"/>
      <w:r w:rsidRPr="00AC5C1F">
        <w:rPr>
          <w:rFonts w:ascii="Times New Roman" w:hAnsi="Times New Roman"/>
          <w:sz w:val="24"/>
          <w:szCs w:val="24"/>
        </w:rPr>
        <w:t>, бал)</w:t>
      </w:r>
    </w:p>
    <w:p w:rsidR="001D347F" w:rsidRPr="00AC5C1F" w:rsidRDefault="00AC5C1F" w:rsidP="00AC5C1F">
      <w:pPr>
        <w:ind w:left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</w:t>
      </w:r>
      <w:r>
        <w:rPr>
          <w:rFonts w:ascii="Times New Roman" w:hAnsi="Times New Roman"/>
          <w:sz w:val="24"/>
          <w:szCs w:val="24"/>
          <w:lang w:val="uk-UA"/>
        </w:rPr>
        <w:t xml:space="preserve"> доц. Козлова Т.В</w:t>
      </w:r>
      <w:r w:rsidR="001D347F" w:rsidRPr="00AC5C1F">
        <w:rPr>
          <w:rFonts w:ascii="Times New Roman" w:hAnsi="Times New Roman"/>
          <w:sz w:val="24"/>
          <w:szCs w:val="24"/>
          <w:u w:val="single"/>
        </w:rPr>
        <w:t xml:space="preserve">. </w:t>
      </w:r>
      <w:r w:rsidR="001D347F" w:rsidRPr="00AC5C1F">
        <w:rPr>
          <w:rFonts w:ascii="Times New Roman" w:hAnsi="Times New Roman"/>
          <w:sz w:val="24"/>
          <w:szCs w:val="24"/>
        </w:rPr>
        <w:t xml:space="preserve">                      Голова ДЕК</w:t>
      </w:r>
    </w:p>
    <w:p w:rsidR="001D347F" w:rsidRPr="00AC5C1F" w:rsidRDefault="001D347F" w:rsidP="00AC5C1F">
      <w:pPr>
        <w:ind w:left="357"/>
        <w:rPr>
          <w:rFonts w:ascii="Times New Roman" w:hAnsi="Times New Roman"/>
          <w:sz w:val="24"/>
          <w:szCs w:val="24"/>
        </w:rPr>
      </w:pPr>
      <w:r w:rsidRPr="00AC5C1F">
        <w:rPr>
          <w:rFonts w:ascii="Times New Roman" w:hAnsi="Times New Roman"/>
          <w:sz w:val="24"/>
          <w:szCs w:val="24"/>
        </w:rPr>
        <w:t xml:space="preserve">  (</w:t>
      </w:r>
      <w:proofErr w:type="gramStart"/>
      <w:r w:rsidRPr="00AC5C1F">
        <w:rPr>
          <w:rFonts w:ascii="Times New Roman" w:hAnsi="Times New Roman"/>
          <w:sz w:val="24"/>
          <w:szCs w:val="24"/>
        </w:rPr>
        <w:t>п</w:t>
      </w:r>
      <w:proofErr w:type="gramEnd"/>
      <w:r w:rsidRPr="00AC5C1F">
        <w:rPr>
          <w:rFonts w:ascii="Times New Roman" w:hAnsi="Times New Roman"/>
          <w:sz w:val="24"/>
          <w:szCs w:val="24"/>
        </w:rPr>
        <w:t xml:space="preserve">ідпис)         (прізвище,ініціали)                       _________  </w:t>
      </w:r>
      <w:r w:rsidRPr="00AC5C1F">
        <w:rPr>
          <w:rFonts w:ascii="Times New Roman" w:hAnsi="Times New Roman"/>
          <w:sz w:val="24"/>
          <w:szCs w:val="24"/>
          <w:u w:val="single"/>
        </w:rPr>
        <w:t xml:space="preserve">Тюреміна В.Г. </w:t>
      </w:r>
      <w:r w:rsidRPr="00AC5C1F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</w:t>
      </w:r>
    </w:p>
    <w:p w:rsidR="001D347F" w:rsidRPr="00AC5C1F" w:rsidRDefault="001D347F" w:rsidP="00AC5C1F">
      <w:pPr>
        <w:ind w:left="357"/>
        <w:rPr>
          <w:rFonts w:ascii="Times New Roman" w:hAnsi="Times New Roman"/>
          <w:sz w:val="24"/>
          <w:szCs w:val="24"/>
          <w:lang w:val="uk-UA"/>
        </w:rPr>
      </w:pPr>
      <w:r w:rsidRPr="00AC5C1F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(</w:t>
      </w:r>
      <w:proofErr w:type="gramStart"/>
      <w:r w:rsidRPr="00AC5C1F">
        <w:rPr>
          <w:rFonts w:ascii="Times New Roman" w:hAnsi="Times New Roman"/>
          <w:sz w:val="24"/>
          <w:szCs w:val="24"/>
        </w:rPr>
        <w:t>п</w:t>
      </w:r>
      <w:proofErr w:type="gramEnd"/>
      <w:r w:rsidRPr="00AC5C1F">
        <w:rPr>
          <w:rFonts w:ascii="Times New Roman" w:hAnsi="Times New Roman"/>
          <w:sz w:val="24"/>
          <w:szCs w:val="24"/>
        </w:rPr>
        <w:t>ідпис)                (прізвище, ініціали)</w:t>
      </w:r>
    </w:p>
    <w:p w:rsidR="001D347F" w:rsidRPr="00AF6542" w:rsidRDefault="001D347F" w:rsidP="001D347F">
      <w:pPr>
        <w:spacing w:line="360" w:lineRule="auto"/>
        <w:ind w:left="357"/>
        <w:jc w:val="center"/>
        <w:rPr>
          <w:rFonts w:ascii="Times New Roman" w:hAnsi="Times New Roman"/>
          <w:sz w:val="28"/>
          <w:szCs w:val="28"/>
          <w:lang w:val="uk-UA"/>
        </w:rPr>
      </w:pPr>
      <w:r w:rsidRPr="00AF6542">
        <w:rPr>
          <w:rFonts w:ascii="Times New Roman" w:hAnsi="Times New Roman"/>
          <w:sz w:val="28"/>
          <w:szCs w:val="28"/>
          <w:u w:val="single"/>
          <w:lang w:val="uk-UA"/>
        </w:rPr>
        <w:t xml:space="preserve">м. Одеса </w:t>
      </w:r>
      <w:r w:rsidR="00AF6542">
        <w:rPr>
          <w:rFonts w:ascii="Times New Roman" w:hAnsi="Times New Roman"/>
          <w:sz w:val="28"/>
          <w:szCs w:val="28"/>
          <w:lang w:val="uk-UA"/>
        </w:rPr>
        <w:t>- 2017</w:t>
      </w:r>
    </w:p>
    <w:p w:rsidR="001D347F" w:rsidRPr="00C01EFA" w:rsidRDefault="001D347F" w:rsidP="00C01EFA">
      <w:pPr>
        <w:tabs>
          <w:tab w:val="center" w:pos="4677"/>
          <w:tab w:val="left" w:pos="6480"/>
        </w:tabs>
        <w:ind w:right="57"/>
        <w:jc w:val="center"/>
        <w:rPr>
          <w:rFonts w:ascii="Times New Roman" w:hAnsi="Times New Roman"/>
          <w:caps/>
          <w:sz w:val="28"/>
          <w:szCs w:val="28"/>
          <w:lang w:val="uk-UA"/>
        </w:rPr>
      </w:pPr>
      <w:r w:rsidRPr="00C01EFA">
        <w:rPr>
          <w:rFonts w:ascii="Times New Roman" w:hAnsi="Times New Roman"/>
          <w:caps/>
          <w:sz w:val="28"/>
          <w:szCs w:val="28"/>
          <w:lang w:val="uk-UA"/>
        </w:rPr>
        <w:lastRenderedPageBreak/>
        <w:t>ЗМІСТ</w:t>
      </w:r>
    </w:p>
    <w:p w:rsidR="001D347F" w:rsidRPr="00C01EFA" w:rsidRDefault="001D347F" w:rsidP="00C01EFA">
      <w:pPr>
        <w:tabs>
          <w:tab w:val="center" w:pos="4677"/>
          <w:tab w:val="left" w:pos="6480"/>
        </w:tabs>
        <w:ind w:right="57"/>
        <w:jc w:val="both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1D347F" w:rsidRPr="00C01EFA" w:rsidRDefault="00C01EFA" w:rsidP="007E551C">
      <w:pPr>
        <w:ind w:left="-567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ступ</w:t>
      </w:r>
      <w:r w:rsidR="00627357"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..................................................................................................................</w:t>
      </w:r>
      <w:r w:rsidR="00AF6542">
        <w:rPr>
          <w:rFonts w:ascii="Times New Roman" w:hAnsi="Times New Roman"/>
          <w:sz w:val="28"/>
          <w:szCs w:val="28"/>
          <w:lang w:val="uk-UA"/>
        </w:rPr>
        <w:t>3</w:t>
      </w:r>
    </w:p>
    <w:p w:rsidR="001D347F" w:rsidRPr="00C01EFA" w:rsidRDefault="001D347F" w:rsidP="007E551C">
      <w:pPr>
        <w:ind w:left="-567" w:right="57"/>
        <w:jc w:val="both"/>
        <w:rPr>
          <w:rFonts w:ascii="Times New Roman" w:hAnsi="Times New Roman"/>
          <w:sz w:val="28"/>
          <w:szCs w:val="28"/>
        </w:rPr>
      </w:pPr>
      <w:r w:rsidRPr="00C01EFA">
        <w:rPr>
          <w:rFonts w:ascii="Times New Roman" w:hAnsi="Times New Roman"/>
          <w:sz w:val="28"/>
          <w:szCs w:val="28"/>
          <w:lang w:val="uk-UA"/>
        </w:rPr>
        <w:t>1. Фізико-географічні умови</w:t>
      </w:r>
      <w:r w:rsidR="00627357"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.............................................................................</w:t>
      </w:r>
      <w:r w:rsidR="00AF6542">
        <w:rPr>
          <w:rFonts w:ascii="Times New Roman" w:hAnsi="Times New Roman"/>
          <w:sz w:val="28"/>
          <w:szCs w:val="28"/>
          <w:lang w:val="uk-UA"/>
        </w:rPr>
        <w:t>4</w:t>
      </w:r>
    </w:p>
    <w:p w:rsidR="001D347F" w:rsidRPr="00C01EFA" w:rsidRDefault="001D347F" w:rsidP="007E551C">
      <w:pPr>
        <w:ind w:left="-567"/>
        <w:jc w:val="both"/>
        <w:rPr>
          <w:rFonts w:ascii="Times New Roman" w:hAnsi="Times New Roman"/>
          <w:sz w:val="28"/>
          <w:szCs w:val="28"/>
          <w:lang w:val="uk-UA"/>
        </w:rPr>
      </w:pPr>
      <w:r w:rsidRPr="00C01EFA">
        <w:rPr>
          <w:rFonts w:ascii="Times New Roman" w:hAnsi="Times New Roman"/>
          <w:sz w:val="28"/>
          <w:szCs w:val="28"/>
          <w:lang w:val="uk-UA"/>
        </w:rPr>
        <w:t>2. Геологічна будова</w:t>
      </w:r>
      <w:r w:rsidR="00627357"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.........................................................................................</w:t>
      </w:r>
      <w:r w:rsidR="00AF6542">
        <w:rPr>
          <w:rFonts w:ascii="Times New Roman" w:hAnsi="Times New Roman"/>
          <w:sz w:val="28"/>
          <w:szCs w:val="28"/>
          <w:lang w:val="uk-UA"/>
        </w:rPr>
        <w:t>7</w:t>
      </w:r>
    </w:p>
    <w:p w:rsidR="001D347F" w:rsidRPr="00C01EFA" w:rsidRDefault="001D347F" w:rsidP="007E551C">
      <w:pPr>
        <w:ind w:left="-567"/>
        <w:jc w:val="both"/>
        <w:rPr>
          <w:rFonts w:ascii="Times New Roman" w:hAnsi="Times New Roman"/>
          <w:sz w:val="28"/>
          <w:szCs w:val="28"/>
          <w:lang w:val="uk-UA"/>
        </w:rPr>
      </w:pPr>
      <w:r w:rsidRPr="00C01EFA">
        <w:rPr>
          <w:rFonts w:ascii="Times New Roman" w:hAnsi="Times New Roman"/>
          <w:sz w:val="28"/>
          <w:szCs w:val="28"/>
          <w:lang w:val="uk-UA"/>
        </w:rPr>
        <w:t>2.1. Стратиграфія і літологія</w:t>
      </w:r>
      <w:r w:rsidR="00627357"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............................................................................</w:t>
      </w:r>
      <w:r w:rsidR="00AF6542">
        <w:rPr>
          <w:rFonts w:ascii="Times New Roman" w:hAnsi="Times New Roman"/>
          <w:sz w:val="28"/>
          <w:szCs w:val="28"/>
          <w:lang w:val="uk-UA"/>
        </w:rPr>
        <w:t>7</w:t>
      </w:r>
    </w:p>
    <w:p w:rsidR="001D347F" w:rsidRPr="00C01EFA" w:rsidRDefault="001D347F" w:rsidP="007E551C">
      <w:pPr>
        <w:ind w:left="-567" w:right="57"/>
        <w:jc w:val="both"/>
        <w:rPr>
          <w:rFonts w:ascii="Times New Roman" w:hAnsi="Times New Roman"/>
          <w:sz w:val="28"/>
          <w:szCs w:val="28"/>
          <w:lang w:val="uk-UA"/>
        </w:rPr>
      </w:pPr>
      <w:r w:rsidRPr="00C01EFA">
        <w:rPr>
          <w:rFonts w:ascii="Times New Roman" w:hAnsi="Times New Roman"/>
          <w:sz w:val="28"/>
          <w:szCs w:val="28"/>
          <w:lang w:val="uk-UA"/>
        </w:rPr>
        <w:t>2.2. Тектоніка і сучасні рухи земної кори</w:t>
      </w:r>
      <w:r w:rsidR="00627357">
        <w:rPr>
          <w:rFonts w:ascii="Times New Roman" w:hAnsi="Times New Roman"/>
          <w:sz w:val="28"/>
          <w:szCs w:val="28"/>
          <w:lang w:val="uk-UA"/>
        </w:rPr>
        <w:t>........................................................</w:t>
      </w:r>
      <w:r w:rsidR="00AF6542">
        <w:rPr>
          <w:rFonts w:ascii="Times New Roman" w:hAnsi="Times New Roman"/>
          <w:sz w:val="28"/>
          <w:szCs w:val="28"/>
          <w:lang w:val="uk-UA"/>
        </w:rPr>
        <w:t>18</w:t>
      </w:r>
    </w:p>
    <w:p w:rsidR="001D347F" w:rsidRPr="00C01EFA" w:rsidRDefault="001D347F" w:rsidP="007E551C">
      <w:pPr>
        <w:ind w:left="-567"/>
        <w:jc w:val="both"/>
        <w:rPr>
          <w:rFonts w:ascii="Times New Roman" w:hAnsi="Times New Roman"/>
          <w:sz w:val="28"/>
          <w:szCs w:val="28"/>
          <w:lang w:val="uk-UA"/>
        </w:rPr>
      </w:pPr>
      <w:r w:rsidRPr="00C01EFA">
        <w:rPr>
          <w:rFonts w:ascii="Times New Roman" w:hAnsi="Times New Roman"/>
          <w:sz w:val="28"/>
          <w:szCs w:val="28"/>
          <w:lang w:val="uk-UA"/>
        </w:rPr>
        <w:t>3. Геоморфологія</w:t>
      </w:r>
      <w:r w:rsidR="00627357"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...............................................................................................</w:t>
      </w:r>
      <w:r w:rsidR="00AF6542">
        <w:rPr>
          <w:rFonts w:ascii="Times New Roman" w:hAnsi="Times New Roman"/>
          <w:sz w:val="28"/>
          <w:szCs w:val="28"/>
          <w:lang w:val="uk-UA"/>
        </w:rPr>
        <w:t>24</w:t>
      </w:r>
    </w:p>
    <w:p w:rsidR="001D347F" w:rsidRPr="00C01EFA" w:rsidRDefault="001D347F" w:rsidP="007E551C">
      <w:pPr>
        <w:ind w:left="-567"/>
        <w:jc w:val="both"/>
        <w:rPr>
          <w:rFonts w:ascii="Times New Roman" w:hAnsi="Times New Roman"/>
          <w:sz w:val="28"/>
          <w:szCs w:val="28"/>
          <w:lang w:val="uk-UA"/>
        </w:rPr>
      </w:pPr>
      <w:r w:rsidRPr="00C01EFA">
        <w:rPr>
          <w:rFonts w:ascii="Times New Roman" w:hAnsi="Times New Roman"/>
          <w:sz w:val="28"/>
          <w:szCs w:val="28"/>
          <w:lang w:val="uk-UA"/>
        </w:rPr>
        <w:t>4. Гідрогеологічні умови</w:t>
      </w:r>
      <w:r w:rsidR="00627357"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...................................................................................</w:t>
      </w:r>
      <w:r w:rsidR="00AF6542">
        <w:rPr>
          <w:rFonts w:ascii="Times New Roman" w:hAnsi="Times New Roman"/>
          <w:sz w:val="28"/>
          <w:szCs w:val="28"/>
          <w:lang w:val="uk-UA"/>
        </w:rPr>
        <w:t>28</w:t>
      </w:r>
    </w:p>
    <w:p w:rsidR="001D347F" w:rsidRDefault="001D347F" w:rsidP="007E551C">
      <w:pPr>
        <w:ind w:left="-567"/>
        <w:jc w:val="both"/>
        <w:rPr>
          <w:rFonts w:ascii="Times New Roman" w:hAnsi="Times New Roman"/>
          <w:sz w:val="28"/>
          <w:szCs w:val="28"/>
          <w:lang w:val="uk-UA"/>
        </w:rPr>
      </w:pPr>
      <w:r w:rsidRPr="00C01EFA">
        <w:rPr>
          <w:rFonts w:ascii="Times New Roman" w:hAnsi="Times New Roman"/>
          <w:sz w:val="28"/>
          <w:szCs w:val="28"/>
          <w:lang w:val="uk-UA"/>
        </w:rPr>
        <w:t>5. Геологічні процеси</w:t>
      </w:r>
      <w:r w:rsidR="00627357"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.........................................................................................</w:t>
      </w:r>
      <w:r w:rsidR="00AF6542">
        <w:rPr>
          <w:rFonts w:ascii="Times New Roman" w:hAnsi="Times New Roman"/>
          <w:sz w:val="28"/>
          <w:szCs w:val="28"/>
          <w:lang w:val="uk-UA"/>
        </w:rPr>
        <w:t>34</w:t>
      </w:r>
    </w:p>
    <w:p w:rsidR="00C01EFA" w:rsidRPr="00C01EFA" w:rsidRDefault="00C01EFA" w:rsidP="007E551C">
      <w:pPr>
        <w:ind w:left="-567"/>
        <w:jc w:val="both"/>
        <w:rPr>
          <w:rFonts w:ascii="Times New Roman" w:hAnsi="Times New Roman"/>
          <w:sz w:val="28"/>
          <w:szCs w:val="28"/>
          <w:lang w:val="uk-UA"/>
        </w:rPr>
      </w:pPr>
      <w:r w:rsidRPr="00C01EFA">
        <w:rPr>
          <w:rFonts w:ascii="Times New Roman" w:hAnsi="Times New Roman"/>
          <w:sz w:val="28"/>
          <w:szCs w:val="28"/>
          <w:lang w:val="uk-UA"/>
        </w:rPr>
        <w:t>6. Геологічна будова долини Сухого лиману</w:t>
      </w:r>
      <w:r w:rsidR="00627357">
        <w:rPr>
          <w:rFonts w:ascii="Times New Roman" w:hAnsi="Times New Roman"/>
          <w:sz w:val="28"/>
          <w:szCs w:val="28"/>
          <w:lang w:val="uk-UA"/>
        </w:rPr>
        <w:t>...................................................</w:t>
      </w:r>
      <w:r w:rsidR="00AF6542">
        <w:rPr>
          <w:rFonts w:ascii="Times New Roman" w:hAnsi="Times New Roman"/>
          <w:sz w:val="28"/>
          <w:szCs w:val="28"/>
          <w:lang w:val="uk-UA"/>
        </w:rPr>
        <w:t>37</w:t>
      </w:r>
    </w:p>
    <w:p w:rsidR="00C01EFA" w:rsidRPr="00C01EFA" w:rsidRDefault="00C01EFA" w:rsidP="007E551C">
      <w:pPr>
        <w:ind w:left="-567"/>
        <w:jc w:val="both"/>
        <w:rPr>
          <w:rFonts w:ascii="Times New Roman" w:hAnsi="Times New Roman"/>
          <w:sz w:val="28"/>
          <w:szCs w:val="28"/>
          <w:lang w:val="uk-UA"/>
        </w:rPr>
      </w:pPr>
      <w:r w:rsidRPr="00C01EFA">
        <w:rPr>
          <w:rFonts w:ascii="Times New Roman" w:hAnsi="Times New Roman"/>
          <w:sz w:val="28"/>
          <w:szCs w:val="28"/>
          <w:lang w:val="uk-UA"/>
        </w:rPr>
        <w:t>7. Інженерно-геологічні умови ділянки причальних споруд</w:t>
      </w:r>
      <w:r w:rsidR="00627357">
        <w:rPr>
          <w:rFonts w:ascii="Times New Roman" w:hAnsi="Times New Roman"/>
          <w:sz w:val="28"/>
          <w:szCs w:val="28"/>
          <w:lang w:val="uk-UA"/>
        </w:rPr>
        <w:t>............................</w:t>
      </w:r>
      <w:r w:rsidR="00AF6542">
        <w:rPr>
          <w:rFonts w:ascii="Times New Roman" w:hAnsi="Times New Roman"/>
          <w:sz w:val="28"/>
          <w:szCs w:val="28"/>
          <w:lang w:val="uk-UA"/>
        </w:rPr>
        <w:t>41</w:t>
      </w:r>
    </w:p>
    <w:p w:rsidR="00C01EFA" w:rsidRPr="00C01EFA" w:rsidRDefault="00C01EFA" w:rsidP="007E551C">
      <w:pPr>
        <w:ind w:left="-567"/>
        <w:jc w:val="both"/>
        <w:rPr>
          <w:rFonts w:ascii="Times New Roman" w:hAnsi="Times New Roman"/>
          <w:sz w:val="28"/>
          <w:szCs w:val="28"/>
          <w:lang w:val="uk-UA"/>
        </w:rPr>
      </w:pPr>
      <w:r w:rsidRPr="00C01EFA">
        <w:rPr>
          <w:rFonts w:ascii="Times New Roman" w:hAnsi="Times New Roman"/>
          <w:sz w:val="28"/>
          <w:szCs w:val="28"/>
          <w:lang w:val="uk-UA"/>
        </w:rPr>
        <w:t>7.1. Загальна характеристика ділянки за даними польових досліджень</w:t>
      </w:r>
      <w:r w:rsidR="00627357">
        <w:rPr>
          <w:rFonts w:ascii="Times New Roman" w:hAnsi="Times New Roman"/>
          <w:sz w:val="28"/>
          <w:szCs w:val="28"/>
          <w:lang w:val="uk-UA"/>
        </w:rPr>
        <w:t>..........</w:t>
      </w:r>
      <w:r w:rsidR="00AF6542">
        <w:rPr>
          <w:rFonts w:ascii="Times New Roman" w:hAnsi="Times New Roman"/>
          <w:sz w:val="28"/>
          <w:szCs w:val="28"/>
          <w:lang w:val="uk-UA"/>
        </w:rPr>
        <w:t>41</w:t>
      </w:r>
    </w:p>
    <w:p w:rsidR="00C01EFA" w:rsidRPr="00C01EFA" w:rsidRDefault="00C01EFA" w:rsidP="007E551C">
      <w:pPr>
        <w:ind w:left="-567"/>
        <w:jc w:val="both"/>
        <w:rPr>
          <w:rFonts w:ascii="Times New Roman" w:hAnsi="Times New Roman"/>
          <w:sz w:val="28"/>
          <w:szCs w:val="28"/>
          <w:lang w:val="uk-UA"/>
        </w:rPr>
      </w:pPr>
      <w:r w:rsidRPr="00C01EFA">
        <w:rPr>
          <w:rFonts w:ascii="Times New Roman" w:hAnsi="Times New Roman"/>
          <w:sz w:val="28"/>
          <w:szCs w:val="28"/>
          <w:lang w:val="uk-UA"/>
        </w:rPr>
        <w:t>7.2. Методика лабораторних досліджень</w:t>
      </w:r>
      <w:r w:rsidR="00627357">
        <w:rPr>
          <w:rFonts w:ascii="Times New Roman" w:hAnsi="Times New Roman"/>
          <w:sz w:val="28"/>
          <w:szCs w:val="28"/>
          <w:lang w:val="uk-UA"/>
        </w:rPr>
        <w:t>...........................................................</w:t>
      </w:r>
      <w:r w:rsidR="00AF6542">
        <w:rPr>
          <w:rFonts w:ascii="Times New Roman" w:hAnsi="Times New Roman"/>
          <w:sz w:val="28"/>
          <w:szCs w:val="28"/>
          <w:lang w:val="uk-UA"/>
        </w:rPr>
        <w:t>47</w:t>
      </w:r>
    </w:p>
    <w:p w:rsidR="00C01EFA" w:rsidRPr="00C01EFA" w:rsidRDefault="00C01EFA" w:rsidP="007E551C">
      <w:pPr>
        <w:ind w:left="-567"/>
        <w:jc w:val="both"/>
        <w:rPr>
          <w:rFonts w:ascii="Times New Roman" w:hAnsi="Times New Roman"/>
          <w:sz w:val="28"/>
          <w:szCs w:val="28"/>
          <w:lang w:val="uk-UA"/>
        </w:rPr>
      </w:pPr>
      <w:r w:rsidRPr="00C01EFA">
        <w:rPr>
          <w:rFonts w:ascii="Times New Roman" w:hAnsi="Times New Roman"/>
          <w:sz w:val="28"/>
          <w:szCs w:val="28"/>
          <w:lang w:val="uk-UA"/>
        </w:rPr>
        <w:t>7.3. Фізико-механічні властивості ґрунтів та інженерно-геологічні елементи</w:t>
      </w:r>
      <w:r w:rsidR="00627357">
        <w:rPr>
          <w:rFonts w:ascii="Times New Roman" w:hAnsi="Times New Roman"/>
          <w:sz w:val="28"/>
          <w:szCs w:val="28"/>
          <w:lang w:val="uk-UA"/>
        </w:rPr>
        <w:t>..</w:t>
      </w:r>
      <w:r w:rsidR="00AF6542">
        <w:rPr>
          <w:rFonts w:ascii="Times New Roman" w:hAnsi="Times New Roman"/>
          <w:sz w:val="28"/>
          <w:szCs w:val="28"/>
          <w:lang w:val="uk-UA"/>
        </w:rPr>
        <w:t>49</w:t>
      </w:r>
    </w:p>
    <w:p w:rsidR="00C01EFA" w:rsidRPr="00C01EFA" w:rsidRDefault="00C01EFA" w:rsidP="007E551C">
      <w:pPr>
        <w:ind w:left="-567"/>
        <w:jc w:val="both"/>
        <w:rPr>
          <w:rFonts w:ascii="Times New Roman" w:hAnsi="Times New Roman"/>
          <w:sz w:val="28"/>
          <w:szCs w:val="28"/>
          <w:lang w:val="uk-UA"/>
        </w:rPr>
      </w:pPr>
      <w:r w:rsidRPr="00C01EFA">
        <w:rPr>
          <w:rFonts w:ascii="Times New Roman" w:hAnsi="Times New Roman"/>
          <w:sz w:val="28"/>
          <w:szCs w:val="28"/>
          <w:lang w:val="uk-UA"/>
        </w:rPr>
        <w:t>8. Інженерно-геодинамічні умови ділянки причальних споруд</w:t>
      </w:r>
      <w:r w:rsidR="00627357">
        <w:rPr>
          <w:rFonts w:ascii="Times New Roman" w:hAnsi="Times New Roman"/>
          <w:sz w:val="28"/>
          <w:szCs w:val="28"/>
          <w:lang w:val="uk-UA"/>
        </w:rPr>
        <w:t>........................</w:t>
      </w:r>
      <w:r w:rsidR="00AF6542">
        <w:rPr>
          <w:rFonts w:ascii="Times New Roman" w:hAnsi="Times New Roman"/>
          <w:sz w:val="28"/>
          <w:szCs w:val="28"/>
          <w:lang w:val="uk-UA"/>
        </w:rPr>
        <w:t>56</w:t>
      </w:r>
    </w:p>
    <w:p w:rsidR="00C01EFA" w:rsidRPr="00C01EFA" w:rsidRDefault="00C01EFA" w:rsidP="007E551C">
      <w:pPr>
        <w:ind w:left="-567"/>
        <w:jc w:val="both"/>
        <w:rPr>
          <w:rFonts w:ascii="Times New Roman" w:hAnsi="Times New Roman"/>
          <w:sz w:val="28"/>
          <w:szCs w:val="28"/>
          <w:lang w:val="uk-UA"/>
        </w:rPr>
      </w:pPr>
      <w:r w:rsidRPr="00C01EFA">
        <w:rPr>
          <w:rFonts w:ascii="Times New Roman" w:hAnsi="Times New Roman"/>
          <w:sz w:val="28"/>
          <w:szCs w:val="28"/>
          <w:lang w:val="uk-UA"/>
        </w:rPr>
        <w:t>8.1. Основні конструктивні характеристики причальних споруд</w:t>
      </w:r>
      <w:r w:rsidR="00627357">
        <w:rPr>
          <w:rFonts w:ascii="Times New Roman" w:hAnsi="Times New Roman"/>
          <w:sz w:val="28"/>
          <w:szCs w:val="28"/>
          <w:lang w:val="uk-UA"/>
        </w:rPr>
        <w:t>.....................</w:t>
      </w:r>
      <w:r w:rsidR="00AF6542">
        <w:rPr>
          <w:rFonts w:ascii="Times New Roman" w:hAnsi="Times New Roman"/>
          <w:sz w:val="28"/>
          <w:szCs w:val="28"/>
          <w:lang w:val="uk-UA"/>
        </w:rPr>
        <w:t>56</w:t>
      </w:r>
    </w:p>
    <w:p w:rsidR="00C01EFA" w:rsidRPr="00C01EFA" w:rsidRDefault="00C01EFA" w:rsidP="007E551C">
      <w:pPr>
        <w:ind w:left="-567"/>
        <w:jc w:val="both"/>
        <w:rPr>
          <w:rFonts w:ascii="Times New Roman" w:hAnsi="Times New Roman"/>
          <w:sz w:val="28"/>
          <w:szCs w:val="28"/>
          <w:lang w:val="uk-UA"/>
        </w:rPr>
      </w:pPr>
      <w:r w:rsidRPr="00C01EFA">
        <w:rPr>
          <w:rFonts w:ascii="Times New Roman" w:hAnsi="Times New Roman"/>
          <w:sz w:val="28"/>
          <w:szCs w:val="28"/>
          <w:lang w:val="uk-UA"/>
        </w:rPr>
        <w:t>8.2. Спостережна геодезична мережа, методика і види інструментальних вимірювань</w:t>
      </w:r>
      <w:r w:rsidR="00627357"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...........................................................................................................</w:t>
      </w:r>
      <w:r w:rsidR="00AF6542">
        <w:rPr>
          <w:rFonts w:ascii="Times New Roman" w:hAnsi="Times New Roman"/>
          <w:sz w:val="28"/>
          <w:szCs w:val="28"/>
          <w:lang w:val="uk-UA"/>
        </w:rPr>
        <w:t>58</w:t>
      </w:r>
    </w:p>
    <w:p w:rsidR="00C01EFA" w:rsidRPr="00F44440" w:rsidRDefault="00C01EFA" w:rsidP="007E551C">
      <w:pPr>
        <w:ind w:left="-567"/>
        <w:jc w:val="both"/>
        <w:rPr>
          <w:rFonts w:ascii="Times New Roman" w:hAnsi="Times New Roman"/>
          <w:sz w:val="28"/>
          <w:szCs w:val="28"/>
        </w:rPr>
      </w:pPr>
      <w:r w:rsidRPr="00C01EFA">
        <w:rPr>
          <w:rFonts w:ascii="Times New Roman" w:hAnsi="Times New Roman"/>
          <w:sz w:val="28"/>
          <w:szCs w:val="28"/>
          <w:lang w:val="uk-UA"/>
        </w:rPr>
        <w:t>8.3. Вертикальні і горизонтальні зміщення геодезичних марок кордону причалів №№ 1 - 10.</w:t>
      </w:r>
      <w:r w:rsidR="00627357"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............................................................................................................</w:t>
      </w:r>
      <w:r w:rsidR="00AF6542">
        <w:rPr>
          <w:rFonts w:ascii="Times New Roman" w:hAnsi="Times New Roman"/>
          <w:sz w:val="28"/>
          <w:szCs w:val="28"/>
          <w:lang w:val="uk-UA"/>
        </w:rPr>
        <w:t>59</w:t>
      </w:r>
    </w:p>
    <w:p w:rsidR="00CB4351" w:rsidRPr="00AF6542" w:rsidRDefault="00CB4351" w:rsidP="007E551C">
      <w:pPr>
        <w:ind w:left="-567"/>
        <w:jc w:val="both"/>
        <w:rPr>
          <w:rFonts w:ascii="Times New Roman" w:hAnsi="Times New Roman"/>
          <w:sz w:val="28"/>
          <w:szCs w:val="28"/>
          <w:lang w:val="uk-UA"/>
        </w:rPr>
      </w:pPr>
      <w:r w:rsidRPr="00CB4351">
        <w:rPr>
          <w:rFonts w:ascii="Times New Roman" w:hAnsi="Times New Roman"/>
          <w:sz w:val="28"/>
          <w:szCs w:val="28"/>
        </w:rPr>
        <w:t>8.4. Динаміка</w:t>
      </w:r>
      <w:r>
        <w:rPr>
          <w:rFonts w:ascii="Times New Roman" w:hAnsi="Times New Roman"/>
          <w:sz w:val="28"/>
          <w:szCs w:val="28"/>
          <w:lang w:val="uk-UA"/>
        </w:rPr>
        <w:t xml:space="preserve"> в</w:t>
      </w:r>
      <w:r w:rsidRPr="00C01EFA">
        <w:rPr>
          <w:rFonts w:ascii="Times New Roman" w:hAnsi="Times New Roman"/>
          <w:sz w:val="28"/>
          <w:szCs w:val="28"/>
          <w:lang w:val="uk-UA"/>
        </w:rPr>
        <w:t>ертикальн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C01EFA">
        <w:rPr>
          <w:rFonts w:ascii="Times New Roman" w:hAnsi="Times New Roman"/>
          <w:sz w:val="28"/>
          <w:szCs w:val="28"/>
          <w:lang w:val="uk-UA"/>
        </w:rPr>
        <w:t xml:space="preserve"> і горизонтальн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="00F37106">
        <w:rPr>
          <w:rFonts w:ascii="Times New Roman" w:hAnsi="Times New Roman"/>
          <w:sz w:val="28"/>
          <w:szCs w:val="28"/>
          <w:lang w:val="uk-UA"/>
        </w:rPr>
        <w:t>х зміщень</w:t>
      </w:r>
      <w:r w:rsidRPr="00C01EFA">
        <w:rPr>
          <w:rFonts w:ascii="Times New Roman" w:hAnsi="Times New Roman"/>
          <w:sz w:val="28"/>
          <w:szCs w:val="28"/>
          <w:lang w:val="uk-UA"/>
        </w:rPr>
        <w:t xml:space="preserve"> геодезичних марок кордону причалів №</w:t>
      </w:r>
      <w:r>
        <w:rPr>
          <w:rFonts w:ascii="Times New Roman" w:hAnsi="Times New Roman"/>
          <w:sz w:val="28"/>
          <w:szCs w:val="28"/>
          <w:lang w:val="uk-UA"/>
        </w:rPr>
        <w:t xml:space="preserve"> 3-4</w:t>
      </w:r>
      <w:r w:rsidR="00627357">
        <w:rPr>
          <w:rFonts w:ascii="Times New Roman" w:hAnsi="Times New Roman"/>
          <w:sz w:val="28"/>
          <w:szCs w:val="28"/>
        </w:rPr>
        <w:t>......................................................................................</w:t>
      </w:r>
      <w:r w:rsidR="00AF6542">
        <w:rPr>
          <w:rFonts w:ascii="Times New Roman" w:hAnsi="Times New Roman"/>
          <w:sz w:val="28"/>
          <w:szCs w:val="28"/>
          <w:lang w:val="uk-UA"/>
        </w:rPr>
        <w:t>62</w:t>
      </w:r>
    </w:p>
    <w:p w:rsidR="001D347F" w:rsidRPr="00C01EFA" w:rsidRDefault="00C01EFA" w:rsidP="007E551C">
      <w:pPr>
        <w:ind w:left="-567" w:right="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</w:t>
      </w:r>
      <w:r w:rsidR="00627357"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...............................................................................................................</w:t>
      </w:r>
      <w:r w:rsidR="00AF6542">
        <w:rPr>
          <w:rFonts w:ascii="Times New Roman" w:hAnsi="Times New Roman"/>
          <w:sz w:val="28"/>
          <w:szCs w:val="28"/>
          <w:lang w:val="uk-UA"/>
        </w:rPr>
        <w:t>66</w:t>
      </w:r>
    </w:p>
    <w:p w:rsidR="00C01EFA" w:rsidRPr="009510EC" w:rsidRDefault="00C01EFA" w:rsidP="009510EC">
      <w:pPr>
        <w:ind w:left="-567" w:right="5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44440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ітература</w:t>
      </w:r>
      <w:r w:rsidR="00627357"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............................................................................................................</w:t>
      </w:r>
      <w:r w:rsidR="00AF6542">
        <w:rPr>
          <w:rFonts w:ascii="Times New Roman" w:hAnsi="Times New Roman"/>
          <w:sz w:val="28"/>
          <w:szCs w:val="28"/>
          <w:lang w:val="uk-UA"/>
        </w:rPr>
        <w:t>69</w:t>
      </w:r>
    </w:p>
    <w:p w:rsidR="00FD374F" w:rsidRPr="00F44440" w:rsidRDefault="00FD374F" w:rsidP="007466FE"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F44440">
        <w:rPr>
          <w:rFonts w:ascii="Times New Roman" w:hAnsi="Times New Roman"/>
          <w:b/>
          <w:sz w:val="32"/>
          <w:szCs w:val="32"/>
          <w:lang w:val="uk-UA"/>
        </w:rPr>
        <w:lastRenderedPageBreak/>
        <w:t>Вступ</w:t>
      </w:r>
    </w:p>
    <w:p w:rsidR="00DE5DE6" w:rsidRPr="00DE5DE6" w:rsidRDefault="005102F3" w:rsidP="000F30E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F44440">
        <w:rPr>
          <w:rFonts w:ascii="Times New Roman" w:hAnsi="Times New Roman"/>
          <w:sz w:val="28"/>
          <w:szCs w:val="28"/>
          <w:lang w:val="uk-UA"/>
        </w:rPr>
        <w:t xml:space="preserve">Актуальність </w:t>
      </w:r>
      <w:r w:rsidR="00DE5DE6">
        <w:rPr>
          <w:rFonts w:ascii="Times New Roman" w:hAnsi="Times New Roman"/>
          <w:sz w:val="28"/>
          <w:szCs w:val="28"/>
          <w:lang w:val="uk-UA"/>
        </w:rPr>
        <w:t>роботи полягає у вимогах реконструкції причалів</w:t>
      </w:r>
      <w:r w:rsidR="00903C0F">
        <w:rPr>
          <w:rFonts w:ascii="Times New Roman" w:hAnsi="Times New Roman"/>
          <w:sz w:val="28"/>
          <w:szCs w:val="28"/>
          <w:lang w:val="uk-UA"/>
        </w:rPr>
        <w:t>,</w:t>
      </w:r>
      <w:r w:rsidR="00DE5DE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E5DE6">
        <w:rPr>
          <w:rFonts w:ascii="Times New Roman" w:hAnsi="Times New Roman" w:cs="Times New Roman"/>
          <w:color w:val="212121"/>
          <w:sz w:val="28"/>
          <w:szCs w:val="28"/>
          <w:lang w:val="uk-UA"/>
        </w:rPr>
        <w:t>збільшення дно</w:t>
      </w:r>
      <w:r w:rsidR="00903C0F">
        <w:rPr>
          <w:rFonts w:ascii="Times New Roman" w:hAnsi="Times New Roman" w:cs="Times New Roman"/>
          <w:color w:val="212121"/>
          <w:sz w:val="28"/>
          <w:szCs w:val="28"/>
          <w:lang w:val="uk-UA"/>
        </w:rPr>
        <w:t>поглиблення</w:t>
      </w:r>
      <w:r w:rsidR="00DE5DE6" w:rsidRPr="00DE5DE6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в зв'язку збільшення вантажообігу</w:t>
      </w:r>
      <w:r w:rsidR="00DE5DE6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Чорноморського МТП.</w:t>
      </w:r>
    </w:p>
    <w:p w:rsidR="004F1987" w:rsidRPr="00F44440" w:rsidRDefault="004F1987" w:rsidP="000F30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44440">
        <w:rPr>
          <w:rFonts w:ascii="Times New Roman" w:hAnsi="Times New Roman"/>
          <w:sz w:val="28"/>
          <w:szCs w:val="28"/>
          <w:lang w:val="uk-UA"/>
        </w:rPr>
        <w:t>Мета кваліфікованої роботи полягає у вивченні інженерно-геодинамічних умов території порту Чорноморськ на ділянці розташування причалів №№ 1 - 10.</w:t>
      </w:r>
    </w:p>
    <w:p w:rsidR="004F1987" w:rsidRPr="004F1987" w:rsidRDefault="009923CE" w:rsidP="000F30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Відповідно </w:t>
      </w:r>
      <w:proofErr w:type="gramStart"/>
      <w:r>
        <w:rPr>
          <w:rFonts w:ascii="Times New Roman" w:hAnsi="Times New Roman"/>
          <w:sz w:val="28"/>
          <w:szCs w:val="28"/>
        </w:rPr>
        <w:t>до мети</w:t>
      </w:r>
      <w:proofErr w:type="gramEnd"/>
      <w:r>
        <w:rPr>
          <w:rFonts w:ascii="Times New Roman" w:hAnsi="Times New Roman"/>
          <w:sz w:val="28"/>
          <w:szCs w:val="28"/>
        </w:rPr>
        <w:t xml:space="preserve"> кваліфікаційної робот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="004F1987" w:rsidRPr="004F1987">
        <w:rPr>
          <w:rFonts w:ascii="Times New Roman" w:hAnsi="Times New Roman"/>
          <w:sz w:val="28"/>
          <w:szCs w:val="28"/>
        </w:rPr>
        <w:t xml:space="preserve"> вирішувалися наступні завдання:</w:t>
      </w:r>
    </w:p>
    <w:p w:rsidR="004F1987" w:rsidRPr="004F1987" w:rsidRDefault="004F1987" w:rsidP="000F30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F1987">
        <w:rPr>
          <w:rFonts w:ascii="Times New Roman" w:hAnsi="Times New Roman"/>
          <w:sz w:val="28"/>
          <w:szCs w:val="28"/>
        </w:rPr>
        <w:t xml:space="preserve">- узагальнення </w:t>
      </w:r>
      <w:proofErr w:type="gramStart"/>
      <w:r w:rsidRPr="004F1987">
        <w:rPr>
          <w:rFonts w:ascii="Times New Roman" w:hAnsi="Times New Roman"/>
          <w:sz w:val="28"/>
          <w:szCs w:val="28"/>
        </w:rPr>
        <w:t>матер</w:t>
      </w:r>
      <w:proofErr w:type="gramEnd"/>
      <w:r w:rsidRPr="004F1987">
        <w:rPr>
          <w:rFonts w:ascii="Times New Roman" w:hAnsi="Times New Roman"/>
          <w:sz w:val="28"/>
          <w:szCs w:val="28"/>
        </w:rPr>
        <w:t>іалів по інженерно-геологічними умовами ділянки території порту в зв'язку з реконструкцією причалів;</w:t>
      </w:r>
    </w:p>
    <w:p w:rsidR="004F1987" w:rsidRPr="004F1987" w:rsidRDefault="004F1987" w:rsidP="000F30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  <w:lang w:val="uk-UA"/>
        </w:rPr>
        <w:t>узагальнення</w:t>
      </w:r>
      <w:r w:rsidRPr="004F1987">
        <w:rPr>
          <w:rFonts w:ascii="Times New Roman" w:hAnsi="Times New Roman"/>
          <w:sz w:val="28"/>
          <w:szCs w:val="28"/>
        </w:rPr>
        <w:t xml:space="preserve"> і аналіз даних інструментальних спостережень для оцінки деформативного стану причалів №№1-10;</w:t>
      </w:r>
    </w:p>
    <w:p w:rsidR="004F1987" w:rsidRPr="004F1987" w:rsidRDefault="004F1987" w:rsidP="000F30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F1987">
        <w:rPr>
          <w:rFonts w:ascii="Times New Roman" w:hAnsi="Times New Roman"/>
          <w:sz w:val="28"/>
          <w:szCs w:val="28"/>
        </w:rPr>
        <w:t>- характеристика інженерно-геодинамічних умов на ділянці причалів №№ 1 -10.</w:t>
      </w:r>
    </w:p>
    <w:p w:rsidR="004F1987" w:rsidRPr="004F1987" w:rsidRDefault="004F1987" w:rsidP="000F30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4F1987">
        <w:rPr>
          <w:rFonts w:ascii="Times New Roman" w:hAnsi="Times New Roman"/>
          <w:sz w:val="28"/>
          <w:szCs w:val="28"/>
        </w:rPr>
        <w:t>Для вирішення поставлених завдань були вивчені фондові матеріали ДП «Чорноморндіпроекту» відділу інженерних вишукувань і лабораторії гідротехнічних споруд.</w:t>
      </w:r>
      <w:proofErr w:type="gramEnd"/>
    </w:p>
    <w:p w:rsidR="004F1987" w:rsidRPr="004F1987" w:rsidRDefault="004F1987" w:rsidP="000F30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F1987">
        <w:rPr>
          <w:rFonts w:ascii="Times New Roman" w:hAnsi="Times New Roman"/>
          <w:sz w:val="28"/>
          <w:szCs w:val="28"/>
        </w:rPr>
        <w:t>Структура і обсяг роботи. Дипломна робота складається з вступу, 2-х розділів, висновкі</w:t>
      </w:r>
      <w:proofErr w:type="gramStart"/>
      <w:r w:rsidRPr="004F1987">
        <w:rPr>
          <w:rFonts w:ascii="Times New Roman" w:hAnsi="Times New Roman"/>
          <w:sz w:val="28"/>
          <w:szCs w:val="28"/>
        </w:rPr>
        <w:t>в</w:t>
      </w:r>
      <w:proofErr w:type="gramEnd"/>
      <w:r w:rsidRPr="004F1987">
        <w:rPr>
          <w:rFonts w:ascii="Times New Roman" w:hAnsi="Times New Roman"/>
          <w:sz w:val="28"/>
          <w:szCs w:val="28"/>
        </w:rPr>
        <w:t xml:space="preserve"> та списку літератури з ... найменувань. Загаль</w:t>
      </w:r>
      <w:r>
        <w:rPr>
          <w:rFonts w:ascii="Times New Roman" w:hAnsi="Times New Roman"/>
          <w:sz w:val="28"/>
          <w:szCs w:val="28"/>
        </w:rPr>
        <w:t xml:space="preserve">ний обсяг роботи ... сторінок.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4F1987">
        <w:rPr>
          <w:rFonts w:ascii="Times New Roman" w:hAnsi="Times New Roman"/>
          <w:sz w:val="28"/>
          <w:szCs w:val="28"/>
        </w:rPr>
        <w:t xml:space="preserve"> роботі ... малюнків, ... таблиць.</w:t>
      </w:r>
    </w:p>
    <w:p w:rsidR="004F1987" w:rsidRPr="00B626CA" w:rsidRDefault="004F1987" w:rsidP="000F30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F1987">
        <w:rPr>
          <w:rFonts w:ascii="Times New Roman" w:hAnsi="Times New Roman"/>
          <w:sz w:val="28"/>
          <w:szCs w:val="28"/>
        </w:rPr>
        <w:t xml:space="preserve">В якості ілюстративного </w:t>
      </w:r>
      <w:proofErr w:type="gramStart"/>
      <w:r w:rsidRPr="004F1987">
        <w:rPr>
          <w:rFonts w:ascii="Times New Roman" w:hAnsi="Times New Roman"/>
          <w:sz w:val="28"/>
          <w:szCs w:val="28"/>
        </w:rPr>
        <w:t>матер</w:t>
      </w:r>
      <w:proofErr w:type="gramEnd"/>
      <w:r w:rsidRPr="004F1987">
        <w:rPr>
          <w:rFonts w:ascii="Times New Roman" w:hAnsi="Times New Roman"/>
          <w:sz w:val="28"/>
          <w:szCs w:val="28"/>
        </w:rPr>
        <w:t>іалів представлені геологічна, гідр</w:t>
      </w:r>
      <w:r>
        <w:rPr>
          <w:rFonts w:ascii="Times New Roman" w:hAnsi="Times New Roman"/>
          <w:sz w:val="28"/>
          <w:szCs w:val="28"/>
        </w:rPr>
        <w:t>огеологічна і геоморфолог</w:t>
      </w:r>
      <w:r>
        <w:rPr>
          <w:rFonts w:ascii="Times New Roman" w:hAnsi="Times New Roman"/>
          <w:sz w:val="28"/>
          <w:szCs w:val="28"/>
          <w:lang w:val="uk-UA"/>
        </w:rPr>
        <w:t>ічна</w:t>
      </w:r>
      <w:r w:rsidRPr="004F1987">
        <w:rPr>
          <w:rFonts w:ascii="Times New Roman" w:hAnsi="Times New Roman"/>
          <w:sz w:val="28"/>
          <w:szCs w:val="28"/>
        </w:rPr>
        <w:t xml:space="preserve"> карти, а також карта четвертинних відкладень. Інженерно-геологічні умови ілюструються розрізами, зведеною таблицею результатів статистичної обробки приватних значень характеристик фізичних властивостей ґрунтів і графіками розподілу завантажень уздовж фрон</w:t>
      </w:r>
      <w:r>
        <w:rPr>
          <w:rFonts w:ascii="Times New Roman" w:hAnsi="Times New Roman"/>
          <w:sz w:val="28"/>
          <w:szCs w:val="28"/>
        </w:rPr>
        <w:t>ту причалів, вертикальних і гор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4F1987">
        <w:rPr>
          <w:rFonts w:ascii="Times New Roman" w:hAnsi="Times New Roman"/>
          <w:sz w:val="28"/>
          <w:szCs w:val="28"/>
        </w:rPr>
        <w:t>зорнтальних зсувів геодезичних марок кордону причалів.</w:t>
      </w:r>
    </w:p>
    <w:p w:rsidR="00903C0F" w:rsidRPr="00903C0F" w:rsidRDefault="00903C0F" w:rsidP="000F30E4">
      <w:pPr>
        <w:spacing w:after="0"/>
        <w:rPr>
          <w:rFonts w:ascii="Times New Roman" w:hAnsi="Times New Roman"/>
          <w:b/>
          <w:sz w:val="32"/>
          <w:szCs w:val="32"/>
          <w:lang w:val="uk-UA"/>
        </w:rPr>
      </w:pPr>
    </w:p>
    <w:p w:rsidR="002A4536" w:rsidRPr="0067471E" w:rsidRDefault="0067471E" w:rsidP="002A4536">
      <w:pPr>
        <w:jc w:val="center"/>
        <w:rPr>
          <w:rFonts w:ascii="Times New Roman" w:hAnsi="Times New Roman"/>
          <w:sz w:val="32"/>
          <w:szCs w:val="28"/>
          <w:lang w:val="uk-UA"/>
        </w:rPr>
      </w:pPr>
      <w:bookmarkStart w:id="0" w:name="_GoBack"/>
      <w:bookmarkEnd w:id="0"/>
      <w:r w:rsidRPr="0067471E">
        <w:rPr>
          <w:rFonts w:ascii="Times New Roman" w:hAnsi="Times New Roman"/>
          <w:sz w:val="32"/>
          <w:szCs w:val="28"/>
          <w:lang w:val="uk-UA"/>
        </w:rPr>
        <w:lastRenderedPageBreak/>
        <w:t>Висновок</w:t>
      </w:r>
    </w:p>
    <w:p w:rsidR="00CD7F8B" w:rsidRPr="0036782D" w:rsidRDefault="00CD7F8B" w:rsidP="0036782D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66946" w:rsidRPr="00E73306" w:rsidRDefault="00C66946" w:rsidP="00C6694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3306">
        <w:rPr>
          <w:rFonts w:ascii="Times New Roman" w:hAnsi="Times New Roman"/>
          <w:sz w:val="28"/>
          <w:szCs w:val="28"/>
          <w:lang w:val="uk-UA"/>
        </w:rPr>
        <w:t xml:space="preserve">Район дослідження розташований в межах північно-західного Причорномор'я, в </w:t>
      </w:r>
      <w:smartTag w:uri="urn:schemas-microsoft-com:office:smarttags" w:element="metricconverter">
        <w:smartTagPr>
          <w:attr w:name="ProductID" w:val="18 км"/>
        </w:smartTagPr>
        <w:r w:rsidRPr="00E73306">
          <w:rPr>
            <w:rFonts w:ascii="Times New Roman" w:hAnsi="Times New Roman"/>
            <w:sz w:val="28"/>
            <w:szCs w:val="28"/>
            <w:lang w:val="uk-UA"/>
          </w:rPr>
          <w:t>18 км</w:t>
        </w:r>
      </w:smartTag>
      <w:r w:rsidRPr="00E73306">
        <w:rPr>
          <w:rFonts w:ascii="Times New Roman" w:hAnsi="Times New Roman"/>
          <w:sz w:val="28"/>
          <w:szCs w:val="28"/>
          <w:lang w:val="uk-UA"/>
        </w:rPr>
        <w:t xml:space="preserve"> південно-західніше міста Одеси. Ця прибережна частина суші є Причорноморською низовиною і являє собою еолово-делювіальну рівнину, яка слабо нахилена в бік моря.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3306">
        <w:rPr>
          <w:rFonts w:ascii="Times New Roman" w:hAnsi="Times New Roman"/>
          <w:sz w:val="28"/>
          <w:szCs w:val="28"/>
          <w:lang w:val="uk-UA"/>
        </w:rPr>
        <w:t>Басейн Сухого лиману розташований у вузькій долині,</w:t>
      </w:r>
      <w:r>
        <w:rPr>
          <w:rFonts w:ascii="Times New Roman" w:hAnsi="Times New Roman"/>
          <w:sz w:val="28"/>
          <w:szCs w:val="28"/>
          <w:lang w:val="uk-UA"/>
        </w:rPr>
        <w:t xml:space="preserve"> утвореної злиттям 2 балок: Великодоли</w:t>
      </w:r>
      <w:r w:rsidRPr="00E73306">
        <w:rPr>
          <w:rFonts w:ascii="Times New Roman" w:hAnsi="Times New Roman"/>
          <w:sz w:val="28"/>
          <w:szCs w:val="28"/>
          <w:lang w:val="uk-UA"/>
        </w:rPr>
        <w:t>нско</w:t>
      </w:r>
      <w:r>
        <w:rPr>
          <w:rFonts w:ascii="Times New Roman" w:hAnsi="Times New Roman"/>
          <w:sz w:val="28"/>
          <w:szCs w:val="28"/>
          <w:lang w:val="uk-UA"/>
        </w:rPr>
        <w:t>ї і Дальницької.</w:t>
      </w:r>
    </w:p>
    <w:p w:rsidR="00C66946" w:rsidRDefault="00C66946" w:rsidP="00C6694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3306">
        <w:rPr>
          <w:rFonts w:ascii="Times New Roman" w:hAnsi="Times New Roman"/>
          <w:sz w:val="28"/>
          <w:szCs w:val="28"/>
          <w:lang w:val="uk-UA"/>
        </w:rPr>
        <w:t xml:space="preserve">Долина Сухого лиману витягнута в меридіональному напрямку і має довжину близько </w:t>
      </w:r>
      <w:smartTag w:uri="urn:schemas-microsoft-com:office:smarttags" w:element="metricconverter">
        <w:smartTagPr>
          <w:attr w:name="ProductID" w:val="8 км"/>
        </w:smartTagPr>
        <w:r w:rsidRPr="00E73306">
          <w:rPr>
            <w:rFonts w:ascii="Times New Roman" w:hAnsi="Times New Roman"/>
            <w:sz w:val="28"/>
            <w:szCs w:val="28"/>
            <w:lang w:val="uk-UA"/>
          </w:rPr>
          <w:t>8 км</w:t>
        </w:r>
      </w:smartTag>
      <w:r w:rsidRPr="00E73306">
        <w:rPr>
          <w:rFonts w:ascii="Times New Roman" w:hAnsi="Times New Roman"/>
          <w:sz w:val="28"/>
          <w:szCs w:val="28"/>
          <w:lang w:val="uk-UA"/>
        </w:rPr>
        <w:t xml:space="preserve">. Ширина лиману коливається від 0,5 до </w:t>
      </w:r>
      <w:smartTag w:uri="urn:schemas-microsoft-com:office:smarttags" w:element="metricconverter">
        <w:smartTagPr>
          <w:attr w:name="ProductID" w:val="1,5 км"/>
        </w:smartTagPr>
        <w:r w:rsidRPr="00E73306">
          <w:rPr>
            <w:rFonts w:ascii="Times New Roman" w:hAnsi="Times New Roman"/>
            <w:sz w:val="28"/>
            <w:szCs w:val="28"/>
            <w:lang w:val="uk-UA"/>
          </w:rPr>
          <w:t>1,5 км</w:t>
        </w:r>
      </w:smartTag>
      <w:r w:rsidRPr="00E73306">
        <w:rPr>
          <w:rFonts w:ascii="Times New Roman" w:hAnsi="Times New Roman"/>
          <w:sz w:val="28"/>
          <w:szCs w:val="28"/>
          <w:lang w:val="uk-UA"/>
        </w:rPr>
        <w:t>. У різний час за різних причин лиман був поділений двом</w:t>
      </w:r>
      <w:r>
        <w:rPr>
          <w:rFonts w:ascii="Times New Roman" w:hAnsi="Times New Roman"/>
          <w:sz w:val="28"/>
          <w:szCs w:val="28"/>
          <w:lang w:val="uk-UA"/>
        </w:rPr>
        <w:t xml:space="preserve">а дамбами на 3 водойми (ковша). </w:t>
      </w:r>
      <w:r w:rsidRPr="00E73306">
        <w:rPr>
          <w:rFonts w:ascii="Times New Roman" w:hAnsi="Times New Roman"/>
          <w:sz w:val="28"/>
          <w:szCs w:val="28"/>
          <w:lang w:val="uk-UA"/>
        </w:rPr>
        <w:t>Територія району досліджень і прилягаючі райони суші відносяться до степової зоні з помірно-континентальним кліматом.</w:t>
      </w:r>
    </w:p>
    <w:p w:rsidR="00C66946" w:rsidRDefault="00C66946" w:rsidP="00C6694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color w:val="212121"/>
          <w:sz w:val="28"/>
          <w:szCs w:val="28"/>
          <w:lang w:val="uk-UA"/>
        </w:rPr>
      </w:pPr>
      <w:r w:rsidRPr="0083680D">
        <w:rPr>
          <w:rFonts w:ascii="Times New Roman" w:hAnsi="Times New Roman"/>
          <w:color w:val="212121"/>
          <w:sz w:val="28"/>
          <w:szCs w:val="28"/>
          <w:lang w:val="uk-UA"/>
        </w:rPr>
        <w:t>У долині Сухого лиману поширені відкладення неогенової і четвертинної систем. Неоген</w:t>
      </w:r>
      <w:r>
        <w:rPr>
          <w:rFonts w:ascii="Times New Roman" w:hAnsi="Times New Roman"/>
          <w:color w:val="212121"/>
          <w:sz w:val="28"/>
          <w:szCs w:val="28"/>
          <w:lang w:val="uk-UA"/>
        </w:rPr>
        <w:t xml:space="preserve"> представлений з верхньосарматських</w:t>
      </w:r>
      <w:r w:rsidRPr="0083680D">
        <w:rPr>
          <w:rFonts w:ascii="Times New Roman" w:hAnsi="Times New Roman"/>
          <w:color w:val="212121"/>
          <w:sz w:val="28"/>
          <w:szCs w:val="28"/>
          <w:lang w:val="uk-UA"/>
        </w:rPr>
        <w:t>, меоти</w:t>
      </w:r>
      <w:r w:rsidR="009923CE">
        <w:rPr>
          <w:rFonts w:ascii="Times New Roman" w:hAnsi="Times New Roman"/>
          <w:color w:val="212121"/>
          <w:sz w:val="28"/>
          <w:szCs w:val="28"/>
          <w:lang w:val="uk-UA"/>
        </w:rPr>
        <w:t>чних і понтичних відкладень.</w:t>
      </w:r>
    </w:p>
    <w:p w:rsidR="00C66946" w:rsidRDefault="00C66946" w:rsidP="00C6694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3306">
        <w:rPr>
          <w:rFonts w:ascii="Times New Roman" w:hAnsi="Times New Roman"/>
          <w:sz w:val="28"/>
          <w:szCs w:val="28"/>
          <w:lang w:val="uk-UA"/>
        </w:rPr>
        <w:t>У тектонічному відношенні район досліджень входить до складу такої великої структури, як Причорноморська западина</w:t>
      </w:r>
      <w:r w:rsidR="009923CE">
        <w:rPr>
          <w:rFonts w:ascii="Times New Roman" w:hAnsi="Times New Roman"/>
          <w:sz w:val="28"/>
          <w:szCs w:val="28"/>
          <w:lang w:val="uk-UA"/>
        </w:rPr>
        <w:t>.</w:t>
      </w:r>
    </w:p>
    <w:p w:rsidR="00C66946" w:rsidRPr="00E73306" w:rsidRDefault="00C66946" w:rsidP="00C6694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3306">
        <w:rPr>
          <w:rFonts w:ascii="Times New Roman" w:hAnsi="Times New Roman"/>
          <w:sz w:val="28"/>
          <w:szCs w:val="28"/>
          <w:lang w:val="uk-UA"/>
        </w:rPr>
        <w:t>Досліджуваний район розташований в межах Причорноморської низовини, в області Дністровсько-Тилігульської аккумулятивної лесової рівнини, розчленована річками, балками і долинами лиманів</w:t>
      </w:r>
      <w:r>
        <w:rPr>
          <w:rFonts w:ascii="Times New Roman" w:hAnsi="Times New Roman"/>
          <w:sz w:val="28"/>
          <w:szCs w:val="28"/>
          <w:lang w:val="uk-UA"/>
        </w:rPr>
        <w:t xml:space="preserve"> (рис</w:t>
      </w:r>
      <w:r w:rsidRPr="00E73306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4).</w:t>
      </w:r>
    </w:p>
    <w:p w:rsidR="00C66946" w:rsidRPr="00E73306" w:rsidRDefault="00C66946" w:rsidP="00C6694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3306">
        <w:rPr>
          <w:rFonts w:ascii="Times New Roman" w:hAnsi="Times New Roman"/>
          <w:sz w:val="28"/>
          <w:szCs w:val="28"/>
          <w:lang w:val="uk-UA"/>
        </w:rPr>
        <w:t>Сучасний рельєф почав формуватися в среднепліоценовий час під впливом ендогенних та екзогенних чинників. Тут виділяються два основні генетичні типи рельєфу: акумулятивно</w:t>
      </w:r>
      <w:r>
        <w:rPr>
          <w:rFonts w:ascii="Times New Roman" w:hAnsi="Times New Roman"/>
          <w:sz w:val="28"/>
          <w:szCs w:val="28"/>
          <w:lang w:val="uk-UA"/>
        </w:rPr>
        <w:t>-денудаційний і аккумулятивний.</w:t>
      </w:r>
    </w:p>
    <w:p w:rsidR="00C66946" w:rsidRPr="00E73306" w:rsidRDefault="00C66946" w:rsidP="00C6694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3306">
        <w:rPr>
          <w:rFonts w:ascii="Times New Roman" w:hAnsi="Times New Roman"/>
          <w:sz w:val="28"/>
          <w:szCs w:val="28"/>
          <w:lang w:val="uk-UA"/>
        </w:rPr>
        <w:t xml:space="preserve">В гідрогеологічному відношенні район дослідження розташований в межах північного крила значною за розмірами гідрологічної структури - Причорноморського артезіанського </w:t>
      </w:r>
      <w:r>
        <w:rPr>
          <w:rFonts w:ascii="Times New Roman" w:hAnsi="Times New Roman"/>
          <w:sz w:val="28"/>
          <w:szCs w:val="28"/>
          <w:lang w:val="uk-UA"/>
        </w:rPr>
        <w:t>басейну</w:t>
      </w:r>
      <w:r w:rsidRPr="004744CC">
        <w:rPr>
          <w:rFonts w:ascii="Times New Roman" w:hAnsi="Times New Roman"/>
          <w:sz w:val="28"/>
          <w:szCs w:val="28"/>
          <w:lang w:val="uk-UA"/>
        </w:rPr>
        <w:t>.</w:t>
      </w:r>
    </w:p>
    <w:p w:rsidR="00C66946" w:rsidRPr="00E73306" w:rsidRDefault="00C66946" w:rsidP="00C6694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3306">
        <w:rPr>
          <w:rFonts w:ascii="Times New Roman" w:hAnsi="Times New Roman"/>
          <w:sz w:val="28"/>
          <w:szCs w:val="28"/>
          <w:lang w:val="uk-UA"/>
        </w:rPr>
        <w:lastRenderedPageBreak/>
        <w:t>Підземні води узбережжя Чорного моря в районі досліджень містяться в четвертинних, понтичних, меотичних, сарматських і більш давніх відкладах. Для Причорноморського артезіанського басейну характерне часте чергування водовміщуючих і водонепроникних порід, що зумовило велику кількість ізо</w:t>
      </w:r>
      <w:r>
        <w:rPr>
          <w:rFonts w:ascii="Times New Roman" w:hAnsi="Times New Roman"/>
          <w:sz w:val="28"/>
          <w:szCs w:val="28"/>
          <w:lang w:val="uk-UA"/>
        </w:rPr>
        <w:t>льованих водоносних горизонтів.</w:t>
      </w:r>
    </w:p>
    <w:p w:rsidR="00C66946" w:rsidRDefault="00C66946" w:rsidP="00C6694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3306">
        <w:rPr>
          <w:rFonts w:ascii="Times New Roman" w:hAnsi="Times New Roman"/>
          <w:sz w:val="28"/>
          <w:szCs w:val="28"/>
          <w:lang w:val="uk-UA"/>
        </w:rPr>
        <w:t>Різноманітність фізико-геологічних умов, значна фаціально-літологічна мінливість неогенових і четвертинних порід зумовлюють різноманітний комплекс процесів, які з неоднаковою інтенсивністю проявля</w:t>
      </w:r>
      <w:r>
        <w:rPr>
          <w:rFonts w:ascii="Times New Roman" w:hAnsi="Times New Roman"/>
          <w:sz w:val="28"/>
          <w:szCs w:val="28"/>
          <w:lang w:val="uk-UA"/>
        </w:rPr>
        <w:t>ються в різних частинах регіону:</w:t>
      </w:r>
      <w:r w:rsidRPr="0013485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134851">
        <w:rPr>
          <w:rFonts w:ascii="Times New Roman" w:hAnsi="Times New Roman"/>
          <w:sz w:val="28"/>
          <w:szCs w:val="28"/>
          <w:lang w:val="uk-UA"/>
        </w:rPr>
        <w:t>абразійні процеси</w:t>
      </w:r>
      <w:r>
        <w:rPr>
          <w:rFonts w:ascii="Times New Roman" w:hAnsi="Times New Roman"/>
          <w:sz w:val="28"/>
          <w:szCs w:val="28"/>
          <w:lang w:val="uk-UA"/>
        </w:rPr>
        <w:t>, акумуляція,</w:t>
      </w:r>
      <w:r w:rsidRPr="00134851">
        <w:rPr>
          <w:rFonts w:ascii="Times New Roman" w:hAnsi="Times New Roman"/>
          <w:sz w:val="28"/>
          <w:szCs w:val="28"/>
          <w:lang w:val="uk-UA"/>
        </w:rPr>
        <w:t xml:space="preserve"> зсувні процеси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34851">
        <w:rPr>
          <w:rFonts w:ascii="Times New Roman" w:hAnsi="Times New Roman"/>
          <w:sz w:val="28"/>
          <w:szCs w:val="28"/>
          <w:lang w:val="uk-UA"/>
        </w:rPr>
        <w:t xml:space="preserve"> ерозійні процеси</w:t>
      </w:r>
      <w:r>
        <w:rPr>
          <w:rFonts w:ascii="Times New Roman" w:hAnsi="Times New Roman"/>
          <w:sz w:val="28"/>
          <w:szCs w:val="28"/>
          <w:lang w:val="uk-UA"/>
        </w:rPr>
        <w:t>, процеси</w:t>
      </w:r>
      <w:r w:rsidRPr="00134851">
        <w:rPr>
          <w:rFonts w:ascii="Times New Roman" w:hAnsi="Times New Roman"/>
          <w:sz w:val="28"/>
          <w:szCs w:val="28"/>
          <w:lang w:val="uk-UA"/>
        </w:rPr>
        <w:t xml:space="preserve"> карстоутворення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66946" w:rsidRDefault="00C66946" w:rsidP="00C6694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D0A6A">
        <w:rPr>
          <w:rFonts w:ascii="Times New Roman" w:hAnsi="Times New Roman"/>
          <w:sz w:val="28"/>
          <w:szCs w:val="28"/>
        </w:rPr>
        <w:t xml:space="preserve">Найбільш поширеними і вивченими глинистими грунтами </w:t>
      </w:r>
      <w:proofErr w:type="gramStart"/>
      <w:r w:rsidRPr="00ED0A6A">
        <w:rPr>
          <w:rFonts w:ascii="Times New Roman" w:hAnsi="Times New Roman"/>
          <w:sz w:val="28"/>
          <w:szCs w:val="28"/>
        </w:rPr>
        <w:t>в</w:t>
      </w:r>
      <w:proofErr w:type="gramEnd"/>
      <w:r w:rsidRPr="00ED0A6A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ED0A6A">
        <w:rPr>
          <w:rFonts w:ascii="Times New Roman" w:hAnsi="Times New Roman"/>
          <w:sz w:val="28"/>
          <w:szCs w:val="28"/>
        </w:rPr>
        <w:t>долин</w:t>
      </w:r>
      <w:proofErr w:type="gramEnd"/>
      <w:r w:rsidRPr="00ED0A6A">
        <w:rPr>
          <w:rFonts w:ascii="Times New Roman" w:hAnsi="Times New Roman"/>
          <w:sz w:val="28"/>
          <w:szCs w:val="28"/>
        </w:rPr>
        <w:t>і Сухого лиману є меотичних глини, четвертинні суглинки і мули. У зв'язку з цим в глинистих ґрунтах долини Сухого лиману виділено три петрографічних типу: меотичн</w:t>
      </w:r>
      <w:r w:rsidR="007F7DBB">
        <w:rPr>
          <w:rFonts w:ascii="Times New Roman" w:hAnsi="Times New Roman"/>
          <w:sz w:val="28"/>
          <w:szCs w:val="28"/>
          <w:lang w:val="uk-UA"/>
        </w:rPr>
        <w:t>і</w:t>
      </w:r>
      <w:r w:rsidRPr="00ED0A6A">
        <w:rPr>
          <w:rFonts w:ascii="Times New Roman" w:hAnsi="Times New Roman"/>
          <w:sz w:val="28"/>
          <w:szCs w:val="28"/>
        </w:rPr>
        <w:t xml:space="preserve"> глини, четвертинні суглинки і мули.</w:t>
      </w:r>
      <w:r w:rsidRPr="004D5D55">
        <w:rPr>
          <w:rFonts w:ascii="Times New Roman" w:hAnsi="Times New Roman"/>
          <w:sz w:val="28"/>
          <w:szCs w:val="28"/>
        </w:rPr>
        <w:t xml:space="preserve"> </w:t>
      </w:r>
      <w:r w:rsidRPr="00ED0A6A">
        <w:rPr>
          <w:rFonts w:ascii="Times New Roman" w:hAnsi="Times New Roman"/>
          <w:sz w:val="28"/>
          <w:szCs w:val="28"/>
        </w:rPr>
        <w:t xml:space="preserve">Всього в глинистих ґрунтах долини Сухого лиману виділені і розглядаються 15 інженерно-геологічних </w:t>
      </w:r>
      <w:proofErr w:type="gramStart"/>
      <w:r w:rsidRPr="00ED0A6A">
        <w:rPr>
          <w:rFonts w:ascii="Times New Roman" w:hAnsi="Times New Roman"/>
          <w:sz w:val="28"/>
          <w:szCs w:val="28"/>
        </w:rPr>
        <w:t>р</w:t>
      </w:r>
      <w:proofErr w:type="gramEnd"/>
      <w:r w:rsidRPr="00ED0A6A">
        <w:rPr>
          <w:rFonts w:ascii="Times New Roman" w:hAnsi="Times New Roman"/>
          <w:sz w:val="28"/>
          <w:szCs w:val="28"/>
        </w:rPr>
        <w:t>ізновидів, в межах яких фізико-механічні властивості не мають закономірних змін.</w:t>
      </w:r>
    </w:p>
    <w:p w:rsidR="00E04532" w:rsidRPr="00E04532" w:rsidRDefault="00E04532" w:rsidP="00E0453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загальному фоні</w:t>
      </w:r>
      <w:r w:rsidRPr="00E04532">
        <w:rPr>
          <w:rFonts w:ascii="Times New Roman" w:hAnsi="Times New Roman"/>
          <w:sz w:val="28"/>
          <w:szCs w:val="28"/>
          <w:lang w:val="uk-UA"/>
        </w:rPr>
        <w:t xml:space="preserve"> в цілому позитивної динаміки результатів діяльнос</w:t>
      </w:r>
      <w:r>
        <w:rPr>
          <w:rFonts w:ascii="Times New Roman" w:hAnsi="Times New Roman"/>
          <w:sz w:val="28"/>
          <w:szCs w:val="28"/>
          <w:lang w:val="uk-UA"/>
        </w:rPr>
        <w:t>ті Чорноморського</w:t>
      </w:r>
      <w:r w:rsidRPr="00E04532">
        <w:rPr>
          <w:rFonts w:ascii="Times New Roman" w:hAnsi="Times New Roman"/>
          <w:sz w:val="28"/>
          <w:szCs w:val="28"/>
          <w:lang w:val="uk-UA"/>
        </w:rPr>
        <w:t xml:space="preserve"> морського порту, слід зазначити ряд ключових проблем, які актуальні сьогодні і які потребують вирішення:</w:t>
      </w:r>
    </w:p>
    <w:p w:rsidR="00E04532" w:rsidRPr="00E04532" w:rsidRDefault="00E04532" w:rsidP="00E0453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04532">
        <w:rPr>
          <w:rFonts w:ascii="Times New Roman" w:hAnsi="Times New Roman"/>
          <w:sz w:val="28"/>
          <w:szCs w:val="28"/>
          <w:lang w:val="uk-UA"/>
        </w:rPr>
        <w:t xml:space="preserve">- Оновлення та розвиток інфраструктури морських терміналів в рамках затвердженого Плану розвитку </w:t>
      </w:r>
      <w:r>
        <w:rPr>
          <w:rFonts w:ascii="Times New Roman" w:hAnsi="Times New Roman"/>
          <w:sz w:val="28"/>
          <w:szCs w:val="28"/>
          <w:lang w:val="uk-UA"/>
        </w:rPr>
        <w:t>Чорноморського</w:t>
      </w:r>
      <w:r w:rsidRPr="00E04532">
        <w:rPr>
          <w:rFonts w:ascii="Times New Roman" w:hAnsi="Times New Roman"/>
          <w:sz w:val="28"/>
          <w:szCs w:val="28"/>
          <w:lang w:val="uk-UA"/>
        </w:rPr>
        <w:t xml:space="preserve"> порту і у відповідності зі стратегією розвитку морських портів України до 2038 року. В даний час 80% причалів порту експлуатується на межі граничних термінів експлуатації і по ряду параметрів (глибина, довжина, експлуатаційні навантаження) морально застаріли. При цьому, №№ 7, 8, 9 потребують негайної реконструкції.</w:t>
      </w:r>
    </w:p>
    <w:p w:rsidR="00E04532" w:rsidRPr="00E04532" w:rsidRDefault="00E04532" w:rsidP="00E0453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04532" w:rsidRPr="00E04532" w:rsidRDefault="00E04532" w:rsidP="00E0453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04532">
        <w:rPr>
          <w:rFonts w:ascii="Times New Roman" w:hAnsi="Times New Roman"/>
          <w:sz w:val="28"/>
          <w:szCs w:val="28"/>
          <w:lang w:val="uk-UA"/>
        </w:rPr>
        <w:lastRenderedPageBreak/>
        <w:t>- Недостатні глибини підхідного каналу та акваторії. Вирішення цього питання вимагає проведення днопоглиблювальних робіт на підхідному каналі та операційній акваторії порту, з доведенням глибин на першому етапі до 16-17 м, а в подальшому, до 20 м. Відповідні глибини дозволять порту підвищити конкурентоспроможність, створять умови для безпечної проводки, маневрування, швартування і подальшої обробки біля причалів великотоннажних суден. Це питання є вкрай важливим з огляду на великий конкурентний тиск.</w:t>
      </w:r>
    </w:p>
    <w:p w:rsidR="00E04532" w:rsidRDefault="00E04532" w:rsidP="00E0453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04532">
        <w:rPr>
          <w:rFonts w:ascii="Times New Roman" w:hAnsi="Times New Roman"/>
          <w:sz w:val="28"/>
          <w:szCs w:val="28"/>
          <w:lang w:val="uk-UA"/>
        </w:rPr>
        <w:t xml:space="preserve">При вирішенні цих проблем необхідно враховувати інженерно-геодинамічні умови </w:t>
      </w:r>
      <w:r>
        <w:rPr>
          <w:rFonts w:ascii="Times New Roman" w:hAnsi="Times New Roman"/>
          <w:sz w:val="28"/>
          <w:szCs w:val="28"/>
          <w:lang w:val="uk-UA"/>
        </w:rPr>
        <w:t xml:space="preserve">які утворюються </w:t>
      </w:r>
      <w:r w:rsidRPr="00E04532">
        <w:rPr>
          <w:rFonts w:ascii="Times New Roman" w:hAnsi="Times New Roman"/>
          <w:sz w:val="28"/>
          <w:szCs w:val="28"/>
          <w:lang w:val="uk-UA"/>
        </w:rPr>
        <w:t xml:space="preserve"> на причалах Чорноморського МТП.</w:t>
      </w:r>
    </w:p>
    <w:p w:rsidR="00D41BAB" w:rsidRPr="00D41BAB" w:rsidRDefault="00D41BAB" w:rsidP="00D41BA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Причини зміщень</w:t>
      </w:r>
      <w:r w:rsidRPr="00F37106">
        <w:rPr>
          <w:rFonts w:ascii="Times New Roman" w:hAnsi="Times New Roman"/>
          <w:sz w:val="28"/>
          <w:szCs w:val="28"/>
          <w:lang w:val="uk-UA"/>
        </w:rPr>
        <w:t xml:space="preserve"> різноманіт</w:t>
      </w:r>
      <w:r>
        <w:rPr>
          <w:rFonts w:ascii="Times New Roman" w:hAnsi="Times New Roman"/>
          <w:sz w:val="28"/>
          <w:szCs w:val="28"/>
          <w:lang w:val="uk-UA"/>
        </w:rPr>
        <w:t>ні і враховувати їх потрібно всі</w:t>
      </w:r>
      <w:r w:rsidRPr="00F37106">
        <w:rPr>
          <w:rFonts w:ascii="Times New Roman" w:hAnsi="Times New Roman"/>
          <w:sz w:val="28"/>
          <w:szCs w:val="28"/>
          <w:lang w:val="uk-UA"/>
        </w:rPr>
        <w:t xml:space="preserve"> разом, такі як днопоглиблювальні роботи, навантаження на причали, </w:t>
      </w:r>
      <w:r>
        <w:rPr>
          <w:rFonts w:ascii="Times New Roman" w:hAnsi="Times New Roman"/>
          <w:sz w:val="28"/>
          <w:szCs w:val="28"/>
          <w:lang w:val="uk-UA"/>
        </w:rPr>
        <w:t>на яких</w:t>
      </w:r>
      <w:r w:rsidRPr="00F37106">
        <w:rPr>
          <w:rFonts w:ascii="Times New Roman" w:hAnsi="Times New Roman"/>
          <w:sz w:val="28"/>
          <w:szCs w:val="28"/>
          <w:lang w:val="uk-UA"/>
        </w:rPr>
        <w:t xml:space="preserve"> не проведені </w:t>
      </w:r>
      <w:r>
        <w:rPr>
          <w:rFonts w:ascii="Times New Roman" w:hAnsi="Times New Roman"/>
          <w:sz w:val="28"/>
          <w:szCs w:val="28"/>
          <w:lang w:val="uk-UA"/>
        </w:rPr>
        <w:t>своєчасні реконструкції</w:t>
      </w:r>
      <w:r w:rsidRPr="00F37106">
        <w:rPr>
          <w:rFonts w:ascii="Times New Roman" w:hAnsi="Times New Roman"/>
          <w:sz w:val="28"/>
          <w:szCs w:val="28"/>
          <w:lang w:val="uk-UA"/>
        </w:rPr>
        <w:t>, зниження фізико-механічних властивостей ґрунтів під причалами.</w:t>
      </w:r>
    </w:p>
    <w:p w:rsidR="00D41BAB" w:rsidRPr="00005854" w:rsidRDefault="00D41BAB" w:rsidP="008B02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Pr="00005854">
        <w:rPr>
          <w:rFonts w:ascii="Times New Roman" w:hAnsi="Times New Roman"/>
          <w:sz w:val="28"/>
          <w:szCs w:val="28"/>
          <w:lang w:val="uk-UA"/>
        </w:rPr>
        <w:t>ідйом марок являється проявом процесів видавлювання (випору) порід основи гідротехнічних споруд і в сполученні з горизонтальними зміщеннями може бути ознакою</w:t>
      </w:r>
      <w:r w:rsidR="008B0220">
        <w:rPr>
          <w:rFonts w:ascii="Times New Roman" w:hAnsi="Times New Roman"/>
          <w:sz w:val="28"/>
          <w:szCs w:val="28"/>
          <w:lang w:val="uk-UA"/>
        </w:rPr>
        <w:t xml:space="preserve"> стадії підготовки зсувних явищ.</w:t>
      </w:r>
    </w:p>
    <w:p w:rsidR="00D41BAB" w:rsidRPr="00005854" w:rsidRDefault="00D41BAB" w:rsidP="008B02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</w:t>
      </w:r>
      <w:r w:rsidRPr="00005854">
        <w:rPr>
          <w:rFonts w:ascii="Times New Roman" w:hAnsi="Times New Roman"/>
          <w:sz w:val="28"/>
          <w:szCs w:val="28"/>
          <w:lang w:val="uk-UA"/>
        </w:rPr>
        <w:t>а часом підйом марок починається (2010 рік) на ділянках поблизу меж причалу (стик і поєднання різних за конструктивними особливостями гідротехнічних споруд причалу № 3-4 з причалами № 2 і №5) і далі (2014 рік) розповсюджується на центральну частину причалу № 3-4.</w:t>
      </w:r>
    </w:p>
    <w:p w:rsidR="00585D11" w:rsidRDefault="00585D11" w:rsidP="008B0220">
      <w:pPr>
        <w:ind w:right="5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6782D" w:rsidRDefault="0036782D" w:rsidP="008B0220">
      <w:pPr>
        <w:ind w:right="5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D7F8B" w:rsidRDefault="00CD7F8B" w:rsidP="00ED0A6A">
      <w:pPr>
        <w:ind w:right="5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E15BB" w:rsidRDefault="00AE15BB" w:rsidP="00B626CA">
      <w:pPr>
        <w:pStyle w:val="Style3"/>
        <w:widowControl/>
        <w:spacing w:line="360" w:lineRule="auto"/>
        <w:ind w:firstLine="0"/>
        <w:rPr>
          <w:rStyle w:val="FontStyle13"/>
          <w:rFonts w:ascii="Times New Roman" w:hAnsi="Times New Roman"/>
          <w:b/>
          <w:sz w:val="32"/>
          <w:szCs w:val="32"/>
          <w:lang w:val="uk-UA"/>
        </w:rPr>
      </w:pPr>
    </w:p>
    <w:p w:rsidR="00522179" w:rsidRDefault="00522179" w:rsidP="00B626CA">
      <w:pPr>
        <w:pStyle w:val="Style3"/>
        <w:widowControl/>
        <w:spacing w:line="360" w:lineRule="auto"/>
        <w:ind w:firstLine="0"/>
        <w:rPr>
          <w:rStyle w:val="FontStyle13"/>
          <w:rFonts w:ascii="Times New Roman" w:hAnsi="Times New Roman"/>
          <w:b/>
          <w:sz w:val="32"/>
          <w:szCs w:val="32"/>
          <w:lang w:val="uk-UA"/>
        </w:rPr>
      </w:pPr>
    </w:p>
    <w:p w:rsidR="00522179" w:rsidRPr="00837ACE" w:rsidRDefault="00522179" w:rsidP="00B626CA">
      <w:pPr>
        <w:pStyle w:val="Style3"/>
        <w:widowControl/>
        <w:spacing w:line="360" w:lineRule="auto"/>
        <w:ind w:firstLine="0"/>
        <w:rPr>
          <w:rStyle w:val="FontStyle13"/>
          <w:rFonts w:ascii="Times New Roman" w:hAnsi="Times New Roman"/>
          <w:b/>
          <w:sz w:val="32"/>
          <w:szCs w:val="32"/>
          <w:lang w:val="uk-UA"/>
        </w:rPr>
      </w:pPr>
    </w:p>
    <w:p w:rsidR="00ED0A6A" w:rsidRDefault="004744CC" w:rsidP="00ED0A6A">
      <w:pPr>
        <w:pStyle w:val="Style3"/>
        <w:widowControl/>
        <w:spacing w:line="360" w:lineRule="auto"/>
        <w:ind w:firstLine="0"/>
        <w:jc w:val="center"/>
        <w:rPr>
          <w:rStyle w:val="FontStyle13"/>
          <w:rFonts w:ascii="Times New Roman" w:hAnsi="Times New Roman"/>
          <w:b/>
          <w:sz w:val="32"/>
          <w:szCs w:val="32"/>
          <w:lang w:val="en-US"/>
        </w:rPr>
      </w:pPr>
      <w:r w:rsidRPr="00F44440">
        <w:rPr>
          <w:rStyle w:val="FontStyle13"/>
          <w:rFonts w:ascii="Times New Roman" w:hAnsi="Times New Roman"/>
          <w:b/>
          <w:sz w:val="32"/>
          <w:szCs w:val="32"/>
          <w:lang w:val="uk-UA"/>
        </w:rPr>
        <w:lastRenderedPageBreak/>
        <w:t>Л</w:t>
      </w:r>
      <w:r>
        <w:rPr>
          <w:rStyle w:val="FontStyle13"/>
          <w:rFonts w:ascii="Times New Roman" w:hAnsi="Times New Roman"/>
          <w:b/>
          <w:sz w:val="32"/>
          <w:szCs w:val="32"/>
          <w:lang w:val="uk-UA"/>
        </w:rPr>
        <w:t>І</w:t>
      </w:r>
      <w:r w:rsidR="00ED0A6A" w:rsidRPr="00F44440">
        <w:rPr>
          <w:rStyle w:val="FontStyle13"/>
          <w:rFonts w:ascii="Times New Roman" w:hAnsi="Times New Roman"/>
          <w:b/>
          <w:sz w:val="32"/>
          <w:szCs w:val="32"/>
          <w:lang w:val="uk-UA"/>
        </w:rPr>
        <w:t>ТЕРАТУРА</w:t>
      </w:r>
    </w:p>
    <w:p w:rsidR="002A7800" w:rsidRPr="002A7800" w:rsidRDefault="002A7800" w:rsidP="00ED0A6A">
      <w:pPr>
        <w:pStyle w:val="Style3"/>
        <w:widowControl/>
        <w:spacing w:line="360" w:lineRule="auto"/>
        <w:ind w:firstLine="0"/>
        <w:jc w:val="center"/>
        <w:rPr>
          <w:rStyle w:val="FontStyle13"/>
          <w:rFonts w:ascii="Times New Roman" w:hAnsi="Times New Roman"/>
          <w:b/>
          <w:sz w:val="32"/>
          <w:szCs w:val="32"/>
          <w:lang w:val="en-US"/>
        </w:rPr>
      </w:pPr>
    </w:p>
    <w:p w:rsidR="00ED0A6A" w:rsidRDefault="00ED0A6A" w:rsidP="002A7800">
      <w:pPr>
        <w:pStyle w:val="21"/>
        <w:tabs>
          <w:tab w:val="clear" w:pos="709"/>
        </w:tabs>
        <w:spacing w:line="276" w:lineRule="auto"/>
        <w:ind w:left="360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Опублікована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:</w:t>
      </w:r>
    </w:p>
    <w:p w:rsidR="00ED0A6A" w:rsidRDefault="00ED0A6A" w:rsidP="002A7800">
      <w:pPr>
        <w:pStyle w:val="21"/>
        <w:tabs>
          <w:tab w:val="clear" w:pos="709"/>
        </w:tabs>
        <w:spacing w:line="27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 </w:t>
      </w:r>
      <w:r>
        <w:rPr>
          <w:rFonts w:ascii="Times New Roman" w:hAnsi="Times New Roman" w:cs="Times New Roman"/>
          <w:sz w:val="28"/>
          <w:szCs w:val="28"/>
          <w:lang w:val="uk-UA"/>
        </w:rPr>
        <w:t>Гідрогеологія  СРСР. Т V. Українська РСР / Під  ред. Руденко Ф. А. – М.: Надра, 1971. – 560 с.</w:t>
      </w:r>
    </w:p>
    <w:p w:rsidR="00ED0A6A" w:rsidRDefault="00ED0A6A" w:rsidP="002A7800">
      <w:pPr>
        <w:pStyle w:val="21"/>
        <w:tabs>
          <w:tab w:val="clear" w:pos="709"/>
          <w:tab w:val="left" w:pos="720"/>
        </w:tabs>
        <w:spacing w:line="27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 Довідник техніка-геолога по інженерно-геологічним і гідрогеологічним роботам. – М.: «Надра», 1982. – 288 с.</w:t>
      </w:r>
    </w:p>
    <w:p w:rsidR="00114F89" w:rsidRPr="00FF0DA0" w:rsidRDefault="00ED0A6A" w:rsidP="002A7800">
      <w:pPr>
        <w:pStyle w:val="1"/>
        <w:spacing w:before="0" w:beforeAutospacing="0" w:after="105" w:afterAutospacing="0" w:line="276" w:lineRule="auto"/>
        <w:jc w:val="both"/>
        <w:rPr>
          <w:b w:val="0"/>
          <w:color w:val="333333"/>
          <w:sz w:val="28"/>
          <w:szCs w:val="28"/>
          <w:lang w:val="uk-UA"/>
        </w:rPr>
      </w:pPr>
      <w:r w:rsidRPr="003E58EA">
        <w:rPr>
          <w:b w:val="0"/>
          <w:sz w:val="28"/>
          <w:szCs w:val="28"/>
          <w:lang w:val="uk-UA"/>
        </w:rPr>
        <w:t>3.</w:t>
      </w:r>
      <w:r w:rsidR="003E58EA">
        <w:rPr>
          <w:b w:val="0"/>
          <w:bCs w:val="0"/>
          <w:color w:val="333333"/>
          <w:sz w:val="28"/>
          <w:szCs w:val="28"/>
          <w:lang w:val="uk-UA"/>
        </w:rPr>
        <w:t>ДСТУ</w:t>
      </w:r>
      <w:r w:rsidR="003E58EA" w:rsidRPr="003E58EA">
        <w:rPr>
          <w:b w:val="0"/>
          <w:bCs w:val="0"/>
          <w:color w:val="333333"/>
          <w:sz w:val="28"/>
          <w:szCs w:val="28"/>
        </w:rPr>
        <w:t xml:space="preserve"> 30416-96</w:t>
      </w:r>
      <w:r w:rsidR="003E58EA">
        <w:rPr>
          <w:b w:val="0"/>
          <w:bCs w:val="0"/>
          <w:color w:val="333333"/>
          <w:sz w:val="28"/>
          <w:szCs w:val="28"/>
          <w:lang w:val="uk-UA"/>
        </w:rPr>
        <w:t xml:space="preserve"> </w:t>
      </w:r>
      <w:r w:rsidR="00114F89">
        <w:rPr>
          <w:b w:val="0"/>
          <w:bCs w:val="0"/>
          <w:color w:val="333333"/>
          <w:sz w:val="28"/>
          <w:szCs w:val="28"/>
          <w:lang w:val="uk-UA"/>
        </w:rPr>
        <w:t xml:space="preserve">- </w:t>
      </w:r>
      <w:r w:rsidR="00114F89" w:rsidRPr="00114F89">
        <w:rPr>
          <w:b w:val="0"/>
          <w:color w:val="333333"/>
          <w:sz w:val="28"/>
          <w:szCs w:val="28"/>
        </w:rPr>
        <w:t>Грунти. Лабораторні випробування. Загальні положення.</w:t>
      </w:r>
      <w:r w:rsidR="00FF0DA0">
        <w:rPr>
          <w:b w:val="0"/>
          <w:color w:val="333333"/>
          <w:sz w:val="28"/>
          <w:szCs w:val="28"/>
          <w:lang w:val="uk-UA"/>
        </w:rPr>
        <w:t xml:space="preserve"> 1996.</w:t>
      </w:r>
      <w:r w:rsidR="002760EC">
        <w:rPr>
          <w:b w:val="0"/>
          <w:color w:val="333333"/>
          <w:sz w:val="28"/>
          <w:szCs w:val="28"/>
          <w:lang w:val="uk-UA"/>
        </w:rPr>
        <w:t xml:space="preserve"> – 24 с.</w:t>
      </w:r>
    </w:p>
    <w:p w:rsidR="00114F89" w:rsidRPr="00FF0DA0" w:rsidRDefault="00ED0A6A" w:rsidP="002A7800">
      <w:pPr>
        <w:pStyle w:val="1"/>
        <w:spacing w:before="0" w:beforeAutospacing="0" w:after="105" w:afterAutospacing="0" w:line="276" w:lineRule="auto"/>
        <w:jc w:val="both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 w:rsidRPr="00114F89">
        <w:rPr>
          <w:b w:val="0"/>
          <w:sz w:val="28"/>
          <w:szCs w:val="28"/>
          <w:lang w:val="uk-UA"/>
        </w:rPr>
        <w:t>4.</w:t>
      </w:r>
      <w:r w:rsidR="003E58EA" w:rsidRPr="00114F89">
        <w:rPr>
          <w:b w:val="0"/>
          <w:sz w:val="28"/>
          <w:szCs w:val="28"/>
          <w:lang w:val="uk-UA"/>
        </w:rPr>
        <w:t>ДСТУ 5180-84</w:t>
      </w:r>
      <w:r w:rsidR="00114F89">
        <w:rPr>
          <w:b w:val="0"/>
          <w:sz w:val="28"/>
          <w:szCs w:val="28"/>
          <w:lang w:val="uk-UA"/>
        </w:rPr>
        <w:t xml:space="preserve"> -</w:t>
      </w:r>
      <w:r w:rsidRPr="00114F89">
        <w:rPr>
          <w:b w:val="0"/>
          <w:sz w:val="28"/>
          <w:szCs w:val="28"/>
          <w:lang w:val="uk-UA"/>
        </w:rPr>
        <w:t xml:space="preserve"> </w:t>
      </w:r>
      <w:r w:rsidR="00114F89" w:rsidRPr="00114F89">
        <w:rPr>
          <w:b w:val="0"/>
          <w:color w:val="000000"/>
          <w:sz w:val="28"/>
          <w:szCs w:val="28"/>
          <w:shd w:val="clear" w:color="auto" w:fill="FFFFFF"/>
        </w:rPr>
        <w:t xml:space="preserve">Грунти. Методи </w:t>
      </w:r>
      <w:proofErr w:type="gramStart"/>
      <w:r w:rsidR="00114F89" w:rsidRPr="00114F89">
        <w:rPr>
          <w:b w:val="0"/>
          <w:color w:val="000000"/>
          <w:sz w:val="28"/>
          <w:szCs w:val="28"/>
          <w:shd w:val="clear" w:color="auto" w:fill="FFFFFF"/>
        </w:rPr>
        <w:t>лабораторного</w:t>
      </w:r>
      <w:proofErr w:type="gramEnd"/>
      <w:r w:rsidR="00114F89" w:rsidRPr="00114F89">
        <w:rPr>
          <w:b w:val="0"/>
          <w:color w:val="000000"/>
          <w:sz w:val="28"/>
          <w:szCs w:val="28"/>
          <w:shd w:val="clear" w:color="auto" w:fill="FFFFFF"/>
        </w:rPr>
        <w:t xml:space="preserve"> визначення фізичних характеристик.</w:t>
      </w:r>
      <w:r w:rsidR="00FF0DA0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1984. – 177 с.</w:t>
      </w:r>
    </w:p>
    <w:p w:rsidR="00114F89" w:rsidRPr="00FF0DA0" w:rsidRDefault="00ED0A6A" w:rsidP="002A7800">
      <w:pPr>
        <w:pStyle w:val="1"/>
        <w:spacing w:before="0" w:beforeAutospacing="0" w:after="105" w:afterAutospacing="0" w:line="276" w:lineRule="auto"/>
        <w:jc w:val="both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 w:rsidRPr="00114F89">
        <w:rPr>
          <w:b w:val="0"/>
          <w:sz w:val="28"/>
          <w:szCs w:val="28"/>
          <w:lang w:val="uk-UA"/>
        </w:rPr>
        <w:t>5</w:t>
      </w:r>
      <w:r w:rsidR="00C46EC6" w:rsidRPr="00114F89">
        <w:rPr>
          <w:b w:val="0"/>
          <w:sz w:val="28"/>
          <w:szCs w:val="28"/>
          <w:lang w:val="uk-UA"/>
        </w:rPr>
        <w:t>. Д</w:t>
      </w:r>
      <w:r w:rsidR="00C46EC6" w:rsidRPr="00114F89">
        <w:rPr>
          <w:b w:val="0"/>
          <w:sz w:val="28"/>
          <w:szCs w:val="28"/>
        </w:rPr>
        <w:t>СТУ</w:t>
      </w:r>
      <w:r w:rsidRPr="00114F89">
        <w:rPr>
          <w:b w:val="0"/>
          <w:sz w:val="28"/>
          <w:szCs w:val="28"/>
        </w:rPr>
        <w:t xml:space="preserve"> </w:t>
      </w:r>
      <w:r w:rsidR="00C46EC6" w:rsidRPr="00114F89">
        <w:rPr>
          <w:b w:val="0"/>
          <w:sz w:val="28"/>
          <w:szCs w:val="28"/>
          <w:lang w:val="uk-UA"/>
        </w:rPr>
        <w:t>12536-79</w:t>
      </w:r>
      <w:r w:rsidR="00C46EC6" w:rsidRPr="00F44440">
        <w:rPr>
          <w:b w:val="0"/>
          <w:sz w:val="28"/>
          <w:szCs w:val="28"/>
        </w:rPr>
        <w:t xml:space="preserve"> </w:t>
      </w:r>
      <w:r w:rsidR="00114F89" w:rsidRPr="00114F89">
        <w:rPr>
          <w:b w:val="0"/>
          <w:sz w:val="28"/>
          <w:szCs w:val="28"/>
        </w:rPr>
        <w:t xml:space="preserve">- </w:t>
      </w:r>
      <w:r w:rsidR="00114F89" w:rsidRPr="00114F89">
        <w:rPr>
          <w:b w:val="0"/>
          <w:color w:val="000000"/>
          <w:sz w:val="28"/>
          <w:szCs w:val="28"/>
          <w:shd w:val="clear" w:color="auto" w:fill="FFFFFF"/>
        </w:rPr>
        <w:t xml:space="preserve">Грунти. Методи </w:t>
      </w:r>
      <w:proofErr w:type="gramStart"/>
      <w:r w:rsidR="00114F89" w:rsidRPr="00114F89">
        <w:rPr>
          <w:b w:val="0"/>
          <w:color w:val="000000"/>
          <w:sz w:val="28"/>
          <w:szCs w:val="28"/>
          <w:shd w:val="clear" w:color="auto" w:fill="FFFFFF"/>
        </w:rPr>
        <w:t>лабораторного</w:t>
      </w:r>
      <w:proofErr w:type="gramEnd"/>
      <w:r w:rsidR="00114F89" w:rsidRPr="00114F89">
        <w:rPr>
          <w:b w:val="0"/>
          <w:color w:val="000000"/>
          <w:sz w:val="28"/>
          <w:szCs w:val="28"/>
          <w:shd w:val="clear" w:color="auto" w:fill="FFFFFF"/>
        </w:rPr>
        <w:t xml:space="preserve"> визначення гранулометричного (зернового) та мікроагрегатного складу.</w:t>
      </w:r>
      <w:r w:rsidR="00FF0DA0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1979.</w:t>
      </w:r>
      <w:r w:rsidR="002760E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– 17 с.</w:t>
      </w:r>
    </w:p>
    <w:p w:rsidR="00ED0A6A" w:rsidRPr="00FF0DA0" w:rsidRDefault="00C46EC6" w:rsidP="002A7800">
      <w:pPr>
        <w:pStyle w:val="1"/>
        <w:spacing w:before="0" w:beforeAutospacing="0" w:after="105" w:afterAutospacing="0" w:line="276" w:lineRule="auto"/>
        <w:jc w:val="both"/>
        <w:rPr>
          <w:color w:val="000000"/>
          <w:sz w:val="28"/>
          <w:szCs w:val="28"/>
          <w:lang w:val="uk-UA"/>
        </w:rPr>
      </w:pPr>
      <w:r w:rsidRPr="00114F89">
        <w:rPr>
          <w:b w:val="0"/>
          <w:sz w:val="28"/>
          <w:szCs w:val="28"/>
          <w:lang w:val="uk-UA"/>
        </w:rPr>
        <w:t>6. ДСТУ</w:t>
      </w:r>
      <w:r w:rsidR="00ED0A6A" w:rsidRPr="00114F89">
        <w:rPr>
          <w:b w:val="0"/>
          <w:sz w:val="28"/>
          <w:szCs w:val="28"/>
        </w:rPr>
        <w:t xml:space="preserve"> </w:t>
      </w:r>
      <w:r w:rsidR="00FA4D12">
        <w:rPr>
          <w:b w:val="0"/>
          <w:sz w:val="28"/>
          <w:szCs w:val="28"/>
        </w:rPr>
        <w:t>1</w:t>
      </w:r>
      <w:r w:rsidR="00FA4D12">
        <w:rPr>
          <w:b w:val="0"/>
          <w:sz w:val="28"/>
          <w:szCs w:val="28"/>
          <w:lang w:val="uk-UA"/>
        </w:rPr>
        <w:t>2</w:t>
      </w:r>
      <w:r w:rsidRPr="00114F89">
        <w:rPr>
          <w:b w:val="0"/>
          <w:sz w:val="28"/>
          <w:szCs w:val="28"/>
        </w:rPr>
        <w:t>248-96</w:t>
      </w:r>
      <w:r w:rsidR="00ED0A6A" w:rsidRPr="00114F89">
        <w:rPr>
          <w:b w:val="0"/>
          <w:sz w:val="28"/>
          <w:szCs w:val="28"/>
        </w:rPr>
        <w:t xml:space="preserve"> </w:t>
      </w:r>
      <w:r w:rsidR="00114F89" w:rsidRPr="00114F89">
        <w:rPr>
          <w:b w:val="0"/>
          <w:sz w:val="28"/>
          <w:szCs w:val="28"/>
        </w:rPr>
        <w:t xml:space="preserve">- </w:t>
      </w:r>
      <w:r w:rsidR="00114F89" w:rsidRPr="00114F89">
        <w:rPr>
          <w:b w:val="0"/>
          <w:bCs w:val="0"/>
          <w:color w:val="000000"/>
          <w:sz w:val="28"/>
          <w:szCs w:val="28"/>
        </w:rPr>
        <w:t xml:space="preserve">Грунти. Методи </w:t>
      </w:r>
      <w:proofErr w:type="gramStart"/>
      <w:r w:rsidR="00114F89" w:rsidRPr="00114F89">
        <w:rPr>
          <w:b w:val="0"/>
          <w:bCs w:val="0"/>
          <w:color w:val="000000"/>
          <w:sz w:val="28"/>
          <w:szCs w:val="28"/>
        </w:rPr>
        <w:t>лабораторного</w:t>
      </w:r>
      <w:proofErr w:type="gramEnd"/>
      <w:r w:rsidR="00114F89" w:rsidRPr="00114F89">
        <w:rPr>
          <w:b w:val="0"/>
          <w:bCs w:val="0"/>
          <w:color w:val="000000"/>
          <w:sz w:val="28"/>
          <w:szCs w:val="28"/>
        </w:rPr>
        <w:t xml:space="preserve"> визначення характеристик міцності і деформованості.</w:t>
      </w:r>
      <w:r w:rsidR="00FF0DA0">
        <w:rPr>
          <w:b w:val="0"/>
          <w:bCs w:val="0"/>
          <w:color w:val="000000"/>
          <w:sz w:val="28"/>
          <w:szCs w:val="28"/>
          <w:lang w:val="uk-UA"/>
        </w:rPr>
        <w:t xml:space="preserve"> 1996.</w:t>
      </w:r>
      <w:r w:rsidR="00FA4D12">
        <w:rPr>
          <w:b w:val="0"/>
          <w:bCs w:val="0"/>
          <w:color w:val="000000"/>
          <w:sz w:val="28"/>
          <w:szCs w:val="28"/>
          <w:lang w:val="uk-UA"/>
        </w:rPr>
        <w:t xml:space="preserve"> – 76 с.</w:t>
      </w:r>
    </w:p>
    <w:p w:rsidR="00ED0A6A" w:rsidRDefault="00ED0A6A" w:rsidP="002A7800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7. ДБН</w:t>
      </w:r>
      <w:r>
        <w:rPr>
          <w:rFonts w:ascii="Times New Roman" w:hAnsi="Times New Roman"/>
          <w:sz w:val="28"/>
          <w:szCs w:val="28"/>
        </w:rPr>
        <w:t xml:space="preserve"> 2.02.02-85 – Основ</w:t>
      </w:r>
      <w:r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</w:rPr>
        <w:t xml:space="preserve"> 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дротехн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ч</w:t>
      </w:r>
      <w:r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</w:rPr>
        <w:t>их с</w:t>
      </w:r>
      <w:r>
        <w:rPr>
          <w:rFonts w:ascii="Times New Roman" w:hAnsi="Times New Roman"/>
          <w:sz w:val="28"/>
          <w:szCs w:val="28"/>
          <w:lang w:val="uk-UA"/>
        </w:rPr>
        <w:t>поруд.</w:t>
      </w:r>
      <w:r w:rsidR="00FF0DA0">
        <w:rPr>
          <w:rFonts w:ascii="Times New Roman" w:hAnsi="Times New Roman"/>
          <w:sz w:val="28"/>
          <w:szCs w:val="28"/>
          <w:lang w:val="uk-UA"/>
        </w:rPr>
        <w:t xml:space="preserve"> 1985.</w:t>
      </w:r>
      <w:r w:rsidR="00FA4D12">
        <w:rPr>
          <w:rFonts w:ascii="Times New Roman" w:hAnsi="Times New Roman"/>
          <w:sz w:val="28"/>
          <w:szCs w:val="28"/>
          <w:lang w:val="uk-UA"/>
        </w:rPr>
        <w:t xml:space="preserve"> – 57 с.</w:t>
      </w:r>
    </w:p>
    <w:p w:rsidR="00B93615" w:rsidRPr="00FF0DA0" w:rsidRDefault="00ED0A6A" w:rsidP="002A7800">
      <w:pPr>
        <w:pStyle w:val="fr2"/>
        <w:shd w:val="clear" w:color="auto" w:fill="FFFFFF"/>
        <w:spacing w:before="0" w:beforeAutospacing="0" w:after="0" w:afterAutospacing="0" w:line="276" w:lineRule="auto"/>
        <w:jc w:val="both"/>
        <w:rPr>
          <w:bCs/>
          <w:color w:val="333333"/>
          <w:sz w:val="28"/>
          <w:szCs w:val="28"/>
          <w:bdr w:val="none" w:sz="0" w:space="0" w:color="auto" w:frame="1"/>
          <w:lang w:val="uk-UA"/>
        </w:rPr>
      </w:pPr>
      <w:r>
        <w:rPr>
          <w:sz w:val="28"/>
          <w:szCs w:val="28"/>
        </w:rPr>
        <w:t>8.</w:t>
      </w:r>
      <w:r w:rsidR="00C46EC6" w:rsidRPr="00C46EC6">
        <w:rPr>
          <w:sz w:val="28"/>
          <w:szCs w:val="28"/>
          <w:lang w:val="uk-UA"/>
        </w:rPr>
        <w:t xml:space="preserve"> </w:t>
      </w:r>
      <w:r w:rsidR="00114F89">
        <w:rPr>
          <w:sz w:val="28"/>
          <w:szCs w:val="28"/>
          <w:lang w:val="uk-UA"/>
        </w:rPr>
        <w:t>ДСТУ</w:t>
      </w:r>
      <w:r w:rsidR="00C46EC6">
        <w:rPr>
          <w:sz w:val="28"/>
          <w:szCs w:val="28"/>
          <w:lang w:val="uk-UA"/>
        </w:rPr>
        <w:t xml:space="preserve"> 9.602-89</w:t>
      </w:r>
      <w:r w:rsidR="00C46EC6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Pr="00454B7C">
        <w:rPr>
          <w:sz w:val="28"/>
          <w:szCs w:val="28"/>
        </w:rPr>
        <w:t xml:space="preserve"> </w:t>
      </w:r>
      <w:r w:rsidR="00114F89" w:rsidRPr="00454B7C">
        <w:rPr>
          <w:bCs/>
          <w:color w:val="333333"/>
          <w:sz w:val="28"/>
          <w:szCs w:val="28"/>
          <w:bdr w:val="none" w:sz="0" w:space="0" w:color="auto" w:frame="1"/>
        </w:rPr>
        <w:t xml:space="preserve">Єдина система захисту від корозії і старіння. Споруди </w:t>
      </w:r>
      <w:proofErr w:type="gramStart"/>
      <w:r w:rsidR="00114F89" w:rsidRPr="00454B7C">
        <w:rPr>
          <w:bCs/>
          <w:color w:val="333333"/>
          <w:sz w:val="28"/>
          <w:szCs w:val="28"/>
          <w:bdr w:val="none" w:sz="0" w:space="0" w:color="auto" w:frame="1"/>
        </w:rPr>
        <w:t>п</w:t>
      </w:r>
      <w:proofErr w:type="gramEnd"/>
      <w:r w:rsidR="00114F89" w:rsidRPr="00454B7C">
        <w:rPr>
          <w:bCs/>
          <w:color w:val="333333"/>
          <w:sz w:val="28"/>
          <w:szCs w:val="28"/>
          <w:bdr w:val="none" w:sz="0" w:space="0" w:color="auto" w:frame="1"/>
        </w:rPr>
        <w:t>ідземні. Загальні вимоги до захисту від корозії.</w:t>
      </w:r>
      <w:r w:rsidR="00FF0DA0">
        <w:rPr>
          <w:bCs/>
          <w:color w:val="333333"/>
          <w:sz w:val="28"/>
          <w:szCs w:val="28"/>
          <w:bdr w:val="none" w:sz="0" w:space="0" w:color="auto" w:frame="1"/>
          <w:lang w:val="uk-UA"/>
        </w:rPr>
        <w:t xml:space="preserve"> 1989.</w:t>
      </w:r>
      <w:r w:rsidR="00FA4D12">
        <w:rPr>
          <w:bCs/>
          <w:color w:val="333333"/>
          <w:sz w:val="28"/>
          <w:szCs w:val="28"/>
          <w:bdr w:val="none" w:sz="0" w:space="0" w:color="auto" w:frame="1"/>
          <w:lang w:val="uk-UA"/>
        </w:rPr>
        <w:t xml:space="preserve"> – 119 с.</w:t>
      </w:r>
    </w:p>
    <w:p w:rsidR="00C47A3C" w:rsidRPr="00454B7C" w:rsidRDefault="00C47A3C" w:rsidP="002A7800">
      <w:pPr>
        <w:pStyle w:val="fr2"/>
        <w:shd w:val="clear" w:color="auto" w:fill="FFFFFF"/>
        <w:spacing w:before="0" w:beforeAutospacing="0" w:after="0" w:afterAutospacing="0" w:line="276" w:lineRule="auto"/>
        <w:jc w:val="both"/>
        <w:rPr>
          <w:bCs/>
          <w:color w:val="333333"/>
          <w:sz w:val="28"/>
          <w:szCs w:val="28"/>
          <w:bdr w:val="none" w:sz="0" w:space="0" w:color="auto" w:frame="1"/>
          <w:lang w:val="uk-UA"/>
        </w:rPr>
      </w:pPr>
      <w:r w:rsidRPr="00454B7C">
        <w:rPr>
          <w:bCs/>
          <w:color w:val="333333"/>
          <w:sz w:val="28"/>
          <w:szCs w:val="28"/>
          <w:bdr w:val="none" w:sz="0" w:space="0" w:color="auto" w:frame="1"/>
          <w:lang w:val="uk-UA"/>
        </w:rPr>
        <w:t xml:space="preserve">9. Драгомирецький О.В., Козлова Т.В., Шмуратко В.І. «Загальна геологія» Програма та навчально-методичні матеріали по проведенню першої навчальної геологічної практики студентів </w:t>
      </w:r>
      <w:r w:rsidRPr="00454B7C">
        <w:rPr>
          <w:bCs/>
          <w:color w:val="333333"/>
          <w:sz w:val="28"/>
          <w:szCs w:val="28"/>
          <w:bdr w:val="none" w:sz="0" w:space="0" w:color="auto" w:frame="1"/>
          <w:lang w:val="en-US"/>
        </w:rPr>
        <w:t xml:space="preserve">II </w:t>
      </w:r>
      <w:r w:rsidRPr="00454B7C">
        <w:rPr>
          <w:bCs/>
          <w:color w:val="333333"/>
          <w:sz w:val="28"/>
          <w:szCs w:val="28"/>
          <w:bdr w:val="none" w:sz="0" w:space="0" w:color="auto" w:frame="1"/>
          <w:lang w:val="uk-UA"/>
        </w:rPr>
        <w:t>курсу заочної форми навчання спеціальності «Гідрогеологія»</w:t>
      </w:r>
      <w:r w:rsidR="001A1BE0">
        <w:rPr>
          <w:bCs/>
          <w:color w:val="333333"/>
          <w:sz w:val="28"/>
          <w:szCs w:val="28"/>
          <w:bdr w:val="none" w:sz="0" w:space="0" w:color="auto" w:frame="1"/>
          <w:lang w:val="uk-UA"/>
        </w:rPr>
        <w:t xml:space="preserve"> 2004</w:t>
      </w:r>
      <w:r w:rsidRPr="00454B7C">
        <w:rPr>
          <w:bCs/>
          <w:color w:val="333333"/>
          <w:sz w:val="28"/>
          <w:szCs w:val="28"/>
          <w:bdr w:val="none" w:sz="0" w:space="0" w:color="auto" w:frame="1"/>
          <w:lang w:val="uk-UA"/>
        </w:rPr>
        <w:t>.</w:t>
      </w:r>
      <w:r w:rsidR="001A1BE0">
        <w:rPr>
          <w:bCs/>
          <w:color w:val="333333"/>
          <w:sz w:val="28"/>
          <w:szCs w:val="28"/>
          <w:bdr w:val="none" w:sz="0" w:space="0" w:color="auto" w:frame="1"/>
          <w:lang w:val="uk-UA"/>
        </w:rPr>
        <w:t xml:space="preserve"> – 40 с.</w:t>
      </w:r>
    </w:p>
    <w:p w:rsidR="00ED0A6A" w:rsidRPr="00454B7C" w:rsidRDefault="00C47A3C" w:rsidP="002A7800">
      <w:pPr>
        <w:pStyle w:val="21"/>
        <w:tabs>
          <w:tab w:val="clear" w:pos="709"/>
          <w:tab w:val="left" w:pos="720"/>
        </w:tabs>
        <w:spacing w:line="276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54B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</w:t>
      </w:r>
      <w:r w:rsidR="00ED0A6A" w:rsidRPr="00454B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Ломтадзе В.Д. Інженерна геологія (Спеціальна інженерна геологія). –           Л.: «Надра», 1977. – 480 с.</w:t>
      </w:r>
    </w:p>
    <w:p w:rsidR="00ED0A6A" w:rsidRDefault="00D77192" w:rsidP="002A7800">
      <w:pPr>
        <w:pStyle w:val="21"/>
        <w:tabs>
          <w:tab w:val="clear" w:pos="709"/>
        </w:tabs>
        <w:spacing w:line="27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="00C47A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</w:t>
      </w:r>
      <w:r w:rsidR="00ED0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Леонтьев О.К. Морська геологія. – М.: «Вища школа», 1982. –  344 с.</w:t>
      </w:r>
    </w:p>
    <w:p w:rsidR="00ED0A6A" w:rsidRPr="00A81FA6" w:rsidRDefault="00D77192" w:rsidP="002A7800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C47A3C">
        <w:rPr>
          <w:rFonts w:ascii="Times New Roman" w:hAnsi="Times New Roman"/>
          <w:sz w:val="28"/>
          <w:szCs w:val="28"/>
          <w:lang w:val="uk-UA"/>
        </w:rPr>
        <w:t>2</w:t>
      </w:r>
      <w:r w:rsidR="00ED0A6A">
        <w:rPr>
          <w:rFonts w:ascii="Times New Roman" w:hAnsi="Times New Roman"/>
          <w:sz w:val="28"/>
          <w:szCs w:val="28"/>
        </w:rPr>
        <w:t>.Молоков Л.А. Інженерно-геолог</w:t>
      </w:r>
      <w:r w:rsidR="00ED0A6A">
        <w:rPr>
          <w:rFonts w:ascii="Times New Roman" w:hAnsi="Times New Roman"/>
          <w:sz w:val="28"/>
          <w:szCs w:val="28"/>
          <w:lang w:val="uk-UA"/>
        </w:rPr>
        <w:t>і</w:t>
      </w:r>
      <w:r w:rsidR="00ED0A6A">
        <w:rPr>
          <w:rFonts w:ascii="Times New Roman" w:hAnsi="Times New Roman"/>
          <w:sz w:val="28"/>
          <w:szCs w:val="28"/>
        </w:rPr>
        <w:t>ч</w:t>
      </w:r>
      <w:r w:rsidR="00ED0A6A">
        <w:rPr>
          <w:rFonts w:ascii="Times New Roman" w:hAnsi="Times New Roman"/>
          <w:sz w:val="28"/>
          <w:szCs w:val="28"/>
          <w:lang w:val="uk-UA"/>
        </w:rPr>
        <w:t>ні</w:t>
      </w:r>
      <w:r w:rsidR="00ED0A6A">
        <w:rPr>
          <w:rFonts w:ascii="Times New Roman" w:hAnsi="Times New Roman"/>
          <w:sz w:val="28"/>
          <w:szCs w:val="28"/>
        </w:rPr>
        <w:t xml:space="preserve"> процессы. – М.: Н</w:t>
      </w:r>
      <w:r w:rsidR="00ED0A6A">
        <w:rPr>
          <w:rFonts w:ascii="Times New Roman" w:hAnsi="Times New Roman"/>
          <w:sz w:val="28"/>
          <w:szCs w:val="28"/>
          <w:lang w:val="uk-UA"/>
        </w:rPr>
        <w:t>а</w:t>
      </w:r>
      <w:r w:rsidR="00ED0A6A">
        <w:rPr>
          <w:rFonts w:ascii="Times New Roman" w:hAnsi="Times New Roman"/>
          <w:sz w:val="28"/>
          <w:szCs w:val="28"/>
        </w:rPr>
        <w:t xml:space="preserve">дра, </w:t>
      </w:r>
      <w:r w:rsidR="00ED0A6A">
        <w:rPr>
          <w:rFonts w:ascii="Times New Roman" w:hAnsi="Times New Roman"/>
          <w:sz w:val="28"/>
          <w:szCs w:val="28"/>
          <w:lang w:val="uk-UA"/>
        </w:rPr>
        <w:t xml:space="preserve">                        </w:t>
      </w:r>
      <w:r w:rsidR="00ED0A6A">
        <w:rPr>
          <w:rFonts w:ascii="Times New Roman" w:hAnsi="Times New Roman"/>
          <w:sz w:val="28"/>
          <w:szCs w:val="28"/>
        </w:rPr>
        <w:t>1985. – 203 с.</w:t>
      </w:r>
    </w:p>
    <w:p w:rsidR="00114F89" w:rsidRDefault="00D77192" w:rsidP="002A7800">
      <w:pPr>
        <w:pStyle w:val="21"/>
        <w:tabs>
          <w:tab w:val="clear" w:pos="709"/>
          <w:tab w:val="left" w:pos="720"/>
        </w:tabs>
        <w:spacing w:line="27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="00C47A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</w:t>
      </w:r>
      <w:r w:rsidR="00ED0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Стратиграфічний кодекс України – К., 1997.</w:t>
      </w:r>
      <w:r w:rsidR="001A1B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40 с.</w:t>
      </w:r>
    </w:p>
    <w:p w:rsidR="00AC5C1F" w:rsidRDefault="00C47A3C" w:rsidP="002A7800">
      <w:pPr>
        <w:pStyle w:val="21"/>
        <w:spacing w:line="276" w:lineRule="auto"/>
        <w:rPr>
          <w:rFonts w:ascii="Times New Roman" w:hAnsi="Times New Roman" w:cs="Times New Roman"/>
          <w:color w:val="3C3C3C"/>
          <w:spacing w:val="2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14</w:t>
      </w:r>
      <w:r w:rsidR="00114F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114F89" w:rsidRPr="00B936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14F89" w:rsidRPr="004744CC">
        <w:rPr>
          <w:rFonts w:ascii="Times New Roman" w:hAnsi="Times New Roman"/>
          <w:sz w:val="28"/>
          <w:szCs w:val="28"/>
          <w:lang w:val="uk-UA"/>
        </w:rPr>
        <w:t>СНиП 2.03.11-85</w:t>
      </w:r>
      <w:r w:rsidR="00114F89" w:rsidRPr="00F44440">
        <w:rPr>
          <w:rFonts w:ascii="Times New Roman" w:hAnsi="Times New Roman"/>
          <w:sz w:val="28"/>
          <w:szCs w:val="28"/>
          <w:lang w:val="ru-RU"/>
        </w:rPr>
        <w:t>.</w:t>
      </w:r>
      <w:r w:rsidR="00114F89">
        <w:rPr>
          <w:rFonts w:ascii="Times New Roman" w:hAnsi="Times New Roman"/>
          <w:sz w:val="28"/>
          <w:szCs w:val="28"/>
          <w:lang w:val="ru-RU"/>
        </w:rPr>
        <w:t>-</w:t>
      </w:r>
      <w:r w:rsidR="00114F89" w:rsidRPr="00F44440">
        <w:rPr>
          <w:rFonts w:ascii="Arial" w:hAnsi="Arial" w:cs="Arial"/>
          <w:color w:val="3C3C3C"/>
          <w:spacing w:val="2"/>
          <w:sz w:val="31"/>
          <w:szCs w:val="31"/>
          <w:shd w:val="clear" w:color="auto" w:fill="FFFFFF"/>
          <w:lang w:val="ru-RU"/>
        </w:rPr>
        <w:t xml:space="preserve"> </w:t>
      </w:r>
      <w:r w:rsidR="00114F89" w:rsidRPr="00F44440">
        <w:rPr>
          <w:rFonts w:ascii="Times New Roman" w:hAnsi="Times New Roman" w:cs="Times New Roman"/>
          <w:color w:val="3C3C3C"/>
          <w:spacing w:val="2"/>
          <w:sz w:val="28"/>
          <w:szCs w:val="28"/>
          <w:shd w:val="clear" w:color="auto" w:fill="FFFFFF"/>
          <w:lang w:val="ru-RU"/>
        </w:rPr>
        <w:t>Захист будівельних конструкцій від корозії.</w:t>
      </w:r>
      <w:r w:rsidR="001A1BE0">
        <w:rPr>
          <w:rFonts w:ascii="Times New Roman" w:hAnsi="Times New Roman" w:cs="Times New Roman"/>
          <w:color w:val="3C3C3C"/>
          <w:spacing w:val="2"/>
          <w:sz w:val="28"/>
          <w:szCs w:val="28"/>
          <w:shd w:val="clear" w:color="auto" w:fill="FFFFFF"/>
          <w:lang w:val="ru-RU"/>
        </w:rPr>
        <w:t xml:space="preserve"> 1985. – 56 с.</w:t>
      </w:r>
    </w:p>
    <w:p w:rsidR="002A7800" w:rsidRDefault="002A7800" w:rsidP="002A7800">
      <w:pPr>
        <w:pStyle w:val="21"/>
        <w:spacing w:line="276" w:lineRule="auto"/>
        <w:rPr>
          <w:rFonts w:ascii="Times New Roman" w:hAnsi="Times New Roman" w:cs="Times New Roman"/>
          <w:color w:val="3C3C3C"/>
          <w:spacing w:val="2"/>
          <w:sz w:val="28"/>
          <w:szCs w:val="28"/>
          <w:shd w:val="clear" w:color="auto" w:fill="FFFFFF"/>
        </w:rPr>
      </w:pPr>
    </w:p>
    <w:p w:rsidR="002A7800" w:rsidRDefault="002A7800" w:rsidP="002A7800">
      <w:pPr>
        <w:pStyle w:val="21"/>
        <w:spacing w:line="276" w:lineRule="auto"/>
        <w:rPr>
          <w:rFonts w:ascii="Times New Roman" w:hAnsi="Times New Roman" w:cs="Times New Roman"/>
          <w:color w:val="3C3C3C"/>
          <w:spacing w:val="2"/>
          <w:sz w:val="28"/>
          <w:szCs w:val="28"/>
          <w:shd w:val="clear" w:color="auto" w:fill="FFFFFF"/>
        </w:rPr>
      </w:pPr>
    </w:p>
    <w:p w:rsidR="002A7800" w:rsidRDefault="002A7800" w:rsidP="002A7800">
      <w:pPr>
        <w:pStyle w:val="21"/>
        <w:spacing w:line="276" w:lineRule="auto"/>
        <w:rPr>
          <w:rFonts w:ascii="Times New Roman" w:hAnsi="Times New Roman" w:cs="Times New Roman"/>
          <w:color w:val="3C3C3C"/>
          <w:spacing w:val="2"/>
          <w:sz w:val="28"/>
          <w:szCs w:val="28"/>
          <w:shd w:val="clear" w:color="auto" w:fill="FFFFFF"/>
        </w:rPr>
      </w:pPr>
    </w:p>
    <w:p w:rsidR="002A7800" w:rsidRDefault="002A7800" w:rsidP="002A7800">
      <w:pPr>
        <w:pStyle w:val="21"/>
        <w:spacing w:line="276" w:lineRule="auto"/>
        <w:rPr>
          <w:rFonts w:ascii="Times New Roman" w:hAnsi="Times New Roman" w:cs="Times New Roman"/>
          <w:color w:val="3C3C3C"/>
          <w:spacing w:val="2"/>
          <w:sz w:val="28"/>
          <w:szCs w:val="28"/>
          <w:shd w:val="clear" w:color="auto" w:fill="FFFFFF"/>
        </w:rPr>
      </w:pPr>
    </w:p>
    <w:p w:rsidR="002A7800" w:rsidRPr="002A7800" w:rsidRDefault="002A7800" w:rsidP="002A7800">
      <w:pPr>
        <w:pStyle w:val="21"/>
        <w:spacing w:line="276" w:lineRule="auto"/>
        <w:rPr>
          <w:rFonts w:ascii="Times New Roman" w:hAnsi="Times New Roman" w:cs="Times New Roman"/>
          <w:color w:val="3C3C3C"/>
          <w:spacing w:val="2"/>
          <w:sz w:val="28"/>
          <w:szCs w:val="28"/>
          <w:shd w:val="clear" w:color="auto" w:fill="FFFFFF"/>
        </w:rPr>
      </w:pPr>
    </w:p>
    <w:p w:rsidR="00ED0A6A" w:rsidRDefault="00ED0A6A" w:rsidP="002A7800">
      <w:pPr>
        <w:ind w:left="284" w:right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lastRenderedPageBreak/>
        <w:t xml:space="preserve">Фондова </w:t>
      </w:r>
      <w:r>
        <w:rPr>
          <w:rFonts w:ascii="Times New Roman" w:hAnsi="Times New Roman"/>
          <w:sz w:val="28"/>
          <w:szCs w:val="28"/>
          <w:lang w:val="uk-UA"/>
        </w:rPr>
        <w:t xml:space="preserve"> :</w:t>
      </w:r>
    </w:p>
    <w:p w:rsidR="00ED0A6A" w:rsidRDefault="00ED0A6A" w:rsidP="002A7800">
      <w:pPr>
        <w:pStyle w:val="21"/>
        <w:tabs>
          <w:tab w:val="clear" w:pos="709"/>
        </w:tabs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="00C47A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Гапонов Е. А. – Попередній звіт про геологічні дослідження на </w:t>
      </w:r>
      <w:r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ухому</w:t>
      </w:r>
    </w:p>
    <w:p w:rsidR="00ED0A6A" w:rsidRPr="00CB4351" w:rsidRDefault="00ED0A6A" w:rsidP="002A7800">
      <w:pPr>
        <w:pStyle w:val="21"/>
        <w:tabs>
          <w:tab w:val="clear" w:pos="709"/>
        </w:tabs>
        <w:spacing w:line="276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лимані 1987 р. Праці Озерної комісї, Укр. АН, 1986.</w:t>
      </w:r>
    </w:p>
    <w:p w:rsidR="00ED0A6A" w:rsidRPr="00CB4351" w:rsidRDefault="00C47A3C" w:rsidP="002A7800">
      <w:pPr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6</w:t>
      </w:r>
      <w:r w:rsidR="00ED0A6A" w:rsidRPr="00CB4351">
        <w:rPr>
          <w:sz w:val="28"/>
          <w:szCs w:val="28"/>
        </w:rPr>
        <w:t xml:space="preserve">. </w:t>
      </w:r>
      <w:r w:rsidR="00ED0A6A" w:rsidRPr="00C365BC">
        <w:rPr>
          <w:sz w:val="28"/>
          <w:szCs w:val="28"/>
        </w:rPr>
        <w:t>Геологічна карта Північно-Західного Причорномор’я масштабу 1:200000. Держкомітет України з геології та використанню надр, Київ, 1991.</w:t>
      </w:r>
    </w:p>
    <w:p w:rsidR="00ED0A6A" w:rsidRPr="00CB4351" w:rsidRDefault="00C47A3C" w:rsidP="002A7800">
      <w:pPr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7</w:t>
      </w:r>
      <w:r w:rsidR="00ED0A6A" w:rsidRPr="00CB4351">
        <w:rPr>
          <w:sz w:val="28"/>
          <w:szCs w:val="28"/>
        </w:rPr>
        <w:t>.</w:t>
      </w:r>
      <w:r w:rsidR="00ED0A6A" w:rsidRPr="00C365BC">
        <w:rPr>
          <w:sz w:val="28"/>
          <w:szCs w:val="28"/>
        </w:rPr>
        <w:t xml:space="preserve"> Гідрогеологічна карта СРСР масштабу 1:200000. Держкомітет України з геології та використанню надр, Київ, 1993.</w:t>
      </w:r>
    </w:p>
    <w:p w:rsidR="00D77192" w:rsidRPr="00D77192" w:rsidRDefault="00C47A3C" w:rsidP="002A7800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8</w:t>
      </w:r>
      <w:r w:rsidR="00D77192" w:rsidRPr="00CB4351">
        <w:rPr>
          <w:sz w:val="28"/>
          <w:szCs w:val="28"/>
        </w:rPr>
        <w:t>.</w:t>
      </w:r>
      <w:r w:rsidR="00D77192" w:rsidRPr="00D77192">
        <w:rPr>
          <w:sz w:val="28"/>
          <w:szCs w:val="28"/>
        </w:rPr>
        <w:t xml:space="preserve"> </w:t>
      </w:r>
      <w:r w:rsidR="00D77192">
        <w:rPr>
          <w:sz w:val="28"/>
          <w:szCs w:val="28"/>
          <w:lang w:val="uk-UA"/>
        </w:rPr>
        <w:t>Геоморфологічна</w:t>
      </w:r>
      <w:r w:rsidR="00D77192">
        <w:rPr>
          <w:sz w:val="28"/>
          <w:szCs w:val="28"/>
        </w:rPr>
        <w:t xml:space="preserve"> карта </w:t>
      </w:r>
      <w:r w:rsidR="00D77192" w:rsidRPr="00C365BC">
        <w:rPr>
          <w:sz w:val="28"/>
          <w:szCs w:val="28"/>
        </w:rPr>
        <w:t>Північно-Західного Причорномор’я масштабу 1:200000. Держкомітет України з геології та ви</w:t>
      </w:r>
      <w:r w:rsidR="00D77192">
        <w:rPr>
          <w:sz w:val="28"/>
          <w:szCs w:val="28"/>
        </w:rPr>
        <w:t>користанню надр, Київ, 199</w:t>
      </w:r>
      <w:r w:rsidR="00D77192">
        <w:rPr>
          <w:sz w:val="28"/>
          <w:szCs w:val="28"/>
          <w:lang w:val="uk-UA"/>
        </w:rPr>
        <w:t>1</w:t>
      </w:r>
      <w:r w:rsidR="00D77192" w:rsidRPr="00C365BC">
        <w:rPr>
          <w:sz w:val="28"/>
          <w:szCs w:val="28"/>
        </w:rPr>
        <w:t>.</w:t>
      </w:r>
    </w:p>
    <w:p w:rsidR="00ED0A6A" w:rsidRPr="003E5A47" w:rsidRDefault="00C47A3C" w:rsidP="002A7800">
      <w:pPr>
        <w:pStyle w:val="21"/>
        <w:tabs>
          <w:tab w:val="clear" w:pos="709"/>
        </w:tabs>
        <w:spacing w:line="27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19</w:t>
      </w:r>
      <w:r w:rsidR="00ED0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3E5A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«Інженерно-геологічні ум</w:t>
      </w:r>
      <w:r w:rsidR="001A1B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ови долини Сухого лиману» 1970</w:t>
      </w:r>
      <w:r w:rsidR="003E5A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1A1B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118 </w:t>
      </w:r>
      <w:proofErr w:type="gramStart"/>
      <w:r w:rsidR="001A1B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proofErr w:type="gramEnd"/>
      <w:r w:rsidR="001A1B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З</w:t>
      </w:r>
      <w:r w:rsidR="003E5A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віт ДП «Черноморнііпроект»</w:t>
      </w:r>
    </w:p>
    <w:p w:rsidR="00ED0A6A" w:rsidRDefault="00C47A3C" w:rsidP="002A7800">
      <w:pPr>
        <w:pStyle w:val="21"/>
        <w:tabs>
          <w:tab w:val="clear" w:pos="709"/>
        </w:tabs>
        <w:spacing w:line="27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ED0A6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D0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Іллічівський Морський Торгівельний Порт. «Реконструкція причалів №3 та №4». Роботча документація. Книга 1. Том 1. Інженерно-геологічні умови, бр. арх. № 3518 із // звіт ДП «ЧерноморНДІпроект» 2007р.</w:t>
      </w:r>
    </w:p>
    <w:p w:rsidR="00ED0A6A" w:rsidRPr="00CB4351" w:rsidRDefault="00C47A3C" w:rsidP="002A7800">
      <w:pPr>
        <w:pStyle w:val="21"/>
        <w:tabs>
          <w:tab w:val="clear" w:pos="709"/>
        </w:tabs>
        <w:spacing w:line="276" w:lineRule="auto"/>
        <w:rPr>
          <w:rStyle w:val="FontStyle13"/>
          <w:rFonts w:ascii="Times New Roman" w:eastAsia="Times New Roman" w:hAnsi="Times New Roman"/>
          <w:sz w:val="28"/>
          <w:szCs w:val="28"/>
          <w:lang w:val="ru-RU" w:eastAsia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21</w:t>
      </w:r>
      <w:r w:rsidR="00ED0A6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D0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Іллічівський Морський Торгівельний Порт. «Контейнерний термінал на території Іллічівського СРЗ». Робоча документація. Книга 3. Том 1. Інженерно-геологічні умови, бр. арх. № 3536 із // звіт                                           ДП «ЧерноморНДІпроект» 2009р.</w:t>
      </w:r>
    </w:p>
    <w:p w:rsidR="00ED0A6A" w:rsidRDefault="00C47A3C" w:rsidP="002A7800">
      <w:pPr>
        <w:ind w:right="17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22</w:t>
      </w:r>
      <w:r w:rsidR="00903C0F" w:rsidRPr="00903C0F">
        <w:rPr>
          <w:rFonts w:ascii="Times New Roman" w:hAnsi="Times New Roman"/>
          <w:bCs/>
          <w:color w:val="000000"/>
          <w:sz w:val="28"/>
          <w:szCs w:val="28"/>
          <w:lang w:val="uk-UA"/>
        </w:rPr>
        <w:t>. Карта четвертичних відкладів.</w:t>
      </w:r>
      <w:r w:rsidR="00903C0F" w:rsidRPr="00903C0F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903C0F" w:rsidRPr="00903C0F">
        <w:rPr>
          <w:rFonts w:ascii="Times New Roman" w:hAnsi="Times New Roman"/>
          <w:sz w:val="28"/>
          <w:szCs w:val="28"/>
        </w:rPr>
        <w:t>П</w:t>
      </w:r>
      <w:proofErr w:type="gramEnd"/>
      <w:r w:rsidR="00903C0F" w:rsidRPr="00903C0F">
        <w:rPr>
          <w:rFonts w:ascii="Times New Roman" w:hAnsi="Times New Roman"/>
          <w:sz w:val="28"/>
          <w:szCs w:val="28"/>
        </w:rPr>
        <w:t>івнічно-Західного Причорномор’я масштабу 1:200000. Держкомітет України з геології та використанню надр, Київ, 199</w:t>
      </w:r>
      <w:r w:rsidR="00903C0F" w:rsidRPr="00903C0F">
        <w:rPr>
          <w:rFonts w:ascii="Times New Roman" w:hAnsi="Times New Roman"/>
          <w:sz w:val="28"/>
          <w:szCs w:val="28"/>
          <w:lang w:val="uk-UA"/>
        </w:rPr>
        <w:t>1</w:t>
      </w:r>
      <w:r w:rsidR="00903C0F" w:rsidRPr="00903C0F">
        <w:rPr>
          <w:rFonts w:ascii="Times New Roman" w:hAnsi="Times New Roman"/>
          <w:sz w:val="28"/>
          <w:szCs w:val="28"/>
        </w:rPr>
        <w:t>.</w:t>
      </w:r>
    </w:p>
    <w:p w:rsidR="00AA72AF" w:rsidRDefault="00AA72AF" w:rsidP="002A7800">
      <w:pPr>
        <w:ind w:right="17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23.</w:t>
      </w:r>
      <w:r w:rsidRPr="00AA72A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D7CE1">
        <w:rPr>
          <w:rFonts w:ascii="Times New Roman" w:hAnsi="Times New Roman"/>
          <w:sz w:val="28"/>
          <w:szCs w:val="28"/>
          <w:lang w:val="uk-UA"/>
        </w:rPr>
        <w:t>Роботи по проведенню спостереже</w:t>
      </w:r>
      <w:r>
        <w:rPr>
          <w:rFonts w:ascii="Times New Roman" w:hAnsi="Times New Roman"/>
          <w:sz w:val="28"/>
          <w:szCs w:val="28"/>
          <w:lang w:val="uk-UA"/>
        </w:rPr>
        <w:t>нь за деформативним станом причалі</w:t>
      </w:r>
      <w:r w:rsidR="002A7800">
        <w:rPr>
          <w:rFonts w:ascii="Times New Roman" w:hAnsi="Times New Roman"/>
          <w:sz w:val="28"/>
          <w:szCs w:val="28"/>
          <w:lang w:val="uk-UA"/>
        </w:rPr>
        <w:t>в№№ 1,2,5-10». 2012.</w:t>
      </w:r>
    </w:p>
    <w:p w:rsidR="00AA72AF" w:rsidRPr="002A7800" w:rsidRDefault="00AA72AF" w:rsidP="002A7800">
      <w:pPr>
        <w:ind w:right="17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24.</w:t>
      </w:r>
      <w:r w:rsidR="002A7800" w:rsidRPr="002A780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A7800" w:rsidRPr="000D7CE1">
        <w:rPr>
          <w:rFonts w:ascii="Times New Roman" w:hAnsi="Times New Roman"/>
          <w:sz w:val="28"/>
          <w:szCs w:val="28"/>
          <w:lang w:val="uk-UA"/>
        </w:rPr>
        <w:t>«Роботи по проведенню спостереже</w:t>
      </w:r>
      <w:r w:rsidR="002A7800">
        <w:rPr>
          <w:rFonts w:ascii="Times New Roman" w:hAnsi="Times New Roman"/>
          <w:sz w:val="28"/>
          <w:szCs w:val="28"/>
          <w:lang w:val="uk-UA"/>
        </w:rPr>
        <w:t>нь за деформативним станом причалі</w:t>
      </w:r>
      <w:r w:rsidR="002A7800" w:rsidRPr="000D7CE1">
        <w:rPr>
          <w:rFonts w:ascii="Times New Roman" w:hAnsi="Times New Roman"/>
          <w:sz w:val="28"/>
          <w:szCs w:val="28"/>
          <w:lang w:val="uk-UA"/>
        </w:rPr>
        <w:t>в№№ 3-4»</w:t>
      </w:r>
      <w:r w:rsidR="002A7800">
        <w:rPr>
          <w:rFonts w:ascii="Times New Roman" w:hAnsi="Times New Roman"/>
          <w:sz w:val="28"/>
          <w:szCs w:val="28"/>
          <w:lang w:val="uk-UA"/>
        </w:rPr>
        <w:t>. 2014.</w:t>
      </w:r>
    </w:p>
    <w:sectPr w:rsidR="00AA72AF" w:rsidRPr="002A7800" w:rsidSect="000343A6">
      <w:footerReference w:type="default" r:id="rId9"/>
      <w:pgSz w:w="11907" w:h="16839" w:code="9"/>
      <w:pgMar w:top="1134" w:right="850" w:bottom="851" w:left="1985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2984" w:rsidRDefault="00BF2984" w:rsidP="0036782D">
      <w:pPr>
        <w:spacing w:after="0" w:line="240" w:lineRule="auto"/>
      </w:pPr>
      <w:r>
        <w:separator/>
      </w:r>
    </w:p>
  </w:endnote>
  <w:endnote w:type="continuationSeparator" w:id="0">
    <w:p w:rsidR="00BF2984" w:rsidRDefault="00BF2984" w:rsidP="003678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23542964"/>
      <w:docPartObj>
        <w:docPartGallery w:val="Page Numbers (Bottom of Page)"/>
        <w:docPartUnique/>
      </w:docPartObj>
    </w:sdtPr>
    <w:sdtEndPr/>
    <w:sdtContent>
      <w:p w:rsidR="009510EC" w:rsidRDefault="009510EC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51FD3">
          <w:rPr>
            <w:noProof/>
          </w:rPr>
          <w:t>8</w:t>
        </w:r>
        <w:r>
          <w:fldChar w:fldCharType="end"/>
        </w:r>
      </w:p>
    </w:sdtContent>
  </w:sdt>
  <w:p w:rsidR="009510EC" w:rsidRDefault="009510EC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2984" w:rsidRDefault="00BF2984" w:rsidP="0036782D">
      <w:pPr>
        <w:spacing w:after="0" w:line="240" w:lineRule="auto"/>
      </w:pPr>
      <w:r>
        <w:separator/>
      </w:r>
    </w:p>
  </w:footnote>
  <w:footnote w:type="continuationSeparator" w:id="0">
    <w:p w:rsidR="00BF2984" w:rsidRDefault="00BF2984" w:rsidP="0036782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E39A8"/>
    <w:multiLevelType w:val="hybridMultilevel"/>
    <w:tmpl w:val="AB6CE8F0"/>
    <w:lvl w:ilvl="0" w:tplc="041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10B3542E"/>
    <w:multiLevelType w:val="hybridMultilevel"/>
    <w:tmpl w:val="7FAA1890"/>
    <w:lvl w:ilvl="0" w:tplc="C17406A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53A0FE0"/>
    <w:multiLevelType w:val="hybridMultilevel"/>
    <w:tmpl w:val="937A2102"/>
    <w:lvl w:ilvl="0" w:tplc="0419000B">
      <w:start w:val="1"/>
      <w:numFmt w:val="bullet"/>
      <w:lvlText w:val=""/>
      <w:lvlJc w:val="left"/>
      <w:pPr>
        <w:ind w:left="134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6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2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9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8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05" w:hanging="360"/>
      </w:pPr>
      <w:rPr>
        <w:rFonts w:ascii="Wingdings" w:hAnsi="Wingdings" w:hint="default"/>
      </w:rPr>
    </w:lvl>
  </w:abstractNum>
  <w:abstractNum w:abstractNumId="3">
    <w:nsid w:val="18BA5296"/>
    <w:multiLevelType w:val="hybridMultilevel"/>
    <w:tmpl w:val="FA509B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4D60F2"/>
    <w:multiLevelType w:val="hybridMultilevel"/>
    <w:tmpl w:val="511052EE"/>
    <w:lvl w:ilvl="0" w:tplc="0419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3AA217C8"/>
    <w:multiLevelType w:val="hybridMultilevel"/>
    <w:tmpl w:val="44C80CCA"/>
    <w:lvl w:ilvl="0" w:tplc="041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8830054E">
      <w:numFmt w:val="bullet"/>
      <w:lvlText w:val="•"/>
      <w:lvlJc w:val="left"/>
      <w:pPr>
        <w:ind w:left="2427" w:hanging="780"/>
      </w:pPr>
      <w:rPr>
        <w:rFonts w:ascii="Times New Roman" w:eastAsia="Times New Roman" w:hAnsi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3CCE6B9F"/>
    <w:multiLevelType w:val="hybridMultilevel"/>
    <w:tmpl w:val="23CEF176"/>
    <w:lvl w:ilvl="0" w:tplc="C0109FDC">
      <w:start w:val="30"/>
      <w:numFmt w:val="bullet"/>
      <w:lvlText w:val="-"/>
      <w:lvlJc w:val="left"/>
      <w:pPr>
        <w:ind w:left="2044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76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4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92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6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8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804" w:hanging="360"/>
      </w:pPr>
      <w:rPr>
        <w:rFonts w:ascii="Wingdings" w:hAnsi="Wingdings" w:hint="default"/>
      </w:rPr>
    </w:lvl>
  </w:abstractNum>
  <w:abstractNum w:abstractNumId="7">
    <w:nsid w:val="3F1E2354"/>
    <w:multiLevelType w:val="hybridMultilevel"/>
    <w:tmpl w:val="EACE8F32"/>
    <w:lvl w:ilvl="0" w:tplc="132867FE">
      <w:numFmt w:val="bullet"/>
      <w:lvlText w:val="•"/>
      <w:lvlJc w:val="left"/>
      <w:pPr>
        <w:ind w:left="1407" w:hanging="84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>
    <w:nsid w:val="4D487AA9"/>
    <w:multiLevelType w:val="multilevel"/>
    <w:tmpl w:val="02D26B78"/>
    <w:lvl w:ilvl="0">
      <w:start w:val="30"/>
      <w:numFmt w:val="decimal"/>
      <w:lvlText w:val="%1"/>
      <w:lvlJc w:val="left"/>
      <w:pPr>
        <w:ind w:left="1350" w:hanging="1350"/>
      </w:pPr>
      <w:rPr>
        <w:rFonts w:cs="Times New Roman" w:hint="default"/>
      </w:rPr>
    </w:lvl>
    <w:lvl w:ilvl="1">
      <w:start w:val="1"/>
      <w:numFmt w:val="decimalZero"/>
      <w:lvlText w:val="%1.%2"/>
      <w:lvlJc w:val="left"/>
      <w:pPr>
        <w:ind w:left="1704" w:hanging="1350"/>
      </w:pPr>
      <w:rPr>
        <w:rFonts w:cs="Times New Roman" w:hint="default"/>
      </w:rPr>
    </w:lvl>
    <w:lvl w:ilvl="2">
      <w:start w:val="2002"/>
      <w:numFmt w:val="decimal"/>
      <w:lvlText w:val="%1.%2.%3"/>
      <w:lvlJc w:val="left"/>
      <w:pPr>
        <w:ind w:left="2058" w:hanging="135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412" w:hanging="135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766" w:hanging="135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21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56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4278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992" w:hanging="2160"/>
      </w:pPr>
      <w:rPr>
        <w:rFonts w:cs="Times New Roman" w:hint="default"/>
      </w:rPr>
    </w:lvl>
  </w:abstractNum>
  <w:abstractNum w:abstractNumId="9">
    <w:nsid w:val="54F165DA"/>
    <w:multiLevelType w:val="hybridMultilevel"/>
    <w:tmpl w:val="457ADA8C"/>
    <w:lvl w:ilvl="0" w:tplc="3F3A0D16">
      <w:start w:val="8"/>
      <w:numFmt w:val="bullet"/>
      <w:lvlText w:val="-"/>
      <w:lvlJc w:val="left"/>
      <w:pPr>
        <w:tabs>
          <w:tab w:val="num" w:pos="1653"/>
        </w:tabs>
        <w:ind w:left="1653" w:hanging="94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0">
    <w:nsid w:val="5A1F2EF2"/>
    <w:multiLevelType w:val="hybridMultilevel"/>
    <w:tmpl w:val="85D230FA"/>
    <w:lvl w:ilvl="0" w:tplc="4BE60EAC">
      <w:start w:val="1"/>
      <w:numFmt w:val="decimal"/>
      <w:lvlText w:val="%1."/>
      <w:lvlJc w:val="left"/>
      <w:pPr>
        <w:tabs>
          <w:tab w:val="num" w:pos="190"/>
        </w:tabs>
        <w:ind w:left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6C8F0237"/>
    <w:multiLevelType w:val="hybridMultilevel"/>
    <w:tmpl w:val="61EAE952"/>
    <w:lvl w:ilvl="0" w:tplc="0419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2">
    <w:nsid w:val="6CDE5C7C"/>
    <w:multiLevelType w:val="hybridMultilevel"/>
    <w:tmpl w:val="2E388658"/>
    <w:lvl w:ilvl="0" w:tplc="041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>
    <w:nsid w:val="7A30577C"/>
    <w:multiLevelType w:val="hybridMultilevel"/>
    <w:tmpl w:val="E0F234D6"/>
    <w:lvl w:ilvl="0" w:tplc="041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7"/>
  </w:num>
  <w:num w:numId="4">
    <w:abstractNumId w:val="0"/>
  </w:num>
  <w:num w:numId="5">
    <w:abstractNumId w:val="13"/>
  </w:num>
  <w:num w:numId="6">
    <w:abstractNumId w:val="12"/>
  </w:num>
  <w:num w:numId="7">
    <w:abstractNumId w:val="4"/>
  </w:num>
  <w:num w:numId="8">
    <w:abstractNumId w:val="10"/>
  </w:num>
  <w:num w:numId="9">
    <w:abstractNumId w:val="6"/>
  </w:num>
  <w:num w:numId="10">
    <w:abstractNumId w:val="8"/>
  </w:num>
  <w:num w:numId="11">
    <w:abstractNumId w:val="11"/>
  </w:num>
  <w:num w:numId="12">
    <w:abstractNumId w:val="1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3F98"/>
    <w:rsid w:val="00005854"/>
    <w:rsid w:val="0000652B"/>
    <w:rsid w:val="00010D7B"/>
    <w:rsid w:val="00017938"/>
    <w:rsid w:val="00031B02"/>
    <w:rsid w:val="000343A6"/>
    <w:rsid w:val="00082F7A"/>
    <w:rsid w:val="0008572D"/>
    <w:rsid w:val="00091C62"/>
    <w:rsid w:val="00096FE4"/>
    <w:rsid w:val="000A5A96"/>
    <w:rsid w:val="000B674A"/>
    <w:rsid w:val="000C511D"/>
    <w:rsid w:val="000D2EDC"/>
    <w:rsid w:val="000D34DE"/>
    <w:rsid w:val="000D7CE1"/>
    <w:rsid w:val="000F30E4"/>
    <w:rsid w:val="00101F9D"/>
    <w:rsid w:val="00114F89"/>
    <w:rsid w:val="001575C3"/>
    <w:rsid w:val="001A1BE0"/>
    <w:rsid w:val="001A4270"/>
    <w:rsid w:val="001D347F"/>
    <w:rsid w:val="00200016"/>
    <w:rsid w:val="00213A42"/>
    <w:rsid w:val="00215ACD"/>
    <w:rsid w:val="00223EB0"/>
    <w:rsid w:val="00231716"/>
    <w:rsid w:val="002462D1"/>
    <w:rsid w:val="00251FD3"/>
    <w:rsid w:val="00271FBD"/>
    <w:rsid w:val="002760EC"/>
    <w:rsid w:val="002A4536"/>
    <w:rsid w:val="002A7800"/>
    <w:rsid w:val="002C1513"/>
    <w:rsid w:val="002C287F"/>
    <w:rsid w:val="002F27A3"/>
    <w:rsid w:val="0031011D"/>
    <w:rsid w:val="00314DBE"/>
    <w:rsid w:val="003173B3"/>
    <w:rsid w:val="0033202E"/>
    <w:rsid w:val="00332DEC"/>
    <w:rsid w:val="003637F0"/>
    <w:rsid w:val="0036782D"/>
    <w:rsid w:val="00377EB2"/>
    <w:rsid w:val="003870A2"/>
    <w:rsid w:val="003C72F0"/>
    <w:rsid w:val="003E1729"/>
    <w:rsid w:val="003E58EA"/>
    <w:rsid w:val="003E5A47"/>
    <w:rsid w:val="003F098F"/>
    <w:rsid w:val="00403BBA"/>
    <w:rsid w:val="004269BC"/>
    <w:rsid w:val="004449B6"/>
    <w:rsid w:val="00445700"/>
    <w:rsid w:val="00450E99"/>
    <w:rsid w:val="00454B7C"/>
    <w:rsid w:val="004744CC"/>
    <w:rsid w:val="004B207A"/>
    <w:rsid w:val="004C25F4"/>
    <w:rsid w:val="004F1987"/>
    <w:rsid w:val="004F2A10"/>
    <w:rsid w:val="005102F3"/>
    <w:rsid w:val="00522179"/>
    <w:rsid w:val="005332EC"/>
    <w:rsid w:val="005632A2"/>
    <w:rsid w:val="00585D11"/>
    <w:rsid w:val="00594BD1"/>
    <w:rsid w:val="005A1274"/>
    <w:rsid w:val="005A69A4"/>
    <w:rsid w:val="005A726A"/>
    <w:rsid w:val="005B2E16"/>
    <w:rsid w:val="005C6188"/>
    <w:rsid w:val="005F0ADE"/>
    <w:rsid w:val="0060620D"/>
    <w:rsid w:val="00613F98"/>
    <w:rsid w:val="006160B2"/>
    <w:rsid w:val="00627357"/>
    <w:rsid w:val="006515F6"/>
    <w:rsid w:val="00662389"/>
    <w:rsid w:val="00671C34"/>
    <w:rsid w:val="0067471E"/>
    <w:rsid w:val="006A5AC2"/>
    <w:rsid w:val="006B58A2"/>
    <w:rsid w:val="006B59A5"/>
    <w:rsid w:val="006C26CD"/>
    <w:rsid w:val="007466FE"/>
    <w:rsid w:val="00760BF4"/>
    <w:rsid w:val="0077439B"/>
    <w:rsid w:val="007C10C7"/>
    <w:rsid w:val="007E551C"/>
    <w:rsid w:val="007F7DBB"/>
    <w:rsid w:val="00815735"/>
    <w:rsid w:val="00834D8E"/>
    <w:rsid w:val="00837ACE"/>
    <w:rsid w:val="008436DF"/>
    <w:rsid w:val="008531F9"/>
    <w:rsid w:val="00893DDD"/>
    <w:rsid w:val="008B0220"/>
    <w:rsid w:val="008C2873"/>
    <w:rsid w:val="008C495C"/>
    <w:rsid w:val="008D7442"/>
    <w:rsid w:val="008E79A2"/>
    <w:rsid w:val="009019F9"/>
    <w:rsid w:val="0090258A"/>
    <w:rsid w:val="00903C0F"/>
    <w:rsid w:val="009258BF"/>
    <w:rsid w:val="00927772"/>
    <w:rsid w:val="0093680D"/>
    <w:rsid w:val="00944A60"/>
    <w:rsid w:val="009510EC"/>
    <w:rsid w:val="009901E5"/>
    <w:rsid w:val="009923CE"/>
    <w:rsid w:val="009A3786"/>
    <w:rsid w:val="009A73D3"/>
    <w:rsid w:val="009B01FD"/>
    <w:rsid w:val="009C6216"/>
    <w:rsid w:val="009D1E7C"/>
    <w:rsid w:val="009E492C"/>
    <w:rsid w:val="00A21D0E"/>
    <w:rsid w:val="00A26C94"/>
    <w:rsid w:val="00A32E51"/>
    <w:rsid w:val="00A4470D"/>
    <w:rsid w:val="00A97D36"/>
    <w:rsid w:val="00AA39D1"/>
    <w:rsid w:val="00AA72AF"/>
    <w:rsid w:val="00AC29BF"/>
    <w:rsid w:val="00AC365E"/>
    <w:rsid w:val="00AC5C1F"/>
    <w:rsid w:val="00AD0204"/>
    <w:rsid w:val="00AD13E8"/>
    <w:rsid w:val="00AD3201"/>
    <w:rsid w:val="00AD433D"/>
    <w:rsid w:val="00AE15BB"/>
    <w:rsid w:val="00AF6542"/>
    <w:rsid w:val="00B17C3D"/>
    <w:rsid w:val="00B20BE1"/>
    <w:rsid w:val="00B6088A"/>
    <w:rsid w:val="00B626CA"/>
    <w:rsid w:val="00B637AC"/>
    <w:rsid w:val="00B92534"/>
    <w:rsid w:val="00B93615"/>
    <w:rsid w:val="00BB6C99"/>
    <w:rsid w:val="00BC45FE"/>
    <w:rsid w:val="00BC5B9C"/>
    <w:rsid w:val="00BF2984"/>
    <w:rsid w:val="00BF5CB8"/>
    <w:rsid w:val="00C00883"/>
    <w:rsid w:val="00C01EFA"/>
    <w:rsid w:val="00C4475B"/>
    <w:rsid w:val="00C46EC6"/>
    <w:rsid w:val="00C47A3C"/>
    <w:rsid w:val="00C66946"/>
    <w:rsid w:val="00C9377D"/>
    <w:rsid w:val="00CA60CC"/>
    <w:rsid w:val="00CB4351"/>
    <w:rsid w:val="00CD7F8B"/>
    <w:rsid w:val="00D20AEC"/>
    <w:rsid w:val="00D31106"/>
    <w:rsid w:val="00D41BAB"/>
    <w:rsid w:val="00D475A9"/>
    <w:rsid w:val="00D550B2"/>
    <w:rsid w:val="00D65508"/>
    <w:rsid w:val="00D66AF9"/>
    <w:rsid w:val="00D77192"/>
    <w:rsid w:val="00DA7F37"/>
    <w:rsid w:val="00DC04E7"/>
    <w:rsid w:val="00DC0FF4"/>
    <w:rsid w:val="00DC2E8F"/>
    <w:rsid w:val="00DE5DE6"/>
    <w:rsid w:val="00DE74E3"/>
    <w:rsid w:val="00E04532"/>
    <w:rsid w:val="00E360A9"/>
    <w:rsid w:val="00E67A11"/>
    <w:rsid w:val="00E73306"/>
    <w:rsid w:val="00ED0A6A"/>
    <w:rsid w:val="00ED0CAB"/>
    <w:rsid w:val="00ED218C"/>
    <w:rsid w:val="00ED3C9B"/>
    <w:rsid w:val="00EE4D75"/>
    <w:rsid w:val="00F05F2D"/>
    <w:rsid w:val="00F10FFD"/>
    <w:rsid w:val="00F2161A"/>
    <w:rsid w:val="00F37106"/>
    <w:rsid w:val="00F44440"/>
    <w:rsid w:val="00F664F1"/>
    <w:rsid w:val="00F72263"/>
    <w:rsid w:val="00F92851"/>
    <w:rsid w:val="00FA4D12"/>
    <w:rsid w:val="00FD374F"/>
    <w:rsid w:val="00FD5F34"/>
    <w:rsid w:val="00FD605E"/>
    <w:rsid w:val="00FF0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9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3F98"/>
    <w:pPr>
      <w:spacing w:after="200" w:line="276" w:lineRule="auto"/>
    </w:pPr>
    <w:rPr>
      <w:rFonts w:eastAsia="Times New Roman"/>
    </w:rPr>
  </w:style>
  <w:style w:type="paragraph" w:styleId="1">
    <w:name w:val="heading 1"/>
    <w:basedOn w:val="a"/>
    <w:link w:val="10"/>
    <w:uiPriority w:val="9"/>
    <w:qFormat/>
    <w:locked/>
    <w:rsid w:val="003E58EA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locked/>
    <w:rsid w:val="003E58EA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Абзац списка1"/>
    <w:basedOn w:val="a"/>
    <w:uiPriority w:val="99"/>
    <w:rsid w:val="00613F98"/>
    <w:pPr>
      <w:ind w:left="720"/>
      <w:contextualSpacing/>
    </w:pPr>
  </w:style>
  <w:style w:type="paragraph" w:styleId="a3">
    <w:name w:val="Balloon Text"/>
    <w:basedOn w:val="a"/>
    <w:link w:val="a4"/>
    <w:uiPriority w:val="99"/>
    <w:semiHidden/>
    <w:rsid w:val="00613F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613F98"/>
    <w:rPr>
      <w:rFonts w:ascii="Tahoma" w:hAnsi="Tahoma" w:cs="Tahoma"/>
      <w:sz w:val="16"/>
      <w:szCs w:val="16"/>
      <w:lang w:eastAsia="ru-RU"/>
    </w:rPr>
  </w:style>
  <w:style w:type="paragraph" w:styleId="a5">
    <w:name w:val="Body Text"/>
    <w:basedOn w:val="a"/>
    <w:link w:val="a6"/>
    <w:uiPriority w:val="99"/>
    <w:semiHidden/>
    <w:rsid w:val="00613F98"/>
    <w:pPr>
      <w:spacing w:after="0" w:line="360" w:lineRule="auto"/>
      <w:jc w:val="both"/>
    </w:pPr>
    <w:rPr>
      <w:rFonts w:ascii="Arial" w:hAnsi="Arial"/>
      <w:sz w:val="24"/>
      <w:szCs w:val="20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613F98"/>
    <w:rPr>
      <w:rFonts w:ascii="Arial" w:hAnsi="Arial" w:cs="Times New Roman"/>
      <w:sz w:val="20"/>
      <w:szCs w:val="20"/>
      <w:lang w:eastAsia="ru-RU"/>
    </w:rPr>
  </w:style>
  <w:style w:type="paragraph" w:styleId="a7">
    <w:name w:val="header"/>
    <w:basedOn w:val="a"/>
    <w:link w:val="a8"/>
    <w:uiPriority w:val="99"/>
    <w:rsid w:val="00613F98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locked/>
    <w:rsid w:val="00613F98"/>
    <w:rPr>
      <w:rFonts w:ascii="Calibri" w:hAnsi="Calibri" w:cs="Times New Roman"/>
      <w:lang w:eastAsia="ru-RU"/>
    </w:rPr>
  </w:style>
  <w:style w:type="paragraph" w:styleId="a9">
    <w:name w:val="footer"/>
    <w:basedOn w:val="a"/>
    <w:link w:val="aa"/>
    <w:uiPriority w:val="99"/>
    <w:rsid w:val="00613F98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613F98"/>
    <w:rPr>
      <w:rFonts w:ascii="Calibri" w:hAnsi="Calibri" w:cs="Times New Roman"/>
      <w:lang w:eastAsia="ru-RU"/>
    </w:rPr>
  </w:style>
  <w:style w:type="paragraph" w:customStyle="1" w:styleId="Style1">
    <w:name w:val="Style1"/>
    <w:basedOn w:val="a"/>
    <w:uiPriority w:val="99"/>
    <w:rsid w:val="00AD32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4"/>
      <w:szCs w:val="24"/>
    </w:rPr>
  </w:style>
  <w:style w:type="paragraph" w:customStyle="1" w:styleId="Style3">
    <w:name w:val="Style3"/>
    <w:basedOn w:val="a"/>
    <w:uiPriority w:val="99"/>
    <w:rsid w:val="00AD3201"/>
    <w:pPr>
      <w:widowControl w:val="0"/>
      <w:autoSpaceDE w:val="0"/>
      <w:autoSpaceDN w:val="0"/>
      <w:adjustRightInd w:val="0"/>
      <w:spacing w:after="0" w:line="254" w:lineRule="exact"/>
      <w:ind w:firstLine="734"/>
    </w:pPr>
    <w:rPr>
      <w:rFonts w:ascii="Arial" w:eastAsia="Calibri" w:hAnsi="Arial" w:cs="Arial"/>
      <w:sz w:val="24"/>
      <w:szCs w:val="24"/>
    </w:rPr>
  </w:style>
  <w:style w:type="paragraph" w:customStyle="1" w:styleId="Style6">
    <w:name w:val="Style6"/>
    <w:basedOn w:val="a"/>
    <w:uiPriority w:val="99"/>
    <w:rsid w:val="00AD3201"/>
    <w:pPr>
      <w:widowControl w:val="0"/>
      <w:autoSpaceDE w:val="0"/>
      <w:autoSpaceDN w:val="0"/>
      <w:adjustRightInd w:val="0"/>
      <w:spacing w:after="0" w:line="278" w:lineRule="exact"/>
      <w:ind w:hanging="365"/>
    </w:pPr>
    <w:rPr>
      <w:rFonts w:ascii="Arial" w:eastAsia="Calibri" w:hAnsi="Arial" w:cs="Arial"/>
      <w:sz w:val="24"/>
      <w:szCs w:val="24"/>
    </w:rPr>
  </w:style>
  <w:style w:type="character" w:customStyle="1" w:styleId="FontStyle13">
    <w:name w:val="Font Style13"/>
    <w:basedOn w:val="a0"/>
    <w:uiPriority w:val="99"/>
    <w:rsid w:val="00AD3201"/>
    <w:rPr>
      <w:rFonts w:ascii="Arial" w:hAnsi="Arial" w:cs="Arial"/>
      <w:sz w:val="18"/>
      <w:szCs w:val="18"/>
    </w:rPr>
  </w:style>
  <w:style w:type="character" w:customStyle="1" w:styleId="FontStyle16">
    <w:name w:val="Font Style16"/>
    <w:basedOn w:val="a0"/>
    <w:uiPriority w:val="99"/>
    <w:rsid w:val="00AD3201"/>
    <w:rPr>
      <w:rFonts w:ascii="Arial" w:hAnsi="Arial" w:cs="Arial"/>
      <w:i/>
      <w:iCs/>
      <w:sz w:val="18"/>
      <w:szCs w:val="18"/>
    </w:rPr>
  </w:style>
  <w:style w:type="character" w:customStyle="1" w:styleId="FontStyle12">
    <w:name w:val="Font Style12"/>
    <w:basedOn w:val="a0"/>
    <w:uiPriority w:val="99"/>
    <w:rsid w:val="00AD3201"/>
    <w:rPr>
      <w:rFonts w:ascii="Times New Roman" w:hAnsi="Times New Roman" w:cs="Times New Roman"/>
      <w:sz w:val="26"/>
      <w:szCs w:val="26"/>
    </w:rPr>
  </w:style>
  <w:style w:type="character" w:customStyle="1" w:styleId="FontStyle15">
    <w:name w:val="Font Style15"/>
    <w:uiPriority w:val="99"/>
    <w:rsid w:val="00ED0A6A"/>
    <w:rPr>
      <w:rFonts w:ascii="Arial" w:hAnsi="Arial" w:cs="Arial"/>
      <w:sz w:val="14"/>
      <w:szCs w:val="14"/>
    </w:rPr>
  </w:style>
  <w:style w:type="character" w:customStyle="1" w:styleId="FontStyle17">
    <w:name w:val="Font Style17"/>
    <w:uiPriority w:val="99"/>
    <w:rsid w:val="00ED0A6A"/>
    <w:rPr>
      <w:rFonts w:ascii="Arial" w:hAnsi="Arial" w:cs="Arial"/>
      <w:sz w:val="14"/>
      <w:szCs w:val="14"/>
    </w:rPr>
  </w:style>
  <w:style w:type="character" w:customStyle="1" w:styleId="FontStyle18">
    <w:name w:val="Font Style18"/>
    <w:uiPriority w:val="99"/>
    <w:rsid w:val="00ED0A6A"/>
    <w:rPr>
      <w:rFonts w:ascii="Arial" w:hAnsi="Arial" w:cs="Arial"/>
      <w:sz w:val="14"/>
      <w:szCs w:val="14"/>
    </w:rPr>
  </w:style>
  <w:style w:type="paragraph" w:customStyle="1" w:styleId="21">
    <w:name w:val="Основной текст 21"/>
    <w:basedOn w:val="a"/>
    <w:rsid w:val="00ED0A6A"/>
    <w:pPr>
      <w:tabs>
        <w:tab w:val="left" w:pos="709"/>
      </w:tabs>
      <w:suppressAutoHyphens/>
      <w:spacing w:after="0" w:line="240" w:lineRule="auto"/>
      <w:jc w:val="both"/>
    </w:pPr>
    <w:rPr>
      <w:rFonts w:ascii="Courier New" w:eastAsia="Courier New" w:hAnsi="Courier New" w:cs="Courier New"/>
      <w:color w:val="000000"/>
      <w:sz w:val="24"/>
      <w:szCs w:val="20"/>
      <w:lang w:val="en-US" w:eastAsia="ar-SA"/>
    </w:rPr>
  </w:style>
  <w:style w:type="paragraph" w:customStyle="1" w:styleId="Default">
    <w:name w:val="Default"/>
    <w:rsid w:val="005F0AD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ab">
    <w:name w:val="Table Grid"/>
    <w:basedOn w:val="a1"/>
    <w:locked/>
    <w:rsid w:val="009C62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Normal (Web)"/>
    <w:basedOn w:val="a"/>
    <w:uiPriority w:val="99"/>
    <w:unhideWhenUsed/>
    <w:rsid w:val="002F27A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d">
    <w:name w:val="line number"/>
    <w:basedOn w:val="a0"/>
    <w:uiPriority w:val="99"/>
    <w:semiHidden/>
    <w:unhideWhenUsed/>
    <w:rsid w:val="00B626CA"/>
  </w:style>
  <w:style w:type="paragraph" w:styleId="HTML">
    <w:name w:val="HTML Preformatted"/>
    <w:basedOn w:val="a"/>
    <w:link w:val="HTML0"/>
    <w:uiPriority w:val="99"/>
    <w:unhideWhenUsed/>
    <w:rsid w:val="00DE5DE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DE5DE6"/>
    <w:rPr>
      <w:rFonts w:ascii="Courier New" w:eastAsia="Times New Roman" w:hAnsi="Courier New" w:cs="Courier New"/>
      <w:sz w:val="20"/>
      <w:szCs w:val="20"/>
    </w:rPr>
  </w:style>
  <w:style w:type="character" w:customStyle="1" w:styleId="10">
    <w:name w:val="Заголовок 1 Знак"/>
    <w:basedOn w:val="a0"/>
    <w:link w:val="1"/>
    <w:uiPriority w:val="9"/>
    <w:rsid w:val="003E58EA"/>
    <w:rPr>
      <w:rFonts w:ascii="Times New Roman" w:eastAsia="Times New Roman" w:hAnsi="Times New Roman"/>
      <w:b/>
      <w:bCs/>
      <w:kern w:val="36"/>
      <w:sz w:val="48"/>
      <w:szCs w:val="48"/>
    </w:rPr>
  </w:style>
  <w:style w:type="character" w:customStyle="1" w:styleId="20">
    <w:name w:val="Заголовок 2 Знак"/>
    <w:basedOn w:val="a0"/>
    <w:link w:val="2"/>
    <w:uiPriority w:val="9"/>
    <w:rsid w:val="003E58EA"/>
    <w:rPr>
      <w:rFonts w:ascii="Times New Roman" w:eastAsia="Times New Roman" w:hAnsi="Times New Roman"/>
      <w:b/>
      <w:bCs/>
      <w:sz w:val="36"/>
      <w:szCs w:val="36"/>
    </w:rPr>
  </w:style>
  <w:style w:type="paragraph" w:customStyle="1" w:styleId="fr2">
    <w:name w:val="fr2"/>
    <w:basedOn w:val="a"/>
    <w:rsid w:val="00B9361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fr1">
    <w:name w:val="fr1"/>
    <w:basedOn w:val="a"/>
    <w:rsid w:val="00B9361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9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3F98"/>
    <w:pPr>
      <w:spacing w:after="200" w:line="276" w:lineRule="auto"/>
    </w:pPr>
    <w:rPr>
      <w:rFonts w:eastAsia="Times New Roman"/>
    </w:rPr>
  </w:style>
  <w:style w:type="paragraph" w:styleId="1">
    <w:name w:val="heading 1"/>
    <w:basedOn w:val="a"/>
    <w:link w:val="10"/>
    <w:uiPriority w:val="9"/>
    <w:qFormat/>
    <w:locked/>
    <w:rsid w:val="003E58EA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locked/>
    <w:rsid w:val="003E58EA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Абзац списка1"/>
    <w:basedOn w:val="a"/>
    <w:uiPriority w:val="99"/>
    <w:rsid w:val="00613F98"/>
    <w:pPr>
      <w:ind w:left="720"/>
      <w:contextualSpacing/>
    </w:pPr>
  </w:style>
  <w:style w:type="paragraph" w:styleId="a3">
    <w:name w:val="Balloon Text"/>
    <w:basedOn w:val="a"/>
    <w:link w:val="a4"/>
    <w:uiPriority w:val="99"/>
    <w:semiHidden/>
    <w:rsid w:val="00613F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613F98"/>
    <w:rPr>
      <w:rFonts w:ascii="Tahoma" w:hAnsi="Tahoma" w:cs="Tahoma"/>
      <w:sz w:val="16"/>
      <w:szCs w:val="16"/>
      <w:lang w:eastAsia="ru-RU"/>
    </w:rPr>
  </w:style>
  <w:style w:type="paragraph" w:styleId="a5">
    <w:name w:val="Body Text"/>
    <w:basedOn w:val="a"/>
    <w:link w:val="a6"/>
    <w:uiPriority w:val="99"/>
    <w:semiHidden/>
    <w:rsid w:val="00613F98"/>
    <w:pPr>
      <w:spacing w:after="0" w:line="360" w:lineRule="auto"/>
      <w:jc w:val="both"/>
    </w:pPr>
    <w:rPr>
      <w:rFonts w:ascii="Arial" w:hAnsi="Arial"/>
      <w:sz w:val="24"/>
      <w:szCs w:val="20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613F98"/>
    <w:rPr>
      <w:rFonts w:ascii="Arial" w:hAnsi="Arial" w:cs="Times New Roman"/>
      <w:sz w:val="20"/>
      <w:szCs w:val="20"/>
      <w:lang w:eastAsia="ru-RU"/>
    </w:rPr>
  </w:style>
  <w:style w:type="paragraph" w:styleId="a7">
    <w:name w:val="header"/>
    <w:basedOn w:val="a"/>
    <w:link w:val="a8"/>
    <w:uiPriority w:val="99"/>
    <w:rsid w:val="00613F98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locked/>
    <w:rsid w:val="00613F98"/>
    <w:rPr>
      <w:rFonts w:ascii="Calibri" w:hAnsi="Calibri" w:cs="Times New Roman"/>
      <w:lang w:eastAsia="ru-RU"/>
    </w:rPr>
  </w:style>
  <w:style w:type="paragraph" w:styleId="a9">
    <w:name w:val="footer"/>
    <w:basedOn w:val="a"/>
    <w:link w:val="aa"/>
    <w:uiPriority w:val="99"/>
    <w:rsid w:val="00613F98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613F98"/>
    <w:rPr>
      <w:rFonts w:ascii="Calibri" w:hAnsi="Calibri" w:cs="Times New Roman"/>
      <w:lang w:eastAsia="ru-RU"/>
    </w:rPr>
  </w:style>
  <w:style w:type="paragraph" w:customStyle="1" w:styleId="Style1">
    <w:name w:val="Style1"/>
    <w:basedOn w:val="a"/>
    <w:uiPriority w:val="99"/>
    <w:rsid w:val="00AD32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4"/>
      <w:szCs w:val="24"/>
    </w:rPr>
  </w:style>
  <w:style w:type="paragraph" w:customStyle="1" w:styleId="Style3">
    <w:name w:val="Style3"/>
    <w:basedOn w:val="a"/>
    <w:uiPriority w:val="99"/>
    <w:rsid w:val="00AD3201"/>
    <w:pPr>
      <w:widowControl w:val="0"/>
      <w:autoSpaceDE w:val="0"/>
      <w:autoSpaceDN w:val="0"/>
      <w:adjustRightInd w:val="0"/>
      <w:spacing w:after="0" w:line="254" w:lineRule="exact"/>
      <w:ind w:firstLine="734"/>
    </w:pPr>
    <w:rPr>
      <w:rFonts w:ascii="Arial" w:eastAsia="Calibri" w:hAnsi="Arial" w:cs="Arial"/>
      <w:sz w:val="24"/>
      <w:szCs w:val="24"/>
    </w:rPr>
  </w:style>
  <w:style w:type="paragraph" w:customStyle="1" w:styleId="Style6">
    <w:name w:val="Style6"/>
    <w:basedOn w:val="a"/>
    <w:uiPriority w:val="99"/>
    <w:rsid w:val="00AD3201"/>
    <w:pPr>
      <w:widowControl w:val="0"/>
      <w:autoSpaceDE w:val="0"/>
      <w:autoSpaceDN w:val="0"/>
      <w:adjustRightInd w:val="0"/>
      <w:spacing w:after="0" w:line="278" w:lineRule="exact"/>
      <w:ind w:hanging="365"/>
    </w:pPr>
    <w:rPr>
      <w:rFonts w:ascii="Arial" w:eastAsia="Calibri" w:hAnsi="Arial" w:cs="Arial"/>
      <w:sz w:val="24"/>
      <w:szCs w:val="24"/>
    </w:rPr>
  </w:style>
  <w:style w:type="character" w:customStyle="1" w:styleId="FontStyle13">
    <w:name w:val="Font Style13"/>
    <w:basedOn w:val="a0"/>
    <w:uiPriority w:val="99"/>
    <w:rsid w:val="00AD3201"/>
    <w:rPr>
      <w:rFonts w:ascii="Arial" w:hAnsi="Arial" w:cs="Arial"/>
      <w:sz w:val="18"/>
      <w:szCs w:val="18"/>
    </w:rPr>
  </w:style>
  <w:style w:type="character" w:customStyle="1" w:styleId="FontStyle16">
    <w:name w:val="Font Style16"/>
    <w:basedOn w:val="a0"/>
    <w:uiPriority w:val="99"/>
    <w:rsid w:val="00AD3201"/>
    <w:rPr>
      <w:rFonts w:ascii="Arial" w:hAnsi="Arial" w:cs="Arial"/>
      <w:i/>
      <w:iCs/>
      <w:sz w:val="18"/>
      <w:szCs w:val="18"/>
    </w:rPr>
  </w:style>
  <w:style w:type="character" w:customStyle="1" w:styleId="FontStyle12">
    <w:name w:val="Font Style12"/>
    <w:basedOn w:val="a0"/>
    <w:uiPriority w:val="99"/>
    <w:rsid w:val="00AD3201"/>
    <w:rPr>
      <w:rFonts w:ascii="Times New Roman" w:hAnsi="Times New Roman" w:cs="Times New Roman"/>
      <w:sz w:val="26"/>
      <w:szCs w:val="26"/>
    </w:rPr>
  </w:style>
  <w:style w:type="character" w:customStyle="1" w:styleId="FontStyle15">
    <w:name w:val="Font Style15"/>
    <w:uiPriority w:val="99"/>
    <w:rsid w:val="00ED0A6A"/>
    <w:rPr>
      <w:rFonts w:ascii="Arial" w:hAnsi="Arial" w:cs="Arial"/>
      <w:sz w:val="14"/>
      <w:szCs w:val="14"/>
    </w:rPr>
  </w:style>
  <w:style w:type="character" w:customStyle="1" w:styleId="FontStyle17">
    <w:name w:val="Font Style17"/>
    <w:uiPriority w:val="99"/>
    <w:rsid w:val="00ED0A6A"/>
    <w:rPr>
      <w:rFonts w:ascii="Arial" w:hAnsi="Arial" w:cs="Arial"/>
      <w:sz w:val="14"/>
      <w:szCs w:val="14"/>
    </w:rPr>
  </w:style>
  <w:style w:type="character" w:customStyle="1" w:styleId="FontStyle18">
    <w:name w:val="Font Style18"/>
    <w:uiPriority w:val="99"/>
    <w:rsid w:val="00ED0A6A"/>
    <w:rPr>
      <w:rFonts w:ascii="Arial" w:hAnsi="Arial" w:cs="Arial"/>
      <w:sz w:val="14"/>
      <w:szCs w:val="14"/>
    </w:rPr>
  </w:style>
  <w:style w:type="paragraph" w:customStyle="1" w:styleId="21">
    <w:name w:val="Основной текст 21"/>
    <w:basedOn w:val="a"/>
    <w:rsid w:val="00ED0A6A"/>
    <w:pPr>
      <w:tabs>
        <w:tab w:val="left" w:pos="709"/>
      </w:tabs>
      <w:suppressAutoHyphens/>
      <w:spacing w:after="0" w:line="240" w:lineRule="auto"/>
      <w:jc w:val="both"/>
    </w:pPr>
    <w:rPr>
      <w:rFonts w:ascii="Courier New" w:eastAsia="Courier New" w:hAnsi="Courier New" w:cs="Courier New"/>
      <w:color w:val="000000"/>
      <w:sz w:val="24"/>
      <w:szCs w:val="20"/>
      <w:lang w:val="en-US" w:eastAsia="ar-SA"/>
    </w:rPr>
  </w:style>
  <w:style w:type="paragraph" w:customStyle="1" w:styleId="Default">
    <w:name w:val="Default"/>
    <w:rsid w:val="005F0AD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ab">
    <w:name w:val="Table Grid"/>
    <w:basedOn w:val="a1"/>
    <w:locked/>
    <w:rsid w:val="009C62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Normal (Web)"/>
    <w:basedOn w:val="a"/>
    <w:uiPriority w:val="99"/>
    <w:unhideWhenUsed/>
    <w:rsid w:val="002F27A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d">
    <w:name w:val="line number"/>
    <w:basedOn w:val="a0"/>
    <w:uiPriority w:val="99"/>
    <w:semiHidden/>
    <w:unhideWhenUsed/>
    <w:rsid w:val="00B626CA"/>
  </w:style>
  <w:style w:type="paragraph" w:styleId="HTML">
    <w:name w:val="HTML Preformatted"/>
    <w:basedOn w:val="a"/>
    <w:link w:val="HTML0"/>
    <w:uiPriority w:val="99"/>
    <w:unhideWhenUsed/>
    <w:rsid w:val="00DE5DE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DE5DE6"/>
    <w:rPr>
      <w:rFonts w:ascii="Courier New" w:eastAsia="Times New Roman" w:hAnsi="Courier New" w:cs="Courier New"/>
      <w:sz w:val="20"/>
      <w:szCs w:val="20"/>
    </w:rPr>
  </w:style>
  <w:style w:type="character" w:customStyle="1" w:styleId="10">
    <w:name w:val="Заголовок 1 Знак"/>
    <w:basedOn w:val="a0"/>
    <w:link w:val="1"/>
    <w:uiPriority w:val="9"/>
    <w:rsid w:val="003E58EA"/>
    <w:rPr>
      <w:rFonts w:ascii="Times New Roman" w:eastAsia="Times New Roman" w:hAnsi="Times New Roman"/>
      <w:b/>
      <w:bCs/>
      <w:kern w:val="36"/>
      <w:sz w:val="48"/>
      <w:szCs w:val="48"/>
    </w:rPr>
  </w:style>
  <w:style w:type="character" w:customStyle="1" w:styleId="20">
    <w:name w:val="Заголовок 2 Знак"/>
    <w:basedOn w:val="a0"/>
    <w:link w:val="2"/>
    <w:uiPriority w:val="9"/>
    <w:rsid w:val="003E58EA"/>
    <w:rPr>
      <w:rFonts w:ascii="Times New Roman" w:eastAsia="Times New Roman" w:hAnsi="Times New Roman"/>
      <w:b/>
      <w:bCs/>
      <w:sz w:val="36"/>
      <w:szCs w:val="36"/>
    </w:rPr>
  </w:style>
  <w:style w:type="paragraph" w:customStyle="1" w:styleId="fr2">
    <w:name w:val="fr2"/>
    <w:basedOn w:val="a"/>
    <w:rsid w:val="00B9361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fr1">
    <w:name w:val="fr1"/>
    <w:basedOn w:val="a"/>
    <w:rsid w:val="00B9361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47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30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8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B21C65-FCB4-4724-8344-AA640EBCF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1356</Words>
  <Characters>11570</Characters>
  <Application>Microsoft Office Word</Application>
  <DocSecurity>0</DocSecurity>
  <Lines>96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КТВ</dc:creator>
  <cp:lastModifiedBy>libonu</cp:lastModifiedBy>
  <cp:revision>2</cp:revision>
  <cp:lastPrinted>2017-06-18T20:49:00Z</cp:lastPrinted>
  <dcterms:created xsi:type="dcterms:W3CDTF">2018-04-23T07:39:00Z</dcterms:created>
  <dcterms:modified xsi:type="dcterms:W3CDTF">2018-04-23T07:39:00Z</dcterms:modified>
</cp:coreProperties>
</file>