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59AE" w:rsidRPr="0086378F" w:rsidRDefault="001159AE" w:rsidP="001159AE">
      <w:pPr>
        <w:jc w:val="center"/>
        <w:rPr>
          <w:rFonts w:ascii="Times New Roman" w:hAnsi="Times New Roman" w:cs="Times New Roman"/>
          <w:sz w:val="28"/>
          <w:szCs w:val="28"/>
          <w:lang w:val="uk-UA"/>
        </w:rPr>
      </w:pPr>
      <w:r w:rsidRPr="0086378F">
        <w:rPr>
          <w:rFonts w:ascii="Times New Roman" w:hAnsi="Times New Roman" w:cs="Times New Roman"/>
          <w:sz w:val="28"/>
          <w:szCs w:val="28"/>
          <w:lang w:val="uk-UA"/>
        </w:rPr>
        <w:t>Одеський  національний університет імені І.І.Мечникова</w:t>
      </w:r>
    </w:p>
    <w:p w:rsidR="001159AE" w:rsidRPr="0086378F" w:rsidRDefault="001159AE" w:rsidP="001159AE">
      <w:pPr>
        <w:jc w:val="center"/>
        <w:rPr>
          <w:rFonts w:ascii="Times New Roman" w:hAnsi="Times New Roman" w:cs="Times New Roman"/>
          <w:b/>
          <w:sz w:val="28"/>
          <w:szCs w:val="28"/>
          <w:lang w:val="uk-UA"/>
        </w:rPr>
      </w:pPr>
      <w:r w:rsidRPr="0086378F">
        <w:rPr>
          <w:rFonts w:ascii="Times New Roman" w:hAnsi="Times New Roman" w:cs="Times New Roman"/>
          <w:b/>
          <w:sz w:val="28"/>
          <w:szCs w:val="28"/>
          <w:lang w:val="uk-UA"/>
        </w:rPr>
        <w:t>Інститут соціальних наук</w:t>
      </w:r>
    </w:p>
    <w:p w:rsidR="001159AE" w:rsidRPr="0086378F" w:rsidRDefault="001159AE" w:rsidP="001159AE">
      <w:pPr>
        <w:jc w:val="center"/>
        <w:rPr>
          <w:rFonts w:ascii="Times New Roman" w:hAnsi="Times New Roman" w:cs="Times New Roman"/>
          <w:b/>
          <w:sz w:val="28"/>
          <w:szCs w:val="28"/>
          <w:lang w:val="uk-UA"/>
        </w:rPr>
      </w:pPr>
      <w:r w:rsidRPr="0086378F">
        <w:rPr>
          <w:rFonts w:ascii="Times New Roman" w:hAnsi="Times New Roman" w:cs="Times New Roman"/>
          <w:b/>
          <w:sz w:val="28"/>
          <w:szCs w:val="28"/>
          <w:lang w:val="uk-UA"/>
        </w:rPr>
        <w:t>Кафедра соціології</w:t>
      </w:r>
    </w:p>
    <w:p w:rsidR="001159AE" w:rsidRPr="0086378F" w:rsidRDefault="001159AE" w:rsidP="001159AE">
      <w:pPr>
        <w:rPr>
          <w:rFonts w:ascii="Times New Roman" w:hAnsi="Times New Roman" w:cs="Times New Roman"/>
          <w:sz w:val="28"/>
          <w:szCs w:val="28"/>
          <w:lang w:val="uk-UA"/>
        </w:rPr>
      </w:pPr>
    </w:p>
    <w:p w:rsidR="001159AE" w:rsidRPr="0086378F" w:rsidRDefault="001159AE" w:rsidP="001159AE">
      <w:pPr>
        <w:jc w:val="center"/>
        <w:rPr>
          <w:rFonts w:ascii="Times New Roman" w:hAnsi="Times New Roman" w:cs="Times New Roman"/>
          <w:b/>
          <w:sz w:val="28"/>
          <w:szCs w:val="28"/>
          <w:lang w:val="uk-UA"/>
        </w:rPr>
      </w:pPr>
    </w:p>
    <w:p w:rsidR="001159AE" w:rsidRPr="0086378F" w:rsidRDefault="001159AE" w:rsidP="001159AE">
      <w:pPr>
        <w:jc w:val="center"/>
        <w:rPr>
          <w:rFonts w:ascii="Times New Roman" w:hAnsi="Times New Roman" w:cs="Times New Roman"/>
          <w:b/>
          <w:sz w:val="28"/>
          <w:szCs w:val="28"/>
          <w:lang w:val="uk-UA"/>
        </w:rPr>
      </w:pPr>
      <w:r w:rsidRPr="0086378F">
        <w:rPr>
          <w:rFonts w:ascii="Times New Roman" w:hAnsi="Times New Roman" w:cs="Times New Roman"/>
          <w:b/>
          <w:sz w:val="28"/>
          <w:szCs w:val="28"/>
          <w:lang w:val="uk-UA"/>
        </w:rPr>
        <w:t>Дипломна робота</w:t>
      </w:r>
    </w:p>
    <w:p w:rsidR="001159AE" w:rsidRPr="0086378F" w:rsidRDefault="001159AE" w:rsidP="001159AE">
      <w:pPr>
        <w:jc w:val="center"/>
        <w:rPr>
          <w:rFonts w:ascii="Times New Roman" w:hAnsi="Times New Roman" w:cs="Times New Roman"/>
          <w:b/>
          <w:sz w:val="28"/>
          <w:szCs w:val="28"/>
          <w:lang w:val="uk-UA"/>
        </w:rPr>
      </w:pPr>
      <w:r w:rsidRPr="0086378F">
        <w:rPr>
          <w:rFonts w:ascii="Times New Roman" w:hAnsi="Times New Roman" w:cs="Times New Roman"/>
          <w:b/>
          <w:sz w:val="28"/>
          <w:szCs w:val="28"/>
          <w:u w:val="single"/>
          <w:lang w:val="uk-UA"/>
        </w:rPr>
        <w:t>бакалавра</w:t>
      </w:r>
    </w:p>
    <w:p w:rsidR="001159AE" w:rsidRPr="0086378F" w:rsidRDefault="001159AE" w:rsidP="001159AE">
      <w:pPr>
        <w:jc w:val="center"/>
        <w:rPr>
          <w:rFonts w:ascii="Times New Roman" w:hAnsi="Times New Roman" w:cs="Times New Roman"/>
          <w:sz w:val="28"/>
          <w:szCs w:val="28"/>
          <w:lang w:val="uk-UA"/>
        </w:rPr>
      </w:pPr>
      <w:r w:rsidRPr="0086378F">
        <w:rPr>
          <w:rFonts w:ascii="Times New Roman" w:hAnsi="Times New Roman" w:cs="Times New Roman"/>
          <w:sz w:val="28"/>
          <w:szCs w:val="28"/>
          <w:lang w:val="uk-UA"/>
        </w:rPr>
        <w:t>на тему: «Корупція як предмет соціологічного дослідження»</w:t>
      </w:r>
    </w:p>
    <w:p w:rsidR="001159AE" w:rsidRPr="0086378F" w:rsidRDefault="001159AE" w:rsidP="001159AE">
      <w:pPr>
        <w:jc w:val="center"/>
        <w:rPr>
          <w:rFonts w:ascii="Times New Roman" w:hAnsi="Times New Roman" w:cs="Times New Roman"/>
          <w:sz w:val="28"/>
          <w:szCs w:val="28"/>
          <w:lang w:val="uk-UA"/>
        </w:rPr>
      </w:pPr>
      <w:r w:rsidRPr="0086378F">
        <w:rPr>
          <w:rFonts w:ascii="Times New Roman" w:hAnsi="Times New Roman" w:cs="Times New Roman"/>
          <w:sz w:val="28"/>
          <w:szCs w:val="28"/>
          <w:lang w:val="uk-UA"/>
        </w:rPr>
        <w:t>«Corruption as a subject of sociological research »</w:t>
      </w:r>
    </w:p>
    <w:p w:rsidR="001159AE" w:rsidRPr="0086378F" w:rsidRDefault="001159AE" w:rsidP="001159AE">
      <w:pPr>
        <w:jc w:val="right"/>
        <w:rPr>
          <w:rFonts w:ascii="Times New Roman" w:hAnsi="Times New Roman" w:cs="Times New Roman"/>
          <w:sz w:val="28"/>
          <w:szCs w:val="28"/>
          <w:lang w:val="uk-UA"/>
        </w:rPr>
      </w:pPr>
    </w:p>
    <w:p w:rsidR="001159AE" w:rsidRPr="0086378F" w:rsidRDefault="001159AE" w:rsidP="001159AE">
      <w:pPr>
        <w:jc w:val="right"/>
        <w:rPr>
          <w:rFonts w:ascii="Times New Roman" w:hAnsi="Times New Roman" w:cs="Times New Roman"/>
          <w:sz w:val="28"/>
          <w:szCs w:val="28"/>
          <w:lang w:val="uk-UA"/>
        </w:rPr>
      </w:pPr>
    </w:p>
    <w:p w:rsidR="001159AE" w:rsidRPr="0086378F" w:rsidRDefault="001159AE" w:rsidP="001159AE">
      <w:pPr>
        <w:jc w:val="right"/>
        <w:rPr>
          <w:rFonts w:ascii="Times New Roman" w:hAnsi="Times New Roman" w:cs="Times New Roman"/>
          <w:sz w:val="28"/>
          <w:szCs w:val="28"/>
          <w:lang w:val="uk-UA"/>
        </w:rPr>
      </w:pPr>
      <w:r w:rsidRPr="0086378F">
        <w:rPr>
          <w:rFonts w:ascii="Times New Roman" w:hAnsi="Times New Roman" w:cs="Times New Roman"/>
          <w:sz w:val="28"/>
          <w:szCs w:val="28"/>
          <w:lang w:val="uk-UA"/>
        </w:rPr>
        <w:t>Викона</w:t>
      </w:r>
      <w:r>
        <w:rPr>
          <w:rFonts w:ascii="Times New Roman" w:hAnsi="Times New Roman" w:cs="Times New Roman"/>
          <w:sz w:val="28"/>
          <w:szCs w:val="28"/>
          <w:lang w:val="uk-UA"/>
        </w:rPr>
        <w:t>ла</w:t>
      </w:r>
      <w:r w:rsidRPr="0086378F">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ка</w:t>
      </w:r>
      <w:r w:rsidRPr="0086378F">
        <w:rPr>
          <w:rFonts w:ascii="Times New Roman" w:hAnsi="Times New Roman" w:cs="Times New Roman"/>
          <w:sz w:val="28"/>
          <w:szCs w:val="28"/>
          <w:lang w:val="uk-UA"/>
        </w:rPr>
        <w:t xml:space="preserve"> 5 курсу </w:t>
      </w:r>
    </w:p>
    <w:p w:rsidR="001159AE" w:rsidRPr="0086378F" w:rsidRDefault="001159AE" w:rsidP="001159AE">
      <w:pPr>
        <w:jc w:val="right"/>
        <w:rPr>
          <w:rFonts w:ascii="Times New Roman" w:hAnsi="Times New Roman" w:cs="Times New Roman"/>
          <w:sz w:val="28"/>
          <w:szCs w:val="28"/>
          <w:lang w:val="uk-UA"/>
        </w:rPr>
      </w:pPr>
      <w:r w:rsidRPr="0086378F">
        <w:rPr>
          <w:rFonts w:ascii="Times New Roman" w:hAnsi="Times New Roman" w:cs="Times New Roman"/>
          <w:sz w:val="28"/>
          <w:szCs w:val="28"/>
          <w:lang w:val="uk-UA"/>
        </w:rPr>
        <w:t>Заочної форми навчання</w:t>
      </w:r>
    </w:p>
    <w:p w:rsidR="001159AE" w:rsidRPr="0086378F" w:rsidRDefault="001159AE" w:rsidP="001159AE">
      <w:pPr>
        <w:jc w:val="right"/>
        <w:rPr>
          <w:rFonts w:ascii="Times New Roman" w:hAnsi="Times New Roman" w:cs="Times New Roman"/>
          <w:sz w:val="28"/>
          <w:szCs w:val="28"/>
          <w:lang w:val="uk-UA"/>
        </w:rPr>
      </w:pPr>
      <w:r w:rsidRPr="0086378F">
        <w:rPr>
          <w:rFonts w:ascii="Times New Roman" w:hAnsi="Times New Roman" w:cs="Times New Roman"/>
          <w:sz w:val="28"/>
          <w:szCs w:val="28"/>
          <w:lang w:val="uk-UA"/>
        </w:rPr>
        <w:t>6.030101 Соціологія</w:t>
      </w:r>
    </w:p>
    <w:p w:rsidR="001159AE" w:rsidRPr="00414FE1" w:rsidRDefault="001159AE" w:rsidP="001159AE">
      <w:pPr>
        <w:jc w:val="right"/>
        <w:rPr>
          <w:rFonts w:ascii="Times New Roman" w:hAnsi="Times New Roman" w:cs="Times New Roman"/>
          <w:color w:val="FF0000"/>
          <w:sz w:val="28"/>
          <w:szCs w:val="28"/>
          <w:lang w:val="uk-UA"/>
        </w:rPr>
      </w:pPr>
      <w:r w:rsidRPr="00414FE1">
        <w:rPr>
          <w:rFonts w:ascii="Times New Roman" w:hAnsi="Times New Roman" w:cs="Times New Roman"/>
          <w:color w:val="FF0000"/>
          <w:sz w:val="28"/>
          <w:szCs w:val="28"/>
          <w:lang w:val="uk-UA"/>
        </w:rPr>
        <w:t xml:space="preserve">Паламарчук О. </w:t>
      </w:r>
    </w:p>
    <w:p w:rsidR="001159AE" w:rsidRPr="00414FE1" w:rsidRDefault="001159AE" w:rsidP="001159AE">
      <w:pPr>
        <w:jc w:val="right"/>
        <w:rPr>
          <w:rFonts w:ascii="Times New Roman" w:hAnsi="Times New Roman" w:cs="Times New Roman"/>
          <w:sz w:val="28"/>
          <w:szCs w:val="28"/>
          <w:lang w:val="uk-UA"/>
        </w:rPr>
      </w:pPr>
      <w:r w:rsidRPr="00414FE1">
        <w:rPr>
          <w:rFonts w:ascii="Times New Roman" w:hAnsi="Times New Roman" w:cs="Times New Roman"/>
          <w:sz w:val="28"/>
          <w:szCs w:val="28"/>
          <w:lang w:val="uk-UA"/>
        </w:rPr>
        <w:t xml:space="preserve">Керівник: к.соц.наук , доц. Кривошея Т.І.                                                                                                                      </w:t>
      </w:r>
    </w:p>
    <w:p w:rsidR="001159AE" w:rsidRPr="00414FE1" w:rsidRDefault="001159AE" w:rsidP="001159AE">
      <w:pPr>
        <w:jc w:val="right"/>
        <w:rPr>
          <w:rFonts w:ascii="Times New Roman" w:hAnsi="Times New Roman" w:cs="Times New Roman"/>
          <w:sz w:val="28"/>
          <w:szCs w:val="28"/>
          <w:lang w:val="uk-UA"/>
        </w:rPr>
      </w:pPr>
      <w:r w:rsidRPr="00414FE1">
        <w:rPr>
          <w:rFonts w:ascii="Times New Roman" w:hAnsi="Times New Roman" w:cs="Times New Roman"/>
          <w:sz w:val="28"/>
          <w:szCs w:val="28"/>
          <w:lang w:val="uk-UA"/>
        </w:rPr>
        <w:t>Рецензент: к.соц.наук, доц.Ятвецька Г.В.</w:t>
      </w:r>
    </w:p>
    <w:p w:rsidR="001159AE" w:rsidRPr="00F53643" w:rsidRDefault="001159AE" w:rsidP="001159AE">
      <w:pPr>
        <w:rPr>
          <w:rFonts w:ascii="Times New Roman" w:hAnsi="Times New Roman" w:cs="Times New Roman"/>
          <w:sz w:val="28"/>
          <w:szCs w:val="28"/>
          <w:highlight w:val="yellow"/>
          <w:lang w:val="uk-UA"/>
        </w:rPr>
      </w:pPr>
    </w:p>
    <w:p w:rsidR="001159AE" w:rsidRPr="00F53643" w:rsidRDefault="001159AE" w:rsidP="001159AE">
      <w:pPr>
        <w:rPr>
          <w:rFonts w:ascii="Times New Roman" w:hAnsi="Times New Roman" w:cs="Times New Roman"/>
          <w:sz w:val="28"/>
          <w:szCs w:val="28"/>
          <w:highlight w:val="yellow"/>
          <w:lang w:val="uk-UA"/>
        </w:rPr>
      </w:pPr>
      <w:r w:rsidRPr="00F53643">
        <w:rPr>
          <w:rFonts w:ascii="Times New Roman" w:hAnsi="Times New Roman" w:cs="Times New Roman"/>
          <w:sz w:val="28"/>
          <w:szCs w:val="28"/>
          <w:highlight w:val="yellow"/>
          <w:lang w:val="uk-UA"/>
        </w:rPr>
        <w:t>Рекомендовано до захисту</w:t>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t>Захищено на засіданні кафедри</w:t>
      </w:r>
    </w:p>
    <w:p w:rsidR="001159AE" w:rsidRPr="00F53643" w:rsidRDefault="001159AE" w:rsidP="001159AE">
      <w:pPr>
        <w:rPr>
          <w:rFonts w:ascii="Times New Roman" w:hAnsi="Times New Roman" w:cs="Times New Roman"/>
          <w:sz w:val="28"/>
          <w:szCs w:val="28"/>
          <w:highlight w:val="yellow"/>
          <w:lang w:val="uk-UA"/>
        </w:rPr>
      </w:pPr>
      <w:r w:rsidRPr="00F53643">
        <w:rPr>
          <w:rFonts w:ascii="Times New Roman" w:hAnsi="Times New Roman" w:cs="Times New Roman"/>
          <w:sz w:val="28"/>
          <w:szCs w:val="28"/>
          <w:highlight w:val="yellow"/>
          <w:lang w:val="uk-UA"/>
        </w:rPr>
        <w:t>Протокол засідання кафедри</w:t>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u w:val="single"/>
          <w:lang w:val="uk-UA"/>
        </w:rPr>
        <w:t>протокол №   від «» травня 2018 р.</w:t>
      </w:r>
    </w:p>
    <w:p w:rsidR="001159AE" w:rsidRPr="00F53643" w:rsidRDefault="001159AE" w:rsidP="001159AE">
      <w:pPr>
        <w:rPr>
          <w:rFonts w:ascii="Times New Roman" w:hAnsi="Times New Roman" w:cs="Times New Roman"/>
          <w:sz w:val="28"/>
          <w:szCs w:val="28"/>
          <w:highlight w:val="yellow"/>
          <w:u w:val="single"/>
          <w:lang w:val="uk-UA"/>
        </w:rPr>
      </w:pPr>
      <w:r w:rsidRPr="00F53643">
        <w:rPr>
          <w:rFonts w:ascii="Times New Roman" w:hAnsi="Times New Roman" w:cs="Times New Roman"/>
          <w:sz w:val="28"/>
          <w:szCs w:val="28"/>
          <w:highlight w:val="yellow"/>
          <w:u w:val="single"/>
          <w:lang w:val="uk-UA"/>
        </w:rPr>
        <w:t>№ 6 від «  » лютого2018 року</w:t>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u w:val="single"/>
          <w:lang w:val="uk-UA"/>
        </w:rPr>
        <w:t>оцінка</w:t>
      </w:r>
      <w:r w:rsidRPr="00F53643">
        <w:rPr>
          <w:rFonts w:ascii="Times New Roman" w:hAnsi="Times New Roman" w:cs="Times New Roman"/>
          <w:sz w:val="28"/>
          <w:szCs w:val="28"/>
          <w:highlight w:val="yellow"/>
          <w:u w:val="single"/>
          <w:lang w:val="uk-UA"/>
        </w:rPr>
        <w:tab/>
      </w:r>
      <w:r w:rsidRPr="00F53643">
        <w:rPr>
          <w:rFonts w:ascii="Times New Roman" w:hAnsi="Times New Roman" w:cs="Times New Roman"/>
          <w:sz w:val="28"/>
          <w:szCs w:val="28"/>
          <w:highlight w:val="yellow"/>
          <w:u w:val="single"/>
          <w:lang w:val="uk-UA"/>
        </w:rPr>
        <w:tab/>
        <w:t>/</w:t>
      </w:r>
      <w:r w:rsidRPr="00F53643">
        <w:rPr>
          <w:rFonts w:ascii="Times New Roman" w:hAnsi="Times New Roman" w:cs="Times New Roman"/>
          <w:sz w:val="28"/>
          <w:szCs w:val="28"/>
          <w:highlight w:val="yellow"/>
          <w:u w:val="single"/>
          <w:lang w:val="uk-UA"/>
        </w:rPr>
        <w:tab/>
        <w:t xml:space="preserve">/          </w:t>
      </w:r>
      <w:r w:rsidRPr="00F53643">
        <w:rPr>
          <w:rFonts w:ascii="Times New Roman" w:hAnsi="Times New Roman" w:cs="Times New Roman"/>
          <w:sz w:val="28"/>
          <w:szCs w:val="28"/>
          <w:highlight w:val="yellow"/>
          <w:u w:val="single"/>
          <w:lang w:val="uk-UA"/>
        </w:rPr>
        <w:tab/>
        <w:t xml:space="preserve">  </w:t>
      </w:r>
    </w:p>
    <w:p w:rsidR="001159AE" w:rsidRPr="00F53643" w:rsidRDefault="001159AE" w:rsidP="001159AE">
      <w:pPr>
        <w:rPr>
          <w:rFonts w:ascii="Times New Roman" w:hAnsi="Times New Roman" w:cs="Times New Roman"/>
          <w:sz w:val="28"/>
          <w:szCs w:val="28"/>
          <w:highlight w:val="yellow"/>
          <w:lang w:val="uk-UA"/>
        </w:rPr>
      </w:pPr>
      <w:r w:rsidRPr="00F53643">
        <w:rPr>
          <w:rFonts w:ascii="Times New Roman" w:hAnsi="Times New Roman" w:cs="Times New Roman"/>
          <w:sz w:val="28"/>
          <w:szCs w:val="28"/>
          <w:highlight w:val="yellow"/>
          <w:lang w:val="uk-UA"/>
        </w:rPr>
        <w:t>Завідувач кафедри</w:t>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t>Голова ЕК</w:t>
      </w:r>
    </w:p>
    <w:p w:rsidR="001159AE" w:rsidRPr="0086378F" w:rsidRDefault="001159AE" w:rsidP="001159AE">
      <w:pPr>
        <w:rPr>
          <w:rFonts w:ascii="Times New Roman" w:hAnsi="Times New Roman" w:cs="Times New Roman"/>
          <w:sz w:val="28"/>
          <w:szCs w:val="28"/>
          <w:u w:val="single"/>
          <w:lang w:val="uk-UA"/>
        </w:rPr>
      </w:pPr>
      <w:r w:rsidRPr="00F53643">
        <w:rPr>
          <w:rFonts w:ascii="Times New Roman" w:hAnsi="Times New Roman" w:cs="Times New Roman"/>
          <w:sz w:val="28"/>
          <w:szCs w:val="28"/>
          <w:highlight w:val="yellow"/>
          <w:u w:val="single"/>
          <w:lang w:val="uk-UA"/>
        </w:rPr>
        <w:t xml:space="preserve">                             Онищук В.М</w:t>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lang w:val="uk-UA"/>
        </w:rPr>
        <w:tab/>
      </w:r>
      <w:r w:rsidRPr="00F53643">
        <w:rPr>
          <w:rFonts w:ascii="Times New Roman" w:hAnsi="Times New Roman" w:cs="Times New Roman"/>
          <w:sz w:val="28"/>
          <w:szCs w:val="28"/>
          <w:highlight w:val="yellow"/>
          <w:u w:val="single"/>
          <w:lang w:val="uk-UA"/>
        </w:rPr>
        <w:t xml:space="preserve">                                     Каменська Т.Г</w:t>
      </w:r>
    </w:p>
    <w:p w:rsidR="001159AE" w:rsidRPr="0086378F" w:rsidRDefault="001159AE" w:rsidP="001159AE">
      <w:pPr>
        <w:jc w:val="center"/>
        <w:rPr>
          <w:rFonts w:ascii="Times New Roman" w:hAnsi="Times New Roman" w:cs="Times New Roman"/>
          <w:sz w:val="28"/>
          <w:szCs w:val="28"/>
          <w:lang w:val="uk-UA"/>
        </w:rPr>
      </w:pPr>
    </w:p>
    <w:p w:rsidR="001159AE" w:rsidRPr="0086378F" w:rsidRDefault="001159AE" w:rsidP="001159AE">
      <w:pPr>
        <w:jc w:val="center"/>
        <w:rPr>
          <w:rFonts w:ascii="Times New Roman" w:hAnsi="Times New Roman" w:cs="Times New Roman"/>
          <w:sz w:val="28"/>
          <w:szCs w:val="28"/>
          <w:lang w:val="uk-UA"/>
        </w:rPr>
      </w:pPr>
    </w:p>
    <w:p w:rsidR="001159AE" w:rsidRPr="0086378F" w:rsidRDefault="001159AE" w:rsidP="001159AE">
      <w:pPr>
        <w:jc w:val="center"/>
        <w:rPr>
          <w:rFonts w:ascii="Times New Roman" w:hAnsi="Times New Roman" w:cs="Times New Roman"/>
          <w:sz w:val="28"/>
          <w:szCs w:val="28"/>
          <w:lang w:val="uk-UA"/>
        </w:rPr>
      </w:pPr>
      <w:r>
        <w:rPr>
          <w:rFonts w:ascii="Times New Roman" w:hAnsi="Times New Roman" w:cs="Times New Roman"/>
          <w:sz w:val="28"/>
          <w:szCs w:val="28"/>
          <w:lang w:val="uk-UA"/>
        </w:rPr>
        <w:t>Одеса 2018</w:t>
      </w:r>
    </w:p>
    <w:p w:rsidR="001159AE" w:rsidRPr="0086378F" w:rsidRDefault="001159AE" w:rsidP="001159AE">
      <w:pPr>
        <w:spacing w:after="0" w:line="480" w:lineRule="auto"/>
        <w:jc w:val="center"/>
        <w:rPr>
          <w:rFonts w:ascii="Times New Roman" w:hAnsi="Times New Roman" w:cs="Times New Roman"/>
          <w:color w:val="FF0000"/>
          <w:sz w:val="28"/>
          <w:szCs w:val="28"/>
          <w:lang w:val="uk-UA"/>
        </w:rPr>
      </w:pPr>
    </w:p>
    <w:p w:rsidR="001159AE" w:rsidRPr="0086378F" w:rsidRDefault="001159AE" w:rsidP="001159AE">
      <w:pPr>
        <w:spacing w:after="0" w:line="480" w:lineRule="auto"/>
        <w:jc w:val="center"/>
        <w:rPr>
          <w:rFonts w:ascii="Times New Roman" w:hAnsi="Times New Roman" w:cs="Times New Roman"/>
          <w:color w:val="FF0000"/>
          <w:sz w:val="28"/>
          <w:szCs w:val="28"/>
          <w:lang w:val="uk-UA"/>
        </w:rPr>
      </w:pPr>
    </w:p>
    <w:p w:rsidR="001159AE" w:rsidRPr="0086378F" w:rsidRDefault="001159AE" w:rsidP="001159AE">
      <w:pPr>
        <w:spacing w:after="0" w:line="480" w:lineRule="auto"/>
        <w:jc w:val="center"/>
        <w:rPr>
          <w:rFonts w:ascii="Times New Roman" w:hAnsi="Times New Roman" w:cs="Times New Roman"/>
          <w:color w:val="FF0000"/>
          <w:sz w:val="28"/>
          <w:szCs w:val="28"/>
          <w:lang w:val="uk-UA"/>
        </w:rPr>
      </w:pPr>
    </w:p>
    <w:p w:rsidR="001159AE" w:rsidRPr="0086378F" w:rsidRDefault="001159AE" w:rsidP="001159AE">
      <w:pPr>
        <w:spacing w:line="360" w:lineRule="auto"/>
        <w:jc w:val="center"/>
        <w:rPr>
          <w:rFonts w:ascii="Times New Roman" w:hAnsi="Times New Roman" w:cs="Times New Roman"/>
          <w:b/>
          <w:color w:val="000000"/>
          <w:sz w:val="28"/>
          <w:szCs w:val="28"/>
          <w:shd w:val="clear" w:color="auto" w:fill="FFFFFF"/>
          <w:lang w:val="uk-UA"/>
        </w:rPr>
      </w:pPr>
      <w:r w:rsidRPr="0086378F">
        <w:rPr>
          <w:rFonts w:ascii="Times New Roman" w:hAnsi="Times New Roman" w:cs="Times New Roman"/>
          <w:b/>
          <w:color w:val="000000"/>
          <w:sz w:val="28"/>
          <w:szCs w:val="28"/>
          <w:shd w:val="clear" w:color="auto" w:fill="FFFFFF"/>
          <w:lang w:val="uk-UA"/>
        </w:rPr>
        <w:t>ЗМІСТ</w:t>
      </w:r>
    </w:p>
    <w:p w:rsidR="001159AE" w:rsidRDefault="001159AE" w:rsidP="001159AE">
      <w:pPr>
        <w:pStyle w:val="11"/>
        <w:tabs>
          <w:tab w:val="right" w:leader="dot" w:pos="9345"/>
        </w:tabs>
        <w:rPr>
          <w:rFonts w:asciiTheme="minorHAnsi" w:eastAsiaTheme="minorEastAsia" w:hAnsiTheme="minorHAnsi"/>
          <w:noProof/>
          <w:sz w:val="22"/>
          <w:lang w:eastAsia="ru-RU"/>
        </w:rPr>
      </w:pPr>
      <w:r w:rsidRPr="0086378F">
        <w:rPr>
          <w:rFonts w:eastAsiaTheme="majorEastAsia" w:cstheme="majorBidi"/>
          <w:b/>
          <w:bCs/>
          <w:color w:val="FF0000"/>
          <w:szCs w:val="28"/>
          <w:lang w:val="uk-UA"/>
        </w:rPr>
        <w:fldChar w:fldCharType="begin"/>
      </w:r>
      <w:r w:rsidRPr="0086378F">
        <w:rPr>
          <w:rFonts w:eastAsiaTheme="majorEastAsia" w:cstheme="majorBidi"/>
          <w:b/>
          <w:bCs/>
          <w:color w:val="FF0000"/>
          <w:szCs w:val="28"/>
          <w:lang w:val="uk-UA"/>
        </w:rPr>
        <w:instrText xml:space="preserve"> TOC \o "1-2" \h \z \u </w:instrText>
      </w:r>
      <w:r w:rsidRPr="0086378F">
        <w:rPr>
          <w:rFonts w:eastAsiaTheme="majorEastAsia" w:cstheme="majorBidi"/>
          <w:b/>
          <w:bCs/>
          <w:color w:val="FF0000"/>
          <w:szCs w:val="28"/>
          <w:lang w:val="uk-UA"/>
        </w:rPr>
        <w:fldChar w:fldCharType="separate"/>
      </w:r>
      <w:hyperlink w:anchor="_Toc513394169" w:history="1">
        <w:r w:rsidRPr="004F610B">
          <w:rPr>
            <w:rStyle w:val="a3"/>
            <w:noProof/>
            <w:lang w:val="uk-UA"/>
          </w:rPr>
          <w:t>ВСТУП</w:t>
        </w:r>
        <w:r>
          <w:rPr>
            <w:noProof/>
            <w:webHidden/>
          </w:rPr>
          <w:tab/>
        </w:r>
        <w:r>
          <w:rPr>
            <w:noProof/>
            <w:webHidden/>
          </w:rPr>
          <w:fldChar w:fldCharType="begin"/>
        </w:r>
        <w:r>
          <w:rPr>
            <w:noProof/>
            <w:webHidden/>
          </w:rPr>
          <w:instrText xml:space="preserve"> PAGEREF _Toc513394169 \h </w:instrText>
        </w:r>
        <w:r>
          <w:rPr>
            <w:noProof/>
            <w:webHidden/>
          </w:rPr>
        </w:r>
        <w:r>
          <w:rPr>
            <w:noProof/>
            <w:webHidden/>
          </w:rPr>
          <w:fldChar w:fldCharType="separate"/>
        </w:r>
        <w:r>
          <w:rPr>
            <w:noProof/>
            <w:webHidden/>
          </w:rPr>
          <w:t>3</w:t>
        </w:r>
        <w:r>
          <w:rPr>
            <w:noProof/>
            <w:webHidden/>
          </w:rPr>
          <w:fldChar w:fldCharType="end"/>
        </w:r>
      </w:hyperlink>
    </w:p>
    <w:p w:rsidR="001159AE" w:rsidRDefault="001159AE" w:rsidP="001159AE">
      <w:pPr>
        <w:pStyle w:val="11"/>
        <w:tabs>
          <w:tab w:val="right" w:leader="dot" w:pos="9345"/>
        </w:tabs>
        <w:rPr>
          <w:rFonts w:asciiTheme="minorHAnsi" w:eastAsiaTheme="minorEastAsia" w:hAnsiTheme="minorHAnsi"/>
          <w:noProof/>
          <w:sz w:val="22"/>
          <w:lang w:eastAsia="ru-RU"/>
        </w:rPr>
      </w:pPr>
      <w:hyperlink w:anchor="_Toc513394170" w:history="1">
        <w:r w:rsidRPr="004F610B">
          <w:rPr>
            <w:rStyle w:val="a3"/>
            <w:noProof/>
            <w:lang w:val="uk-UA"/>
          </w:rPr>
          <w:t>РОЗДІЛ 1  КОРУПЦІЯ ЯК СОЦІАЛЬНА ПРОБЛЕМА І СОЦІОЛОГІЧНА КАТЕГОРІЯ</w:t>
        </w:r>
        <w:r>
          <w:rPr>
            <w:noProof/>
            <w:webHidden/>
          </w:rPr>
          <w:tab/>
        </w:r>
        <w:r>
          <w:rPr>
            <w:noProof/>
            <w:webHidden/>
          </w:rPr>
          <w:fldChar w:fldCharType="begin"/>
        </w:r>
        <w:r>
          <w:rPr>
            <w:noProof/>
            <w:webHidden/>
          </w:rPr>
          <w:instrText xml:space="preserve"> PAGEREF _Toc513394170 \h </w:instrText>
        </w:r>
        <w:r>
          <w:rPr>
            <w:noProof/>
            <w:webHidden/>
          </w:rPr>
        </w:r>
        <w:r>
          <w:rPr>
            <w:noProof/>
            <w:webHidden/>
          </w:rPr>
          <w:fldChar w:fldCharType="separate"/>
        </w:r>
        <w:r>
          <w:rPr>
            <w:noProof/>
            <w:webHidden/>
          </w:rPr>
          <w:t>7</w:t>
        </w:r>
        <w:r>
          <w:rPr>
            <w:noProof/>
            <w:webHidden/>
          </w:rPr>
          <w:fldChar w:fldCharType="end"/>
        </w:r>
      </w:hyperlink>
    </w:p>
    <w:p w:rsidR="001159AE" w:rsidRDefault="001159AE" w:rsidP="001159AE">
      <w:pPr>
        <w:pStyle w:val="21"/>
        <w:tabs>
          <w:tab w:val="right" w:leader="dot" w:pos="9345"/>
        </w:tabs>
        <w:rPr>
          <w:rFonts w:asciiTheme="minorHAnsi" w:eastAsiaTheme="minorEastAsia" w:hAnsiTheme="minorHAnsi"/>
          <w:noProof/>
          <w:sz w:val="22"/>
          <w:lang w:eastAsia="ru-RU"/>
        </w:rPr>
      </w:pPr>
      <w:hyperlink w:anchor="_Toc513394171" w:history="1">
        <w:r w:rsidRPr="004F610B">
          <w:rPr>
            <w:rStyle w:val="a3"/>
            <w:noProof/>
            <w:lang w:val="uk-UA"/>
          </w:rPr>
          <w:t>1.1. Сутність корупції як соціального явища</w:t>
        </w:r>
        <w:r>
          <w:rPr>
            <w:noProof/>
            <w:webHidden/>
          </w:rPr>
          <w:tab/>
        </w:r>
        <w:r>
          <w:rPr>
            <w:noProof/>
            <w:webHidden/>
          </w:rPr>
          <w:fldChar w:fldCharType="begin"/>
        </w:r>
        <w:r>
          <w:rPr>
            <w:noProof/>
            <w:webHidden/>
          </w:rPr>
          <w:instrText xml:space="preserve"> PAGEREF _Toc513394171 \h </w:instrText>
        </w:r>
        <w:r>
          <w:rPr>
            <w:noProof/>
            <w:webHidden/>
          </w:rPr>
        </w:r>
        <w:r>
          <w:rPr>
            <w:noProof/>
            <w:webHidden/>
          </w:rPr>
          <w:fldChar w:fldCharType="separate"/>
        </w:r>
        <w:r>
          <w:rPr>
            <w:noProof/>
            <w:webHidden/>
          </w:rPr>
          <w:t>7</w:t>
        </w:r>
        <w:r>
          <w:rPr>
            <w:noProof/>
            <w:webHidden/>
          </w:rPr>
          <w:fldChar w:fldCharType="end"/>
        </w:r>
      </w:hyperlink>
    </w:p>
    <w:p w:rsidR="001159AE" w:rsidRDefault="001159AE" w:rsidP="001159AE">
      <w:pPr>
        <w:pStyle w:val="21"/>
        <w:tabs>
          <w:tab w:val="right" w:leader="dot" w:pos="9345"/>
        </w:tabs>
        <w:rPr>
          <w:rFonts w:asciiTheme="minorHAnsi" w:eastAsiaTheme="minorEastAsia" w:hAnsiTheme="minorHAnsi"/>
          <w:noProof/>
          <w:sz w:val="22"/>
          <w:lang w:eastAsia="ru-RU"/>
        </w:rPr>
      </w:pPr>
      <w:hyperlink w:anchor="_Toc513394172" w:history="1">
        <w:r w:rsidRPr="004F610B">
          <w:rPr>
            <w:rStyle w:val="a3"/>
            <w:noProof/>
            <w:lang w:val="uk-UA"/>
          </w:rPr>
          <w:t>1.2 Соціокультурні контексти інституціоналізації феномену корупції</w:t>
        </w:r>
        <w:r>
          <w:rPr>
            <w:noProof/>
            <w:webHidden/>
          </w:rPr>
          <w:tab/>
        </w:r>
        <w:r>
          <w:rPr>
            <w:noProof/>
            <w:webHidden/>
          </w:rPr>
          <w:fldChar w:fldCharType="begin"/>
        </w:r>
        <w:r>
          <w:rPr>
            <w:noProof/>
            <w:webHidden/>
          </w:rPr>
          <w:instrText xml:space="preserve"> PAGEREF _Toc513394172 \h </w:instrText>
        </w:r>
        <w:r>
          <w:rPr>
            <w:noProof/>
            <w:webHidden/>
          </w:rPr>
        </w:r>
        <w:r>
          <w:rPr>
            <w:noProof/>
            <w:webHidden/>
          </w:rPr>
          <w:fldChar w:fldCharType="separate"/>
        </w:r>
        <w:r>
          <w:rPr>
            <w:noProof/>
            <w:webHidden/>
          </w:rPr>
          <w:t>30</w:t>
        </w:r>
        <w:r>
          <w:rPr>
            <w:noProof/>
            <w:webHidden/>
          </w:rPr>
          <w:fldChar w:fldCharType="end"/>
        </w:r>
      </w:hyperlink>
    </w:p>
    <w:p w:rsidR="001159AE" w:rsidRDefault="001159AE" w:rsidP="001159AE">
      <w:pPr>
        <w:pStyle w:val="11"/>
        <w:tabs>
          <w:tab w:val="right" w:leader="dot" w:pos="9345"/>
        </w:tabs>
        <w:rPr>
          <w:rFonts w:asciiTheme="minorHAnsi" w:eastAsiaTheme="minorEastAsia" w:hAnsiTheme="minorHAnsi"/>
          <w:noProof/>
          <w:sz w:val="22"/>
          <w:lang w:eastAsia="ru-RU"/>
        </w:rPr>
      </w:pPr>
      <w:hyperlink w:anchor="_Toc513394173" w:history="1">
        <w:r w:rsidRPr="004F610B">
          <w:rPr>
            <w:rStyle w:val="a3"/>
            <w:noProof/>
            <w:lang w:val="uk-UA"/>
          </w:rPr>
          <w:t>РОЗДІЛ 2 МЕТОДОЛОГІЧНІ ПІДХОДИ ДО ДОСЛІДЖЕННЯ КОРУПЦІЇ</w:t>
        </w:r>
        <w:r>
          <w:rPr>
            <w:noProof/>
            <w:webHidden/>
          </w:rPr>
          <w:tab/>
        </w:r>
        <w:r>
          <w:rPr>
            <w:noProof/>
            <w:webHidden/>
          </w:rPr>
          <w:fldChar w:fldCharType="begin"/>
        </w:r>
        <w:r>
          <w:rPr>
            <w:noProof/>
            <w:webHidden/>
          </w:rPr>
          <w:instrText xml:space="preserve"> PAGEREF _Toc513394173 \h </w:instrText>
        </w:r>
        <w:r>
          <w:rPr>
            <w:noProof/>
            <w:webHidden/>
          </w:rPr>
        </w:r>
        <w:r>
          <w:rPr>
            <w:noProof/>
            <w:webHidden/>
          </w:rPr>
          <w:fldChar w:fldCharType="separate"/>
        </w:r>
        <w:r>
          <w:rPr>
            <w:noProof/>
            <w:webHidden/>
          </w:rPr>
          <w:t>43</w:t>
        </w:r>
        <w:r>
          <w:rPr>
            <w:noProof/>
            <w:webHidden/>
          </w:rPr>
          <w:fldChar w:fldCharType="end"/>
        </w:r>
      </w:hyperlink>
    </w:p>
    <w:p w:rsidR="001159AE" w:rsidRDefault="001159AE" w:rsidP="001159AE">
      <w:pPr>
        <w:pStyle w:val="21"/>
        <w:tabs>
          <w:tab w:val="right" w:leader="dot" w:pos="9345"/>
        </w:tabs>
        <w:rPr>
          <w:rFonts w:asciiTheme="minorHAnsi" w:eastAsiaTheme="minorEastAsia" w:hAnsiTheme="minorHAnsi"/>
          <w:noProof/>
          <w:sz w:val="22"/>
          <w:lang w:eastAsia="ru-RU"/>
        </w:rPr>
      </w:pPr>
      <w:hyperlink w:anchor="_Toc513394174" w:history="1">
        <w:r w:rsidRPr="004F610B">
          <w:rPr>
            <w:rStyle w:val="a3"/>
            <w:noProof/>
            <w:lang w:val="uk-UA"/>
          </w:rPr>
          <w:t>2.1. Теоретико-методологічний інструментарій дослідження корупції</w:t>
        </w:r>
        <w:r>
          <w:rPr>
            <w:noProof/>
            <w:webHidden/>
          </w:rPr>
          <w:tab/>
        </w:r>
        <w:r>
          <w:rPr>
            <w:noProof/>
            <w:webHidden/>
          </w:rPr>
          <w:fldChar w:fldCharType="begin"/>
        </w:r>
        <w:r>
          <w:rPr>
            <w:noProof/>
            <w:webHidden/>
          </w:rPr>
          <w:instrText xml:space="preserve"> PAGEREF _Toc513394174 \h </w:instrText>
        </w:r>
        <w:r>
          <w:rPr>
            <w:noProof/>
            <w:webHidden/>
          </w:rPr>
        </w:r>
        <w:r>
          <w:rPr>
            <w:noProof/>
            <w:webHidden/>
          </w:rPr>
          <w:fldChar w:fldCharType="separate"/>
        </w:r>
        <w:r>
          <w:rPr>
            <w:noProof/>
            <w:webHidden/>
          </w:rPr>
          <w:t>43</w:t>
        </w:r>
        <w:r>
          <w:rPr>
            <w:noProof/>
            <w:webHidden/>
          </w:rPr>
          <w:fldChar w:fldCharType="end"/>
        </w:r>
      </w:hyperlink>
    </w:p>
    <w:p w:rsidR="001159AE" w:rsidRDefault="001159AE" w:rsidP="001159AE">
      <w:pPr>
        <w:pStyle w:val="21"/>
        <w:tabs>
          <w:tab w:val="right" w:leader="dot" w:pos="9345"/>
        </w:tabs>
        <w:rPr>
          <w:rFonts w:asciiTheme="minorHAnsi" w:eastAsiaTheme="minorEastAsia" w:hAnsiTheme="minorHAnsi"/>
          <w:noProof/>
          <w:sz w:val="22"/>
          <w:lang w:eastAsia="ru-RU"/>
        </w:rPr>
      </w:pPr>
      <w:hyperlink w:anchor="_Toc513394175" w:history="1">
        <w:r w:rsidRPr="004F610B">
          <w:rPr>
            <w:rStyle w:val="a3"/>
            <w:noProof/>
            <w:lang w:val="uk-UA"/>
          </w:rPr>
          <w:t>2.2. Дослідження відношення населення до корупції (на прикладі  Любашівського району Одеської області)</w:t>
        </w:r>
        <w:r>
          <w:rPr>
            <w:noProof/>
            <w:webHidden/>
          </w:rPr>
          <w:tab/>
        </w:r>
        <w:r>
          <w:rPr>
            <w:noProof/>
            <w:webHidden/>
          </w:rPr>
          <w:fldChar w:fldCharType="begin"/>
        </w:r>
        <w:r>
          <w:rPr>
            <w:noProof/>
            <w:webHidden/>
          </w:rPr>
          <w:instrText xml:space="preserve"> PAGEREF _Toc513394175 \h </w:instrText>
        </w:r>
        <w:r>
          <w:rPr>
            <w:noProof/>
            <w:webHidden/>
          </w:rPr>
        </w:r>
        <w:r>
          <w:rPr>
            <w:noProof/>
            <w:webHidden/>
          </w:rPr>
          <w:fldChar w:fldCharType="separate"/>
        </w:r>
        <w:r>
          <w:rPr>
            <w:noProof/>
            <w:webHidden/>
          </w:rPr>
          <w:t>47</w:t>
        </w:r>
        <w:r>
          <w:rPr>
            <w:noProof/>
            <w:webHidden/>
          </w:rPr>
          <w:fldChar w:fldCharType="end"/>
        </w:r>
      </w:hyperlink>
    </w:p>
    <w:p w:rsidR="001159AE" w:rsidRDefault="001159AE" w:rsidP="001159AE">
      <w:pPr>
        <w:pStyle w:val="11"/>
        <w:tabs>
          <w:tab w:val="right" w:leader="dot" w:pos="9345"/>
        </w:tabs>
        <w:rPr>
          <w:rFonts w:asciiTheme="minorHAnsi" w:eastAsiaTheme="minorEastAsia" w:hAnsiTheme="minorHAnsi"/>
          <w:noProof/>
          <w:sz w:val="22"/>
          <w:lang w:eastAsia="ru-RU"/>
        </w:rPr>
      </w:pPr>
      <w:hyperlink w:anchor="_Toc513394176" w:history="1">
        <w:r w:rsidRPr="004F610B">
          <w:rPr>
            <w:rStyle w:val="a3"/>
            <w:noProof/>
            <w:lang w:val="uk-UA"/>
          </w:rPr>
          <w:t>ВИСНОВКИ</w:t>
        </w:r>
        <w:r>
          <w:rPr>
            <w:noProof/>
            <w:webHidden/>
          </w:rPr>
          <w:tab/>
        </w:r>
        <w:r>
          <w:rPr>
            <w:noProof/>
            <w:webHidden/>
          </w:rPr>
          <w:fldChar w:fldCharType="begin"/>
        </w:r>
        <w:r>
          <w:rPr>
            <w:noProof/>
            <w:webHidden/>
          </w:rPr>
          <w:instrText xml:space="preserve"> PAGEREF _Toc513394176 \h </w:instrText>
        </w:r>
        <w:r>
          <w:rPr>
            <w:noProof/>
            <w:webHidden/>
          </w:rPr>
        </w:r>
        <w:r>
          <w:rPr>
            <w:noProof/>
            <w:webHidden/>
          </w:rPr>
          <w:fldChar w:fldCharType="separate"/>
        </w:r>
        <w:r>
          <w:rPr>
            <w:noProof/>
            <w:webHidden/>
          </w:rPr>
          <w:t>54</w:t>
        </w:r>
        <w:r>
          <w:rPr>
            <w:noProof/>
            <w:webHidden/>
          </w:rPr>
          <w:fldChar w:fldCharType="end"/>
        </w:r>
      </w:hyperlink>
    </w:p>
    <w:p w:rsidR="001159AE" w:rsidRDefault="001159AE" w:rsidP="001159AE">
      <w:pPr>
        <w:pStyle w:val="21"/>
        <w:tabs>
          <w:tab w:val="right" w:leader="dot" w:pos="9345"/>
        </w:tabs>
        <w:rPr>
          <w:rFonts w:asciiTheme="minorHAnsi" w:eastAsiaTheme="minorEastAsia" w:hAnsiTheme="minorHAnsi"/>
          <w:noProof/>
          <w:sz w:val="22"/>
          <w:lang w:eastAsia="ru-RU"/>
        </w:rPr>
      </w:pPr>
      <w:hyperlink w:anchor="_Toc513394177" w:history="1">
        <w:r w:rsidRPr="004F610B">
          <w:rPr>
            <w:rStyle w:val="a3"/>
            <w:noProof/>
            <w:lang w:val="uk-UA"/>
          </w:rPr>
          <w:t>Список використаних  джерел та літератури:</w:t>
        </w:r>
        <w:r>
          <w:rPr>
            <w:noProof/>
            <w:webHidden/>
          </w:rPr>
          <w:tab/>
        </w:r>
        <w:r>
          <w:rPr>
            <w:noProof/>
            <w:webHidden/>
          </w:rPr>
          <w:fldChar w:fldCharType="begin"/>
        </w:r>
        <w:r>
          <w:rPr>
            <w:noProof/>
            <w:webHidden/>
          </w:rPr>
          <w:instrText xml:space="preserve"> PAGEREF _Toc513394177 \h </w:instrText>
        </w:r>
        <w:r>
          <w:rPr>
            <w:noProof/>
            <w:webHidden/>
          </w:rPr>
        </w:r>
        <w:r>
          <w:rPr>
            <w:noProof/>
            <w:webHidden/>
          </w:rPr>
          <w:fldChar w:fldCharType="separate"/>
        </w:r>
        <w:r>
          <w:rPr>
            <w:noProof/>
            <w:webHidden/>
          </w:rPr>
          <w:t>56</w:t>
        </w:r>
        <w:r>
          <w:rPr>
            <w:noProof/>
            <w:webHidden/>
          </w:rPr>
          <w:fldChar w:fldCharType="end"/>
        </w:r>
      </w:hyperlink>
    </w:p>
    <w:p w:rsidR="001159AE" w:rsidRPr="0086378F" w:rsidRDefault="001159AE" w:rsidP="001159AE">
      <w:pPr>
        <w:rPr>
          <w:rFonts w:ascii="Times New Roman" w:eastAsiaTheme="majorEastAsia" w:hAnsi="Times New Roman" w:cstheme="majorBidi"/>
          <w:b/>
          <w:bCs/>
          <w:color w:val="FF0000"/>
          <w:sz w:val="28"/>
          <w:szCs w:val="28"/>
          <w:lang w:val="uk-UA"/>
        </w:rPr>
      </w:pPr>
      <w:r w:rsidRPr="0086378F">
        <w:rPr>
          <w:rFonts w:ascii="Times New Roman" w:eastAsiaTheme="majorEastAsia" w:hAnsi="Times New Roman" w:cstheme="majorBidi"/>
          <w:b/>
          <w:bCs/>
          <w:color w:val="FF0000"/>
          <w:sz w:val="28"/>
          <w:szCs w:val="28"/>
          <w:lang w:val="uk-UA"/>
        </w:rPr>
        <w:fldChar w:fldCharType="end"/>
      </w:r>
    </w:p>
    <w:p w:rsidR="001159AE" w:rsidRPr="0086378F" w:rsidRDefault="001159AE" w:rsidP="001159AE">
      <w:pPr>
        <w:rPr>
          <w:rFonts w:ascii="Times New Roman" w:eastAsiaTheme="majorEastAsia" w:hAnsi="Times New Roman" w:cstheme="majorBidi"/>
          <w:b/>
          <w:bCs/>
          <w:color w:val="FF0000"/>
          <w:sz w:val="28"/>
          <w:szCs w:val="28"/>
          <w:lang w:val="uk-UA"/>
        </w:rPr>
      </w:pPr>
      <w:r w:rsidRPr="0086378F">
        <w:rPr>
          <w:color w:val="FF0000"/>
          <w:lang w:val="uk-UA"/>
        </w:rPr>
        <w:br w:type="page"/>
      </w:r>
    </w:p>
    <w:p w:rsidR="001159AE" w:rsidRPr="00A515C8" w:rsidRDefault="001159AE" w:rsidP="001159AE">
      <w:pPr>
        <w:pStyle w:val="1"/>
        <w:rPr>
          <w:lang w:val="uk-UA"/>
        </w:rPr>
      </w:pPr>
      <w:bookmarkStart w:id="0" w:name="_Toc513394169"/>
      <w:r w:rsidRPr="00A515C8">
        <w:rPr>
          <w:lang w:val="uk-UA"/>
        </w:rPr>
        <w:lastRenderedPageBreak/>
        <w:t>ВСТУП</w:t>
      </w:r>
      <w:bookmarkEnd w:id="0"/>
    </w:p>
    <w:p w:rsidR="001159AE" w:rsidRDefault="001159AE" w:rsidP="001159AE">
      <w:pPr>
        <w:spacing w:after="0" w:line="360" w:lineRule="auto"/>
        <w:ind w:firstLine="709"/>
        <w:contextualSpacing/>
        <w:jc w:val="both"/>
        <w:rPr>
          <w:rFonts w:ascii="Times New Roman" w:eastAsia="Times New Roman" w:hAnsi="Times New Roman" w:cs="Times New Roman"/>
          <w:b/>
          <w:bCs/>
          <w:color w:val="000000"/>
          <w:sz w:val="28"/>
          <w:szCs w:val="28"/>
          <w:lang w:val="uk-UA" w:eastAsia="ru-RU"/>
        </w:rPr>
      </w:pP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b/>
          <w:bCs/>
          <w:color w:val="000000"/>
          <w:sz w:val="28"/>
          <w:szCs w:val="28"/>
          <w:lang w:val="uk-UA" w:eastAsia="ru-RU"/>
        </w:rPr>
        <w:t>Актуальність теми дослідження</w:t>
      </w:r>
      <w:r w:rsidRPr="001328A7">
        <w:rPr>
          <w:rFonts w:ascii="Times New Roman" w:eastAsia="Times New Roman" w:hAnsi="Times New Roman" w:cs="Times New Roman"/>
          <w:color w:val="000000"/>
          <w:sz w:val="28"/>
          <w:szCs w:val="28"/>
          <w:lang w:val="uk-UA" w:eastAsia="ru-RU"/>
        </w:rPr>
        <w:t>. На думку багатьох міжнародних та українських експертів корупція є сьогодні в Україні найважливішою проблемою, більш того, головною загрозою нормального розвитку суспільства. В умовах тотальної корумпованості всіх галузей влади на всіх рівнях принципово неможливо вирішити жодної соціальної, економічної, політичної проблеми</w:t>
      </w:r>
      <w:r w:rsidRPr="001328A7">
        <w:rPr>
          <w:rFonts w:ascii="Times New Roman" w:eastAsia="Times New Roman" w:hAnsi="Times New Roman" w:cs="Times New Roman"/>
          <w:b/>
          <w:bCs/>
          <w:color w:val="000000"/>
          <w:sz w:val="28"/>
          <w:szCs w:val="28"/>
          <w:lang w:val="uk-UA" w:eastAsia="ru-RU"/>
        </w:rPr>
        <w:t>.</w:t>
      </w:r>
      <w:r w:rsidRPr="001328A7">
        <w:rPr>
          <w:rFonts w:ascii="Times New Roman" w:eastAsia="Times New Roman" w:hAnsi="Times New Roman" w:cs="Times New Roman"/>
          <w:color w:val="000000"/>
          <w:sz w:val="28"/>
          <w:szCs w:val="28"/>
          <w:lang w:val="uk-UA" w:eastAsia="ru-RU"/>
        </w:rPr>
        <w:t xml:space="preserve"> Негативні наслідки, породжувані цим явищем, не тільки перешкоджають прогресивному, поступальному розвитку суспільства, але й являють серйозну загрозу інтересам національної безпеки країни. Найбільш проблемною характеристикою явища корупції стало те, що воно почало сприйматись на повсякденному рівні як </w:t>
      </w:r>
      <w:r w:rsidRPr="000362CF">
        <w:rPr>
          <w:rFonts w:ascii="Times New Roman" w:eastAsia="Times New Roman" w:hAnsi="Times New Roman" w:cs="Times New Roman"/>
          <w:b/>
          <w:color w:val="000000"/>
          <w:sz w:val="28"/>
          <w:szCs w:val="28"/>
          <w:lang w:val="uk-UA" w:eastAsia="ru-RU"/>
        </w:rPr>
        <w:t>суспільна норма</w:t>
      </w:r>
      <w:r w:rsidRPr="001328A7">
        <w:rPr>
          <w:rFonts w:ascii="Times New Roman" w:eastAsia="Times New Roman" w:hAnsi="Times New Roman" w:cs="Times New Roman"/>
          <w:color w:val="000000"/>
          <w:sz w:val="28"/>
          <w:szCs w:val="28"/>
          <w:lang w:val="uk-UA" w:eastAsia="ru-RU"/>
        </w:rPr>
        <w:t>, хоча на рівні вербальних висловлень більшість населення декларативно підтримує думку про небезпечність цього явища.</w:t>
      </w: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color w:val="000000"/>
          <w:sz w:val="28"/>
          <w:szCs w:val="28"/>
          <w:lang w:val="uk-UA" w:eastAsia="ru-RU"/>
        </w:rPr>
        <w:t>Існуюча амбівалентність в суб’єктивному сприйнятті явища корупції породжує, на нашу думку, не тільки проблеми функціонального характеру, але й структурного – якщо у суспільній свідомості сприйняття корупції в якості норми («нормального» засобу вирішення проблем) набуде стійкої лояльної орієнтації, це одразу легітимізує відповідні соціальні структури, до речі, тіньові як результат відповідних соціальних практик. Зароджуючись, наприклад, в економіці, стереотипи тіньової поведінки проникають в інші сфери суспільного життя – політику, сферу державного управління, органі правопорядку, СМК, освіту та ін. Отже, корупція здатна до постійної мімікрії та самовідтворення.</w:t>
      </w:r>
    </w:p>
    <w:p w:rsidR="001159AE" w:rsidRPr="001328A7" w:rsidRDefault="001159AE" w:rsidP="001159AE">
      <w:pPr>
        <w:spacing w:after="0" w:line="360" w:lineRule="auto"/>
        <w:ind w:firstLine="709"/>
        <w:contextualSpacing/>
        <w:jc w:val="both"/>
        <w:rPr>
          <w:rFonts w:ascii="Times New Roman" w:eastAsia="Times New Roman" w:hAnsi="Times New Roman" w:cs="Times New Roman"/>
          <w:b/>
          <w:color w:val="000000"/>
          <w:sz w:val="28"/>
          <w:szCs w:val="28"/>
          <w:lang w:val="uk-UA" w:eastAsia="ru-RU"/>
        </w:rPr>
      </w:pPr>
      <w:r w:rsidRPr="001328A7">
        <w:rPr>
          <w:rFonts w:ascii="Times New Roman" w:eastAsia="Times New Roman" w:hAnsi="Times New Roman" w:cs="Times New Roman"/>
          <w:color w:val="000000"/>
          <w:sz w:val="28"/>
          <w:szCs w:val="28"/>
          <w:lang w:val="uk-UA" w:eastAsia="ru-RU"/>
        </w:rPr>
        <w:t xml:space="preserve">Також актуалізація дослідницького інтересу щодо феномену корупції з урахуванням суто соціологічної оптики аналізу передбачає зосередження уваги на </w:t>
      </w:r>
      <w:r w:rsidRPr="000362CF">
        <w:rPr>
          <w:rFonts w:ascii="Times New Roman" w:eastAsia="Times New Roman" w:hAnsi="Times New Roman" w:cs="Times New Roman"/>
          <w:b/>
          <w:color w:val="000000"/>
          <w:sz w:val="28"/>
          <w:szCs w:val="28"/>
          <w:lang w:val="uk-UA" w:eastAsia="ru-RU"/>
        </w:rPr>
        <w:t>соціальних наслідках</w:t>
      </w:r>
      <w:r w:rsidRPr="001328A7">
        <w:rPr>
          <w:rFonts w:ascii="Times New Roman" w:eastAsia="Times New Roman" w:hAnsi="Times New Roman" w:cs="Times New Roman"/>
          <w:color w:val="000000"/>
          <w:sz w:val="28"/>
          <w:szCs w:val="28"/>
          <w:lang w:val="uk-UA" w:eastAsia="ru-RU"/>
        </w:rPr>
        <w:t xml:space="preserve"> корупційних проявів, адже вони призводить до істотного розходження між оголошеними і реальними цінностями, що формує на макрорівні соціуму «подвійний стандарт» моралі і поведінки, а на рівні макроструктур феномен «інституціональної двоїстості». Як наслідок – </w:t>
      </w:r>
      <w:r w:rsidRPr="001328A7">
        <w:rPr>
          <w:rFonts w:ascii="Times New Roman" w:eastAsia="Times New Roman" w:hAnsi="Times New Roman" w:cs="Times New Roman"/>
          <w:color w:val="000000"/>
          <w:sz w:val="28"/>
          <w:szCs w:val="28"/>
          <w:lang w:val="uk-UA" w:eastAsia="ru-RU"/>
        </w:rPr>
        <w:lastRenderedPageBreak/>
        <w:t xml:space="preserve">відбувається девальвація і руйнування цивілізованих соціальних регуляторів поведінки людей: норм моралі, права. релігії, суспільної думки ті наслідки, які </w:t>
      </w:r>
      <w:r w:rsidRPr="001328A7">
        <w:rPr>
          <w:rFonts w:ascii="Times New Roman" w:eastAsia="Times New Roman" w:hAnsi="Times New Roman" w:cs="Times New Roman"/>
          <w:b/>
          <w:color w:val="000000"/>
          <w:sz w:val="28"/>
          <w:szCs w:val="28"/>
          <w:lang w:val="uk-UA" w:eastAsia="ru-RU"/>
        </w:rPr>
        <w:t>Е. Дюркгейм називав «ціннісною аномією</w:t>
      </w:r>
      <w:r w:rsidRPr="001328A7">
        <w:rPr>
          <w:rFonts w:ascii="Times New Roman" w:eastAsia="Times New Roman" w:hAnsi="Times New Roman" w:cs="Times New Roman"/>
          <w:color w:val="000000"/>
          <w:sz w:val="28"/>
          <w:szCs w:val="28"/>
          <w:lang w:val="uk-UA" w:eastAsia="ru-RU"/>
        </w:rPr>
        <w:t>» [38, c. 56]. У загальному вигляді наступає такий стан суспільства, в якому помітна частина його членів, знаючи про існування зобов'язуючих їх норм, ставиться до них негативно або байдуже. Корупція дискредитує право як основний інструмент регулювання життя держави і суспільства і державу як основний суспільний інститут. Через це знижується патріотизм громадян і з’являється відчуження від загальних проблем, що призводить до втрати соціальної солідарності, через що індивідуалістичні цілі і бажання збагачення витісняють суспільно значущі цінності. Отже</w:t>
      </w:r>
      <w:r w:rsidRPr="001328A7">
        <w:rPr>
          <w:rFonts w:ascii="Times New Roman" w:eastAsia="Times New Roman" w:hAnsi="Times New Roman" w:cs="Times New Roman"/>
          <w:b/>
          <w:color w:val="000000"/>
          <w:sz w:val="28"/>
          <w:szCs w:val="28"/>
          <w:lang w:val="uk-UA" w:eastAsia="ru-RU"/>
        </w:rPr>
        <w:t>, корупція розглядається в Україні та за її межами як одна з основних перешкод, що гальмує економічний та соціальний розвиток</w:t>
      </w:r>
      <w:r w:rsidRPr="001328A7">
        <w:rPr>
          <w:rFonts w:ascii="Times New Roman" w:eastAsia="Times New Roman" w:hAnsi="Times New Roman" w:cs="Times New Roman"/>
          <w:color w:val="000000"/>
          <w:sz w:val="28"/>
          <w:szCs w:val="28"/>
          <w:lang w:val="uk-UA" w:eastAsia="ru-RU"/>
        </w:rPr>
        <w:t xml:space="preserve">. </w:t>
      </w:r>
      <w:r w:rsidRPr="00F42B3E">
        <w:rPr>
          <w:rFonts w:ascii="Times New Roman" w:eastAsia="Times New Roman" w:hAnsi="Times New Roman" w:cs="Times New Roman"/>
          <w:color w:val="000000"/>
          <w:sz w:val="28"/>
          <w:szCs w:val="28"/>
          <w:lang w:val="uk-UA" w:eastAsia="ru-RU"/>
        </w:rPr>
        <w:t xml:space="preserve">Україна здобула 30 балів зі 100 можливих у дослідженні Transparency International “Індекс сприйняття корупції” (CPI) за 2017 рік і посіла 130 місце (зі 180 країн). Це на 1 бал більше та на 1 позицію вище, ніж у минулому році (29 балів, 131 місце зі 176 країн). Але в динаміці результати минулого року нижчі </w:t>
      </w:r>
      <w:r>
        <w:rPr>
          <w:rFonts w:ascii="Times New Roman" w:eastAsia="Times New Roman" w:hAnsi="Times New Roman" w:cs="Times New Roman"/>
          <w:color w:val="000000"/>
          <w:sz w:val="28"/>
          <w:szCs w:val="28"/>
          <w:lang w:val="uk-UA" w:eastAsia="ru-RU"/>
        </w:rPr>
        <w:t>(1 бал проти 2) ніж у 2016 році [</w:t>
      </w:r>
      <w:r>
        <w:rPr>
          <w:rFonts w:ascii="Times New Roman" w:eastAsia="Times New Roman" w:hAnsi="Times New Roman" w:cs="Times New Roman"/>
          <w:color w:val="000000"/>
          <w:sz w:val="28"/>
          <w:szCs w:val="28"/>
          <w:lang w:val="uk-UA" w:eastAsia="ru-RU"/>
        </w:rPr>
        <w:fldChar w:fldCharType="begin"/>
      </w:r>
      <w:r>
        <w:rPr>
          <w:rFonts w:ascii="Times New Roman" w:eastAsia="Times New Roman" w:hAnsi="Times New Roman" w:cs="Times New Roman"/>
          <w:color w:val="000000"/>
          <w:sz w:val="28"/>
          <w:szCs w:val="28"/>
          <w:lang w:val="uk-UA" w:eastAsia="ru-RU"/>
        </w:rPr>
        <w:instrText xml:space="preserve"> REF _Ref513314808 \r \h </w:instrText>
      </w:r>
      <w:r>
        <w:rPr>
          <w:rFonts w:ascii="Times New Roman" w:eastAsia="Times New Roman" w:hAnsi="Times New Roman" w:cs="Times New Roman"/>
          <w:color w:val="000000"/>
          <w:sz w:val="28"/>
          <w:szCs w:val="28"/>
          <w:lang w:val="uk-UA" w:eastAsia="ru-RU"/>
        </w:rPr>
      </w:r>
      <w:r>
        <w:rPr>
          <w:rFonts w:ascii="Times New Roman" w:eastAsia="Times New Roman" w:hAnsi="Times New Roman" w:cs="Times New Roman"/>
          <w:color w:val="000000"/>
          <w:sz w:val="28"/>
          <w:szCs w:val="28"/>
          <w:lang w:val="uk-UA" w:eastAsia="ru-RU"/>
        </w:rPr>
        <w:fldChar w:fldCharType="separate"/>
      </w:r>
      <w:r>
        <w:rPr>
          <w:rFonts w:ascii="Times New Roman" w:eastAsia="Times New Roman" w:hAnsi="Times New Roman" w:cs="Times New Roman"/>
          <w:color w:val="000000"/>
          <w:sz w:val="28"/>
          <w:szCs w:val="28"/>
          <w:lang w:val="uk-UA" w:eastAsia="ru-RU"/>
        </w:rPr>
        <w:t>48</w:t>
      </w:r>
      <w:r>
        <w:rPr>
          <w:rFonts w:ascii="Times New Roman" w:eastAsia="Times New Roman" w:hAnsi="Times New Roman" w:cs="Times New Roman"/>
          <w:color w:val="000000"/>
          <w:sz w:val="28"/>
          <w:szCs w:val="28"/>
          <w:lang w:val="uk-UA" w:eastAsia="ru-RU"/>
        </w:rPr>
        <w:fldChar w:fldCharType="end"/>
      </w:r>
      <w:r>
        <w:rPr>
          <w:rFonts w:ascii="Times New Roman" w:eastAsia="Times New Roman" w:hAnsi="Times New Roman" w:cs="Times New Roman"/>
          <w:color w:val="000000"/>
          <w:sz w:val="28"/>
          <w:szCs w:val="28"/>
          <w:lang w:val="uk-UA" w:eastAsia="ru-RU"/>
        </w:rPr>
        <w:t>]</w:t>
      </w:r>
      <w:r w:rsidRPr="001328A7">
        <w:rPr>
          <w:rFonts w:ascii="Times New Roman" w:eastAsia="Times New Roman" w:hAnsi="Times New Roman" w:cs="Times New Roman"/>
          <w:color w:val="000000"/>
          <w:sz w:val="28"/>
          <w:szCs w:val="28"/>
          <w:lang w:val="uk-UA" w:eastAsia="ru-RU"/>
        </w:rPr>
        <w:t xml:space="preserve">. На Україну як на державу з дуже високим ступенем корумпованості вказують у своїх дослідженнях Всесвітній банк і Міжнародний валютний фонд, які визначають корупцію, </w:t>
      </w:r>
      <w:r w:rsidRPr="001328A7">
        <w:rPr>
          <w:rFonts w:ascii="Times New Roman" w:eastAsia="Times New Roman" w:hAnsi="Times New Roman" w:cs="Times New Roman"/>
          <w:b/>
          <w:color w:val="000000"/>
          <w:sz w:val="28"/>
          <w:szCs w:val="28"/>
          <w:lang w:val="uk-UA" w:eastAsia="ru-RU"/>
        </w:rPr>
        <w:t>як головний бар’єр до модернізації країни і формуванні інвестиційної привабливості.</w:t>
      </w: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color w:val="000000"/>
          <w:sz w:val="28"/>
          <w:szCs w:val="28"/>
          <w:lang w:val="uk-UA" w:eastAsia="ru-RU"/>
        </w:rPr>
        <w:t xml:space="preserve">Таким чином вказані обставини </w:t>
      </w:r>
      <w:r w:rsidRPr="001328A7">
        <w:rPr>
          <w:rFonts w:ascii="Times New Roman" w:eastAsia="Times New Roman" w:hAnsi="Times New Roman" w:cs="Times New Roman"/>
          <w:b/>
          <w:color w:val="000000"/>
          <w:sz w:val="28"/>
          <w:szCs w:val="28"/>
          <w:lang w:val="uk-UA" w:eastAsia="ru-RU"/>
        </w:rPr>
        <w:t>актуалізували</w:t>
      </w:r>
      <w:r w:rsidRPr="001328A7">
        <w:rPr>
          <w:rFonts w:ascii="Times New Roman" w:eastAsia="Times New Roman" w:hAnsi="Times New Roman" w:cs="Times New Roman"/>
          <w:color w:val="000000"/>
          <w:sz w:val="28"/>
          <w:szCs w:val="28"/>
          <w:lang w:val="uk-UA" w:eastAsia="ru-RU"/>
        </w:rPr>
        <w:t xml:space="preserve"> дослідницький інтерес до феномену корупції взагалі та специфіки її прояву в Україні зокрема.</w:t>
      </w: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b/>
          <w:color w:val="000000"/>
          <w:sz w:val="28"/>
          <w:szCs w:val="28"/>
          <w:lang w:val="uk-UA" w:eastAsia="ru-RU"/>
        </w:rPr>
        <w:t>Ступень наукової розробленості проблеми</w:t>
      </w:r>
      <w:r w:rsidRPr="001328A7">
        <w:rPr>
          <w:rFonts w:ascii="Times New Roman" w:eastAsia="Times New Roman" w:hAnsi="Times New Roman" w:cs="Times New Roman"/>
          <w:color w:val="000000"/>
          <w:sz w:val="28"/>
          <w:szCs w:val="28"/>
          <w:lang w:val="uk-UA" w:eastAsia="ru-RU"/>
        </w:rPr>
        <w:t xml:space="preserve">. Оскільки корупція – явище соціальне, економічне, політичне, правове – вона завжди була об’єктом вивчення фахівців різних галузей науки. Разом з тим у вітчизняній соціології ця проблематика має дещо маргінальний статус, не вистачає детальних й ґрунтовних робіт, які б досліджували соціальну сутність, причини й особливості цього явища саме в українському суспільстві. Серед не чисельних розробок з цієї проблематики слід назвати роботи А. Бантишева, який розглядав питання кваліфікації злочинів, пов’язаних з корупцією [7], </w:t>
      </w:r>
      <w:r w:rsidRPr="001328A7">
        <w:rPr>
          <w:rFonts w:ascii="Times New Roman" w:eastAsia="Times New Roman" w:hAnsi="Times New Roman" w:cs="Times New Roman"/>
          <w:color w:val="000000"/>
          <w:sz w:val="28"/>
          <w:szCs w:val="28"/>
          <w:lang w:val="uk-UA" w:eastAsia="ru-RU"/>
        </w:rPr>
        <w:lastRenderedPageBreak/>
        <w:t>Мельника М., який досліджував тематику забезпечення антикорупційної діяльності в органах влади [38–40]. На економічних аспектах корупції зосередив увагу А. Скрипник, О. Гриценко розглядав корупцію, як інституціональний комплекс, А. Бова вивчає методологічні підходи щодо дослідження суб’єктних показників в корупції та приймає активну участь у практичному дослідженні корупції в Україні [9–10].</w:t>
      </w: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color w:val="000000"/>
          <w:sz w:val="28"/>
          <w:szCs w:val="28"/>
          <w:lang w:val="uk-UA" w:eastAsia="ru-RU"/>
        </w:rPr>
        <w:t>В закордонному  соціологічному просторі соціальна природа корупції з точки зору девіації вивчається В. Афанасьєвим, Я. Гілінським [6]; аналіз підходів до дослідження корупції розглядають А. Бистрова і М. Сильвестрос [12]; І. Голосєнко предметно аналізує конструювання хабарництва вта розкриває роль чиновництва в його поширенні [19], А. Кірпічникова досліджено історія корупції в СРСР і Росії і відображання права у російській відомості [28], Г.А. Сатаров робить предметне дослідження політичної корупції та засобів протидії корупції як суспільного явища [54–56]. Корупцію в контексті тіньової реальності вивчали И. Клямкін і Л. Тимофєєв [29], у рамках економічної соціології – В. Радаєв [47–48].</w:t>
      </w:r>
    </w:p>
    <w:p w:rsidR="001159AE" w:rsidRPr="002B72F2" w:rsidRDefault="001159AE" w:rsidP="001159AE">
      <w:pPr>
        <w:spacing w:after="0" w:line="360" w:lineRule="auto"/>
        <w:ind w:firstLine="709"/>
        <w:contextualSpacing/>
        <w:jc w:val="both"/>
        <w:rPr>
          <w:rFonts w:ascii="Times New Roman" w:eastAsia="Times New Roman" w:hAnsi="Times New Roman" w:cs="Times New Roman"/>
          <w:sz w:val="28"/>
          <w:szCs w:val="28"/>
          <w:lang w:val="uk-UA" w:eastAsia="ru-RU"/>
        </w:rPr>
      </w:pPr>
      <w:r w:rsidRPr="000362CF">
        <w:rPr>
          <w:rFonts w:ascii="Times New Roman" w:eastAsia="Times New Roman" w:hAnsi="Times New Roman" w:cs="Times New Roman"/>
          <w:b/>
          <w:sz w:val="28"/>
          <w:szCs w:val="28"/>
          <w:lang w:val="uk-UA" w:eastAsia="ru-RU"/>
        </w:rPr>
        <w:t>Об'єктом</w:t>
      </w:r>
      <w:r w:rsidRPr="002B72F2">
        <w:rPr>
          <w:rFonts w:ascii="Times New Roman" w:eastAsia="Times New Roman" w:hAnsi="Times New Roman" w:cs="Times New Roman"/>
          <w:sz w:val="28"/>
          <w:szCs w:val="28"/>
          <w:lang w:val="uk-UA" w:eastAsia="ru-RU"/>
        </w:rPr>
        <w:t xml:space="preserve"> дипломної роботи є корупція як соціальне явище</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0362CF">
        <w:rPr>
          <w:rFonts w:ascii="Times New Roman" w:eastAsia="Times New Roman" w:hAnsi="Times New Roman" w:cs="Times New Roman"/>
          <w:b/>
          <w:color w:val="000000"/>
          <w:sz w:val="28"/>
          <w:szCs w:val="28"/>
          <w:lang w:val="uk-UA" w:eastAsia="ru-RU"/>
        </w:rPr>
        <w:t>Предметом</w:t>
      </w:r>
      <w:r w:rsidRPr="002B72F2">
        <w:rPr>
          <w:rFonts w:ascii="Times New Roman" w:eastAsia="Times New Roman" w:hAnsi="Times New Roman" w:cs="Times New Roman"/>
          <w:color w:val="000000"/>
          <w:sz w:val="28"/>
          <w:szCs w:val="28"/>
          <w:lang w:val="uk-UA" w:eastAsia="ru-RU"/>
        </w:rPr>
        <w:t> виступає соціальна сутність корупції та її наслідки</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0362CF">
        <w:rPr>
          <w:rFonts w:ascii="Times New Roman" w:eastAsia="Times New Roman" w:hAnsi="Times New Roman" w:cs="Times New Roman"/>
          <w:b/>
          <w:color w:val="000000"/>
          <w:sz w:val="28"/>
          <w:szCs w:val="28"/>
          <w:lang w:val="uk-UA" w:eastAsia="ru-RU"/>
        </w:rPr>
        <w:t xml:space="preserve">Мета </w:t>
      </w:r>
      <w:r w:rsidRPr="002B72F2">
        <w:rPr>
          <w:rFonts w:ascii="Times New Roman" w:eastAsia="Times New Roman" w:hAnsi="Times New Roman" w:cs="Times New Roman"/>
          <w:color w:val="000000"/>
          <w:sz w:val="28"/>
          <w:szCs w:val="28"/>
          <w:lang w:val="uk-UA" w:eastAsia="ru-RU"/>
        </w:rPr>
        <w:t xml:space="preserve">дипломної роботи полягає </w:t>
      </w:r>
      <w:r>
        <w:rPr>
          <w:rFonts w:ascii="Times New Roman" w:eastAsia="Times New Roman" w:hAnsi="Times New Roman" w:cs="Times New Roman"/>
          <w:color w:val="000000"/>
          <w:sz w:val="28"/>
          <w:szCs w:val="28"/>
          <w:lang w:val="uk-UA" w:eastAsia="ru-RU"/>
        </w:rPr>
        <w:t>у</w:t>
      </w:r>
      <w:r w:rsidRPr="002B72F2">
        <w:rPr>
          <w:rFonts w:ascii="Times New Roman" w:eastAsia="Times New Roman" w:hAnsi="Times New Roman" w:cs="Times New Roman"/>
          <w:color w:val="000000"/>
          <w:sz w:val="28"/>
          <w:szCs w:val="28"/>
          <w:lang w:val="uk-UA" w:eastAsia="ru-RU"/>
        </w:rPr>
        <w:t xml:space="preserve"> визначенні </w:t>
      </w:r>
      <w:r>
        <w:rPr>
          <w:rFonts w:ascii="Times New Roman" w:eastAsia="Times New Roman" w:hAnsi="Times New Roman" w:cs="Times New Roman"/>
          <w:color w:val="000000"/>
          <w:sz w:val="28"/>
          <w:szCs w:val="28"/>
          <w:lang w:val="uk-UA" w:eastAsia="ru-RU"/>
        </w:rPr>
        <w:t>корупції як предмету соціологічного дослідження</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B72F2">
        <w:rPr>
          <w:rFonts w:ascii="Times New Roman" w:eastAsia="Times New Roman" w:hAnsi="Times New Roman" w:cs="Times New Roman"/>
          <w:color w:val="000000"/>
          <w:sz w:val="28"/>
          <w:szCs w:val="28"/>
          <w:lang w:val="uk-UA" w:eastAsia="ru-RU"/>
        </w:rPr>
        <w:t>Реалізація поставленої мети передбачає досягнення наступних </w:t>
      </w:r>
      <w:r>
        <w:rPr>
          <w:rFonts w:ascii="Times New Roman" w:eastAsia="Times New Roman" w:hAnsi="Times New Roman" w:cs="Times New Roman"/>
          <w:color w:val="000000"/>
          <w:sz w:val="28"/>
          <w:szCs w:val="28"/>
          <w:lang w:val="uk-UA" w:eastAsia="ru-RU"/>
        </w:rPr>
        <w:t>завдань</w:t>
      </w:r>
      <w:r w:rsidRPr="002B72F2">
        <w:rPr>
          <w:rFonts w:ascii="Times New Roman" w:eastAsia="Times New Roman" w:hAnsi="Times New Roman" w:cs="Times New Roman"/>
          <w:color w:val="000000"/>
          <w:sz w:val="28"/>
          <w:szCs w:val="28"/>
          <w:lang w:val="uk-UA" w:eastAsia="ru-RU"/>
        </w:rPr>
        <w:t>:</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детермінувати сутність корупції як соціального явища</w:t>
      </w:r>
      <w:r w:rsidRPr="002B72F2">
        <w:rPr>
          <w:rFonts w:ascii="Times New Roman" w:eastAsia="Times New Roman" w:hAnsi="Times New Roman" w:cs="Times New Roman"/>
          <w:color w:val="000000"/>
          <w:sz w:val="28"/>
          <w:szCs w:val="28"/>
          <w:lang w:val="uk-UA" w:eastAsia="ru-RU"/>
        </w:rPr>
        <w:t>;</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B72F2">
        <w:rPr>
          <w:rFonts w:ascii="Times New Roman" w:eastAsia="Times New Roman" w:hAnsi="Times New Roman" w:cs="Times New Roman"/>
          <w:color w:val="000000"/>
          <w:sz w:val="28"/>
          <w:szCs w:val="28"/>
          <w:lang w:val="uk-UA" w:eastAsia="ru-RU"/>
        </w:rPr>
        <w:t xml:space="preserve">-  виявити </w:t>
      </w:r>
      <w:r>
        <w:rPr>
          <w:rFonts w:ascii="Times New Roman" w:eastAsia="Times New Roman" w:hAnsi="Times New Roman" w:cs="Times New Roman"/>
          <w:color w:val="000000"/>
          <w:sz w:val="28"/>
          <w:szCs w:val="28"/>
          <w:lang w:val="uk-UA" w:eastAsia="ru-RU"/>
        </w:rPr>
        <w:t xml:space="preserve">соціокультурні контексти </w:t>
      </w:r>
      <w:r w:rsidRPr="002B72F2">
        <w:rPr>
          <w:rFonts w:ascii="Times New Roman" w:eastAsia="Times New Roman" w:hAnsi="Times New Roman" w:cs="Times New Roman"/>
          <w:color w:val="000000"/>
          <w:sz w:val="28"/>
          <w:szCs w:val="28"/>
          <w:lang w:val="uk-UA" w:eastAsia="ru-RU"/>
        </w:rPr>
        <w:t>інституціоналізації феномену корупції;</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B72F2">
        <w:rPr>
          <w:rFonts w:ascii="Times New Roman" w:eastAsia="Times New Roman" w:hAnsi="Times New Roman" w:cs="Times New Roman"/>
          <w:color w:val="000000"/>
          <w:sz w:val="28"/>
          <w:szCs w:val="28"/>
          <w:lang w:val="uk-UA" w:eastAsia="ru-RU"/>
        </w:rPr>
        <w:t>-  з’ясувати рівні прояву корупційних практик у сучасному суспільстві;</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B72F2">
        <w:rPr>
          <w:rFonts w:ascii="Times New Roman" w:eastAsia="Times New Roman" w:hAnsi="Times New Roman" w:cs="Times New Roman"/>
          <w:color w:val="000000"/>
          <w:sz w:val="28"/>
          <w:szCs w:val="28"/>
          <w:lang w:val="uk-UA" w:eastAsia="ru-RU"/>
        </w:rPr>
        <w:t xml:space="preserve">-  визначити </w:t>
      </w:r>
      <w:r>
        <w:rPr>
          <w:rFonts w:ascii="Times New Roman" w:eastAsia="Times New Roman" w:hAnsi="Times New Roman" w:cs="Times New Roman"/>
          <w:color w:val="000000"/>
          <w:sz w:val="28"/>
          <w:szCs w:val="28"/>
          <w:lang w:val="uk-UA" w:eastAsia="ru-RU"/>
        </w:rPr>
        <w:t>т</w:t>
      </w:r>
      <w:r w:rsidRPr="002B72F2">
        <w:rPr>
          <w:rFonts w:ascii="Times New Roman" w:eastAsia="Times New Roman" w:hAnsi="Times New Roman" w:cs="Times New Roman"/>
          <w:color w:val="000000"/>
          <w:sz w:val="28"/>
          <w:szCs w:val="28"/>
          <w:lang w:val="uk-UA" w:eastAsia="ru-RU"/>
        </w:rPr>
        <w:t>еоретико-методологічний інструментарій дослідження корупції;</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B72F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проаналізувати, за допомогою вторинного </w:t>
      </w:r>
      <w:r w:rsidRPr="000362CF">
        <w:rPr>
          <w:rFonts w:ascii="Times New Roman" w:eastAsia="Times New Roman" w:hAnsi="Times New Roman" w:cs="Times New Roman"/>
          <w:color w:val="000000"/>
          <w:sz w:val="28"/>
          <w:szCs w:val="28"/>
          <w:lang w:val="uk-UA" w:eastAsia="ru-RU"/>
        </w:rPr>
        <w:t xml:space="preserve"> аналізу даних</w:t>
      </w:r>
      <w:r>
        <w:rPr>
          <w:rFonts w:ascii="Times New Roman" w:eastAsia="Times New Roman" w:hAnsi="Times New Roman" w:cs="Times New Roman"/>
          <w:color w:val="000000"/>
          <w:sz w:val="28"/>
          <w:szCs w:val="28"/>
          <w:lang w:val="uk-UA" w:eastAsia="ru-RU"/>
        </w:rPr>
        <w:t xml:space="preserve">, </w:t>
      </w:r>
      <w:r w:rsidRPr="002F202A">
        <w:rPr>
          <w:rFonts w:ascii="Times New Roman" w:eastAsia="Times New Roman" w:hAnsi="Times New Roman" w:cs="Times New Roman"/>
          <w:color w:val="FF0000"/>
          <w:sz w:val="28"/>
          <w:szCs w:val="28"/>
          <w:lang w:val="uk-UA" w:eastAsia="ru-RU"/>
        </w:rPr>
        <w:t xml:space="preserve"> </w:t>
      </w:r>
      <w:r w:rsidRPr="002B72F2">
        <w:rPr>
          <w:rFonts w:ascii="Times New Roman" w:eastAsia="Times New Roman" w:hAnsi="Times New Roman" w:cs="Times New Roman"/>
          <w:color w:val="000000"/>
          <w:sz w:val="28"/>
          <w:szCs w:val="28"/>
          <w:lang w:val="uk-UA" w:eastAsia="ru-RU"/>
        </w:rPr>
        <w:t xml:space="preserve">дослідження </w:t>
      </w:r>
      <w:r>
        <w:rPr>
          <w:rFonts w:ascii="Times New Roman" w:eastAsia="Times New Roman" w:hAnsi="Times New Roman" w:cs="Times New Roman"/>
          <w:color w:val="000000"/>
          <w:sz w:val="28"/>
          <w:szCs w:val="28"/>
          <w:lang w:val="uk-UA" w:eastAsia="ru-RU"/>
        </w:rPr>
        <w:t>«</w:t>
      </w:r>
      <w:r w:rsidRPr="002F202A">
        <w:rPr>
          <w:rFonts w:ascii="Times New Roman" w:eastAsia="Times New Roman" w:hAnsi="Times New Roman" w:cs="Times New Roman"/>
          <w:color w:val="000000"/>
          <w:sz w:val="28"/>
          <w:szCs w:val="28"/>
          <w:lang w:val="uk-UA" w:eastAsia="ru-RU"/>
        </w:rPr>
        <w:t>в</w:t>
      </w:r>
      <w:r>
        <w:rPr>
          <w:rFonts w:ascii="Times New Roman" w:eastAsia="Times New Roman" w:hAnsi="Times New Roman" w:cs="Times New Roman"/>
          <w:color w:val="000000"/>
          <w:sz w:val="28"/>
          <w:szCs w:val="28"/>
          <w:lang w:val="uk-UA" w:eastAsia="ru-RU"/>
        </w:rPr>
        <w:t>В</w:t>
      </w:r>
      <w:r w:rsidRPr="002F202A">
        <w:rPr>
          <w:rFonts w:ascii="Times New Roman" w:eastAsia="Times New Roman" w:hAnsi="Times New Roman" w:cs="Times New Roman"/>
          <w:color w:val="000000"/>
          <w:sz w:val="28"/>
          <w:szCs w:val="28"/>
          <w:lang w:val="uk-UA" w:eastAsia="ru-RU"/>
        </w:rPr>
        <w:t>дношення населення до корупції</w:t>
      </w:r>
      <w:r>
        <w:rPr>
          <w:rFonts w:ascii="Times New Roman" w:eastAsia="Times New Roman" w:hAnsi="Times New Roman" w:cs="Times New Roman"/>
          <w:color w:val="000000"/>
          <w:sz w:val="28"/>
          <w:szCs w:val="28"/>
          <w:lang w:val="uk-UA" w:eastAsia="ru-RU"/>
        </w:rPr>
        <w:t>»</w:t>
      </w:r>
      <w:r w:rsidRPr="002F202A">
        <w:rPr>
          <w:rFonts w:ascii="Times New Roman" w:eastAsia="Times New Roman" w:hAnsi="Times New Roman" w:cs="Times New Roman"/>
          <w:color w:val="000000"/>
          <w:sz w:val="28"/>
          <w:szCs w:val="28"/>
          <w:lang w:val="uk-UA" w:eastAsia="ru-RU"/>
        </w:rPr>
        <w:t xml:space="preserve"> (на прикладі результатів Любашівського району Одеської області)</w:t>
      </w:r>
      <w:r w:rsidRPr="002B72F2">
        <w:rPr>
          <w:rFonts w:ascii="Times New Roman" w:eastAsia="Times New Roman" w:hAnsi="Times New Roman" w:cs="Times New Roman"/>
          <w:color w:val="000000"/>
          <w:sz w:val="28"/>
          <w:szCs w:val="28"/>
          <w:lang w:val="uk-UA" w:eastAsia="ru-RU"/>
        </w:rPr>
        <w:t>.</w:t>
      </w:r>
    </w:p>
    <w:p w:rsidR="001159AE" w:rsidRPr="002B72F2"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b/>
          <w:color w:val="000000"/>
          <w:sz w:val="28"/>
          <w:szCs w:val="28"/>
          <w:lang w:val="uk-UA" w:eastAsia="ru-RU"/>
        </w:rPr>
        <w:t>Теоретико-методологічною</w:t>
      </w:r>
      <w:r w:rsidRPr="001328A7">
        <w:rPr>
          <w:rFonts w:ascii="Times New Roman" w:eastAsia="Times New Roman" w:hAnsi="Times New Roman" w:cs="Times New Roman"/>
          <w:color w:val="000000"/>
          <w:sz w:val="28"/>
          <w:szCs w:val="28"/>
          <w:lang w:val="uk-UA" w:eastAsia="ru-RU"/>
        </w:rPr>
        <w:t xml:space="preserve"> базою дипломної роботи виступають основні положення структурного функціоналізму (при розгляді корупції у статичному та динамічному аспектах), конструктивізму (корупційна поведінка як результат об'єктивації соціальних змін) та елементи соціокультурного підходу щодо розгляду культурної контекстуальності корупції.</w:t>
      </w: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color w:val="000000"/>
          <w:sz w:val="28"/>
          <w:szCs w:val="28"/>
          <w:lang w:val="uk-UA" w:eastAsia="ru-RU"/>
        </w:rPr>
        <w:t xml:space="preserve">В ході дослідження використовувалися наступні методи: загальнонаукові методи – історичний, порівняльний методи, методи узагальнення та типологизації. Серед конкретно соціологічних методів у рамках дослідження застосовано </w:t>
      </w:r>
      <w:r w:rsidRPr="0005570A">
        <w:rPr>
          <w:rFonts w:ascii="Times New Roman" w:eastAsia="Times New Roman" w:hAnsi="Times New Roman" w:cs="Times New Roman"/>
          <w:i/>
          <w:color w:val="000000"/>
          <w:sz w:val="28"/>
          <w:szCs w:val="28"/>
          <w:lang w:val="uk-UA" w:eastAsia="ru-RU"/>
        </w:rPr>
        <w:t>метод вторинного  аналізу</w:t>
      </w:r>
      <w:r w:rsidRPr="001328A7">
        <w:rPr>
          <w:rFonts w:ascii="Times New Roman" w:eastAsia="Times New Roman" w:hAnsi="Times New Roman" w:cs="Times New Roman"/>
          <w:color w:val="000000"/>
          <w:sz w:val="28"/>
          <w:szCs w:val="28"/>
          <w:lang w:val="uk-UA" w:eastAsia="ru-RU"/>
        </w:rPr>
        <w:t xml:space="preserve"> емпіричних даних.</w:t>
      </w:r>
    </w:p>
    <w:p w:rsidR="001159AE" w:rsidRPr="002F202A" w:rsidRDefault="001159AE" w:rsidP="001159AE">
      <w:pPr>
        <w:spacing w:after="0" w:line="360" w:lineRule="auto"/>
        <w:ind w:firstLine="709"/>
        <w:contextualSpacing/>
        <w:jc w:val="both"/>
        <w:rPr>
          <w:rFonts w:ascii="Times New Roman" w:eastAsia="Times New Roman" w:hAnsi="Times New Roman" w:cs="Times New Roman"/>
          <w:sz w:val="28"/>
          <w:szCs w:val="28"/>
          <w:lang w:val="uk-UA" w:eastAsia="ru-RU"/>
        </w:rPr>
      </w:pPr>
      <w:r w:rsidRPr="002F202A">
        <w:rPr>
          <w:rFonts w:ascii="Times New Roman" w:eastAsia="Times New Roman" w:hAnsi="Times New Roman" w:cs="Times New Roman"/>
          <w:sz w:val="28"/>
          <w:szCs w:val="28"/>
          <w:lang w:val="uk-UA" w:eastAsia="ru-RU"/>
        </w:rPr>
        <w:t xml:space="preserve">Емпіричною базою дипломної роботи є результати соціологічного дослідження на тему </w:t>
      </w:r>
      <w:r>
        <w:rPr>
          <w:rFonts w:ascii="Times New Roman" w:eastAsia="Times New Roman" w:hAnsi="Times New Roman" w:cs="Times New Roman"/>
          <w:sz w:val="28"/>
          <w:szCs w:val="28"/>
          <w:lang w:val="uk-UA" w:eastAsia="ru-RU"/>
        </w:rPr>
        <w:t>«В</w:t>
      </w:r>
      <w:r w:rsidRPr="002F202A">
        <w:rPr>
          <w:rFonts w:ascii="Times New Roman" w:eastAsia="Times New Roman" w:hAnsi="Times New Roman" w:cs="Times New Roman"/>
          <w:sz w:val="28"/>
          <w:szCs w:val="28"/>
          <w:lang w:val="uk-UA" w:eastAsia="ru-RU"/>
        </w:rPr>
        <w:t>ідношення населення до корупції (на прикладі результатів Любашівського району Одеської області)</w:t>
      </w:r>
      <w:r>
        <w:rPr>
          <w:rFonts w:ascii="Times New Roman" w:eastAsia="Times New Roman" w:hAnsi="Times New Roman" w:cs="Times New Roman"/>
          <w:sz w:val="28"/>
          <w:szCs w:val="28"/>
          <w:lang w:val="uk-UA" w:eastAsia="ru-RU"/>
        </w:rPr>
        <w:t>».</w:t>
      </w: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p>
    <w:p w:rsidR="001159AE" w:rsidRPr="001328A7" w:rsidRDefault="001159AE" w:rsidP="001159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1328A7">
        <w:rPr>
          <w:rFonts w:ascii="Times New Roman" w:eastAsia="Times New Roman" w:hAnsi="Times New Roman" w:cs="Times New Roman"/>
          <w:color w:val="000000"/>
          <w:sz w:val="28"/>
          <w:szCs w:val="28"/>
          <w:lang w:val="uk-UA" w:eastAsia="ru-RU"/>
        </w:rPr>
        <w:br w:type="page"/>
      </w:r>
    </w:p>
    <w:p w:rsidR="009667D0" w:rsidRDefault="009667D0" w:rsidP="009667D0">
      <w:pPr>
        <w:pStyle w:val="1"/>
        <w:rPr>
          <w:lang w:val="uk-UA"/>
        </w:rPr>
      </w:pPr>
      <w:bookmarkStart w:id="1" w:name="_Toc513394176"/>
      <w:r w:rsidRPr="0086378F">
        <w:rPr>
          <w:lang w:val="uk-UA"/>
        </w:rPr>
        <w:lastRenderedPageBreak/>
        <w:t>ВИСНОВКИ</w:t>
      </w:r>
      <w:bookmarkEnd w:id="1"/>
    </w:p>
    <w:p w:rsidR="009667D0" w:rsidRPr="0058244B" w:rsidRDefault="009667D0" w:rsidP="009667D0">
      <w:pPr>
        <w:rPr>
          <w:lang w:val="uk-UA"/>
        </w:rPr>
      </w:pPr>
    </w:p>
    <w:p w:rsidR="009667D0" w:rsidRPr="00B9076C" w:rsidRDefault="009667D0" w:rsidP="009667D0">
      <w:pPr>
        <w:spacing w:after="0" w:line="360" w:lineRule="auto"/>
        <w:ind w:firstLine="709"/>
        <w:contextualSpacing/>
        <w:jc w:val="both"/>
        <w:rPr>
          <w:rFonts w:ascii="Times New Roman" w:hAnsi="Times New Roman" w:cs="Times New Roman"/>
          <w:sz w:val="28"/>
          <w:szCs w:val="28"/>
          <w:lang w:val="uk-UA"/>
        </w:rPr>
      </w:pPr>
      <w:r w:rsidRPr="00B9076C">
        <w:rPr>
          <w:rFonts w:ascii="Times New Roman" w:hAnsi="Times New Roman" w:cs="Times New Roman"/>
          <w:sz w:val="28"/>
          <w:szCs w:val="28"/>
          <w:lang w:val="uk-UA"/>
        </w:rPr>
        <w:t>Реалізуючи поставлені в дипломній роботі завдання, ми дійшли наступних висновків.</w:t>
      </w:r>
    </w:p>
    <w:p w:rsidR="009667D0" w:rsidRPr="00B9076C" w:rsidRDefault="009667D0" w:rsidP="009667D0">
      <w:pPr>
        <w:spacing w:after="0" w:line="360" w:lineRule="auto"/>
        <w:ind w:firstLine="709"/>
        <w:contextualSpacing/>
        <w:jc w:val="both"/>
        <w:rPr>
          <w:rFonts w:ascii="Times New Roman" w:hAnsi="Times New Roman" w:cs="Times New Roman"/>
          <w:sz w:val="28"/>
          <w:szCs w:val="28"/>
          <w:lang w:val="uk-UA"/>
        </w:rPr>
      </w:pPr>
      <w:r w:rsidRPr="00B9076C">
        <w:rPr>
          <w:rFonts w:ascii="Times New Roman" w:hAnsi="Times New Roman" w:cs="Times New Roman"/>
          <w:sz w:val="28"/>
          <w:szCs w:val="28"/>
          <w:lang w:val="uk-UA"/>
        </w:rPr>
        <w:t>Корупція є складним соціальним явищем, яке потребує об'єктивного дослідження, серед інших суспільних наук, що вивчають корупцію соціологія відрізняється тим, що розглядає це явище в комплексі: на макрорівні – з точки зору індивіда і його власного вибору моделі суспільної взаємодії; з точки зору інституційного рівня досліджується процес формування корупції в суспільстві модель взаємодії акторів між собою в процесі корупції і процеси трансформації та мімікрії корупції у сучасному суспільстві; на макрорівні вивчаються історичні передумови формування корупції та їх вплив на сучасні детермінанти корупційної поведінки. Тільки вивчаючи це явище на всіх рівнях можна розробити системну програму протидії корупції, адже слід враховувати, що боротьба з корупцією має носити послідовний та системний характер і є однією з функцій держави та громадянського суспільства.</w:t>
      </w:r>
    </w:p>
    <w:p w:rsidR="009667D0" w:rsidRPr="00B9076C" w:rsidRDefault="009667D0" w:rsidP="009667D0">
      <w:pPr>
        <w:spacing w:after="0" w:line="360" w:lineRule="auto"/>
        <w:ind w:firstLine="709"/>
        <w:contextualSpacing/>
        <w:jc w:val="both"/>
        <w:rPr>
          <w:rFonts w:ascii="Times New Roman" w:hAnsi="Times New Roman" w:cs="Times New Roman"/>
          <w:sz w:val="28"/>
          <w:szCs w:val="28"/>
          <w:lang w:val="uk-UA"/>
        </w:rPr>
      </w:pPr>
      <w:r w:rsidRPr="00B9076C">
        <w:rPr>
          <w:rFonts w:ascii="Times New Roman" w:hAnsi="Times New Roman" w:cs="Times New Roman"/>
          <w:sz w:val="28"/>
          <w:szCs w:val="28"/>
          <w:lang w:val="uk-UA"/>
        </w:rPr>
        <w:t xml:space="preserve">Історія формування відношення до корупції в Україні має тривалий процес і з одного боку пов’язана з заохоченням чиновництва до корупції у Російській Імперії, а з іншого з розвитком самостійної державності у вигляді козацтва, що у перших формах народовладдя вже розуміло небезпеку непотизму, корупції та розкрадання бюджетних коштів, що було закріплено в першій конституції Пилипа Орлика. Радянський період розвитку корупції тісно пов'язаний з поняттями блату, дефіциту і найчастіше зводився до заохочення кумівства та становлення неформальної економіки, однак найбільш важливим був вплив ментального сприйняття корупції, як необхідного поняття, що отримує громадський осуд. Без сумніву радянські реалії в плинули на подальше сприйняття корупції в незалежній Україні, адже більшість ментальних характеристик була скопійована і перенесена в сучасні реалії з радянських часів. Так само частина ціннісних, щодо відношення до влади норм досі транслюється певною частиною суспільства, збереглись та </w:t>
      </w:r>
      <w:r w:rsidRPr="00B9076C">
        <w:rPr>
          <w:rFonts w:ascii="Times New Roman" w:hAnsi="Times New Roman" w:cs="Times New Roman"/>
          <w:sz w:val="28"/>
          <w:szCs w:val="28"/>
          <w:lang w:val="uk-UA"/>
        </w:rPr>
        <w:lastRenderedPageBreak/>
        <w:t>широко поширені такі цінності як патерналізм та боязливе відношення до владних структур, що викривлює взаємодію.</w:t>
      </w:r>
    </w:p>
    <w:p w:rsidR="009667D0" w:rsidRPr="00B9076C" w:rsidRDefault="009667D0" w:rsidP="009667D0">
      <w:pPr>
        <w:spacing w:after="0" w:line="360" w:lineRule="auto"/>
        <w:ind w:firstLine="709"/>
        <w:contextualSpacing/>
        <w:jc w:val="both"/>
        <w:rPr>
          <w:rFonts w:ascii="Times New Roman" w:hAnsi="Times New Roman" w:cs="Times New Roman"/>
          <w:sz w:val="28"/>
          <w:szCs w:val="28"/>
          <w:lang w:val="uk-UA"/>
        </w:rPr>
      </w:pPr>
      <w:r w:rsidRPr="00B9076C">
        <w:rPr>
          <w:rFonts w:ascii="Times New Roman" w:hAnsi="Times New Roman" w:cs="Times New Roman"/>
          <w:sz w:val="28"/>
          <w:szCs w:val="28"/>
          <w:lang w:val="uk-UA"/>
        </w:rPr>
        <w:t xml:space="preserve">Корупція – складний соціальний феномен, породжений суспільством і суспільними відносинами. Корупцію можна розглядати як соціальний конструкт. Процес соціального конструювання корупції включає: наявність безлічі фактів хабарництва держслужбовців і посадових осіб; усвідомлення цих фактів як соціальної проблеми; криміналізацію деяких форм корупційної діяльності; реакцію політиків, правоохоронних органів, юристів, засобів масової інформації, населення на корупцію. </w:t>
      </w:r>
    </w:p>
    <w:p w:rsidR="009667D0" w:rsidRPr="0086378F" w:rsidRDefault="009667D0" w:rsidP="009667D0">
      <w:pPr>
        <w:spacing w:after="0" w:line="360" w:lineRule="auto"/>
        <w:ind w:firstLine="709"/>
        <w:contextualSpacing/>
        <w:jc w:val="both"/>
        <w:rPr>
          <w:rFonts w:ascii="Times New Roman" w:hAnsi="Times New Roman" w:cs="Times New Roman"/>
          <w:sz w:val="28"/>
          <w:szCs w:val="28"/>
          <w:lang w:val="uk-UA"/>
        </w:rPr>
      </w:pPr>
      <w:r w:rsidRPr="00B9076C">
        <w:rPr>
          <w:rFonts w:ascii="Times New Roman" w:hAnsi="Times New Roman" w:cs="Times New Roman"/>
          <w:sz w:val="28"/>
          <w:szCs w:val="28"/>
          <w:lang w:val="uk-UA"/>
        </w:rPr>
        <w:t>У якості висновку важливо зазначити, що не дивлячись на всеохопність корупції в Україні, вона лише виконує адаптивну функцію при трансформації суспільного життя до нових ринкових реалій і зовсім не є вродженою вадою українського суспільства, саме тому при проведенні системних реформ і змін суспільного буття є можливість подолати це явище, адже цим шляхом пройшло безліч країн всіх континентів і період домінування економічних відносин над суспільними був притаманний, як європейським країнам з давньою історією демократії (Італія), так відносно новим країнам, що не мали готових стратегій опанування корупції (США), також він поширювався і на азійські країни (Сінгапур, Південна Корея), однак при системній роботі та зміні суспільних реалій вирішення цієї проблеми можливо, адже не існує жодної країни світу приреченої на корупцію.</w:t>
      </w:r>
    </w:p>
    <w:p w:rsidR="009667D0" w:rsidRDefault="009667D0" w:rsidP="009667D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667D0" w:rsidRPr="0086378F" w:rsidRDefault="009667D0" w:rsidP="009667D0">
      <w:pPr>
        <w:spacing w:after="0" w:line="360" w:lineRule="auto"/>
        <w:ind w:firstLine="709"/>
        <w:contextualSpacing/>
        <w:jc w:val="both"/>
        <w:rPr>
          <w:rFonts w:ascii="Times New Roman" w:hAnsi="Times New Roman" w:cs="Times New Roman"/>
          <w:sz w:val="28"/>
          <w:szCs w:val="28"/>
          <w:lang w:val="uk-UA"/>
        </w:rPr>
      </w:pPr>
    </w:p>
    <w:p w:rsidR="009667D0" w:rsidRPr="0086378F" w:rsidRDefault="009667D0" w:rsidP="009667D0">
      <w:pPr>
        <w:pStyle w:val="2"/>
        <w:rPr>
          <w:lang w:val="uk-UA"/>
        </w:rPr>
      </w:pPr>
      <w:bookmarkStart w:id="2" w:name="_Toc513394177"/>
      <w:r w:rsidRPr="0086378F">
        <w:rPr>
          <w:lang w:val="uk-UA"/>
        </w:rPr>
        <w:t>Список</w:t>
      </w:r>
      <w:r>
        <w:rPr>
          <w:lang w:val="uk-UA"/>
        </w:rPr>
        <w:t xml:space="preserve"> використаних </w:t>
      </w:r>
      <w:r w:rsidRPr="0086378F">
        <w:rPr>
          <w:lang w:val="uk-UA"/>
        </w:rPr>
        <w:t xml:space="preserve"> джерел та літератури:</w:t>
      </w:r>
      <w:bookmarkEnd w:id="2"/>
      <w:r w:rsidRPr="0086378F">
        <w:rPr>
          <w:lang w:val="uk-UA"/>
        </w:rPr>
        <w:t xml:space="preserve"> </w:t>
      </w:r>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3" w:name="_Ref483573271"/>
      <w:r w:rsidRPr="0086378F">
        <w:rPr>
          <w:rFonts w:ascii="Times New Roman" w:hAnsi="Times New Roman" w:cs="Times New Roman"/>
          <w:sz w:val="28"/>
          <w:szCs w:val="28"/>
          <w:lang w:val="uk-UA"/>
        </w:rPr>
        <w:t>Безкарність та недієве правосуддя тримають Україну на корупційному дні, ti-ukraine (25 January 2017)</w:t>
      </w:r>
      <w:bookmarkEnd w:id="3"/>
      <w:r w:rsidRPr="0086378F">
        <w:rPr>
          <w:rFonts w:ascii="Times New Roman" w:hAnsi="Times New Roman" w:cs="Times New Roman"/>
          <w:sz w:val="28"/>
          <w:szCs w:val="28"/>
          <w:lang w:val="uk-UA"/>
        </w:rPr>
        <w:t xml:space="preserve"> // [Режим доступу]: </w:t>
      </w:r>
      <w:hyperlink r:id="rId5" w:history="1">
        <w:r w:rsidRPr="0086378F">
          <w:rPr>
            <w:rStyle w:val="a3"/>
            <w:rFonts w:cs="Times New Roman"/>
            <w:lang w:val="uk-UA"/>
          </w:rPr>
          <w:t>http://www.spravedlyvist.com.ua/news/5491</w:t>
        </w:r>
      </w:hyperlink>
      <w:r w:rsidRPr="0086378F">
        <w:rPr>
          <w:rFonts w:ascii="Times New Roman" w:hAnsi="Times New Roman" w:cs="Times New Roman"/>
          <w:sz w:val="28"/>
          <w:szCs w:val="28"/>
          <w:lang w:val="uk-UA"/>
        </w:rPr>
        <w:t xml:space="preserve"> </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4" w:name="_Ref513303393"/>
      <w:r w:rsidRPr="001328A7">
        <w:rPr>
          <w:rFonts w:ascii="Times New Roman" w:hAnsi="Times New Roman" w:cs="Times New Roman"/>
          <w:sz w:val="28"/>
          <w:szCs w:val="28"/>
          <w:lang w:val="uk-UA"/>
        </w:rPr>
        <w:t>Закон України «Про боротьбу з корупцією» // [електронний ресурс] Режим доступу: http://zakon.rada.gov.ua/cgi-bin/laws/main.cgi? nreg=356% 2F95-%E2% F0</w:t>
      </w:r>
      <w:bookmarkEnd w:id="4"/>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5" w:name="_Ref513303410"/>
      <w:r w:rsidRPr="001328A7">
        <w:rPr>
          <w:rFonts w:ascii="Times New Roman" w:hAnsi="Times New Roman" w:cs="Times New Roman"/>
          <w:sz w:val="28"/>
          <w:szCs w:val="28"/>
          <w:lang w:val="uk-UA"/>
        </w:rPr>
        <w:t>Закон України «Про засади запобігання та протидії корупції» // [електронний ресурс] Режим доступу: http://zakon.rada.gov.ua/cgi-bin/laws/main.cgi? nreg=1506–17</w:t>
      </w:r>
      <w:bookmarkEnd w:id="5"/>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Global Corruption Report 2009. Corruption and the Private Sector. // [електронний ресурс] Режим доступу: http://www.transparency.org/publications/publications/global_corruption_report/gcr2009</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The Global Competitiveness Report 2008–2009. // [електронний ресурс] Режим доступу: http://www.weforum.org/en/initiatives/gcp/Global % 20Competitiveness % 20Report/index.htm</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Алексеев М. Имя им – легион… // Экономика и жизнь. – 2001. – №37. – С. 11 – 14.</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Афанасьев В., Гилинский Я. Девиантное поведение и социальный контроль в условиях кризиса российского общества. – СПб.: ФИС РАН, 1995. – 143 с.</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Бантышев А. Должностные преступления (вопросы квалификации). – К., 1997. – 190 с.</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Берлин П. Русское взяточничество как социально-историческое явление // Современный мир. – 2000. – №8. – С. 21 – 24.</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Бова А. Transparency International: індекс сприйняття корупції // Політичний менеджмент. – 2004. – №1 (4). – С. 129 – 143.</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6" w:name="_Ref513303861"/>
      <w:r w:rsidRPr="001328A7">
        <w:rPr>
          <w:rFonts w:ascii="Times New Roman" w:hAnsi="Times New Roman" w:cs="Times New Roman"/>
          <w:sz w:val="28"/>
          <w:szCs w:val="28"/>
          <w:lang w:val="uk-UA"/>
        </w:rPr>
        <w:lastRenderedPageBreak/>
        <w:t>Бова А.А. Социальный капитал трансформирующегося общества: опыт социологического исследования. // Украина: гражданское общество в контексте европейской интеграции. / Отв. ред.: Л.Н. Синельникова, Л.Ф. Компанцева, Г.А. Петровская. – Луганск: Знание, 2004. – 160 с.</w:t>
      </w:r>
      <w:bookmarkEnd w:id="6"/>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Большой толковый социологический словарь (Collins). Том 1 (А – О): Пер. с англ. – М.: Вече, АСТ, 1999. – 544 с.</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7" w:name="_Ref513303333"/>
      <w:r w:rsidRPr="001328A7">
        <w:rPr>
          <w:rFonts w:ascii="Times New Roman" w:hAnsi="Times New Roman" w:cs="Times New Roman"/>
          <w:sz w:val="28"/>
          <w:szCs w:val="28"/>
          <w:lang w:val="uk-UA"/>
        </w:rPr>
        <w:t>Быстрова А.С., Сильвестрос М.В. Феномен коррупции: некоторые исследовательские подходы // Журнал социологии и социальной антропологии. – 2000. – Т. 111. – №1. – С. 91 – 112.</w:t>
      </w:r>
      <w:bookmarkEnd w:id="7"/>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 xml:space="preserve"> </w:t>
      </w:r>
      <w:bookmarkStart w:id="8" w:name="_Ref513303386"/>
      <w:r w:rsidRPr="001328A7">
        <w:rPr>
          <w:rFonts w:ascii="Times New Roman" w:hAnsi="Times New Roman" w:cs="Times New Roman"/>
          <w:sz w:val="28"/>
          <w:szCs w:val="28"/>
          <w:lang w:val="uk-UA"/>
        </w:rPr>
        <w:t>Бюлетень «Твій вибір – 2007». Вип. 9. Питання формування антикорупційної політики. – К.: УНІПД, 2007. – 20 с.</w:t>
      </w:r>
      <w:bookmarkEnd w:id="8"/>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9" w:name="_Ref513303842"/>
      <w:r w:rsidRPr="001328A7">
        <w:rPr>
          <w:rFonts w:ascii="Times New Roman" w:hAnsi="Times New Roman" w:cs="Times New Roman"/>
          <w:sz w:val="28"/>
          <w:szCs w:val="28"/>
          <w:lang w:val="uk-UA"/>
        </w:rPr>
        <w:t>Вальчук А. Корупція як соціальне явище // [електронний ресурс] Режим доступу: http://ppf.net.ua/index.php? page=article&amp;id=24</w:t>
      </w:r>
      <w:bookmarkEnd w:id="9"/>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0" w:name="_Ref513303928"/>
      <w:r w:rsidRPr="001328A7">
        <w:rPr>
          <w:rFonts w:ascii="Times New Roman" w:hAnsi="Times New Roman" w:cs="Times New Roman"/>
          <w:sz w:val="28"/>
          <w:szCs w:val="28"/>
          <w:lang w:val="uk-UA"/>
        </w:rPr>
        <w:t>Верстюк С. Корупція: визначення, причини появи, вплив на економіку // Економіка України. – 2001. – №3. – С. 66 – 74.</w:t>
      </w:r>
      <w:bookmarkEnd w:id="10"/>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1" w:name="_Ref513303341"/>
      <w:r w:rsidRPr="001328A7">
        <w:rPr>
          <w:rFonts w:ascii="Times New Roman" w:hAnsi="Times New Roman" w:cs="Times New Roman"/>
          <w:sz w:val="28"/>
          <w:szCs w:val="28"/>
          <w:lang w:val="uk-UA"/>
        </w:rPr>
        <w:t>Водолеев Г.С. Коррупция: Хроника борьбы. – СПб., 1995. – 181 с.</w:t>
      </w:r>
      <w:bookmarkEnd w:id="11"/>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2" w:name="_Ref513304024"/>
      <w:r w:rsidRPr="001328A7">
        <w:rPr>
          <w:rFonts w:ascii="Times New Roman" w:hAnsi="Times New Roman" w:cs="Times New Roman"/>
          <w:sz w:val="28"/>
          <w:szCs w:val="28"/>
          <w:lang w:val="uk-UA"/>
        </w:rPr>
        <w:t>Волженкин Б.В. Коррупция. – СПб.: Юридич. ин-тут Ген. прокуратуры, 1998. – 259 с.</w:t>
      </w:r>
      <w:bookmarkEnd w:id="12"/>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3" w:name="_Ref513303836"/>
      <w:r w:rsidRPr="001328A7">
        <w:rPr>
          <w:rFonts w:ascii="Times New Roman" w:hAnsi="Times New Roman" w:cs="Times New Roman"/>
          <w:sz w:val="28"/>
          <w:szCs w:val="28"/>
          <w:lang w:val="uk-UA"/>
        </w:rPr>
        <w:t>Волков А., Привалов А. «Ворующие по закону» // «Эксперт». – №7, 21 февраля 2000 г. – С. 7–8.</w:t>
      </w:r>
      <w:bookmarkEnd w:id="13"/>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4" w:name="_Ref513303951"/>
      <w:r w:rsidRPr="001328A7">
        <w:rPr>
          <w:rFonts w:ascii="Times New Roman" w:hAnsi="Times New Roman" w:cs="Times New Roman"/>
          <w:sz w:val="28"/>
          <w:szCs w:val="28"/>
          <w:lang w:val="uk-UA"/>
        </w:rPr>
        <w:t>Гиблов М. Взятка – норма нашей жизни // Аргументы и факты в Украине. – 2004. – №48. – С. 5.</w:t>
      </w:r>
      <w:bookmarkEnd w:id="14"/>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5" w:name="_Ref513303802"/>
      <w:r w:rsidRPr="001328A7">
        <w:rPr>
          <w:rFonts w:ascii="Times New Roman" w:hAnsi="Times New Roman" w:cs="Times New Roman"/>
          <w:sz w:val="28"/>
          <w:szCs w:val="28"/>
          <w:lang w:val="uk-UA"/>
        </w:rPr>
        <w:t>Гилинский Я. Коррупция: теория и российская реальность // Социол. исслед. – 2002. – №6. – С. 19 – 24.</w:t>
      </w:r>
      <w:bookmarkEnd w:id="15"/>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6" w:name="_Ref513303360"/>
      <w:r w:rsidRPr="001328A7">
        <w:rPr>
          <w:rFonts w:ascii="Times New Roman" w:hAnsi="Times New Roman" w:cs="Times New Roman"/>
          <w:sz w:val="28"/>
          <w:szCs w:val="28"/>
          <w:lang w:val="uk-UA"/>
        </w:rPr>
        <w:t>Голосенко И.А. Феномен «русской взятки»: Очерк истории отечественной социологии чиновничества // Журнал социологии и социальной антропологии. – 1999. – Т.11. – №3. – С. 74 – 92.</w:t>
      </w:r>
      <w:bookmarkEnd w:id="16"/>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7" w:name="_Ref513303422"/>
      <w:r w:rsidRPr="001328A7">
        <w:rPr>
          <w:rFonts w:ascii="Times New Roman" w:hAnsi="Times New Roman" w:cs="Times New Roman"/>
          <w:sz w:val="28"/>
          <w:szCs w:val="28"/>
          <w:lang w:val="uk-UA"/>
        </w:rPr>
        <w:t>Дудоров О. Корупція. Варіації на теми хабарництва // Віче. – 1994. – №3. – С. 27 – 34.</w:t>
      </w:r>
      <w:bookmarkEnd w:id="17"/>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8" w:name="_Ref513304037"/>
      <w:r w:rsidRPr="001328A7">
        <w:rPr>
          <w:rFonts w:ascii="Times New Roman" w:hAnsi="Times New Roman" w:cs="Times New Roman"/>
          <w:sz w:val="28"/>
          <w:szCs w:val="28"/>
          <w:lang w:val="uk-UA"/>
        </w:rPr>
        <w:lastRenderedPageBreak/>
        <w:t>Ерохин В. Коррупция в России и возможные меры противодействия // Новое поколение. – М. – 2000. – №2. – Т.5. – С. 19 – 28.</w:t>
      </w:r>
      <w:bookmarkEnd w:id="18"/>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Жданов І. Корупція в Україні: спроба аналізу // // [електронний ресурс] Режим доступу: http://korupzia.org.ua/papers/s1_ukr.htm</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Индекс Transparency International: Украина – №146 // [електронний ресурс] Режим доступу: http://www.ukrrudprom.ua/news/Indeks_Transparency_International_Ukraina__146.html</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Индекс восприятия коррупции. Transparency International Secretariat // [електронний ресурс] Режим доступу: // http://www.transparency.org</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Кабанов П.А. Коррупция и взяточничество в России: исторические, криминологические и уголовно-правовые аспекты. – М., 1995. – 416 с.</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19" w:name="_Ref513303882"/>
      <w:r w:rsidRPr="001328A7">
        <w:rPr>
          <w:rFonts w:ascii="Times New Roman" w:hAnsi="Times New Roman" w:cs="Times New Roman"/>
          <w:sz w:val="28"/>
          <w:szCs w:val="28"/>
          <w:lang w:val="uk-UA"/>
        </w:rPr>
        <w:t>Камлик М., Невмержицький Є. Корупція в Україні. – К., 1998. – 310 с.</w:t>
      </w:r>
      <w:bookmarkEnd w:id="19"/>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Катасонов В.Ю., Катасонов Б.Ю. Бегство капитала из России: монография – М.: Анкил, 2002. – 199 с.</w:t>
      </w:r>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0" w:name="_Ref513303378"/>
      <w:r w:rsidRPr="001328A7">
        <w:rPr>
          <w:rFonts w:ascii="Times New Roman" w:hAnsi="Times New Roman" w:cs="Times New Roman"/>
          <w:sz w:val="28"/>
          <w:szCs w:val="28"/>
          <w:lang w:val="uk-UA"/>
        </w:rPr>
        <w:t>Кирпичников А.И. Взятка и коррупция в России. – СПб.: Альфа, 1997. – 293 с.</w:t>
      </w:r>
      <w:bookmarkEnd w:id="20"/>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1" w:name="_Ref513304003"/>
      <w:r w:rsidRPr="001328A7">
        <w:rPr>
          <w:rFonts w:ascii="Times New Roman" w:hAnsi="Times New Roman" w:cs="Times New Roman"/>
          <w:sz w:val="28"/>
          <w:szCs w:val="28"/>
          <w:lang w:val="uk-UA"/>
        </w:rPr>
        <w:t>Клямкин И., Тимофеев Л. Теневой образ жизни: Социологический автопортрет постсоветского общества. – М.: РГГУ, 2000. – 412 с.</w:t>
      </w:r>
      <w:bookmarkEnd w:id="21"/>
    </w:p>
    <w:p w:rsidR="009667D0" w:rsidRPr="001328A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1328A7">
        <w:rPr>
          <w:rFonts w:ascii="Times New Roman" w:hAnsi="Times New Roman" w:cs="Times New Roman"/>
          <w:sz w:val="28"/>
          <w:szCs w:val="28"/>
          <w:lang w:val="uk-UA"/>
        </w:rPr>
        <w:t>Коррупция и борьба с ней. – М.: Российская криминологическая ассоциация, 2000. – 318 с.</w:t>
      </w:r>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2" w:name="_Ref513303785"/>
      <w:r w:rsidRPr="001328A7">
        <w:rPr>
          <w:rFonts w:ascii="Times New Roman" w:hAnsi="Times New Roman" w:cs="Times New Roman"/>
          <w:sz w:val="28"/>
          <w:szCs w:val="28"/>
          <w:lang w:val="uk-UA"/>
        </w:rPr>
        <w:t>Коррупция: исторические корни и современное состояние / ред. М.Б. Горный. – СПб.: Норма, 2002. – 327 с.</w:t>
      </w:r>
      <w:bookmarkEnd w:id="22"/>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3" w:name="_Ref513303766"/>
      <w:r>
        <w:rPr>
          <w:rFonts w:ascii="Times New Roman" w:eastAsia="Times New Roman" w:hAnsi="Times New Roman" w:cs="Times New Roman"/>
          <w:color w:val="000000"/>
          <w:sz w:val="28"/>
          <w:szCs w:val="28"/>
          <w:lang w:val="uk-UA" w:eastAsia="ru-RU"/>
        </w:rPr>
        <w:t xml:space="preserve">Нестик Т.А. Коррупция и культура // </w:t>
      </w:r>
      <w:hyperlink r:id="rId6" w:history="1">
        <w:r w:rsidRPr="005F588C">
          <w:rPr>
            <w:rStyle w:val="a3"/>
            <w:rFonts w:eastAsia="Times New Roman" w:cs="Times New Roman"/>
            <w:lang w:val="uk-UA" w:eastAsia="ru-RU"/>
          </w:rPr>
          <w:t>http://contrlist.ucoz.ru/2014/2014-10/korrupcija_i_kultura.pdf</w:t>
        </w:r>
      </w:hyperlink>
      <w:bookmarkEnd w:id="23"/>
      <w:r>
        <w:rPr>
          <w:rFonts w:ascii="Times New Roman" w:eastAsia="Times New Roman" w:hAnsi="Times New Roman" w:cs="Times New Roman"/>
          <w:color w:val="000000"/>
          <w:sz w:val="28"/>
          <w:szCs w:val="28"/>
          <w:lang w:val="uk-UA" w:eastAsia="ru-RU"/>
        </w:rPr>
        <w:t xml:space="preserve"> </w:t>
      </w:r>
    </w:p>
    <w:p w:rsidR="009667D0" w:rsidRPr="00143147"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4" w:name="_Ref513294240"/>
      <w:r w:rsidRPr="00143147">
        <w:rPr>
          <w:rFonts w:ascii="Times New Roman" w:hAnsi="Times New Roman" w:cs="Times New Roman"/>
          <w:sz w:val="28"/>
          <w:szCs w:val="28"/>
          <w:lang w:val="uk-UA"/>
        </w:rPr>
        <w:t>Быстрова А. С., Сильвестрос М. В. Феномен коррупции //Журнал социологии и социальной антропологии. 2000. Т. III, № 1. С. 83–101.</w:t>
      </w:r>
      <w:bookmarkEnd w:id="24"/>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5" w:name="_Ref513294248"/>
      <w:r w:rsidRPr="00143147">
        <w:rPr>
          <w:rFonts w:ascii="Times New Roman" w:hAnsi="Times New Roman" w:cs="Times New Roman"/>
          <w:sz w:val="28"/>
          <w:szCs w:val="28"/>
          <w:lang w:val="uk-UA"/>
        </w:rPr>
        <w:lastRenderedPageBreak/>
        <w:t>Гуфельд В. В., Пастухова Е. А. Коррупция – бич современной России общественная комиссия по борьбе с коррупцией // Актуальные проблемы правового регулирования деятельности общественных объединений: российский и зарубежный опыт : сб. науч. ст. : региональный научный круглый стол / отв. ред. В. В. Коровин. Курск, 2016. С. 71–74.</w:t>
      </w:r>
      <w:bookmarkEnd w:id="25"/>
    </w:p>
    <w:p w:rsidR="009667D0" w:rsidRPr="00143147" w:rsidRDefault="009667D0" w:rsidP="009667D0">
      <w:pPr>
        <w:pStyle w:val="a4"/>
        <w:numPr>
          <w:ilvl w:val="0"/>
          <w:numId w:val="1"/>
        </w:numPr>
        <w:ind w:left="0" w:firstLine="680"/>
        <w:rPr>
          <w:rFonts w:ascii="Times New Roman" w:hAnsi="Times New Roman" w:cs="Times New Roman"/>
          <w:sz w:val="28"/>
          <w:szCs w:val="28"/>
          <w:lang w:val="uk-UA"/>
        </w:rPr>
      </w:pPr>
      <w:bookmarkStart w:id="26" w:name="_Ref513294254"/>
      <w:r w:rsidRPr="00143147">
        <w:rPr>
          <w:rFonts w:ascii="Times New Roman" w:hAnsi="Times New Roman" w:cs="Times New Roman"/>
          <w:sz w:val="28"/>
          <w:szCs w:val="28"/>
          <w:lang w:val="uk-UA"/>
        </w:rPr>
        <w:t>Тарасян А. Г. Сравнительный анализ динамики коррупции до и после принятия федерального закона «О противодей-ствии коррупции» //Наука и образование: хозяйство и экономика; предпринимательство; право и управление. 2011. № 5 (11). С. 110–113.</w:t>
      </w:r>
      <w:bookmarkEnd w:id="26"/>
    </w:p>
    <w:p w:rsidR="009667D0" w:rsidRPr="00143147" w:rsidRDefault="009667D0" w:rsidP="009667D0">
      <w:pPr>
        <w:pStyle w:val="a4"/>
        <w:numPr>
          <w:ilvl w:val="0"/>
          <w:numId w:val="1"/>
        </w:numPr>
        <w:ind w:left="0" w:firstLine="680"/>
        <w:rPr>
          <w:rFonts w:ascii="Times New Roman" w:hAnsi="Times New Roman" w:cs="Times New Roman"/>
          <w:sz w:val="28"/>
          <w:szCs w:val="28"/>
          <w:lang w:val="uk-UA"/>
        </w:rPr>
      </w:pPr>
      <w:bookmarkStart w:id="27" w:name="_Ref513294371"/>
      <w:r w:rsidRPr="00143147">
        <w:rPr>
          <w:rFonts w:ascii="Times New Roman" w:hAnsi="Times New Roman" w:cs="Times New Roman"/>
          <w:sz w:val="28"/>
          <w:szCs w:val="28"/>
          <w:lang w:val="uk-UA"/>
        </w:rPr>
        <w:t>Шуманов И. В. Анализ подходов к исследованию феномена коррупции и современные исследовательские практики кор-рупции //Вестник Калининградского филиала Санкт-Петербургского университета МВД России. 2011. № 4. С. 26–31.</w:t>
      </w:r>
      <w:bookmarkEnd w:id="27"/>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bookmarkStart w:id="28" w:name="_Ref513303444"/>
      <w:r w:rsidRPr="00D57BBE">
        <w:rPr>
          <w:rFonts w:ascii="Times New Roman" w:hAnsi="Times New Roman" w:cs="Times New Roman"/>
          <w:sz w:val="28"/>
          <w:szCs w:val="28"/>
          <w:lang w:val="uk-UA"/>
        </w:rPr>
        <w:t>Альтернативний звіт з оцінки ефективності державної антикорупційної політики / Р.Г. Рябошапка, О.С. Хмара, А.В. Кухарук, М.І. Хавронюк, О.В. Калітенко; За заг. ред. А.В. Волошиної. – К., 2015. - 268 с.</w:t>
      </w:r>
      <w:bookmarkEnd w:id="28"/>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r w:rsidRPr="00D57BBE">
        <w:rPr>
          <w:rFonts w:ascii="Times New Roman" w:hAnsi="Times New Roman" w:cs="Times New Roman"/>
          <w:sz w:val="28"/>
          <w:szCs w:val="28"/>
          <w:lang w:val="uk-UA"/>
        </w:rPr>
        <w:t>Дослідження щодо стану справ з корупцією</w:t>
      </w:r>
      <w:r>
        <w:rPr>
          <w:rFonts w:ascii="Times New Roman" w:hAnsi="Times New Roman" w:cs="Times New Roman"/>
          <w:sz w:val="28"/>
          <w:szCs w:val="28"/>
          <w:lang w:val="uk-UA"/>
        </w:rPr>
        <w:t xml:space="preserve">. Альтернативний звіт // </w:t>
      </w:r>
      <w:hyperlink r:id="rId7" w:anchor="_ftn2" w:history="1">
        <w:r w:rsidRPr="005F588C">
          <w:rPr>
            <w:rStyle w:val="a3"/>
            <w:rFonts w:cs="Times New Roman"/>
            <w:lang w:val="uk-UA"/>
          </w:rPr>
          <w:t>http://pravo.org.ua/ua/news/20872033-1.3.-doslidgeennya-schodo-stanu-sprav-z-koruptsieyu#_ftn2</w:t>
        </w:r>
      </w:hyperlink>
      <w:r>
        <w:rPr>
          <w:rFonts w:ascii="Times New Roman" w:hAnsi="Times New Roman" w:cs="Times New Roman"/>
          <w:sz w:val="28"/>
          <w:szCs w:val="28"/>
          <w:lang w:val="uk-UA"/>
        </w:rPr>
        <w:t xml:space="preserve"> </w:t>
      </w:r>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hyperlink r:id="rId8" w:history="1">
        <w:bookmarkStart w:id="29" w:name="_Ref513296418"/>
        <w:r w:rsidRPr="005F588C">
          <w:rPr>
            <w:rStyle w:val="a3"/>
            <w:rFonts w:cs="Times New Roman"/>
            <w:lang w:val="uk-UA"/>
          </w:rPr>
          <w:t>https://nazk.gov.ua/sites/default/files/docs/nazk_files/%D0%9C%D0%95%D0%A2%D0%9E%D0%94%D0%98%D0%9A%D0%90_%D0%9D%D0%90%D0%97%D0%9A_21.12.2016.pdf</w:t>
        </w:r>
        <w:bookmarkEnd w:id="29"/>
      </w:hyperlink>
      <w:r>
        <w:rPr>
          <w:rFonts w:ascii="Times New Roman" w:hAnsi="Times New Roman" w:cs="Times New Roman"/>
          <w:sz w:val="28"/>
          <w:szCs w:val="28"/>
          <w:lang w:val="uk-UA"/>
        </w:rPr>
        <w:t xml:space="preserve"> </w:t>
      </w:r>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hyperlink r:id="rId9" w:history="1">
        <w:bookmarkStart w:id="30" w:name="_Ref513296481"/>
        <w:r w:rsidRPr="005F588C">
          <w:rPr>
            <w:rStyle w:val="a3"/>
            <w:rFonts w:cs="Times New Roman"/>
            <w:lang w:val="uk-UA"/>
          </w:rPr>
          <w:t>http://zakon5.rada.gov.ua/laws/show/1699-18</w:t>
        </w:r>
        <w:bookmarkEnd w:id="30"/>
      </w:hyperlink>
      <w:r>
        <w:rPr>
          <w:rFonts w:ascii="Times New Roman" w:hAnsi="Times New Roman" w:cs="Times New Roman"/>
          <w:sz w:val="28"/>
          <w:szCs w:val="28"/>
          <w:lang w:val="uk-UA"/>
        </w:rPr>
        <w:t xml:space="preserve"> </w:t>
      </w:r>
    </w:p>
    <w:p w:rsidR="009667D0" w:rsidRDefault="009667D0" w:rsidP="009667D0">
      <w:pPr>
        <w:pStyle w:val="a4"/>
        <w:numPr>
          <w:ilvl w:val="0"/>
          <w:numId w:val="1"/>
        </w:numPr>
        <w:spacing w:after="0" w:line="360" w:lineRule="auto"/>
        <w:ind w:left="0" w:firstLine="680"/>
        <w:jc w:val="both"/>
        <w:rPr>
          <w:rFonts w:ascii="Times New Roman" w:hAnsi="Times New Roman" w:cs="Times New Roman"/>
          <w:sz w:val="28"/>
          <w:szCs w:val="28"/>
          <w:lang w:val="uk-UA"/>
        </w:rPr>
      </w:pPr>
      <w:hyperlink r:id="rId10" w:history="1">
        <w:bookmarkStart w:id="31" w:name="_Ref513296529"/>
        <w:r w:rsidRPr="005F588C">
          <w:rPr>
            <w:rStyle w:val="a3"/>
            <w:rFonts w:cs="Times New Roman"/>
            <w:lang w:val="uk-UA"/>
          </w:rPr>
          <w:t>http://zakon5.rada.gov.ua/laws/show/265-2015-%D0%BF</w:t>
        </w:r>
        <w:bookmarkEnd w:id="31"/>
      </w:hyperlink>
      <w:r>
        <w:rPr>
          <w:rFonts w:ascii="Times New Roman" w:hAnsi="Times New Roman" w:cs="Times New Roman"/>
          <w:sz w:val="28"/>
          <w:szCs w:val="28"/>
          <w:lang w:val="uk-UA"/>
        </w:rPr>
        <w:t xml:space="preserve"> </w:t>
      </w:r>
    </w:p>
    <w:p w:rsidR="009667D0" w:rsidRDefault="009667D0" w:rsidP="009667D0">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2" w:name="_Ref513296783"/>
      <w:r w:rsidRPr="00AC64B5">
        <w:rPr>
          <w:rFonts w:ascii="Times New Roman" w:hAnsi="Times New Roman" w:cs="Times New Roman"/>
          <w:sz w:val="28"/>
          <w:szCs w:val="28"/>
          <w:lang w:val="uk-UA"/>
        </w:rPr>
        <w:t>Засади методології оцінювання рівня корупції в Україні /О.В. Сердюк, І.М. Осика, М.Ю. Огай, О.В. Волянська. – К.: Аттіка–Н, 2010.</w:t>
      </w:r>
      <w:bookmarkEnd w:id="32"/>
    </w:p>
    <w:p w:rsidR="009667D0" w:rsidRDefault="009667D0" w:rsidP="009667D0">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3" w:name="_Ref513297288"/>
      <w:r w:rsidRPr="00F53643">
        <w:rPr>
          <w:rFonts w:ascii="Times New Roman" w:hAnsi="Times New Roman" w:cs="Times New Roman"/>
          <w:sz w:val="28"/>
          <w:szCs w:val="28"/>
          <w:lang w:val="uk-UA"/>
        </w:rPr>
        <w:t>Методика стандартного опитування щодо рівня корупції в Україні</w:t>
      </w:r>
      <w:r>
        <w:rPr>
          <w:rFonts w:ascii="Times New Roman" w:hAnsi="Times New Roman" w:cs="Times New Roman"/>
          <w:sz w:val="28"/>
          <w:szCs w:val="28"/>
          <w:lang w:val="uk-UA"/>
        </w:rPr>
        <w:t xml:space="preserve"> // </w:t>
      </w:r>
      <w:hyperlink r:id="rId11" w:history="1">
        <w:r w:rsidRPr="005F588C">
          <w:rPr>
            <w:rStyle w:val="a3"/>
            <w:rFonts w:cs="Times New Roman"/>
            <w:lang w:val="uk-UA"/>
          </w:rPr>
          <w:t>https://nazk.gov.ua/sites/default/files/docs/nazk_files/%D0%9C%D0%95%D0%A2%D0%9E%D0%94%D0%98%D0%9A%D0%90_%D0%9D%D0%90%D0%97%D0%9A_21.12.2016.pdf</w:t>
        </w:r>
      </w:hyperlink>
      <w:bookmarkEnd w:id="33"/>
      <w:r>
        <w:rPr>
          <w:rFonts w:ascii="Times New Roman" w:hAnsi="Times New Roman" w:cs="Times New Roman"/>
          <w:sz w:val="28"/>
          <w:szCs w:val="28"/>
          <w:lang w:val="uk-UA"/>
        </w:rPr>
        <w:t xml:space="preserve"> </w:t>
      </w:r>
      <w:r w:rsidRPr="00F536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53643">
        <w:rPr>
          <w:rFonts w:ascii="Times New Roman" w:hAnsi="Times New Roman" w:cs="Times New Roman"/>
          <w:sz w:val="28"/>
          <w:szCs w:val="28"/>
          <w:lang w:val="uk-UA"/>
        </w:rPr>
        <w:cr/>
      </w:r>
    </w:p>
    <w:p w:rsidR="009667D0" w:rsidRDefault="009667D0" w:rsidP="009667D0">
      <w:pPr>
        <w:pStyle w:val="a4"/>
        <w:numPr>
          <w:ilvl w:val="0"/>
          <w:numId w:val="1"/>
        </w:numPr>
        <w:spacing w:after="0" w:line="360" w:lineRule="auto"/>
        <w:ind w:left="0" w:firstLine="709"/>
        <w:jc w:val="both"/>
        <w:rPr>
          <w:rFonts w:ascii="Times New Roman" w:hAnsi="Times New Roman" w:cs="Times New Roman"/>
          <w:sz w:val="28"/>
          <w:szCs w:val="28"/>
          <w:lang w:val="uk-UA"/>
        </w:rPr>
      </w:pPr>
      <w:hyperlink r:id="rId12" w:history="1">
        <w:bookmarkStart w:id="34" w:name="_Ref513297588"/>
        <w:r w:rsidRPr="005F588C">
          <w:rPr>
            <w:rStyle w:val="a3"/>
            <w:rFonts w:cs="Times New Roman"/>
            <w:lang w:val="uk-UA"/>
          </w:rPr>
          <w:t>http://zakon2.rada.gov.ua/laws/show/1700-18</w:t>
        </w:r>
        <w:bookmarkEnd w:id="34"/>
      </w:hyperlink>
      <w:r>
        <w:rPr>
          <w:rFonts w:ascii="Times New Roman" w:hAnsi="Times New Roman" w:cs="Times New Roman"/>
          <w:sz w:val="28"/>
          <w:szCs w:val="28"/>
          <w:lang w:val="uk-UA"/>
        </w:rPr>
        <w:t xml:space="preserve"> </w:t>
      </w:r>
    </w:p>
    <w:p w:rsidR="009667D0" w:rsidRPr="00F53643" w:rsidRDefault="009667D0" w:rsidP="009667D0">
      <w:pPr>
        <w:pStyle w:val="a4"/>
        <w:numPr>
          <w:ilvl w:val="0"/>
          <w:numId w:val="1"/>
        </w:numPr>
        <w:spacing w:after="0" w:line="360" w:lineRule="auto"/>
        <w:ind w:left="0" w:firstLine="709"/>
        <w:jc w:val="both"/>
        <w:rPr>
          <w:rFonts w:ascii="Times New Roman" w:hAnsi="Times New Roman" w:cs="Times New Roman"/>
          <w:sz w:val="28"/>
          <w:szCs w:val="28"/>
          <w:lang w:val="uk-UA"/>
        </w:rPr>
      </w:pPr>
      <w:hyperlink r:id="rId13" w:history="1">
        <w:bookmarkStart w:id="35" w:name="_Ref513314808"/>
        <w:r w:rsidRPr="00101D5B">
          <w:rPr>
            <w:rStyle w:val="a3"/>
            <w:rFonts w:cs="Times New Roman"/>
            <w:lang w:val="uk-UA"/>
          </w:rPr>
          <w:t>https://ti-ukraine.org/research/indeks-koruptsiyi-cpi-2017/</w:t>
        </w:r>
        <w:bookmarkEnd w:id="35"/>
      </w:hyperlink>
      <w:r>
        <w:rPr>
          <w:rFonts w:ascii="Times New Roman" w:hAnsi="Times New Roman" w:cs="Times New Roman"/>
          <w:sz w:val="28"/>
          <w:szCs w:val="28"/>
          <w:lang w:val="uk-UA"/>
        </w:rPr>
        <w:t xml:space="preserve"> </w:t>
      </w:r>
    </w:p>
    <w:p w:rsidR="00074353" w:rsidRPr="001159AE" w:rsidRDefault="00074353">
      <w:pPr>
        <w:rPr>
          <w:lang w:val="uk-UA"/>
        </w:rPr>
      </w:pPr>
      <w:bookmarkStart w:id="36" w:name="_GoBack"/>
      <w:bookmarkEnd w:id="36"/>
    </w:p>
    <w:sectPr w:rsidR="00074353" w:rsidRPr="001159A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B55849"/>
    <w:multiLevelType w:val="hybridMultilevel"/>
    <w:tmpl w:val="555E71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47C"/>
    <w:rsid w:val="00074353"/>
    <w:rsid w:val="001159AE"/>
    <w:rsid w:val="0030747C"/>
    <w:rsid w:val="009667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F474C0-C0B7-4738-BA10-697D17BD4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59AE"/>
  </w:style>
  <w:style w:type="paragraph" w:styleId="1">
    <w:name w:val="heading 1"/>
    <w:basedOn w:val="a"/>
    <w:next w:val="a"/>
    <w:link w:val="10"/>
    <w:uiPriority w:val="9"/>
    <w:qFormat/>
    <w:rsid w:val="001159AE"/>
    <w:pPr>
      <w:keepNext/>
      <w:keepLines/>
      <w:spacing w:before="480" w:after="0"/>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semiHidden/>
    <w:unhideWhenUsed/>
    <w:qFormat/>
    <w:rsid w:val="009667D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159AE"/>
    <w:rPr>
      <w:rFonts w:ascii="Times New Roman" w:eastAsiaTheme="majorEastAsia" w:hAnsi="Times New Roman" w:cstheme="majorBidi"/>
      <w:b/>
      <w:bCs/>
      <w:sz w:val="28"/>
      <w:szCs w:val="28"/>
    </w:rPr>
  </w:style>
  <w:style w:type="character" w:styleId="a3">
    <w:name w:val="Hyperlink"/>
    <w:basedOn w:val="a0"/>
    <w:uiPriority w:val="99"/>
    <w:unhideWhenUsed/>
    <w:rsid w:val="001159AE"/>
    <w:rPr>
      <w:color w:val="0563C1" w:themeColor="hyperlink"/>
      <w:u w:val="single"/>
    </w:rPr>
  </w:style>
  <w:style w:type="paragraph" w:styleId="11">
    <w:name w:val="toc 1"/>
    <w:basedOn w:val="a"/>
    <w:next w:val="a"/>
    <w:autoRedefine/>
    <w:uiPriority w:val="39"/>
    <w:unhideWhenUsed/>
    <w:qFormat/>
    <w:rsid w:val="001159AE"/>
    <w:pPr>
      <w:spacing w:after="100" w:line="360" w:lineRule="auto"/>
      <w:jc w:val="both"/>
    </w:pPr>
    <w:rPr>
      <w:rFonts w:ascii="Times New Roman" w:hAnsi="Times New Roman"/>
      <w:sz w:val="28"/>
    </w:rPr>
  </w:style>
  <w:style w:type="paragraph" w:styleId="21">
    <w:name w:val="toc 2"/>
    <w:basedOn w:val="a"/>
    <w:next w:val="a"/>
    <w:autoRedefine/>
    <w:uiPriority w:val="39"/>
    <w:unhideWhenUsed/>
    <w:qFormat/>
    <w:rsid w:val="001159AE"/>
    <w:pPr>
      <w:spacing w:after="100" w:line="360" w:lineRule="auto"/>
      <w:ind w:left="220"/>
      <w:jc w:val="both"/>
    </w:pPr>
    <w:rPr>
      <w:rFonts w:ascii="Times New Roman" w:hAnsi="Times New Roman"/>
      <w:sz w:val="28"/>
    </w:rPr>
  </w:style>
  <w:style w:type="character" w:customStyle="1" w:styleId="20">
    <w:name w:val="Заголовок 2 Знак"/>
    <w:basedOn w:val="a0"/>
    <w:link w:val="2"/>
    <w:uiPriority w:val="9"/>
    <w:semiHidden/>
    <w:rsid w:val="009667D0"/>
    <w:rPr>
      <w:rFonts w:asciiTheme="majorHAnsi" w:eastAsiaTheme="majorEastAsia" w:hAnsiTheme="majorHAnsi" w:cstheme="majorBidi"/>
      <w:color w:val="2E74B5" w:themeColor="accent1" w:themeShade="BF"/>
      <w:sz w:val="26"/>
      <w:szCs w:val="26"/>
    </w:rPr>
  </w:style>
  <w:style w:type="paragraph" w:styleId="a4">
    <w:name w:val="List Paragraph"/>
    <w:basedOn w:val="a"/>
    <w:uiPriority w:val="34"/>
    <w:qFormat/>
    <w:rsid w:val="009667D0"/>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zk.gov.ua/sites/default/files/docs/nazk_files/%D0%9C%D0%95%D0%A2%D0%9E%D0%94%D0%98%D0%9A%D0%90_%D0%9D%D0%90%D0%97%D0%9A_21.12.2016.pdf" TargetMode="External"/><Relationship Id="rId13" Type="http://schemas.openxmlformats.org/officeDocument/2006/relationships/hyperlink" Target="https://ti-ukraine.org/research/indeks-koruptsiyi-cpi-2017/" TargetMode="External"/><Relationship Id="rId3" Type="http://schemas.openxmlformats.org/officeDocument/2006/relationships/settings" Target="settings.xml"/><Relationship Id="rId7" Type="http://schemas.openxmlformats.org/officeDocument/2006/relationships/hyperlink" Target="http://pravo.org.ua/ua/news/20872033-1.3.-doslidgeennya-schodo-stanu-sprav-z-koruptsieyu" TargetMode="External"/><Relationship Id="rId12" Type="http://schemas.openxmlformats.org/officeDocument/2006/relationships/hyperlink" Target="http://zakon2.rada.gov.ua/laws/show/1700-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ontrlist.ucoz.ru/2014/2014-10/korrupcija_i_kultura.pdf" TargetMode="External"/><Relationship Id="rId11" Type="http://schemas.openxmlformats.org/officeDocument/2006/relationships/hyperlink" Target="https://nazk.gov.ua/sites/default/files/docs/nazk_files/%D0%9C%D0%95%D0%A2%D0%9E%D0%94%D0%98%D0%9A%D0%90_%D0%9D%D0%90%D0%97%D0%9A_21.12.2016.pdf" TargetMode="External"/><Relationship Id="rId5" Type="http://schemas.openxmlformats.org/officeDocument/2006/relationships/hyperlink" Target="http://www.spravedlyvist.com.ua/news/5491" TargetMode="External"/><Relationship Id="rId15" Type="http://schemas.openxmlformats.org/officeDocument/2006/relationships/theme" Target="theme/theme1.xml"/><Relationship Id="rId10" Type="http://schemas.openxmlformats.org/officeDocument/2006/relationships/hyperlink" Target="http://zakon5.rada.gov.ua/laws/show/265-2015-%D0%BF" TargetMode="External"/><Relationship Id="rId4" Type="http://schemas.openxmlformats.org/officeDocument/2006/relationships/webSettings" Target="webSettings.xml"/><Relationship Id="rId9" Type="http://schemas.openxmlformats.org/officeDocument/2006/relationships/hyperlink" Target="http://zakon5.rada.gov.ua/laws/show/1699-1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12</Pages>
  <Words>2864</Words>
  <Characters>16330</Characters>
  <Application>Microsoft Office Word</Application>
  <DocSecurity>0</DocSecurity>
  <Lines>136</Lines>
  <Paragraphs>38</Paragraphs>
  <ScaleCrop>false</ScaleCrop>
  <Company/>
  <LinksUpToDate>false</LinksUpToDate>
  <CharactersWithSpaces>19156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2019-01-16T12:29:00Z</dcterms:created>
  <dcterms:modified xsi:type="dcterms:W3CDTF">2019-01-16T12:44:00Z</dcterms:modified>
</cp:coreProperties>
</file>