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48E" w:rsidRPr="00482B78" w:rsidRDefault="00A7148E" w:rsidP="00A7148E">
      <w:pPr>
        <w:spacing w:line="240" w:lineRule="auto"/>
        <w:ind w:firstLine="0"/>
        <w:jc w:val="center"/>
        <w:rPr>
          <w:b/>
          <w:bCs/>
          <w:i/>
          <w:iCs/>
          <w:caps/>
          <w:szCs w:val="28"/>
        </w:rPr>
      </w:pPr>
      <w:r w:rsidRPr="00482B78">
        <w:rPr>
          <w:caps/>
          <w:szCs w:val="28"/>
        </w:rPr>
        <w:t>Одеський національний університет імені І. І. Мечникова</w:t>
      </w:r>
    </w:p>
    <w:p w:rsidR="00A7148E" w:rsidRPr="00482B78" w:rsidRDefault="00A7148E" w:rsidP="00A7148E">
      <w:pPr>
        <w:spacing w:line="240" w:lineRule="auto"/>
        <w:ind w:firstLine="0"/>
        <w:jc w:val="center"/>
        <w:rPr>
          <w:szCs w:val="28"/>
        </w:rPr>
      </w:pPr>
      <w:r w:rsidRPr="00482B78">
        <w:rPr>
          <w:szCs w:val="28"/>
        </w:rPr>
        <w:t>Геолого-географічний факультет</w:t>
      </w:r>
    </w:p>
    <w:p w:rsidR="00A7148E" w:rsidRPr="00482B78" w:rsidRDefault="00A7148E" w:rsidP="00A7148E">
      <w:pPr>
        <w:spacing w:line="240" w:lineRule="auto"/>
        <w:ind w:firstLine="0"/>
        <w:jc w:val="center"/>
        <w:rPr>
          <w:szCs w:val="28"/>
        </w:rPr>
      </w:pPr>
      <w:r w:rsidRPr="00482B78">
        <w:rPr>
          <w:szCs w:val="28"/>
        </w:rPr>
        <w:t>Кафедра економічної та соціальної географії і туризму</w:t>
      </w:r>
    </w:p>
    <w:p w:rsidR="00A7148E" w:rsidRPr="00482B78" w:rsidRDefault="00A7148E" w:rsidP="00A7148E">
      <w:pPr>
        <w:spacing w:line="240" w:lineRule="auto"/>
        <w:ind w:firstLine="0"/>
        <w:jc w:val="center"/>
        <w:rPr>
          <w:szCs w:val="28"/>
          <w:u w:val="single"/>
        </w:rPr>
      </w:pPr>
    </w:p>
    <w:p w:rsidR="00A7148E" w:rsidRPr="00482B78" w:rsidRDefault="00A7148E" w:rsidP="00A7148E">
      <w:pPr>
        <w:spacing w:line="240" w:lineRule="auto"/>
        <w:ind w:firstLine="0"/>
        <w:rPr>
          <w:szCs w:val="28"/>
          <w:u w:val="single"/>
        </w:rPr>
      </w:pPr>
    </w:p>
    <w:p w:rsidR="00A7148E" w:rsidRPr="00BD7F0B" w:rsidRDefault="00A7148E" w:rsidP="00A7148E">
      <w:pPr>
        <w:spacing w:line="240" w:lineRule="auto"/>
        <w:ind w:firstLine="0"/>
        <w:rPr>
          <w:szCs w:val="28"/>
          <w:u w:val="single"/>
        </w:rPr>
      </w:pPr>
    </w:p>
    <w:p w:rsidR="00A7148E" w:rsidRPr="00BD7F0B" w:rsidRDefault="00A7148E" w:rsidP="00A7148E">
      <w:pPr>
        <w:spacing w:line="240" w:lineRule="auto"/>
        <w:ind w:firstLine="0"/>
        <w:jc w:val="center"/>
        <w:rPr>
          <w:b/>
          <w:szCs w:val="28"/>
        </w:rPr>
      </w:pPr>
      <w:r w:rsidRPr="00BD7F0B">
        <w:rPr>
          <w:b/>
          <w:szCs w:val="28"/>
          <w:lang w:val="ru-RU"/>
        </w:rPr>
        <w:t>Кваліфікаційна</w:t>
      </w:r>
      <w:r w:rsidRPr="00BD7F0B">
        <w:rPr>
          <w:b/>
          <w:szCs w:val="28"/>
        </w:rPr>
        <w:t xml:space="preserve"> робота</w:t>
      </w:r>
    </w:p>
    <w:p w:rsidR="00A7148E" w:rsidRPr="00BD7F0B" w:rsidRDefault="00A7148E" w:rsidP="00A7148E">
      <w:pPr>
        <w:spacing w:line="240" w:lineRule="auto"/>
        <w:ind w:firstLine="0"/>
        <w:jc w:val="center"/>
        <w:rPr>
          <w:bCs/>
          <w:color w:val="000000"/>
          <w:szCs w:val="28"/>
        </w:rPr>
      </w:pPr>
      <w:r w:rsidRPr="00BD7F0B">
        <w:rPr>
          <w:bCs/>
          <w:color w:val="000000"/>
          <w:szCs w:val="28"/>
        </w:rPr>
        <w:t>на здобуття ступеня вищої освіти "бакалавр"</w:t>
      </w:r>
    </w:p>
    <w:p w:rsidR="00A7148E" w:rsidRPr="00482B78" w:rsidRDefault="00A7148E" w:rsidP="00A7148E">
      <w:pPr>
        <w:spacing w:line="240" w:lineRule="auto"/>
        <w:ind w:firstLine="0"/>
        <w:jc w:val="center"/>
        <w:rPr>
          <w:b/>
          <w:sz w:val="36"/>
          <w:szCs w:val="36"/>
        </w:rPr>
      </w:pPr>
    </w:p>
    <w:p w:rsidR="00A7148E" w:rsidRDefault="00A7148E" w:rsidP="00A7148E">
      <w:pPr>
        <w:spacing w:line="240" w:lineRule="auto"/>
        <w:ind w:firstLine="0"/>
        <w:jc w:val="center"/>
        <w:rPr>
          <w:b/>
          <w:szCs w:val="28"/>
        </w:rPr>
      </w:pPr>
    </w:p>
    <w:p w:rsidR="00A7148E" w:rsidRPr="00BD7F0B" w:rsidRDefault="00A7148E" w:rsidP="00A7148E">
      <w:pPr>
        <w:spacing w:line="240" w:lineRule="auto"/>
        <w:ind w:firstLine="0"/>
        <w:jc w:val="center"/>
        <w:rPr>
          <w:b/>
          <w:szCs w:val="28"/>
        </w:rPr>
      </w:pPr>
    </w:p>
    <w:p w:rsidR="00A7148E" w:rsidRPr="005836BD" w:rsidRDefault="00A7148E" w:rsidP="00A7148E">
      <w:pPr>
        <w:spacing w:line="240" w:lineRule="auto"/>
        <w:ind w:firstLine="0"/>
        <w:jc w:val="center"/>
        <w:rPr>
          <w:b/>
          <w:sz w:val="32"/>
          <w:szCs w:val="32"/>
          <w:lang w:eastAsia="uk-UA"/>
        </w:rPr>
      </w:pPr>
      <w:r w:rsidRPr="005836BD">
        <w:rPr>
          <w:b/>
          <w:sz w:val="32"/>
          <w:szCs w:val="32"/>
          <w:lang w:eastAsia="uk-UA"/>
        </w:rPr>
        <w:t>"</w:t>
      </w:r>
      <w:r w:rsidRPr="0009402C">
        <w:rPr>
          <w:b/>
          <w:sz w:val="32"/>
          <w:szCs w:val="32"/>
          <w:lang w:eastAsia="uk-UA"/>
        </w:rPr>
        <w:t>Використання водоспадів Івано-франківської області у туристичних  маршрутах</w:t>
      </w:r>
      <w:r w:rsidRPr="005836BD">
        <w:rPr>
          <w:b/>
          <w:sz w:val="32"/>
          <w:szCs w:val="32"/>
          <w:lang w:eastAsia="uk-UA"/>
        </w:rPr>
        <w:t>"</w:t>
      </w:r>
    </w:p>
    <w:p w:rsidR="00A7148E" w:rsidRPr="00482B78" w:rsidRDefault="00A7148E" w:rsidP="00A7148E">
      <w:pPr>
        <w:spacing w:line="240" w:lineRule="auto"/>
        <w:ind w:firstLine="0"/>
        <w:jc w:val="center"/>
        <w:rPr>
          <w:b/>
          <w:sz w:val="32"/>
          <w:szCs w:val="32"/>
          <w:u w:val="single"/>
          <w:lang w:eastAsia="uk-UA"/>
        </w:rPr>
      </w:pPr>
    </w:p>
    <w:p w:rsidR="00A7148E" w:rsidRPr="00482B78" w:rsidRDefault="00A7148E" w:rsidP="00A7148E">
      <w:pPr>
        <w:spacing w:line="240" w:lineRule="auto"/>
        <w:ind w:firstLine="0"/>
        <w:jc w:val="center"/>
        <w:rPr>
          <w:szCs w:val="28"/>
        </w:rPr>
      </w:pPr>
      <w:r w:rsidRPr="00482B78">
        <w:rPr>
          <w:b/>
          <w:sz w:val="32"/>
          <w:szCs w:val="32"/>
          <w:lang w:eastAsia="uk-UA"/>
        </w:rPr>
        <w:t>"</w:t>
      </w:r>
      <w:r w:rsidRPr="0009402C">
        <w:rPr>
          <w:b/>
          <w:sz w:val="32"/>
          <w:szCs w:val="32"/>
          <w:lang w:eastAsia="uk-UA"/>
        </w:rPr>
        <w:t>Use of waterfalls of the Ivano-Frankivsk region in tourist routes</w:t>
      </w:r>
      <w:r w:rsidRPr="00482B78">
        <w:rPr>
          <w:b/>
          <w:sz w:val="32"/>
          <w:szCs w:val="32"/>
          <w:lang w:eastAsia="uk-UA"/>
        </w:rPr>
        <w:t>"</w:t>
      </w:r>
    </w:p>
    <w:p w:rsidR="00A7148E" w:rsidRDefault="00A7148E" w:rsidP="00A7148E">
      <w:pPr>
        <w:spacing w:line="240" w:lineRule="auto"/>
        <w:ind w:firstLine="0"/>
        <w:jc w:val="right"/>
        <w:rPr>
          <w:szCs w:val="28"/>
        </w:rPr>
      </w:pPr>
    </w:p>
    <w:p w:rsidR="00A7148E" w:rsidRPr="00482B78" w:rsidRDefault="00A7148E" w:rsidP="00A7148E">
      <w:pPr>
        <w:spacing w:line="240" w:lineRule="auto"/>
        <w:ind w:firstLine="0"/>
        <w:jc w:val="right"/>
        <w:rPr>
          <w:szCs w:val="28"/>
        </w:rPr>
      </w:pPr>
    </w:p>
    <w:p w:rsidR="00A7148E" w:rsidRPr="00482B78" w:rsidRDefault="00A7148E" w:rsidP="00A7148E">
      <w:pPr>
        <w:spacing w:line="240" w:lineRule="auto"/>
        <w:ind w:left="3960" w:firstLine="0"/>
        <w:rPr>
          <w:szCs w:val="28"/>
        </w:rPr>
      </w:pPr>
    </w:p>
    <w:p w:rsidR="00A7148E" w:rsidRPr="00482B78" w:rsidRDefault="00A7148E" w:rsidP="00A7148E">
      <w:pPr>
        <w:spacing w:line="240" w:lineRule="auto"/>
        <w:ind w:left="3960" w:firstLine="0"/>
        <w:rPr>
          <w:szCs w:val="28"/>
        </w:rPr>
      </w:pPr>
      <w:r w:rsidRPr="00482B78">
        <w:rPr>
          <w:szCs w:val="28"/>
        </w:rPr>
        <w:t>Викона</w:t>
      </w:r>
      <w:r>
        <w:rPr>
          <w:szCs w:val="28"/>
        </w:rPr>
        <w:t>в</w:t>
      </w:r>
      <w:r w:rsidRPr="00482B78">
        <w:rPr>
          <w:szCs w:val="28"/>
        </w:rPr>
        <w:t>: здобувач</w:t>
      </w:r>
    </w:p>
    <w:p w:rsidR="00A7148E" w:rsidRPr="00482B78" w:rsidRDefault="00A7148E" w:rsidP="00A7148E">
      <w:pPr>
        <w:spacing w:line="240" w:lineRule="auto"/>
        <w:ind w:left="3960" w:firstLine="0"/>
        <w:rPr>
          <w:szCs w:val="28"/>
        </w:rPr>
      </w:pPr>
      <w:r>
        <w:rPr>
          <w:szCs w:val="28"/>
        </w:rPr>
        <w:t>очної</w:t>
      </w:r>
      <w:r w:rsidRPr="00482B78">
        <w:rPr>
          <w:szCs w:val="28"/>
        </w:rPr>
        <w:t xml:space="preserve"> форми навчання</w:t>
      </w:r>
    </w:p>
    <w:p w:rsidR="00A7148E" w:rsidRPr="00482B78" w:rsidRDefault="00A7148E" w:rsidP="00A7148E">
      <w:pPr>
        <w:spacing w:line="240" w:lineRule="auto"/>
        <w:ind w:left="3960" w:firstLine="0"/>
        <w:rPr>
          <w:szCs w:val="28"/>
          <w:u w:val="single"/>
        </w:rPr>
      </w:pPr>
      <w:r w:rsidRPr="00482B78">
        <w:rPr>
          <w:szCs w:val="28"/>
        </w:rPr>
        <w:t xml:space="preserve">спеціальності 242 </w:t>
      </w:r>
      <w:r w:rsidRPr="00482B78">
        <w:t>Туризм</w:t>
      </w:r>
    </w:p>
    <w:p w:rsidR="00A7148E" w:rsidRPr="00482B78" w:rsidRDefault="00A7148E" w:rsidP="00A7148E">
      <w:pPr>
        <w:spacing w:line="240" w:lineRule="auto"/>
        <w:ind w:left="3960" w:firstLine="0"/>
        <w:rPr>
          <w:szCs w:val="28"/>
        </w:rPr>
      </w:pPr>
      <w:r w:rsidRPr="00482B78">
        <w:rPr>
          <w:szCs w:val="28"/>
        </w:rPr>
        <w:t>Освітня програма "Туризм"</w:t>
      </w:r>
    </w:p>
    <w:p w:rsidR="00A7148E" w:rsidRPr="00482B78" w:rsidRDefault="00A7148E" w:rsidP="00A7148E">
      <w:pPr>
        <w:spacing w:line="240" w:lineRule="auto"/>
        <w:ind w:left="3960" w:firstLine="0"/>
        <w:rPr>
          <w:sz w:val="20"/>
          <w:szCs w:val="28"/>
        </w:rPr>
      </w:pPr>
    </w:p>
    <w:p w:rsidR="00A7148E" w:rsidRPr="00482B78" w:rsidRDefault="00A7148E" w:rsidP="00A7148E">
      <w:pPr>
        <w:spacing w:line="240" w:lineRule="auto"/>
        <w:ind w:left="3960" w:firstLine="0"/>
        <w:rPr>
          <w:b/>
          <w:bCs/>
          <w:szCs w:val="28"/>
        </w:rPr>
      </w:pPr>
      <w:r>
        <w:rPr>
          <w:caps/>
          <w:szCs w:val="28"/>
        </w:rPr>
        <w:t xml:space="preserve">Чумак </w:t>
      </w:r>
      <w:r w:rsidRPr="00477F33">
        <w:rPr>
          <w:szCs w:val="28"/>
        </w:rPr>
        <w:t>Владислав Олександрович</w:t>
      </w:r>
      <w:r w:rsidRPr="00477F33">
        <w:rPr>
          <w:sz w:val="20"/>
          <w:szCs w:val="28"/>
        </w:rPr>
        <w:t xml:space="preserve">  </w:t>
      </w:r>
      <w:r w:rsidRPr="00482B78">
        <w:rPr>
          <w:sz w:val="20"/>
          <w:szCs w:val="28"/>
        </w:rPr>
        <w:t xml:space="preserve">          </w:t>
      </w:r>
    </w:p>
    <w:p w:rsidR="00A7148E" w:rsidRPr="00482B78" w:rsidRDefault="00A7148E" w:rsidP="00A7148E">
      <w:pPr>
        <w:spacing w:line="240" w:lineRule="auto"/>
        <w:ind w:left="3960" w:firstLine="0"/>
        <w:rPr>
          <w:szCs w:val="28"/>
        </w:rPr>
      </w:pPr>
    </w:p>
    <w:p w:rsidR="00A7148E" w:rsidRPr="0009402C" w:rsidRDefault="00A7148E" w:rsidP="00A7148E">
      <w:pPr>
        <w:spacing w:line="240" w:lineRule="auto"/>
        <w:ind w:left="3960" w:firstLine="0"/>
        <w:rPr>
          <w:szCs w:val="28"/>
        </w:rPr>
      </w:pPr>
      <w:r w:rsidRPr="00482B78">
        <w:rPr>
          <w:szCs w:val="28"/>
        </w:rPr>
        <w:t xml:space="preserve">Керівник  </w:t>
      </w:r>
      <w:r w:rsidRPr="0009402C">
        <w:rPr>
          <w:szCs w:val="28"/>
        </w:rPr>
        <w:t>ст. викл. Хомутов В.А.</w:t>
      </w:r>
    </w:p>
    <w:p w:rsidR="00A7148E" w:rsidRPr="00482B78" w:rsidRDefault="00A7148E" w:rsidP="00A7148E">
      <w:pPr>
        <w:spacing w:line="240" w:lineRule="auto"/>
        <w:ind w:left="3960" w:firstLine="0"/>
        <w:rPr>
          <w:sz w:val="20"/>
          <w:szCs w:val="28"/>
        </w:rPr>
      </w:pPr>
    </w:p>
    <w:p w:rsidR="00A7148E" w:rsidRPr="00482B78" w:rsidRDefault="00A7148E" w:rsidP="00A7148E">
      <w:pPr>
        <w:spacing w:line="240" w:lineRule="auto"/>
        <w:ind w:left="3960" w:firstLine="0"/>
        <w:rPr>
          <w:szCs w:val="28"/>
        </w:rPr>
      </w:pPr>
      <w:r w:rsidRPr="00482B78">
        <w:rPr>
          <w:szCs w:val="28"/>
        </w:rPr>
        <w:t xml:space="preserve">Рецензент </w:t>
      </w:r>
      <w:r>
        <w:rPr>
          <w:szCs w:val="28"/>
        </w:rPr>
        <w:t>к</w:t>
      </w:r>
      <w:r w:rsidRPr="00482B78">
        <w:rPr>
          <w:szCs w:val="28"/>
        </w:rPr>
        <w:t>.</w:t>
      </w:r>
      <w:r>
        <w:rPr>
          <w:szCs w:val="28"/>
        </w:rPr>
        <w:t>пед</w:t>
      </w:r>
      <w:r w:rsidRPr="00482B78">
        <w:rPr>
          <w:szCs w:val="28"/>
        </w:rPr>
        <w:t xml:space="preserve">.н., </w:t>
      </w:r>
      <w:r>
        <w:rPr>
          <w:szCs w:val="28"/>
        </w:rPr>
        <w:t>доц.</w:t>
      </w:r>
      <w:r w:rsidRPr="00482B78">
        <w:rPr>
          <w:szCs w:val="28"/>
        </w:rPr>
        <w:t xml:space="preserve"> </w:t>
      </w:r>
      <w:r w:rsidRPr="00477F33">
        <w:rPr>
          <w:szCs w:val="28"/>
        </w:rPr>
        <w:t xml:space="preserve">Адобовська </w:t>
      </w:r>
      <w:r>
        <w:rPr>
          <w:caps/>
          <w:szCs w:val="28"/>
        </w:rPr>
        <w:t>М.В.</w:t>
      </w:r>
    </w:p>
    <w:p w:rsidR="00A7148E" w:rsidRPr="00482B78" w:rsidRDefault="00A7148E" w:rsidP="00A7148E">
      <w:pPr>
        <w:spacing w:line="240" w:lineRule="auto"/>
        <w:ind w:left="4500" w:firstLine="0"/>
        <w:rPr>
          <w:sz w:val="20"/>
          <w:szCs w:val="28"/>
        </w:rPr>
      </w:pPr>
      <w:r w:rsidRPr="00482B78">
        <w:rPr>
          <w:sz w:val="20"/>
          <w:szCs w:val="28"/>
        </w:rPr>
        <w:t xml:space="preserve">                            </w:t>
      </w:r>
    </w:p>
    <w:p w:rsidR="00A7148E" w:rsidRDefault="00A7148E" w:rsidP="00A7148E">
      <w:pPr>
        <w:spacing w:line="240" w:lineRule="auto"/>
        <w:ind w:firstLine="0"/>
        <w:jc w:val="right"/>
        <w:rPr>
          <w:szCs w:val="28"/>
        </w:rPr>
      </w:pPr>
    </w:p>
    <w:p w:rsidR="00A7148E" w:rsidRDefault="00A7148E" w:rsidP="00A7148E">
      <w:pPr>
        <w:spacing w:line="240" w:lineRule="auto"/>
        <w:ind w:firstLine="0"/>
        <w:jc w:val="right"/>
        <w:rPr>
          <w:szCs w:val="28"/>
        </w:rPr>
      </w:pPr>
    </w:p>
    <w:p w:rsidR="00A7148E" w:rsidRPr="00482B78" w:rsidRDefault="00A7148E" w:rsidP="00A7148E">
      <w:pPr>
        <w:spacing w:line="240" w:lineRule="auto"/>
        <w:ind w:firstLine="0"/>
        <w:jc w:val="right"/>
        <w:rPr>
          <w:szCs w:val="28"/>
        </w:rPr>
      </w:pPr>
      <w:r w:rsidRPr="00482B78">
        <w:rPr>
          <w:szCs w:val="28"/>
        </w:rPr>
        <w:t xml:space="preserve">                                      </w:t>
      </w:r>
    </w:p>
    <w:p w:rsidR="00A7148E" w:rsidRPr="00482B78" w:rsidRDefault="00A7148E" w:rsidP="00A7148E">
      <w:pPr>
        <w:spacing w:line="240" w:lineRule="auto"/>
        <w:ind w:firstLine="0"/>
        <w:rPr>
          <w:szCs w:val="28"/>
        </w:rPr>
      </w:pPr>
      <w:r w:rsidRPr="00482B78">
        <w:rPr>
          <w:szCs w:val="28"/>
        </w:rPr>
        <w:t xml:space="preserve"> </w:t>
      </w:r>
    </w:p>
    <w:p w:rsidR="00A7148E" w:rsidRPr="00482B78" w:rsidRDefault="00A7148E" w:rsidP="00A7148E">
      <w:pPr>
        <w:spacing w:line="240" w:lineRule="auto"/>
        <w:ind w:firstLine="0"/>
        <w:rPr>
          <w:szCs w:val="28"/>
        </w:rPr>
      </w:pPr>
      <w:r w:rsidRPr="00482B78">
        <w:rPr>
          <w:szCs w:val="28"/>
        </w:rPr>
        <w:t>Рекомендовано до захисту:                 Захищено на засіданні ЕК №__</w:t>
      </w:r>
    </w:p>
    <w:p w:rsidR="00A7148E" w:rsidRPr="00482B78" w:rsidRDefault="00A7148E" w:rsidP="00A7148E">
      <w:pPr>
        <w:spacing w:line="240" w:lineRule="auto"/>
        <w:ind w:firstLine="0"/>
        <w:rPr>
          <w:szCs w:val="28"/>
        </w:rPr>
      </w:pPr>
      <w:r w:rsidRPr="00482B78">
        <w:rPr>
          <w:szCs w:val="28"/>
        </w:rPr>
        <w:t>протокол засідання кафедри               протокол №___від «___»_____р.</w:t>
      </w:r>
    </w:p>
    <w:p w:rsidR="00A7148E" w:rsidRPr="00482B78" w:rsidRDefault="00A7148E" w:rsidP="00A7148E">
      <w:pPr>
        <w:spacing w:line="240" w:lineRule="auto"/>
        <w:ind w:firstLine="0"/>
        <w:rPr>
          <w:szCs w:val="28"/>
        </w:rPr>
      </w:pPr>
      <w:r w:rsidRPr="00482B78">
        <w:rPr>
          <w:szCs w:val="28"/>
        </w:rPr>
        <w:t>№_____ від «___»_____</w:t>
      </w:r>
      <w:r>
        <w:rPr>
          <w:szCs w:val="28"/>
        </w:rPr>
        <w:t>__</w:t>
      </w:r>
      <w:r w:rsidRPr="00482B78">
        <w:rPr>
          <w:szCs w:val="28"/>
        </w:rPr>
        <w:t xml:space="preserve"> р.               Оцінка_____ /________/________</w:t>
      </w:r>
    </w:p>
    <w:p w:rsidR="00A7148E" w:rsidRPr="00482B78" w:rsidRDefault="00A7148E" w:rsidP="00A7148E">
      <w:pPr>
        <w:spacing w:line="240" w:lineRule="auto"/>
        <w:ind w:firstLine="0"/>
      </w:pPr>
      <w:r w:rsidRPr="00482B78">
        <w:rPr>
          <w:szCs w:val="28"/>
        </w:rPr>
        <w:t xml:space="preserve">Завідувач кафедри                                </w:t>
      </w:r>
      <w:r w:rsidRPr="00482B78">
        <w:rPr>
          <w:sz w:val="20"/>
        </w:rPr>
        <w:t>(за національною шкалою, за шкалою ЕСТS, бал)</w:t>
      </w:r>
    </w:p>
    <w:p w:rsidR="00A7148E" w:rsidRPr="00482B78" w:rsidRDefault="00A7148E" w:rsidP="00A7148E">
      <w:pPr>
        <w:spacing w:line="240" w:lineRule="auto"/>
        <w:ind w:firstLine="0"/>
        <w:rPr>
          <w:szCs w:val="28"/>
        </w:rPr>
      </w:pPr>
      <w:r w:rsidRPr="00482B78">
        <w:rPr>
          <w:szCs w:val="28"/>
          <w:u w:val="single"/>
        </w:rPr>
        <w:t>______</w:t>
      </w:r>
      <w:r w:rsidRPr="00482B78">
        <w:rPr>
          <w:caps/>
          <w:szCs w:val="28"/>
          <w:u w:val="single"/>
        </w:rPr>
        <w:t>Топчієв</w:t>
      </w:r>
      <w:r w:rsidRPr="00482B78">
        <w:rPr>
          <w:szCs w:val="28"/>
          <w:u w:val="single"/>
        </w:rPr>
        <w:t xml:space="preserve"> Олександр</w:t>
      </w:r>
      <w:r w:rsidRPr="00482B78">
        <w:rPr>
          <w:szCs w:val="28"/>
        </w:rPr>
        <w:t xml:space="preserve">                Голова </w:t>
      </w:r>
      <w:r w:rsidRPr="00482B78">
        <w:rPr>
          <w:szCs w:val="28"/>
          <w:lang w:val="ru-RU"/>
        </w:rPr>
        <w:t>ЕК</w:t>
      </w:r>
      <w:r w:rsidRPr="00482B78">
        <w:rPr>
          <w:szCs w:val="28"/>
        </w:rPr>
        <w:t xml:space="preserve"> </w:t>
      </w:r>
    </w:p>
    <w:p w:rsidR="00A7148E" w:rsidRPr="00482B78" w:rsidRDefault="00A7148E" w:rsidP="00A7148E">
      <w:pPr>
        <w:spacing w:line="240" w:lineRule="auto"/>
        <w:ind w:firstLine="0"/>
        <w:rPr>
          <w:szCs w:val="28"/>
        </w:rPr>
      </w:pPr>
      <w:r w:rsidRPr="00482B78">
        <w:rPr>
          <w:szCs w:val="28"/>
        </w:rPr>
        <w:t xml:space="preserve"> </w:t>
      </w:r>
      <w:r w:rsidRPr="00482B78">
        <w:rPr>
          <w:sz w:val="20"/>
        </w:rPr>
        <w:t>(підпис)         (прізвище,ініціали</w:t>
      </w:r>
      <w:r w:rsidRPr="00482B78">
        <w:t>)                       ____________</w:t>
      </w:r>
      <w:r>
        <w:rPr>
          <w:caps/>
          <w:szCs w:val="28"/>
          <w:u w:val="single"/>
        </w:rPr>
        <w:t>Коломієць К</w:t>
      </w:r>
      <w:r>
        <w:rPr>
          <w:szCs w:val="28"/>
          <w:u w:val="single"/>
        </w:rPr>
        <w:t>атерина</w:t>
      </w:r>
      <w:r w:rsidRPr="00482B78">
        <w:rPr>
          <w:szCs w:val="28"/>
          <w:u w:val="single"/>
        </w:rPr>
        <w:t xml:space="preserve">  </w:t>
      </w:r>
      <w:r w:rsidRPr="00482B78">
        <w:rPr>
          <w:szCs w:val="28"/>
        </w:rPr>
        <w:t xml:space="preserve">                                                                                                                                           </w:t>
      </w:r>
    </w:p>
    <w:p w:rsidR="00A7148E" w:rsidRPr="00482B78" w:rsidRDefault="00A7148E" w:rsidP="00A7148E">
      <w:pPr>
        <w:spacing w:line="240" w:lineRule="auto"/>
        <w:ind w:firstLine="0"/>
        <w:rPr>
          <w:sz w:val="20"/>
          <w:szCs w:val="28"/>
        </w:rPr>
      </w:pPr>
      <w:r w:rsidRPr="00482B78">
        <w:rPr>
          <w:szCs w:val="28"/>
        </w:rPr>
        <w:t xml:space="preserve">                                                                   </w:t>
      </w:r>
      <w:r w:rsidRPr="00482B78">
        <w:rPr>
          <w:sz w:val="20"/>
          <w:szCs w:val="28"/>
        </w:rPr>
        <w:t xml:space="preserve">(підпис)            </w:t>
      </w:r>
    </w:p>
    <w:p w:rsidR="00A7148E" w:rsidRPr="00482B78" w:rsidRDefault="00A7148E" w:rsidP="00A7148E">
      <w:pPr>
        <w:spacing w:line="240" w:lineRule="auto"/>
        <w:rPr>
          <w:szCs w:val="28"/>
        </w:rPr>
      </w:pPr>
      <w:r w:rsidRPr="00482B78">
        <w:rPr>
          <w:szCs w:val="28"/>
        </w:rPr>
        <w:t xml:space="preserve"> </w:t>
      </w:r>
    </w:p>
    <w:p w:rsidR="00A7148E" w:rsidRPr="00482B78" w:rsidRDefault="00A7148E" w:rsidP="00A7148E">
      <w:pPr>
        <w:spacing w:line="240" w:lineRule="auto"/>
        <w:jc w:val="center"/>
        <w:rPr>
          <w:szCs w:val="28"/>
        </w:rPr>
      </w:pPr>
    </w:p>
    <w:p w:rsidR="00A7148E" w:rsidRPr="00482B78" w:rsidRDefault="00A7148E" w:rsidP="00A7148E">
      <w:pPr>
        <w:spacing w:line="240" w:lineRule="auto"/>
        <w:jc w:val="center"/>
        <w:rPr>
          <w:szCs w:val="28"/>
        </w:rPr>
      </w:pPr>
    </w:p>
    <w:p w:rsidR="00A7148E" w:rsidRPr="00482B78" w:rsidRDefault="00A7148E" w:rsidP="00A7148E">
      <w:pPr>
        <w:spacing w:line="240" w:lineRule="auto"/>
        <w:jc w:val="center"/>
        <w:rPr>
          <w:szCs w:val="28"/>
        </w:rPr>
      </w:pPr>
    </w:p>
    <w:p w:rsidR="00A7148E" w:rsidRPr="00482B78" w:rsidRDefault="00A7148E" w:rsidP="00A7148E">
      <w:pPr>
        <w:spacing w:line="240" w:lineRule="auto"/>
        <w:ind w:firstLine="0"/>
        <w:jc w:val="center"/>
        <w:rPr>
          <w:szCs w:val="28"/>
        </w:rPr>
      </w:pPr>
      <w:r w:rsidRPr="00482B78">
        <w:rPr>
          <w:szCs w:val="28"/>
        </w:rPr>
        <w:t>Одеса – 202</w:t>
      </w:r>
      <w:r>
        <w:rPr>
          <w:szCs w:val="28"/>
        </w:rPr>
        <w:t>3</w:t>
      </w:r>
      <w:r w:rsidRPr="00482B78">
        <w:rPr>
          <w:szCs w:val="28"/>
        </w:rPr>
        <w:t xml:space="preserve"> </w:t>
      </w:r>
    </w:p>
    <w:p w:rsidR="00A7148E" w:rsidRDefault="00A7148E" w:rsidP="00A7148E">
      <w:pPr>
        <w:jc w:val="center"/>
        <w:rPr>
          <w:b/>
          <w:caps/>
        </w:rPr>
      </w:pPr>
      <w:r w:rsidRPr="00B01D4C">
        <w:rPr>
          <w:b/>
          <w:caps/>
        </w:rPr>
        <w:lastRenderedPageBreak/>
        <w:t>Зміст</w:t>
      </w:r>
    </w:p>
    <w:p w:rsidR="00A7148E" w:rsidRPr="00B01D4C" w:rsidRDefault="00A7148E" w:rsidP="00A7148E">
      <w:pPr>
        <w:jc w:val="center"/>
        <w:rPr>
          <w:b/>
          <w:caps/>
        </w:rPr>
      </w:pPr>
    </w:p>
    <w:p w:rsidR="00A7148E" w:rsidRDefault="00A7148E" w:rsidP="00A7148E">
      <w:pPr>
        <w:jc w:val="left"/>
        <w:rPr>
          <w:b/>
        </w:rPr>
      </w:pPr>
      <w:r w:rsidRPr="00B01D4C">
        <w:rPr>
          <w:b/>
        </w:rPr>
        <w:t>ВСТУП</w:t>
      </w:r>
      <w:r>
        <w:rPr>
          <w:b/>
        </w:rPr>
        <w:t>...........................................................................................................3</w:t>
      </w:r>
    </w:p>
    <w:p w:rsidR="00A7148E" w:rsidRDefault="00A7148E" w:rsidP="00A7148E">
      <w:pPr>
        <w:jc w:val="left"/>
        <w:rPr>
          <w:b/>
        </w:rPr>
      </w:pPr>
      <w:r w:rsidRPr="00B01D4C">
        <w:rPr>
          <w:b/>
        </w:rPr>
        <w:t>РОЗДІЛ 1</w:t>
      </w:r>
      <w:r>
        <w:rPr>
          <w:b/>
        </w:rPr>
        <w:t xml:space="preserve">. </w:t>
      </w:r>
      <w:r w:rsidRPr="00B01D4C">
        <w:rPr>
          <w:b/>
        </w:rPr>
        <w:t>ТЕОРЕТИКО-МЕТОДИЧНІ ОСНОВИ ДОСЛІДЖЕННЯ</w:t>
      </w:r>
      <w:r>
        <w:rPr>
          <w:b/>
        </w:rPr>
        <w:t xml:space="preserve"> </w:t>
      </w:r>
      <w:r w:rsidRPr="00B01D4C">
        <w:rPr>
          <w:b/>
        </w:rPr>
        <w:t>ВОДОСПАДІВ</w:t>
      </w:r>
      <w:r>
        <w:rPr>
          <w:b/>
        </w:rPr>
        <w:t>.......................................................................5</w:t>
      </w:r>
    </w:p>
    <w:p w:rsidR="00A7148E" w:rsidRPr="00865957" w:rsidRDefault="00A7148E" w:rsidP="00A7148E">
      <w:pPr>
        <w:rPr>
          <w:b/>
        </w:rPr>
      </w:pPr>
      <w:r w:rsidRPr="00865957">
        <w:rPr>
          <w:b/>
        </w:rPr>
        <w:t>1.1. Аналіз формування водоспадів</w:t>
      </w:r>
      <w:r>
        <w:rPr>
          <w:b/>
        </w:rPr>
        <w:t>..........................................................5</w:t>
      </w:r>
    </w:p>
    <w:p w:rsidR="00A7148E" w:rsidRPr="00865957" w:rsidRDefault="00A7148E" w:rsidP="00A7148E">
      <w:pPr>
        <w:rPr>
          <w:b/>
        </w:rPr>
      </w:pPr>
      <w:r w:rsidRPr="00865957">
        <w:rPr>
          <w:b/>
        </w:rPr>
        <w:t>1.2. Види та типи водоспадів</w:t>
      </w:r>
      <w:r>
        <w:rPr>
          <w:b/>
        </w:rPr>
        <w:t>.....................................................................7</w:t>
      </w:r>
    </w:p>
    <w:p w:rsidR="00A7148E" w:rsidRPr="00865957" w:rsidRDefault="00A7148E" w:rsidP="00A7148E">
      <w:pPr>
        <w:rPr>
          <w:b/>
        </w:rPr>
      </w:pPr>
      <w:r>
        <w:rPr>
          <w:b/>
        </w:rPr>
        <w:t>1.3. Дослідження водоспадів......................................................................9</w:t>
      </w:r>
    </w:p>
    <w:p w:rsidR="00A7148E" w:rsidRPr="00B01D4C" w:rsidRDefault="00A7148E" w:rsidP="00A7148E">
      <w:pPr>
        <w:jc w:val="left"/>
        <w:rPr>
          <w:b/>
        </w:rPr>
      </w:pPr>
      <w:r w:rsidRPr="00B01D4C">
        <w:rPr>
          <w:b/>
        </w:rPr>
        <w:t>РОЗДІЛ 2.</w:t>
      </w:r>
      <w:r>
        <w:rPr>
          <w:b/>
        </w:rPr>
        <w:t xml:space="preserve"> </w:t>
      </w:r>
      <w:r w:rsidRPr="00B01D4C">
        <w:rPr>
          <w:b/>
        </w:rPr>
        <w:t>ВОДНІ РЕКРЕАЦІЙНІ РЕСУРСИ ІВАНО–ФРАНКІВСЬКОЇ ОБЛАСТІ</w:t>
      </w:r>
      <w:r>
        <w:rPr>
          <w:b/>
        </w:rPr>
        <w:t>.............................................................................17</w:t>
      </w:r>
    </w:p>
    <w:p w:rsidR="00A7148E" w:rsidRPr="00E97ED9" w:rsidRDefault="00A7148E" w:rsidP="00A7148E">
      <w:pPr>
        <w:rPr>
          <w:b/>
        </w:rPr>
      </w:pPr>
      <w:r w:rsidRPr="00E97ED9">
        <w:rPr>
          <w:b/>
        </w:rPr>
        <w:t>2.1. Річки, як рекреаційна цінність Івано-Франківської області</w:t>
      </w:r>
      <w:r>
        <w:rPr>
          <w:b/>
        </w:rPr>
        <w:t>....17</w:t>
      </w:r>
    </w:p>
    <w:p w:rsidR="00A7148E" w:rsidRPr="0031434A" w:rsidRDefault="00A7148E" w:rsidP="00A7148E">
      <w:pPr>
        <w:rPr>
          <w:b/>
        </w:rPr>
      </w:pPr>
      <w:r>
        <w:rPr>
          <w:b/>
        </w:rPr>
        <w:t>2.2. Озера та ставки..................................................................................21</w:t>
      </w:r>
    </w:p>
    <w:p w:rsidR="00A7148E" w:rsidRPr="00372E7C" w:rsidRDefault="00A7148E" w:rsidP="00A7148E">
      <w:pPr>
        <w:rPr>
          <w:b/>
        </w:rPr>
      </w:pPr>
      <w:r w:rsidRPr="00372E7C">
        <w:rPr>
          <w:b/>
        </w:rPr>
        <w:t>2.3. Характеристика водоспадів Івано-Франківської області</w:t>
      </w:r>
      <w:r>
        <w:rPr>
          <w:b/>
        </w:rPr>
        <w:t>.........24</w:t>
      </w:r>
    </w:p>
    <w:p w:rsidR="00A7148E" w:rsidRPr="00B01D4C" w:rsidRDefault="00A7148E" w:rsidP="00A7148E">
      <w:pPr>
        <w:jc w:val="left"/>
        <w:rPr>
          <w:b/>
          <w:caps/>
        </w:rPr>
      </w:pPr>
      <w:r w:rsidRPr="00B01D4C">
        <w:rPr>
          <w:b/>
          <w:caps/>
        </w:rPr>
        <w:t>РОЗДІЛ 3. ВОДОСПАДИ В ТУРИЗМІ</w:t>
      </w:r>
      <w:r>
        <w:rPr>
          <w:b/>
          <w:caps/>
        </w:rPr>
        <w:t>................................................33</w:t>
      </w:r>
    </w:p>
    <w:p w:rsidR="00A7148E" w:rsidRPr="009027E3" w:rsidRDefault="00A7148E" w:rsidP="00A7148E">
      <w:pPr>
        <w:rPr>
          <w:b/>
        </w:rPr>
      </w:pPr>
      <w:r>
        <w:rPr>
          <w:b/>
        </w:rPr>
        <w:t>3.2</w:t>
      </w:r>
      <w:r w:rsidRPr="009027E3">
        <w:rPr>
          <w:b/>
        </w:rPr>
        <w:t>. Роль водоспадів у туризмі</w:t>
      </w:r>
      <w:r>
        <w:rPr>
          <w:b/>
        </w:rPr>
        <w:t>................................................................33</w:t>
      </w:r>
    </w:p>
    <w:p w:rsidR="00A7148E" w:rsidRPr="009027E3" w:rsidRDefault="00A7148E" w:rsidP="00A7148E">
      <w:pPr>
        <w:rPr>
          <w:b/>
        </w:rPr>
      </w:pPr>
      <w:r>
        <w:rPr>
          <w:b/>
        </w:rPr>
        <w:t xml:space="preserve">3.2. </w:t>
      </w:r>
      <w:r w:rsidRPr="009027E3">
        <w:rPr>
          <w:b/>
        </w:rPr>
        <w:t>Туристичні маршрути із використанням водоспадів як екскурсійних об’єктів.</w:t>
      </w:r>
      <w:r>
        <w:rPr>
          <w:b/>
        </w:rPr>
        <w:t>........................................................................................35</w:t>
      </w:r>
    </w:p>
    <w:p w:rsidR="00A7148E" w:rsidRPr="0056351C" w:rsidRDefault="00A7148E" w:rsidP="00A7148E">
      <w:pPr>
        <w:rPr>
          <w:b/>
        </w:rPr>
      </w:pPr>
      <w:r w:rsidRPr="0056351C">
        <w:rPr>
          <w:b/>
        </w:rPr>
        <w:t>3.</w:t>
      </w:r>
      <w:r>
        <w:rPr>
          <w:b/>
        </w:rPr>
        <w:t>3</w:t>
      </w:r>
      <w:r w:rsidRPr="0056351C">
        <w:rPr>
          <w:b/>
        </w:rPr>
        <w:t xml:space="preserve"> Розробка туристичного маршруту по Івано-Франківській області</w:t>
      </w:r>
      <w:r>
        <w:rPr>
          <w:b/>
        </w:rPr>
        <w:t xml:space="preserve"> </w:t>
      </w:r>
      <w:r w:rsidRPr="0056351C">
        <w:rPr>
          <w:b/>
        </w:rPr>
        <w:t>із залученням водоспадів.</w:t>
      </w:r>
      <w:r>
        <w:rPr>
          <w:b/>
        </w:rPr>
        <w:t>....................................................................41</w:t>
      </w:r>
    </w:p>
    <w:p w:rsidR="00A7148E" w:rsidRDefault="00A7148E" w:rsidP="00A7148E">
      <w:pPr>
        <w:jc w:val="left"/>
        <w:rPr>
          <w:b/>
          <w:caps/>
        </w:rPr>
      </w:pPr>
      <w:r w:rsidRPr="00B01D4C">
        <w:rPr>
          <w:b/>
          <w:caps/>
        </w:rPr>
        <w:t>Висновки</w:t>
      </w:r>
      <w:r>
        <w:rPr>
          <w:b/>
          <w:caps/>
        </w:rPr>
        <w:t>...............................................................................................44</w:t>
      </w:r>
    </w:p>
    <w:p w:rsidR="00A7148E" w:rsidRPr="00B01D4C" w:rsidRDefault="00A7148E" w:rsidP="00A7148E">
      <w:pPr>
        <w:jc w:val="left"/>
        <w:rPr>
          <w:b/>
          <w:caps/>
        </w:rPr>
      </w:pPr>
      <w:r>
        <w:rPr>
          <w:b/>
          <w:caps/>
        </w:rPr>
        <w:t>Список використаних джерел..............................................46</w:t>
      </w: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Default="00A7148E" w:rsidP="00A7148E">
      <w:pPr>
        <w:jc w:val="center"/>
        <w:rPr>
          <w:caps/>
        </w:rPr>
      </w:pPr>
    </w:p>
    <w:p w:rsidR="00A7148E" w:rsidRPr="00B01D4C" w:rsidRDefault="00A7148E" w:rsidP="00A7148E">
      <w:pPr>
        <w:jc w:val="center"/>
        <w:rPr>
          <w:b/>
        </w:rPr>
      </w:pPr>
      <w:r w:rsidRPr="00B01D4C">
        <w:rPr>
          <w:b/>
        </w:rPr>
        <w:t>ВСТУП</w:t>
      </w:r>
    </w:p>
    <w:p w:rsidR="00A7148E" w:rsidRPr="004A127E" w:rsidRDefault="00A7148E" w:rsidP="00A7148E">
      <w:r w:rsidRPr="004A127E">
        <w:t>Актуальність. В останні десятиріччя на території України усе</w:t>
      </w:r>
      <w:r>
        <w:t xml:space="preserve"> </w:t>
      </w:r>
      <w:r w:rsidRPr="004A127E">
        <w:t>популярнішим серед туристів стає пізнавальний туризм. Одним з регіонів</w:t>
      </w:r>
      <w:r>
        <w:t xml:space="preserve"> </w:t>
      </w:r>
      <w:r w:rsidRPr="004A127E">
        <w:t>держави, котрий більш за все приваблює мандрівників в усі сезони -</w:t>
      </w:r>
      <w:r>
        <w:t xml:space="preserve"> </w:t>
      </w:r>
      <w:r w:rsidRPr="004A127E">
        <w:t>Українські Карпати. Серед природних об’єктів, якими найчастіше цікавляться</w:t>
      </w:r>
      <w:r>
        <w:t xml:space="preserve"> </w:t>
      </w:r>
      <w:r w:rsidRPr="004A127E">
        <w:t>туристи є водоспади. Тому виникла необхідність розглянути ці об’єкти з</w:t>
      </w:r>
      <w:r>
        <w:t xml:space="preserve"> </w:t>
      </w:r>
      <w:r w:rsidRPr="004A127E">
        <w:t>наукової точки зору, а також упорядкувати і систематизувати відомості про них.</w:t>
      </w:r>
    </w:p>
    <w:p w:rsidR="00A7148E" w:rsidRPr="004A127E" w:rsidRDefault="00A7148E" w:rsidP="00A7148E">
      <w:r w:rsidRPr="004A127E">
        <w:t>Водоспад вважають одним із вражаючих творінь природи. Туристи з усіх</w:t>
      </w:r>
      <w:r>
        <w:t xml:space="preserve"> </w:t>
      </w:r>
      <w:r w:rsidRPr="004A127E">
        <w:t>куточків світу намагаються хоч раз в житті потрапити на територію, на якій</w:t>
      </w:r>
      <w:r>
        <w:t xml:space="preserve"> </w:t>
      </w:r>
      <w:r w:rsidRPr="004A127E">
        <w:t>можна помилуватися цим чудом природи. До того ж, більшість водоспадів</w:t>
      </w:r>
      <w:r>
        <w:t xml:space="preserve"> </w:t>
      </w:r>
      <w:r w:rsidRPr="004A127E">
        <w:t>розташовані у природній, привабливій місцевості, а також в місцях біля</w:t>
      </w:r>
      <w:r>
        <w:t xml:space="preserve"> </w:t>
      </w:r>
      <w:r w:rsidRPr="004A127E">
        <w:t>водоспадів завжди можна помилуватися дивовижними краєвидами. Зокрема</w:t>
      </w:r>
      <w:r>
        <w:t xml:space="preserve"> </w:t>
      </w:r>
      <w:r w:rsidRPr="004A127E">
        <w:t>вражають веселки, котрі утворюються над водоспадами. Дане явище природи</w:t>
      </w:r>
      <w:r>
        <w:t xml:space="preserve"> </w:t>
      </w:r>
      <w:r w:rsidRPr="004A127E">
        <w:t>описують навіть дослідники.</w:t>
      </w:r>
    </w:p>
    <w:p w:rsidR="00A7148E" w:rsidRPr="004A127E" w:rsidRDefault="00A7148E" w:rsidP="00A7148E">
      <w:r w:rsidRPr="004A127E">
        <w:t>В науково-популярних виданнях - водоспади розглядаються як унікальні</w:t>
      </w:r>
      <w:r>
        <w:t xml:space="preserve"> </w:t>
      </w:r>
      <w:r w:rsidRPr="004A127E">
        <w:t>об’єкти рекреації. Проте, науково обґрунтованої інформації про їх туристичне</w:t>
      </w:r>
      <w:r>
        <w:t xml:space="preserve"> </w:t>
      </w:r>
      <w:r w:rsidRPr="004A127E">
        <w:t>та рекреаційне використання існує дуже мало. Отримати статистичні дані про</w:t>
      </w:r>
      <w:r>
        <w:t xml:space="preserve"> </w:t>
      </w:r>
      <w:r w:rsidRPr="004A127E">
        <w:t>кількість туристів та рекреантів на даних територіях дуже важко. Важливим є</w:t>
      </w:r>
      <w:r>
        <w:t xml:space="preserve"> </w:t>
      </w:r>
      <w:r w:rsidRPr="004A127E">
        <w:t>розробка нових туристично-екскурсійних маршрутів із залученням водоспадів</w:t>
      </w:r>
      <w:r>
        <w:t xml:space="preserve"> </w:t>
      </w:r>
      <w:r w:rsidRPr="004A127E">
        <w:t>як унікальних природних територій.</w:t>
      </w:r>
    </w:p>
    <w:p w:rsidR="00A7148E" w:rsidRPr="004A127E" w:rsidRDefault="00A7148E" w:rsidP="00A7148E">
      <w:r w:rsidRPr="004A127E">
        <w:t>Враховуючи все вищезазначене метою курсової роботи є дослідження</w:t>
      </w:r>
      <w:r>
        <w:t xml:space="preserve"> </w:t>
      </w:r>
      <w:r w:rsidRPr="004A127E">
        <w:t>водоспадів Івано-Франківської області як об’єктів рекреації та туризму.</w:t>
      </w:r>
    </w:p>
    <w:p w:rsidR="00A7148E" w:rsidRPr="004A127E" w:rsidRDefault="00A7148E" w:rsidP="00A7148E">
      <w:r w:rsidRPr="004A127E">
        <w:t>Для досягнення даної мети потрібно виконати наступні завдання:</w:t>
      </w:r>
    </w:p>
    <w:p w:rsidR="00A7148E" w:rsidRPr="004A127E" w:rsidRDefault="00A7148E" w:rsidP="00A7148E">
      <w:r>
        <w:t>-</w:t>
      </w:r>
      <w:r w:rsidRPr="004A127E">
        <w:t xml:space="preserve"> дослідити водоспади як унікальні водно-рекреаційні території;</w:t>
      </w:r>
    </w:p>
    <w:p w:rsidR="00A7148E" w:rsidRPr="004A127E" w:rsidRDefault="00A7148E" w:rsidP="00A7148E">
      <w:r>
        <w:t>-</w:t>
      </w:r>
      <w:r w:rsidRPr="004A127E">
        <w:t xml:space="preserve"> проаналізувати роль водоспадів у туризмі та рекреації;</w:t>
      </w:r>
    </w:p>
    <w:p w:rsidR="00A7148E" w:rsidRPr="004A127E" w:rsidRDefault="00A7148E" w:rsidP="00A7148E">
      <w:r>
        <w:t>-</w:t>
      </w:r>
      <w:r w:rsidRPr="004A127E">
        <w:t xml:space="preserve"> дослідити відомі туристичні маршрути, а також розробити власний</w:t>
      </w:r>
      <w:r>
        <w:t xml:space="preserve"> </w:t>
      </w:r>
      <w:r w:rsidRPr="004A127E">
        <w:t>туристично-екскурсійний маршрут із залученням водоспадів Івано-Франківської області.</w:t>
      </w:r>
    </w:p>
    <w:p w:rsidR="00A7148E" w:rsidRPr="004A127E" w:rsidRDefault="00A7148E" w:rsidP="00A7148E">
      <w:r w:rsidRPr="004A127E">
        <w:lastRenderedPageBreak/>
        <w:t>Об’єктом курсової роботи є водоспади Івано-Франківської області</w:t>
      </w:r>
      <w:r>
        <w:t xml:space="preserve"> </w:t>
      </w:r>
      <w:r>
        <w:tab/>
      </w:r>
      <w:r w:rsidRPr="004A127E">
        <w:t>Предметом курсової роботи є туристично-рекреаційне використання</w:t>
      </w:r>
      <w:r>
        <w:t xml:space="preserve"> </w:t>
      </w:r>
      <w:r w:rsidRPr="004A127E">
        <w:t>водоспадів Івано-Франківської області.</w:t>
      </w:r>
    </w:p>
    <w:p w:rsidR="00A7148E" w:rsidRPr="00482B78" w:rsidRDefault="00A7148E" w:rsidP="00A7148E">
      <w:pPr>
        <w:ind w:firstLine="567"/>
        <w:rPr>
          <w:szCs w:val="28"/>
        </w:rPr>
      </w:pPr>
      <w:r w:rsidRPr="00482B78">
        <w:rPr>
          <w:szCs w:val="28"/>
        </w:rPr>
        <w:t>Дипломна робота складається зі вступу, трьох розділів, які в свою чергу поділяються на підрозділи, висновку та списку використаних джерел. За результатами досліджень побудовані тематичні графіки та діаграми.</w:t>
      </w:r>
    </w:p>
    <w:p w:rsidR="00A7148E" w:rsidRPr="00482B78" w:rsidRDefault="00A7148E" w:rsidP="00A7148E">
      <w:pPr>
        <w:ind w:firstLine="567"/>
        <w:rPr>
          <w:szCs w:val="28"/>
        </w:rPr>
      </w:pPr>
      <w:r w:rsidRPr="00E45406">
        <w:rPr>
          <w:szCs w:val="28"/>
        </w:rPr>
        <w:t xml:space="preserve">Повний обсяг аркушів: </w:t>
      </w:r>
      <w:r>
        <w:rPr>
          <w:szCs w:val="28"/>
        </w:rPr>
        <w:t>47</w:t>
      </w:r>
      <w:r w:rsidRPr="00E45406">
        <w:rPr>
          <w:szCs w:val="28"/>
        </w:rPr>
        <w:t xml:space="preserve">, кількість рисунків: </w:t>
      </w:r>
      <w:r>
        <w:rPr>
          <w:szCs w:val="28"/>
        </w:rPr>
        <w:t>9</w:t>
      </w:r>
      <w:r w:rsidRPr="00E45406">
        <w:rPr>
          <w:szCs w:val="28"/>
        </w:rPr>
        <w:t xml:space="preserve">, таблиць: </w:t>
      </w:r>
      <w:r>
        <w:rPr>
          <w:szCs w:val="28"/>
        </w:rPr>
        <w:t>4</w:t>
      </w:r>
      <w:r w:rsidRPr="00E45406">
        <w:rPr>
          <w:szCs w:val="28"/>
        </w:rPr>
        <w:t xml:space="preserve">, кількість використаних джерел: </w:t>
      </w:r>
      <w:r>
        <w:rPr>
          <w:szCs w:val="28"/>
        </w:rPr>
        <w:t>25</w:t>
      </w:r>
      <w:r w:rsidRPr="00E45406">
        <w:rPr>
          <w:szCs w:val="28"/>
        </w:rPr>
        <w:t>.</w:t>
      </w:r>
    </w:p>
    <w:p w:rsidR="00A7148E" w:rsidRDefault="00A7148E" w:rsidP="00A7148E">
      <w:pPr>
        <w:jc w:val="center"/>
        <w:rPr>
          <w:caps/>
        </w:rPr>
      </w:pPr>
    </w:p>
    <w:p w:rsidR="00101CC7" w:rsidRDefault="00101CC7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543480" w:rsidRDefault="00543480"/>
    <w:p w:rsidR="003860FD" w:rsidRDefault="003860FD"/>
    <w:p w:rsidR="003860FD" w:rsidRDefault="003860FD"/>
    <w:p w:rsidR="003860FD" w:rsidRDefault="003860FD"/>
    <w:p w:rsidR="003860FD" w:rsidRDefault="003860FD"/>
    <w:p w:rsidR="003860FD" w:rsidRDefault="003860FD"/>
    <w:p w:rsidR="003860FD" w:rsidRDefault="003860FD"/>
    <w:p w:rsidR="003860FD" w:rsidRDefault="003860FD"/>
    <w:p w:rsidR="003860FD" w:rsidRDefault="003860FD"/>
    <w:p w:rsidR="003860FD" w:rsidRDefault="003860FD"/>
    <w:p w:rsidR="003860FD" w:rsidRDefault="003860FD" w:rsidP="003860FD"/>
    <w:p w:rsidR="003860FD" w:rsidRPr="0056351C" w:rsidRDefault="003860FD" w:rsidP="003860FD">
      <w:pPr>
        <w:jc w:val="center"/>
        <w:rPr>
          <w:b/>
        </w:rPr>
      </w:pPr>
      <w:r w:rsidRPr="0056351C">
        <w:rPr>
          <w:b/>
        </w:rPr>
        <w:t>ВИСНОВКИ</w:t>
      </w:r>
    </w:p>
    <w:p w:rsidR="003860FD" w:rsidRPr="00F11229" w:rsidRDefault="003860FD" w:rsidP="003860FD">
      <w:r w:rsidRPr="00F11229">
        <w:t>Водоспад – це геологічне формування, який складається з води, часто у формі</w:t>
      </w:r>
      <w:r>
        <w:t xml:space="preserve"> </w:t>
      </w:r>
      <w:r w:rsidRPr="00F11229">
        <w:t>потоку, що тече вертикально по стійкому до ерозії кам'яному утворенню, що</w:t>
      </w:r>
      <w:r>
        <w:t xml:space="preserve"> </w:t>
      </w:r>
      <w:r w:rsidRPr="00F11229">
        <w:t>формує раптовий поріг на підвищенні або ж точці перепаду.</w:t>
      </w:r>
    </w:p>
    <w:p w:rsidR="003860FD" w:rsidRPr="00F11229" w:rsidRDefault="003860FD" w:rsidP="003860FD">
      <w:r w:rsidRPr="00F11229">
        <w:t>Зазвичай, водоспади, насправді утворюються дуже повільно, протягом</w:t>
      </w:r>
      <w:r>
        <w:t xml:space="preserve"> </w:t>
      </w:r>
      <w:r w:rsidRPr="00F11229">
        <w:t>декількох тисячоліть. Саме по цій причині протягом усього людського життя</w:t>
      </w:r>
      <w:r>
        <w:t xml:space="preserve"> </w:t>
      </w:r>
      <w:r w:rsidRPr="00F11229">
        <w:t>майже не можливо розгледіти їх появу. В залежності від того як спускається</w:t>
      </w:r>
      <w:r>
        <w:t xml:space="preserve"> </w:t>
      </w:r>
      <w:r w:rsidRPr="00F11229">
        <w:t>вода, розрізняють такі їх види: блок, каскад, віяло, кінський хвіст, занурення,</w:t>
      </w:r>
      <w:r>
        <w:t xml:space="preserve"> </w:t>
      </w:r>
      <w:r w:rsidRPr="00F11229">
        <w:t>чашоподібний, сегментований, катаракта, а також багатокроковий .</w:t>
      </w:r>
    </w:p>
    <w:p w:rsidR="003860FD" w:rsidRPr="00F11229" w:rsidRDefault="003860FD" w:rsidP="003860FD">
      <w:r w:rsidRPr="00F11229">
        <w:t>Високою популярністю користуються водоспади, на яких дуже рідко</w:t>
      </w:r>
      <w:r>
        <w:t xml:space="preserve"> </w:t>
      </w:r>
      <w:r w:rsidRPr="00F11229">
        <w:t>можна побачити таке дивовижне явище природи, як місячні веселки. Оскільки</w:t>
      </w:r>
      <w:r>
        <w:t xml:space="preserve"> </w:t>
      </w:r>
      <w:r w:rsidRPr="00F11229">
        <w:t>веселка з'являється в наслідок переломлення та розкладання на сукупність</w:t>
      </w:r>
      <w:r>
        <w:t xml:space="preserve"> </w:t>
      </w:r>
      <w:r w:rsidRPr="00F11229">
        <w:t>частини спектру світлових променів не тільки сонця, а й місяця. Дан</w:t>
      </w:r>
      <w:r>
        <w:t>е</w:t>
      </w:r>
      <w:r w:rsidRPr="00F11229">
        <w:t xml:space="preserve"> явище</w:t>
      </w:r>
      <w:r>
        <w:t xml:space="preserve"> </w:t>
      </w:r>
      <w:r w:rsidRPr="00F11229">
        <w:t>над водоспадами можна побачити лише два рази на рік.</w:t>
      </w:r>
    </w:p>
    <w:p w:rsidR="003860FD" w:rsidRPr="00F11229" w:rsidRDefault="003860FD" w:rsidP="003860FD">
      <w:r w:rsidRPr="00F11229">
        <w:t>Водоспади є не лише об'єктами пішохідного туризму, а й новітнього</w:t>
      </w:r>
      <w:r>
        <w:t xml:space="preserve"> </w:t>
      </w:r>
      <w:r w:rsidRPr="00F11229">
        <w:t>ектрим-туризму - каньйонінгу. Каньйонінг - це один з видів екстремального</w:t>
      </w:r>
      <w:r>
        <w:t xml:space="preserve"> </w:t>
      </w:r>
      <w:r w:rsidRPr="00F11229">
        <w:t>туризму, в якому відбувається спуск чи підйом каньйоном водоспаду чи гірської</w:t>
      </w:r>
      <w:r>
        <w:t xml:space="preserve"> </w:t>
      </w:r>
      <w:r w:rsidRPr="00F11229">
        <w:t>річки без допомоги плаваючих засобів, а саме дерев'яних та надувних човнів, а</w:t>
      </w:r>
      <w:r>
        <w:t xml:space="preserve"> </w:t>
      </w:r>
      <w:r w:rsidRPr="00F11229">
        <w:t>також плотів з застосовуванням складної техніки подолання водної перешкоди:</w:t>
      </w:r>
    </w:p>
    <w:p w:rsidR="003860FD" w:rsidRPr="00F11229" w:rsidRDefault="003860FD" w:rsidP="003860FD">
      <w:r w:rsidRPr="00F11229">
        <w:t>скелелазіння, спуск по мотузці, стрибки в воду, а також плавання.</w:t>
      </w:r>
    </w:p>
    <w:p w:rsidR="003860FD" w:rsidRPr="00F11229" w:rsidRDefault="003860FD" w:rsidP="003860FD">
      <w:r w:rsidRPr="00F11229">
        <w:t>Величезні та дивовижні водоспади є справжньою гордістю могутніх</w:t>
      </w:r>
      <w:r>
        <w:t xml:space="preserve"> </w:t>
      </w:r>
      <w:r w:rsidRPr="00F11229">
        <w:t>карпатських гір . Дика сила води, що з гуркотом і ревітом злітає з висоти, і далі</w:t>
      </w:r>
      <w:r>
        <w:t xml:space="preserve"> </w:t>
      </w:r>
      <w:r w:rsidRPr="00F11229">
        <w:t>радісно несеться по кам'яній тропі русла річки, приворожує і дивує. Пізнати ці</w:t>
      </w:r>
      <w:r>
        <w:t xml:space="preserve"> </w:t>
      </w:r>
      <w:r w:rsidRPr="00F11229">
        <w:t>прекрасні водоспади приїжджають туристи з усіх куточків світу, а подорож в</w:t>
      </w:r>
      <w:r>
        <w:t xml:space="preserve"> </w:t>
      </w:r>
      <w:r w:rsidRPr="00F11229">
        <w:t>один з таких місцевостей природи стане прекрасним довершенням до кожної</w:t>
      </w:r>
      <w:r>
        <w:t xml:space="preserve"> </w:t>
      </w:r>
      <w:r w:rsidRPr="00F11229">
        <w:t>подорожі в Карпати.</w:t>
      </w:r>
    </w:p>
    <w:p w:rsidR="003860FD" w:rsidRPr="00F11229" w:rsidRDefault="003860FD" w:rsidP="003860FD">
      <w:r w:rsidRPr="00F11229">
        <w:t>У Івано-Франківській області є досить багато водоспадів, але найпопулярніші</w:t>
      </w:r>
      <w:r>
        <w:t xml:space="preserve"> </w:t>
      </w:r>
      <w:r w:rsidRPr="00F11229">
        <w:t xml:space="preserve">це: «Мізунські водоспади», водоспад «Пробій», водоспад </w:t>
      </w:r>
      <w:r w:rsidRPr="00F11229">
        <w:lastRenderedPageBreak/>
        <w:t>«Шешорський Гук»,</w:t>
      </w:r>
      <w:r>
        <w:t xml:space="preserve"> </w:t>
      </w:r>
      <w:r w:rsidRPr="00F11229">
        <w:t>«Манявський» водоспад, «Черницький» водоспад, водоспад «Женецький Гук»,</w:t>
      </w:r>
      <w:r>
        <w:t xml:space="preserve"> </w:t>
      </w:r>
      <w:r w:rsidRPr="00F11229">
        <w:t>«Дзембронські водоспади», «Бухтівецький» водоспад, водоспад «Дівочі</w:t>
      </w:r>
      <w:r>
        <w:t xml:space="preserve"> </w:t>
      </w:r>
      <w:r w:rsidRPr="00F11229">
        <w:t>Сльози», водоспад «Салатручіль», «Рушірській» водоспад. Кожен з них</w:t>
      </w:r>
      <w:r>
        <w:t xml:space="preserve"> </w:t>
      </w:r>
      <w:r w:rsidRPr="00F11229">
        <w:t>особливий по-своєму, чарівний і неповторний.</w:t>
      </w:r>
    </w:p>
    <w:p w:rsidR="003860FD" w:rsidRDefault="003860FD" w:rsidP="003860FD">
      <w:r w:rsidRPr="00F11229">
        <w:t>Щоб дістатися до карпатських водоспадів, потрібно подолати довгу та не</w:t>
      </w:r>
      <w:r>
        <w:t xml:space="preserve"> </w:t>
      </w:r>
      <w:r w:rsidRPr="00F11229">
        <w:t>завжди легку дорогу. Декотрі із водоспадів знаходяться поблизу гірських селищ</w:t>
      </w:r>
      <w:r>
        <w:t xml:space="preserve"> </w:t>
      </w:r>
      <w:r w:rsidRPr="00F11229">
        <w:t>та міст. А декотрі приховуються дуже високо в горах. Для того, щоб їх</w:t>
      </w:r>
      <w:r>
        <w:t xml:space="preserve"> </w:t>
      </w:r>
      <w:r w:rsidRPr="00F11229">
        <w:t>побачити, потрібно пройти багато кілометрів і зазвичай вгору. Проте, нелегкий</w:t>
      </w:r>
      <w:r>
        <w:t xml:space="preserve"> </w:t>
      </w:r>
      <w:r w:rsidRPr="00F11229">
        <w:t>похід на вершини себе однозначно виправдає.</w:t>
      </w:r>
    </w:p>
    <w:p w:rsidR="003860FD" w:rsidRPr="00F11229" w:rsidRDefault="003860FD" w:rsidP="003860FD"/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Default="003860FD" w:rsidP="003860FD">
      <w:pPr>
        <w:jc w:val="center"/>
        <w:rPr>
          <w:caps/>
        </w:rPr>
      </w:pPr>
    </w:p>
    <w:p w:rsidR="003860FD" w:rsidRPr="00972182" w:rsidRDefault="003860FD" w:rsidP="003860FD">
      <w:pPr>
        <w:jc w:val="center"/>
        <w:rPr>
          <w:b/>
          <w:caps/>
        </w:rPr>
      </w:pPr>
      <w:r w:rsidRPr="00972182">
        <w:rPr>
          <w:b/>
          <w:caps/>
        </w:rPr>
        <w:t>Список використаних джерел</w:t>
      </w:r>
    </w:p>
    <w:p w:rsidR="003860FD" w:rsidRPr="00B96435" w:rsidRDefault="003860FD" w:rsidP="003860FD">
      <w:pPr>
        <w:pStyle w:val="Default"/>
        <w:numPr>
          <w:ilvl w:val="0"/>
          <w:numId w:val="1"/>
        </w:numPr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B96435">
        <w:rPr>
          <w:color w:val="auto"/>
          <w:sz w:val="28"/>
          <w:szCs w:val="28"/>
          <w:lang w:val="uk-UA"/>
        </w:rPr>
        <w:t>Вишневський В. І. Екологічний туризм : навчальний посібник / В. І. Вишневський. К. : Інтерпрес ЛТД, 2015  140 с.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 Водоспади, які варто відвідати. </w:t>
      </w:r>
      <w:hyperlink r:id="rId5" w:history="1">
        <w:r w:rsidRPr="00B96435">
          <w:rPr>
            <w:rStyle w:val="a3"/>
            <w:szCs w:val="28"/>
          </w:rPr>
          <w:t>https://www.ukrinform.ua/rubric-other_news/3060595-vodospadi-ukraini-aki-varto-vidvidati-infografika.html</w:t>
        </w:r>
      </w:hyperlink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 Гуцульщина - національний природний парк. Офіційний сайт. </w:t>
      </w:r>
      <w:hyperlink r:id="rId6" w:history="1">
        <w:r w:rsidRPr="00B96435">
          <w:rPr>
            <w:rStyle w:val="a3"/>
            <w:szCs w:val="28"/>
          </w:rPr>
          <w:t>https://nnph.if.ua/category/3-ecological-educational-activities/4-eco-routes/</w:t>
        </w:r>
      </w:hyperlink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rStyle w:val="a6"/>
          <w:color w:val="000000"/>
          <w:szCs w:val="28"/>
          <w:lang w:eastAsia="uk-UA"/>
        </w:rPr>
        <w:t xml:space="preserve">Державний комітет статистики України. </w:t>
      </w:r>
      <w:r w:rsidRPr="00B96435">
        <w:rPr>
          <w:rStyle w:val="a6"/>
          <w:color w:val="000000"/>
          <w:szCs w:val="28"/>
          <w:lang w:eastAsia="en-US"/>
        </w:rPr>
        <w:t>URL:</w:t>
      </w:r>
      <w:hyperlink r:id="rId7" w:history="1">
        <w:r w:rsidRPr="00B96435">
          <w:rPr>
            <w:rStyle w:val="a3"/>
            <w:color w:val="000000"/>
            <w:szCs w:val="28"/>
            <w:lang w:eastAsia="en-US"/>
          </w:rPr>
          <w:t>http://www.ukrstat.gov.ua/</w:t>
        </w:r>
      </w:hyperlink>
    </w:p>
    <w:p w:rsidR="003860FD" w:rsidRPr="00B96435" w:rsidRDefault="003860FD" w:rsidP="003860FD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  <w:sz w:val="28"/>
          <w:szCs w:val="28"/>
          <w:lang w:val="uk-UA"/>
        </w:rPr>
      </w:pPr>
      <w:r w:rsidRPr="00B96435">
        <w:rPr>
          <w:iCs/>
          <w:color w:val="auto"/>
          <w:sz w:val="28"/>
          <w:szCs w:val="28"/>
          <w:lang w:val="uk-UA"/>
        </w:rPr>
        <w:t xml:space="preserve">Дмитрук О. Ю. Екологічний туризм: сучасні концепції менеджменту і маркетингу. Навчальний посібник.  К.: Альтерпрес, 2004. 192 с. 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Інформаційний сайт Карпати-інфо: </w:t>
      </w:r>
      <w:hyperlink r:id="rId8" w:history="1">
        <w:r w:rsidRPr="00B96435">
          <w:rPr>
            <w:rStyle w:val="a3"/>
            <w:szCs w:val="28"/>
          </w:rPr>
          <w:t>https://www.karpaty.info/ua/uk/if/</w:t>
        </w:r>
      </w:hyperlink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iCs/>
          <w:szCs w:val="28"/>
        </w:rPr>
        <w:t xml:space="preserve">Кифяк В. Ф. Організація туризму. Чернівці : Книги-ХХІ, 2007. 344 с. </w:t>
      </w:r>
      <w:r w:rsidRPr="00B96435">
        <w:rPr>
          <w:szCs w:val="28"/>
        </w:rPr>
        <w:t>, с. 84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>Козловський О.Ю., Борисюк Б.В. Екологічний туризм : навч. посіб. Житомир : Вид-во ЖДУ ім. І.Франка, 2011. 202 с.</w:t>
      </w:r>
    </w:p>
    <w:p w:rsidR="003860FD" w:rsidRPr="00B96435" w:rsidRDefault="003860FD" w:rsidP="003860FD">
      <w:pPr>
        <w:numPr>
          <w:ilvl w:val="0"/>
          <w:numId w:val="1"/>
        </w:numPr>
        <w:rPr>
          <w:color w:val="000000"/>
          <w:szCs w:val="28"/>
        </w:rPr>
      </w:pPr>
      <w:r w:rsidRPr="00B96435">
        <w:rPr>
          <w:szCs w:val="28"/>
        </w:rPr>
        <w:t xml:space="preserve">Кудла Н.Є Маркетинг туристичних послуг: нав.пос. К.: Знання, 2011. 351 с. </w:t>
      </w:r>
    </w:p>
    <w:p w:rsidR="003860FD" w:rsidRPr="00B96435" w:rsidRDefault="003860FD" w:rsidP="003860FD">
      <w:pPr>
        <w:numPr>
          <w:ilvl w:val="0"/>
          <w:numId w:val="1"/>
        </w:numPr>
        <w:rPr>
          <w:color w:val="000000"/>
          <w:szCs w:val="28"/>
        </w:rPr>
      </w:pPr>
      <w:r w:rsidRPr="00B96435">
        <w:rPr>
          <w:szCs w:val="28"/>
        </w:rPr>
        <w:t>Любіцева О.О. Туристичні ресурси України. Навчальний посібник / О.О.Любіцева, Є.В.Панкова, В.І.Стафійчук.  К.: Альтерпрес, 2007. 369 с.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>Ляшкевич П. Туризм в Україні: сучасний стан та пріоритети розвитку//Освіта України. 2005. 15 листопада. C. 6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Мальська М.П. Маркетинг туризму: Підручник. Львів: Український бестселер, 2015. 364 с. </w:t>
      </w:r>
    </w:p>
    <w:p w:rsidR="003860FD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Мальська М.П., Пурська І.С. Міжнародна маркетингова діяльність: Підручник. К.: ЦУЛ, 2013. 288 с. 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>Мунін Г.Б. Маркетинг туризму: навч.пос. У 2-х част./ Г.Б. Мунін, З.І. Тимошенко, Є.В. Самарцев, А.О. Змійов. К.: В-во Європ.ун-ту, 2005.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 Національний природний парк Верховинський. Офіційний сайт. </w:t>
      </w:r>
      <w:hyperlink r:id="rId9" w:history="1">
        <w:r w:rsidRPr="00B96435">
          <w:rPr>
            <w:rStyle w:val="a3"/>
            <w:szCs w:val="28"/>
          </w:rPr>
          <w:t>https://verkhovynskyi-park.in.ua/</w:t>
        </w:r>
      </w:hyperlink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lastRenderedPageBreak/>
        <w:t>Паньків Н.Є. Перспективи використання туристично-рекреаційних ресурсів для розвиту зеленого (сільського) та екологічного туризму в Івано-Франківській області. Науковий вісник НЛТУ України, 30(5), 59-65.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 Правик Ю.М. Маркетинг туризму: підр. / Ю.М. Правик. К.: Знання, 2008. 303 с. </w:t>
      </w:r>
    </w:p>
    <w:p w:rsidR="003860FD" w:rsidRPr="00B96435" w:rsidRDefault="003860FD" w:rsidP="003860FD">
      <w:pPr>
        <w:pStyle w:val="a4"/>
        <w:widowControl w:val="0"/>
        <w:numPr>
          <w:ilvl w:val="0"/>
          <w:numId w:val="1"/>
        </w:numPr>
        <w:tabs>
          <w:tab w:val="left" w:pos="298"/>
        </w:tabs>
        <w:spacing w:after="0" w:line="360" w:lineRule="auto"/>
        <w:jc w:val="both"/>
        <w:rPr>
          <w:rStyle w:val="a6"/>
          <w:szCs w:val="28"/>
        </w:rPr>
      </w:pPr>
      <w:r w:rsidRPr="00B96435">
        <w:rPr>
          <w:rStyle w:val="a6"/>
          <w:color w:val="000000"/>
          <w:szCs w:val="28"/>
          <w:lang w:val="uk-UA"/>
        </w:rPr>
        <w:t xml:space="preserve">Сайт </w:t>
      </w:r>
      <w:r w:rsidRPr="00B96435">
        <w:rPr>
          <w:rStyle w:val="a6"/>
          <w:color w:val="000000"/>
          <w:szCs w:val="28"/>
          <w:lang w:val="uk-UA" w:eastAsia="uk-UA"/>
        </w:rPr>
        <w:t xml:space="preserve">Державної туристичної Адміністрації. </w:t>
      </w:r>
      <w:r w:rsidRPr="00B96435">
        <w:rPr>
          <w:rStyle w:val="a6"/>
          <w:color w:val="000000"/>
          <w:szCs w:val="28"/>
          <w:lang w:val="uk-UA" w:eastAsia="en-US"/>
        </w:rPr>
        <w:t xml:space="preserve">URL: </w:t>
      </w:r>
      <w:hyperlink r:id="rId10" w:history="1">
        <w:r w:rsidRPr="00B96435">
          <w:rPr>
            <w:rStyle w:val="a3"/>
            <w:color w:val="000000"/>
            <w:szCs w:val="28"/>
            <w:lang w:val="uk-UA" w:eastAsia="en-US"/>
          </w:rPr>
          <w:t>http://www.tourism.gov.ua/</w:t>
        </w:r>
      </w:hyperlink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 Смирнов І.Г., Любіцева О.О. Маркетинг сталого туризму. Навч. посібник. Київ: Ліра-К. 2020. 220 с.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>Сокол Т. Г. Основи туристичної діяльності : підручник. Київ : Грамота, 2006. 264 с.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>Топчієв О. Г., Яворська В. В., Сич В. А., Коломієць К. В. Рекреаційно-туристичний потенціал: напрями систематики і кваліметричної оцінки. Навчальний посібник. Одеса : Бондаренко М.О., 2022. 280 с.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 xml:space="preserve"> Тури Україною. Найкращі водоспади. </w:t>
      </w:r>
      <w:hyperlink r:id="rId11" w:history="1">
        <w:r w:rsidRPr="00B96435">
          <w:rPr>
            <w:rStyle w:val="a3"/>
            <w:szCs w:val="28"/>
          </w:rPr>
          <w:t>https://vidviday.ua/blog/21-naikrashchyi-vodospad-karpat/</w:t>
        </w:r>
      </w:hyperlink>
    </w:p>
    <w:p w:rsidR="003860FD" w:rsidRPr="00B96435" w:rsidRDefault="003860FD" w:rsidP="003860FD">
      <w:pPr>
        <w:pStyle w:val="a4"/>
        <w:widowControl w:val="0"/>
        <w:numPr>
          <w:ilvl w:val="0"/>
          <w:numId w:val="1"/>
        </w:numPr>
        <w:tabs>
          <w:tab w:val="left" w:pos="298"/>
        </w:tabs>
        <w:spacing w:after="0" w:line="360" w:lineRule="auto"/>
        <w:jc w:val="both"/>
        <w:rPr>
          <w:szCs w:val="28"/>
          <w:shd w:val="clear" w:color="auto" w:fill="FFFFFF"/>
        </w:rPr>
      </w:pPr>
      <w:r w:rsidRPr="00B96435">
        <w:rPr>
          <w:szCs w:val="28"/>
        </w:rPr>
        <w:t xml:space="preserve">Уварова Г. Рекреаційно-туристичний потенціал України //Географія та основи економіки в школі. 2008. </w:t>
      </w:r>
      <w:r w:rsidRPr="00B96435">
        <w:rPr>
          <w:rFonts w:ascii="Segoe UI Symbol" w:hAnsi="Segoe UI Symbol" w:cs="Segoe UI Symbol"/>
          <w:szCs w:val="28"/>
        </w:rPr>
        <w:t>№</w:t>
      </w:r>
      <w:r w:rsidRPr="00B96435">
        <w:rPr>
          <w:szCs w:val="28"/>
        </w:rPr>
        <w:t xml:space="preserve"> 2. - C. 29-36</w:t>
      </w:r>
    </w:p>
    <w:p w:rsidR="003860FD" w:rsidRPr="00B96435" w:rsidRDefault="003860FD" w:rsidP="003860FD">
      <w:pPr>
        <w:numPr>
          <w:ilvl w:val="0"/>
          <w:numId w:val="1"/>
        </w:numPr>
        <w:rPr>
          <w:szCs w:val="28"/>
        </w:rPr>
      </w:pPr>
      <w:r w:rsidRPr="00B96435">
        <w:rPr>
          <w:szCs w:val="28"/>
        </w:rPr>
        <w:t>Федорченко В. К., Пазенок В. С., Кручек О. А. Туризмологія: концептуальні засади теорії туризму. К. : ВЦ «Академія», 2013.  368 с.</w:t>
      </w:r>
    </w:p>
    <w:p w:rsidR="003860FD" w:rsidRDefault="003860FD" w:rsidP="003860FD">
      <w:pPr>
        <w:pStyle w:val="a4"/>
        <w:widowControl w:val="0"/>
        <w:numPr>
          <w:ilvl w:val="0"/>
          <w:numId w:val="1"/>
        </w:numPr>
        <w:tabs>
          <w:tab w:val="left" w:pos="298"/>
        </w:tabs>
        <w:spacing w:after="0" w:line="360" w:lineRule="auto"/>
        <w:jc w:val="both"/>
        <w:rPr>
          <w:caps/>
        </w:rPr>
      </w:pPr>
      <w:r w:rsidRPr="00B96435">
        <w:rPr>
          <w:shd w:val="clear" w:color="auto" w:fill="FFFFFF"/>
        </w:rPr>
        <w:t>Фоменко Н.В. Рекреаційні ресурси та курортологія. К.: Центр навчальної літератури, 2007. 312с.</w:t>
      </w:r>
    </w:p>
    <w:p w:rsidR="003860FD" w:rsidRPr="003860FD" w:rsidRDefault="003860FD">
      <w:pPr>
        <w:rPr>
          <w:lang w:val="x-none"/>
        </w:rPr>
      </w:pPr>
      <w:bookmarkStart w:id="0" w:name="_GoBack"/>
      <w:bookmarkEnd w:id="0"/>
    </w:p>
    <w:sectPr w:rsidR="003860FD" w:rsidRPr="00386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C80ADB"/>
    <w:multiLevelType w:val="hybridMultilevel"/>
    <w:tmpl w:val="5CBE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48E"/>
    <w:rsid w:val="00101CC7"/>
    <w:rsid w:val="003860FD"/>
    <w:rsid w:val="00543480"/>
    <w:rsid w:val="00A7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A658D-BD22-44F0-B6D6-DDC48D52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48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60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rsid w:val="003860FD"/>
    <w:rPr>
      <w:color w:val="0000FF"/>
      <w:u w:val="single"/>
    </w:rPr>
  </w:style>
  <w:style w:type="paragraph" w:styleId="a4">
    <w:name w:val="Body Text"/>
    <w:basedOn w:val="a"/>
    <w:link w:val="a5"/>
    <w:rsid w:val="003860FD"/>
    <w:pPr>
      <w:spacing w:after="120" w:line="240" w:lineRule="auto"/>
      <w:ind w:firstLine="0"/>
      <w:jc w:val="left"/>
    </w:pPr>
    <w:rPr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3860F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Основной текст_"/>
    <w:rsid w:val="003860FD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rpaty.info/ua/uk/if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krstat.gov.u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nph.if.ua/category/3-ecological-educational-activities/4-eco-routes/" TargetMode="External"/><Relationship Id="rId11" Type="http://schemas.openxmlformats.org/officeDocument/2006/relationships/hyperlink" Target="https://vidviday.ua/blog/21-naikrashchyi-vodospad-karpat/" TargetMode="External"/><Relationship Id="rId5" Type="http://schemas.openxmlformats.org/officeDocument/2006/relationships/hyperlink" Target="https://www.ukrinform.ua/rubric-other_news/3060595-vodospadi-ukraini-aki-varto-vidvidati-infografika.html" TargetMode="External"/><Relationship Id="rId10" Type="http://schemas.openxmlformats.org/officeDocument/2006/relationships/hyperlink" Target="http://www.tourism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erkhovynskyi-park.in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1642</Words>
  <Characters>9364</Characters>
  <Application>Microsoft Office Word</Application>
  <DocSecurity>0</DocSecurity>
  <Lines>78</Lines>
  <Paragraphs>21</Paragraphs>
  <ScaleCrop>false</ScaleCrop>
  <Company/>
  <LinksUpToDate>false</LinksUpToDate>
  <CharactersWithSpaces>10985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4</cp:revision>
  <dcterms:created xsi:type="dcterms:W3CDTF">2023-10-05T11:12:00Z</dcterms:created>
  <dcterms:modified xsi:type="dcterms:W3CDTF">2023-10-05T11:16:00Z</dcterms:modified>
</cp:coreProperties>
</file>