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F6C" w:rsidRPr="00AD2677" w:rsidRDefault="002B6F6C" w:rsidP="00904048">
      <w:pPr>
        <w:spacing w:after="0" w:line="360" w:lineRule="auto"/>
        <w:jc w:val="center"/>
        <w:rPr>
          <w:rFonts w:ascii="Times New Roman" w:hAnsi="Times New Roman"/>
          <w:sz w:val="28"/>
          <w:szCs w:val="28"/>
          <w:lang w:val="uk-UA" w:eastAsia="ru-RU"/>
        </w:rPr>
      </w:pPr>
      <w:r w:rsidRPr="00AD2677">
        <w:rPr>
          <w:rFonts w:ascii="Times New Roman" w:hAnsi="Times New Roman"/>
          <w:sz w:val="28"/>
          <w:szCs w:val="28"/>
          <w:lang w:val="uk-UA" w:eastAsia="ru-RU"/>
        </w:rPr>
        <w:t>Одеський національний університет імені І. І. Мечникова</w:t>
      </w:r>
    </w:p>
    <w:p w:rsidR="002B6F6C" w:rsidRDefault="002B6F6C"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r w:rsidRPr="00AD2677">
        <w:rPr>
          <w:rFonts w:ascii="Times New Roman" w:hAnsi="Times New Roman"/>
          <w:sz w:val="28"/>
          <w:szCs w:val="28"/>
          <w:bdr w:val="none" w:sz="0" w:space="0" w:color="auto" w:frame="1"/>
          <w:lang w:val="uk-UA" w:eastAsia="ru-RU"/>
        </w:rPr>
        <w:t>Факультет журналістики, реклами та видавничої справи</w:t>
      </w:r>
    </w:p>
    <w:p w:rsidR="002B6F6C" w:rsidRPr="00AD2677" w:rsidRDefault="002B6F6C"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p>
    <w:p w:rsidR="002B6F6C" w:rsidRPr="00935B7D" w:rsidRDefault="002B6F6C" w:rsidP="00904048">
      <w:pPr>
        <w:keepNext/>
        <w:shd w:val="clear" w:color="auto" w:fill="FFFFFF"/>
        <w:spacing w:after="0" w:line="360" w:lineRule="auto"/>
        <w:jc w:val="center"/>
        <w:outlineLvl w:val="5"/>
        <w:rPr>
          <w:rFonts w:ascii="Times New Roman" w:hAnsi="Times New Roman"/>
          <w:sz w:val="28"/>
          <w:szCs w:val="28"/>
          <w:bdr w:val="none" w:sz="0" w:space="0" w:color="auto" w:frame="1"/>
          <w:lang w:val="uk-UA" w:eastAsia="ru-RU"/>
        </w:rPr>
      </w:pPr>
      <w:r w:rsidRPr="00AD2677">
        <w:rPr>
          <w:rFonts w:ascii="Times New Roman" w:hAnsi="Times New Roman"/>
          <w:sz w:val="28"/>
          <w:szCs w:val="28"/>
          <w:bdr w:val="none" w:sz="0" w:space="0" w:color="auto" w:frame="1"/>
          <w:lang w:val="uk-UA" w:eastAsia="ru-RU"/>
        </w:rPr>
        <w:t xml:space="preserve">Кафедра </w:t>
      </w:r>
      <w:r>
        <w:rPr>
          <w:rFonts w:ascii="Times New Roman" w:hAnsi="Times New Roman"/>
          <w:sz w:val="28"/>
          <w:lang w:val="uk-UA"/>
        </w:rPr>
        <w:t>нових медіа та медіадизайну</w:t>
      </w:r>
    </w:p>
    <w:p w:rsidR="002B6F6C" w:rsidRPr="00AD2677" w:rsidRDefault="002B6F6C" w:rsidP="00904048">
      <w:pPr>
        <w:spacing w:after="0" w:line="360" w:lineRule="auto"/>
        <w:ind w:firstLine="567"/>
        <w:rPr>
          <w:rFonts w:ascii="Times New Roman" w:hAnsi="Times New Roman"/>
          <w:caps/>
          <w:sz w:val="24"/>
          <w:szCs w:val="24"/>
          <w:lang w:val="uk-UA" w:eastAsia="ru-RU"/>
        </w:rPr>
      </w:pPr>
    </w:p>
    <w:p w:rsidR="002B6F6C" w:rsidRPr="00AD2677" w:rsidRDefault="002B6F6C" w:rsidP="00904048">
      <w:pPr>
        <w:keepNext/>
        <w:shd w:val="clear" w:color="auto" w:fill="FFFFFF"/>
        <w:spacing w:after="0" w:line="240" w:lineRule="auto"/>
        <w:jc w:val="center"/>
        <w:outlineLvl w:val="4"/>
        <w:rPr>
          <w:rFonts w:ascii="Times New Roman" w:hAnsi="Times New Roman"/>
          <w:sz w:val="28"/>
          <w:szCs w:val="28"/>
          <w:bdr w:val="none" w:sz="0" w:space="0" w:color="auto" w:frame="1"/>
          <w:lang w:val="uk-UA" w:eastAsia="ru-RU"/>
        </w:rPr>
      </w:pPr>
    </w:p>
    <w:p w:rsidR="002B6F6C" w:rsidRPr="00AD2677" w:rsidRDefault="002B6F6C" w:rsidP="00904048">
      <w:pPr>
        <w:keepNext/>
        <w:shd w:val="clear" w:color="auto" w:fill="FFFFFF"/>
        <w:spacing w:after="0" w:line="240" w:lineRule="auto"/>
        <w:jc w:val="center"/>
        <w:outlineLvl w:val="4"/>
        <w:rPr>
          <w:rFonts w:ascii="Times New Roman" w:hAnsi="Times New Roman"/>
          <w:b/>
          <w:bCs/>
          <w:sz w:val="32"/>
          <w:szCs w:val="32"/>
          <w:bdr w:val="none" w:sz="0" w:space="0" w:color="auto" w:frame="1"/>
          <w:lang w:val="uk-UA" w:eastAsia="ru-RU"/>
        </w:rPr>
      </w:pPr>
      <w:r w:rsidRPr="00AD2677">
        <w:rPr>
          <w:rFonts w:ascii="Times New Roman" w:hAnsi="Times New Roman"/>
          <w:b/>
          <w:bCs/>
          <w:sz w:val="32"/>
          <w:szCs w:val="32"/>
          <w:bdr w:val="none" w:sz="0" w:space="0" w:color="auto" w:frame="1"/>
          <w:lang w:val="uk-UA" w:eastAsia="ru-RU"/>
        </w:rPr>
        <w:t>Дипломна робота</w:t>
      </w:r>
    </w:p>
    <w:p w:rsidR="002B6F6C" w:rsidRPr="00AD2677" w:rsidRDefault="002B6F6C" w:rsidP="00904048">
      <w:pPr>
        <w:spacing w:after="0" w:line="240" w:lineRule="auto"/>
        <w:jc w:val="center"/>
        <w:rPr>
          <w:rFonts w:ascii="Times New Roman" w:hAnsi="Times New Roman"/>
          <w:b/>
          <w:bCs/>
          <w:sz w:val="32"/>
          <w:szCs w:val="32"/>
          <w:lang w:val="uk-UA" w:eastAsia="ru-RU"/>
        </w:rPr>
      </w:pPr>
    </w:p>
    <w:p w:rsidR="002B6F6C" w:rsidRPr="00AD2677" w:rsidRDefault="002B6F6C" w:rsidP="00904048">
      <w:pPr>
        <w:spacing w:after="0" w:line="240" w:lineRule="auto"/>
        <w:jc w:val="center"/>
        <w:rPr>
          <w:rFonts w:ascii="Times New Roman" w:hAnsi="Times New Roman"/>
          <w:sz w:val="28"/>
          <w:szCs w:val="28"/>
          <w:lang w:val="uk-UA" w:eastAsia="ru-RU"/>
        </w:rPr>
      </w:pPr>
      <w:r w:rsidRPr="00AD2677">
        <w:rPr>
          <w:rFonts w:ascii="Times New Roman" w:hAnsi="Times New Roman"/>
          <w:sz w:val="28"/>
          <w:szCs w:val="28"/>
          <w:lang w:val="uk-UA" w:eastAsia="ru-RU"/>
        </w:rPr>
        <w:t>магістра</w:t>
      </w:r>
    </w:p>
    <w:p w:rsidR="002B6F6C" w:rsidRPr="00AD2677" w:rsidRDefault="002B6F6C" w:rsidP="00904048">
      <w:pPr>
        <w:spacing w:after="0" w:line="240" w:lineRule="auto"/>
        <w:jc w:val="center"/>
        <w:rPr>
          <w:rFonts w:ascii="Times New Roman" w:hAnsi="Times New Roman"/>
          <w:b/>
          <w:bCs/>
          <w:sz w:val="32"/>
          <w:szCs w:val="32"/>
          <w:lang w:val="uk-UA" w:eastAsia="ru-RU"/>
        </w:rPr>
      </w:pPr>
    </w:p>
    <w:p w:rsidR="002B6F6C" w:rsidRPr="00AD2677" w:rsidRDefault="002B6F6C" w:rsidP="00A948F5">
      <w:pPr>
        <w:spacing w:after="0"/>
        <w:jc w:val="center"/>
        <w:rPr>
          <w:rFonts w:ascii="Times New Roman" w:hAnsi="Times New Roman"/>
          <w:b/>
          <w:sz w:val="32"/>
          <w:lang w:val="uk-UA"/>
        </w:rPr>
      </w:pPr>
      <w:r w:rsidRPr="00AD2677">
        <w:rPr>
          <w:rFonts w:ascii="Times New Roman" w:hAnsi="Times New Roman"/>
          <w:sz w:val="32"/>
          <w:szCs w:val="32"/>
          <w:lang w:val="uk-UA" w:eastAsia="ru-RU"/>
        </w:rPr>
        <w:t>на тему:</w:t>
      </w:r>
      <w:r>
        <w:rPr>
          <w:rFonts w:ascii="Times New Roman" w:hAnsi="Times New Roman"/>
          <w:b/>
          <w:sz w:val="32"/>
          <w:lang w:val="uk-UA"/>
        </w:rPr>
        <w:t>«Використання драматургічних технологій в роботі журналіста: створення подорожнього теленарису</w:t>
      </w:r>
      <w:r w:rsidRPr="00AD2677">
        <w:rPr>
          <w:rFonts w:ascii="Times New Roman" w:hAnsi="Times New Roman"/>
          <w:b/>
          <w:sz w:val="32"/>
          <w:lang w:val="uk-UA"/>
        </w:rPr>
        <w:t>»</w:t>
      </w:r>
    </w:p>
    <w:p w:rsidR="002B6F6C" w:rsidRPr="00AD2677" w:rsidRDefault="002B6F6C" w:rsidP="00AD2677">
      <w:pPr>
        <w:jc w:val="center"/>
        <w:rPr>
          <w:rFonts w:ascii="Times New Roman" w:hAnsi="Times New Roman"/>
          <w:b/>
          <w:sz w:val="24"/>
          <w:lang w:val="en-US"/>
        </w:rPr>
      </w:pPr>
      <w:r>
        <w:rPr>
          <w:rFonts w:ascii="Times New Roman" w:hAnsi="Times New Roman"/>
          <w:b/>
          <w:sz w:val="24"/>
          <w:lang w:val="en-US"/>
        </w:rPr>
        <w:t>«</w:t>
      </w:r>
      <w:r w:rsidRPr="00ED6434">
        <w:t xml:space="preserve"> </w:t>
      </w:r>
      <w:r w:rsidRPr="00ED6434">
        <w:rPr>
          <w:rFonts w:ascii="Times New Roman" w:hAnsi="Times New Roman"/>
          <w:b/>
          <w:sz w:val="24"/>
          <w:lang w:val="en-US"/>
        </w:rPr>
        <w:t>The Usage of Dramaturgical technologies in the journalistic work: creating a travel TV-essay</w:t>
      </w:r>
      <w:r w:rsidRPr="00AD2677">
        <w:rPr>
          <w:rFonts w:ascii="Times New Roman" w:hAnsi="Times New Roman"/>
          <w:b/>
          <w:sz w:val="24"/>
          <w:lang w:val="en-US"/>
        </w:rPr>
        <w:t>»</w:t>
      </w:r>
    </w:p>
    <w:p w:rsidR="002B6F6C" w:rsidRPr="00AD2677" w:rsidRDefault="002B6F6C" w:rsidP="00904048">
      <w:pPr>
        <w:spacing w:after="0" w:line="240" w:lineRule="auto"/>
        <w:jc w:val="center"/>
        <w:rPr>
          <w:rFonts w:ascii="Times New Roman" w:hAnsi="Times New Roman"/>
          <w:sz w:val="28"/>
          <w:szCs w:val="28"/>
          <w:lang w:val="uk-UA" w:eastAsia="ru-RU"/>
        </w:rPr>
      </w:pPr>
    </w:p>
    <w:tbl>
      <w:tblPr>
        <w:tblW w:w="986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8"/>
        <w:gridCol w:w="1872"/>
        <w:gridCol w:w="5040"/>
        <w:gridCol w:w="144"/>
      </w:tblGrid>
      <w:tr w:rsidR="002B6F6C" w:rsidRPr="00087FD7" w:rsidTr="00904048">
        <w:tc>
          <w:tcPr>
            <w:tcW w:w="2808" w:type="dxa"/>
            <w:tcBorders>
              <w:top w:val="nil"/>
              <w:left w:val="nil"/>
              <w:bottom w:val="nil"/>
              <w:right w:val="nil"/>
            </w:tcBorders>
          </w:tcPr>
          <w:p w:rsidR="002B6F6C" w:rsidRPr="00AD2677" w:rsidRDefault="002B6F6C">
            <w:pPr>
              <w:spacing w:after="0" w:line="360" w:lineRule="auto"/>
              <w:rPr>
                <w:rFonts w:ascii="Times New Roman" w:hAnsi="Times New Roman"/>
                <w:b/>
                <w:bCs/>
                <w:sz w:val="28"/>
                <w:szCs w:val="28"/>
                <w:lang w:val="uk-UA" w:eastAsia="ru-RU"/>
              </w:rPr>
            </w:pPr>
          </w:p>
        </w:tc>
        <w:tc>
          <w:tcPr>
            <w:tcW w:w="7056" w:type="dxa"/>
            <w:gridSpan w:val="3"/>
            <w:tcBorders>
              <w:top w:val="nil"/>
              <w:left w:val="nil"/>
              <w:bottom w:val="nil"/>
              <w:right w:val="nil"/>
            </w:tcBorders>
          </w:tcPr>
          <w:p w:rsidR="002B6F6C" w:rsidRPr="00AD2677" w:rsidRDefault="002B6F6C">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sidRPr="00087FD7">
              <w:rPr>
                <w:rFonts w:ascii="Times New Roman" w:hAnsi="Times New Roman"/>
                <w:sz w:val="28"/>
                <w:szCs w:val="28"/>
                <w:bdr w:val="none" w:sz="0" w:space="0" w:color="auto" w:frame="1"/>
                <w:lang w:val="uk-UA" w:eastAsia="ru-RU"/>
              </w:rPr>
              <w:t>Виконала: студентка денної форми навчання</w:t>
            </w:r>
          </w:p>
          <w:p w:rsidR="002B6F6C" w:rsidRPr="00087FD7" w:rsidRDefault="002B6F6C">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sidRPr="00087FD7">
              <w:rPr>
                <w:rFonts w:ascii="Times New Roman" w:hAnsi="Times New Roman"/>
                <w:sz w:val="28"/>
                <w:szCs w:val="28"/>
                <w:bdr w:val="none" w:sz="0" w:space="0" w:color="auto" w:frame="1"/>
                <w:lang w:val="uk-UA" w:eastAsia="ru-RU"/>
              </w:rPr>
              <w:t>Спеціальності 061 журналістика</w:t>
            </w:r>
          </w:p>
          <w:p w:rsidR="002B6F6C" w:rsidRPr="00087FD7" w:rsidRDefault="002B6F6C">
            <w:pPr>
              <w:keepNext/>
              <w:shd w:val="clear" w:color="auto" w:fill="FFFFFF"/>
              <w:spacing w:after="0" w:line="240" w:lineRule="auto"/>
              <w:outlineLvl w:val="3"/>
              <w:rPr>
                <w:rFonts w:ascii="Times New Roman" w:hAnsi="Times New Roman"/>
                <w:sz w:val="28"/>
                <w:szCs w:val="28"/>
                <w:bdr w:val="none" w:sz="0" w:space="0" w:color="auto" w:frame="1"/>
                <w:lang w:val="uk-UA" w:eastAsia="ru-RU"/>
              </w:rPr>
            </w:pPr>
            <w:r w:rsidRPr="00087FD7">
              <w:rPr>
                <w:rFonts w:ascii="Times New Roman" w:hAnsi="Times New Roman"/>
                <w:sz w:val="28"/>
                <w:szCs w:val="28"/>
                <w:bdr w:val="none" w:sz="0" w:space="0" w:color="auto" w:frame="1"/>
                <w:lang w:val="uk-UA" w:eastAsia="ru-RU"/>
              </w:rPr>
              <w:t>Каткіна Ірина Костянтинівна</w:t>
            </w:r>
          </w:p>
          <w:p w:rsidR="002B6F6C" w:rsidRPr="00087FD7" w:rsidRDefault="002B6F6C">
            <w:pPr>
              <w:spacing w:after="0" w:line="240" w:lineRule="auto"/>
              <w:rPr>
                <w:rFonts w:ascii="Times New Roman" w:hAnsi="Times New Roman"/>
                <w:sz w:val="28"/>
                <w:szCs w:val="28"/>
                <w:lang w:val="uk-UA" w:eastAsia="ru-RU"/>
              </w:rPr>
            </w:pPr>
          </w:p>
          <w:p w:rsidR="002B6F6C" w:rsidRPr="00087FD7" w:rsidRDefault="002B6F6C">
            <w:pPr>
              <w:spacing w:after="0" w:line="240" w:lineRule="auto"/>
              <w:rPr>
                <w:rFonts w:ascii="Times New Roman" w:hAnsi="Times New Roman"/>
                <w:sz w:val="28"/>
                <w:szCs w:val="28"/>
                <w:lang w:val="uk-UA" w:eastAsia="ru-RU"/>
              </w:rPr>
            </w:pPr>
            <w:r w:rsidRPr="00087FD7">
              <w:rPr>
                <w:rFonts w:ascii="Times New Roman" w:hAnsi="Times New Roman"/>
                <w:sz w:val="28"/>
                <w:szCs w:val="28"/>
                <w:lang w:val="uk-UA" w:eastAsia="ru-RU"/>
              </w:rPr>
              <w:t xml:space="preserve">Керівник  </w:t>
            </w:r>
            <w:r w:rsidRPr="00087FD7">
              <w:rPr>
                <w:rFonts w:ascii="Times New Roman" w:hAnsi="Times New Roman"/>
                <w:sz w:val="28"/>
                <w:lang w:val="uk-UA"/>
              </w:rPr>
              <w:t>канд. пед. наук, доц. Лісневська А. Л.</w:t>
            </w:r>
            <w:r w:rsidRPr="00087FD7">
              <w:rPr>
                <w:rFonts w:ascii="Times New Roman" w:hAnsi="Times New Roman"/>
                <w:sz w:val="28"/>
                <w:szCs w:val="28"/>
                <w:lang w:val="uk-UA" w:eastAsia="ru-RU"/>
              </w:rPr>
              <w:t>_____</w:t>
            </w:r>
          </w:p>
          <w:p w:rsidR="002B6F6C" w:rsidRPr="00AD2677" w:rsidRDefault="002B6F6C">
            <w:pPr>
              <w:pStyle w:val="1"/>
              <w:spacing w:after="0" w:line="240" w:lineRule="auto"/>
              <w:ind w:left="0"/>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Рецензент ст. викл. Азєєв С. В.</w:t>
            </w:r>
          </w:p>
          <w:p w:rsidR="002B6F6C" w:rsidRPr="00087FD7" w:rsidRDefault="002B6F6C">
            <w:pPr>
              <w:spacing w:after="0" w:line="240" w:lineRule="auto"/>
              <w:rPr>
                <w:rFonts w:ascii="Times New Roman" w:hAnsi="Times New Roman"/>
                <w:sz w:val="28"/>
                <w:szCs w:val="28"/>
                <w:lang w:val="uk-UA" w:eastAsia="ru-RU"/>
              </w:rPr>
            </w:pPr>
          </w:p>
          <w:p w:rsidR="002B6F6C" w:rsidRPr="00AD2677" w:rsidRDefault="002B6F6C">
            <w:pPr>
              <w:spacing w:after="0" w:line="360" w:lineRule="auto"/>
              <w:rPr>
                <w:rFonts w:ascii="Times New Roman" w:hAnsi="Times New Roman"/>
                <w:b/>
                <w:bCs/>
                <w:sz w:val="28"/>
                <w:szCs w:val="28"/>
                <w:lang w:val="uk-UA" w:eastAsia="ru-RU"/>
              </w:rPr>
            </w:pPr>
          </w:p>
        </w:tc>
      </w:tr>
      <w:tr w:rsidR="002B6F6C" w:rsidRPr="00087FD7" w:rsidTr="00904048">
        <w:trPr>
          <w:gridAfter w:val="1"/>
          <w:wAfter w:w="144" w:type="dxa"/>
          <w:trHeight w:val="3225"/>
        </w:trPr>
        <w:tc>
          <w:tcPr>
            <w:tcW w:w="4680" w:type="dxa"/>
            <w:gridSpan w:val="2"/>
            <w:tcBorders>
              <w:top w:val="nil"/>
              <w:left w:val="nil"/>
              <w:bottom w:val="nil"/>
              <w:right w:val="nil"/>
            </w:tcBorders>
          </w:tcPr>
          <w:p w:rsidR="002B6F6C" w:rsidRPr="00AD2677" w:rsidRDefault="002B6F6C">
            <w:pPr>
              <w:spacing w:after="0"/>
              <w:jc w:val="both"/>
              <w:rPr>
                <w:rFonts w:ascii="Times New Roman" w:hAnsi="Times New Roman"/>
                <w:sz w:val="28"/>
                <w:szCs w:val="28"/>
                <w:lang w:val="uk-UA" w:eastAsia="ru-RU"/>
              </w:rPr>
            </w:pPr>
            <w:r w:rsidRPr="00087FD7">
              <w:rPr>
                <w:rFonts w:ascii="Times New Roman" w:hAnsi="Times New Roman"/>
                <w:sz w:val="28"/>
                <w:szCs w:val="28"/>
                <w:lang w:val="uk-UA" w:eastAsia="ru-RU"/>
              </w:rPr>
              <w:t>Рекомендовано до захисту:</w:t>
            </w:r>
          </w:p>
          <w:p w:rsidR="002B6F6C" w:rsidRPr="00087FD7" w:rsidRDefault="002B6F6C">
            <w:pPr>
              <w:spacing w:after="0"/>
              <w:jc w:val="both"/>
              <w:rPr>
                <w:rFonts w:ascii="Times New Roman" w:hAnsi="Times New Roman"/>
                <w:sz w:val="28"/>
                <w:szCs w:val="28"/>
                <w:lang w:val="uk-UA" w:eastAsia="ru-RU"/>
              </w:rPr>
            </w:pPr>
            <w:r w:rsidRPr="00087FD7">
              <w:rPr>
                <w:rFonts w:ascii="Times New Roman" w:hAnsi="Times New Roman"/>
                <w:sz w:val="28"/>
                <w:szCs w:val="28"/>
                <w:lang w:val="uk-UA" w:eastAsia="ru-RU"/>
              </w:rPr>
              <w:t>Протокол засідання кафедри</w:t>
            </w:r>
          </w:p>
          <w:p w:rsidR="002B6F6C" w:rsidRPr="00087FD7" w:rsidRDefault="002B6F6C">
            <w:pPr>
              <w:spacing w:after="0"/>
              <w:jc w:val="both"/>
              <w:rPr>
                <w:rFonts w:ascii="Times New Roman" w:hAnsi="Times New Roman"/>
                <w:sz w:val="28"/>
                <w:szCs w:val="28"/>
                <w:u w:val="single"/>
                <w:lang w:val="uk-UA" w:eastAsia="ru-RU"/>
              </w:rPr>
            </w:pPr>
            <w:r w:rsidRPr="00087FD7">
              <w:rPr>
                <w:rFonts w:ascii="Times New Roman" w:hAnsi="Times New Roman"/>
                <w:sz w:val="28"/>
                <w:szCs w:val="28"/>
                <w:lang w:val="uk-UA" w:eastAsia="ru-RU"/>
              </w:rPr>
              <w:t>№_____від 2018 р.</w:t>
            </w:r>
          </w:p>
          <w:p w:rsidR="002B6F6C" w:rsidRPr="00087FD7" w:rsidRDefault="002B6F6C">
            <w:pPr>
              <w:spacing w:after="0"/>
              <w:jc w:val="both"/>
              <w:rPr>
                <w:rFonts w:ascii="Times New Roman" w:hAnsi="Times New Roman"/>
                <w:sz w:val="20"/>
                <w:szCs w:val="20"/>
                <w:u w:val="single"/>
                <w:lang w:val="uk-UA" w:eastAsia="ru-RU"/>
              </w:rPr>
            </w:pPr>
          </w:p>
          <w:p w:rsidR="002B6F6C" w:rsidRPr="00087FD7" w:rsidRDefault="002B6F6C">
            <w:pPr>
              <w:spacing w:after="0"/>
              <w:jc w:val="both"/>
              <w:rPr>
                <w:rFonts w:ascii="Times New Roman" w:hAnsi="Times New Roman"/>
                <w:sz w:val="28"/>
                <w:szCs w:val="28"/>
                <w:lang w:val="uk-UA" w:eastAsia="ru-RU"/>
              </w:rPr>
            </w:pPr>
          </w:p>
          <w:p w:rsidR="002B6F6C" w:rsidRPr="00087FD7" w:rsidRDefault="002B6F6C">
            <w:pPr>
              <w:spacing w:after="0"/>
              <w:jc w:val="both"/>
              <w:rPr>
                <w:rFonts w:ascii="Times New Roman" w:hAnsi="Times New Roman"/>
                <w:sz w:val="28"/>
                <w:szCs w:val="28"/>
                <w:lang w:val="uk-UA" w:eastAsia="ru-RU"/>
              </w:rPr>
            </w:pPr>
          </w:p>
          <w:p w:rsidR="002B6F6C" w:rsidRPr="00087FD7" w:rsidRDefault="002B6F6C" w:rsidP="00555AD2">
            <w:pPr>
              <w:spacing w:after="0"/>
              <w:jc w:val="both"/>
              <w:rPr>
                <w:rFonts w:ascii="Times New Roman" w:hAnsi="Times New Roman"/>
                <w:sz w:val="28"/>
                <w:szCs w:val="28"/>
                <w:lang w:val="uk-UA" w:eastAsia="ru-RU"/>
              </w:rPr>
            </w:pPr>
            <w:r w:rsidRPr="00087FD7">
              <w:rPr>
                <w:rFonts w:ascii="Times New Roman" w:hAnsi="Times New Roman"/>
                <w:sz w:val="28"/>
                <w:szCs w:val="28"/>
                <w:lang w:val="uk-UA" w:eastAsia="ru-RU"/>
              </w:rPr>
              <w:br/>
            </w:r>
          </w:p>
          <w:p w:rsidR="002B6F6C" w:rsidRPr="00087FD7" w:rsidRDefault="002B6F6C">
            <w:pPr>
              <w:spacing w:after="0"/>
              <w:jc w:val="both"/>
              <w:rPr>
                <w:rFonts w:ascii="Times New Roman" w:hAnsi="Times New Roman"/>
                <w:sz w:val="28"/>
                <w:szCs w:val="28"/>
                <w:lang w:val="uk-UA" w:eastAsia="ru-RU"/>
              </w:rPr>
            </w:pPr>
            <w:r w:rsidRPr="00087FD7">
              <w:rPr>
                <w:rFonts w:ascii="Times New Roman" w:hAnsi="Times New Roman"/>
                <w:sz w:val="28"/>
                <w:szCs w:val="28"/>
                <w:lang w:val="uk-UA" w:eastAsia="ru-RU"/>
              </w:rPr>
              <w:t>Завідувач кафедри</w:t>
            </w:r>
          </w:p>
          <w:p w:rsidR="002B6F6C" w:rsidRPr="00087FD7" w:rsidRDefault="002B6F6C">
            <w:pPr>
              <w:spacing w:after="0" w:line="240" w:lineRule="auto"/>
              <w:jc w:val="center"/>
              <w:rPr>
                <w:rFonts w:ascii="Times New Roman" w:hAnsi="Times New Roman"/>
                <w:sz w:val="28"/>
                <w:szCs w:val="28"/>
                <w:lang w:val="uk-UA" w:eastAsia="ru-RU"/>
              </w:rPr>
            </w:pPr>
            <w:r w:rsidRPr="00087FD7">
              <w:rPr>
                <w:rFonts w:ascii="Times New Roman" w:hAnsi="Times New Roman"/>
                <w:sz w:val="28"/>
                <w:szCs w:val="28"/>
                <w:lang w:val="uk-UA" w:eastAsia="ru-RU"/>
              </w:rPr>
              <w:t xml:space="preserve">____________     _______________ </w:t>
            </w:r>
          </w:p>
          <w:p w:rsidR="002B6F6C" w:rsidRPr="00AD2677" w:rsidRDefault="002B6F6C" w:rsidP="00A948F5">
            <w:pPr>
              <w:spacing w:after="0" w:line="240" w:lineRule="auto"/>
              <w:rPr>
                <w:rFonts w:ascii="Times New Roman" w:hAnsi="Times New Roman"/>
                <w:sz w:val="28"/>
                <w:szCs w:val="28"/>
                <w:lang w:val="uk-UA" w:eastAsia="ru-RU"/>
              </w:rPr>
            </w:pPr>
            <w:r w:rsidRPr="00087FD7">
              <w:rPr>
                <w:rFonts w:ascii="Times New Roman" w:hAnsi="Times New Roman"/>
                <w:sz w:val="24"/>
                <w:szCs w:val="24"/>
                <w:lang w:val="uk-UA" w:eastAsia="ru-RU"/>
              </w:rPr>
              <w:t>(підпис)                       (прізвище, ініціали)</w:t>
            </w:r>
          </w:p>
        </w:tc>
        <w:tc>
          <w:tcPr>
            <w:tcW w:w="5040" w:type="dxa"/>
            <w:tcBorders>
              <w:top w:val="nil"/>
              <w:left w:val="nil"/>
              <w:bottom w:val="nil"/>
              <w:right w:val="nil"/>
            </w:tcBorders>
          </w:tcPr>
          <w:p w:rsidR="002B6F6C" w:rsidRPr="00AD2677" w:rsidRDefault="002B6F6C">
            <w:pPr>
              <w:keepNext/>
              <w:spacing w:after="0"/>
              <w:outlineLvl w:val="0"/>
              <w:rPr>
                <w:rFonts w:ascii="Times New Roman" w:hAnsi="Times New Roman"/>
                <w:sz w:val="28"/>
                <w:szCs w:val="28"/>
                <w:lang w:val="uk-UA" w:eastAsia="ru-RU"/>
              </w:rPr>
            </w:pPr>
            <w:r w:rsidRPr="00087FD7">
              <w:rPr>
                <w:rFonts w:ascii="Times New Roman" w:hAnsi="Times New Roman"/>
                <w:sz w:val="28"/>
                <w:szCs w:val="28"/>
                <w:lang w:val="uk-UA" w:eastAsia="ru-RU"/>
              </w:rPr>
              <w:t>Захищено на засіданні ЕК №</w:t>
            </w:r>
          </w:p>
          <w:p w:rsidR="002B6F6C" w:rsidRPr="00087FD7" w:rsidRDefault="002B6F6C">
            <w:pPr>
              <w:spacing w:after="0"/>
              <w:jc w:val="both"/>
              <w:rPr>
                <w:rFonts w:ascii="Times New Roman" w:hAnsi="Times New Roman"/>
                <w:sz w:val="28"/>
                <w:szCs w:val="28"/>
                <w:lang w:val="uk-UA" w:eastAsia="ru-RU"/>
              </w:rPr>
            </w:pPr>
            <w:r w:rsidRPr="00087FD7">
              <w:rPr>
                <w:rFonts w:ascii="Times New Roman" w:hAnsi="Times New Roman"/>
                <w:sz w:val="28"/>
                <w:szCs w:val="28"/>
                <w:lang w:val="uk-UA" w:eastAsia="ru-RU"/>
              </w:rPr>
              <w:t xml:space="preserve">протокол №______від </w:t>
            </w:r>
            <w:bookmarkStart w:id="0" w:name="_GoBack"/>
            <w:bookmarkEnd w:id="0"/>
            <w:r w:rsidRPr="00087FD7">
              <w:rPr>
                <w:rFonts w:ascii="Times New Roman" w:hAnsi="Times New Roman"/>
                <w:sz w:val="28"/>
                <w:szCs w:val="28"/>
                <w:lang w:val="uk-UA" w:eastAsia="ru-RU"/>
              </w:rPr>
              <w:t xml:space="preserve"> 2018 р.</w:t>
            </w:r>
          </w:p>
          <w:p w:rsidR="002B6F6C" w:rsidRPr="00087FD7" w:rsidRDefault="002B6F6C">
            <w:pPr>
              <w:spacing w:after="0"/>
              <w:rPr>
                <w:rFonts w:ascii="Times New Roman" w:hAnsi="Times New Roman"/>
                <w:sz w:val="28"/>
                <w:szCs w:val="28"/>
                <w:u w:val="single"/>
                <w:lang w:val="uk-UA" w:eastAsia="ru-RU"/>
              </w:rPr>
            </w:pPr>
            <w:r w:rsidRPr="00087FD7">
              <w:rPr>
                <w:rFonts w:ascii="Times New Roman" w:hAnsi="Times New Roman"/>
                <w:sz w:val="28"/>
                <w:szCs w:val="28"/>
                <w:lang w:val="uk-UA" w:eastAsia="ru-RU"/>
              </w:rPr>
              <w:t>Оцінка//  .</w:t>
            </w:r>
          </w:p>
          <w:p w:rsidR="002B6F6C" w:rsidRPr="00087FD7" w:rsidRDefault="002B6F6C">
            <w:pPr>
              <w:spacing w:after="0"/>
              <w:jc w:val="both"/>
              <w:rPr>
                <w:rFonts w:ascii="Times New Roman" w:hAnsi="Times New Roman"/>
                <w:sz w:val="28"/>
                <w:szCs w:val="20"/>
                <w:lang w:val="uk-UA" w:eastAsia="ru-RU"/>
              </w:rPr>
            </w:pPr>
            <w:r w:rsidRPr="00087FD7">
              <w:rPr>
                <w:rFonts w:ascii="Times New Roman" w:hAnsi="Times New Roman"/>
                <w:sz w:val="28"/>
                <w:szCs w:val="20"/>
                <w:lang w:val="uk-UA" w:eastAsia="ru-RU"/>
              </w:rPr>
              <w:t>(за національною шкалою, шкалою ECTS, бали)</w:t>
            </w:r>
          </w:p>
          <w:p w:rsidR="002B6F6C" w:rsidRPr="00087FD7" w:rsidRDefault="002B6F6C">
            <w:pPr>
              <w:spacing w:after="0"/>
              <w:jc w:val="both"/>
              <w:rPr>
                <w:rFonts w:ascii="Times New Roman" w:hAnsi="Times New Roman"/>
                <w:sz w:val="28"/>
                <w:szCs w:val="28"/>
                <w:lang w:val="uk-UA" w:eastAsia="ru-RU"/>
              </w:rPr>
            </w:pPr>
            <w:r w:rsidRPr="00087FD7">
              <w:rPr>
                <w:rFonts w:ascii="Times New Roman" w:hAnsi="Times New Roman"/>
                <w:sz w:val="28"/>
                <w:szCs w:val="28"/>
                <w:lang w:val="uk-UA" w:eastAsia="ru-RU"/>
              </w:rPr>
              <w:br/>
            </w:r>
          </w:p>
          <w:p w:rsidR="002B6F6C" w:rsidRPr="00087FD7" w:rsidRDefault="002B6F6C" w:rsidP="00555AD2">
            <w:pPr>
              <w:spacing w:after="0" w:line="240" w:lineRule="auto"/>
              <w:jc w:val="both"/>
              <w:rPr>
                <w:rFonts w:ascii="Times New Roman" w:hAnsi="Times New Roman"/>
                <w:sz w:val="28"/>
                <w:szCs w:val="28"/>
                <w:lang w:val="uk-UA" w:eastAsia="ru-RU"/>
              </w:rPr>
            </w:pPr>
            <w:r w:rsidRPr="00087FD7">
              <w:rPr>
                <w:rFonts w:ascii="Times New Roman" w:hAnsi="Times New Roman"/>
                <w:sz w:val="28"/>
                <w:szCs w:val="28"/>
                <w:lang w:val="uk-UA" w:eastAsia="ru-RU"/>
              </w:rPr>
              <w:br/>
              <w:t>Голова ЕК</w:t>
            </w:r>
          </w:p>
          <w:p w:rsidR="002B6F6C" w:rsidRPr="00087FD7" w:rsidRDefault="002B6F6C">
            <w:pPr>
              <w:spacing w:after="0" w:line="240" w:lineRule="auto"/>
              <w:jc w:val="both"/>
              <w:rPr>
                <w:rFonts w:ascii="Times New Roman" w:hAnsi="Times New Roman"/>
                <w:sz w:val="28"/>
                <w:szCs w:val="28"/>
                <w:lang w:val="uk-UA" w:eastAsia="ru-RU"/>
              </w:rPr>
            </w:pPr>
            <w:r w:rsidRPr="00087FD7">
              <w:rPr>
                <w:rFonts w:ascii="Times New Roman" w:hAnsi="Times New Roman"/>
                <w:sz w:val="28"/>
                <w:szCs w:val="28"/>
                <w:lang w:val="uk-UA" w:eastAsia="ru-RU"/>
              </w:rPr>
              <w:t>__________             _______________</w:t>
            </w:r>
          </w:p>
          <w:p w:rsidR="002B6F6C" w:rsidRPr="00AD2677" w:rsidRDefault="002B6F6C" w:rsidP="00A948F5">
            <w:pPr>
              <w:spacing w:after="0" w:line="360" w:lineRule="auto"/>
              <w:rPr>
                <w:rFonts w:ascii="Times New Roman" w:hAnsi="Times New Roman"/>
                <w:sz w:val="24"/>
                <w:szCs w:val="24"/>
                <w:lang w:val="uk-UA" w:eastAsia="ru-RU"/>
              </w:rPr>
            </w:pPr>
            <w:r w:rsidRPr="00087FD7">
              <w:rPr>
                <w:rFonts w:ascii="Times New Roman" w:hAnsi="Times New Roman"/>
                <w:sz w:val="24"/>
                <w:szCs w:val="24"/>
                <w:lang w:val="uk-UA" w:eastAsia="ru-RU"/>
              </w:rPr>
              <w:t>(підпис)                            (прізвище, ініціали)</w:t>
            </w:r>
          </w:p>
        </w:tc>
      </w:tr>
    </w:tbl>
    <w:p w:rsidR="002B6F6C" w:rsidRPr="00AD2677" w:rsidRDefault="002B6F6C" w:rsidP="00904048">
      <w:pPr>
        <w:spacing w:after="0" w:line="240" w:lineRule="auto"/>
        <w:jc w:val="center"/>
        <w:rPr>
          <w:rFonts w:ascii="Times New Roman" w:hAnsi="Times New Roman"/>
          <w:sz w:val="28"/>
          <w:szCs w:val="28"/>
          <w:lang w:val="uk-UA" w:eastAsia="ru-RU"/>
        </w:rPr>
      </w:pPr>
    </w:p>
    <w:p w:rsidR="002B6F6C" w:rsidRPr="00AD2677" w:rsidRDefault="002B6F6C" w:rsidP="003F381E">
      <w:pPr>
        <w:spacing w:after="0" w:line="240" w:lineRule="auto"/>
        <w:rPr>
          <w:rFonts w:ascii="Times New Roman" w:hAnsi="Times New Roman"/>
          <w:sz w:val="28"/>
          <w:szCs w:val="28"/>
          <w:lang w:val="uk-UA" w:eastAsia="ru-RU"/>
        </w:rPr>
      </w:pPr>
    </w:p>
    <w:p w:rsidR="002B6F6C" w:rsidRPr="00AD2677" w:rsidRDefault="002B6F6C" w:rsidP="00904048">
      <w:pPr>
        <w:spacing w:after="0" w:line="360" w:lineRule="auto"/>
        <w:jc w:val="center"/>
        <w:rPr>
          <w:rFonts w:ascii="Times New Roman" w:hAnsi="Times New Roman"/>
          <w:b/>
          <w:bCs/>
          <w:sz w:val="28"/>
          <w:szCs w:val="28"/>
          <w:lang w:val="uk-UA" w:eastAsia="ru-RU"/>
        </w:rPr>
      </w:pPr>
      <w:r w:rsidRPr="00AD2677">
        <w:rPr>
          <w:rFonts w:ascii="Times New Roman" w:hAnsi="Times New Roman"/>
          <w:b/>
          <w:bCs/>
          <w:sz w:val="28"/>
          <w:szCs w:val="28"/>
          <w:lang w:val="uk-UA" w:eastAsia="ru-RU"/>
        </w:rPr>
        <w:t>Одеса – 2018</w:t>
      </w:r>
    </w:p>
    <w:p w:rsidR="002B6F6C" w:rsidRPr="0032340A" w:rsidRDefault="002B6F6C" w:rsidP="00187BD9">
      <w:pPr>
        <w:tabs>
          <w:tab w:val="left" w:pos="4155"/>
          <w:tab w:val="left" w:pos="8789"/>
        </w:tabs>
        <w:spacing w:after="0" w:line="360" w:lineRule="auto"/>
        <w:ind w:firstLine="567"/>
        <w:jc w:val="center"/>
        <w:rPr>
          <w:rFonts w:ascii="Times New Roman" w:hAnsi="Times New Roman"/>
          <w:b/>
          <w:sz w:val="28"/>
          <w:szCs w:val="28"/>
          <w:lang w:val="uk-UA"/>
        </w:rPr>
      </w:pPr>
      <w:r w:rsidRPr="0032340A">
        <w:rPr>
          <w:rFonts w:ascii="Times New Roman" w:hAnsi="Times New Roman"/>
          <w:b/>
          <w:sz w:val="28"/>
          <w:szCs w:val="28"/>
          <w:lang w:val="uk-UA"/>
        </w:rPr>
        <w:t>ЗМІСТ</w:t>
      </w:r>
    </w:p>
    <w:p w:rsidR="002B6F6C" w:rsidRPr="00FC4A62" w:rsidRDefault="002B6F6C" w:rsidP="00187BD9">
      <w:pPr>
        <w:tabs>
          <w:tab w:val="left" w:pos="4155"/>
          <w:tab w:val="left" w:pos="8789"/>
        </w:tabs>
        <w:spacing w:after="0" w:line="360" w:lineRule="auto"/>
        <w:ind w:firstLine="567"/>
        <w:jc w:val="both"/>
        <w:rPr>
          <w:rFonts w:ascii="Times New Roman" w:hAnsi="Times New Roman"/>
          <w:sz w:val="28"/>
          <w:szCs w:val="28"/>
          <w:lang w:val="uk-UA"/>
        </w:rPr>
      </w:pPr>
    </w:p>
    <w:p w:rsidR="002B6F6C" w:rsidRPr="00FC4A62" w:rsidRDefault="002B6F6C" w:rsidP="00187BD9">
      <w:pPr>
        <w:tabs>
          <w:tab w:val="left" w:pos="4155"/>
          <w:tab w:val="left" w:pos="8789"/>
          <w:tab w:val="left" w:pos="10065"/>
        </w:tabs>
        <w:spacing w:after="0" w:line="360" w:lineRule="auto"/>
        <w:jc w:val="both"/>
        <w:rPr>
          <w:rFonts w:ascii="Times New Roman" w:hAnsi="Times New Roman"/>
          <w:sz w:val="28"/>
          <w:szCs w:val="28"/>
          <w:lang w:val="uk-UA"/>
        </w:rPr>
      </w:pPr>
      <w:r w:rsidRPr="00FC4A62">
        <w:rPr>
          <w:rFonts w:ascii="Times New Roman" w:hAnsi="Times New Roman"/>
          <w:sz w:val="28"/>
          <w:szCs w:val="28"/>
          <w:lang w:val="uk-UA"/>
        </w:rPr>
        <w:t>ВСТУП…………………….…………………………</w:t>
      </w:r>
      <w:r>
        <w:rPr>
          <w:rFonts w:ascii="Times New Roman" w:hAnsi="Times New Roman"/>
          <w:sz w:val="28"/>
          <w:szCs w:val="28"/>
          <w:lang w:val="uk-UA"/>
        </w:rPr>
        <w:t>………………..…………...</w:t>
      </w:r>
      <w:r w:rsidRPr="00FC4A62">
        <w:rPr>
          <w:rFonts w:ascii="Times New Roman" w:hAnsi="Times New Roman"/>
          <w:sz w:val="28"/>
          <w:szCs w:val="28"/>
          <w:lang w:val="uk-UA"/>
        </w:rPr>
        <w:t>..3</w:t>
      </w:r>
    </w:p>
    <w:p w:rsidR="002B6F6C" w:rsidRPr="00993437" w:rsidRDefault="002B6F6C" w:rsidP="00187BD9">
      <w:pPr>
        <w:tabs>
          <w:tab w:val="left" w:pos="4155"/>
          <w:tab w:val="left" w:pos="8789"/>
        </w:tabs>
        <w:spacing w:after="0" w:line="360" w:lineRule="auto"/>
        <w:jc w:val="both"/>
        <w:rPr>
          <w:rFonts w:ascii="Times New Roman" w:hAnsi="Times New Roman"/>
          <w:sz w:val="28"/>
          <w:szCs w:val="28"/>
          <w:lang w:val="en-US"/>
        </w:rPr>
      </w:pPr>
      <w:r>
        <w:rPr>
          <w:rFonts w:ascii="Times New Roman" w:hAnsi="Times New Roman"/>
          <w:sz w:val="28"/>
          <w:szCs w:val="28"/>
          <w:lang w:val="uk-UA"/>
        </w:rPr>
        <w:t xml:space="preserve">РОЗДІЛ 1. </w:t>
      </w:r>
      <w:r>
        <w:rPr>
          <w:rFonts w:ascii="Times New Roman" w:hAnsi="Times New Roman"/>
          <w:caps/>
          <w:sz w:val="28"/>
          <w:szCs w:val="28"/>
          <w:lang w:val="uk-UA"/>
        </w:rPr>
        <w:t>РОБОТА ТЕЛЕВІЗІЙНОГО ЖУРНАЛІСТА В СУЧАСНОМУ МЕДІАПРОСТОРІ</w:t>
      </w:r>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w:t>
      </w:r>
      <w:r>
        <w:rPr>
          <w:rFonts w:ascii="Times New Roman" w:hAnsi="Times New Roman"/>
          <w:sz w:val="28"/>
          <w:szCs w:val="28"/>
          <w:lang w:val="en-US"/>
        </w:rPr>
        <w:t>7</w:t>
      </w:r>
    </w:p>
    <w:p w:rsidR="002B6F6C" w:rsidRPr="00265AED" w:rsidRDefault="002B6F6C" w:rsidP="00187BD9">
      <w:pPr>
        <w:pStyle w:val="ListParagraph"/>
        <w:numPr>
          <w:ilvl w:val="1"/>
          <w:numId w:val="1"/>
        </w:numPr>
        <w:tabs>
          <w:tab w:val="left" w:pos="4155"/>
          <w:tab w:val="left" w:pos="8789"/>
        </w:tabs>
        <w:spacing w:after="0" w:line="360" w:lineRule="auto"/>
        <w:jc w:val="both"/>
        <w:rPr>
          <w:rFonts w:ascii="Times New Roman" w:hAnsi="Times New Roman"/>
          <w:sz w:val="28"/>
          <w:szCs w:val="28"/>
          <w:lang w:val="uk-UA"/>
        </w:rPr>
      </w:pPr>
      <w:r w:rsidRPr="00265AED">
        <w:rPr>
          <w:rFonts w:ascii="Times New Roman" w:hAnsi="Times New Roman"/>
          <w:sz w:val="28"/>
          <w:szCs w:val="28"/>
          <w:lang w:val="uk-UA"/>
        </w:rPr>
        <w:t>Специфіка телевізійної журналістики</w:t>
      </w:r>
      <w:r>
        <w:rPr>
          <w:rFonts w:ascii="Times New Roman" w:hAnsi="Times New Roman"/>
          <w:sz w:val="28"/>
          <w:szCs w:val="28"/>
          <w:lang w:val="uk-UA"/>
        </w:rPr>
        <w:t>……………………………..…</w:t>
      </w:r>
      <w:r>
        <w:rPr>
          <w:rFonts w:ascii="Times New Roman" w:hAnsi="Times New Roman"/>
          <w:sz w:val="28"/>
          <w:szCs w:val="28"/>
          <w:lang w:val="en-US"/>
        </w:rPr>
        <w:t>7</w:t>
      </w:r>
    </w:p>
    <w:p w:rsidR="002B6F6C" w:rsidRPr="00265AED" w:rsidRDefault="002B6F6C" w:rsidP="00187BD9">
      <w:pPr>
        <w:pStyle w:val="ListParagraph"/>
        <w:numPr>
          <w:ilvl w:val="1"/>
          <w:numId w:val="1"/>
        </w:numPr>
        <w:tabs>
          <w:tab w:val="left" w:pos="4155"/>
          <w:tab w:val="left" w:pos="8789"/>
        </w:tabs>
        <w:spacing w:after="0" w:line="360" w:lineRule="auto"/>
        <w:jc w:val="both"/>
        <w:rPr>
          <w:rFonts w:ascii="Times New Roman" w:hAnsi="Times New Roman"/>
          <w:sz w:val="28"/>
          <w:szCs w:val="28"/>
          <w:lang w:val="uk-UA"/>
        </w:rPr>
      </w:pPr>
      <w:r w:rsidRPr="00265AED">
        <w:rPr>
          <w:rFonts w:ascii="Times New Roman" w:hAnsi="Times New Roman"/>
          <w:sz w:val="28"/>
          <w:szCs w:val="28"/>
          <w:lang w:val="uk-UA"/>
        </w:rPr>
        <w:t xml:space="preserve">Вимоги до професії телевізійного журналіста в сучасному </w:t>
      </w:r>
      <w:r>
        <w:rPr>
          <w:rFonts w:ascii="Times New Roman" w:hAnsi="Times New Roman"/>
          <w:sz w:val="28"/>
          <w:szCs w:val="28"/>
          <w:lang w:val="uk-UA"/>
        </w:rPr>
        <w:t>медіапросторі………………………………………………………...12</w:t>
      </w:r>
    </w:p>
    <w:p w:rsidR="002B6F6C" w:rsidRDefault="002B6F6C" w:rsidP="00187BD9">
      <w:pPr>
        <w:tabs>
          <w:tab w:val="left" w:pos="4155"/>
          <w:tab w:val="left" w:pos="8789"/>
        </w:tabs>
        <w:spacing w:after="0" w:line="360" w:lineRule="auto"/>
        <w:jc w:val="both"/>
        <w:rPr>
          <w:rFonts w:ascii="Times New Roman" w:hAnsi="Times New Roman"/>
          <w:sz w:val="28"/>
          <w:szCs w:val="28"/>
          <w:lang w:val="uk-UA"/>
        </w:rPr>
      </w:pPr>
      <w:r>
        <w:rPr>
          <w:rFonts w:ascii="Times New Roman" w:hAnsi="Times New Roman"/>
          <w:sz w:val="28"/>
          <w:szCs w:val="28"/>
          <w:lang w:val="uk-UA"/>
        </w:rPr>
        <w:t>РОЗДІЛ   2. ДРАМАТУРГІЯ ЕКРАННИХ ФОРМАТІВ В РОБОТІ ЖУРНАЛІСТА…………………………………………………………………….17</w:t>
      </w:r>
    </w:p>
    <w:p w:rsidR="002B6F6C" w:rsidRDefault="002B6F6C" w:rsidP="00187BD9">
      <w:pPr>
        <w:tabs>
          <w:tab w:val="left" w:pos="4155"/>
          <w:tab w:val="left" w:pos="878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2.1. Особливості екранної драматургії…………………………………..17</w:t>
      </w:r>
    </w:p>
    <w:p w:rsidR="002B6F6C" w:rsidRPr="00882EDE" w:rsidRDefault="002B6F6C" w:rsidP="009D12C3">
      <w:pPr>
        <w:tabs>
          <w:tab w:val="left" w:pos="4155"/>
          <w:tab w:val="left" w:pos="8789"/>
        </w:tabs>
        <w:spacing w:after="0" w:line="360" w:lineRule="auto"/>
        <w:ind w:right="-1"/>
        <w:jc w:val="both"/>
        <w:rPr>
          <w:rFonts w:ascii="Times New Roman" w:hAnsi="Times New Roman"/>
          <w:sz w:val="28"/>
          <w:szCs w:val="28"/>
          <w:lang w:val="uk-UA"/>
        </w:rPr>
      </w:pPr>
      <w:r>
        <w:rPr>
          <w:rFonts w:ascii="Times New Roman" w:hAnsi="Times New Roman"/>
          <w:sz w:val="28"/>
          <w:szCs w:val="28"/>
          <w:lang w:val="uk-UA"/>
        </w:rPr>
        <w:t xml:space="preserve">           2.2. Телевізійний нарис як основа екранізації художньої публіцистики23</w:t>
      </w:r>
    </w:p>
    <w:p w:rsidR="002B6F6C" w:rsidRPr="00FC4A62" w:rsidRDefault="002B6F6C" w:rsidP="00187BD9">
      <w:pPr>
        <w:tabs>
          <w:tab w:val="left" w:pos="8789"/>
        </w:tabs>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РОЗДІЛ 3. </w:t>
      </w:r>
      <w:r>
        <w:rPr>
          <w:rFonts w:ascii="Times New Roman" w:hAnsi="Times New Roman"/>
          <w:caps/>
          <w:sz w:val="28"/>
          <w:szCs w:val="28"/>
          <w:lang w:val="uk-UA"/>
        </w:rPr>
        <w:t>Відеонарис «перлина воронцова»………………………36</w:t>
      </w:r>
    </w:p>
    <w:p w:rsidR="002B6F6C" w:rsidRPr="00FC4A62" w:rsidRDefault="002B6F6C" w:rsidP="00187BD9">
      <w:pPr>
        <w:tabs>
          <w:tab w:val="left" w:pos="4155"/>
          <w:tab w:val="left" w:pos="8789"/>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3.1. Концепція відеонарису «Перлина Воронцова»…………………….36</w:t>
      </w:r>
    </w:p>
    <w:p w:rsidR="002B6F6C" w:rsidRDefault="002B6F6C" w:rsidP="00187BD9">
      <w:pPr>
        <w:tabs>
          <w:tab w:val="left" w:pos="4155"/>
          <w:tab w:val="left" w:pos="8789"/>
          <w:tab w:val="left" w:pos="10065"/>
        </w:tabs>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3</w:t>
      </w:r>
      <w:r w:rsidRPr="00FC4A62">
        <w:rPr>
          <w:rFonts w:ascii="Times New Roman" w:hAnsi="Times New Roman"/>
          <w:sz w:val="28"/>
          <w:szCs w:val="28"/>
          <w:lang w:val="uk-UA"/>
        </w:rPr>
        <w:t>.2.</w:t>
      </w:r>
      <w:r>
        <w:rPr>
          <w:rFonts w:ascii="Times New Roman" w:hAnsi="Times New Roman"/>
          <w:sz w:val="28"/>
          <w:szCs w:val="28"/>
          <w:lang w:val="uk-UA"/>
        </w:rPr>
        <w:t xml:space="preserve"> Сценарно-режисерська експлікація відеонарису…………………...37</w:t>
      </w:r>
    </w:p>
    <w:p w:rsidR="002B6F6C" w:rsidRPr="0005399B" w:rsidRDefault="002B6F6C" w:rsidP="00187BD9">
      <w:pPr>
        <w:tabs>
          <w:tab w:val="left" w:pos="4155"/>
          <w:tab w:val="left" w:pos="8789"/>
        </w:tabs>
        <w:spacing w:after="0" w:line="360" w:lineRule="auto"/>
        <w:jc w:val="both"/>
        <w:rPr>
          <w:rFonts w:ascii="Times New Roman" w:hAnsi="Times New Roman"/>
          <w:sz w:val="28"/>
          <w:szCs w:val="28"/>
          <w:lang w:val="uk-UA"/>
        </w:rPr>
      </w:pPr>
      <w:r>
        <w:rPr>
          <w:rFonts w:ascii="Times New Roman" w:hAnsi="Times New Roman"/>
          <w:sz w:val="28"/>
          <w:szCs w:val="28"/>
          <w:lang w:val="uk-UA"/>
        </w:rPr>
        <w:t>ВИСНОВКИ……………</w:t>
      </w:r>
      <w:r w:rsidRPr="00FC4A62">
        <w:rPr>
          <w:rFonts w:ascii="Times New Roman" w:hAnsi="Times New Roman"/>
          <w:sz w:val="28"/>
          <w:szCs w:val="28"/>
          <w:lang w:val="uk-UA"/>
        </w:rPr>
        <w:t>………………....…………</w:t>
      </w:r>
      <w:r>
        <w:rPr>
          <w:rFonts w:ascii="Times New Roman" w:hAnsi="Times New Roman"/>
          <w:sz w:val="28"/>
          <w:szCs w:val="28"/>
          <w:lang w:val="uk-UA"/>
        </w:rPr>
        <w:t>……</w:t>
      </w:r>
      <w:r w:rsidRPr="00FC4A62">
        <w:rPr>
          <w:rFonts w:ascii="Times New Roman" w:hAnsi="Times New Roman"/>
          <w:sz w:val="28"/>
          <w:szCs w:val="28"/>
          <w:lang w:val="uk-UA"/>
        </w:rPr>
        <w:t>……………</w:t>
      </w:r>
      <w:r>
        <w:rPr>
          <w:rFonts w:ascii="Times New Roman" w:hAnsi="Times New Roman"/>
          <w:sz w:val="28"/>
          <w:szCs w:val="28"/>
          <w:lang w:val="uk-UA"/>
        </w:rPr>
        <w:t>.……</w:t>
      </w:r>
      <w:r w:rsidRPr="00FC4A62">
        <w:rPr>
          <w:rFonts w:ascii="Times New Roman" w:hAnsi="Times New Roman"/>
          <w:sz w:val="28"/>
          <w:szCs w:val="28"/>
          <w:lang w:val="uk-UA"/>
        </w:rPr>
        <w:t>…</w:t>
      </w:r>
      <w:r>
        <w:rPr>
          <w:rFonts w:ascii="Times New Roman" w:hAnsi="Times New Roman"/>
          <w:sz w:val="28"/>
          <w:szCs w:val="28"/>
          <w:lang w:val="uk-UA"/>
        </w:rPr>
        <w:t>…44</w:t>
      </w:r>
    </w:p>
    <w:p w:rsidR="002B6F6C" w:rsidRDefault="002B6F6C" w:rsidP="00187BD9">
      <w:pPr>
        <w:tabs>
          <w:tab w:val="left" w:pos="4155"/>
          <w:tab w:val="left" w:pos="8789"/>
        </w:tabs>
        <w:spacing w:after="0" w:line="360" w:lineRule="auto"/>
        <w:jc w:val="both"/>
        <w:rPr>
          <w:rFonts w:ascii="Times New Roman" w:hAnsi="Times New Roman"/>
          <w:sz w:val="28"/>
          <w:szCs w:val="28"/>
          <w:lang w:val="uk-UA"/>
        </w:rPr>
      </w:pPr>
      <w:r>
        <w:rPr>
          <w:rFonts w:ascii="Times New Roman" w:hAnsi="Times New Roman"/>
          <w:sz w:val="28"/>
          <w:szCs w:val="28"/>
          <w:lang w:val="uk-UA"/>
        </w:rPr>
        <w:t>БІБЛІОГРАФІЯ……………………</w:t>
      </w:r>
      <w:r w:rsidRPr="00FC4A62">
        <w:rPr>
          <w:rFonts w:ascii="Times New Roman" w:hAnsi="Times New Roman"/>
          <w:sz w:val="28"/>
          <w:szCs w:val="28"/>
          <w:lang w:val="uk-UA"/>
        </w:rPr>
        <w:t>…...…………….……</w:t>
      </w:r>
      <w:r>
        <w:rPr>
          <w:rFonts w:ascii="Times New Roman" w:hAnsi="Times New Roman"/>
          <w:sz w:val="28"/>
          <w:szCs w:val="28"/>
          <w:lang w:val="uk-UA"/>
        </w:rPr>
        <w:t>……..</w:t>
      </w:r>
      <w:r w:rsidRPr="00FC4A62">
        <w:rPr>
          <w:rFonts w:ascii="Times New Roman" w:hAnsi="Times New Roman"/>
          <w:sz w:val="28"/>
          <w:szCs w:val="28"/>
          <w:lang w:val="uk-UA"/>
        </w:rPr>
        <w:t>…</w:t>
      </w:r>
      <w:r>
        <w:rPr>
          <w:rFonts w:ascii="Times New Roman" w:hAnsi="Times New Roman"/>
          <w:sz w:val="28"/>
          <w:szCs w:val="28"/>
          <w:lang w:val="uk-UA"/>
        </w:rPr>
        <w:t>……</w:t>
      </w:r>
      <w:r w:rsidRPr="00FC4A62">
        <w:rPr>
          <w:rFonts w:ascii="Times New Roman" w:hAnsi="Times New Roman"/>
          <w:sz w:val="28"/>
          <w:szCs w:val="28"/>
          <w:lang w:val="uk-UA"/>
        </w:rPr>
        <w:t>……</w:t>
      </w:r>
      <w:r>
        <w:rPr>
          <w:rFonts w:ascii="Times New Roman" w:hAnsi="Times New Roman"/>
          <w:sz w:val="28"/>
          <w:szCs w:val="28"/>
          <w:lang w:val="uk-UA"/>
        </w:rPr>
        <w:t>….47</w:t>
      </w:r>
    </w:p>
    <w:p w:rsidR="002B6F6C" w:rsidRPr="0005399B" w:rsidRDefault="002B6F6C" w:rsidP="00187BD9">
      <w:pPr>
        <w:tabs>
          <w:tab w:val="left" w:pos="4155"/>
          <w:tab w:val="left" w:pos="8789"/>
        </w:tabs>
        <w:spacing w:after="0" w:line="360" w:lineRule="auto"/>
        <w:jc w:val="both"/>
        <w:rPr>
          <w:rFonts w:ascii="Times New Roman" w:hAnsi="Times New Roman"/>
          <w:sz w:val="28"/>
          <w:szCs w:val="28"/>
          <w:lang w:val="uk-UA"/>
        </w:rPr>
      </w:pPr>
      <w:r>
        <w:rPr>
          <w:rFonts w:ascii="Times New Roman" w:hAnsi="Times New Roman"/>
          <w:sz w:val="28"/>
          <w:szCs w:val="28"/>
          <w:lang w:val="uk-UA"/>
        </w:rPr>
        <w:t>ДОДАТКИ………………………………………………………………………...50</w:t>
      </w:r>
    </w:p>
    <w:p w:rsidR="002B6F6C" w:rsidRDefault="002B6F6C">
      <w:pPr>
        <w:rPr>
          <w:rFonts w:ascii="Times New Roman" w:hAnsi="Times New Roman"/>
          <w:sz w:val="28"/>
          <w:lang w:val="uk-UA"/>
        </w:rPr>
      </w:pPr>
      <w:r>
        <w:rPr>
          <w:rFonts w:ascii="Times New Roman" w:hAnsi="Times New Roman"/>
          <w:sz w:val="28"/>
          <w:lang w:val="uk-UA"/>
        </w:rPr>
        <w:br w:type="page"/>
      </w:r>
    </w:p>
    <w:p w:rsidR="002B6F6C" w:rsidRDefault="002B6F6C" w:rsidP="00FE78F0">
      <w:pPr>
        <w:spacing w:after="0" w:line="360" w:lineRule="auto"/>
        <w:ind w:left="-567" w:firstLine="567"/>
        <w:jc w:val="center"/>
        <w:rPr>
          <w:rFonts w:ascii="Times New Roman" w:hAnsi="Times New Roman"/>
          <w:b/>
          <w:sz w:val="28"/>
          <w:szCs w:val="28"/>
          <w:lang w:val="uk-UA"/>
        </w:rPr>
      </w:pPr>
      <w:r w:rsidRPr="0032340A">
        <w:rPr>
          <w:rFonts w:ascii="Times New Roman" w:hAnsi="Times New Roman"/>
          <w:b/>
          <w:sz w:val="28"/>
          <w:szCs w:val="28"/>
          <w:lang w:val="uk-UA"/>
        </w:rPr>
        <w:t>ВСТУП</w:t>
      </w:r>
    </w:p>
    <w:p w:rsidR="002B6F6C" w:rsidRDefault="002B6F6C" w:rsidP="00FE78F0">
      <w:pPr>
        <w:spacing w:after="0" w:line="360" w:lineRule="auto"/>
        <w:ind w:left="-567" w:firstLine="567"/>
        <w:jc w:val="center"/>
        <w:rPr>
          <w:rFonts w:ascii="Times New Roman" w:hAnsi="Times New Roman"/>
          <w:b/>
          <w:sz w:val="28"/>
          <w:szCs w:val="28"/>
          <w:lang w:val="uk-UA"/>
        </w:rPr>
      </w:pPr>
    </w:p>
    <w:p w:rsidR="002B6F6C" w:rsidRDefault="002B6F6C" w:rsidP="002B3929">
      <w:pPr>
        <w:spacing w:after="0" w:line="360" w:lineRule="auto"/>
        <w:ind w:firstLine="567"/>
        <w:jc w:val="both"/>
        <w:rPr>
          <w:rFonts w:ascii="Times New Roman" w:hAnsi="Times New Roman"/>
          <w:sz w:val="28"/>
          <w:szCs w:val="28"/>
          <w:lang w:val="uk-UA"/>
        </w:rPr>
      </w:pPr>
      <w:r w:rsidRPr="00760873">
        <w:rPr>
          <w:rFonts w:ascii="Times New Roman" w:hAnsi="Times New Roman"/>
          <w:b/>
          <w:sz w:val="28"/>
          <w:szCs w:val="28"/>
          <w:lang w:val="uk-UA"/>
        </w:rPr>
        <w:t>Актуальність роботи</w:t>
      </w:r>
      <w:r>
        <w:rPr>
          <w:rFonts w:ascii="Times New Roman" w:hAnsi="Times New Roman"/>
          <w:sz w:val="28"/>
          <w:szCs w:val="28"/>
          <w:lang w:val="uk-UA"/>
        </w:rPr>
        <w:t xml:space="preserve"> полягає в тому, що на сьогоднішній день суспільство швидко розвивається у багатьох напрямках</w:t>
      </w:r>
      <w:r w:rsidRPr="00882EDE">
        <w:rPr>
          <w:rFonts w:ascii="Times New Roman" w:hAnsi="Times New Roman"/>
          <w:sz w:val="28"/>
          <w:szCs w:val="28"/>
          <w:lang w:val="uk-UA"/>
        </w:rPr>
        <w:t>,</w:t>
      </w:r>
      <w:r>
        <w:rPr>
          <w:rFonts w:ascii="Times New Roman" w:hAnsi="Times New Roman"/>
          <w:sz w:val="28"/>
          <w:szCs w:val="28"/>
          <w:lang w:val="uk-UA"/>
        </w:rPr>
        <w:t xml:space="preserve"> тож змінюється й ринок праці, ускладнюючи вимоги до багатьох традиційних професій. В тому числі й до професії телевізійного журналіста.</w:t>
      </w:r>
    </w:p>
    <w:p w:rsidR="002B6F6C" w:rsidRDefault="002B6F6C" w:rsidP="000539B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Телевізійна комунікація носить аудіовізуальний характер, а телевізійна дія характеризується емоційністю та образністю. Виходячи з цього, аудиторії глядачів необхідний особистий контакт з ведучим. Постать телевізійного журналіста, таким чином, є найголовнішою у сучасному телебаченні, а від його професіоналізму, інтелектуальних здібностей, творчого підходу до створення журналістських матеріалів та вміння працювати з публікою залежить якість всього телевізійного контенту. З практичного досвіду відомо, що найкраще сприймається саме той продукт, який журналіст-автор пропускає крізь себе та самостійно втілює власне бачення у екранному форматі за допомогою учасників телеподії. </w:t>
      </w:r>
    </w:p>
    <w:p w:rsidR="002B6F6C" w:rsidRPr="00882EDE" w:rsidRDefault="002B6F6C" w:rsidP="006477EE">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Виникнення нових напрямів у роботі телевізійного журналіста зумовлено змінами технологій масової комунікації, тож і теоретичній базі необхідно своєчасно відповідати на творчі потреби телевізійної журналістики та навіть випереджати їх, окреслюючи зміни та подальший розвиток.</w:t>
      </w:r>
    </w:p>
    <w:p w:rsidR="002B6F6C" w:rsidRPr="00DF1F42" w:rsidRDefault="002B6F6C" w:rsidP="002B392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Зміни в характері та сутності журналістської праці потребують додаткове вивчення проблеми</w:t>
      </w:r>
      <w:r w:rsidRPr="00882EDE">
        <w:rPr>
          <w:rFonts w:ascii="Times New Roman" w:hAnsi="Times New Roman"/>
          <w:sz w:val="28"/>
          <w:szCs w:val="28"/>
          <w:lang w:val="uk-UA"/>
        </w:rPr>
        <w:t xml:space="preserve"> </w:t>
      </w:r>
      <w:r>
        <w:rPr>
          <w:rFonts w:ascii="Times New Roman" w:hAnsi="Times New Roman"/>
          <w:sz w:val="28"/>
          <w:szCs w:val="28"/>
          <w:lang w:val="uk-UA"/>
        </w:rPr>
        <w:t>телевізійного жанру, що є вагомим чинником творчої праці телевізійного журналіста. З одного боку, жанри телевізійної творчості мають власну історію, пов’язану з виникненням та розвитком друкованих засобів масової інформації, з іншого боку – ці жанри постійно розвиваються та змінюються відповідно до змін у системі ЗМІ. Виникають нові формати телевізійних програм, розширюється та постійно оновлюється тематика й стилістика, а до професії журналіста все більше зростають вимоги разом із розширенням меж його роботи.</w:t>
      </w:r>
    </w:p>
    <w:p w:rsidR="002B6F6C" w:rsidRPr="006F76AC" w:rsidRDefault="002B6F6C" w:rsidP="002B392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Найяскравіший приклад трансформації жанрів сучасного телебачення – телевізійний нарис. Теоретично він об’єднав у собі документальне кіно та художнє осмислення фактів з життя, проте в класичному вигляді телевізійний нарис на сьогодні майже не вживаний на екранному просторі. Сучасний теленарис тяжіє до синкретизму та синтезування з іншими жанрами телебачення, хоча й досі має власні ознаки через документальну основу та художнє відображення дійсності. Виникають такі нові творчі жанри, як документальні серіали та авторські програми, в яких використовуються драматургічні технології як засіб художнього відображення дійсності.  </w:t>
      </w:r>
    </w:p>
    <w:p w:rsidR="002B6F6C" w:rsidRDefault="002B6F6C" w:rsidP="002B392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Виходячи з цього, існує необхідність перегляду творчої роботи журналіста з теоретичного та практичного боків на прикладі створення телевізійного нарису з використанням драматургічних технологій.</w:t>
      </w:r>
    </w:p>
    <w:p w:rsidR="002B6F6C" w:rsidRDefault="002B6F6C" w:rsidP="002B392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Проте, не зважаючи на великий науковий доробок з питань функціонування сучасного телебачення, телевізійний журналіст є суб’єктом творчо-виробничого процесу та прагне рости у своїй творчості, реалізовуючи особистий творчій потенціал через власну професію. Така проблема потребує окремого детального розгляду та дослідження.  </w:t>
      </w:r>
    </w:p>
    <w:p w:rsidR="002B6F6C" w:rsidRDefault="002B6F6C" w:rsidP="002B392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Сучасне телебачення якомога більше намагається створити комунікативний процес між автором-журналістом та глядачем, а завдяки сучасним телевізійним технологіям досягається майже миттєва відповідь глядача на телевізійне повідомлення. Виходячи з цього, для традиційних жанрів телебачення відкриваються нові простори для телевізійної комунікації, а для телевізійного журналіста </w:t>
      </w:r>
      <w:r w:rsidRPr="00882EDE">
        <w:rPr>
          <w:rFonts w:ascii="Times New Roman" w:hAnsi="Times New Roman"/>
          <w:sz w:val="28"/>
          <w:szCs w:val="28"/>
          <w:lang w:val="uk-UA"/>
        </w:rPr>
        <w:t>–</w:t>
      </w:r>
      <w:r>
        <w:rPr>
          <w:rFonts w:ascii="Times New Roman" w:hAnsi="Times New Roman"/>
          <w:sz w:val="28"/>
          <w:szCs w:val="28"/>
          <w:lang w:val="uk-UA"/>
        </w:rPr>
        <w:t xml:space="preserve"> нові простори для творчості.</w:t>
      </w:r>
    </w:p>
    <w:p w:rsidR="002B6F6C" w:rsidRDefault="002B6F6C" w:rsidP="002B3929">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На тлі цих змін використання драматургічних технологій в роботі журналіста потребує додаткового вивчення через міждисциплінарний підхід із залученням таких дисциплін, як культурологія, мистецтвознавство, естетика, соціологія, психологія, теорія та практика журналістської творчості. </w:t>
      </w:r>
    </w:p>
    <w:p w:rsidR="002B6F6C" w:rsidRPr="00BA6D8D" w:rsidRDefault="002B6F6C" w:rsidP="002B3929">
      <w:pPr>
        <w:spacing w:after="0" w:line="360" w:lineRule="auto"/>
        <w:ind w:firstLine="567"/>
        <w:jc w:val="both"/>
        <w:rPr>
          <w:rFonts w:ascii="Times New Roman" w:hAnsi="Times New Roman"/>
          <w:sz w:val="28"/>
          <w:szCs w:val="28"/>
          <w:lang w:val="uk-UA"/>
        </w:rPr>
      </w:pPr>
      <w:r w:rsidRPr="00882EDE">
        <w:rPr>
          <w:rFonts w:ascii="Times New Roman" w:hAnsi="Times New Roman"/>
          <w:b/>
          <w:sz w:val="28"/>
          <w:szCs w:val="28"/>
          <w:lang w:val="uk-UA"/>
        </w:rPr>
        <w:t>Об’єкт дослідження</w:t>
      </w:r>
      <w:r w:rsidRPr="00882EDE">
        <w:rPr>
          <w:rFonts w:ascii="Times New Roman" w:hAnsi="Times New Roman"/>
          <w:sz w:val="28"/>
          <w:szCs w:val="28"/>
          <w:lang w:val="uk-UA"/>
        </w:rPr>
        <w:t xml:space="preserve"> – робота телевізійного журналіста як складний творчо-виробничий процес</w:t>
      </w:r>
      <w:r>
        <w:rPr>
          <w:rFonts w:ascii="Times New Roman" w:hAnsi="Times New Roman"/>
          <w:sz w:val="28"/>
          <w:szCs w:val="28"/>
          <w:lang w:val="uk-UA"/>
        </w:rPr>
        <w:t xml:space="preserve"> з притаманним йому використанням образно-виразних драматургічних прийомів.</w:t>
      </w:r>
    </w:p>
    <w:p w:rsidR="002B6F6C" w:rsidRPr="00882EDE" w:rsidRDefault="002B6F6C" w:rsidP="002B3929">
      <w:pPr>
        <w:spacing w:after="0" w:line="360" w:lineRule="auto"/>
        <w:ind w:firstLine="567"/>
        <w:jc w:val="both"/>
        <w:rPr>
          <w:rFonts w:ascii="Times New Roman" w:hAnsi="Times New Roman"/>
          <w:sz w:val="28"/>
          <w:szCs w:val="28"/>
          <w:lang w:val="uk-UA"/>
        </w:rPr>
      </w:pPr>
      <w:r w:rsidRPr="00882EDE">
        <w:rPr>
          <w:rFonts w:ascii="Times New Roman" w:hAnsi="Times New Roman"/>
          <w:b/>
          <w:sz w:val="28"/>
          <w:szCs w:val="28"/>
          <w:lang w:val="uk-UA"/>
        </w:rPr>
        <w:t>Предмет дослідження</w:t>
      </w:r>
      <w:r>
        <w:rPr>
          <w:rFonts w:ascii="Times New Roman" w:hAnsi="Times New Roman"/>
          <w:sz w:val="28"/>
          <w:szCs w:val="28"/>
          <w:lang w:val="uk-UA"/>
        </w:rPr>
        <w:t xml:space="preserve"> – особливості використання драматургічних технологій у створенні подорожнього жанру.</w:t>
      </w:r>
    </w:p>
    <w:p w:rsidR="002B6F6C" w:rsidRPr="00882EDE" w:rsidRDefault="002B6F6C" w:rsidP="002B3929">
      <w:pPr>
        <w:spacing w:after="0" w:line="360" w:lineRule="auto"/>
        <w:ind w:firstLine="567"/>
        <w:jc w:val="both"/>
        <w:rPr>
          <w:rFonts w:ascii="Times New Roman" w:hAnsi="Times New Roman"/>
          <w:sz w:val="28"/>
          <w:szCs w:val="28"/>
          <w:lang w:val="uk-UA"/>
        </w:rPr>
      </w:pPr>
      <w:r w:rsidRPr="00882EDE">
        <w:rPr>
          <w:rFonts w:ascii="Times New Roman" w:hAnsi="Times New Roman"/>
          <w:b/>
          <w:sz w:val="28"/>
          <w:szCs w:val="28"/>
          <w:lang w:val="uk-UA"/>
        </w:rPr>
        <w:t>Мета дослідження</w:t>
      </w:r>
      <w:r w:rsidRPr="00882EDE">
        <w:rPr>
          <w:rFonts w:ascii="Times New Roman" w:hAnsi="Times New Roman"/>
          <w:sz w:val="28"/>
          <w:szCs w:val="28"/>
          <w:lang w:val="uk-UA"/>
        </w:rPr>
        <w:t xml:space="preserve"> – розкрити на теоретичному </w:t>
      </w:r>
      <w:r>
        <w:rPr>
          <w:rFonts w:ascii="Times New Roman" w:hAnsi="Times New Roman"/>
          <w:sz w:val="28"/>
          <w:szCs w:val="28"/>
          <w:lang w:val="uk-UA"/>
        </w:rPr>
        <w:t>та на практичному рівнях процес</w:t>
      </w:r>
      <w:r w:rsidRPr="00882EDE">
        <w:rPr>
          <w:rFonts w:ascii="Times New Roman" w:hAnsi="Times New Roman"/>
          <w:sz w:val="28"/>
          <w:szCs w:val="28"/>
          <w:lang w:val="uk-UA"/>
        </w:rPr>
        <w:t xml:space="preserve"> створення телевізійного нарису із використанням драматургічних технологій</w:t>
      </w:r>
      <w:r>
        <w:rPr>
          <w:rFonts w:ascii="Times New Roman" w:hAnsi="Times New Roman"/>
          <w:sz w:val="28"/>
          <w:szCs w:val="28"/>
          <w:lang w:val="uk-UA"/>
        </w:rPr>
        <w:t>.</w:t>
      </w:r>
      <w:r w:rsidRPr="00882EDE">
        <w:rPr>
          <w:rFonts w:ascii="Times New Roman" w:hAnsi="Times New Roman"/>
          <w:sz w:val="28"/>
          <w:szCs w:val="28"/>
          <w:lang w:val="uk-UA"/>
        </w:rPr>
        <w:t xml:space="preserve"> </w:t>
      </w:r>
    </w:p>
    <w:p w:rsidR="002B6F6C" w:rsidRPr="00882EDE" w:rsidRDefault="002B6F6C" w:rsidP="002B3929">
      <w:pPr>
        <w:spacing w:after="0" w:line="360" w:lineRule="auto"/>
        <w:ind w:firstLine="567"/>
        <w:jc w:val="both"/>
        <w:rPr>
          <w:rFonts w:ascii="Times New Roman" w:hAnsi="Times New Roman"/>
          <w:sz w:val="28"/>
          <w:szCs w:val="28"/>
          <w:lang w:val="uk-UA"/>
        </w:rPr>
      </w:pPr>
      <w:r w:rsidRPr="00882EDE">
        <w:rPr>
          <w:rFonts w:ascii="Times New Roman" w:hAnsi="Times New Roman"/>
          <w:sz w:val="28"/>
          <w:szCs w:val="28"/>
          <w:lang w:val="uk-UA"/>
        </w:rPr>
        <w:t>Відповідно до об’єкта, предмета,</w:t>
      </w:r>
      <w:r>
        <w:rPr>
          <w:rFonts w:ascii="Times New Roman" w:hAnsi="Times New Roman"/>
          <w:sz w:val="28"/>
          <w:szCs w:val="28"/>
          <w:lang w:val="uk-UA"/>
        </w:rPr>
        <w:t xml:space="preserve"> мети та гіпотези маємо</w:t>
      </w:r>
      <w:r w:rsidRPr="00882EDE">
        <w:rPr>
          <w:rFonts w:ascii="Times New Roman" w:hAnsi="Times New Roman"/>
          <w:sz w:val="28"/>
          <w:szCs w:val="28"/>
          <w:lang w:val="uk-UA"/>
        </w:rPr>
        <w:t xml:space="preserve"> такі </w:t>
      </w:r>
      <w:r w:rsidRPr="00882EDE">
        <w:rPr>
          <w:rFonts w:ascii="Times New Roman" w:hAnsi="Times New Roman"/>
          <w:b/>
          <w:sz w:val="28"/>
          <w:szCs w:val="28"/>
          <w:lang w:val="uk-UA"/>
        </w:rPr>
        <w:t>завдання дослідження</w:t>
      </w:r>
      <w:r w:rsidRPr="00882EDE">
        <w:rPr>
          <w:rFonts w:ascii="Times New Roman" w:hAnsi="Times New Roman"/>
          <w:sz w:val="28"/>
          <w:szCs w:val="28"/>
          <w:lang w:val="uk-UA"/>
        </w:rPr>
        <w:t xml:space="preserve">: </w:t>
      </w:r>
    </w:p>
    <w:p w:rsidR="002B6F6C" w:rsidRPr="00882EDE" w:rsidRDefault="002B6F6C" w:rsidP="002B3929">
      <w:pPr>
        <w:spacing w:after="0" w:line="360" w:lineRule="auto"/>
        <w:ind w:firstLine="567"/>
        <w:jc w:val="both"/>
        <w:rPr>
          <w:rFonts w:ascii="Times New Roman" w:hAnsi="Times New Roman"/>
          <w:sz w:val="28"/>
          <w:szCs w:val="28"/>
          <w:lang w:val="uk-UA"/>
        </w:rPr>
      </w:pPr>
      <w:r w:rsidRPr="00882EDE">
        <w:rPr>
          <w:rFonts w:ascii="Times New Roman" w:hAnsi="Times New Roman"/>
          <w:sz w:val="28"/>
          <w:szCs w:val="28"/>
          <w:lang w:val="uk-UA"/>
        </w:rPr>
        <w:t>•</w:t>
      </w:r>
      <w:r w:rsidRPr="00882EDE">
        <w:rPr>
          <w:rFonts w:ascii="Times New Roman" w:hAnsi="Times New Roman"/>
          <w:sz w:val="28"/>
          <w:szCs w:val="28"/>
          <w:lang w:val="uk-UA"/>
        </w:rPr>
        <w:tab/>
      </w:r>
      <w:r>
        <w:rPr>
          <w:rFonts w:ascii="Times New Roman" w:hAnsi="Times New Roman"/>
          <w:sz w:val="28"/>
          <w:szCs w:val="28"/>
          <w:lang w:val="uk-UA"/>
        </w:rPr>
        <w:t xml:space="preserve"> через аналіз першоджерел розглянути </w:t>
      </w:r>
      <w:r w:rsidRPr="00882EDE">
        <w:rPr>
          <w:rFonts w:ascii="Times New Roman" w:hAnsi="Times New Roman"/>
          <w:sz w:val="28"/>
          <w:szCs w:val="28"/>
          <w:lang w:val="uk-UA"/>
        </w:rPr>
        <w:t>роботу телевізійного журналіста як творчо-виробничи</w:t>
      </w:r>
      <w:r>
        <w:rPr>
          <w:rFonts w:ascii="Times New Roman" w:hAnsi="Times New Roman"/>
          <w:sz w:val="28"/>
          <w:szCs w:val="28"/>
          <w:lang w:val="uk-UA"/>
        </w:rPr>
        <w:t>й процес</w:t>
      </w:r>
      <w:r w:rsidRPr="00882EDE">
        <w:rPr>
          <w:rFonts w:ascii="Times New Roman" w:hAnsi="Times New Roman"/>
          <w:sz w:val="28"/>
          <w:szCs w:val="28"/>
          <w:lang w:val="uk-UA"/>
        </w:rPr>
        <w:t>;</w:t>
      </w:r>
    </w:p>
    <w:p w:rsidR="002B6F6C" w:rsidRPr="00882EDE" w:rsidRDefault="002B6F6C" w:rsidP="002B3929">
      <w:pPr>
        <w:spacing w:after="0" w:line="360" w:lineRule="auto"/>
        <w:ind w:firstLine="567"/>
        <w:jc w:val="both"/>
        <w:rPr>
          <w:rFonts w:ascii="Times New Roman" w:hAnsi="Times New Roman"/>
          <w:sz w:val="28"/>
          <w:szCs w:val="28"/>
          <w:lang w:val="uk-UA"/>
        </w:rPr>
      </w:pPr>
      <w:r w:rsidRPr="00882EDE">
        <w:rPr>
          <w:rFonts w:ascii="Times New Roman" w:hAnsi="Times New Roman"/>
          <w:sz w:val="28"/>
          <w:szCs w:val="28"/>
          <w:lang w:val="uk-UA"/>
        </w:rPr>
        <w:t>•</w:t>
      </w:r>
      <w:r w:rsidRPr="00882EDE">
        <w:rPr>
          <w:rFonts w:ascii="Times New Roman" w:hAnsi="Times New Roman"/>
          <w:sz w:val="28"/>
          <w:szCs w:val="28"/>
          <w:lang w:val="uk-UA"/>
        </w:rPr>
        <w:tab/>
        <w:t>проаналізувати жанр телевізійного нарису, визначити місце даного жанру в структурі жанрів сучасного телебачення</w:t>
      </w:r>
      <w:r>
        <w:rPr>
          <w:rFonts w:ascii="Times New Roman" w:hAnsi="Times New Roman"/>
          <w:sz w:val="28"/>
          <w:szCs w:val="28"/>
          <w:lang w:val="uk-UA"/>
        </w:rPr>
        <w:t>;</w:t>
      </w:r>
      <w:r w:rsidRPr="00882EDE">
        <w:rPr>
          <w:rFonts w:ascii="Times New Roman" w:hAnsi="Times New Roman"/>
          <w:sz w:val="28"/>
          <w:szCs w:val="28"/>
          <w:lang w:val="uk-UA"/>
        </w:rPr>
        <w:t xml:space="preserve"> </w:t>
      </w:r>
    </w:p>
    <w:p w:rsidR="002B6F6C" w:rsidRPr="00882EDE" w:rsidRDefault="002B6F6C" w:rsidP="002B3929">
      <w:pPr>
        <w:spacing w:after="0" w:line="360" w:lineRule="auto"/>
        <w:ind w:firstLine="567"/>
        <w:jc w:val="both"/>
        <w:rPr>
          <w:rFonts w:ascii="Times New Roman" w:hAnsi="Times New Roman"/>
          <w:sz w:val="28"/>
          <w:szCs w:val="28"/>
          <w:lang w:val="uk-UA"/>
        </w:rPr>
      </w:pPr>
      <w:r w:rsidRPr="00882EDE">
        <w:rPr>
          <w:rFonts w:ascii="Times New Roman" w:hAnsi="Times New Roman"/>
          <w:sz w:val="28"/>
          <w:szCs w:val="28"/>
          <w:lang w:val="uk-UA"/>
        </w:rPr>
        <w:t>•</w:t>
      </w:r>
      <w:r w:rsidRPr="00882EDE">
        <w:rPr>
          <w:rFonts w:ascii="Times New Roman" w:hAnsi="Times New Roman"/>
          <w:sz w:val="28"/>
          <w:szCs w:val="28"/>
          <w:lang w:val="uk-UA"/>
        </w:rPr>
        <w:tab/>
        <w:t>виявити специфіку створення телевізійного нарису із використанням драматургічних технологій;</w:t>
      </w:r>
    </w:p>
    <w:p w:rsidR="002B6F6C" w:rsidRPr="00882EDE" w:rsidRDefault="002B6F6C" w:rsidP="002B3929">
      <w:pPr>
        <w:spacing w:after="0" w:line="360" w:lineRule="auto"/>
        <w:ind w:firstLine="567"/>
        <w:jc w:val="both"/>
        <w:rPr>
          <w:rFonts w:ascii="Times New Roman" w:hAnsi="Times New Roman"/>
          <w:sz w:val="28"/>
          <w:szCs w:val="28"/>
          <w:lang w:val="uk-UA"/>
        </w:rPr>
      </w:pPr>
      <w:r w:rsidRPr="00882EDE">
        <w:rPr>
          <w:rFonts w:ascii="Times New Roman" w:hAnsi="Times New Roman"/>
          <w:sz w:val="28"/>
          <w:szCs w:val="28"/>
          <w:lang w:val="uk-UA"/>
        </w:rPr>
        <w:t>•</w:t>
      </w:r>
      <w:r w:rsidRPr="00882EDE">
        <w:rPr>
          <w:rFonts w:ascii="Times New Roman" w:hAnsi="Times New Roman"/>
          <w:sz w:val="28"/>
          <w:szCs w:val="28"/>
          <w:lang w:val="uk-UA"/>
        </w:rPr>
        <w:tab/>
      </w:r>
      <w:r>
        <w:rPr>
          <w:rFonts w:ascii="Times New Roman" w:hAnsi="Times New Roman"/>
          <w:sz w:val="28"/>
          <w:szCs w:val="28"/>
          <w:lang w:val="uk-UA"/>
        </w:rPr>
        <w:t>на практиці створити телевізійний нарис з використанням драматургічних технологій.</w:t>
      </w:r>
    </w:p>
    <w:p w:rsidR="002B6F6C" w:rsidRPr="00882EDE" w:rsidRDefault="002B6F6C" w:rsidP="0049450E">
      <w:pPr>
        <w:spacing w:after="0" w:line="360" w:lineRule="auto"/>
        <w:ind w:firstLine="567"/>
        <w:jc w:val="both"/>
        <w:rPr>
          <w:rFonts w:ascii="Times New Roman" w:hAnsi="Times New Roman"/>
          <w:sz w:val="28"/>
          <w:szCs w:val="28"/>
          <w:lang w:val="uk-UA"/>
        </w:rPr>
      </w:pPr>
      <w:r w:rsidRPr="00BA6D8D">
        <w:rPr>
          <w:rFonts w:ascii="Times New Roman" w:hAnsi="Times New Roman"/>
          <w:b/>
          <w:sz w:val="28"/>
          <w:szCs w:val="28"/>
          <w:lang w:val="uk-UA"/>
        </w:rPr>
        <w:t>Методологічна основа дослідження.</w:t>
      </w:r>
      <w:r w:rsidRPr="00882EDE">
        <w:rPr>
          <w:rFonts w:ascii="Times New Roman" w:hAnsi="Times New Roman"/>
          <w:sz w:val="28"/>
          <w:szCs w:val="28"/>
          <w:lang w:val="uk-UA"/>
        </w:rPr>
        <w:t xml:space="preserve">  У ході дослідження нами було викор</w:t>
      </w:r>
      <w:r>
        <w:rPr>
          <w:rFonts w:ascii="Times New Roman" w:hAnsi="Times New Roman"/>
          <w:sz w:val="28"/>
          <w:szCs w:val="28"/>
          <w:lang w:val="uk-UA"/>
        </w:rPr>
        <w:t xml:space="preserve">истано такі наукові методи, покликані в теорії та на практиці осмислити специфіку </w:t>
      </w:r>
      <w:r w:rsidRPr="00882EDE">
        <w:rPr>
          <w:rFonts w:ascii="Times New Roman" w:hAnsi="Times New Roman"/>
          <w:sz w:val="28"/>
          <w:szCs w:val="28"/>
          <w:lang w:val="uk-UA"/>
        </w:rPr>
        <w:t>роботи телев</w:t>
      </w:r>
      <w:r>
        <w:rPr>
          <w:rFonts w:ascii="Times New Roman" w:hAnsi="Times New Roman"/>
          <w:sz w:val="28"/>
          <w:szCs w:val="28"/>
          <w:lang w:val="uk-UA"/>
        </w:rPr>
        <w:t>ізійного журналісту в процесі створення</w:t>
      </w:r>
      <w:r w:rsidRPr="00882EDE">
        <w:rPr>
          <w:rFonts w:ascii="Times New Roman" w:hAnsi="Times New Roman"/>
          <w:sz w:val="28"/>
          <w:szCs w:val="28"/>
          <w:lang w:val="uk-UA"/>
        </w:rPr>
        <w:t xml:space="preserve"> телевізійного нарису із використа</w:t>
      </w:r>
      <w:r>
        <w:rPr>
          <w:rFonts w:ascii="Times New Roman" w:hAnsi="Times New Roman"/>
          <w:sz w:val="28"/>
          <w:szCs w:val="28"/>
          <w:lang w:val="uk-UA"/>
        </w:rPr>
        <w:t>нням драматургічних технологій:</w:t>
      </w:r>
    </w:p>
    <w:p w:rsidR="002B6F6C" w:rsidRDefault="002B6F6C" w:rsidP="005F7B61">
      <w:pPr>
        <w:pStyle w:val="ListParagraph"/>
        <w:numPr>
          <w:ilvl w:val="0"/>
          <w:numId w:val="4"/>
        </w:numPr>
        <w:spacing w:after="0" w:line="360" w:lineRule="auto"/>
        <w:jc w:val="both"/>
        <w:rPr>
          <w:rFonts w:ascii="Times New Roman" w:hAnsi="Times New Roman"/>
          <w:sz w:val="28"/>
          <w:szCs w:val="28"/>
          <w:lang w:val="uk-UA"/>
        </w:rPr>
      </w:pPr>
      <w:r w:rsidRPr="005F7B61">
        <w:rPr>
          <w:rFonts w:ascii="Times New Roman" w:hAnsi="Times New Roman"/>
          <w:i/>
          <w:sz w:val="28"/>
          <w:szCs w:val="28"/>
          <w:lang w:val="uk-UA"/>
        </w:rPr>
        <w:t>Бібліографічний метод</w:t>
      </w:r>
      <w:r w:rsidRPr="005F7B61">
        <w:rPr>
          <w:rFonts w:ascii="Times New Roman" w:hAnsi="Times New Roman"/>
          <w:sz w:val="28"/>
          <w:szCs w:val="28"/>
          <w:lang w:val="uk-UA"/>
        </w:rPr>
        <w:t xml:space="preserve"> пошуку</w:t>
      </w:r>
      <w:r>
        <w:rPr>
          <w:rFonts w:ascii="Times New Roman" w:hAnsi="Times New Roman"/>
          <w:sz w:val="28"/>
          <w:szCs w:val="28"/>
          <w:lang w:val="uk-UA"/>
        </w:rPr>
        <w:t>, аналізу, опису першоджерел</w:t>
      </w:r>
      <w:r w:rsidRPr="005F7B61">
        <w:rPr>
          <w:rFonts w:ascii="Times New Roman" w:hAnsi="Times New Roman"/>
          <w:sz w:val="28"/>
          <w:szCs w:val="28"/>
          <w:lang w:val="uk-UA"/>
        </w:rPr>
        <w:t xml:space="preserve">. </w:t>
      </w:r>
    </w:p>
    <w:p w:rsidR="002B6F6C" w:rsidRDefault="002B6F6C" w:rsidP="005F7B61">
      <w:pPr>
        <w:pStyle w:val="ListParagraph"/>
        <w:numPr>
          <w:ilvl w:val="0"/>
          <w:numId w:val="4"/>
        </w:numPr>
        <w:spacing w:after="0" w:line="360" w:lineRule="auto"/>
        <w:jc w:val="both"/>
        <w:rPr>
          <w:rFonts w:ascii="Times New Roman" w:hAnsi="Times New Roman"/>
          <w:sz w:val="28"/>
          <w:szCs w:val="28"/>
          <w:lang w:val="uk-UA"/>
        </w:rPr>
      </w:pPr>
      <w:r w:rsidRPr="005F7B61">
        <w:rPr>
          <w:rFonts w:ascii="Times New Roman" w:hAnsi="Times New Roman"/>
          <w:i/>
          <w:sz w:val="28"/>
          <w:szCs w:val="28"/>
          <w:lang w:val="uk-UA"/>
        </w:rPr>
        <w:t>Соціологічний метод</w:t>
      </w:r>
      <w:r w:rsidRPr="005F7B61">
        <w:rPr>
          <w:rFonts w:ascii="Times New Roman" w:hAnsi="Times New Roman"/>
          <w:sz w:val="28"/>
          <w:szCs w:val="28"/>
          <w:lang w:val="uk-UA"/>
        </w:rPr>
        <w:t xml:space="preserve"> о</w:t>
      </w:r>
      <w:r>
        <w:rPr>
          <w:rFonts w:ascii="Times New Roman" w:hAnsi="Times New Roman"/>
          <w:sz w:val="28"/>
          <w:szCs w:val="28"/>
          <w:lang w:val="uk-UA"/>
        </w:rPr>
        <w:t>питування в соціальній мережі,</w:t>
      </w:r>
      <w:r w:rsidRPr="005F7B61">
        <w:rPr>
          <w:rFonts w:ascii="Times New Roman" w:hAnsi="Times New Roman"/>
          <w:sz w:val="28"/>
          <w:szCs w:val="28"/>
          <w:lang w:val="uk-UA"/>
        </w:rPr>
        <w:t xml:space="preserve"> обробки отриманих даних з метою вивчення аудиторії телевізійного нарису.  </w:t>
      </w:r>
    </w:p>
    <w:p w:rsidR="002B6F6C" w:rsidRDefault="002B6F6C" w:rsidP="005F7B61">
      <w:pPr>
        <w:pStyle w:val="ListParagraph"/>
        <w:numPr>
          <w:ilvl w:val="0"/>
          <w:numId w:val="4"/>
        </w:numPr>
        <w:spacing w:after="0" w:line="360" w:lineRule="auto"/>
        <w:jc w:val="both"/>
        <w:rPr>
          <w:rFonts w:ascii="Times New Roman" w:hAnsi="Times New Roman"/>
          <w:sz w:val="28"/>
          <w:szCs w:val="28"/>
          <w:lang w:val="uk-UA"/>
        </w:rPr>
      </w:pPr>
      <w:r w:rsidRPr="005F7B61">
        <w:rPr>
          <w:rFonts w:ascii="Times New Roman" w:hAnsi="Times New Roman"/>
          <w:i/>
          <w:sz w:val="28"/>
          <w:szCs w:val="28"/>
          <w:lang w:val="uk-UA"/>
        </w:rPr>
        <w:t>Культурно-історичний метод</w:t>
      </w:r>
      <w:r w:rsidRPr="005F7B61">
        <w:rPr>
          <w:rFonts w:ascii="Times New Roman" w:hAnsi="Times New Roman"/>
          <w:sz w:val="28"/>
          <w:szCs w:val="28"/>
          <w:lang w:val="uk-UA"/>
        </w:rPr>
        <w:t xml:space="preserve">  для визначення місця телевізійного нарису в системі жанрів телевізійної журналістики</w:t>
      </w:r>
      <w:r>
        <w:rPr>
          <w:rFonts w:ascii="Times New Roman" w:hAnsi="Times New Roman"/>
          <w:sz w:val="28"/>
          <w:szCs w:val="28"/>
          <w:lang w:val="uk-UA"/>
        </w:rPr>
        <w:t>,</w:t>
      </w:r>
      <w:r w:rsidRPr="005F7B61">
        <w:rPr>
          <w:rFonts w:ascii="Times New Roman" w:hAnsi="Times New Roman"/>
          <w:sz w:val="28"/>
          <w:szCs w:val="28"/>
          <w:lang w:val="uk-UA"/>
        </w:rPr>
        <w:t xml:space="preserve"> опису еволюції жанру телевізійного</w:t>
      </w:r>
      <w:r>
        <w:rPr>
          <w:rFonts w:ascii="Times New Roman" w:hAnsi="Times New Roman"/>
          <w:sz w:val="28"/>
          <w:szCs w:val="28"/>
          <w:lang w:val="uk-UA"/>
        </w:rPr>
        <w:t xml:space="preserve"> нарису в рамках</w:t>
      </w:r>
      <w:r w:rsidRPr="005F7B61">
        <w:rPr>
          <w:rFonts w:ascii="Times New Roman" w:hAnsi="Times New Roman"/>
          <w:sz w:val="28"/>
          <w:szCs w:val="28"/>
          <w:lang w:val="uk-UA"/>
        </w:rPr>
        <w:t xml:space="preserve"> розвитку сучасного телебачення.</w:t>
      </w:r>
    </w:p>
    <w:p w:rsidR="002B6F6C" w:rsidRPr="005F7B61" w:rsidRDefault="002B6F6C" w:rsidP="005F7B61">
      <w:pPr>
        <w:pStyle w:val="ListParagraph"/>
        <w:numPr>
          <w:ilvl w:val="0"/>
          <w:numId w:val="4"/>
        </w:numPr>
        <w:spacing w:after="0" w:line="360" w:lineRule="auto"/>
        <w:jc w:val="both"/>
        <w:rPr>
          <w:rFonts w:ascii="Times New Roman" w:hAnsi="Times New Roman"/>
          <w:sz w:val="28"/>
          <w:szCs w:val="28"/>
          <w:lang w:val="uk-UA"/>
        </w:rPr>
      </w:pPr>
      <w:r w:rsidRPr="005F7B61">
        <w:rPr>
          <w:rFonts w:ascii="Times New Roman" w:hAnsi="Times New Roman"/>
          <w:sz w:val="28"/>
          <w:szCs w:val="28"/>
          <w:lang w:val="uk-UA"/>
        </w:rPr>
        <w:t xml:space="preserve"> </w:t>
      </w:r>
      <w:r w:rsidRPr="005F7B61">
        <w:rPr>
          <w:rFonts w:ascii="Times New Roman" w:hAnsi="Times New Roman"/>
          <w:i/>
          <w:sz w:val="28"/>
          <w:szCs w:val="28"/>
          <w:lang w:val="uk-UA"/>
        </w:rPr>
        <w:t>Мистецтвознавчий метод</w:t>
      </w:r>
      <w:r w:rsidRPr="005F7B61">
        <w:rPr>
          <w:rFonts w:ascii="Times New Roman" w:hAnsi="Times New Roman"/>
          <w:sz w:val="28"/>
          <w:szCs w:val="28"/>
          <w:lang w:val="uk-UA"/>
        </w:rPr>
        <w:t xml:space="preserve"> для вивчення особливостей ви</w:t>
      </w:r>
      <w:r>
        <w:rPr>
          <w:rFonts w:ascii="Times New Roman" w:hAnsi="Times New Roman"/>
          <w:sz w:val="28"/>
          <w:szCs w:val="28"/>
          <w:lang w:val="uk-UA"/>
        </w:rPr>
        <w:t>користання та напрямків розвитку</w:t>
      </w:r>
      <w:r w:rsidRPr="005F7B61">
        <w:rPr>
          <w:rFonts w:ascii="Times New Roman" w:hAnsi="Times New Roman"/>
          <w:sz w:val="28"/>
          <w:szCs w:val="28"/>
          <w:lang w:val="uk-UA"/>
        </w:rPr>
        <w:t xml:space="preserve"> драматургічних технологій в історії мистецтва. </w:t>
      </w:r>
    </w:p>
    <w:p w:rsidR="002B6F6C" w:rsidRDefault="002B6F6C" w:rsidP="002B3929">
      <w:pPr>
        <w:spacing w:after="0" w:line="360" w:lineRule="auto"/>
        <w:ind w:firstLine="567"/>
        <w:jc w:val="both"/>
        <w:rPr>
          <w:rFonts w:ascii="Times New Roman" w:hAnsi="Times New Roman"/>
          <w:sz w:val="28"/>
          <w:szCs w:val="28"/>
          <w:lang w:val="uk-UA"/>
        </w:rPr>
      </w:pPr>
      <w:r w:rsidRPr="00BA6D8D">
        <w:rPr>
          <w:rFonts w:ascii="Times New Roman" w:hAnsi="Times New Roman"/>
          <w:b/>
          <w:sz w:val="28"/>
          <w:szCs w:val="28"/>
          <w:lang w:val="uk-UA"/>
        </w:rPr>
        <w:t>Наукова новизна</w:t>
      </w:r>
      <w:r w:rsidRPr="00882EDE">
        <w:rPr>
          <w:rFonts w:ascii="Times New Roman" w:hAnsi="Times New Roman"/>
          <w:sz w:val="28"/>
          <w:szCs w:val="28"/>
          <w:lang w:val="uk-UA"/>
        </w:rPr>
        <w:t xml:space="preserve"> дослідження поляг</w:t>
      </w:r>
      <w:r>
        <w:rPr>
          <w:rFonts w:ascii="Times New Roman" w:hAnsi="Times New Roman"/>
          <w:sz w:val="28"/>
          <w:szCs w:val="28"/>
          <w:lang w:val="uk-UA"/>
        </w:rPr>
        <w:t>ає у спробі визначення особливостей</w:t>
      </w:r>
      <w:r w:rsidRPr="00882EDE">
        <w:rPr>
          <w:rFonts w:ascii="Times New Roman" w:hAnsi="Times New Roman"/>
          <w:sz w:val="28"/>
          <w:szCs w:val="28"/>
          <w:lang w:val="uk-UA"/>
        </w:rPr>
        <w:t xml:space="preserve"> роботи телевізійного журналіста як творчо-</w:t>
      </w:r>
      <w:r>
        <w:rPr>
          <w:rFonts w:ascii="Times New Roman" w:hAnsi="Times New Roman"/>
          <w:sz w:val="28"/>
          <w:szCs w:val="28"/>
          <w:lang w:val="uk-UA"/>
        </w:rPr>
        <w:t xml:space="preserve">виробничого процесу, що зумовлює </w:t>
      </w:r>
      <w:r w:rsidRPr="00882EDE">
        <w:rPr>
          <w:rFonts w:ascii="Times New Roman" w:hAnsi="Times New Roman"/>
          <w:sz w:val="28"/>
          <w:szCs w:val="28"/>
          <w:lang w:val="uk-UA"/>
        </w:rPr>
        <w:t>синтетичний характер журналістської діяльності, зокрема, використання драматургічних технологій в процесі створення телевізійного нарису з метою посилення художньо-інформаційного впливу на глядача  та налагодження телевізійної комунікації.</w:t>
      </w:r>
    </w:p>
    <w:p w:rsidR="002B6F6C" w:rsidRDefault="002B6F6C" w:rsidP="00DF6F72">
      <w:pPr>
        <w:spacing w:after="0" w:line="360" w:lineRule="auto"/>
        <w:ind w:firstLine="567"/>
        <w:jc w:val="both"/>
        <w:rPr>
          <w:rFonts w:ascii="Times New Roman" w:hAnsi="Times New Roman"/>
          <w:sz w:val="28"/>
          <w:szCs w:val="28"/>
          <w:lang w:val="uk-UA"/>
        </w:rPr>
      </w:pPr>
      <w:r w:rsidRPr="00DF6F72">
        <w:rPr>
          <w:rFonts w:ascii="Times New Roman" w:hAnsi="Times New Roman"/>
          <w:sz w:val="28"/>
          <w:szCs w:val="28"/>
          <w:lang w:val="uk-UA"/>
        </w:rPr>
        <w:t>Вивчення джерельної бази дозволило нам виявити значний обсяг наукової літератури, котра прямо чи опосередковано стосується проблематики нашого магістерського дослідження.</w:t>
      </w:r>
    </w:p>
    <w:p w:rsidR="002B6F6C" w:rsidRPr="00DF6F72" w:rsidRDefault="002B6F6C" w:rsidP="00DF6F72">
      <w:pPr>
        <w:spacing w:after="0" w:line="360" w:lineRule="auto"/>
        <w:ind w:firstLine="567"/>
        <w:jc w:val="both"/>
        <w:rPr>
          <w:rFonts w:ascii="Times New Roman" w:hAnsi="Times New Roman"/>
          <w:sz w:val="28"/>
          <w:szCs w:val="28"/>
          <w:lang w:val="uk-UA"/>
        </w:rPr>
      </w:pPr>
      <w:r w:rsidRPr="00DF6F72">
        <w:rPr>
          <w:rFonts w:ascii="Times New Roman" w:hAnsi="Times New Roman"/>
          <w:sz w:val="28"/>
          <w:szCs w:val="28"/>
          <w:lang w:val="uk-UA"/>
        </w:rPr>
        <w:t>Питання теорії та історії телевізійної журналістики розглянуті в працях українс</w:t>
      </w:r>
      <w:r>
        <w:rPr>
          <w:rFonts w:ascii="Times New Roman" w:hAnsi="Times New Roman"/>
          <w:sz w:val="28"/>
          <w:szCs w:val="28"/>
          <w:lang w:val="uk-UA"/>
        </w:rPr>
        <w:t>ьких дослідників</w:t>
      </w:r>
      <w:r w:rsidRPr="00DF6F72">
        <w:rPr>
          <w:rFonts w:ascii="Times New Roman" w:hAnsi="Times New Roman"/>
          <w:sz w:val="28"/>
          <w:szCs w:val="28"/>
          <w:lang w:val="uk-UA"/>
        </w:rPr>
        <w:t xml:space="preserve"> О. </w:t>
      </w:r>
      <w:r>
        <w:rPr>
          <w:rFonts w:ascii="Times New Roman" w:hAnsi="Times New Roman"/>
          <w:sz w:val="28"/>
          <w:szCs w:val="28"/>
          <w:lang w:val="uk-UA"/>
        </w:rPr>
        <w:t>Лаврика та І. Михайлина</w:t>
      </w:r>
      <w:r w:rsidRPr="00DF6F72">
        <w:rPr>
          <w:rFonts w:ascii="Times New Roman" w:hAnsi="Times New Roman"/>
          <w:sz w:val="28"/>
          <w:szCs w:val="28"/>
          <w:lang w:val="uk-UA"/>
        </w:rPr>
        <w:t xml:space="preserve">. Вагомий внесок у розробку питань теорії та історії журналістики зробили російські </w:t>
      </w:r>
      <w:r>
        <w:rPr>
          <w:rFonts w:ascii="Times New Roman" w:hAnsi="Times New Roman"/>
          <w:sz w:val="28"/>
          <w:szCs w:val="28"/>
          <w:lang w:val="uk-UA"/>
        </w:rPr>
        <w:t xml:space="preserve">дослідники  </w:t>
      </w:r>
      <w:r w:rsidRPr="00DF6F72">
        <w:rPr>
          <w:rFonts w:ascii="Times New Roman" w:hAnsi="Times New Roman"/>
          <w:sz w:val="28"/>
          <w:szCs w:val="28"/>
          <w:lang w:val="uk-UA"/>
        </w:rPr>
        <w:t>М. Ким, Г. Куз</w:t>
      </w:r>
      <w:r>
        <w:rPr>
          <w:rFonts w:ascii="Times New Roman" w:hAnsi="Times New Roman"/>
          <w:sz w:val="28"/>
          <w:szCs w:val="28"/>
          <w:lang w:val="uk-UA"/>
        </w:rPr>
        <w:t>нєцов, В. Цвик та</w:t>
      </w:r>
      <w:r w:rsidRPr="00DF6F72">
        <w:rPr>
          <w:rFonts w:ascii="Times New Roman" w:hAnsi="Times New Roman"/>
          <w:sz w:val="28"/>
          <w:szCs w:val="28"/>
          <w:lang w:val="uk-UA"/>
        </w:rPr>
        <w:t xml:space="preserve"> А. Юровський</w:t>
      </w:r>
      <w:r>
        <w:rPr>
          <w:rFonts w:ascii="Times New Roman" w:hAnsi="Times New Roman"/>
          <w:sz w:val="28"/>
          <w:szCs w:val="28"/>
          <w:lang w:val="uk-UA"/>
        </w:rPr>
        <w:t xml:space="preserve">. </w:t>
      </w:r>
    </w:p>
    <w:p w:rsidR="002B6F6C" w:rsidRPr="00DF6F72" w:rsidRDefault="002B6F6C" w:rsidP="007C4ACF">
      <w:pPr>
        <w:spacing w:after="0" w:line="360" w:lineRule="auto"/>
        <w:ind w:firstLine="567"/>
        <w:jc w:val="both"/>
        <w:rPr>
          <w:rFonts w:ascii="Times New Roman" w:hAnsi="Times New Roman"/>
          <w:sz w:val="28"/>
          <w:szCs w:val="28"/>
          <w:lang w:val="uk-UA"/>
        </w:rPr>
      </w:pPr>
      <w:r w:rsidRPr="00DF6F72">
        <w:rPr>
          <w:rFonts w:ascii="Times New Roman" w:hAnsi="Times New Roman"/>
          <w:sz w:val="28"/>
          <w:szCs w:val="28"/>
          <w:lang w:val="uk-UA"/>
        </w:rPr>
        <w:t xml:space="preserve">Професійний портрет телевізійного журналіста досліджений в  роботах  </w:t>
      </w:r>
      <w:r>
        <w:rPr>
          <w:rFonts w:ascii="Times New Roman" w:hAnsi="Times New Roman"/>
          <w:sz w:val="28"/>
          <w:szCs w:val="28"/>
          <w:lang w:val="uk-UA"/>
        </w:rPr>
        <w:t xml:space="preserve">  </w:t>
      </w:r>
      <w:r w:rsidRPr="00DF6F72">
        <w:rPr>
          <w:rFonts w:ascii="Times New Roman" w:hAnsi="Times New Roman"/>
          <w:sz w:val="28"/>
          <w:szCs w:val="28"/>
          <w:lang w:val="uk-UA"/>
        </w:rPr>
        <w:t>В.  Карпе</w:t>
      </w:r>
      <w:r>
        <w:rPr>
          <w:rFonts w:ascii="Times New Roman" w:hAnsi="Times New Roman"/>
          <w:sz w:val="28"/>
          <w:szCs w:val="28"/>
          <w:lang w:val="uk-UA"/>
        </w:rPr>
        <w:t>нка та М. Кима</w:t>
      </w:r>
      <w:r w:rsidRPr="00DF6F72">
        <w:rPr>
          <w:rFonts w:ascii="Times New Roman" w:hAnsi="Times New Roman"/>
          <w:sz w:val="28"/>
          <w:szCs w:val="28"/>
          <w:lang w:val="uk-UA"/>
        </w:rPr>
        <w:t>.</w:t>
      </w:r>
      <w:r>
        <w:rPr>
          <w:rFonts w:ascii="Times New Roman" w:hAnsi="Times New Roman"/>
          <w:sz w:val="28"/>
          <w:szCs w:val="28"/>
          <w:lang w:val="uk-UA"/>
        </w:rPr>
        <w:t xml:space="preserve"> Для вивчення</w:t>
      </w:r>
      <w:r w:rsidRPr="00DF6F72">
        <w:rPr>
          <w:rFonts w:ascii="Times New Roman" w:hAnsi="Times New Roman"/>
          <w:sz w:val="28"/>
          <w:szCs w:val="28"/>
          <w:lang w:val="uk-UA"/>
        </w:rPr>
        <w:t xml:space="preserve"> питань психології творчості та розвитку творчої особистості  викорис</w:t>
      </w:r>
      <w:r>
        <w:rPr>
          <w:rFonts w:ascii="Times New Roman" w:hAnsi="Times New Roman"/>
          <w:sz w:val="28"/>
          <w:szCs w:val="28"/>
          <w:lang w:val="uk-UA"/>
        </w:rPr>
        <w:t>тані наукові розробки Е. Фромма</w:t>
      </w:r>
      <w:r w:rsidRPr="00DF6F72">
        <w:rPr>
          <w:rFonts w:ascii="Times New Roman" w:hAnsi="Times New Roman"/>
          <w:sz w:val="28"/>
          <w:szCs w:val="28"/>
          <w:lang w:val="uk-UA"/>
        </w:rPr>
        <w:t>.</w:t>
      </w:r>
      <w:r>
        <w:rPr>
          <w:rFonts w:ascii="Times New Roman" w:hAnsi="Times New Roman"/>
          <w:sz w:val="28"/>
          <w:szCs w:val="28"/>
          <w:lang w:val="uk-UA"/>
        </w:rPr>
        <w:t xml:space="preserve"> </w:t>
      </w:r>
      <w:r w:rsidRPr="00DF6F72">
        <w:rPr>
          <w:rFonts w:ascii="Times New Roman" w:hAnsi="Times New Roman"/>
          <w:sz w:val="28"/>
          <w:szCs w:val="28"/>
          <w:lang w:val="uk-UA"/>
        </w:rPr>
        <w:t>Творчі та виробничі виміри роботи телевізійного журналіста п</w:t>
      </w:r>
      <w:r>
        <w:rPr>
          <w:rFonts w:ascii="Times New Roman" w:hAnsi="Times New Roman"/>
          <w:sz w:val="28"/>
          <w:szCs w:val="28"/>
          <w:lang w:val="uk-UA"/>
        </w:rPr>
        <w:t>роаналізовані в роботах В. Гоян та</w:t>
      </w:r>
      <w:r w:rsidRPr="00DF6F72">
        <w:rPr>
          <w:rFonts w:ascii="Times New Roman" w:hAnsi="Times New Roman"/>
          <w:sz w:val="28"/>
          <w:szCs w:val="28"/>
          <w:lang w:val="uk-UA"/>
        </w:rPr>
        <w:t xml:space="preserve"> </w:t>
      </w:r>
      <w:r>
        <w:rPr>
          <w:rFonts w:ascii="Times New Roman" w:hAnsi="Times New Roman"/>
          <w:sz w:val="28"/>
          <w:szCs w:val="28"/>
          <w:lang w:val="uk-UA"/>
        </w:rPr>
        <w:t xml:space="preserve"> В.  Здоровеги. </w:t>
      </w:r>
      <w:r w:rsidRPr="00DF6F72">
        <w:rPr>
          <w:rFonts w:ascii="Times New Roman" w:hAnsi="Times New Roman"/>
          <w:sz w:val="28"/>
          <w:szCs w:val="28"/>
          <w:lang w:val="uk-UA"/>
        </w:rPr>
        <w:t xml:space="preserve">Телевізійні жанри та напрямки жанрового розвитку сучасного українського телебачення досліджені в  </w:t>
      </w:r>
      <w:r>
        <w:rPr>
          <w:rFonts w:ascii="Times New Roman" w:hAnsi="Times New Roman"/>
          <w:sz w:val="28"/>
          <w:szCs w:val="28"/>
          <w:lang w:val="uk-UA"/>
        </w:rPr>
        <w:t>роботах З. Дмитровського.</w:t>
      </w:r>
    </w:p>
    <w:p w:rsidR="002B6F6C" w:rsidRDefault="002B6F6C" w:rsidP="00DF6F72">
      <w:pPr>
        <w:spacing w:after="0" w:line="360" w:lineRule="auto"/>
        <w:ind w:firstLine="567"/>
        <w:jc w:val="both"/>
        <w:rPr>
          <w:rFonts w:ascii="Times New Roman" w:hAnsi="Times New Roman"/>
          <w:sz w:val="28"/>
          <w:szCs w:val="28"/>
          <w:lang w:val="uk-UA"/>
        </w:rPr>
      </w:pPr>
      <w:r w:rsidRPr="00DF6F72">
        <w:rPr>
          <w:rFonts w:ascii="Times New Roman" w:hAnsi="Times New Roman"/>
          <w:sz w:val="28"/>
          <w:szCs w:val="28"/>
          <w:lang w:val="uk-UA"/>
        </w:rPr>
        <w:t>Драматургічні технології в естетичному вимірі викладені в контексті те</w:t>
      </w:r>
      <w:r>
        <w:rPr>
          <w:rFonts w:ascii="Times New Roman" w:hAnsi="Times New Roman"/>
          <w:sz w:val="28"/>
          <w:szCs w:val="28"/>
          <w:lang w:val="uk-UA"/>
        </w:rPr>
        <w:t>орії драми Аристотеля. С</w:t>
      </w:r>
      <w:r w:rsidRPr="00DF6F72">
        <w:rPr>
          <w:rFonts w:ascii="Times New Roman" w:hAnsi="Times New Roman"/>
          <w:sz w:val="28"/>
          <w:szCs w:val="28"/>
          <w:lang w:val="uk-UA"/>
        </w:rPr>
        <w:t xml:space="preserve">утність драматургічних технологій та засадничі принципи їх використання в роботі кінорежисера проаналізовані </w:t>
      </w:r>
      <w:r>
        <w:rPr>
          <w:rFonts w:ascii="Times New Roman" w:hAnsi="Times New Roman"/>
          <w:sz w:val="28"/>
          <w:szCs w:val="28"/>
          <w:lang w:val="uk-UA"/>
        </w:rPr>
        <w:t>в  роботах О. Мітти.</w:t>
      </w:r>
    </w:p>
    <w:p w:rsidR="002B6F6C" w:rsidRPr="00882EDE" w:rsidRDefault="002B6F6C" w:rsidP="00DF6F72">
      <w:pPr>
        <w:spacing w:after="0" w:line="360" w:lineRule="auto"/>
        <w:ind w:firstLine="567"/>
        <w:jc w:val="both"/>
        <w:rPr>
          <w:rFonts w:ascii="Times New Roman" w:hAnsi="Times New Roman"/>
          <w:sz w:val="28"/>
          <w:szCs w:val="28"/>
          <w:lang w:val="uk-UA"/>
        </w:rPr>
      </w:pPr>
      <w:r w:rsidRPr="00DF6F72">
        <w:rPr>
          <w:rFonts w:ascii="Times New Roman" w:hAnsi="Times New Roman"/>
          <w:b/>
          <w:sz w:val="28"/>
          <w:szCs w:val="28"/>
          <w:lang w:val="uk-UA"/>
        </w:rPr>
        <w:t>Структура магістерської роботи.</w:t>
      </w:r>
      <w:r>
        <w:rPr>
          <w:rFonts w:ascii="Times New Roman" w:hAnsi="Times New Roman"/>
          <w:sz w:val="28"/>
          <w:szCs w:val="28"/>
          <w:lang w:val="uk-UA"/>
        </w:rPr>
        <w:t xml:space="preserve"> Робота складається зі вступу, трьох розділів, шістьох підрозділів, висновків і списку використаних джерел, що налічує 22 найменування.  </w:t>
      </w:r>
    </w:p>
    <w:p w:rsidR="002B6F6C" w:rsidRDefault="002B6F6C" w:rsidP="00883798">
      <w:pPr>
        <w:jc w:val="center"/>
        <w:rPr>
          <w:rFonts w:ascii="Times New Roman" w:hAnsi="Times New Roman"/>
          <w:b/>
          <w:sz w:val="28"/>
          <w:szCs w:val="28"/>
          <w:lang w:val="uk-UA"/>
        </w:rPr>
      </w:pPr>
      <w:r>
        <w:rPr>
          <w:rFonts w:ascii="Times New Roman" w:hAnsi="Times New Roman"/>
          <w:sz w:val="28"/>
          <w:lang w:val="uk-UA"/>
        </w:rPr>
        <w:br w:type="page"/>
      </w:r>
      <w:r w:rsidRPr="00AC6BF1">
        <w:rPr>
          <w:rFonts w:ascii="Times New Roman" w:hAnsi="Times New Roman"/>
          <w:b/>
          <w:sz w:val="28"/>
          <w:szCs w:val="28"/>
          <w:lang w:val="uk-UA"/>
        </w:rPr>
        <w:t>ВИСНОВКИ</w:t>
      </w:r>
    </w:p>
    <w:p w:rsidR="002B6F6C" w:rsidRPr="0046535E" w:rsidRDefault="002B6F6C" w:rsidP="000051F4">
      <w:pPr>
        <w:spacing w:after="0" w:line="360" w:lineRule="auto"/>
        <w:ind w:firstLine="709"/>
        <w:jc w:val="both"/>
        <w:rPr>
          <w:rFonts w:ascii="Times New Roman" w:hAnsi="Times New Roman"/>
          <w:sz w:val="28"/>
          <w:szCs w:val="28"/>
          <w:lang w:val="uk-UA"/>
        </w:rPr>
      </w:pPr>
      <w:r w:rsidRPr="0046535E">
        <w:rPr>
          <w:rFonts w:ascii="Times New Roman" w:hAnsi="Times New Roman"/>
          <w:sz w:val="28"/>
          <w:szCs w:val="28"/>
          <w:lang w:val="uk-UA"/>
        </w:rPr>
        <w:t>Наукове дослідження, здійснене нами в межах магістерської роботи дозволяє зробити наступні висновки:</w:t>
      </w:r>
    </w:p>
    <w:p w:rsidR="002B6F6C" w:rsidRPr="0046535E" w:rsidRDefault="002B6F6C" w:rsidP="000051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sidRPr="0046535E">
        <w:rPr>
          <w:rFonts w:ascii="Times New Roman" w:hAnsi="Times New Roman"/>
          <w:sz w:val="28"/>
          <w:szCs w:val="28"/>
          <w:lang w:val="uk-UA"/>
        </w:rPr>
        <w:t>.</w:t>
      </w:r>
      <w:r w:rsidRPr="0046535E">
        <w:rPr>
          <w:rFonts w:ascii="Times New Roman" w:hAnsi="Times New Roman"/>
          <w:sz w:val="28"/>
          <w:szCs w:val="28"/>
          <w:lang w:val="uk-UA"/>
        </w:rPr>
        <w:tab/>
        <w:t>Дослідженням встановлено, що виникнення технологічних ЗМІ (радіо, телебачення) сприяло ускладненню журналістської професії. Формування професії телевізійного журналіста прямо опосередковано розвитком телебачення, поширенням телевізійної трансляції на всі верстви населення, розмаїттям телевізійної продукції. Трансформація  професії телевізійного журналіста у ХХІ столітті обумовлена багатьма чинниками, серед яких в якості головних ми виділили такі: (а) – множина інформаційних потоків та опосередковане цим фактором існування феномену «глобального журналізму»; (б) - перетворення журналістики на «четверту владу» та опосередкований цим фактором універсалізм журналістської професії; (в) - виникненням авторсько-особистісного телебачення, де головну роль відіграє постать телевізійного журналіста.</w:t>
      </w:r>
    </w:p>
    <w:p w:rsidR="002B6F6C" w:rsidRPr="0046535E" w:rsidRDefault="002B6F6C" w:rsidP="000051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46535E">
        <w:rPr>
          <w:rFonts w:ascii="Times New Roman" w:hAnsi="Times New Roman"/>
          <w:sz w:val="28"/>
          <w:szCs w:val="28"/>
          <w:lang w:val="uk-UA"/>
        </w:rPr>
        <w:t>.</w:t>
      </w:r>
      <w:r w:rsidRPr="0046535E">
        <w:rPr>
          <w:rFonts w:ascii="Times New Roman" w:hAnsi="Times New Roman"/>
          <w:sz w:val="28"/>
          <w:szCs w:val="28"/>
          <w:lang w:val="uk-UA"/>
        </w:rPr>
        <w:tab/>
        <w:t xml:space="preserve">Аналіз законодавства України про телебачення та радіомовлення, вивчення виробничих параметрів професійної діяльності телевізійного журналіста дозволило нам визначити роботу телевізійного журналіста як творчо-виробничий процес, що передбачає постійну взаємодію суб’єктивних (творчих) та об’єктивних (обумовлених умовами телевізійного виробництва) чинників. Відтак ми розглянули сучасне телебачення слід як особливий вид аудіовізуальної творчо-виробничої діяльності, а роботу телевізійного журналіста ми проаналізували в контексті дуальної єдності «творчість – виробництво». </w:t>
      </w:r>
    </w:p>
    <w:p w:rsidR="002B6F6C" w:rsidRPr="0046535E" w:rsidRDefault="002B6F6C" w:rsidP="000051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Pr="0046535E">
        <w:rPr>
          <w:rFonts w:ascii="Times New Roman" w:hAnsi="Times New Roman"/>
          <w:sz w:val="28"/>
          <w:szCs w:val="28"/>
          <w:lang w:val="uk-UA"/>
        </w:rPr>
        <w:t>.</w:t>
      </w:r>
      <w:r w:rsidRPr="0046535E">
        <w:rPr>
          <w:rFonts w:ascii="Times New Roman" w:hAnsi="Times New Roman"/>
          <w:sz w:val="28"/>
          <w:szCs w:val="28"/>
          <w:lang w:val="uk-UA"/>
        </w:rPr>
        <w:tab/>
        <w:t>Здійснений аналіз телевізійних жанрів дозволив нам визначити місце телевізійного нарису в групі художньо-публіцистичних жанрів і відмітити складну, «подвійну» природу даного жанру.  Ми з’ясували, що телевізійний нарис відмічений діалектичним поєднанням життєвого фактологічного матеріалу з авторською інтерпретацією та авторським осмисленням фактів життя. Ми наголосили, що в телевізійному нарисі головним об’єктом зображення, а отже і смисловим центром телевізійного твору стає образ людини. Таким чином доведено, що робота над створенням телевізійного нарису вимагає від телевізійного журналіста застосування, по-перше, елементів мови екрану (кадр, план, ракурс, композиція кадру, рух камери, спец ефекти, монтаж, закадровий текст, світло, колір, музичний супровід); по-друге, телевізійному журналісту необхідно застосовувати в роботі над телевізійним нарисом елементи художньої драматургії (сценарій, вибір героя, підбір та осмислення фактів, формування завдання та «над-завдання», вибудовування драматургічної композиції).</w:t>
      </w:r>
    </w:p>
    <w:p w:rsidR="002B6F6C" w:rsidRPr="0046535E" w:rsidRDefault="002B6F6C" w:rsidP="000051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46535E">
        <w:rPr>
          <w:rFonts w:ascii="Times New Roman" w:hAnsi="Times New Roman"/>
          <w:sz w:val="28"/>
          <w:szCs w:val="28"/>
          <w:lang w:val="uk-UA"/>
        </w:rPr>
        <w:t>.</w:t>
      </w:r>
      <w:r w:rsidRPr="0046535E">
        <w:rPr>
          <w:rFonts w:ascii="Times New Roman" w:hAnsi="Times New Roman"/>
          <w:sz w:val="28"/>
          <w:szCs w:val="28"/>
          <w:lang w:val="uk-UA"/>
        </w:rPr>
        <w:tab/>
        <w:t>Дослідженням встановлений культурно-історичний генезис та естетична сутність драматургічних технологій. Доведено, що принципи теорії драми є актуальними для видовищних мистецтв сучасності. Екранні мистецтва, до яких належить телебачення, використовує принципи теорії драми на рівні драматургічних технологій. Зокрема, в магістерському дослідженні показано, що телевізійний нарис є документально-сюжетним екранним твором. Відтак у структурі телевізійного нарису наявні як літературні (сюжет і фабула, літературний сценарій), так і екранні форми (екранне зображення із використанням елементів мови екрану, предметом якого є образне розкриття людських доль, показ мотивацій людських вчинків на тлі складних подій соціального життя).</w:t>
      </w:r>
    </w:p>
    <w:p w:rsidR="002B6F6C" w:rsidRPr="0046535E" w:rsidRDefault="002B6F6C" w:rsidP="000051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Pr="0046535E">
        <w:rPr>
          <w:rFonts w:ascii="Times New Roman" w:hAnsi="Times New Roman"/>
          <w:sz w:val="28"/>
          <w:szCs w:val="28"/>
          <w:lang w:val="uk-UA"/>
        </w:rPr>
        <w:t>.</w:t>
      </w:r>
      <w:r w:rsidRPr="0046535E">
        <w:rPr>
          <w:rFonts w:ascii="Times New Roman" w:hAnsi="Times New Roman"/>
          <w:sz w:val="28"/>
          <w:szCs w:val="28"/>
          <w:lang w:val="uk-UA"/>
        </w:rPr>
        <w:tab/>
        <w:t>Аналіз драматургії екранного твору показав, що логіка екранної дії розгортається в просторі та в часі, отже втілення сюжету телевізійного нарису має відбуватися шляхом організації екранної дії. Відтак, вибудовування драматургічної логіки екранної дії є важливою умовою створення успішного журналістського сценарію телевізійного нарису.</w:t>
      </w:r>
    </w:p>
    <w:p w:rsidR="002B6F6C" w:rsidRDefault="002B6F6C" w:rsidP="000051F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w:t>
      </w:r>
      <w:r w:rsidRPr="0046535E">
        <w:rPr>
          <w:rFonts w:ascii="Times New Roman" w:hAnsi="Times New Roman"/>
          <w:sz w:val="28"/>
          <w:szCs w:val="28"/>
          <w:lang w:val="uk-UA"/>
        </w:rPr>
        <w:t>.</w:t>
      </w:r>
      <w:r w:rsidRPr="0046535E">
        <w:rPr>
          <w:rFonts w:ascii="Times New Roman" w:hAnsi="Times New Roman"/>
          <w:sz w:val="28"/>
          <w:szCs w:val="28"/>
          <w:lang w:val="uk-UA"/>
        </w:rPr>
        <w:tab/>
        <w:t>Дослідженням встановлено, що майбутнє сучасного телебачення розгортається у вимірі становлення авторсько-особистісного телебачення. У зв</w:t>
      </w:r>
      <w:r w:rsidRPr="0046535E">
        <w:rPr>
          <w:rFonts w:ascii="Tahoma" w:hAnsi="Tahoma" w:cs="Tahoma"/>
          <w:sz w:val="28"/>
          <w:szCs w:val="28"/>
          <w:lang w:val="uk-UA"/>
        </w:rPr>
        <w:t>᾿</w:t>
      </w:r>
      <w:r w:rsidRPr="0046535E">
        <w:rPr>
          <w:rFonts w:ascii="Times New Roman" w:hAnsi="Times New Roman"/>
          <w:sz w:val="28"/>
          <w:szCs w:val="28"/>
          <w:lang w:val="uk-UA"/>
        </w:rPr>
        <w:t>язку із цим проаналізовані характерні ознаки авторського телебачення, зокрема: (а) – принцип образного втілення авторського погляду на події суспільного життя, здійснене на телевізійному екрані неігровими засобами; (б) – особлива методика роботи з життєвими фактами, котрі в структурі авторського телевізійного твору підлягають осмисленню та інтерпретації в світлі основної ідеї-концепції. У випадку створення телевізійного нарису така робота з фактами переслідує мету створення телевізійних документальних образів, що відображають авторський підхід до життя, авторське світобачення свого героя.</w:t>
      </w:r>
    </w:p>
    <w:p w:rsidR="002B6F6C" w:rsidRDefault="002B6F6C">
      <w:pPr>
        <w:rPr>
          <w:rFonts w:ascii="Times New Roman" w:hAnsi="Times New Roman"/>
          <w:sz w:val="28"/>
          <w:szCs w:val="28"/>
          <w:lang w:val="uk-UA"/>
        </w:rPr>
      </w:pPr>
      <w:r>
        <w:rPr>
          <w:rFonts w:ascii="Times New Roman" w:hAnsi="Times New Roman"/>
          <w:sz w:val="28"/>
          <w:szCs w:val="28"/>
          <w:lang w:val="uk-UA"/>
        </w:rPr>
        <w:br w:type="page"/>
      </w:r>
    </w:p>
    <w:p w:rsidR="002B6F6C" w:rsidRDefault="002B6F6C" w:rsidP="00227F19">
      <w:pPr>
        <w:spacing w:after="0" w:line="360" w:lineRule="auto"/>
        <w:ind w:firstLine="709"/>
        <w:jc w:val="center"/>
        <w:rPr>
          <w:rFonts w:ascii="Times New Roman" w:hAnsi="Times New Roman"/>
          <w:b/>
          <w:sz w:val="28"/>
          <w:szCs w:val="28"/>
          <w:lang w:val="uk-UA"/>
        </w:rPr>
      </w:pPr>
      <w:r w:rsidRPr="00227F19">
        <w:rPr>
          <w:rFonts w:ascii="Times New Roman" w:hAnsi="Times New Roman"/>
          <w:b/>
          <w:sz w:val="28"/>
          <w:szCs w:val="28"/>
          <w:lang w:val="uk-UA"/>
        </w:rPr>
        <w:t>БІБЛІОГРАФІЯ</w:t>
      </w:r>
    </w:p>
    <w:p w:rsidR="002B6F6C" w:rsidRPr="00227F19" w:rsidRDefault="002B6F6C" w:rsidP="00227F19">
      <w:pPr>
        <w:spacing w:after="0" w:line="360" w:lineRule="auto"/>
        <w:ind w:firstLine="709"/>
        <w:rPr>
          <w:rFonts w:ascii="Times New Roman" w:hAnsi="Times New Roman"/>
          <w:sz w:val="28"/>
          <w:szCs w:val="28"/>
          <w:lang w:val="uk-UA"/>
        </w:rPr>
      </w:pPr>
    </w:p>
    <w:p w:rsidR="002B6F6C" w:rsidRPr="004A74CE" w:rsidRDefault="002B6F6C" w:rsidP="00BA1C7B">
      <w:pPr>
        <w:numPr>
          <w:ilvl w:val="0"/>
          <w:numId w:val="3"/>
        </w:numPr>
        <w:tabs>
          <w:tab w:val="left" w:pos="360"/>
        </w:tabs>
        <w:suppressAutoHyphens/>
        <w:spacing w:after="0" w:line="360" w:lineRule="auto"/>
        <w:ind w:left="714" w:hanging="357"/>
        <w:jc w:val="both"/>
        <w:rPr>
          <w:rFonts w:ascii="Times New Roman" w:hAnsi="Times New Roman"/>
          <w:sz w:val="28"/>
          <w:szCs w:val="28"/>
        </w:rPr>
      </w:pPr>
      <w:r w:rsidRPr="004A74CE">
        <w:rPr>
          <w:rFonts w:ascii="Times New Roman" w:hAnsi="Times New Roman"/>
          <w:sz w:val="28"/>
          <w:szCs w:val="28"/>
        </w:rPr>
        <w:t>Бычков В. В. Эстетика /  В. В. Бычков. – М. : Гардарики, 2002. – 556 с.</w:t>
      </w:r>
    </w:p>
    <w:p w:rsidR="002B6F6C" w:rsidRPr="004A74CE" w:rsidRDefault="002B6F6C" w:rsidP="00BA1C7B">
      <w:pPr>
        <w:numPr>
          <w:ilvl w:val="0"/>
          <w:numId w:val="3"/>
        </w:numPr>
        <w:spacing w:after="0" w:line="360" w:lineRule="auto"/>
        <w:ind w:left="714" w:hanging="357"/>
        <w:jc w:val="both"/>
        <w:rPr>
          <w:rFonts w:ascii="Times New Roman" w:hAnsi="Times New Roman"/>
          <w:sz w:val="28"/>
          <w:szCs w:val="28"/>
        </w:rPr>
      </w:pPr>
      <w:r w:rsidRPr="004A74CE">
        <w:rPr>
          <w:rFonts w:ascii="Times New Roman" w:hAnsi="Times New Roman"/>
          <w:sz w:val="28"/>
          <w:szCs w:val="28"/>
        </w:rPr>
        <w:t xml:space="preserve">Гоян В. В. Специфіка творчості телевізійного журналіста в екранній комунікації / В. В. Гоян [Електронний ресурс] : </w:t>
      </w:r>
      <w:r>
        <w:rPr>
          <w:rFonts w:ascii="Times New Roman" w:hAnsi="Times New Roman"/>
          <w:sz w:val="28"/>
          <w:szCs w:val="28"/>
          <w:lang w:val="en-US"/>
        </w:rPr>
        <w:t>[</w:t>
      </w:r>
      <w:r w:rsidRPr="004A74CE">
        <w:rPr>
          <w:rFonts w:ascii="Times New Roman" w:hAnsi="Times New Roman"/>
          <w:sz w:val="28"/>
          <w:szCs w:val="28"/>
        </w:rPr>
        <w:t>Режим доступу</w:t>
      </w:r>
      <w:r>
        <w:rPr>
          <w:rFonts w:ascii="Times New Roman" w:hAnsi="Times New Roman"/>
          <w:sz w:val="28"/>
          <w:szCs w:val="28"/>
          <w:lang w:val="en-US"/>
        </w:rPr>
        <w:t>]</w:t>
      </w:r>
      <w:r w:rsidRPr="004A74CE">
        <w:rPr>
          <w:rFonts w:ascii="Times New Roman" w:hAnsi="Times New Roman"/>
          <w:sz w:val="28"/>
          <w:szCs w:val="28"/>
        </w:rPr>
        <w:t>: chrome-extension://mhjfbmdgcfjbbpaeojofohoefgiehjai/index.html</w:t>
      </w:r>
    </w:p>
    <w:p w:rsidR="002B6F6C" w:rsidRPr="004A74CE" w:rsidRDefault="002B6F6C" w:rsidP="00BA1C7B">
      <w:pPr>
        <w:numPr>
          <w:ilvl w:val="0"/>
          <w:numId w:val="3"/>
        </w:numPr>
        <w:spacing w:after="0" w:line="360" w:lineRule="auto"/>
        <w:ind w:left="714" w:hanging="357"/>
        <w:jc w:val="both"/>
        <w:rPr>
          <w:rFonts w:ascii="Times New Roman" w:hAnsi="Times New Roman"/>
          <w:sz w:val="28"/>
          <w:szCs w:val="28"/>
        </w:rPr>
      </w:pPr>
      <w:r w:rsidRPr="004A74CE">
        <w:rPr>
          <w:rFonts w:ascii="Times New Roman" w:hAnsi="Times New Roman"/>
          <w:color w:val="000000"/>
          <w:sz w:val="28"/>
          <w:szCs w:val="28"/>
          <w:shd w:val="clear" w:color="auto" w:fill="FFFFFF"/>
        </w:rPr>
        <w:t xml:space="preserve">Дмитровський З. Телепубліцистика: генезис та характерні особливості теленарису / З. Дмитровський // Теле- та радіожурналістика. – Львівський національний університет імені Івана Франка, 2006. – С. 74 – 83. [Електроний ресурс] / </w:t>
      </w:r>
      <w:r>
        <w:rPr>
          <w:rFonts w:ascii="Times New Roman" w:hAnsi="Times New Roman"/>
          <w:color w:val="000000"/>
          <w:sz w:val="28"/>
          <w:szCs w:val="28"/>
          <w:shd w:val="clear" w:color="auto" w:fill="FFFFFF"/>
          <w:lang w:val="en-US"/>
        </w:rPr>
        <w:t>[</w:t>
      </w:r>
      <w:r w:rsidRPr="004A74CE">
        <w:rPr>
          <w:rFonts w:ascii="Times New Roman" w:hAnsi="Times New Roman"/>
          <w:color w:val="000000"/>
          <w:sz w:val="28"/>
          <w:szCs w:val="28"/>
          <w:shd w:val="clear" w:color="auto" w:fill="FFFFFF"/>
        </w:rPr>
        <w:t>Режим доступу</w:t>
      </w:r>
      <w:r>
        <w:rPr>
          <w:rFonts w:ascii="Times New Roman" w:hAnsi="Times New Roman"/>
          <w:color w:val="000000"/>
          <w:sz w:val="28"/>
          <w:szCs w:val="28"/>
          <w:shd w:val="clear" w:color="auto" w:fill="FFFFFF"/>
          <w:lang w:val="en-US"/>
        </w:rPr>
        <w:t>]</w:t>
      </w:r>
      <w:r w:rsidRPr="004A74CE">
        <w:rPr>
          <w:rFonts w:ascii="Times New Roman" w:hAnsi="Times New Roman"/>
          <w:color w:val="000000"/>
          <w:sz w:val="28"/>
          <w:szCs w:val="28"/>
          <w:shd w:val="clear" w:color="auto" w:fill="FFFFFF"/>
        </w:rPr>
        <w:t>:</w:t>
      </w:r>
      <w:r w:rsidRPr="004A74CE">
        <w:rPr>
          <w:rStyle w:val="apple-converted-space"/>
          <w:rFonts w:ascii="Times New Roman" w:hAnsi="Times New Roman"/>
          <w:color w:val="000000"/>
          <w:sz w:val="28"/>
          <w:szCs w:val="28"/>
          <w:shd w:val="clear" w:color="auto" w:fill="FFFFFF"/>
        </w:rPr>
        <w:t> </w:t>
      </w:r>
      <w:hyperlink r:id="rId7" w:tgtFrame="_blank" w:tooltip="http://www.nbuv.gov.ua/portal/Soc_Gum/Tir/2008_7/visnyk07-7.pdf." w:history="1">
        <w:r w:rsidRPr="004A74CE">
          <w:rPr>
            <w:rStyle w:val="Hyperlink"/>
            <w:rFonts w:ascii="Times New Roman" w:hAnsi="Times New Roman"/>
            <w:sz w:val="28"/>
            <w:szCs w:val="28"/>
            <w:shd w:val="clear" w:color="auto" w:fill="FFFFFF"/>
          </w:rPr>
          <w:t>http://www.nbuv.gov.ua/portal/Soc_Gum/Tir/2008_7/visnyk07-7.pdf.</w:t>
        </w:r>
      </w:hyperlink>
    </w:p>
    <w:p w:rsidR="002B6F6C" w:rsidRPr="004A74CE" w:rsidRDefault="002B6F6C" w:rsidP="00BA1C7B">
      <w:pPr>
        <w:numPr>
          <w:ilvl w:val="0"/>
          <w:numId w:val="3"/>
        </w:numPr>
        <w:spacing w:after="0" w:line="360" w:lineRule="auto"/>
        <w:ind w:left="714" w:hanging="357"/>
        <w:jc w:val="both"/>
        <w:rPr>
          <w:rFonts w:ascii="Times New Roman" w:hAnsi="Times New Roman"/>
          <w:bCs/>
          <w:color w:val="000000"/>
          <w:sz w:val="28"/>
          <w:szCs w:val="28"/>
          <w:shd w:val="clear" w:color="auto" w:fill="FFFFFF"/>
        </w:rPr>
      </w:pPr>
      <w:r w:rsidRPr="004A74CE">
        <w:rPr>
          <w:rFonts w:ascii="Times New Roman" w:hAnsi="Times New Roman"/>
          <w:sz w:val="28"/>
          <w:szCs w:val="28"/>
          <w:shd w:val="clear" w:color="auto" w:fill="F9F9F9"/>
        </w:rPr>
        <w:t xml:space="preserve">Закон України «Про державну підтримку засобів масової інформації та соціальний захист журналістів» (540-97 ВР) / </w:t>
      </w:r>
      <w:r w:rsidRPr="004A74CE">
        <w:rPr>
          <w:rFonts w:ascii="Times New Roman" w:hAnsi="Times New Roman"/>
          <w:bCs/>
          <w:sz w:val="28"/>
          <w:szCs w:val="28"/>
          <w:shd w:val="clear" w:color="auto" w:fill="FFFFFF"/>
        </w:rPr>
        <w:t>Відомості Верховної Ради</w:t>
      </w:r>
      <w:r w:rsidRPr="004A74CE">
        <w:rPr>
          <w:rFonts w:ascii="Times New Roman" w:hAnsi="Times New Roman"/>
          <w:bCs/>
          <w:color w:val="000000"/>
          <w:sz w:val="28"/>
          <w:szCs w:val="28"/>
          <w:shd w:val="clear" w:color="auto" w:fill="FFFFFF"/>
        </w:rPr>
        <w:t xml:space="preserve"> України (ВВР), 1997, № 50. – С.</w:t>
      </w:r>
    </w:p>
    <w:p w:rsidR="002B6F6C" w:rsidRPr="004A74CE" w:rsidRDefault="002B6F6C" w:rsidP="00BA1C7B">
      <w:pPr>
        <w:numPr>
          <w:ilvl w:val="0"/>
          <w:numId w:val="3"/>
        </w:numPr>
        <w:spacing w:after="0" w:line="360" w:lineRule="auto"/>
        <w:ind w:left="714" w:hanging="357"/>
        <w:jc w:val="both"/>
        <w:rPr>
          <w:rFonts w:ascii="Times New Roman" w:hAnsi="Times New Roman"/>
          <w:bCs/>
          <w:color w:val="000000"/>
          <w:sz w:val="28"/>
          <w:szCs w:val="28"/>
          <w:shd w:val="clear" w:color="auto" w:fill="FFFFFF"/>
        </w:rPr>
      </w:pPr>
      <w:r w:rsidRPr="004A74CE">
        <w:rPr>
          <w:rFonts w:ascii="Times New Roman" w:hAnsi="Times New Roman"/>
          <w:color w:val="000000"/>
          <w:sz w:val="28"/>
          <w:szCs w:val="28"/>
        </w:rPr>
        <w:t xml:space="preserve"> </w:t>
      </w:r>
      <w:r w:rsidRPr="004A74CE">
        <w:rPr>
          <w:rFonts w:ascii="Times New Roman" w:hAnsi="Times New Roman"/>
          <w:bCs/>
          <w:color w:val="000000"/>
          <w:sz w:val="28"/>
          <w:szCs w:val="28"/>
          <w:shd w:val="clear" w:color="auto" w:fill="FFFFFF"/>
        </w:rPr>
        <w:t xml:space="preserve">Закон України «Про телебачення і радіомовлення» (3759 – 12) [Електронний ресурс] – </w:t>
      </w:r>
      <w:r>
        <w:rPr>
          <w:rFonts w:ascii="Times New Roman" w:hAnsi="Times New Roman"/>
          <w:bCs/>
          <w:color w:val="000000"/>
          <w:sz w:val="28"/>
          <w:szCs w:val="28"/>
          <w:shd w:val="clear" w:color="auto" w:fill="FFFFFF"/>
          <w:lang w:val="en-US"/>
        </w:rPr>
        <w:t>[</w:t>
      </w:r>
      <w:r w:rsidRPr="004A74CE">
        <w:rPr>
          <w:rFonts w:ascii="Times New Roman" w:hAnsi="Times New Roman"/>
          <w:bCs/>
          <w:color w:val="000000"/>
          <w:sz w:val="28"/>
          <w:szCs w:val="28"/>
          <w:shd w:val="clear" w:color="auto" w:fill="FFFFFF"/>
        </w:rPr>
        <w:t>Режим доступу</w:t>
      </w:r>
      <w:r>
        <w:rPr>
          <w:rFonts w:ascii="Times New Roman" w:hAnsi="Times New Roman"/>
          <w:bCs/>
          <w:color w:val="000000"/>
          <w:sz w:val="28"/>
          <w:szCs w:val="28"/>
          <w:shd w:val="clear" w:color="auto" w:fill="FFFFFF"/>
          <w:lang w:val="en-US"/>
        </w:rPr>
        <w:t>]</w:t>
      </w:r>
      <w:r w:rsidRPr="004A74CE">
        <w:rPr>
          <w:rFonts w:ascii="Times New Roman" w:hAnsi="Times New Roman"/>
          <w:bCs/>
          <w:color w:val="000000"/>
          <w:sz w:val="28"/>
          <w:szCs w:val="28"/>
          <w:shd w:val="clear" w:color="auto" w:fill="FFFFFF"/>
        </w:rPr>
        <w:t xml:space="preserve"> : http://yurfact.com.ua/zminy_do_zakonodavstva/zminy_vid_01.11.2016_do_zu_pro_telebachennia_i_radiomovlennia.html</w:t>
      </w:r>
    </w:p>
    <w:p w:rsidR="002B6F6C" w:rsidRPr="004A74CE" w:rsidRDefault="002B6F6C" w:rsidP="00BA1C7B">
      <w:pPr>
        <w:numPr>
          <w:ilvl w:val="0"/>
          <w:numId w:val="3"/>
        </w:numPr>
        <w:spacing w:after="0" w:line="360" w:lineRule="auto"/>
        <w:ind w:left="714" w:hanging="357"/>
        <w:jc w:val="both"/>
        <w:rPr>
          <w:rFonts w:ascii="Times New Roman" w:hAnsi="Times New Roman"/>
          <w:sz w:val="28"/>
          <w:szCs w:val="28"/>
        </w:rPr>
      </w:pPr>
      <w:r w:rsidRPr="004A74CE">
        <w:rPr>
          <w:rFonts w:ascii="Times New Roman" w:hAnsi="Times New Roman"/>
          <w:sz w:val="28"/>
          <w:szCs w:val="28"/>
        </w:rPr>
        <w:t>Здоровега В. Й. Теорія і методика журналістської творчості : підручник / В. Й. Здоровега. - [3-тє вид.]. — Львів : ПАІС, 2008. — 276 с.</w:t>
      </w:r>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rPr>
        <w:t xml:space="preserve">Каган М. С. Морфология искусства </w:t>
      </w:r>
      <w:r w:rsidRPr="004A74CE">
        <w:rPr>
          <w:rFonts w:ascii="Times New Roman" w:hAnsi="Times New Roman"/>
          <w:bCs/>
          <w:color w:val="000000"/>
          <w:sz w:val="28"/>
          <w:szCs w:val="28"/>
          <w:shd w:val="clear" w:color="auto" w:fill="FFFFFF"/>
        </w:rPr>
        <w:t xml:space="preserve">[Електронний ресурс] – </w:t>
      </w:r>
      <w:r>
        <w:rPr>
          <w:rFonts w:ascii="Times New Roman" w:hAnsi="Times New Roman"/>
          <w:bCs/>
          <w:color w:val="000000"/>
          <w:sz w:val="28"/>
          <w:szCs w:val="28"/>
          <w:shd w:val="clear" w:color="auto" w:fill="FFFFFF"/>
          <w:lang w:val="en-US"/>
        </w:rPr>
        <w:t>[</w:t>
      </w:r>
      <w:r w:rsidRPr="004A74CE">
        <w:rPr>
          <w:rFonts w:ascii="Times New Roman" w:hAnsi="Times New Roman"/>
          <w:bCs/>
          <w:color w:val="000000"/>
          <w:sz w:val="28"/>
          <w:szCs w:val="28"/>
          <w:shd w:val="clear" w:color="auto" w:fill="FFFFFF"/>
        </w:rPr>
        <w:t>Режим доступу</w:t>
      </w:r>
      <w:r>
        <w:rPr>
          <w:rFonts w:ascii="Times New Roman" w:hAnsi="Times New Roman"/>
          <w:bCs/>
          <w:color w:val="000000"/>
          <w:sz w:val="28"/>
          <w:szCs w:val="28"/>
          <w:shd w:val="clear" w:color="auto" w:fill="FFFFFF"/>
          <w:lang w:val="en-US"/>
        </w:rPr>
        <w:t>]</w:t>
      </w:r>
      <w:r w:rsidRPr="004A74CE">
        <w:rPr>
          <w:rFonts w:ascii="Times New Roman" w:hAnsi="Times New Roman"/>
          <w:bCs/>
          <w:color w:val="000000"/>
          <w:sz w:val="28"/>
          <w:szCs w:val="28"/>
          <w:shd w:val="clear" w:color="auto" w:fill="FFFFFF"/>
        </w:rPr>
        <w:t xml:space="preserve"> : </w:t>
      </w:r>
      <w:hyperlink r:id="rId8" w:history="1">
        <w:r w:rsidRPr="004A74CE">
          <w:rPr>
            <w:rStyle w:val="Hyperlink"/>
            <w:rFonts w:ascii="Times New Roman" w:hAnsi="Times New Roman"/>
            <w:bCs/>
            <w:sz w:val="28"/>
            <w:szCs w:val="28"/>
            <w:shd w:val="clear" w:color="auto" w:fill="FFFFFF"/>
          </w:rPr>
          <w:t>http://texts.news/sotsiologiya-kulturyi-knigi/kagan-morfologiya-iskusstva-37072.html</w:t>
        </w:r>
      </w:hyperlink>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rPr>
        <w:t>Карась М. А. Журналістський фах: організація творчо-виробничого процесу: Навч. посібник / М. А. Карась. -  К.: Вид-во Інституту журналістики КНУ ім.. Т. Г. Шевченка, 2009. – 101 с.</w:t>
      </w:r>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rPr>
        <w:t>Карпенко В. О.</w:t>
      </w:r>
      <w:r>
        <w:rPr>
          <w:rFonts w:ascii="Times New Roman" w:hAnsi="Times New Roman"/>
          <w:sz w:val="28"/>
          <w:szCs w:val="28"/>
          <w:lang w:val="uk-UA"/>
        </w:rPr>
        <w:t xml:space="preserve"> </w:t>
      </w:r>
      <w:r w:rsidRPr="004A74CE">
        <w:rPr>
          <w:rFonts w:ascii="Times New Roman" w:hAnsi="Times New Roman"/>
          <w:sz w:val="28"/>
          <w:szCs w:val="28"/>
        </w:rPr>
        <w:t>Основи професіональної комунікації / В. О. Карпенко. — К. : Нора-принт, 2002. — 348 с.</w:t>
      </w:r>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rPr>
        <w:t>Ким М. Н. Технология создания журналистского произведения / М. Н. Ким. – СПб. : Изд-во Михайлова В. А., 2001. – 131 с.</w:t>
      </w:r>
    </w:p>
    <w:p w:rsidR="002B6F6C" w:rsidRPr="004A74CE" w:rsidRDefault="002B6F6C" w:rsidP="00BA1C7B">
      <w:pPr>
        <w:numPr>
          <w:ilvl w:val="0"/>
          <w:numId w:val="3"/>
        </w:numPr>
        <w:spacing w:after="0" w:line="360" w:lineRule="auto"/>
        <w:ind w:left="714" w:hanging="357"/>
        <w:jc w:val="both"/>
        <w:rPr>
          <w:rFonts w:ascii="Times New Roman" w:hAnsi="Times New Roman"/>
          <w:sz w:val="28"/>
          <w:szCs w:val="28"/>
          <w:shd w:val="clear" w:color="auto" w:fill="F9F9F9"/>
        </w:rPr>
      </w:pPr>
      <w:r w:rsidRPr="004A74CE">
        <w:rPr>
          <w:rFonts w:ascii="Times New Roman" w:hAnsi="Times New Roman"/>
          <w:sz w:val="28"/>
          <w:szCs w:val="28"/>
          <w:shd w:val="clear" w:color="auto" w:fill="F9F9F9"/>
        </w:rPr>
        <w:t>Кузнецов Г. В. Так работают журналисты ТВ / Г. В. Кузнецов. – М. : Изд-во Моск. ун-та, 2004. – 296 с.</w:t>
      </w:r>
    </w:p>
    <w:p w:rsidR="002B6F6C" w:rsidRPr="00B6187C" w:rsidRDefault="002B6F6C" w:rsidP="00B6187C">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shd w:val="clear" w:color="auto" w:fill="F9F9F9"/>
        </w:rPr>
        <w:t>Лаврик О. В. Основи журналістики : Навчально-методичний посібник для студентів спеціальності «Журналістика» / О. В. Лаврик. – Х. : ХНУ ім. В. Н. Каразіна, 2010. – 73 с.</w:t>
      </w:r>
    </w:p>
    <w:p w:rsidR="002B6F6C" w:rsidRPr="00B6187C" w:rsidRDefault="002B6F6C" w:rsidP="00B6187C">
      <w:pPr>
        <w:pStyle w:val="ListParagraph"/>
        <w:numPr>
          <w:ilvl w:val="0"/>
          <w:numId w:val="3"/>
        </w:numPr>
        <w:spacing w:after="0" w:line="360" w:lineRule="auto"/>
        <w:ind w:left="714" w:hanging="357"/>
        <w:jc w:val="both"/>
        <w:rPr>
          <w:rFonts w:ascii="Times New Roman" w:hAnsi="Times New Roman"/>
          <w:sz w:val="28"/>
          <w:szCs w:val="28"/>
          <w:lang w:val="en-US"/>
        </w:rPr>
      </w:pPr>
      <w:r w:rsidRPr="00B6187C">
        <w:rPr>
          <w:rFonts w:ascii="Times New Roman" w:hAnsi="Times New Roman"/>
          <w:sz w:val="28"/>
          <w:szCs w:val="28"/>
        </w:rPr>
        <w:t>Лосев А. Ф.  История античной эстетики : [в 8 т.] / А. Ф. Лосев. – М. : АСТ ; [Харьков] : Фолио, 2000. – / [Т. 4]: Аристотель и поздняя класика. – 2000. – 878 с</w:t>
      </w:r>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rPr>
        <w:t>Митта А. Кино между адом и раем : Кино по Эйзенштейну, Чехову, Шекспиру, Куросаве, Феллини, Тарковскому / А. Митта. – М. : Подкова, 1999. – 480 с.</w:t>
      </w:r>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shd w:val="clear" w:color="auto" w:fill="F9F9F9"/>
        </w:rPr>
        <w:t>Михайл</w:t>
      </w:r>
      <w:r w:rsidRPr="004A74CE">
        <w:rPr>
          <w:rFonts w:ascii="Times New Roman" w:hAnsi="Times New Roman"/>
          <w:sz w:val="28"/>
          <w:szCs w:val="28"/>
          <w:shd w:val="clear" w:color="auto" w:fill="F9F9F9"/>
          <w:lang w:val="uk-UA"/>
        </w:rPr>
        <w:t>и</w:t>
      </w:r>
      <w:r w:rsidRPr="004A74CE">
        <w:rPr>
          <w:rFonts w:ascii="Times New Roman" w:hAnsi="Times New Roman"/>
          <w:sz w:val="28"/>
          <w:szCs w:val="28"/>
          <w:shd w:val="clear" w:color="auto" w:fill="F9F9F9"/>
        </w:rPr>
        <w:t>н І. Л. Основи журналістики. Підручник. 5-те вид. перероб. і доп. – К. : Центр учбової літератури, 2011. – 496 с.</w:t>
      </w:r>
    </w:p>
    <w:p w:rsidR="002B6F6C" w:rsidRPr="004A74CE" w:rsidRDefault="002B6F6C" w:rsidP="00BA1C7B">
      <w:pPr>
        <w:numPr>
          <w:ilvl w:val="0"/>
          <w:numId w:val="3"/>
        </w:numPr>
        <w:spacing w:after="0" w:line="360" w:lineRule="auto"/>
        <w:ind w:left="714" w:hanging="357"/>
        <w:jc w:val="both"/>
        <w:rPr>
          <w:rFonts w:ascii="Times New Roman" w:hAnsi="Times New Roman"/>
          <w:sz w:val="28"/>
          <w:szCs w:val="28"/>
        </w:rPr>
      </w:pPr>
      <w:r w:rsidRPr="004A74CE">
        <w:rPr>
          <w:rFonts w:ascii="Times New Roman" w:hAnsi="Times New Roman"/>
          <w:sz w:val="28"/>
          <w:szCs w:val="28"/>
          <w:shd w:val="clear" w:color="auto" w:fill="F9F9F9"/>
        </w:rPr>
        <w:t>Наталка Сопіт: бути поряд із великими гіпервідповідально</w:t>
      </w:r>
      <w:r w:rsidRPr="004A74CE">
        <w:rPr>
          <w:rFonts w:ascii="Times New Roman" w:hAnsi="Times New Roman"/>
          <w:color w:val="444444"/>
          <w:sz w:val="28"/>
          <w:szCs w:val="28"/>
          <w:shd w:val="clear" w:color="auto" w:fill="F9F9F9"/>
        </w:rPr>
        <w:t xml:space="preserve"> </w:t>
      </w:r>
      <w:r w:rsidRPr="004A74CE">
        <w:rPr>
          <w:rFonts w:ascii="Times New Roman" w:hAnsi="Times New Roman"/>
          <w:sz w:val="28"/>
          <w:szCs w:val="28"/>
          <w:shd w:val="clear" w:color="auto" w:fill="F9F9F9"/>
        </w:rPr>
        <w:t xml:space="preserve">[Електронний ресурс] / </w:t>
      </w:r>
      <w:r>
        <w:rPr>
          <w:rFonts w:ascii="Times New Roman" w:hAnsi="Times New Roman"/>
          <w:sz w:val="28"/>
          <w:szCs w:val="28"/>
          <w:shd w:val="clear" w:color="auto" w:fill="F9F9F9"/>
          <w:lang w:val="en-US"/>
        </w:rPr>
        <w:t>[</w:t>
      </w:r>
      <w:r w:rsidRPr="004A74CE">
        <w:rPr>
          <w:rFonts w:ascii="Times New Roman" w:hAnsi="Times New Roman"/>
          <w:sz w:val="28"/>
          <w:szCs w:val="28"/>
          <w:shd w:val="clear" w:color="auto" w:fill="F9F9F9"/>
        </w:rPr>
        <w:t>Режим доступу</w:t>
      </w:r>
      <w:r>
        <w:rPr>
          <w:rFonts w:ascii="Times New Roman" w:hAnsi="Times New Roman"/>
          <w:sz w:val="28"/>
          <w:szCs w:val="28"/>
          <w:shd w:val="clear" w:color="auto" w:fill="F9F9F9"/>
          <w:lang w:val="en-US"/>
        </w:rPr>
        <w:t>]</w:t>
      </w:r>
      <w:r w:rsidRPr="004A74CE">
        <w:rPr>
          <w:rFonts w:ascii="Times New Roman" w:hAnsi="Times New Roman"/>
          <w:sz w:val="28"/>
          <w:szCs w:val="28"/>
          <w:shd w:val="clear" w:color="auto" w:fill="F9F9F9"/>
        </w:rPr>
        <w:t xml:space="preserve"> :</w:t>
      </w:r>
      <w:r w:rsidRPr="004A74CE">
        <w:rPr>
          <w:rFonts w:ascii="Times New Roman" w:hAnsi="Times New Roman"/>
          <w:color w:val="444444"/>
          <w:sz w:val="28"/>
          <w:szCs w:val="28"/>
          <w:shd w:val="clear" w:color="auto" w:fill="F9F9F9"/>
        </w:rPr>
        <w:t xml:space="preserve"> </w:t>
      </w:r>
      <w:r w:rsidRPr="004A74CE">
        <w:rPr>
          <w:rFonts w:ascii="Times New Roman" w:hAnsi="Times New Roman"/>
          <w:sz w:val="28"/>
          <w:szCs w:val="28"/>
        </w:rPr>
        <w:t>http://www.umoloda.kiev.ua/number/2145/211/76414/</w:t>
      </w:r>
    </w:p>
    <w:p w:rsidR="002B6F6C" w:rsidRPr="004A74CE" w:rsidRDefault="002B6F6C" w:rsidP="00BA1C7B">
      <w:pPr>
        <w:numPr>
          <w:ilvl w:val="0"/>
          <w:numId w:val="3"/>
        </w:numPr>
        <w:spacing w:after="0" w:line="360" w:lineRule="auto"/>
        <w:ind w:left="714" w:hanging="357"/>
        <w:jc w:val="both"/>
        <w:rPr>
          <w:rFonts w:ascii="Times New Roman" w:hAnsi="Times New Roman"/>
          <w:sz w:val="28"/>
          <w:szCs w:val="28"/>
          <w:shd w:val="clear" w:color="auto" w:fill="F9F9F9"/>
        </w:rPr>
      </w:pPr>
      <w:r w:rsidRPr="004A74CE">
        <w:rPr>
          <w:rFonts w:ascii="Times New Roman" w:hAnsi="Times New Roman"/>
          <w:sz w:val="28"/>
          <w:szCs w:val="28"/>
          <w:shd w:val="clear" w:color="auto" w:fill="F9F9F9"/>
        </w:rPr>
        <w:t xml:space="preserve">Періодична преса як історичне джерело [Електронний ресурс] / </w:t>
      </w:r>
      <w:r>
        <w:rPr>
          <w:rFonts w:ascii="Times New Roman" w:hAnsi="Times New Roman"/>
          <w:sz w:val="28"/>
          <w:szCs w:val="28"/>
          <w:shd w:val="clear" w:color="auto" w:fill="F9F9F9"/>
          <w:lang w:val="en-US"/>
        </w:rPr>
        <w:t>[</w:t>
      </w:r>
      <w:r w:rsidRPr="004A74CE">
        <w:rPr>
          <w:rFonts w:ascii="Times New Roman" w:hAnsi="Times New Roman"/>
          <w:sz w:val="28"/>
          <w:szCs w:val="28"/>
          <w:shd w:val="clear" w:color="auto" w:fill="F9F9F9"/>
        </w:rPr>
        <w:t>Режим доступу</w:t>
      </w:r>
      <w:r>
        <w:rPr>
          <w:rFonts w:ascii="Times New Roman" w:hAnsi="Times New Roman"/>
          <w:sz w:val="28"/>
          <w:szCs w:val="28"/>
          <w:shd w:val="clear" w:color="auto" w:fill="F9F9F9"/>
          <w:lang w:val="en-US"/>
        </w:rPr>
        <w:t>]</w:t>
      </w:r>
      <w:r w:rsidRPr="004A74CE">
        <w:rPr>
          <w:rFonts w:ascii="Times New Roman" w:hAnsi="Times New Roman"/>
          <w:sz w:val="28"/>
          <w:szCs w:val="28"/>
          <w:shd w:val="clear" w:color="auto" w:fill="F9F9F9"/>
        </w:rPr>
        <w:t xml:space="preserve">: </w:t>
      </w:r>
      <w:hyperlink r:id="rId9" w:history="1">
        <w:r w:rsidRPr="006F76AC">
          <w:rPr>
            <w:rStyle w:val="Hyperlink"/>
            <w:rFonts w:ascii="Times New Roman" w:hAnsi="Times New Roman"/>
            <w:sz w:val="28"/>
            <w:szCs w:val="28"/>
            <w:shd w:val="clear" w:color="auto" w:fill="F9F9F9"/>
          </w:rPr>
          <w:t>http://pidruchniki.com/15931106/istoriya/periodichna_presa_istorichne_dzherelo</w:t>
        </w:r>
      </w:hyperlink>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rPr>
        <w:t>Свитич Л. Г. Профессия: журналист. Учебное пособие / Л. Г. Свитич. – М. : Аспект Пресс, 2003. – 255 с.</w:t>
      </w:r>
    </w:p>
    <w:p w:rsidR="002B6F6C" w:rsidRPr="004A74CE" w:rsidRDefault="002B6F6C" w:rsidP="00BA1C7B">
      <w:pPr>
        <w:numPr>
          <w:ilvl w:val="0"/>
          <w:numId w:val="3"/>
        </w:numPr>
        <w:spacing w:after="0" w:line="360" w:lineRule="auto"/>
        <w:ind w:left="714" w:hanging="357"/>
        <w:jc w:val="both"/>
        <w:rPr>
          <w:rFonts w:ascii="Times New Roman" w:hAnsi="Times New Roman"/>
          <w:sz w:val="28"/>
          <w:szCs w:val="28"/>
        </w:rPr>
      </w:pPr>
      <w:r w:rsidRPr="004A74CE">
        <w:rPr>
          <w:rFonts w:ascii="Times New Roman" w:hAnsi="Times New Roman"/>
          <w:sz w:val="28"/>
          <w:szCs w:val="28"/>
        </w:rPr>
        <w:t>Телевизионные жанры / Под ред. Г. В. Кузнецова, В. Л. Цвика, А. Я. Юровского. – Изд-во Моск. ун-та «Высшая школа», 2002. – 282 с.</w:t>
      </w:r>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shd w:val="clear" w:color="auto" w:fill="F9F9F9"/>
        </w:rPr>
        <w:t>Ученова В. В. У истоков публицистики / В. В. Ученова. – М. : ГАРДАРИКИ, 1989. – 205 с.</w:t>
      </w:r>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rPr>
        <w:t>Фромм Э. Душа человека  : [сборник : перевод] / Э. Фромм; [общ. ред., сост. и предисл. П. С. Гуревича]. – М.</w:t>
      </w:r>
      <w:r>
        <w:rPr>
          <w:rFonts w:ascii="Times New Roman" w:hAnsi="Times New Roman"/>
          <w:sz w:val="28"/>
          <w:szCs w:val="28"/>
        </w:rPr>
        <w:t xml:space="preserve"> : Республика, 1992. – 429</w:t>
      </w:r>
      <w:r>
        <w:rPr>
          <w:rFonts w:ascii="Times New Roman" w:hAnsi="Times New Roman"/>
          <w:sz w:val="28"/>
          <w:szCs w:val="28"/>
          <w:lang w:val="uk-UA"/>
        </w:rPr>
        <w:t xml:space="preserve"> </w:t>
      </w:r>
      <w:r w:rsidRPr="004A74CE">
        <w:rPr>
          <w:rFonts w:ascii="Times New Roman" w:hAnsi="Times New Roman"/>
          <w:sz w:val="28"/>
          <w:szCs w:val="28"/>
        </w:rPr>
        <w:t>с.</w:t>
      </w:r>
    </w:p>
    <w:p w:rsidR="002B6F6C" w:rsidRPr="004A74CE" w:rsidRDefault="002B6F6C" w:rsidP="00BA1C7B">
      <w:pPr>
        <w:pStyle w:val="ListParagraph"/>
        <w:numPr>
          <w:ilvl w:val="0"/>
          <w:numId w:val="3"/>
        </w:numPr>
        <w:spacing w:after="0" w:line="360" w:lineRule="auto"/>
        <w:ind w:left="714" w:hanging="357"/>
        <w:jc w:val="both"/>
        <w:rPr>
          <w:rFonts w:ascii="Times New Roman" w:hAnsi="Times New Roman"/>
          <w:sz w:val="28"/>
          <w:szCs w:val="28"/>
          <w:lang w:val="en-US"/>
        </w:rPr>
      </w:pPr>
      <w:r w:rsidRPr="004A74CE">
        <w:rPr>
          <w:rFonts w:ascii="Times New Roman" w:hAnsi="Times New Roman"/>
          <w:sz w:val="28"/>
          <w:szCs w:val="28"/>
        </w:rPr>
        <w:t xml:space="preserve">Фрумкин Г. М. Сценарное мастерство : кино—телевидение — реклама : учебное пособие / </w:t>
      </w:r>
      <w:r w:rsidRPr="004A74CE">
        <w:rPr>
          <w:rFonts w:ascii="Times New Roman" w:hAnsi="Times New Roman"/>
          <w:bCs/>
          <w:sz w:val="28"/>
          <w:szCs w:val="28"/>
        </w:rPr>
        <w:t>Г</w:t>
      </w:r>
      <w:r w:rsidRPr="004A74CE">
        <w:rPr>
          <w:rFonts w:ascii="Times New Roman" w:hAnsi="Times New Roman"/>
          <w:sz w:val="28"/>
          <w:szCs w:val="28"/>
        </w:rPr>
        <w:t xml:space="preserve"> .М. Фрумкин. — 3-е изд.— М. : Академический Проект, 2008.— 224 с. —(Gaudeamus).</w:t>
      </w:r>
    </w:p>
    <w:p w:rsidR="002B6F6C" w:rsidRPr="00FE78F0" w:rsidRDefault="002B6F6C" w:rsidP="0046535E">
      <w:pPr>
        <w:spacing w:line="360" w:lineRule="auto"/>
        <w:jc w:val="both"/>
        <w:rPr>
          <w:rFonts w:ascii="Times New Roman" w:hAnsi="Times New Roman"/>
          <w:sz w:val="28"/>
          <w:lang w:val="uk-UA"/>
        </w:rPr>
      </w:pPr>
    </w:p>
    <w:sectPr w:rsidR="002B6F6C" w:rsidRPr="00FE78F0" w:rsidSect="00FE78F0">
      <w:headerReference w:type="default" r:id="rId10"/>
      <w:pgSz w:w="11906" w:h="16838"/>
      <w:pgMar w:top="1418" w:right="567"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6F6C" w:rsidRDefault="002B6F6C" w:rsidP="00FE78F0">
      <w:pPr>
        <w:spacing w:after="0" w:line="240" w:lineRule="auto"/>
      </w:pPr>
      <w:r>
        <w:separator/>
      </w:r>
    </w:p>
  </w:endnote>
  <w:endnote w:type="continuationSeparator" w:id="1">
    <w:p w:rsidR="002B6F6C" w:rsidRDefault="002B6F6C" w:rsidP="00FE78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6F6C" w:rsidRDefault="002B6F6C" w:rsidP="00FE78F0">
      <w:pPr>
        <w:spacing w:after="0" w:line="240" w:lineRule="auto"/>
      </w:pPr>
      <w:r>
        <w:separator/>
      </w:r>
    </w:p>
  </w:footnote>
  <w:footnote w:type="continuationSeparator" w:id="1">
    <w:p w:rsidR="002B6F6C" w:rsidRDefault="002B6F6C" w:rsidP="00FE78F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6F6C" w:rsidRDefault="002B6F6C">
    <w:pPr>
      <w:pStyle w:val="Header"/>
      <w:jc w:val="right"/>
    </w:pPr>
    <w:fldSimple w:instr=" PAGE   \* MERGEFORMAT ">
      <w:r>
        <w:rPr>
          <w:noProof/>
        </w:rPr>
        <w:t>11</w:t>
      </w:r>
    </w:fldSimple>
  </w:p>
  <w:p w:rsidR="002B6F6C" w:rsidRDefault="002B6F6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0B2580"/>
    <w:multiLevelType w:val="hybridMultilevel"/>
    <w:tmpl w:val="F4E6C8DC"/>
    <w:lvl w:ilvl="0" w:tplc="01545032">
      <w:start w:val="1"/>
      <w:numFmt w:val="decimal"/>
      <w:lvlText w:val="%1."/>
      <w:lvlJc w:val="left"/>
      <w:pPr>
        <w:ind w:left="927" w:hanging="360"/>
      </w:pPr>
      <w:rPr>
        <w:rFonts w:cs="Times New Roman" w:hint="default"/>
        <w:i/>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
    <w:nsid w:val="35B46A5A"/>
    <w:multiLevelType w:val="hybridMultilevel"/>
    <w:tmpl w:val="ADFE581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3F253AF2"/>
    <w:multiLevelType w:val="multilevel"/>
    <w:tmpl w:val="1DF0D5E8"/>
    <w:lvl w:ilvl="0">
      <w:start w:val="1"/>
      <w:numFmt w:val="decimal"/>
      <w:lvlText w:val="%1."/>
      <w:lvlJc w:val="left"/>
      <w:pPr>
        <w:ind w:left="525" w:hanging="52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7CBD1F8C"/>
    <w:multiLevelType w:val="multilevel"/>
    <w:tmpl w:val="E48EC350"/>
    <w:lvl w:ilvl="0">
      <w:start w:val="1"/>
      <w:numFmt w:val="decimal"/>
      <w:lvlText w:val="%1."/>
      <w:lvlJc w:val="left"/>
      <w:pPr>
        <w:ind w:left="450" w:hanging="450"/>
      </w:pPr>
      <w:rPr>
        <w:rFonts w:cs="Times New Roman" w:hint="default"/>
      </w:rPr>
    </w:lvl>
    <w:lvl w:ilvl="1">
      <w:start w:val="1"/>
      <w:numFmt w:val="decimal"/>
      <w:lvlText w:val="%1.%2."/>
      <w:lvlJc w:val="left"/>
      <w:pPr>
        <w:ind w:left="1410" w:hanging="720"/>
      </w:pPr>
      <w:rPr>
        <w:rFonts w:cs="Times New Roman" w:hint="default"/>
      </w:rPr>
    </w:lvl>
    <w:lvl w:ilvl="2">
      <w:start w:val="1"/>
      <w:numFmt w:val="decimal"/>
      <w:lvlText w:val="%1.%2.%3."/>
      <w:lvlJc w:val="left"/>
      <w:pPr>
        <w:ind w:left="2100" w:hanging="720"/>
      </w:pPr>
      <w:rPr>
        <w:rFonts w:cs="Times New Roman" w:hint="default"/>
      </w:rPr>
    </w:lvl>
    <w:lvl w:ilvl="3">
      <w:start w:val="1"/>
      <w:numFmt w:val="decimal"/>
      <w:lvlText w:val="%1.%2.%3.%4."/>
      <w:lvlJc w:val="left"/>
      <w:pPr>
        <w:ind w:left="3150" w:hanging="1080"/>
      </w:pPr>
      <w:rPr>
        <w:rFonts w:cs="Times New Roman" w:hint="default"/>
      </w:rPr>
    </w:lvl>
    <w:lvl w:ilvl="4">
      <w:start w:val="1"/>
      <w:numFmt w:val="decimal"/>
      <w:lvlText w:val="%1.%2.%3.%4.%5."/>
      <w:lvlJc w:val="left"/>
      <w:pPr>
        <w:ind w:left="3840" w:hanging="1080"/>
      </w:pPr>
      <w:rPr>
        <w:rFonts w:cs="Times New Roman" w:hint="default"/>
      </w:rPr>
    </w:lvl>
    <w:lvl w:ilvl="5">
      <w:start w:val="1"/>
      <w:numFmt w:val="decimal"/>
      <w:lvlText w:val="%1.%2.%3.%4.%5.%6."/>
      <w:lvlJc w:val="left"/>
      <w:pPr>
        <w:ind w:left="4890" w:hanging="1440"/>
      </w:pPr>
      <w:rPr>
        <w:rFonts w:cs="Times New Roman" w:hint="default"/>
      </w:rPr>
    </w:lvl>
    <w:lvl w:ilvl="6">
      <w:start w:val="1"/>
      <w:numFmt w:val="decimal"/>
      <w:lvlText w:val="%1.%2.%3.%4.%5.%6.%7."/>
      <w:lvlJc w:val="left"/>
      <w:pPr>
        <w:ind w:left="5940" w:hanging="1800"/>
      </w:pPr>
      <w:rPr>
        <w:rFonts w:cs="Times New Roman" w:hint="default"/>
      </w:rPr>
    </w:lvl>
    <w:lvl w:ilvl="7">
      <w:start w:val="1"/>
      <w:numFmt w:val="decimal"/>
      <w:lvlText w:val="%1.%2.%3.%4.%5.%6.%7.%8."/>
      <w:lvlJc w:val="left"/>
      <w:pPr>
        <w:ind w:left="6630" w:hanging="1800"/>
      </w:pPr>
      <w:rPr>
        <w:rFonts w:cs="Times New Roman" w:hint="default"/>
      </w:rPr>
    </w:lvl>
    <w:lvl w:ilvl="8">
      <w:start w:val="1"/>
      <w:numFmt w:val="decimal"/>
      <w:lvlText w:val="%1.%2.%3.%4.%5.%6.%7.%8.%9."/>
      <w:lvlJc w:val="left"/>
      <w:pPr>
        <w:ind w:left="7680" w:hanging="2160"/>
      </w:pPr>
      <w:rPr>
        <w:rFonts w:cs="Times New Roman" w:hint="default"/>
      </w:r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46268"/>
    <w:rsid w:val="000007DC"/>
    <w:rsid w:val="000051F4"/>
    <w:rsid w:val="0005399B"/>
    <w:rsid w:val="000539B2"/>
    <w:rsid w:val="00087FD7"/>
    <w:rsid w:val="000F25BF"/>
    <w:rsid w:val="001554BD"/>
    <w:rsid w:val="00187BD9"/>
    <w:rsid w:val="001A3147"/>
    <w:rsid w:val="001A38A4"/>
    <w:rsid w:val="001A5E76"/>
    <w:rsid w:val="001B4F79"/>
    <w:rsid w:val="001C639A"/>
    <w:rsid w:val="001E1646"/>
    <w:rsid w:val="001E6A98"/>
    <w:rsid w:val="001F3816"/>
    <w:rsid w:val="00227F19"/>
    <w:rsid w:val="00265AED"/>
    <w:rsid w:val="002B3929"/>
    <w:rsid w:val="002B6F6C"/>
    <w:rsid w:val="0032340A"/>
    <w:rsid w:val="0034106C"/>
    <w:rsid w:val="0036531D"/>
    <w:rsid w:val="003E374D"/>
    <w:rsid w:val="003F381E"/>
    <w:rsid w:val="004372C1"/>
    <w:rsid w:val="0044779A"/>
    <w:rsid w:val="004529C0"/>
    <w:rsid w:val="0046535E"/>
    <w:rsid w:val="0048270D"/>
    <w:rsid w:val="004863BC"/>
    <w:rsid w:val="0049450E"/>
    <w:rsid w:val="004A74CE"/>
    <w:rsid w:val="00555AD2"/>
    <w:rsid w:val="005E198B"/>
    <w:rsid w:val="005F7B61"/>
    <w:rsid w:val="00610B99"/>
    <w:rsid w:val="00625ACA"/>
    <w:rsid w:val="006477EE"/>
    <w:rsid w:val="006757B6"/>
    <w:rsid w:val="006F76AC"/>
    <w:rsid w:val="0075568F"/>
    <w:rsid w:val="00760873"/>
    <w:rsid w:val="007C4ACF"/>
    <w:rsid w:val="00834C21"/>
    <w:rsid w:val="00882EDE"/>
    <w:rsid w:val="00883798"/>
    <w:rsid w:val="00884D87"/>
    <w:rsid w:val="008931B0"/>
    <w:rsid w:val="008C6952"/>
    <w:rsid w:val="008F7E43"/>
    <w:rsid w:val="00904048"/>
    <w:rsid w:val="009343E2"/>
    <w:rsid w:val="00935B7D"/>
    <w:rsid w:val="00950B16"/>
    <w:rsid w:val="00993437"/>
    <w:rsid w:val="009D12C3"/>
    <w:rsid w:val="009D4029"/>
    <w:rsid w:val="009E3552"/>
    <w:rsid w:val="00A26943"/>
    <w:rsid w:val="00A44FAC"/>
    <w:rsid w:val="00A948F5"/>
    <w:rsid w:val="00AA25FA"/>
    <w:rsid w:val="00AB12A3"/>
    <w:rsid w:val="00AB7124"/>
    <w:rsid w:val="00AC6BF1"/>
    <w:rsid w:val="00AD2677"/>
    <w:rsid w:val="00B235C8"/>
    <w:rsid w:val="00B6187C"/>
    <w:rsid w:val="00B974EC"/>
    <w:rsid w:val="00BA1C7B"/>
    <w:rsid w:val="00BA6D8D"/>
    <w:rsid w:val="00C03253"/>
    <w:rsid w:val="00C300E0"/>
    <w:rsid w:val="00C34EAC"/>
    <w:rsid w:val="00C556E0"/>
    <w:rsid w:val="00D13A6C"/>
    <w:rsid w:val="00D473B8"/>
    <w:rsid w:val="00D54D7E"/>
    <w:rsid w:val="00DB2E02"/>
    <w:rsid w:val="00DF05BC"/>
    <w:rsid w:val="00DF1F42"/>
    <w:rsid w:val="00DF6F72"/>
    <w:rsid w:val="00E02CB1"/>
    <w:rsid w:val="00E26E0E"/>
    <w:rsid w:val="00EA30FE"/>
    <w:rsid w:val="00ED6434"/>
    <w:rsid w:val="00F457A0"/>
    <w:rsid w:val="00F46268"/>
    <w:rsid w:val="00FA2D57"/>
    <w:rsid w:val="00FA3F79"/>
    <w:rsid w:val="00FC4A62"/>
    <w:rsid w:val="00FE78F0"/>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124"/>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Абзац списка1"/>
    <w:basedOn w:val="Normal"/>
    <w:uiPriority w:val="99"/>
    <w:rsid w:val="00904048"/>
    <w:pPr>
      <w:ind w:left="720"/>
    </w:pPr>
    <w:rPr>
      <w:rFonts w:eastAsia="Times New Roman" w:cs="Calibri"/>
      <w:lang w:eastAsia="ru-RU"/>
    </w:rPr>
  </w:style>
  <w:style w:type="paragraph" w:styleId="ListParagraph">
    <w:name w:val="List Paragraph"/>
    <w:basedOn w:val="Normal"/>
    <w:uiPriority w:val="99"/>
    <w:qFormat/>
    <w:rsid w:val="00187BD9"/>
    <w:pPr>
      <w:ind w:left="720"/>
      <w:contextualSpacing/>
    </w:pPr>
    <w:rPr>
      <w:rFonts w:eastAsia="Times New Roman"/>
    </w:rPr>
  </w:style>
  <w:style w:type="paragraph" w:styleId="Header">
    <w:name w:val="header"/>
    <w:basedOn w:val="Normal"/>
    <w:link w:val="HeaderChar"/>
    <w:uiPriority w:val="99"/>
    <w:rsid w:val="00FE78F0"/>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FE78F0"/>
    <w:rPr>
      <w:rFonts w:cs="Times New Roman"/>
    </w:rPr>
  </w:style>
  <w:style w:type="paragraph" w:styleId="Footer">
    <w:name w:val="footer"/>
    <w:basedOn w:val="Normal"/>
    <w:link w:val="FooterChar"/>
    <w:uiPriority w:val="99"/>
    <w:semiHidden/>
    <w:rsid w:val="00FE78F0"/>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FE78F0"/>
    <w:rPr>
      <w:rFonts w:cs="Times New Roman"/>
    </w:rPr>
  </w:style>
  <w:style w:type="paragraph" w:styleId="NormalWeb">
    <w:name w:val="Normal (Web)"/>
    <w:basedOn w:val="Normal"/>
    <w:uiPriority w:val="99"/>
    <w:semiHidden/>
    <w:rsid w:val="00AC6BF1"/>
    <w:pPr>
      <w:spacing w:before="100" w:beforeAutospacing="1" w:after="100" w:afterAutospacing="1" w:line="240" w:lineRule="auto"/>
    </w:pPr>
    <w:rPr>
      <w:rFonts w:ascii="Times New Roman" w:eastAsia="Times New Roman" w:hAnsi="Times New Roman"/>
      <w:sz w:val="24"/>
      <w:szCs w:val="24"/>
      <w:lang w:eastAsia="ru-RU"/>
    </w:rPr>
  </w:style>
  <w:style w:type="paragraph" w:styleId="HTMLPreformatted">
    <w:name w:val="HTML Preformatted"/>
    <w:basedOn w:val="Normal"/>
    <w:link w:val="HTMLPreformattedChar"/>
    <w:uiPriority w:val="99"/>
    <w:rsid w:val="00AC6B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PreformattedChar">
    <w:name w:val="HTML Preformatted Char"/>
    <w:basedOn w:val="DefaultParagraphFont"/>
    <w:link w:val="HTMLPreformatted"/>
    <w:uiPriority w:val="99"/>
    <w:locked/>
    <w:rsid w:val="00AC6BF1"/>
    <w:rPr>
      <w:rFonts w:ascii="Courier New" w:hAnsi="Courier New" w:cs="Courier New"/>
      <w:sz w:val="20"/>
      <w:szCs w:val="20"/>
      <w:lang w:eastAsia="ru-RU"/>
    </w:rPr>
  </w:style>
  <w:style w:type="character" w:styleId="Hyperlink">
    <w:name w:val="Hyperlink"/>
    <w:basedOn w:val="DefaultParagraphFont"/>
    <w:uiPriority w:val="99"/>
    <w:rsid w:val="00BA1C7B"/>
    <w:rPr>
      <w:rFonts w:cs="Times New Roman"/>
      <w:color w:val="0000FF"/>
      <w:u w:val="single"/>
    </w:rPr>
  </w:style>
  <w:style w:type="character" w:customStyle="1" w:styleId="apple-converted-space">
    <w:name w:val="apple-converted-space"/>
    <w:basedOn w:val="DefaultParagraphFont"/>
    <w:uiPriority w:val="99"/>
    <w:rsid w:val="00BA1C7B"/>
    <w:rPr>
      <w:rFonts w:cs="Times New Roman"/>
    </w:rPr>
  </w:style>
</w:styles>
</file>

<file path=word/webSettings.xml><?xml version="1.0" encoding="utf-8"?>
<w:webSettings xmlns:r="http://schemas.openxmlformats.org/officeDocument/2006/relationships" xmlns:w="http://schemas.openxmlformats.org/wordprocessingml/2006/main">
  <w:divs>
    <w:div w:id="43478593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exts.news/sotsiologiya-kulturyi-knigi/kagan-morfologiya-iskusstva-37072.html" TargetMode="External"/><Relationship Id="rId3" Type="http://schemas.openxmlformats.org/officeDocument/2006/relationships/settings" Target="settings.xml"/><Relationship Id="rId7" Type="http://schemas.openxmlformats.org/officeDocument/2006/relationships/hyperlink" Target="http://u.to/9EPQAQ"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pidruchniki.com/15931106/istoriya/periodichna_presa_istorichne_dzherel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4305</TotalTime>
  <Pages>12</Pages>
  <Words>2505</Words>
  <Characters>14279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dana_mitanova</dc:creator>
  <cp:keywords/>
  <dc:description/>
  <cp:lastModifiedBy>libonu</cp:lastModifiedBy>
  <cp:revision>28</cp:revision>
  <dcterms:created xsi:type="dcterms:W3CDTF">2018-05-27T10:47:00Z</dcterms:created>
  <dcterms:modified xsi:type="dcterms:W3CDTF">2018-10-02T12:03:00Z</dcterms:modified>
</cp:coreProperties>
</file>