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1"/>
        </w:pBdr>
        <w:jc w:val="center"/>
        <w:rPr>
          <w:rFonts w:ascii="Times New Roman" w:hAnsi="Times New Roman"/>
          <w:sz w:val="28"/>
          <w:szCs w:val="28"/>
          <w:lang w:val="ru-RU"/>
        </w:rPr>
      </w:pPr>
      <w:r>
        <w:rPr>
          <w:rFonts w:cs="Times New Roman" w:ascii="Times New Roman" w:hAnsi="Times New Roman"/>
          <w:sz w:val="28"/>
          <w:szCs w:val="28"/>
          <w:lang w:val="uk-UA"/>
        </w:rPr>
        <w:t>Одеський національний університет імені І. І. Мечникова</w:t>
      </w:r>
    </w:p>
    <w:p>
      <w:pPr>
        <w:pStyle w:val="Normal"/>
        <w:jc w:val="center"/>
        <w:rPr>
          <w:rFonts w:ascii="Times New Roman" w:hAnsi="Times New Roman" w:cs="Times New Roman"/>
          <w:sz w:val="26"/>
          <w:szCs w:val="26"/>
          <w:lang w:val="uk-UA"/>
        </w:rPr>
      </w:pPr>
      <w:r>
        <w:rPr>
          <w:rFonts w:cs="Times New Roman" w:ascii="Times New Roman" w:hAnsi="Times New Roman"/>
          <w:sz w:val="28"/>
          <w:szCs w:val="28"/>
          <w:lang w:val="uk-UA"/>
        </w:rPr>
        <w:t>(повне найменування вищого навчального закладу)</w:t>
      </w:r>
    </w:p>
    <w:p>
      <w:pPr>
        <w:pStyle w:val="Normal"/>
        <w:pBdr>
          <w:bottom w:val="single" w:sz="4" w:space="1" w:color="000001"/>
        </w:pBdr>
        <w:spacing w:before="240" w:after="0"/>
        <w:jc w:val="center"/>
        <w:rPr>
          <w:rFonts w:ascii="Times New Roman" w:hAnsi="Times New Roman" w:cs="Times New Roman"/>
          <w:sz w:val="26"/>
          <w:szCs w:val="26"/>
          <w:lang w:val="uk-UA"/>
        </w:rPr>
      </w:pPr>
      <w:r>
        <w:rPr>
          <w:rFonts w:cs="Times New Roman" w:ascii="Times New Roman" w:hAnsi="Times New Roman"/>
          <w:sz w:val="28"/>
          <w:szCs w:val="28"/>
          <w:lang w:val="uk-UA"/>
        </w:rPr>
        <w:t>Факультет міжнародних відносин, політології та соціології</w:t>
      </w:r>
    </w:p>
    <w:p>
      <w:pPr>
        <w:pStyle w:val="Normal"/>
        <w:jc w:val="center"/>
        <w:rPr>
          <w:rFonts w:ascii="Times New Roman" w:hAnsi="Times New Roman" w:cs="Times New Roman"/>
          <w:sz w:val="26"/>
          <w:szCs w:val="26"/>
          <w:lang w:val="uk-UA"/>
        </w:rPr>
      </w:pPr>
      <w:r>
        <w:rPr>
          <w:rFonts w:cs="Times New Roman" w:ascii="Times New Roman" w:hAnsi="Times New Roman"/>
          <w:sz w:val="28"/>
          <w:szCs w:val="28"/>
          <w:lang w:val="uk-UA"/>
        </w:rPr>
        <w:t>(повне найменування інституту/факультету)</w:t>
      </w:r>
    </w:p>
    <w:p>
      <w:pPr>
        <w:pStyle w:val="Normal"/>
        <w:pBdr>
          <w:bottom w:val="single" w:sz="4" w:space="1" w:color="000001"/>
        </w:pBdr>
        <w:spacing w:before="240" w:after="0"/>
        <w:jc w:val="center"/>
        <w:rPr>
          <w:rFonts w:ascii="Times New Roman" w:hAnsi="Times New Roman" w:cs="Times New Roman"/>
          <w:sz w:val="26"/>
          <w:szCs w:val="26"/>
          <w:lang w:val="uk-UA"/>
        </w:rPr>
      </w:pPr>
      <w:r>
        <w:rPr>
          <w:rFonts w:cs="Times New Roman" w:ascii="Times New Roman" w:hAnsi="Times New Roman"/>
          <w:sz w:val="28"/>
          <w:szCs w:val="28"/>
          <w:lang w:val="uk-UA"/>
        </w:rPr>
        <w:t>Кафедра міжнародних відносин</w:t>
      </w:r>
    </w:p>
    <w:p>
      <w:pPr>
        <w:pStyle w:val="Normal"/>
        <w:jc w:val="center"/>
        <w:rPr>
          <w:rFonts w:ascii="Times New Roman" w:hAnsi="Times New Roman" w:cs="Times New Roman"/>
          <w:sz w:val="26"/>
          <w:szCs w:val="26"/>
          <w:lang w:val="uk-UA"/>
        </w:rPr>
      </w:pPr>
      <w:r>
        <w:rPr>
          <w:rFonts w:cs="Times New Roman" w:ascii="Times New Roman" w:hAnsi="Times New Roman"/>
          <w:sz w:val="28"/>
          <w:szCs w:val="28"/>
          <w:lang w:val="uk-UA"/>
        </w:rPr>
        <w:t>(повна назва кафедри)</w:t>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jc w:val="center"/>
        <w:rPr>
          <w:rFonts w:ascii="Times New Roman" w:hAnsi="Times New Roman" w:cs="Times New Roman"/>
          <w:sz w:val="26"/>
          <w:szCs w:val="26"/>
          <w:lang w:val="uk-UA"/>
        </w:rPr>
      </w:pPr>
      <w:r>
        <w:rPr>
          <w:rFonts w:cs="Times New Roman" w:ascii="Times New Roman" w:hAnsi="Times New Roman"/>
          <w:b/>
          <w:sz w:val="28"/>
          <w:szCs w:val="28"/>
          <w:lang w:val="uk-UA"/>
        </w:rPr>
        <w:t>Кваліфікаційна робота</w:t>
      </w:r>
    </w:p>
    <w:p>
      <w:pPr>
        <w:pStyle w:val="Normal"/>
        <w:pBdr>
          <w:bottom w:val="single" w:sz="4" w:space="1" w:color="000001"/>
        </w:pBdr>
        <w:spacing w:before="240" w:after="0"/>
        <w:ind w:left="1134" w:right="850" w:hanging="0"/>
        <w:jc w:val="center"/>
        <w:rPr>
          <w:rFonts w:ascii="Times New Roman" w:hAnsi="Times New Roman" w:cs="Times New Roman"/>
          <w:sz w:val="26"/>
          <w:szCs w:val="26"/>
          <w:lang w:val="uk-UA"/>
        </w:rPr>
      </w:pPr>
      <w:r>
        <w:rPr>
          <w:rFonts w:cs="Times New Roman" w:ascii="Times New Roman" w:hAnsi="Times New Roman"/>
          <w:sz w:val="28"/>
          <w:szCs w:val="28"/>
          <w:lang w:val="uk-UA"/>
        </w:rPr>
        <w:t>на здобуття ступеня вищої освіти «магістр»</w:t>
      </w:r>
    </w:p>
    <w:p>
      <w:pPr>
        <w:pStyle w:val="Normal"/>
        <w:tabs>
          <w:tab w:val="right" w:pos="9355" w:leader="none"/>
        </w:tabs>
        <w:jc w:val="center"/>
        <w:rPr/>
      </w:pPr>
      <w:r>
        <w:rPr>
          <w:rFonts w:cs="Times New Roman" w:ascii="Times New Roman" w:hAnsi="Times New Roman"/>
          <w:sz w:val="28"/>
          <w:szCs w:val="28"/>
          <w:lang w:val="uk-UA"/>
        </w:rPr>
        <w:t xml:space="preserve">на тему: </w:t>
      </w:r>
      <w:r>
        <w:rPr>
          <w:rFonts w:cs="Times New Roman" w:ascii="Times New Roman" w:hAnsi="Times New Roman"/>
          <w:b/>
          <w:sz w:val="28"/>
          <w:szCs w:val="28"/>
          <w:u w:val="single"/>
          <w:lang w:val="uk-UA"/>
        </w:rPr>
        <w:t>«</w:t>
      </w:r>
      <w:r>
        <w:rPr>
          <w:rFonts w:eastAsia="Times New Roman" w:cs="Times New Roman" w:ascii="Times New Roman" w:hAnsi="Times New Roman"/>
          <w:b/>
          <w:sz w:val="28"/>
          <w:szCs w:val="28"/>
          <w:u w:val="single"/>
          <w:lang w:val="uk-UA"/>
        </w:rPr>
        <w:t>Position of Brazil in R</w:t>
      </w:r>
      <w:r>
        <w:rPr>
          <w:rFonts w:eastAsia="Times New Roman" w:cs="Times New Roman" w:ascii="Times New Roman" w:hAnsi="Times New Roman"/>
          <w:b/>
          <w:sz w:val="28"/>
          <w:szCs w:val="28"/>
          <w:u w:val="single"/>
          <w:lang w:val="en-GB"/>
        </w:rPr>
        <w:t>ussian</w:t>
      </w:r>
      <w:r>
        <w:rPr>
          <w:rFonts w:eastAsia="Times New Roman" w:cs="Times New Roman" w:ascii="Times New Roman" w:hAnsi="Times New Roman"/>
          <w:b/>
          <w:sz w:val="28"/>
          <w:szCs w:val="28"/>
          <w:u w:val="single"/>
          <w:lang w:val="uk-UA"/>
        </w:rPr>
        <w:t xml:space="preserve"> - Ukrainian war</w:t>
      </w:r>
      <w:r>
        <w:rPr>
          <w:rFonts w:eastAsia="Times New Roman" w:cs="Times New Roman" w:ascii="Times New Roman" w:hAnsi="Times New Roman"/>
          <w:b/>
          <w:sz w:val="28"/>
          <w:szCs w:val="28"/>
          <w:u w:val="single"/>
          <w:lang w:val="ru-RU"/>
        </w:rPr>
        <w:t>»</w:t>
      </w:r>
    </w:p>
    <w:p>
      <w:pPr>
        <w:pStyle w:val="Normal"/>
        <w:tabs>
          <w:tab w:val="right" w:pos="9355" w:leader="none"/>
        </w:tabs>
        <w:jc w:val="center"/>
        <w:rPr>
          <w:rFonts w:ascii="Times New Roman" w:hAnsi="Times New Roman" w:eastAsia="Times New Roman" w:cs="Times New Roman"/>
          <w:b/>
          <w:b/>
          <w:sz w:val="28"/>
          <w:szCs w:val="28"/>
          <w:lang w:val="ru-RU"/>
        </w:rPr>
      </w:pPr>
      <w:r>
        <w:rPr>
          <w:rFonts w:eastAsia="Times New Roman" w:cs="Times New Roman" w:ascii="Times New Roman" w:hAnsi="Times New Roman"/>
          <w:b/>
          <w:sz w:val="28"/>
          <w:szCs w:val="28"/>
          <w:lang w:val="ru-RU"/>
        </w:rPr>
      </w:r>
    </w:p>
    <w:p>
      <w:pPr>
        <w:pStyle w:val="Normal"/>
        <w:tabs>
          <w:tab w:val="right" w:pos="9355" w:leader="none"/>
        </w:tabs>
        <w:jc w:val="center"/>
        <w:rPr/>
      </w:pPr>
      <w:r>
        <w:rPr>
          <w:rFonts w:eastAsia="Times New Roman" w:cs="Times New Roman" w:ascii="Times New Roman" w:hAnsi="Times New Roman"/>
          <w:sz w:val="28"/>
          <w:szCs w:val="28"/>
          <w:u w:val="single"/>
        </w:rPr>
        <w:t>«</w:t>
      </w:r>
      <w:r>
        <w:rPr>
          <w:rFonts w:eastAsia="Times New Roman" w:cs="Times New Roman" w:ascii="Times New Roman" w:hAnsi="Times New Roman"/>
          <w:sz w:val="28"/>
          <w:szCs w:val="28"/>
          <w:u w:val="single"/>
          <w:lang w:val="uk-UA"/>
        </w:rPr>
        <w:t>Позиція Бразилії в російсько-українській війні</w:t>
      </w:r>
      <w:r>
        <w:rPr>
          <w:rFonts w:eastAsia="Times New Roman" w:cs="Times New Roman" w:ascii="Times New Roman" w:hAnsi="Times New Roman"/>
          <w:sz w:val="28"/>
          <w:szCs w:val="28"/>
          <w:u w:val="single"/>
        </w:rPr>
        <w:t>»</w:t>
      </w:r>
    </w:p>
    <w:p>
      <w:pPr>
        <w:pStyle w:val="Normal"/>
        <w:tabs>
          <w:tab w:val="right" w:pos="9355" w:leader="none"/>
        </w:tabs>
        <w:jc w:val="center"/>
        <w:rPr>
          <w:rFonts w:ascii="Times New Roman" w:hAnsi="Times New Roman" w:cs="Times New Roman"/>
          <w:sz w:val="28"/>
          <w:szCs w:val="28"/>
          <w:u w:val="single"/>
          <w:lang w:val="uk-UA"/>
        </w:rPr>
      </w:pPr>
      <w:r>
        <w:rPr>
          <w:rFonts w:cs="Times New Roman" w:ascii="Times New Roman" w:hAnsi="Times New Roman"/>
          <w:sz w:val="28"/>
          <w:szCs w:val="28"/>
          <w:u w:val="single"/>
          <w:lang w:val="uk-UA"/>
        </w:rPr>
      </w:r>
    </w:p>
    <w:p>
      <w:pPr>
        <w:pStyle w:val="Normal"/>
        <w:jc w:val="right"/>
        <w:rPr>
          <w:rFonts w:ascii="Times New Roman" w:hAnsi="Times New Roman" w:cs="Times New Roman"/>
          <w:sz w:val="26"/>
          <w:szCs w:val="26"/>
          <w:lang w:val="uk-UA"/>
        </w:rPr>
      </w:pPr>
      <w:r>
        <w:rPr>
          <w:rFonts w:cs="Times New Roman" w:ascii="Times New Roman" w:hAnsi="Times New Roman"/>
          <w:sz w:val="28"/>
          <w:szCs w:val="28"/>
          <w:lang w:val="uk-UA"/>
        </w:rPr>
        <w:tab/>
        <w:t>Виконав(ла): студент(ка) денної форми навчання</w:t>
      </w:r>
    </w:p>
    <w:p>
      <w:pPr>
        <w:pStyle w:val="Normal"/>
        <w:jc w:val="right"/>
        <w:rPr>
          <w:rFonts w:ascii="Times New Roman" w:hAnsi="Times New Roman" w:cs="Times New Roman"/>
          <w:sz w:val="26"/>
          <w:szCs w:val="26"/>
          <w:u w:val="single"/>
          <w:lang w:val="uk-UA"/>
        </w:rPr>
      </w:pPr>
      <w:r>
        <w:rPr>
          <w:rFonts w:cs="Times New Roman" w:ascii="Times New Roman" w:hAnsi="Times New Roman"/>
          <w:sz w:val="28"/>
          <w:szCs w:val="28"/>
          <w:u w:val="single"/>
          <w:lang w:val="uk-UA"/>
        </w:rPr>
        <w:t xml:space="preserve">спеціальності 291 – Міжнародні відносини, </w:t>
      </w:r>
    </w:p>
    <w:p>
      <w:pPr>
        <w:pStyle w:val="Normal"/>
        <w:ind w:left="2835" w:hanging="0"/>
        <w:jc w:val="right"/>
        <w:rPr>
          <w:rFonts w:ascii="Times New Roman" w:hAnsi="Times New Roman" w:cs="Times New Roman"/>
          <w:sz w:val="26"/>
          <w:szCs w:val="26"/>
          <w:u w:val="single"/>
          <w:vertAlign w:val="subscript"/>
          <w:lang w:val="uk-UA"/>
        </w:rPr>
      </w:pPr>
      <w:r>
        <w:rPr>
          <w:rFonts w:cs="Times New Roman" w:ascii="Times New Roman" w:hAnsi="Times New Roman"/>
          <w:sz w:val="28"/>
          <w:szCs w:val="28"/>
          <w:u w:val="single"/>
          <w:lang w:val="uk-UA"/>
        </w:rPr>
        <w:t>суспільні комунікації та регіональні студії</w:t>
      </w:r>
    </w:p>
    <w:p>
      <w:pPr>
        <w:pStyle w:val="Normal"/>
        <w:ind w:left="2829" w:hanging="0"/>
        <w:jc w:val="right"/>
        <w:rPr>
          <w:rFonts w:ascii="Times New Roman" w:hAnsi="Times New Roman" w:cs="Times New Roman"/>
          <w:sz w:val="26"/>
          <w:szCs w:val="26"/>
          <w:vertAlign w:val="subscript"/>
          <w:lang w:val="uk-UA"/>
        </w:rPr>
      </w:pPr>
      <w:r>
        <w:rPr>
          <w:rFonts w:cs="Times New Roman" w:ascii="Times New Roman" w:hAnsi="Times New Roman"/>
          <w:sz w:val="28"/>
          <w:szCs w:val="28"/>
          <w:vertAlign w:val="subscript"/>
          <w:lang w:val="uk-UA"/>
        </w:rPr>
        <w:t>(шифр і назва напряму підготовки або спеціальності)</w:t>
      </w:r>
      <w:r>
        <w:rPr>
          <w:rFonts w:cs="Times New Roman" w:ascii="Times New Roman" w:hAnsi="Times New Roman"/>
          <w:sz w:val="28"/>
          <w:szCs w:val="28"/>
          <w:lang w:val="uk-UA"/>
        </w:rPr>
        <w:tab/>
      </w:r>
    </w:p>
    <w:p>
      <w:pPr>
        <w:pStyle w:val="Normal"/>
        <w:jc w:val="right"/>
        <w:rPr>
          <w:rFonts w:ascii="Times New Roman" w:hAnsi="Times New Roman" w:eastAsia="Times New Roman" w:cs="Times New Roman"/>
          <w:sz w:val="26"/>
          <w:szCs w:val="26"/>
          <w:u w:val="single"/>
          <w:lang w:val="uk-UA"/>
        </w:rPr>
      </w:pPr>
      <w:r>
        <w:rPr>
          <w:rFonts w:cs="Times New Roman" w:ascii="Times New Roman" w:hAnsi="Times New Roman"/>
          <w:sz w:val="28"/>
          <w:szCs w:val="28"/>
          <w:vertAlign w:val="subscript"/>
          <w:lang w:val="uk-UA"/>
        </w:rPr>
        <w:tab/>
        <w:tab/>
        <w:tab/>
      </w:r>
      <w:r>
        <w:rPr>
          <w:rFonts w:eastAsia="Times New Roman" w:cs="Times New Roman" w:ascii="Times New Roman" w:hAnsi="Times New Roman"/>
          <w:sz w:val="28"/>
          <w:szCs w:val="28"/>
          <w:u w:val="single"/>
          <w:lang w:val="uk-UA"/>
        </w:rPr>
        <w:t>Шулікін Данило Вікторович</w:t>
      </w:r>
    </w:p>
    <w:p>
      <w:pPr>
        <w:pStyle w:val="Normal"/>
        <w:jc w:val="right"/>
        <w:rPr>
          <w:rFonts w:ascii="Times New Roman" w:hAnsi="Times New Roman" w:cs="Times New Roman"/>
          <w:sz w:val="28"/>
          <w:szCs w:val="28"/>
          <w:vertAlign w:val="subscript"/>
          <w:lang w:val="uk-UA"/>
        </w:rPr>
      </w:pPr>
      <w:r>
        <w:rPr>
          <w:rFonts w:cs="Times New Roman" w:ascii="Times New Roman" w:hAnsi="Times New Roman"/>
          <w:sz w:val="28"/>
          <w:szCs w:val="28"/>
          <w:vertAlign w:val="subscript"/>
          <w:lang w:val="uk-UA"/>
        </w:rPr>
      </w:r>
    </w:p>
    <w:p>
      <w:pPr>
        <w:pStyle w:val="Normal"/>
        <w:ind w:left="2124" w:firstLine="707"/>
        <w:jc w:val="right"/>
        <w:rPr>
          <w:rFonts w:ascii="Times New Roman" w:hAnsi="Times New Roman" w:cs="Times New Roman"/>
          <w:sz w:val="26"/>
          <w:szCs w:val="26"/>
          <w:lang w:val="uk-UA"/>
        </w:rPr>
      </w:pPr>
      <w:r>
        <w:rPr>
          <w:rFonts w:cs="Times New Roman" w:ascii="Times New Roman" w:hAnsi="Times New Roman"/>
          <w:sz w:val="28"/>
          <w:szCs w:val="28"/>
          <w:lang w:val="uk-UA"/>
        </w:rPr>
        <w:t>Керівник  д. політ. н., доц. Вакарчук К.В. _________________________</w:t>
      </w:r>
    </w:p>
    <w:p>
      <w:pPr>
        <w:pStyle w:val="Normal"/>
        <w:ind w:left="2124" w:firstLine="707"/>
        <w:jc w:val="right"/>
        <w:rPr>
          <w:rFonts w:ascii="Times New Roman" w:hAnsi="Times New Roman" w:cs="Times New Roman"/>
          <w:sz w:val="20"/>
          <w:szCs w:val="20"/>
          <w:vertAlign w:val="subscript"/>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(науковий ступінь, вчене звання, прізвище та ініціали, підпис)</w:t>
      </w:r>
    </w:p>
    <w:p>
      <w:pPr>
        <w:pStyle w:val="Normal"/>
        <w:tabs>
          <w:tab w:val="left" w:pos="5245" w:leader="none"/>
          <w:tab w:val="right" w:pos="9355" w:leader="none"/>
        </w:tabs>
        <w:spacing w:before="120" w:after="0"/>
        <w:jc w:val="right"/>
        <w:rPr>
          <w:rFonts w:ascii="Times New Roman" w:hAnsi="Times New Roman" w:cs="Times New Roman"/>
          <w:sz w:val="26"/>
          <w:szCs w:val="26"/>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Рецензент  к. політ. н., доц. Захарченко А.М.</w:t>
      </w:r>
    </w:p>
    <w:p>
      <w:pPr>
        <w:pStyle w:val="Normal"/>
        <w:tabs>
          <w:tab w:val="left" w:pos="5245" w:leader="none"/>
          <w:tab w:val="right" w:pos="9355" w:leader="none"/>
        </w:tabs>
        <w:spacing w:before="120" w:after="0"/>
        <w:jc w:val="right"/>
        <w:rPr>
          <w:rFonts w:ascii="Times New Roman" w:hAnsi="Times New Roman" w:cs="Times New Roman"/>
          <w:sz w:val="20"/>
          <w:szCs w:val="20"/>
          <w:lang w:val="uk-UA"/>
        </w:rPr>
      </w:pPr>
      <w:r>
        <w:rPr>
          <w:rFonts w:cs="Times New Roman" w:ascii="Times New Roman" w:hAnsi="Times New Roman"/>
          <w:sz w:val="28"/>
          <w:szCs w:val="28"/>
          <w:lang w:val="uk-UA"/>
        </w:rPr>
        <w:t>(науковий ступінь, вчене звання, прізвище та ініціали)</w:t>
      </w:r>
    </w:p>
    <w:p>
      <w:pPr>
        <w:pStyle w:val="Normal"/>
        <w:tabs>
          <w:tab w:val="left" w:pos="5245" w:leader="none"/>
          <w:tab w:val="right" w:pos="9355" w:leader="none"/>
        </w:tabs>
        <w:spacing w:before="120" w:after="0"/>
        <w:jc w:val="right"/>
        <w:rPr>
          <w:rFonts w:ascii="Times New Roman" w:hAnsi="Times New Roman" w:cs="Times New Roman"/>
          <w:sz w:val="28"/>
          <w:szCs w:val="28"/>
          <w:lang w:val="uk-UA"/>
        </w:rPr>
      </w:pPr>
      <w:r>
        <w:rPr>
          <w:rFonts w:cs="Times New Roman" w:ascii="Times New Roman" w:hAnsi="Times New Roman"/>
          <w:sz w:val="28"/>
          <w:szCs w:val="28"/>
          <w:lang w:val="uk-UA"/>
        </w:rPr>
      </w:r>
    </w:p>
    <w:tbl>
      <w:tblPr>
        <w:tblW w:w="9870" w:type="dxa"/>
        <w:jc w:val="center"/>
        <w:tblInd w:w="0" w:type="dxa"/>
        <w:tblBorders/>
        <w:tblCellMar>
          <w:top w:w="0" w:type="dxa"/>
          <w:left w:w="108" w:type="dxa"/>
          <w:bottom w:w="0" w:type="dxa"/>
          <w:right w:w="108" w:type="dxa"/>
        </w:tblCellMar>
        <w:tblLook w:firstRow="1" w:noVBand="1" w:lastRow="0" w:firstColumn="1" w:lastColumn="0" w:noHBand="0" w:val="04a0"/>
      </w:tblPr>
      <w:tblGrid>
        <w:gridCol w:w="5086"/>
        <w:gridCol w:w="4783"/>
      </w:tblGrid>
      <w:tr>
        <w:trPr/>
        <w:tc>
          <w:tcPr>
            <w:tcW w:w="5086" w:type="dxa"/>
            <w:tcBorders/>
            <w:shd w:fill="auto" w:val="clear"/>
          </w:tcPr>
          <w:p>
            <w:pPr>
              <w:pStyle w:val="Normal"/>
              <w:rPr>
                <w:rFonts w:ascii="Times New Roman" w:hAnsi="Times New Roman" w:cs="Times New Roman"/>
                <w:lang w:val="uk-UA"/>
              </w:rPr>
            </w:pPr>
            <w:r>
              <w:rPr>
                <w:rFonts w:cs="Times New Roman" w:ascii="Times New Roman" w:hAnsi="Times New Roman"/>
                <w:lang w:val="uk-UA"/>
              </w:rPr>
              <w:t>Рекомендовано до захисту:</w:t>
            </w:r>
          </w:p>
          <w:p>
            <w:pPr>
              <w:pStyle w:val="Normal"/>
              <w:spacing w:before="120" w:after="0"/>
              <w:rPr>
                <w:rFonts w:ascii="Times New Roman" w:hAnsi="Times New Roman" w:cs="Times New Roman"/>
                <w:lang w:val="uk-UA"/>
              </w:rPr>
            </w:pPr>
            <w:r>
              <w:rPr>
                <w:rFonts w:cs="Times New Roman" w:ascii="Times New Roman" w:hAnsi="Times New Roman"/>
                <w:lang w:val="uk-UA"/>
              </w:rPr>
              <w:t>Протокол засідання кафедри</w:t>
            </w:r>
          </w:p>
          <w:p>
            <w:pPr>
              <w:pStyle w:val="Normal"/>
              <w:spacing w:before="120" w:after="0"/>
              <w:rPr>
                <w:rFonts w:ascii="Times New Roman" w:hAnsi="Times New Roman" w:cs="Times New Roman"/>
                <w:lang w:val="uk-UA"/>
              </w:rPr>
            </w:pPr>
            <w:r>
              <w:rPr>
                <w:rFonts w:cs="Times New Roman" w:ascii="Times New Roman" w:hAnsi="Times New Roman"/>
                <w:lang w:val="uk-UA"/>
              </w:rPr>
              <w:t xml:space="preserve">№ </w:t>
            </w:r>
            <w:r>
              <w:rPr>
                <w:rFonts w:cs="Times New Roman" w:ascii="Times New Roman" w:hAnsi="Times New Roman"/>
                <w:lang w:val="uk-UA"/>
              </w:rPr>
              <w:t xml:space="preserve">___ від _.               2024 р. </w:t>
            </w:r>
          </w:p>
          <w:p>
            <w:pPr>
              <w:pStyle w:val="Normal"/>
              <w:spacing w:before="600" w:after="0"/>
              <w:rPr>
                <w:rFonts w:ascii="Times New Roman" w:hAnsi="Times New Roman" w:cs="Times New Roman"/>
                <w:lang w:val="uk-UA"/>
              </w:rPr>
            </w:pPr>
            <w:r>
              <w:rPr>
                <w:rFonts w:cs="Times New Roman" w:ascii="Times New Roman" w:hAnsi="Times New Roman"/>
                <w:lang w:val="uk-UA"/>
              </w:rPr>
              <w:t>Завідувач кафедри</w:t>
            </w:r>
          </w:p>
          <w:p>
            <w:pPr>
              <w:pStyle w:val="Normal"/>
              <w:tabs>
                <w:tab w:val="left" w:pos="1168" w:leader="none"/>
                <w:tab w:val="left" w:pos="3861" w:leader="none"/>
              </w:tabs>
              <w:spacing w:before="360" w:after="0"/>
              <w:rPr>
                <w:lang w:val="uk-UA"/>
              </w:rPr>
            </w:pPr>
            <w:r>
              <w:rPr>
                <w:rFonts w:cs="Times New Roman" w:ascii="Times New Roman" w:hAnsi="Times New Roman"/>
                <w:u w:val="single"/>
                <w:lang w:val="uk-UA"/>
              </w:rPr>
              <w:tab/>
            </w:r>
            <w:r>
              <w:rPr>
                <w:rFonts w:cs="Times New Roman" w:ascii="Times New Roman" w:hAnsi="Times New Roman"/>
                <w:lang w:val="uk-UA"/>
              </w:rPr>
              <w:t xml:space="preserve">            _____________</w:t>
            </w:r>
          </w:p>
          <w:p>
            <w:pPr>
              <w:pStyle w:val="Normal"/>
              <w:tabs>
                <w:tab w:val="left" w:pos="284" w:leader="none"/>
                <w:tab w:val="left" w:pos="1767" w:leader="none"/>
              </w:tabs>
              <w:rPr>
                <w:rFonts w:ascii="Times New Roman" w:hAnsi="Times New Roman" w:cs="Times New Roman"/>
                <w:lang w:val="uk-UA"/>
              </w:rPr>
            </w:pPr>
            <w:r>
              <w:rPr>
                <w:rFonts w:cs="Times New Roman" w:ascii="Times New Roman" w:hAnsi="Times New Roman"/>
                <w:lang w:val="uk-UA"/>
              </w:rPr>
              <w:tab/>
              <w:t>(підпис)</w:t>
              <w:tab/>
            </w:r>
          </w:p>
        </w:tc>
        <w:tc>
          <w:tcPr>
            <w:tcW w:w="4783" w:type="dxa"/>
            <w:tcBorders/>
            <w:shd w:fill="auto" w:val="clear"/>
          </w:tcPr>
          <w:p>
            <w:pPr>
              <w:pStyle w:val="Normal"/>
              <w:tabs>
                <w:tab w:val="right" w:pos="4462" w:leader="none"/>
              </w:tabs>
              <w:rPr>
                <w:lang w:val="ru-RU"/>
              </w:rPr>
            </w:pPr>
            <w:r>
              <w:rPr>
                <w:rFonts w:cs="Times New Roman" w:ascii="Times New Roman" w:hAnsi="Times New Roman"/>
                <w:lang w:val="uk-UA"/>
              </w:rPr>
              <w:t>Захищено на засіданні ЕК №____</w:t>
            </w:r>
          </w:p>
          <w:p>
            <w:pPr>
              <w:pStyle w:val="Normal"/>
              <w:tabs>
                <w:tab w:val="right" w:pos="4462" w:leader="none"/>
              </w:tabs>
              <w:spacing w:before="120" w:after="0"/>
              <w:rPr>
                <w:rFonts w:ascii="Times New Roman" w:hAnsi="Times New Roman" w:cs="Times New Roman"/>
                <w:lang w:val="uk-UA"/>
              </w:rPr>
            </w:pPr>
            <w:r>
              <w:rPr>
                <w:rFonts w:cs="Times New Roman" w:ascii="Times New Roman" w:hAnsi="Times New Roman"/>
                <w:lang w:val="uk-UA"/>
              </w:rPr>
              <w:t>протокол № ___ від ______2024 р.</w:t>
              <w:tab/>
            </w:r>
          </w:p>
          <w:p>
            <w:pPr>
              <w:pStyle w:val="Normal"/>
              <w:tabs>
                <w:tab w:val="right" w:pos="4462" w:leader="none"/>
              </w:tabs>
              <w:spacing w:before="120" w:after="0"/>
              <w:rPr>
                <w:rFonts w:ascii="Times New Roman" w:hAnsi="Times New Roman" w:cs="Times New Roman"/>
                <w:lang w:val="uk-UA"/>
              </w:rPr>
            </w:pPr>
            <w:r>
              <w:rPr>
                <w:rFonts w:cs="Times New Roman" w:ascii="Times New Roman" w:hAnsi="Times New Roman"/>
                <w:lang w:val="uk-UA"/>
              </w:rPr>
              <w:t>Оцінка______________/___</w:t>
              <w:tab/>
              <w:t>___/____</w:t>
            </w:r>
          </w:p>
          <w:p>
            <w:pPr>
              <w:pStyle w:val="Normal"/>
              <w:jc w:val="center"/>
              <w:rPr>
                <w:rFonts w:ascii="Times New Roman" w:hAnsi="Times New Roman" w:cs="Times New Roman"/>
                <w:lang w:val="uk-UA"/>
              </w:rPr>
            </w:pPr>
            <w:r>
              <w:rPr>
                <w:rFonts w:cs="Times New Roman" w:ascii="Times New Roman" w:hAnsi="Times New Roman"/>
                <w:lang w:val="uk-UA"/>
              </w:rPr>
              <w:t>(за національною шкалою, шкалою ЕСТS, бали)</w:t>
            </w:r>
          </w:p>
          <w:p>
            <w:pPr>
              <w:pStyle w:val="Normal"/>
              <w:spacing w:before="360" w:after="0"/>
              <w:rPr>
                <w:rFonts w:ascii="Times New Roman" w:hAnsi="Times New Roman" w:cs="Times New Roman"/>
                <w:lang w:val="uk-UA"/>
              </w:rPr>
            </w:pPr>
            <w:r>
              <w:rPr>
                <w:rFonts w:cs="Times New Roman" w:ascii="Times New Roman" w:hAnsi="Times New Roman"/>
                <w:lang w:val="uk-UA"/>
              </w:rPr>
              <w:t>Голова ЕК</w:t>
            </w:r>
          </w:p>
          <w:p>
            <w:pPr>
              <w:pStyle w:val="Normal"/>
              <w:tabs>
                <w:tab w:val="left" w:pos="1446" w:leader="none"/>
                <w:tab w:val="right" w:pos="4462" w:leader="none"/>
              </w:tabs>
              <w:spacing w:before="360" w:after="0"/>
              <w:rPr/>
            </w:pPr>
            <w:r>
              <w:rPr>
                <w:rFonts w:cs="Times New Roman" w:ascii="Times New Roman" w:hAnsi="Times New Roman"/>
                <w:u w:val="single"/>
                <w:lang w:val="uk-UA"/>
              </w:rPr>
              <w:tab/>
            </w:r>
            <w:r>
              <w:rPr>
                <w:rFonts w:cs="Times New Roman" w:ascii="Times New Roman" w:hAnsi="Times New Roman"/>
                <w:lang w:val="uk-UA"/>
              </w:rPr>
              <w:t xml:space="preserve">        ____________</w:t>
            </w:r>
          </w:p>
          <w:p>
            <w:pPr>
              <w:pStyle w:val="Normal"/>
              <w:tabs>
                <w:tab w:val="left" w:pos="454" w:leader="none"/>
                <w:tab w:val="left" w:pos="2155" w:leader="none"/>
              </w:tabs>
              <w:rPr>
                <w:rFonts w:ascii="Times New Roman" w:hAnsi="Times New Roman" w:cs="Times New Roman"/>
                <w:lang w:val="uk-UA"/>
              </w:rPr>
            </w:pPr>
            <w:r>
              <w:rPr>
                <w:rFonts w:cs="Times New Roman" w:ascii="Times New Roman" w:hAnsi="Times New Roman"/>
                <w:lang w:val="uk-UA"/>
              </w:rPr>
              <w:tab/>
              <w:t>(підпис)</w:t>
              <w:tab/>
            </w:r>
          </w:p>
        </w:tc>
      </w:tr>
      <w:tr>
        <w:trPr/>
        <w:tc>
          <w:tcPr>
            <w:tcW w:w="5086" w:type="dxa"/>
            <w:tcBorders/>
            <w:shd w:fill="auto" w:val="clear"/>
          </w:tcPr>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tc>
        <w:tc>
          <w:tcPr>
            <w:tcW w:w="4783" w:type="dxa"/>
            <w:tcBorders/>
            <w:shd w:fill="auto" w:val="clear"/>
          </w:tcPr>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tc>
      </w:tr>
    </w:tbl>
    <w:p>
      <w:pPr>
        <w:pStyle w:val="Normal"/>
        <w:jc w:val="center"/>
        <w:rPr/>
      </w:pPr>
      <w:r>
        <w:rPr>
          <w:rFonts w:cs="Times New Roman" w:ascii="Times New Roman" w:hAnsi="Times New Roman"/>
          <w:b/>
          <w:sz w:val="28"/>
          <w:szCs w:val="28"/>
          <w:lang w:val="uk-UA"/>
        </w:rPr>
        <w:t>Одеса 2024</w:t>
      </w:r>
      <w:r>
        <w:br w:type="page"/>
      </w:r>
    </w:p>
    <w:p>
      <w:pPr>
        <w:pStyle w:val="Normal"/>
        <w:jc w:val="center"/>
        <w:rPr/>
      </w:pPr>
      <w:r>
        <w:rPr>
          <w:rFonts w:cs="Times New Roman" w:ascii="Times New Roman" w:hAnsi="Times New Roman"/>
          <w:b/>
          <w:bCs/>
          <w:sz w:val="28"/>
          <w:szCs w:val="28"/>
        </w:rPr>
        <w:t>CONTENT</w:t>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both"/>
        <w:rPr>
          <w:rFonts w:ascii="Times New Roman" w:hAnsi="Times New Roman"/>
          <w:sz w:val="28"/>
          <w:szCs w:val="28"/>
        </w:rPr>
      </w:pPr>
      <w:r>
        <w:rPr>
          <w:rFonts w:cs="Times New Roman" w:ascii="Times New Roman" w:hAnsi="Times New Roman"/>
          <w:color w:val="000000" w:themeColor="text1"/>
          <w:sz w:val="28"/>
          <w:szCs w:val="28"/>
        </w:rPr>
        <w:t>Introduction…………………………………………………………………</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3</w:t>
      </w:r>
    </w:p>
    <w:p>
      <w:pPr>
        <w:pStyle w:val="Normal"/>
        <w:spacing w:lineRule="auto" w:line="360"/>
        <w:jc w:val="both"/>
        <w:rPr/>
      </w:pPr>
      <w:r>
        <w:rPr>
          <w:rFonts w:cs="Times New Roman" w:ascii="Times New Roman" w:hAnsi="Times New Roman"/>
          <w:color w:val="000000" w:themeColor="text1"/>
          <w:sz w:val="28"/>
          <w:szCs w:val="28"/>
        </w:rPr>
        <w:t>Chapter 1</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Theoretical basis of study……………….………………………</w:t>
      </w:r>
      <w:r>
        <w:rPr>
          <w:rFonts w:cs="Times New Roman" w:ascii="Times New Roman" w:hAnsi="Times New Roman"/>
          <w:color w:val="000000" w:themeColor="text1"/>
          <w:sz w:val="28"/>
          <w:szCs w:val="28"/>
          <w:lang w:val="uk-UA"/>
        </w:rPr>
        <w:t>…………7</w:t>
      </w:r>
    </w:p>
    <w:p>
      <w:pPr>
        <w:pStyle w:val="Normal"/>
        <w:spacing w:lineRule="auto" w:line="360"/>
        <w:jc w:val="both"/>
        <w:rPr/>
      </w:pPr>
      <w:r>
        <w:rPr>
          <w:rFonts w:cs="Times New Roman" w:ascii="Times New Roman" w:hAnsi="Times New Roman"/>
          <w:color w:val="000000" w:themeColor="text1"/>
          <w:sz w:val="28"/>
          <w:szCs w:val="28"/>
        </w:rPr>
        <w:t xml:space="preserve">Chapter </w:t>
      </w:r>
      <w:r>
        <w:rPr>
          <w:rFonts w:cs="Times New Roman" w:ascii="Times New Roman" w:hAnsi="Times New Roman"/>
          <w:color w:val="000000" w:themeColor="text1"/>
          <w:sz w:val="28"/>
          <w:szCs w:val="28"/>
          <w:lang w:val="uk-UA"/>
        </w:rPr>
        <w:t>2.</w:t>
      </w:r>
      <w:r>
        <w:rPr>
          <w:rFonts w:cs="Times New Roman" w:ascii="Times New Roman" w:hAnsi="Times New Roman"/>
          <w:color w:val="000000" w:themeColor="text1"/>
          <w:sz w:val="28"/>
          <w:szCs w:val="28"/>
        </w:rPr>
        <w:t xml:space="preserve"> Foreign policy of Brazil towards Ukraine and Russia. Brazil between two powers………………………………………………………………………………..30</w:t>
      </w:r>
    </w:p>
    <w:p>
      <w:pPr>
        <w:pStyle w:val="Normal"/>
        <w:tabs>
          <w:tab w:val="left" w:pos="9356" w:leader="none"/>
        </w:tabs>
        <w:spacing w:lineRule="auto" w:line="360"/>
        <w:jc w:val="both"/>
        <w:rPr/>
      </w:pPr>
      <w:r>
        <w:rPr>
          <w:rFonts w:cs="Times New Roman" w:ascii="Times New Roman" w:hAnsi="Times New Roman"/>
          <w:color w:val="000000" w:themeColor="text1"/>
          <w:sz w:val="28"/>
          <w:szCs w:val="28"/>
        </w:rPr>
        <w:t>Chapter 3</w:t>
      </w:r>
      <w:r>
        <w:rPr>
          <w:rFonts w:cs="Times New Roman" w:ascii="Times New Roman" w:hAnsi="Times New Roman"/>
          <w:color w:val="000000" w:themeColor="text1"/>
          <w:sz w:val="28"/>
          <w:szCs w:val="28"/>
          <w:lang w:val="uk-UA"/>
        </w:rPr>
        <w:t xml:space="preserve">. </w:t>
      </w:r>
      <w:bookmarkStart w:id="0" w:name="__DdeLink__3227_2158600796"/>
      <w:r>
        <w:rPr>
          <w:rFonts w:cs="Times New Roman" w:ascii="Times New Roman" w:hAnsi="Times New Roman"/>
          <w:color w:val="000000" w:themeColor="text1"/>
          <w:sz w:val="28"/>
          <w:szCs w:val="28"/>
        </w:rPr>
        <w:t xml:space="preserve">Neutrality doctrine, as a factor, that influences the position of Brazil on </w:t>
      </w:r>
      <w:r>
        <w:rPr>
          <w:rFonts w:cs="Times New Roman" w:ascii="Times New Roman" w:hAnsi="Times New Roman"/>
          <w:color w:val="000000" w:themeColor="text1"/>
          <w:sz w:val="28"/>
          <w:szCs w:val="28"/>
          <w:lang w:val="en-GB"/>
        </w:rPr>
        <w:t>R</w:t>
      </w:r>
      <w:r>
        <w:rPr>
          <w:rFonts w:cs="Times New Roman" w:ascii="Times New Roman" w:hAnsi="Times New Roman"/>
          <w:color w:val="000000" w:themeColor="text1"/>
          <w:sz w:val="28"/>
          <w:szCs w:val="28"/>
        </w:rPr>
        <w:t>ussian-Ukrainian</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GB"/>
        </w:rPr>
        <w:t>war. Balancing and mediation between warring states</w:t>
      </w:r>
      <w:bookmarkEnd w:id="0"/>
      <w:r>
        <w:rPr>
          <w:rFonts w:cs="Times New Roman" w:ascii="Times New Roman" w:hAnsi="Times New Roman"/>
          <w:color w:val="000000" w:themeColor="text1"/>
          <w:sz w:val="28"/>
          <w:szCs w:val="28"/>
          <w:lang w:val="en-GB"/>
        </w:rPr>
        <w:t>………….50</w:t>
      </w:r>
    </w:p>
    <w:p>
      <w:pPr>
        <w:pStyle w:val="Normal"/>
        <w:spacing w:lineRule="auto" w:line="360"/>
        <w:jc w:val="both"/>
        <w:rPr/>
      </w:pPr>
      <w:r>
        <w:rPr>
          <w:rFonts w:cs="Times New Roman" w:ascii="Times New Roman" w:hAnsi="Times New Roman"/>
          <w:color w:val="000000" w:themeColor="text1"/>
          <w:sz w:val="28"/>
          <w:szCs w:val="28"/>
        </w:rPr>
        <w:t>Conclusions</w:t>
      </w:r>
      <w:r>
        <w:rPr>
          <w:rFonts w:cs="Times New Roman" w:ascii="Times New Roman" w:hAnsi="Times New Roman"/>
          <w:color w:val="000000" w:themeColor="text1"/>
          <w:sz w:val="28"/>
          <w:szCs w:val="28"/>
          <w:lang w:val="en-GB"/>
        </w:rPr>
        <w:t>…………………………………………………………………</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lang w:val="en-GB"/>
        </w:rPr>
        <w:t>..70</w:t>
      </w:r>
    </w:p>
    <w:p>
      <w:pPr>
        <w:pStyle w:val="Normal"/>
        <w:spacing w:lineRule="auto" w:line="360"/>
        <w:jc w:val="both"/>
        <w:rPr/>
      </w:pPr>
      <w:r>
        <w:rPr>
          <w:rFonts w:eastAsia="Times New Roman" w:cs="Times New Roman" w:ascii="Times New Roman" w:hAnsi="Times New Roman"/>
          <w:sz w:val="28"/>
          <w:szCs w:val="28"/>
        </w:rPr>
        <w:t>Bibliography</w:t>
      </w:r>
      <w:r>
        <w:rPr>
          <w:rFonts w:cs="Times New Roman" w:ascii="Times New Roman" w:hAnsi="Times New Roman"/>
          <w:color w:val="000000" w:themeColor="text1"/>
          <w:sz w:val="28"/>
          <w:szCs w:val="28"/>
          <w:lang w:val="en-GB"/>
        </w:rPr>
        <w:t xml:space="preserve"> ……………………………………………………………………</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lang w:val="en-GB"/>
        </w:rPr>
        <w:t>.72</w:t>
      </w:r>
    </w:p>
    <w:p>
      <w:pPr>
        <w:pStyle w:val="Normal"/>
        <w:spacing w:lineRule="auto" w:line="360"/>
        <w:jc w:val="both"/>
        <w:rPr/>
      </w:pPr>
      <w:r>
        <w:rPr>
          <w:rFonts w:eastAsia="Times New Roman" w:cs="Times New Roman" w:ascii="Times New Roman" w:hAnsi="Times New Roman"/>
          <w:sz w:val="28"/>
          <w:szCs w:val="28"/>
        </w:rPr>
        <w:t>Appendixes………………………………………………….……………..…............79</w:t>
      </w:r>
    </w:p>
    <w:p>
      <w:pPr>
        <w:pStyle w:val="Normal"/>
        <w:jc w:val="both"/>
        <w:rPr>
          <w:rFonts w:ascii="Times New Roman" w:hAnsi="Times New Roman"/>
          <w:sz w:val="28"/>
          <w:szCs w:val="28"/>
          <w:lang w:val="uk-UA"/>
        </w:rPr>
      </w:pPr>
      <w:r>
        <w:rPr>
          <w:rFonts w:ascii="Times New Roman" w:hAnsi="Times New Roman"/>
          <w:sz w:val="28"/>
          <w:szCs w:val="28"/>
          <w:lang w:val="uk-UA"/>
        </w:rPr>
      </w:r>
      <w:r>
        <w:br w:type="page"/>
      </w:r>
    </w:p>
    <w:p>
      <w:pPr>
        <w:pStyle w:val="Normal"/>
        <w:spacing w:lineRule="auto" w:line="36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INTRODUCTION</w:t>
      </w:r>
    </w:p>
    <w:p>
      <w:pPr>
        <w:pStyle w:val="Normal"/>
        <w:spacing w:lineRule="auto" w:line="360"/>
        <w:jc w:val="center"/>
        <w:rPr>
          <w:lang w:val="uk-UA"/>
        </w:rPr>
      </w:pPr>
      <w:r>
        <w:rPr>
          <w:lang w:val="uk-UA"/>
        </w:rPr>
      </w:r>
    </w:p>
    <w:p>
      <w:pPr>
        <w:pStyle w:val="Normal"/>
        <w:spacing w:lineRule="auto" w:line="360"/>
        <w:jc w:val="both"/>
        <w:rPr/>
      </w:pPr>
      <w:r>
        <w:rPr>
          <w:rFonts w:cs="Times New Roman" w:ascii="Times New Roman" w:hAnsi="Times New Roman"/>
          <w:b/>
          <w:bCs/>
          <w:color w:val="000000" w:themeColor="text1"/>
          <w:sz w:val="28"/>
          <w:szCs w:val="28"/>
        </w:rPr>
        <w:tab/>
      </w:r>
      <w:r>
        <w:rPr>
          <w:rFonts w:eastAsia="Times New Roman" w:cs="Times New Roman" w:ascii="Times New Roman" w:hAnsi="Times New Roman"/>
          <w:b/>
          <w:sz w:val="28"/>
          <w:szCs w:val="28"/>
        </w:rPr>
        <w:t xml:space="preserve">The topic </w:t>
      </w:r>
      <w:r>
        <w:rPr>
          <w:rFonts w:eastAsia="Times New Roman" w:cs="Times New Roman" w:ascii="Times New Roman" w:hAnsi="Times New Roman"/>
          <w:sz w:val="28"/>
          <w:szCs w:val="28"/>
        </w:rPr>
        <w:t>of this master’s thesis is Position of Brazil in Russian-Ukrainian war.  The choice of the topic is determined by it’s relevance due to the ongoing war in Ukraine, the growing influence of Brazil in Latin America and author’s personal interest in the topic</w:t>
      </w:r>
    </w:p>
    <w:p>
      <w:pPr>
        <w:pStyle w:val="Normal"/>
        <w:spacing w:lineRule="auto" w:line="360"/>
        <w:jc w:val="both"/>
        <w:rPr/>
      </w:pPr>
      <w:r>
        <w:rPr>
          <w:rFonts w:eastAsia="Times New Roman" w:cs="Times New Roman" w:ascii="Times New Roman" w:hAnsi="Times New Roman"/>
          <w:sz w:val="28"/>
          <w:szCs w:val="28"/>
        </w:rPr>
        <w:tab/>
      </w:r>
      <w:r>
        <w:rPr>
          <w:rFonts w:eastAsia="Times New Roman" w:cs="Times New Roman" w:ascii="Times New Roman" w:hAnsi="Times New Roman"/>
          <w:b/>
          <w:bCs/>
          <w:sz w:val="28"/>
          <w:szCs w:val="28"/>
        </w:rPr>
        <w:t>Relevance.</w:t>
      </w:r>
      <w:r>
        <w:rPr>
          <w:rFonts w:eastAsia="Times New Roman" w:cs="Times New Roman" w:ascii="Times New Roman" w:hAnsi="Times New Roman"/>
          <w:sz w:val="28"/>
          <w:szCs w:val="28"/>
        </w:rPr>
        <w:t xml:space="preserve">  The topic of ‘’Position of Brazil in Russian-Ukrainian war’’ is relevant today due to the fact that Brazil is the largest state in the Latin America and, arguably, the most influential state in Latin America. Thanks to the size of Brazil and the number of resources it possesses, Brazil is not only a valuable ally, but also a strong provider of goods, valuable for military production, like Niobium, which is used for the construction of rocket weaponry. Brazil has one of the biggest reserves of Niobium on Earth.</w:t>
      </w:r>
    </w:p>
    <w:p>
      <w:pPr>
        <w:pStyle w:val="Normal"/>
        <w:spacing w:lineRule="auto" w:line="360"/>
        <w:jc w:val="both"/>
        <w:rPr/>
      </w:pPr>
      <w:r>
        <w:rPr>
          <w:rFonts w:eastAsia="Times New Roman" w:cs="Times New Roman" w:ascii="Times New Roman" w:hAnsi="Times New Roman"/>
          <w:sz w:val="28"/>
          <w:szCs w:val="28"/>
        </w:rPr>
        <w:tab/>
      </w:r>
      <w:r>
        <w:rPr>
          <w:rFonts w:eastAsia="Times New Roman" w:cs="Times New Roman" w:ascii="Times New Roman" w:hAnsi="Times New Roman"/>
          <w:i/>
          <w:iCs/>
          <w:sz w:val="28"/>
          <w:szCs w:val="28"/>
        </w:rPr>
        <w:t>The practical relevance</w:t>
      </w:r>
      <w:r>
        <w:rPr>
          <w:rFonts w:eastAsia="Times New Roman" w:cs="Times New Roman" w:ascii="Times New Roman" w:hAnsi="Times New Roman"/>
          <w:sz w:val="28"/>
          <w:szCs w:val="28"/>
        </w:rPr>
        <w:t xml:space="preserve"> of this work lies in the possibility for its usage as a reference point for the correction of the Ukrainian foreign policy towards Brazil.</w:t>
      </w:r>
    </w:p>
    <w:p>
      <w:pPr>
        <w:pStyle w:val="Normal"/>
        <w:spacing w:lineRule="auto" w:line="360"/>
        <w:jc w:val="both"/>
        <w:rPr/>
      </w:pPr>
      <w:r>
        <w:rPr>
          <w:rFonts w:eastAsia="Times New Roman" w:cs="Times New Roman" w:ascii="Times New Roman" w:hAnsi="Times New Roman"/>
          <w:sz w:val="28"/>
          <w:szCs w:val="28"/>
        </w:rPr>
        <w:tab/>
        <w:t xml:space="preserve">Talking about </w:t>
      </w:r>
      <w:r>
        <w:rPr>
          <w:rFonts w:eastAsia="Times New Roman" w:cs="Times New Roman" w:ascii="Times New Roman" w:hAnsi="Times New Roman"/>
          <w:i/>
          <w:iCs/>
          <w:sz w:val="28"/>
          <w:szCs w:val="28"/>
        </w:rPr>
        <w:t>the scientific relevance</w:t>
      </w:r>
      <w:r>
        <w:rPr>
          <w:rFonts w:eastAsia="Times New Roman" w:cs="Times New Roman" w:ascii="Times New Roman" w:hAnsi="Times New Roman"/>
          <w:sz w:val="28"/>
          <w:szCs w:val="28"/>
        </w:rPr>
        <w:t xml:space="preserve"> of this work, it should be said that after the start of the Russian invasion of Ukraine started in 2022, a significant change happened on the global arena: the rising significance of the third and second world states and the shift of influence from United States to the BRICS states. And Brazil, along with Russia being part of this alliance may pose some challenges for scholars, mainly: the comprehensive study of the multi-lateral dynamics between Brazil and Russia and Brazil and Ukraine through the prism of BRICS. And the immediate reaction of Brazil towards the war in Ukraine and the evolution of the perception after 2022.</w:t>
      </w:r>
    </w:p>
    <w:p>
      <w:pPr>
        <w:pStyle w:val="Normal"/>
        <w:spacing w:lineRule="auto" w:line="360"/>
        <w:jc w:val="both"/>
        <w:rPr/>
      </w:pPr>
      <w:r>
        <w:rPr>
          <w:rFonts w:cs="Times New Roman" w:ascii="Times New Roman" w:hAnsi="Times New Roman"/>
          <w:color w:val="000000" w:themeColor="text1"/>
          <w:sz w:val="28"/>
          <w:szCs w:val="28"/>
        </w:rPr>
        <w:tab/>
        <w:t>The author attributes the research to empirical type. By using this method, the author of this thesis will compare the relationship between Ukraine and Brazil and Brazil with Russia, then, the author will investigate how did the relationship change after 24</w:t>
      </w:r>
      <w:r>
        <w:rPr>
          <w:rFonts w:cs="Times New Roman" w:ascii="Times New Roman" w:hAnsi="Times New Roman"/>
          <w:color w:val="000000" w:themeColor="text1"/>
          <w:sz w:val="28"/>
          <w:szCs w:val="28"/>
          <w:vertAlign w:val="superscript"/>
        </w:rPr>
        <w:t>th</w:t>
      </w:r>
      <w:r>
        <w:rPr>
          <w:rFonts w:cs="Times New Roman" w:ascii="Times New Roman" w:hAnsi="Times New Roman"/>
          <w:color w:val="000000" w:themeColor="text1"/>
          <w:sz w:val="28"/>
          <w:szCs w:val="28"/>
        </w:rPr>
        <w:t xml:space="preserve"> of February 2024 and how did it affect relationships of Brazil with both states. Thus, the policy of Brazil is the </w:t>
      </w:r>
      <w:r>
        <w:rPr>
          <w:rFonts w:cs="Times New Roman" w:ascii="Times New Roman" w:hAnsi="Times New Roman"/>
          <w:b/>
          <w:bCs/>
          <w:color w:val="000000" w:themeColor="text1"/>
          <w:sz w:val="28"/>
          <w:szCs w:val="28"/>
        </w:rPr>
        <w:t>independent variable</w:t>
      </w:r>
      <w:r>
        <w:rPr>
          <w:rFonts w:cs="Times New Roman" w:ascii="Times New Roman" w:hAnsi="Times New Roman"/>
          <w:color w:val="000000" w:themeColor="text1"/>
          <w:sz w:val="28"/>
          <w:szCs w:val="28"/>
        </w:rPr>
        <w:t xml:space="preserve"> in this research. Ukraine and Russia in the context of the Russian invasion of Ukraine are the </w:t>
      </w:r>
      <w:r>
        <w:rPr>
          <w:rFonts w:cs="Times New Roman" w:ascii="Times New Roman" w:hAnsi="Times New Roman"/>
          <w:b/>
          <w:bCs/>
          <w:color w:val="000000" w:themeColor="text1"/>
          <w:sz w:val="28"/>
          <w:szCs w:val="28"/>
        </w:rPr>
        <w:t>dependent variables</w:t>
      </w:r>
      <w:r>
        <w:rPr>
          <w:rFonts w:cs="Times New Roman" w:ascii="Times New Roman" w:hAnsi="Times New Roman"/>
          <w:color w:val="000000" w:themeColor="text1"/>
          <w:sz w:val="28"/>
          <w:szCs w:val="28"/>
        </w:rPr>
        <w:t>. The aspects depend both on structural aspects (economic, political, etc), as well as individual factors, like leaders and their representatives, due to the fact that relationships between states are not only built on cooperation basis, but the ideological belief of the individual also plays a big role too.</w:t>
      </w:r>
    </w:p>
    <w:p>
      <w:pPr>
        <w:pStyle w:val="Normal"/>
        <w:spacing w:lineRule="auto" w:line="360"/>
        <w:jc w:val="both"/>
        <w:rPr/>
      </w:pPr>
      <w:r>
        <w:rPr>
          <w:rFonts w:cs="Times New Roman" w:ascii="Times New Roman" w:hAnsi="Times New Roman"/>
          <w:color w:val="000000" w:themeColor="text1"/>
          <w:sz w:val="28"/>
          <w:szCs w:val="28"/>
        </w:rPr>
        <w:tab/>
      </w:r>
      <w:r>
        <w:rPr>
          <w:rFonts w:cs="Times New Roman" w:ascii="Times New Roman" w:hAnsi="Times New Roman"/>
          <w:b/>
          <w:bCs/>
          <w:color w:val="000000" w:themeColor="text1"/>
          <w:sz w:val="28"/>
          <w:szCs w:val="28"/>
        </w:rPr>
        <w:t>The research question</w:t>
      </w:r>
      <w:r>
        <w:rPr>
          <w:rFonts w:cs="Times New Roman" w:ascii="Times New Roman" w:hAnsi="Times New Roman"/>
          <w:color w:val="000000" w:themeColor="text1"/>
          <w:sz w:val="28"/>
          <w:szCs w:val="28"/>
        </w:rPr>
        <w:t>, formulated by the author of this Master’s thesis is as follows:‘’how did the perception of the war change after Lula da Silva was elected as president of Brazil’’. The author formulated this question on the basis that Lula da Silva’s term, which started in 2022 is not the first time, he became president of Brazil. Previously, from 2003 and until 2010, he had served two presidential terms with a distinctive policy and an individual approach to both Ukraine and Russia. Thus, Lula da Silva, assuming the role of president, already had a significant approach to the war in Ukraine.</w:t>
      </w:r>
    </w:p>
    <w:p>
      <w:pPr>
        <w:pStyle w:val="Normal"/>
        <w:spacing w:lineRule="auto" w:line="360"/>
        <w:jc w:val="both"/>
        <w:rPr/>
      </w:pPr>
      <w:r>
        <w:rPr>
          <w:rFonts w:cs="Times New Roman" w:ascii="Times New Roman" w:hAnsi="Times New Roman"/>
          <w:color w:val="000000" w:themeColor="text1"/>
          <w:sz w:val="28"/>
          <w:szCs w:val="28"/>
        </w:rPr>
        <w:tab/>
      </w:r>
      <w:r>
        <w:rPr>
          <w:rFonts w:cs="Times New Roman" w:ascii="Times New Roman" w:hAnsi="Times New Roman"/>
          <w:b/>
          <w:bCs/>
          <w:color w:val="000000" w:themeColor="text1"/>
          <w:sz w:val="28"/>
          <w:szCs w:val="28"/>
        </w:rPr>
        <w:t>The purpose</w:t>
      </w:r>
      <w:r>
        <w:rPr>
          <w:rFonts w:cs="Times New Roman" w:ascii="Times New Roman" w:hAnsi="Times New Roman"/>
          <w:color w:val="000000" w:themeColor="text1"/>
          <w:sz w:val="28"/>
          <w:szCs w:val="28"/>
        </w:rPr>
        <w:t xml:space="preserve"> of this paper is to understand the perception of the war in Ukraine by Brazil, after the election of Lula da Silva via the interpretive method of research.</w:t>
      </w:r>
    </w:p>
    <w:p>
      <w:pPr>
        <w:pStyle w:val="Normal"/>
        <w:spacing w:lineRule="auto" w:line="360"/>
        <w:jc w:val="both"/>
        <w:rPr/>
      </w:pPr>
      <w:r>
        <w:rPr>
          <w:rFonts w:cs="Times New Roman" w:ascii="Times New Roman" w:hAnsi="Times New Roman"/>
          <w:color w:val="000000" w:themeColor="text1"/>
          <w:sz w:val="28"/>
          <w:szCs w:val="28"/>
        </w:rPr>
        <w:tab/>
      </w:r>
      <w:r>
        <w:rPr>
          <w:rFonts w:cs="Times New Roman" w:ascii="Times New Roman" w:hAnsi="Times New Roman"/>
          <w:b/>
          <w:bCs/>
          <w:color w:val="000000" w:themeColor="text1"/>
          <w:sz w:val="28"/>
          <w:szCs w:val="28"/>
        </w:rPr>
        <w:t>Objectives of the work</w:t>
      </w:r>
    </w:p>
    <w:p>
      <w:pPr>
        <w:pStyle w:val="Normal"/>
        <w:spacing w:lineRule="auto" w:line="360"/>
        <w:jc w:val="both"/>
        <w:rPr/>
      </w:pPr>
      <w:r>
        <w:rPr>
          <w:rFonts w:cs="Times New Roman" w:ascii="Times New Roman" w:hAnsi="Times New Roman"/>
          <w:color w:val="000000" w:themeColor="text1"/>
          <w:sz w:val="28"/>
          <w:szCs w:val="28"/>
        </w:rPr>
        <w:t>1. Analyze the relationship dynamics in the relationships of Brazil with Russia and Ukraine.</w:t>
      </w:r>
    </w:p>
    <w:p>
      <w:pPr>
        <w:pStyle w:val="Normal"/>
        <w:spacing w:lineRule="auto" w:line="360"/>
        <w:jc w:val="both"/>
        <w:rPr/>
      </w:pPr>
      <w:r>
        <w:rPr>
          <w:rFonts w:cs="Times New Roman" w:ascii="Times New Roman" w:hAnsi="Times New Roman"/>
          <w:color w:val="000000" w:themeColor="text1"/>
          <w:sz w:val="28"/>
          <w:szCs w:val="28"/>
        </w:rPr>
        <w:t>2. Explore the development of relations after Lula da Silva’s terms of 2003</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2010.</w:t>
      </w:r>
    </w:p>
    <w:p>
      <w:pPr>
        <w:pStyle w:val="Normal"/>
        <w:spacing w:lineRule="auto" w:line="360"/>
        <w:jc w:val="both"/>
        <w:rPr/>
      </w:pPr>
      <w:r>
        <w:rPr>
          <w:rFonts w:cs="Times New Roman" w:ascii="Times New Roman" w:hAnsi="Times New Roman"/>
          <w:color w:val="000000" w:themeColor="text1"/>
          <w:sz w:val="28"/>
          <w:szCs w:val="28"/>
        </w:rPr>
        <w:t>3. Study the current state of development of the issue.</w:t>
      </w:r>
    </w:p>
    <w:p>
      <w:pPr>
        <w:pStyle w:val="Normal"/>
        <w:spacing w:lineRule="auto" w:line="360"/>
        <w:jc w:val="both"/>
        <w:rPr/>
      </w:pPr>
      <w:r>
        <w:rPr>
          <w:rFonts w:cs="Times New Roman" w:ascii="Times New Roman" w:hAnsi="Times New Roman"/>
          <w:b/>
          <w:bCs/>
          <w:color w:val="000000" w:themeColor="text1"/>
          <w:sz w:val="28"/>
          <w:szCs w:val="28"/>
        </w:rPr>
        <w:t>The object</w:t>
      </w:r>
      <w:r>
        <w:rPr>
          <w:rFonts w:cs="Times New Roman" w:ascii="Times New Roman" w:hAnsi="Times New Roman"/>
          <w:color w:val="000000" w:themeColor="text1"/>
          <w:sz w:val="28"/>
          <w:szCs w:val="28"/>
        </w:rPr>
        <w:t xml:space="preserve"> is the foreign policy of Brazil. </w:t>
      </w:r>
      <w:r>
        <w:rPr>
          <w:rFonts w:cs="Times New Roman" w:ascii="Times New Roman" w:hAnsi="Times New Roman"/>
          <w:b/>
          <w:bCs/>
          <w:color w:val="000000" w:themeColor="text1"/>
          <w:sz w:val="28"/>
          <w:szCs w:val="28"/>
        </w:rPr>
        <w:t>The subject</w:t>
      </w:r>
      <w:r>
        <w:rPr>
          <w:rFonts w:cs="Times New Roman" w:ascii="Times New Roman" w:hAnsi="Times New Roman"/>
          <w:color w:val="000000" w:themeColor="text1"/>
          <w:sz w:val="28"/>
          <w:szCs w:val="28"/>
        </w:rPr>
        <w:t xml:space="preserve"> is the Russian invasion of Ukraine, which is the factor that greatly influenced the foreign policy of Brazil</w:t>
      </w:r>
    </w:p>
    <w:p>
      <w:pPr>
        <w:pStyle w:val="Normal"/>
        <w:spacing w:lineRule="auto" w:line="360"/>
        <w:jc w:val="both"/>
        <w:rPr/>
      </w:pPr>
      <w:r>
        <w:rPr>
          <w:rFonts w:cs="Times New Roman" w:ascii="Times New Roman" w:hAnsi="Times New Roman"/>
          <w:color w:val="000000" w:themeColor="text1"/>
          <w:sz w:val="28"/>
          <w:szCs w:val="28"/>
        </w:rPr>
        <w:tab/>
        <w:t xml:space="preserve">The main </w:t>
      </w:r>
      <w:r>
        <w:rPr>
          <w:rFonts w:cs="Times New Roman" w:ascii="Times New Roman" w:hAnsi="Times New Roman"/>
          <w:b/>
          <w:bCs/>
          <w:color w:val="000000" w:themeColor="text1"/>
          <w:sz w:val="28"/>
          <w:szCs w:val="28"/>
        </w:rPr>
        <w:t>hypothesis</w:t>
      </w:r>
      <w:r>
        <w:rPr>
          <w:rFonts w:cs="Times New Roman" w:ascii="Times New Roman" w:hAnsi="Times New Roman"/>
          <w:color w:val="000000" w:themeColor="text1"/>
          <w:sz w:val="28"/>
          <w:szCs w:val="28"/>
        </w:rPr>
        <w:t xml:space="preserve"> of this thesis is that the war in Ukraine may force Brazil to adhere to a more nuanced approach to the issue. On the global scale, Brazil would act as it is expected, while on the individual scale, Brazil would try to preserve the existing cooperation and diplomatic considerations</w:t>
      </w:r>
    </w:p>
    <w:p>
      <w:pPr>
        <w:pStyle w:val="Normal"/>
        <w:spacing w:lineRule="auto" w:line="360"/>
        <w:jc w:val="both"/>
        <w:rPr/>
      </w:pPr>
      <w:r>
        <w:rPr>
          <w:rFonts w:cs="Times New Roman" w:ascii="Times New Roman" w:hAnsi="Times New Roman"/>
          <w:sz w:val="28"/>
          <w:szCs w:val="28"/>
        </w:rPr>
        <w:tab/>
        <w:t>The timeframe of the paper covers the period from the 2003 until the present, covering both presidential terms of Lula da Silva. Due to the very unusual way of Lula da Silva conducting relations with various states, the term ‘’Lulism’’ was born, which was used by the Brazilian presidents after Lula da Silva. The effects of Lulism can be felt even during the war in Ukraine and at the time of writing this paper, I,e. November 2024.</w:t>
      </w:r>
    </w:p>
    <w:p>
      <w:pPr>
        <w:pStyle w:val="Normal"/>
        <w:spacing w:lineRule="auto" w:line="360"/>
        <w:jc w:val="both"/>
        <w:rPr/>
      </w:pPr>
      <w:r>
        <w:rPr>
          <w:rFonts w:cs="Times New Roman" w:ascii="Times New Roman" w:hAnsi="Times New Roman"/>
          <w:sz w:val="28"/>
          <w:szCs w:val="28"/>
        </w:rPr>
        <w:tab/>
        <w:t>In writing this thesis, comparative research method, case-study and archival and documentary research, as well as collecting data from media and secondary sources were used. The comparative research method allowed us to study the events in the dynamics and identify patterns and trends in the relations between Brazil and Ukraine and Brazil and Russia in the context of the Russia invasion of Ukraine. The case-study method allows us to analyze and provide solid reasons for the actions of Brazil after 2022. The archival and documentary, as well as media and secondary sources, both allow the documentary base to be studied</w:t>
      </w:r>
    </w:p>
    <w:p>
      <w:pPr>
        <w:pStyle w:val="Normal"/>
        <w:spacing w:lineRule="auto" w:line="360"/>
        <w:jc w:val="both"/>
        <w:rPr/>
      </w:pPr>
      <w:r>
        <w:rPr>
          <w:rFonts w:cs="Times New Roman" w:ascii="Times New Roman" w:hAnsi="Times New Roman"/>
          <w:sz w:val="28"/>
          <w:szCs w:val="28"/>
        </w:rPr>
        <w:tab/>
      </w:r>
      <w:r>
        <w:rPr>
          <w:rFonts w:cs="Times New Roman" w:ascii="Times New Roman" w:hAnsi="Times New Roman"/>
          <w:b/>
          <w:bCs/>
          <w:sz w:val="28"/>
          <w:szCs w:val="28"/>
        </w:rPr>
        <w:t>The scientific novelty</w:t>
      </w:r>
      <w:r>
        <w:rPr>
          <w:rFonts w:cs="Times New Roman" w:ascii="Times New Roman" w:hAnsi="Times New Roman"/>
          <w:sz w:val="28"/>
          <w:szCs w:val="28"/>
        </w:rPr>
        <w:t xml:space="preserve"> of this study is that for the first time, a comprehensive study on the history of relations of Brazil with Russia and Ukraine during the presidencies of Lula da Silva from 2003 to 2010 and beyond was conducted. The factors that influenced and formed the foreign policy of Brazil during the war in Ukraine was further developed</w:t>
      </w:r>
    </w:p>
    <w:p>
      <w:pPr>
        <w:pStyle w:val="Normal"/>
        <w:spacing w:lineRule="auto" w:line="360"/>
        <w:jc w:val="both"/>
        <w:rPr/>
      </w:pPr>
      <w:r>
        <w:rPr>
          <w:rFonts w:cs="Times New Roman" w:ascii="Times New Roman" w:hAnsi="Times New Roman"/>
          <w:sz w:val="28"/>
          <w:szCs w:val="28"/>
        </w:rPr>
        <w:tab/>
      </w:r>
      <w:r>
        <w:rPr>
          <w:rFonts w:cs="Times New Roman" w:ascii="Times New Roman" w:hAnsi="Times New Roman"/>
          <w:b/>
          <w:bCs/>
          <w:sz w:val="28"/>
          <w:szCs w:val="28"/>
        </w:rPr>
        <w:t>The result of our research</w:t>
      </w:r>
      <w:r>
        <w:rPr>
          <w:rFonts w:cs="Times New Roman" w:ascii="Times New Roman" w:hAnsi="Times New Roman"/>
          <w:sz w:val="28"/>
          <w:szCs w:val="28"/>
        </w:rPr>
        <w:t xml:space="preserve"> has already been published in an abstract form in the 38</w:t>
      </w:r>
      <w:r>
        <w:rPr>
          <w:rFonts w:cs="Times New Roman" w:ascii="Times New Roman" w:hAnsi="Times New Roman"/>
          <w:sz w:val="28"/>
          <w:szCs w:val="28"/>
          <w:vertAlign w:val="superscript"/>
        </w:rPr>
        <w:t>th</w:t>
      </w:r>
      <w:r>
        <w:rPr>
          <w:rFonts w:cs="Times New Roman" w:ascii="Times New Roman" w:hAnsi="Times New Roman"/>
          <w:sz w:val="28"/>
          <w:szCs w:val="28"/>
        </w:rPr>
        <w:t xml:space="preserve"> issue of the International and political research journal of the Odesa I. I. Mechnikov National university</w:t>
      </w:r>
      <w:r>
        <w:rPr>
          <w:rFonts w:cs="Times New Roman" w:ascii="Times New Roman" w:hAnsi="Times New Roman"/>
          <w:sz w:val="28"/>
          <w:szCs w:val="28"/>
          <w:lang w:val="uk-UA"/>
        </w:rPr>
        <w:t>.</w:t>
      </w:r>
    </w:p>
    <w:p>
      <w:pPr>
        <w:pStyle w:val="Normal"/>
        <w:spacing w:lineRule="auto" w:line="360"/>
        <w:jc w:val="both"/>
        <w:rPr/>
      </w:pPr>
      <w:r>
        <w:rPr>
          <w:rFonts w:cs="Times New Roman" w:ascii="Times New Roman" w:hAnsi="Times New Roman"/>
          <w:sz w:val="28"/>
          <w:szCs w:val="28"/>
        </w:rPr>
        <w:tab/>
        <w:t>The thesis consists of an introduction, three main chapters, conclusions and a list of references.</w:t>
      </w:r>
    </w:p>
    <w:p>
      <w:pPr>
        <w:pStyle w:val="Normal"/>
        <w:spacing w:lineRule="auto" w:line="360"/>
        <w:jc w:val="both"/>
        <w:rPr/>
      </w:pPr>
      <w:r>
        <w:rPr>
          <w:rFonts w:cs="Times New Roman" w:ascii="Times New Roman" w:hAnsi="Times New Roman"/>
          <w:sz w:val="28"/>
          <w:szCs w:val="28"/>
        </w:rPr>
        <w:tab/>
        <w:t xml:space="preserve"> The first chapter, ‘’Theoretical Foundations of the Study’’ describes the theoretical and methodological basis of the work. It provides a description of a theory, chosen by the author, as well the feasibility and practicality of applying the theory to the position of Brazil in Russian-Ukrainian war</w:t>
      </w:r>
    </w:p>
    <w:p>
      <w:pPr>
        <w:pStyle w:val="Normal"/>
        <w:spacing w:lineRule="auto" w:line="360"/>
        <w:jc w:val="both"/>
        <w:rPr/>
      </w:pPr>
      <w:r>
        <w:rPr>
          <w:rFonts w:cs="Times New Roman" w:ascii="Times New Roman" w:hAnsi="Times New Roman"/>
          <w:sz w:val="28"/>
          <w:szCs w:val="28"/>
        </w:rPr>
        <w:tab/>
        <w:t>The second chapter will analyze the dynamics of cooperation between Brazil and Russia and Brazil with Ukraine prior to the Russian invasion of Ukraine in 2022. The third chapter will characterize the position of Brazil in the war</w:t>
      </w:r>
    </w:p>
    <w:p>
      <w:pPr>
        <w:pStyle w:val="Normal"/>
        <w:spacing w:lineRule="auto" w:line="360"/>
        <w:jc w:val="both"/>
        <w:rPr/>
      </w:pPr>
      <w:r>
        <w:rPr>
          <w:rFonts w:cs="Times New Roman" w:ascii="Times New Roman" w:hAnsi="Times New Roman"/>
          <w:sz w:val="28"/>
          <w:szCs w:val="28"/>
        </w:rPr>
        <w:tab/>
      </w:r>
    </w:p>
    <w:p>
      <w:pPr>
        <w:pStyle w:val="Normal"/>
        <w:spacing w:lineRule="auto" w:line="360"/>
        <w:rPr>
          <w:rFonts w:ascii="Times New Roman" w:hAnsi="Times New Roman"/>
          <w:sz w:val="28"/>
          <w:szCs w:val="28"/>
        </w:rPr>
      </w:pPr>
      <w:r>
        <w:rPr>
          <w:rFonts w:cs="Times New Roman" w:ascii="Times New Roman" w:hAnsi="Times New Roman"/>
          <w:sz w:val="28"/>
          <w:szCs w:val="28"/>
        </w:rPr>
        <w:tab/>
      </w:r>
    </w:p>
    <w:p>
      <w:pPr>
        <w:pStyle w:val="Normal"/>
        <w:spacing w:lineRule="auto" w:line="360"/>
        <w:rPr/>
      </w:pPr>
      <w:r>
        <w:rPr>
          <w:rFonts w:cs="Times New Roman" w:ascii="Times New Roman" w:hAnsi="Times New Roman"/>
          <w:sz w:val="28"/>
          <w:szCs w:val="28"/>
        </w:rPr>
        <w:tab/>
      </w:r>
    </w:p>
    <w:p>
      <w:pPr>
        <w:pStyle w:val="Normal"/>
        <w:spacing w:lineRule="auto" w:line="360"/>
        <w:rPr/>
      </w:pPr>
      <w:r>
        <w:rPr>
          <w:rFonts w:cs="Times New Roman" w:ascii="Times New Roman" w:hAnsi="Times New Roman"/>
          <w:color w:val="000000" w:themeColor="text1"/>
          <w:sz w:val="28"/>
          <w:szCs w:val="28"/>
        </w:rPr>
        <w:tab/>
      </w:r>
      <w:r>
        <w:br w:type="page"/>
      </w:r>
    </w:p>
    <w:p>
      <w:pPr>
        <w:pStyle w:val="Normal"/>
        <w:spacing w:lineRule="auto" w:line="360"/>
        <w:jc w:val="center"/>
        <w:rPr/>
      </w:pPr>
      <w:r>
        <w:rPr>
          <w:rFonts w:cs="Times New Roman" w:ascii="Times New Roman" w:hAnsi="Times New Roman"/>
          <w:b/>
          <w:bCs/>
          <w:color w:val="000000" w:themeColor="text1"/>
          <w:sz w:val="28"/>
          <w:szCs w:val="28"/>
        </w:rPr>
        <w:t>Chapter 1</w:t>
      </w:r>
      <w:r>
        <w:rPr>
          <w:rFonts w:cs="Times New Roman" w:ascii="Times New Roman" w:hAnsi="Times New Roman"/>
          <w:b/>
          <w:bCs/>
          <w:color w:val="000000" w:themeColor="text1"/>
          <w:sz w:val="28"/>
          <w:szCs w:val="28"/>
          <w:lang w:val="uk-UA"/>
        </w:rPr>
        <w:t>.</w:t>
      </w:r>
      <w:r>
        <w:rPr>
          <w:rFonts w:cs="Times New Roman" w:ascii="Times New Roman" w:hAnsi="Times New Roman"/>
          <w:b/>
          <w:bCs/>
          <w:color w:val="000000" w:themeColor="text1"/>
          <w:sz w:val="28"/>
          <w:szCs w:val="28"/>
        </w:rPr>
        <w:t xml:space="preserve"> Theoretical basis of study</w:t>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both"/>
        <w:rPr/>
      </w:pPr>
      <w:r>
        <w:rPr>
          <w:rFonts w:ascii="Times New Roman" w:hAnsi="Times New Roman"/>
          <w:sz w:val="28"/>
          <w:szCs w:val="28"/>
        </w:rPr>
        <w:tab/>
      </w:r>
      <w:r>
        <w:rPr>
          <w:rFonts w:ascii="Times New Roman" w:hAnsi="Times New Roman"/>
          <w:b/>
          <w:bCs/>
          <w:sz w:val="28"/>
          <w:szCs w:val="28"/>
        </w:rPr>
        <w:t>1.1 Theoretical foundations of study</w:t>
      </w:r>
    </w:p>
    <w:p>
      <w:pPr>
        <w:pStyle w:val="Normal"/>
        <w:spacing w:lineRule="auto" w:line="360"/>
        <w:jc w:val="both"/>
        <w:rPr/>
      </w:pPr>
      <w:r>
        <w:rPr>
          <w:rFonts w:ascii="Times New Roman" w:hAnsi="Times New Roman"/>
          <w:sz w:val="28"/>
          <w:szCs w:val="28"/>
        </w:rPr>
        <w:tab/>
      </w:r>
    </w:p>
    <w:p>
      <w:pPr>
        <w:pStyle w:val="Normal"/>
        <w:spacing w:lineRule="auto" w:line="360"/>
        <w:jc w:val="both"/>
        <w:rPr/>
      </w:pPr>
      <w:r>
        <w:rPr>
          <w:rFonts w:ascii="Times New Roman" w:hAnsi="Times New Roman"/>
          <w:sz w:val="28"/>
          <w:szCs w:val="28"/>
        </w:rPr>
        <w:tab/>
        <w:t xml:space="preserve"> Brazil is a very important player in the region of Latin America. We could very well say that Brazil is a regional power in the region, capable of influencing the stance of every state in South and Central America in regard to any event or global issue. This may explain the actuality of this master’s thesis. But we can also add that Brazil is a very large state and it has relations with both Russia and Ukraine, which Brazil deems important and valuable. Thus, knowing the details, deducing the perception of the war by this state can be very tricky.</w:t>
      </w:r>
    </w:p>
    <w:p>
      <w:pPr>
        <w:pStyle w:val="Normal"/>
        <w:spacing w:lineRule="auto" w:line="360"/>
        <w:jc w:val="both"/>
        <w:rPr>
          <w:rFonts w:ascii="Times New Roman" w:hAnsi="Times New Roman"/>
          <w:sz w:val="28"/>
          <w:szCs w:val="28"/>
        </w:rPr>
      </w:pPr>
      <w:r>
        <w:rPr>
          <w:rFonts w:ascii="Times New Roman" w:hAnsi="Times New Roman"/>
          <w:sz w:val="28"/>
          <w:szCs w:val="28"/>
        </w:rPr>
        <w:tab/>
        <w:t>Also, we must not forget the proximity of the United States of America. So, the situation, in which Brazil has found itself in, can be described as between a rock and a hard place: if Brazil would actively support Ukraine in the war, Russian Federation will cut ties with Brazil, including economic and military cooperation. And that will be a devastating blow to the economy of Brazil. In particular, a similar situation may occur, as the one which involved Nicaragua.</w:t>
      </w:r>
    </w:p>
    <w:p>
      <w:pPr>
        <w:pStyle w:val="Normal"/>
        <w:spacing w:lineRule="auto" w:line="360"/>
        <w:jc w:val="both"/>
        <w:rPr>
          <w:rFonts w:ascii="Times New Roman" w:hAnsi="Times New Roman"/>
          <w:sz w:val="28"/>
          <w:szCs w:val="28"/>
        </w:rPr>
      </w:pPr>
      <w:r>
        <w:rPr>
          <w:rFonts w:ascii="Times New Roman" w:hAnsi="Times New Roman"/>
          <w:sz w:val="28"/>
          <w:szCs w:val="28"/>
        </w:rPr>
        <w:tab/>
        <w:t>If Brazil would support Russia in the war, then the state would face secondary sanctions from the USA as well as a problem in its relations with the global power. Losing good relations with the United States of America could greatly reduce the possibilities of Brazil and may even isolate Brazil from the outside world, mainly, the European Union. Brazil cannot afford to lose good relations with the European Union as this is possibly the biggest marketplace for Brazil and its produce. With Brazil, actively helping and supporting Russia in the war, all of the progress, made through the years would be lost and we doubt that even Portugal could be of help to mitigate the problem. So, on the international level, Brazil says that it is neutral in this war. However, the aim of this master’s thesis is to analyze the actual stance of the political elite of Brazil.</w:t>
      </w:r>
    </w:p>
    <w:p>
      <w:pPr>
        <w:pStyle w:val="Normal"/>
        <w:spacing w:lineRule="auto" w:line="360"/>
        <w:jc w:val="both"/>
        <w:rPr>
          <w:rFonts w:ascii="Times New Roman" w:hAnsi="Times New Roman"/>
          <w:sz w:val="28"/>
          <w:szCs w:val="28"/>
        </w:rPr>
      </w:pPr>
      <w:r>
        <w:rPr>
          <w:rFonts w:ascii="Times New Roman" w:hAnsi="Times New Roman"/>
          <w:sz w:val="28"/>
          <w:szCs w:val="28"/>
        </w:rPr>
        <w:tab/>
        <w:t>In particular, we would like to research the perception of the Russia-Ukraine war after the election of Lula da Silva in 2022. Since his election in that year, the politician gave some vague answers in regard to the war in Ukraine, siding with either side in the conflict, while also accusing each side as well. We would like to understand on whose side is President Lula da Silva and Brazil are truly on.</w:t>
      </w:r>
    </w:p>
    <w:p>
      <w:pPr>
        <w:pStyle w:val="Normal"/>
        <w:spacing w:lineRule="auto" w:line="360"/>
        <w:jc w:val="both"/>
        <w:rPr>
          <w:rFonts w:ascii="Times New Roman" w:hAnsi="Times New Roman"/>
          <w:sz w:val="28"/>
          <w:szCs w:val="28"/>
        </w:rPr>
      </w:pPr>
      <w:r>
        <w:rPr>
          <w:rFonts w:ascii="Times New Roman" w:hAnsi="Times New Roman"/>
          <w:sz w:val="28"/>
          <w:szCs w:val="28"/>
        </w:rPr>
        <w:tab/>
        <w:t>The time frame for our research starts in 2003, the first year, when Lula da Silva assumed his responsibilities as a president of Brazil. We will explore his relations with both Russian Federation and Ukraine all the way to 2010.</w:t>
      </w:r>
    </w:p>
    <w:p>
      <w:pPr>
        <w:pStyle w:val="Normal"/>
        <w:spacing w:lineRule="auto" w:line="360"/>
        <w:jc w:val="both"/>
        <w:rPr>
          <w:rFonts w:ascii="Times New Roman" w:hAnsi="Times New Roman"/>
          <w:sz w:val="28"/>
          <w:szCs w:val="28"/>
        </w:rPr>
      </w:pPr>
      <w:r>
        <w:rPr>
          <w:rFonts w:ascii="Times New Roman" w:hAnsi="Times New Roman"/>
          <w:sz w:val="28"/>
          <w:szCs w:val="28"/>
        </w:rPr>
        <w:tab/>
        <w:t>Then, we will briefly talk about post Lula da Silva presidents and their initial reaction to the invasion of Ukraine in 2014. The finishing date of our research is October 2024, as we will have a clear picture of Lula da Silva’s stance.</w:t>
      </w:r>
    </w:p>
    <w:p>
      <w:pPr>
        <w:pStyle w:val="Normal"/>
        <w:spacing w:lineRule="auto" w:line="360"/>
        <w:jc w:val="both"/>
        <w:rPr>
          <w:rFonts w:ascii="Times New Roman" w:hAnsi="Times New Roman"/>
          <w:sz w:val="28"/>
          <w:szCs w:val="28"/>
        </w:rPr>
      </w:pPr>
      <w:r>
        <w:rPr>
          <w:rFonts w:ascii="Times New Roman" w:hAnsi="Times New Roman"/>
          <w:sz w:val="28"/>
          <w:szCs w:val="28"/>
        </w:rPr>
        <w:tab/>
        <w:t>Lula da Silva was and still is a very influential figure in Brazil today, having a very distinctive diplomatic style, which is colloquially known as “Lulism”. “Lulism” is a term that describes the presidential diplomacy of Brazil, which was based on maintaining friendly relations with all states in the world and to support peaceful resolution to any conflict. Presidents that followed the end of the presidential term of Lula in 2010, other Brazilian heads of state adapted the concept into their own agenda, except for Jair Bolsonaro, who had Donald Trump as his role model.</w:t>
      </w:r>
    </w:p>
    <w:p>
      <w:pPr>
        <w:pStyle w:val="Normal"/>
        <w:spacing w:lineRule="auto" w:line="360"/>
        <w:jc w:val="both"/>
        <w:rPr>
          <w:rFonts w:ascii="Times New Roman" w:hAnsi="Times New Roman"/>
          <w:sz w:val="28"/>
          <w:szCs w:val="28"/>
        </w:rPr>
      </w:pPr>
      <w:r>
        <w:rPr>
          <w:rFonts w:ascii="Times New Roman" w:hAnsi="Times New Roman"/>
          <w:sz w:val="28"/>
          <w:szCs w:val="28"/>
        </w:rPr>
        <w:tab/>
        <w:t>This may explain our exceptional attention to the persona of Lula da Silva and his terms, as well as an overlook of his followers. But, most importantly, this may give us an idea on why we should pay attention to his stance on the Russian-Ukraine war.</w:t>
      </w:r>
    </w:p>
    <w:p>
      <w:pPr>
        <w:pStyle w:val="Normal"/>
        <w:spacing w:lineRule="auto" w:line="360"/>
        <w:jc w:val="both"/>
        <w:rPr>
          <w:rFonts w:ascii="Times New Roman" w:hAnsi="Times New Roman"/>
          <w:sz w:val="28"/>
          <w:szCs w:val="28"/>
        </w:rPr>
      </w:pPr>
      <w:r>
        <w:rPr>
          <w:rFonts w:ascii="Times New Roman" w:hAnsi="Times New Roman"/>
          <w:sz w:val="28"/>
          <w:szCs w:val="28"/>
        </w:rPr>
        <w:tab/>
        <w:t xml:space="preserve">Some of the states in the world did not take a side, instead choosing to be neutral on the international level. But we think that it is quite easy to see through the cloud of neutrality of these states like Iran, China, India, etc. to understand their real understanding of the war in Ukraine and to deduce the preferred side. </w:t>
      </w:r>
    </w:p>
    <w:p>
      <w:pPr>
        <w:pStyle w:val="Normal"/>
        <w:spacing w:lineRule="auto" w:line="360"/>
        <w:jc w:val="both"/>
        <w:rPr>
          <w:rFonts w:ascii="Times New Roman" w:hAnsi="Times New Roman"/>
          <w:sz w:val="28"/>
          <w:szCs w:val="28"/>
        </w:rPr>
      </w:pPr>
      <w:r>
        <w:rPr>
          <w:rFonts w:ascii="Times New Roman" w:hAnsi="Times New Roman"/>
          <w:sz w:val="28"/>
          <w:szCs w:val="28"/>
        </w:rPr>
        <w:tab/>
        <w:t>We can also explain the reasoning behind the support of Russia or Ukraine by these regional and global actors. For instance, we believe that Iran perceives Ukraine as it’s enemy due to the fact that Ukraine enjoys the support of the United States, which is considered a major Shaitan in Iran. China is only a temporary friend of Russia, as evident by the continued cooperation with the United States and the fact that China tries to get as much benefits as possible from Russian oil, gas and coal resources. India perceived Russia as an ally through BRICS, but after Russian Federation started illegally mobilizing Indians, the cooperation between the two states died immediately.</w:t>
      </w:r>
    </w:p>
    <w:p>
      <w:pPr>
        <w:pStyle w:val="Normal"/>
        <w:spacing w:lineRule="auto" w:line="360"/>
        <w:jc w:val="both"/>
        <w:rPr>
          <w:rFonts w:ascii="Times New Roman" w:hAnsi="Times New Roman"/>
          <w:sz w:val="28"/>
          <w:szCs w:val="28"/>
        </w:rPr>
      </w:pPr>
      <w:r>
        <w:rPr>
          <w:rFonts w:ascii="Times New Roman" w:hAnsi="Times New Roman"/>
          <w:sz w:val="28"/>
          <w:szCs w:val="28"/>
        </w:rPr>
        <w:tab/>
        <w:t xml:space="preserve">Sometimes the support for one or the other is tied to the rivalry between states, like India and Pakistan, or North and South Koreas. </w:t>
      </w:r>
    </w:p>
    <w:p>
      <w:pPr>
        <w:pStyle w:val="Normal"/>
        <w:spacing w:lineRule="auto" w:line="360"/>
        <w:jc w:val="both"/>
        <w:rPr>
          <w:rFonts w:ascii="Times New Roman" w:hAnsi="Times New Roman"/>
          <w:sz w:val="28"/>
          <w:szCs w:val="28"/>
        </w:rPr>
      </w:pPr>
      <w:r>
        <w:rPr>
          <w:rFonts w:ascii="Times New Roman" w:hAnsi="Times New Roman"/>
          <w:sz w:val="28"/>
          <w:szCs w:val="28"/>
        </w:rPr>
        <w:tab/>
        <w:t>The position of Brazil, from our point of view, is hard to understand without intricate and deep research to truly understand the perception of the war in Ukraine. This stance cannot be explained by simple rivalry or partnership with either state or can be described as ‘’playing its own game’’.</w:t>
      </w:r>
    </w:p>
    <w:p>
      <w:pPr>
        <w:pStyle w:val="Normal"/>
        <w:spacing w:lineRule="auto" w:line="360"/>
        <w:jc w:val="both"/>
        <w:rPr/>
      </w:pPr>
      <w:r>
        <w:rPr>
          <w:rFonts w:ascii="Times New Roman" w:hAnsi="Times New Roman"/>
          <w:sz w:val="28"/>
          <w:szCs w:val="28"/>
        </w:rPr>
        <w:tab/>
        <w:t>Thus, we would like to understand and explain the perception of Brazil as best as we can to lift the complex cloud of neutrality of Brazil.</w:t>
      </w:r>
    </w:p>
    <w:p>
      <w:pPr>
        <w:pStyle w:val="Normal"/>
        <w:spacing w:lineRule="auto" w:line="360"/>
        <w:jc w:val="both"/>
        <w:rPr/>
      </w:pPr>
      <w:r>
        <w:rPr>
          <w:rFonts w:ascii="Times New Roman" w:hAnsi="Times New Roman"/>
          <w:sz w:val="28"/>
          <w:szCs w:val="28"/>
        </w:rPr>
        <w:tab/>
        <w:t xml:space="preserve">To use our findings to their full potential, we decided on using some of the available international relations theories, mainly, Liberalism and Neoliberalism theories. Liberalism theory will allow us to examine relations between Russia and Brazil and Brazil and Ukraine, without excluding the trade factor, which plays a vital role for all states involved. To be more specific, we will analyze trade volumes between Ukraine and Brazil and Russia and Brazil in the BRICS union to better understand the impact it creates on the perception of the conflict that is happening right now between Russian Federation and Ukraine. </w:t>
      </w:r>
    </w:p>
    <w:p>
      <w:pPr>
        <w:pStyle w:val="Normal"/>
        <w:spacing w:lineRule="auto" w:line="360"/>
        <w:jc w:val="both"/>
        <w:rPr/>
      </w:pPr>
      <w:r>
        <w:rPr>
          <w:rFonts w:ascii="Times New Roman" w:hAnsi="Times New Roman"/>
          <w:sz w:val="28"/>
          <w:szCs w:val="28"/>
        </w:rPr>
        <w:tab/>
        <w:t xml:space="preserve">Neoliberalism or institutional liberalism says that prolonged and stable relations between states is completely possible due to institutions of the government and the type of regime present in given states. Among the various roles, that institutions play in the neoliberalism theory like reducing transaction costs, providing information, extending the prospects of further cooperation in the future. Only these will be invaluable to our research: enabling interlinkages of issues between states, which may in turn raise the price of the consequences if the state tries to abandon cooperation with a partner, facilitation of the principle of reciprocity. </w:t>
      </w:r>
    </w:p>
    <w:p>
      <w:pPr>
        <w:pStyle w:val="Normal"/>
        <w:spacing w:lineRule="auto" w:line="360"/>
        <w:jc w:val="both"/>
        <w:rPr/>
      </w:pPr>
      <w:r>
        <w:rPr>
          <w:rFonts w:ascii="Times New Roman" w:hAnsi="Times New Roman"/>
          <w:sz w:val="28"/>
          <w:szCs w:val="28"/>
        </w:rPr>
        <w:tab/>
        <w:t>These principles are important for this work because this is essentially the way, how the Russia-Brazil relations are being carried out. As Brazil is very dependent on the import of Russian fertilizers, any move towards supporting Ukraine, at least openly, may end in the cutting of these supplies for Brazil. Without fertilizers, Brazil’s economy may experience a blow. Moreover, as it will be discussed in the next part of the research, Brazil actively used Russian assistance in the building of dams and nuclear stations. Also, a significant purchase of Russian military equipment was made through the years. This brings us to the next point, where Brazil may be trying to return the favor by not actively participating against Russia in its war against Ukraine.</w:t>
      </w:r>
    </w:p>
    <w:p>
      <w:pPr>
        <w:pStyle w:val="Normal"/>
        <w:spacing w:lineRule="auto" w:line="360"/>
        <w:jc w:val="both"/>
        <w:rPr/>
      </w:pPr>
      <w:r>
        <w:rPr>
          <w:rFonts w:ascii="Times New Roman" w:hAnsi="Times New Roman"/>
          <w:sz w:val="28"/>
          <w:szCs w:val="28"/>
        </w:rPr>
        <w:tab/>
        <w:t>It is also imperative to note that Brazil is tied with Russia through the BRICS economic union, which Brazil uses as a counterweight to the western alliances. While the union provides more opportunities for Brazil to cooperate with a larger pool of states, it also requires Brazil to silently support all other participants within the union, including negative ones. Otherwise, there could be bad consequences. In case of the war in Ukraine, we can see the similar conduct of other states that are part of the BRICS. These states are China, India and South Africa. All of these countries, just like Brazil have a ‘’neutral’’ stance on the Russian invasion of Ukraine, however, in actuality they also support Russia in the conflict by purchasing Russian natural resources like gas, oil and coal. The only difference is that Brazil was the only state in the BRICS union to condemn Putin for his war in various interviews for different media outlets. Every other member did not criticize Russia on the war in Ukraine.</w:t>
      </w:r>
    </w:p>
    <w:p>
      <w:pPr>
        <w:pStyle w:val="Normal"/>
        <w:spacing w:lineRule="auto" w:line="360"/>
        <w:jc w:val="both"/>
        <w:rPr/>
      </w:pPr>
      <w:r>
        <w:rPr>
          <w:rFonts w:ascii="Times New Roman" w:hAnsi="Times New Roman"/>
          <w:sz w:val="28"/>
          <w:szCs w:val="28"/>
        </w:rPr>
        <w:tab/>
        <w:t>We will use the works of Joseph Nye of the Liberalism theory and Robert Keohane of the liberalism theory. We believe that their theories are more connected to our research topic at hand.</w:t>
      </w:r>
    </w:p>
    <w:p>
      <w:pPr>
        <w:pStyle w:val="Normal"/>
        <w:spacing w:lineRule="auto" w:line="360"/>
        <w:jc w:val="both"/>
        <w:rPr/>
      </w:pPr>
      <w:r>
        <w:rPr>
          <w:rFonts w:ascii="Times New Roman" w:hAnsi="Times New Roman"/>
          <w:sz w:val="28"/>
          <w:szCs w:val="28"/>
        </w:rPr>
        <w:tab/>
        <w:t>The main idea, created by Joseph Nye, was the idea of soft power. Soft power is a combination of diplomatic instruments and pressure points, which does not include military action. We believe that it is precisely because of the soft power, used by the Russian Federation, that Brazil, at least officially does not support Ukraine.</w:t>
      </w:r>
    </w:p>
    <w:p>
      <w:pPr>
        <w:pStyle w:val="Normal"/>
        <w:spacing w:lineRule="auto" w:line="360"/>
        <w:jc w:val="both"/>
        <w:rPr/>
      </w:pPr>
      <w:r>
        <w:rPr>
          <w:rFonts w:ascii="Times New Roman" w:hAnsi="Times New Roman"/>
          <w:sz w:val="28"/>
          <w:szCs w:val="28"/>
        </w:rPr>
        <w:tab/>
        <w:t>Robert Keohane would also be useful in our research, as he was the one to implement the theory of complex interdependence, meaning that the states cooperation is so close in the economics sector, that they diffuse. This will help us in the further research due to the fact that Brazil and Russia, along with Ukraine had a very close economic cooperation, especially Ukraine. We believe that when the war started in 2022, Brazil just could not choose who to support as both states of Ukraine and Russia are closely cooperating with Brazil, providing vital goods to the economy of Brazil.</w:t>
      </w:r>
    </w:p>
    <w:p>
      <w:pPr>
        <w:pStyle w:val="Normal"/>
        <w:spacing w:lineRule="auto" w:line="360"/>
        <w:jc w:val="both"/>
        <w:rPr/>
      </w:pPr>
      <w:r>
        <w:rPr>
          <w:rFonts w:ascii="Times New Roman" w:hAnsi="Times New Roman"/>
          <w:sz w:val="28"/>
          <w:szCs w:val="28"/>
        </w:rPr>
        <w:tab/>
        <w:t>To further supplement our point as to why Brazil is reluctant to support Ukraine in the war, we will be using the case study method. By using this method, we can say that Brazil has no choice in this matter, because it is a founding member of BRICS, along with Russia. So, openly supporting Ukraine would jeopardize the relations with Russia. Likewise, support of Russia would worsen relations with United States of America and would ruin the economy of Brazil with secondary sanctions. Another reason could be found in the policy, which was upheld by Lula da Silva since 2003: to maintain good relations with everybody. This policy includes states friendly and hostile to Ukraine. So, support of Ukraine or Russia for Brazil, could deprive it from very beneficial deals with states that support Russia or Ukraine in the war.</w:t>
      </w:r>
    </w:p>
    <w:p>
      <w:pPr>
        <w:pStyle w:val="Normal"/>
        <w:spacing w:lineRule="auto" w:line="360"/>
        <w:jc w:val="both"/>
        <w:rPr/>
      </w:pPr>
      <w:r>
        <w:rPr>
          <w:rFonts w:ascii="Times New Roman" w:hAnsi="Times New Roman"/>
          <w:sz w:val="28"/>
          <w:szCs w:val="28"/>
        </w:rPr>
        <w:tab/>
        <w:t xml:space="preserve">We also decided on using qualitative methods in our master’s thesis, as the sources, we had used in the process of writing this work does not have numerical data in them. </w:t>
      </w:r>
    </w:p>
    <w:p>
      <w:pPr>
        <w:pStyle w:val="Normal"/>
        <w:spacing w:lineRule="auto" w:line="360"/>
        <w:jc w:val="both"/>
        <w:rPr/>
      </w:pPr>
      <w:r>
        <w:rPr>
          <w:rFonts w:ascii="Times New Roman" w:hAnsi="Times New Roman"/>
          <w:sz w:val="28"/>
          <w:szCs w:val="28"/>
        </w:rPr>
        <w:tab/>
        <w:t xml:space="preserve">During our research, we utilized all four of the available methods. We used archival and documentary sources to understand the approach of the political elite towards Ukraine, Russia and the war between the two nations. To be more specific, we used the Constitution of Brazil of 1988. We also used media and various other secondary sources to understand how the local news covers the war in Ukraine and what do they say about Ukraine to the general population. </w:t>
      </w:r>
    </w:p>
    <w:p>
      <w:pPr>
        <w:pStyle w:val="Normal"/>
        <w:spacing w:lineRule="auto" w:line="360"/>
        <w:jc w:val="both"/>
        <w:rPr/>
      </w:pPr>
      <w:r>
        <w:rPr>
          <w:rFonts w:ascii="Times New Roman" w:hAnsi="Times New Roman"/>
          <w:sz w:val="28"/>
          <w:szCs w:val="28"/>
        </w:rPr>
        <w:tab/>
        <w:t>This information, if combined will help us in turn, to understand the overall discourse on the war in Ukraine in Brazil, and it will also help us deduce the origin of the discourse in question. Thus, we prefer to use discourse analysis for our research purposes. The discourse analysis allows us to analyze the way how the media and officials perceive Ukraine and Russia in the conflict. The discourse analysis also gives us an opportunity to not rely on complex numbers and math equations, which will make the research easier to read.</w:t>
      </w:r>
    </w:p>
    <w:p>
      <w:pPr>
        <w:pStyle w:val="Normal"/>
        <w:spacing w:lineRule="auto" w:line="360"/>
        <w:jc w:val="both"/>
        <w:rPr/>
      </w:pPr>
      <w:r>
        <w:rPr>
          <w:rFonts w:ascii="Times New Roman" w:hAnsi="Times New Roman"/>
          <w:sz w:val="28"/>
          <w:szCs w:val="28"/>
        </w:rPr>
        <w:tab/>
        <w:t xml:space="preserve">We are planning to use conversation analysis, which will be useful to analyze the interviews of the Brazilian officials in media both in Brazil and abroad. We also found that critical discourse analysis would prove its merit in our work since it allows us to analyze the takes of different scholars in Brazil on the Russia-Ukraine war, see their overall position and perception. The critical discourse analysis would also give us an opportunity to see the position of Lula da Silva and his administration in regard to the war in Ukraine. </w:t>
      </w:r>
    </w:p>
    <w:p>
      <w:pPr>
        <w:pStyle w:val="Normal"/>
        <w:spacing w:lineRule="auto" w:line="360"/>
        <w:jc w:val="both"/>
        <w:rPr/>
      </w:pPr>
      <w:r>
        <w:rPr>
          <w:rFonts w:ascii="Times New Roman" w:hAnsi="Times New Roman"/>
          <w:sz w:val="28"/>
          <w:szCs w:val="28"/>
        </w:rPr>
        <w:tab/>
        <w:t>Critical discourse analysis allows for the narrative to be examined more thoroughly, with this method we may be able to deduce the specific narrative points in the works of other scholars. The narrative would give us an idea as to what kind of position the author takes himself on the issue, as well as help us save time on the exploration of various sources.</w:t>
      </w:r>
    </w:p>
    <w:p>
      <w:pPr>
        <w:pStyle w:val="Normal"/>
        <w:spacing w:lineRule="auto" w:line="360"/>
        <w:jc w:val="both"/>
        <w:rPr/>
      </w:pPr>
      <w:r>
        <w:rPr>
          <w:rFonts w:ascii="Times New Roman" w:hAnsi="Times New Roman"/>
          <w:sz w:val="28"/>
          <w:szCs w:val="28"/>
        </w:rPr>
        <w:tab/>
        <w:t>In this research we would like to apply the multimodal discourse analysis. As a derivative of the discourse analysis, this method allows us to examine and compare coverage of the war in Ukraine by various Brazilian media sources and outlets. It will also allow us to understand how the media in Brazil talks about the war in Ukraine and in what context does the host of the media report cover the issue.</w:t>
      </w:r>
    </w:p>
    <w:p>
      <w:pPr>
        <w:pStyle w:val="Normal"/>
        <w:spacing w:lineRule="auto" w:line="360"/>
        <w:jc w:val="both"/>
        <w:rPr/>
      </w:pPr>
      <w:r>
        <w:rPr>
          <w:rFonts w:ascii="Times New Roman" w:hAnsi="Times New Roman"/>
          <w:sz w:val="28"/>
          <w:szCs w:val="28"/>
        </w:rPr>
        <w:tab/>
        <w:t>To closely understand the internet discussion of the war in Ukraine we would like to use pragmatic methods with the discourse analysis. Pragmatics in this form allow us to analyze the written language of people on the internet, who are discussing the war in Ukraine. This can allow to understand the perception of the people towards the war in Ukraine, mainly Brazilians.</w:t>
      </w:r>
    </w:p>
    <w:p>
      <w:pPr>
        <w:pStyle w:val="Normal"/>
        <w:spacing w:lineRule="auto" w:line="360"/>
        <w:jc w:val="both"/>
        <w:rPr/>
      </w:pPr>
      <w:r>
        <w:rPr>
          <w:rFonts w:ascii="Times New Roman" w:hAnsi="Times New Roman"/>
          <w:sz w:val="28"/>
          <w:szCs w:val="28"/>
        </w:rPr>
        <w:tab/>
        <w:t>To be more specific, this method will be used to analyze comments made by people under the official statements of Brazil, made on social media. This way, we can ensure that the people, on which the pragmatics would be applied, are specifically Brazilian.</w:t>
      </w:r>
    </w:p>
    <w:p>
      <w:pPr>
        <w:pStyle w:val="Normal"/>
        <w:spacing w:lineRule="auto" w:line="360"/>
        <w:jc w:val="both"/>
        <w:rPr/>
      </w:pPr>
      <w:r>
        <w:rPr>
          <w:rFonts w:ascii="Times New Roman" w:hAnsi="Times New Roman"/>
          <w:sz w:val="28"/>
          <w:szCs w:val="28"/>
        </w:rPr>
        <w:tab/>
        <w:t>Finally, to make our research more time efficient, we used methods of triangulation, and by that, we mean the possibility to combine various research methods. We combined unstructured interview with the researchers, who are experts in this field and archival and documentary reports. Media sources and internet discourse to solidify our potential findings.</w:t>
      </w:r>
    </w:p>
    <w:p>
      <w:pPr>
        <w:pStyle w:val="Normal"/>
        <w:spacing w:lineRule="auto" w:line="360"/>
        <w:jc w:val="both"/>
        <w:rPr/>
      </w:pPr>
      <w:r>
        <w:rPr>
          <w:rFonts w:ascii="Times New Roman" w:hAnsi="Times New Roman"/>
          <w:sz w:val="28"/>
          <w:szCs w:val="28"/>
        </w:rPr>
        <w:tab/>
        <w:t>The research will be conducted in the way that a researcher interview will be reviewed, and a monograph or essay will be found to confirm or deny this stance. Also, as was stated above we will be reviewing media reports and checking the most popular comments, made by Brazilians.</w:t>
      </w:r>
    </w:p>
    <w:p>
      <w:pPr>
        <w:pStyle w:val="Normal"/>
        <w:spacing w:lineRule="auto" w:line="360"/>
        <w:jc w:val="both"/>
        <w:rPr/>
      </w:pPr>
      <w:r>
        <w:rPr>
          <w:rFonts w:ascii="Times New Roman" w:hAnsi="Times New Roman"/>
          <w:sz w:val="28"/>
          <w:szCs w:val="28"/>
        </w:rPr>
        <w:tab/>
        <w:t>In a way, the stance of Brazilian politicians will be reviewed as nowadays a lot of political representatives possess a media account, usually in Twitter/X or on Facebook.</w:t>
      </w:r>
    </w:p>
    <w:p>
      <w:pPr>
        <w:pStyle w:val="Normal"/>
        <w:spacing w:lineRule="auto" w:line="360"/>
        <w:jc w:val="both"/>
        <w:rPr/>
      </w:pPr>
      <w:r>
        <w:rPr>
          <w:rFonts w:ascii="Times New Roman" w:hAnsi="Times New Roman"/>
          <w:sz w:val="28"/>
          <w:szCs w:val="28"/>
        </w:rPr>
        <w:tab/>
        <w:t>The triangulation method will be helpful to our research in a way that it will fasten and enrich the research in question, as well as enrich it with different points of view.</w:t>
      </w:r>
    </w:p>
    <w:p>
      <w:pPr>
        <w:pStyle w:val="Normal"/>
        <w:spacing w:lineRule="auto" w:line="360"/>
        <w:jc w:val="both"/>
        <w:rPr/>
      </w:pPr>
      <w:r>
        <w:rPr>
          <w:rFonts w:ascii="Times New Roman" w:hAnsi="Times New Roman"/>
          <w:sz w:val="28"/>
          <w:szCs w:val="28"/>
        </w:rPr>
        <w:tab/>
        <w:t>To help us in exploring the question at hand and answer our hypothesis, we attribute the research to empirical type. The focus of our research is the case of relations between Russia and Brazil and Ukraine with Brazil. Also, we will talk about the changes in Brazil’s foreign policy after the 24</w:t>
      </w:r>
      <w:r>
        <w:rPr>
          <w:rFonts w:ascii="Times New Roman" w:hAnsi="Times New Roman"/>
          <w:sz w:val="28"/>
          <w:szCs w:val="28"/>
          <w:vertAlign w:val="superscript"/>
        </w:rPr>
        <w:t>th</w:t>
      </w:r>
      <w:r>
        <w:rPr>
          <w:rFonts w:ascii="Times New Roman" w:hAnsi="Times New Roman"/>
          <w:sz w:val="28"/>
          <w:szCs w:val="28"/>
        </w:rPr>
        <w:t xml:space="preserve"> of February 2022. This angle provides us with two variables: independent and dependent ones. The independent variable focuses on Brazil’s foreign policy, the dependent variable concerns Russia and Ukraine in the framework of the Russian invasion of Ukraine, because Brazil, has different approaches to Ukraine and Russia in its foreign policy.</w:t>
      </w:r>
    </w:p>
    <w:p>
      <w:pPr>
        <w:pStyle w:val="Normal"/>
        <w:spacing w:lineRule="auto" w:line="360"/>
        <w:jc w:val="both"/>
        <w:rPr>
          <w:rFonts w:ascii="Times New Roman" w:hAnsi="Times New Roman"/>
          <w:sz w:val="28"/>
          <w:szCs w:val="28"/>
        </w:rPr>
      </w:pPr>
      <w:r>
        <w:rPr>
          <w:rFonts w:ascii="Times New Roman" w:hAnsi="Times New Roman"/>
          <w:sz w:val="28"/>
          <w:szCs w:val="28"/>
        </w:rPr>
        <w:tab/>
        <w:t>For instance, Russian relations with Brazil are more developed than Ukraine’s ones. Russian Federation provides Brazil with a lot of technologies and equipment. Russia has been involved in various projects in Brazil, for example, the dam construction projects and nuclear power plants, as well as the sale of military equipment, among which are helicopters, assault rifles, planes, etc.</w:t>
      </w:r>
    </w:p>
    <w:p>
      <w:pPr>
        <w:pStyle w:val="Normal"/>
        <w:spacing w:lineRule="auto" w:line="360"/>
        <w:jc w:val="both"/>
        <w:rPr>
          <w:rFonts w:ascii="Times New Roman" w:hAnsi="Times New Roman"/>
          <w:sz w:val="28"/>
          <w:szCs w:val="28"/>
        </w:rPr>
      </w:pPr>
      <w:r>
        <w:rPr>
          <w:rFonts w:ascii="Times New Roman" w:hAnsi="Times New Roman"/>
          <w:sz w:val="28"/>
          <w:szCs w:val="28"/>
        </w:rPr>
        <w:tab/>
        <w:t>Brazil’s approach to Ukraine is vastly different because Brazil and Ukraine did not share the same quality of relations over time. The only significant technological cooperation between Ukraine and Brazil was the cooperation in the space field, mainly the Cyclone 4 and the construction of a space field in Alcantara. However, in 2015 that cooperation was closed off rather suddenly. Since then, no significant cooperation between the two states was reported.</w:t>
      </w:r>
    </w:p>
    <w:p>
      <w:pPr>
        <w:pStyle w:val="Normal"/>
        <w:spacing w:lineRule="auto" w:line="360"/>
        <w:jc w:val="both"/>
        <w:rPr/>
      </w:pPr>
      <w:r>
        <w:rPr>
          <w:rFonts w:ascii="Times New Roman" w:hAnsi="Times New Roman"/>
          <w:sz w:val="28"/>
          <w:szCs w:val="28"/>
        </w:rPr>
        <w:tab/>
        <w:t>Another point, worth mentioning is the trade volumes between Russia, Ukraine and Brazil.</w:t>
      </w:r>
    </w:p>
    <w:p>
      <w:pPr>
        <w:pStyle w:val="Normal"/>
        <w:spacing w:lineRule="auto" w:line="360"/>
        <w:jc w:val="both"/>
        <w:rPr>
          <w:rFonts w:ascii="Times New Roman" w:hAnsi="Times New Roman"/>
          <w:sz w:val="28"/>
          <w:szCs w:val="28"/>
        </w:rPr>
      </w:pPr>
      <w:r>
        <w:rPr>
          <w:rFonts w:ascii="Times New Roman" w:hAnsi="Times New Roman"/>
          <w:sz w:val="28"/>
          <w:szCs w:val="28"/>
        </w:rPr>
        <w:tab/>
        <w:t>While Ukraine provides Brazil with oil, fertilizers, meat and other produce, Russia does the same, but in bigger quantity. In our opinion the decisive product, which plays a significant role in Brazilian economy, is fertilizers. And Russia is among the biggest exporters of fertilizers for Brazil, earning points in the international relations with that state.</w:t>
      </w:r>
    </w:p>
    <w:p>
      <w:pPr>
        <w:pStyle w:val="Normal"/>
        <w:spacing w:lineRule="auto" w:line="360"/>
        <w:jc w:val="both"/>
        <w:rPr>
          <w:rFonts w:ascii="Times New Roman" w:hAnsi="Times New Roman"/>
          <w:sz w:val="28"/>
          <w:szCs w:val="28"/>
        </w:rPr>
      </w:pPr>
      <w:r>
        <w:rPr>
          <w:rFonts w:ascii="Times New Roman" w:hAnsi="Times New Roman"/>
          <w:sz w:val="28"/>
          <w:szCs w:val="28"/>
        </w:rPr>
        <w:tab/>
        <w:t>Finally, the most significant point, which favors Russia is the BRICS union. The BRICS union, while giving a sense of autonomy for Brazil, also ties the Latin American state economically to Russia, making it more dependent on its technologies and resources.</w:t>
      </w:r>
    </w:p>
    <w:p>
      <w:pPr>
        <w:pStyle w:val="Normal"/>
        <w:spacing w:lineRule="auto" w:line="360"/>
        <w:jc w:val="both"/>
        <w:rPr/>
      </w:pPr>
      <w:r>
        <w:rPr>
          <w:rFonts w:ascii="Times New Roman" w:hAnsi="Times New Roman"/>
          <w:sz w:val="28"/>
          <w:szCs w:val="28"/>
        </w:rPr>
        <w:tab/>
        <w:t>The export of Russian fertilizers and the inclusion of Brazil in the BRICS format made the state dependent on Russian resources, which, in a way, plays a significant role in the Brazilian foreign policy with the fact that should Brazil support Ukraine, Russia would cut any provision of vital resources to Brazil, including fertilizers, nuclear power plant fuel, weapons and many more. So, from the situation at hand, it seems that it is not worth it for Brazil to support Russia in the war.</w:t>
      </w:r>
    </w:p>
    <w:p>
      <w:pPr>
        <w:pStyle w:val="Normal"/>
        <w:spacing w:lineRule="auto" w:line="360"/>
        <w:jc w:val="both"/>
        <w:rPr>
          <w:rFonts w:ascii="Times New Roman" w:hAnsi="Times New Roman"/>
          <w:b/>
          <w:b/>
          <w:bCs/>
          <w:sz w:val="28"/>
          <w:szCs w:val="28"/>
        </w:rPr>
      </w:pPr>
      <w:r>
        <w:rPr>
          <w:rFonts w:ascii="Times New Roman" w:hAnsi="Times New Roman"/>
          <w:b/>
          <w:bCs/>
          <w:sz w:val="28"/>
          <w:szCs w:val="28"/>
        </w:rPr>
      </w:r>
    </w:p>
    <w:p>
      <w:pPr>
        <w:pStyle w:val="Normal"/>
        <w:spacing w:lineRule="auto" w:line="360"/>
        <w:jc w:val="both"/>
        <w:rPr/>
      </w:pPr>
      <w:r>
        <w:rPr>
          <w:rFonts w:ascii="Times New Roman" w:hAnsi="Times New Roman"/>
          <w:b/>
          <w:bCs/>
          <w:sz w:val="28"/>
          <w:szCs w:val="28"/>
        </w:rPr>
        <w:t>1.2 Characterization of scientific development of the problem</w:t>
      </w:r>
    </w:p>
    <w:p>
      <w:pPr>
        <w:pStyle w:val="Normal"/>
        <w:spacing w:lineRule="auto" w:line="360"/>
        <w:jc w:val="both"/>
        <w:rPr/>
      </w:pPr>
      <w:r>
        <w:rPr>
          <w:rFonts w:ascii="Times New Roman" w:hAnsi="Times New Roman"/>
          <w:sz w:val="28"/>
          <w:szCs w:val="28"/>
        </w:rPr>
        <w:tab/>
      </w:r>
    </w:p>
    <w:p>
      <w:pPr>
        <w:pStyle w:val="Normal"/>
        <w:spacing w:lineRule="auto" w:line="360"/>
        <w:jc w:val="both"/>
        <w:rPr/>
      </w:pPr>
      <w:r>
        <w:rPr>
          <w:rFonts w:ascii="Times New Roman" w:hAnsi="Times New Roman"/>
          <w:sz w:val="28"/>
          <w:szCs w:val="28"/>
        </w:rPr>
        <w:tab/>
        <w:t>While economically, we understand that both Ukraine and Russia are important for Brazil, the Brazilian media perception of the war between Russia and Ukraine itself was either adapting the United States media perception or centered on the economic consequences for Brazil. We believe that it was done since the war is too far from Brazil to be a threat to the Brazilian territorial integrity, but the two states that are in war with each other are very important to the Brazilian economy, as was stated previously, with both Russian Federation and Ukraine being the biggest fertilizer importers in the state. However, it must not go without saying that the Brazilian media did not favor a pro-Russia stance of the former president of Brazil, Jair Bolsonaro. Shortly before the full-scale invasion, Jair Bolsonaro visited Brazil and supported the position of Vladimir Putin. This action, in turn made for criticism of the former president. This was stated in the research of Raquel de Caria Patricio (2023), where he analyzed the media coverage of the war in Ukraine from February 25</w:t>
      </w:r>
      <w:r>
        <w:rPr>
          <w:rFonts w:ascii="Times New Roman" w:hAnsi="Times New Roman"/>
          <w:sz w:val="28"/>
          <w:szCs w:val="28"/>
          <w:vertAlign w:val="superscript"/>
        </w:rPr>
        <w:t>th</w:t>
      </w:r>
      <w:r>
        <w:rPr>
          <w:rFonts w:ascii="Times New Roman" w:hAnsi="Times New Roman"/>
          <w:sz w:val="28"/>
          <w:szCs w:val="28"/>
        </w:rPr>
        <w:t xml:space="preserve"> to September 15</w:t>
      </w:r>
      <w:r>
        <w:rPr>
          <w:rFonts w:ascii="Times New Roman" w:hAnsi="Times New Roman"/>
          <w:sz w:val="28"/>
          <w:szCs w:val="28"/>
          <w:vertAlign w:val="superscript"/>
        </w:rPr>
        <w:t>th</w:t>
      </w:r>
      <w:r>
        <w:rPr>
          <w:rFonts w:ascii="Times New Roman" w:hAnsi="Times New Roman"/>
          <w:sz w:val="28"/>
          <w:szCs w:val="28"/>
        </w:rPr>
        <w:t>, 2022, analyzing the three biggest media outlets in Brazil: Folha de Sao Paulo, O Globo, and O Estado de Sao Paulo. In his research he noticed that while both O Globo and Fahlo de Sao Paulo covered the war in Ukraine very in-depth, making it the front cover of the day, O Estado de Sao Paulo just made a note on the issue. However, all three newspapers would eventually make it front cover the next day of the invasion (Raquel, 2023)</w:t>
      </w:r>
      <w:r>
        <w:rPr>
          <w:rFonts w:ascii="Times New Roman" w:hAnsi="Times New Roman"/>
          <w:sz w:val="28"/>
          <w:szCs w:val="28"/>
          <w:lang w:val="uk-UA"/>
        </w:rPr>
        <w:t>.</w:t>
      </w:r>
    </w:p>
    <w:p>
      <w:pPr>
        <w:pStyle w:val="Normal"/>
        <w:spacing w:lineRule="auto" w:line="360"/>
        <w:jc w:val="both"/>
        <w:rPr/>
      </w:pPr>
      <w:r>
        <w:rPr>
          <w:rFonts w:ascii="Times New Roman" w:hAnsi="Times New Roman"/>
          <w:sz w:val="28"/>
          <w:szCs w:val="28"/>
        </w:rPr>
        <w:tab/>
        <w:t>As we can observe from that research the coverage of the war in Ukraine changed according to the actions undertaken in this war. For example, after the successful Ukrainian Kharkiv offensive, the Brazilian media started to doubt the power of Russia, even recommending China to reconsider the relations with its northern neighbor. Important note, however, must be issued. The coverage of the news in all three news articles gradually transferred to the world or international setting (Raquel, 2023). This action signifies that the news is deemed not important for the Brazilian populous, thus the media coverage in the period, chosen by the author shows us that while Brazilian media was against actions and mild support of Jair Bolsonaro towards Russia, afterwards the news about the war in Ukraine became more and more insignificant. As was stated by the author, Raquel de Cario Patricio (2023), it is due to the vast distance of the conflict and the fact that the only consequence that the Brazilian people would feel is slight economic problems. As we can see from the headlines provided by the author, the gazettes under study issued warnings to investors and people involved in economics on the effects of the war in Ukraine on stock market exchange and economic hardships, they might face during the period of the war. As the editorial headline from O Globo stated: “Joe Biden’s sanctions make Rubble and Moscow stock exchange rise”. The other significant point of interest is that Brazil pointed out the problems of their agricultural business. As stated by Raquel de Cario Patricio (2023), in the O Globo editorial titled: “War in Ukraine brings agricultural opportunity to Brazil”, dated May 22</w:t>
      </w:r>
      <w:r>
        <w:rPr>
          <w:rFonts w:ascii="Times New Roman" w:hAnsi="Times New Roman"/>
          <w:sz w:val="28"/>
          <w:szCs w:val="28"/>
          <w:vertAlign w:val="superscript"/>
        </w:rPr>
        <w:t>nd</w:t>
      </w:r>
      <w:r>
        <w:rPr>
          <w:rFonts w:ascii="Times New Roman" w:hAnsi="Times New Roman"/>
          <w:sz w:val="28"/>
          <w:szCs w:val="28"/>
        </w:rPr>
        <w:t>, 2022. In it the newspaper expressed concern over Brazilian interests in the war. However, shortly after, the O Globo newspaper adapted a pro-American view on the war in Ukraine. In June a new editorial, titled “The West should agree on its goals in Ukraine”, followed by another similar headline on August 25</w:t>
      </w:r>
      <w:r>
        <w:rPr>
          <w:rFonts w:ascii="Times New Roman" w:hAnsi="Times New Roman"/>
          <w:sz w:val="28"/>
          <w:szCs w:val="28"/>
          <w:vertAlign w:val="superscript"/>
        </w:rPr>
        <w:t>th</w:t>
      </w:r>
      <w:r>
        <w:rPr>
          <w:rFonts w:ascii="Times New Roman" w:hAnsi="Times New Roman"/>
          <w:sz w:val="28"/>
          <w:szCs w:val="28"/>
        </w:rPr>
        <w:t>, 2022, titled: “Effects of Ukraine’s war will continue to be felt”. In these editorial articles the O Globo newspaper criticized Russia on turning down the peaceful, diplomatic solution to the conflict, resorting to violence in a war, that was already having a high human, economic and geopolitical cost (Raquel, 2023)</w:t>
      </w:r>
      <w:r>
        <w:rPr>
          <w:rFonts w:ascii="Times New Roman" w:hAnsi="Times New Roman"/>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sz w:val="28"/>
          <w:szCs w:val="28"/>
        </w:rPr>
        <w:tab/>
        <w:t>While investigating various media reports on the war between Russia and Ukraine, we would also like to use various monographs and essays, made by experts in this field, like: Oliver Stuenkel, Clarissa Tabosa, Danilo Marcondes, Antonio Ruy de Almeida Silva, Diego Santos Vieira de Jesus, Maria Rodriguez-Dominguez, Nikolai Dobronravin, Clare Ribando Seelke and Peter J. Meyer, Feliciano De Sa Guimaraes and Irma Silva and others.</w:t>
      </w:r>
    </w:p>
    <w:p>
      <w:pPr>
        <w:pStyle w:val="Normal"/>
        <w:spacing w:lineRule="auto" w:line="360"/>
        <w:jc w:val="both"/>
        <w:rPr/>
      </w:pPr>
      <w:r>
        <w:rPr>
          <w:rFonts w:ascii="Times New Roman" w:hAnsi="Times New Roman"/>
          <w:sz w:val="28"/>
          <w:szCs w:val="28"/>
        </w:rPr>
        <w:tab/>
        <w:t>In regards to our topic there are varying opinions of different authors all around the world. For instance, Clarissa Tabosa (2023), in her work, called “Brazil over global recognition and neutrality over Russian war against Ukraine” tends to think that Lula da Silva is on Ukraine’s side. She backs up her claim by saying that Lula da Silva on his post as president of Brazil called the “special military operation’’, a war against Ukraine. He also stated that Ukraine should have negotiated more with Putin, while Russia should not have started a war in the first. In this quote he is also blaming the United States and NATO for the war.</w:t>
      </w:r>
    </w:p>
    <w:p>
      <w:pPr>
        <w:pStyle w:val="Normal"/>
        <w:spacing w:lineRule="auto" w:line="360"/>
        <w:jc w:val="both"/>
        <w:rPr/>
      </w:pPr>
      <w:r>
        <w:rPr>
          <w:rFonts w:ascii="Times New Roman" w:hAnsi="Times New Roman"/>
          <w:sz w:val="28"/>
          <w:szCs w:val="28"/>
        </w:rPr>
        <w:tab/>
        <w:t xml:space="preserve">Clarissa Tabossa (2023) says that Lula da Silva’s policy would be shaped in a way as to not be in the way of the western states, as he appointed Mauro Viera as the head of the Ministry of foreign policy of Brazil. Mauro Viera has great experience in the Latin America region, the United States and the United Nations. In her essay on this topic, we can see that the foreign policy of each president of Brazil is based on the ideology of the people, who they appoint as leaders of the Ministry of Foreign affairs. For instance, during the reign of Jair Bolsonaro, Ernesto Araujo was assigned as the head of the ministry of foreign affairs. He never was an ambassador, nor was he a skilled diplomat, but he firmly aligned himself with Donald Trump. So, after the start of the full-scale invasion, he ordered his crew to create a foreign policy towards Ukraine. That foreign policy aimed to a less responsible stance and a distancing from the international community. </w:t>
      </w:r>
    </w:p>
    <w:p>
      <w:pPr>
        <w:pStyle w:val="Normal"/>
        <w:spacing w:lineRule="auto" w:line="360"/>
        <w:jc w:val="both"/>
        <w:rPr>
          <w:lang w:val="uk-UA"/>
        </w:rPr>
      </w:pPr>
      <w:r>
        <w:rPr>
          <w:rFonts w:ascii="Times New Roman" w:hAnsi="Times New Roman"/>
          <w:sz w:val="28"/>
          <w:szCs w:val="28"/>
        </w:rPr>
        <w:tab/>
        <w:t>Clarissa Tabossa (2023) explains Brazil’s neutral position with ideological and economical context. As for the economical context: Brazil is highly dependent on the Russian import of fertilizers, which constitute around 25%. Jair Bolsonaro, and later, Lula da Silva was afraid of the fact that in case of a pro-Ukrainian position on the war, Russia would stop their import of fertilizers. The ideological explanation is connected to the fact that Brazil historically relied on neutrality and impartiality. This stance is reflected in article 4 of the 1988 constitution, that says that all conflicts should be resolved with a peaceful resolution and promote peace. Thus, she justified a rather carefully constructed neutral stance of Brazil on the conflict between Russia and Ukraine</w:t>
      </w:r>
      <w:r>
        <w:rPr>
          <w:rFonts w:ascii="Times New Roman" w:hAnsi="Times New Roman"/>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sz w:val="28"/>
          <w:szCs w:val="28"/>
        </w:rPr>
        <w:tab/>
        <w:t xml:space="preserve">However, </w:t>
      </w:r>
      <w:bookmarkStart w:id="1" w:name="__DdeLink__263_2635482073"/>
      <w:r>
        <w:rPr>
          <w:rFonts w:ascii="Times New Roman" w:hAnsi="Times New Roman"/>
          <w:sz w:val="28"/>
          <w:szCs w:val="28"/>
        </w:rPr>
        <w:t>Danilo Marcondes and Antonio Ruy de Almeida Silva</w:t>
      </w:r>
      <w:bookmarkEnd w:id="1"/>
      <w:r>
        <w:rPr>
          <w:rFonts w:ascii="Times New Roman" w:hAnsi="Times New Roman"/>
          <w:sz w:val="28"/>
          <w:szCs w:val="28"/>
        </w:rPr>
        <w:t xml:space="preserve"> (2023) think otherwise. From their point of view, Brazil seeks a more neutral approach to the conflict, trying to provide its services to both parties as mediators in the negotiating process.</w:t>
      </w:r>
    </w:p>
    <w:p>
      <w:pPr>
        <w:pStyle w:val="Normal"/>
        <w:spacing w:lineRule="auto" w:line="360"/>
        <w:jc w:val="both"/>
        <w:rPr>
          <w:lang w:val="uk-UA"/>
        </w:rPr>
      </w:pPr>
      <w:r>
        <w:rPr>
          <w:rFonts w:ascii="Times New Roman" w:hAnsi="Times New Roman"/>
          <w:sz w:val="28"/>
          <w:szCs w:val="28"/>
        </w:rPr>
        <w:tab/>
        <w:t>In their article, both authors reiterate the same thing that Clarissa Tabosa (2023) said about Lula da Silva accusing both Ukraine and Russia in the war. However, they claim that the aim of Lula da Silva was to bring Russia and Ukraine to the negotiating table. In his inauguration speech, he said that he intends to end the war and not to participate in it. He also said that he won’t be joining the coalition of states that provide military support to the Ukrainian war effort. His country will be joining a group of Latin American states, that are searching for peace</w:t>
      </w:r>
      <w:r>
        <w:rPr>
          <w:rFonts w:ascii="Times New Roman" w:hAnsi="Times New Roman"/>
          <w:sz w:val="28"/>
          <w:szCs w:val="28"/>
          <w:lang w:val="uk-UA"/>
        </w:rPr>
        <w:t xml:space="preserve"> </w:t>
      </w:r>
      <w:r>
        <w:rPr>
          <w:rFonts w:ascii="Times New Roman" w:hAnsi="Times New Roman"/>
          <w:sz w:val="28"/>
          <w:szCs w:val="28"/>
        </w:rPr>
        <w:t>(Marcondes, Silva, 2023)</w:t>
      </w:r>
      <w:r>
        <w:rPr>
          <w:rFonts w:ascii="Times New Roman" w:hAnsi="Times New Roman"/>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sz w:val="28"/>
          <w:szCs w:val="28"/>
        </w:rPr>
        <w:tab/>
        <w:t>Regarding sanctions, in December 2022, the representatives of Lula da Silva stated that Brazil will support the sanction, which were authorized by the United Nations Security Council. And that, as Marcondes and Silva (2023) say, will be Impossible because Russia is a permanent member of the UNSC.</w:t>
      </w:r>
    </w:p>
    <w:p>
      <w:pPr>
        <w:pStyle w:val="Normal"/>
        <w:spacing w:lineRule="auto" w:line="360"/>
        <w:jc w:val="both"/>
        <w:rPr>
          <w:rFonts w:ascii="Times New Roman" w:hAnsi="Times New Roman"/>
          <w:sz w:val="28"/>
          <w:szCs w:val="28"/>
        </w:rPr>
      </w:pPr>
      <w:r>
        <w:rPr>
          <w:rFonts w:ascii="Times New Roman" w:hAnsi="Times New Roman"/>
          <w:sz w:val="28"/>
          <w:szCs w:val="28"/>
        </w:rPr>
        <w:tab/>
        <w:t>Upon further inspection of the article, we may see the fact that Lula da Silva proposed to find a group of interlocutors, which will try to make a connection between Russia and Ukraine. For Russia, the aim would be to show the error of the war, and for Ukraine, it is the importance of more talks</w:t>
      </w:r>
    </w:p>
    <w:p>
      <w:pPr>
        <w:pStyle w:val="Normal"/>
        <w:spacing w:lineRule="auto" w:line="360"/>
        <w:jc w:val="both"/>
        <w:rPr>
          <w:rFonts w:ascii="Times New Roman" w:hAnsi="Times New Roman"/>
          <w:sz w:val="28"/>
          <w:szCs w:val="28"/>
        </w:rPr>
      </w:pPr>
      <w:r>
        <w:rPr>
          <w:rFonts w:ascii="Times New Roman" w:hAnsi="Times New Roman"/>
          <w:sz w:val="28"/>
          <w:szCs w:val="28"/>
        </w:rPr>
        <w:tab/>
        <w:t>Lula da Silva proposed, according to Marcondes a “peace club”, an initiative, aimed to include states that have influence on Russia and Ukraine to force the two states into negotiations. The proposed candidates were India and Indonesia, as very close allies of Russia and Turkey, as a close ally of Ukraine and the mediator of the grain deal.</w:t>
      </w:r>
    </w:p>
    <w:p>
      <w:pPr>
        <w:pStyle w:val="Normal"/>
        <w:spacing w:lineRule="auto" w:line="360"/>
        <w:jc w:val="both"/>
        <w:rPr/>
      </w:pPr>
      <w:r>
        <w:rPr>
          <w:rFonts w:ascii="Times New Roman" w:hAnsi="Times New Roman"/>
          <w:sz w:val="28"/>
          <w:szCs w:val="28"/>
        </w:rPr>
        <w:tab/>
        <w:t>The plan, however, was received coldly by Russia, USA and Ukraine.</w:t>
      </w:r>
      <w:r>
        <w:rPr>
          <w:rFonts w:ascii="Times New Roman" w:hAnsi="Times New Roman"/>
          <w:sz w:val="28"/>
          <w:szCs w:val="28"/>
          <w:lang w:val="uk-UA"/>
        </w:rPr>
        <w:t xml:space="preserve"> </w:t>
      </w:r>
      <w:r>
        <w:rPr>
          <w:rFonts w:ascii="Times New Roman" w:hAnsi="Times New Roman"/>
          <w:sz w:val="28"/>
          <w:szCs w:val="28"/>
        </w:rPr>
        <w:t xml:space="preserve">Another scholar, Oliver Stuenkel (2022), also says that Brazil in the Russian-Ukraine war is neutral, however, according to him, Lula da Silva as president of Brazil would be more beneficial for Ukraine, as Jair Bolsonaro visited Vladimir Putin only days after the start of the full-scale invasion of Ukraine and overall, the former head of state expressed his pro-Russian position very clearly. </w:t>
      </w:r>
    </w:p>
    <w:p>
      <w:pPr>
        <w:pStyle w:val="Normal"/>
        <w:spacing w:lineRule="auto" w:line="360"/>
        <w:jc w:val="both"/>
        <w:rPr/>
      </w:pPr>
      <w:r>
        <w:rPr>
          <w:rFonts w:ascii="Times New Roman" w:hAnsi="Times New Roman"/>
          <w:sz w:val="28"/>
          <w:szCs w:val="28"/>
        </w:rPr>
        <w:tab/>
        <w:t>Oliver Stuenkel (2022) continues, by saying that Brazilian response, under Lula da Silva’s governance, to the conflict in Ukraine, while being neutral and overall reluctant to choose sides, nevertheless, is more pro-Ukrainian than that of Jair Bolsonaro’s governance. Brazil, under Lula da Silva has supported two United Nations General Assembly resolutions, that would condemn Russia for the invasion. They, however, did not support sanctions against Russia, saying that it would harm the economic climate and refused to exclude Russian Federation from the G20 forum. Despite all of this, Oliver Stuenkel (2022) asks not to be swayed by Brazil not supporting some actions of the West, as traditionally, Brazil tried to conduct a more independent foreign policy that does not correlate with the American foreign policy. Rather, he advises to look at the position of Brazil on Ukraine as a form of uneasiness between the United States and Brazil. Brazilian official point of view is that the USA did not suffer isolation or sanction in response to the 2003 invasion of Iraq.</w:t>
      </w:r>
    </w:p>
    <w:p>
      <w:pPr>
        <w:pStyle w:val="Normal"/>
        <w:spacing w:lineRule="auto" w:line="360"/>
        <w:jc w:val="both"/>
        <w:rPr/>
      </w:pPr>
      <w:r>
        <w:rPr>
          <w:rFonts w:ascii="Times New Roman" w:hAnsi="Times New Roman"/>
          <w:sz w:val="28"/>
          <w:szCs w:val="28"/>
        </w:rPr>
        <w:tab/>
        <w:t xml:space="preserve">Another author, Johannes Nikolai Sjoll (2023), made an overview of Brazil in his article dedicated to BRICS union. In it, he reviewed the actions of Brazil since the start of the war in 2014. </w:t>
      </w:r>
    </w:p>
    <w:p>
      <w:pPr>
        <w:pStyle w:val="Normal"/>
        <w:spacing w:lineRule="auto" w:line="360"/>
        <w:jc w:val="both"/>
        <w:rPr>
          <w:lang w:val="uk-UA"/>
        </w:rPr>
      </w:pPr>
      <w:r>
        <w:rPr>
          <w:rFonts w:ascii="Times New Roman" w:hAnsi="Times New Roman"/>
          <w:sz w:val="28"/>
          <w:szCs w:val="28"/>
        </w:rPr>
        <w:tab/>
        <w:t>He said that while Brazil condemned the invasion, it remained neutral on the sanctions against Russia. In fact, Brazil started calling out for negotiations and a way for a peaceful solution to the conflict. The situation did not change in 2022, when the full-scale invasion started. However, according to the author, Jair Bolsonaro was not a big friend of Ukraine. It is evident by the fact that while Brazil initially abstained from voting on various resolutions, like the exclusion of Russian Federation from the United Nation’s human rights council, or from the imposure of sanctions, Jair Bolsonaro started reiterating pro-Russia statements like: “A big part of Ukraine speaks Russian’’. That the two states are “Practically brother nations”, “Many in southern Ukraine would like to approximate themselves with Russia” and “A chief of Russia doesn’t want to undertake massacres anywhere”</w:t>
      </w:r>
      <w:r>
        <w:rPr>
          <w:rFonts w:ascii="Times New Roman" w:hAnsi="Times New Roman"/>
          <w:sz w:val="28"/>
          <w:szCs w:val="28"/>
          <w:lang w:val="uk-UA"/>
        </w:rPr>
        <w:t xml:space="preserve"> </w:t>
      </w:r>
      <w:r>
        <w:rPr>
          <w:rFonts w:ascii="Times New Roman" w:hAnsi="Times New Roman"/>
          <w:sz w:val="28"/>
          <w:szCs w:val="28"/>
        </w:rPr>
        <w:t>(Sjoll, 2023)</w:t>
      </w:r>
      <w:r>
        <w:rPr>
          <w:rFonts w:ascii="Times New Roman" w:hAnsi="Times New Roman"/>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sz w:val="28"/>
          <w:szCs w:val="28"/>
        </w:rPr>
        <w:tab/>
        <w:t xml:space="preserve">The article, in particular, paints Lula da Silva as being indecisive. While the quotes did in fact come from Jair Bolsonaro, he also said that “We will not take sides, we will continue being neutral and help with whatever is possible”. </w:t>
      </w:r>
    </w:p>
    <w:p>
      <w:pPr>
        <w:pStyle w:val="Normal"/>
        <w:spacing w:lineRule="auto" w:line="360"/>
        <w:jc w:val="both"/>
        <w:rPr>
          <w:rFonts w:ascii="Times New Roman" w:hAnsi="Times New Roman"/>
          <w:sz w:val="28"/>
          <w:szCs w:val="28"/>
        </w:rPr>
      </w:pPr>
      <w:r>
        <w:rPr>
          <w:rFonts w:ascii="Times New Roman" w:hAnsi="Times New Roman"/>
          <w:sz w:val="28"/>
          <w:szCs w:val="28"/>
        </w:rPr>
        <w:tab/>
        <w:t>So, judging by this fact, Lula da Silva is a much better choice as he at least stands by his decisions. And the decision of the Lula da Silva administration was to play a mediating role in the war in Ukraine.</w:t>
      </w:r>
    </w:p>
    <w:p>
      <w:pPr>
        <w:pStyle w:val="Normal"/>
        <w:spacing w:lineRule="auto" w:line="360"/>
        <w:jc w:val="both"/>
        <w:rPr>
          <w:rFonts w:ascii="Times New Roman" w:hAnsi="Times New Roman"/>
          <w:sz w:val="28"/>
          <w:szCs w:val="28"/>
        </w:rPr>
      </w:pPr>
      <w:r>
        <w:rPr>
          <w:rFonts w:ascii="Times New Roman" w:hAnsi="Times New Roman"/>
          <w:sz w:val="28"/>
          <w:szCs w:val="28"/>
        </w:rPr>
        <w:tab/>
        <w:t>In his article, Johannes Nikolai (2023) does include some concerning quotes from Lula da Silva. In particular, Lula da Silva accused NATO, EU, Russia and Ukraine in the start of the war. He said that “Zelensky is just as responsible for the war as Putin”. However, the author explains further that the statements were reiterated in the later interview for the Spanish El Mundo magazine. In that interview, Lula da Silva said that both states should sit at the negotiating table and that “War does not always require a winner”.</w:t>
      </w:r>
    </w:p>
    <w:p>
      <w:pPr>
        <w:pStyle w:val="Normal"/>
        <w:spacing w:lineRule="auto" w:line="360"/>
        <w:jc w:val="both"/>
        <w:rPr/>
      </w:pPr>
      <w:r>
        <w:rPr>
          <w:rFonts w:ascii="Times New Roman" w:hAnsi="Times New Roman"/>
          <w:sz w:val="28"/>
          <w:szCs w:val="28"/>
        </w:rPr>
        <w:tab/>
        <w:t>When asked about the military aid to Ukraine, he said that Brazil will not help either side as this will make Brazil a participant in the war, as from the Russian perspective. The author ends by saying that Brazil is striving to play a big and positive role in ending the war in Ukraine. However, Johannes Nikolai (2023) thinks that maintaining the old policy of Lula da Silva – the balancing between the Russian Federation and the United States will be much trickier than before.</w:t>
      </w:r>
    </w:p>
    <w:p>
      <w:pPr>
        <w:pStyle w:val="Normal"/>
        <w:spacing w:lineRule="auto" w:line="360"/>
        <w:jc w:val="both"/>
        <w:rPr/>
      </w:pPr>
      <w:r>
        <w:rPr>
          <w:rFonts w:ascii="Times New Roman" w:hAnsi="Times New Roman"/>
          <w:sz w:val="28"/>
          <w:szCs w:val="28"/>
        </w:rPr>
        <w:tab/>
        <w:t>We decided on categorizing various sources, made on the topic of perception of the war in Ukraine by Brazil into three categories: “Pro-Ukrainian”, “Pro-Russian”, Neutral. By using this classification, we can say the following: the work of Danilo Mercondes and Ruy de Almeida Silva will be asserted to the neutral category, while the work of Clarissa Tabosa and Oliver Stuenkel will be put into the pro-Ukrainian category. Johannes Nikolai will be put into the neutral category with a more pro-Ukrainian view on the matter. The same goes to the article by Ariel Gonzales.</w:t>
      </w:r>
    </w:p>
    <w:p>
      <w:pPr>
        <w:pStyle w:val="Normal"/>
        <w:spacing w:lineRule="auto" w:line="360"/>
        <w:jc w:val="both"/>
        <w:rPr/>
      </w:pPr>
      <w:r>
        <w:rPr>
          <w:rFonts w:ascii="Times New Roman" w:hAnsi="Times New Roman"/>
          <w:sz w:val="28"/>
          <w:szCs w:val="28"/>
        </w:rPr>
        <w:tab/>
        <w:t>The perception of the conflict in Ukraine from the perspective of the Brazilian citizen however, is vastly different and is mainly to blame on the Russian propaganda machine that has filled the void in Latin America, seeing as there was little to no Ukrainian involvement in Latin American affairs. Russian propaganda channels like Russia Today has completely taken over the minds of the people of the South American region. In the report by Taranenko Anna (2024), it was said that the Moscow headquarters of Russia Today has approximately 200 Spanish-speaking employees. She also provided a statement from the Oxford university, which said that the Spanish branch of Russia Today is more popular than the other branches in English, Arabic, etc.</w:t>
      </w:r>
    </w:p>
    <w:p>
      <w:pPr>
        <w:pStyle w:val="Normal"/>
        <w:spacing w:lineRule="auto" w:line="360"/>
        <w:jc w:val="both"/>
        <w:rPr>
          <w:rFonts w:ascii="Times New Roman" w:hAnsi="Times New Roman"/>
          <w:sz w:val="28"/>
          <w:szCs w:val="28"/>
          <w:lang w:val="uk-UA"/>
        </w:rPr>
      </w:pPr>
      <w:r>
        <w:rPr>
          <w:rFonts w:ascii="Times New Roman" w:hAnsi="Times New Roman"/>
          <w:sz w:val="28"/>
          <w:szCs w:val="28"/>
        </w:rPr>
        <w:tab/>
        <w:t>This was made through a network of successful offices all over Latin America, Brazil included. Moreover, a spread of leftist parties, which adhere to similar mindsets as Russia during the Soviet era and now has contributed to the increase of Russian influence on the region. We must not forget of the fact that Russia offers the states of Latin America an alternative to the United States of America (Taranenko, 2024)</w:t>
      </w:r>
      <w:r>
        <w:rPr>
          <w:rFonts w:ascii="Times New Roman" w:hAnsi="Times New Roman"/>
          <w:sz w:val="28"/>
          <w:szCs w:val="28"/>
          <w:lang w:val="uk-UA"/>
        </w:rPr>
        <w:t>.</w:t>
      </w:r>
    </w:p>
    <w:p>
      <w:pPr>
        <w:pStyle w:val="Normal"/>
        <w:spacing w:lineRule="auto" w:line="360"/>
        <w:jc w:val="both"/>
        <w:rPr/>
      </w:pPr>
      <w:r>
        <w:rPr>
          <w:rFonts w:ascii="Times New Roman" w:hAnsi="Times New Roman"/>
          <w:sz w:val="28"/>
          <w:szCs w:val="28"/>
        </w:rPr>
        <w:tab/>
        <w:t>Russian propaganda through Sputnik</w:t>
      </w:r>
      <w:r>
        <w:rPr>
          <w:rFonts w:ascii="Times New Roman" w:hAnsi="Times New Roman"/>
          <w:sz w:val="28"/>
          <w:szCs w:val="28"/>
          <w:lang w:val="uk-UA"/>
        </w:rPr>
        <w:t xml:space="preserve"> </w:t>
      </w:r>
      <w:r>
        <w:rPr>
          <w:rFonts w:ascii="Times New Roman" w:hAnsi="Times New Roman"/>
          <w:sz w:val="28"/>
          <w:szCs w:val="28"/>
        </w:rPr>
        <w:t>TV and Russia Today tries to picture itself as a state, that is not confined by sanctions and is not isolated from the outside world, while at the same time providing false information on the war in Ukraine, which influences the local population.</w:t>
      </w:r>
    </w:p>
    <w:p>
      <w:pPr>
        <w:pStyle w:val="Normal"/>
        <w:spacing w:lineRule="auto" w:line="360"/>
        <w:jc w:val="both"/>
        <w:rPr/>
      </w:pPr>
      <w:r>
        <w:rPr>
          <w:rFonts w:ascii="Times New Roman" w:hAnsi="Times New Roman"/>
          <w:sz w:val="28"/>
          <w:szCs w:val="28"/>
        </w:rPr>
        <w:tab/>
        <w:t>When we are talking about Brazil in particular, Russian Federation uses several narratives both in the television and internet formats. Some of the narratives include the escalation that the provision of western weapons gives to the conflict, the peaceful portrayal of Russia, that wants to end the war through negotiations, but Ukraine refuses to do so, peaceful goals of the Russian military in the war.</w:t>
      </w:r>
    </w:p>
    <w:p>
      <w:pPr>
        <w:pStyle w:val="Normal"/>
        <w:spacing w:lineRule="auto" w:line="360"/>
        <w:jc w:val="both"/>
        <w:rPr/>
      </w:pPr>
      <w:r>
        <w:rPr>
          <w:rFonts w:ascii="Times New Roman" w:hAnsi="Times New Roman"/>
          <w:sz w:val="28"/>
          <w:szCs w:val="28"/>
        </w:rPr>
        <w:tab/>
        <w:t>Ukraine, however, grows the scientific basis on Latin America. Currently, there are several platforms, that analyze the Latin American region, among them are The Borisfen intel, Adastra, the Ukrainian prism and the Latin American studio in the Kyiv university. The number of specialists, who provide valuable contributions are also growing. The most prominent specialists are Kateryna Vakarchuk and Nataliya Shevchenko, who also talked about the new term of Lula da Silva, touching upon the perception of the war by Brazil.</w:t>
      </w:r>
    </w:p>
    <w:p>
      <w:pPr>
        <w:pStyle w:val="Normal"/>
        <w:spacing w:lineRule="auto" w:line="360"/>
        <w:jc w:val="both"/>
        <w:rPr/>
      </w:pPr>
      <w:r>
        <w:rPr>
          <w:rFonts w:ascii="Times New Roman" w:hAnsi="Times New Roman"/>
          <w:sz w:val="28"/>
          <w:szCs w:val="28"/>
        </w:rPr>
        <w:tab/>
        <w:t>Nataliya Shevchenko in her article dedicated to Lulism states that Lula da Silva has a more special approach to the war in Ukraine. The main evidence that she provides is the fact that Lula da Silva did not declassify the visit of Jair Bolsonaro to Moscow on 16 February 2022 (Shevchenko, 2023), on the basis that the information could harm third parties. What is most peculiar is that Russia perceives the statements of Brazil as support of further violence. In response, Lula da Silva said in an interview to a Spanish media that Brazil is the only one who came to talk about peace, while nobody else wants. Shevchenko (2023) claims that Lula da Silva aims to repeat the success of his previous presidencies, aiming to fulfill national interests of Brazil and contribute to peace in the whole world.</w:t>
      </w:r>
    </w:p>
    <w:p>
      <w:pPr>
        <w:pStyle w:val="Normal"/>
        <w:spacing w:lineRule="auto" w:line="360"/>
        <w:jc w:val="both"/>
        <w:rPr/>
      </w:pPr>
      <w:r>
        <w:rPr>
          <w:rFonts w:ascii="Times New Roman" w:hAnsi="Times New Roman"/>
          <w:sz w:val="28"/>
          <w:szCs w:val="28"/>
        </w:rPr>
        <w:tab/>
        <w:t xml:space="preserve">We </w:t>
      </w:r>
      <w:r>
        <w:rPr>
          <w:rFonts w:ascii="Times New Roman" w:hAnsi="Times New Roman"/>
          <w:sz w:val="28"/>
          <w:szCs w:val="28"/>
        </w:rPr>
        <w:t>used</w:t>
      </w:r>
      <w:r>
        <w:rPr>
          <w:rFonts w:ascii="Times New Roman" w:hAnsi="Times New Roman"/>
          <w:sz w:val="28"/>
          <w:szCs w:val="28"/>
        </w:rPr>
        <w:t xml:space="preserve"> the opportunity to participate in an online expert discussion, dedicated to the challenging relations between Brazil and Ukraine, which took place on the 26</w:t>
      </w:r>
      <w:r>
        <w:rPr>
          <w:rFonts w:ascii="Times New Roman" w:hAnsi="Times New Roman"/>
          <w:sz w:val="28"/>
          <w:szCs w:val="28"/>
          <w:vertAlign w:val="superscript"/>
        </w:rPr>
        <w:t>th</w:t>
      </w:r>
      <w:r>
        <w:rPr>
          <w:rFonts w:ascii="Times New Roman" w:hAnsi="Times New Roman"/>
          <w:sz w:val="28"/>
          <w:szCs w:val="28"/>
        </w:rPr>
        <w:t xml:space="preserve"> of September 2024. The author asked questions to several speakers, who participated in the discussion, Including Nataliya Shevchenko</w:t>
      </w:r>
    </w:p>
    <w:p>
      <w:pPr>
        <w:pStyle w:val="Normal"/>
        <w:spacing w:lineRule="auto" w:line="360"/>
        <w:jc w:val="both"/>
        <w:rPr/>
      </w:pPr>
      <w:r>
        <w:rPr>
          <w:rFonts w:ascii="Times New Roman" w:hAnsi="Times New Roman"/>
          <w:sz w:val="28"/>
          <w:szCs w:val="28"/>
        </w:rPr>
        <w:tab/>
        <w:t>This statement, made by Nataliya Shevchenko on Lula da Silva aiming to contribute to peace and fulfill national interests of Brazil,  is supported by Kateryna Vakarchuk (2023), in her work, called Multi-Vector and balancing position in Russia’s war against Ukraine. She says that the main goal of Lula da Silva is to return Brazil to the club of powerful states. In regards to war in Ukraine however, Lula da Silva answered aggressively, when asked about the position of Brazil in the conflict. However, in accordance to his foreign policy plan to contribute to the world peace, Celso Amorim was sent to Ukraine in order to promote mediation in negotiations. (Vakarchuk, 2023). Despite this fact, Vakarchuk (2023) says that the Russian influence is strong in Brazil, but Ukraine lacks the resources to diminish it. The Russian influence is not the decisive factor though, as Vakarchuk (2023) stated that Lula da Silva, while in Osaka, rejected the invitation of Putin to visit Russia, proving the fact that Brazil retains autonomy in it’s foreign policy</w:t>
      </w:r>
      <w:r>
        <w:rPr>
          <w:rFonts w:ascii="Times New Roman" w:hAnsi="Times New Roman"/>
          <w:sz w:val="28"/>
          <w:szCs w:val="28"/>
          <w:lang w:val="uk-UA"/>
        </w:rPr>
        <w:t xml:space="preserve">. </w:t>
      </w:r>
    </w:p>
    <w:p>
      <w:pPr>
        <w:pStyle w:val="Normal"/>
        <w:spacing w:lineRule="auto" w:line="360"/>
        <w:jc w:val="both"/>
        <w:rPr/>
      </w:pPr>
      <w:r>
        <w:rPr>
          <w:rFonts w:ascii="Times New Roman" w:hAnsi="Times New Roman"/>
          <w:sz w:val="28"/>
          <w:szCs w:val="28"/>
          <w:lang w:val="uk-UA"/>
        </w:rPr>
        <w:tab/>
      </w:r>
      <w:r>
        <w:rPr>
          <w:rFonts w:ascii="Times New Roman" w:hAnsi="Times New Roman"/>
          <w:sz w:val="28"/>
          <w:szCs w:val="28"/>
        </w:rPr>
        <w:t>Whatever the case may be, we are certain that Lula da Silva is the better option for Ukraine, as Vakarchuk (2023) also stated in her analysis of the perception of the Ukrainian war through Jair Bolsonaro that his perception was openly pro-Russian, as he visited Russia on 16</w:t>
      </w:r>
      <w:r>
        <w:rPr>
          <w:rFonts w:ascii="Times New Roman" w:hAnsi="Times New Roman"/>
          <w:sz w:val="28"/>
          <w:szCs w:val="28"/>
          <w:vertAlign w:val="superscript"/>
        </w:rPr>
        <w:t>th</w:t>
      </w:r>
      <w:r>
        <w:rPr>
          <w:rFonts w:ascii="Times New Roman" w:hAnsi="Times New Roman"/>
          <w:sz w:val="28"/>
          <w:szCs w:val="28"/>
        </w:rPr>
        <w:t xml:space="preserve"> of February 2022, which was perceived as support for the Kremlin. Jair Bolsonaro tried to downplay this by saying that Brazil supports peace and is neutral, the vice-</w:t>
      </w:r>
      <w:r>
        <w:rPr>
          <w:rFonts w:ascii="Times New Roman" w:hAnsi="Times New Roman"/>
          <w:sz w:val="28"/>
          <w:szCs w:val="28"/>
          <w:lang w:val="uk-UA"/>
        </w:rPr>
        <w:t>pre</w:t>
      </w:r>
      <w:r>
        <w:rPr>
          <w:rFonts w:ascii="Times New Roman" w:hAnsi="Times New Roman"/>
          <w:sz w:val="28"/>
          <w:szCs w:val="28"/>
        </w:rPr>
        <w:t>sident Hamilton Maurau stated that Brazil is not neutral and do not respect the territorial integrity of Ukraine, contradicting Jair Bolsonaro and Brazil in general.</w:t>
      </w:r>
    </w:p>
    <w:p>
      <w:pPr>
        <w:pStyle w:val="Normal"/>
        <w:spacing w:lineRule="auto" w:line="360"/>
        <w:jc w:val="both"/>
        <w:rPr/>
      </w:pPr>
      <w:r>
        <w:rPr>
          <w:rFonts w:ascii="Times New Roman" w:hAnsi="Times New Roman"/>
          <w:sz w:val="28"/>
          <w:szCs w:val="28"/>
        </w:rPr>
        <w:tab/>
        <w:t>Of course, we think that the perception of the war in Ukraine by any state is formed first by the citizens, and then, by the state itself. We would like to analyze the perception of the common people of Brazil, to understand the true vision of the war in Ukraine.</w:t>
      </w:r>
    </w:p>
    <w:p>
      <w:pPr>
        <w:pStyle w:val="Normal"/>
        <w:spacing w:lineRule="auto" w:line="360"/>
        <w:jc w:val="both"/>
        <w:rPr>
          <w:rFonts w:ascii="Times New Roman" w:hAnsi="Times New Roman"/>
          <w:sz w:val="28"/>
          <w:szCs w:val="28"/>
        </w:rPr>
      </w:pPr>
      <w:r>
        <w:rPr>
          <w:rFonts w:ascii="Times New Roman" w:hAnsi="Times New Roman"/>
          <w:sz w:val="28"/>
          <w:szCs w:val="28"/>
        </w:rPr>
      </w:r>
    </w:p>
    <w:p>
      <w:pPr>
        <w:pStyle w:val="Normal"/>
        <w:spacing w:lineRule="auto" w:line="360"/>
        <w:jc w:val="both"/>
        <w:rPr>
          <w:b/>
          <w:b/>
          <w:bCs/>
        </w:rPr>
      </w:pPr>
      <w:r>
        <w:rPr>
          <w:rFonts w:ascii="Times New Roman" w:hAnsi="Times New Roman"/>
          <w:b/>
          <w:bCs/>
          <w:sz w:val="28"/>
          <w:szCs w:val="28"/>
        </w:rPr>
        <w:t>1.3. Categorical research apparatus</w:t>
      </w:r>
    </w:p>
    <w:p>
      <w:pPr>
        <w:pStyle w:val="Normal"/>
        <w:spacing w:lineRule="auto" w:line="360"/>
        <w:jc w:val="both"/>
        <w:rPr>
          <w:rFonts w:ascii="Times New Roman" w:hAnsi="Times New Roman"/>
          <w:sz w:val="28"/>
          <w:szCs w:val="28"/>
        </w:rPr>
      </w:pPr>
      <w:r>
        <w:rPr>
          <w:rFonts w:ascii="Times New Roman" w:hAnsi="Times New Roman"/>
          <w:sz w:val="28"/>
          <w:szCs w:val="28"/>
        </w:rPr>
      </w:r>
    </w:p>
    <w:p>
      <w:pPr>
        <w:pStyle w:val="Normal"/>
        <w:spacing w:lineRule="auto" w:line="360"/>
        <w:jc w:val="both"/>
        <w:rPr>
          <w:b w:val="false"/>
          <w:b w:val="false"/>
          <w:bCs w:val="false"/>
        </w:rPr>
      </w:pPr>
      <w:r>
        <w:rPr>
          <w:rFonts w:ascii="Times New Roman" w:hAnsi="Times New Roman"/>
          <w:b w:val="false"/>
          <w:bCs w:val="false"/>
          <w:sz w:val="28"/>
          <w:szCs w:val="28"/>
        </w:rPr>
        <w:tab/>
        <w:t>Neutrality—the abstention of a state from all participation in a war between other states and the state’s attitude of impartiality. To remain impartial in a certain conflict, a state refrains from any contact with other non-neutral states</w:t>
      </w:r>
    </w:p>
    <w:p>
      <w:pPr>
        <w:pStyle w:val="Normal"/>
        <w:spacing w:lineRule="auto" w:line="360"/>
        <w:jc w:val="both"/>
        <w:rPr>
          <w:b w:val="false"/>
          <w:b w:val="false"/>
          <w:bCs w:val="false"/>
        </w:rPr>
      </w:pPr>
      <w:r>
        <w:rPr>
          <w:rFonts w:ascii="Times New Roman" w:hAnsi="Times New Roman"/>
          <w:b w:val="false"/>
          <w:bCs w:val="false"/>
          <w:sz w:val="28"/>
          <w:szCs w:val="28"/>
        </w:rPr>
        <w:tab/>
        <w:t>Lulism—is a political ideology that is strongly connected to Brazilian president Lula da Silva. The ideology combines elements of social democracy with a focus on economic growth, social inclusion and reduction of poverty and inequality. In foreign relations, Lulism strives to maintain friendly relation with all states in the world and aims to avoid involvement in conflicts.</w:t>
      </w:r>
    </w:p>
    <w:p>
      <w:pPr>
        <w:pStyle w:val="Normal"/>
        <w:spacing w:lineRule="auto" w:line="360"/>
        <w:jc w:val="both"/>
        <w:rPr>
          <w:b w:val="false"/>
          <w:b w:val="false"/>
          <w:bCs w:val="false"/>
        </w:rPr>
      </w:pPr>
      <w:r>
        <w:rPr>
          <w:rFonts w:ascii="Times New Roman" w:hAnsi="Times New Roman"/>
          <w:b w:val="false"/>
          <w:bCs w:val="false"/>
          <w:sz w:val="28"/>
          <w:szCs w:val="28"/>
        </w:rPr>
        <w:tab/>
        <w:t>War—usually an armed conflict between two or more nations. The aim of conflict is often considered to be territorial expansion of one state in expense of the other. Such conflicts often end in devastation and massive destruction.</w:t>
      </w:r>
    </w:p>
    <w:p>
      <w:pPr>
        <w:pStyle w:val="Normal"/>
        <w:spacing w:lineRule="auto" w:line="360"/>
        <w:jc w:val="both"/>
        <w:rPr>
          <w:b w:val="false"/>
          <w:b w:val="false"/>
          <w:bCs w:val="false"/>
        </w:rPr>
      </w:pPr>
      <w:r>
        <w:rPr>
          <w:rFonts w:ascii="Times New Roman" w:hAnsi="Times New Roman"/>
          <w:b w:val="false"/>
          <w:bCs w:val="false"/>
          <w:sz w:val="28"/>
          <w:szCs w:val="28"/>
        </w:rPr>
        <w:tab/>
        <w:t>Strategic partnership—considered to be one of the highest forms of cooperation in International relation. Such partnerships are strictly signed between two states, which consider each other as valuable partners. The aim of such partnerships are to capitalize on a specific opportunity, to address specific challenges. The partnership requires alignment of a big amount of resources, expertise and efforts to reach these goals.</w:t>
      </w:r>
    </w:p>
    <w:p>
      <w:pPr>
        <w:pStyle w:val="Normal"/>
        <w:spacing w:lineRule="auto" w:line="360"/>
        <w:jc w:val="both"/>
        <w:rPr>
          <w:b w:val="false"/>
          <w:b w:val="false"/>
          <w:bCs w:val="false"/>
        </w:rPr>
      </w:pPr>
      <w:r>
        <w:rPr>
          <w:rFonts w:ascii="Times New Roman" w:hAnsi="Times New Roman"/>
          <w:b w:val="false"/>
          <w:bCs w:val="false"/>
          <w:sz w:val="28"/>
          <w:szCs w:val="28"/>
        </w:rPr>
        <w:tab/>
        <w:t>Soft power—is a set of instruments and actions, used in international relations by various states, in order to achieve strategic goals or get access to specific resources without going into military confrontation.</w:t>
      </w:r>
    </w:p>
    <w:p>
      <w:pPr>
        <w:pStyle w:val="Normal"/>
        <w:spacing w:lineRule="auto" w:line="360"/>
        <w:jc w:val="both"/>
        <w:rPr>
          <w:rFonts w:ascii="Times New Roman" w:hAnsi="Times New Roman"/>
          <w:b/>
          <w:b/>
          <w:bCs/>
          <w:sz w:val="28"/>
          <w:szCs w:val="28"/>
        </w:rPr>
      </w:pPr>
      <w:r>
        <w:rPr>
          <w:rFonts w:ascii="Times New Roman" w:hAnsi="Times New Roman"/>
          <w:b/>
          <w:bCs/>
          <w:sz w:val="28"/>
          <w:szCs w:val="28"/>
        </w:rPr>
      </w:r>
    </w:p>
    <w:p>
      <w:pPr>
        <w:pStyle w:val="Normal"/>
        <w:spacing w:lineRule="auto" w:line="360"/>
        <w:jc w:val="both"/>
        <w:rPr/>
      </w:pPr>
      <w:r>
        <w:rPr>
          <w:rFonts w:ascii="Times New Roman" w:hAnsi="Times New Roman"/>
          <w:b/>
          <w:bCs/>
          <w:sz w:val="28"/>
          <w:szCs w:val="28"/>
        </w:rPr>
        <w:t>1.4 Research source base</w:t>
      </w:r>
    </w:p>
    <w:p>
      <w:pPr>
        <w:pStyle w:val="Normal"/>
        <w:spacing w:lineRule="auto" w:line="360"/>
        <w:jc w:val="both"/>
        <w:rPr/>
      </w:pPr>
      <w:r>
        <w:rPr>
          <w:rFonts w:ascii="Times New Roman" w:hAnsi="Times New Roman"/>
          <w:sz w:val="28"/>
          <w:szCs w:val="28"/>
        </w:rPr>
        <w:tab/>
      </w:r>
    </w:p>
    <w:p>
      <w:pPr>
        <w:pStyle w:val="Normal"/>
        <w:spacing w:lineRule="auto" w:line="360"/>
        <w:jc w:val="both"/>
        <w:rPr/>
      </w:pPr>
      <w:r>
        <w:rPr>
          <w:rFonts w:ascii="Times New Roman" w:hAnsi="Times New Roman"/>
          <w:sz w:val="28"/>
          <w:szCs w:val="28"/>
        </w:rPr>
        <w:tab/>
        <w:t>Our master’s thesis will be based on several types of sources, available to the public. The first type of source is the official statements, made by presidents of Brazil in regard to the war in Ukraine and annexation of the Crimea.</w:t>
      </w:r>
    </w:p>
    <w:p>
      <w:pPr>
        <w:pStyle w:val="Normal"/>
        <w:spacing w:lineRule="auto" w:line="360"/>
        <w:jc w:val="both"/>
        <w:rPr/>
      </w:pPr>
      <w:r>
        <w:rPr>
          <w:rFonts w:ascii="Times New Roman" w:hAnsi="Times New Roman"/>
          <w:sz w:val="28"/>
          <w:szCs w:val="28"/>
        </w:rPr>
        <w:tab/>
        <w:t>We shall also use official records of Brazil’s votes in the United Nations after the annexation of Crimea in 2014 and the start of the war in the Donbass region in May the same year, if such records exist, as well as votes, made after the full-scale invasion of Ukraine in February 2022.</w:t>
      </w:r>
    </w:p>
    <w:p>
      <w:pPr>
        <w:pStyle w:val="Normal"/>
        <w:spacing w:lineRule="auto" w:line="360"/>
        <w:jc w:val="both"/>
        <w:rPr/>
      </w:pPr>
      <w:r>
        <w:rPr>
          <w:rFonts w:ascii="Times New Roman" w:hAnsi="Times New Roman"/>
          <w:sz w:val="28"/>
          <w:szCs w:val="28"/>
        </w:rPr>
        <w:tab/>
        <w:t>While we know that Brazil is neutral on the official level, but that does not mean that it must stay neutral in the General Assembly. In here, we would like to analyze the votes that Brazil made in the United Nation’s General Assembly and try to explain the possible reasoning behind that vote.</w:t>
      </w:r>
    </w:p>
    <w:p>
      <w:pPr>
        <w:pStyle w:val="Normal"/>
        <w:spacing w:lineRule="auto" w:line="360"/>
        <w:jc w:val="both"/>
        <w:rPr/>
      </w:pPr>
      <w:r>
        <w:rPr>
          <w:rFonts w:ascii="Times New Roman" w:hAnsi="Times New Roman"/>
          <w:sz w:val="28"/>
          <w:szCs w:val="28"/>
        </w:rPr>
        <w:tab/>
        <w:t xml:space="preserve">For instance, we would like to mention the fact that Brazil voted against Russian expulsion from the Human rights committee and from the United Nation’s Security Council. </w:t>
      </w:r>
    </w:p>
    <w:p>
      <w:pPr>
        <w:pStyle w:val="Normal"/>
        <w:spacing w:lineRule="auto" w:line="360"/>
        <w:jc w:val="both"/>
        <w:rPr/>
      </w:pPr>
      <w:r>
        <w:rPr>
          <w:rFonts w:ascii="Times New Roman" w:hAnsi="Times New Roman"/>
          <w:sz w:val="28"/>
          <w:szCs w:val="28"/>
        </w:rPr>
        <w:tab/>
        <w:t>The reasoning here being that Brazil might be afraid of losing a valuable ally in the United Nation’s Security Council, which can be of great assistance towards Brazil’s own aspirations to become a permanent Security Council member state.</w:t>
      </w:r>
    </w:p>
    <w:p>
      <w:pPr>
        <w:pStyle w:val="Normal"/>
        <w:spacing w:lineRule="auto" w:line="360"/>
        <w:jc w:val="both"/>
        <w:rPr/>
      </w:pPr>
      <w:r>
        <w:rPr>
          <w:rFonts w:ascii="Times New Roman" w:hAnsi="Times New Roman"/>
          <w:sz w:val="28"/>
          <w:szCs w:val="28"/>
        </w:rPr>
        <w:tab/>
        <w:t>It is generally known that Russia actively supports Brazil in its determination to reach that goal. The decision to abstain from excluding Russia from the Human rights committee and the refusal to support sanctions could be explained with historic grudges, still present in Brazil towards United States actions and lack of input from the international community.</w:t>
      </w:r>
    </w:p>
    <w:p>
      <w:pPr>
        <w:pStyle w:val="Normal"/>
        <w:spacing w:lineRule="auto" w:line="360"/>
        <w:jc w:val="both"/>
        <w:rPr/>
      </w:pPr>
      <w:r>
        <w:rPr>
          <w:rFonts w:ascii="Times New Roman" w:hAnsi="Times New Roman"/>
          <w:sz w:val="28"/>
          <w:szCs w:val="28"/>
        </w:rPr>
        <w:tab/>
        <w:t>Perhaps the reasoning not to support sanctions on Russia could be tied to the ineffectiveness of sanctions towards Iraq, during the reign of Saddam Hussein. The sanctions there did not affect Saddam’s administration or the political elite for that matter, but rather, it greatly impoverished the common people of Iraq, turning their lives from bad to worse. As a result, the international community had to do some exceptions to the sanctions, to help the population stay afloat.</w:t>
      </w:r>
    </w:p>
    <w:p>
      <w:pPr>
        <w:pStyle w:val="Normal"/>
        <w:spacing w:lineRule="auto" w:line="360"/>
        <w:jc w:val="both"/>
        <w:rPr/>
      </w:pPr>
      <w:r>
        <w:rPr>
          <w:rFonts w:ascii="Times New Roman" w:hAnsi="Times New Roman"/>
          <w:sz w:val="28"/>
          <w:szCs w:val="28"/>
        </w:rPr>
        <w:tab/>
        <w:t>It is very possible that Brazil, upon being suggested to support sanctions against Russia, kept that example in mind, and believed that the sanctions on Russia will not affect Vladimir Putin or his elite, but rather will impoverish the Russian population.</w:t>
      </w:r>
    </w:p>
    <w:p>
      <w:pPr>
        <w:pStyle w:val="Normal"/>
        <w:spacing w:lineRule="auto" w:line="360"/>
        <w:jc w:val="both"/>
        <w:rPr>
          <w:rFonts w:ascii="Times New Roman" w:hAnsi="Times New Roman"/>
          <w:b/>
          <w:b/>
          <w:bCs/>
          <w:sz w:val="28"/>
          <w:szCs w:val="28"/>
        </w:rPr>
      </w:pPr>
      <w:r>
        <w:rPr>
          <w:rFonts w:ascii="Times New Roman" w:hAnsi="Times New Roman"/>
          <w:b/>
          <w:bCs/>
          <w:sz w:val="28"/>
          <w:szCs w:val="28"/>
        </w:rPr>
        <w:tab/>
      </w:r>
      <w:r>
        <w:rPr>
          <w:rFonts w:ascii="Times New Roman" w:hAnsi="Times New Roman"/>
          <w:b w:val="false"/>
          <w:bCs w:val="false"/>
          <w:sz w:val="28"/>
          <w:szCs w:val="28"/>
        </w:rPr>
        <w:t>We will continue analyzing the votes and providing our reasons for that particular vote in the following chapters of this master’s thesis.</w:t>
      </w:r>
    </w:p>
    <w:p>
      <w:pPr>
        <w:pStyle w:val="Normal"/>
        <w:spacing w:lineRule="auto" w:line="360"/>
        <w:jc w:val="both"/>
        <w:rPr/>
      </w:pPr>
      <w:r>
        <w:rPr>
          <w:rFonts w:ascii="Times New Roman" w:hAnsi="Times New Roman"/>
          <w:b/>
          <w:bCs/>
          <w:sz w:val="28"/>
          <w:szCs w:val="28"/>
        </w:rPr>
        <w:tab/>
      </w:r>
      <w:r>
        <w:rPr>
          <w:rFonts w:ascii="Times New Roman" w:hAnsi="Times New Roman"/>
          <w:sz w:val="28"/>
          <w:szCs w:val="28"/>
        </w:rPr>
        <w:t>We decided on examining important events that took place from 2003-2010 and beyond between the two nations, and how it affected the overall relations between them. We will analyze the initial reaction of Brazil to the annexation of Crimea and the start of the war in the Donbas region in 2014. We will end with the current presidential term of Lula da Silva since 2022. To further solidify our findings, we will use available interviews with the Brazilian officials in regard to Ukraine and Russia to prove our point.</w:t>
      </w:r>
    </w:p>
    <w:p>
      <w:pPr>
        <w:pStyle w:val="Normal"/>
        <w:spacing w:lineRule="auto" w:line="360"/>
        <w:jc w:val="both"/>
        <w:rPr/>
      </w:pPr>
      <w:r>
        <w:rPr>
          <w:rFonts w:ascii="Times New Roman" w:hAnsi="Times New Roman"/>
          <w:sz w:val="28"/>
          <w:szCs w:val="28"/>
        </w:rPr>
        <w:tab/>
        <w:t xml:space="preserve">As our secondary sources, we would like to use media reports and interviews, that involve experts in International Relations, one such interview, which will be used in this work is a BBC interview with Lucio Meskito, who commented on the visit of Lula da Silva to Ukraine in 2009. During the interview, he said that Lula da Silva is only interested in Ukraine as a bridge between Russia and Europe. Thus, saying that Lula da Silva has very strong pro-Russian beliefs (BBC, 2009). </w:t>
      </w:r>
    </w:p>
    <w:p>
      <w:pPr>
        <w:pStyle w:val="Normal"/>
        <w:spacing w:lineRule="auto" w:line="360"/>
        <w:jc w:val="both"/>
        <w:rPr/>
      </w:pPr>
      <w:r>
        <w:rPr>
          <w:rFonts w:ascii="Times New Roman" w:hAnsi="Times New Roman"/>
          <w:sz w:val="28"/>
          <w:szCs w:val="28"/>
        </w:rPr>
        <w:t xml:space="preserve">So, more attention will be paid to the interviews with Lula da Silva, as he is the current president of Brazil. He is a leftist president, participating and eventually becoming the head of the Brazilian workers party, since the 1980s put the emphasis on the workers and their rights. Russia in his perception is the closest state that has similar principals, </w:t>
      </w:r>
    </w:p>
    <w:p>
      <w:pPr>
        <w:pStyle w:val="Normal"/>
        <w:spacing w:lineRule="auto" w:line="360"/>
        <w:jc w:val="both"/>
        <w:rPr/>
      </w:pPr>
      <w:r>
        <w:rPr>
          <w:rFonts w:ascii="Times New Roman" w:hAnsi="Times New Roman"/>
          <w:sz w:val="28"/>
          <w:szCs w:val="28"/>
        </w:rPr>
        <w:tab/>
        <w:t xml:space="preserve">If we continue analyzing the interviews, given by Lula da Silva on the war in Ukraine, it seemed like he gives various views on the conflict in Ukraine. For example, according to France 24, Lula said that Zelensky and Putin are both responsible for the war in Ukraine. However, the point of view changed. According to the CNN news agency Lula da Silva called for the United States to stop encouraging the war and start to talk about peace. A direct statement being as follows: “The United States needs to stop encouraging war and start talking about peace”. The same was addressed to the European Union. This, in our opinion is more of a pro-Russian statement. </w:t>
      </w:r>
    </w:p>
    <w:p>
      <w:pPr>
        <w:pStyle w:val="Normal"/>
        <w:spacing w:lineRule="auto" w:line="360"/>
        <w:jc w:val="both"/>
        <w:rPr/>
      </w:pPr>
      <w:r>
        <w:rPr>
          <w:rFonts w:ascii="Times New Roman" w:hAnsi="Times New Roman"/>
          <w:sz w:val="28"/>
          <w:szCs w:val="28"/>
        </w:rPr>
        <w:tab/>
        <w:t>A year later, we can see a drastic change in the perception of the war by Lula da Silva. The Brazilian president backed down on his accusations of Ukraine, Russia and the USA and reiterated his statement during the Brazil-Lisbon summit, where he said that the war in Ukraine was a mistake of Russia and offered Brazil as a mediating actor in the conflict. We found a statement: “I know what an invasion is. I know what territorial integrity is”.</w:t>
      </w:r>
    </w:p>
    <w:p>
      <w:pPr>
        <w:pStyle w:val="Normal"/>
        <w:spacing w:lineRule="auto" w:line="360"/>
        <w:jc w:val="both"/>
        <w:rPr/>
      </w:pPr>
      <w:r>
        <w:rPr>
          <w:rFonts w:ascii="Times New Roman" w:hAnsi="Times New Roman"/>
          <w:sz w:val="28"/>
          <w:szCs w:val="28"/>
        </w:rPr>
        <w:tab/>
        <w:t xml:space="preserve">The following quotes from various interviews show us that seeing the perception of the war in Ukraine, from the Brazilian perspective is quite challenging, especially from Lula da Silva’s perspective, however we think that the drastic change in perception was made due to a backlash from the United States. </w:t>
      </w:r>
    </w:p>
    <w:p>
      <w:pPr>
        <w:pStyle w:val="Normal"/>
        <w:spacing w:lineRule="auto" w:line="360"/>
        <w:jc w:val="both"/>
        <w:rPr/>
      </w:pPr>
      <w:r>
        <w:rPr>
          <w:rFonts w:ascii="Times New Roman" w:hAnsi="Times New Roman"/>
          <w:sz w:val="28"/>
          <w:szCs w:val="28"/>
        </w:rPr>
        <w:tab/>
        <w:t>With this information in mind, we see it fitting to divert most of our attention to his interviews, available to the public, which concern Russia, Ukraine and the war between two states.</w:t>
      </w:r>
    </w:p>
    <w:p>
      <w:pPr>
        <w:pStyle w:val="Normal"/>
        <w:spacing w:lineRule="auto" w:line="360"/>
        <w:jc w:val="both"/>
        <w:rPr/>
      </w:pPr>
      <w:r>
        <w:rPr>
          <w:rFonts w:ascii="Times New Roman" w:hAnsi="Times New Roman"/>
          <w:sz w:val="28"/>
          <w:szCs w:val="28"/>
        </w:rPr>
        <w:tab/>
        <w:t>Official stance of Lula da Silva and Brazil is that the state remains neutral and welcomes a peaceful solution to the war between Russia and Ukraine. The reason could be asserted to the fact that while Russia is more closely associated with Lula da Silva’s own beliefs, Ukraine did become an Important economic and trade partner, that cannot be overlooked.</w:t>
      </w:r>
    </w:p>
    <w:p>
      <w:pPr>
        <w:pStyle w:val="Normal"/>
        <w:spacing w:lineRule="auto" w:line="360"/>
        <w:jc w:val="both"/>
        <w:rPr/>
      </w:pPr>
      <w:r>
        <w:rPr>
          <w:rFonts w:ascii="Times New Roman" w:hAnsi="Times New Roman"/>
          <w:sz w:val="28"/>
          <w:szCs w:val="28"/>
        </w:rPr>
        <w:tab/>
        <w:t>However, the reluctance of Lula da Silva is greatly explained by the Ukrainian diplomat in Brazil—Andriy Melnyk. In his various interviews he says that Brazil doesn’t want to talk about the war in Ukraine and that his work is much harder in Brazil, than it was in Germany, comparing his work to an equivalent of running after a train that is going full speed.  We will touch upon these interviews in great detail in the further chapters of this Master thesis.</w:t>
      </w:r>
    </w:p>
    <w:p>
      <w:pPr>
        <w:pStyle w:val="Normal"/>
        <w:spacing w:lineRule="auto" w:line="360"/>
        <w:jc w:val="both"/>
        <w:rPr/>
      </w:pPr>
      <w:r>
        <w:rPr>
          <w:rFonts w:ascii="Times New Roman" w:hAnsi="Times New Roman"/>
          <w:sz w:val="28"/>
          <w:szCs w:val="28"/>
        </w:rPr>
        <w:tab/>
        <w:t xml:space="preserve">Thus, to understand why the things are the way they are,  we would like to see Lula da SIlva’s interviews before and after the start of the full-scale invasion by Russia to see how the perception of the two states, and most importantly Russia has changed for President Lula da Silva. With this comparison we believe that we would be able to comprehend his personal view on the war, which could provide us with a piece of a puzzle to the overall picture of the stance of Brazil on the full-scale invasion of Ukraine by the Russian Federation </w:t>
      </w:r>
    </w:p>
    <w:p>
      <w:pPr>
        <w:pStyle w:val="Normal"/>
        <w:spacing w:lineRule="auto" w:line="360"/>
        <w:jc w:val="both"/>
        <w:rPr/>
      </w:pPr>
      <w:r>
        <w:rPr>
          <w:rFonts w:ascii="Times New Roman" w:hAnsi="Times New Roman"/>
          <w:sz w:val="28"/>
          <w:szCs w:val="28"/>
        </w:rPr>
        <w:tab/>
        <w:t>In conclusion, the plan laid out in this part should give the reader an idea of what to expect and to help others in their own investigations of the matter. The topic, discussed in this Master thesis is very important in our opinion due to the fact that Brazil regards itself as a regional power in the Latin American region, so the decision of Brazil is crucial to the decisions made by other states in the region. The actuality of the topic is explained by the vast influence of Russian media on the region, as well as the overall absence of Ukrainian discourse and agenda. The influence of the Russian discourse has been rapidly spreading since the 2000s and the current situations makes us wonder what the perception of the current brutal conflict in Ukraine is like from the perspective of the current Brazilian president Lula da Silva. What is his perception outside of the official statements of the Brazilian state and most importantly, what is the role of Russia in this perception.</w:t>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rFonts w:ascii="Times New Roman" w:hAnsi="Times New Roman" w:cs="Times New Roman"/>
          <w:b/>
          <w:b/>
          <w:bCs/>
          <w:color w:val="000000" w:themeColor="text1"/>
          <w:sz w:val="28"/>
          <w:szCs w:val="28"/>
        </w:rPr>
      </w:pPr>
      <w:r>
        <w:rPr>
          <w:rFonts w:cs="Times New Roman" w:ascii="Times New Roman" w:hAnsi="Times New Roman"/>
          <w:b/>
          <w:bCs/>
          <w:color w:val="000000" w:themeColor="text1"/>
          <w:sz w:val="28"/>
          <w:szCs w:val="28"/>
        </w:rPr>
      </w:r>
    </w:p>
    <w:p>
      <w:pPr>
        <w:pStyle w:val="Normal"/>
        <w:spacing w:lineRule="auto" w:line="360"/>
        <w:jc w:val="center"/>
        <w:rPr/>
      </w:pPr>
      <w:r>
        <w:rPr>
          <w:rFonts w:cs="Times New Roman" w:ascii="Times New Roman" w:hAnsi="Times New Roman"/>
          <w:b/>
          <w:bCs/>
          <w:color w:val="000000" w:themeColor="text1"/>
          <w:sz w:val="28"/>
          <w:szCs w:val="28"/>
        </w:rPr>
        <w:t xml:space="preserve">Chapter </w:t>
      </w:r>
      <w:r>
        <w:rPr>
          <w:rFonts w:cs="Times New Roman" w:ascii="Times New Roman" w:hAnsi="Times New Roman"/>
          <w:b/>
          <w:bCs/>
          <w:color w:val="000000" w:themeColor="text1"/>
          <w:sz w:val="28"/>
          <w:szCs w:val="28"/>
          <w:lang w:val="uk-UA"/>
        </w:rPr>
        <w:t>2.</w:t>
      </w:r>
      <w:r>
        <w:rPr>
          <w:rFonts w:cs="Times New Roman" w:ascii="Times New Roman" w:hAnsi="Times New Roman"/>
          <w:b/>
          <w:bCs/>
          <w:color w:val="000000" w:themeColor="text1"/>
          <w:sz w:val="28"/>
          <w:szCs w:val="28"/>
        </w:rPr>
        <w:t xml:space="preserve"> Foreign policy of Brazil towards Ukraine and Russia. Brazil between two powers.</w:t>
      </w:r>
    </w:p>
    <w:p>
      <w:pPr>
        <w:pStyle w:val="Normal"/>
        <w:spacing w:lineRule="auto" w:line="360"/>
        <w:jc w:val="both"/>
        <w:rPr>
          <w:rFonts w:ascii="Times New Roman" w:hAnsi="Times New Roman"/>
          <w:sz w:val="28"/>
          <w:szCs w:val="28"/>
          <w:lang w:val="uk-UA"/>
        </w:rPr>
      </w:pPr>
      <w:r>
        <w:rPr>
          <w:rFonts w:ascii="Times New Roman" w:hAnsi="Times New Roman"/>
          <w:sz w:val="28"/>
          <w:szCs w:val="28"/>
          <w:lang w:val="uk-UA"/>
        </w:rPr>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Brazil aspired to be the leading state in a region from the 1990s and has made tremendous advances in this regard. To fully understand the position of Brazil in Russian-Ukraine war, we must examine the foreign policy of Brazil from the early 2000s, when Lula de Silva became the president of Brazil.</w:t>
      </w:r>
    </w:p>
    <w:p>
      <w:pPr>
        <w:pStyle w:val="Normal"/>
        <w:spacing w:lineRule="auto" w:line="360"/>
        <w:jc w:val="both"/>
        <w:rPr/>
      </w:pPr>
      <w:r>
        <w:rPr>
          <w:rFonts w:ascii="Times New Roman" w:hAnsi="Times New Roman"/>
          <w:sz w:val="28"/>
          <w:szCs w:val="28"/>
        </w:rPr>
        <w:tab/>
        <w:t>The United States of America – is one of the main allies of Ukraine, aiding in the conflict with Russian Federation. We must take note of the relations between USA and Brazil to get the full picture. During two presidential terms of Lula da Silva in 2003-2006 and 2006-2010, Brazil-the USA relation was pretty good, however Clare Ribango Seelke and Peter J. Meyer state in their report that during his first presidency, Lula da Silva was concentrating on relations with other states like China or India and Russia for that matter. The cooperation started to pick up from 2006, when Lula da Silva assumed office for the second time. During his second term, president of Brazil, together with the USA president George Walker Bush and later Barack Obama, started to work in the energy field (</w:t>
      </w:r>
      <w:bookmarkStart w:id="2" w:name="__DdeLink__203_3906423391"/>
      <w:r>
        <w:rPr>
          <w:rFonts w:ascii="Times New Roman" w:hAnsi="Times New Roman"/>
          <w:sz w:val="28"/>
          <w:szCs w:val="28"/>
        </w:rPr>
        <w:t xml:space="preserve"> Seelke &amp; Meyer, 2009)</w:t>
      </w:r>
      <w:bookmarkEnd w:id="2"/>
      <w:r>
        <w:rPr>
          <w:rFonts w:ascii="Times New Roman" w:hAnsi="Times New Roman"/>
          <w:sz w:val="28"/>
          <w:szCs w:val="28"/>
        </w:rPr>
        <w:t>. As a result of two presidential visits in 2007, a Memorandum of understanding was signed between two nations regarding biofuels. The agreement was later expanded in November of 2008, after Barack Obama was elected president of the United States and stated that he is interested in continuing cooperation between Brazil and the USA. And to show an interest from both parties, Lula da Silva became the first Latin American president to meet President Obama ( Seelke &amp; Meyer, 2009)</w:t>
      </w:r>
      <w:r>
        <w:rPr>
          <w:rFonts w:ascii="Times New Roman" w:hAnsi="Times New Roman"/>
          <w:sz w:val="28"/>
          <w:szCs w:val="28"/>
          <w:lang w:val="uk-UA"/>
        </w:rPr>
        <w:t>.</w:t>
      </w:r>
    </w:p>
    <w:p>
      <w:pPr>
        <w:pStyle w:val="Normal"/>
        <w:spacing w:lineRule="auto" w:line="360"/>
        <w:jc w:val="both"/>
        <w:rPr/>
      </w:pPr>
      <w:r>
        <w:rPr>
          <w:rFonts w:ascii="Times New Roman" w:hAnsi="Times New Roman"/>
          <w:sz w:val="28"/>
          <w:szCs w:val="28"/>
        </w:rPr>
        <w:tab/>
        <w:t>The Senate of United States also recognized the importance of Brazil-the USA relations through senate resolution 74 and senate resolution 587, which urged the US Treasury to seek a bilateral tax treaty with Brazil and to allocate 6 million dollars to expand cooperation in biofuels ( Seelke &amp;  Meyer, 2009)</w:t>
      </w:r>
      <w:r>
        <w:rPr>
          <w:rFonts w:ascii="Times New Roman" w:hAnsi="Times New Roman"/>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sz w:val="28"/>
          <w:szCs w:val="28"/>
        </w:rPr>
        <w:tab/>
        <w:t>As we can see, the overall relations between Brazil and the USA were pretty good during the reign of Lula da Silva, however there were some problems between the two giants.</w:t>
      </w:r>
    </w:p>
    <w:p>
      <w:pPr>
        <w:pStyle w:val="Normal"/>
        <w:spacing w:lineRule="auto" w:line="360"/>
        <w:jc w:val="both"/>
        <w:rPr/>
      </w:pPr>
      <w:r>
        <w:rPr>
          <w:rFonts w:ascii="Times New Roman" w:hAnsi="Times New Roman"/>
          <w:sz w:val="28"/>
          <w:szCs w:val="28"/>
        </w:rPr>
        <w:tab/>
        <w:t>One such problem is the US embargo on Cuba in regard to the communist regime, which the government of the United States views as an occupational force. Brazil, in turn, tends to support the countries of Latin and Central America. It should be said that Brazil also supported Colombia in their fight against terrorism and were a part of the United Nations stabilization force in Haiti ( Seelke &amp; Meyer, 2009). This regional support may be considered as one of the essential components, that granted Brazil the rank of regional power in South America. Also, Brazil was strongly against the unjust war of the United States of America in Iraq. Brazil also had some home disputes with the USA regarding trade, specifically to the creation of a Free Trade Area.</w:t>
      </w:r>
    </w:p>
    <w:p>
      <w:pPr>
        <w:pStyle w:val="Normal"/>
        <w:spacing w:lineRule="auto" w:line="360"/>
        <w:jc w:val="both"/>
        <w:rPr>
          <w:rFonts w:ascii="Times New Roman" w:hAnsi="Times New Roman"/>
          <w:sz w:val="28"/>
          <w:szCs w:val="28"/>
        </w:rPr>
      </w:pPr>
      <w:r>
        <w:rPr>
          <w:rFonts w:ascii="Times New Roman" w:hAnsi="Times New Roman"/>
          <w:sz w:val="28"/>
          <w:szCs w:val="28"/>
        </w:rPr>
        <w:tab/>
        <w:t>Despite these minor inconveniences, during both Presidencies of Lula da Silva, the relations between Brazil and the United States of America could be regarded as good during the reign of George W. Bush and very good during the presidency of Barack Obama. The change of relations in a positive direction could be explained with the fact that President Obama lifted sanctions from Cuba, marking the period of 2008-2016 as a thaw in American-Cuban relationship.</w:t>
      </w:r>
    </w:p>
    <w:p>
      <w:pPr>
        <w:pStyle w:val="Normal"/>
        <w:spacing w:lineRule="auto" w:line="360"/>
        <w:jc w:val="both"/>
        <w:rPr>
          <w:rFonts w:ascii="Times New Roman" w:hAnsi="Times New Roman"/>
          <w:sz w:val="28"/>
          <w:szCs w:val="28"/>
        </w:rPr>
      </w:pPr>
      <w:r>
        <w:rPr>
          <w:rFonts w:ascii="Times New Roman" w:hAnsi="Times New Roman"/>
          <w:sz w:val="28"/>
          <w:szCs w:val="28"/>
        </w:rPr>
        <w:tab/>
        <w:t xml:space="preserve">During Lula da Silva’s presidency, both USA and Brazil shared the same, common goal – regional stability. USA in this regard used the leftist government of Lula da Silva as a communication device with other leftist governments in the Latin American region to deal with populist governments, ease rising tensions and, we also think that at that time USA also used Brazil to restore its reputation among Central and South American states, which was tarnished as a result of American intrusions into internal affairs of states in 1960-1980s, assassination attempts and even funding of guerilla cells. </w:t>
      </w:r>
    </w:p>
    <w:p>
      <w:pPr>
        <w:pStyle w:val="Normal"/>
        <w:spacing w:lineRule="auto" w:line="360"/>
        <w:jc w:val="both"/>
        <w:rPr>
          <w:rFonts w:ascii="Times New Roman" w:hAnsi="Times New Roman"/>
          <w:sz w:val="28"/>
          <w:szCs w:val="28"/>
        </w:rPr>
      </w:pPr>
      <w:r>
        <w:rPr>
          <w:rFonts w:ascii="Times New Roman" w:hAnsi="Times New Roman"/>
          <w:sz w:val="28"/>
          <w:szCs w:val="28"/>
        </w:rPr>
        <w:tab/>
        <w:t>As a small conclusion we can say that the American-Brazil relations were pretty good during both presidencies of Lula da Silva. Henceforth, we do not consider the early communication of Lula da Silva with the US administration in 2003-2010 as decisive in the stance of Brazil on the Russian invasion of Ukraine, like it was for Iran probably. However, we must delve into Russian-Brazil relations and the subsequent acquisition of Brazil into the BRICS union, as it might have had a much bigger impact on Brazil’s current decisions.</w:t>
      </w:r>
    </w:p>
    <w:p>
      <w:pPr>
        <w:pStyle w:val="Normal"/>
        <w:spacing w:lineRule="auto" w:line="360"/>
        <w:jc w:val="both"/>
        <w:rPr/>
      </w:pPr>
      <w:r>
        <w:rPr>
          <w:rFonts w:ascii="Times New Roman" w:hAnsi="Times New Roman"/>
          <w:sz w:val="28"/>
          <w:szCs w:val="28"/>
        </w:rPr>
        <w:tab/>
        <w:t xml:space="preserve">When we are talking about relations between Russia and Brazil, we must acknowledge that the international cooperation between two nations spans half a century. The Soviet-Brazilian relations started in 1917, after the October revolution, but were broken in 1935 due to an uncovered plot, where the Soviets staged a communist </w:t>
      </w:r>
      <w:r>
        <w:rPr>
          <w:rFonts w:ascii="Times New Roman" w:hAnsi="Times New Roman"/>
          <w:color w:val="000000"/>
          <w:sz w:val="28"/>
          <w:szCs w:val="28"/>
        </w:rPr>
        <w:t>coup d'état. The coup failed and the relations were broken. Long-lasting relations were established in 1961. However, the international relations were not as good, as Soviet-Cuban relationship, some positive moments could be referenced. Firstly, the military regime was not criticized harshly in the Soviet Union. Secondly, we may regard Soviet Union as a core component of the Brazilian economic wonder because of several agreements and protocols being signed from 1963 onward. As a result, export of Soviet machinery was allowed in Brazil, among which, but not exclusive, were Lada cars</w:t>
      </w:r>
      <w:r>
        <w:rPr>
          <w:rFonts w:ascii="Times New Roman" w:hAnsi="Times New Roman"/>
          <w:color w:val="000000"/>
          <w:sz w:val="28"/>
          <w:szCs w:val="28"/>
          <w:lang w:val="uk-UA"/>
        </w:rPr>
        <w:t xml:space="preserve"> </w:t>
      </w:r>
      <w:r>
        <w:rPr>
          <w:rFonts w:ascii="Times New Roman" w:hAnsi="Times New Roman"/>
          <w:color w:val="000000"/>
          <w:sz w:val="28"/>
          <w:szCs w:val="28"/>
        </w:rPr>
        <w:t>( Dobronravin &amp; Jeifets, 2019)</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In the 1970s Brazil enjoyed good political relations with Soviet Russia due to two major things. The first one was the downgrade of Brazil-the US relations that happened because of the independent military program of Brazil. The second one is the support of the Peoples republic of Angola, supported by Cuban communists and the Soviet Union. These two actions of Brazil could not be ignored by the Communist block and Russia in particular, as it indicated to Moscow that Brazil was not in the sphere of influence of the United States and the Democratic block, rather it showed that Brazil was heading an independent path</w:t>
      </w:r>
      <w:r>
        <w:rPr>
          <w:rFonts w:ascii="Times New Roman" w:hAnsi="Times New Roman"/>
          <w:color w:val="000000"/>
          <w:sz w:val="28"/>
          <w:szCs w:val="28"/>
          <w:lang w:val="uk-UA"/>
        </w:rPr>
        <w:t xml:space="preserve"> </w:t>
      </w:r>
      <w:r>
        <w:rPr>
          <w:rFonts w:ascii="Times New Roman" w:hAnsi="Times New Roman"/>
          <w:color w:val="000000"/>
          <w:sz w:val="28"/>
          <w:szCs w:val="28"/>
        </w:rPr>
        <w:t>( Dobronravin &amp; Jeifets, 2019)</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Later, during the Perestroika of 1985-1991, Brazil-Soviet trade relations were briefly expanded with the creation of a Progress joint with the Swedish and Brazilian investors in the Lipetsk region of Russia. The construction of the business started in 1988, finally opening in 1990. The Progress joint was specializing in juice and baby food products. Despite its success, it was short-lived due to turbulent economic and political situation in the crumbling Soviet Union. With the collapse of the state the business lost all its investors</w:t>
      </w:r>
      <w:r>
        <w:rPr>
          <w:rFonts w:ascii="Times New Roman" w:hAnsi="Times New Roman"/>
          <w:color w:val="000000"/>
          <w:sz w:val="28"/>
          <w:szCs w:val="28"/>
          <w:lang w:val="uk-UA"/>
        </w:rPr>
        <w:t xml:space="preserve"> </w:t>
      </w:r>
      <w:r>
        <w:rPr>
          <w:rFonts w:ascii="Times New Roman" w:hAnsi="Times New Roman"/>
          <w:color w:val="000000"/>
          <w:sz w:val="28"/>
          <w:szCs w:val="28"/>
        </w:rPr>
        <w:t>(Dobronravin &amp; Jeifets, 2019)</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As we can see, the relations between Brazil and Russia go way back into the 20</w:t>
      </w:r>
      <w:r>
        <w:rPr>
          <w:rFonts w:ascii="Times New Roman" w:hAnsi="Times New Roman"/>
          <w:color w:val="000000"/>
          <w:sz w:val="28"/>
          <w:szCs w:val="28"/>
          <w:vertAlign w:val="superscript"/>
        </w:rPr>
        <w:t>th</w:t>
      </w:r>
      <w:r>
        <w:rPr>
          <w:rFonts w:ascii="Times New Roman" w:hAnsi="Times New Roman"/>
          <w:color w:val="000000"/>
          <w:sz w:val="28"/>
          <w:szCs w:val="28"/>
        </w:rPr>
        <w:t xml:space="preserve"> century. We think that talking about the relations of Soviet Union with Brazil is crucial for understanding the current situation with Russian Federation, which might give us a key to understanding the stance of Brazil on the current Russia-Ukraine war.</w:t>
      </w:r>
    </w:p>
    <w:p>
      <w:pPr>
        <w:pStyle w:val="Normal"/>
        <w:spacing w:lineRule="auto" w:line="360"/>
        <w:jc w:val="both"/>
        <w:rPr/>
      </w:pPr>
      <w:r>
        <w:rPr>
          <w:rFonts w:ascii="Times New Roman" w:hAnsi="Times New Roman"/>
          <w:color w:val="000000"/>
          <w:sz w:val="28"/>
          <w:szCs w:val="28"/>
        </w:rPr>
        <w:tab/>
        <w:t xml:space="preserve">After the fall of the Soviet Union, the cooperation with Brazil halted due to economic reasons. However, cooperation in the arms industry continued to flourish. When Lula da Silva was elected as a president of Brazil in 2003, the relations between the two nations started to look somewhat promising, when Lula da Silva visited Moscow after his election. Vladimir Putin would visit Brazil in 2004 </w:t>
      </w:r>
      <w:bookmarkStart w:id="3" w:name="__DdeLink__217_2039694087"/>
      <w:r>
        <w:rPr>
          <w:rFonts w:ascii="Times New Roman" w:hAnsi="Times New Roman"/>
          <w:color w:val="000000"/>
          <w:sz w:val="28"/>
          <w:szCs w:val="28"/>
        </w:rPr>
        <w:t>(Dobronravin &amp; Jeifets, 2019)</w:t>
      </w:r>
      <w:bookmarkEnd w:id="3"/>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When we talk about the first two presidencies of Lula da Silva in 2003-2010, there are several turning points, that must be mentioned. First, the reaction towards the bombing of Yugoslavia in 1999. Russian Federation condemned the operation stating, that the bombing was a breach of international law and undermined Russian reputation, however, Russia played a vital role towards pushing Yugoslavia and Milosevic to negotiations, albeit with a slightly augmented peace treaty. At the same time, the reaction of the Russian Federation was not left unnoticed by the Rio group, who created a joint declaration on the bombing of Yugoslavia in 1999 (Dobronravin &amp; Jeifets, 2019)</w:t>
      </w:r>
      <w:r>
        <w:rPr>
          <w:rFonts w:ascii="Times New Roman" w:hAnsi="Times New Roman"/>
          <w:color w:val="000000"/>
          <w:sz w:val="28"/>
          <w:szCs w:val="28"/>
          <w:lang w:val="uk-UA"/>
        </w:rPr>
        <w:t>.</w:t>
      </w:r>
      <w:r>
        <w:rPr>
          <w:rFonts w:ascii="Times New Roman" w:hAnsi="Times New Roman"/>
          <w:color w:val="000000"/>
          <w:sz w:val="28"/>
          <w:szCs w:val="28"/>
        </w:rPr>
        <w:t xml:space="preserve"> Russia also praised the independent foreign policy of South America. As a result, Vladimir Putin received representatives of the Rio Group and later signed an agreement on the development of regular contacts.</w:t>
      </w:r>
    </w:p>
    <w:p>
      <w:pPr>
        <w:pStyle w:val="Normal"/>
        <w:spacing w:lineRule="auto" w:line="360"/>
        <w:jc w:val="both"/>
        <w:rPr/>
      </w:pPr>
      <w:r>
        <w:rPr>
          <w:rFonts w:ascii="Times New Roman" w:hAnsi="Times New Roman"/>
          <w:color w:val="000000"/>
          <w:sz w:val="28"/>
          <w:szCs w:val="28"/>
        </w:rPr>
        <w:tab/>
        <w:t>Secondly, the creation of the BRIC, later in 2009 the BRICS, by Brazil, Russia, India and China could be regarded as a very important event of the first decade of the 21</w:t>
      </w:r>
      <w:r>
        <w:rPr>
          <w:rFonts w:ascii="Times New Roman" w:hAnsi="Times New Roman"/>
          <w:color w:val="000000"/>
          <w:sz w:val="28"/>
          <w:szCs w:val="28"/>
          <w:vertAlign w:val="superscript"/>
        </w:rPr>
        <w:t>st</w:t>
      </w:r>
      <w:r>
        <w:rPr>
          <w:rFonts w:ascii="Times New Roman" w:hAnsi="Times New Roman"/>
          <w:color w:val="000000"/>
          <w:sz w:val="28"/>
          <w:szCs w:val="28"/>
        </w:rPr>
        <w:t xml:space="preserve"> century for Brazil. The BRICS economic union made South America even more independent from the USA as the focus of the organization, as laid out on the Yekaterinburg summit of 2009 is to create a reserve currency and an alternative to G8 group (Ruvalcaba, 2013)</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The investment group would eventually grow into a geopolitical organization and would tie Brazil to Russian Federation as a core ally through the BRICS union. As we can see, all the BRICS union members have either a pro-Russian or neutral stance on the war in Ukraine. </w:t>
      </w:r>
    </w:p>
    <w:p>
      <w:pPr>
        <w:pStyle w:val="Normal"/>
        <w:spacing w:lineRule="auto" w:line="360"/>
        <w:jc w:val="both"/>
        <w:rPr/>
      </w:pPr>
      <w:r>
        <w:rPr>
          <w:rFonts w:ascii="Times New Roman" w:hAnsi="Times New Roman"/>
          <w:color w:val="000000"/>
          <w:sz w:val="28"/>
          <w:szCs w:val="28"/>
        </w:rPr>
        <w:tab/>
        <w:t>In international relations, cooperation is a key aspect in pulling a certain state to your side. Such is the case with Russia and Brazil. Despite having unstable relations for most of the 20</w:t>
      </w:r>
      <w:r>
        <w:rPr>
          <w:rFonts w:ascii="Times New Roman" w:hAnsi="Times New Roman"/>
          <w:color w:val="000000"/>
          <w:sz w:val="28"/>
          <w:szCs w:val="28"/>
          <w:vertAlign w:val="superscript"/>
        </w:rPr>
        <w:t>th</w:t>
      </w:r>
      <w:r>
        <w:rPr>
          <w:rFonts w:ascii="Times New Roman" w:hAnsi="Times New Roman"/>
          <w:color w:val="000000"/>
          <w:sz w:val="28"/>
          <w:szCs w:val="28"/>
        </w:rPr>
        <w:t xml:space="preserve"> century, both states have a long history of cooperation in various fields, including, but not limited to food export like meat or Brazilian chicken, energy sector. Rosneft (Russian oil) state corporation and Silovie Machiny (Power machines) playing a significant role in this regard. In fact, power machines supplied Brazil with turbines for their hydropower plants in Capivara and Sobradinho from the 1970s. The company continues to be a valuable partner for Brazil in the post-Soviet era, expanding exports to Parto Goes and Passo Sao Joao hydropower plants. As a token of gratitude, an official representation of Power machines was opened in Sao Paolo in 2010. Gazprom had signed a treaty with Petrobras on exploration, production, sales and production of hydrocarbons. However, this part of the energy sector could be regarded as unsatisfactory for the Russian Federation</w:t>
      </w:r>
      <w:r>
        <w:rPr>
          <w:rFonts w:ascii="Times New Roman" w:hAnsi="Times New Roman"/>
          <w:color w:val="000000"/>
          <w:sz w:val="28"/>
          <w:szCs w:val="28"/>
          <w:lang w:val="uk-UA"/>
        </w:rPr>
        <w:t xml:space="preserve"> </w:t>
      </w:r>
      <w:r>
        <w:rPr>
          <w:rFonts w:ascii="Times New Roman" w:hAnsi="Times New Roman"/>
          <w:color w:val="000000"/>
          <w:sz w:val="28"/>
          <w:szCs w:val="28"/>
        </w:rPr>
        <w:t>(Dobronravin &amp; Jeifets, 2019)</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A significant cooperation was present in the arms sector. The Soviet Union and later Russian Federation were regarded as one of the biggest military weapon exporters in the world. That being said, Russian Defense Ministry secured several contracts for export of military helicopter (mainly Mi series of aircraft). Also, the head of the Russian army, Sergei Shoigu, during his visit to Latin America, promised to supply anti-air systems Pantsyr S and man-portable air defense system Igla. Also, Moscow proposed to Brazil to transfer technologies, to re-export Russian arms as Brazilian weapons (Dobronravin &amp; Jeifets, 2019)</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Even though at that time, the office of Lula da Silva was diversifying Brazil’s relations, preferring cooperation with France in the sphere of aviation and space, as well as military hardware, it goes without saying that the prestige and reputation of the Russian Federation grew over time with various cooperation initiatives with Brazil. Thus, we can say that Russia is not only the BRICS union ally of Brazil, but also, a valuable partner outside the union.</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The same, unfortunately, cannot be said about Ukraine’s relations with Brazil. Relations between Ukraine and Brazil during Lula’s presidencies of 2003-2010 could be regarded as neutral for the most part. President Lula da Silva did visit Ukraine in 2009 about the cooperation between Ukraine and Brazil in the space exploration.</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The relations between Ukraine and Brazil were established in 1991, with the subsequent opening of the Ukrainian embassy in 1992. The relations were mild and concerned only trade and commerce to a small extent. This was due to an economic crisis, which Ukraine and post-Soviet states faced in the 1990s. However, it goes without saying that the major cooperation project between Ukraine and Brazil was the space sphere. The cooperation, that was actively developing since 2002 involved the launch of Cyclone space rockets from the Alkantara cosmodrome. </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 xml:space="preserve">The project used Alkantara cosmodrome to launch the remaining Cyclone </w:t>
      </w:r>
      <w:r>
        <w:rPr>
          <w:rFonts w:ascii="Times New Roman" w:hAnsi="Times New Roman"/>
          <w:sz w:val="28"/>
          <w:szCs w:val="28"/>
        </w:rPr>
        <w:t xml:space="preserve">– </w:t>
      </w:r>
      <w:r>
        <w:rPr>
          <w:rFonts w:ascii="Times New Roman" w:hAnsi="Times New Roman"/>
          <w:color w:val="000000"/>
          <w:sz w:val="28"/>
          <w:szCs w:val="28"/>
        </w:rPr>
        <w:t>3 space rockets and would be the launch space for the Cyclone</w:t>
      </w:r>
      <w:r>
        <w:rPr>
          <w:rFonts w:ascii="Times New Roman" w:hAnsi="Times New Roman"/>
          <w:sz w:val="28"/>
          <w:szCs w:val="28"/>
        </w:rPr>
        <w:t xml:space="preserve"> – </w:t>
      </w:r>
      <w:r>
        <w:rPr>
          <w:rFonts w:ascii="Times New Roman" w:hAnsi="Times New Roman"/>
          <w:color w:val="000000"/>
          <w:sz w:val="28"/>
          <w:szCs w:val="28"/>
        </w:rPr>
        <w:t>4 space rockets. In 2006 a Ukraine-Brazil bilateral corporation Alcantara Cyclone space was opened. The company was supposed to provide launch services for Ukrainian Cyclone</w:t>
      </w:r>
      <w:r>
        <w:rPr>
          <w:rFonts w:ascii="Times New Roman" w:hAnsi="Times New Roman"/>
          <w:sz w:val="28"/>
          <w:szCs w:val="28"/>
        </w:rPr>
        <w:t xml:space="preserve"> – </w:t>
      </w:r>
      <w:r>
        <w:rPr>
          <w:rFonts w:ascii="Times New Roman" w:hAnsi="Times New Roman"/>
          <w:color w:val="000000"/>
          <w:sz w:val="28"/>
          <w:szCs w:val="28"/>
        </w:rPr>
        <w:t xml:space="preserve">4 rockets.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Overall, in the borders of this project Brazil was supposed to provide land infrastructure for the launch, while Ukraine oversaw building the launch pad and providing the rocket. Due to the political turmoil in Brazil in 2015, the treaty was canceled by Brazil unanimously and Alkantara Cyclone Space was closed in 2016. Since then, Ukraine stooped any space cooperation with Brazil. As a matter of fact, a Ukrainian satellite was launched at the end of 2021 from Miami, USA, not Brazil. Thus, the relations between Brazil and Ukraine concern commerce and trade only.</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It was said in Economic Pravda (2016) that the main reasons for the cancellation of the agreement was connected with Brazil not fulfilling it’s part of the agreement: being slow in providing the launch site and filling out the documents. There are also rumors of Russian influence here, which are probably connected with the rival rockets, mainly Soyuz 2.1B.</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Despite the paragraph, we think that Ukraine’s trade with Brazil provides a lot of benefits to Ukraine. Among them, but not limited to, immense revenue for the Ukrainian economy, access to Latin American markets and overall enrichment of both states.</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Among the goods, that Ukraine provided to Brazil during the presidency of Lula da Silva are sunflower and sugar beet, because Brazil is not involved in the production of oil crop. Back in the 2000-2010 the trade between Brazil and Ukraine was one of the most profitable forms of cooperation. As we all know, Ukraine is primarily an agricultural nation, so selling goods that are not native for Brazilian land enriched the Ukrainian economy and continued to build up relations between nations.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Another</w:t>
      </w:r>
      <w:bookmarkStart w:id="4" w:name="__DdeLink__662_2552166189"/>
      <w:r>
        <w:rPr>
          <w:rFonts w:ascii="Times New Roman" w:hAnsi="Times New Roman"/>
          <w:color w:val="000000"/>
          <w:sz w:val="28"/>
          <w:szCs w:val="28"/>
        </w:rPr>
        <w:t xml:space="preserve"> </w:t>
      </w:r>
      <w:bookmarkEnd w:id="4"/>
      <w:r>
        <w:rPr>
          <w:rFonts w:ascii="Times New Roman" w:hAnsi="Times New Roman"/>
          <w:color w:val="000000"/>
          <w:sz w:val="28"/>
          <w:szCs w:val="28"/>
        </w:rPr>
        <w:t>form of produce which is scarce in Brazil but is abundant in Ukraine is fertilizers. The data shows, that Ukraine provided Brazil with potassic, mineral and chemical fertilizer in the amount of 2.27 million tons in 2008, 1,80 million in 2009. The total net-worth of all exports for Ukraine equals to as high as 7,654.00 dollars of total exports, while the lowest income was 1,215.20 dollars. The significant drop in revenue could be addressed to the 2008 economic crisis, which caught up with Brazil, limiting its financial capabilities.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However, Ukraine is not the only exporter of fertilizers on the Brazilian market. The Russian Federation also provides Brazil with fertilizers. According to the data, Russia supplied Brazil with its fertilizers, surpassing Ukraine in 2008, providing Brazil 2.1 billion fertilizers with a total net-worth of 32,830.23 dollars at the highest extent and 75.06 dollars at the lowest degree.</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To sum up, Ukraine and Brazil relation during the presidencies of Lula da Silva in 2003-2010 were quite weak and were not a priority for Ukraine. The only serious cooperation, that we discussed in this chapter is undoubtedly the space cooperation between Ukraine and Brazil, which involved the Cyclone – 3 space rockets and would have involved Cyclone – 4 space rockets later. Brazil, however, also did not regard Ukraine as a valuable partner. Even though Lula’s presidencies made a goal of diversifying its international relations, Ukraine was viewed as a “bridge’’ to Russia. Lusio Meskita, a BBC reviewer of Brazilian descent stated in an interview on December 1, 2009: “Brazil, under Lula’s management is interested in expanding its influence in other parts of the world, I am sure that the Brazilian ministry of foreign affairs imagines Ukraine as an important bridge between Russia and Western Europe, so it is very useful to have good relations with Ukraine”.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Overall, we can say that Brazil during the two presidencies of Lula da Silva in 2003-2006 and 2006-2010 had pretty good relations with everybody. In the Americas, Brazil cooperated with the USA in the energy sector starting from 2006. However, we must say that due to Lula da Silva’s past, he preferred to have more favorable relations with Russia as this state provided weapons and various types of equipment like turbines and even projects for building dams in the region. As a confirmation for this statement, we have an interview with a Brazilian BBC reviewer, who stated that Lula da Silva viewed Ukraine as a bridge between west Europe and Russia.</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Another thing that proves that despite Lula da Silva focusing on expanding Brazil’s international relations, he valued Russia-Brazil relations more than ever, is the fact that Brazil is the member of the BRIC, later the BRICS union. And it’s not just a member, Brazil was the founding member of this union. The BRIC in a way turned from an economic intergovernmental group into a very serious geopolitical organization that’s sole focus was on creating an alternative to the G7 summit.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Dilma Rouseff was the next president of Brazil, after Lula da Silva. She became president in 2011, becoming the first female president of Brazil. She was a part of the Workers party, same as Lula da Silva and her internal affairs did not change drastically. As was stated in the article by Diego Santos Vieira de Jesus, called: “The benign multipolarity: Brazilian foreign policy under Dilma Rouseff’’, that at first, all of the ministers, assigned by Lula da Silva retained their positions. However, the foreign policy of Dilma Rouseff assumed another perspective. While Lula’s foreign policy was more personalized and pragmatic, Dilma Rouseff tried a more careful approach, learning more about the partner, before proceeding.</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Under her leadership, the partners of Brazil did not change: Dilma Rouseff’s office continued its partnership with United States, as was said by Jesus. The Brazilian-American partnership focused more on education, investment, trade, energy, science and last, but not least – human rights.</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Human rights were perhaps the new vector, which Lula da Silva did not pay attention to. Dilma Rouseff implemented this approach in the United Nations, advocating for recognition of Palestine and allowing it full access to the United Nations. Brazil also voted for sending a human rights representative to Iran to investigate possible human rights violations. We should also restate Jesus that Brazil under the administration of Dilma Rouseff was against intervention into Libya, fearing that the great powers would not uphold human rights.</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The final vector of Dilma Rouseff’s foreign policy, is the concentration on cooperation with the emerging economies of the world. Mainly she focused on the restructuring of economies after the economic crisis in 2008 and advocated for enhancement of representations of emerging economies both in the G20 summit and the World bank (Jesus</w:t>
      </w:r>
      <w:r>
        <w:rPr>
          <w:rFonts w:ascii="Times New Roman" w:hAnsi="Times New Roman"/>
          <w:color w:val="000000"/>
          <w:sz w:val="28"/>
          <w:szCs w:val="28"/>
          <w:lang w:val="uk-UA"/>
        </w:rPr>
        <w:t xml:space="preserve">, </w:t>
      </w:r>
      <w:r>
        <w:rPr>
          <w:rFonts w:ascii="Times New Roman" w:hAnsi="Times New Roman"/>
          <w:color w:val="000000"/>
          <w:sz w:val="28"/>
          <w:szCs w:val="28"/>
        </w:rPr>
        <w:t>2014)</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The foreign relations with Russia remained on the same level as they were under Lula da Silva, however we would like to investigate the reaction of Brazil to the annexation of Crimea and the start of the Donbas war, and how it affected the Brazil-Russia and Brazil-Ukraine relations.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After the annexation of Crimea by Russia in February 2014 and the start of the war in the Donbas region of Ukraine in March 2014, Brazil did not criticize Russian policy towards Ukraine. This perspective could be explained by a series of biases that formed in Brazil, starting all the way from the 1980s.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Firstly, we should point out that Brazil usually speaks against United States policy towards dictatorial states. As Oliver Stuenkel (2014) pointed out correctly in his short article “Why Brazil has not criticized Russia over Crimea?”. He said that the United States of America supports dictatorships that are pro-American but not dictators, who follow their own path. </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Secondly, from the point of view of Brazil, sanctions cannot punish the states that are making bad international decisions. This statement is not without merit, if we remember the sanctions of the USA towards Cuba, Iraq and most importantly, Brazil. A lot of people forgot that in the 1980s, America also sanctioned the Brazilian dictatorship.</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Another thing that made Brazil dismiss the annexation of Crimea is the list of double standards, that the United States constantly followed. For instance, support of several coups in the South and Central American regions, most notably in Chile, Honduras, Panama, etc. The fact, that the USA recognized the Indian nuclear program, despite that India did not sign the nuclear non-proliferation treaty, however restricted Iran with its nuclear program</w:t>
      </w:r>
      <w:r>
        <w:rPr>
          <w:rFonts w:ascii="Times New Roman" w:hAnsi="Times New Roman"/>
          <w:color w:val="000000"/>
          <w:sz w:val="28"/>
          <w:szCs w:val="28"/>
          <w:lang w:val="uk-UA"/>
        </w:rPr>
        <w:t xml:space="preserve"> </w:t>
      </w:r>
      <w:r>
        <w:rPr>
          <w:rFonts w:ascii="Times New Roman" w:hAnsi="Times New Roman"/>
          <w:color w:val="000000"/>
          <w:sz w:val="28"/>
          <w:szCs w:val="28"/>
        </w:rPr>
        <w:t>(Stuenkel, 2014)</w:t>
      </w:r>
      <w:r>
        <w:rPr>
          <w:rFonts w:ascii="Times New Roman" w:hAnsi="Times New Roman"/>
          <w:color w:val="000000"/>
          <w:sz w:val="28"/>
          <w:szCs w:val="28"/>
          <w:lang w:val="uk-UA"/>
        </w:rPr>
        <w:t>.</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When the international community, including the United States of America called to suspend Russian membership in the G8 summit, Brazil remembered that nobody called to suspend the American membership in the G8 when they were attacking Iraq in 2003, while presenting evidence, which Ostin Powers later admitted was fake in his interview with Al-Jazeera in 2017.</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As we can see, Brazil’s abstention from criticizing Russia on the annexation of the Crimea is based on Brazil’s own foreign policy and its own experience with the USA from the 20</w:t>
      </w:r>
      <w:r>
        <w:rPr>
          <w:rFonts w:ascii="Times New Roman" w:hAnsi="Times New Roman"/>
          <w:color w:val="000000"/>
          <w:sz w:val="28"/>
          <w:szCs w:val="28"/>
          <w:vertAlign w:val="superscript"/>
        </w:rPr>
        <w:t>th</w:t>
      </w:r>
      <w:r>
        <w:rPr>
          <w:rFonts w:ascii="Times New Roman" w:hAnsi="Times New Roman"/>
          <w:color w:val="000000"/>
          <w:sz w:val="28"/>
          <w:szCs w:val="28"/>
        </w:rPr>
        <w:t xml:space="preserve"> century.</w:t>
      </w:r>
    </w:p>
    <w:p>
      <w:pPr>
        <w:pStyle w:val="Normal"/>
        <w:spacing w:lineRule="auto" w:line="360"/>
        <w:jc w:val="both"/>
        <w:rPr/>
      </w:pPr>
      <w:r>
        <w:rPr>
          <w:rFonts w:ascii="Times New Roman" w:hAnsi="Times New Roman"/>
          <w:color w:val="000000"/>
          <w:sz w:val="28"/>
          <w:szCs w:val="28"/>
        </w:rPr>
        <w:tab/>
        <w:t>During the presidency of Dilma Rouseff, Brazil maintained its strategic partnership with the Russian Federation. This was assured in April 2011 with the Russian president Dimitry Medvedev, following the reiteration by Michel Temer and Vladimir Putin in May 2011. The two politicians also worked under the policy of Dilma Rouseff and welcomed multilateralism, rule of law and the central role of the United Nations in world affairs, disarmament and non-proliferation (Jesus, 2014).</w:t>
      </w:r>
    </w:p>
    <w:p>
      <w:pPr>
        <w:pStyle w:val="Normal"/>
        <w:spacing w:lineRule="auto" w:line="360"/>
        <w:jc w:val="both"/>
        <w:rPr/>
      </w:pPr>
      <w:r>
        <w:rPr>
          <w:rFonts w:ascii="Times New Roman" w:hAnsi="Times New Roman"/>
          <w:color w:val="000000"/>
          <w:sz w:val="28"/>
          <w:szCs w:val="28"/>
        </w:rPr>
        <w:tab/>
        <w:t>It was at this time that Brazil and Russia investigated other vectors for cooperation apart from military cooperation. During consultations between Patriota and Sergey Lavrov designated several of these vectors as the most promising for future cooperation. These are energy space and education, academic exchanges to be precise (Jesus, 2014)</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Dilma Rouseff visited Russia in December of 2012, where she met with Vladimir Putin and Dimitry Medvedev to discuss the further strengthening of the strategic cooperation between the two nations, paying closer attention to modernization of the production and professional training structures (Jesus, 2014)</w:t>
      </w:r>
      <w:r>
        <w:rPr>
          <w:rFonts w:ascii="Times New Roman" w:hAnsi="Times New Roman"/>
          <w:color w:val="000000"/>
          <w:sz w:val="28"/>
          <w:szCs w:val="28"/>
          <w:lang w:val="uk-UA"/>
        </w:rPr>
        <w:t>.</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Dilma Rouseff and Vladimir Putin signed a Defense cooperation agreement, reiterating on the importance of long-term industrial partnership aimed at professional training of staff, based on the principle of industrial transfers. The meeting between Russian and Brazilian governments continued in February and June 2013.</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As we can see, Brazil, headed by a more pacifist type of leader like Dilma Rouseff, continued and even strengthened Brazil’s strategic partnership with the Russian Federation, which means that Russia remained one of Brazil’s main partners and ally both on the individual level and on the level of the BRICS union. We see the increase in the academic exchanges between Russia and Brazil, which could have affected the perception of the common Brazilians on the annexation of the Crimea, war in the Donbas region and the present full-fledged invasion of the Russian Federation into Ukraine.</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In the relations with the United States of America, Dilma Rouseff and her team tried to restart the bilateral cooperation, which was somewhat weakened by Lula da Silva’s diversification policy.</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Barack Obama visited Brazil in 2011, being one of the first presidents to visit Brazil with the new administration. During the meeting the United States president held a meeting with the president of Brazil and other authorities, delving into important matters for both states. Among these matters were technology and innovation, mutual trade and investment, energy and environment (Jesus, 2014)</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In their joint declaration both presidents called the corresponding states as global partners. It is worth noting that both Dilma Rouseff and Barack Obama wanted to elevate some of the important questions, such as partnership, economy and finances, building upon the cooperation Brazil and the USA achieved in the G20 summit in their energy dialogue.</w:t>
      </w:r>
    </w:p>
    <w:p>
      <w:pPr>
        <w:pStyle w:val="Normal"/>
        <w:spacing w:lineRule="auto" w:line="360"/>
        <w:jc w:val="both"/>
        <w:rPr/>
      </w:pPr>
      <w:r>
        <w:rPr>
          <w:rFonts w:ascii="Times New Roman" w:hAnsi="Times New Roman"/>
          <w:color w:val="000000"/>
          <w:sz w:val="28"/>
          <w:szCs w:val="28"/>
        </w:rPr>
        <w:tab/>
        <w:t>In 2012, during a return visit to the USA by Dilma Rouseff United States of America and Brazil signed a defense agreement, between the two ministers of defense with the main focus on consultations and reports to the corresponding heads of state. However, the main objective of Dilma Rouseff’s visit was not the military cooperation, but rather to allow the US and Brazilian citizens visa-free travel under the US Visa Waiver program (Jesus, 2014).</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Among other questions, both parties agreed on the importance of the dialogues on economy and finance, especially investment and infrastructure, welcoming the creation of dialogue on investment under the agreement of trade and economic cooperation.</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However, despite all of these dialogues and renewed cooperation, there still remained a lot of disagreements, mainly, Brazil disagreed with the policy undertaken by NATO. Brazil criticized the actions of NATO undertook in Libya, the operation in this state started P2P operation, however, as Brazil stated it transformed into a hunt for the now late Muammar Gadaffi. Brazil stated that it will always give priority to dialogue and diplomacy to achieve peace, uphold the international law, non-intervention and multilateralism, avoiding military action, unless it would justify by sufficient evidence. Brazil tried to consolidate its claims during their rule as non-permanent member of the United Nations security council. Among their achievements are the interdependence of security and development in conflict and post-conflict situations. Mere days after the end of the Libyan operation, Brazil presented a responsibility while protecting (RWP) concept. This concept was created upon the dialogues, initiated by Brazil, which concerned protection of women and children during armed conflicts (Jesus, 2014)</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The concept responsibility while protecting was supposed to change Responsibility</w:t>
      </w:r>
      <w:r>
        <w:rPr>
          <w:rFonts w:ascii="Times New Roman" w:hAnsi="Times New Roman"/>
          <w:color w:val="000000"/>
          <w:sz w:val="28"/>
          <w:szCs w:val="28"/>
          <w:lang w:val="uk-UA"/>
        </w:rPr>
        <w:t xml:space="preserve"> </w:t>
      </w:r>
      <w:r>
        <w:rPr>
          <w:rFonts w:ascii="Times New Roman" w:hAnsi="Times New Roman"/>
          <w:color w:val="000000"/>
          <w:sz w:val="28"/>
          <w:szCs w:val="28"/>
        </w:rPr>
        <w:t>2</w:t>
      </w:r>
      <w:r>
        <w:rPr>
          <w:rFonts w:ascii="Times New Roman" w:hAnsi="Times New Roman"/>
          <w:color w:val="000000"/>
          <w:sz w:val="28"/>
          <w:szCs w:val="28"/>
          <w:lang w:val="uk-UA"/>
        </w:rPr>
        <w:t xml:space="preserve"> </w:t>
      </w:r>
      <w:r>
        <w:rPr>
          <w:rFonts w:ascii="Times New Roman" w:hAnsi="Times New Roman"/>
          <w:color w:val="000000"/>
          <w:sz w:val="28"/>
          <w:szCs w:val="28"/>
        </w:rPr>
        <w:t>Protect. RWP would make the UN members to analyze all of the consequences of military action and would urge to pursue all of diplomatic solutions to the problem first. The program in a way put more responsibility on foreign and domestic military actors. However, many United States authorities were against this concept as they believed it had a pro-Chinese or pro-Russian undertone and the main idea of RWP is to impede intervention and impose limits on the international community’s ability to override sovereignty and protect the local population</w:t>
      </w:r>
      <w:r>
        <w:rPr>
          <w:rFonts w:ascii="Times New Roman" w:hAnsi="Times New Roman"/>
          <w:color w:val="000000"/>
          <w:sz w:val="28"/>
          <w:szCs w:val="28"/>
          <w:lang w:val="uk-UA"/>
        </w:rPr>
        <w:t xml:space="preserve"> </w:t>
      </w:r>
      <w:r>
        <w:rPr>
          <w:rFonts w:ascii="Times New Roman" w:hAnsi="Times New Roman"/>
          <w:color w:val="000000"/>
          <w:sz w:val="28"/>
          <w:szCs w:val="28"/>
        </w:rPr>
        <w:t>(Jesus, 2014)</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On the question of nuclear affairs, Dilma Rousseff stood on the ground of importance of compliance of disarmament and non-proliferation, based on international obligations, imposed by the UN Security council and International Atomic Energy Agency. This stance was following Barack Obama’s “nuclear zero’’ policy, but Brazilian president herself did not think that the USA did enough for its own nuclear disarmament. The statement of Brazil to comply with international resolutions on nuclear energy could be described as an act of showing that states have only good intentions with the development of their nuclear programs. This statement was reiterated at the second summit on Nuclear Physical Security in March 2011 in Seoul. Brazil stated that nuclear physical security should create a secure global environment and for that it should address nuclear disarmament and non-proliferation.</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Another issue that Brazil had with the USA is the wiretapping of Brazilian citizens, including the presidential office by the CIA. Brazil wanted clarification from the Brazilian embassy in Washington and from the US ambassador to Brazil. Considering this incident, Dilma Rouseff canceled her scheduled visit to the USA in October 2013 and at the United Nations, Brazil promoted improvement of rules in the multilateral communications as well, as well as initiatives would be launched to prevent breaches of private security networks and prohibiting abuse of such networks both within the United Nations and International Telecommunications Union.</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The presidency of Dilma Russeff, despite having positive tendencies in her politics both internal and external, was cut short, after the notorious car wash case took place, she faced an impeachment in 2016. A temporary replacement was Michel Temer, a vice president under the administration of Dilma Rouseff.</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President Michel Temer was a pro-western and pro-American president, and if we consider the words of Brazilian analysts and reporters, Michel Temer’s presidency could be regarded as “dark age” in Brazil’s foreign policy.</w:t>
      </w:r>
    </w:p>
    <w:p>
      <w:pPr>
        <w:pStyle w:val="Normal"/>
        <w:spacing w:lineRule="auto" w:line="360"/>
        <w:jc w:val="both"/>
        <w:rPr/>
      </w:pPr>
      <w:r>
        <w:rPr>
          <w:rFonts w:ascii="Times New Roman" w:hAnsi="Times New Roman"/>
          <w:color w:val="000000"/>
          <w:sz w:val="28"/>
          <w:szCs w:val="28"/>
        </w:rPr>
        <w:tab/>
        <w:t>For instance, according to Maria Rodriguez-Dominguez (2017). Brazil’s foreign policy experienced a blunder. In her article she says that Michel Temer’s government chose’’Non-ideologism’’ – the new vector of the Brazil’s foreign policy, with a focus on trade. This, according to the author was a big mistake, as the foreign policy, implemented by Lula da Silva and Dilma Rouseff was based upon the principles of indifference, south-south cooperation, and multilateralism as an approach towards global powers like the United States of America and Russia. This foreign policy is compatible with Brazil not only now, but historically as well.</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However, when Michel Temer assumed the position of president, it seemed like he continued the foreign policy of his predecessors, but in fact, it was mainly aimed towards the United States. We can see it in various aspects of his foreign policy. For example, his first action as a president was blocking of Uruguay from passing presidency to Venezuela, but in the end, Brazil had to respect the rules of the organization and Venezuela got its term of presidency. Another point, that shows pro-american tendencies in the policy of Michel Temer is the fact that he preferred the Organization of American States as an effective mediator in disputes, ignoring the fact that this role, traditionally belonged to UNASUR. Such actions took a toll on Brazil’s regional prestige, as the state lost its mediator status in the Venezuelan crisis (Rodriguez-Dominguez, 2017)</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The prestige of Brazil on the international arena continued to deteriorate further in 2018, when Jair Bolsonaro won the presidential elections in Brazil. Nicknamed “Tropical Trump’’, his foreign policy was surprisingly not redirected towards the United States of America, but rather towards Donald Trump himself. It is worth noting, that even after Donald Trump lost the election to Joe Biden in 2020, the president Jair Bolsonaro continued to support his icon and accused the Democrats and Biden in forfeiting the elections and meddling in the Amazon area, barring Brazil from exploring the region.</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Taking that into consideration, it is of no surprise to us that some researchers call Donald Trump a “Significant Other’’, when talking about Brazil-American relations of 2018-2021. Jair Bolsonaro copied Donald Trump decisions on the international arena. Thus, if we want to understand the state of relations between a certain state or stance of Brazil on a certain question in world politics, that were present in 2018-2021, we can look at the stance of Donald Trump America and the decision will be identical in Jair Bolsonaro’s Brazil.</w:t>
      </w:r>
    </w:p>
    <w:p>
      <w:pPr>
        <w:pStyle w:val="Normal"/>
        <w:spacing w:lineRule="auto" w:line="360"/>
        <w:jc w:val="both"/>
        <w:rPr/>
      </w:pPr>
      <w:r>
        <w:rPr>
          <w:rFonts w:ascii="Times New Roman" w:hAnsi="Times New Roman"/>
          <w:color w:val="000000"/>
          <w:sz w:val="28"/>
          <w:szCs w:val="28"/>
        </w:rPr>
        <w:tab/>
        <w:t>For instance, Feliciano de Sa Guimaraes and Irma Silva (2021) talk about the Venezuelan crisis. In 2018 Jair Bolsonaro gave a very controversial interview, regarding Venezuelan immigrants. In the said interview he criticized the Global Compact for Migration, adopted by the UN General Assembly the same year, saying that Brazil has enough economic problems as it is and that “undesired Venezuelans’’ would only worsen the situation in the border state of Roraima. He said that, after he will be elected, Venezuelans would not enjoy the benefits of the Brazilian social programs, but rather will be sending them to refugee camps.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This interview outlines his initial stance of Venezuela by making the state a common enemy, same as Donald Trump did. However, he later somewhat changed the rhetoric by calling “undesirable Venezuelans’’ as “Free people’’ escaping from a “Brutal regime’’.</w:t>
      </w:r>
    </w:p>
    <w:p>
      <w:pPr>
        <w:pStyle w:val="Normal"/>
        <w:spacing w:lineRule="auto" w:line="360"/>
        <w:jc w:val="both"/>
        <w:rPr/>
      </w:pPr>
      <w:r>
        <w:rPr>
          <w:rFonts w:ascii="Times New Roman" w:hAnsi="Times New Roman"/>
          <w:color w:val="000000"/>
          <w:sz w:val="28"/>
          <w:szCs w:val="28"/>
        </w:rPr>
        <w:tab/>
        <w:t>We must highlight the point that Jair Bolsonaro’s Brazil did not only deal with the United States, but with other states that had a left agenda and upheld three vital views on foreign policy: the belief in in “global conspiracy’’ against the ‘’true’’ people, a state must be pro-sovereignty and against “international regimes’’ and must be against one common enemy such as immigrants, communists, etc (Guimaraes &amp; Silva, 2021)</w:t>
      </w:r>
      <w:r>
        <w:rPr>
          <w:rFonts w:ascii="Times New Roman" w:hAnsi="Times New Roman"/>
          <w:color w:val="000000"/>
          <w:sz w:val="28"/>
          <w:szCs w:val="28"/>
          <w:lang w:val="uk-UA"/>
        </w:rPr>
        <w:t>.</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With that in mind, the United States of America used Brazil as a main ally and a tool against the old-styled communist regimes in Venezuela and Cuba. As well as an instrument to lower Chinese influence in the region of Latin America.</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If we look at the Chinese-Brazilian relations at that time we can see the following picture. Jair Bolsonaro, before being elected president of Brazil, visited the USA, Israel and Taiwan. After his tour, he said that his visits should give a signal to everyone on who is Brazil going to align itself with, if he would be elected. He also criticized the People’s republic of China by that it is a predator, wanting to dominate the crucial sectors of Brazil’s economy.</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After his voyage, Chinese embassy in Brazil warned the future candidate on choosing his/her allies wisely and that the visit to Taiwan violated the principle of “One China’’. The official Beijing also did not leave Jair Bolsonaro’s economic speech unanswered, stating that the economic confrontation would lead to huge losses.</w:t>
      </w:r>
    </w:p>
    <w:p>
      <w:pPr>
        <w:pStyle w:val="Normal"/>
        <w:spacing w:lineRule="auto" w:line="360"/>
        <w:jc w:val="both"/>
        <w:rPr/>
      </w:pPr>
      <w:r>
        <w:rPr>
          <w:rFonts w:ascii="Times New Roman" w:hAnsi="Times New Roman"/>
          <w:color w:val="000000"/>
          <w:sz w:val="28"/>
          <w:szCs w:val="28"/>
        </w:rPr>
        <w:tab/>
        <w:t>We must mention the fact that China is an important trading partner for Brazil, consuming most of Brazil’s agriculture and mining exports. So, portraying China as an enemy could have led to big financial losses and a damage within the BRICS union relations (Guimaraes &amp; Silva, 2021)</w:t>
      </w:r>
      <w:r>
        <w:rPr>
          <w:rFonts w:ascii="Times New Roman" w:hAnsi="Times New Roman"/>
          <w:color w:val="000000"/>
          <w:sz w:val="28"/>
          <w:szCs w:val="28"/>
          <w:lang w:val="uk-UA"/>
        </w:rPr>
        <w:t>.</w:t>
      </w:r>
    </w:p>
    <w:p>
      <w:pPr>
        <w:pStyle w:val="Normal"/>
        <w:spacing w:lineRule="auto" w:line="360"/>
        <w:jc w:val="both"/>
        <w:rPr>
          <w:lang w:val="uk-UA"/>
        </w:rPr>
      </w:pPr>
      <w:r>
        <w:rPr>
          <w:rFonts w:ascii="Times New Roman" w:hAnsi="Times New Roman"/>
          <w:color w:val="000000"/>
          <w:sz w:val="28"/>
          <w:szCs w:val="28"/>
        </w:rPr>
        <w:tab/>
        <w:t>However, just as with the Venezuelan refugees, Jair Bolsonaro changed his stance on China in August of 2019, after the help was provided by Chinese officials in the Amazon rainforest fires question. For the first time, perceptions of China and Brazil coincided, when Beijing said that the crisis was fabricated, adding that Brazil has one of the most functional environmental policies</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Overall, we can see that Jair Bolsonaro was a true populist, who tried to win over the United States and Trump in particular, however when the situation would benefit Jair Bolsonaro’s reputation or when he got support from someone, he would immediately change his perspective on a specific issue.</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These two presidents, Michel Temer and Jair Bolsonaro, had made drastic changes in Brazilian foreign policy. Most notably stepped down on the South-South concept proposed by Lula da Silva, which was in use for almost a decade. To understand why the reputation of Brazil took a big blow under the administrations of these two people, we must look into the ideological part of Lula’s foreign policy.</w:t>
      </w:r>
    </w:p>
    <w:p>
      <w:pPr>
        <w:pStyle w:val="Normal"/>
        <w:spacing w:lineRule="auto" w:line="360"/>
        <w:jc w:val="both"/>
        <w:rPr/>
      </w:pPr>
      <w:r>
        <w:rPr>
          <w:rFonts w:ascii="Times New Roman" w:hAnsi="Times New Roman"/>
          <w:color w:val="000000"/>
          <w:sz w:val="28"/>
          <w:szCs w:val="28"/>
        </w:rPr>
        <w:tab/>
        <w:t>Speaking about the ideology behind the foreign policy of Brazil, we can surely attest that there was no ideology on both Lula da Silva’s and Dilma Rouseff’s foreign policies. However, Brazil tried and succeeded in portraying itself as a mediator and an advocate for peace in the Latin American region (Guimaraes &amp; Silva, 2021).</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As a prime example of the success of this foreign policy strategy, Venezuela might be a good example. Even though Brazil prioritized MERCOSUR as an instrument for integration, the state maintained good relations with other Latin American states, despite the ideology they upheld.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Brazil played a major role as a mediator in the Venezuelan political crisis in 2003, being on good terms with the opposition and the government, supported Cuba, ignoring the risk of facing sanctions from the United States of America, backed UNASUR during the Andean political crisis of 2008 and Honduran coup of 2009.</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The neutral foreign policy allowed Brazil to diversify its economy and market to reduce its dependence on the United States of America. This resulted in China becoming one of Brazil’s most important trading partners, which in turn allowed to take more risky moves in their relations with the USA like Dilma Rouseff, not visiting America in 2013, accusing the USA of spying on Brazilian citizens and authorities and the fact that after the annexation of the Crimea, Brazil criticized the international organizations on not doing anything, when the USA invaded Iraq in 2003.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Despite all of this, during the policy of indifference, Brazil retained favorable relations with the USA, trying to resolve disputes in trade through the World Trade Organization and starting a dialogue on ethanol production.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As a result of this active diplomacy, Brazil attained a surplus of 388 billion dollars in trade and a global trade participation rate of 1.46% as of 2014. </w:t>
      </w:r>
    </w:p>
    <w:p>
      <w:pPr>
        <w:pStyle w:val="Normal"/>
        <w:spacing w:lineRule="auto" w:line="360"/>
        <w:jc w:val="both"/>
        <w:rPr/>
      </w:pPr>
      <w:r>
        <w:rPr>
          <w:rFonts w:ascii="Times New Roman" w:hAnsi="Times New Roman"/>
          <w:color w:val="000000"/>
          <w:sz w:val="28"/>
          <w:szCs w:val="28"/>
        </w:rPr>
        <w:tab/>
        <w:t>When the war in Ukraine started, Jair Bolsonaro decided to use neutrality as his point of view on the war. Perhaps it was done due to the fact that Jair Bolsonaro faced elections in October 2022 and could not have chosen any other way. Because, if he supported Ukraine in the war, his main rival, Lula da Silva, would have used it against the Brazilian president, probably accusing him of pulling Brazil into a European affair (Guimaraes &amp; Silva, 2021)</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According to Lula da Silva’s interview to financial times in 2022, he at that time maintained a negative view towards Ukrainian President Volodymyr Zelensky, accusing him indirectly of not doing enough for peace and stating that he was the one, who wanted the war.</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However, Vladimir Putin was also criticized in Mexico City. There, Lula da Silva said that war is not the answer, and that invasion of Ukraine was a mistake on both Vladimir Putin’s, the European Union and the United States of America.</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The other option, to support Russia in their invasion was also not an option as this would have alienated the United States, which was Jair Bolsonaro’s main ally and European Union, a major trading partner. It is also possible, that Brazil might have gotten secondary sanctions and restrictions for supporting the Russian Federation.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But, despite this neutrality stance, Jair Bolsonaro, contrary to Lula da Silva did not even criticize Putin on starting the invasion like Lula da Silva did in his interview for Financial Times.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To make a general summary of this chapter, before we proceed to discuss the discourse of Lula da Silva from 2022 onward, in regards to the war in Ukraine, we would like to say both Ukraine and Russia play a vital role in Brazilian foreign policy, but Russia’s role is much more important as it was the historical partner of Brazil and in more general terms, Russian Federation gave a lot to Brazil: from fertilizers to weaponry, parts for machinery and cars to hydroelectric plants. Ukraine was regarded as a bridge to Russia. The relationship with Ukraine was also important, but only as a gateway to Russia.</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Summing up Ukraine in general in it’s cooperation with Brazil, we can definitely say that a lot of opportunities were lost either by neglect of the Ministry of foreign affairs or lack of resources. The only noteworthy cooperation between Brazil and Ukraine was the Cyclone—4 space rocket which was to be launched from the Alcantara launch pad. However, the cooperation died down, with Brazil closing down all of the facilities on it’s own accord. After this, the cooperation of Ukraine with Brazil remained strictly goods-oriented, with Ukraine providing fertilizers and other goods to Brazil. Now, when the war started in Ukraine. Ukraine has to increase it’s influence in Brazil drastically, But it is quite hard to do, as was stated by Andriy Melnyk. The overwhelming influence of Russia is standing in the way of the deep Ukraine-Brazil cooperation, which will be hard to overcome.</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r>
    </w:p>
    <w:p>
      <w:pPr>
        <w:pStyle w:val="Normal"/>
        <w:rPr>
          <w:rFonts w:ascii="Times New Roman" w:hAnsi="Times New Roman"/>
          <w:color w:val="000000"/>
          <w:sz w:val="28"/>
          <w:szCs w:val="28"/>
        </w:rPr>
      </w:pPr>
      <w:r>
        <w:rPr>
          <w:rFonts w:ascii="Times New Roman" w:hAnsi="Times New Roman"/>
          <w:color w:val="000000"/>
          <w:sz w:val="28"/>
          <w:szCs w:val="28"/>
        </w:rPr>
      </w:r>
      <w:r>
        <w:br w:type="page"/>
      </w:r>
    </w:p>
    <w:p>
      <w:pPr>
        <w:pStyle w:val="Normal"/>
        <w:spacing w:lineRule="auto" w:line="360"/>
        <w:jc w:val="center"/>
        <w:rPr/>
      </w:pPr>
      <w:r>
        <w:rPr>
          <w:rFonts w:cs="Times New Roman" w:ascii="Times New Roman" w:hAnsi="Times New Roman"/>
          <w:b/>
          <w:bCs/>
          <w:color w:val="000000" w:themeColor="text1"/>
          <w:sz w:val="28"/>
          <w:szCs w:val="28"/>
        </w:rPr>
        <w:t>Chapter 3</w:t>
      </w:r>
      <w:r>
        <w:rPr>
          <w:rFonts w:cs="Times New Roman" w:ascii="Times New Roman" w:hAnsi="Times New Roman"/>
          <w:b/>
          <w:bCs/>
          <w:color w:val="000000" w:themeColor="text1"/>
          <w:sz w:val="28"/>
          <w:szCs w:val="28"/>
          <w:lang w:val="uk-UA"/>
        </w:rPr>
        <w:t>.</w:t>
      </w:r>
      <w:r>
        <w:rPr>
          <w:rFonts w:cs="Times New Roman" w:ascii="Times New Roman" w:hAnsi="Times New Roman"/>
          <w:b/>
          <w:bCs/>
          <w:color w:val="000000" w:themeColor="text1"/>
          <w:sz w:val="28"/>
          <w:szCs w:val="28"/>
        </w:rPr>
        <w:t xml:space="preserve"> Neutrality doctrine, as a factor, that influences the position of Brazil on </w:t>
      </w:r>
      <w:r>
        <w:rPr>
          <w:rFonts w:cs="Times New Roman" w:ascii="Times New Roman" w:hAnsi="Times New Roman"/>
          <w:b/>
          <w:bCs/>
          <w:color w:val="000000" w:themeColor="text1"/>
          <w:sz w:val="28"/>
          <w:szCs w:val="28"/>
          <w:lang w:val="en-GB"/>
        </w:rPr>
        <w:t>R</w:t>
      </w:r>
      <w:r>
        <w:rPr>
          <w:rFonts w:cs="Times New Roman" w:ascii="Times New Roman" w:hAnsi="Times New Roman"/>
          <w:b/>
          <w:bCs/>
          <w:color w:val="000000" w:themeColor="text1"/>
          <w:sz w:val="28"/>
          <w:szCs w:val="28"/>
        </w:rPr>
        <w:t>ussian-Ukrainian</w:t>
      </w:r>
      <w:r>
        <w:rPr>
          <w:rFonts w:cs="Times New Roman" w:ascii="Times New Roman" w:hAnsi="Times New Roman"/>
          <w:b/>
          <w:bCs/>
          <w:color w:val="000000" w:themeColor="text1"/>
          <w:sz w:val="28"/>
          <w:szCs w:val="28"/>
          <w:lang w:val="uk-UA"/>
        </w:rPr>
        <w:t xml:space="preserve"> </w:t>
      </w:r>
      <w:r>
        <w:rPr>
          <w:rFonts w:cs="Times New Roman" w:ascii="Times New Roman" w:hAnsi="Times New Roman"/>
          <w:b/>
          <w:bCs/>
          <w:color w:val="000000" w:themeColor="text1"/>
          <w:sz w:val="28"/>
          <w:szCs w:val="28"/>
          <w:lang w:val="en-GB"/>
        </w:rPr>
        <w:t>war. Balancing and mediation between warring states.</w:t>
      </w:r>
    </w:p>
    <w:p>
      <w:pPr>
        <w:pStyle w:val="Normal"/>
        <w:spacing w:lineRule="auto" w:line="360"/>
        <w:jc w:val="both"/>
        <w:rPr>
          <w:rFonts w:ascii="Times New Roman" w:hAnsi="Times New Roman"/>
          <w:sz w:val="28"/>
          <w:szCs w:val="28"/>
          <w:lang w:val="uk-UA"/>
        </w:rPr>
      </w:pPr>
      <w:r>
        <w:rPr>
          <w:rFonts w:ascii="Times New Roman" w:hAnsi="Times New Roman"/>
          <w:sz w:val="28"/>
          <w:szCs w:val="28"/>
          <w:lang w:val="uk-UA"/>
        </w:rPr>
      </w:r>
    </w:p>
    <w:p>
      <w:pPr>
        <w:pStyle w:val="Normal"/>
        <w:spacing w:lineRule="auto" w:line="360"/>
        <w:jc w:val="both"/>
        <w:rPr/>
      </w:pPr>
      <w:r>
        <w:rPr>
          <w:rFonts w:ascii="Times New Roman" w:hAnsi="Times New Roman"/>
          <w:color w:val="000000"/>
          <w:sz w:val="28"/>
          <w:szCs w:val="28"/>
        </w:rPr>
        <w:tab/>
        <w:t>After the start of the Russian invasion of Ukraine in February 2024, Brazilia</w:t>
      </w:r>
      <w:r>
        <w:rPr>
          <w:rFonts w:ascii="Times New Roman" w:hAnsi="Times New Roman"/>
          <w:color w:val="000000"/>
          <w:sz w:val="28"/>
          <w:szCs w:val="28"/>
          <w:lang w:val="uk-UA"/>
        </w:rPr>
        <w:t xml:space="preserve">n </w:t>
      </w:r>
      <w:r>
        <w:rPr>
          <w:rFonts w:ascii="Times New Roman" w:hAnsi="Times New Roman"/>
          <w:color w:val="000000"/>
          <w:sz w:val="28"/>
          <w:szCs w:val="28"/>
        </w:rPr>
        <w:t>president Jair Bolsonaro said that Brazil will maintain neutrality and autonomy as regarded in the foreign policy of Brazil at that time. However, in case of Jair Bolsonaro, while he said that his state is neutral in the war, he was more lenient towards Russia as he visited the Kremlin on the 16</w:t>
      </w:r>
      <w:r>
        <w:rPr>
          <w:rFonts w:ascii="Times New Roman" w:hAnsi="Times New Roman"/>
          <w:color w:val="000000"/>
          <w:sz w:val="28"/>
          <w:szCs w:val="28"/>
          <w:vertAlign w:val="superscript"/>
        </w:rPr>
        <w:t>th</w:t>
      </w:r>
      <w:r>
        <w:rPr>
          <w:rFonts w:ascii="Times New Roman" w:hAnsi="Times New Roman"/>
          <w:color w:val="000000"/>
          <w:sz w:val="28"/>
          <w:szCs w:val="28"/>
        </w:rPr>
        <w:t xml:space="preserve"> of  February 2022 and said that he has no intention of ruining any business with Russia. Moreover, the more pro-Russian position was shown in the voting for suspension of Russia from the United Nation’s Human rights council. Brazil abstained from the vote (Mijares, 2022).</w:t>
      </w:r>
    </w:p>
    <w:p>
      <w:pPr>
        <w:pStyle w:val="Normal"/>
        <w:spacing w:lineRule="auto" w:line="360"/>
        <w:jc w:val="both"/>
        <w:rPr/>
      </w:pPr>
      <w:r>
        <w:rPr>
          <w:rFonts w:ascii="Times New Roman" w:hAnsi="Times New Roman"/>
          <w:color w:val="000000"/>
          <w:sz w:val="28"/>
          <w:szCs w:val="28"/>
        </w:rPr>
        <w:tab/>
        <w:t>Before the start of the full-scale invasion, on 16</w:t>
      </w:r>
      <w:r>
        <w:rPr>
          <w:rFonts w:ascii="Times New Roman" w:hAnsi="Times New Roman"/>
          <w:color w:val="000000"/>
          <w:sz w:val="28"/>
          <w:szCs w:val="28"/>
          <w:vertAlign w:val="superscript"/>
        </w:rPr>
        <w:t>th</w:t>
      </w:r>
      <w:r>
        <w:rPr>
          <w:rFonts w:ascii="Times New Roman" w:hAnsi="Times New Roman"/>
          <w:color w:val="000000"/>
          <w:sz w:val="28"/>
          <w:szCs w:val="28"/>
        </w:rPr>
        <w:t xml:space="preserve"> February 2022, Jair Bolsonaro visited Russia and said that Brazil is in solidarity with the Russian Federation, that the two states have a lot in common and can cooperate in the agrarian sector and usage of minerals. When the invasion started on the 24</w:t>
      </w:r>
      <w:r>
        <w:rPr>
          <w:rFonts w:ascii="Times New Roman" w:hAnsi="Times New Roman"/>
          <w:color w:val="000000"/>
          <w:sz w:val="28"/>
          <w:szCs w:val="28"/>
          <w:vertAlign w:val="superscript"/>
        </w:rPr>
        <w:t>th</w:t>
      </w:r>
      <w:r>
        <w:rPr>
          <w:rFonts w:ascii="Times New Roman" w:hAnsi="Times New Roman"/>
          <w:color w:val="000000"/>
          <w:sz w:val="28"/>
          <w:szCs w:val="28"/>
        </w:rPr>
        <w:t xml:space="preserve"> of February 2022, Jair Bolsonaro stated in his weekly video that Brazil is a neutral state that vows for peace. However, the statement could be regarded as rather neutral and forced. This is because the vice-president of Brazil Hamilton Maurau said that Brazil is not a neutral state, that supports the territorial integrity of Ukraine and the strong position of the west. According to Kateryna Vakarchuk (2023), experts think that Jair Bolsonaro was advised by his military commanders to support Vladimir Putin. She says, that in the newspaper Folha de Sao Paulo was a message that went like this: “The government of Brazil and the agrarian sector of Brazil decide on incorporating gestures to Russia in their statements that mirror the arguments of Putin’s administration”.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The economists regard this position of Jair Bolsonaro as afraid, because the government is scared that the sanctions would affect the agrarian sector of Brazil, which is very important there. Lula da Silva, however used this opportunity to say that nobody can agree to a war, and that an attack of one state on another, only leads to death, despair and hunger </w:t>
      </w:r>
      <w:r>
        <w:rPr>
          <w:rFonts w:ascii="Times New Roman" w:hAnsi="Times New Roman"/>
          <w:color w:val="000000"/>
          <w:sz w:val="28"/>
          <w:szCs w:val="28"/>
          <w:lang w:val="uk-UA"/>
        </w:rPr>
        <w:t>(</w:t>
      </w:r>
      <w:r>
        <w:rPr>
          <w:rFonts w:ascii="Times New Roman" w:hAnsi="Times New Roman"/>
          <w:color w:val="000000"/>
          <w:sz w:val="28"/>
          <w:szCs w:val="28"/>
        </w:rPr>
        <w:t>Vakarchuk, 2023).</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Later, the position of Brazil was somewhat corrected after the presidential election in 2022, where Lula da Silva won the position of President. He said that the blame for the war is both on Russia and the United States. As he said that while Putin should not have invaded, the United States should not have enlarged NATO, infringing on the Russian sphere of influence. Lula da Silva also regards the war in Ukraine as something that does not concern Brazil due to the fact that it is a European or at the very least, North-atlantic affair and that Brazil should not get involved </w:t>
      </w:r>
      <w:r>
        <w:rPr>
          <w:rFonts w:ascii="Times New Roman" w:hAnsi="Times New Roman"/>
          <w:color w:val="000000"/>
          <w:sz w:val="28"/>
          <w:szCs w:val="28"/>
          <w:lang w:val="uk-UA"/>
        </w:rPr>
        <w:t>(</w:t>
      </w:r>
      <w:r>
        <w:rPr>
          <w:rFonts w:ascii="Times New Roman" w:hAnsi="Times New Roman"/>
          <w:color w:val="000000"/>
          <w:sz w:val="28"/>
          <w:szCs w:val="28"/>
        </w:rPr>
        <w:t>Vakarchuk, 2023).</w:t>
      </w:r>
    </w:p>
    <w:p>
      <w:pPr>
        <w:pStyle w:val="Normal"/>
        <w:spacing w:lineRule="auto" w:line="360"/>
        <w:jc w:val="both"/>
        <w:rPr/>
      </w:pPr>
      <w:r>
        <w:rPr>
          <w:rFonts w:ascii="Times New Roman" w:hAnsi="Times New Roman"/>
          <w:color w:val="000000"/>
          <w:sz w:val="28"/>
          <w:szCs w:val="28"/>
        </w:rPr>
        <w:tab/>
        <w:t>Nevertheless, Lula da Silva was and still is open to the idea of Brazil acting as a mediator between Russia and Ukraine to stop the war. In his interview during the Lisbon summit in 2023, Lula da Silva said that he knows what an invasion is and what territorial integrity is, persuading both sides to talk</w:t>
      </w:r>
      <w:r>
        <w:rPr>
          <w:rFonts w:ascii="Times New Roman" w:hAnsi="Times New Roman"/>
          <w:color w:val="000000"/>
          <w:sz w:val="28"/>
          <w:szCs w:val="28"/>
          <w:lang w:val="uk-UA"/>
        </w:rPr>
        <w:t xml:space="preserve"> </w:t>
      </w:r>
      <w:r>
        <w:rPr>
          <w:rFonts w:ascii="Times New Roman" w:hAnsi="Times New Roman"/>
          <w:color w:val="000000"/>
          <w:sz w:val="28"/>
          <w:szCs w:val="28"/>
        </w:rPr>
        <w:t>(Euronews, 2023)</w:t>
      </w:r>
      <w:r>
        <w:rPr>
          <w:rFonts w:ascii="Times New Roman" w:hAnsi="Times New Roman"/>
          <w:color w:val="000000"/>
          <w:sz w:val="28"/>
          <w:szCs w:val="28"/>
          <w:lang w:val="uk-UA"/>
        </w:rPr>
        <w:t>.</w:t>
      </w:r>
      <w:r>
        <w:rPr>
          <w:rFonts w:ascii="Times New Roman" w:hAnsi="Times New Roman"/>
          <w:color w:val="000000"/>
          <w:sz w:val="28"/>
          <w:szCs w:val="28"/>
        </w:rPr>
        <w:t xml:space="preserve"> This perception of the war and unwillingness to help Ukraine with any weapon system could have two reasons. Firstly, it is the fact that Brazil is a part of the BRICS alliance that also incorporates Russia. While Lula da Silva himself denounces the fact that this union plays a role in the Brazil’s foreign policy, as he said that union is not anti-Ukraine, but rather anti-NATO, we can say it could have influenced the decision making of Brazil towards Ukraine. As India, China and South Africa also did not seem to be very interested in supporting Ukraine. Another reason, as stated by Kateryna Vakarchuk (2023), Lula da Silva could be ill-informed about the war in Ukraine or he could be biased towards the Russian side because he might be afraid of Russia cutting fertilizers supply to Brazil, which constitutes 25%.</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Also, Kateryna Vakarchuk (2023) states in her article that some of Lula da Silva’s announcements in regard to Ukraine-Russia war are not correlating with the official position of Brazil towards the conflict, implying that any controversial statement of Lula da Silva in regards to the Russian invasion of Ukraine could be just his own personal opinion. </w:t>
      </w:r>
    </w:p>
    <w:p>
      <w:pPr>
        <w:pStyle w:val="Normal"/>
        <w:spacing w:lineRule="auto" w:line="360"/>
        <w:jc w:val="both"/>
        <w:rPr/>
      </w:pPr>
      <w:r>
        <w:rPr>
          <w:rFonts w:ascii="Times New Roman" w:hAnsi="Times New Roman"/>
          <w:color w:val="000000"/>
          <w:sz w:val="28"/>
          <w:szCs w:val="28"/>
        </w:rPr>
        <w:tab/>
        <w:t>In order to correct the position of Brazil, Salso Amorim visited Ukraine in order to harden the talks of peace. In Kyiv, the foreign minister met with President Volodymyr Zelensky, after he was greeted by Andriy Melnyk, who is currently the Ukrainian representative in Brazil. Later, Salso Amorim stated on a press-conference in Brazil that he convinced Volodymyr Zelensky by saying that he understood that Lula da Silva works for the good of the world. The meeting according to Salso Amorim was a success as the meeting helped to explain the position of Brazil and instill a friendly atmosphere. On the meeting itself he once again repeated the desire of Brazil to be a mediator in peace negotiations between Russia and Ukraine (Pohorilov, 2023, Ukrainska Pravda).</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Kateryna Vakarchuk (2023) thinks that the harsh stance of Brazil towards the conflict is not due to certain political, geographical or economic issues, but rather, due to the immense influence of Russia on Brazil itself. The author states that Brazil as the whole of Latin America has an influx of pro-Russian propaganda media, which are quite popular among the citizens. More significantly, it should be said that these narratives are more popular among left-wing politicians, including the current president of Brazil. </w:t>
      </w:r>
    </w:p>
    <w:p>
      <w:pPr>
        <w:pStyle w:val="Normal"/>
        <w:spacing w:lineRule="auto" w:line="360"/>
        <w:jc w:val="both"/>
        <w:rPr/>
      </w:pPr>
      <w:r>
        <w:rPr>
          <w:rFonts w:ascii="Times New Roman" w:hAnsi="Times New Roman"/>
          <w:color w:val="000000"/>
          <w:sz w:val="28"/>
          <w:szCs w:val="28"/>
        </w:rPr>
        <w:tab/>
        <w:t>Now Ukraine lacks the human resources to combat the influence of Russian propaganda on Brazil and Latin America. While Russia uses this opportunity to provide fake and provocative news reports and videos to the public, discrediting the Ukrainian government and the Ukrainian Armed Forces (Vakarchuk, 2023).</w:t>
      </w:r>
    </w:p>
    <w:p>
      <w:pPr>
        <w:pStyle w:val="Normal"/>
        <w:spacing w:lineRule="auto" w:line="360"/>
        <w:jc w:val="both"/>
        <w:rPr>
          <w:lang w:val="uk-UA"/>
        </w:rPr>
      </w:pPr>
      <w:r>
        <w:rPr>
          <w:rFonts w:ascii="Times New Roman" w:hAnsi="Times New Roman"/>
          <w:color w:val="000000"/>
          <w:sz w:val="28"/>
          <w:szCs w:val="28"/>
        </w:rPr>
        <w:tab/>
        <w:t>To change the situation in its favor, Ukraine is working on a new foreign relations strategy for the Latin American and the Caribbean regions. The plan is set for 5 years and has the following points, worth mentioning: To ensure the participation of states of Latin America and the Caribbean region in the Ukrainian peace formula. To widen the presence of Ukraine in the Latin America media sphere and countering Russian propaganda (Vakarchuk, 2023)</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 xml:space="preserve">The following two points, in our opinion are the most crucial points that will ensure the rise of relations between Latin American region, including Brazil, if the strategy will be a success. The year 2024 in Ukraine is regarded as the year that marks Ukraine’s return to the Latin America, neglected by previous Presidents of Ukraine. Also, the year 2024 is regarded as the year of Latin America in Ukraine. In our opinion the communication strategy plan of Ukraine towards Latin America is a great way to consolidate and turn Latin America and the Caribbean regions to Ukraine’s side. It could also help with providing truthful information to the local media outlets, which in turn could pose Ukraine in a more positive light. As was stated previously, according to Kateryna Vakarchuk (2023), the reason that Lula da Silva is reluctant to help Ukraine is the domination of the Russian propaganda and narrative in the region and the fact that among Lula’s supporters and himself, a pro-Russian narrative is more popular. During this plan Ukraine should focus on detailing the fact that Ukrainian state and Russian state is not the same and that the two states are different in a lot of aspects, mainly cultural and lingual. This explanation might be of great help in Ukraine-Brazil relations as Brazil shares a lot of similarities with Portugal but is totally different in culture and is not the same thing as Portugal.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Ukraine is also trying to understand the reason behind the refusal of Brazil to support its cause. Thus, Anastasia Kosenko </w:t>
      </w:r>
      <w:r>
        <w:rPr>
          <w:rFonts w:ascii="Times New Roman" w:hAnsi="Times New Roman"/>
          <w:sz w:val="28"/>
          <w:szCs w:val="28"/>
        </w:rPr>
        <w:t>(Ukrainian prism, 2023)</w:t>
      </w:r>
      <w:r>
        <w:rPr>
          <w:rFonts w:ascii="Times New Roman" w:hAnsi="Times New Roman"/>
          <w:color w:val="000000"/>
          <w:sz w:val="28"/>
          <w:szCs w:val="28"/>
        </w:rPr>
        <w:t xml:space="preserve"> went on a Latin America tour, visiting many countries in the South American region, including Brazil. There, she met with various politicians, civil organizations and activists to understand the reason as to why Brazil refuses to help Ukraine on its war effort. The main reasons provided are the fact that Ukraine is a very small state, which was rarely present in the Brazilian foreign policy. As for Volodymyr Zelensky, the representatives of Brazil said that he is seen as a far-right politician, which is hard to change. The final reason is the fact that there are very strong anti-American views, but during the meeting, the activists and politicians reassured the Ukrainian party that BRICS is an anti-NATO alliance and is not targeted against Ukraine.</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The usual reasons of not understanding the mozaic of Ukraine was also present, however a lot of positive things were said regarding Ukraine. Firstly, the Brazilian media, according to local Brazilians is pro-Ukrainian and Brazil is also very impressed with Ukraine’s ability to survive in such a conflict. Moreover, the Brazilian party expressed disgust about Russia’s actions during the conflict, mainly the abduction of children and various other war crimes committed by Russia and vow to help Ukraine in any way possible. And these people also stated their concerns over the fact that the same scenario could be repeated in Latin America, mainly between Venezuela and Guyana in the Essekibo region. Finally, they said to not view Latin America as something monolithic, as all of the states in South America are very different both politically, and culturally </w:t>
      </w:r>
      <w:r>
        <w:rPr>
          <w:rFonts w:ascii="Times New Roman" w:hAnsi="Times New Roman"/>
          <w:sz w:val="28"/>
          <w:szCs w:val="28"/>
        </w:rPr>
        <w:t>(Kosenko, 2023, Ukrainska Prisma).</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This visit has helped to lift some concerns with Brazil in regard to Ukraine and Russia and might have potentially rebooted the relations between the two nations.</w:t>
      </w:r>
    </w:p>
    <w:p>
      <w:pPr>
        <w:pStyle w:val="Normal"/>
        <w:spacing w:lineRule="auto" w:line="360"/>
        <w:jc w:val="both"/>
        <w:rPr/>
      </w:pPr>
      <w:r>
        <w:rPr>
          <w:rFonts w:ascii="Times New Roman" w:hAnsi="Times New Roman"/>
          <w:color w:val="000000"/>
          <w:sz w:val="28"/>
          <w:szCs w:val="28"/>
        </w:rPr>
        <w:tab/>
        <w:t>However, now it is hard to say since Lula da Silva did not visit the Ukrainian peace summit in Switzerland, only sending the ambassador of Brazil in Switzerland instead (Vakarchuk, 2024). Later Lula da Silva spoke about the Chinese peace plan for Ukraine, calling it the most realistic one and calling for both sides to use the peace plan.</w:t>
      </w:r>
    </w:p>
    <w:p>
      <w:pPr>
        <w:pStyle w:val="Normal"/>
        <w:spacing w:lineRule="auto" w:line="360"/>
        <w:jc w:val="both"/>
        <w:rPr/>
      </w:pPr>
      <w:r>
        <w:rPr>
          <w:rFonts w:ascii="Times New Roman" w:hAnsi="Times New Roman"/>
          <w:color w:val="000000"/>
          <w:sz w:val="28"/>
          <w:szCs w:val="28"/>
        </w:rPr>
        <w:tab/>
        <w:t>In 2023 Lula da Silva even created a peace club for Ukraine but without Ukraine and with China as one of the members. The Brazilian foreign affairs minister, Viyeyru stated that the visit of Lula da Silva to China to propose the “peace club’’ is a sign of Brazil returning to its proactive foreign policy and for that, Brazil needs to have contacts with every nation in the world (Borisenko, 2023, The New voice of Ukraine)</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As stated by Kateryna Vakarchuk in 2023, Lula da Silva while being only 4 months in office, already made some outrageous statements that conflicted the official Brazilian foreign policy. Vakarchuk (2023) says that Brazil, from the official point of view, as in the 1988 constitution of Brazil: “The policy of Brazil is to be constructed on the principals of non-interference, self-identification of states, international cooperation and efforts towards finding a peaceful solution in any conflict”. Yet, Lula da Silva stated: “Both parties are to be blamed for the war”. While explaining that to finish the war Ukraine should not join NATO and cede Crimea to Russia. He also called for the European Union to influence the Ukrainian and Russian leaders to sit at the negotiations table, saying that peace would be for the good of the world.</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The statements contradicted the official position of Brazil in the United Nations, where Brazil has supported all of the resolutions, concerning Ukraine. Moreover, the statements, made by Lula da Silva were heavily criticized by Volodymyr Zelensky, who said that the return of the Crimea to Ukraine would mean defeat for Russia and that only when the Ukrainian flag and freedom comes to all territories, only then can true peace be achieved. The statements clearly show that Lula da Silva is ill-informed about the war and possibly is blinded by his former experiences and attitude towards Russia (Vakarchuk, 2024)</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Viyeyra is talking about Lula da Silva’s presidential politics. A strategy, used by him during his two previous terms and by his political successor – Dilma Rouseff. The presidential foreign policy or Lulism is a policy targeted on upholding friendly relations with every state in the world. The main idea of the policy could be seen in an interview in 2009, mentioned in the previous chapters, where it was mentions that Lula da Silva sees Ukraine as a bridge between Europe and Russia. The meaning of that statement is that Lula da Silva wanted to create friendly relations between Ukraine and Brazil in order to get access to Russia.</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Viyeyra also said that Lula da Silva is very interested in a peace agreement between Russia and Ukraine because he hears a lot about the conflict, but not about the peace talks. Lula da Silva also called Russia a peace guarantor on Earth. </w:t>
      </w:r>
    </w:p>
    <w:p>
      <w:pPr>
        <w:pStyle w:val="Normal"/>
        <w:spacing w:lineRule="auto" w:line="360"/>
        <w:jc w:val="both"/>
        <w:rPr>
          <w:lang w:val="uk-UA"/>
        </w:rPr>
      </w:pPr>
      <w:r>
        <w:rPr>
          <w:rFonts w:ascii="Times New Roman" w:hAnsi="Times New Roman"/>
          <w:color w:val="000000"/>
          <w:sz w:val="28"/>
          <w:szCs w:val="28"/>
        </w:rPr>
        <w:tab/>
        <w:t>It is of no surprise that in 2023, Sergey Lavrov, the foreign minister of Russia visited Brazil and congratulated Lula da Silva on his efforts towards finding a peace agreement as well as saying that Russia is interested in a peaceful resolution. Lula da Silva said that the United States should not provide help to the warring factions due to the fact that only Volodymyr Zelensky and Vladimir Putin are interested in the war (Deutsche Welle, 2023)</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It is evident that Lula da Silva is trying to add significance to himself in the global sphere through the war in Ukraine. We can see it in a proposal of Brazil to act as a mediator in the conflict. The fact that Lula da Silva favors the Chinese solution to the war could not only be connected to the fact that China is an ally nation in BRICS, but also due to Lula da Silva’s leftist outlooks on the politics. As was stated in his biography, mentioned above he was a strong supporter of Brazilian workers and was a leader of the local communist party (Mazurenko, 2024, Ukrainska Pravda)</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But, leftist outlooks are hardly the reason for not supporting Ukraine in its war effort: there are more significant reasons prohibiting Brazil’s support for the Ukrainian cause. Firstly, it is the BRICS union. Brazil is a part of it just like Russia. So, we can infer that a sudden support of Ukraine from Brazil could lead to Russia doing everything in their power to exclude Brazil from the union and making several restrictions on imports and exports. The most significant export from Russia being fertilizers which make up a significant 25% of import for Brazil.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Secondly, it is the lack of interest for Ukraine in general. It happened because of Ukraine’s lack of diplomatic involvement in other regions of the world outside north America and Europe. Thus, Brazil may not provide an interest in supporting Ukraine when Ukraine did not show big interest in Brazil.</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Finally, it is the geographical position of Brazil on the world map: Brazil is too far from the conflict in Ukraine, and it doesn’t have a significant influence on the state’s well-being.</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Overall, Brazil is an interesting case, where you cannot really say that Brazil is against Ukraine, but you cannot say that they are pro Ukraine either. We can explain some instances of Brazil’s indifference to Ukraine by saying that Brazil is closely tied to Russia through BRICS, thus preventing Brazil from selling weapons, like the medivacs, that Ukraine wanted to buy, but received a decline. In other cases, we can say that Ukraine’s lack of diplomatic presence and effort is to blame, when Brazil may be indifferent to the conflict.</w:t>
      </w:r>
    </w:p>
    <w:p>
      <w:pPr>
        <w:pStyle w:val="Normal"/>
        <w:spacing w:lineRule="auto" w:line="360"/>
        <w:jc w:val="both"/>
        <w:rPr/>
      </w:pPr>
      <w:r>
        <w:rPr>
          <w:rFonts w:ascii="Times New Roman" w:hAnsi="Times New Roman"/>
          <w:color w:val="000000"/>
          <w:sz w:val="28"/>
          <w:szCs w:val="28"/>
        </w:rPr>
        <w:tab/>
        <w:t xml:space="preserve">The position of Brazil towards the war in Ukraine has provided Brazil with praise from Russia and subsequently, criticism from Ukraine. Before the first peace summit in Switzerland, Lula da Silva visited China and signed a document, which effectively allowed Russian soldiers to stay in Ukraine. As was cited by Xinhua (2024), the document implies that there should not be any expansion of the battlefield in Ukraine, no escalation of fighting and no provocations from any party in the war.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The document also states that Brazil and China support an international peace conference that is recognized by both parties. During a meeting with Volodymyr Zelensky, he stated many times that the real solution to the war in Ukraine is the Ukrainian peace formula: a ten-step plan which states the withdrawal of Russian forces from Ukraine as the first one. Interestingly enough, Lula da Silva initially supported the withdrawal of Russian troops, saying that withdrawal of forces is the first step to peace. However, he soon withdrew the support for the Ukrainian peace formula.</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The Ukrainian peace formula is a ten-step plan proposed by Ukraine to the international community in 2022 to end the war in Ukraine. Among the proposals are: nuclear safety, food security for Asia and Africa, energy security and restoration of Ukraine’s infrastructure, release of all prisoners and illegally deported children, restoration of Ukraine’s borders prior to the 2014 annexation of the Crimea, full withdrawal of Russian forces and halt of hostilities, prosecution of war crimes, committed by Russia in the war and a creation of a tribunal, assessment of ecological damage, guarantees against further Russian aggression, a multilateral peace conference with a legally binding treaty.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The plan was accepted by the international committee; however, Russia and its allies keep providing their own peace formulas which are unacceptable to Ukraine. The Chinese-Brazilian peace plan, which welcomes Russian forces on Ukrainian soil could be regarded as such.</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However, as was mentioned previously Brazil supports any resolution in regard to Ukraine. That also includes the warrant for Putin’s arrest.</w:t>
      </w:r>
    </w:p>
    <w:p>
      <w:pPr>
        <w:pStyle w:val="Normal"/>
        <w:spacing w:lineRule="auto" w:line="360"/>
        <w:jc w:val="both"/>
        <w:rPr>
          <w:lang w:val="uk-UA"/>
        </w:rPr>
      </w:pPr>
      <w:r>
        <w:rPr>
          <w:rFonts w:ascii="Times New Roman" w:hAnsi="Times New Roman"/>
          <w:color w:val="000000"/>
          <w:sz w:val="28"/>
          <w:szCs w:val="28"/>
        </w:rPr>
        <w:tab/>
        <w:t>Brazil is a part of the Rome statute and is obliged to carry out the arrest of Putin if he sets foot in Brazil. So, Lula da Silva made a statement that Putin should assess the consequences if he wants to visit Brazil. This was stated on December 4</w:t>
      </w:r>
      <w:r>
        <w:rPr>
          <w:rFonts w:ascii="Times New Roman" w:hAnsi="Times New Roman"/>
          <w:color w:val="000000"/>
          <w:sz w:val="28"/>
          <w:szCs w:val="28"/>
          <w:vertAlign w:val="superscript"/>
        </w:rPr>
        <w:t>th</w:t>
      </w:r>
      <w:r>
        <w:rPr>
          <w:rFonts w:ascii="Times New Roman" w:hAnsi="Times New Roman"/>
          <w:color w:val="000000"/>
          <w:sz w:val="28"/>
          <w:szCs w:val="28"/>
        </w:rPr>
        <w:t xml:space="preserve"> amid the news that the next G20 summit would be held in November 2024 in Rio de Janeiro. He also reiterated the statement during his visit to Germany, where he said: “If Putin comes to the G20 summit, he knows what would happen” (Ukrainska Pravda, 2023)</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Andriy Melnyk, former ambassador of Ukraine in Germany is now functioning as a diplomat in Brazil and since then has provided insights through various interviews.</w:t>
      </w:r>
    </w:p>
    <w:p>
      <w:pPr>
        <w:pStyle w:val="Normal"/>
        <w:spacing w:lineRule="auto" w:line="360"/>
        <w:jc w:val="both"/>
        <w:rPr/>
      </w:pPr>
      <w:r>
        <w:rPr>
          <w:rFonts w:ascii="Times New Roman" w:hAnsi="Times New Roman"/>
          <w:color w:val="000000"/>
          <w:sz w:val="28"/>
          <w:szCs w:val="28"/>
        </w:rPr>
        <w:tab/>
        <w:t xml:space="preserve">For example, he said in his interview to various Ukrainian media sources that the Brazilian higher ups are avoiding the topic of the war in Ukraine because of their neutral position. He says that the situation for him is “ten times harder” than in Germany before the war started. For him, it was as if Brazil was living on another planet. He, in turn, says that the western partners of Ukraine are to blame for this due to the fact that they did not put more effort into making Brazil change its attitude towards the war in Ukraine. Moreover, he said that Ukraine in Latin America is left to fend for itself with no president from Latin America visiting Ukraine, except the president of Guatemala </w:t>
      </w:r>
      <w:r>
        <w:rPr>
          <w:rFonts w:ascii="Times New Roman" w:hAnsi="Times New Roman"/>
          <w:color w:val="000000"/>
          <w:sz w:val="28"/>
          <w:szCs w:val="28"/>
          <w:lang w:val="uk-UA"/>
        </w:rPr>
        <w:t>(</w:t>
      </w:r>
      <w:r>
        <w:rPr>
          <w:rFonts w:ascii="Times New Roman" w:hAnsi="Times New Roman"/>
          <w:color w:val="000000"/>
          <w:sz w:val="28"/>
          <w:szCs w:val="28"/>
        </w:rPr>
        <w:t>Vaskiv, 2024, Suspilne)</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In our opinion, stubborn attitude of Brazil could also play a part in this regard: Andriy Melnyk remembers the visit of Emmanuel Macron to Brazil, where he tried to persuade Lula da Silva to change the perception on the war in Ukraine, to which Lula da Silva said that Brazil is not as nervous as France because the conflict is thousands of kilometers away from them and that Volodymyr Zelensky cannot want everything and should cede Crime in order to end the war (Suspilne, 2024)</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In his interview for Deutsche Welle (2023), Andriy Melnyk stated that Brazil could play a vital role in ending the war in Ukraine by being a mediator in the conflict. He also refuted the belief that Brazil is against Ukraine as Brazil was among those states that criticized the war and called for peace. However, he also said that Ukraine-Russia war is a special kind of war because the permanent member of the Security Council is the aggressor and there is no clear lever, method or instrument to make Russia stop the war in Ukraine. Thus, Andriy Melnyk said that as the Ambassador of Ukraine to Brazil, his main objective would be to talk about the war, talk about the Brazilian people about the war and emphasize the point that it is in fact Russia, who wants to continue the war, not Ukraine. He said that the war for Ukraine is a defensive war that Ukraine continues to conduct for its survival, not because Ukraine loves war or wants to be a hero.</w:t>
      </w:r>
    </w:p>
    <w:p>
      <w:pPr>
        <w:pStyle w:val="Normal"/>
        <w:spacing w:lineRule="auto" w:line="360"/>
        <w:jc w:val="both"/>
        <w:rPr/>
      </w:pPr>
      <w:r>
        <w:rPr>
          <w:rFonts w:ascii="Times New Roman" w:hAnsi="Times New Roman"/>
          <w:color w:val="000000"/>
          <w:sz w:val="28"/>
          <w:szCs w:val="28"/>
        </w:rPr>
        <w:tab/>
        <w:t xml:space="preserve">In this regard he said in the same interview that Brazil could be more creative in finding a way to force Russia into negotiations through a certain platform. He also hopes that Volodymyr Zelensky would be invited to the G-20 meeting in Rio da Janeiro as a special guest to talk about the Ukrainian trouble.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In the question regarding weapons, Andriy Melnyk said that weather to provide weapons or not, is a sovereign position of Brazil, because Brazil should take care of its needs first and only then, provide weapons to Ukraine. </w:t>
      </w:r>
    </w:p>
    <w:p>
      <w:pPr>
        <w:pStyle w:val="Normal"/>
        <w:spacing w:lineRule="auto" w:line="360"/>
        <w:jc w:val="both"/>
        <w:rPr/>
      </w:pPr>
      <w:r>
        <w:rPr>
          <w:rFonts w:ascii="Times New Roman" w:hAnsi="Times New Roman"/>
          <w:color w:val="000000"/>
          <w:sz w:val="28"/>
          <w:szCs w:val="28"/>
        </w:rPr>
        <w:tab/>
        <w:t>According to Andriy Melnyk, Volodymyr Zelensky and Lula da Silva managed to have a meeting in New York. Andriy Melnyk regards this meeting as a groundbreaking event in Brazil-Ukraine relations in the recent years, for this meeting allowed both states to exit the loop of accusations and blame shifting. The meeting allowed both presidents to have a constructive dialogue where the main topic was regarding the ways how Brazil could assist Ukraine in ending the war with Russia (Deutsche Welle, 2023)</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Personally, Andriy Melnyk says that Brazil should be a part of the big states taking part in ending the war in Ukraine on Ukrainian terms, because any other compromise is futile, including the one proposed by Brazil, where it was suggested to leave the Crimea out of bounds and have Ukraine take back all the territories taken after 24</w:t>
      </w:r>
      <w:r>
        <w:rPr>
          <w:rFonts w:ascii="Times New Roman" w:hAnsi="Times New Roman"/>
          <w:color w:val="000000"/>
          <w:sz w:val="28"/>
          <w:szCs w:val="28"/>
          <w:vertAlign w:val="superscript"/>
        </w:rPr>
        <w:t>th</w:t>
      </w:r>
      <w:r>
        <w:rPr>
          <w:rFonts w:ascii="Times New Roman" w:hAnsi="Times New Roman"/>
          <w:color w:val="000000"/>
          <w:sz w:val="28"/>
          <w:szCs w:val="28"/>
        </w:rPr>
        <w:t xml:space="preserve"> of February 2022. Andriy Melnyk says that this Brazilian logic is very dangerous, because it won’t provide peace, only more problems</w:t>
      </w:r>
      <w:r>
        <w:rPr>
          <w:rFonts w:ascii="Times New Roman" w:hAnsi="Times New Roman"/>
          <w:color w:val="000000"/>
          <w:sz w:val="28"/>
          <w:szCs w:val="28"/>
          <w:lang w:val="uk-UA"/>
        </w:rPr>
        <w:t xml:space="preserve"> </w:t>
      </w:r>
      <w:r>
        <w:rPr>
          <w:rFonts w:ascii="Times New Roman" w:hAnsi="Times New Roman"/>
          <w:color w:val="000000"/>
          <w:sz w:val="28"/>
          <w:szCs w:val="28"/>
        </w:rPr>
        <w:t>(Deutsche Welle, 2023)</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 xml:space="preserve">In his interview for Radio NV </w:t>
      </w:r>
      <w:r>
        <w:rPr>
          <w:rFonts w:ascii="Times New Roman" w:hAnsi="Times New Roman"/>
          <w:color w:val="000000"/>
          <w:sz w:val="28"/>
          <w:szCs w:val="28"/>
          <w:lang w:val="uk-UA"/>
        </w:rPr>
        <w:t>(2024),</w:t>
      </w:r>
      <w:r>
        <w:rPr>
          <w:rFonts w:ascii="Times New Roman" w:hAnsi="Times New Roman"/>
          <w:color w:val="000000"/>
          <w:sz w:val="28"/>
          <w:szCs w:val="28"/>
        </w:rPr>
        <w:t xml:space="preserve"> Andriy Melnyk delved deeper into the reasons as to why Brazil does not want to do more in helping Ukraine defend against the Russian invasion. While he did mention the usual facts like “the war being too far from Brazil geographically” and the fact that “Brazil is a part of the BRICS union”, he did note that the war in Ukraine for Brazil may influence the economic climate and lower the economy of Brazil.</w:t>
      </w:r>
    </w:p>
    <w:p>
      <w:pPr>
        <w:pStyle w:val="Normal"/>
        <w:spacing w:lineRule="auto" w:line="360"/>
        <w:jc w:val="both"/>
        <w:rPr>
          <w:rFonts w:ascii="Times New Roman" w:hAnsi="Times New Roman"/>
          <w:sz w:val="28"/>
          <w:szCs w:val="28"/>
          <w:lang w:val="uk-UA"/>
        </w:rPr>
      </w:pPr>
      <w:r>
        <w:rPr>
          <w:rFonts w:ascii="Times New Roman" w:hAnsi="Times New Roman"/>
          <w:color w:val="000000"/>
          <w:sz w:val="28"/>
          <w:szCs w:val="28"/>
        </w:rPr>
        <w:tab/>
        <w:t>However, despite all of this, the main idea, forwarded by Andriy Melnyk was that Ukraine’s “Western friends” did not do enough and do not want to do enough to change the position of Lula da Silva on the war in Ukraine. In his interview he mentioned that after the start of the full-scale invasion in February 2022, Brazil had diversified and increased imports from Russia. With the usual fertilizers, Brazil is now importing fuel, diesel and fuel oil, with fuel oil being up by 20%. The West is reluctant to do anything about it, despite having the resources to do so, as Andriy Melnyk had said (NV, 2024)</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 xml:space="preserve">Moreover, Russia is using this reluctance to its advantage and had silently built a Eurochim factory in Brazil, investing one billion dollars into its construction. It is important to note that Lula da Silva was present on the factories opening ceremony, which may indicate the importance of the facility for Brazil. Andriy Melnyk says that it is due to vast amounts of money which would follow the opening of the factory </w:t>
      </w:r>
      <w:r>
        <w:rPr>
          <w:rFonts w:ascii="Times New Roman" w:hAnsi="Times New Roman"/>
          <w:color w:val="000000"/>
          <w:sz w:val="28"/>
          <w:szCs w:val="28"/>
          <w:lang w:val="uk-UA"/>
        </w:rPr>
        <w:t>(</w:t>
      </w:r>
      <w:r>
        <w:rPr>
          <w:rFonts w:ascii="Times New Roman" w:hAnsi="Times New Roman"/>
          <w:color w:val="000000"/>
          <w:sz w:val="28"/>
          <w:szCs w:val="28"/>
        </w:rPr>
        <w:t>Bhavana, 2024, Investment monitor)</w:t>
      </w:r>
      <w:r>
        <w:rPr>
          <w:rFonts w:ascii="Times New Roman" w:hAnsi="Times New Roman"/>
          <w:color w:val="000000"/>
          <w:sz w:val="28"/>
          <w:szCs w:val="28"/>
          <w:lang w:val="uk-UA"/>
        </w:rPr>
        <w:t>.</w:t>
      </w:r>
    </w:p>
    <w:p>
      <w:pPr>
        <w:pStyle w:val="Normal"/>
        <w:spacing w:lineRule="auto" w:line="360"/>
        <w:jc w:val="both"/>
        <w:rPr>
          <w:lang w:val="uk-UA"/>
        </w:rPr>
      </w:pPr>
      <w:r>
        <w:rPr>
          <w:rFonts w:ascii="Times New Roman" w:hAnsi="Times New Roman"/>
          <w:color w:val="000000"/>
          <w:sz w:val="28"/>
          <w:szCs w:val="28"/>
        </w:rPr>
        <w:tab/>
        <w:t>Andriy Melnyk also touched upon the visit of Emmanuel Macron to Brazil and said that while high hopes were held for this meeting, in regard to Ukraine, nothing had changed. Lula da Silva did not change his perception on the war. That meeting was more about France’s interests and not about Ukraine (NV, 2024)</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Finally, Andriy Melnyk says that the western states are willing to tolerate the Brazilian position, fearing for the return of the leftist presidents, such as Jair Bolsonaro.</w:t>
      </w:r>
    </w:p>
    <w:p>
      <w:pPr>
        <w:pStyle w:val="Normal"/>
        <w:spacing w:lineRule="auto" w:line="360"/>
        <w:jc w:val="both"/>
        <w:rPr>
          <w:lang w:val="uk-UA"/>
        </w:rPr>
      </w:pPr>
      <w:r>
        <w:rPr>
          <w:rFonts w:ascii="Times New Roman" w:hAnsi="Times New Roman"/>
          <w:color w:val="000000"/>
          <w:sz w:val="28"/>
          <w:szCs w:val="28"/>
        </w:rPr>
        <w:tab/>
        <w:t>Ukraine is also persuaded to tolerate the position of Brazil and be gentler with Brazil, however, Andriy Melnyk says that Ukraine should be harsher with Brazil instead (NV, 2024)</w:t>
      </w:r>
      <w:r>
        <w:rPr>
          <w:rFonts w:ascii="Times New Roman" w:hAnsi="Times New Roman"/>
          <w:color w:val="000000"/>
          <w:sz w:val="28"/>
          <w:szCs w:val="28"/>
          <w:lang w:val="uk-UA"/>
        </w:rPr>
        <w:t>.</w:t>
      </w:r>
    </w:p>
    <w:p>
      <w:pPr>
        <w:pStyle w:val="Normal"/>
        <w:spacing w:lineRule="auto" w:line="360"/>
        <w:jc w:val="both"/>
        <w:rPr>
          <w:lang w:val="uk-UA"/>
        </w:rPr>
      </w:pPr>
      <w:r>
        <w:rPr>
          <w:rFonts w:ascii="Times New Roman" w:hAnsi="Times New Roman"/>
          <w:color w:val="000000"/>
          <w:sz w:val="28"/>
          <w:szCs w:val="28"/>
        </w:rPr>
        <w:tab/>
        <w:t>Talking about Brazil’s fuel exports, Brazil accommodated 4.600% diesel and increased the fuel oil imports by 400%, giving 8.6 billion dollars to Russia that undoubtedly helped in their invasion of Ukraine. According to the information graph, provided by Kpler, Brazil overtook Turkey as the largest buyer of diesel from Russia in October 2023, with the imports being as high as 6.1 million tons (Financial Times, 2024)</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The government officials of Brazil explain this jump in imports to control prices for the population. When asked about the surge in diesel imports from Russia, the representatives of the Brazilian development, industry and foreign trade ministry said that the decision was made privately by agents that follow the logic of supply and demand. Professor of international relations at Getulio Vargas Foundation, Oliver Stuenkel</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(2024), says that the increased imports of Russian oil products by Brazil is a rather complex matter, which include the involvement of the BRICS union and Realpolitik. He says that Brazil understood the benefit of the current situation that Russia found itself in and buys their product at a very significant discount, which not only include oil, but also the fertilizers. The sanctions regime say that you are allowed to buy Russian oil products if the price does not exceed 40 dollars per barrel. Thus, countries like Brazil, India and China use this opportunity to stock up on cheap oil. Interesting fact is that Russia must agree to this due to the lack of clients that want their oil, so if they refuse the price, offered by these states, they may turn to other suppliers, making Russia burn down excessive oil and gas, losing money in the process. </w:t>
      </w:r>
    </w:p>
    <w:p>
      <w:pPr>
        <w:pStyle w:val="Normal"/>
        <w:spacing w:lineRule="auto" w:line="360"/>
        <w:jc w:val="both"/>
        <w:rPr>
          <w:lang w:val="uk-UA"/>
        </w:rPr>
      </w:pPr>
      <w:r>
        <w:rPr>
          <w:rFonts w:ascii="Times New Roman" w:hAnsi="Times New Roman"/>
          <w:color w:val="000000"/>
          <w:sz w:val="28"/>
          <w:szCs w:val="28"/>
        </w:rPr>
        <w:tab/>
        <w:t>Oil and other are not the only things that interest both Brazil and Russia. Russia is interested to make an anti-west or anti-american axis, that would involve Brazil, Bolivia and Cuba. These countries however would probably be used to gain access to sanctioned goods. In April 2024, Nikolai Patrushev, the head of the Russian security council met with Bolivian, Cuban and Brazilian representatives in Moscow. For Brazil in particular, in his talk with Celso Amorim, who is an advisor to Lula da Silva, topics regarding Russian-Brazilian cooperation in the field of security and interaction between Russia and Brazil in multilateral formats were touched upon (Rogan T, 2024, Washington Examiner)</w:t>
      </w:r>
      <w:r>
        <w:rPr>
          <w:rFonts w:ascii="Times New Roman" w:hAnsi="Times New Roman"/>
          <w:color w:val="000000"/>
          <w:sz w:val="28"/>
          <w:szCs w:val="28"/>
          <w:lang w:val="uk-UA"/>
        </w:rPr>
        <w:t>.</w:t>
      </w:r>
    </w:p>
    <w:p>
      <w:pPr>
        <w:pStyle w:val="Normal"/>
        <w:spacing w:lineRule="auto" w:line="360"/>
        <w:jc w:val="both"/>
        <w:rPr/>
      </w:pPr>
      <w:r>
        <w:rPr>
          <w:rFonts w:ascii="Times New Roman" w:hAnsi="Times New Roman"/>
          <w:color w:val="000000"/>
          <w:sz w:val="28"/>
          <w:szCs w:val="28"/>
        </w:rPr>
        <w:tab/>
        <w:t xml:space="preserve">According to Tom Rogan of Washington Examiner (2024), these meeting signals the disdain of Lula da Silva towards the west in the ideological sense and the view of Russia as the key player against the United States influence in the region. The author regards that Russian Federation might be interested in using the ABIN intelligence service and the meeting with Nikolai Patrushev in Moscow could open new possibilities for cooperation soon. The author says that it will particularly be easy for Russia to do, since in 2023, Lula da Silva moved the ABIN intelligence from the military command and under the command of the presidential office.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The ABIN intelligence is a particularly interesting agency of Brazil, that not only contains information on foreign relations, but also information on security of the state, society, socioeconomic development and scientific and technological developments.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Thus, we can infer that Russia might be trying to get access to the knowledge of the ABIN intelligence agency to possibly get an edge over Ukraine, or in other case, blackmail future Brazilian leaders by inciting riots and instability in the society, in case Brazil wouldn’t want to support Russia in their future endeavors.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Possible Russian access to vital information on Brazil could be regarded as another form of control, just like the BRICS union is.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To shed some light on what the BRICS union is exactly, we investigated the latest meeting of the members of this organization. This meeting that took place on August 22-25, implemented a new form of cooperation among members of the organization, called BRICS+. This system was incorporated to include other states like Saudi Arabia, United Arab Emirates, Egypt, Ethiopia, Iran and before Javier Milel was elected president, Argentina was also considered as a candidate.</w:t>
      </w:r>
    </w:p>
    <w:p>
      <w:pPr>
        <w:pStyle w:val="Normal"/>
        <w:spacing w:lineRule="auto" w:line="360"/>
        <w:jc w:val="both"/>
        <w:rPr/>
      </w:pPr>
      <w:r>
        <w:rPr>
          <w:rFonts w:ascii="Times New Roman" w:hAnsi="Times New Roman"/>
          <w:color w:val="000000"/>
          <w:sz w:val="28"/>
          <w:szCs w:val="28"/>
        </w:rPr>
        <w:tab/>
        <w:t>According to Navdeep Suri and Jhanvi Tripathi (2023), the BRICS now is a demand from Russia, Brazil, India, China and South Africa to the world to accept multipolarity and to update the post-World War 2 era of international relations. The researchers say that the BRICS had implemented guiding principles, standards and procedures that are very inviting to other nations, who are considered as taboo partners or otherwise are neglected by the western countries. Another interesting factor is the BRICS currency, which is planned to be implemented as an alternative to dollar in oil transaction and other goods. Navdeep Suri and Jhanvi Tripathi (2023) mention the already existing rupee driven transaction regarding oil between the United Arab Emirates and India.</w:t>
      </w:r>
    </w:p>
    <w:p>
      <w:pPr>
        <w:pStyle w:val="Normal"/>
        <w:spacing w:lineRule="auto" w:line="360"/>
        <w:jc w:val="both"/>
        <w:rPr/>
      </w:pPr>
      <w:r>
        <w:rPr>
          <w:rFonts w:ascii="Times New Roman" w:hAnsi="Times New Roman"/>
          <w:color w:val="000000"/>
          <w:sz w:val="28"/>
          <w:szCs w:val="28"/>
        </w:rPr>
        <w:tab/>
        <w:t>It is also quite interesting to mention that Brazil even helped Sergei Lavrov get back to Russia by using a Mauro Viera plane, despite the fact of running the risk of getting secondary sanctions from the United States (</w:t>
      </w:r>
      <w:r>
        <w:rPr>
          <w:rFonts w:ascii="Times New Roman" w:hAnsi="Times New Roman"/>
          <w:color w:val="000000"/>
          <w:sz w:val="28"/>
          <w:szCs w:val="28"/>
          <w:lang w:val="uk-UA"/>
        </w:rPr>
        <w:t>ТСН, 2024).</w:t>
      </w:r>
    </w:p>
    <w:p>
      <w:pPr>
        <w:pStyle w:val="Normal"/>
        <w:spacing w:lineRule="auto" w:line="360"/>
        <w:jc w:val="both"/>
        <w:rPr/>
      </w:pPr>
      <w:r>
        <w:rPr>
          <w:rFonts w:ascii="Times New Roman" w:hAnsi="Times New Roman"/>
          <w:color w:val="000000"/>
          <w:sz w:val="28"/>
          <w:szCs w:val="28"/>
        </w:rPr>
        <w:tab/>
        <w:t xml:space="preserve">In this regard, we can say that Brazil is clearly benefiting from its pro-Russian stance on the war in Ukraine, because supporting Ukraine for Brazil would mean the support of the west and betrayal of the BRICS, where Brazil presides as one of the founding members. The implementation of the organization-exclusive currency could also be regarded as on par with the Brazilian policy. Since Lula da Silva’s first presidency in 2003, Brazil chose a path of a more independent player from the United States by implementing the Brazilian real, replacing the American dollar. The fifteenth summit of the BRICS union could be a breakthrough for Brazil in particular as an important player in the world, who is also not dependent on American currency as well. </w:t>
      </w:r>
    </w:p>
    <w:p>
      <w:pPr>
        <w:pStyle w:val="Normal"/>
        <w:spacing w:lineRule="auto" w:line="360"/>
        <w:jc w:val="both"/>
        <w:rPr/>
      </w:pPr>
      <w:r>
        <w:rPr>
          <w:rFonts w:ascii="Times New Roman" w:hAnsi="Times New Roman"/>
          <w:color w:val="000000"/>
          <w:sz w:val="28"/>
          <w:szCs w:val="28"/>
        </w:rPr>
        <w:tab/>
        <w:t>Thus, we can say that, if the words of Navdeep Suri and Jhanvi Tripathi (2023) are right, Brazil has nothing to gain from the support of Ukraine, because in that case they would be regarded as a second-world country, often neglected by important players in the world. The BRICS union provides Brazil with an exceptional opportunity to break free from the circle of neglected states and make a name for itself. The price of it, is to not support Ukraine actively. However, when it comes to the warrant for Putin’s arrest, Brazil chooses to uphold its responsibilities.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The thoughts are divided on the fifteenth BRICS summit regarding the BRICS+ agenda. While Gunther Maihold (2023) says that BRICS+ is a loosely connected union, which exist primarily because of the mistakes of the west and the inability to contain the consequences of such mistakes, like the Covid-19 pandemic, where the global south was left to fend for itself, other researchers like Steven Gruzd and Gustavo de Carvalho (2023) said that BRICS+ or BRICS+6 is an indication of the new world order, which aims to challenge the United Nations, making the global governance more equitable, reforming the Security Council and increasing the actuality of the Global South.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 xml:space="preserve">The expansion of BRICS, according to Carvalho and Gruzd (2023) has economic alignment in play for the most part. Russia and Iran are developing the International North-South corridor, United Arab Emirates and Saudi Arabia provide most of China’s energy resources. Brazil, for its part requested the inclusion of Argentina into the BRICS, in order to comply with the expansion. </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This information means that Russia has created an economic system, incorporating important trade routes like the Suez Canal and the strait of Hormuz by making strategic alliances in various areas of the world. The most interesting part of this plan, which could backfire – is Brazil. Since the inclusion of Argentina was canceled by the newly appointed president Javier Millel, Brazil’s request was not honored and in turn, Brazil may blackmail other members of the BRICS by either exiting or starting to support Ukraine more actively, until the request was completed.</w:t>
      </w:r>
    </w:p>
    <w:p>
      <w:pPr>
        <w:pStyle w:val="Normal"/>
        <w:spacing w:lineRule="auto" w:line="360"/>
        <w:jc w:val="both"/>
        <w:rPr/>
      </w:pPr>
      <w:r>
        <w:rPr>
          <w:rFonts w:ascii="Times New Roman" w:hAnsi="Times New Roman"/>
          <w:color w:val="000000"/>
          <w:sz w:val="28"/>
          <w:szCs w:val="28"/>
        </w:rPr>
        <w:tab/>
        <w:t>We believe that in order to understand the complexity of the war in Ukraine, we should look at all angles, when we are talking about Brazil and its support for either Russia or Ukraine. Some say that the reason that Brazil is so reluctant to condemn either party is a plethora of reasons, that do not involve either Ukraine or Russia. It includes China as a big trading partner of Brazil, the struggles of the Global south through colonialism and general underrepresentation on the international arena and the continuous decline of the power of the west since 2008-2009.</w:t>
      </w:r>
    </w:p>
    <w:p>
      <w:pPr>
        <w:pStyle w:val="Normal"/>
        <w:spacing w:lineRule="auto" w:line="360"/>
        <w:jc w:val="both"/>
        <w:rPr/>
      </w:pPr>
      <w:r>
        <w:rPr>
          <w:rFonts w:ascii="Times New Roman" w:hAnsi="Times New Roman"/>
          <w:color w:val="000000"/>
          <w:sz w:val="28"/>
          <w:szCs w:val="28"/>
        </w:rPr>
        <w:tab/>
        <w:t>As stated by Manuela Libardi in the Open democracy site (2023), she says that the west perceives the war in Ukraine as a straightforward conflict, where the good guys fight against the bad guys, hence, when Brazil did not openly condemn Russia for the invasion and condemned all the wars in general, the United States perceived it as support for Russia.</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However, the reason is way deeper than just support for either side of the conflict. Brazil and the Global South states recognized their value and understood that their voice has power in a collective sense. For that reason, Brazil chose India and Indonesia as the initial members of his peace club. He wanted to show millions upon millions of people being against both sides in the war. However, if we put the voices of these states together, we will receive a very strong position on any issue in the world, and not only the war in Ukraine.</w:t>
      </w:r>
    </w:p>
    <w:p>
      <w:pPr>
        <w:pStyle w:val="Normal"/>
        <w:spacing w:lineRule="auto" w:line="360"/>
        <w:jc w:val="both"/>
        <w:rPr>
          <w:lang w:val="uk-UA"/>
        </w:rPr>
      </w:pPr>
      <w:r>
        <w:rPr>
          <w:rFonts w:ascii="Times New Roman" w:hAnsi="Times New Roman"/>
          <w:color w:val="000000"/>
          <w:sz w:val="28"/>
          <w:szCs w:val="28"/>
        </w:rPr>
        <w:tab/>
        <w:t>The other issue is the growth of Chinese influence in the Latin American region and the diminishing influence of the United States of America. While the United States were occupied by the issues of Afghanistan, Iraq and other Middle Eastern states, China started building their influence from 2000 and up until 2020. In 2022, the trade between China and Brazil increased, with the imports from China surpassing the equivalent of the United States (Libardi, 2023)</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The United States did notice the diminishing influence and are trying to get it back. Thus, they try to not actively criticize the actions of Brazil and ask Ukraine to do the same in their negotiations with Brazil</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Here we can see that not only Russia is playing a role in Brazil’s indecisiveness towards the war in Ukraine, it is also China. China is neutral towards the war in Ukraine and calls for negotiations between the two parties. All other states, closely associated with China, like Kazakhstan, states in the Latin America and Africa also call themselves as neutral, Brazil included. We must also understand that Brazil is trying to increase its influence further by increasing relations with the global south more. The economists call Brazil’s foreign policy as ambitious and naive, however, it should be said that European or American values are not very close to Brazil due to Brazil being neglected and being a part of the European colonial system.</w:t>
      </w:r>
    </w:p>
    <w:p>
      <w:pPr>
        <w:pStyle w:val="Normal"/>
        <w:spacing w:lineRule="auto" w:line="360"/>
        <w:jc w:val="both"/>
        <w:rPr>
          <w:lang w:val="uk-UA"/>
        </w:rPr>
      </w:pPr>
      <w:r>
        <w:rPr>
          <w:rFonts w:ascii="Times New Roman" w:hAnsi="Times New Roman"/>
          <w:color w:val="000000"/>
          <w:sz w:val="28"/>
          <w:szCs w:val="28"/>
        </w:rPr>
        <w:tab/>
        <w:t>Another contributing factor towards the fact that Brazil does not support either side in the war in Ukraine due to China, are Chinese construction projects and investments in Brazil. In 2023, for example, a railway project going through the state of Bahia started, which would be an important artery for agriculture and transport connecting eastern and western parts of Brazil. The project is scheduled to be operational by September 30, 2024 (Global Times, 2023)</w:t>
      </w:r>
      <w:r>
        <w:rPr>
          <w:rFonts w:ascii="Times New Roman" w:hAnsi="Times New Roman"/>
          <w:color w:val="000000"/>
          <w:sz w:val="28"/>
          <w:szCs w:val="28"/>
          <w:lang w:val="uk-UA"/>
        </w:rPr>
        <w:t>.</w:t>
      </w:r>
    </w:p>
    <w:p>
      <w:pPr>
        <w:pStyle w:val="Normal"/>
        <w:spacing w:lineRule="auto" w:line="360"/>
        <w:jc w:val="both"/>
        <w:rPr>
          <w:lang w:val="uk-UA"/>
        </w:rPr>
      </w:pPr>
      <w:r>
        <w:rPr>
          <w:rFonts w:ascii="Times New Roman" w:hAnsi="Times New Roman"/>
          <w:color w:val="000000"/>
          <w:sz w:val="28"/>
          <w:szCs w:val="28"/>
        </w:rPr>
        <w:tab/>
        <w:t>Lula da Silva attended the opening ceremony in the state of Bahia and said that the FIOL railway project is significantly important for Brazil’s economy and social development. Additionally, before the construction of the railway commenced, several Chinese companies like Power</w:t>
      </w:r>
      <w:r>
        <w:rPr>
          <w:rFonts w:ascii="Times New Roman" w:hAnsi="Times New Roman"/>
          <w:color w:val="000000"/>
          <w:sz w:val="28"/>
          <w:szCs w:val="28"/>
          <w:lang w:val="uk-UA"/>
        </w:rPr>
        <w:t xml:space="preserve"> </w:t>
      </w:r>
      <w:r>
        <w:rPr>
          <w:rFonts w:ascii="Times New Roman" w:hAnsi="Times New Roman"/>
          <w:color w:val="000000"/>
          <w:sz w:val="28"/>
          <w:szCs w:val="28"/>
        </w:rPr>
        <w:t>China, China energy Co, Brazilian branch of state power investment corporation provided investments for the Brazilian state. The latter also has planned two solar energy projects in Brazil with the investment of 2 billion dollars. Finally, a Chinese car manufacturer BYD would invest 10 billion reals by 2025, providing investments towards solar energy and construction of electric cars (Global Times, 2023)</w:t>
      </w:r>
      <w:r>
        <w:rPr>
          <w:rFonts w:ascii="Times New Roman" w:hAnsi="Times New Roman"/>
          <w:color w:val="000000"/>
          <w:sz w:val="28"/>
          <w:szCs w:val="28"/>
          <w:lang w:val="uk-UA"/>
        </w:rPr>
        <w:t>.</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This sudden influx of investments in big amounts could a part of China’s debt trap strategy in their foreign policy. Chinese debt trap policy first seeks to place a country in debt and then extract valuable resources or benefits as payment for the credit. Interestingly enough, Russia also implements a tamer variant of the debt trap strategy, with the main difference being Russia pardoning a debt of a certain state. A great example would be Venezuela with its long history of getting loans from Russia and being unable to pay them back. However, Russia excuses the debt and now, Venezuela is on Russia’s side.</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Since China is investing in Brazil and constructs a railway, connecting west and east of Brazil, it is perhaps safe to assume that Brazil is happy to support any initiative proposed by China. It is known that Brazil supported the 10-point plan of China to resolve the war in Ukraine, and now, Brazil supports the updated plan of China in regards to that war, which now only has 6 points in total. Moreover, according to the Special representative of China on Eurasian affairs, Li Hui, the plan was a joint initiative of Brazil and China. The plan, according to aforementioned representative was supported by 110 states already (Interfax, 2024)</w:t>
      </w:r>
      <w:r>
        <w:rPr>
          <w:rFonts w:ascii="Times New Roman" w:hAnsi="Times New Roman"/>
          <w:color w:val="000000"/>
          <w:sz w:val="28"/>
          <w:szCs w:val="28"/>
          <w:lang w:val="uk-UA"/>
        </w:rPr>
        <w:t xml:space="preserve">. </w:t>
      </w:r>
      <w:r>
        <w:rPr>
          <w:rFonts w:ascii="Times New Roman" w:hAnsi="Times New Roman"/>
          <w:color w:val="000000"/>
          <w:sz w:val="28"/>
          <w:szCs w:val="28"/>
        </w:rPr>
        <w:t>Both Brazil and China emphasize the importance of negotiations and dialogue as the only way of stopping the war. Moreover, the document talks about the three parts of de-escalation, namely the non-expansion of the battlefield, prohibition to escalate the frontline situation and to avoid provocations, aiming for a comprehensive cease-fire. Additionally, both Brazil and Beijing said to support any international summit, recognized by both parties with the corresponding equal participation and honest discussion of all peace plans.</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Overall, when the war started in Ukraine Jair Bolsonaro, was clearly siding with Russia, making questionable statements and visiting Moscow shortly before the war started. However, after Lula da Silva was elected, a more careful approach was chosen for the policy of Brazil in regards to Ukraine and Russia. We can clearly see that Brazil not only continues to buy Russian products, but in fact, enlarged the quantity of them. Some may say that it is an example of Realpolitik from the Brazilian side, where they used Russian sanctions against them, we disagree due to the fact that Russia has an active presence in Brazil, both in media and business sectors. The Brazilian authorities do not do anything with Russian propaganda, in fact, Lula da Silva and his fellow politicians, actively watch it, hence, the situation. Most importantly, due to the position of Brazil, Sergey Lavrov and Nikolai Patrushev visited Brazil at different times to talk about further cooperation. And the Gazprom factory, recently opened in Brazil, blatantly states that Brazil is more than willing to continue doing business with Russia. As for Ukraine, Lula da Silva pushes his own peace plans, which are quickly discarded by the Ukrainian side, Lula da Silva also refused to provide weaponry to Ukraine, even air defense. The most important thing to note is that Brazil refused to attend the Ukrainian peace summit, only sending their ambassador in Switzerland. This may be an indicator of China’s involvement or the rising role of the BRICS. As a founding member of the BRICS, alongside Russia, Brazil is obliged to express neutrality, in order to avoid consequences from Russia. However, China has a more prominent role in Brazil now, with the construction of a new railway connecting the east and west of Brazil through the state of Bahia. Talking about the Chinese interest we advise to note the surge of investments in the energy sector of Brazil, which have several similarities to the Chinese debt trap policy. Since then, we can see that Brazil supports Chinese initiatives in every possible way.</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r>
    </w:p>
    <w:p>
      <w:pPr>
        <w:pStyle w:val="Normal"/>
        <w:rPr>
          <w:rFonts w:ascii="Times New Roman" w:hAnsi="Times New Roman"/>
          <w:color w:val="000000"/>
          <w:sz w:val="28"/>
          <w:szCs w:val="28"/>
        </w:rPr>
      </w:pPr>
      <w:r>
        <w:rPr>
          <w:rFonts w:ascii="Times New Roman" w:hAnsi="Times New Roman"/>
          <w:color w:val="000000"/>
          <w:sz w:val="28"/>
          <w:szCs w:val="28"/>
        </w:rPr>
      </w:r>
      <w:r>
        <w:br w:type="page"/>
      </w:r>
    </w:p>
    <w:p>
      <w:pPr>
        <w:pStyle w:val="Normal"/>
        <w:spacing w:lineRule="auto" w:line="360"/>
        <w:jc w:val="center"/>
        <w:rPr>
          <w:rFonts w:ascii="Times New Roman" w:hAnsi="Times New Roman"/>
          <w:b/>
          <w:b/>
          <w:bCs/>
          <w:color w:val="000000"/>
          <w:sz w:val="28"/>
          <w:szCs w:val="28"/>
          <w:lang w:val="uk-UA"/>
        </w:rPr>
      </w:pPr>
      <w:r>
        <w:rPr>
          <w:rFonts w:ascii="Times New Roman" w:hAnsi="Times New Roman"/>
          <w:b/>
          <w:bCs/>
          <w:color w:val="000000"/>
          <w:sz w:val="28"/>
          <w:szCs w:val="28"/>
        </w:rPr>
        <w:t>Conclusions</w:t>
      </w:r>
    </w:p>
    <w:p>
      <w:pPr>
        <w:pStyle w:val="Normal"/>
        <w:spacing w:lineRule="auto" w:line="360"/>
        <w:jc w:val="center"/>
        <w:rPr>
          <w:b/>
          <w:b/>
          <w:bCs/>
          <w:lang w:val="uk-UA"/>
        </w:rPr>
      </w:pPr>
      <w:r>
        <w:rPr>
          <w:b/>
          <w:bCs/>
          <w:lang w:val="uk-UA"/>
        </w:rPr>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Overall, we can see that the relations of Brazil with Russia and Ukraine during the first two presidencies of Lula da Silva were vastly different. The reason for this difference comes from the past and ideological configuration of Lula da Silva. We saw that, the main partner for Brazil was Russia, providing Brazil with infrastructure projects, military arms and cooperation in the BRICS. Ukraine, while also being a valuable partner to Brazil enjoyed less fruitful cooperation with Brazil. The only significant cooperation of Ukraine with Brazil at that time was the space industry. The reason for this is a string of missed opportunities for our diplomacy, which was until very recently fixated on the European and North American regions, neglecting other important regions like Africa, Asia, Oceania, and, for that matter, the South American region, including.</w:t>
      </w:r>
    </w:p>
    <w:p>
      <w:pPr>
        <w:pStyle w:val="Normal"/>
        <w:spacing w:lineRule="auto" w:line="360"/>
        <w:jc w:val="both"/>
        <w:rPr>
          <w:rFonts w:ascii="Times New Roman" w:hAnsi="Times New Roman"/>
          <w:sz w:val="28"/>
          <w:szCs w:val="28"/>
        </w:rPr>
      </w:pPr>
      <w:r>
        <w:rPr>
          <w:rFonts w:ascii="Times New Roman" w:hAnsi="Times New Roman"/>
          <w:color w:val="000000"/>
          <w:sz w:val="28"/>
          <w:szCs w:val="28"/>
        </w:rPr>
        <w:tab/>
        <w:t>So, it is of no surprise to us that even after the war in Ukraine started, Lula da Silva’s successors remained primarily neutral in the issues of Crimea and Donbass, calling back to the American invasion of Iraq and blaming the community for not punishing United States for the mistake.</w:t>
      </w:r>
    </w:p>
    <w:p>
      <w:pPr>
        <w:pStyle w:val="Normal"/>
        <w:spacing w:lineRule="auto" w:line="360"/>
        <w:jc w:val="both"/>
        <w:rPr/>
      </w:pPr>
      <w:r>
        <w:rPr>
          <w:rFonts w:ascii="Times New Roman" w:hAnsi="Times New Roman"/>
          <w:color w:val="000000"/>
          <w:sz w:val="28"/>
          <w:szCs w:val="28"/>
        </w:rPr>
        <w:tab/>
        <w:t>Finally, with Lula da Silva back in office, we clearly see that Brazil favors Russia over Ukraine. It is visible in Lula da Silva’s speeches, in the fact that he refused to impose sanctions on Russia and his reaction to the Ukrainian Peace Summit, where Brazil was represented with the lowest rank possible. Rather, we can see Brazil actively promoting the Chinese peace plan, which in essence is more beneficial to Russia. Lula da Silva is trying to show himself as an independent leader, who does not adhere to the west, instead, promoting own initiatives. For example, Brazil frequently asked to be a mediator between Russia and Ukraine. This is a great representation of his policy towards Ukraine and Russia before the war. Previously, he regarded Ukraine as a bridge between Europe and Russia, so being a mediator between the two corresponds with the previous beliefs of Lula da Silva</w:t>
      </w:r>
    </w:p>
    <w:p>
      <w:pPr>
        <w:pStyle w:val="Normal"/>
        <w:spacing w:lineRule="auto" w:line="360"/>
        <w:jc w:val="both"/>
        <w:rPr/>
      </w:pPr>
      <w:r>
        <w:rPr>
          <w:rFonts w:ascii="Times New Roman" w:hAnsi="Times New Roman"/>
          <w:color w:val="000000"/>
          <w:sz w:val="28"/>
          <w:szCs w:val="28"/>
        </w:rPr>
        <w:tab/>
        <w:t>In case of China, it is evident that Lula da Silva’s aim is to improve relations with China by having more infrastructure projects, like the Bahia railroad project, as well as having more investments and loans from China. The reason is that the Brazilian contribution to the peace plan is very insignificant, compared to China’s</w:t>
      </w:r>
    </w:p>
    <w:p>
      <w:pPr>
        <w:pStyle w:val="Normal"/>
        <w:spacing w:lineRule="auto" w:line="360"/>
        <w:jc w:val="both"/>
        <w:rPr/>
      </w:pPr>
      <w:r>
        <w:rPr>
          <w:rFonts w:ascii="Times New Roman" w:hAnsi="Times New Roman"/>
          <w:color w:val="000000"/>
          <w:sz w:val="28"/>
          <w:szCs w:val="28"/>
        </w:rPr>
        <w:tab/>
        <w:t xml:space="preserve">The position of Brazil can be attested through the fact that Brazil and Russia share a deep cooperation, not only through the BRICS union, but also through infrastructure projects, like dams and nuclear power plants. Weapon purchases are also a major point, which makes Brazil support Russia. Through affordable weapon deals for Brazil, Russia ensured that Brazil would be on it’s side. Also we can see multi-million investments into Brazil by Russia, like the Eurochem factory, which is tasked with producing fertilizers for Brazil. </w:t>
      </w:r>
    </w:p>
    <w:p>
      <w:pPr>
        <w:pStyle w:val="Normal"/>
        <w:spacing w:lineRule="auto" w:line="360"/>
        <w:jc w:val="both"/>
        <w:rPr/>
      </w:pPr>
      <w:r>
        <w:rPr>
          <w:rFonts w:ascii="Times New Roman" w:hAnsi="Times New Roman"/>
          <w:color w:val="000000"/>
          <w:sz w:val="28"/>
          <w:szCs w:val="28"/>
        </w:rPr>
        <w:tab/>
        <w:t>Also, Russian propaganda is very powerful in Brazil, dividing the population on the war. And while the population got divided, the Brazilian left wing, to which Lula da Silva belongs, adhere to the information, further ensuring that Brazil would stay away from the war in Ukraine. Moreover, if Brazil would, in fact, start helping Ukraine, Russia would impose sanctions, cutting the export of fertilizers to Brazil, as well as other produce</w:t>
      </w:r>
    </w:p>
    <w:p>
      <w:pPr>
        <w:pStyle w:val="Normal"/>
        <w:spacing w:lineRule="auto" w:line="360"/>
        <w:jc w:val="both"/>
        <w:rPr/>
      </w:pPr>
      <w:r>
        <w:rPr>
          <w:rFonts w:ascii="Times New Roman" w:hAnsi="Times New Roman"/>
          <w:color w:val="000000"/>
          <w:sz w:val="28"/>
          <w:szCs w:val="28"/>
        </w:rPr>
        <w:tab/>
        <w:t>Ukraine, on the other hand, needs to start from scratch in Brazil, which will be hard due to the very big influence of Russian money in Brazil and Russian propaganda media as well. To combat this however, Ukraine may start it’s own fields, which it deeps most beneficial, like the drone field, providing Brazil with military drones, ensuring a somewhat active support from Brazil. Ukraine may also start building own factories on the territory of Brazil, copying the Eurochem factory, in order to rival Russia in the fertilizer field.</w:t>
      </w:r>
    </w:p>
    <w:p>
      <w:pPr>
        <w:pStyle w:val="Normal"/>
        <w:spacing w:lineRule="auto" w:line="360"/>
        <w:jc w:val="both"/>
        <w:rPr>
          <w:rFonts w:ascii="Times New Roman" w:hAnsi="Times New Roman"/>
          <w:color w:val="000000"/>
          <w:sz w:val="28"/>
          <w:szCs w:val="28"/>
        </w:rPr>
      </w:pPr>
      <w:r>
        <w:rPr>
          <w:rFonts w:ascii="Times New Roman" w:hAnsi="Times New Roman"/>
          <w:color w:val="000000"/>
          <w:sz w:val="28"/>
          <w:szCs w:val="28"/>
        </w:rPr>
        <w:tab/>
        <w:t>To sum up, we proved the thesis that Brazil is clearly supporting Russia in the war in Ukraine. And the main reason for that support is lack of effort from the Ukrainian diplomacy before the war started.</w:t>
      </w:r>
    </w:p>
    <w:p>
      <w:pPr>
        <w:pStyle w:val="Normal"/>
        <w:spacing w:lineRule="auto" w:line="360"/>
        <w:jc w:val="center"/>
        <w:rPr/>
      </w:pPr>
      <w:r>
        <w:rPr>
          <w:rFonts w:eastAsia="Times New Roman" w:cs="Times New Roman" w:ascii="Times New Roman" w:hAnsi="Times New Roman"/>
          <w:b/>
          <w:sz w:val="28"/>
          <w:szCs w:val="28"/>
        </w:rPr>
        <w:t>BIBLIOGRAPHY</w:t>
      </w:r>
    </w:p>
    <w:p>
      <w:pPr>
        <w:pStyle w:val="Normal"/>
        <w:spacing w:lineRule="auto" w:line="360"/>
        <w:jc w:val="both"/>
        <w:rPr>
          <w:rFonts w:ascii="Times New Roman" w:hAnsi="Times New Roman"/>
          <w:sz w:val="28"/>
          <w:szCs w:val="28"/>
          <w:lang w:val="uk-UA"/>
        </w:rPr>
      </w:pPr>
      <w:r>
        <w:rPr>
          <w:rFonts w:ascii="Times New Roman" w:hAnsi="Times New Roman"/>
          <w:sz w:val="28"/>
          <w:szCs w:val="28"/>
          <w:lang w:val="uk-UA"/>
        </w:rPr>
      </w:r>
    </w:p>
    <w:p>
      <w:pPr>
        <w:pStyle w:val="Normal"/>
        <w:spacing w:lineRule="auto" w:line="360"/>
        <w:ind w:left="680" w:hanging="680"/>
        <w:jc w:val="both"/>
        <w:rPr>
          <w:rFonts w:ascii="Times New Roman" w:hAnsi="Times New Roman"/>
          <w:color w:val="000000"/>
          <w:sz w:val="28"/>
          <w:szCs w:val="28"/>
          <w:lang w:val="uk-UA"/>
        </w:rPr>
      </w:pPr>
      <w:r>
        <w:rPr>
          <w:rFonts w:ascii="Times New Roman" w:hAnsi="Times New Roman"/>
          <w:sz w:val="28"/>
          <w:szCs w:val="28"/>
          <w:lang w:val="uk-UA"/>
        </w:rPr>
        <w:t>Вакарчук, К. (</w:t>
      </w:r>
      <w:r>
        <w:rPr>
          <w:rFonts w:ascii="Times New Roman" w:hAnsi="Times New Roman"/>
          <w:sz w:val="28"/>
          <w:szCs w:val="28"/>
          <w:lang w:val="en-GB"/>
        </w:rPr>
        <w:t>2</w:t>
      </w:r>
      <w:r>
        <w:rPr>
          <w:rFonts w:ascii="Times New Roman" w:hAnsi="Times New Roman"/>
          <w:sz w:val="28"/>
          <w:szCs w:val="28"/>
          <w:lang w:val="uk-UA"/>
        </w:rPr>
        <w:t xml:space="preserve">023). Країни Латинської Америки у світовій політиці в умовах російської агресії проти України, </w:t>
      </w:r>
      <w:r>
        <w:rPr>
          <w:rFonts w:ascii="Times New Roman" w:hAnsi="Times New Roman"/>
          <w:i/>
          <w:iCs/>
          <w:sz w:val="28"/>
          <w:szCs w:val="28"/>
          <w:lang w:val="uk-UA"/>
        </w:rPr>
        <w:t xml:space="preserve">Глобальні, регіональні та локальні чинники формування сучасної системи міжнародних відносин. </w:t>
      </w:r>
      <w:r>
        <w:rPr>
          <w:rFonts w:ascii="Times New Roman" w:hAnsi="Times New Roman"/>
          <w:sz w:val="28"/>
          <w:szCs w:val="28"/>
          <w:lang w:val="uk-UA"/>
        </w:rPr>
        <w:t>Взято з</w:t>
      </w:r>
      <w:r>
        <w:rPr>
          <w:rFonts w:ascii="Times New Roman" w:hAnsi="Times New Roman"/>
          <w:i/>
          <w:iCs/>
          <w:sz w:val="28"/>
          <w:szCs w:val="28"/>
          <w:lang w:val="uk-UA"/>
        </w:rPr>
        <w:t xml:space="preserve"> </w:t>
      </w:r>
      <w:r>
        <w:rPr>
          <w:rFonts w:ascii="Times New Roman" w:hAnsi="Times New Roman"/>
          <w:color w:val="000000"/>
          <w:sz w:val="28"/>
          <w:szCs w:val="28"/>
          <w:lang w:val="uk-UA"/>
        </w:rPr>
        <w:t>dspace.onu.edu.ua.</w:t>
      </w:r>
    </w:p>
    <w:p>
      <w:pPr>
        <w:pStyle w:val="Normal"/>
        <w:spacing w:lineRule="auto" w:line="360"/>
        <w:ind w:left="709" w:hanging="709"/>
        <w:jc w:val="both"/>
        <w:rPr>
          <w:rFonts w:ascii="Times New Roman" w:hAnsi="Times New Roman" w:cs="Times New Roman"/>
          <w:sz w:val="28"/>
          <w:szCs w:val="28"/>
          <w:lang w:val="ru-RU"/>
        </w:rPr>
      </w:pPr>
      <w:r>
        <w:rPr>
          <w:rFonts w:cs="Times New Roman" w:ascii="Times New Roman" w:hAnsi="Times New Roman"/>
          <w:sz w:val="28"/>
          <w:szCs w:val="28"/>
          <w:lang w:val="uk-UA"/>
        </w:rPr>
        <w:t xml:space="preserve">Вакарчук, К. (2023). Позиція багатовекторності та балансування Бразилії у війні Росії проти України. </w:t>
      </w:r>
      <w:r>
        <w:rPr>
          <w:rFonts w:cs="Times New Roman" w:ascii="Times New Roman" w:hAnsi="Times New Roman"/>
          <w:i/>
          <w:iCs/>
          <w:sz w:val="28"/>
          <w:szCs w:val="28"/>
          <w:lang w:val="ru-RU"/>
        </w:rPr>
        <w:t>Бінтел</w:t>
      </w:r>
      <w:r>
        <w:rPr>
          <w:rFonts w:cs="Times New Roman" w:ascii="Times New Roman" w:hAnsi="Times New Roman"/>
          <w:sz w:val="28"/>
          <w:szCs w:val="28"/>
        </w:rPr>
        <w:t xml:space="preserve">. 2023. </w:t>
      </w:r>
      <w:r>
        <w:rPr>
          <w:rFonts w:cs="Times New Roman" w:ascii="Times New Roman" w:hAnsi="Times New Roman"/>
          <w:sz w:val="28"/>
          <w:szCs w:val="28"/>
          <w:lang w:val="ru-RU"/>
        </w:rPr>
        <w:t>№</w:t>
      </w:r>
      <w:r>
        <w:rPr>
          <w:rFonts w:cs="Times New Roman" w:ascii="Times New Roman" w:hAnsi="Times New Roman"/>
          <w:sz w:val="28"/>
          <w:szCs w:val="28"/>
        </w:rPr>
        <w:t> </w:t>
      </w:r>
      <w:r>
        <w:rPr>
          <w:rFonts w:cs="Times New Roman" w:ascii="Times New Roman" w:hAnsi="Times New Roman"/>
          <w:sz w:val="28"/>
          <w:szCs w:val="28"/>
          <w:lang w:val="ru-RU"/>
        </w:rPr>
        <w:t>3. С.</w:t>
      </w:r>
      <w:r>
        <w:rPr>
          <w:rFonts w:cs="Times New Roman" w:ascii="Times New Roman" w:hAnsi="Times New Roman"/>
          <w:sz w:val="28"/>
          <w:szCs w:val="28"/>
        </w:rPr>
        <w:t> </w:t>
      </w:r>
      <w:r>
        <w:rPr>
          <w:rFonts w:cs="Times New Roman" w:ascii="Times New Roman" w:hAnsi="Times New Roman"/>
          <w:sz w:val="28"/>
          <w:szCs w:val="28"/>
          <w:lang w:val="ru-RU"/>
        </w:rPr>
        <w:t>25–31.</w:t>
      </w:r>
    </w:p>
    <w:p>
      <w:pPr>
        <w:pStyle w:val="Normal"/>
        <w:spacing w:lineRule="auto" w:line="360"/>
        <w:ind w:left="680" w:hanging="680"/>
        <w:jc w:val="both"/>
        <w:rPr/>
      </w:pPr>
      <w:r>
        <w:rPr>
          <w:rFonts w:cs="Times New Roman" w:ascii="Times New Roman" w:hAnsi="Times New Roman"/>
          <w:sz w:val="28"/>
          <w:szCs w:val="28"/>
          <w:lang w:val="ru-RU"/>
        </w:rPr>
        <w:t xml:space="preserve">Вакарчук, К. (2023). Російсько-українська війна у сприйнятті Латинської Америки. </w:t>
      </w:r>
      <w:r>
        <w:rPr>
          <w:rFonts w:cs="Times New Roman" w:ascii="Times New Roman" w:hAnsi="Times New Roman"/>
          <w:i/>
          <w:iCs/>
          <w:sz w:val="28"/>
          <w:szCs w:val="28"/>
          <w:lang w:val="ru-RU"/>
        </w:rPr>
        <w:t>Борисфен Інтел</w:t>
      </w:r>
      <w:r>
        <w:rPr>
          <w:rFonts w:cs="Times New Roman" w:ascii="Times New Roman" w:hAnsi="Times New Roman"/>
          <w:sz w:val="28"/>
          <w:szCs w:val="28"/>
          <w:lang w:val="ru-RU"/>
        </w:rPr>
        <w:t xml:space="preserve">. </w:t>
      </w:r>
      <w:r>
        <w:rPr>
          <w:rFonts w:cs="Times New Roman" w:ascii="Times New Roman" w:hAnsi="Times New Roman"/>
          <w:sz w:val="28"/>
          <w:szCs w:val="28"/>
        </w:rPr>
        <w:t>URL</w:t>
      </w:r>
      <w:r>
        <w:rPr>
          <w:rFonts w:cs="Times New Roman" w:ascii="Times New Roman" w:hAnsi="Times New Roman"/>
          <w:sz w:val="28"/>
          <w:szCs w:val="28"/>
          <w:lang w:val="ru-RU"/>
        </w:rPr>
        <w:t>:</w:t>
      </w:r>
      <w:r>
        <w:rPr>
          <w:sz w:val="28"/>
          <w:szCs w:val="28"/>
          <w:lang w:val="ru-RU"/>
        </w:rPr>
        <w:t xml:space="preserve"> </w:t>
      </w:r>
      <w:hyperlink r:id="rId2" w:tgtFrame="_blank">
        <w:r>
          <w:rPr>
            <w:rStyle w:val="Style15"/>
            <w:rFonts w:cs="Times New Roman" w:ascii="Times New Roman" w:hAnsi="Times New Roman"/>
            <w:sz w:val="28"/>
            <w:szCs w:val="28"/>
          </w:rPr>
          <w:t>https</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bintel</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org</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ua</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analytics</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politics</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rosijsko</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ukrayinska</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vijna</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u</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sprijnyatti</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latinskoyi</w:t>
        </w:r>
        <w:r>
          <w:rPr>
            <w:rStyle w:val="Style15"/>
            <w:rFonts w:cs="Times New Roman" w:ascii="Times New Roman" w:hAnsi="Times New Roman"/>
            <w:sz w:val="28"/>
            <w:szCs w:val="28"/>
            <w:lang w:val="ru-RU"/>
          </w:rPr>
          <w:t>-</w:t>
        </w:r>
        <w:r>
          <w:rPr>
            <w:rStyle w:val="Style15"/>
            <w:rFonts w:cs="Times New Roman" w:ascii="Times New Roman" w:hAnsi="Times New Roman"/>
            <w:sz w:val="28"/>
            <w:szCs w:val="28"/>
          </w:rPr>
          <w:t>ameriki</w:t>
        </w:r>
        <w:r>
          <w:rPr>
            <w:rStyle w:val="Style15"/>
            <w:rFonts w:cs="Times New Roman" w:ascii="Times New Roman" w:hAnsi="Times New Roman"/>
            <w:sz w:val="28"/>
            <w:szCs w:val="28"/>
            <w:lang w:val="ru-RU"/>
          </w:rPr>
          <w:t>/</w:t>
        </w:r>
      </w:hyperlink>
      <w:r>
        <w:rPr>
          <w:rFonts w:cs="Times New Roman" w:ascii="Times New Roman" w:hAnsi="Times New Roman"/>
          <w:sz w:val="28"/>
          <w:szCs w:val="28"/>
          <w:lang w:val="ru-RU"/>
        </w:rPr>
        <w:t>.</w:t>
      </w:r>
    </w:p>
    <w:p>
      <w:pPr>
        <w:pStyle w:val="Normal"/>
        <w:spacing w:lineRule="auto" w:line="360"/>
        <w:ind w:left="680" w:hanging="680"/>
        <w:jc w:val="both"/>
        <w:rPr/>
      </w:pPr>
      <w:r>
        <w:rPr>
          <w:rFonts w:ascii="Times New Roman" w:hAnsi="Times New Roman"/>
          <w:sz w:val="28"/>
          <w:szCs w:val="28"/>
          <w:lang w:val="uk-UA"/>
        </w:rPr>
        <w:t xml:space="preserve">Васьків, О. (2024, Квітень 2). У Бразилії ніхто не хоче говорити про війну РФ проти України, </w:t>
      </w:r>
      <w:r>
        <w:rPr>
          <w:rFonts w:ascii="Times New Roman" w:hAnsi="Times New Roman"/>
          <w:i/>
          <w:iCs/>
          <w:sz w:val="28"/>
          <w:szCs w:val="28"/>
          <w:lang w:val="uk-UA"/>
        </w:rPr>
        <w:t>Суспільне.</w:t>
      </w:r>
      <w:r>
        <w:rPr>
          <w:rFonts w:ascii="Times New Roman" w:hAnsi="Times New Roman"/>
          <w:sz w:val="28"/>
          <w:szCs w:val="28"/>
          <w:lang w:val="uk-UA"/>
        </w:rPr>
        <w:t xml:space="preserve"> Взято з </w:t>
      </w:r>
      <w:hyperlink r:id="rId3">
        <w:r>
          <w:rPr>
            <w:rStyle w:val="Style15"/>
            <w:rFonts w:ascii="Times New Roman" w:hAnsi="Times New Roman"/>
            <w:color w:val="00000A"/>
            <w:sz w:val="28"/>
            <w:szCs w:val="28"/>
            <w:u w:val="none"/>
            <w:lang w:val="uk-UA"/>
          </w:rPr>
          <w:t>https://suspilne.media/718760-u-brazilii-nihto-ne-hoce-govoriti-pro-vijnu-rf-proti-ukraini-posol-melnik/</w:t>
        </w:r>
      </w:hyperlink>
      <w:r>
        <w:rPr>
          <w:rStyle w:val="Style15"/>
          <w:rFonts w:ascii="Times New Roman" w:hAnsi="Times New Roman"/>
          <w:color w:val="00000A"/>
          <w:sz w:val="28"/>
          <w:szCs w:val="28"/>
          <w:u w:val="none"/>
          <w:lang w:val="uk-UA"/>
        </w:rPr>
        <w:t>.</w:t>
      </w:r>
    </w:p>
    <w:p>
      <w:pPr>
        <w:pStyle w:val="Normal"/>
        <w:spacing w:lineRule="auto" w:line="360"/>
        <w:ind w:left="680" w:hanging="680"/>
        <w:jc w:val="both"/>
        <w:rPr/>
      </w:pPr>
      <w:r>
        <w:rPr>
          <w:rStyle w:val="Style15"/>
          <w:rFonts w:ascii="Times New Roman" w:hAnsi="Times New Roman"/>
          <w:color w:val="00000A"/>
          <w:sz w:val="28"/>
          <w:szCs w:val="28"/>
          <w:u w:val="none"/>
          <w:lang w:val="uk-UA"/>
        </w:rPr>
        <w:t xml:space="preserve">Візит Лули принесе космічні проекти. </w:t>
      </w:r>
      <w:r>
        <w:rPr>
          <w:rStyle w:val="Style15"/>
          <w:rFonts w:ascii="Times New Roman" w:hAnsi="Times New Roman"/>
          <w:color w:val="00000A"/>
          <w:sz w:val="28"/>
          <w:szCs w:val="28"/>
          <w:u w:val="none"/>
          <w:lang w:val="ru-RU"/>
        </w:rPr>
        <w:t>(</w:t>
      </w:r>
      <w:r>
        <w:rPr>
          <w:rStyle w:val="Style15"/>
          <w:rFonts w:ascii="Times New Roman" w:hAnsi="Times New Roman"/>
          <w:color w:val="00000A"/>
          <w:sz w:val="28"/>
          <w:szCs w:val="28"/>
          <w:u w:val="none"/>
          <w:lang w:val="uk-UA"/>
        </w:rPr>
        <w:t xml:space="preserve">2009, Грудень 2). </w:t>
      </w:r>
      <w:r>
        <w:rPr>
          <w:rStyle w:val="Style15"/>
          <w:rFonts w:ascii="Times New Roman" w:hAnsi="Times New Roman"/>
          <w:i/>
          <w:iCs/>
          <w:color w:val="00000A"/>
          <w:sz w:val="28"/>
          <w:szCs w:val="28"/>
          <w:u w:val="none"/>
          <w:lang w:val="uk-UA"/>
        </w:rPr>
        <w:t>BBC.</w:t>
      </w:r>
      <w:r>
        <w:rPr>
          <w:rStyle w:val="Style15"/>
          <w:rFonts w:ascii="Times New Roman" w:hAnsi="Times New Roman"/>
          <w:color w:val="00000A"/>
          <w:sz w:val="28"/>
          <w:szCs w:val="28"/>
          <w:u w:val="none"/>
          <w:lang w:val="uk-UA"/>
        </w:rPr>
        <w:t xml:space="preserve"> Взято з </w:t>
      </w:r>
      <w:hyperlink r:id="rId4">
        <w:r>
          <w:rPr>
            <w:rStyle w:val="Style15"/>
            <w:rFonts w:ascii="Times New Roman" w:hAnsi="Times New Roman"/>
            <w:color w:val="00000A"/>
            <w:sz w:val="28"/>
            <w:szCs w:val="28"/>
            <w:u w:val="none"/>
            <w:lang w:val="uk-UA"/>
          </w:rPr>
          <w:t>https://www.bbc.com/ukrainian/world/2009/12/091202_brazil_visit_mesquita_kk</w:t>
        </w:r>
      </w:hyperlink>
      <w:r>
        <w:rPr>
          <w:rStyle w:val="Style15"/>
          <w:rFonts w:ascii="Times New Roman" w:hAnsi="Times New Roman"/>
          <w:color w:val="00000A"/>
          <w:sz w:val="28"/>
          <w:szCs w:val="28"/>
          <w:u w:val="none"/>
          <w:lang w:val="uk-UA"/>
        </w:rPr>
        <w:t>.</w:t>
      </w:r>
    </w:p>
    <w:p>
      <w:pPr>
        <w:pStyle w:val="Normal"/>
        <w:spacing w:lineRule="auto" w:line="360"/>
        <w:ind w:left="680" w:hanging="680"/>
        <w:jc w:val="both"/>
        <w:rPr/>
      </w:pPr>
      <w:r>
        <w:rPr>
          <w:rFonts w:ascii="Times New Roman" w:hAnsi="Times New Roman"/>
          <w:i/>
          <w:iCs/>
          <w:sz w:val="28"/>
          <w:szCs w:val="28"/>
          <w:lang w:val="uk-UA"/>
        </w:rPr>
        <w:t>Договір про дружні відносини і співробітництво з Федеративною Республікою Бразилія.</w:t>
      </w:r>
      <w:r>
        <w:rPr>
          <w:rFonts w:ascii="Times New Roman" w:hAnsi="Times New Roman"/>
          <w:sz w:val="28"/>
          <w:szCs w:val="28"/>
          <w:lang w:val="uk-UA"/>
        </w:rPr>
        <w:t xml:space="preserve"> (1996). Взято з </w:t>
      </w:r>
      <w:r>
        <w:fldChar w:fldCharType="begin"/>
      </w:r>
      <w:r>
        <w:rPr>
          <w:rStyle w:val="Style15"/>
          <w:sz w:val="28"/>
          <w:u w:val="none"/>
          <w:szCs w:val="28"/>
          <w:rFonts w:ascii="Times New Roman" w:hAnsi="Times New Roman"/>
        </w:rPr>
        <w:instrText> HYPERLINK "https://zakon.rada.gov.ua/laws/show/076_657" \l "Text"</w:instrText>
      </w:r>
      <w:r>
        <w:rPr>
          <w:rStyle w:val="Style15"/>
          <w:sz w:val="28"/>
          <w:u w:val="none"/>
          <w:szCs w:val="28"/>
          <w:rFonts w:ascii="Times New Roman" w:hAnsi="Times New Roman"/>
        </w:rPr>
        <w:fldChar w:fldCharType="separate"/>
      </w:r>
      <w:r>
        <w:rPr>
          <w:rStyle w:val="Style15"/>
          <w:rFonts w:ascii="Times New Roman" w:hAnsi="Times New Roman"/>
          <w:color w:val="00000A"/>
          <w:sz w:val="28"/>
          <w:szCs w:val="28"/>
          <w:u w:val="none"/>
          <w:lang w:val="uk-UA"/>
        </w:rPr>
        <w:t>https://zakon.rada.gov.ua/laws/show/076_657#Text</w:t>
      </w:r>
      <w:r>
        <w:rPr>
          <w:rStyle w:val="Style15"/>
          <w:sz w:val="28"/>
          <w:u w:val="none"/>
          <w:szCs w:val="28"/>
          <w:rFonts w:ascii="Times New Roman" w:hAnsi="Times New Roman"/>
        </w:rPr>
        <w:fldChar w:fldCharType="end"/>
      </w:r>
      <w:r>
        <w:rPr>
          <w:rStyle w:val="Style15"/>
          <w:rFonts w:ascii="Times New Roman" w:hAnsi="Times New Roman"/>
          <w:sz w:val="28"/>
          <w:szCs w:val="28"/>
          <w:u w:val="none"/>
          <w:lang w:val="uk-UA"/>
        </w:rPr>
        <w:t>.</w:t>
      </w:r>
    </w:p>
    <w:p>
      <w:pPr>
        <w:pStyle w:val="Normal"/>
        <w:spacing w:lineRule="auto" w:line="360"/>
        <w:ind w:left="680" w:hanging="680"/>
        <w:jc w:val="both"/>
        <w:rPr/>
      </w:pPr>
      <w:r>
        <w:rPr>
          <w:rFonts w:ascii="Times New Roman" w:hAnsi="Times New Roman"/>
          <w:i/>
          <w:iCs/>
          <w:sz w:val="28"/>
          <w:szCs w:val="28"/>
          <w:lang w:val="uk-UA"/>
        </w:rPr>
        <w:t>Договір щодо припинення договору з Бразилією</w:t>
      </w:r>
      <w:r>
        <w:rPr>
          <w:rFonts w:ascii="Times New Roman" w:hAnsi="Times New Roman"/>
          <w:sz w:val="28"/>
          <w:szCs w:val="28"/>
          <w:lang w:val="uk-UA"/>
        </w:rPr>
        <w:t xml:space="preserve">. (2016). Взято з </w:t>
      </w:r>
      <w:r>
        <w:fldChar w:fldCharType="begin"/>
      </w:r>
      <w:r>
        <w:rPr>
          <w:rStyle w:val="Style15"/>
          <w:sz w:val="28"/>
          <w:szCs w:val="28"/>
          <w:rFonts w:ascii="Times New Roman" w:hAnsi="Times New Roman"/>
        </w:rPr>
        <w:instrText> HYPERLINK "https://zakon.rada.gov.ua/rada/show/v4463321-24" \l "Text"</w:instrText>
      </w:r>
      <w:r>
        <w:rPr>
          <w:rStyle w:val="Style15"/>
          <w:sz w:val="28"/>
          <w:szCs w:val="28"/>
          <w:rFonts w:ascii="Times New Roman" w:hAnsi="Times New Roman"/>
        </w:rPr>
        <w:fldChar w:fldCharType="separate"/>
      </w:r>
      <w:r>
        <w:rPr>
          <w:rStyle w:val="Style15"/>
          <w:rFonts w:ascii="Times New Roman" w:hAnsi="Times New Roman"/>
          <w:sz w:val="28"/>
          <w:szCs w:val="28"/>
          <w:lang w:val="uk-UA"/>
        </w:rPr>
        <w:t>https://zakon.rada.gov.ua/rada/show/v4463321-24#Text</w:t>
      </w:r>
      <w:r>
        <w:rPr>
          <w:rStyle w:val="Style15"/>
          <w:sz w:val="28"/>
          <w:szCs w:val="28"/>
          <w:rFonts w:ascii="Times New Roman" w:hAnsi="Times New Roman"/>
        </w:rPr>
        <w:fldChar w:fldCharType="end"/>
      </w:r>
      <w:r>
        <w:rPr>
          <w:rStyle w:val="Style15"/>
          <w:rFonts w:ascii="Times New Roman" w:hAnsi="Times New Roman"/>
          <w:sz w:val="28"/>
          <w:szCs w:val="28"/>
          <w:u w:val="none"/>
          <w:lang w:val="uk-UA"/>
        </w:rPr>
        <w:t>.</w:t>
      </w:r>
    </w:p>
    <w:p>
      <w:pPr>
        <w:pStyle w:val="Normal"/>
        <w:spacing w:lineRule="auto" w:line="360"/>
        <w:ind w:left="680" w:hanging="680"/>
        <w:jc w:val="both"/>
        <w:rPr/>
      </w:pPr>
      <w:r>
        <w:rPr>
          <w:rStyle w:val="Style15"/>
          <w:rFonts w:ascii="Times New Roman" w:hAnsi="Times New Roman"/>
          <w:color w:val="00000A"/>
          <w:sz w:val="28"/>
          <w:szCs w:val="28"/>
          <w:u w:val="none"/>
          <w:lang w:val="uk-UA"/>
        </w:rPr>
        <w:t xml:space="preserve"> </w:t>
      </w:r>
      <w:r>
        <w:rPr>
          <w:rStyle w:val="Style15"/>
          <w:rFonts w:ascii="Times New Roman" w:hAnsi="Times New Roman"/>
          <w:color w:val="00000A"/>
          <w:sz w:val="28"/>
          <w:szCs w:val="28"/>
          <w:u w:val="none"/>
          <w:lang w:val="uk-UA"/>
        </w:rPr>
        <w:t>Журавльова, О.,</w:t>
      </w:r>
      <w:r>
        <w:rPr>
          <w:rStyle w:val="Style15"/>
          <w:rFonts w:ascii="Times New Roman" w:hAnsi="Times New Roman"/>
          <w:color w:val="00000A"/>
          <w:sz w:val="28"/>
          <w:szCs w:val="28"/>
          <w:u w:val="none"/>
          <w:lang w:val="ru-RU"/>
        </w:rPr>
        <w:t xml:space="preserve"> </w:t>
      </w:r>
      <w:r>
        <w:rPr>
          <w:rStyle w:val="Style15"/>
          <w:rFonts w:ascii="Times New Roman" w:hAnsi="Times New Roman"/>
          <w:color w:val="00000A"/>
          <w:sz w:val="28"/>
          <w:szCs w:val="28"/>
          <w:u w:val="none"/>
          <w:lang w:val="uk-UA"/>
        </w:rPr>
        <w:t>Ромашенко, С. (2023, Вересень 28). Мельник: Бразилія може сприяти миру Росії з Україною, </w:t>
      </w:r>
      <w:r>
        <w:rPr>
          <w:rStyle w:val="Style15"/>
          <w:rFonts w:ascii="Times New Roman" w:hAnsi="Times New Roman"/>
          <w:i/>
          <w:iCs/>
          <w:color w:val="00000A"/>
          <w:sz w:val="28"/>
          <w:szCs w:val="28"/>
          <w:u w:val="none"/>
        </w:rPr>
        <w:t>Deutsche Welle</w:t>
      </w:r>
      <w:r>
        <w:rPr>
          <w:rStyle w:val="Style15"/>
          <w:rFonts w:ascii="Times New Roman" w:hAnsi="Times New Roman"/>
          <w:i/>
          <w:iCs/>
          <w:color w:val="00000A"/>
          <w:sz w:val="28"/>
          <w:szCs w:val="28"/>
          <w:u w:val="none"/>
          <w:lang w:val="uk-UA"/>
        </w:rPr>
        <w:t>.</w:t>
      </w:r>
      <w:r>
        <w:rPr>
          <w:rStyle w:val="Style15"/>
          <w:rFonts w:ascii="Times New Roman" w:hAnsi="Times New Roman"/>
          <w:i/>
          <w:iCs/>
          <w:color w:val="00000A"/>
          <w:sz w:val="28"/>
          <w:szCs w:val="28"/>
          <w:u w:val="none"/>
        </w:rPr>
        <w:t> </w:t>
      </w:r>
      <w:r>
        <w:rPr>
          <w:rStyle w:val="Style15"/>
          <w:rFonts w:ascii="Times New Roman" w:hAnsi="Times New Roman"/>
          <w:color w:val="00000A"/>
          <w:sz w:val="28"/>
          <w:szCs w:val="28"/>
          <w:u w:val="none"/>
          <w:lang w:val="uk-UA"/>
        </w:rPr>
        <w:t>Взято з </w:t>
      </w:r>
      <w:hyperlink r:id="rId5">
        <w:r>
          <w:rPr>
            <w:rStyle w:val="Style15"/>
            <w:rFonts w:ascii="Times New Roman" w:hAnsi="Times New Roman"/>
            <w:color w:val="00000A"/>
            <w:sz w:val="28"/>
            <w:szCs w:val="28"/>
            <w:u w:val="none"/>
            <w:lang w:val="uk-UA"/>
          </w:rPr>
          <w:t>https://www.dw.com/uk/melnik-brazilia-moze-spriati-miru-rosii-z-ukrainou/a-66951591</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lang w:val="uk-UA"/>
        </w:rPr>
        <w:t xml:space="preserve">Іванова, К. </w:t>
      </w:r>
      <w:r>
        <w:rPr>
          <w:rFonts w:ascii="Times New Roman" w:hAnsi="Times New Roman"/>
          <w:sz w:val="28"/>
          <w:szCs w:val="28"/>
          <w:lang w:val="ru-RU"/>
        </w:rPr>
        <w:t>(</w:t>
      </w:r>
      <w:r>
        <w:rPr>
          <w:rFonts w:ascii="Times New Roman" w:hAnsi="Times New Roman"/>
          <w:sz w:val="28"/>
          <w:szCs w:val="28"/>
          <w:lang w:val="uk-UA"/>
        </w:rPr>
        <w:t xml:space="preserve">2024, Жовтень 8). Посол України в Бразилії натякнув на те, що Київ має показати межі терпіння. </w:t>
      </w:r>
      <w:r>
        <w:rPr>
          <w:rFonts w:ascii="Times New Roman" w:hAnsi="Times New Roman"/>
          <w:i/>
          <w:iCs/>
          <w:sz w:val="28"/>
          <w:szCs w:val="28"/>
          <w:lang w:val="uk-UA"/>
        </w:rPr>
        <w:t xml:space="preserve">Главком. </w:t>
      </w:r>
      <w:r>
        <w:rPr>
          <w:rFonts w:ascii="Times New Roman" w:hAnsi="Times New Roman"/>
          <w:sz w:val="28"/>
          <w:szCs w:val="28"/>
          <w:lang w:val="uk-UA"/>
        </w:rPr>
        <w:t xml:space="preserve">Взято з </w:t>
      </w:r>
      <w:hyperlink r:id="rId6">
        <w:r>
          <w:rPr>
            <w:rStyle w:val="Style15"/>
            <w:rFonts w:ascii="Times New Roman" w:hAnsi="Times New Roman"/>
            <w:color w:val="00000A"/>
            <w:sz w:val="28"/>
            <w:szCs w:val="28"/>
            <w:u w:val="none"/>
            <w:lang w:val="uk-UA"/>
          </w:rPr>
          <w:t>https://glavcom.ua/world/world-politics/posol-ukrajini-v-braziliji-natjaknuv-na-te-shcho-kijiv-maje-pokazati-mezhi-terpinnja-1024754.html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lang w:val="uk-UA"/>
        </w:rPr>
        <w:t xml:space="preserve"> </w:t>
      </w:r>
      <w:r>
        <w:rPr>
          <w:rStyle w:val="Style15"/>
          <w:rFonts w:ascii="Times New Roman" w:hAnsi="Times New Roman"/>
          <w:color w:val="00000A"/>
          <w:sz w:val="28"/>
          <w:szCs w:val="28"/>
          <w:u w:val="none"/>
          <w:lang w:val="uk-UA"/>
        </w:rPr>
        <w:t xml:space="preserve">Іванова, К. ( 2024, Жовтень 8). Хто писав китайсько-бразильський план миру? Український посол оцінив внесок причетних держав. </w:t>
      </w:r>
      <w:r>
        <w:rPr>
          <w:rStyle w:val="Style15"/>
          <w:rFonts w:ascii="Times New Roman" w:hAnsi="Times New Roman"/>
          <w:i/>
          <w:iCs/>
          <w:color w:val="00000A"/>
          <w:sz w:val="28"/>
          <w:szCs w:val="28"/>
          <w:u w:val="none"/>
          <w:lang w:val="uk-UA"/>
        </w:rPr>
        <w:t>Главком.</w:t>
      </w:r>
      <w:r>
        <w:rPr>
          <w:rStyle w:val="Style15"/>
          <w:rFonts w:ascii="Times New Roman" w:hAnsi="Times New Roman"/>
          <w:color w:val="00000A"/>
          <w:sz w:val="28"/>
          <w:szCs w:val="28"/>
          <w:u w:val="none"/>
          <w:lang w:val="uk-UA"/>
        </w:rPr>
        <w:t xml:space="preserve"> Взято з </w:t>
      </w:r>
      <w:hyperlink r:id="rId7">
        <w:r>
          <w:rPr>
            <w:rStyle w:val="Style15"/>
            <w:rFonts w:ascii="Times New Roman" w:hAnsi="Times New Roman"/>
            <w:color w:val="00000A"/>
            <w:sz w:val="28"/>
            <w:szCs w:val="28"/>
            <w:u w:val="none"/>
            <w:lang w:val="uk-UA"/>
          </w:rPr>
          <w:t>https://glavcom.ua/world/world-politics/khto-pisav-kitajsko-brazilskij-plan-miru-ukrajinskij-posol-otsiniv-vnesok-prichetnikh-derzhav-1024738.html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lang w:val="uk-UA"/>
        </w:rPr>
        <w:t>Китайсько-бразильський план завершення війни в Україні має позитивну реакцію у 110 країнах, МЗС Китаю. ( 2024, Серпень</w:t>
      </w:r>
      <w:r>
        <w:rPr>
          <w:rStyle w:val="Style15"/>
          <w:rFonts w:ascii="Times New Roman" w:hAnsi="Times New Roman"/>
          <w:color w:val="00000A"/>
          <w:sz w:val="28"/>
          <w:szCs w:val="28"/>
          <w:u w:val="none"/>
          <w:lang w:val="ru-RU"/>
        </w:rPr>
        <w:t xml:space="preserve"> 2</w:t>
      </w:r>
      <w:r>
        <w:rPr>
          <w:rStyle w:val="Style15"/>
          <w:rFonts w:ascii="Times New Roman" w:hAnsi="Times New Roman"/>
          <w:color w:val="00000A"/>
          <w:sz w:val="28"/>
          <w:szCs w:val="28"/>
          <w:u w:val="none"/>
          <w:lang w:val="uk-UA"/>
        </w:rPr>
        <w:t xml:space="preserve">). </w:t>
      </w:r>
      <w:r>
        <w:rPr>
          <w:rStyle w:val="Style15"/>
          <w:rFonts w:ascii="Times New Roman" w:hAnsi="Times New Roman"/>
          <w:i/>
          <w:iCs/>
          <w:color w:val="00000A"/>
          <w:sz w:val="28"/>
          <w:szCs w:val="28"/>
          <w:u w:val="none"/>
          <w:lang w:val="uk-UA"/>
        </w:rPr>
        <w:t>Радіо Свобода.</w:t>
      </w:r>
      <w:r>
        <w:rPr>
          <w:rStyle w:val="Style15"/>
          <w:rFonts w:ascii="Times New Roman" w:hAnsi="Times New Roman"/>
          <w:color w:val="00000A"/>
          <w:sz w:val="28"/>
          <w:szCs w:val="28"/>
          <w:u w:val="none"/>
          <w:lang w:val="uk-UA"/>
        </w:rPr>
        <w:t xml:space="preserve"> Взято з </w:t>
      </w:r>
      <w:hyperlink r:id="rId8">
        <w:r>
          <w:rPr>
            <w:rStyle w:val="Style15"/>
            <w:rFonts w:ascii="Times New Roman" w:hAnsi="Times New Roman"/>
            <w:color w:val="00000A"/>
            <w:sz w:val="28"/>
            <w:szCs w:val="28"/>
            <w:u w:val="none"/>
            <w:lang w:val="uk-UA"/>
          </w:rPr>
          <w:t>https://www.radiosvoboda.org/a/news-kytay-brazyliya-myrnyy-plan/33061090.html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lang w:val="uk-UA"/>
        </w:rPr>
        <w:t xml:space="preserve">Лещенко, Н. </w:t>
      </w:r>
      <w:r>
        <w:rPr>
          <w:rStyle w:val="Style15"/>
          <w:rFonts w:ascii="Times New Roman" w:hAnsi="Times New Roman"/>
          <w:color w:val="00000A"/>
          <w:sz w:val="28"/>
          <w:szCs w:val="28"/>
          <w:u w:val="none"/>
          <w:lang w:val="ru-RU"/>
        </w:rPr>
        <w:t>(</w:t>
      </w:r>
      <w:r>
        <w:rPr>
          <w:rStyle w:val="Style15"/>
          <w:rFonts w:ascii="Times New Roman" w:hAnsi="Times New Roman"/>
          <w:color w:val="00000A"/>
          <w:sz w:val="28"/>
          <w:szCs w:val="28"/>
          <w:u w:val="none"/>
          <w:lang w:val="uk-UA"/>
        </w:rPr>
        <w:t>2016, Листопад</w:t>
      </w:r>
      <w:r>
        <w:rPr>
          <w:rStyle w:val="Style15"/>
          <w:rFonts w:ascii="Times New Roman" w:hAnsi="Times New Roman"/>
          <w:color w:val="00000A"/>
          <w:sz w:val="28"/>
          <w:szCs w:val="28"/>
          <w:u w:val="none"/>
          <w:lang w:val="ru-RU"/>
        </w:rPr>
        <w:t xml:space="preserve"> 17). </w:t>
      </w:r>
      <w:r>
        <w:rPr>
          <w:rStyle w:val="Style15"/>
          <w:rFonts w:ascii="Times New Roman" w:hAnsi="Times New Roman"/>
          <w:color w:val="00000A"/>
          <w:sz w:val="28"/>
          <w:szCs w:val="28"/>
          <w:u w:val="none"/>
          <w:lang w:val="uk-UA"/>
        </w:rPr>
        <w:t xml:space="preserve">Українсько-бразильська космічна програма: провал, борги і кримінал. </w:t>
      </w:r>
      <w:r>
        <w:rPr>
          <w:rStyle w:val="Style15"/>
          <w:rFonts w:ascii="Times New Roman" w:hAnsi="Times New Roman"/>
          <w:i/>
          <w:iCs/>
          <w:color w:val="00000A"/>
          <w:sz w:val="28"/>
          <w:szCs w:val="28"/>
          <w:u w:val="none"/>
          <w:lang w:val="uk-UA"/>
        </w:rPr>
        <w:t>Економічна правда</w:t>
      </w:r>
      <w:r>
        <w:rPr>
          <w:rStyle w:val="Style15"/>
          <w:rFonts w:ascii="Times New Roman" w:hAnsi="Times New Roman"/>
          <w:color w:val="00000A"/>
          <w:sz w:val="28"/>
          <w:szCs w:val="28"/>
          <w:u w:val="none"/>
          <w:lang w:val="uk-UA"/>
        </w:rPr>
        <w:t xml:space="preserve">. Взято з </w:t>
      </w:r>
      <w:hyperlink r:id="rId9">
        <w:r>
          <w:rPr>
            <w:rStyle w:val="Style15"/>
            <w:rFonts w:ascii="Times New Roman" w:hAnsi="Times New Roman"/>
            <w:color w:val="00000A"/>
            <w:sz w:val="28"/>
            <w:szCs w:val="28"/>
            <w:u w:val="none"/>
            <w:lang w:val="uk-UA"/>
          </w:rPr>
          <w:t>https://www.epravda.com.ua/columns/2016/11/17/611355/</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Fonts w:ascii="Times New Roman" w:hAnsi="Times New Roman"/>
          <w:sz w:val="28"/>
          <w:szCs w:val="28"/>
          <w:lang w:val="uk-UA"/>
        </w:rPr>
        <w:t>Порощук, Н. (2024, Квітень</w:t>
      </w:r>
      <w:r>
        <w:rPr>
          <w:rFonts w:ascii="Times New Roman" w:hAnsi="Times New Roman"/>
          <w:sz w:val="28"/>
          <w:szCs w:val="28"/>
          <w:lang w:val="ru-RU"/>
        </w:rPr>
        <w:t xml:space="preserve"> 2). </w:t>
      </w:r>
      <w:r>
        <w:rPr>
          <w:rFonts w:ascii="Times New Roman" w:hAnsi="Times New Roman"/>
          <w:sz w:val="28"/>
          <w:szCs w:val="28"/>
          <w:lang w:val="uk-UA"/>
        </w:rPr>
        <w:t xml:space="preserve">Легендарний посол Андрій Мельник, якого перевели до Бразилії, визнав прикрий для українців факт. </w:t>
      </w:r>
      <w:r>
        <w:rPr>
          <w:rFonts w:ascii="Times New Roman" w:hAnsi="Times New Roman"/>
          <w:i/>
          <w:iCs/>
          <w:sz w:val="28"/>
          <w:szCs w:val="28"/>
          <w:lang w:val="uk-UA"/>
        </w:rPr>
        <w:t>Главком.</w:t>
      </w:r>
      <w:r>
        <w:rPr>
          <w:rFonts w:ascii="Times New Roman" w:hAnsi="Times New Roman"/>
          <w:sz w:val="28"/>
          <w:szCs w:val="28"/>
          <w:lang w:val="uk-UA"/>
        </w:rPr>
        <w:t xml:space="preserve"> Взято з </w:t>
      </w:r>
      <w:hyperlink r:id="rId10">
        <w:r>
          <w:rPr>
            <w:rStyle w:val="Style15"/>
            <w:rFonts w:ascii="Times New Roman" w:hAnsi="Times New Roman"/>
            <w:color w:val="00000A"/>
            <w:sz w:val="28"/>
            <w:szCs w:val="28"/>
            <w:u w:val="none"/>
            <w:lang w:val="uk-UA"/>
          </w:rPr>
          <w:t>https://glavcom.ua/world/observe/lehendarnij-posol-andrij-melnik-jakoho-pereveli-do-braziliji-viznav-prikrij-dlja-ukrajintsiv-fakt-993915.html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lang w:val="uk-UA"/>
        </w:rPr>
        <w:t>Середа, С. ( 2024, Серпень 30). Я був би радий, якби Бразилія скаржилась на мене Україні—посол Мельник. </w:t>
      </w:r>
      <w:r>
        <w:rPr>
          <w:rStyle w:val="Style15"/>
          <w:rFonts w:ascii="Times New Roman" w:hAnsi="Times New Roman"/>
          <w:i/>
          <w:iCs/>
          <w:color w:val="00000A"/>
          <w:sz w:val="28"/>
          <w:szCs w:val="28"/>
          <w:u w:val="none"/>
          <w:lang w:val="uk-UA"/>
        </w:rPr>
        <w:t>Українська правда. </w:t>
      </w:r>
      <w:r>
        <w:rPr>
          <w:rStyle w:val="Style15"/>
          <w:rFonts w:ascii="Times New Roman" w:hAnsi="Times New Roman"/>
          <w:color w:val="00000A"/>
          <w:sz w:val="28"/>
          <w:szCs w:val="28"/>
          <w:u w:val="none"/>
          <w:lang w:val="uk-UA"/>
        </w:rPr>
        <w:t xml:space="preserve">Взято з </w:t>
      </w:r>
      <w:hyperlink r:id="rId11">
        <w:r>
          <w:rPr>
            <w:rStyle w:val="Style15"/>
            <w:rFonts w:ascii="Times New Roman" w:hAnsi="Times New Roman"/>
            <w:color w:val="00000A"/>
            <w:sz w:val="28"/>
            <w:szCs w:val="28"/>
            <w:u w:val="none"/>
            <w:lang w:val="uk-UA"/>
          </w:rPr>
          <w:t>https://www.pravda.com.ua/articles/2024/08/30/7472580/</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lang w:val="uk-UA"/>
        </w:rPr>
        <w:t xml:space="preserve">Скаврон, Б. </w:t>
      </w:r>
      <w:r>
        <w:rPr>
          <w:rStyle w:val="Style15"/>
          <w:rFonts w:ascii="Times New Roman" w:hAnsi="Times New Roman"/>
          <w:color w:val="00000A"/>
          <w:sz w:val="28"/>
          <w:szCs w:val="28"/>
          <w:u w:val="none"/>
          <w:lang w:val="ru-RU"/>
        </w:rPr>
        <w:t>(</w:t>
      </w:r>
      <w:r>
        <w:rPr>
          <w:rStyle w:val="Style15"/>
          <w:rFonts w:ascii="Times New Roman" w:hAnsi="Times New Roman"/>
          <w:color w:val="00000A"/>
          <w:sz w:val="28"/>
          <w:szCs w:val="28"/>
          <w:u w:val="none"/>
          <w:lang w:val="uk-UA"/>
        </w:rPr>
        <w:t xml:space="preserve">2024, Лютий 22). З літаком Лаврова у Бразилії трапився несподіваний конфуз. </w:t>
      </w:r>
      <w:r>
        <w:rPr>
          <w:rStyle w:val="Style15"/>
          <w:rFonts w:ascii="Times New Roman" w:hAnsi="Times New Roman"/>
          <w:i/>
          <w:iCs/>
          <w:color w:val="00000A"/>
          <w:sz w:val="28"/>
          <w:szCs w:val="28"/>
          <w:u w:val="none"/>
          <w:lang w:val="uk-UA"/>
        </w:rPr>
        <w:t>ТСН.</w:t>
      </w:r>
      <w:r>
        <w:rPr>
          <w:rStyle w:val="Style15"/>
          <w:rFonts w:ascii="Times New Roman" w:hAnsi="Times New Roman"/>
          <w:color w:val="00000A"/>
          <w:sz w:val="28"/>
          <w:szCs w:val="28"/>
          <w:u w:val="none"/>
          <w:lang w:val="uk-UA"/>
        </w:rPr>
        <w:t xml:space="preserve"> Взято з </w:t>
      </w:r>
      <w:hyperlink r:id="rId12">
        <w:r>
          <w:rPr>
            <w:rStyle w:val="Style15"/>
            <w:rFonts w:ascii="Times New Roman" w:hAnsi="Times New Roman"/>
            <w:color w:val="00000A"/>
            <w:sz w:val="28"/>
            <w:szCs w:val="28"/>
            <w:u w:val="none"/>
            <w:lang w:val="uk-UA"/>
          </w:rPr>
          <w:t>https://tsn.ua/svit/z-litakom-lavrova-u-braziliyi-trapivsya-konfuz-2519776.html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lang w:val="uk-UA"/>
        </w:rPr>
        <w:t xml:space="preserve"> </w:t>
      </w:r>
      <w:r>
        <w:rPr>
          <w:rStyle w:val="Style15"/>
          <w:rFonts w:ascii="Times New Roman" w:hAnsi="Times New Roman"/>
          <w:color w:val="00000A"/>
          <w:sz w:val="28"/>
          <w:szCs w:val="28"/>
          <w:u w:val="none"/>
          <w:lang w:val="uk-UA"/>
        </w:rPr>
        <w:t>Тарасов, А. (2024, Квітень 3).</w:t>
      </w:r>
      <w:r>
        <w:rPr>
          <w:rStyle w:val="Style15"/>
          <w:rFonts w:ascii="Times New Roman" w:hAnsi="Times New Roman"/>
          <w:i/>
          <w:iCs/>
          <w:color w:val="00000A"/>
          <w:sz w:val="28"/>
          <w:szCs w:val="28"/>
          <w:u w:val="none"/>
          <w:lang w:val="uk-UA"/>
        </w:rPr>
        <w:t>‘</w:t>
      </w:r>
      <w:r>
        <w:rPr>
          <w:rStyle w:val="Style15"/>
          <w:rFonts w:ascii="Times New Roman" w:hAnsi="Times New Roman"/>
          <w:color w:val="00000A"/>
          <w:sz w:val="28"/>
          <w:szCs w:val="28"/>
          <w:u w:val="none"/>
          <w:lang w:val="uk-UA"/>
        </w:rPr>
        <w:t xml:space="preserve">’Мене ця ситуація вбиває’’. В Бразилії ніхто не хоче говорити про війну в Україні-інтерв’ю з послом Мельником, 2024, </w:t>
      </w:r>
      <w:r>
        <w:rPr>
          <w:rStyle w:val="Style15"/>
          <w:rFonts w:ascii="Times New Roman" w:hAnsi="Times New Roman"/>
          <w:i/>
          <w:iCs/>
          <w:color w:val="00000A"/>
          <w:sz w:val="28"/>
          <w:szCs w:val="28"/>
          <w:u w:val="none"/>
        </w:rPr>
        <w:t>New</w:t>
      </w:r>
      <w:r>
        <w:rPr>
          <w:rStyle w:val="Style15"/>
          <w:rFonts w:ascii="Times New Roman" w:hAnsi="Times New Roman"/>
          <w:i/>
          <w:iCs/>
          <w:color w:val="00000A"/>
          <w:sz w:val="28"/>
          <w:szCs w:val="28"/>
          <w:u w:val="none"/>
          <w:lang w:val="uk-UA"/>
        </w:rPr>
        <w:t xml:space="preserve"> </w:t>
      </w:r>
      <w:r>
        <w:rPr>
          <w:rStyle w:val="Style15"/>
          <w:rFonts w:ascii="Times New Roman" w:hAnsi="Times New Roman"/>
          <w:i/>
          <w:iCs/>
          <w:color w:val="00000A"/>
          <w:sz w:val="28"/>
          <w:szCs w:val="28"/>
          <w:u w:val="none"/>
        </w:rPr>
        <w:t>Voice</w:t>
      </w:r>
      <w:r>
        <w:rPr>
          <w:rStyle w:val="Style15"/>
          <w:rFonts w:ascii="Times New Roman" w:hAnsi="Times New Roman"/>
          <w:i/>
          <w:iCs/>
          <w:color w:val="00000A"/>
          <w:sz w:val="28"/>
          <w:szCs w:val="28"/>
          <w:u w:val="none"/>
          <w:lang w:val="ru-RU"/>
        </w:rPr>
        <w:t>.</w:t>
      </w:r>
      <w:r>
        <w:rPr>
          <w:rStyle w:val="Style15"/>
          <w:rFonts w:ascii="Times New Roman" w:hAnsi="Times New Roman"/>
          <w:i/>
          <w:iCs/>
          <w:color w:val="00000A"/>
          <w:sz w:val="28"/>
          <w:szCs w:val="28"/>
          <w:u w:val="none"/>
          <w:lang w:val="uk-UA"/>
        </w:rPr>
        <w:t xml:space="preserve"> </w:t>
      </w:r>
      <w:r>
        <w:rPr>
          <w:rStyle w:val="Style15"/>
          <w:rFonts w:ascii="Times New Roman" w:hAnsi="Times New Roman"/>
          <w:color w:val="00000A"/>
          <w:sz w:val="28"/>
          <w:szCs w:val="28"/>
          <w:u w:val="none"/>
          <w:lang w:val="uk-UA"/>
        </w:rPr>
        <w:t>Взято з </w:t>
      </w:r>
      <w:hyperlink r:id="rId13">
        <w:r>
          <w:rPr>
            <w:rStyle w:val="Style15"/>
            <w:rFonts w:ascii="Times New Roman" w:hAnsi="Times New Roman"/>
            <w:color w:val="00000A"/>
            <w:sz w:val="28"/>
            <w:szCs w:val="28"/>
            <w:u w:val="none"/>
            <w:lang w:val="uk-UA"/>
          </w:rPr>
          <w:t>https://nv.ua/world/geopolitics/v-brazilii-izbegayut-razgovorov-o-voyne-i-narashchivayut-sotrudnichestvo-s-rf-melnik-novosti-ukrainy-50406447.html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lang w:val="uk-UA"/>
        </w:rPr>
        <w:t>Українсько-бразильський договір про космічний проект ‘’Циклон-4’’ втратив чинність. (2016, Липень 19). </w:t>
      </w:r>
      <w:r>
        <w:rPr>
          <w:rStyle w:val="Style15"/>
          <w:rFonts w:ascii="Times New Roman" w:hAnsi="Times New Roman"/>
          <w:i/>
          <w:iCs/>
          <w:color w:val="00000A"/>
          <w:sz w:val="28"/>
          <w:szCs w:val="28"/>
          <w:u w:val="none"/>
        </w:rPr>
        <w:t>LB</w:t>
      </w:r>
      <w:r>
        <w:rPr>
          <w:rStyle w:val="Style15"/>
          <w:rFonts w:ascii="Times New Roman" w:hAnsi="Times New Roman"/>
          <w:i/>
          <w:iCs/>
          <w:color w:val="00000A"/>
          <w:sz w:val="28"/>
          <w:szCs w:val="28"/>
          <w:u w:val="none"/>
          <w:lang w:val="uk-UA"/>
        </w:rPr>
        <w:t>.</w:t>
      </w:r>
      <w:r>
        <w:rPr>
          <w:rStyle w:val="Style15"/>
          <w:rFonts w:ascii="Times New Roman" w:hAnsi="Times New Roman"/>
          <w:i/>
          <w:iCs/>
          <w:color w:val="00000A"/>
          <w:sz w:val="28"/>
          <w:szCs w:val="28"/>
          <w:u w:val="none"/>
        </w:rPr>
        <w:t>UA</w:t>
      </w:r>
      <w:r>
        <w:rPr>
          <w:rStyle w:val="Style15"/>
          <w:rFonts w:ascii="Times New Roman" w:hAnsi="Times New Roman"/>
          <w:color w:val="00000A"/>
          <w:sz w:val="28"/>
          <w:szCs w:val="28"/>
          <w:u w:val="none"/>
          <w:lang w:val="uk-UA"/>
        </w:rPr>
        <w:t>.</w:t>
      </w:r>
      <w:r>
        <w:rPr>
          <w:rStyle w:val="Style15"/>
          <w:rFonts w:ascii="Times New Roman" w:hAnsi="Times New Roman"/>
          <w:color w:val="00000A"/>
          <w:sz w:val="28"/>
          <w:szCs w:val="28"/>
          <w:u w:val="none"/>
          <w:lang w:val="ru-RU"/>
        </w:rPr>
        <w:t> </w:t>
      </w:r>
      <w:r>
        <w:rPr>
          <w:rStyle w:val="Style15"/>
          <w:rFonts w:ascii="Times New Roman" w:hAnsi="Times New Roman"/>
          <w:color w:val="00000A"/>
          <w:sz w:val="28"/>
          <w:szCs w:val="28"/>
          <w:u w:val="none"/>
          <w:lang w:val="uk-UA"/>
        </w:rPr>
        <w:t>Взято з </w:t>
      </w:r>
      <w:hyperlink r:id="rId14">
        <w:r>
          <w:rPr>
            <w:rStyle w:val="Style15"/>
            <w:rFonts w:ascii="Times New Roman" w:hAnsi="Times New Roman"/>
            <w:color w:val="00000A"/>
            <w:sz w:val="28"/>
            <w:szCs w:val="28"/>
            <w:u w:val="none"/>
            <w:lang w:val="uk-UA"/>
          </w:rPr>
          <w:t>https://lb.ua/economics/2016/07/19/340582_ukrainobrazilskiy_dogovor.html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lang w:val="uk-UA"/>
        </w:rPr>
        <w:t>Шевченко Н., Косенко </w:t>
      </w:r>
      <w:r>
        <w:rPr>
          <w:rStyle w:val="Style15"/>
          <w:rFonts w:ascii="Times New Roman" w:hAnsi="Times New Roman"/>
          <w:color w:val="00000A"/>
          <w:sz w:val="28"/>
          <w:szCs w:val="28"/>
          <w:u w:val="none"/>
          <w:lang w:val="ru-RU"/>
        </w:rPr>
        <w:t>А.,</w:t>
      </w:r>
      <w:r>
        <w:rPr>
          <w:rStyle w:val="Style15"/>
          <w:rFonts w:ascii="Times New Roman" w:hAnsi="Times New Roman"/>
          <w:color w:val="00000A"/>
          <w:sz w:val="28"/>
          <w:szCs w:val="28"/>
          <w:u w:val="none"/>
        </w:rPr>
        <w:t>  </w:t>
      </w:r>
      <w:r>
        <w:rPr>
          <w:rStyle w:val="Style15"/>
          <w:rFonts w:ascii="Times New Roman" w:hAnsi="Times New Roman"/>
          <w:color w:val="00000A"/>
          <w:sz w:val="28"/>
          <w:szCs w:val="28"/>
          <w:u w:val="none"/>
          <w:lang w:val="ru-RU"/>
        </w:rPr>
        <w:t>Фечко</w:t>
      </w:r>
      <w:r>
        <w:rPr>
          <w:rStyle w:val="Style15"/>
          <w:rFonts w:ascii="Times New Roman" w:hAnsi="Times New Roman"/>
          <w:color w:val="00000A"/>
          <w:sz w:val="28"/>
          <w:szCs w:val="28"/>
          <w:u w:val="none"/>
        </w:rPr>
        <w:t> </w:t>
      </w:r>
      <w:r>
        <w:rPr>
          <w:rStyle w:val="Style15"/>
          <w:rFonts w:ascii="Times New Roman" w:hAnsi="Times New Roman"/>
          <w:color w:val="00000A"/>
          <w:sz w:val="28"/>
          <w:szCs w:val="28"/>
          <w:u w:val="none"/>
          <w:lang w:val="uk-UA"/>
        </w:rPr>
        <w:t>І. </w:t>
      </w:r>
      <w:r>
        <w:rPr>
          <w:rStyle w:val="Style15"/>
          <w:rFonts w:ascii="Times New Roman" w:hAnsi="Times New Roman"/>
          <w:color w:val="00000A"/>
          <w:sz w:val="28"/>
          <w:szCs w:val="28"/>
          <w:u w:val="none"/>
          <w:lang w:val="ru-RU"/>
        </w:rPr>
        <w:t>(</w:t>
      </w:r>
      <w:r>
        <w:rPr>
          <w:rStyle w:val="Style15"/>
          <w:rFonts w:ascii="Times New Roman" w:hAnsi="Times New Roman"/>
          <w:color w:val="00000A"/>
          <w:sz w:val="28"/>
          <w:szCs w:val="28"/>
          <w:u w:val="none"/>
          <w:lang w:val="uk-UA"/>
        </w:rPr>
        <w:t>2023</w:t>
      </w:r>
      <w:r>
        <w:rPr>
          <w:rStyle w:val="Style15"/>
          <w:rFonts w:ascii="Times New Roman" w:hAnsi="Times New Roman"/>
          <w:color w:val="00000A"/>
          <w:sz w:val="28"/>
          <w:szCs w:val="28"/>
          <w:u w:val="none"/>
          <w:lang w:val="ru-RU"/>
        </w:rPr>
        <w:t>).</w:t>
      </w:r>
      <w:r>
        <w:rPr>
          <w:rStyle w:val="Style15"/>
          <w:rFonts w:ascii="Times New Roman" w:hAnsi="Times New Roman"/>
          <w:color w:val="00000A"/>
          <w:sz w:val="28"/>
          <w:szCs w:val="28"/>
          <w:u w:val="none"/>
          <w:lang w:val="uk-UA"/>
        </w:rPr>
        <w:t> Латиноамериканський тематичний огляд, 2023. Випуск 1. </w:t>
      </w:r>
      <w:r>
        <w:rPr>
          <w:rStyle w:val="Style15"/>
          <w:rFonts w:ascii="Times New Roman" w:hAnsi="Times New Roman"/>
          <w:i/>
          <w:iCs/>
          <w:color w:val="00000A"/>
          <w:sz w:val="28"/>
          <w:szCs w:val="28"/>
          <w:u w:val="none"/>
          <w:lang w:val="uk-UA"/>
        </w:rPr>
        <w:t>Українська призма.</w:t>
      </w:r>
      <w:r>
        <w:rPr>
          <w:rStyle w:val="Style15"/>
          <w:rFonts w:ascii="Times New Roman" w:hAnsi="Times New Roman"/>
          <w:color w:val="00000A"/>
          <w:sz w:val="28"/>
          <w:szCs w:val="28"/>
          <w:u w:val="none"/>
          <w:lang w:val="uk-UA"/>
        </w:rPr>
        <w:t> Взято з </w:t>
      </w:r>
      <w:hyperlink r:id="rId15">
        <w:r>
          <w:rPr>
            <w:rStyle w:val="Style15"/>
            <w:rFonts w:ascii="Times New Roman" w:hAnsi="Times New Roman"/>
            <w:color w:val="00000A"/>
            <w:sz w:val="28"/>
            <w:szCs w:val="28"/>
            <w:u w:val="none"/>
            <w:lang w:val="uk-UA"/>
          </w:rPr>
          <w:t>https://prismua.org/latynoamerykanskyi-tematychnyi-ohliad-vypusk-1/</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lang w:val="ru-RU"/>
        </w:rPr>
      </w:pPr>
      <w:r>
        <w:rPr>
          <w:rStyle w:val="Style15"/>
          <w:rFonts w:ascii="Times New Roman" w:hAnsi="Times New Roman"/>
          <w:color w:val="00000A"/>
          <w:sz w:val="28"/>
          <w:szCs w:val="28"/>
          <w:u w:val="none"/>
          <w:lang w:val="uk-UA"/>
        </w:rPr>
        <w:t xml:space="preserve">Шевченко Н. (2023). Чи можна говорити про ‘’доктрину Лули’’. </w:t>
      </w:r>
      <w:r>
        <w:rPr>
          <w:rStyle w:val="Style15"/>
          <w:rFonts w:ascii="Times New Roman" w:hAnsi="Times New Roman"/>
          <w:i/>
          <w:iCs/>
          <w:color w:val="00000A"/>
          <w:sz w:val="28"/>
          <w:szCs w:val="28"/>
          <w:u w:val="none"/>
          <w:lang w:val="uk-UA"/>
        </w:rPr>
        <w:t>Українська призма</w:t>
      </w:r>
      <w:r>
        <w:rPr>
          <w:rStyle w:val="Style15"/>
          <w:rFonts w:ascii="Times New Roman" w:hAnsi="Times New Roman"/>
          <w:color w:val="00000A"/>
          <w:sz w:val="28"/>
          <w:szCs w:val="28"/>
          <w:u w:val="none"/>
          <w:lang w:val="uk-UA"/>
        </w:rPr>
        <w:t>. Взято з https://prismua.org/26457987-2/</w:t>
      </w:r>
    </w:p>
    <w:p>
      <w:pPr>
        <w:pStyle w:val="Normal"/>
        <w:spacing w:lineRule="auto" w:line="360"/>
        <w:ind w:left="567" w:hanging="567"/>
        <w:jc w:val="both"/>
        <w:rPr/>
      </w:pPr>
      <w:r>
        <w:rPr>
          <w:rFonts w:ascii="Times New Roman" w:hAnsi="Times New Roman"/>
          <w:sz w:val="28"/>
          <w:szCs w:val="28"/>
          <w:lang w:val="uk-UA"/>
        </w:rPr>
        <w:t>Balavсhuk,</w:t>
      </w:r>
      <w:r>
        <w:rPr>
          <w:rFonts w:ascii="Times New Roman" w:hAnsi="Times New Roman"/>
          <w:sz w:val="28"/>
          <w:szCs w:val="28"/>
        </w:rPr>
        <w:t xml:space="preserve"> I. </w:t>
      </w:r>
      <w:r>
        <w:rPr>
          <w:rFonts w:ascii="Times New Roman" w:hAnsi="Times New Roman"/>
          <w:sz w:val="28"/>
          <w:szCs w:val="28"/>
          <w:lang w:val="uk-UA"/>
        </w:rPr>
        <w:t xml:space="preserve">( 2023, </w:t>
      </w:r>
      <w:r>
        <w:rPr>
          <w:rFonts w:ascii="Times New Roman" w:hAnsi="Times New Roman"/>
          <w:sz w:val="28"/>
          <w:szCs w:val="28"/>
        </w:rPr>
        <w:t>April 7). Brazilian president proposes Ukraine cede Crimea to Russia</w:t>
      </w:r>
      <w:r>
        <w:rPr>
          <w:rFonts w:ascii="Times New Roman" w:hAnsi="Times New Roman"/>
          <w:color w:val="FFFFFF"/>
          <w:sz w:val="28"/>
          <w:szCs w:val="28"/>
        </w:rPr>
        <w:t> </w:t>
      </w:r>
      <w:r>
        <w:rPr>
          <w:rFonts w:ascii="Times New Roman" w:hAnsi="Times New Roman"/>
          <w:sz w:val="28"/>
          <w:szCs w:val="28"/>
        </w:rPr>
        <w:t>to stop the war. </w:t>
      </w:r>
      <w:r>
        <w:rPr>
          <w:rFonts w:ascii="Times New Roman" w:hAnsi="Times New Roman"/>
          <w:i/>
          <w:iCs/>
          <w:sz w:val="28"/>
          <w:szCs w:val="28"/>
        </w:rPr>
        <w:t>Ukrayinska Pravda. </w:t>
      </w:r>
      <w:r>
        <w:rPr>
          <w:rFonts w:ascii="Times New Roman" w:hAnsi="Times New Roman"/>
          <w:sz w:val="28"/>
          <w:szCs w:val="28"/>
        </w:rPr>
        <w:t>Retrieved from </w:t>
      </w:r>
      <w:hyperlink r:id="rId16">
        <w:r>
          <w:rPr>
            <w:rStyle w:val="Style15"/>
            <w:rFonts w:ascii="Times New Roman" w:hAnsi="Times New Roman"/>
            <w:color w:val="00000A"/>
            <w:sz w:val="28"/>
            <w:szCs w:val="28"/>
            <w:u w:val="none"/>
          </w:rPr>
          <w:t>https://www.pravda.com.ua/eng/news/2023/04/7/7396830/</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Bhavana</w:t>
      </w:r>
      <w:r>
        <w:rPr>
          <w:rStyle w:val="Style15"/>
          <w:rFonts w:ascii="Times New Roman" w:hAnsi="Times New Roman"/>
          <w:color w:val="00000A"/>
          <w:sz w:val="28"/>
          <w:szCs w:val="28"/>
          <w:u w:val="none"/>
          <w:lang w:val="uk-UA"/>
        </w:rPr>
        <w:t>,</w:t>
      </w:r>
      <w:r>
        <w:rPr>
          <w:rStyle w:val="Style15"/>
          <w:rFonts w:ascii="Times New Roman" w:hAnsi="Times New Roman"/>
          <w:color w:val="00000A"/>
          <w:sz w:val="28"/>
          <w:szCs w:val="28"/>
          <w:u w:val="none"/>
        </w:rPr>
        <w:t xml:space="preserve"> G. (2024, March 14). Eurochem opens a new phosphate fertilizer complex in Brazil. </w:t>
      </w:r>
      <w:r>
        <w:rPr>
          <w:rStyle w:val="Style15"/>
          <w:rFonts w:ascii="Times New Roman" w:hAnsi="Times New Roman"/>
          <w:i/>
          <w:iCs/>
          <w:color w:val="00000A"/>
          <w:sz w:val="28"/>
          <w:szCs w:val="28"/>
          <w:u w:val="none"/>
        </w:rPr>
        <w:t>Investment monitor.</w:t>
      </w:r>
      <w:r>
        <w:rPr>
          <w:rStyle w:val="Style15"/>
          <w:rFonts w:ascii="Times New Roman" w:hAnsi="Times New Roman"/>
          <w:color w:val="00000A"/>
          <w:sz w:val="28"/>
          <w:szCs w:val="28"/>
          <w:u w:val="none"/>
        </w:rPr>
        <w:t> Retrieved from </w:t>
      </w:r>
      <w:hyperlink r:id="rId17">
        <w:r>
          <w:rPr>
            <w:rStyle w:val="Style15"/>
            <w:rFonts w:ascii="Times New Roman" w:hAnsi="Times New Roman"/>
            <w:color w:val="00000A"/>
            <w:sz w:val="28"/>
            <w:szCs w:val="28"/>
            <w:u w:val="none"/>
          </w:rPr>
          <w:t>https://www.investmentmonitor.ai/news/eurochem-opens-a-new-phosphate-fertilizer-complex-in-brazil/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 xml:space="preserve">Brazil to propose a peace conference to end the war in Ukraine. (2023, March 24). </w:t>
      </w:r>
      <w:r>
        <w:rPr>
          <w:rStyle w:val="Style15"/>
          <w:rFonts w:ascii="Times New Roman" w:hAnsi="Times New Roman"/>
          <w:i/>
          <w:iCs/>
          <w:color w:val="00000A"/>
          <w:sz w:val="28"/>
          <w:szCs w:val="28"/>
          <w:u w:val="none"/>
        </w:rPr>
        <w:t>New Voice of Ukraine.</w:t>
      </w:r>
      <w:r>
        <w:rPr>
          <w:rStyle w:val="Style15"/>
          <w:rFonts w:ascii="Times New Roman" w:hAnsi="Times New Roman"/>
          <w:color w:val="00000A"/>
          <w:sz w:val="28"/>
          <w:szCs w:val="28"/>
          <w:u w:val="none"/>
        </w:rPr>
        <w:t xml:space="preserve"> Retrieved from </w:t>
      </w:r>
      <w:hyperlink r:id="rId18">
        <w:r>
          <w:rPr>
            <w:rStyle w:val="Style15"/>
            <w:rFonts w:ascii="Times New Roman" w:hAnsi="Times New Roman"/>
            <w:color w:val="00000A"/>
            <w:sz w:val="28"/>
            <w:szCs w:val="28"/>
            <w:u w:val="none"/>
          </w:rPr>
          <w:t>https://english.nv.ua/nation/brazil-puts-forward-peace-club-proposal-to-end-the-war-in-ukraine-news-50313183.html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 xml:space="preserve"> </w:t>
      </w:r>
      <w:r>
        <w:rPr>
          <w:rStyle w:val="Style15"/>
          <w:rFonts w:ascii="Times New Roman" w:hAnsi="Times New Roman"/>
          <w:color w:val="00000A"/>
          <w:sz w:val="28"/>
          <w:szCs w:val="28"/>
          <w:u w:val="none"/>
        </w:rPr>
        <w:t xml:space="preserve">Brazil’s Lula says Zelensky shares blame for Ukraine war. (2022, May 4). </w:t>
      </w:r>
      <w:r>
        <w:rPr>
          <w:rStyle w:val="Style15"/>
          <w:rFonts w:ascii="Times New Roman" w:hAnsi="Times New Roman"/>
          <w:i/>
          <w:iCs/>
          <w:color w:val="00000A"/>
          <w:sz w:val="28"/>
          <w:szCs w:val="28"/>
          <w:u w:val="none"/>
        </w:rPr>
        <w:t>France 24.</w:t>
      </w:r>
      <w:r>
        <w:rPr>
          <w:rStyle w:val="Style15"/>
          <w:rFonts w:ascii="Times New Roman" w:hAnsi="Times New Roman"/>
          <w:color w:val="00000A"/>
          <w:sz w:val="28"/>
          <w:szCs w:val="28"/>
          <w:u w:val="none"/>
        </w:rPr>
        <w:t xml:space="preserve"> Retrieved from </w:t>
      </w:r>
      <w:hyperlink r:id="rId19">
        <w:r>
          <w:rPr>
            <w:rStyle w:val="Style15"/>
            <w:rFonts w:ascii="Times New Roman" w:hAnsi="Times New Roman"/>
            <w:color w:val="00000A"/>
            <w:sz w:val="28"/>
            <w:szCs w:val="28"/>
            <w:u w:val="none"/>
          </w:rPr>
          <w:t>https://www.france24.com/en/live-news/20220504-brazil-s-lula-says-zelensky-shares-blame-for-ukraine-war</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 xml:space="preserve">Chinese firms kick off series of infrastructure projects in Brazil, offering examples for win-win co-op: expert. (2023, July 5). </w:t>
      </w:r>
      <w:r>
        <w:rPr>
          <w:rStyle w:val="Style15"/>
          <w:rFonts w:ascii="Times New Roman" w:hAnsi="Times New Roman"/>
          <w:i/>
          <w:iCs/>
          <w:color w:val="00000A"/>
          <w:sz w:val="28"/>
          <w:szCs w:val="28"/>
          <w:u w:val="none"/>
        </w:rPr>
        <w:t>Global Times.</w:t>
      </w:r>
      <w:r>
        <w:rPr>
          <w:rStyle w:val="Style15"/>
          <w:rFonts w:ascii="Times New Roman" w:hAnsi="Times New Roman"/>
          <w:color w:val="00000A"/>
          <w:sz w:val="28"/>
          <w:szCs w:val="28"/>
          <w:u w:val="none"/>
        </w:rPr>
        <w:t xml:space="preserve"> Retrieved from </w:t>
      </w:r>
      <w:hyperlink r:id="rId20">
        <w:r>
          <w:rPr>
            <w:rStyle w:val="Style15"/>
            <w:rFonts w:ascii="Times New Roman" w:hAnsi="Times New Roman"/>
            <w:color w:val="00000A"/>
            <w:sz w:val="28"/>
            <w:szCs w:val="28"/>
            <w:u w:val="none"/>
          </w:rPr>
          <w:t>https://www.globaltimes.cn/page/202307/1293804.shtml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 xml:space="preserve"> </w:t>
      </w:r>
      <w:r>
        <w:rPr>
          <w:rStyle w:val="Style15"/>
          <w:rFonts w:ascii="Times New Roman" w:hAnsi="Times New Roman"/>
          <w:color w:val="00000A"/>
          <w:sz w:val="28"/>
          <w:szCs w:val="28"/>
          <w:u w:val="none"/>
        </w:rPr>
        <w:t>Dobronravin</w:t>
      </w:r>
      <w:r>
        <w:rPr>
          <w:rStyle w:val="Style15"/>
          <w:rFonts w:ascii="Times New Roman" w:hAnsi="Times New Roman"/>
          <w:color w:val="00000A"/>
          <w:sz w:val="28"/>
          <w:szCs w:val="28"/>
          <w:u w:val="none"/>
          <w:lang w:val="uk-UA"/>
        </w:rPr>
        <w:t>,</w:t>
      </w:r>
      <w:r>
        <w:rPr>
          <w:rStyle w:val="Style15"/>
          <w:rFonts w:ascii="Times New Roman" w:hAnsi="Times New Roman"/>
          <w:color w:val="00000A"/>
          <w:sz w:val="28"/>
          <w:szCs w:val="28"/>
          <w:u w:val="none"/>
        </w:rPr>
        <w:t xml:space="preserve"> N., Jeifets</w:t>
      </w:r>
      <w:r>
        <w:rPr>
          <w:rStyle w:val="Style15"/>
          <w:rFonts w:ascii="Times New Roman" w:hAnsi="Times New Roman"/>
          <w:color w:val="00000A"/>
          <w:sz w:val="28"/>
          <w:szCs w:val="28"/>
          <w:u w:val="none"/>
          <w:lang w:val="uk-UA"/>
        </w:rPr>
        <w:t>,</w:t>
      </w:r>
      <w:r>
        <w:rPr>
          <w:rStyle w:val="Style15"/>
          <w:rFonts w:ascii="Times New Roman" w:hAnsi="Times New Roman"/>
          <w:color w:val="00000A"/>
          <w:sz w:val="28"/>
          <w:szCs w:val="28"/>
          <w:u w:val="none"/>
        </w:rPr>
        <w:t xml:space="preserve"> V. (2019). Beyond the BRICS: Russian-Brazilian relations since the collapse of the USSR, </w:t>
      </w:r>
      <w:r>
        <w:rPr>
          <w:rStyle w:val="Style15"/>
          <w:rFonts w:ascii="Times New Roman" w:hAnsi="Times New Roman"/>
          <w:i/>
          <w:iCs/>
          <w:color w:val="00000A"/>
          <w:sz w:val="28"/>
          <w:szCs w:val="28"/>
          <w:u w:val="none"/>
        </w:rPr>
        <w:t xml:space="preserve">Pensamiento Propio. </w:t>
      </w:r>
      <w:r>
        <w:rPr>
          <w:rStyle w:val="Style15"/>
          <w:rFonts w:ascii="Times New Roman" w:hAnsi="Times New Roman"/>
          <w:color w:val="00000A"/>
          <w:sz w:val="28"/>
          <w:szCs w:val="28"/>
          <w:u w:val="none"/>
        </w:rPr>
        <w:t>Retrieved from https://www.academia.edu/</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Gruzd</w:t>
      </w:r>
      <w:r>
        <w:rPr>
          <w:rFonts w:ascii="Times New Roman" w:hAnsi="Times New Roman"/>
          <w:sz w:val="28"/>
          <w:szCs w:val="28"/>
          <w:lang w:val="uk-UA"/>
        </w:rPr>
        <w:t>,</w:t>
      </w:r>
      <w:r>
        <w:rPr>
          <w:rFonts w:ascii="Times New Roman" w:hAnsi="Times New Roman"/>
          <w:sz w:val="28"/>
          <w:szCs w:val="28"/>
        </w:rPr>
        <w:t xml:space="preserve"> S., Carvallho</w:t>
      </w:r>
      <w:r>
        <w:rPr>
          <w:rFonts w:ascii="Times New Roman" w:hAnsi="Times New Roman"/>
          <w:sz w:val="28"/>
          <w:szCs w:val="28"/>
          <w:lang w:val="uk-UA"/>
        </w:rPr>
        <w:t>,</w:t>
      </w:r>
      <w:r>
        <w:rPr>
          <w:rFonts w:ascii="Times New Roman" w:hAnsi="Times New Roman"/>
          <w:sz w:val="28"/>
          <w:szCs w:val="28"/>
        </w:rPr>
        <w:t xml:space="preserve"> G. (2023, August 31). The quest for global influence.  </w:t>
      </w:r>
      <w:r>
        <w:rPr>
          <w:rFonts w:ascii="Times New Roman" w:hAnsi="Times New Roman"/>
          <w:i/>
          <w:iCs/>
          <w:sz w:val="28"/>
          <w:szCs w:val="28"/>
        </w:rPr>
        <w:t>Council of councils.</w:t>
      </w:r>
      <w:r>
        <w:rPr>
          <w:rFonts w:ascii="Times New Roman" w:hAnsi="Times New Roman"/>
          <w:sz w:val="28"/>
          <w:szCs w:val="28"/>
        </w:rPr>
        <w:t xml:space="preserve"> Retrieved from </w:t>
      </w:r>
      <w:hyperlink r:id="rId21">
        <w:r>
          <w:rPr>
            <w:rStyle w:val="Style15"/>
            <w:rFonts w:ascii="Times New Roman" w:hAnsi="Times New Roman"/>
            <w:color w:val="00000A"/>
            <w:sz w:val="28"/>
            <w:szCs w:val="28"/>
            <w:u w:val="none"/>
          </w:rPr>
          <w:t>https://www.cfr.org/councilofcouncils/global-memos/brics-summit-2023-seeking-alternate-world-order</w:t>
        </w:r>
      </w:hyperlink>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Guimaraes</w:t>
      </w:r>
      <w:r>
        <w:rPr>
          <w:rFonts w:ascii="Times New Roman" w:hAnsi="Times New Roman"/>
          <w:sz w:val="28"/>
          <w:szCs w:val="28"/>
          <w:lang w:val="uk-UA"/>
        </w:rPr>
        <w:t>,</w:t>
      </w:r>
      <w:r>
        <w:rPr>
          <w:rFonts w:ascii="Times New Roman" w:hAnsi="Times New Roman"/>
          <w:sz w:val="28"/>
          <w:szCs w:val="28"/>
        </w:rPr>
        <w:t xml:space="preserve"> F., Silva</w:t>
      </w:r>
      <w:r>
        <w:rPr>
          <w:rFonts w:ascii="Times New Roman" w:hAnsi="Times New Roman"/>
          <w:sz w:val="28"/>
          <w:szCs w:val="28"/>
          <w:lang w:val="uk-UA"/>
        </w:rPr>
        <w:t>,</w:t>
      </w:r>
      <w:r>
        <w:rPr>
          <w:rFonts w:ascii="Times New Roman" w:hAnsi="Times New Roman"/>
          <w:sz w:val="28"/>
          <w:szCs w:val="28"/>
        </w:rPr>
        <w:t xml:space="preserve"> I. (2021). Far-right populism and foreign policy identity: Jair Bolsonaro’s ultra conservatism and the new politics of alignment.  </w:t>
      </w:r>
      <w:r>
        <w:rPr>
          <w:rFonts w:ascii="Times New Roman" w:hAnsi="Times New Roman"/>
          <w:i/>
          <w:iCs/>
          <w:sz w:val="28"/>
          <w:szCs w:val="28"/>
        </w:rPr>
        <w:t>International affairs. </w:t>
      </w:r>
      <w:r>
        <w:rPr>
          <w:rFonts w:ascii="Times New Roman" w:hAnsi="Times New Roman"/>
          <w:sz w:val="28"/>
          <w:szCs w:val="28"/>
        </w:rPr>
        <w:t>Retrieved from https://academic.oup.com/ia/article-abstract/97/2/345/6159425?login=false</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Harris</w:t>
      </w:r>
      <w:r>
        <w:rPr>
          <w:rFonts w:ascii="Times New Roman" w:hAnsi="Times New Roman"/>
          <w:sz w:val="28"/>
          <w:szCs w:val="28"/>
          <w:lang w:val="uk-UA"/>
        </w:rPr>
        <w:t>,</w:t>
      </w:r>
      <w:r>
        <w:rPr>
          <w:rFonts w:ascii="Times New Roman" w:hAnsi="Times New Roman"/>
          <w:sz w:val="28"/>
          <w:szCs w:val="28"/>
        </w:rPr>
        <w:t xml:space="preserve"> B. (2024, January 29). Brazil’s imports of Russian oil products soar.</w:t>
      </w:r>
      <w:r>
        <w:rPr>
          <w:rFonts w:ascii="Times New Roman" w:hAnsi="Times New Roman"/>
          <w:i/>
          <w:iCs/>
          <w:sz w:val="28"/>
          <w:szCs w:val="28"/>
        </w:rPr>
        <w:t xml:space="preserve"> Financial Times.</w:t>
      </w:r>
      <w:r>
        <w:rPr>
          <w:rFonts w:ascii="Times New Roman" w:hAnsi="Times New Roman"/>
          <w:sz w:val="28"/>
          <w:szCs w:val="28"/>
        </w:rPr>
        <w:t xml:space="preserve"> Retrieved from </w:t>
      </w:r>
      <w:hyperlink r:id="rId22">
        <w:r>
          <w:rPr>
            <w:rStyle w:val="Style15"/>
            <w:rFonts w:ascii="Times New Roman" w:hAnsi="Times New Roman"/>
            <w:color w:val="00000A"/>
            <w:sz w:val="28"/>
            <w:szCs w:val="28"/>
            <w:u w:val="none"/>
          </w:rPr>
          <w:t>https://www.ft.com/content/7ebb679e-099e-49ac-a750-73ca46538dee</w:t>
        </w:r>
      </w:hyperlink>
    </w:p>
    <w:p>
      <w:pPr>
        <w:pStyle w:val="Normal"/>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rPr>
        <w:t>Jesus</w:t>
      </w:r>
      <w:r>
        <w:rPr>
          <w:rFonts w:ascii="Times New Roman" w:hAnsi="Times New Roman"/>
          <w:sz w:val="28"/>
          <w:szCs w:val="28"/>
          <w:lang w:val="uk-UA"/>
        </w:rPr>
        <w:t>,</w:t>
      </w:r>
      <w:r>
        <w:rPr>
          <w:rFonts w:ascii="Times New Roman" w:hAnsi="Times New Roman"/>
          <w:sz w:val="28"/>
          <w:szCs w:val="28"/>
        </w:rPr>
        <w:t xml:space="preserve"> D. (2014). The Benign multipolarity: Brazilian foreign policy under Dilma Rouseff</w:t>
      </w:r>
      <w:r>
        <w:rPr>
          <w:rFonts w:ascii="Times New Roman" w:hAnsi="Times New Roman"/>
          <w:i/>
          <w:iCs/>
          <w:sz w:val="28"/>
          <w:szCs w:val="28"/>
        </w:rPr>
        <w:t xml:space="preserve">. </w:t>
      </w:r>
      <w:r>
        <w:rPr>
          <w:rFonts w:ascii="Times New Roman" w:hAnsi="Times New Roman"/>
          <w:sz w:val="28"/>
          <w:szCs w:val="28"/>
        </w:rPr>
        <w:t xml:space="preserve"> </w:t>
      </w:r>
      <w:r>
        <w:rPr>
          <w:rFonts w:ascii="Times New Roman" w:hAnsi="Times New Roman"/>
          <w:i/>
          <w:iCs/>
          <w:sz w:val="28"/>
          <w:szCs w:val="28"/>
        </w:rPr>
        <w:t xml:space="preserve">Journal of international relations and foreign policy. </w:t>
      </w:r>
      <w:r>
        <w:rPr>
          <w:rFonts w:ascii="Times New Roman" w:hAnsi="Times New Roman"/>
          <w:sz w:val="28"/>
          <w:szCs w:val="28"/>
        </w:rPr>
        <w:t>Retrieved from https://jirfp.thebrpi.org/</w:t>
      </w:r>
      <w:r>
        <w:rPr>
          <w:rFonts w:ascii="Times New Roman" w:hAnsi="Times New Roman"/>
          <w:sz w:val="28"/>
          <w:szCs w:val="28"/>
          <w:lang w:val="uk-UA"/>
        </w:rPr>
        <w:t>.</w:t>
      </w:r>
    </w:p>
    <w:p>
      <w:pPr>
        <w:pStyle w:val="Normal"/>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rPr>
        <w:t>Keohane</w:t>
      </w:r>
      <w:r>
        <w:rPr>
          <w:rFonts w:ascii="Times New Roman" w:hAnsi="Times New Roman"/>
          <w:sz w:val="28"/>
          <w:szCs w:val="28"/>
          <w:lang w:val="uk-UA"/>
        </w:rPr>
        <w:t>,</w:t>
      </w:r>
      <w:r>
        <w:rPr>
          <w:rFonts w:ascii="Times New Roman" w:hAnsi="Times New Roman"/>
          <w:sz w:val="28"/>
          <w:szCs w:val="28"/>
        </w:rPr>
        <w:t xml:space="preserve"> R. (2011). Neoliberal institutionalism. </w:t>
      </w:r>
      <w:r>
        <w:rPr>
          <w:rFonts w:ascii="Times New Roman" w:hAnsi="Times New Roman"/>
          <w:i/>
          <w:iCs/>
          <w:sz w:val="28"/>
          <w:szCs w:val="28"/>
        </w:rPr>
        <w:t xml:space="preserve">Security studies. </w:t>
      </w:r>
      <w:r>
        <w:rPr>
          <w:rFonts w:ascii="Times New Roman" w:hAnsi="Times New Roman"/>
          <w:sz w:val="28"/>
          <w:szCs w:val="28"/>
        </w:rPr>
        <w:t>Retrieved from https://www.taylorfrancis.com/chapters/edit/10.4324/9780203422144-22/neoliberal-institutionalism-robert-keohane</w:t>
      </w:r>
      <w:r>
        <w:rPr>
          <w:rFonts w:ascii="Times New Roman" w:hAnsi="Times New Roman"/>
          <w:sz w:val="28"/>
          <w:szCs w:val="28"/>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Lavrov’s Brazil visit highlights Lula’s neutral foreign policy despite US dismay. (</w:t>
      </w:r>
      <w:r>
        <w:rPr>
          <w:rStyle w:val="Style15"/>
          <w:rFonts w:ascii="Times New Roman" w:hAnsi="Times New Roman"/>
          <w:color w:val="00000A"/>
          <w:sz w:val="28"/>
          <w:szCs w:val="28"/>
          <w:u w:val="none"/>
          <w:lang w:val="uk-UA"/>
        </w:rPr>
        <w:t>2023, </w:t>
      </w:r>
      <w:r>
        <w:rPr>
          <w:rStyle w:val="Style15"/>
          <w:rFonts w:ascii="Times New Roman" w:hAnsi="Times New Roman"/>
          <w:color w:val="00000A"/>
          <w:sz w:val="28"/>
          <w:szCs w:val="28"/>
          <w:u w:val="none"/>
        </w:rPr>
        <w:t>April 17). </w:t>
      </w:r>
      <w:r>
        <w:rPr>
          <w:rStyle w:val="Style15"/>
          <w:rFonts w:ascii="Times New Roman" w:hAnsi="Times New Roman"/>
          <w:i/>
          <w:iCs/>
          <w:color w:val="00000A"/>
          <w:sz w:val="28"/>
          <w:szCs w:val="28"/>
          <w:u w:val="none"/>
        </w:rPr>
        <w:t>The Guardian</w:t>
      </w:r>
      <w:r>
        <w:rPr>
          <w:rStyle w:val="Style15"/>
          <w:rFonts w:ascii="Times New Roman" w:hAnsi="Times New Roman"/>
          <w:color w:val="00000A"/>
          <w:sz w:val="28"/>
          <w:szCs w:val="28"/>
          <w:u w:val="none"/>
        </w:rPr>
        <w:t>, Retrieved from </w:t>
      </w:r>
      <w:hyperlink r:id="rId23">
        <w:r>
          <w:rPr>
            <w:rStyle w:val="Style15"/>
            <w:rFonts w:ascii="Times New Roman" w:hAnsi="Times New Roman"/>
            <w:color w:val="00000A"/>
            <w:sz w:val="28"/>
            <w:szCs w:val="28"/>
            <w:u w:val="none"/>
          </w:rPr>
          <w:t>https://www.theguardian.com/world/2023/apr/17/brazil-lula-neutral-foreign-policy-lavrov-visit</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Libardi</w:t>
      </w:r>
      <w:r>
        <w:rPr>
          <w:rFonts w:ascii="Times New Roman" w:hAnsi="Times New Roman"/>
          <w:sz w:val="28"/>
          <w:szCs w:val="28"/>
          <w:lang w:val="uk-UA"/>
        </w:rPr>
        <w:t>,</w:t>
      </w:r>
      <w:r>
        <w:rPr>
          <w:rFonts w:ascii="Times New Roman" w:hAnsi="Times New Roman"/>
          <w:sz w:val="28"/>
          <w:szCs w:val="28"/>
        </w:rPr>
        <w:t xml:space="preserve"> M. (2023, April 9). Western reaction to Lula’s speech on Ukraine shows the Global South’s power. </w:t>
      </w:r>
      <w:r>
        <w:rPr>
          <w:rFonts w:ascii="Times New Roman" w:hAnsi="Times New Roman"/>
          <w:i/>
          <w:iCs/>
          <w:sz w:val="28"/>
          <w:szCs w:val="28"/>
        </w:rPr>
        <w:t>Open Democracy. </w:t>
      </w:r>
      <w:r>
        <w:rPr>
          <w:rFonts w:ascii="Times New Roman" w:hAnsi="Times New Roman"/>
          <w:sz w:val="28"/>
          <w:szCs w:val="28"/>
        </w:rPr>
        <w:t>Retrieved from </w:t>
      </w:r>
      <w:hyperlink r:id="rId24">
        <w:r>
          <w:rPr>
            <w:rStyle w:val="Style15"/>
            <w:rFonts w:ascii="Times New Roman" w:hAnsi="Times New Roman"/>
            <w:color w:val="00000A"/>
            <w:sz w:val="28"/>
            <w:szCs w:val="28"/>
            <w:u w:val="none"/>
          </w:rPr>
          <w:t>https://www.opendemocracy.net/en/democraciaabierta/russia-ukraine-brazil-lula-global-south-neutrality/</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 xml:space="preserve">Lula speaks on Ukraine war: ‘’I know what an invasion is’’. (2023, April 23). </w:t>
      </w:r>
      <w:r>
        <w:rPr>
          <w:rStyle w:val="Style15"/>
          <w:rFonts w:ascii="Times New Roman" w:hAnsi="Times New Roman"/>
          <w:i/>
          <w:iCs/>
          <w:color w:val="00000A"/>
          <w:sz w:val="28"/>
          <w:szCs w:val="28"/>
          <w:u w:val="none"/>
        </w:rPr>
        <w:t>Euronews.</w:t>
      </w:r>
      <w:r>
        <w:rPr>
          <w:rStyle w:val="Style15"/>
          <w:rFonts w:ascii="Times New Roman" w:hAnsi="Times New Roman"/>
          <w:color w:val="00000A"/>
          <w:sz w:val="28"/>
          <w:szCs w:val="28"/>
          <w:u w:val="none"/>
        </w:rPr>
        <w:t xml:space="preserve">  Retrieved from </w:t>
      </w:r>
      <w:hyperlink r:id="rId25">
        <w:r>
          <w:rPr>
            <w:rStyle w:val="Style15"/>
            <w:rFonts w:ascii="Times New Roman" w:hAnsi="Times New Roman"/>
            <w:color w:val="00000A"/>
            <w:sz w:val="28"/>
            <w:szCs w:val="28"/>
            <w:u w:val="none"/>
          </w:rPr>
          <w:t>https://www.euronews.com/2023/04/23/lula-speaks-on-ukraine-war-i-know-what-an-invasion-is</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lang w:val="es-ES"/>
        </w:rPr>
        <w:t>Marcondes</w:t>
      </w:r>
      <w:r>
        <w:rPr>
          <w:rFonts w:ascii="Times New Roman" w:hAnsi="Times New Roman"/>
          <w:sz w:val="28"/>
          <w:szCs w:val="28"/>
          <w:lang w:val="uk-UA"/>
        </w:rPr>
        <w:t xml:space="preserve">, </w:t>
      </w:r>
      <w:r>
        <w:rPr>
          <w:rFonts w:ascii="Times New Roman" w:hAnsi="Times New Roman"/>
          <w:sz w:val="28"/>
          <w:szCs w:val="28"/>
          <w:lang w:val="es-ES"/>
        </w:rPr>
        <w:t>D., Silva</w:t>
      </w:r>
      <w:r>
        <w:rPr>
          <w:rFonts w:ascii="Times New Roman" w:hAnsi="Times New Roman"/>
          <w:sz w:val="28"/>
          <w:szCs w:val="28"/>
          <w:lang w:val="uk-UA"/>
        </w:rPr>
        <w:t xml:space="preserve">, </w:t>
      </w:r>
      <w:r>
        <w:rPr>
          <w:rFonts w:ascii="Times New Roman" w:hAnsi="Times New Roman"/>
          <w:sz w:val="28"/>
          <w:szCs w:val="28"/>
          <w:lang w:val="es-ES"/>
        </w:rPr>
        <w:t xml:space="preserve">R. A. (2023). </w:t>
      </w:r>
      <w:r>
        <w:rPr>
          <w:rFonts w:ascii="Times New Roman" w:hAnsi="Times New Roman"/>
          <w:sz w:val="28"/>
          <w:szCs w:val="28"/>
        </w:rPr>
        <w:t>The role of Brazil in the Russia-Ukraine conflict.</w:t>
      </w:r>
      <w:r>
        <w:rPr>
          <w:rFonts w:ascii="Times New Roman" w:hAnsi="Times New Roman"/>
          <w:i/>
          <w:iCs/>
          <w:sz w:val="28"/>
          <w:szCs w:val="28"/>
        </w:rPr>
        <w:t xml:space="preserve"> Journal of international affairs. </w:t>
      </w:r>
      <w:r>
        <w:rPr>
          <w:rFonts w:ascii="Times New Roman" w:hAnsi="Times New Roman"/>
          <w:sz w:val="28"/>
          <w:szCs w:val="28"/>
        </w:rPr>
        <w:t>Retrieved from https://www.jstor.org/stable/27231738</w:t>
      </w:r>
      <w:r>
        <w:rPr>
          <w:rFonts w:ascii="Times New Roman" w:hAnsi="Times New Roman"/>
          <w:sz w:val="28"/>
          <w:szCs w:val="28"/>
          <w:lang w:val="uk-UA"/>
        </w:rPr>
        <w:t>.</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Mayerfeld</w:t>
      </w:r>
      <w:r>
        <w:rPr>
          <w:rFonts w:ascii="Times New Roman" w:hAnsi="Times New Roman"/>
          <w:sz w:val="28"/>
          <w:szCs w:val="28"/>
          <w:lang w:val="uk-UA"/>
        </w:rPr>
        <w:t xml:space="preserve">, </w:t>
      </w:r>
      <w:r>
        <w:rPr>
          <w:rFonts w:ascii="Times New Roman" w:hAnsi="Times New Roman"/>
          <w:sz w:val="28"/>
          <w:szCs w:val="28"/>
        </w:rPr>
        <w:t>B. (2023, November 14). Mauro Vieira, Brazil’s foreign minister: ‘’The position of President Lula is one of dialogue with Putin</w:t>
      </w:r>
      <w:r>
        <w:rPr>
          <w:rFonts w:ascii="Times New Roman" w:hAnsi="Times New Roman"/>
          <w:i/>
          <w:iCs/>
          <w:sz w:val="28"/>
          <w:szCs w:val="28"/>
        </w:rPr>
        <w:t>’</w:t>
      </w:r>
      <w:r>
        <w:rPr>
          <w:rFonts w:ascii="Times New Roman" w:hAnsi="Times New Roman"/>
          <w:sz w:val="28"/>
          <w:szCs w:val="28"/>
        </w:rPr>
        <w:t xml:space="preserve">’. </w:t>
      </w:r>
      <w:r>
        <w:rPr>
          <w:rFonts w:ascii="Times New Roman" w:hAnsi="Times New Roman"/>
          <w:i/>
          <w:iCs/>
          <w:sz w:val="28"/>
          <w:szCs w:val="28"/>
        </w:rPr>
        <w:t>Le Monde.</w:t>
      </w:r>
      <w:r>
        <w:rPr>
          <w:rFonts w:ascii="Times New Roman" w:hAnsi="Times New Roman"/>
          <w:sz w:val="28"/>
          <w:szCs w:val="28"/>
        </w:rPr>
        <w:t xml:space="preserve"> Retrieved from </w:t>
      </w:r>
      <w:hyperlink r:id="rId26">
        <w:r>
          <w:rPr>
            <w:rStyle w:val="Style15"/>
            <w:rFonts w:ascii="Times New Roman" w:hAnsi="Times New Roman"/>
            <w:color w:val="00000A"/>
            <w:sz w:val="28"/>
            <w:szCs w:val="28"/>
            <w:u w:val="none"/>
          </w:rPr>
          <w:t>https://www.lemonde.fr/en/international/article/2023/01/06/mauro-vieira-brazil-s-foreign-minister-the-position-of-president-lula-is-one-of-dialogue-with-putin_6010551_4.html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Mazurenko</w:t>
      </w:r>
      <w:r>
        <w:rPr>
          <w:rStyle w:val="Style15"/>
          <w:rFonts w:ascii="Times New Roman" w:hAnsi="Times New Roman"/>
          <w:color w:val="00000A"/>
          <w:sz w:val="28"/>
          <w:szCs w:val="28"/>
          <w:u w:val="none"/>
          <w:lang w:val="uk-UA"/>
        </w:rPr>
        <w:t>,</w:t>
      </w:r>
      <w:r>
        <w:rPr>
          <w:rStyle w:val="Style15"/>
          <w:rFonts w:ascii="Times New Roman" w:hAnsi="Times New Roman"/>
          <w:color w:val="00000A"/>
          <w:sz w:val="28"/>
          <w:szCs w:val="28"/>
          <w:u w:val="none"/>
        </w:rPr>
        <w:t xml:space="preserve"> A. (2024, August 2). China claims Chinese-Brazilian ‘’peace plan’’ has been positively assessed by 110 countries. </w:t>
      </w:r>
      <w:r>
        <w:rPr>
          <w:rStyle w:val="Style15"/>
          <w:rFonts w:ascii="Times New Roman" w:hAnsi="Times New Roman"/>
          <w:i/>
          <w:iCs/>
          <w:color w:val="00000A"/>
          <w:sz w:val="28"/>
          <w:szCs w:val="28"/>
          <w:u w:val="none"/>
        </w:rPr>
        <w:t>Ukrainska Pravda.</w:t>
      </w:r>
      <w:r>
        <w:rPr>
          <w:rStyle w:val="Style15"/>
          <w:rFonts w:ascii="Times New Roman" w:hAnsi="Times New Roman"/>
          <w:color w:val="00000A"/>
          <w:sz w:val="28"/>
          <w:szCs w:val="28"/>
          <w:u w:val="none"/>
        </w:rPr>
        <w:t xml:space="preserve"> Retrieved from </w:t>
      </w:r>
      <w:hyperlink r:id="rId27">
        <w:r>
          <w:rPr>
            <w:rStyle w:val="Style15"/>
            <w:rFonts w:ascii="Times New Roman" w:hAnsi="Times New Roman"/>
            <w:color w:val="00000A"/>
            <w:sz w:val="28"/>
            <w:szCs w:val="28"/>
            <w:u w:val="none"/>
          </w:rPr>
          <w:t>https://www.pravda.com.ua/eng/news/2024/08/2/7468692/</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Mendonca</w:t>
      </w:r>
      <w:r>
        <w:rPr>
          <w:rStyle w:val="Style15"/>
          <w:rFonts w:ascii="Times New Roman" w:hAnsi="Times New Roman"/>
          <w:color w:val="00000A"/>
          <w:sz w:val="28"/>
          <w:szCs w:val="28"/>
          <w:u w:val="none"/>
          <w:lang w:val="uk-UA"/>
        </w:rPr>
        <w:t>,</w:t>
      </w:r>
      <w:r>
        <w:rPr>
          <w:rStyle w:val="Style15"/>
          <w:rFonts w:ascii="Times New Roman" w:hAnsi="Times New Roman"/>
          <w:color w:val="00000A"/>
          <w:sz w:val="28"/>
          <w:szCs w:val="28"/>
          <w:u w:val="none"/>
        </w:rPr>
        <w:t xml:space="preserve"> D. (2023, April 15). US should stop encouraging war in Ukraine, Brazilian president says. </w:t>
      </w:r>
      <w:r>
        <w:rPr>
          <w:rStyle w:val="Style15"/>
          <w:rFonts w:ascii="Times New Roman" w:hAnsi="Times New Roman"/>
          <w:i/>
          <w:iCs/>
          <w:color w:val="00000A"/>
          <w:sz w:val="28"/>
          <w:szCs w:val="28"/>
          <w:u w:val="none"/>
        </w:rPr>
        <w:t>CNN</w:t>
      </w:r>
      <w:r>
        <w:rPr>
          <w:rStyle w:val="Style15"/>
          <w:rFonts w:ascii="Times New Roman" w:hAnsi="Times New Roman"/>
          <w:color w:val="00000A"/>
          <w:sz w:val="28"/>
          <w:szCs w:val="28"/>
          <w:u w:val="none"/>
        </w:rPr>
        <w:t xml:space="preserve">. Retrieved from </w:t>
      </w:r>
      <w:hyperlink r:id="rId28">
        <w:r>
          <w:rPr>
            <w:rStyle w:val="Style15"/>
            <w:rFonts w:ascii="Times New Roman" w:hAnsi="Times New Roman"/>
            <w:color w:val="00000A"/>
            <w:sz w:val="28"/>
            <w:szCs w:val="28"/>
            <w:u w:val="none"/>
          </w:rPr>
          <w:t>https://edition.cnn.com/2023/04/15/world/brazil-president-ukraine-war-intl/index.html</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rPr>
        <w:t xml:space="preserve">Mijares V. M. (2022). The war in Ukraine and Latin America: Reluctant support. </w:t>
      </w:r>
      <w:r>
        <w:rPr>
          <w:rFonts w:ascii="Times New Roman" w:hAnsi="Times New Roman"/>
          <w:i/>
          <w:iCs/>
          <w:sz w:val="28"/>
          <w:szCs w:val="28"/>
        </w:rPr>
        <w:t xml:space="preserve">Social science open access repository. </w:t>
      </w:r>
      <w:r>
        <w:rPr>
          <w:rFonts w:ascii="Times New Roman" w:hAnsi="Times New Roman"/>
          <w:sz w:val="28"/>
          <w:szCs w:val="28"/>
        </w:rPr>
        <w:t>Retrieved from https://www.ssoar.info/ssoar/handle/document/81478</w:t>
      </w:r>
      <w:r>
        <w:rPr>
          <w:rFonts w:ascii="Times New Roman" w:hAnsi="Times New Roman"/>
          <w:sz w:val="28"/>
          <w:szCs w:val="28"/>
          <w:lang w:val="uk-UA"/>
        </w:rPr>
        <w:t>.</w:t>
      </w:r>
    </w:p>
    <w:p>
      <w:pPr>
        <w:pStyle w:val="Normal"/>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rPr>
        <w:t>Morales Ruvalcalba D. E. (2013). Inside the BRIC: analysis of the semiperipheral character of Brazil, Russia, India and China, </w:t>
      </w:r>
      <w:r>
        <w:rPr>
          <w:rFonts w:ascii="Times New Roman" w:hAnsi="Times New Roman"/>
          <w:i/>
          <w:iCs/>
          <w:sz w:val="28"/>
          <w:szCs w:val="28"/>
        </w:rPr>
        <w:t>Brazil journal of strategy and international relations.</w:t>
      </w:r>
      <w:r>
        <w:rPr>
          <w:rFonts w:ascii="Times New Roman" w:hAnsi="Times New Roman"/>
          <w:sz w:val="28"/>
          <w:szCs w:val="28"/>
        </w:rPr>
        <w:t xml:space="preserve"> Retrieved from https://seer.ufrgs.br/wp/</w:t>
      </w:r>
      <w:r>
        <w:rPr>
          <w:rFonts w:ascii="Times New Roman" w:hAnsi="Times New Roman"/>
          <w:sz w:val="28"/>
          <w:szCs w:val="28"/>
          <w:lang w:val="uk-UA"/>
        </w:rPr>
        <w:t>.</w:t>
      </w:r>
    </w:p>
    <w:p>
      <w:pPr>
        <w:pStyle w:val="Normal"/>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rPr>
        <w:t xml:space="preserve">Nye J. S. Jr. (1990). Soft power. </w:t>
      </w:r>
      <w:r>
        <w:rPr>
          <w:rFonts w:ascii="Times New Roman" w:hAnsi="Times New Roman"/>
          <w:i/>
          <w:iCs/>
          <w:sz w:val="28"/>
          <w:szCs w:val="28"/>
        </w:rPr>
        <w:t xml:space="preserve">Foreign policy. </w:t>
      </w:r>
      <w:r>
        <w:rPr>
          <w:rFonts w:ascii="Times New Roman" w:hAnsi="Times New Roman"/>
          <w:sz w:val="28"/>
          <w:szCs w:val="28"/>
        </w:rPr>
        <w:t>Retrieved from https://www.jstor.org/stable/1148580</w:t>
      </w:r>
      <w:r>
        <w:rPr>
          <w:rFonts w:ascii="Times New Roman" w:hAnsi="Times New Roman"/>
          <w:sz w:val="28"/>
          <w:szCs w:val="28"/>
          <w:lang w:val="uk-UA"/>
        </w:rPr>
        <w:t>.</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Pohorilov</w:t>
      </w:r>
      <w:r>
        <w:rPr>
          <w:rFonts w:ascii="Times New Roman" w:hAnsi="Times New Roman"/>
          <w:sz w:val="28"/>
          <w:szCs w:val="28"/>
          <w:lang w:val="uk-UA"/>
        </w:rPr>
        <w:t>,</w:t>
      </w:r>
      <w:r>
        <w:rPr>
          <w:rFonts w:ascii="Times New Roman" w:hAnsi="Times New Roman"/>
          <w:sz w:val="28"/>
          <w:szCs w:val="28"/>
        </w:rPr>
        <w:t xml:space="preserve"> S. (2023, May 11). Special envoy of the Brazilian president meets with Zelensky in Ukraine. </w:t>
      </w:r>
      <w:r>
        <w:rPr>
          <w:rFonts w:ascii="Times New Roman" w:hAnsi="Times New Roman"/>
          <w:i/>
          <w:iCs/>
          <w:sz w:val="28"/>
          <w:szCs w:val="28"/>
        </w:rPr>
        <w:t>Ukrainska Pravda.</w:t>
      </w:r>
      <w:r>
        <w:rPr>
          <w:rFonts w:ascii="Times New Roman" w:hAnsi="Times New Roman"/>
          <w:sz w:val="28"/>
          <w:szCs w:val="28"/>
        </w:rPr>
        <w:t> Retrieved from </w:t>
      </w:r>
      <w:hyperlink r:id="rId29">
        <w:r>
          <w:rPr>
            <w:rStyle w:val="Style15"/>
            <w:rFonts w:ascii="Times New Roman" w:hAnsi="Times New Roman"/>
            <w:color w:val="00000A"/>
            <w:sz w:val="28"/>
            <w:szCs w:val="28"/>
            <w:u w:val="none"/>
          </w:rPr>
          <w:t>https://www.pravda.com.ua/eng/news/2023/05/11/7401670/</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 xml:space="preserve">Putin invited to G20 Summit, where he can be arrested on ICC warrant. (2023, December 4). </w:t>
      </w:r>
      <w:r>
        <w:rPr>
          <w:rStyle w:val="Style15"/>
          <w:rFonts w:ascii="Times New Roman" w:hAnsi="Times New Roman"/>
          <w:i/>
          <w:iCs/>
          <w:color w:val="00000A"/>
          <w:sz w:val="28"/>
          <w:szCs w:val="28"/>
          <w:u w:val="none"/>
        </w:rPr>
        <w:t>European Pravda, Ukrainska Pravda.</w:t>
      </w:r>
      <w:r>
        <w:rPr>
          <w:rStyle w:val="Style15"/>
          <w:rFonts w:ascii="Times New Roman" w:hAnsi="Times New Roman"/>
          <w:color w:val="00000A"/>
          <w:sz w:val="28"/>
          <w:szCs w:val="28"/>
          <w:u w:val="none"/>
        </w:rPr>
        <w:t xml:space="preserve"> Retrieved from </w:t>
      </w:r>
      <w:hyperlink r:id="rId30">
        <w:r>
          <w:rPr>
            <w:rStyle w:val="Style15"/>
            <w:rFonts w:ascii="Times New Roman" w:hAnsi="Times New Roman"/>
            <w:color w:val="00000A"/>
            <w:sz w:val="28"/>
            <w:szCs w:val="28"/>
            <w:u w:val="none"/>
          </w:rPr>
          <w:t>https://www.pravda.com.ua/eng/news/2023/12/4/7431648/</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Raquel</w:t>
      </w:r>
      <w:r>
        <w:rPr>
          <w:rFonts w:ascii="Times New Roman" w:hAnsi="Times New Roman"/>
          <w:sz w:val="28"/>
          <w:szCs w:val="28"/>
          <w:lang w:val="uk-UA"/>
        </w:rPr>
        <w:t>,</w:t>
      </w:r>
      <w:r>
        <w:rPr>
          <w:rFonts w:ascii="Times New Roman" w:hAnsi="Times New Roman"/>
          <w:sz w:val="28"/>
          <w:szCs w:val="28"/>
        </w:rPr>
        <w:t xml:space="preserve"> de C. P. (2023). The Brazilian media’s reaction and coverage of the war in Ukraine from 15</w:t>
      </w:r>
      <w:r>
        <w:rPr>
          <w:rFonts w:ascii="Times New Roman" w:hAnsi="Times New Roman"/>
          <w:sz w:val="28"/>
          <w:szCs w:val="28"/>
          <w:vertAlign w:val="superscript"/>
        </w:rPr>
        <w:t>th</w:t>
      </w:r>
      <w:r>
        <w:rPr>
          <w:rFonts w:ascii="Times New Roman" w:hAnsi="Times New Roman"/>
          <w:sz w:val="28"/>
          <w:szCs w:val="28"/>
        </w:rPr>
        <w:t xml:space="preserve"> February to 15</w:t>
      </w:r>
      <w:r>
        <w:rPr>
          <w:rFonts w:ascii="Times New Roman" w:hAnsi="Times New Roman"/>
          <w:sz w:val="28"/>
          <w:szCs w:val="28"/>
          <w:vertAlign w:val="superscript"/>
        </w:rPr>
        <w:t>th</w:t>
      </w:r>
      <w:r>
        <w:rPr>
          <w:rFonts w:ascii="Times New Roman" w:hAnsi="Times New Roman"/>
          <w:sz w:val="28"/>
          <w:szCs w:val="28"/>
        </w:rPr>
        <w:t xml:space="preserve"> September 2022</w:t>
      </w:r>
      <w:r>
        <w:rPr>
          <w:rFonts w:ascii="Times New Roman" w:hAnsi="Times New Roman"/>
          <w:i/>
          <w:iCs/>
          <w:sz w:val="28"/>
          <w:szCs w:val="28"/>
        </w:rPr>
        <w:t>.</w:t>
      </w:r>
      <w:r>
        <w:rPr>
          <w:rFonts w:ascii="Times New Roman" w:hAnsi="Times New Roman"/>
          <w:sz w:val="28"/>
          <w:szCs w:val="28"/>
        </w:rPr>
        <w:t xml:space="preserve"> </w:t>
      </w:r>
      <w:r>
        <w:rPr>
          <w:rFonts w:ascii="Times New Roman" w:hAnsi="Times New Roman"/>
          <w:i/>
          <w:iCs/>
          <w:sz w:val="28"/>
          <w:szCs w:val="28"/>
        </w:rPr>
        <w:t xml:space="preserve">Athens journal of mass media and communication. </w:t>
      </w:r>
      <w:r>
        <w:rPr>
          <w:rFonts w:ascii="Times New Roman" w:hAnsi="Times New Roman"/>
          <w:sz w:val="28"/>
          <w:szCs w:val="28"/>
        </w:rPr>
        <w:t>Retrieved from https://www.athensjournals.gr/</w:t>
      </w:r>
    </w:p>
    <w:p>
      <w:pPr>
        <w:pStyle w:val="Normal"/>
        <w:spacing w:lineRule="auto" w:line="360"/>
        <w:ind w:left="567" w:hanging="624"/>
        <w:jc w:val="both"/>
        <w:rPr/>
      </w:pPr>
      <w:r>
        <w:rPr>
          <w:rFonts w:ascii="Times New Roman" w:hAnsi="Times New Roman"/>
          <w:sz w:val="28"/>
          <w:szCs w:val="28"/>
        </w:rPr>
        <w:t xml:space="preserve"> </w:t>
      </w:r>
      <w:r>
        <w:rPr>
          <w:rFonts w:ascii="Times New Roman" w:hAnsi="Times New Roman"/>
          <w:sz w:val="28"/>
          <w:szCs w:val="28"/>
        </w:rPr>
        <w:t>Rodriguez-Dominguez</w:t>
      </w:r>
      <w:r>
        <w:rPr>
          <w:rFonts w:ascii="Times New Roman" w:hAnsi="Times New Roman"/>
          <w:sz w:val="28"/>
          <w:szCs w:val="28"/>
          <w:lang w:val="uk-UA"/>
        </w:rPr>
        <w:t>,</w:t>
      </w:r>
      <w:r>
        <w:rPr>
          <w:rFonts w:ascii="Times New Roman" w:hAnsi="Times New Roman"/>
          <w:sz w:val="28"/>
          <w:szCs w:val="28"/>
        </w:rPr>
        <w:t xml:space="preserve"> M. (2017). No longer Activa e Altiva: Brazilian foreign policy stumbles under Temer. </w:t>
      </w:r>
      <w:r>
        <w:rPr>
          <w:rFonts w:ascii="Times New Roman" w:hAnsi="Times New Roman"/>
          <w:i/>
          <w:iCs/>
          <w:sz w:val="28"/>
          <w:szCs w:val="28"/>
        </w:rPr>
        <w:t xml:space="preserve">Council on hemispheric affairs. </w:t>
      </w:r>
      <w:r>
        <w:rPr>
          <w:rFonts w:ascii="Times New Roman" w:hAnsi="Times New Roman"/>
          <w:sz w:val="28"/>
          <w:szCs w:val="28"/>
        </w:rPr>
        <w:t>Retrieved from https://coha.org/</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Rogan</w:t>
      </w:r>
      <w:r>
        <w:rPr>
          <w:rFonts w:ascii="Times New Roman" w:hAnsi="Times New Roman"/>
          <w:sz w:val="28"/>
          <w:szCs w:val="28"/>
          <w:lang w:val="uk-UA"/>
        </w:rPr>
        <w:t>,</w:t>
      </w:r>
      <w:r>
        <w:rPr>
          <w:rFonts w:ascii="Times New Roman" w:hAnsi="Times New Roman"/>
          <w:sz w:val="28"/>
          <w:szCs w:val="28"/>
        </w:rPr>
        <w:t xml:space="preserve"> T. (2024, April 22). Russia spymaster meets with Cuban, Bolivian, and Brazilian counterparts in Moscow. Washington examiner. Retrieved from </w:t>
      </w:r>
      <w:hyperlink r:id="rId31">
        <w:r>
          <w:rPr>
            <w:rStyle w:val="Style15"/>
            <w:rFonts w:ascii="Times New Roman" w:hAnsi="Times New Roman"/>
            <w:color w:val="00000A"/>
            <w:sz w:val="28"/>
            <w:szCs w:val="28"/>
            <w:u w:val="none"/>
          </w:rPr>
          <w:t>https://www.washingtonexaminer.com/opinion/beltway-confidential/2974492/russia-spymaster-meets-with-cuban-bolivian-brazilian-counterparts-moscow/</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Roschina</w:t>
      </w:r>
      <w:r>
        <w:rPr>
          <w:rFonts w:ascii="Times New Roman" w:hAnsi="Times New Roman"/>
          <w:sz w:val="28"/>
          <w:szCs w:val="28"/>
          <w:lang w:val="uk-UA"/>
        </w:rPr>
        <w:t>,</w:t>
      </w:r>
      <w:r>
        <w:rPr>
          <w:rFonts w:ascii="Times New Roman" w:hAnsi="Times New Roman"/>
          <w:sz w:val="28"/>
          <w:szCs w:val="28"/>
        </w:rPr>
        <w:t xml:space="preserve"> O. (2023, April 17). Russian foreign minister arrives in Brazil to meet president, who made loud statements about Ukraine. </w:t>
      </w:r>
      <w:r>
        <w:rPr>
          <w:rFonts w:ascii="Times New Roman" w:hAnsi="Times New Roman"/>
          <w:i/>
          <w:iCs/>
          <w:sz w:val="28"/>
          <w:szCs w:val="28"/>
        </w:rPr>
        <w:t>Ukrainska pravda.</w:t>
      </w:r>
      <w:r>
        <w:rPr>
          <w:rFonts w:ascii="Times New Roman" w:hAnsi="Times New Roman"/>
          <w:sz w:val="28"/>
          <w:szCs w:val="28"/>
        </w:rPr>
        <w:t xml:space="preserve">  Retrieved from </w:t>
      </w:r>
      <w:hyperlink r:id="rId32">
        <w:r>
          <w:rPr>
            <w:rStyle w:val="Style15"/>
            <w:rFonts w:ascii="Times New Roman" w:hAnsi="Times New Roman"/>
            <w:color w:val="00000A"/>
            <w:sz w:val="28"/>
            <w:szCs w:val="28"/>
            <w:u w:val="none"/>
          </w:rPr>
          <w:t>https://www.pravda.com.ua/eng/news/2023/04/17/7398263/</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rPr>
        <w:t>Russo</w:t>
      </w:r>
      <w:r>
        <w:rPr>
          <w:rFonts w:ascii="Times New Roman" w:hAnsi="Times New Roman"/>
          <w:sz w:val="28"/>
          <w:szCs w:val="28"/>
          <w:lang w:val="uk-UA"/>
        </w:rPr>
        <w:t>,</w:t>
      </w:r>
      <w:r>
        <w:rPr>
          <w:rFonts w:ascii="Times New Roman" w:hAnsi="Times New Roman"/>
          <w:sz w:val="28"/>
          <w:szCs w:val="28"/>
        </w:rPr>
        <w:t xml:space="preserve"> E., Figueira</w:t>
      </w:r>
      <w:r>
        <w:rPr>
          <w:rFonts w:ascii="Times New Roman" w:hAnsi="Times New Roman"/>
          <w:sz w:val="28"/>
          <w:szCs w:val="28"/>
          <w:lang w:val="uk-UA"/>
        </w:rPr>
        <w:t xml:space="preserve">, </w:t>
      </w:r>
      <w:r>
        <w:rPr>
          <w:rFonts w:ascii="Times New Roman" w:hAnsi="Times New Roman"/>
          <w:sz w:val="28"/>
          <w:szCs w:val="28"/>
        </w:rPr>
        <w:t xml:space="preserve">R. A. (2023). The Brazilian Fertilizer diplomacy: The case of Russia-Ukraine conflict and the threat to the world food security, </w:t>
      </w:r>
      <w:r>
        <w:rPr>
          <w:rFonts w:ascii="Times New Roman" w:hAnsi="Times New Roman"/>
          <w:i/>
          <w:iCs/>
          <w:sz w:val="28"/>
          <w:szCs w:val="28"/>
        </w:rPr>
        <w:t xml:space="preserve">Emerald emerging markets case study. </w:t>
      </w:r>
      <w:r>
        <w:rPr>
          <w:rFonts w:ascii="Times New Roman" w:hAnsi="Times New Roman"/>
          <w:sz w:val="28"/>
          <w:szCs w:val="28"/>
        </w:rPr>
        <w:t>Retrieved from https://www.emerald.com/insight/content/doi/10.1108/eemcs-04-2023-0120/full/full/html</w:t>
      </w:r>
      <w:r>
        <w:rPr>
          <w:rFonts w:ascii="Times New Roman" w:hAnsi="Times New Roman"/>
          <w:sz w:val="28"/>
          <w:szCs w:val="28"/>
          <w:lang w:val="uk-UA"/>
        </w:rPr>
        <w:t>.</w:t>
      </w:r>
    </w:p>
    <w:p>
      <w:pPr>
        <w:pStyle w:val="Normal"/>
        <w:tabs>
          <w:tab w:val="left" w:pos="630" w:leader="none"/>
        </w:tabs>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rPr>
        <w:t>Seelke Ribando</w:t>
      </w:r>
      <w:r>
        <w:rPr>
          <w:rFonts w:ascii="Times New Roman" w:hAnsi="Times New Roman"/>
          <w:sz w:val="28"/>
          <w:szCs w:val="28"/>
          <w:lang w:val="uk-UA"/>
        </w:rPr>
        <w:t>,</w:t>
      </w:r>
      <w:r>
        <w:rPr>
          <w:rFonts w:ascii="Times New Roman" w:hAnsi="Times New Roman"/>
          <w:sz w:val="28"/>
          <w:szCs w:val="28"/>
        </w:rPr>
        <w:t xml:space="preserve"> C., Meyer</w:t>
      </w:r>
      <w:r>
        <w:rPr>
          <w:rFonts w:ascii="Times New Roman" w:hAnsi="Times New Roman"/>
          <w:sz w:val="28"/>
          <w:szCs w:val="28"/>
          <w:lang w:val="uk-UA"/>
        </w:rPr>
        <w:t>,</w:t>
      </w:r>
      <w:r>
        <w:rPr>
          <w:rFonts w:ascii="Times New Roman" w:hAnsi="Times New Roman"/>
          <w:sz w:val="28"/>
          <w:szCs w:val="28"/>
        </w:rPr>
        <w:t xml:space="preserve"> P. J. (2009, June 3). </w:t>
      </w:r>
      <w:r>
        <w:rPr>
          <w:rFonts w:ascii="Times New Roman" w:hAnsi="Times New Roman"/>
          <w:i/>
          <w:iCs/>
          <w:sz w:val="28"/>
          <w:szCs w:val="28"/>
        </w:rPr>
        <w:t xml:space="preserve"> </w:t>
      </w:r>
      <w:r>
        <w:rPr>
          <w:rFonts w:ascii="Times New Roman" w:hAnsi="Times New Roman"/>
          <w:sz w:val="28"/>
          <w:szCs w:val="28"/>
        </w:rPr>
        <w:t>Brazil-U.S. relations</w:t>
      </w:r>
      <w:r>
        <w:rPr>
          <w:rFonts w:ascii="Times New Roman" w:hAnsi="Times New Roman"/>
          <w:i/>
          <w:iCs/>
          <w:sz w:val="28"/>
          <w:szCs w:val="28"/>
        </w:rPr>
        <w:t>.</w:t>
      </w:r>
      <w:r>
        <w:rPr>
          <w:rFonts w:ascii="Times New Roman" w:hAnsi="Times New Roman"/>
          <w:sz w:val="28"/>
          <w:szCs w:val="28"/>
        </w:rPr>
        <w:t xml:space="preserve">  </w:t>
      </w:r>
      <w:r>
        <w:rPr>
          <w:rFonts w:ascii="Times New Roman" w:hAnsi="Times New Roman"/>
          <w:i/>
          <w:iCs/>
          <w:sz w:val="28"/>
          <w:szCs w:val="28"/>
        </w:rPr>
        <w:t xml:space="preserve">Congressional research service. </w:t>
      </w:r>
      <w:r>
        <w:rPr>
          <w:rFonts w:ascii="Times New Roman" w:hAnsi="Times New Roman"/>
          <w:sz w:val="28"/>
          <w:szCs w:val="28"/>
        </w:rPr>
        <w:t>Retrieved from https://www.everycrsreport.com/files/20090603_RL33456_53098cce93141d1c5b6b76fe79d5cfb6f9ef621b.pdf</w:t>
      </w:r>
      <w:r>
        <w:rPr>
          <w:rFonts w:ascii="Times New Roman" w:hAnsi="Times New Roman"/>
          <w:sz w:val="28"/>
          <w:szCs w:val="28"/>
          <w:lang w:val="uk-UA"/>
        </w:rPr>
        <w:t>.</w:t>
      </w:r>
    </w:p>
    <w:p>
      <w:pPr>
        <w:pStyle w:val="Normal"/>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rPr>
        <w:t>Sjoll</w:t>
      </w:r>
      <w:r>
        <w:rPr>
          <w:rFonts w:ascii="Times New Roman" w:hAnsi="Times New Roman"/>
          <w:sz w:val="28"/>
          <w:szCs w:val="28"/>
          <w:lang w:val="uk-UA"/>
        </w:rPr>
        <w:t>,</w:t>
      </w:r>
      <w:r>
        <w:rPr>
          <w:rFonts w:ascii="Times New Roman" w:hAnsi="Times New Roman"/>
          <w:sz w:val="28"/>
          <w:szCs w:val="28"/>
        </w:rPr>
        <w:t xml:space="preserve"> J. N. (2023).  The BRICKS: an alliance for peace? A study of discourse in Brazil, India, China and South Africa around the Russian war in Ukraine (2014-2023). </w:t>
      </w:r>
      <w:r>
        <w:rPr>
          <w:rFonts w:ascii="Times New Roman" w:hAnsi="Times New Roman"/>
          <w:i/>
          <w:iCs/>
          <w:sz w:val="28"/>
          <w:szCs w:val="28"/>
        </w:rPr>
        <w:t>UiA University of Agder</w:t>
      </w:r>
      <w:r>
        <w:rPr>
          <w:rFonts w:ascii="Times New Roman" w:hAnsi="Times New Roman"/>
          <w:sz w:val="28"/>
          <w:szCs w:val="28"/>
        </w:rPr>
        <w:t xml:space="preserve">. Retrieved from </w:t>
      </w:r>
      <w:r>
        <w:rPr>
          <w:rFonts w:ascii="Times New Roman" w:hAnsi="Times New Roman"/>
          <w:color w:val="000000"/>
          <w:sz w:val="28"/>
          <w:szCs w:val="28"/>
        </w:rPr>
        <w:t>uia.brage.unit.no</w:t>
      </w:r>
      <w:r>
        <w:rPr>
          <w:rFonts w:ascii="Times New Roman" w:hAnsi="Times New Roman"/>
          <w:color w:val="000000"/>
          <w:sz w:val="28"/>
          <w:szCs w:val="28"/>
          <w:lang w:val="uk-UA"/>
        </w:rPr>
        <w:t>.</w:t>
      </w:r>
    </w:p>
    <w:p>
      <w:pPr>
        <w:pStyle w:val="Normal"/>
        <w:spacing w:lineRule="auto" w:line="360"/>
        <w:ind w:left="567" w:hanging="567"/>
        <w:jc w:val="both"/>
        <w:rPr>
          <w:lang w:val="uk-UA"/>
        </w:rPr>
      </w:pPr>
      <w:r>
        <w:rPr>
          <w:rFonts w:ascii="Times New Roman" w:hAnsi="Times New Roman"/>
          <w:sz w:val="28"/>
          <w:szCs w:val="28"/>
        </w:rPr>
        <w:t>Stuenkel</w:t>
      </w:r>
      <w:r>
        <w:rPr>
          <w:rFonts w:ascii="Times New Roman" w:hAnsi="Times New Roman"/>
          <w:sz w:val="28"/>
          <w:szCs w:val="28"/>
          <w:lang w:val="uk-UA"/>
        </w:rPr>
        <w:t>,</w:t>
      </w:r>
      <w:r>
        <w:rPr>
          <w:rFonts w:ascii="Times New Roman" w:hAnsi="Times New Roman"/>
          <w:sz w:val="28"/>
          <w:szCs w:val="28"/>
        </w:rPr>
        <w:t xml:space="preserve"> O. (2014). Why has Brazil not criticized Russia over Crimea. </w:t>
      </w:r>
      <w:r>
        <w:rPr>
          <w:rFonts w:ascii="Times New Roman" w:hAnsi="Times New Roman"/>
          <w:i/>
          <w:iCs/>
          <w:sz w:val="28"/>
          <w:szCs w:val="28"/>
        </w:rPr>
        <w:t xml:space="preserve">Norwegian peacebuilding resource center. </w:t>
      </w:r>
      <w:r>
        <w:rPr>
          <w:rFonts w:ascii="Times New Roman" w:hAnsi="Times New Roman"/>
          <w:sz w:val="28"/>
          <w:szCs w:val="28"/>
        </w:rPr>
        <w:t>Retrieved from https://noref.no/</w:t>
      </w:r>
      <w:r>
        <w:rPr>
          <w:rFonts w:ascii="Times New Roman" w:hAnsi="Times New Roman"/>
          <w:sz w:val="28"/>
          <w:szCs w:val="28"/>
          <w:lang w:val="uk-UA"/>
        </w:rPr>
        <w:t>.</w:t>
      </w:r>
    </w:p>
    <w:p>
      <w:pPr>
        <w:pStyle w:val="Normal"/>
        <w:spacing w:lineRule="auto" w:line="360"/>
        <w:jc w:val="both"/>
        <w:rPr>
          <w:lang w:val="uk-UA"/>
        </w:rPr>
      </w:pPr>
      <w:r>
        <w:rPr>
          <w:rFonts w:ascii="Times New Roman" w:hAnsi="Times New Roman"/>
          <w:sz w:val="28"/>
          <w:szCs w:val="28"/>
        </w:rPr>
        <w:t xml:space="preserve"> </w:t>
      </w:r>
      <w:r>
        <w:rPr>
          <w:rFonts w:ascii="Times New Roman" w:hAnsi="Times New Roman"/>
          <w:sz w:val="28"/>
          <w:szCs w:val="28"/>
        </w:rPr>
        <w:t>Stuenkel</w:t>
      </w:r>
      <w:r>
        <w:rPr>
          <w:rFonts w:ascii="Times New Roman" w:hAnsi="Times New Roman"/>
          <w:sz w:val="28"/>
          <w:szCs w:val="28"/>
          <w:lang w:val="uk-UA"/>
        </w:rPr>
        <w:t xml:space="preserve">, </w:t>
      </w:r>
      <w:r>
        <w:rPr>
          <w:rFonts w:ascii="Times New Roman" w:hAnsi="Times New Roman"/>
          <w:sz w:val="28"/>
          <w:szCs w:val="28"/>
        </w:rPr>
        <w:t xml:space="preserve">O. (2022). Brazil’s foreign policy strategy after the 2022 elections.  </w:t>
      </w:r>
      <w:r>
        <w:rPr>
          <w:rFonts w:ascii="Times New Roman" w:hAnsi="Times New Roman"/>
          <w:i/>
          <w:iCs/>
          <w:sz w:val="28"/>
          <w:szCs w:val="28"/>
        </w:rPr>
        <w:t>Elcano royal institute</w:t>
      </w:r>
      <w:r>
        <w:rPr>
          <w:rFonts w:ascii="Times New Roman" w:hAnsi="Times New Roman"/>
          <w:sz w:val="28"/>
          <w:szCs w:val="28"/>
        </w:rPr>
        <w:t>. Retrieved from https://media.realinstitutoelcano.org/</w:t>
      </w:r>
      <w:r>
        <w:rPr>
          <w:rFonts w:ascii="Times New Roman" w:hAnsi="Times New Roman"/>
          <w:sz w:val="28"/>
          <w:szCs w:val="28"/>
          <w:lang w:val="uk-UA"/>
        </w:rPr>
        <w:t>.</w:t>
      </w:r>
    </w:p>
    <w:p>
      <w:pPr>
        <w:pStyle w:val="Normal"/>
        <w:spacing w:lineRule="auto" w:line="360"/>
        <w:ind w:left="567" w:hanging="567"/>
        <w:jc w:val="both"/>
        <w:rPr/>
      </w:pPr>
      <w:r>
        <w:rPr>
          <w:rFonts w:ascii="Times New Roman" w:hAnsi="Times New Roman"/>
          <w:sz w:val="28"/>
          <w:szCs w:val="28"/>
        </w:rPr>
        <w:t xml:space="preserve"> </w:t>
      </w:r>
      <w:r>
        <w:rPr>
          <w:rFonts w:ascii="Times New Roman" w:hAnsi="Times New Roman"/>
          <w:sz w:val="28"/>
          <w:szCs w:val="28"/>
        </w:rPr>
        <w:t>Suri</w:t>
      </w:r>
      <w:r>
        <w:rPr>
          <w:rFonts w:ascii="Times New Roman" w:hAnsi="Times New Roman"/>
          <w:sz w:val="28"/>
          <w:szCs w:val="28"/>
          <w:lang w:val="uk-UA"/>
        </w:rPr>
        <w:t>,</w:t>
      </w:r>
      <w:r>
        <w:rPr>
          <w:rFonts w:ascii="Times New Roman" w:hAnsi="Times New Roman"/>
          <w:sz w:val="28"/>
          <w:szCs w:val="28"/>
        </w:rPr>
        <w:t xml:space="preserve"> N., Tripathi</w:t>
      </w:r>
      <w:r>
        <w:rPr>
          <w:rFonts w:ascii="Times New Roman" w:hAnsi="Times New Roman"/>
          <w:sz w:val="28"/>
          <w:szCs w:val="28"/>
          <w:lang w:val="uk-UA"/>
        </w:rPr>
        <w:t>,</w:t>
      </w:r>
      <w:r>
        <w:rPr>
          <w:rFonts w:ascii="Times New Roman" w:hAnsi="Times New Roman"/>
          <w:sz w:val="28"/>
          <w:szCs w:val="28"/>
        </w:rPr>
        <w:t xml:space="preserve"> J. (2023, August 31).  The world should welcome the new kids on the bloc, </w:t>
      </w:r>
      <w:r>
        <w:rPr>
          <w:rFonts w:ascii="Times New Roman" w:hAnsi="Times New Roman"/>
          <w:i/>
          <w:iCs/>
          <w:sz w:val="28"/>
          <w:szCs w:val="28"/>
        </w:rPr>
        <w:t>Council of councils. </w:t>
      </w:r>
      <w:r>
        <w:rPr>
          <w:rFonts w:ascii="Times New Roman" w:hAnsi="Times New Roman"/>
          <w:sz w:val="28"/>
          <w:szCs w:val="28"/>
        </w:rPr>
        <w:t>Retrieved from </w:t>
      </w:r>
      <w:hyperlink r:id="rId33">
        <w:r>
          <w:rPr>
            <w:rStyle w:val="Style15"/>
            <w:rFonts w:ascii="Times New Roman" w:hAnsi="Times New Roman"/>
            <w:color w:val="00000A"/>
            <w:sz w:val="28"/>
            <w:szCs w:val="28"/>
            <w:u w:val="none"/>
          </w:rPr>
          <w:t>https://www.cfr.org/councilofcouncils/global-memos/brics-summit-2023-seeking-alternate-world-order</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lang w:val="uk-UA"/>
        </w:rPr>
      </w:pPr>
      <w:r>
        <w:rPr>
          <w:rFonts w:ascii="Times New Roman" w:hAnsi="Times New Roman"/>
          <w:sz w:val="28"/>
          <w:szCs w:val="28"/>
        </w:rPr>
        <w:t xml:space="preserve"> </w:t>
      </w:r>
      <w:r>
        <w:rPr>
          <w:rFonts w:ascii="Times New Roman" w:hAnsi="Times New Roman"/>
          <w:sz w:val="28"/>
          <w:szCs w:val="28"/>
        </w:rPr>
        <w:t>Tabossa</w:t>
      </w:r>
      <w:r>
        <w:rPr>
          <w:rFonts w:ascii="Times New Roman" w:hAnsi="Times New Roman"/>
          <w:sz w:val="28"/>
          <w:szCs w:val="28"/>
          <w:lang w:val="uk-UA"/>
        </w:rPr>
        <w:t xml:space="preserve">, </w:t>
      </w:r>
      <w:r>
        <w:rPr>
          <w:rFonts w:ascii="Times New Roman" w:hAnsi="Times New Roman"/>
          <w:sz w:val="28"/>
          <w:szCs w:val="28"/>
        </w:rPr>
        <w:t xml:space="preserve">C. (2023). Brazil between global recognition and neutrality over the Russian war against Ukraine. </w:t>
      </w:r>
      <w:r>
        <w:rPr>
          <w:rFonts w:ascii="Times New Roman" w:hAnsi="Times New Roman"/>
          <w:i/>
          <w:iCs/>
          <w:sz w:val="28"/>
          <w:szCs w:val="28"/>
        </w:rPr>
        <w:t xml:space="preserve">Journal of regional security. </w:t>
      </w:r>
      <w:r>
        <w:rPr>
          <w:rFonts w:ascii="Times New Roman" w:hAnsi="Times New Roman"/>
          <w:sz w:val="28"/>
          <w:szCs w:val="28"/>
        </w:rPr>
        <w:t>Retrieved from https://www.ceeol.com/search/article-detail?id=1161628</w:t>
      </w:r>
      <w:r>
        <w:rPr>
          <w:rFonts w:ascii="Times New Roman" w:hAnsi="Times New Roman"/>
          <w:sz w:val="28"/>
          <w:szCs w:val="28"/>
          <w:lang w:val="uk-UA"/>
        </w:rPr>
        <w:t>.</w:t>
      </w:r>
    </w:p>
    <w:p>
      <w:pPr>
        <w:pStyle w:val="Normal"/>
        <w:spacing w:lineRule="auto" w:line="360"/>
        <w:ind w:left="567" w:hanging="567"/>
        <w:jc w:val="both"/>
        <w:rPr>
          <w:lang w:val="uk-UA"/>
        </w:rPr>
      </w:pPr>
      <w:r>
        <w:rPr>
          <w:rFonts w:ascii="Times New Roman" w:hAnsi="Times New Roman"/>
          <w:sz w:val="28"/>
          <w:szCs w:val="28"/>
        </w:rPr>
        <w:t>Taranenko</w:t>
      </w:r>
      <w:r>
        <w:rPr>
          <w:rFonts w:ascii="Times New Roman" w:hAnsi="Times New Roman"/>
          <w:sz w:val="28"/>
          <w:szCs w:val="28"/>
          <w:lang w:val="uk-UA"/>
        </w:rPr>
        <w:t>,</w:t>
      </w:r>
      <w:r>
        <w:rPr>
          <w:rFonts w:ascii="Times New Roman" w:hAnsi="Times New Roman"/>
          <w:sz w:val="28"/>
          <w:szCs w:val="28"/>
        </w:rPr>
        <w:t xml:space="preserve"> A. (2024). Characteristic of Russian propaganda in Latin America with regard to Russian aggression against Ukraine: case of Brazil. </w:t>
      </w:r>
      <w:r>
        <w:rPr>
          <w:rFonts w:ascii="Times New Roman" w:hAnsi="Times New Roman"/>
          <w:i/>
          <w:iCs/>
          <w:sz w:val="28"/>
          <w:szCs w:val="28"/>
        </w:rPr>
        <w:t xml:space="preserve">Empirio scientific journal. </w:t>
      </w:r>
      <w:r>
        <w:rPr>
          <w:rFonts w:ascii="Times New Roman" w:hAnsi="Times New Roman"/>
          <w:sz w:val="28"/>
          <w:szCs w:val="28"/>
        </w:rPr>
        <w:t>Retrieved from https://philpapers.org/rec/TARCOR</w:t>
      </w:r>
      <w:r>
        <w:rPr>
          <w:rFonts w:ascii="Times New Roman" w:hAnsi="Times New Roman"/>
          <w:sz w:val="28"/>
          <w:szCs w:val="28"/>
          <w:lang w:val="uk-UA"/>
        </w:rPr>
        <w:t>.</w:t>
      </w:r>
    </w:p>
    <w:p>
      <w:pPr>
        <w:pStyle w:val="Normal"/>
        <w:spacing w:lineRule="auto" w:line="360"/>
        <w:ind w:left="567" w:hanging="567"/>
        <w:jc w:val="both"/>
        <w:rPr/>
      </w:pPr>
      <w:r>
        <w:rPr>
          <w:rFonts w:ascii="Times New Roman" w:hAnsi="Times New Roman"/>
          <w:sz w:val="28"/>
          <w:szCs w:val="28"/>
        </w:rPr>
        <w:t xml:space="preserve">The world needs tranquility: Ukraine urged to give up Crimea by Brazil’s Lula. (2023, April 7). </w:t>
      </w:r>
      <w:r>
        <w:rPr>
          <w:rFonts w:ascii="Times New Roman" w:hAnsi="Times New Roman"/>
          <w:i/>
          <w:iCs/>
          <w:sz w:val="28"/>
          <w:szCs w:val="28"/>
        </w:rPr>
        <w:t>Euronews.</w:t>
      </w:r>
      <w:r>
        <w:rPr>
          <w:rFonts w:ascii="Times New Roman" w:hAnsi="Times New Roman"/>
          <w:sz w:val="28"/>
          <w:szCs w:val="28"/>
        </w:rPr>
        <w:t xml:space="preserve"> Retrieved from </w:t>
      </w:r>
      <w:hyperlink r:id="rId34">
        <w:r>
          <w:rPr>
            <w:rStyle w:val="Style15"/>
            <w:rFonts w:ascii="Times New Roman" w:hAnsi="Times New Roman"/>
            <w:color w:val="00000A"/>
            <w:sz w:val="28"/>
            <w:szCs w:val="28"/>
            <w:u w:val="none"/>
          </w:rPr>
          <w:t>https://www.euronews.com/2023/04/07/the-world-needs-tranquillity-ukraine-urged-to-give-up-crimea-by-brazils-lula</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Winter</w:t>
      </w:r>
      <w:r>
        <w:rPr>
          <w:rStyle w:val="Style15"/>
          <w:rFonts w:ascii="Times New Roman" w:hAnsi="Times New Roman"/>
          <w:color w:val="00000A"/>
          <w:sz w:val="28"/>
          <w:szCs w:val="28"/>
          <w:u w:val="none"/>
          <w:lang w:val="uk-UA"/>
        </w:rPr>
        <w:t>,</w:t>
      </w:r>
      <w:r>
        <w:rPr>
          <w:rStyle w:val="Style15"/>
          <w:rFonts w:ascii="Times New Roman" w:hAnsi="Times New Roman"/>
          <w:color w:val="00000A"/>
          <w:sz w:val="28"/>
          <w:szCs w:val="28"/>
          <w:u w:val="none"/>
        </w:rPr>
        <w:t xml:space="preserve"> B. (2023, March 21). </w:t>
      </w:r>
      <w:r>
        <w:rPr>
          <w:rStyle w:val="Style15"/>
          <w:rFonts w:ascii="Times New Roman" w:hAnsi="Times New Roman"/>
          <w:i/>
          <w:iCs/>
          <w:color w:val="00000A"/>
          <w:sz w:val="28"/>
          <w:szCs w:val="28"/>
          <w:u w:val="none"/>
        </w:rPr>
        <w:t>Q</w:t>
      </w:r>
      <w:r>
        <w:rPr>
          <w:rStyle w:val="Style15"/>
          <w:rFonts w:ascii="Times New Roman" w:hAnsi="Times New Roman"/>
          <w:color w:val="00000A"/>
          <w:sz w:val="28"/>
          <w:szCs w:val="28"/>
          <w:u w:val="none"/>
        </w:rPr>
        <w:t>&amp;A Brazil’s foreign minister Mauri Viera on the ‘’Lula doctrine’’. </w:t>
      </w:r>
      <w:r>
        <w:rPr>
          <w:rStyle w:val="Style15"/>
          <w:rFonts w:ascii="Times New Roman" w:hAnsi="Times New Roman"/>
          <w:i/>
          <w:iCs/>
          <w:color w:val="00000A"/>
          <w:sz w:val="28"/>
          <w:szCs w:val="28"/>
          <w:u w:val="none"/>
        </w:rPr>
        <w:t>Americas quarterly. </w:t>
      </w:r>
      <w:r>
        <w:rPr>
          <w:rStyle w:val="Style15"/>
          <w:rFonts w:ascii="Times New Roman" w:hAnsi="Times New Roman"/>
          <w:color w:val="00000A"/>
          <w:sz w:val="28"/>
          <w:szCs w:val="28"/>
          <w:u w:val="none"/>
        </w:rPr>
        <w:t>Retrieved from </w:t>
      </w:r>
      <w:hyperlink r:id="rId35">
        <w:r>
          <w:rPr>
            <w:rStyle w:val="Style15"/>
            <w:rFonts w:ascii="Times New Roman" w:hAnsi="Times New Roman"/>
            <w:color w:val="00000A"/>
            <w:sz w:val="28"/>
            <w:szCs w:val="28"/>
            <w:u w:val="none"/>
          </w:rPr>
          <w:t>https://americasquarterly.org/article/qa-brazils-foreign-minister-mauro-vieira-on-the-lula-doctrine/</w:t>
        </w:r>
      </w:hyperlink>
      <w:r>
        <w:rPr>
          <w:rStyle w:val="Style15"/>
          <w:rFonts w:ascii="Times New Roman" w:hAnsi="Times New Roman"/>
          <w:color w:val="00000A"/>
          <w:sz w:val="28"/>
          <w:szCs w:val="28"/>
          <w:u w:val="none"/>
          <w:lang w:val="uk-UA"/>
        </w:rPr>
        <w:t>.</w:t>
      </w:r>
    </w:p>
    <w:p>
      <w:pPr>
        <w:pStyle w:val="Normal"/>
        <w:spacing w:lineRule="auto" w:line="360"/>
        <w:ind w:left="567" w:hanging="567"/>
        <w:jc w:val="both"/>
        <w:rPr/>
      </w:pPr>
      <w:r>
        <w:rPr>
          <w:rStyle w:val="Style15"/>
          <w:rFonts w:ascii="Times New Roman" w:hAnsi="Times New Roman"/>
          <w:color w:val="00000A"/>
          <w:sz w:val="28"/>
          <w:szCs w:val="28"/>
          <w:u w:val="none"/>
        </w:rPr>
        <w:t xml:space="preserve">Zelensky: Brazil’s participation in the peace summit is important for Ukraine. (2024, April 20). </w:t>
      </w:r>
      <w:r>
        <w:rPr>
          <w:rStyle w:val="Style15"/>
          <w:rFonts w:ascii="Times New Roman" w:hAnsi="Times New Roman"/>
          <w:i/>
          <w:iCs/>
          <w:color w:val="00000A"/>
          <w:sz w:val="28"/>
          <w:szCs w:val="28"/>
          <w:u w:val="none"/>
        </w:rPr>
        <w:t>UNN.</w:t>
      </w:r>
      <w:r>
        <w:rPr>
          <w:rStyle w:val="Style15"/>
          <w:rFonts w:ascii="Times New Roman" w:hAnsi="Times New Roman"/>
          <w:color w:val="00000A"/>
          <w:sz w:val="28"/>
          <w:szCs w:val="28"/>
          <w:u w:val="none"/>
        </w:rPr>
        <w:t xml:space="preserve">  Retrieved from </w:t>
      </w:r>
      <w:hyperlink r:id="rId36">
        <w:r>
          <w:rPr>
            <w:rStyle w:val="Style15"/>
            <w:rFonts w:ascii="Times New Roman" w:hAnsi="Times New Roman"/>
            <w:color w:val="00000A"/>
            <w:sz w:val="28"/>
            <w:szCs w:val="28"/>
            <w:u w:val="none"/>
          </w:rPr>
          <w:t>https://unn.ua/en/news/zelensky-brazils-participation-in-the-peace-summit-is-important-for-ukraine</w:t>
        </w:r>
      </w:hyperlink>
      <w:r>
        <w:rPr>
          <w:rStyle w:val="Style15"/>
          <w:rFonts w:ascii="Times New Roman" w:hAnsi="Times New Roman"/>
          <w:color w:val="00000A"/>
          <w:sz w:val="28"/>
          <w:szCs w:val="28"/>
          <w:u w:val="none"/>
          <w:lang w:val="uk-UA"/>
        </w:rPr>
        <w:t>.</w:t>
      </w:r>
      <w:r>
        <w:br w:type="page"/>
      </w:r>
    </w:p>
    <w:p>
      <w:pPr>
        <w:pStyle w:val="Normal"/>
        <w:jc w:val="center"/>
        <w:rPr/>
      </w:pPr>
      <w:r>
        <w:rPr>
          <w:rFonts w:ascii="Times New Roman" w:hAnsi="Times New Roman"/>
          <w:b/>
          <w:bCs/>
          <w:color w:val="000000"/>
          <w:sz w:val="28"/>
          <w:szCs w:val="28"/>
        </w:rPr>
        <w:t>Appendix 1: Cyclone 4</w:t>
      </w:r>
      <w:bookmarkStart w:id="5" w:name="_GoBack"/>
      <w:bookmarkEnd w:id="5"/>
      <w:r>
        <w:rPr>
          <w:rFonts w:ascii="Times New Roman" w:hAnsi="Times New Roman"/>
          <w:b/>
          <w:bCs/>
          <w:color w:val="000000"/>
          <w:sz w:val="28"/>
          <w:szCs w:val="28"/>
        </w:rPr>
        <w:t xml:space="preserve"> rocket</w:t>
      </w:r>
    </w:p>
    <w:p>
      <w:pPr>
        <w:pStyle w:val="Normal"/>
        <w:spacing w:lineRule="auto" w:line="360"/>
        <w:jc w:val="center"/>
        <w:rPr>
          <w:rFonts w:ascii="Times New Roman" w:hAnsi="Times New Roman"/>
          <w:color w:val="000000"/>
          <w:sz w:val="28"/>
          <w:szCs w:val="28"/>
        </w:rPr>
      </w:pPr>
      <w:r>
        <w:rPr>
          <w:rFonts w:ascii="Times New Roman" w:hAnsi="Times New Roman"/>
          <w:color w:val="000000"/>
          <w:sz w:val="28"/>
          <w:szCs w:val="28"/>
        </w:rPr>
      </w:r>
    </w:p>
    <w:p>
      <w:pPr>
        <w:pStyle w:val="Normal"/>
        <w:spacing w:lineRule="auto" w:line="360"/>
        <w:jc w:val="center"/>
        <w:rPr>
          <w:rFonts w:ascii="Times New Roman" w:hAnsi="Times New Roman"/>
          <w:color w:val="000000"/>
          <w:sz w:val="28"/>
          <w:szCs w:val="28"/>
        </w:rPr>
      </w:pPr>
      <w:r>
        <w:rPr>
          <w:rFonts w:ascii="Times New Roman" w:hAnsi="Times New Roman"/>
          <w:color w:val="000000"/>
          <w:sz w:val="28"/>
          <w:szCs w:val="28"/>
        </w:rPr>
        <w:drawing>
          <wp:anchor behindDoc="0" distT="0" distB="0" distL="0" distR="0" simplePos="0" locked="0" layoutInCell="1" allowOverlap="1" relativeHeight="2">
            <wp:simplePos x="0" y="0"/>
            <wp:positionH relativeFrom="column">
              <wp:align>center</wp:align>
            </wp:positionH>
            <wp:positionV relativeFrom="paragraph">
              <wp:posOffset>635</wp:posOffset>
            </wp:positionV>
            <wp:extent cx="5715000" cy="3810000"/>
            <wp:effectExtent l="0" t="0" r="0" b="0"/>
            <wp:wrapSquare wrapText="largest"/>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37"/>
                    <a:stretch>
                      <a:fillRect/>
                    </a:stretch>
                  </pic:blipFill>
                  <pic:spPr bwMode="auto">
                    <a:xfrm>
                      <a:off x="0" y="0"/>
                      <a:ext cx="5715000" cy="3810000"/>
                    </a:xfrm>
                    <a:prstGeom prst="rect">
                      <a:avLst/>
                    </a:prstGeom>
                  </pic:spPr>
                </pic:pic>
              </a:graphicData>
            </a:graphic>
          </wp:anchor>
        </w:drawing>
      </w:r>
    </w:p>
    <w:p>
      <w:pPr>
        <w:pStyle w:val="Normal"/>
        <w:spacing w:lineRule="auto" w:line="360"/>
        <w:rPr>
          <w:rFonts w:ascii="Times New Roman" w:hAnsi="Times New Roman"/>
          <w:color w:val="000000"/>
          <w:sz w:val="28"/>
          <w:szCs w:val="28"/>
        </w:rPr>
      </w:pPr>
      <w:r>
        <w:rPr>
          <w:rFonts w:ascii="Times New Roman" w:hAnsi="Times New Roman"/>
          <w:color w:val="000000"/>
          <w:sz w:val="28"/>
          <w:szCs w:val="28"/>
        </w:rPr>
      </w:r>
    </w:p>
    <w:p>
      <w:pPr>
        <w:pStyle w:val="Normal"/>
        <w:spacing w:lineRule="auto" w:line="360"/>
        <w:rPr>
          <w:rFonts w:ascii="Times New Roman" w:hAnsi="Times New Roman"/>
          <w:color w:val="000000"/>
          <w:sz w:val="28"/>
          <w:szCs w:val="28"/>
        </w:rPr>
      </w:pPr>
      <w:r>
        <w:rPr>
          <w:rFonts w:ascii="Times New Roman" w:hAnsi="Times New Roman"/>
          <w:color w:val="000000"/>
          <w:sz w:val="28"/>
          <w:szCs w:val="28"/>
        </w:rPr>
        <w:tab/>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r>
      <w:r>
        <w:br w:type="page"/>
      </w:r>
    </w:p>
    <w:p>
      <w:pPr>
        <w:pStyle w:val="Normal"/>
        <w:spacing w:lineRule="auto" w:line="360"/>
        <w:jc w:val="center"/>
        <w:rPr>
          <w:rFonts w:ascii="Times New Roman" w:hAnsi="Times New Roman"/>
          <w:b/>
          <w:b/>
          <w:bCs/>
          <w:sz w:val="28"/>
          <w:szCs w:val="28"/>
        </w:rPr>
      </w:pPr>
      <w:r>
        <w:rPr>
          <w:rFonts w:ascii="Times New Roman" w:hAnsi="Times New Roman"/>
          <w:b/>
          <w:bCs/>
          <w:sz w:val="28"/>
          <w:szCs w:val="28"/>
        </w:rPr>
        <w:t>Appendix 2: denoncation of the cyclone 4 treaty</w:t>
      </w:r>
    </w:p>
    <w:p>
      <w:pPr>
        <w:pStyle w:val="Normal"/>
        <w:spacing w:lineRule="auto" w:line="360"/>
        <w:jc w:val="center"/>
        <w:rPr/>
      </w:pPr>
      <w:r>
        <w:fldChar w:fldCharType="begin"/>
      </w:r>
      <w:r>
        <w:rPr>
          <w:rStyle w:val="Style15"/>
          <w:sz w:val="28"/>
          <w:szCs w:val="28"/>
          <w:rFonts w:ascii="Times New Roman" w:hAnsi="Times New Roman"/>
        </w:rPr>
        <w:instrText> HYPERLINK "https://zakon.rada.gov.ua/rada/show/v4463321-24" \l "Text"</w:instrText>
      </w:r>
      <w:r>
        <w:rPr>
          <w:rStyle w:val="Style15"/>
          <w:sz w:val="28"/>
          <w:szCs w:val="28"/>
          <w:rFonts w:ascii="Times New Roman" w:hAnsi="Times New Roman"/>
        </w:rPr>
        <w:fldChar w:fldCharType="separate"/>
      </w:r>
      <w:r>
        <w:rPr>
          <w:rStyle w:val="Style15"/>
          <w:rFonts w:ascii="Times New Roman" w:hAnsi="Times New Roman"/>
          <w:sz w:val="28"/>
          <w:szCs w:val="28"/>
        </w:rPr>
        <w:t>https://zakon.rada.gov.ua/rada/show/v4463321-24#Text</w:t>
      </w:r>
      <w:r>
        <w:rPr>
          <w:rStyle w:val="Style15"/>
          <w:sz w:val="28"/>
          <w:szCs w:val="28"/>
          <w:rFonts w:ascii="Times New Roman" w:hAnsi="Times New Roman"/>
        </w:rPr>
        <w:fldChar w:fldCharType="end"/>
      </w:r>
    </w:p>
    <w:p>
      <w:pPr>
        <w:pStyle w:val="Normal"/>
        <w:spacing w:lineRule="auto" w:line="360"/>
        <w:jc w:val="center"/>
        <w:rPr>
          <w:rStyle w:val="Style15"/>
          <w:rFonts w:ascii="Times New Roman" w:hAnsi="Times New Roman"/>
          <w:sz w:val="28"/>
          <w:szCs w:val="28"/>
        </w:rPr>
      </w:pPr>
      <w:r>
        <w:rPr>
          <w:rFonts w:ascii="Times New Roman" w:hAnsi="Times New Roman"/>
          <w:sz w:val="28"/>
          <w:szCs w:val="28"/>
        </w:rPr>
      </w:r>
    </w:p>
    <w:p>
      <w:pPr>
        <w:pStyle w:val="Normal"/>
        <w:spacing w:lineRule="auto" w:line="360"/>
        <w:jc w:val="center"/>
        <w:rPr>
          <w:rStyle w:val="Style15"/>
          <w:rFonts w:ascii="Times New Roman" w:hAnsi="Times New Roman"/>
          <w:sz w:val="28"/>
          <w:szCs w:val="28"/>
        </w:rPr>
      </w:pPr>
      <w:r>
        <w:rPr>
          <w:rFonts w:ascii="Times New Roman" w:hAnsi="Times New Roman"/>
          <w:sz w:val="28"/>
          <w:szCs w:val="28"/>
        </w:rPr>
      </w:r>
    </w:p>
    <w:tbl>
      <w:tblPr>
        <w:tblW w:w="5000" w:type="pct"/>
        <w:jc w:val="left"/>
        <w:tblInd w:w="0" w:type="dxa"/>
        <w:tblBorders/>
        <w:tblCellMar>
          <w:top w:w="0" w:type="dxa"/>
          <w:left w:w="0" w:type="dxa"/>
          <w:bottom w:w="0" w:type="dxa"/>
          <w:right w:w="0" w:type="dxa"/>
        </w:tblCellMar>
        <w:tblLook w:firstRow="1" w:noVBand="1" w:lastRow="0" w:firstColumn="1" w:lastColumn="0" w:noHBand="0" w:val="04a0"/>
      </w:tblPr>
      <w:tblGrid>
        <w:gridCol w:w="9688"/>
      </w:tblGrid>
      <w:tr>
        <w:trPr/>
        <w:tc>
          <w:tcPr>
            <w:tcW w:w="9688" w:type="dxa"/>
            <w:tcBorders/>
            <w:shd w:fill="auto" w:val="clear"/>
          </w:tcPr>
          <w:p>
            <w:pPr>
              <w:pStyle w:val="Style28"/>
              <w:spacing w:before="150" w:after="0"/>
              <w:jc w:val="center"/>
              <w:rPr>
                <w:rFonts w:ascii="Times New Roman" w:hAnsi="Times New Roman"/>
                <w:b/>
                <w:b/>
                <w:sz w:val="28"/>
              </w:rPr>
            </w:pPr>
            <w:r>
              <w:rPr>
                <w:rFonts w:ascii="Times New Roman" w:hAnsi="Times New Roman"/>
                <w:b/>
                <w:sz w:val="28"/>
              </w:rPr>
              <w:t>МІНІСТЕРСТВО ЗАКОРДОННИХ СПРАВ УКРАЇНИ</w:t>
            </w:r>
          </w:p>
        </w:tc>
      </w:tr>
      <w:tr>
        <w:trPr/>
        <w:tc>
          <w:tcPr>
            <w:tcW w:w="9688" w:type="dxa"/>
            <w:tcBorders/>
            <w:shd w:fill="auto" w:val="clear"/>
          </w:tcPr>
          <w:p>
            <w:pPr>
              <w:pStyle w:val="Style28"/>
              <w:spacing w:before="300" w:after="150"/>
              <w:jc w:val="center"/>
              <w:rPr>
                <w:rFonts w:ascii="Times New Roman" w:hAnsi="Times New Roman"/>
                <w:b/>
                <w:b/>
                <w:sz w:val="32"/>
              </w:rPr>
            </w:pPr>
            <w:r>
              <w:rPr>
                <w:rFonts w:ascii="Times New Roman" w:hAnsi="Times New Roman"/>
                <w:b/>
                <w:sz w:val="32"/>
              </w:rPr>
              <w:t>ЛИСТ</w:t>
            </w:r>
          </w:p>
        </w:tc>
      </w:tr>
      <w:tr>
        <w:trPr/>
        <w:tc>
          <w:tcPr>
            <w:tcW w:w="9688" w:type="dxa"/>
            <w:tcBorders/>
            <w:shd w:fill="auto" w:val="clear"/>
          </w:tcPr>
          <w:p>
            <w:pPr>
              <w:pStyle w:val="Style28"/>
              <w:spacing w:before="150" w:after="150"/>
              <w:ind w:left="450" w:right="450" w:hanging="0"/>
              <w:jc w:val="center"/>
              <w:rPr>
                <w:rFonts w:ascii="Times New Roman" w:hAnsi="Times New Roman"/>
                <w:b/>
                <w:b/>
              </w:rPr>
            </w:pPr>
            <w:r>
              <w:rPr>
                <w:rFonts w:ascii="Times New Roman" w:hAnsi="Times New Roman"/>
                <w:b/>
              </w:rPr>
              <w:t>01.04.2024  № 72/14-612/1-44463</w:t>
            </w:r>
          </w:p>
        </w:tc>
      </w:tr>
    </w:tbl>
    <w:p>
      <w:pPr>
        <w:pStyle w:val="Normal"/>
        <w:rPr>
          <w:rStyle w:val="Style15"/>
          <w:rFonts w:ascii="Times New Roman" w:hAnsi="Times New Roman"/>
          <w:sz w:val="4"/>
          <w:szCs w:val="4"/>
        </w:rPr>
      </w:pPr>
      <w:r>
        <w:rPr>
          <w:rFonts w:ascii="Times New Roman" w:hAnsi="Times New Roman"/>
          <w:sz w:val="4"/>
          <w:szCs w:val="4"/>
        </w:rPr>
      </w:r>
      <w:bookmarkStart w:id="6" w:name="n3"/>
      <w:bookmarkStart w:id="7" w:name="n3"/>
      <w:bookmarkEnd w:id="7"/>
    </w:p>
    <w:tbl>
      <w:tblPr>
        <w:tblW w:w="5000" w:type="pct"/>
        <w:jc w:val="left"/>
        <w:tblInd w:w="0" w:type="dxa"/>
        <w:tblBorders/>
        <w:tblCellMar>
          <w:top w:w="0" w:type="dxa"/>
          <w:left w:w="0" w:type="dxa"/>
          <w:bottom w:w="0" w:type="dxa"/>
          <w:right w:w="0" w:type="dxa"/>
        </w:tblCellMar>
        <w:tblLook w:firstRow="1" w:noVBand="1" w:lastRow="0" w:firstColumn="1" w:lastColumn="0" w:noHBand="0" w:val="04a0"/>
      </w:tblPr>
      <w:tblGrid>
        <w:gridCol w:w="3942"/>
        <w:gridCol w:w="387"/>
        <w:gridCol w:w="5359"/>
      </w:tblGrid>
      <w:tr>
        <w:trPr/>
        <w:tc>
          <w:tcPr>
            <w:tcW w:w="3942" w:type="dxa"/>
            <w:tcBorders/>
            <w:shd w:fill="auto" w:val="clear"/>
          </w:tcPr>
          <w:p>
            <w:pPr>
              <w:pStyle w:val="Style28"/>
              <w:spacing w:before="150" w:after="150"/>
              <w:jc w:val="right"/>
              <w:rPr/>
            </w:pPr>
            <w:r>
              <w:rPr/>
            </w:r>
          </w:p>
        </w:tc>
        <w:tc>
          <w:tcPr>
            <w:tcW w:w="387" w:type="dxa"/>
            <w:tcBorders/>
            <w:shd w:fill="auto" w:val="clear"/>
          </w:tcPr>
          <w:p>
            <w:pPr>
              <w:pStyle w:val="Style28"/>
              <w:spacing w:before="150" w:after="150"/>
              <w:rPr/>
            </w:pPr>
            <w:r>
              <w:rPr/>
            </w:r>
          </w:p>
        </w:tc>
        <w:tc>
          <w:tcPr>
            <w:tcW w:w="5359" w:type="dxa"/>
            <w:tcBorders/>
            <w:shd w:fill="auto" w:val="clear"/>
          </w:tcPr>
          <w:p>
            <w:pPr>
              <w:pStyle w:val="Style28"/>
              <w:spacing w:before="150" w:after="150"/>
              <w:rPr>
                <w:rFonts w:ascii="Times New Roman" w:hAnsi="Times New Roman"/>
                <w:b/>
                <w:b/>
                <w:lang w:val="ru-RU"/>
              </w:rPr>
            </w:pPr>
            <w:r>
              <w:rPr>
                <w:rFonts w:ascii="Times New Roman" w:hAnsi="Times New Roman"/>
                <w:b/>
                <w:lang w:val="ru-RU"/>
              </w:rPr>
              <w:t>Міністерство юстиції України</w:t>
            </w:r>
          </w:p>
          <w:p>
            <w:pPr>
              <w:pStyle w:val="Style28"/>
              <w:spacing w:before="150" w:after="150"/>
              <w:rPr>
                <w:rFonts w:ascii="Times New Roman" w:hAnsi="Times New Roman"/>
                <w:b/>
                <w:b/>
                <w:lang w:val="ru-RU"/>
              </w:rPr>
            </w:pPr>
            <w:r>
              <w:rPr>
                <w:rFonts w:ascii="Times New Roman" w:hAnsi="Times New Roman"/>
                <w:b/>
                <w:lang w:val="ru-RU"/>
              </w:rPr>
              <w:t>Апарат Верховної Ради України</w:t>
            </w:r>
          </w:p>
        </w:tc>
      </w:tr>
    </w:tbl>
    <w:p>
      <w:pPr>
        <w:pStyle w:val="Style21"/>
        <w:spacing w:before="300" w:after="450"/>
        <w:ind w:left="450" w:right="450" w:hanging="0"/>
        <w:jc w:val="center"/>
        <w:rPr>
          <w:rFonts w:ascii="Times New Roman" w:hAnsi="Times New Roman"/>
          <w:b/>
          <w:b/>
          <w:color w:val="333333"/>
          <w:sz w:val="32"/>
          <w:lang w:val="ru-RU"/>
        </w:rPr>
      </w:pPr>
      <w:bookmarkStart w:id="8" w:name="n4"/>
      <w:bookmarkEnd w:id="8"/>
      <w:r>
        <w:rPr>
          <w:rFonts w:ascii="Times New Roman" w:hAnsi="Times New Roman"/>
          <w:b/>
          <w:color w:val="333333"/>
          <w:sz w:val="32"/>
          <w:lang w:val="ru-RU"/>
        </w:rPr>
        <w:t>Щодо припинення дії Договору з Бразилією</w:t>
      </w:r>
    </w:p>
    <w:p>
      <w:pPr>
        <w:pStyle w:val="Style21"/>
        <w:spacing w:before="0" w:after="150"/>
        <w:ind w:firstLine="450"/>
        <w:jc w:val="both"/>
        <w:rPr/>
      </w:pPr>
      <w:bookmarkStart w:id="9" w:name="n5"/>
      <w:bookmarkEnd w:id="9"/>
      <w:r>
        <w:rPr>
          <w:rFonts w:ascii="Times New Roman" w:hAnsi="Times New Roman"/>
          <w:color w:val="333333"/>
          <w:lang w:val="ru-RU"/>
        </w:rPr>
        <w:t>Відповідно до</w:t>
      </w:r>
      <w:r>
        <w:rPr>
          <w:rFonts w:ascii="Times New Roman" w:hAnsi="Times New Roman"/>
          <w:color w:val="333333"/>
        </w:rPr>
        <w:t> </w:t>
      </w:r>
      <w:hyperlink r:id="rId38">
        <w:r>
          <w:rPr>
            <w:rStyle w:val="Style15"/>
            <w:rFonts w:ascii="Times New Roman" w:hAnsi="Times New Roman"/>
            <w:color w:val="000099"/>
            <w:lang w:val="ru-RU"/>
          </w:rPr>
          <w:t>пункту 11</w:t>
        </w:r>
      </w:hyperlink>
      <w:r>
        <w:rPr>
          <w:rFonts w:ascii="Times New Roman" w:hAnsi="Times New Roman"/>
          <w:color w:val="333333"/>
        </w:rPr>
        <w:t> </w:t>
      </w:r>
      <w:r>
        <w:rPr>
          <w:rFonts w:ascii="Times New Roman" w:hAnsi="Times New Roman"/>
          <w:color w:val="333333"/>
          <w:lang w:val="ru-RU"/>
        </w:rPr>
        <w:t>Порядку ведення Єдиного державного реєстру нормативно-правових актів та користування ним, затвердженого постановою Кабінету Міністрів України від 23.04.2001 № 376 (із змінами), повідомляємо, що</w:t>
      </w:r>
      <w:r>
        <w:rPr>
          <w:rFonts w:ascii="Times New Roman" w:hAnsi="Times New Roman"/>
          <w:color w:val="333333"/>
        </w:rPr>
        <w:t> </w:t>
      </w:r>
      <w:hyperlink r:id="rId39" w:tgtFrame="_blank">
        <w:r>
          <w:rPr>
            <w:rStyle w:val="Style15"/>
            <w:rFonts w:ascii="Times New Roman" w:hAnsi="Times New Roman"/>
            <w:color w:val="000099"/>
            <w:lang w:val="ru-RU"/>
          </w:rPr>
          <w:t>Договір між Україною та Федеративною Республікою Бразилія про довгострокове співробітництво щодо використання ракети-носія «Циклон-4» на пусковому центрі Алкантара</w:t>
        </w:r>
      </w:hyperlink>
      <w:r>
        <w:rPr>
          <w:rFonts w:ascii="Times New Roman" w:hAnsi="Times New Roman"/>
          <w:color w:val="333333"/>
          <w:lang w:val="ru-RU"/>
        </w:rPr>
        <w:t>, який був вчинений у м. Бразиліа 21.10.2003, був припинений бразильською стороною</w:t>
      </w:r>
    </w:p>
    <w:p>
      <w:pPr>
        <w:pStyle w:val="Style21"/>
        <w:spacing w:before="0" w:after="150"/>
        <w:ind w:firstLine="450"/>
        <w:jc w:val="both"/>
        <w:rPr>
          <w:rFonts w:ascii="Times New Roman" w:hAnsi="Times New Roman"/>
          <w:color w:val="333333"/>
          <w:lang w:val="ru-RU"/>
        </w:rPr>
      </w:pPr>
      <w:bookmarkStart w:id="10" w:name="n6"/>
      <w:bookmarkEnd w:id="10"/>
      <w:r>
        <w:rPr>
          <w:rFonts w:ascii="Times New Roman" w:hAnsi="Times New Roman"/>
          <w:color w:val="333333"/>
          <w:lang w:val="ru-RU"/>
        </w:rPr>
        <w:t>Договір припинив свою дію 16 липня 2016 року.</w:t>
      </w:r>
    </w:p>
    <w:p>
      <w:pPr>
        <w:pStyle w:val="Normal"/>
        <w:rPr>
          <w:sz w:val="4"/>
          <w:szCs w:val="4"/>
          <w:lang w:val="ru-RU"/>
        </w:rPr>
      </w:pPr>
      <w:r>
        <w:rPr>
          <w:sz w:val="4"/>
          <w:szCs w:val="4"/>
          <w:lang w:val="ru-RU"/>
        </w:rPr>
      </w:r>
      <w:bookmarkStart w:id="11" w:name="n7"/>
      <w:bookmarkStart w:id="12" w:name="n7"/>
      <w:bookmarkEnd w:id="12"/>
    </w:p>
    <w:tbl>
      <w:tblPr>
        <w:tblW w:w="5000" w:type="pct"/>
        <w:jc w:val="left"/>
        <w:tblInd w:w="0" w:type="dxa"/>
        <w:tblBorders/>
        <w:tblCellMar>
          <w:top w:w="0" w:type="dxa"/>
          <w:left w:w="0" w:type="dxa"/>
          <w:bottom w:w="0" w:type="dxa"/>
          <w:right w:w="0" w:type="dxa"/>
        </w:tblCellMar>
        <w:tblLook w:firstRow="1" w:noVBand="1" w:lastRow="0" w:firstColumn="1" w:lastColumn="0" w:noHBand="0" w:val="04a0"/>
      </w:tblPr>
      <w:tblGrid>
        <w:gridCol w:w="4066"/>
        <w:gridCol w:w="5621"/>
      </w:tblGrid>
      <w:tr>
        <w:trPr/>
        <w:tc>
          <w:tcPr>
            <w:tcW w:w="4066" w:type="dxa"/>
            <w:tcBorders/>
            <w:shd w:fill="auto" w:val="clear"/>
          </w:tcPr>
          <w:p>
            <w:pPr>
              <w:pStyle w:val="Style28"/>
              <w:spacing w:before="300" w:after="150"/>
              <w:jc w:val="center"/>
              <w:rPr/>
            </w:pPr>
            <w:r>
              <w:rPr>
                <w:rFonts w:ascii="Times New Roman" w:hAnsi="Times New Roman"/>
                <w:b/>
              </w:rPr>
              <w:t>Директор Департаменту</w:t>
            </w:r>
            <w:r>
              <w:rPr/>
              <w:br/>
            </w:r>
            <w:r>
              <w:rPr>
                <w:rFonts w:ascii="Times New Roman" w:hAnsi="Times New Roman"/>
                <w:b/>
              </w:rPr>
              <w:t>міжнародного права</w:t>
            </w:r>
          </w:p>
        </w:tc>
        <w:tc>
          <w:tcPr>
            <w:tcW w:w="5621" w:type="dxa"/>
            <w:tcBorders/>
            <w:shd w:fill="auto" w:val="clear"/>
          </w:tcPr>
          <w:p>
            <w:pPr>
              <w:pStyle w:val="Style28"/>
              <w:spacing w:before="300" w:after="0"/>
              <w:jc w:val="right"/>
              <w:rPr/>
            </w:pPr>
            <w:r>
              <w:rPr/>
              <w:br/>
            </w:r>
            <w:r>
              <w:rPr>
                <w:rFonts w:ascii="Times New Roman" w:hAnsi="Times New Roman"/>
                <w:b/>
              </w:rPr>
              <w:t>О. ЗОЛОТАРЬОВА</w:t>
            </w:r>
          </w:p>
        </w:tc>
      </w:tr>
    </w:tbl>
    <w:p>
      <w:pPr>
        <w:pStyle w:val="Normal"/>
        <w:spacing w:lineRule="auto" w:line="360"/>
        <w:jc w:val="center"/>
        <w:rPr>
          <w:rStyle w:val="Style15"/>
          <w:rFonts w:ascii="Times New Roman" w:hAnsi="Times New Roman"/>
          <w:sz w:val="28"/>
          <w:szCs w:val="28"/>
        </w:rPr>
      </w:pPr>
      <w:r>
        <w:rPr>
          <w:rFonts w:ascii="Times New Roman" w:hAnsi="Times New Roman"/>
          <w:sz w:val="28"/>
          <w:szCs w:val="28"/>
        </w:rPr>
      </w:r>
    </w:p>
    <w:p>
      <w:pPr>
        <w:pStyle w:val="Normal"/>
        <w:spacing w:lineRule="auto" w:line="360"/>
        <w:jc w:val="center"/>
        <w:rPr>
          <w:rStyle w:val="Style15"/>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b/>
          <w:b/>
          <w:bCs/>
          <w:sz w:val="28"/>
          <w:szCs w:val="28"/>
          <w:lang w:val="uk-UA"/>
        </w:rPr>
      </w:pPr>
      <w:r>
        <w:rPr>
          <w:rFonts w:ascii="Times New Roman" w:hAnsi="Times New Roman"/>
          <w:b/>
          <w:bCs/>
          <w:sz w:val="28"/>
          <w:szCs w:val="28"/>
        </w:rPr>
        <w:t>Appendix 3: China-Brazil peace plan for Ukraine</w:t>
      </w:r>
    </w:p>
    <w:p>
      <w:pPr>
        <w:pStyle w:val="Normal"/>
        <w:spacing w:lineRule="auto" w:line="360"/>
        <w:jc w:val="center"/>
        <w:rPr>
          <w:b/>
          <w:b/>
          <w:bCs/>
          <w:lang w:val="uk-UA"/>
        </w:rPr>
      </w:pPr>
      <w:r>
        <w:rPr>
          <w:b/>
          <w:bCs/>
          <w:lang w:val="uk-UA"/>
        </w:rPr>
      </w:r>
    </w:p>
    <w:p>
      <w:pPr>
        <w:pStyle w:val="Normal"/>
        <w:spacing w:lineRule="auto" w:line="360"/>
        <w:jc w:val="center"/>
        <w:rPr/>
      </w:pPr>
      <w:hyperlink r:id="rId40">
        <w:r>
          <w:rPr>
            <w:rStyle w:val="Style15"/>
            <w:rFonts w:ascii="Times New Roman" w:hAnsi="Times New Roman"/>
            <w:sz w:val="28"/>
            <w:szCs w:val="28"/>
          </w:rPr>
          <w:t>https</w:t>
        </w:r>
        <w:r>
          <w:rPr>
            <w:rStyle w:val="Style15"/>
            <w:rFonts w:ascii="Times New Roman" w:hAnsi="Times New Roman"/>
            <w:sz w:val="28"/>
            <w:szCs w:val="28"/>
            <w:lang w:val="uk-UA"/>
          </w:rPr>
          <w:t>://</w:t>
        </w:r>
        <w:r>
          <w:rPr>
            <w:rStyle w:val="Style15"/>
            <w:rFonts w:ascii="Times New Roman" w:hAnsi="Times New Roman"/>
            <w:sz w:val="28"/>
            <w:szCs w:val="28"/>
          </w:rPr>
          <w:t>www</w:t>
        </w:r>
        <w:r>
          <w:rPr>
            <w:rStyle w:val="Style15"/>
            <w:rFonts w:ascii="Times New Roman" w:hAnsi="Times New Roman"/>
            <w:sz w:val="28"/>
            <w:szCs w:val="28"/>
            <w:lang w:val="uk-UA"/>
          </w:rPr>
          <w:t>.</w:t>
        </w:r>
        <w:r>
          <w:rPr>
            <w:rStyle w:val="Style15"/>
            <w:rFonts w:ascii="Times New Roman" w:hAnsi="Times New Roman"/>
            <w:sz w:val="28"/>
            <w:szCs w:val="28"/>
          </w:rPr>
          <w:t>radiosvoboda</w:t>
        </w:r>
        <w:r>
          <w:rPr>
            <w:rStyle w:val="Style15"/>
            <w:rFonts w:ascii="Times New Roman" w:hAnsi="Times New Roman"/>
            <w:sz w:val="28"/>
            <w:szCs w:val="28"/>
            <w:lang w:val="uk-UA"/>
          </w:rPr>
          <w:t>.</w:t>
        </w:r>
        <w:r>
          <w:rPr>
            <w:rStyle w:val="Style15"/>
            <w:rFonts w:ascii="Times New Roman" w:hAnsi="Times New Roman"/>
            <w:sz w:val="28"/>
            <w:szCs w:val="28"/>
          </w:rPr>
          <w:t>org</w:t>
        </w:r>
        <w:r>
          <w:rPr>
            <w:rStyle w:val="Style15"/>
            <w:rFonts w:ascii="Times New Roman" w:hAnsi="Times New Roman"/>
            <w:sz w:val="28"/>
            <w:szCs w:val="28"/>
            <w:lang w:val="uk-UA"/>
          </w:rPr>
          <w:t>/</w:t>
        </w:r>
        <w:r>
          <w:rPr>
            <w:rStyle w:val="Style15"/>
            <w:rFonts w:ascii="Times New Roman" w:hAnsi="Times New Roman"/>
            <w:sz w:val="28"/>
            <w:szCs w:val="28"/>
          </w:rPr>
          <w:t>a</w:t>
        </w:r>
        <w:r>
          <w:rPr>
            <w:rStyle w:val="Style15"/>
            <w:rFonts w:ascii="Times New Roman" w:hAnsi="Times New Roman"/>
            <w:sz w:val="28"/>
            <w:szCs w:val="28"/>
            <w:lang w:val="uk-UA"/>
          </w:rPr>
          <w:t>/</w:t>
        </w:r>
        <w:r>
          <w:rPr>
            <w:rStyle w:val="Style15"/>
            <w:rFonts w:ascii="Times New Roman" w:hAnsi="Times New Roman"/>
            <w:sz w:val="28"/>
            <w:szCs w:val="28"/>
          </w:rPr>
          <w:t>news</w:t>
        </w:r>
        <w:r>
          <w:rPr>
            <w:rStyle w:val="Style15"/>
            <w:rFonts w:ascii="Times New Roman" w:hAnsi="Times New Roman"/>
            <w:sz w:val="28"/>
            <w:szCs w:val="28"/>
            <w:lang w:val="uk-UA"/>
          </w:rPr>
          <w:t>-</w:t>
        </w:r>
        <w:r>
          <w:rPr>
            <w:rStyle w:val="Style15"/>
            <w:rFonts w:ascii="Times New Roman" w:hAnsi="Times New Roman"/>
            <w:sz w:val="28"/>
            <w:szCs w:val="28"/>
          </w:rPr>
          <w:t>kytay</w:t>
        </w:r>
        <w:r>
          <w:rPr>
            <w:rStyle w:val="Style15"/>
            <w:rFonts w:ascii="Times New Roman" w:hAnsi="Times New Roman"/>
            <w:sz w:val="28"/>
            <w:szCs w:val="28"/>
            <w:lang w:val="uk-UA"/>
          </w:rPr>
          <w:t>-</w:t>
        </w:r>
        <w:r>
          <w:rPr>
            <w:rStyle w:val="Style15"/>
            <w:rFonts w:ascii="Times New Roman" w:hAnsi="Times New Roman"/>
            <w:sz w:val="28"/>
            <w:szCs w:val="28"/>
          </w:rPr>
          <w:t>brazyliya</w:t>
        </w:r>
        <w:r>
          <w:rPr>
            <w:rStyle w:val="Style15"/>
            <w:rFonts w:ascii="Times New Roman" w:hAnsi="Times New Roman"/>
            <w:sz w:val="28"/>
            <w:szCs w:val="28"/>
            <w:lang w:val="uk-UA"/>
          </w:rPr>
          <w:t>-</w:t>
        </w:r>
        <w:r>
          <w:rPr>
            <w:rStyle w:val="Style15"/>
            <w:rFonts w:ascii="Times New Roman" w:hAnsi="Times New Roman"/>
            <w:sz w:val="28"/>
            <w:szCs w:val="28"/>
          </w:rPr>
          <w:t>myrnyy</w:t>
        </w:r>
        <w:r>
          <w:rPr>
            <w:rStyle w:val="Style15"/>
            <w:rFonts w:ascii="Times New Roman" w:hAnsi="Times New Roman"/>
            <w:sz w:val="28"/>
            <w:szCs w:val="28"/>
            <w:lang w:val="uk-UA"/>
          </w:rPr>
          <w:t>-</w:t>
        </w:r>
        <w:r>
          <w:rPr>
            <w:rStyle w:val="Style15"/>
            <w:rFonts w:ascii="Times New Roman" w:hAnsi="Times New Roman"/>
            <w:sz w:val="28"/>
            <w:szCs w:val="28"/>
          </w:rPr>
          <w:t>plan</w:t>
        </w:r>
        <w:r>
          <w:rPr>
            <w:rStyle w:val="Style15"/>
            <w:rFonts w:ascii="Times New Roman" w:hAnsi="Times New Roman"/>
            <w:sz w:val="28"/>
            <w:szCs w:val="28"/>
            <w:lang w:val="uk-UA"/>
          </w:rPr>
          <w:t>/33061090.</w:t>
        </w:r>
        <w:r>
          <w:rPr>
            <w:rStyle w:val="Style15"/>
            <w:rFonts w:ascii="Times New Roman" w:hAnsi="Times New Roman"/>
            <w:sz w:val="28"/>
            <w:szCs w:val="28"/>
          </w:rPr>
          <w:t>html</w:t>
        </w:r>
      </w:hyperlink>
    </w:p>
    <w:p>
      <w:pPr>
        <w:pStyle w:val="Normal"/>
        <w:spacing w:lineRule="auto" w:line="360"/>
        <w:jc w:val="center"/>
        <w:rPr>
          <w:rStyle w:val="Style15"/>
          <w:rFonts w:ascii="Skolar-Light-Cyrillic;Georgia;T" w:hAnsi="Skolar-Light-Cyrillic;Georgia;T"/>
          <w:color w:val="1A3948"/>
          <w:sz w:val="27"/>
          <w:szCs w:val="28"/>
          <w:lang w:val="uk-UA"/>
        </w:rPr>
      </w:pPr>
      <w:r>
        <w:rPr>
          <w:rFonts w:ascii="Skolar-Light-Cyrillic;Georgia;T" w:hAnsi="Skolar-Light-Cyrillic;Georgia;T"/>
          <w:color w:val="1A3948"/>
          <w:sz w:val="27"/>
          <w:szCs w:val="28"/>
          <w:lang w:val="uk-UA"/>
        </w:rPr>
      </w:r>
    </w:p>
    <w:p>
      <w:pPr>
        <w:pStyle w:val="Normal"/>
        <w:numPr>
          <w:ilvl w:val="0"/>
          <w:numId w:val="1"/>
        </w:numPr>
        <w:spacing w:lineRule="auto" w:line="360"/>
        <w:jc w:val="both"/>
        <w:rPr>
          <w:lang w:val="ru-RU"/>
        </w:rPr>
      </w:pPr>
      <w:r>
        <w:rPr>
          <w:rStyle w:val="Style15"/>
          <w:rFonts w:ascii="Times New Roman" w:hAnsi="Times New Roman"/>
          <w:color w:val="1A3948"/>
          <w:sz w:val="28"/>
          <w:szCs w:val="28"/>
          <w:lang w:val="ru-RU"/>
        </w:rPr>
        <w:t>дотримуватись «трьох принципів» для охолодження ситуації: зупинення воєнних дій, незагострення конфлікту і нерозповсюдження його на нові території;</w:t>
      </w:r>
    </w:p>
    <w:p>
      <w:pPr>
        <w:pStyle w:val="Style21"/>
        <w:numPr>
          <w:ilvl w:val="0"/>
          <w:numId w:val="1"/>
        </w:numPr>
        <w:spacing w:before="0" w:after="135"/>
        <w:jc w:val="both"/>
        <w:rPr>
          <w:rFonts w:ascii="Times New Roman" w:hAnsi="Times New Roman"/>
          <w:sz w:val="28"/>
          <w:szCs w:val="28"/>
          <w:lang w:val="ru-RU"/>
        </w:rPr>
      </w:pPr>
      <w:r>
        <w:rPr>
          <w:rFonts w:ascii="Times New Roman" w:hAnsi="Times New Roman"/>
          <w:color w:val="1A3948"/>
          <w:sz w:val="28"/>
          <w:szCs w:val="28"/>
          <w:lang w:val="ru-RU"/>
        </w:rPr>
        <w:t>визнання того факту, що діалог та перемовини – єдиний можливий спосіб вирішення кризи;</w:t>
      </w:r>
    </w:p>
    <w:p>
      <w:pPr>
        <w:pStyle w:val="Style21"/>
        <w:numPr>
          <w:ilvl w:val="0"/>
          <w:numId w:val="1"/>
        </w:numPr>
        <w:spacing w:before="0" w:after="135"/>
        <w:jc w:val="both"/>
        <w:rPr>
          <w:rFonts w:ascii="Times New Roman" w:hAnsi="Times New Roman"/>
          <w:sz w:val="28"/>
          <w:szCs w:val="28"/>
          <w:lang w:val="ru-RU"/>
        </w:rPr>
      </w:pPr>
      <w:r>
        <w:rPr>
          <w:rFonts w:ascii="Times New Roman" w:hAnsi="Times New Roman"/>
          <w:color w:val="1A3948"/>
          <w:sz w:val="28"/>
          <w:szCs w:val="28"/>
          <w:lang w:val="ru-RU"/>
        </w:rPr>
        <w:t>сторони конфлікту повинні уникати нападів на цивільних осіб і цивільні обʼєкти, захищати жінок, дітей та інших жертв конфлікту, а також поважати основні права військовополонених;</w:t>
      </w:r>
    </w:p>
    <w:p>
      <w:pPr>
        <w:pStyle w:val="Style21"/>
        <w:numPr>
          <w:ilvl w:val="0"/>
          <w:numId w:val="1"/>
        </w:numPr>
        <w:spacing w:before="0" w:after="135"/>
        <w:jc w:val="both"/>
        <w:rPr>
          <w:rFonts w:ascii="Times New Roman" w:hAnsi="Times New Roman"/>
          <w:sz w:val="28"/>
          <w:szCs w:val="28"/>
          <w:lang w:val="ru-RU"/>
        </w:rPr>
      </w:pPr>
      <w:r>
        <w:rPr>
          <w:rFonts w:ascii="Times New Roman" w:hAnsi="Times New Roman"/>
          <w:color w:val="1A3948"/>
          <w:sz w:val="28"/>
          <w:szCs w:val="28"/>
          <w:lang w:val="ru-RU"/>
        </w:rPr>
        <w:t>протидіяти використанню ядерної, біологічної та хімічної зброї, запобігати розповсюдженню ядерної зброї та уникати ядерних криз;</w:t>
      </w:r>
    </w:p>
    <w:p>
      <w:pPr>
        <w:pStyle w:val="Style21"/>
        <w:numPr>
          <w:ilvl w:val="0"/>
          <w:numId w:val="1"/>
        </w:numPr>
        <w:spacing w:before="0" w:after="135"/>
        <w:jc w:val="both"/>
        <w:rPr>
          <w:rFonts w:ascii="Times New Roman" w:hAnsi="Times New Roman"/>
          <w:sz w:val="28"/>
          <w:szCs w:val="28"/>
          <w:lang w:val="ru-RU"/>
        </w:rPr>
      </w:pPr>
      <w:r>
        <w:rPr>
          <w:rFonts w:ascii="Times New Roman" w:hAnsi="Times New Roman"/>
          <w:color w:val="1A3948"/>
          <w:sz w:val="28"/>
          <w:szCs w:val="28"/>
          <w:lang w:val="ru-RU"/>
        </w:rPr>
        <w:t>протидіяти збройним нападам на мирні ядерні обʼєкти;</w:t>
      </w:r>
    </w:p>
    <w:p>
      <w:pPr>
        <w:pStyle w:val="Style21"/>
        <w:numPr>
          <w:ilvl w:val="0"/>
          <w:numId w:val="1"/>
        </w:numPr>
        <w:spacing w:before="0" w:after="135"/>
        <w:jc w:val="both"/>
        <w:rPr>
          <w:rFonts w:ascii="Times New Roman" w:hAnsi="Times New Roman"/>
          <w:sz w:val="28"/>
          <w:szCs w:val="28"/>
          <w:lang w:val="ru-RU"/>
        </w:rPr>
      </w:pPr>
      <w:r>
        <w:rPr>
          <w:rFonts w:ascii="Times New Roman" w:hAnsi="Times New Roman"/>
          <w:color w:val="1A3948"/>
          <w:sz w:val="28"/>
          <w:szCs w:val="28"/>
          <w:lang w:val="ru-RU"/>
        </w:rPr>
        <w:t>спільно підтримувати міжнародну співпрацю в енергетиці, фінансах, торгівлі зерном, транспорті тощо, спільно підтримувати безпеку ключової інфраструктури, такої як нафто- та газопроводи, енергетичні об’єкти та підводні оптичні кабелі, а також забезпечувати стабільність глобальної системи постачання;</w:t>
      </w:r>
    </w:p>
    <w:p>
      <w:pPr>
        <w:pStyle w:val="Style21"/>
        <w:spacing w:lineRule="auto" w:line="360"/>
        <w:ind w:left="720" w:hanging="0"/>
        <w:rPr>
          <w:rStyle w:val="Style15"/>
          <w:rFonts w:ascii="Times New Roman" w:hAnsi="Times New Roman"/>
          <w:color w:val="1A3948"/>
          <w:sz w:val="28"/>
          <w:szCs w:val="28"/>
          <w:lang w:val="ru-RU"/>
        </w:rPr>
      </w:pPr>
      <w:r>
        <w:rPr>
          <w:rFonts w:ascii="Times New Roman" w:hAnsi="Times New Roman"/>
          <w:color w:val="1A3948"/>
          <w:sz w:val="28"/>
          <w:szCs w:val="28"/>
          <w:lang w:val="ru-RU"/>
        </w:rPr>
      </w:r>
    </w:p>
    <w:p>
      <w:pPr>
        <w:pStyle w:val="Normal"/>
        <w:spacing w:lineRule="auto" w:line="360"/>
        <w:jc w:val="center"/>
        <w:rPr>
          <w:rStyle w:val="Style15"/>
          <w:rFonts w:ascii="Times New Roman" w:hAnsi="Times New Roman"/>
          <w:sz w:val="28"/>
          <w:szCs w:val="28"/>
          <w:lang w:val="ru-RU"/>
        </w:rPr>
      </w:pPr>
      <w:r>
        <w:rPr>
          <w:rFonts w:ascii="Times New Roman" w:hAnsi="Times New Roman"/>
          <w:sz w:val="28"/>
          <w:szCs w:val="28"/>
          <w:lang w:val="ru-RU"/>
        </w:rPr>
      </w:r>
    </w:p>
    <w:p>
      <w:pPr>
        <w:pStyle w:val="Normal"/>
        <w:spacing w:lineRule="auto" w:line="360"/>
        <w:jc w:val="center"/>
        <w:rPr>
          <w:rFonts w:ascii="Times New Roman" w:hAnsi="Times New Roman"/>
          <w:sz w:val="28"/>
          <w:szCs w:val="28"/>
          <w:lang w:val="ru-RU"/>
        </w:rPr>
      </w:pPr>
      <w:r>
        <w:rPr>
          <w:rFonts w:ascii="Times New Roman" w:hAnsi="Times New Roman"/>
          <w:sz w:val="28"/>
          <w:szCs w:val="28"/>
          <w:lang w:val="ru-RU"/>
        </w:rPr>
      </w:r>
    </w:p>
    <w:p>
      <w:pPr>
        <w:pStyle w:val="Normal"/>
        <w:spacing w:lineRule="auto" w:line="360"/>
        <w:jc w:val="center"/>
        <w:rPr>
          <w:rFonts w:ascii="Times New Roman" w:hAnsi="Times New Roman"/>
          <w:sz w:val="28"/>
          <w:szCs w:val="28"/>
          <w:lang w:val="ru-RU"/>
        </w:rPr>
      </w:pPr>
      <w:r>
        <w:rPr>
          <w:rFonts w:ascii="Times New Roman" w:hAnsi="Times New Roman"/>
          <w:sz w:val="28"/>
          <w:szCs w:val="28"/>
          <w:lang w:val="ru-RU"/>
        </w:rPr>
      </w:r>
    </w:p>
    <w:p>
      <w:pPr>
        <w:pStyle w:val="Normal"/>
        <w:spacing w:lineRule="auto" w:line="360"/>
        <w:jc w:val="center"/>
        <w:rPr>
          <w:rFonts w:ascii="Times New Roman" w:hAnsi="Times New Roman"/>
          <w:sz w:val="28"/>
          <w:szCs w:val="28"/>
          <w:lang w:val="ru-RU"/>
        </w:rPr>
      </w:pPr>
      <w:r>
        <w:rPr>
          <w:rFonts w:ascii="Times New Roman" w:hAnsi="Times New Roman"/>
          <w:sz w:val="28"/>
          <w:szCs w:val="28"/>
          <w:lang w:val="ru-RU"/>
        </w:rPr>
      </w:r>
    </w:p>
    <w:p>
      <w:pPr>
        <w:pStyle w:val="Normal"/>
        <w:spacing w:lineRule="auto" w:line="360"/>
        <w:jc w:val="center"/>
        <w:rPr>
          <w:rFonts w:ascii="Times New Roman" w:hAnsi="Times New Roman"/>
          <w:sz w:val="28"/>
          <w:szCs w:val="28"/>
          <w:lang w:val="ru-RU"/>
        </w:rPr>
      </w:pPr>
      <w:r>
        <w:rPr>
          <w:rFonts w:ascii="Times New Roman" w:hAnsi="Times New Roman"/>
          <w:sz w:val="28"/>
          <w:szCs w:val="28"/>
          <w:lang w:val="ru-RU"/>
        </w:rPr>
      </w:r>
    </w:p>
    <w:p>
      <w:pPr>
        <w:pStyle w:val="Normal"/>
        <w:spacing w:lineRule="auto" w:line="360"/>
        <w:jc w:val="center"/>
        <w:rPr>
          <w:rFonts w:ascii="Times New Roman" w:hAnsi="Times New Roman"/>
          <w:sz w:val="28"/>
          <w:szCs w:val="28"/>
          <w:lang w:val="ru-RU"/>
        </w:rPr>
      </w:pPr>
      <w:r>
        <w:rPr>
          <w:rFonts w:ascii="Times New Roman" w:hAnsi="Times New Roman"/>
          <w:sz w:val="28"/>
          <w:szCs w:val="28"/>
          <w:lang w:val="ru-RU"/>
        </w:rPr>
      </w:r>
    </w:p>
    <w:p>
      <w:pPr>
        <w:pStyle w:val="Normal"/>
        <w:spacing w:lineRule="auto" w:line="360"/>
        <w:jc w:val="center"/>
        <w:rPr>
          <w:rFonts w:ascii="Times New Roman" w:hAnsi="Times New Roman"/>
          <w:sz w:val="28"/>
          <w:szCs w:val="28"/>
          <w:lang w:val="ru-RU"/>
        </w:rPr>
      </w:pPr>
      <w:r>
        <w:rPr>
          <w:rFonts w:ascii="Times New Roman" w:hAnsi="Times New Roman"/>
          <w:sz w:val="28"/>
          <w:szCs w:val="28"/>
          <w:lang w:val="ru-RU"/>
        </w:rPr>
      </w:r>
    </w:p>
    <w:p>
      <w:pPr>
        <w:pStyle w:val="Normal"/>
        <w:spacing w:lineRule="auto" w:line="360"/>
        <w:jc w:val="center"/>
        <w:rPr>
          <w:b/>
          <w:b/>
          <w:bCs/>
        </w:rPr>
      </w:pPr>
      <w:r>
        <w:rPr>
          <w:rFonts w:ascii="Times New Roman" w:hAnsi="Times New Roman"/>
          <w:b/>
          <w:bCs/>
          <w:sz w:val="28"/>
          <w:szCs w:val="28"/>
        </w:rPr>
        <w:t>Appendix 4: Strategic partnership treaty between Ukraine and Brazil</w:t>
      </w:r>
    </w:p>
    <w:p>
      <w:pPr>
        <w:pStyle w:val="Normal"/>
        <w:spacing w:lineRule="auto" w:line="360"/>
        <w:jc w:val="center"/>
        <w:rPr/>
      </w:pPr>
      <w:r>
        <w:fldChar w:fldCharType="begin"/>
      </w:r>
      <w:r>
        <w:rPr>
          <w:rStyle w:val="Style15"/>
          <w:sz w:val="28"/>
          <w:szCs w:val="28"/>
          <w:rFonts w:ascii="Times New Roman" w:hAnsi="Times New Roman"/>
        </w:rPr>
        <w:instrText> HYPERLINK "https://zakon.rada.gov.ua/laws/show/076_657" \l "Text"</w:instrText>
      </w:r>
      <w:r>
        <w:rPr>
          <w:rStyle w:val="Style15"/>
          <w:sz w:val="28"/>
          <w:szCs w:val="28"/>
          <w:rFonts w:ascii="Times New Roman" w:hAnsi="Times New Roman"/>
        </w:rPr>
        <w:fldChar w:fldCharType="separate"/>
      </w:r>
      <w:r>
        <w:rPr>
          <w:rStyle w:val="Style15"/>
          <w:rFonts w:ascii="Times New Roman" w:hAnsi="Times New Roman"/>
          <w:sz w:val="28"/>
          <w:szCs w:val="28"/>
        </w:rPr>
        <w:t>https://zakon.rada.gov.ua/laws/show/076_657#Text</w:t>
      </w:r>
      <w:r>
        <w:rPr>
          <w:rStyle w:val="Style15"/>
          <w:sz w:val="28"/>
          <w:szCs w:val="28"/>
          <w:rFonts w:ascii="Times New Roman" w:hAnsi="Times New Roman"/>
        </w:rPr>
        <w:fldChar w:fldCharType="end"/>
      </w:r>
    </w:p>
    <w:p>
      <w:pPr>
        <w:pStyle w:val="Normal"/>
        <w:spacing w:lineRule="auto" w:line="360"/>
        <w:jc w:val="both"/>
        <w:rPr>
          <w:rStyle w:val="Style15"/>
          <w:rFonts w:ascii="Times New Roman" w:hAnsi="Times New Roman"/>
          <w:sz w:val="28"/>
          <w:szCs w:val="28"/>
        </w:rPr>
      </w:pPr>
      <w:r>
        <w:rPr>
          <w:rFonts w:ascii="Times New Roman" w:hAnsi="Times New Roman"/>
          <w:sz w:val="28"/>
          <w:szCs w:val="28"/>
        </w:rPr>
      </w:r>
    </w:p>
    <w:p>
      <w:pPr>
        <w:pStyle w:val="Style30"/>
        <w:spacing w:lineRule="auto" w:line="360"/>
        <w:jc w:val="both"/>
        <w:rPr/>
      </w:pPr>
      <w:r>
        <w:rPr>
          <w:rStyle w:val="Style15"/>
          <w:rFonts w:ascii="Menlo;Monaco;Consolas;Liberatio" w:hAnsi="Menlo;Monaco;Consolas;Liberatio"/>
          <w:b/>
          <w:color w:val="212529"/>
          <w:sz w:val="24"/>
          <w:szCs w:val="28"/>
        </w:rPr>
        <w:t xml:space="preserve">Договір </w:t>
      </w:r>
    </w:p>
    <w:p>
      <w:pPr>
        <w:pStyle w:val="Style30"/>
        <w:spacing w:before="0" w:after="140"/>
        <w:jc w:val="both"/>
        <w:rPr>
          <w:color w:val="212529"/>
        </w:rPr>
      </w:pPr>
      <w:r>
        <w:rPr>
          <w:color w:val="212529"/>
        </w:rPr>
        <w:t xml:space="preserve">          </w:t>
      </w:r>
      <w:r>
        <w:rPr>
          <w:rFonts w:ascii="Menlo;Monaco;Consolas;Liberatio" w:hAnsi="Menlo;Monaco;Consolas;Liberatio"/>
          <w:b/>
          <w:color w:val="212529"/>
          <w:sz w:val="24"/>
        </w:rPr>
        <w:t xml:space="preserve">про  дружні  відносини і співробітництво між </w:t>
      </w:r>
    </w:p>
    <w:p>
      <w:pPr>
        <w:pStyle w:val="Style30"/>
        <w:spacing w:before="0" w:after="140"/>
        <w:jc w:val="both"/>
        <w:rPr>
          <w:color w:val="212529"/>
          <w:lang w:val="ru-RU"/>
        </w:rPr>
      </w:pPr>
      <w:r>
        <w:rPr>
          <w:color w:val="212529"/>
        </w:rPr>
        <w:t xml:space="preserve">          </w:t>
      </w:r>
      <w:r>
        <w:rPr>
          <w:rFonts w:ascii="Menlo;Monaco;Consolas;Liberatio" w:hAnsi="Menlo;Monaco;Consolas;Liberatio"/>
          <w:b/>
          <w:color w:val="212529"/>
          <w:sz w:val="24"/>
          <w:lang w:val="ru-RU"/>
        </w:rPr>
        <w:t xml:space="preserve">Україною і Федеративною Республікою Бразилія </w:t>
      </w:r>
    </w:p>
    <w:p>
      <w:pPr>
        <w:pStyle w:val="Style30"/>
        <w:spacing w:before="0" w:after="140"/>
        <w:jc w:val="both"/>
        <w:rPr/>
      </w:pPr>
      <w:bookmarkStart w:id="13" w:name="o2"/>
      <w:bookmarkEnd w:id="13"/>
      <w:r>
        <w:rPr>
          <w:rStyle w:val="Style18"/>
          <w:color w:val="212529"/>
          <w:lang w:val="ru-RU"/>
        </w:rPr>
        <w:t xml:space="preserve">    </w:t>
      </w:r>
      <w:r>
        <w:rPr>
          <w:rStyle w:val="Style18"/>
          <w:rFonts w:ascii="Menlo;Monaco;Consolas;Liberatio" w:hAnsi="Menlo;Monaco;Consolas;Liberatio"/>
          <w:i w:val="false"/>
          <w:color w:val="212529"/>
          <w:sz w:val="24"/>
          <w:lang w:val="ru-RU"/>
        </w:rPr>
        <w:t xml:space="preserve">( Договір ратифіковано Законом </w:t>
      </w:r>
      <w:r>
        <w:rPr>
          <w:rStyle w:val="Style18"/>
          <w:rFonts w:ascii="Menlo;Monaco;Consolas;Liberatio" w:hAnsi="Menlo;Monaco;Consolas;Liberatio"/>
          <w:i w:val="false"/>
          <w:color w:val="212529"/>
          <w:sz w:val="24"/>
        </w:rPr>
        <w:t>N</w:t>
      </w:r>
      <w:r>
        <w:rPr>
          <w:rStyle w:val="Style18"/>
          <w:rFonts w:ascii="Menlo;Monaco;Consolas;Liberatio" w:hAnsi="Menlo;Monaco;Consolas;Liberatio"/>
          <w:i w:val="false"/>
          <w:color w:val="212529"/>
          <w:sz w:val="24"/>
          <w:lang w:val="ru-RU"/>
        </w:rPr>
        <w:t xml:space="preserve"> </w:t>
      </w:r>
      <w:hyperlink r:id="rId41" w:tgtFrame="_blank">
        <w:r>
          <w:rPr>
            <w:rStyle w:val="Style18"/>
            <w:rFonts w:ascii="Menlo;Monaco;Consolas;Liberatio" w:hAnsi="Menlo;Monaco;Consolas;Liberatio"/>
            <w:i w:val="false"/>
            <w:color w:val="212529"/>
            <w:sz w:val="24"/>
            <w:u w:val="single"/>
            <w:lang w:val="ru-RU"/>
          </w:rPr>
          <w:t>359/96-ВР</w:t>
        </w:r>
      </w:hyperlink>
      <w:r>
        <w:rPr>
          <w:rStyle w:val="Style18"/>
          <w:rFonts w:ascii="Menlo;Monaco;Consolas;Liberatio" w:hAnsi="Menlo;Monaco;Consolas;Liberatio"/>
          <w:i w:val="false"/>
          <w:color w:val="212529"/>
          <w:sz w:val="24"/>
          <w:lang w:val="ru-RU"/>
        </w:rPr>
        <w:t xml:space="preserve"> від 12.09.96 ) </w:t>
      </w:r>
    </w:p>
    <w:p>
      <w:pPr>
        <w:pStyle w:val="Style30"/>
        <w:spacing w:before="0" w:after="140"/>
        <w:jc w:val="both"/>
        <w:rPr>
          <w:lang w:val="ru-RU"/>
        </w:rPr>
      </w:pPr>
      <w:r>
        <w:rPr>
          <w:rStyle w:val="Style18"/>
          <w:color w:val="212529"/>
          <w:lang w:val="ru-RU"/>
        </w:rPr>
        <w:t xml:space="preserve"> </w:t>
      </w:r>
    </w:p>
    <w:p>
      <w:pPr>
        <w:pStyle w:val="Style30"/>
        <w:spacing w:before="0" w:after="140"/>
        <w:jc w:val="both"/>
        <w:rPr>
          <w:color w:val="212529"/>
          <w:lang w:val="ru-RU"/>
        </w:rPr>
      </w:pPr>
      <w:bookmarkStart w:id="14" w:name="o3"/>
      <w:bookmarkEnd w:id="14"/>
      <w:r>
        <w:rPr>
          <w:color w:val="212529"/>
          <w:lang w:val="ru-RU"/>
        </w:rPr>
        <w:t xml:space="preserve">     </w:t>
      </w:r>
      <w:r>
        <w:rPr>
          <w:rFonts w:ascii="Menlo;Monaco;Consolas;Liberatio" w:hAnsi="Menlo;Monaco;Consolas;Liberatio"/>
          <w:color w:val="212529"/>
          <w:sz w:val="24"/>
          <w:lang w:val="ru-RU"/>
        </w:rPr>
        <w:t>Дата підписання:                    25.10.1995</w:t>
      </w:r>
    </w:p>
    <w:p>
      <w:pPr>
        <w:pStyle w:val="Style30"/>
        <w:spacing w:before="0" w:after="140"/>
        <w:jc w:val="both"/>
        <w:rPr>
          <w:color w:val="212529"/>
          <w:lang w:val="ru-RU"/>
        </w:rPr>
      </w:pPr>
      <w:bookmarkStart w:id="15" w:name="o4"/>
      <w:bookmarkEnd w:id="15"/>
      <w:r>
        <w:rPr>
          <w:color w:val="212529"/>
          <w:lang w:val="ru-RU"/>
        </w:rPr>
        <w:t xml:space="preserve">     </w:t>
      </w:r>
      <w:r>
        <w:rPr>
          <w:rFonts w:ascii="Menlo;Monaco;Consolas;Liberatio" w:hAnsi="Menlo;Monaco;Consolas;Liberatio"/>
          <w:color w:val="212529"/>
          <w:sz w:val="24"/>
          <w:lang w:val="ru-RU"/>
        </w:rPr>
        <w:t>дата затвердження Україною:         12.09.1996</w:t>
      </w:r>
    </w:p>
    <w:p>
      <w:pPr>
        <w:pStyle w:val="Style30"/>
        <w:spacing w:before="0" w:after="140"/>
        <w:jc w:val="both"/>
        <w:rPr>
          <w:color w:val="212529"/>
          <w:lang w:val="ru-RU"/>
        </w:rPr>
      </w:pPr>
      <w:bookmarkStart w:id="16" w:name="o5"/>
      <w:bookmarkEnd w:id="16"/>
      <w:r>
        <w:rPr>
          <w:color w:val="212529"/>
          <w:lang w:val="ru-RU"/>
        </w:rPr>
        <w:t xml:space="preserve">     </w:t>
      </w:r>
      <w:r>
        <w:rPr>
          <w:rFonts w:ascii="Menlo;Monaco;Consolas;Liberatio" w:hAnsi="Menlo;Monaco;Consolas;Liberatio"/>
          <w:color w:val="212529"/>
          <w:sz w:val="24"/>
          <w:lang w:val="ru-RU"/>
        </w:rPr>
        <w:t xml:space="preserve">Дата набрання чинності для України: 12.11.1996 </w:t>
      </w:r>
    </w:p>
    <w:p>
      <w:pPr>
        <w:pStyle w:val="Style30"/>
        <w:spacing w:before="0" w:after="140"/>
        <w:jc w:val="both"/>
        <w:rPr>
          <w:color w:val="212529"/>
          <w:lang w:val="ru-RU"/>
        </w:rPr>
      </w:pPr>
      <w:bookmarkStart w:id="17" w:name="o6"/>
      <w:bookmarkEnd w:id="17"/>
      <w:r>
        <w:rPr>
          <w:color w:val="212529"/>
          <w:lang w:val="ru-RU"/>
        </w:rPr>
        <w:t xml:space="preserve">     </w:t>
      </w:r>
      <w:r>
        <w:rPr>
          <w:rFonts w:ascii="Menlo;Monaco;Consolas;Liberatio" w:hAnsi="Menlo;Monaco;Consolas;Liberatio"/>
          <w:color w:val="212529"/>
          <w:sz w:val="24"/>
          <w:lang w:val="ru-RU"/>
        </w:rPr>
        <w:t xml:space="preserve">Україна і  Федеративна  Республіка  Бразилія (далі "Договірні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Сторони"),</w:t>
      </w:r>
    </w:p>
    <w:p>
      <w:pPr>
        <w:pStyle w:val="Style30"/>
        <w:spacing w:before="0" w:after="140"/>
        <w:jc w:val="both"/>
        <w:rPr>
          <w:color w:val="212529"/>
          <w:lang w:val="ru-RU"/>
        </w:rPr>
      </w:pPr>
      <w:bookmarkStart w:id="18" w:name="o7"/>
      <w:bookmarkEnd w:id="18"/>
      <w:r>
        <w:rPr>
          <w:color w:val="212529"/>
          <w:lang w:val="ru-RU"/>
        </w:rPr>
        <w:t xml:space="preserve">     </w:t>
      </w:r>
      <w:r>
        <w:rPr>
          <w:rFonts w:ascii="Menlo;Monaco;Consolas;Liberatio" w:hAnsi="Menlo;Monaco;Consolas;Liberatio"/>
          <w:color w:val="212529"/>
          <w:sz w:val="24"/>
          <w:lang w:val="ru-RU"/>
        </w:rPr>
        <w:t xml:space="preserve">бажаючи розширювати   і   зміцнювати   відносини   дружби   і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співробітництва  на  принципах  суверенної  рівності  та  взаємної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поваги,</w:t>
      </w:r>
    </w:p>
    <w:p>
      <w:pPr>
        <w:pStyle w:val="Style30"/>
        <w:spacing w:before="0" w:after="140"/>
        <w:jc w:val="both"/>
        <w:rPr>
          <w:color w:val="212529"/>
          <w:lang w:val="ru-RU"/>
        </w:rPr>
      </w:pPr>
      <w:bookmarkStart w:id="19" w:name="o8"/>
      <w:bookmarkEnd w:id="19"/>
      <w:r>
        <w:rPr>
          <w:color w:val="212529"/>
          <w:lang w:val="ru-RU"/>
        </w:rPr>
        <w:t xml:space="preserve">     </w:t>
      </w:r>
      <w:r>
        <w:rPr>
          <w:rFonts w:ascii="Menlo;Monaco;Consolas;Liberatio" w:hAnsi="Menlo;Monaco;Consolas;Liberatio"/>
          <w:color w:val="212529"/>
          <w:sz w:val="24"/>
          <w:lang w:val="ru-RU"/>
        </w:rPr>
        <w:t>бажаючи підняти відносини між ними на якісно новий рівень,</w:t>
      </w:r>
    </w:p>
    <w:p>
      <w:pPr>
        <w:pStyle w:val="Style30"/>
        <w:spacing w:before="0" w:after="140"/>
        <w:jc w:val="both"/>
        <w:rPr>
          <w:color w:val="212529"/>
          <w:lang w:val="ru-RU"/>
        </w:rPr>
      </w:pPr>
      <w:bookmarkStart w:id="20" w:name="o9"/>
      <w:bookmarkEnd w:id="20"/>
      <w:r>
        <w:rPr>
          <w:color w:val="212529"/>
          <w:lang w:val="ru-RU"/>
        </w:rPr>
        <w:t xml:space="preserve">     </w:t>
      </w:r>
      <w:r>
        <w:rPr>
          <w:rFonts w:ascii="Menlo;Monaco;Consolas;Liberatio" w:hAnsi="Menlo;Monaco;Consolas;Liberatio"/>
          <w:color w:val="212529"/>
          <w:sz w:val="24"/>
          <w:lang w:val="ru-RU"/>
        </w:rPr>
        <w:t xml:space="preserve">керуючись цілями  і принципами Статуту Організації Об'єднаних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Націй ( </w:t>
      </w:r>
      <w:r>
        <w:rPr>
          <w:rFonts w:ascii="Menlo;Monaco;Consolas;Liberatio" w:hAnsi="Menlo;Monaco;Consolas;Liberatio"/>
          <w:color w:val="111111"/>
          <w:sz w:val="24"/>
          <w:lang w:val="ru-RU"/>
        </w:rPr>
        <w:t>995_010</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21" w:name="o10"/>
      <w:bookmarkEnd w:id="21"/>
      <w:r>
        <w:rPr>
          <w:color w:val="212529"/>
          <w:lang w:val="ru-RU"/>
        </w:rPr>
        <w:t xml:space="preserve">     </w:t>
      </w:r>
      <w:r>
        <w:rPr>
          <w:rFonts w:ascii="Menlo;Monaco;Consolas;Liberatio" w:hAnsi="Menlo;Monaco;Consolas;Liberatio"/>
          <w:color w:val="212529"/>
          <w:sz w:val="24"/>
          <w:lang w:val="ru-RU"/>
        </w:rPr>
        <w:t xml:space="preserve">виходячи з    концепції    примату   міжнародного   права   і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загальнолюдських цінностей,</w:t>
      </w:r>
    </w:p>
    <w:p>
      <w:pPr>
        <w:pStyle w:val="Style30"/>
        <w:spacing w:before="0" w:after="140"/>
        <w:jc w:val="both"/>
        <w:rPr>
          <w:color w:val="212529"/>
          <w:lang w:val="ru-RU"/>
        </w:rPr>
      </w:pPr>
      <w:bookmarkStart w:id="22" w:name="o11"/>
      <w:bookmarkEnd w:id="22"/>
      <w:r>
        <w:rPr>
          <w:color w:val="212529"/>
          <w:lang w:val="ru-RU"/>
        </w:rPr>
        <w:t xml:space="preserve">     </w:t>
      </w:r>
      <w:r>
        <w:rPr>
          <w:rFonts w:ascii="Menlo;Monaco;Consolas;Liberatio" w:hAnsi="Menlo;Monaco;Consolas;Liberatio"/>
          <w:color w:val="212529"/>
          <w:sz w:val="24"/>
          <w:lang w:val="ru-RU"/>
        </w:rPr>
        <w:t xml:space="preserve">підтверджуючи, що  дотримання основних прав і свобод людини є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невід'ємною умовою зміцнення міжнародного миру і безпеки,</w:t>
      </w:r>
    </w:p>
    <w:p>
      <w:pPr>
        <w:pStyle w:val="Style30"/>
        <w:spacing w:before="0" w:after="140"/>
        <w:jc w:val="both"/>
        <w:rPr>
          <w:color w:val="212529"/>
          <w:lang w:val="ru-RU"/>
        </w:rPr>
      </w:pPr>
      <w:bookmarkStart w:id="23" w:name="o12"/>
      <w:bookmarkEnd w:id="23"/>
      <w:r>
        <w:rPr>
          <w:color w:val="212529"/>
          <w:lang w:val="ru-RU"/>
        </w:rPr>
        <w:t xml:space="preserve">     </w:t>
      </w:r>
      <w:r>
        <w:rPr>
          <w:rFonts w:ascii="Menlo;Monaco;Consolas;Liberatio" w:hAnsi="Menlo;Monaco;Consolas;Liberatio"/>
          <w:color w:val="212529"/>
          <w:sz w:val="24"/>
          <w:lang w:val="ru-RU"/>
        </w:rPr>
        <w:t xml:space="preserve">домовилися про таке: </w:t>
      </w:r>
    </w:p>
    <w:p>
      <w:pPr>
        <w:pStyle w:val="Style30"/>
        <w:spacing w:before="0" w:after="140"/>
        <w:jc w:val="both"/>
        <w:rPr>
          <w:color w:val="212529"/>
          <w:lang w:val="ru-RU"/>
        </w:rPr>
      </w:pPr>
      <w:bookmarkStart w:id="24" w:name="o13"/>
      <w:bookmarkEnd w:id="24"/>
      <w:r>
        <w:rPr>
          <w:color w:val="212529"/>
          <w:lang w:val="ru-RU"/>
        </w:rPr>
        <w:t xml:space="preserve">                             </w:t>
      </w:r>
      <w:r>
        <w:rPr>
          <w:rFonts w:ascii="Menlo;Monaco;Consolas;Liberatio" w:hAnsi="Menlo;Monaco;Consolas;Liberatio"/>
          <w:b/>
          <w:color w:val="212529"/>
          <w:sz w:val="24"/>
          <w:lang w:val="ru-RU"/>
        </w:rPr>
        <w:t>Стаття 1</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25" w:name="o14"/>
      <w:bookmarkEnd w:id="25"/>
      <w:r>
        <w:rPr>
          <w:color w:val="212529"/>
          <w:lang w:val="ru-RU"/>
        </w:rPr>
        <w:t xml:space="preserve">     </w:t>
      </w:r>
      <w:r>
        <w:rPr>
          <w:rFonts w:ascii="Menlo;Monaco;Consolas;Liberatio" w:hAnsi="Menlo;Monaco;Consolas;Liberatio"/>
          <w:color w:val="212529"/>
          <w:sz w:val="24"/>
          <w:lang w:val="ru-RU"/>
        </w:rPr>
        <w:t xml:space="preserve">Договірні Сторони розвиватимуть відносини між собою як дружні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держави,  керуючись принципами суверенної рівності, незастосування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сили  чи  погрози силою,  мирного вирішення спорів,  невтручання у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внутрішні справи,  поваги до національних меншин, права народів на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самовизначення,  виконання міжнародних зобов'язань, а також у дусі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партнерства і співробітництва. </w:t>
      </w:r>
    </w:p>
    <w:p>
      <w:pPr>
        <w:pStyle w:val="Style30"/>
        <w:spacing w:before="0" w:after="140"/>
        <w:jc w:val="both"/>
        <w:rPr>
          <w:color w:val="212529"/>
          <w:lang w:val="ru-RU"/>
        </w:rPr>
      </w:pPr>
      <w:bookmarkStart w:id="26" w:name="o15"/>
      <w:bookmarkEnd w:id="26"/>
      <w:r>
        <w:rPr>
          <w:color w:val="212529"/>
          <w:lang w:val="ru-RU"/>
        </w:rPr>
        <w:t xml:space="preserve">                             </w:t>
      </w:r>
      <w:r>
        <w:rPr>
          <w:rFonts w:ascii="Menlo;Monaco;Consolas;Liberatio" w:hAnsi="Menlo;Monaco;Consolas;Liberatio"/>
          <w:b/>
          <w:color w:val="212529"/>
          <w:sz w:val="24"/>
          <w:lang w:val="ru-RU"/>
        </w:rPr>
        <w:t>Стаття 2</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27" w:name="o16"/>
      <w:bookmarkEnd w:id="27"/>
      <w:r>
        <w:rPr>
          <w:color w:val="212529"/>
          <w:lang w:val="ru-RU"/>
        </w:rPr>
        <w:t xml:space="preserve">     </w:t>
      </w:r>
      <w:r>
        <w:rPr>
          <w:rFonts w:ascii="Menlo;Monaco;Consolas;Liberatio" w:hAnsi="Menlo;Monaco;Consolas;Liberatio"/>
          <w:color w:val="212529"/>
          <w:sz w:val="24"/>
          <w:lang w:val="ru-RU"/>
        </w:rPr>
        <w:t xml:space="preserve">Договірні Сторони   координують   свої   зусилля   з    метою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підтримання та зміцнення миру в усьому світі,  нерозповсюдження та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заборони  зброї масового знищення, досягнення загального і повного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роззброєння,  що охоплює як ядерні, так і звичайні види озброєння,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під міжнародним контролем відповідно до національних  законодавств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та міжнародних зобов'язань у цій сфері. </w:t>
      </w:r>
    </w:p>
    <w:p>
      <w:pPr>
        <w:pStyle w:val="Style30"/>
        <w:spacing w:before="0" w:after="140"/>
        <w:jc w:val="both"/>
        <w:rPr>
          <w:color w:val="212529"/>
          <w:lang w:val="ru-RU"/>
        </w:rPr>
      </w:pPr>
      <w:bookmarkStart w:id="28" w:name="o17"/>
      <w:bookmarkEnd w:id="28"/>
      <w:r>
        <w:rPr>
          <w:color w:val="212529"/>
          <w:lang w:val="ru-RU"/>
        </w:rPr>
        <w:t xml:space="preserve">                             </w:t>
      </w:r>
      <w:r>
        <w:rPr>
          <w:rFonts w:ascii="Menlo;Monaco;Consolas;Liberatio" w:hAnsi="Menlo;Monaco;Consolas;Liberatio"/>
          <w:b/>
          <w:color w:val="212529"/>
          <w:sz w:val="24"/>
          <w:lang w:val="ru-RU"/>
        </w:rPr>
        <w:t>Стаття 3</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29" w:name="o18"/>
      <w:bookmarkEnd w:id="29"/>
      <w:r>
        <w:rPr>
          <w:color w:val="212529"/>
          <w:lang w:val="ru-RU"/>
        </w:rPr>
        <w:t xml:space="preserve">     </w:t>
      </w:r>
      <w:r>
        <w:rPr>
          <w:rFonts w:ascii="Menlo;Monaco;Consolas;Liberatio" w:hAnsi="Menlo;Monaco;Consolas;Liberatio"/>
          <w:color w:val="212529"/>
          <w:sz w:val="24"/>
          <w:lang w:val="ru-RU"/>
        </w:rPr>
        <w:t xml:space="preserve">Договірні Сторони   розвиватимуть  взаємовигідне  і  всебічне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співробітництво в галузі торгівлі,  економіки, науки і технологій,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культури,  освіти,  охорони здоров'я,  засобів масової інформації,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туризму і спорту  на  основі  принципів   рівності   та   взаємної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зацікавленості. </w:t>
      </w:r>
    </w:p>
    <w:p>
      <w:pPr>
        <w:pStyle w:val="Style30"/>
        <w:spacing w:before="0" w:after="140"/>
        <w:jc w:val="both"/>
        <w:rPr>
          <w:color w:val="212529"/>
          <w:lang w:val="ru-RU"/>
        </w:rPr>
      </w:pPr>
      <w:bookmarkStart w:id="30" w:name="o19"/>
      <w:bookmarkEnd w:id="30"/>
      <w:r>
        <w:rPr>
          <w:color w:val="212529"/>
          <w:lang w:val="ru-RU"/>
        </w:rPr>
        <w:t xml:space="preserve">                             </w:t>
      </w:r>
      <w:r>
        <w:rPr>
          <w:rFonts w:ascii="Menlo;Monaco;Consolas;Liberatio" w:hAnsi="Menlo;Monaco;Consolas;Liberatio"/>
          <w:b/>
          <w:color w:val="212529"/>
          <w:sz w:val="24"/>
          <w:lang w:val="ru-RU"/>
        </w:rPr>
        <w:t>Стаття 4</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31" w:name="o20"/>
      <w:bookmarkEnd w:id="31"/>
      <w:r>
        <w:rPr>
          <w:color w:val="212529"/>
          <w:lang w:val="ru-RU"/>
        </w:rPr>
        <w:t xml:space="preserve">     </w:t>
      </w:r>
      <w:r>
        <w:rPr>
          <w:rFonts w:ascii="Menlo;Monaco;Consolas;Liberatio" w:hAnsi="Menlo;Monaco;Consolas;Liberatio"/>
          <w:color w:val="212529"/>
          <w:sz w:val="24"/>
          <w:lang w:val="ru-RU"/>
        </w:rPr>
        <w:t xml:space="preserve">1.   Договірні   Сторони   сприятимуть,   у  відповідності  з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внутрішнім  законодавством  та виходячи з міжнародних зобов'язань,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створенню   договірно-правової  бази,  що  стимулюватиме  розвиток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торгівлі  та  інших  видів  економічного співробітництва між двома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країнами, включаючи заохочення та взаємний захист інвестицій.</w:t>
      </w:r>
    </w:p>
    <w:p>
      <w:pPr>
        <w:pStyle w:val="Style30"/>
        <w:spacing w:before="0" w:after="140"/>
        <w:jc w:val="both"/>
        <w:rPr>
          <w:color w:val="212529"/>
          <w:lang w:val="ru-RU"/>
        </w:rPr>
      </w:pPr>
      <w:bookmarkStart w:id="32" w:name="o21"/>
      <w:bookmarkEnd w:id="32"/>
      <w:r>
        <w:rPr>
          <w:color w:val="212529"/>
          <w:lang w:val="ru-RU"/>
        </w:rPr>
        <w:t xml:space="preserve">     </w:t>
      </w:r>
      <w:r>
        <w:rPr>
          <w:rFonts w:ascii="Menlo;Monaco;Consolas;Liberatio" w:hAnsi="Menlo;Monaco;Consolas;Liberatio"/>
          <w:color w:val="212529"/>
          <w:sz w:val="24"/>
          <w:lang w:val="ru-RU"/>
        </w:rPr>
        <w:t xml:space="preserve">2. Вони   всіляко   сприятимуть   встановленню    комерційних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контактів  між  державами  та  приватними підприємствами,  а також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різних форм співробітництва між підприємствами,  організаціями  та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торговельними фірмами двох держав. </w:t>
      </w:r>
    </w:p>
    <w:p>
      <w:pPr>
        <w:pStyle w:val="Style30"/>
        <w:spacing w:before="0" w:after="140"/>
        <w:jc w:val="both"/>
        <w:rPr>
          <w:color w:val="212529"/>
          <w:lang w:val="ru-RU"/>
        </w:rPr>
      </w:pPr>
      <w:bookmarkStart w:id="33" w:name="o22"/>
      <w:bookmarkEnd w:id="33"/>
      <w:r>
        <w:rPr>
          <w:color w:val="212529"/>
          <w:lang w:val="ru-RU"/>
        </w:rPr>
        <w:t xml:space="preserve">                             </w:t>
      </w:r>
      <w:r>
        <w:rPr>
          <w:rFonts w:ascii="Menlo;Monaco;Consolas;Liberatio" w:hAnsi="Menlo;Monaco;Consolas;Liberatio"/>
          <w:b/>
          <w:color w:val="212529"/>
          <w:sz w:val="24"/>
          <w:lang w:val="ru-RU"/>
        </w:rPr>
        <w:t>Стаття 5</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34" w:name="o23"/>
      <w:bookmarkEnd w:id="34"/>
      <w:r>
        <w:rPr>
          <w:color w:val="212529"/>
          <w:lang w:val="ru-RU"/>
        </w:rPr>
        <w:t xml:space="preserve">     </w:t>
      </w:r>
      <w:r>
        <w:rPr>
          <w:rFonts w:ascii="Menlo;Monaco;Consolas;Liberatio" w:hAnsi="Menlo;Monaco;Consolas;Liberatio"/>
          <w:color w:val="212529"/>
          <w:sz w:val="24"/>
          <w:lang w:val="ru-RU"/>
        </w:rPr>
        <w:t xml:space="preserve">Договірні Сторони   співпрацюватимуть,   на  основі  взаємної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зацікавленості та виходячи з відповідних норм міжнародного  права,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в галузі охорони навколишнього середовища, використання екологічно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чистих технологій при розробці природних ресурсів. </w:t>
      </w:r>
    </w:p>
    <w:p>
      <w:pPr>
        <w:pStyle w:val="Style30"/>
        <w:spacing w:before="0" w:after="140"/>
        <w:jc w:val="both"/>
        <w:rPr>
          <w:color w:val="212529"/>
          <w:lang w:val="ru-RU"/>
        </w:rPr>
      </w:pPr>
      <w:bookmarkStart w:id="35" w:name="o24"/>
      <w:bookmarkEnd w:id="35"/>
      <w:r>
        <w:rPr>
          <w:color w:val="212529"/>
          <w:lang w:val="ru-RU"/>
        </w:rPr>
        <w:t xml:space="preserve">                             </w:t>
      </w:r>
      <w:r>
        <w:rPr>
          <w:rFonts w:ascii="Menlo;Monaco;Consolas;Liberatio" w:hAnsi="Menlo;Monaco;Consolas;Liberatio"/>
          <w:b/>
          <w:color w:val="212529"/>
          <w:sz w:val="24"/>
          <w:lang w:val="ru-RU"/>
        </w:rPr>
        <w:t>Стаття 6</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36" w:name="o25"/>
      <w:bookmarkEnd w:id="36"/>
      <w:r>
        <w:rPr>
          <w:color w:val="212529"/>
          <w:lang w:val="ru-RU"/>
        </w:rPr>
        <w:t xml:space="preserve">     </w:t>
      </w:r>
      <w:r>
        <w:rPr>
          <w:rFonts w:ascii="Menlo;Monaco;Consolas;Liberatio" w:hAnsi="Menlo;Monaco;Consolas;Liberatio"/>
          <w:color w:val="212529"/>
          <w:sz w:val="24"/>
          <w:lang w:val="ru-RU"/>
        </w:rPr>
        <w:t xml:space="preserve">Договірні Сторони,  намагаючись забезпечити  необхідні  умови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для   зближення   та  дружби  між  народами  двох  країн,  всіляко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сприятимуть розширенню контактів як  між  громадянами,  так  і  по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лінії  державних і приватних організацій,  профспілок,  асоціацій,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навчальних і культурних  закладів,  науково-дослідних  інститутів,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засобів  масової  інформації,  молодіжних і спортивних організацій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двох держав. </w:t>
      </w:r>
    </w:p>
    <w:p>
      <w:pPr>
        <w:pStyle w:val="Style30"/>
        <w:spacing w:before="0" w:after="140"/>
        <w:jc w:val="both"/>
        <w:rPr>
          <w:color w:val="212529"/>
          <w:lang w:val="ru-RU"/>
        </w:rPr>
      </w:pPr>
      <w:bookmarkStart w:id="37" w:name="o26"/>
      <w:bookmarkEnd w:id="37"/>
      <w:r>
        <w:rPr>
          <w:color w:val="212529"/>
          <w:lang w:val="ru-RU"/>
        </w:rPr>
        <w:t xml:space="preserve">                             </w:t>
      </w:r>
      <w:r>
        <w:rPr>
          <w:rFonts w:ascii="Menlo;Monaco;Consolas;Liberatio" w:hAnsi="Menlo;Monaco;Consolas;Liberatio"/>
          <w:b/>
          <w:color w:val="212529"/>
          <w:sz w:val="24"/>
          <w:lang w:val="ru-RU"/>
        </w:rPr>
        <w:t>Стаття 7</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38" w:name="o27"/>
      <w:bookmarkEnd w:id="38"/>
      <w:r>
        <w:rPr>
          <w:color w:val="212529"/>
          <w:lang w:val="ru-RU"/>
        </w:rPr>
        <w:t xml:space="preserve">     </w:t>
      </w:r>
      <w:r>
        <w:rPr>
          <w:rFonts w:ascii="Menlo;Monaco;Consolas;Liberatio" w:hAnsi="Menlo;Monaco;Consolas;Liberatio"/>
          <w:color w:val="212529"/>
          <w:sz w:val="24"/>
          <w:lang w:val="ru-RU"/>
        </w:rPr>
        <w:t xml:space="preserve">Договірні Сторони   сприятимуть   розвиткові   культурних   і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просвітніх   зв'язків   між   громадянами   Бразилії  українського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походження і Україною. </w:t>
      </w:r>
    </w:p>
    <w:p>
      <w:pPr>
        <w:pStyle w:val="Style30"/>
        <w:spacing w:before="0" w:after="140"/>
        <w:jc w:val="both"/>
        <w:rPr>
          <w:color w:val="212529"/>
          <w:lang w:val="ru-RU"/>
        </w:rPr>
      </w:pPr>
      <w:bookmarkStart w:id="39" w:name="o28"/>
      <w:bookmarkEnd w:id="39"/>
      <w:r>
        <w:rPr>
          <w:color w:val="212529"/>
          <w:lang w:val="ru-RU"/>
        </w:rPr>
        <w:t xml:space="preserve">                             </w:t>
      </w:r>
      <w:r>
        <w:rPr>
          <w:rFonts w:ascii="Menlo;Monaco;Consolas;Liberatio" w:hAnsi="Menlo;Monaco;Consolas;Liberatio"/>
          <w:b/>
          <w:color w:val="212529"/>
          <w:sz w:val="24"/>
          <w:lang w:val="ru-RU"/>
        </w:rPr>
        <w:t>Стаття 8</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40" w:name="o29"/>
      <w:bookmarkEnd w:id="40"/>
      <w:r>
        <w:rPr>
          <w:color w:val="212529"/>
          <w:lang w:val="ru-RU"/>
        </w:rPr>
        <w:t xml:space="preserve">     </w:t>
      </w:r>
      <w:r>
        <w:rPr>
          <w:rFonts w:ascii="Menlo;Monaco;Consolas;Liberatio" w:hAnsi="Menlo;Monaco;Consolas;Liberatio"/>
          <w:color w:val="212529"/>
          <w:sz w:val="24"/>
          <w:lang w:val="ru-RU"/>
        </w:rPr>
        <w:t xml:space="preserve">1. Договірні  Сторони  здійснюватимуть  обмін   досвідом   та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співпрацюватимуть  у  справі боротьби з організованою злочинністю,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міжнародним тероризмом,  з  незаконною  торгівлею  наркотиками  та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психотропними  речовинами,  контрабандою  усіх  видів,  включно  з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незаконним перевезенням  через  кордони  культурних  цінностей,  у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рамках міжнародного співробітництва в цих галузях.</w:t>
      </w:r>
    </w:p>
    <w:p>
      <w:pPr>
        <w:pStyle w:val="Style30"/>
        <w:spacing w:before="0" w:after="140"/>
        <w:jc w:val="both"/>
        <w:rPr>
          <w:color w:val="212529"/>
          <w:lang w:val="ru-RU"/>
        </w:rPr>
      </w:pPr>
      <w:bookmarkStart w:id="41" w:name="o30"/>
      <w:bookmarkEnd w:id="41"/>
      <w:r>
        <w:rPr>
          <w:color w:val="212529"/>
          <w:lang w:val="ru-RU"/>
        </w:rPr>
        <w:t xml:space="preserve">     </w:t>
      </w:r>
      <w:r>
        <w:rPr>
          <w:rFonts w:ascii="Menlo;Monaco;Consolas;Liberatio" w:hAnsi="Menlo;Monaco;Consolas;Liberatio"/>
          <w:color w:val="212529"/>
          <w:sz w:val="24"/>
          <w:lang w:val="ru-RU"/>
        </w:rPr>
        <w:t xml:space="preserve">2. Сторони,  прагнутимуть  укласти   необхідні   угоди   щодо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взаємної правової допомоги в цивільних і кримінальних справах. </w:t>
      </w:r>
    </w:p>
    <w:p>
      <w:pPr>
        <w:pStyle w:val="Style30"/>
        <w:spacing w:before="0" w:after="140"/>
        <w:jc w:val="both"/>
        <w:rPr>
          <w:color w:val="212529"/>
          <w:lang w:val="ru-RU"/>
        </w:rPr>
      </w:pPr>
      <w:bookmarkStart w:id="42" w:name="o31"/>
      <w:bookmarkEnd w:id="42"/>
      <w:r>
        <w:rPr>
          <w:color w:val="212529"/>
          <w:lang w:val="ru-RU"/>
        </w:rPr>
        <w:t xml:space="preserve">                             </w:t>
      </w:r>
      <w:r>
        <w:rPr>
          <w:rFonts w:ascii="Menlo;Monaco;Consolas;Liberatio" w:hAnsi="Menlo;Monaco;Consolas;Liberatio"/>
          <w:b/>
          <w:color w:val="212529"/>
          <w:sz w:val="24"/>
          <w:lang w:val="ru-RU"/>
        </w:rPr>
        <w:t>Стаття 9</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43" w:name="o32"/>
      <w:bookmarkEnd w:id="43"/>
      <w:r>
        <w:rPr>
          <w:color w:val="212529"/>
          <w:lang w:val="ru-RU"/>
        </w:rPr>
        <w:t xml:space="preserve">     </w:t>
      </w:r>
      <w:r>
        <w:rPr>
          <w:rFonts w:ascii="Menlo;Monaco;Consolas;Liberatio" w:hAnsi="Menlo;Monaco;Consolas;Liberatio"/>
          <w:color w:val="212529"/>
          <w:sz w:val="24"/>
          <w:lang w:val="ru-RU"/>
        </w:rPr>
        <w:t xml:space="preserve">Договірні Сторони    вирішуватимуть    спори,   пов'язані   з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тлумаченням  чи  застосуванням  цього  Договору,   шляхом   прямих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переговорів,   консультацій,   процедури  встановлення  фактів  та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процедури примирення. </w:t>
      </w:r>
    </w:p>
    <w:p>
      <w:pPr>
        <w:pStyle w:val="Style30"/>
        <w:spacing w:before="0" w:after="140"/>
        <w:jc w:val="both"/>
        <w:rPr>
          <w:color w:val="212529"/>
          <w:lang w:val="ru-RU"/>
        </w:rPr>
      </w:pPr>
      <w:bookmarkStart w:id="44" w:name="o33"/>
      <w:bookmarkEnd w:id="44"/>
      <w:r>
        <w:rPr>
          <w:color w:val="212529"/>
          <w:lang w:val="ru-RU"/>
        </w:rPr>
        <w:t xml:space="preserve">                            </w:t>
      </w:r>
      <w:r>
        <w:rPr>
          <w:rFonts w:ascii="Menlo;Monaco;Consolas;Liberatio" w:hAnsi="Menlo;Monaco;Consolas;Liberatio"/>
          <w:b/>
          <w:color w:val="212529"/>
          <w:sz w:val="24"/>
          <w:lang w:val="ru-RU"/>
        </w:rPr>
        <w:t>Стаття 10</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45" w:name="o34"/>
      <w:bookmarkEnd w:id="45"/>
      <w:r>
        <w:rPr>
          <w:color w:val="212529"/>
          <w:lang w:val="ru-RU"/>
        </w:rPr>
        <w:t xml:space="preserve">     </w:t>
      </w:r>
      <w:r>
        <w:rPr>
          <w:rFonts w:ascii="Menlo;Monaco;Consolas;Liberatio" w:hAnsi="Menlo;Monaco;Consolas;Liberatio"/>
          <w:color w:val="212529"/>
          <w:sz w:val="24"/>
          <w:lang w:val="ru-RU"/>
        </w:rPr>
        <w:t xml:space="preserve">1. Цей   Договір   підлягає   ратифікації    відповідно    до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внутрішньодержавних процедур кожної із Сторін і набирає чинності в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день обміну ратифікаційними грамотами.</w:t>
      </w:r>
    </w:p>
    <w:p>
      <w:pPr>
        <w:pStyle w:val="Style30"/>
        <w:spacing w:before="0" w:after="140"/>
        <w:jc w:val="both"/>
        <w:rPr>
          <w:color w:val="212529"/>
          <w:lang w:val="ru-RU"/>
        </w:rPr>
      </w:pPr>
      <w:bookmarkStart w:id="46" w:name="o35"/>
      <w:bookmarkEnd w:id="46"/>
      <w:r>
        <w:rPr>
          <w:color w:val="212529"/>
          <w:lang w:val="ru-RU"/>
        </w:rPr>
        <w:t xml:space="preserve">     </w:t>
      </w:r>
      <w:r>
        <w:rPr>
          <w:rFonts w:ascii="Menlo;Monaco;Consolas;Liberatio" w:hAnsi="Menlo;Monaco;Consolas;Liberatio"/>
          <w:color w:val="212529"/>
          <w:sz w:val="24"/>
          <w:lang w:val="ru-RU"/>
        </w:rPr>
        <w:t xml:space="preserve">2. Договір  укладається  строком на 10 років.  Його дія потім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автоматично продовжуватиметься  на  наступні  п'ятирічні  періоди,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якщо  жодна  із  Договірних  Сторін  письмово і через дипломатичні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канали не повідомить другу Сторону про своє бажання не подовжувати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його  дію  не  менш,  ніж  за  один  рік  до закінчення строку дії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Договору. </w:t>
      </w:r>
    </w:p>
    <w:p>
      <w:pPr>
        <w:pStyle w:val="Style30"/>
        <w:spacing w:before="0" w:after="140"/>
        <w:jc w:val="both"/>
        <w:rPr>
          <w:color w:val="212529"/>
          <w:lang w:val="ru-RU"/>
        </w:rPr>
      </w:pPr>
      <w:bookmarkStart w:id="47" w:name="o36"/>
      <w:bookmarkEnd w:id="47"/>
      <w:r>
        <w:rPr>
          <w:color w:val="212529"/>
          <w:lang w:val="ru-RU"/>
        </w:rPr>
        <w:t xml:space="preserve">                            </w:t>
      </w:r>
      <w:r>
        <w:rPr>
          <w:rFonts w:ascii="Menlo;Monaco;Consolas;Liberatio" w:hAnsi="Menlo;Monaco;Consolas;Liberatio"/>
          <w:b/>
          <w:color w:val="212529"/>
          <w:sz w:val="24"/>
          <w:lang w:val="ru-RU"/>
        </w:rPr>
        <w:t>Стаття 11</w:t>
      </w:r>
      <w:r>
        <w:rPr>
          <w:rFonts w:ascii="Menlo;Monaco;Consolas;Liberatio" w:hAnsi="Menlo;Monaco;Consolas;Liberatio"/>
          <w:color w:val="212529"/>
          <w:sz w:val="24"/>
          <w:lang w:val="ru-RU"/>
        </w:rPr>
        <w:t xml:space="preserve"> </w:t>
      </w:r>
    </w:p>
    <w:p>
      <w:pPr>
        <w:pStyle w:val="Style30"/>
        <w:spacing w:before="0" w:after="140"/>
        <w:jc w:val="both"/>
        <w:rPr>
          <w:color w:val="212529"/>
          <w:lang w:val="ru-RU"/>
        </w:rPr>
      </w:pPr>
      <w:bookmarkStart w:id="48" w:name="o37"/>
      <w:bookmarkEnd w:id="48"/>
      <w:r>
        <w:rPr>
          <w:color w:val="212529"/>
          <w:lang w:val="ru-RU"/>
        </w:rPr>
        <w:t xml:space="preserve">     </w:t>
      </w:r>
      <w:r>
        <w:rPr>
          <w:rFonts w:ascii="Menlo;Monaco;Consolas;Liberatio" w:hAnsi="Menlo;Monaco;Consolas;Liberatio"/>
          <w:color w:val="212529"/>
          <w:sz w:val="24"/>
          <w:lang w:val="ru-RU"/>
        </w:rPr>
        <w:t xml:space="preserve">Цей Договір буде зареєстрований в Секретаріаті ООН відповідно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до статті 102 Статуту Організації Об'єднаних Націй ( </w:t>
      </w:r>
      <w:r>
        <w:rPr>
          <w:rFonts w:ascii="Menlo;Monaco;Consolas;Liberatio" w:hAnsi="Menlo;Monaco;Consolas;Liberatio"/>
          <w:color w:val="111111"/>
          <w:sz w:val="24"/>
          <w:lang w:val="ru-RU"/>
        </w:rPr>
        <w:t>995_010</w:t>
      </w:r>
      <w:r>
        <w:rPr>
          <w:rFonts w:ascii="Menlo;Monaco;Consolas;Liberatio" w:hAnsi="Menlo;Monaco;Consolas;Liberatio"/>
          <w:color w:val="212529"/>
          <w:sz w:val="24"/>
          <w:lang w:val="ru-RU"/>
        </w:rPr>
        <w:t xml:space="preserve"> ). </w:t>
      </w:r>
    </w:p>
    <w:p>
      <w:pPr>
        <w:pStyle w:val="Style30"/>
        <w:spacing w:before="0" w:after="140"/>
        <w:jc w:val="both"/>
        <w:rPr>
          <w:color w:val="212529"/>
          <w:lang w:val="ru-RU"/>
        </w:rPr>
      </w:pPr>
      <w:bookmarkStart w:id="49" w:name="o38"/>
      <w:bookmarkEnd w:id="49"/>
      <w:r>
        <w:rPr>
          <w:color w:val="212529"/>
          <w:lang w:val="ru-RU"/>
        </w:rPr>
        <w:t xml:space="preserve">     </w:t>
      </w:r>
      <w:r>
        <w:rPr>
          <w:rFonts w:ascii="Menlo;Monaco;Consolas;Liberatio" w:hAnsi="Menlo;Monaco;Consolas;Liberatio"/>
          <w:color w:val="212529"/>
          <w:sz w:val="24"/>
          <w:lang w:val="ru-RU"/>
        </w:rPr>
        <w:t xml:space="preserve">Вчинено в  м.Бразиліа 25 жовтня 1995 року в двох примірниках,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кожний українською,  португальською та англійською мовами, причому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всі   тексти  є  автентичними.  У  випадку  розбіжностей  перевага </w:t>
      </w:r>
    </w:p>
    <w:p>
      <w:pPr>
        <w:pStyle w:val="Style30"/>
        <w:spacing w:before="0" w:after="140"/>
        <w:jc w:val="both"/>
        <w:rPr>
          <w:rFonts w:ascii="Menlo;Monaco;Consolas;Liberatio" w:hAnsi="Menlo;Monaco;Consolas;Liberatio"/>
          <w:color w:val="212529"/>
          <w:sz w:val="24"/>
          <w:lang w:val="ru-RU"/>
        </w:rPr>
      </w:pPr>
      <w:r>
        <w:rPr>
          <w:rFonts w:ascii="Menlo;Monaco;Consolas;Liberatio" w:hAnsi="Menlo;Monaco;Consolas;Liberatio"/>
          <w:color w:val="212529"/>
          <w:sz w:val="24"/>
          <w:lang w:val="ru-RU"/>
        </w:rPr>
        <w:t xml:space="preserve">надається англійському тексту. </w:t>
      </w:r>
    </w:p>
    <w:p>
      <w:pPr>
        <w:pStyle w:val="Style30"/>
        <w:spacing w:before="0" w:after="140"/>
        <w:jc w:val="both"/>
        <w:rPr>
          <w:color w:val="212529"/>
          <w:lang w:val="ru-RU"/>
        </w:rPr>
      </w:pPr>
      <w:bookmarkStart w:id="50" w:name="o39"/>
      <w:bookmarkEnd w:id="50"/>
      <w:r>
        <w:rPr>
          <w:color w:val="212529"/>
          <w:lang w:val="ru-RU"/>
        </w:rPr>
        <w:t xml:space="preserve"> </w:t>
      </w:r>
      <w:r>
        <w:rPr>
          <w:rFonts w:ascii="Menlo;Monaco;Consolas;Liberatio" w:hAnsi="Menlo;Monaco;Consolas;Liberatio"/>
          <w:color w:val="212529"/>
          <w:sz w:val="24"/>
          <w:lang w:val="ru-RU"/>
        </w:rPr>
        <w:t xml:space="preserve">За Україну                              За Федеративну Республіку </w:t>
      </w:r>
    </w:p>
    <w:p>
      <w:pPr>
        <w:pStyle w:val="Style30"/>
        <w:spacing w:before="0" w:after="140"/>
        <w:jc w:val="both"/>
        <w:rPr>
          <w:color w:val="212529"/>
        </w:rPr>
      </w:pPr>
      <w:r>
        <w:rPr>
          <w:color w:val="212529"/>
          <w:lang w:val="ru-RU"/>
        </w:rPr>
        <w:t xml:space="preserve">                                                 </w:t>
      </w:r>
      <w:r>
        <w:rPr>
          <w:rFonts w:ascii="Menlo;Monaco;Consolas;Liberatio" w:hAnsi="Menlo;Monaco;Consolas;Liberatio"/>
          <w:color w:val="212529"/>
          <w:sz w:val="24"/>
        </w:rPr>
        <w:t xml:space="preserve">Бразилія </w:t>
      </w:r>
    </w:p>
    <w:p>
      <w:pPr>
        <w:pStyle w:val="Style30"/>
        <w:spacing w:before="0" w:after="140"/>
        <w:jc w:val="both"/>
        <w:rPr>
          <w:color w:val="212529"/>
        </w:rPr>
      </w:pPr>
      <w:r>
        <w:rPr>
          <w:color w:val="212529"/>
        </w:rPr>
        <w:t xml:space="preserve">  </w:t>
      </w:r>
      <w:r>
        <w:rPr>
          <w:rFonts w:ascii="Menlo;Monaco;Consolas;Liberatio" w:hAnsi="Menlo;Monaco;Consolas;Liberatio"/>
          <w:color w:val="212529"/>
          <w:sz w:val="24"/>
        </w:rPr>
        <w:t xml:space="preserve">(підпис)                                       (підпис) </w:t>
      </w:r>
    </w:p>
    <w:p>
      <w:pPr>
        <w:pStyle w:val="Normal"/>
        <w:spacing w:lineRule="auto" w:line="360"/>
        <w:jc w:val="both"/>
        <w:rPr>
          <w:rStyle w:val="Style15"/>
          <w:rFonts w:ascii="Times New Roman" w:hAnsi="Times New Roman"/>
          <w:sz w:val="28"/>
          <w:szCs w:val="28"/>
        </w:rPr>
      </w:pPr>
      <w:r>
        <w:rPr>
          <w:rFonts w:ascii="Times New Roman" w:hAnsi="Times New Roman"/>
          <w:sz w:val="28"/>
          <w:szCs w:val="28"/>
        </w:rPr>
      </w:r>
    </w:p>
    <w:p>
      <w:pPr>
        <w:pStyle w:val="Normal"/>
        <w:spacing w:lineRule="auto" w:line="360"/>
        <w:jc w:val="both"/>
        <w:rPr/>
      </w:pPr>
      <w:r>
        <w:rPr/>
      </w:r>
    </w:p>
    <w:sectPr>
      <w:headerReference w:type="default" r:id="rId42"/>
      <w:type w:val="nextPage"/>
      <w:pgSz w:w="12240" w:h="15840"/>
      <w:pgMar w:left="1701" w:right="851" w:header="0" w:top="1134" w:footer="0" w:bottom="1134" w:gutter="0"/>
      <w:pgNumType w:fmt="decimal"/>
      <w:formProt w:val="false"/>
      <w:titlePg/>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OpenSymbol">
    <w:altName w:val="Arial Unicode MS"/>
    <w:charset w:val="cc"/>
    <w:family w:val="roman"/>
    <w:pitch w:val="variable"/>
  </w:font>
  <w:font w:name="Menlo">
    <w:altName w:val="Monaco"/>
    <w:charset w:val="cc"/>
    <w:family w:val="roman"/>
    <w:pitch w:val="variable"/>
  </w:font>
  <w:font w:name="Tahoma">
    <w:charset w:val="cc"/>
    <w:family w:val="roman"/>
    <w:pitch w:val="variable"/>
  </w:font>
  <w:font w:name="Liberation Sans">
    <w:altName w:val="Arial"/>
    <w:charset w:val="cc"/>
    <w:family w:val="roman"/>
    <w:pitch w:val="variable"/>
  </w:font>
  <w:font w:name="Liberation Mono">
    <w:altName w:val="Courier New"/>
    <w:charset w:val="cc"/>
    <w:family w:val="roman"/>
    <w:pitch w:val="variable"/>
  </w:font>
  <w:font w:name="Skolar-Light-Cyrillic">
    <w:altName w:val="Georgia"/>
    <w:charset w:val="cc"/>
    <w:family w:val="roman"/>
    <w:pitch w:val="variable"/>
  </w:font>
  <w:font w:name="OpenSymbol">
    <w:altName w:val="Arial Unicode MS"/>
    <w:charset w:val="01"/>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697123803"/>
    </w:sdtPr>
    <w:sdtContent>
      <w:p>
        <w:pPr>
          <w:pStyle w:val="Style26"/>
          <w:rPr>
            <w:rStyle w:val="Pagenumber"/>
          </w:rPr>
        </w:pPr>
        <w:r>
          <w:rPr/>
        </w:r>
      </w:p>
      <w:p>
        <w:pPr>
          <w:pStyle w:val="Style26"/>
          <w:rPr>
            <w:rStyle w:val="Pagenumber"/>
          </w:rPr>
        </w:pPr>
        <w:r>
          <w:rPr/>
        </w:r>
      </w:p>
      <w:p>
        <w:pPr>
          <w:pStyle w:val="Style26"/>
          <w:jc w:val="right"/>
          <w:rPr/>
        </w:pPr>
        <w:r>
          <w:rPr>
            <w:rStyle w:val="Pagenumber"/>
          </w:rPr>
          <w:fldChar w:fldCharType="begin"/>
        </w:r>
        <w:r>
          <w:rPr>
            <w:rStyle w:val="Pagenumber"/>
          </w:rPr>
          <w:instrText> PAGE </w:instrText>
        </w:r>
        <w:r>
          <w:rPr>
            <w:rStyle w:val="Pagenumber"/>
          </w:rPr>
          <w:fldChar w:fldCharType="separate"/>
        </w:r>
        <w:r>
          <w:rPr>
            <w:rStyle w:val="Pagenumber"/>
          </w:rPr>
          <w:t>85</w:t>
        </w:r>
        <w:r>
          <w:rPr>
            <w:rStyle w:val="Pagenumber"/>
          </w:rPr>
          <w:fldChar w:fldCharType="end"/>
        </w:r>
      </w:p>
    </w:sdtContent>
  </w:sdt>
  <w:p>
    <w:pPr>
      <w:pStyle w:val="Style26"/>
      <w:ind w:right="360" w:hanging="0"/>
      <w:rPr/>
    </w:pPr>
    <w:r>
      <w:rPr/>
    </w:r>
  </w:p>
  <w:p>
    <w:pPr>
      <w:pStyle w:val="Normal"/>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sz w:val="28"/>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9"/>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kern w:val="2"/>
        <w:szCs w:val="24"/>
        <w:lang w:val="en-US"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e84048"/>
    <w:pPr>
      <w:widowControl/>
      <w:bidi w:val="0"/>
      <w:jc w:val="left"/>
    </w:pPr>
    <w:rPr>
      <w:rFonts w:ascii="Liberation Serif" w:hAnsi="Liberation Serif" w:eastAsia="SimSun" w:cs="Mangal"/>
      <w:color w:val="00000A"/>
      <w:kern w:val="2"/>
      <w:sz w:val="24"/>
      <w:szCs w:val="24"/>
      <w:lang w:val="en-US" w:eastAsia="zh-CN" w:bidi="hi-IN"/>
    </w:rPr>
  </w:style>
  <w:style w:type="character" w:styleId="DefaultParagraphFont" w:default="1">
    <w:name w:val="Default Paragraph Font"/>
    <w:uiPriority w:val="1"/>
    <w:semiHidden/>
    <w:unhideWhenUsed/>
    <w:qFormat/>
    <w:rPr/>
  </w:style>
  <w:style w:type="character" w:styleId="Style14" w:customStyle="1">
    <w:name w:val="Нижний колонтитул Знак"/>
    <w:basedOn w:val="DefaultParagraphFont"/>
    <w:uiPriority w:val="99"/>
    <w:qFormat/>
    <w:rsid w:val="00101586"/>
    <w:rPr>
      <w:color w:val="00000A"/>
      <w:sz w:val="24"/>
      <w:szCs w:val="21"/>
    </w:rPr>
  </w:style>
  <w:style w:type="character" w:styleId="Style15" w:customStyle="1">
    <w:name w:val="Интернет-ссылка"/>
    <w:basedOn w:val="DefaultParagraphFont"/>
    <w:uiPriority w:val="99"/>
    <w:unhideWhenUsed/>
    <w:rsid w:val="00972f54"/>
    <w:rPr>
      <w:color w:val="0563C1" w:themeColor="hyperlink"/>
      <w:u w:val="single"/>
    </w:rPr>
  </w:style>
  <w:style w:type="character" w:styleId="ListLabel1" w:customStyle="1">
    <w:name w:val="ListLabel 1"/>
    <w:qFormat/>
    <w:rPr>
      <w:lang w:val="en-US"/>
    </w:rPr>
  </w:style>
  <w:style w:type="character" w:styleId="ListLabel2" w:customStyle="1">
    <w:name w:val="ListLabel 2"/>
    <w:qFormat/>
    <w:rPr>
      <w:rFonts w:ascii="Times New Roman" w:hAnsi="Times New Roman"/>
      <w:b w:val="false"/>
      <w:i w:val="false"/>
      <w:caps w:val="false"/>
      <w:smallCaps w:val="false"/>
      <w:color w:val="343A40"/>
      <w:spacing w:val="0"/>
      <w:sz w:val="28"/>
      <w:szCs w:val="28"/>
      <w:lang w:val="uk-UA"/>
    </w:rPr>
  </w:style>
  <w:style w:type="character" w:styleId="ListLabel3" w:customStyle="1">
    <w:name w:val="ListLabel 3"/>
    <w:qFormat/>
    <w:rPr>
      <w:rFonts w:ascii="Times New Roman" w:hAnsi="Times New Roman"/>
      <w:b w:val="false"/>
      <w:i w:val="false"/>
      <w:caps w:val="false"/>
      <w:smallCaps w:val="false"/>
      <w:color w:val="343A40"/>
      <w:spacing w:val="0"/>
      <w:sz w:val="28"/>
      <w:szCs w:val="28"/>
      <w:lang w:val="en-US"/>
    </w:rPr>
  </w:style>
  <w:style w:type="character" w:styleId="ListLabel4" w:customStyle="1">
    <w:name w:val="ListLabel 4"/>
    <w:qFormat/>
    <w:rPr>
      <w:lang w:val="en-US"/>
    </w:rPr>
  </w:style>
  <w:style w:type="character" w:styleId="ListLabel5" w:customStyle="1">
    <w:name w:val="ListLabel 5"/>
    <w:qFormat/>
    <w:rPr>
      <w:rFonts w:ascii="Times New Roman" w:hAnsi="Times New Roman"/>
      <w:b w:val="false"/>
      <w:i w:val="false"/>
      <w:caps w:val="false"/>
      <w:smallCaps w:val="false"/>
      <w:color w:val="343A40"/>
      <w:spacing w:val="0"/>
      <w:sz w:val="28"/>
      <w:szCs w:val="28"/>
      <w:lang w:val="uk-UA"/>
    </w:rPr>
  </w:style>
  <w:style w:type="character" w:styleId="ListLabel6" w:customStyle="1">
    <w:name w:val="ListLabel 6"/>
    <w:qFormat/>
    <w:rPr>
      <w:rFonts w:ascii="Times New Roman" w:hAnsi="Times New Roman"/>
      <w:b w:val="false"/>
      <w:i w:val="false"/>
      <w:caps w:val="false"/>
      <w:smallCaps w:val="false"/>
      <w:color w:val="343A40"/>
      <w:spacing w:val="0"/>
      <w:sz w:val="28"/>
      <w:szCs w:val="28"/>
      <w:lang w:val="en-US"/>
    </w:rPr>
  </w:style>
  <w:style w:type="character" w:styleId="ListLabel7" w:customStyle="1">
    <w:name w:val="ListLabel 7"/>
    <w:qFormat/>
    <w:rPr>
      <w:lang w:val="en-US"/>
    </w:rPr>
  </w:style>
  <w:style w:type="character" w:styleId="ListLabel8" w:customStyle="1">
    <w:name w:val="ListLabel 8"/>
    <w:qFormat/>
    <w:rPr>
      <w:rFonts w:ascii="Times New Roman" w:hAnsi="Times New Roman"/>
      <w:b w:val="false"/>
      <w:i w:val="false"/>
      <w:caps w:val="false"/>
      <w:smallCaps w:val="false"/>
      <w:color w:val="343A40"/>
      <w:spacing w:val="0"/>
      <w:sz w:val="28"/>
      <w:szCs w:val="28"/>
      <w:lang w:val="uk-UA"/>
    </w:rPr>
  </w:style>
  <w:style w:type="character" w:styleId="ListLabel9" w:customStyle="1">
    <w:name w:val="ListLabel 9"/>
    <w:qFormat/>
    <w:rPr>
      <w:rFonts w:ascii="Times New Roman" w:hAnsi="Times New Roman"/>
      <w:b w:val="false"/>
      <w:i w:val="false"/>
      <w:caps w:val="false"/>
      <w:smallCaps w:val="false"/>
      <w:color w:val="343A40"/>
      <w:spacing w:val="0"/>
      <w:sz w:val="28"/>
      <w:szCs w:val="28"/>
      <w:lang w:val="en-US"/>
    </w:rPr>
  </w:style>
  <w:style w:type="character" w:styleId="ListLabel10" w:customStyle="1">
    <w:name w:val="ListLabel 10"/>
    <w:qFormat/>
    <w:rPr>
      <w:lang w:val="en-US"/>
    </w:rPr>
  </w:style>
  <w:style w:type="character" w:styleId="ListLabel11" w:customStyle="1">
    <w:name w:val="ListLabel 11"/>
    <w:qFormat/>
    <w:rPr>
      <w:rFonts w:ascii="Times New Roman" w:hAnsi="Times New Roman"/>
      <w:b w:val="false"/>
      <w:i w:val="false"/>
      <w:caps w:val="false"/>
      <w:smallCaps w:val="false"/>
      <w:color w:val="343A40"/>
      <w:spacing w:val="0"/>
      <w:sz w:val="28"/>
      <w:szCs w:val="28"/>
      <w:lang w:val="uk-UA"/>
    </w:rPr>
  </w:style>
  <w:style w:type="character" w:styleId="ListLabel12" w:customStyle="1">
    <w:name w:val="ListLabel 12"/>
    <w:qFormat/>
    <w:rPr>
      <w:rFonts w:ascii="Times New Roman" w:hAnsi="Times New Roman"/>
      <w:b w:val="false"/>
      <w:i w:val="false"/>
      <w:caps w:val="false"/>
      <w:smallCaps w:val="false"/>
      <w:color w:val="343A40"/>
      <w:spacing w:val="0"/>
      <w:sz w:val="28"/>
      <w:szCs w:val="28"/>
      <w:lang w:val="en-US"/>
    </w:rPr>
  </w:style>
  <w:style w:type="character" w:styleId="ListLabel13" w:customStyle="1">
    <w:name w:val="ListLabel 13"/>
    <w:qFormat/>
    <w:rPr>
      <w:lang w:val="en-US"/>
    </w:rPr>
  </w:style>
  <w:style w:type="character" w:styleId="ListLabel14" w:customStyle="1">
    <w:name w:val="ListLabel 14"/>
    <w:qFormat/>
    <w:rPr>
      <w:rFonts w:ascii="Times New Roman" w:hAnsi="Times New Roman"/>
      <w:b w:val="false"/>
      <w:i w:val="false"/>
      <w:caps w:val="false"/>
      <w:smallCaps w:val="false"/>
      <w:color w:val="343A40"/>
      <w:spacing w:val="0"/>
      <w:sz w:val="28"/>
      <w:szCs w:val="28"/>
      <w:lang w:val="uk-UA"/>
    </w:rPr>
  </w:style>
  <w:style w:type="character" w:styleId="ListLabel15" w:customStyle="1">
    <w:name w:val="ListLabel 15"/>
    <w:qFormat/>
    <w:rPr>
      <w:rFonts w:ascii="Times New Roman" w:hAnsi="Times New Roman"/>
      <w:b w:val="false"/>
      <w:i w:val="false"/>
      <w:caps w:val="false"/>
      <w:smallCaps w:val="false"/>
      <w:color w:val="343A40"/>
      <w:spacing w:val="0"/>
      <w:sz w:val="28"/>
      <w:szCs w:val="28"/>
      <w:lang w:val="en-US"/>
    </w:rPr>
  </w:style>
  <w:style w:type="character" w:styleId="ListLabel16" w:customStyle="1">
    <w:name w:val="ListLabel 16"/>
    <w:qFormat/>
    <w:rPr>
      <w:rFonts w:ascii="Times New Roman" w:hAnsi="Times New Roman"/>
      <w:b w:val="false"/>
      <w:i w:val="false"/>
      <w:caps w:val="false"/>
      <w:smallCaps w:val="false"/>
      <w:color w:val="343A40"/>
      <w:spacing w:val="0"/>
      <w:sz w:val="28"/>
      <w:szCs w:val="28"/>
    </w:rPr>
  </w:style>
  <w:style w:type="character" w:styleId="ListLabel17" w:customStyle="1">
    <w:name w:val="ListLabel 17"/>
    <w:qFormat/>
    <w:rPr>
      <w:lang w:val="en-US"/>
    </w:rPr>
  </w:style>
  <w:style w:type="character" w:styleId="ListLabel18" w:customStyle="1">
    <w:name w:val="ListLabel 18"/>
    <w:qFormat/>
    <w:rPr>
      <w:rFonts w:ascii="Times New Roman" w:hAnsi="Times New Roman"/>
      <w:b w:val="false"/>
      <w:i w:val="false"/>
      <w:caps w:val="false"/>
      <w:smallCaps w:val="false"/>
      <w:color w:val="343A40"/>
      <w:spacing w:val="0"/>
      <w:sz w:val="28"/>
      <w:szCs w:val="28"/>
      <w:lang w:val="uk-UA"/>
    </w:rPr>
  </w:style>
  <w:style w:type="character" w:styleId="ListLabel19" w:customStyle="1">
    <w:name w:val="ListLabel 19"/>
    <w:qFormat/>
    <w:rPr>
      <w:rFonts w:ascii="Times New Roman" w:hAnsi="Times New Roman"/>
      <w:b w:val="false"/>
      <w:i w:val="false"/>
      <w:caps w:val="false"/>
      <w:smallCaps w:val="false"/>
      <w:color w:val="343A40"/>
      <w:spacing w:val="0"/>
      <w:sz w:val="28"/>
      <w:szCs w:val="28"/>
      <w:lang w:val="en-US"/>
    </w:rPr>
  </w:style>
  <w:style w:type="character" w:styleId="ListLabel20" w:customStyle="1">
    <w:name w:val="ListLabel 20"/>
    <w:qFormat/>
    <w:rPr>
      <w:rFonts w:ascii="Times New Roman" w:hAnsi="Times New Roman"/>
      <w:b w:val="false"/>
      <w:i w:val="false"/>
      <w:caps w:val="false"/>
      <w:smallCaps w:val="false"/>
      <w:color w:val="343A40"/>
      <w:spacing w:val="0"/>
      <w:sz w:val="28"/>
      <w:szCs w:val="28"/>
    </w:rPr>
  </w:style>
  <w:style w:type="character" w:styleId="ListLabel21" w:customStyle="1">
    <w:name w:val="ListLabel 21"/>
    <w:qFormat/>
    <w:rPr>
      <w:lang w:val="en-US"/>
    </w:rPr>
  </w:style>
  <w:style w:type="character" w:styleId="ListLabel22" w:customStyle="1">
    <w:name w:val="ListLabel 22"/>
    <w:qFormat/>
    <w:rPr>
      <w:rFonts w:ascii="Times New Roman" w:hAnsi="Times New Roman"/>
      <w:b w:val="false"/>
      <w:i w:val="false"/>
      <w:caps w:val="false"/>
      <w:smallCaps w:val="false"/>
      <w:color w:val="343A40"/>
      <w:spacing w:val="0"/>
      <w:sz w:val="28"/>
      <w:szCs w:val="28"/>
      <w:lang w:val="uk-UA"/>
    </w:rPr>
  </w:style>
  <w:style w:type="character" w:styleId="ListLabel23" w:customStyle="1">
    <w:name w:val="ListLabel 23"/>
    <w:qFormat/>
    <w:rPr>
      <w:rFonts w:ascii="Times New Roman" w:hAnsi="Times New Roman"/>
      <w:b w:val="false"/>
      <w:i w:val="false"/>
      <w:caps w:val="false"/>
      <w:smallCaps w:val="false"/>
      <w:color w:val="343A40"/>
      <w:spacing w:val="0"/>
      <w:sz w:val="28"/>
      <w:szCs w:val="28"/>
      <w:lang w:val="en-US"/>
    </w:rPr>
  </w:style>
  <w:style w:type="character" w:styleId="ListLabel24" w:customStyle="1">
    <w:name w:val="ListLabel 24"/>
    <w:qFormat/>
    <w:rPr>
      <w:rFonts w:ascii="Times New Roman" w:hAnsi="Times New Roman"/>
      <w:b w:val="false"/>
      <w:i w:val="false"/>
      <w:caps w:val="false"/>
      <w:smallCaps w:val="false"/>
      <w:color w:val="343A40"/>
      <w:spacing w:val="0"/>
      <w:sz w:val="28"/>
      <w:szCs w:val="28"/>
    </w:rPr>
  </w:style>
  <w:style w:type="character" w:styleId="ListLabel25" w:customStyle="1">
    <w:name w:val="ListLabel 25"/>
    <w:qFormat/>
    <w:rPr>
      <w:rFonts w:ascii="Times New Roman" w:hAnsi="Times New Roman"/>
      <w:sz w:val="28"/>
      <w:szCs w:val="28"/>
      <w:lang w:val="en-US"/>
    </w:rPr>
  </w:style>
  <w:style w:type="character" w:styleId="ListLabel26" w:customStyle="1">
    <w:name w:val="ListLabel 26"/>
    <w:qFormat/>
    <w:rPr>
      <w:rFonts w:ascii="Times New Roman" w:hAnsi="Times New Roman"/>
      <w:color w:val="00000A"/>
      <w:sz w:val="28"/>
      <w:szCs w:val="28"/>
      <w:u w:val="none"/>
      <w:lang w:val="uk-UA"/>
    </w:rPr>
  </w:style>
  <w:style w:type="character" w:styleId="ListLabel27" w:customStyle="1">
    <w:name w:val="ListLabel 27"/>
    <w:qFormat/>
    <w:rPr>
      <w:rFonts w:ascii="Times New Roman" w:hAnsi="Times New Roman"/>
      <w:color w:val="00000A"/>
      <w:sz w:val="28"/>
      <w:szCs w:val="28"/>
      <w:u w:val="none"/>
      <w:lang w:val="en-US"/>
    </w:rPr>
  </w:style>
  <w:style w:type="character" w:styleId="ListLabel28" w:customStyle="1">
    <w:name w:val="ListLabel 28"/>
    <w:qFormat/>
    <w:rPr>
      <w:rFonts w:ascii="Times New Roman" w:hAnsi="Times New Roman"/>
      <w:color w:val="00000A"/>
      <w:sz w:val="28"/>
      <w:szCs w:val="28"/>
      <w:u w:val="none"/>
    </w:rPr>
  </w:style>
  <w:style w:type="character" w:styleId="ListLabel29" w:customStyle="1">
    <w:name w:val="ListLabel 29"/>
    <w:qFormat/>
    <w:rPr>
      <w:rFonts w:ascii="Times New Roman" w:hAnsi="Times New Roman"/>
      <w:sz w:val="28"/>
      <w:szCs w:val="28"/>
      <w:lang w:val="en-US"/>
    </w:rPr>
  </w:style>
  <w:style w:type="character" w:styleId="Style16" w:customStyle="1">
    <w:name w:val="Посещённая гиперссылка"/>
    <w:rPr>
      <w:color w:val="800000"/>
      <w:u w:val="single"/>
    </w:rPr>
  </w:style>
  <w:style w:type="character" w:styleId="ListLabel30" w:customStyle="1">
    <w:name w:val="ListLabel 30"/>
    <w:qFormat/>
    <w:rPr>
      <w:rFonts w:ascii="Times New Roman" w:hAnsi="Times New Roman"/>
      <w:color w:val="00000A"/>
      <w:sz w:val="28"/>
      <w:szCs w:val="28"/>
      <w:u w:val="none"/>
      <w:lang w:val="uk-UA"/>
    </w:rPr>
  </w:style>
  <w:style w:type="character" w:styleId="ListLabel31" w:customStyle="1">
    <w:name w:val="ListLabel 31"/>
    <w:qFormat/>
    <w:rPr>
      <w:rFonts w:ascii="Times New Roman" w:hAnsi="Times New Roman"/>
      <w:color w:val="00000A"/>
      <w:sz w:val="28"/>
      <w:szCs w:val="28"/>
      <w:u w:val="none"/>
      <w:lang w:val="en-US"/>
    </w:rPr>
  </w:style>
  <w:style w:type="character" w:styleId="ListLabel32" w:customStyle="1">
    <w:name w:val="ListLabel 32"/>
    <w:qFormat/>
    <w:rPr>
      <w:rFonts w:ascii="Times New Roman" w:hAnsi="Times New Roman"/>
      <w:color w:val="00000A"/>
      <w:sz w:val="28"/>
      <w:szCs w:val="28"/>
      <w:u w:val="none"/>
    </w:rPr>
  </w:style>
  <w:style w:type="character" w:styleId="ListLabel33" w:customStyle="1">
    <w:name w:val="ListLabel 33"/>
    <w:qFormat/>
    <w:rPr>
      <w:rFonts w:ascii="Times New Roman" w:hAnsi="Times New Roman"/>
      <w:sz w:val="28"/>
      <w:szCs w:val="28"/>
      <w:lang w:val="en-US"/>
    </w:rPr>
  </w:style>
  <w:style w:type="character" w:styleId="Style17" w:customStyle="1">
    <w:name w:val="Маркеры списка"/>
    <w:qFormat/>
    <w:rPr>
      <w:rFonts w:ascii="OpenSymbol" w:hAnsi="OpenSymbol" w:eastAsia="OpenSymbol" w:cs="OpenSymbol"/>
    </w:rPr>
  </w:style>
  <w:style w:type="character" w:styleId="Style18">
    <w:name w:val="Выделение"/>
    <w:qFormat/>
    <w:rPr>
      <w:i/>
      <w:iCs/>
    </w:rPr>
  </w:style>
  <w:style w:type="character" w:styleId="ListLabel34" w:customStyle="1">
    <w:name w:val="ListLabel 34"/>
    <w:qFormat/>
    <w:rPr>
      <w:rFonts w:cs="OpenSymbol"/>
    </w:rPr>
  </w:style>
  <w:style w:type="character" w:styleId="ListLabel35" w:customStyle="1">
    <w:name w:val="ListLabel 35"/>
    <w:qFormat/>
    <w:rPr>
      <w:rFonts w:cs="OpenSymbol"/>
    </w:rPr>
  </w:style>
  <w:style w:type="character" w:styleId="ListLabel36" w:customStyle="1">
    <w:name w:val="ListLabel 36"/>
    <w:qFormat/>
    <w:rPr>
      <w:rFonts w:cs="OpenSymbol"/>
    </w:rPr>
  </w:style>
  <w:style w:type="character" w:styleId="ListLabel37" w:customStyle="1">
    <w:name w:val="ListLabel 37"/>
    <w:qFormat/>
    <w:rPr>
      <w:rFonts w:cs="OpenSymbol"/>
    </w:rPr>
  </w:style>
  <w:style w:type="character" w:styleId="ListLabel38" w:customStyle="1">
    <w:name w:val="ListLabel 38"/>
    <w:qFormat/>
    <w:rPr>
      <w:rFonts w:cs="OpenSymbol"/>
    </w:rPr>
  </w:style>
  <w:style w:type="character" w:styleId="ListLabel39" w:customStyle="1">
    <w:name w:val="ListLabel 39"/>
    <w:qFormat/>
    <w:rPr>
      <w:rFonts w:cs="OpenSymbol"/>
    </w:rPr>
  </w:style>
  <w:style w:type="character" w:styleId="ListLabel40" w:customStyle="1">
    <w:name w:val="ListLabel 40"/>
    <w:qFormat/>
    <w:rPr>
      <w:rFonts w:cs="OpenSymbol"/>
    </w:rPr>
  </w:style>
  <w:style w:type="character" w:styleId="ListLabel41" w:customStyle="1">
    <w:name w:val="ListLabel 41"/>
    <w:qFormat/>
    <w:rPr>
      <w:rFonts w:cs="OpenSymbol"/>
    </w:rPr>
  </w:style>
  <w:style w:type="character" w:styleId="ListLabel42" w:customStyle="1">
    <w:name w:val="ListLabel 42"/>
    <w:qFormat/>
    <w:rPr>
      <w:rFonts w:cs="OpenSymbol"/>
    </w:rPr>
  </w:style>
  <w:style w:type="character" w:styleId="ListLabel43" w:customStyle="1">
    <w:name w:val="ListLabel 43"/>
    <w:qFormat/>
    <w:rPr>
      <w:rFonts w:ascii="Times New Roman" w:hAnsi="Times New Roman" w:cs="OpenSymbol"/>
      <w:sz w:val="28"/>
    </w:rPr>
  </w:style>
  <w:style w:type="character" w:styleId="ListLabel44" w:customStyle="1">
    <w:name w:val="ListLabel 44"/>
    <w:qFormat/>
    <w:rPr>
      <w:rFonts w:cs="OpenSymbol"/>
    </w:rPr>
  </w:style>
  <w:style w:type="character" w:styleId="ListLabel45" w:customStyle="1">
    <w:name w:val="ListLabel 45"/>
    <w:qFormat/>
    <w:rPr>
      <w:rFonts w:cs="OpenSymbol"/>
    </w:rPr>
  </w:style>
  <w:style w:type="character" w:styleId="ListLabel46" w:customStyle="1">
    <w:name w:val="ListLabel 46"/>
    <w:qFormat/>
    <w:rPr>
      <w:rFonts w:cs="OpenSymbol"/>
    </w:rPr>
  </w:style>
  <w:style w:type="character" w:styleId="ListLabel47" w:customStyle="1">
    <w:name w:val="ListLabel 47"/>
    <w:qFormat/>
    <w:rPr>
      <w:rFonts w:cs="OpenSymbol"/>
    </w:rPr>
  </w:style>
  <w:style w:type="character" w:styleId="ListLabel48" w:customStyle="1">
    <w:name w:val="ListLabel 48"/>
    <w:qFormat/>
    <w:rPr>
      <w:rFonts w:cs="OpenSymbol"/>
    </w:rPr>
  </w:style>
  <w:style w:type="character" w:styleId="ListLabel49" w:customStyle="1">
    <w:name w:val="ListLabel 49"/>
    <w:qFormat/>
    <w:rPr>
      <w:rFonts w:cs="OpenSymbol"/>
    </w:rPr>
  </w:style>
  <w:style w:type="character" w:styleId="ListLabel50" w:customStyle="1">
    <w:name w:val="ListLabel 50"/>
    <w:qFormat/>
    <w:rPr>
      <w:rFonts w:cs="OpenSymbol"/>
    </w:rPr>
  </w:style>
  <w:style w:type="character" w:styleId="ListLabel51" w:customStyle="1">
    <w:name w:val="ListLabel 51"/>
    <w:qFormat/>
    <w:rPr>
      <w:rFonts w:cs="OpenSymbol"/>
    </w:rPr>
  </w:style>
  <w:style w:type="character" w:styleId="ListLabel52" w:customStyle="1">
    <w:name w:val="ListLabel 52"/>
    <w:qFormat/>
    <w:rPr>
      <w:rFonts w:ascii="Times New Roman" w:hAnsi="Times New Roman"/>
      <w:color w:val="00000A"/>
      <w:sz w:val="28"/>
      <w:szCs w:val="28"/>
      <w:u w:val="none"/>
      <w:lang w:val="uk-UA"/>
    </w:rPr>
  </w:style>
  <w:style w:type="character" w:styleId="ListLabel53" w:customStyle="1">
    <w:name w:val="ListLabel 53"/>
    <w:qFormat/>
    <w:rPr>
      <w:rFonts w:ascii="Times New Roman" w:hAnsi="Times New Roman"/>
      <w:color w:val="00000A"/>
      <w:sz w:val="28"/>
      <w:szCs w:val="28"/>
      <w:u w:val="none"/>
      <w:lang w:val="en-US"/>
    </w:rPr>
  </w:style>
  <w:style w:type="character" w:styleId="ListLabel54" w:customStyle="1">
    <w:name w:val="ListLabel 54"/>
    <w:qFormat/>
    <w:rPr>
      <w:rFonts w:ascii="Times New Roman" w:hAnsi="Times New Roman"/>
      <w:color w:val="00000A"/>
      <w:sz w:val="28"/>
      <w:szCs w:val="28"/>
      <w:u w:val="none"/>
    </w:rPr>
  </w:style>
  <w:style w:type="character" w:styleId="ListLabel55" w:customStyle="1">
    <w:name w:val="ListLabel 55"/>
    <w:qFormat/>
    <w:rPr>
      <w:rFonts w:ascii="Times New Roman" w:hAnsi="Times New Roman"/>
      <w:sz w:val="28"/>
      <w:szCs w:val="28"/>
      <w:lang w:val="en-US"/>
    </w:rPr>
  </w:style>
  <w:style w:type="character" w:styleId="ListLabel56" w:customStyle="1">
    <w:name w:val="ListLabel 56"/>
    <w:qFormat/>
    <w:rPr>
      <w:rFonts w:ascii="Times New Roman" w:hAnsi="Times New Roman"/>
      <w:b w:val="false"/>
      <w:i w:val="false"/>
      <w:caps w:val="false"/>
      <w:smallCaps w:val="false"/>
      <w:color w:val="000099"/>
      <w:spacing w:val="0"/>
      <w:sz w:val="24"/>
      <w:u w:val="single"/>
    </w:rPr>
  </w:style>
  <w:style w:type="character" w:styleId="ListLabel57" w:customStyle="1">
    <w:name w:val="ListLabel 57"/>
    <w:qFormat/>
    <w:rPr>
      <w:rFonts w:ascii="Menlo;Monaco;Consolas;Liberatio" w:hAnsi="Menlo;Monaco;Consolas;Liberatio"/>
      <w:b w:val="false"/>
      <w:i w:val="false"/>
      <w:caps w:val="false"/>
      <w:smallCaps w:val="false"/>
      <w:color w:val="212529"/>
      <w:spacing w:val="0"/>
      <w:sz w:val="24"/>
      <w:u w:val="single"/>
    </w:rPr>
  </w:style>
  <w:style w:type="character" w:styleId="ListLabel58" w:customStyle="1">
    <w:name w:val="ListLabel 58"/>
    <w:qFormat/>
    <w:rPr>
      <w:rFonts w:ascii="Times New Roman" w:hAnsi="Times New Roman" w:cs="OpenSymbol"/>
      <w:sz w:val="28"/>
    </w:rPr>
  </w:style>
  <w:style w:type="character" w:styleId="ListLabel59" w:customStyle="1">
    <w:name w:val="ListLabel 59"/>
    <w:qFormat/>
    <w:rPr>
      <w:rFonts w:cs="OpenSymbol"/>
    </w:rPr>
  </w:style>
  <w:style w:type="character" w:styleId="ListLabel60" w:customStyle="1">
    <w:name w:val="ListLabel 60"/>
    <w:qFormat/>
    <w:rPr>
      <w:rFonts w:cs="OpenSymbol"/>
    </w:rPr>
  </w:style>
  <w:style w:type="character" w:styleId="ListLabel61" w:customStyle="1">
    <w:name w:val="ListLabel 61"/>
    <w:qFormat/>
    <w:rPr>
      <w:rFonts w:cs="OpenSymbol"/>
    </w:rPr>
  </w:style>
  <w:style w:type="character" w:styleId="ListLabel62" w:customStyle="1">
    <w:name w:val="ListLabel 62"/>
    <w:qFormat/>
    <w:rPr>
      <w:rFonts w:cs="OpenSymbol"/>
    </w:rPr>
  </w:style>
  <w:style w:type="character" w:styleId="ListLabel63" w:customStyle="1">
    <w:name w:val="ListLabel 63"/>
    <w:qFormat/>
    <w:rPr>
      <w:rFonts w:cs="OpenSymbol"/>
    </w:rPr>
  </w:style>
  <w:style w:type="character" w:styleId="ListLabel64" w:customStyle="1">
    <w:name w:val="ListLabel 64"/>
    <w:qFormat/>
    <w:rPr>
      <w:rFonts w:cs="OpenSymbol"/>
    </w:rPr>
  </w:style>
  <w:style w:type="character" w:styleId="ListLabel65" w:customStyle="1">
    <w:name w:val="ListLabel 65"/>
    <w:qFormat/>
    <w:rPr>
      <w:rFonts w:cs="OpenSymbol"/>
    </w:rPr>
  </w:style>
  <w:style w:type="character" w:styleId="ListLabel66" w:customStyle="1">
    <w:name w:val="ListLabel 66"/>
    <w:qFormat/>
    <w:rPr>
      <w:rFonts w:cs="OpenSymbol"/>
    </w:rPr>
  </w:style>
  <w:style w:type="character" w:styleId="ListLabel67" w:customStyle="1">
    <w:name w:val="ListLabel 67"/>
    <w:qFormat/>
    <w:rPr>
      <w:rFonts w:ascii="Times New Roman" w:hAnsi="Times New Roman"/>
      <w:color w:val="00000A"/>
      <w:sz w:val="28"/>
      <w:szCs w:val="28"/>
      <w:u w:val="none"/>
      <w:lang w:val="uk-UA"/>
    </w:rPr>
  </w:style>
  <w:style w:type="character" w:styleId="ListLabel68" w:customStyle="1">
    <w:name w:val="ListLabel 68"/>
    <w:qFormat/>
    <w:rPr>
      <w:rFonts w:ascii="Times New Roman" w:hAnsi="Times New Roman"/>
      <w:color w:val="00000A"/>
      <w:sz w:val="28"/>
      <w:szCs w:val="28"/>
      <w:u w:val="none"/>
      <w:lang w:val="en-US"/>
    </w:rPr>
  </w:style>
  <w:style w:type="character" w:styleId="ListLabel69" w:customStyle="1">
    <w:name w:val="ListLabel 69"/>
    <w:qFormat/>
    <w:rPr>
      <w:rFonts w:ascii="Times New Roman" w:hAnsi="Times New Roman"/>
      <w:color w:val="00000A"/>
      <w:sz w:val="28"/>
      <w:szCs w:val="28"/>
      <w:u w:val="none"/>
    </w:rPr>
  </w:style>
  <w:style w:type="character" w:styleId="ListLabel70" w:customStyle="1">
    <w:name w:val="ListLabel 70"/>
    <w:qFormat/>
    <w:rPr>
      <w:rFonts w:ascii="Times New Roman" w:hAnsi="Times New Roman"/>
      <w:sz w:val="28"/>
      <w:szCs w:val="28"/>
      <w:lang w:val="en-US"/>
    </w:rPr>
  </w:style>
  <w:style w:type="character" w:styleId="ListLabel71" w:customStyle="1">
    <w:name w:val="ListLabel 71"/>
    <w:qFormat/>
    <w:rPr>
      <w:rFonts w:ascii="Times New Roman" w:hAnsi="Times New Roman"/>
      <w:b w:val="false"/>
      <w:i w:val="false"/>
      <w:caps w:val="false"/>
      <w:smallCaps w:val="false"/>
      <w:color w:val="000099"/>
      <w:spacing w:val="0"/>
      <w:sz w:val="24"/>
      <w:u w:val="single"/>
    </w:rPr>
  </w:style>
  <w:style w:type="character" w:styleId="ListLabel72" w:customStyle="1">
    <w:name w:val="ListLabel 72"/>
    <w:qFormat/>
    <w:rPr>
      <w:rFonts w:ascii="Menlo;Monaco;Consolas;Liberatio" w:hAnsi="Menlo;Monaco;Consolas;Liberatio"/>
      <w:b w:val="false"/>
      <w:i w:val="false"/>
      <w:caps w:val="false"/>
      <w:smallCaps w:val="false"/>
      <w:color w:val="212529"/>
      <w:spacing w:val="0"/>
      <w:sz w:val="24"/>
      <w:u w:val="single"/>
    </w:rPr>
  </w:style>
  <w:style w:type="character" w:styleId="ListLabel73" w:customStyle="1">
    <w:name w:val="ListLabel 73"/>
    <w:qFormat/>
    <w:rPr>
      <w:rFonts w:ascii="Times New Roman" w:hAnsi="Times New Roman" w:cs="OpenSymbol"/>
      <w:sz w:val="28"/>
    </w:rPr>
  </w:style>
  <w:style w:type="character" w:styleId="ListLabel74" w:customStyle="1">
    <w:name w:val="ListLabel 74"/>
    <w:qFormat/>
    <w:rPr>
      <w:rFonts w:cs="OpenSymbol"/>
    </w:rPr>
  </w:style>
  <w:style w:type="character" w:styleId="ListLabel75" w:customStyle="1">
    <w:name w:val="ListLabel 75"/>
    <w:qFormat/>
    <w:rPr>
      <w:rFonts w:cs="OpenSymbol"/>
    </w:rPr>
  </w:style>
  <w:style w:type="character" w:styleId="ListLabel76" w:customStyle="1">
    <w:name w:val="ListLabel 76"/>
    <w:qFormat/>
    <w:rPr>
      <w:rFonts w:cs="OpenSymbol"/>
    </w:rPr>
  </w:style>
  <w:style w:type="character" w:styleId="ListLabel77" w:customStyle="1">
    <w:name w:val="ListLabel 77"/>
    <w:qFormat/>
    <w:rPr>
      <w:rFonts w:cs="OpenSymbol"/>
    </w:rPr>
  </w:style>
  <w:style w:type="character" w:styleId="ListLabel78" w:customStyle="1">
    <w:name w:val="ListLabel 78"/>
    <w:qFormat/>
    <w:rPr>
      <w:rFonts w:cs="OpenSymbol"/>
    </w:rPr>
  </w:style>
  <w:style w:type="character" w:styleId="ListLabel79" w:customStyle="1">
    <w:name w:val="ListLabel 79"/>
    <w:qFormat/>
    <w:rPr>
      <w:rFonts w:cs="OpenSymbol"/>
    </w:rPr>
  </w:style>
  <w:style w:type="character" w:styleId="ListLabel80" w:customStyle="1">
    <w:name w:val="ListLabel 80"/>
    <w:qFormat/>
    <w:rPr>
      <w:rFonts w:cs="OpenSymbol"/>
    </w:rPr>
  </w:style>
  <w:style w:type="character" w:styleId="ListLabel81" w:customStyle="1">
    <w:name w:val="ListLabel 81"/>
    <w:qFormat/>
    <w:rPr>
      <w:rFonts w:cs="OpenSymbol"/>
    </w:rPr>
  </w:style>
  <w:style w:type="character" w:styleId="ListLabel82" w:customStyle="1">
    <w:name w:val="ListLabel 82"/>
    <w:qFormat/>
    <w:rPr>
      <w:rFonts w:ascii="Times New Roman" w:hAnsi="Times New Roman"/>
      <w:color w:val="00000A"/>
      <w:sz w:val="28"/>
      <w:szCs w:val="28"/>
      <w:u w:val="none"/>
      <w:lang w:val="uk-UA"/>
    </w:rPr>
  </w:style>
  <w:style w:type="character" w:styleId="ListLabel83" w:customStyle="1">
    <w:name w:val="ListLabel 83"/>
    <w:qFormat/>
    <w:rPr>
      <w:rFonts w:ascii="Times New Roman" w:hAnsi="Times New Roman"/>
      <w:color w:val="00000A"/>
      <w:sz w:val="28"/>
      <w:szCs w:val="28"/>
      <w:u w:val="none"/>
      <w:lang w:val="en-US"/>
    </w:rPr>
  </w:style>
  <w:style w:type="character" w:styleId="ListLabel84" w:customStyle="1">
    <w:name w:val="ListLabel 84"/>
    <w:qFormat/>
    <w:rPr>
      <w:rFonts w:ascii="Times New Roman" w:hAnsi="Times New Roman"/>
      <w:color w:val="00000A"/>
      <w:sz w:val="28"/>
      <w:szCs w:val="28"/>
      <w:u w:val="none"/>
    </w:rPr>
  </w:style>
  <w:style w:type="character" w:styleId="ListLabel85" w:customStyle="1">
    <w:name w:val="ListLabel 85"/>
    <w:qFormat/>
    <w:rPr>
      <w:rFonts w:ascii="Times New Roman" w:hAnsi="Times New Roman"/>
      <w:sz w:val="28"/>
      <w:szCs w:val="28"/>
      <w:lang w:val="en-US"/>
    </w:rPr>
  </w:style>
  <w:style w:type="character" w:styleId="ListLabel86" w:customStyle="1">
    <w:name w:val="ListLabel 86"/>
    <w:qFormat/>
    <w:rPr>
      <w:rFonts w:ascii="Times New Roman" w:hAnsi="Times New Roman"/>
      <w:b w:val="false"/>
      <w:i w:val="false"/>
      <w:caps w:val="false"/>
      <w:smallCaps w:val="false"/>
      <w:color w:val="000099"/>
      <w:spacing w:val="0"/>
      <w:sz w:val="24"/>
      <w:u w:val="single"/>
    </w:rPr>
  </w:style>
  <w:style w:type="character" w:styleId="ListLabel87" w:customStyle="1">
    <w:name w:val="ListLabel 87"/>
    <w:qFormat/>
    <w:rPr>
      <w:rFonts w:ascii="Menlo;Monaco;Consolas;Liberatio" w:hAnsi="Menlo;Monaco;Consolas;Liberatio"/>
      <w:b w:val="false"/>
      <w:i w:val="false"/>
      <w:caps w:val="false"/>
      <w:smallCaps w:val="false"/>
      <w:color w:val="212529"/>
      <w:spacing w:val="0"/>
      <w:sz w:val="24"/>
      <w:u w:val="single"/>
    </w:rPr>
  </w:style>
  <w:style w:type="character" w:styleId="ListLabel88" w:customStyle="1">
    <w:name w:val="ListLabel 88"/>
    <w:qFormat/>
    <w:rPr>
      <w:rFonts w:ascii="Times New Roman" w:hAnsi="Times New Roman" w:cs="OpenSymbol"/>
      <w:sz w:val="28"/>
    </w:rPr>
  </w:style>
  <w:style w:type="character" w:styleId="ListLabel89" w:customStyle="1">
    <w:name w:val="ListLabel 89"/>
    <w:qFormat/>
    <w:rPr>
      <w:rFonts w:cs="OpenSymbol"/>
    </w:rPr>
  </w:style>
  <w:style w:type="character" w:styleId="ListLabel90" w:customStyle="1">
    <w:name w:val="ListLabel 90"/>
    <w:qFormat/>
    <w:rPr>
      <w:rFonts w:cs="OpenSymbol"/>
    </w:rPr>
  </w:style>
  <w:style w:type="character" w:styleId="ListLabel91" w:customStyle="1">
    <w:name w:val="ListLabel 91"/>
    <w:qFormat/>
    <w:rPr>
      <w:rFonts w:cs="OpenSymbol"/>
    </w:rPr>
  </w:style>
  <w:style w:type="character" w:styleId="ListLabel92" w:customStyle="1">
    <w:name w:val="ListLabel 92"/>
    <w:qFormat/>
    <w:rPr>
      <w:rFonts w:cs="OpenSymbol"/>
    </w:rPr>
  </w:style>
  <w:style w:type="character" w:styleId="ListLabel93" w:customStyle="1">
    <w:name w:val="ListLabel 93"/>
    <w:qFormat/>
    <w:rPr>
      <w:rFonts w:cs="OpenSymbol"/>
    </w:rPr>
  </w:style>
  <w:style w:type="character" w:styleId="ListLabel94" w:customStyle="1">
    <w:name w:val="ListLabel 94"/>
    <w:qFormat/>
    <w:rPr>
      <w:rFonts w:cs="OpenSymbol"/>
    </w:rPr>
  </w:style>
  <w:style w:type="character" w:styleId="ListLabel95" w:customStyle="1">
    <w:name w:val="ListLabel 95"/>
    <w:qFormat/>
    <w:rPr>
      <w:rFonts w:cs="OpenSymbol"/>
    </w:rPr>
  </w:style>
  <w:style w:type="character" w:styleId="ListLabel96" w:customStyle="1">
    <w:name w:val="ListLabel 96"/>
    <w:qFormat/>
    <w:rPr>
      <w:rFonts w:cs="OpenSymbol"/>
    </w:rPr>
  </w:style>
  <w:style w:type="character" w:styleId="ListLabel97" w:customStyle="1">
    <w:name w:val="ListLabel 97"/>
    <w:qFormat/>
    <w:rPr>
      <w:rFonts w:ascii="Times New Roman" w:hAnsi="Times New Roman"/>
      <w:color w:val="00000A"/>
      <w:sz w:val="28"/>
      <w:szCs w:val="28"/>
      <w:u w:val="none"/>
      <w:lang w:val="uk-UA"/>
    </w:rPr>
  </w:style>
  <w:style w:type="character" w:styleId="ListLabel98" w:customStyle="1">
    <w:name w:val="ListLabel 98"/>
    <w:qFormat/>
    <w:rPr>
      <w:rFonts w:ascii="Times New Roman" w:hAnsi="Times New Roman"/>
      <w:color w:val="00000A"/>
      <w:sz w:val="28"/>
      <w:szCs w:val="28"/>
      <w:u w:val="none"/>
      <w:lang w:val="en-US"/>
    </w:rPr>
  </w:style>
  <w:style w:type="character" w:styleId="ListLabel99" w:customStyle="1">
    <w:name w:val="ListLabel 99"/>
    <w:qFormat/>
    <w:rPr>
      <w:rFonts w:ascii="Times New Roman" w:hAnsi="Times New Roman"/>
      <w:color w:val="00000A"/>
      <w:sz w:val="28"/>
      <w:szCs w:val="28"/>
      <w:u w:val="none"/>
    </w:rPr>
  </w:style>
  <w:style w:type="character" w:styleId="ListLabel100" w:customStyle="1">
    <w:name w:val="ListLabel 100"/>
    <w:qFormat/>
    <w:rPr>
      <w:rFonts w:ascii="Times New Roman" w:hAnsi="Times New Roman"/>
      <w:sz w:val="28"/>
      <w:szCs w:val="28"/>
      <w:lang w:val="en-US"/>
    </w:rPr>
  </w:style>
  <w:style w:type="character" w:styleId="ListLabel101" w:customStyle="1">
    <w:name w:val="ListLabel 101"/>
    <w:qFormat/>
    <w:rPr>
      <w:rFonts w:ascii="Times New Roman" w:hAnsi="Times New Roman"/>
      <w:b w:val="false"/>
      <w:i w:val="false"/>
      <w:caps w:val="false"/>
      <w:smallCaps w:val="false"/>
      <w:color w:val="000099"/>
      <w:spacing w:val="0"/>
      <w:sz w:val="24"/>
      <w:u w:val="single"/>
    </w:rPr>
  </w:style>
  <w:style w:type="character" w:styleId="ListLabel102" w:customStyle="1">
    <w:name w:val="ListLabel 102"/>
    <w:qFormat/>
    <w:rPr>
      <w:rFonts w:ascii="Menlo;Monaco;Consolas;Liberatio" w:hAnsi="Menlo;Monaco;Consolas;Liberatio"/>
      <w:b w:val="false"/>
      <w:i w:val="false"/>
      <w:caps w:val="false"/>
      <w:smallCaps w:val="false"/>
      <w:color w:val="212529"/>
      <w:spacing w:val="0"/>
      <w:sz w:val="24"/>
      <w:u w:val="single"/>
    </w:rPr>
  </w:style>
  <w:style w:type="character" w:styleId="ListLabel103" w:customStyle="1">
    <w:name w:val="ListLabel 103"/>
    <w:qFormat/>
    <w:rPr>
      <w:rFonts w:ascii="Times New Roman" w:hAnsi="Times New Roman" w:cs="OpenSymbol"/>
      <w:sz w:val="28"/>
    </w:rPr>
  </w:style>
  <w:style w:type="character" w:styleId="ListLabel104" w:customStyle="1">
    <w:name w:val="ListLabel 104"/>
    <w:qFormat/>
    <w:rPr>
      <w:rFonts w:cs="OpenSymbol"/>
    </w:rPr>
  </w:style>
  <w:style w:type="character" w:styleId="ListLabel105" w:customStyle="1">
    <w:name w:val="ListLabel 105"/>
    <w:qFormat/>
    <w:rPr>
      <w:rFonts w:cs="OpenSymbol"/>
    </w:rPr>
  </w:style>
  <w:style w:type="character" w:styleId="ListLabel106" w:customStyle="1">
    <w:name w:val="ListLabel 106"/>
    <w:qFormat/>
    <w:rPr>
      <w:rFonts w:cs="OpenSymbol"/>
    </w:rPr>
  </w:style>
  <w:style w:type="character" w:styleId="ListLabel107" w:customStyle="1">
    <w:name w:val="ListLabel 107"/>
    <w:qFormat/>
    <w:rPr>
      <w:rFonts w:cs="OpenSymbol"/>
    </w:rPr>
  </w:style>
  <w:style w:type="character" w:styleId="ListLabel108" w:customStyle="1">
    <w:name w:val="ListLabel 108"/>
    <w:qFormat/>
    <w:rPr>
      <w:rFonts w:cs="OpenSymbol"/>
    </w:rPr>
  </w:style>
  <w:style w:type="character" w:styleId="ListLabel109" w:customStyle="1">
    <w:name w:val="ListLabel 109"/>
    <w:qFormat/>
    <w:rPr>
      <w:rFonts w:cs="OpenSymbol"/>
    </w:rPr>
  </w:style>
  <w:style w:type="character" w:styleId="ListLabel110" w:customStyle="1">
    <w:name w:val="ListLabel 110"/>
    <w:qFormat/>
    <w:rPr>
      <w:rFonts w:cs="OpenSymbol"/>
    </w:rPr>
  </w:style>
  <w:style w:type="character" w:styleId="ListLabel111" w:customStyle="1">
    <w:name w:val="ListLabel 111"/>
    <w:qFormat/>
    <w:rPr>
      <w:rFonts w:cs="OpenSymbol"/>
    </w:rPr>
  </w:style>
  <w:style w:type="character" w:styleId="ListLabel112" w:customStyle="1">
    <w:name w:val="ListLabel 112"/>
    <w:qFormat/>
    <w:rPr>
      <w:rFonts w:ascii="Times New Roman" w:hAnsi="Times New Roman"/>
      <w:color w:val="00000A"/>
      <w:sz w:val="28"/>
      <w:szCs w:val="28"/>
      <w:u w:val="none"/>
      <w:lang w:val="uk-UA"/>
    </w:rPr>
  </w:style>
  <w:style w:type="character" w:styleId="ListLabel113" w:customStyle="1">
    <w:name w:val="ListLabel 113"/>
    <w:qFormat/>
    <w:rPr>
      <w:rFonts w:ascii="Times New Roman" w:hAnsi="Times New Roman"/>
      <w:color w:val="00000A"/>
      <w:sz w:val="28"/>
      <w:szCs w:val="28"/>
      <w:u w:val="none"/>
      <w:lang w:val="en-US"/>
    </w:rPr>
  </w:style>
  <w:style w:type="character" w:styleId="ListLabel114" w:customStyle="1">
    <w:name w:val="ListLabel 114"/>
    <w:qFormat/>
    <w:rPr>
      <w:rFonts w:ascii="Times New Roman" w:hAnsi="Times New Roman"/>
      <w:color w:val="00000A"/>
      <w:sz w:val="28"/>
      <w:szCs w:val="28"/>
      <w:u w:val="none"/>
    </w:rPr>
  </w:style>
  <w:style w:type="character" w:styleId="ListLabel115" w:customStyle="1">
    <w:name w:val="ListLabel 115"/>
    <w:qFormat/>
    <w:rPr>
      <w:rFonts w:ascii="Times New Roman" w:hAnsi="Times New Roman"/>
      <w:i w:val="false"/>
      <w:iCs w:val="false"/>
      <w:color w:val="00000A"/>
      <w:sz w:val="28"/>
      <w:szCs w:val="28"/>
      <w:u w:val="none"/>
      <w:lang w:val="en-US"/>
    </w:rPr>
  </w:style>
  <w:style w:type="character" w:styleId="ListLabel116" w:customStyle="1">
    <w:name w:val="ListLabel 116"/>
    <w:qFormat/>
    <w:rPr>
      <w:rFonts w:ascii="Times New Roman" w:hAnsi="Times New Roman"/>
      <w:sz w:val="28"/>
      <w:szCs w:val="28"/>
      <w:lang w:val="en-US"/>
    </w:rPr>
  </w:style>
  <w:style w:type="character" w:styleId="ListLabel117" w:customStyle="1">
    <w:name w:val="ListLabel 117"/>
    <w:qFormat/>
    <w:rPr>
      <w:rFonts w:ascii="Times New Roman" w:hAnsi="Times New Roman"/>
      <w:b w:val="false"/>
      <w:i w:val="false"/>
      <w:caps w:val="false"/>
      <w:smallCaps w:val="false"/>
      <w:color w:val="000099"/>
      <w:spacing w:val="0"/>
      <w:sz w:val="24"/>
      <w:u w:val="single"/>
    </w:rPr>
  </w:style>
  <w:style w:type="character" w:styleId="ListLabel118" w:customStyle="1">
    <w:name w:val="ListLabel 118"/>
    <w:qFormat/>
    <w:rPr>
      <w:rFonts w:ascii="Menlo;Monaco;Consolas;Liberatio" w:hAnsi="Menlo;Monaco;Consolas;Liberatio"/>
      <w:b w:val="false"/>
      <w:i w:val="false"/>
      <w:caps w:val="false"/>
      <w:smallCaps w:val="false"/>
      <w:color w:val="212529"/>
      <w:spacing w:val="0"/>
      <w:sz w:val="24"/>
      <w:u w:val="single"/>
    </w:rPr>
  </w:style>
  <w:style w:type="character" w:styleId="Pagenumber">
    <w:name w:val="page number"/>
    <w:basedOn w:val="DefaultParagraphFont"/>
    <w:uiPriority w:val="99"/>
    <w:semiHidden/>
    <w:unhideWhenUsed/>
    <w:qFormat/>
    <w:rsid w:val="000b2d4b"/>
    <w:rPr/>
  </w:style>
  <w:style w:type="character" w:styleId="UnresolvedMention" w:customStyle="1">
    <w:name w:val="Unresolved Mention"/>
    <w:basedOn w:val="DefaultParagraphFont"/>
    <w:uiPriority w:val="99"/>
    <w:semiHidden/>
    <w:unhideWhenUsed/>
    <w:qFormat/>
    <w:rsid w:val="00bc634a"/>
    <w:rPr>
      <w:color w:val="605E5C"/>
      <w:shd w:fill="E1DFDD" w:val="clear"/>
    </w:rPr>
  </w:style>
  <w:style w:type="character" w:styleId="ListLabel119" w:customStyle="1">
    <w:name w:val="ListLabel 119"/>
    <w:qFormat/>
    <w:rPr>
      <w:rFonts w:ascii="Times New Roman" w:hAnsi="Times New Roman" w:cs="OpenSymbol"/>
      <w:sz w:val="28"/>
    </w:rPr>
  </w:style>
  <w:style w:type="character" w:styleId="ListLabel120" w:customStyle="1">
    <w:name w:val="ListLabel 120"/>
    <w:qFormat/>
    <w:rPr>
      <w:rFonts w:cs="OpenSymbol"/>
    </w:rPr>
  </w:style>
  <w:style w:type="character" w:styleId="ListLabel121" w:customStyle="1">
    <w:name w:val="ListLabel 121"/>
    <w:qFormat/>
    <w:rPr>
      <w:rFonts w:cs="OpenSymbol"/>
    </w:rPr>
  </w:style>
  <w:style w:type="character" w:styleId="ListLabel122" w:customStyle="1">
    <w:name w:val="ListLabel 122"/>
    <w:qFormat/>
    <w:rPr>
      <w:rFonts w:cs="OpenSymbol"/>
    </w:rPr>
  </w:style>
  <w:style w:type="character" w:styleId="ListLabel123" w:customStyle="1">
    <w:name w:val="ListLabel 123"/>
    <w:qFormat/>
    <w:rPr>
      <w:rFonts w:cs="OpenSymbol"/>
    </w:rPr>
  </w:style>
  <w:style w:type="character" w:styleId="ListLabel124" w:customStyle="1">
    <w:name w:val="ListLabel 124"/>
    <w:qFormat/>
    <w:rPr>
      <w:rFonts w:cs="OpenSymbol"/>
    </w:rPr>
  </w:style>
  <w:style w:type="character" w:styleId="ListLabel125" w:customStyle="1">
    <w:name w:val="ListLabel 125"/>
    <w:qFormat/>
    <w:rPr>
      <w:rFonts w:cs="OpenSymbol"/>
    </w:rPr>
  </w:style>
  <w:style w:type="character" w:styleId="ListLabel126" w:customStyle="1">
    <w:name w:val="ListLabel 126"/>
    <w:qFormat/>
    <w:rPr>
      <w:rFonts w:cs="OpenSymbol"/>
    </w:rPr>
  </w:style>
  <w:style w:type="character" w:styleId="ListLabel127" w:customStyle="1">
    <w:name w:val="ListLabel 127"/>
    <w:qFormat/>
    <w:rPr>
      <w:rFonts w:cs="OpenSymbol"/>
    </w:rPr>
  </w:style>
  <w:style w:type="character" w:styleId="ListLabel128" w:customStyle="1">
    <w:name w:val="ListLabel 128"/>
    <w:qFormat/>
    <w:rPr>
      <w:rFonts w:ascii="Times New Roman" w:hAnsi="Times New Roman"/>
      <w:color w:val="00000A"/>
      <w:sz w:val="28"/>
      <w:szCs w:val="28"/>
      <w:u w:val="none"/>
      <w:lang w:val="uk-UA"/>
    </w:rPr>
  </w:style>
  <w:style w:type="character" w:styleId="ListLabel129" w:customStyle="1">
    <w:name w:val="ListLabel 129"/>
    <w:qFormat/>
    <w:rPr>
      <w:rFonts w:ascii="Times New Roman" w:hAnsi="Times New Roman"/>
      <w:sz w:val="28"/>
      <w:szCs w:val="28"/>
      <w:lang w:val="uk-UA"/>
    </w:rPr>
  </w:style>
  <w:style w:type="character" w:styleId="ListLabel130" w:customStyle="1">
    <w:name w:val="ListLabel 130"/>
    <w:qFormat/>
    <w:rPr>
      <w:rFonts w:ascii="Times New Roman" w:hAnsi="Times New Roman"/>
      <w:color w:val="00000A"/>
      <w:sz w:val="28"/>
      <w:szCs w:val="28"/>
      <w:u w:val="none"/>
    </w:rPr>
  </w:style>
  <w:style w:type="character" w:styleId="ListLabel131" w:customStyle="1">
    <w:name w:val="ListLabel 131"/>
    <w:qFormat/>
    <w:rPr>
      <w:rFonts w:ascii="Times New Roman" w:hAnsi="Times New Roman"/>
      <w:sz w:val="28"/>
      <w:szCs w:val="28"/>
    </w:rPr>
  </w:style>
  <w:style w:type="character" w:styleId="ListLabel132" w:customStyle="1">
    <w:name w:val="ListLabel 132"/>
    <w:qFormat/>
    <w:rPr>
      <w:rFonts w:ascii="Times New Roman" w:hAnsi="Times New Roman"/>
      <w:color w:val="000099"/>
      <w:lang w:val="ru-RU"/>
    </w:rPr>
  </w:style>
  <w:style w:type="character" w:styleId="ListLabel133" w:customStyle="1">
    <w:name w:val="ListLabel 133"/>
    <w:qFormat/>
    <w:rPr>
      <w:rFonts w:ascii="Menlo;Monaco;Consolas;Liberatio" w:hAnsi="Menlo;Monaco;Consolas;Liberatio"/>
      <w:i w:val="false"/>
      <w:color w:val="212529"/>
      <w:sz w:val="24"/>
      <w:u w:val="single"/>
      <w:lang w:val="ru-RU"/>
    </w:rPr>
  </w:style>
  <w:style w:type="character" w:styleId="ListLabel134" w:customStyle="1">
    <w:name w:val="ListLabel 134"/>
    <w:qFormat/>
    <w:rPr>
      <w:rFonts w:ascii="Times New Roman" w:hAnsi="Times New Roman" w:cs="OpenSymbol"/>
      <w:sz w:val="28"/>
    </w:rPr>
  </w:style>
  <w:style w:type="character" w:styleId="ListLabel135" w:customStyle="1">
    <w:name w:val="ListLabel 135"/>
    <w:qFormat/>
    <w:rPr>
      <w:rFonts w:cs="OpenSymbol"/>
    </w:rPr>
  </w:style>
  <w:style w:type="character" w:styleId="ListLabel136" w:customStyle="1">
    <w:name w:val="ListLabel 136"/>
    <w:qFormat/>
    <w:rPr>
      <w:rFonts w:cs="OpenSymbol"/>
    </w:rPr>
  </w:style>
  <w:style w:type="character" w:styleId="ListLabel137" w:customStyle="1">
    <w:name w:val="ListLabel 137"/>
    <w:qFormat/>
    <w:rPr>
      <w:rFonts w:cs="OpenSymbol"/>
    </w:rPr>
  </w:style>
  <w:style w:type="character" w:styleId="ListLabel138" w:customStyle="1">
    <w:name w:val="ListLabel 138"/>
    <w:qFormat/>
    <w:rPr>
      <w:rFonts w:cs="OpenSymbol"/>
    </w:rPr>
  </w:style>
  <w:style w:type="character" w:styleId="ListLabel139" w:customStyle="1">
    <w:name w:val="ListLabel 139"/>
    <w:qFormat/>
    <w:rPr>
      <w:rFonts w:cs="OpenSymbol"/>
    </w:rPr>
  </w:style>
  <w:style w:type="character" w:styleId="ListLabel140" w:customStyle="1">
    <w:name w:val="ListLabel 140"/>
    <w:qFormat/>
    <w:rPr>
      <w:rFonts w:cs="OpenSymbol"/>
    </w:rPr>
  </w:style>
  <w:style w:type="character" w:styleId="ListLabel141" w:customStyle="1">
    <w:name w:val="ListLabel 141"/>
    <w:qFormat/>
    <w:rPr>
      <w:rFonts w:cs="OpenSymbol"/>
    </w:rPr>
  </w:style>
  <w:style w:type="character" w:styleId="ListLabel142" w:customStyle="1">
    <w:name w:val="ListLabel 142"/>
    <w:qFormat/>
    <w:rPr>
      <w:rFonts w:cs="OpenSymbol"/>
    </w:rPr>
  </w:style>
  <w:style w:type="character" w:styleId="ListLabel143" w:customStyle="1">
    <w:name w:val="ListLabel 143"/>
    <w:qFormat/>
    <w:rPr>
      <w:rFonts w:ascii="Times New Roman" w:hAnsi="Times New Roman"/>
      <w:color w:val="00000A"/>
      <w:sz w:val="28"/>
      <w:szCs w:val="28"/>
      <w:u w:val="none"/>
      <w:lang w:val="uk-UA"/>
    </w:rPr>
  </w:style>
  <w:style w:type="character" w:styleId="ListLabel144" w:customStyle="1">
    <w:name w:val="ListLabel 144"/>
    <w:qFormat/>
    <w:rPr>
      <w:rFonts w:ascii="Times New Roman" w:hAnsi="Times New Roman"/>
      <w:sz w:val="28"/>
      <w:szCs w:val="28"/>
      <w:lang w:val="uk-UA"/>
    </w:rPr>
  </w:style>
  <w:style w:type="character" w:styleId="ListLabel145" w:customStyle="1">
    <w:name w:val="ListLabel 145"/>
    <w:qFormat/>
    <w:rPr>
      <w:rFonts w:ascii="Times New Roman" w:hAnsi="Times New Roman"/>
      <w:color w:val="00000A"/>
      <w:sz w:val="28"/>
      <w:szCs w:val="28"/>
      <w:u w:val="none"/>
    </w:rPr>
  </w:style>
  <w:style w:type="character" w:styleId="ListLabel146" w:customStyle="1">
    <w:name w:val="ListLabel 146"/>
    <w:qFormat/>
    <w:rPr>
      <w:rFonts w:ascii="Times New Roman" w:hAnsi="Times New Roman"/>
      <w:sz w:val="28"/>
      <w:szCs w:val="28"/>
    </w:rPr>
  </w:style>
  <w:style w:type="character" w:styleId="ListLabel147" w:customStyle="1">
    <w:name w:val="ListLabel 147"/>
    <w:qFormat/>
    <w:rPr>
      <w:rFonts w:ascii="Times New Roman" w:hAnsi="Times New Roman"/>
      <w:color w:val="000099"/>
      <w:lang w:val="ru-RU"/>
    </w:rPr>
  </w:style>
  <w:style w:type="character" w:styleId="ListLabel148" w:customStyle="1">
    <w:name w:val="ListLabel 148"/>
    <w:qFormat/>
    <w:rPr>
      <w:rFonts w:ascii="Menlo;Monaco;Consolas;Liberatio" w:hAnsi="Menlo;Monaco;Consolas;Liberatio"/>
      <w:i w:val="false"/>
      <w:color w:val="212529"/>
      <w:sz w:val="24"/>
      <w:u w:val="single"/>
      <w:lang w:val="ru-RU"/>
    </w:rPr>
  </w:style>
  <w:style w:type="character" w:styleId="ListLabel149" w:customStyle="1">
    <w:name w:val="ListLabel 149"/>
    <w:qFormat/>
    <w:rPr>
      <w:rFonts w:ascii="Times New Roman" w:hAnsi="Times New Roman" w:cs="OpenSymbol"/>
      <w:sz w:val="28"/>
    </w:rPr>
  </w:style>
  <w:style w:type="character" w:styleId="ListLabel150" w:customStyle="1">
    <w:name w:val="ListLabel 150"/>
    <w:qFormat/>
    <w:rPr>
      <w:rFonts w:cs="OpenSymbol"/>
    </w:rPr>
  </w:style>
  <w:style w:type="character" w:styleId="ListLabel151" w:customStyle="1">
    <w:name w:val="ListLabel 151"/>
    <w:qFormat/>
    <w:rPr>
      <w:rFonts w:cs="OpenSymbol"/>
    </w:rPr>
  </w:style>
  <w:style w:type="character" w:styleId="ListLabel152" w:customStyle="1">
    <w:name w:val="ListLabel 152"/>
    <w:qFormat/>
    <w:rPr>
      <w:rFonts w:cs="OpenSymbol"/>
    </w:rPr>
  </w:style>
  <w:style w:type="character" w:styleId="ListLabel153" w:customStyle="1">
    <w:name w:val="ListLabel 153"/>
    <w:qFormat/>
    <w:rPr>
      <w:rFonts w:cs="OpenSymbol"/>
    </w:rPr>
  </w:style>
  <w:style w:type="character" w:styleId="ListLabel154" w:customStyle="1">
    <w:name w:val="ListLabel 154"/>
    <w:qFormat/>
    <w:rPr>
      <w:rFonts w:cs="OpenSymbol"/>
    </w:rPr>
  </w:style>
  <w:style w:type="character" w:styleId="ListLabel155" w:customStyle="1">
    <w:name w:val="ListLabel 155"/>
    <w:qFormat/>
    <w:rPr>
      <w:rFonts w:cs="OpenSymbol"/>
    </w:rPr>
  </w:style>
  <w:style w:type="character" w:styleId="ListLabel156" w:customStyle="1">
    <w:name w:val="ListLabel 156"/>
    <w:qFormat/>
    <w:rPr>
      <w:rFonts w:cs="OpenSymbol"/>
    </w:rPr>
  </w:style>
  <w:style w:type="character" w:styleId="ListLabel157" w:customStyle="1">
    <w:name w:val="ListLabel 157"/>
    <w:qFormat/>
    <w:rPr>
      <w:rFonts w:cs="OpenSymbol"/>
    </w:rPr>
  </w:style>
  <w:style w:type="character" w:styleId="ListLabel158" w:customStyle="1">
    <w:name w:val="ListLabel 158"/>
    <w:qFormat/>
    <w:rPr>
      <w:rFonts w:ascii="Times New Roman" w:hAnsi="Times New Roman"/>
      <w:color w:val="00000A"/>
      <w:sz w:val="28"/>
      <w:szCs w:val="28"/>
      <w:u w:val="none"/>
      <w:lang w:val="uk-UA"/>
    </w:rPr>
  </w:style>
  <w:style w:type="character" w:styleId="ListLabel159" w:customStyle="1">
    <w:name w:val="ListLabel 159"/>
    <w:qFormat/>
    <w:rPr>
      <w:rFonts w:ascii="Times New Roman" w:hAnsi="Times New Roman"/>
      <w:sz w:val="28"/>
      <w:szCs w:val="28"/>
      <w:lang w:val="uk-UA"/>
    </w:rPr>
  </w:style>
  <w:style w:type="character" w:styleId="ListLabel160" w:customStyle="1">
    <w:name w:val="ListLabel 160"/>
    <w:qFormat/>
    <w:rPr>
      <w:rFonts w:ascii="Times New Roman" w:hAnsi="Times New Roman"/>
      <w:color w:val="00000A"/>
      <w:sz w:val="28"/>
      <w:szCs w:val="28"/>
      <w:u w:val="none"/>
    </w:rPr>
  </w:style>
  <w:style w:type="character" w:styleId="ListLabel161" w:customStyle="1">
    <w:name w:val="ListLabel 161"/>
    <w:qFormat/>
    <w:rPr>
      <w:rFonts w:ascii="Times New Roman" w:hAnsi="Times New Roman"/>
      <w:sz w:val="28"/>
      <w:szCs w:val="28"/>
    </w:rPr>
  </w:style>
  <w:style w:type="character" w:styleId="ListLabel162" w:customStyle="1">
    <w:name w:val="ListLabel 162"/>
    <w:qFormat/>
    <w:rPr>
      <w:rFonts w:ascii="Times New Roman" w:hAnsi="Times New Roman"/>
      <w:color w:val="000099"/>
      <w:lang w:val="ru-RU"/>
    </w:rPr>
  </w:style>
  <w:style w:type="character" w:styleId="ListLabel163" w:customStyle="1">
    <w:name w:val="ListLabel 163"/>
    <w:qFormat/>
    <w:rPr>
      <w:rFonts w:ascii="Menlo;Monaco;Consolas;Liberatio" w:hAnsi="Menlo;Monaco;Consolas;Liberatio"/>
      <w:i w:val="false"/>
      <w:color w:val="212529"/>
      <w:sz w:val="24"/>
      <w:u w:val="single"/>
      <w:lang w:val="ru-RU"/>
    </w:rPr>
  </w:style>
  <w:style w:type="character" w:styleId="FollowedHyperlink">
    <w:name w:val="FollowedHyperlink"/>
    <w:basedOn w:val="DefaultParagraphFont"/>
    <w:uiPriority w:val="99"/>
    <w:semiHidden/>
    <w:unhideWhenUsed/>
    <w:qFormat/>
    <w:rsid w:val="00972f54"/>
    <w:rPr>
      <w:color w:val="954F72" w:themeColor="followedHyperlink"/>
      <w:u w:val="single"/>
    </w:rPr>
  </w:style>
  <w:style w:type="character" w:styleId="ListLabel164" w:customStyle="1">
    <w:name w:val="ListLabel 164"/>
    <w:qFormat/>
    <w:rPr>
      <w:rFonts w:ascii="Times New Roman" w:hAnsi="Times New Roman" w:cs="OpenSymbol"/>
      <w:sz w:val="28"/>
    </w:rPr>
  </w:style>
  <w:style w:type="character" w:styleId="ListLabel165" w:customStyle="1">
    <w:name w:val="ListLabel 165"/>
    <w:qFormat/>
    <w:rPr>
      <w:rFonts w:cs="OpenSymbol"/>
    </w:rPr>
  </w:style>
  <w:style w:type="character" w:styleId="ListLabel166" w:customStyle="1">
    <w:name w:val="ListLabel 166"/>
    <w:qFormat/>
    <w:rPr>
      <w:rFonts w:cs="OpenSymbol"/>
    </w:rPr>
  </w:style>
  <w:style w:type="character" w:styleId="ListLabel167" w:customStyle="1">
    <w:name w:val="ListLabel 167"/>
    <w:qFormat/>
    <w:rPr>
      <w:rFonts w:cs="OpenSymbol"/>
    </w:rPr>
  </w:style>
  <w:style w:type="character" w:styleId="ListLabel168" w:customStyle="1">
    <w:name w:val="ListLabel 168"/>
    <w:qFormat/>
    <w:rPr>
      <w:rFonts w:cs="OpenSymbol"/>
    </w:rPr>
  </w:style>
  <w:style w:type="character" w:styleId="ListLabel169" w:customStyle="1">
    <w:name w:val="ListLabel 169"/>
    <w:qFormat/>
    <w:rPr>
      <w:rFonts w:cs="OpenSymbol"/>
    </w:rPr>
  </w:style>
  <w:style w:type="character" w:styleId="ListLabel170" w:customStyle="1">
    <w:name w:val="ListLabel 170"/>
    <w:qFormat/>
    <w:rPr>
      <w:rFonts w:cs="OpenSymbol"/>
    </w:rPr>
  </w:style>
  <w:style w:type="character" w:styleId="ListLabel171" w:customStyle="1">
    <w:name w:val="ListLabel 171"/>
    <w:qFormat/>
    <w:rPr>
      <w:rFonts w:cs="OpenSymbol"/>
    </w:rPr>
  </w:style>
  <w:style w:type="character" w:styleId="ListLabel172" w:customStyle="1">
    <w:name w:val="ListLabel 172"/>
    <w:qFormat/>
    <w:rPr>
      <w:rFonts w:cs="OpenSymbol"/>
    </w:rPr>
  </w:style>
  <w:style w:type="character" w:styleId="ListLabel173" w:customStyle="1">
    <w:name w:val="ListLabel 173"/>
    <w:qFormat/>
    <w:rPr>
      <w:rFonts w:ascii="Times New Roman" w:hAnsi="Times New Roman" w:cs="Times New Roman"/>
      <w:sz w:val="28"/>
      <w:szCs w:val="28"/>
    </w:rPr>
  </w:style>
  <w:style w:type="character" w:styleId="ListLabel174" w:customStyle="1">
    <w:name w:val="ListLabel 174"/>
    <w:qFormat/>
    <w:rPr>
      <w:rFonts w:ascii="Times New Roman" w:hAnsi="Times New Roman" w:cs="Times New Roman"/>
      <w:sz w:val="28"/>
      <w:szCs w:val="28"/>
      <w:lang w:val="ru-RU"/>
    </w:rPr>
  </w:style>
  <w:style w:type="character" w:styleId="ListLabel175" w:customStyle="1">
    <w:name w:val="ListLabel 175"/>
    <w:qFormat/>
    <w:rPr>
      <w:rFonts w:ascii="Times New Roman" w:hAnsi="Times New Roman"/>
      <w:color w:val="00000A"/>
      <w:sz w:val="28"/>
      <w:szCs w:val="28"/>
      <w:u w:val="none"/>
      <w:lang w:val="uk-UA"/>
    </w:rPr>
  </w:style>
  <w:style w:type="character" w:styleId="ListLabel176" w:customStyle="1">
    <w:name w:val="ListLabel 176"/>
    <w:qFormat/>
    <w:rPr>
      <w:rFonts w:ascii="Times New Roman" w:hAnsi="Times New Roman"/>
      <w:sz w:val="28"/>
      <w:szCs w:val="28"/>
      <w:lang w:val="uk-UA"/>
    </w:rPr>
  </w:style>
  <w:style w:type="character" w:styleId="ListLabel177" w:customStyle="1">
    <w:name w:val="ListLabel 177"/>
    <w:qFormat/>
    <w:rPr>
      <w:rFonts w:ascii="Times New Roman" w:hAnsi="Times New Roman"/>
      <w:color w:val="00000A"/>
      <w:sz w:val="28"/>
      <w:szCs w:val="28"/>
      <w:u w:val="none"/>
    </w:rPr>
  </w:style>
  <w:style w:type="character" w:styleId="ListLabel178" w:customStyle="1">
    <w:name w:val="ListLabel 178"/>
    <w:qFormat/>
    <w:rPr>
      <w:rFonts w:ascii="Times New Roman" w:hAnsi="Times New Roman"/>
      <w:sz w:val="28"/>
      <w:szCs w:val="28"/>
    </w:rPr>
  </w:style>
  <w:style w:type="character" w:styleId="ListLabel179" w:customStyle="1">
    <w:name w:val="ListLabel 179"/>
    <w:qFormat/>
    <w:rPr>
      <w:rFonts w:ascii="Times New Roman" w:hAnsi="Times New Roman"/>
      <w:color w:val="000099"/>
      <w:lang w:val="ru-RU"/>
    </w:rPr>
  </w:style>
  <w:style w:type="character" w:styleId="ListLabel180" w:customStyle="1">
    <w:name w:val="ListLabel 180"/>
    <w:qFormat/>
    <w:rPr>
      <w:rFonts w:ascii="Menlo;Monaco;Consolas;Liberatio" w:hAnsi="Menlo;Monaco;Consolas;Liberatio"/>
      <w:i w:val="false"/>
      <w:color w:val="212529"/>
      <w:sz w:val="24"/>
      <w:u w:val="single"/>
      <w:lang w:val="ru-RU"/>
    </w:rPr>
  </w:style>
  <w:style w:type="character" w:styleId="ListLabel181" w:customStyle="1">
    <w:name w:val="ListLabel 181"/>
    <w:qFormat/>
    <w:rPr>
      <w:rFonts w:ascii="Times New Roman" w:hAnsi="Times New Roman" w:cs="OpenSymbol"/>
      <w:sz w:val="28"/>
    </w:rPr>
  </w:style>
  <w:style w:type="character" w:styleId="ListLabel182" w:customStyle="1">
    <w:name w:val="ListLabel 182"/>
    <w:qFormat/>
    <w:rPr>
      <w:rFonts w:cs="OpenSymbol"/>
    </w:rPr>
  </w:style>
  <w:style w:type="character" w:styleId="ListLabel183" w:customStyle="1">
    <w:name w:val="ListLabel 183"/>
    <w:qFormat/>
    <w:rPr>
      <w:rFonts w:cs="OpenSymbol"/>
    </w:rPr>
  </w:style>
  <w:style w:type="character" w:styleId="ListLabel184" w:customStyle="1">
    <w:name w:val="ListLabel 184"/>
    <w:qFormat/>
    <w:rPr>
      <w:rFonts w:cs="OpenSymbol"/>
    </w:rPr>
  </w:style>
  <w:style w:type="character" w:styleId="ListLabel185" w:customStyle="1">
    <w:name w:val="ListLabel 185"/>
    <w:qFormat/>
    <w:rPr>
      <w:rFonts w:cs="OpenSymbol"/>
    </w:rPr>
  </w:style>
  <w:style w:type="character" w:styleId="ListLabel186" w:customStyle="1">
    <w:name w:val="ListLabel 186"/>
    <w:qFormat/>
    <w:rPr>
      <w:rFonts w:cs="OpenSymbol"/>
    </w:rPr>
  </w:style>
  <w:style w:type="character" w:styleId="ListLabel187" w:customStyle="1">
    <w:name w:val="ListLabel 187"/>
    <w:qFormat/>
    <w:rPr>
      <w:rFonts w:cs="OpenSymbol"/>
    </w:rPr>
  </w:style>
  <w:style w:type="character" w:styleId="ListLabel188" w:customStyle="1">
    <w:name w:val="ListLabel 188"/>
    <w:qFormat/>
    <w:rPr>
      <w:rFonts w:cs="OpenSymbol"/>
    </w:rPr>
  </w:style>
  <w:style w:type="character" w:styleId="ListLabel189" w:customStyle="1">
    <w:name w:val="ListLabel 189"/>
    <w:qFormat/>
    <w:rPr>
      <w:rFonts w:cs="OpenSymbol"/>
    </w:rPr>
  </w:style>
  <w:style w:type="character" w:styleId="ListLabel190" w:customStyle="1">
    <w:name w:val="ListLabel 190"/>
    <w:qFormat/>
    <w:rPr>
      <w:rFonts w:ascii="Times New Roman" w:hAnsi="Times New Roman" w:cs="Times New Roman"/>
      <w:sz w:val="28"/>
      <w:szCs w:val="28"/>
    </w:rPr>
  </w:style>
  <w:style w:type="character" w:styleId="ListLabel191" w:customStyle="1">
    <w:name w:val="ListLabel 191"/>
    <w:qFormat/>
    <w:rPr>
      <w:rFonts w:ascii="Times New Roman" w:hAnsi="Times New Roman" w:cs="Times New Roman"/>
      <w:sz w:val="28"/>
      <w:szCs w:val="28"/>
      <w:lang w:val="ru-RU"/>
    </w:rPr>
  </w:style>
  <w:style w:type="character" w:styleId="ListLabel192" w:customStyle="1">
    <w:name w:val="ListLabel 192"/>
    <w:qFormat/>
    <w:rPr>
      <w:rFonts w:ascii="Times New Roman" w:hAnsi="Times New Roman"/>
      <w:color w:val="00000A"/>
      <w:sz w:val="28"/>
      <w:szCs w:val="28"/>
      <w:u w:val="none"/>
      <w:lang w:val="uk-UA"/>
    </w:rPr>
  </w:style>
  <w:style w:type="character" w:styleId="ListLabel193" w:customStyle="1">
    <w:name w:val="ListLabel 193"/>
    <w:qFormat/>
    <w:rPr>
      <w:rFonts w:ascii="Times New Roman" w:hAnsi="Times New Roman"/>
      <w:sz w:val="28"/>
      <w:szCs w:val="28"/>
      <w:lang w:val="uk-UA"/>
    </w:rPr>
  </w:style>
  <w:style w:type="character" w:styleId="ListLabel194" w:customStyle="1">
    <w:name w:val="ListLabel 194"/>
    <w:qFormat/>
    <w:rPr>
      <w:rFonts w:ascii="Times New Roman" w:hAnsi="Times New Roman"/>
      <w:color w:val="00000A"/>
      <w:sz w:val="28"/>
      <w:szCs w:val="28"/>
      <w:u w:val="none"/>
    </w:rPr>
  </w:style>
  <w:style w:type="character" w:styleId="ListLabel195" w:customStyle="1">
    <w:name w:val="ListLabel 195"/>
    <w:qFormat/>
    <w:rPr>
      <w:rFonts w:ascii="Times New Roman" w:hAnsi="Times New Roman"/>
      <w:sz w:val="28"/>
      <w:szCs w:val="28"/>
    </w:rPr>
  </w:style>
  <w:style w:type="character" w:styleId="ListLabel196" w:customStyle="1">
    <w:name w:val="ListLabel 196"/>
    <w:qFormat/>
    <w:rPr>
      <w:rFonts w:ascii="Times New Roman" w:hAnsi="Times New Roman"/>
      <w:color w:val="000099"/>
      <w:lang w:val="ru-RU"/>
    </w:rPr>
  </w:style>
  <w:style w:type="character" w:styleId="ListLabel197" w:customStyle="1">
    <w:name w:val="ListLabel 197"/>
    <w:qFormat/>
    <w:rPr>
      <w:rFonts w:ascii="Menlo;Monaco;Consolas;Liberatio" w:hAnsi="Menlo;Monaco;Consolas;Liberatio"/>
      <w:i w:val="false"/>
      <w:color w:val="212529"/>
      <w:sz w:val="24"/>
      <w:u w:val="single"/>
      <w:lang w:val="ru-RU"/>
    </w:rPr>
  </w:style>
  <w:style w:type="character" w:styleId="Style19" w:customStyle="1">
    <w:name w:val="Текст выноски Знак"/>
    <w:basedOn w:val="DefaultParagraphFont"/>
    <w:link w:val="af5"/>
    <w:uiPriority w:val="99"/>
    <w:semiHidden/>
    <w:qFormat/>
    <w:rsid w:val="009f23f9"/>
    <w:rPr>
      <w:rFonts w:ascii="Tahoma" w:hAnsi="Tahoma"/>
      <w:color w:val="00000A"/>
      <w:sz w:val="16"/>
      <w:szCs w:val="14"/>
    </w:rPr>
  </w:style>
  <w:style w:type="character" w:styleId="ListLabel198">
    <w:name w:val="ListLabel 198"/>
    <w:qFormat/>
    <w:rPr>
      <w:rFonts w:ascii="Times New Roman" w:hAnsi="Times New Roman" w:cs="OpenSymbol"/>
      <w:sz w:val="28"/>
    </w:rPr>
  </w:style>
  <w:style w:type="character" w:styleId="ListLabel199">
    <w:name w:val="ListLabel 199"/>
    <w:qFormat/>
    <w:rPr>
      <w:rFonts w:cs="OpenSymbol"/>
    </w:rPr>
  </w:style>
  <w:style w:type="character" w:styleId="ListLabel200">
    <w:name w:val="ListLabel 200"/>
    <w:qFormat/>
    <w:rPr>
      <w:rFonts w:cs="OpenSymbol"/>
    </w:rPr>
  </w:style>
  <w:style w:type="character" w:styleId="ListLabel201">
    <w:name w:val="ListLabel 201"/>
    <w:qFormat/>
    <w:rPr>
      <w:rFonts w:cs="OpenSymbol"/>
    </w:rPr>
  </w:style>
  <w:style w:type="character" w:styleId="ListLabel202">
    <w:name w:val="ListLabel 202"/>
    <w:qFormat/>
    <w:rPr>
      <w:rFonts w:cs="OpenSymbol"/>
    </w:rPr>
  </w:style>
  <w:style w:type="character" w:styleId="ListLabel203">
    <w:name w:val="ListLabel 203"/>
    <w:qFormat/>
    <w:rPr>
      <w:rFonts w:cs="OpenSymbol"/>
    </w:rPr>
  </w:style>
  <w:style w:type="character" w:styleId="ListLabel204">
    <w:name w:val="ListLabel 204"/>
    <w:qFormat/>
    <w:rPr>
      <w:rFonts w:cs="OpenSymbol"/>
    </w:rPr>
  </w:style>
  <w:style w:type="character" w:styleId="ListLabel205">
    <w:name w:val="ListLabel 205"/>
    <w:qFormat/>
    <w:rPr>
      <w:rFonts w:cs="OpenSymbol"/>
    </w:rPr>
  </w:style>
  <w:style w:type="character" w:styleId="ListLabel206">
    <w:name w:val="ListLabel 206"/>
    <w:qFormat/>
    <w:rPr>
      <w:rFonts w:cs="OpenSymbol"/>
    </w:rPr>
  </w:style>
  <w:style w:type="character" w:styleId="ListLabel207">
    <w:name w:val="ListLabel 207"/>
    <w:qFormat/>
    <w:rPr>
      <w:rFonts w:ascii="Times New Roman" w:hAnsi="Times New Roman" w:cs="Times New Roman"/>
      <w:sz w:val="28"/>
      <w:szCs w:val="28"/>
    </w:rPr>
  </w:style>
  <w:style w:type="character" w:styleId="ListLabel208">
    <w:name w:val="ListLabel 208"/>
    <w:qFormat/>
    <w:rPr>
      <w:rFonts w:ascii="Times New Roman" w:hAnsi="Times New Roman" w:cs="Times New Roman"/>
      <w:sz w:val="28"/>
      <w:szCs w:val="28"/>
      <w:lang w:val="ru-RU"/>
    </w:rPr>
  </w:style>
  <w:style w:type="character" w:styleId="ListLabel209">
    <w:name w:val="ListLabel 209"/>
    <w:qFormat/>
    <w:rPr>
      <w:rFonts w:ascii="Times New Roman" w:hAnsi="Times New Roman"/>
      <w:color w:val="00000A"/>
      <w:sz w:val="28"/>
      <w:szCs w:val="28"/>
      <w:u w:val="none"/>
      <w:lang w:val="uk-UA"/>
    </w:rPr>
  </w:style>
  <w:style w:type="character" w:styleId="ListLabel210">
    <w:name w:val="ListLabel 210"/>
    <w:qFormat/>
    <w:rPr>
      <w:rFonts w:ascii="Times New Roman" w:hAnsi="Times New Roman"/>
      <w:sz w:val="28"/>
      <w:szCs w:val="28"/>
      <w:lang w:val="uk-UA"/>
    </w:rPr>
  </w:style>
  <w:style w:type="character" w:styleId="ListLabel211">
    <w:name w:val="ListLabel 211"/>
    <w:qFormat/>
    <w:rPr>
      <w:rFonts w:ascii="Times New Roman" w:hAnsi="Times New Roman"/>
      <w:color w:val="00000A"/>
      <w:sz w:val="28"/>
      <w:szCs w:val="28"/>
      <w:u w:val="none"/>
    </w:rPr>
  </w:style>
  <w:style w:type="character" w:styleId="ListLabel212">
    <w:name w:val="ListLabel 212"/>
    <w:qFormat/>
    <w:rPr>
      <w:rFonts w:ascii="Times New Roman" w:hAnsi="Times New Roman"/>
      <w:sz w:val="28"/>
      <w:szCs w:val="28"/>
    </w:rPr>
  </w:style>
  <w:style w:type="character" w:styleId="ListLabel213">
    <w:name w:val="ListLabel 213"/>
    <w:qFormat/>
    <w:rPr>
      <w:rFonts w:ascii="Times New Roman" w:hAnsi="Times New Roman"/>
      <w:color w:val="000099"/>
      <w:lang w:val="ru-RU"/>
    </w:rPr>
  </w:style>
  <w:style w:type="character" w:styleId="ListLabel214">
    <w:name w:val="ListLabel 214"/>
    <w:qFormat/>
    <w:rPr>
      <w:rFonts w:ascii="Menlo;Monaco;Consolas;Liberatio" w:hAnsi="Menlo;Monaco;Consolas;Liberatio"/>
      <w:i w:val="false"/>
      <w:color w:val="212529"/>
      <w:sz w:val="24"/>
      <w:u w:val="single"/>
      <w:lang w:val="ru-RU"/>
    </w:rPr>
  </w:style>
  <w:style w:type="character" w:styleId="ListLabel215">
    <w:name w:val="ListLabel 215"/>
    <w:qFormat/>
    <w:rPr>
      <w:rFonts w:ascii="Times New Roman" w:hAnsi="Times New Roman" w:cs="OpenSymbol"/>
      <w:sz w:val="28"/>
    </w:rPr>
  </w:style>
  <w:style w:type="character" w:styleId="ListLabel216">
    <w:name w:val="ListLabel 216"/>
    <w:qFormat/>
    <w:rPr>
      <w:rFonts w:cs="OpenSymbol"/>
    </w:rPr>
  </w:style>
  <w:style w:type="character" w:styleId="ListLabel217">
    <w:name w:val="ListLabel 217"/>
    <w:qFormat/>
    <w:rPr>
      <w:rFonts w:cs="OpenSymbol"/>
    </w:rPr>
  </w:style>
  <w:style w:type="character" w:styleId="ListLabel218">
    <w:name w:val="ListLabel 218"/>
    <w:qFormat/>
    <w:rPr>
      <w:rFonts w:cs="OpenSymbol"/>
    </w:rPr>
  </w:style>
  <w:style w:type="character" w:styleId="ListLabel219">
    <w:name w:val="ListLabel 219"/>
    <w:qFormat/>
    <w:rPr>
      <w:rFonts w:cs="OpenSymbol"/>
    </w:rPr>
  </w:style>
  <w:style w:type="character" w:styleId="ListLabel220">
    <w:name w:val="ListLabel 220"/>
    <w:qFormat/>
    <w:rPr>
      <w:rFonts w:cs="OpenSymbol"/>
    </w:rPr>
  </w:style>
  <w:style w:type="character" w:styleId="ListLabel221">
    <w:name w:val="ListLabel 221"/>
    <w:qFormat/>
    <w:rPr>
      <w:rFonts w:cs="OpenSymbol"/>
    </w:rPr>
  </w:style>
  <w:style w:type="character" w:styleId="ListLabel222">
    <w:name w:val="ListLabel 222"/>
    <w:qFormat/>
    <w:rPr>
      <w:rFonts w:cs="OpenSymbol"/>
    </w:rPr>
  </w:style>
  <w:style w:type="character" w:styleId="ListLabel223">
    <w:name w:val="ListLabel 223"/>
    <w:qFormat/>
    <w:rPr>
      <w:rFonts w:cs="OpenSymbol"/>
    </w:rPr>
  </w:style>
  <w:style w:type="character" w:styleId="ListLabel224">
    <w:name w:val="ListLabel 224"/>
    <w:qFormat/>
    <w:rPr>
      <w:rFonts w:ascii="Times New Roman" w:hAnsi="Times New Roman" w:cs="Times New Roman"/>
      <w:sz w:val="28"/>
      <w:szCs w:val="28"/>
    </w:rPr>
  </w:style>
  <w:style w:type="character" w:styleId="ListLabel225">
    <w:name w:val="ListLabel 225"/>
    <w:qFormat/>
    <w:rPr>
      <w:rFonts w:ascii="Times New Roman" w:hAnsi="Times New Roman" w:cs="Times New Roman"/>
      <w:sz w:val="28"/>
      <w:szCs w:val="28"/>
      <w:lang w:val="ru-RU"/>
    </w:rPr>
  </w:style>
  <w:style w:type="character" w:styleId="ListLabel226">
    <w:name w:val="ListLabel 226"/>
    <w:qFormat/>
    <w:rPr>
      <w:rFonts w:ascii="Times New Roman" w:hAnsi="Times New Roman"/>
      <w:color w:val="00000A"/>
      <w:sz w:val="28"/>
      <w:szCs w:val="28"/>
      <w:u w:val="none"/>
      <w:lang w:val="uk-UA"/>
    </w:rPr>
  </w:style>
  <w:style w:type="character" w:styleId="ListLabel227">
    <w:name w:val="ListLabel 227"/>
    <w:qFormat/>
    <w:rPr>
      <w:rFonts w:ascii="Times New Roman" w:hAnsi="Times New Roman"/>
      <w:sz w:val="28"/>
      <w:szCs w:val="28"/>
      <w:lang w:val="uk-UA"/>
    </w:rPr>
  </w:style>
  <w:style w:type="character" w:styleId="ListLabel228">
    <w:name w:val="ListLabel 228"/>
    <w:qFormat/>
    <w:rPr>
      <w:rFonts w:ascii="Times New Roman" w:hAnsi="Times New Roman"/>
      <w:color w:val="00000A"/>
      <w:sz w:val="28"/>
      <w:szCs w:val="28"/>
      <w:u w:val="none"/>
    </w:rPr>
  </w:style>
  <w:style w:type="character" w:styleId="ListLabel229">
    <w:name w:val="ListLabel 229"/>
    <w:qFormat/>
    <w:rPr>
      <w:rFonts w:ascii="Times New Roman" w:hAnsi="Times New Roman"/>
      <w:sz w:val="28"/>
      <w:szCs w:val="28"/>
    </w:rPr>
  </w:style>
  <w:style w:type="character" w:styleId="ListLabel230">
    <w:name w:val="ListLabel 230"/>
    <w:qFormat/>
    <w:rPr>
      <w:rFonts w:ascii="Times New Roman" w:hAnsi="Times New Roman"/>
      <w:color w:val="000099"/>
      <w:lang w:val="ru-RU"/>
    </w:rPr>
  </w:style>
  <w:style w:type="character" w:styleId="ListLabel231">
    <w:name w:val="ListLabel 231"/>
    <w:qFormat/>
    <w:rPr>
      <w:rFonts w:ascii="Menlo;Monaco;Consolas;Liberatio" w:hAnsi="Menlo;Monaco;Consolas;Liberatio"/>
      <w:i w:val="false"/>
      <w:color w:val="212529"/>
      <w:sz w:val="24"/>
      <w:u w:val="single"/>
      <w:lang w:val="ru-RU"/>
    </w:rPr>
  </w:style>
  <w:style w:type="character" w:styleId="ListLabel232">
    <w:name w:val="ListLabel 232"/>
    <w:qFormat/>
    <w:rPr>
      <w:rFonts w:ascii="Times New Roman" w:hAnsi="Times New Roman" w:cs="OpenSymbol"/>
      <w:sz w:val="28"/>
    </w:rPr>
  </w:style>
  <w:style w:type="character" w:styleId="ListLabel233">
    <w:name w:val="ListLabel 233"/>
    <w:qFormat/>
    <w:rPr>
      <w:rFonts w:cs="OpenSymbol"/>
    </w:rPr>
  </w:style>
  <w:style w:type="character" w:styleId="ListLabel234">
    <w:name w:val="ListLabel 234"/>
    <w:qFormat/>
    <w:rPr>
      <w:rFonts w:cs="OpenSymbol"/>
    </w:rPr>
  </w:style>
  <w:style w:type="character" w:styleId="ListLabel235">
    <w:name w:val="ListLabel 235"/>
    <w:qFormat/>
    <w:rPr>
      <w:rFonts w:cs="OpenSymbol"/>
    </w:rPr>
  </w:style>
  <w:style w:type="character" w:styleId="ListLabel236">
    <w:name w:val="ListLabel 236"/>
    <w:qFormat/>
    <w:rPr>
      <w:rFonts w:cs="OpenSymbol"/>
    </w:rPr>
  </w:style>
  <w:style w:type="character" w:styleId="ListLabel237">
    <w:name w:val="ListLabel 237"/>
    <w:qFormat/>
    <w:rPr>
      <w:rFonts w:cs="OpenSymbol"/>
    </w:rPr>
  </w:style>
  <w:style w:type="character" w:styleId="ListLabel238">
    <w:name w:val="ListLabel 238"/>
    <w:qFormat/>
    <w:rPr>
      <w:rFonts w:cs="OpenSymbol"/>
    </w:rPr>
  </w:style>
  <w:style w:type="character" w:styleId="ListLabel239">
    <w:name w:val="ListLabel 239"/>
    <w:qFormat/>
    <w:rPr>
      <w:rFonts w:cs="OpenSymbol"/>
    </w:rPr>
  </w:style>
  <w:style w:type="character" w:styleId="ListLabel240">
    <w:name w:val="ListLabel 240"/>
    <w:qFormat/>
    <w:rPr>
      <w:rFonts w:cs="OpenSymbol"/>
    </w:rPr>
  </w:style>
  <w:style w:type="character" w:styleId="ListLabel241">
    <w:name w:val="ListLabel 241"/>
    <w:qFormat/>
    <w:rPr>
      <w:rFonts w:ascii="Times New Roman" w:hAnsi="Times New Roman" w:cs="Times New Roman"/>
      <w:sz w:val="28"/>
      <w:szCs w:val="28"/>
    </w:rPr>
  </w:style>
  <w:style w:type="character" w:styleId="ListLabel242">
    <w:name w:val="ListLabel 242"/>
    <w:qFormat/>
    <w:rPr>
      <w:rFonts w:ascii="Times New Roman" w:hAnsi="Times New Roman" w:cs="Times New Roman"/>
      <w:sz w:val="28"/>
      <w:szCs w:val="28"/>
      <w:lang w:val="ru-RU"/>
    </w:rPr>
  </w:style>
  <w:style w:type="character" w:styleId="ListLabel243">
    <w:name w:val="ListLabel 243"/>
    <w:qFormat/>
    <w:rPr>
      <w:rFonts w:ascii="Times New Roman" w:hAnsi="Times New Roman"/>
      <w:color w:val="00000A"/>
      <w:sz w:val="28"/>
      <w:szCs w:val="28"/>
      <w:u w:val="none"/>
      <w:lang w:val="uk-UA"/>
    </w:rPr>
  </w:style>
  <w:style w:type="character" w:styleId="ListLabel244">
    <w:name w:val="ListLabel 244"/>
    <w:qFormat/>
    <w:rPr>
      <w:rFonts w:ascii="Times New Roman" w:hAnsi="Times New Roman"/>
      <w:sz w:val="28"/>
      <w:szCs w:val="28"/>
      <w:lang w:val="uk-UA"/>
    </w:rPr>
  </w:style>
  <w:style w:type="character" w:styleId="ListLabel245">
    <w:name w:val="ListLabel 245"/>
    <w:qFormat/>
    <w:rPr>
      <w:rFonts w:ascii="Times New Roman" w:hAnsi="Times New Roman"/>
      <w:color w:val="00000A"/>
      <w:sz w:val="28"/>
      <w:szCs w:val="28"/>
      <w:u w:val="none"/>
    </w:rPr>
  </w:style>
  <w:style w:type="character" w:styleId="ListLabel246">
    <w:name w:val="ListLabel 246"/>
    <w:qFormat/>
    <w:rPr>
      <w:rFonts w:ascii="Times New Roman" w:hAnsi="Times New Roman"/>
      <w:sz w:val="28"/>
      <w:szCs w:val="28"/>
    </w:rPr>
  </w:style>
  <w:style w:type="character" w:styleId="ListLabel247">
    <w:name w:val="ListLabel 247"/>
    <w:qFormat/>
    <w:rPr>
      <w:rFonts w:ascii="Times New Roman" w:hAnsi="Times New Roman"/>
      <w:color w:val="000099"/>
      <w:lang w:val="ru-RU"/>
    </w:rPr>
  </w:style>
  <w:style w:type="character" w:styleId="ListLabel248">
    <w:name w:val="ListLabel 248"/>
    <w:qFormat/>
    <w:rPr>
      <w:rFonts w:ascii="Menlo;Monaco;Consolas;Liberatio" w:hAnsi="Menlo;Monaco;Consolas;Liberatio"/>
      <w:i w:val="false"/>
      <w:color w:val="212529"/>
      <w:sz w:val="24"/>
      <w:u w:val="single"/>
      <w:lang w:val="ru-RU"/>
    </w:rPr>
  </w:style>
  <w:style w:type="character" w:styleId="ListLabel249">
    <w:name w:val="ListLabel 249"/>
    <w:qFormat/>
    <w:rPr>
      <w:rFonts w:ascii="Times New Roman" w:hAnsi="Times New Roman" w:cs="OpenSymbol"/>
      <w:sz w:val="28"/>
    </w:rPr>
  </w:style>
  <w:style w:type="character" w:styleId="ListLabel250">
    <w:name w:val="ListLabel 250"/>
    <w:qFormat/>
    <w:rPr>
      <w:rFonts w:cs="OpenSymbol"/>
    </w:rPr>
  </w:style>
  <w:style w:type="character" w:styleId="ListLabel251">
    <w:name w:val="ListLabel 251"/>
    <w:qFormat/>
    <w:rPr>
      <w:rFonts w:cs="OpenSymbol"/>
    </w:rPr>
  </w:style>
  <w:style w:type="character" w:styleId="ListLabel252">
    <w:name w:val="ListLabel 252"/>
    <w:qFormat/>
    <w:rPr>
      <w:rFonts w:cs="OpenSymbol"/>
    </w:rPr>
  </w:style>
  <w:style w:type="character" w:styleId="ListLabel253">
    <w:name w:val="ListLabel 253"/>
    <w:qFormat/>
    <w:rPr>
      <w:rFonts w:cs="OpenSymbol"/>
    </w:rPr>
  </w:style>
  <w:style w:type="character" w:styleId="ListLabel254">
    <w:name w:val="ListLabel 254"/>
    <w:qFormat/>
    <w:rPr>
      <w:rFonts w:cs="OpenSymbol"/>
    </w:rPr>
  </w:style>
  <w:style w:type="character" w:styleId="ListLabel255">
    <w:name w:val="ListLabel 255"/>
    <w:qFormat/>
    <w:rPr>
      <w:rFonts w:cs="OpenSymbol"/>
    </w:rPr>
  </w:style>
  <w:style w:type="character" w:styleId="ListLabel256">
    <w:name w:val="ListLabel 256"/>
    <w:qFormat/>
    <w:rPr>
      <w:rFonts w:cs="OpenSymbol"/>
    </w:rPr>
  </w:style>
  <w:style w:type="character" w:styleId="ListLabel257">
    <w:name w:val="ListLabel 257"/>
    <w:qFormat/>
    <w:rPr>
      <w:rFonts w:cs="OpenSymbol"/>
    </w:rPr>
  </w:style>
  <w:style w:type="character" w:styleId="ListLabel258">
    <w:name w:val="ListLabel 258"/>
    <w:qFormat/>
    <w:rPr>
      <w:rFonts w:ascii="Times New Roman" w:hAnsi="Times New Roman" w:cs="Times New Roman"/>
      <w:sz w:val="28"/>
      <w:szCs w:val="28"/>
    </w:rPr>
  </w:style>
  <w:style w:type="character" w:styleId="ListLabel259">
    <w:name w:val="ListLabel 259"/>
    <w:qFormat/>
    <w:rPr>
      <w:rFonts w:ascii="Times New Roman" w:hAnsi="Times New Roman" w:cs="Times New Roman"/>
      <w:sz w:val="28"/>
      <w:szCs w:val="28"/>
      <w:lang w:val="ru-RU"/>
    </w:rPr>
  </w:style>
  <w:style w:type="character" w:styleId="ListLabel260">
    <w:name w:val="ListLabel 260"/>
    <w:qFormat/>
    <w:rPr>
      <w:rFonts w:ascii="Times New Roman" w:hAnsi="Times New Roman"/>
      <w:color w:val="00000A"/>
      <w:sz w:val="28"/>
      <w:szCs w:val="28"/>
      <w:u w:val="none"/>
      <w:lang w:val="uk-UA"/>
    </w:rPr>
  </w:style>
  <w:style w:type="character" w:styleId="ListLabel261">
    <w:name w:val="ListLabel 261"/>
    <w:qFormat/>
    <w:rPr>
      <w:rFonts w:ascii="Times New Roman" w:hAnsi="Times New Roman"/>
      <w:sz w:val="28"/>
      <w:szCs w:val="28"/>
      <w:lang w:val="uk-UA"/>
    </w:rPr>
  </w:style>
  <w:style w:type="character" w:styleId="ListLabel262">
    <w:name w:val="ListLabel 262"/>
    <w:qFormat/>
    <w:rPr>
      <w:rFonts w:ascii="Times New Roman" w:hAnsi="Times New Roman"/>
      <w:color w:val="00000A"/>
      <w:sz w:val="28"/>
      <w:szCs w:val="28"/>
      <w:u w:val="none"/>
    </w:rPr>
  </w:style>
  <w:style w:type="character" w:styleId="ListLabel263">
    <w:name w:val="ListLabel 263"/>
    <w:qFormat/>
    <w:rPr>
      <w:rFonts w:ascii="Times New Roman" w:hAnsi="Times New Roman"/>
      <w:sz w:val="28"/>
      <w:szCs w:val="28"/>
    </w:rPr>
  </w:style>
  <w:style w:type="character" w:styleId="ListLabel264">
    <w:name w:val="ListLabel 264"/>
    <w:qFormat/>
    <w:rPr>
      <w:rFonts w:ascii="Times New Roman" w:hAnsi="Times New Roman"/>
      <w:color w:val="000099"/>
      <w:lang w:val="ru-RU"/>
    </w:rPr>
  </w:style>
  <w:style w:type="character" w:styleId="ListLabel265">
    <w:name w:val="ListLabel 265"/>
    <w:qFormat/>
    <w:rPr>
      <w:rFonts w:ascii="Menlo;Monaco;Consolas;Liberatio" w:hAnsi="Menlo;Monaco;Consolas;Liberatio"/>
      <w:i w:val="false"/>
      <w:color w:val="212529"/>
      <w:sz w:val="24"/>
      <w:u w:val="single"/>
      <w:lang w:val="ru-RU"/>
    </w:rPr>
  </w:style>
  <w:style w:type="paragraph" w:styleId="Style20" w:customStyle="1">
    <w:name w:val="Заголовок"/>
    <w:basedOn w:val="Normal"/>
    <w:next w:val="Style21"/>
    <w:qFormat/>
    <w:pPr>
      <w:keepNext w:val="true"/>
      <w:spacing w:before="240" w:after="120"/>
    </w:pPr>
    <w:rPr>
      <w:rFonts w:ascii="Liberation Sans" w:hAnsi="Liberation Sans" w:eastAsia="Microsoft YaHei" w:cs="Arial"/>
      <w:sz w:val="28"/>
      <w:szCs w:val="28"/>
    </w:rPr>
  </w:style>
  <w:style w:type="paragraph" w:styleId="Style21">
    <w:name w:val="Body Text"/>
    <w:basedOn w:val="Normal"/>
    <w:rsid w:val="00e84048"/>
    <w:pPr>
      <w:spacing w:lineRule="auto" w:line="288" w:before="0" w:after="140"/>
    </w:pPr>
    <w:rPr/>
  </w:style>
  <w:style w:type="paragraph" w:styleId="Style22">
    <w:name w:val="List"/>
    <w:basedOn w:val="Style21"/>
    <w:rsid w:val="00e84048"/>
    <w:pPr/>
    <w:rPr/>
  </w:style>
  <w:style w:type="paragraph" w:styleId="Style23">
    <w:name w:val="Caption"/>
    <w:basedOn w:val="Normal"/>
    <w:qFormat/>
    <w:pPr>
      <w:suppressLineNumbers/>
      <w:spacing w:before="120" w:after="120"/>
    </w:pPr>
    <w:rPr>
      <w:rFonts w:cs="Arial"/>
      <w:i/>
      <w:iCs/>
      <w:sz w:val="24"/>
      <w:szCs w:val="24"/>
    </w:rPr>
  </w:style>
  <w:style w:type="paragraph" w:styleId="Style24">
    <w:name w:val="Указатель"/>
    <w:basedOn w:val="Normal"/>
    <w:qFormat/>
    <w:pPr>
      <w:suppressLineNumbers/>
    </w:pPr>
    <w:rPr>
      <w:rFonts w:cs="Arial"/>
    </w:rPr>
  </w:style>
  <w:style w:type="paragraph" w:styleId="Caption">
    <w:name w:val="caption"/>
    <w:basedOn w:val="Normal"/>
    <w:qFormat/>
    <w:rsid w:val="00e84048"/>
    <w:pPr>
      <w:suppressLineNumbers/>
      <w:spacing w:before="120" w:after="120"/>
    </w:pPr>
    <w:rPr>
      <w:i/>
      <w:iCs/>
    </w:rPr>
  </w:style>
  <w:style w:type="paragraph" w:styleId="Indexheading">
    <w:name w:val="index heading"/>
    <w:basedOn w:val="Normal"/>
    <w:qFormat/>
    <w:pPr>
      <w:suppressLineNumbers/>
    </w:pPr>
    <w:rPr>
      <w:rFonts w:cs="Arial"/>
    </w:rPr>
  </w:style>
  <w:style w:type="paragraph" w:styleId="Style25">
    <w:name w:val="Title"/>
    <w:basedOn w:val="Normal"/>
    <w:qFormat/>
    <w:pPr>
      <w:keepNext w:val="true"/>
      <w:spacing w:before="240" w:after="120"/>
    </w:pPr>
    <w:rPr>
      <w:rFonts w:ascii="Liberation Sans" w:hAnsi="Liberation Sans" w:eastAsia="Microsoft YaHei" w:cs="Arial"/>
      <w:sz w:val="28"/>
      <w:szCs w:val="28"/>
    </w:rPr>
  </w:style>
  <w:style w:type="paragraph" w:styleId="1" w:customStyle="1">
    <w:name w:val="Заголовок1"/>
    <w:basedOn w:val="Normal"/>
    <w:qFormat/>
    <w:rsid w:val="00e84048"/>
    <w:pPr>
      <w:keepNext w:val="true"/>
      <w:spacing w:before="240" w:after="120"/>
    </w:pPr>
    <w:rPr>
      <w:rFonts w:ascii="Liberation Sans" w:hAnsi="Liberation Sans" w:eastAsia="Microsoft YaHei"/>
      <w:sz w:val="28"/>
      <w:szCs w:val="28"/>
    </w:rPr>
  </w:style>
  <w:style w:type="paragraph" w:styleId="11" w:customStyle="1">
    <w:name w:val="Указатель1"/>
    <w:basedOn w:val="Normal"/>
    <w:qFormat/>
    <w:rsid w:val="00e84048"/>
    <w:pPr>
      <w:suppressLineNumbers/>
    </w:pPr>
    <w:rPr/>
  </w:style>
  <w:style w:type="paragraph" w:styleId="Style26">
    <w:name w:val="Header"/>
    <w:basedOn w:val="Normal"/>
    <w:rsid w:val="00e84048"/>
    <w:pPr>
      <w:suppressLineNumbers/>
      <w:tabs>
        <w:tab w:val="center" w:pos="4703" w:leader="none"/>
        <w:tab w:val="right" w:pos="9406" w:leader="none"/>
      </w:tabs>
    </w:pPr>
    <w:rPr/>
  </w:style>
  <w:style w:type="paragraph" w:styleId="ListParagraph">
    <w:name w:val="List Paragraph"/>
    <w:basedOn w:val="Normal"/>
    <w:uiPriority w:val="34"/>
    <w:qFormat/>
    <w:rsid w:val="007579dc"/>
    <w:pPr>
      <w:spacing w:lineRule="auto" w:line="360" w:before="0" w:after="0"/>
      <w:ind w:left="720" w:firstLine="709"/>
      <w:contextualSpacing/>
      <w:jc w:val="both"/>
    </w:pPr>
    <w:rPr>
      <w:rFonts w:ascii="Times New Roman" w:hAnsi="Times New Roman" w:eastAsia="Times New Roman" w:cs="Times New Roman"/>
      <w:kern w:val="0"/>
      <w:sz w:val="28"/>
      <w:lang w:eastAsia="ru-RU" w:bidi="ar-SA"/>
    </w:rPr>
  </w:style>
  <w:style w:type="paragraph" w:styleId="Style27">
    <w:name w:val="Footer"/>
    <w:basedOn w:val="Normal"/>
    <w:uiPriority w:val="99"/>
    <w:unhideWhenUsed/>
    <w:rsid w:val="00101586"/>
    <w:pPr>
      <w:tabs>
        <w:tab w:val="center" w:pos="4513" w:leader="none"/>
        <w:tab w:val="right" w:pos="9026" w:leader="none"/>
      </w:tabs>
    </w:pPr>
    <w:rPr>
      <w:szCs w:val="21"/>
    </w:rPr>
  </w:style>
  <w:style w:type="paragraph" w:styleId="Style28" w:customStyle="1">
    <w:name w:val="Содержимое таблицы"/>
    <w:basedOn w:val="Normal"/>
    <w:qFormat/>
    <w:pPr>
      <w:suppressLineNumbers/>
    </w:pPr>
    <w:rPr/>
  </w:style>
  <w:style w:type="paragraph" w:styleId="Style29" w:customStyle="1">
    <w:name w:val="Заголовок таблицы"/>
    <w:basedOn w:val="Style28"/>
    <w:qFormat/>
    <w:pPr>
      <w:jc w:val="center"/>
    </w:pPr>
    <w:rPr>
      <w:b/>
      <w:bCs/>
    </w:rPr>
  </w:style>
  <w:style w:type="paragraph" w:styleId="Style30" w:customStyle="1">
    <w:name w:val="Текст в заданном формате"/>
    <w:basedOn w:val="Normal"/>
    <w:qFormat/>
    <w:pPr/>
    <w:rPr>
      <w:rFonts w:ascii="Liberation Mono" w:hAnsi="Liberation Mono" w:eastAsia="NSimSun" w:cs="Liberation Mono"/>
      <w:sz w:val="20"/>
      <w:szCs w:val="20"/>
    </w:rPr>
  </w:style>
  <w:style w:type="paragraph" w:styleId="BalloonText">
    <w:name w:val="Balloon Text"/>
    <w:basedOn w:val="Normal"/>
    <w:link w:val="af6"/>
    <w:uiPriority w:val="99"/>
    <w:semiHidden/>
    <w:unhideWhenUsed/>
    <w:qFormat/>
    <w:rsid w:val="009f23f9"/>
    <w:pPr/>
    <w:rPr>
      <w:rFonts w:ascii="Tahoma" w:hAnsi="Tahoma"/>
      <w:sz w:val="16"/>
      <w:szCs w:val="14"/>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bintel.org.ua/analytics/politics/rosijsko-ukrayinska-vijna-u-sprijnyatti-latinskoyi-ameriki/" TargetMode="External"/><Relationship Id="rId3" Type="http://schemas.openxmlformats.org/officeDocument/2006/relationships/hyperlink" Target="https://suspilne.media/718760-u-brazilii-nihto-ne-hoce-govoriti-pro-vijnu-rf-proti-ukraini-posol-melnik/" TargetMode="External"/><Relationship Id="rId4" Type="http://schemas.openxmlformats.org/officeDocument/2006/relationships/hyperlink" Target="https://www.bbc.com/ukrainian/world/2009/12/091202_brazil_visit_mesquita_kk" TargetMode="External"/><Relationship Id="rId5" Type="http://schemas.openxmlformats.org/officeDocument/2006/relationships/hyperlink" Target="https://www.dw.com/uk/melnik-brazilia-moze-spriati-miru-rosii-z-ukrainou/a-66951591" TargetMode="External"/><Relationship Id="rId6" Type="http://schemas.openxmlformats.org/officeDocument/2006/relationships/hyperlink" Target="https://glavcom.ua/world/world-politics/posol-ukrajini-v-braziliji-natjaknuv-na-te-shcho-kijiv-maje-pokazati-mezhi-terpinnja-1024754.html" TargetMode="External"/><Relationship Id="rId7" Type="http://schemas.openxmlformats.org/officeDocument/2006/relationships/hyperlink" Target="https://glavcom.ua/world/world-politics/khto-pisav-kitajsko-brazilskij-plan-miru-ukrajinskij-posol-otsiniv-vnesok-prichetnikh-derzhav-1024738.html" TargetMode="External"/><Relationship Id="rId8" Type="http://schemas.openxmlformats.org/officeDocument/2006/relationships/hyperlink" Target="https://www.radiosvoboda.org/a/news-kytay-brazyliya-myrnyy-plan/33061090.html" TargetMode="External"/><Relationship Id="rId9" Type="http://schemas.openxmlformats.org/officeDocument/2006/relationships/hyperlink" Target="https://www.epravda.com.ua/columns/2016/11/17/611355/" TargetMode="External"/><Relationship Id="rId10" Type="http://schemas.openxmlformats.org/officeDocument/2006/relationships/hyperlink" Target="https://glavcom.ua/world/observe/lehendarnij-posol-andrij-melnik-jakoho-pereveli-do-braziliji-viznav-prikrij-dlja-ukrajintsiv-fakt-993915.html" TargetMode="External"/><Relationship Id="rId11" Type="http://schemas.openxmlformats.org/officeDocument/2006/relationships/hyperlink" Target="https://www.pravda.com.ua/articles/2024/08/30/7472580/" TargetMode="External"/><Relationship Id="rId12" Type="http://schemas.openxmlformats.org/officeDocument/2006/relationships/hyperlink" Target="https://tsn.ua/svit/z-litakom-lavrova-u-braziliyi-trapivsya-konfuz-2519776.html" TargetMode="External"/><Relationship Id="rId13" Type="http://schemas.openxmlformats.org/officeDocument/2006/relationships/hyperlink" Target="https://nv.ua/world/geopolitics/v-brazilii-izbegayut-razgovorov-o-voyne-i-narashchivayut-sotrudnichestvo-s-rf-melnik-novosti-ukrainy-50406447.html" TargetMode="External"/><Relationship Id="rId14" Type="http://schemas.openxmlformats.org/officeDocument/2006/relationships/hyperlink" Target="https://lb.ua/economics/2016/07/19/340582_ukrainobrazilskiy_dogovor.html" TargetMode="External"/><Relationship Id="rId15" Type="http://schemas.openxmlformats.org/officeDocument/2006/relationships/hyperlink" Target="https://prismua.org/latynoamerykanskyi-tematychnyi-ohliad-vypusk-1/" TargetMode="External"/><Relationship Id="rId16" Type="http://schemas.openxmlformats.org/officeDocument/2006/relationships/hyperlink" Target="https://www.pravda.com.ua/eng/news/2023/04/7/7396830/" TargetMode="External"/><Relationship Id="rId17" Type="http://schemas.openxmlformats.org/officeDocument/2006/relationships/hyperlink" Target="https://www.investmentmonitor.ai/news/eurochem-opens-a-new-phosphate-fertilizer-complex-in-brazil/" TargetMode="External"/><Relationship Id="rId18" Type="http://schemas.openxmlformats.org/officeDocument/2006/relationships/hyperlink" Target="https://english.nv.ua/nation/brazil-puts-forward-peace-club-proposal-to-end-the-war-in-ukraine-news-50313183.html" TargetMode="External"/><Relationship Id="rId19" Type="http://schemas.openxmlformats.org/officeDocument/2006/relationships/hyperlink" Target="https://www.france24.com/en/live-news/20220504-brazil-s-lula-says-zelensky-shares-blame-for-ukraine-war" TargetMode="External"/><Relationship Id="rId20" Type="http://schemas.openxmlformats.org/officeDocument/2006/relationships/hyperlink" Target="https://www.globaltimes.cn/page/202307/1293804.shtml" TargetMode="External"/><Relationship Id="rId21" Type="http://schemas.openxmlformats.org/officeDocument/2006/relationships/hyperlink" Target="https://www.cfr.org/councilofcouncils/global-memos/brics-summit-2023-seeking-alternate-world-order" TargetMode="External"/><Relationship Id="rId22" Type="http://schemas.openxmlformats.org/officeDocument/2006/relationships/hyperlink" Target="https://www.ft.com/content/7ebb679e-099e-49ac-a750-73ca46538dee" TargetMode="External"/><Relationship Id="rId23" Type="http://schemas.openxmlformats.org/officeDocument/2006/relationships/hyperlink" Target="https://www.theguardian.com/world/2023/apr/17/brazil-lula-neutral-foreign-policy-lavrov-visit" TargetMode="External"/><Relationship Id="rId24" Type="http://schemas.openxmlformats.org/officeDocument/2006/relationships/hyperlink" Target="https://www.opendemocracy.net/en/democraciaabierta/russia-ukraine-brazil-lula-global-south-neutrality/" TargetMode="External"/><Relationship Id="rId25" Type="http://schemas.openxmlformats.org/officeDocument/2006/relationships/hyperlink" Target="https://www.euronews.com/2023/04/23/lula-speaks-on-ukraine-war-i-know-what-an-invasion-is" TargetMode="External"/><Relationship Id="rId26" Type="http://schemas.openxmlformats.org/officeDocument/2006/relationships/hyperlink" Target="https://www.lemonde.fr/en/international/article/2023/01/06/mauro-vieira-brazil-s-foreign-minister-the-position-of-president-lula-is-one-of-dialogue-with-putin_6010551_4.html" TargetMode="External"/><Relationship Id="rId27" Type="http://schemas.openxmlformats.org/officeDocument/2006/relationships/hyperlink" Target="https://www.pravda.com.ua/eng/news/2024/08/2/7468692/" TargetMode="External"/><Relationship Id="rId28" Type="http://schemas.openxmlformats.org/officeDocument/2006/relationships/hyperlink" Target="https://edition.cnn.com/2023/04/15/world/brazil-president-ukraine-war-intl/index.html" TargetMode="External"/><Relationship Id="rId29" Type="http://schemas.openxmlformats.org/officeDocument/2006/relationships/hyperlink" Target="https://www.pravda.com.ua/eng/news/2023/05/11/7401670/" TargetMode="External"/><Relationship Id="rId30" Type="http://schemas.openxmlformats.org/officeDocument/2006/relationships/hyperlink" Target="https://www.pravda.com.ua/eng/news/2023/12/4/7431648/" TargetMode="External"/><Relationship Id="rId31" Type="http://schemas.openxmlformats.org/officeDocument/2006/relationships/hyperlink" Target="https://www.washingtonexaminer.com/opinion/beltway-confidential/2974492/russia-spymaster-meets-with-cuban-bolivian-brazilian-counterparts-moscow/" TargetMode="External"/><Relationship Id="rId32" Type="http://schemas.openxmlformats.org/officeDocument/2006/relationships/hyperlink" Target="https://www.pravda.com.ua/eng/news/2023/04/17/7398263/" TargetMode="External"/><Relationship Id="rId33" Type="http://schemas.openxmlformats.org/officeDocument/2006/relationships/hyperlink" Target="https://www.cfr.org/councilofcouncils/global-memos/brics-summit-2023-seeking-alternate-world-order" TargetMode="External"/><Relationship Id="rId34" Type="http://schemas.openxmlformats.org/officeDocument/2006/relationships/hyperlink" Target="https://www.euronews.com/2023/04/07/the-world-needs-tranquillity-ukraine-urged-to-give-up-crimea-by-brazils-lula" TargetMode="External"/><Relationship Id="rId35" Type="http://schemas.openxmlformats.org/officeDocument/2006/relationships/hyperlink" Target="https://americasquarterly.org/article/qa-brazils-foreign-minister-mauro-vieira-on-the-lula-doctrine/" TargetMode="External"/><Relationship Id="rId36" Type="http://schemas.openxmlformats.org/officeDocument/2006/relationships/hyperlink" Target="https://unn.ua/en/news/zelensky-brazils-participation-in-the-peace-summit-is-important-for-ukraine" TargetMode="External"/><Relationship Id="rId37" Type="http://schemas.openxmlformats.org/officeDocument/2006/relationships/image" Target="media/image1.png"/><Relationship Id="rId38" Type="http://schemas.openxmlformats.org/officeDocument/2006/relationships/hyperlink" Target="../../../../../../Users/vakfamily/Library/Mobile%20Documents/.Trash/_blank" TargetMode="External"/><Relationship Id="rId39" Type="http://schemas.openxmlformats.org/officeDocument/2006/relationships/hyperlink" Target="https://zakon.rada.gov.ua/rada/show/076_009" TargetMode="External"/><Relationship Id="rId40" Type="http://schemas.openxmlformats.org/officeDocument/2006/relationships/hyperlink" Target="https://www.radiosvoboda.org/a/news-kytay-brazyliya-myrnyy-plan/33061090.html" TargetMode="External"/><Relationship Id="rId41" Type="http://schemas.openxmlformats.org/officeDocument/2006/relationships/hyperlink" Target="https://zakon.rada.gov.ua/laws/show/359/96-&#1074;&#1088;" TargetMode="External"/><Relationship Id="rId42" Type="http://schemas.openxmlformats.org/officeDocument/2006/relationships/header" Target="header1.xml"/><Relationship Id="rId43" Type="http://schemas.openxmlformats.org/officeDocument/2006/relationships/numbering" Target="numbering.xml"/><Relationship Id="rId44" Type="http://schemas.openxmlformats.org/officeDocument/2006/relationships/fontTable" Target="fontTable.xml"/><Relationship Id="rId45" Type="http://schemas.openxmlformats.org/officeDocument/2006/relationships/settings" Target="settings.xml"/><Relationship Id="rId46" Type="http://schemas.openxmlformats.org/officeDocument/2006/relationships/theme" Target="theme/theme1.xml"/><Relationship Id="rId47" Type="http://schemas.openxmlformats.org/officeDocument/2006/relationships/customXml" Target="../customXml/item1.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F4385E-4EE6-47A5-A465-DA36BA0BA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Application>LibreOffice/6.0.2.1$Windows_x86 LibreOffice_project/f7f06a8f319e4b62f9bc5095aa112a65d2f3ac89</Application>
  <Pages>85</Pages>
  <Words>24486</Words>
  <Characters>131481</Characters>
  <CharactersWithSpaces>156898</CharactersWithSpaces>
  <Paragraphs>523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2024-11-21T12:37:00Z</dcterms:created>
  <dc:creator>Ноутбук</dc:creator>
  <dc:description/>
  <dc:language>ru-RU</dc:language>
  <cp:lastModifiedBy/>
  <cp:lastPrinted>2024-11-26T11:29:00Z</cp:lastPrinted>
  <dcterms:modified xsi:type="dcterms:W3CDTF">2024-12-07T18:55:04Z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