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4911" w:rsidRPr="00154911" w:rsidRDefault="00154911" w:rsidP="00154911">
      <w:pPr>
        <w:spacing w:after="0" w:line="360" w:lineRule="auto"/>
        <w:jc w:val="center"/>
        <w:rPr>
          <w:rFonts w:ascii="Times New Roman" w:eastAsia="Times New Roman" w:hAnsi="Times New Roman" w:cs="Times New Roman"/>
          <w:sz w:val="28"/>
          <w:szCs w:val="28"/>
          <w:lang w:val="uk-UA" w:eastAsia="ru-RU"/>
        </w:rPr>
      </w:pPr>
      <w:proofErr w:type="spellStart"/>
      <w:r w:rsidRPr="00154911">
        <w:rPr>
          <w:rFonts w:ascii="Times New Roman" w:eastAsia="Times New Roman" w:hAnsi="Times New Roman" w:cs="Times New Roman"/>
          <w:sz w:val="28"/>
          <w:szCs w:val="28"/>
          <w:lang w:eastAsia="ru-RU"/>
        </w:rPr>
        <w:t>Одеський</w:t>
      </w:r>
      <w:proofErr w:type="spellEnd"/>
      <w:r w:rsidRPr="00154911">
        <w:rPr>
          <w:rFonts w:ascii="Times New Roman" w:eastAsia="Times New Roman" w:hAnsi="Times New Roman" w:cs="Times New Roman"/>
          <w:sz w:val="28"/>
          <w:szCs w:val="28"/>
          <w:lang w:eastAsia="ru-RU"/>
        </w:rPr>
        <w:t xml:space="preserve"> </w:t>
      </w:r>
      <w:proofErr w:type="spellStart"/>
      <w:r w:rsidRPr="00154911">
        <w:rPr>
          <w:rFonts w:ascii="Times New Roman" w:eastAsia="Times New Roman" w:hAnsi="Times New Roman" w:cs="Times New Roman"/>
          <w:sz w:val="28"/>
          <w:szCs w:val="28"/>
          <w:lang w:eastAsia="ru-RU"/>
        </w:rPr>
        <w:t>національний</w:t>
      </w:r>
      <w:proofErr w:type="spellEnd"/>
      <w:r w:rsidRPr="00154911">
        <w:rPr>
          <w:rFonts w:ascii="Times New Roman" w:eastAsia="Times New Roman" w:hAnsi="Times New Roman" w:cs="Times New Roman"/>
          <w:sz w:val="28"/>
          <w:szCs w:val="28"/>
          <w:lang w:eastAsia="ru-RU"/>
        </w:rPr>
        <w:t xml:space="preserve"> </w:t>
      </w:r>
      <w:proofErr w:type="spellStart"/>
      <w:r w:rsidRPr="00154911">
        <w:rPr>
          <w:rFonts w:ascii="Times New Roman" w:eastAsia="Times New Roman" w:hAnsi="Times New Roman" w:cs="Times New Roman"/>
          <w:sz w:val="28"/>
          <w:szCs w:val="28"/>
          <w:lang w:eastAsia="ru-RU"/>
        </w:rPr>
        <w:t>університет</w:t>
      </w:r>
      <w:proofErr w:type="spellEnd"/>
      <w:r w:rsidRPr="00154911">
        <w:rPr>
          <w:rFonts w:ascii="Times New Roman" w:eastAsia="Times New Roman" w:hAnsi="Times New Roman" w:cs="Times New Roman"/>
          <w:sz w:val="28"/>
          <w:szCs w:val="28"/>
          <w:lang w:eastAsia="ru-RU"/>
        </w:rPr>
        <w:t xml:space="preserve"> </w:t>
      </w:r>
      <w:proofErr w:type="spellStart"/>
      <w:r w:rsidRPr="00154911">
        <w:rPr>
          <w:rFonts w:ascii="Times New Roman" w:eastAsia="Times New Roman" w:hAnsi="Times New Roman" w:cs="Times New Roman"/>
          <w:sz w:val="28"/>
          <w:szCs w:val="28"/>
          <w:lang w:eastAsia="ru-RU"/>
        </w:rPr>
        <w:t>імені</w:t>
      </w:r>
      <w:proofErr w:type="spellEnd"/>
      <w:r w:rsidRPr="00154911">
        <w:rPr>
          <w:rFonts w:ascii="Times New Roman" w:eastAsia="Times New Roman" w:hAnsi="Times New Roman" w:cs="Times New Roman"/>
          <w:sz w:val="28"/>
          <w:szCs w:val="28"/>
          <w:lang w:eastAsia="ru-RU"/>
        </w:rPr>
        <w:t xml:space="preserve"> І.</w:t>
      </w:r>
      <w:r w:rsidRPr="00154911">
        <w:rPr>
          <w:rFonts w:ascii="Times New Roman" w:eastAsia="Times New Roman" w:hAnsi="Times New Roman" w:cs="Times New Roman"/>
          <w:sz w:val="28"/>
          <w:szCs w:val="28"/>
          <w:lang w:val="uk-UA" w:eastAsia="ru-RU"/>
        </w:rPr>
        <w:t xml:space="preserve"> </w:t>
      </w:r>
      <w:r w:rsidRPr="00154911">
        <w:rPr>
          <w:rFonts w:ascii="Times New Roman" w:eastAsia="Times New Roman" w:hAnsi="Times New Roman" w:cs="Times New Roman"/>
          <w:sz w:val="28"/>
          <w:szCs w:val="28"/>
          <w:lang w:eastAsia="ru-RU"/>
        </w:rPr>
        <w:t>І. Мечникова</w:t>
      </w:r>
    </w:p>
    <w:p w:rsidR="00154911" w:rsidRPr="00154911" w:rsidRDefault="00154911" w:rsidP="00154911">
      <w:pPr>
        <w:spacing w:after="0" w:line="360" w:lineRule="auto"/>
        <w:jc w:val="center"/>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Інститут математики, економіки і механіки</w:t>
      </w:r>
    </w:p>
    <w:p w:rsidR="00154911" w:rsidRPr="00154911" w:rsidRDefault="00154911" w:rsidP="00154911">
      <w:pPr>
        <w:spacing w:after="0" w:line="360" w:lineRule="auto"/>
        <w:jc w:val="center"/>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Кафедра економічної теорії та історії економічної думки</w:t>
      </w:r>
    </w:p>
    <w:p w:rsidR="00154911" w:rsidRPr="00154911" w:rsidRDefault="00154911" w:rsidP="00154911">
      <w:pPr>
        <w:spacing w:after="0" w:line="360" w:lineRule="auto"/>
        <w:jc w:val="center"/>
        <w:rPr>
          <w:rFonts w:ascii="Times New Roman" w:eastAsia="Times New Roman" w:hAnsi="Times New Roman" w:cs="Times New Roman"/>
          <w:sz w:val="28"/>
          <w:szCs w:val="28"/>
          <w:lang w:val="uk-UA" w:eastAsia="ru-RU"/>
        </w:rPr>
      </w:pPr>
    </w:p>
    <w:p w:rsidR="00154911" w:rsidRPr="00154911" w:rsidRDefault="00154911" w:rsidP="00154911">
      <w:pPr>
        <w:spacing w:after="0" w:line="240" w:lineRule="auto"/>
        <w:rPr>
          <w:rFonts w:ascii="Times New Roman" w:eastAsia="Times New Roman" w:hAnsi="Times New Roman" w:cs="Times New Roman"/>
          <w:sz w:val="28"/>
          <w:szCs w:val="28"/>
          <w:lang w:val="uk-UA" w:eastAsia="ru-RU"/>
        </w:rPr>
      </w:pPr>
    </w:p>
    <w:p w:rsidR="00154911" w:rsidRPr="00154911" w:rsidRDefault="00154911" w:rsidP="00154911">
      <w:pPr>
        <w:spacing w:after="0" w:line="240" w:lineRule="auto"/>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jc w:val="center"/>
        <w:rPr>
          <w:rFonts w:ascii="Times New Roman" w:eastAsia="Times New Roman" w:hAnsi="Times New Roman" w:cs="Times New Roman"/>
          <w:b/>
          <w:spacing w:val="60"/>
          <w:sz w:val="28"/>
          <w:szCs w:val="28"/>
          <w:lang w:val="uk-UA" w:eastAsia="ru-RU"/>
        </w:rPr>
      </w:pPr>
      <w:r w:rsidRPr="00154911">
        <w:rPr>
          <w:rFonts w:ascii="Times New Roman" w:eastAsia="Times New Roman" w:hAnsi="Times New Roman" w:cs="Times New Roman"/>
          <w:b/>
          <w:spacing w:val="60"/>
          <w:sz w:val="28"/>
          <w:szCs w:val="28"/>
          <w:lang w:val="uk-UA" w:eastAsia="ru-RU"/>
        </w:rPr>
        <w:t>Дипломна робота</w:t>
      </w:r>
    </w:p>
    <w:p w:rsidR="00154911" w:rsidRPr="00154911" w:rsidRDefault="00154911" w:rsidP="00154911">
      <w:pPr>
        <w:spacing w:after="0" w:line="360" w:lineRule="auto"/>
        <w:jc w:val="center"/>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бакалавра</w:t>
      </w:r>
    </w:p>
    <w:p w:rsidR="00154911" w:rsidRPr="00154911" w:rsidRDefault="00154911" w:rsidP="00154911">
      <w:pPr>
        <w:spacing w:after="0" w:line="240" w:lineRule="auto"/>
        <w:jc w:val="center"/>
        <w:rPr>
          <w:rFonts w:ascii="Times New Roman" w:eastAsia="Times New Roman" w:hAnsi="Times New Roman" w:cs="Times New Roman"/>
          <w:sz w:val="28"/>
          <w:szCs w:val="28"/>
          <w:lang w:val="uk-UA" w:eastAsia="ru-RU"/>
        </w:rPr>
      </w:pPr>
    </w:p>
    <w:p w:rsidR="00154911" w:rsidRPr="00154911" w:rsidRDefault="00154911" w:rsidP="00154911">
      <w:pPr>
        <w:spacing w:after="0" w:line="240" w:lineRule="auto"/>
        <w:jc w:val="center"/>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sz w:val="28"/>
          <w:szCs w:val="28"/>
          <w:lang w:val="uk-UA" w:eastAsia="ru-RU"/>
        </w:rPr>
        <w:t xml:space="preserve">на тему: </w:t>
      </w:r>
      <w:r w:rsidRPr="00154911">
        <w:rPr>
          <w:rFonts w:ascii="Times New Roman" w:eastAsia="Times New Roman" w:hAnsi="Times New Roman" w:cs="Times New Roman"/>
          <w:b/>
          <w:sz w:val="28"/>
          <w:szCs w:val="28"/>
          <w:lang w:val="uk-UA" w:eastAsia="ru-RU"/>
        </w:rPr>
        <w:t xml:space="preserve">«Конкурентоспроможність рекреаційної системи регіонів України на сучасному етапі розвитку економіки» </w:t>
      </w:r>
    </w:p>
    <w:p w:rsidR="00154911" w:rsidRPr="00154911" w:rsidRDefault="00154911" w:rsidP="00154911">
      <w:pPr>
        <w:spacing w:after="0" w:line="240" w:lineRule="auto"/>
        <w:jc w:val="center"/>
        <w:rPr>
          <w:rFonts w:ascii="Times New Roman" w:eastAsia="Times New Roman" w:hAnsi="Times New Roman" w:cs="Times New Roman"/>
          <w:b/>
          <w:sz w:val="28"/>
          <w:szCs w:val="28"/>
          <w:lang w:val="uk-UA" w:eastAsia="ru-RU"/>
        </w:rPr>
      </w:pPr>
    </w:p>
    <w:p w:rsidR="00154911" w:rsidRPr="00154911" w:rsidRDefault="00154911" w:rsidP="00154911">
      <w:pPr>
        <w:spacing w:after="0" w:line="240" w:lineRule="auto"/>
        <w:jc w:val="center"/>
        <w:rPr>
          <w:rFonts w:ascii="Times New Roman" w:eastAsia="Times New Roman" w:hAnsi="Times New Roman" w:cs="Times New Roman"/>
          <w:sz w:val="24"/>
          <w:szCs w:val="24"/>
          <w:lang w:val="uk-UA" w:eastAsia="ru-RU"/>
        </w:rPr>
      </w:pPr>
      <w:r w:rsidRPr="00154911">
        <w:rPr>
          <w:rFonts w:ascii="Times New Roman" w:eastAsia="Times New Roman" w:hAnsi="Times New Roman" w:cs="Times New Roman"/>
          <w:sz w:val="24"/>
          <w:szCs w:val="24"/>
          <w:lang w:val="uk-UA" w:eastAsia="ru-RU"/>
        </w:rPr>
        <w:t>«</w:t>
      </w:r>
      <w:r w:rsidRPr="00154911">
        <w:rPr>
          <w:rFonts w:ascii="Times New Roman" w:eastAsia="Times New Roman" w:hAnsi="Times New Roman" w:cs="Times New Roman"/>
          <w:color w:val="000000"/>
          <w:sz w:val="24"/>
          <w:szCs w:val="24"/>
          <w:shd w:val="clear" w:color="auto" w:fill="FFFFFF"/>
          <w:lang w:val="en-US" w:eastAsia="ru-RU"/>
        </w:rPr>
        <w:t xml:space="preserve">The </w:t>
      </w:r>
      <w:proofErr w:type="spellStart"/>
      <w:r w:rsidRPr="00154911">
        <w:rPr>
          <w:rFonts w:ascii="Times New Roman" w:eastAsia="Times New Roman" w:hAnsi="Times New Roman" w:cs="Times New Roman"/>
          <w:color w:val="000000"/>
          <w:sz w:val="24"/>
          <w:szCs w:val="24"/>
          <w:shd w:val="clear" w:color="auto" w:fill="FFFFFF"/>
          <w:lang w:val="en-US" w:eastAsia="ru-RU"/>
        </w:rPr>
        <w:t>competitivenes</w:t>
      </w:r>
      <w:proofErr w:type="spellEnd"/>
      <w:r w:rsidRPr="00154911">
        <w:rPr>
          <w:rFonts w:ascii="Times New Roman" w:eastAsia="Times New Roman" w:hAnsi="Times New Roman" w:cs="Times New Roman"/>
          <w:color w:val="000000"/>
          <w:sz w:val="24"/>
          <w:szCs w:val="24"/>
          <w:shd w:val="clear" w:color="auto" w:fill="FFFFFF"/>
          <w:lang w:val="en-US" w:eastAsia="ru-RU"/>
        </w:rPr>
        <w:t xml:space="preserve"> of the regional recreational system of Ukraine at the modern stage of economy development</w:t>
      </w:r>
      <w:r w:rsidRPr="00154911">
        <w:rPr>
          <w:rFonts w:ascii="Times New Roman" w:eastAsia="Times New Roman" w:hAnsi="Times New Roman" w:cs="Times New Roman"/>
          <w:sz w:val="24"/>
          <w:szCs w:val="24"/>
          <w:lang w:val="uk-UA" w:eastAsia="ru-RU"/>
        </w:rPr>
        <w:t xml:space="preserve">» </w:t>
      </w:r>
    </w:p>
    <w:p w:rsidR="00154911" w:rsidRPr="00154911" w:rsidRDefault="00154911" w:rsidP="00154911">
      <w:pPr>
        <w:spacing w:after="0" w:line="240" w:lineRule="auto"/>
        <w:jc w:val="center"/>
        <w:rPr>
          <w:rFonts w:ascii="Times New Roman" w:eastAsia="Times New Roman" w:hAnsi="Times New Roman" w:cs="Times New Roman"/>
          <w:b/>
          <w:sz w:val="28"/>
          <w:szCs w:val="28"/>
          <w:lang w:val="uk-UA" w:eastAsia="ru-RU"/>
        </w:rPr>
      </w:pPr>
    </w:p>
    <w:p w:rsidR="00154911" w:rsidRPr="00154911" w:rsidRDefault="00154911" w:rsidP="00154911">
      <w:pPr>
        <w:spacing w:after="0" w:line="240" w:lineRule="auto"/>
        <w:jc w:val="center"/>
        <w:rPr>
          <w:rFonts w:ascii="Times New Roman" w:eastAsia="Times New Roman" w:hAnsi="Times New Roman" w:cs="Times New Roman"/>
          <w:b/>
          <w:sz w:val="28"/>
          <w:szCs w:val="28"/>
          <w:lang w:val="uk-UA" w:eastAsia="ru-RU"/>
        </w:rPr>
      </w:pPr>
    </w:p>
    <w:p w:rsidR="00154911" w:rsidRPr="00154911" w:rsidRDefault="00154911" w:rsidP="00154911">
      <w:pPr>
        <w:spacing w:after="0" w:line="240" w:lineRule="auto"/>
        <w:jc w:val="center"/>
        <w:rPr>
          <w:rFonts w:ascii="Times New Roman" w:eastAsia="Times New Roman" w:hAnsi="Times New Roman" w:cs="Times New Roman"/>
          <w:i/>
          <w:sz w:val="28"/>
          <w:szCs w:val="28"/>
          <w:lang w:val="uk-UA" w:eastAsia="ru-RU"/>
        </w:rPr>
      </w:pPr>
    </w:p>
    <w:p w:rsidR="00154911" w:rsidRPr="00154911" w:rsidRDefault="00154911" w:rsidP="00154911">
      <w:pPr>
        <w:spacing w:after="0" w:line="240" w:lineRule="auto"/>
        <w:ind w:firstLine="3060"/>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   Виконав: студент денної форми навчання</w:t>
      </w:r>
    </w:p>
    <w:p w:rsidR="00154911" w:rsidRPr="00154911" w:rsidRDefault="00154911" w:rsidP="00154911">
      <w:pPr>
        <w:spacing w:after="0" w:line="240" w:lineRule="auto"/>
        <w:jc w:val="right"/>
        <w:rPr>
          <w:rFonts w:ascii="Times New Roman" w:eastAsia="Times New Roman" w:hAnsi="Times New Roman" w:cs="Times New Roman"/>
          <w:sz w:val="28"/>
          <w:szCs w:val="28"/>
          <w:lang w:eastAsia="ru-RU"/>
        </w:rPr>
      </w:pPr>
      <w:proofErr w:type="spellStart"/>
      <w:r w:rsidRPr="00154911">
        <w:rPr>
          <w:rFonts w:ascii="Times New Roman" w:eastAsia="Times New Roman" w:hAnsi="Times New Roman" w:cs="Times New Roman"/>
          <w:sz w:val="28"/>
          <w:szCs w:val="28"/>
          <w:lang w:eastAsia="ru-RU"/>
        </w:rPr>
        <w:t>Напрям</w:t>
      </w:r>
      <w:proofErr w:type="spellEnd"/>
      <w:r w:rsidRPr="00154911">
        <w:rPr>
          <w:rFonts w:ascii="Times New Roman" w:eastAsia="Times New Roman" w:hAnsi="Times New Roman" w:cs="Times New Roman"/>
          <w:sz w:val="28"/>
          <w:szCs w:val="28"/>
          <w:lang w:val="uk-UA" w:eastAsia="ru-RU"/>
        </w:rPr>
        <w:t>у п</w:t>
      </w:r>
      <w:proofErr w:type="spellStart"/>
      <w:r w:rsidRPr="00154911">
        <w:rPr>
          <w:rFonts w:ascii="Times New Roman" w:eastAsia="Times New Roman" w:hAnsi="Times New Roman" w:cs="Times New Roman"/>
          <w:sz w:val="28"/>
          <w:szCs w:val="28"/>
          <w:lang w:eastAsia="ru-RU"/>
        </w:rPr>
        <w:t>ідготовки</w:t>
      </w:r>
      <w:proofErr w:type="spellEnd"/>
      <w:r w:rsidRPr="00154911">
        <w:rPr>
          <w:rFonts w:ascii="Times New Roman" w:eastAsia="Times New Roman" w:hAnsi="Times New Roman" w:cs="Times New Roman"/>
          <w:sz w:val="28"/>
          <w:szCs w:val="28"/>
          <w:lang w:eastAsia="ru-RU"/>
        </w:rPr>
        <w:t xml:space="preserve"> – 6.030501 «</w:t>
      </w:r>
      <w:proofErr w:type="spellStart"/>
      <w:r w:rsidRPr="00154911">
        <w:rPr>
          <w:rFonts w:ascii="Times New Roman" w:eastAsia="Times New Roman" w:hAnsi="Times New Roman" w:cs="Times New Roman"/>
          <w:sz w:val="28"/>
          <w:szCs w:val="28"/>
          <w:lang w:eastAsia="ru-RU"/>
        </w:rPr>
        <w:t>Економічна</w:t>
      </w:r>
      <w:proofErr w:type="spellEnd"/>
      <w:r w:rsidRPr="00154911">
        <w:rPr>
          <w:rFonts w:ascii="Times New Roman" w:eastAsia="Times New Roman" w:hAnsi="Times New Roman" w:cs="Times New Roman"/>
          <w:sz w:val="28"/>
          <w:szCs w:val="28"/>
          <w:lang w:eastAsia="ru-RU"/>
        </w:rPr>
        <w:t xml:space="preserve"> </w:t>
      </w:r>
      <w:proofErr w:type="spellStart"/>
      <w:r w:rsidRPr="00154911">
        <w:rPr>
          <w:rFonts w:ascii="Times New Roman" w:eastAsia="Times New Roman" w:hAnsi="Times New Roman" w:cs="Times New Roman"/>
          <w:sz w:val="28"/>
          <w:szCs w:val="28"/>
          <w:lang w:eastAsia="ru-RU"/>
        </w:rPr>
        <w:t>теорія</w:t>
      </w:r>
      <w:proofErr w:type="spellEnd"/>
      <w:r w:rsidRPr="00154911">
        <w:rPr>
          <w:rFonts w:ascii="Times New Roman" w:eastAsia="Times New Roman" w:hAnsi="Times New Roman" w:cs="Times New Roman"/>
          <w:sz w:val="28"/>
          <w:szCs w:val="28"/>
          <w:lang w:eastAsia="ru-RU"/>
        </w:rPr>
        <w:t>»</w:t>
      </w:r>
    </w:p>
    <w:p w:rsidR="00154911" w:rsidRPr="00154911" w:rsidRDefault="00154911" w:rsidP="00154911">
      <w:pPr>
        <w:spacing w:after="0" w:line="240" w:lineRule="auto"/>
        <w:ind w:firstLine="3060"/>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   </w:t>
      </w:r>
      <w:proofErr w:type="spellStart"/>
      <w:r w:rsidRPr="00154911">
        <w:rPr>
          <w:rFonts w:ascii="Times New Roman" w:eastAsia="Times New Roman" w:hAnsi="Times New Roman" w:cs="Times New Roman"/>
          <w:sz w:val="28"/>
          <w:szCs w:val="28"/>
          <w:lang w:val="uk-UA" w:eastAsia="ru-RU"/>
        </w:rPr>
        <w:t>Радулов</w:t>
      </w:r>
      <w:proofErr w:type="spellEnd"/>
      <w:r w:rsidRPr="00154911">
        <w:rPr>
          <w:rFonts w:ascii="Times New Roman" w:eastAsia="Times New Roman" w:hAnsi="Times New Roman" w:cs="Times New Roman"/>
          <w:sz w:val="28"/>
          <w:szCs w:val="28"/>
          <w:lang w:val="uk-UA" w:eastAsia="ru-RU"/>
        </w:rPr>
        <w:t xml:space="preserve"> Євген Васильович</w:t>
      </w:r>
    </w:p>
    <w:p w:rsidR="00154911" w:rsidRPr="00154911" w:rsidRDefault="00154911" w:rsidP="00154911">
      <w:pPr>
        <w:spacing w:after="0" w:line="240" w:lineRule="auto"/>
        <w:ind w:firstLine="3060"/>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   Керівник к.е.н.,</w:t>
      </w:r>
      <w:proofErr w:type="spellStart"/>
      <w:r w:rsidRPr="00154911">
        <w:rPr>
          <w:rFonts w:ascii="Times New Roman" w:eastAsia="Times New Roman" w:hAnsi="Times New Roman" w:cs="Times New Roman"/>
          <w:sz w:val="28"/>
          <w:szCs w:val="28"/>
          <w:lang w:val="uk-UA" w:eastAsia="ru-RU"/>
        </w:rPr>
        <w:t>доц.Сідлецька</w:t>
      </w:r>
      <w:proofErr w:type="spellEnd"/>
      <w:r w:rsidRPr="00154911">
        <w:rPr>
          <w:rFonts w:ascii="Times New Roman" w:eastAsia="Times New Roman" w:hAnsi="Times New Roman" w:cs="Times New Roman"/>
          <w:sz w:val="28"/>
          <w:szCs w:val="28"/>
          <w:lang w:val="uk-UA" w:eastAsia="ru-RU"/>
        </w:rPr>
        <w:t xml:space="preserve"> О.С.</w:t>
      </w:r>
      <w:r w:rsidRPr="00154911">
        <w:rPr>
          <w:rFonts w:ascii="Times New Roman" w:eastAsia="Times New Roman" w:hAnsi="Times New Roman" w:cs="Times New Roman"/>
          <w:sz w:val="28"/>
          <w:szCs w:val="28"/>
          <w:lang w:val="uk-UA" w:eastAsia="ru-RU"/>
        </w:rPr>
        <w:tab/>
        <w:t>__________</w:t>
      </w:r>
    </w:p>
    <w:p w:rsidR="00154911" w:rsidRPr="00154911" w:rsidRDefault="00154911" w:rsidP="00154911">
      <w:pPr>
        <w:spacing w:after="0" w:line="240" w:lineRule="auto"/>
        <w:ind w:firstLine="3060"/>
        <w:jc w:val="both"/>
        <w:rPr>
          <w:rFonts w:ascii="Times New Roman" w:eastAsia="Times New Roman" w:hAnsi="Times New Roman" w:cs="Times New Roman"/>
          <w:sz w:val="20"/>
          <w:szCs w:val="20"/>
          <w:lang w:val="uk-UA" w:eastAsia="ru-RU"/>
        </w:rPr>
      </w:pPr>
      <w:r w:rsidRPr="00154911">
        <w:rPr>
          <w:rFonts w:ascii="Times New Roman" w:eastAsia="Times New Roman" w:hAnsi="Times New Roman" w:cs="Times New Roman"/>
          <w:sz w:val="28"/>
          <w:szCs w:val="28"/>
          <w:lang w:val="uk-UA" w:eastAsia="ru-RU"/>
        </w:rPr>
        <w:tab/>
      </w:r>
      <w:r w:rsidRPr="00154911">
        <w:rPr>
          <w:rFonts w:ascii="Times New Roman" w:eastAsia="Times New Roman" w:hAnsi="Times New Roman" w:cs="Times New Roman"/>
          <w:sz w:val="28"/>
          <w:szCs w:val="28"/>
          <w:lang w:val="uk-UA" w:eastAsia="ru-RU"/>
        </w:rPr>
        <w:tab/>
      </w:r>
      <w:r w:rsidRPr="00154911">
        <w:rPr>
          <w:rFonts w:ascii="Times New Roman" w:eastAsia="Times New Roman" w:hAnsi="Times New Roman" w:cs="Times New Roman"/>
          <w:sz w:val="28"/>
          <w:szCs w:val="28"/>
          <w:lang w:val="uk-UA" w:eastAsia="ru-RU"/>
        </w:rPr>
        <w:tab/>
      </w:r>
      <w:r w:rsidRPr="00154911">
        <w:rPr>
          <w:rFonts w:ascii="Times New Roman" w:eastAsia="Times New Roman" w:hAnsi="Times New Roman" w:cs="Times New Roman"/>
          <w:sz w:val="28"/>
          <w:szCs w:val="28"/>
          <w:lang w:val="uk-UA" w:eastAsia="ru-RU"/>
        </w:rPr>
        <w:tab/>
      </w:r>
      <w:r w:rsidRPr="00154911">
        <w:rPr>
          <w:rFonts w:ascii="Times New Roman" w:eastAsia="Times New Roman" w:hAnsi="Times New Roman" w:cs="Times New Roman"/>
          <w:sz w:val="28"/>
          <w:szCs w:val="28"/>
          <w:lang w:val="uk-UA" w:eastAsia="ru-RU"/>
        </w:rPr>
        <w:tab/>
        <w:t xml:space="preserve">                          (</w:t>
      </w:r>
      <w:r w:rsidRPr="00154911">
        <w:rPr>
          <w:rFonts w:ascii="Times New Roman" w:eastAsia="Times New Roman" w:hAnsi="Times New Roman" w:cs="Times New Roman"/>
          <w:sz w:val="20"/>
          <w:szCs w:val="20"/>
          <w:lang w:val="uk-UA" w:eastAsia="ru-RU"/>
        </w:rPr>
        <w:t>підпис)</w:t>
      </w:r>
    </w:p>
    <w:p w:rsidR="00154911" w:rsidRPr="00154911" w:rsidRDefault="00154911" w:rsidP="00154911">
      <w:pPr>
        <w:spacing w:after="0" w:line="240" w:lineRule="auto"/>
        <w:ind w:firstLine="3060"/>
        <w:jc w:val="both"/>
        <w:rPr>
          <w:rFonts w:ascii="Times New Roman" w:eastAsia="Times New Roman" w:hAnsi="Times New Roman" w:cs="Times New Roman"/>
          <w:sz w:val="28"/>
          <w:szCs w:val="28"/>
          <w:lang w:val="uk-UA" w:eastAsia="ru-RU"/>
        </w:rPr>
      </w:pPr>
    </w:p>
    <w:p w:rsidR="00154911" w:rsidRPr="00154911" w:rsidRDefault="00154911" w:rsidP="00154911">
      <w:pPr>
        <w:spacing w:after="0" w:line="240" w:lineRule="auto"/>
        <w:ind w:firstLine="3060"/>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   Рецензент к.е.н.,</w:t>
      </w:r>
      <w:proofErr w:type="spellStart"/>
      <w:r w:rsidRPr="00154911">
        <w:rPr>
          <w:rFonts w:ascii="Times New Roman" w:eastAsia="Times New Roman" w:hAnsi="Times New Roman" w:cs="Times New Roman"/>
          <w:sz w:val="28"/>
          <w:szCs w:val="28"/>
          <w:lang w:val="uk-UA" w:eastAsia="ru-RU"/>
        </w:rPr>
        <w:t>доц.Войнова</w:t>
      </w:r>
      <w:proofErr w:type="spellEnd"/>
      <w:r w:rsidRPr="00154911">
        <w:rPr>
          <w:rFonts w:ascii="Times New Roman" w:eastAsia="Times New Roman" w:hAnsi="Times New Roman" w:cs="Times New Roman"/>
          <w:sz w:val="28"/>
          <w:szCs w:val="28"/>
          <w:lang w:val="uk-UA" w:eastAsia="ru-RU"/>
        </w:rPr>
        <w:t xml:space="preserve"> Є.І.</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jc w:val="right"/>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jc w:val="right"/>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Рекомендовано до захисту:                      Захищено на засіданні ЕК № 9</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Протокол засідання кафедри                   протокол № __від «__»______ 2017 р.</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9 від 08.06. 2017 р.                                Оцінка ____________/______/____</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Завідувач кафедри                                </w:t>
      </w:r>
      <w:r w:rsidRPr="00154911">
        <w:rPr>
          <w:rFonts w:ascii="Times New Roman" w:eastAsia="Times New Roman" w:hAnsi="Times New Roman" w:cs="Times New Roman"/>
          <w:sz w:val="28"/>
          <w:szCs w:val="28"/>
          <w:lang w:val="uk-UA" w:eastAsia="ru-RU"/>
        </w:rPr>
        <w:tab/>
      </w:r>
      <w:r w:rsidRPr="00154911">
        <w:rPr>
          <w:rFonts w:ascii="Times New Roman" w:eastAsia="Times New Roman" w:hAnsi="Times New Roman" w:cs="Times New Roman"/>
          <w:sz w:val="28"/>
          <w:szCs w:val="28"/>
          <w:lang w:val="uk-UA" w:eastAsia="ru-RU"/>
        </w:rPr>
        <w:tab/>
        <w:t>Голова ЕК</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______ д. е. н., проф. О. В. </w:t>
      </w:r>
      <w:proofErr w:type="spellStart"/>
      <w:r w:rsidRPr="00154911">
        <w:rPr>
          <w:rFonts w:ascii="Times New Roman" w:eastAsia="Times New Roman" w:hAnsi="Times New Roman" w:cs="Times New Roman"/>
          <w:sz w:val="28"/>
          <w:szCs w:val="28"/>
          <w:lang w:val="uk-UA" w:eastAsia="ru-RU"/>
        </w:rPr>
        <w:t>Горняк</w:t>
      </w:r>
      <w:proofErr w:type="spellEnd"/>
      <w:r w:rsidRPr="00154911">
        <w:rPr>
          <w:rFonts w:ascii="Times New Roman" w:eastAsia="Times New Roman" w:hAnsi="Times New Roman" w:cs="Times New Roman"/>
          <w:sz w:val="28"/>
          <w:szCs w:val="28"/>
          <w:lang w:val="uk-UA" w:eastAsia="ru-RU"/>
        </w:rPr>
        <w:tab/>
        <w:t xml:space="preserve">           _______ д. е. н., проф. В. М. Степанов</w:t>
      </w:r>
    </w:p>
    <w:p w:rsidR="00154911" w:rsidRPr="00154911" w:rsidRDefault="00154911" w:rsidP="00154911">
      <w:pPr>
        <w:spacing w:after="0" w:line="360" w:lineRule="auto"/>
        <w:jc w:val="both"/>
        <w:rPr>
          <w:rFonts w:ascii="Times New Roman" w:eastAsia="Times New Roman" w:hAnsi="Times New Roman" w:cs="Times New Roman"/>
          <w:sz w:val="28"/>
          <w:szCs w:val="28"/>
          <w:lang w:val="uk-UA" w:eastAsia="ru-RU"/>
        </w:rPr>
      </w:pPr>
    </w:p>
    <w:p w:rsidR="00154911" w:rsidRPr="00154911" w:rsidRDefault="00154911" w:rsidP="00154911">
      <w:pPr>
        <w:spacing w:after="0" w:line="360" w:lineRule="auto"/>
        <w:rPr>
          <w:rFonts w:ascii="Times New Roman" w:eastAsia="Times New Roman" w:hAnsi="Times New Roman" w:cs="Times New Roman"/>
          <w:sz w:val="28"/>
          <w:szCs w:val="28"/>
          <w:lang w:val="uk-UA" w:eastAsia="ru-RU"/>
        </w:rPr>
      </w:pPr>
      <w:r w:rsidRPr="00154911">
        <w:rPr>
          <w:rFonts w:ascii="Times New Roman" w:eastAsia="Times New Roman" w:hAnsi="Times New Roman" w:cs="Times New Roman"/>
          <w:sz w:val="28"/>
          <w:szCs w:val="28"/>
          <w:lang w:val="uk-UA" w:eastAsia="ru-RU"/>
        </w:rPr>
        <w:t xml:space="preserve">                                                  Одеса-2017</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lastRenderedPageBreak/>
        <w:t xml:space="preserve">                                                     ЗМІСТ</w:t>
      </w:r>
      <w:r w:rsidRPr="00154911">
        <w:rPr>
          <w:rFonts w:ascii="Times New Roman" w:eastAsia="Times New Roman" w:hAnsi="Times New Roman" w:cs="Times New Roman"/>
          <w:b/>
          <w:sz w:val="28"/>
          <w:szCs w:val="28"/>
          <w:lang w:val="uk-UA" w:eastAsia="ru-RU"/>
        </w:rPr>
        <w:br/>
        <w:t>СПИСОК СКОРОЧЕНЬ…………………………………………………………..3</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ВСТУП…………………………………………………………………………….4</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РОЗДІЛ 1 ТЕОРЕТИЧНІ ОСНОВИ ФОРМУВАННЯ КОНКУРЕНТОСПРОМОЖНОСТІ РЕКРЕАЦІЙНОЇ СИСТЕМИ……........6</w:t>
      </w:r>
    </w:p>
    <w:p w:rsidR="00154911" w:rsidRPr="00154911" w:rsidRDefault="00154911" w:rsidP="00154911">
      <w:pPr>
        <w:spacing w:after="0" w:line="360" w:lineRule="auto"/>
        <w:contextualSpacing/>
        <w:jc w:val="both"/>
        <w:rPr>
          <w:rFonts w:ascii="Times New Roman" w:eastAsia="Calibri" w:hAnsi="Times New Roman" w:cs="Times New Roman"/>
          <w:b/>
          <w:sz w:val="28"/>
          <w:szCs w:val="28"/>
          <w:lang w:val="uk-UA"/>
        </w:rPr>
      </w:pPr>
      <w:r w:rsidRPr="00154911">
        <w:rPr>
          <w:rFonts w:ascii="Times New Roman" w:eastAsia="Calibri" w:hAnsi="Times New Roman" w:cs="Times New Roman"/>
          <w:b/>
          <w:sz w:val="28"/>
          <w:szCs w:val="28"/>
          <w:lang w:val="uk-UA"/>
        </w:rPr>
        <w:t>1.1</w:t>
      </w:r>
      <w:r w:rsidRPr="00154911">
        <w:rPr>
          <w:rFonts w:ascii="Times New Roman" w:eastAsia="Calibri" w:hAnsi="Times New Roman" w:cs="Times New Roman"/>
          <w:b/>
          <w:sz w:val="28"/>
          <w:szCs w:val="28"/>
        </w:rPr>
        <w:t xml:space="preserve"> </w:t>
      </w:r>
      <w:r w:rsidRPr="00154911">
        <w:rPr>
          <w:rFonts w:ascii="Times New Roman" w:eastAsia="Calibri" w:hAnsi="Times New Roman" w:cs="Times New Roman"/>
          <w:b/>
          <w:sz w:val="28"/>
          <w:szCs w:val="28"/>
          <w:lang w:val="uk-UA"/>
        </w:rPr>
        <w:t>Сутність та складові конкурентоспроможності РСР……………….......6</w:t>
      </w:r>
      <w:r w:rsidRPr="00154911">
        <w:rPr>
          <w:rFonts w:ascii="Times New Roman" w:eastAsia="Calibri" w:hAnsi="Times New Roman" w:cs="Times New Roman"/>
          <w:b/>
          <w:sz w:val="28"/>
          <w:szCs w:val="28"/>
          <w:lang w:val="uk-UA"/>
        </w:rPr>
        <w:br/>
        <w:t xml:space="preserve">1.2 </w:t>
      </w:r>
      <w:proofErr w:type="spellStart"/>
      <w:r w:rsidRPr="00154911">
        <w:rPr>
          <w:rFonts w:ascii="Times New Roman" w:eastAsia="Calibri" w:hAnsi="Times New Roman" w:cs="Times New Roman"/>
          <w:b/>
          <w:sz w:val="28"/>
          <w:szCs w:val="28"/>
        </w:rPr>
        <w:t>Формування</w:t>
      </w:r>
      <w:proofErr w:type="spellEnd"/>
      <w:r w:rsidRPr="00154911">
        <w:rPr>
          <w:rFonts w:ascii="Times New Roman" w:eastAsia="Calibri" w:hAnsi="Times New Roman" w:cs="Times New Roman"/>
          <w:b/>
          <w:sz w:val="28"/>
          <w:szCs w:val="28"/>
        </w:rPr>
        <w:t xml:space="preserve"> </w:t>
      </w:r>
      <w:proofErr w:type="spellStart"/>
      <w:r w:rsidRPr="00154911">
        <w:rPr>
          <w:rFonts w:ascii="Times New Roman" w:eastAsia="Calibri" w:hAnsi="Times New Roman" w:cs="Times New Roman"/>
          <w:b/>
          <w:sz w:val="28"/>
          <w:szCs w:val="28"/>
        </w:rPr>
        <w:t>стратегій</w:t>
      </w:r>
      <w:proofErr w:type="spellEnd"/>
      <w:r w:rsidRPr="00154911">
        <w:rPr>
          <w:rFonts w:ascii="Times New Roman" w:eastAsia="Calibri" w:hAnsi="Times New Roman" w:cs="Times New Roman"/>
          <w:b/>
          <w:sz w:val="28"/>
          <w:szCs w:val="28"/>
        </w:rPr>
        <w:t xml:space="preserve"> </w:t>
      </w:r>
      <w:proofErr w:type="spellStart"/>
      <w:r w:rsidRPr="00154911">
        <w:rPr>
          <w:rFonts w:ascii="Times New Roman" w:eastAsia="Calibri" w:hAnsi="Times New Roman" w:cs="Times New Roman"/>
          <w:b/>
          <w:sz w:val="28"/>
          <w:szCs w:val="28"/>
        </w:rPr>
        <w:t>забезпечення</w:t>
      </w:r>
      <w:proofErr w:type="spellEnd"/>
      <w:r w:rsidRPr="00154911">
        <w:rPr>
          <w:rFonts w:ascii="Times New Roman" w:eastAsia="Calibri" w:hAnsi="Times New Roman" w:cs="Times New Roman"/>
          <w:b/>
          <w:sz w:val="28"/>
          <w:szCs w:val="28"/>
        </w:rPr>
        <w:t xml:space="preserve"> </w:t>
      </w:r>
      <w:proofErr w:type="spellStart"/>
      <w:r w:rsidRPr="00154911">
        <w:rPr>
          <w:rFonts w:ascii="Times New Roman" w:eastAsia="Calibri" w:hAnsi="Times New Roman" w:cs="Times New Roman"/>
          <w:b/>
          <w:sz w:val="28"/>
          <w:szCs w:val="28"/>
        </w:rPr>
        <w:t>конкурентоспроможності</w:t>
      </w:r>
      <w:proofErr w:type="spellEnd"/>
      <w:r w:rsidRPr="00154911">
        <w:rPr>
          <w:rFonts w:ascii="Times New Roman" w:eastAsia="Calibri" w:hAnsi="Times New Roman" w:cs="Times New Roman"/>
          <w:b/>
          <w:sz w:val="28"/>
          <w:szCs w:val="28"/>
        </w:rPr>
        <w:t xml:space="preserve"> </w:t>
      </w:r>
      <w:proofErr w:type="spellStart"/>
      <w:r w:rsidRPr="00154911">
        <w:rPr>
          <w:rFonts w:ascii="Times New Roman" w:eastAsia="Calibri" w:hAnsi="Times New Roman" w:cs="Times New Roman"/>
          <w:b/>
          <w:sz w:val="28"/>
          <w:szCs w:val="28"/>
        </w:rPr>
        <w:t>рекреаційних</w:t>
      </w:r>
      <w:proofErr w:type="spellEnd"/>
      <w:r w:rsidRPr="00154911">
        <w:rPr>
          <w:rFonts w:ascii="Times New Roman" w:eastAsia="Calibri" w:hAnsi="Times New Roman" w:cs="Times New Roman"/>
          <w:b/>
          <w:sz w:val="28"/>
          <w:szCs w:val="28"/>
        </w:rPr>
        <w:t xml:space="preserve"> систем </w:t>
      </w:r>
      <w:proofErr w:type="spellStart"/>
      <w:r w:rsidRPr="00154911">
        <w:rPr>
          <w:rFonts w:ascii="Times New Roman" w:eastAsia="Calibri" w:hAnsi="Times New Roman" w:cs="Times New Roman"/>
          <w:b/>
          <w:sz w:val="28"/>
          <w:szCs w:val="28"/>
        </w:rPr>
        <w:t>регіонів</w:t>
      </w:r>
      <w:proofErr w:type="spellEnd"/>
      <w:r>
        <w:rPr>
          <w:rFonts w:ascii="Times New Roman" w:eastAsia="Calibri" w:hAnsi="Times New Roman" w:cs="Times New Roman"/>
          <w:b/>
          <w:sz w:val="28"/>
          <w:szCs w:val="28"/>
        </w:rPr>
        <w:t>…</w:t>
      </w:r>
      <w:r w:rsidRPr="00154911">
        <w:rPr>
          <w:rFonts w:ascii="Times New Roman" w:eastAsia="Calibri" w:hAnsi="Times New Roman" w:cs="Times New Roman"/>
          <w:b/>
          <w:sz w:val="28"/>
          <w:szCs w:val="28"/>
        </w:rPr>
        <w:t>………………</w:t>
      </w:r>
      <w:r>
        <w:rPr>
          <w:rFonts w:ascii="Times New Roman" w:eastAsia="Calibri" w:hAnsi="Times New Roman" w:cs="Times New Roman"/>
          <w:b/>
          <w:sz w:val="28"/>
          <w:szCs w:val="28"/>
        </w:rPr>
        <w:t>……</w:t>
      </w:r>
      <w:r w:rsidRPr="00154911">
        <w:rPr>
          <w:rFonts w:ascii="Times New Roman" w:eastAsia="Calibri" w:hAnsi="Times New Roman" w:cs="Times New Roman"/>
          <w:b/>
          <w:sz w:val="28"/>
          <w:szCs w:val="28"/>
        </w:rPr>
        <w:t>..</w:t>
      </w:r>
      <w:r>
        <w:rPr>
          <w:rFonts w:ascii="Times New Roman" w:eastAsia="Calibri" w:hAnsi="Times New Roman" w:cs="Times New Roman"/>
          <w:b/>
          <w:sz w:val="28"/>
          <w:szCs w:val="28"/>
          <w:lang w:val="uk-UA"/>
        </w:rPr>
        <w:t>……………</w:t>
      </w:r>
      <w:r w:rsidRPr="00154911">
        <w:rPr>
          <w:rFonts w:ascii="Times New Roman" w:eastAsia="Calibri" w:hAnsi="Times New Roman" w:cs="Times New Roman"/>
          <w:b/>
          <w:sz w:val="28"/>
          <w:szCs w:val="28"/>
          <w:lang w:val="uk-UA"/>
        </w:rPr>
        <w:t>8</w:t>
      </w:r>
      <w:r w:rsidRPr="00154911">
        <w:rPr>
          <w:rFonts w:ascii="Times New Roman" w:eastAsia="Calibri" w:hAnsi="Times New Roman" w:cs="Times New Roman"/>
          <w:b/>
          <w:sz w:val="28"/>
          <w:szCs w:val="28"/>
          <w:lang w:val="uk-UA"/>
        </w:rPr>
        <w:br/>
        <w:t>1.3</w:t>
      </w:r>
      <w:r w:rsidRPr="00154911">
        <w:rPr>
          <w:rFonts w:ascii="Times New Roman" w:eastAsia="Calibri" w:hAnsi="Times New Roman" w:cs="Times New Roman"/>
          <w:b/>
          <w:sz w:val="28"/>
          <w:szCs w:val="28"/>
        </w:rPr>
        <w:t xml:space="preserve"> </w:t>
      </w:r>
      <w:proofErr w:type="spellStart"/>
      <w:r w:rsidRPr="00154911">
        <w:rPr>
          <w:rFonts w:ascii="Times New Roman" w:eastAsia="Times New Roman" w:hAnsi="Times New Roman" w:cs="Times New Roman"/>
          <w:b/>
          <w:sz w:val="28"/>
        </w:rPr>
        <w:t>Конк</w:t>
      </w:r>
      <w:r w:rsidRPr="00154911">
        <w:rPr>
          <w:rFonts w:ascii="Times New Roman" w:eastAsia="Times New Roman" w:hAnsi="Times New Roman" w:cs="Times New Roman"/>
          <w:b/>
          <w:sz w:val="28"/>
          <w:lang w:val="uk-UA"/>
        </w:rPr>
        <w:t>урентний</w:t>
      </w:r>
      <w:proofErr w:type="spellEnd"/>
      <w:r w:rsidRPr="00154911">
        <w:rPr>
          <w:rFonts w:ascii="Times New Roman" w:eastAsia="Times New Roman" w:hAnsi="Times New Roman" w:cs="Times New Roman"/>
          <w:b/>
          <w:sz w:val="28"/>
          <w:lang w:val="uk-UA"/>
        </w:rPr>
        <w:t xml:space="preserve"> потенціал </w:t>
      </w:r>
      <w:proofErr w:type="spellStart"/>
      <w:r w:rsidRPr="00154911">
        <w:rPr>
          <w:rFonts w:ascii="Times New Roman" w:eastAsia="Times New Roman" w:hAnsi="Times New Roman" w:cs="Times New Roman"/>
          <w:b/>
          <w:sz w:val="28"/>
        </w:rPr>
        <w:t>рекреаційної</w:t>
      </w:r>
      <w:proofErr w:type="spellEnd"/>
      <w:r w:rsidRPr="00154911">
        <w:rPr>
          <w:rFonts w:ascii="Times New Roman" w:eastAsia="Times New Roman" w:hAnsi="Times New Roman" w:cs="Times New Roman"/>
          <w:b/>
          <w:sz w:val="28"/>
        </w:rPr>
        <w:t xml:space="preserve"> </w:t>
      </w:r>
      <w:proofErr w:type="spellStart"/>
      <w:r w:rsidRPr="00154911">
        <w:rPr>
          <w:rFonts w:ascii="Times New Roman" w:eastAsia="Times New Roman" w:hAnsi="Times New Roman" w:cs="Times New Roman"/>
          <w:b/>
          <w:sz w:val="28"/>
        </w:rPr>
        <w:t>системи</w:t>
      </w:r>
      <w:proofErr w:type="spellEnd"/>
      <w:r w:rsidRPr="00154911">
        <w:rPr>
          <w:rFonts w:ascii="Times New Roman" w:eastAsia="Times New Roman" w:hAnsi="Times New Roman" w:cs="Times New Roman"/>
          <w:b/>
          <w:sz w:val="28"/>
        </w:rPr>
        <w:t xml:space="preserve"> </w:t>
      </w:r>
      <w:proofErr w:type="spellStart"/>
      <w:r w:rsidRPr="00154911">
        <w:rPr>
          <w:rFonts w:ascii="Times New Roman" w:eastAsia="Times New Roman" w:hAnsi="Times New Roman" w:cs="Times New Roman"/>
          <w:b/>
          <w:sz w:val="28"/>
        </w:rPr>
        <w:t>регіону</w:t>
      </w:r>
      <w:proofErr w:type="spellEnd"/>
      <w:r w:rsidRPr="00154911">
        <w:rPr>
          <w:rFonts w:ascii="Times New Roman" w:eastAsia="Calibri" w:hAnsi="Times New Roman" w:cs="Times New Roman"/>
          <w:b/>
          <w:sz w:val="28"/>
          <w:szCs w:val="28"/>
          <w:lang w:val="uk-UA"/>
        </w:rPr>
        <w:t xml:space="preserve"> ………..........15</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РОЗДІЛ 2 ОЦІНКА ТА ВИЯВЛЕННЯ СТРАТЕГІЧНОГО ПОТЕНЦІАЛУ РЕКРЕАЦІЙНОЇ СИСТЕМИ</w:t>
      </w:r>
      <w:r w:rsidRPr="00154911">
        <w:rPr>
          <w:rFonts w:ascii="Times New Roman" w:eastAsia="Times New Roman" w:hAnsi="Times New Roman" w:cs="Times New Roman"/>
          <w:b/>
          <w:sz w:val="28"/>
          <w:szCs w:val="28"/>
          <w:lang w:eastAsia="ru-RU"/>
        </w:rPr>
        <w:t xml:space="preserve"> </w:t>
      </w:r>
      <w:r w:rsidRPr="00154911">
        <w:rPr>
          <w:rFonts w:ascii="Times New Roman" w:eastAsia="Times New Roman" w:hAnsi="Times New Roman" w:cs="Times New Roman"/>
          <w:b/>
          <w:sz w:val="28"/>
          <w:szCs w:val="28"/>
          <w:lang w:val="uk-UA" w:eastAsia="ru-RU"/>
        </w:rPr>
        <w:t>ЕГІОНУ……………………………………...26</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2.1. Аналіз ресурсного потенціалу рекреаційної системи Одеського регіону…………………………………………….………………………….......26</w:t>
      </w:r>
    </w:p>
    <w:p w:rsidR="00154911" w:rsidRPr="00154911" w:rsidRDefault="00154911" w:rsidP="00154911">
      <w:pPr>
        <w:spacing w:after="0" w:line="360" w:lineRule="auto"/>
        <w:jc w:val="both"/>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2.2. Оцінка рівня конкурентного потенціалу рекреаційних систем регіонів України</w:t>
      </w:r>
      <w:r w:rsidRPr="00154911">
        <w:rPr>
          <w:rFonts w:ascii="Times New Roman" w:eastAsia="Times New Roman" w:hAnsi="Times New Roman" w:cs="Times New Roman"/>
          <w:sz w:val="24"/>
          <w:szCs w:val="24"/>
          <w:lang w:val="uk-UA" w:eastAsia="ru-RU"/>
        </w:rPr>
        <w:t xml:space="preserve"> </w:t>
      </w:r>
      <w:r w:rsidRPr="00154911">
        <w:rPr>
          <w:rFonts w:ascii="Times New Roman" w:eastAsia="Times New Roman" w:hAnsi="Times New Roman" w:cs="Times New Roman"/>
          <w:b/>
          <w:sz w:val="28"/>
          <w:szCs w:val="28"/>
          <w:lang w:val="uk-UA" w:eastAsia="ru-RU"/>
        </w:rPr>
        <w:t xml:space="preserve"> …….……………………………………………………......................32</w:t>
      </w:r>
      <w:r w:rsidRPr="00154911">
        <w:rPr>
          <w:rFonts w:ascii="Times New Roman" w:eastAsia="Times New Roman" w:hAnsi="Times New Roman" w:cs="Times New Roman"/>
          <w:b/>
          <w:sz w:val="28"/>
          <w:szCs w:val="28"/>
          <w:lang w:val="uk-UA" w:eastAsia="ru-RU"/>
        </w:rPr>
        <w:br/>
        <w:t>РОЗДІЛ 3 НАПРЯМКИ РЕСТРУКРУРИЗАЦІЇ ТА ФОРМУВАННЯ УМОВ РОЗВИТКУ РЕКРЕАЦІЙНОЇ СИСТЕМИ ПІВДЕННОГО РЕГІОНУ У</w:t>
      </w:r>
      <w:r>
        <w:rPr>
          <w:rFonts w:ascii="Times New Roman" w:eastAsia="Times New Roman" w:hAnsi="Times New Roman" w:cs="Times New Roman"/>
          <w:b/>
          <w:sz w:val="28"/>
          <w:szCs w:val="28"/>
          <w:lang w:val="uk-UA" w:eastAsia="ru-RU"/>
        </w:rPr>
        <w:t>КРАЇНИ………………………</w:t>
      </w:r>
      <w:r w:rsidRPr="00154911">
        <w:rPr>
          <w:rFonts w:ascii="Times New Roman" w:eastAsia="Times New Roman" w:hAnsi="Times New Roman" w:cs="Times New Roman"/>
          <w:b/>
          <w:sz w:val="28"/>
          <w:szCs w:val="28"/>
          <w:lang w:val="uk-UA" w:eastAsia="ru-RU"/>
        </w:rPr>
        <w:t>………………….........................50</w:t>
      </w:r>
      <w:r w:rsidRPr="00154911">
        <w:rPr>
          <w:rFonts w:ascii="Times New Roman" w:eastAsia="Times New Roman" w:hAnsi="Times New Roman" w:cs="Times New Roman"/>
          <w:b/>
          <w:sz w:val="28"/>
          <w:szCs w:val="28"/>
          <w:lang w:val="uk-UA" w:eastAsia="ru-RU"/>
        </w:rPr>
        <w:br/>
        <w:t xml:space="preserve">3.1 Механізми функціонування кластерів </w:t>
      </w:r>
      <w:r>
        <w:rPr>
          <w:rFonts w:ascii="Times New Roman" w:eastAsia="Times New Roman" w:hAnsi="Times New Roman" w:cs="Times New Roman"/>
          <w:b/>
          <w:sz w:val="28"/>
          <w:szCs w:val="28"/>
          <w:lang w:val="uk-UA" w:eastAsia="ru-RU"/>
        </w:rPr>
        <w:t>у рекреаційній сфері………....</w:t>
      </w:r>
      <w:r w:rsidRPr="00154911">
        <w:rPr>
          <w:rFonts w:ascii="Times New Roman" w:eastAsia="Times New Roman" w:hAnsi="Times New Roman" w:cs="Times New Roman"/>
          <w:b/>
          <w:sz w:val="28"/>
          <w:szCs w:val="28"/>
          <w:lang w:val="uk-UA" w:eastAsia="ru-RU"/>
        </w:rPr>
        <w:t>50</w:t>
      </w:r>
      <w:r w:rsidRPr="00154911">
        <w:rPr>
          <w:rFonts w:ascii="Times New Roman" w:eastAsia="Times New Roman" w:hAnsi="Times New Roman" w:cs="Times New Roman"/>
          <w:b/>
          <w:sz w:val="28"/>
          <w:szCs w:val="28"/>
          <w:lang w:val="uk-UA" w:eastAsia="ru-RU"/>
        </w:rPr>
        <w:br/>
        <w:t>3.2 Заходи щодо підвищення конкурентоспроможності рекреаційної системи рег</w:t>
      </w:r>
      <w:r>
        <w:rPr>
          <w:rFonts w:ascii="Times New Roman" w:eastAsia="Times New Roman" w:hAnsi="Times New Roman" w:cs="Times New Roman"/>
          <w:b/>
          <w:sz w:val="28"/>
          <w:szCs w:val="28"/>
          <w:lang w:val="uk-UA" w:eastAsia="ru-RU"/>
        </w:rPr>
        <w:t>іону……………………………………………</w:t>
      </w:r>
      <w:r w:rsidRPr="00154911">
        <w:rPr>
          <w:rFonts w:ascii="Times New Roman" w:eastAsia="Times New Roman" w:hAnsi="Times New Roman" w:cs="Times New Roman"/>
          <w:b/>
          <w:sz w:val="28"/>
          <w:szCs w:val="28"/>
          <w:lang w:val="uk-UA" w:eastAsia="ru-RU"/>
        </w:rPr>
        <w:t>…………………60</w:t>
      </w:r>
      <w:r w:rsidRPr="00154911">
        <w:rPr>
          <w:rFonts w:ascii="Times New Roman" w:eastAsia="Times New Roman" w:hAnsi="Times New Roman" w:cs="Times New Roman"/>
          <w:b/>
          <w:sz w:val="28"/>
          <w:szCs w:val="28"/>
          <w:lang w:val="uk-UA" w:eastAsia="ru-RU"/>
        </w:rPr>
        <w:br/>
        <w:t>ВИСНОВКИ……………………………………………………………………..67</w:t>
      </w:r>
    </w:p>
    <w:p w:rsidR="00DE68CF" w:rsidRDefault="00154911" w:rsidP="00154911">
      <w:pPr>
        <w:rPr>
          <w:rFonts w:ascii="Times New Roman" w:eastAsia="Times New Roman" w:hAnsi="Times New Roman" w:cs="Times New Roman"/>
          <w:b/>
          <w:sz w:val="28"/>
          <w:szCs w:val="28"/>
          <w:lang w:val="uk-UA" w:eastAsia="ru-RU"/>
        </w:rPr>
      </w:pPr>
      <w:r w:rsidRPr="00154911">
        <w:rPr>
          <w:rFonts w:ascii="Times New Roman" w:eastAsia="Times New Roman" w:hAnsi="Times New Roman" w:cs="Times New Roman"/>
          <w:b/>
          <w:sz w:val="28"/>
          <w:szCs w:val="28"/>
          <w:lang w:val="uk-UA" w:eastAsia="ru-RU"/>
        </w:rPr>
        <w:t>СПИСОК ВИКОРИСТАНИХ ДЖЕРЕЛ…………………………………….73</w:t>
      </w:r>
    </w:p>
    <w:p w:rsidR="00154911" w:rsidRDefault="00154911" w:rsidP="00154911">
      <w:pPr>
        <w:rPr>
          <w:rFonts w:ascii="Times New Roman" w:eastAsia="Times New Roman" w:hAnsi="Times New Roman" w:cs="Times New Roman"/>
          <w:b/>
          <w:sz w:val="28"/>
          <w:szCs w:val="28"/>
          <w:lang w:val="uk-UA" w:eastAsia="ru-RU"/>
        </w:rPr>
      </w:pPr>
    </w:p>
    <w:p w:rsidR="00154911" w:rsidRDefault="00154911" w:rsidP="00154911">
      <w:pPr>
        <w:rPr>
          <w:rFonts w:ascii="Times New Roman" w:eastAsia="Times New Roman" w:hAnsi="Times New Roman" w:cs="Times New Roman"/>
          <w:b/>
          <w:sz w:val="28"/>
          <w:szCs w:val="28"/>
          <w:lang w:val="uk-UA" w:eastAsia="ru-RU"/>
        </w:rPr>
      </w:pPr>
    </w:p>
    <w:p w:rsidR="00154911" w:rsidRDefault="00154911" w:rsidP="00154911">
      <w:pPr>
        <w:rPr>
          <w:rFonts w:ascii="Times New Roman" w:eastAsia="Times New Roman" w:hAnsi="Times New Roman" w:cs="Times New Roman"/>
          <w:b/>
          <w:sz w:val="28"/>
          <w:szCs w:val="28"/>
          <w:lang w:val="uk-UA" w:eastAsia="ru-RU"/>
        </w:rPr>
      </w:pPr>
    </w:p>
    <w:p w:rsidR="00154911" w:rsidRDefault="00154911" w:rsidP="00154911">
      <w:pPr>
        <w:rPr>
          <w:rFonts w:ascii="Times New Roman" w:eastAsia="Times New Roman" w:hAnsi="Times New Roman" w:cs="Times New Roman"/>
          <w:b/>
          <w:sz w:val="28"/>
          <w:szCs w:val="28"/>
          <w:lang w:val="uk-UA" w:eastAsia="ru-RU"/>
        </w:rPr>
      </w:pPr>
    </w:p>
    <w:p w:rsidR="00154911" w:rsidRDefault="00154911" w:rsidP="00154911">
      <w:pPr>
        <w:rPr>
          <w:rFonts w:ascii="Times New Roman" w:eastAsia="Times New Roman" w:hAnsi="Times New Roman" w:cs="Times New Roman"/>
          <w:b/>
          <w:sz w:val="28"/>
          <w:szCs w:val="28"/>
          <w:lang w:val="uk-UA" w:eastAsia="ru-RU"/>
        </w:rPr>
      </w:pPr>
    </w:p>
    <w:p w:rsidR="004A18DA" w:rsidRPr="004A18DA" w:rsidRDefault="004A18DA" w:rsidP="004A18DA">
      <w:pPr>
        <w:spacing w:after="0" w:line="360" w:lineRule="auto"/>
        <w:ind w:firstLine="425"/>
        <w:jc w:val="both"/>
        <w:rPr>
          <w:rFonts w:ascii="Times New Roman" w:eastAsia="Calibri" w:hAnsi="Times New Roman" w:cs="Times New Roman"/>
          <w:b/>
          <w:sz w:val="28"/>
          <w:szCs w:val="28"/>
          <w:lang w:val="uk-UA"/>
        </w:rPr>
      </w:pPr>
      <w:r w:rsidRPr="004A18DA">
        <w:rPr>
          <w:rFonts w:ascii="Times New Roman" w:eastAsia="Calibri" w:hAnsi="Times New Roman" w:cs="Times New Roman"/>
          <w:b/>
          <w:sz w:val="28"/>
          <w:szCs w:val="28"/>
          <w:lang w:val="uk-UA"/>
        </w:rPr>
        <w:lastRenderedPageBreak/>
        <w:t>ВСТУП</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Конкурентоспроможність рекреаційної системи регіону  набуває велике теоретичне і практичне значення. На основі теоретичного вирішення питання про сутність, показниках і критеріях національної конкурентоспроможності багато регіонів намагаються визначити напрямки економічного зростання і можливості державного регулювання.</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В умовах інтенсифікації інтеграційних та глобалізаційних процесів особливу увагу слід звернути на зростання рівня вимог до рекреаційних послуг, орієнтацію на їх індивідуалізацію, що призводить до загострення конкурентної боротьби не лише на вітчизняному, а й на міжнародному ринках. Це передбачає підвищення економічної самостійності регіональних рекреаційних систем та формування їх конкурентних переваг на основі продуктивного використання природних, матеріально-технічних, інфраструктурних, інвестиційних, трудових ресурсів. Тому для регіонів, де рекреаційна сфера має достатні передумови розвитку, необхідно вирішувати проблему забезпечення її конкурентоспроможності.</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xml:space="preserve">Над проблемою конкурентоспроможності працювали такі відомі зарубіжні вчені, як  Д. </w:t>
      </w:r>
      <w:proofErr w:type="spellStart"/>
      <w:r w:rsidRPr="004A18DA">
        <w:rPr>
          <w:rFonts w:ascii="Times New Roman" w:eastAsia="Calibri" w:hAnsi="Times New Roman" w:cs="Times New Roman"/>
          <w:sz w:val="28"/>
          <w:szCs w:val="28"/>
          <w:lang w:val="uk-UA"/>
        </w:rPr>
        <w:t>Лодж</w:t>
      </w:r>
      <w:proofErr w:type="spellEnd"/>
      <w:r w:rsidRPr="004A18DA">
        <w:rPr>
          <w:rFonts w:ascii="Times New Roman" w:eastAsia="Calibri" w:hAnsi="Times New Roman" w:cs="Times New Roman"/>
          <w:sz w:val="28"/>
          <w:szCs w:val="28"/>
          <w:lang w:val="uk-UA"/>
        </w:rPr>
        <w:t xml:space="preserve">, Б. </w:t>
      </w:r>
      <w:proofErr w:type="spellStart"/>
      <w:r w:rsidRPr="004A18DA">
        <w:rPr>
          <w:rFonts w:ascii="Times New Roman" w:eastAsia="Calibri" w:hAnsi="Times New Roman" w:cs="Times New Roman"/>
          <w:sz w:val="28"/>
          <w:szCs w:val="28"/>
          <w:lang w:val="uk-UA"/>
        </w:rPr>
        <w:t>Олін</w:t>
      </w:r>
      <w:proofErr w:type="spellEnd"/>
      <w:r w:rsidRPr="004A18DA">
        <w:rPr>
          <w:rFonts w:ascii="Times New Roman" w:eastAsia="Calibri" w:hAnsi="Times New Roman" w:cs="Times New Roman"/>
          <w:sz w:val="28"/>
          <w:szCs w:val="28"/>
          <w:lang w:val="uk-UA"/>
        </w:rPr>
        <w:t xml:space="preserve">, М. </w:t>
      </w:r>
      <w:proofErr w:type="spellStart"/>
      <w:r w:rsidRPr="004A18DA">
        <w:rPr>
          <w:rFonts w:ascii="Times New Roman" w:eastAsia="Calibri" w:hAnsi="Times New Roman" w:cs="Times New Roman"/>
          <w:sz w:val="28"/>
          <w:szCs w:val="28"/>
          <w:lang w:val="uk-UA"/>
        </w:rPr>
        <w:t>Портер,Е</w:t>
      </w:r>
      <w:proofErr w:type="spellEnd"/>
      <w:r w:rsidRPr="004A18DA">
        <w:rPr>
          <w:rFonts w:ascii="Times New Roman" w:eastAsia="Calibri" w:hAnsi="Times New Roman" w:cs="Times New Roman"/>
          <w:sz w:val="28"/>
          <w:szCs w:val="28"/>
          <w:lang w:val="uk-UA"/>
        </w:rPr>
        <w:t xml:space="preserve">. </w:t>
      </w:r>
      <w:proofErr w:type="spellStart"/>
      <w:r w:rsidRPr="004A18DA">
        <w:rPr>
          <w:rFonts w:ascii="Times New Roman" w:eastAsia="Calibri" w:hAnsi="Times New Roman" w:cs="Times New Roman"/>
          <w:sz w:val="28"/>
          <w:szCs w:val="28"/>
          <w:lang w:val="uk-UA"/>
        </w:rPr>
        <w:t>Хекшер</w:t>
      </w:r>
      <w:proofErr w:type="spellEnd"/>
      <w:r w:rsidRPr="004A18DA">
        <w:rPr>
          <w:rFonts w:ascii="Times New Roman" w:eastAsia="Calibri" w:hAnsi="Times New Roman" w:cs="Times New Roman"/>
          <w:sz w:val="28"/>
          <w:szCs w:val="28"/>
          <w:lang w:val="uk-UA"/>
        </w:rPr>
        <w:t xml:space="preserve"> та інші. Багато зробили для її вирішення російські та українські вчені –Я. </w:t>
      </w:r>
      <w:proofErr w:type="spellStart"/>
      <w:r w:rsidRPr="004A18DA">
        <w:rPr>
          <w:rFonts w:ascii="Times New Roman" w:eastAsia="Calibri" w:hAnsi="Times New Roman" w:cs="Times New Roman"/>
          <w:sz w:val="28"/>
          <w:szCs w:val="28"/>
          <w:lang w:val="uk-UA"/>
        </w:rPr>
        <w:t>Базилюк</w:t>
      </w:r>
      <w:proofErr w:type="spellEnd"/>
      <w:r w:rsidRPr="004A18DA">
        <w:rPr>
          <w:rFonts w:ascii="Times New Roman" w:eastAsia="Calibri" w:hAnsi="Times New Roman" w:cs="Times New Roman"/>
          <w:sz w:val="28"/>
          <w:szCs w:val="28"/>
          <w:lang w:val="uk-UA"/>
        </w:rPr>
        <w:t xml:space="preserve">, В. </w:t>
      </w:r>
      <w:proofErr w:type="spellStart"/>
      <w:r w:rsidRPr="004A18DA">
        <w:rPr>
          <w:rFonts w:ascii="Times New Roman" w:eastAsia="Calibri" w:hAnsi="Times New Roman" w:cs="Times New Roman"/>
          <w:sz w:val="28"/>
          <w:szCs w:val="28"/>
          <w:lang w:val="uk-UA"/>
        </w:rPr>
        <w:t>Геєць</w:t>
      </w:r>
      <w:proofErr w:type="spellEnd"/>
      <w:r w:rsidRPr="004A18DA">
        <w:rPr>
          <w:rFonts w:ascii="Times New Roman" w:eastAsia="Calibri" w:hAnsi="Times New Roman" w:cs="Times New Roman"/>
          <w:sz w:val="28"/>
          <w:szCs w:val="28"/>
          <w:lang w:val="uk-UA"/>
        </w:rPr>
        <w:t xml:space="preserve">, Ю. </w:t>
      </w:r>
      <w:proofErr w:type="spellStart"/>
      <w:r w:rsidRPr="004A18DA">
        <w:rPr>
          <w:rFonts w:ascii="Times New Roman" w:eastAsia="Calibri" w:hAnsi="Times New Roman" w:cs="Times New Roman"/>
          <w:sz w:val="28"/>
          <w:szCs w:val="28"/>
          <w:lang w:val="uk-UA"/>
        </w:rPr>
        <w:t>Куренков</w:t>
      </w:r>
      <w:proofErr w:type="spellEnd"/>
      <w:r w:rsidRPr="004A18DA">
        <w:rPr>
          <w:rFonts w:ascii="Times New Roman" w:eastAsia="Calibri" w:hAnsi="Times New Roman" w:cs="Times New Roman"/>
          <w:sz w:val="28"/>
          <w:szCs w:val="28"/>
          <w:lang w:val="uk-UA"/>
        </w:rPr>
        <w:t>, Д. Лук'яненко, В. Попов та інші.</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xml:space="preserve">Об’єктом дослідження є конкурентоспроможність рекреаційної системи регіону. </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Предметом дослідження є теоретичні і практичні основи конкурентоспроможності рекреаційної системи Південного регіону.</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Метою дипломної роботи є визначити механізм забезпечення конкурентоспроможності рекреаційної системи регіону.</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Для досягнення поставленої мети необхідно вирішити такі завдання:</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визначити сутність та складові конкурентоспроможності рекреаційної системи;</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lastRenderedPageBreak/>
        <w:t>- розглянути формування стратегій забезпечення конкурентоспроможності РСР;</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визначити конкурентний потенціал РСР;</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зробити аналіз ресурсного потенціалу РСР;</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зробити оцінку рівня конкурентного потенціалу РСР України;</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розглянути механізм формування кластерів у рекреаційній сфері;</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визначити заходи щодо підвищення конкурентоспроможності РСР.</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Методами дослідження є порівняння, аналіз, синтез, дедукція, індукція, наукова абстракція, узагальнення та інші.</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 xml:space="preserve">Мета і завдання дипломної роботи обумовили таку структуру. Дипломна робота складається зі вступу, трьох розділів, висновків та списку використаних джерел. </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У першому розділі «Теоретичні основи формування конкурентоспроможності РС» розглядається сутність та складові конкурентоспроможності та формування конкурентних стратегій та потенціалу РСР.</w:t>
      </w:r>
    </w:p>
    <w:p w:rsidR="004A18DA" w:rsidRPr="004A18DA" w:rsidRDefault="004A18DA" w:rsidP="004A18DA">
      <w:pPr>
        <w:spacing w:after="0" w:line="360" w:lineRule="auto"/>
        <w:ind w:firstLine="425"/>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У другому розділі «Оцінка та виявлення стратегічного потенціалу РСР» проводиться аналіз ресурсного потенціалу рекреаційної системи Одеського регіону та взагалі усіх регіонів України.</w:t>
      </w:r>
    </w:p>
    <w:p w:rsidR="00154911" w:rsidRDefault="004A18DA" w:rsidP="004A18DA">
      <w:pPr>
        <w:spacing w:after="0" w:line="360" w:lineRule="auto"/>
        <w:jc w:val="both"/>
        <w:rPr>
          <w:rFonts w:ascii="Times New Roman" w:eastAsia="Calibri" w:hAnsi="Times New Roman" w:cs="Times New Roman"/>
          <w:sz w:val="28"/>
          <w:szCs w:val="28"/>
          <w:lang w:val="uk-UA"/>
        </w:rPr>
      </w:pPr>
      <w:r w:rsidRPr="004A18DA">
        <w:rPr>
          <w:rFonts w:ascii="Times New Roman" w:eastAsia="Calibri" w:hAnsi="Times New Roman" w:cs="Times New Roman"/>
          <w:sz w:val="28"/>
          <w:szCs w:val="28"/>
          <w:lang w:val="uk-UA"/>
        </w:rPr>
        <w:t>У третьому розділі «Напрямки реструктуризації та формування умов розвитку рекреаційної системи Південного регіону України» розглядається механізм формування кластерів у рекреаційній сфері та визначаються заходи щодо підвищення конкурентоспроможності РСР.</w:t>
      </w:r>
      <w:r w:rsidRPr="004A18DA">
        <w:rPr>
          <w:rFonts w:ascii="Times New Roman" w:eastAsia="Calibri" w:hAnsi="Times New Roman" w:cs="Times New Roman"/>
          <w:sz w:val="28"/>
          <w:szCs w:val="28"/>
          <w:lang w:val="uk-UA"/>
        </w:rPr>
        <w:cr/>
      </w: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spacing w:after="0" w:line="360" w:lineRule="auto"/>
        <w:jc w:val="both"/>
        <w:rPr>
          <w:rFonts w:ascii="Times New Roman" w:eastAsia="Calibri" w:hAnsi="Times New Roman" w:cs="Times New Roman"/>
          <w:sz w:val="28"/>
          <w:szCs w:val="28"/>
          <w:lang w:val="uk-UA"/>
        </w:rPr>
      </w:pPr>
    </w:p>
    <w:p w:rsidR="004A18DA" w:rsidRDefault="004A18DA" w:rsidP="004A18DA">
      <w:pPr>
        <w:tabs>
          <w:tab w:val="left" w:pos="425"/>
        </w:tabs>
        <w:spacing w:after="0" w:line="360" w:lineRule="auto"/>
        <w:ind w:firstLine="426"/>
        <w:contextualSpacing/>
        <w:jc w:val="both"/>
        <w:rPr>
          <w:rFonts w:ascii="Times New Roman" w:eastAsia="Times New Roman" w:hAnsi="Times New Roman" w:cs="Times New Roman"/>
          <w:b/>
          <w:sz w:val="28"/>
          <w:szCs w:val="28"/>
          <w:lang w:val="uk-UA" w:eastAsia="ru-RU"/>
        </w:rPr>
      </w:pPr>
      <w:r w:rsidRPr="004A18DA">
        <w:rPr>
          <w:rFonts w:ascii="Times New Roman" w:eastAsia="Times New Roman" w:hAnsi="Times New Roman" w:cs="Times New Roman"/>
          <w:b/>
          <w:sz w:val="28"/>
          <w:szCs w:val="28"/>
          <w:lang w:val="uk-UA" w:eastAsia="ru-RU"/>
        </w:rPr>
        <w:t xml:space="preserve">                                               ВИСНОВКИ</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b/>
          <w:sz w:val="28"/>
          <w:szCs w:val="28"/>
          <w:lang w:val="uk-UA" w:eastAsia="ru-RU"/>
        </w:rPr>
      </w:pPr>
      <w:bookmarkStart w:id="0" w:name="_GoBack"/>
      <w:bookmarkEnd w:id="0"/>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Успішне функціонування рекреаційної системи регіону вимагає перегляду підходів до управління нею і мобілізації зусиль для комплексного використання власного конкурентного потенціалу. Для прийняття ефективних управлінських рішень необхідно володіти об’єктивною інформацією про стан і тенденції розвитку конкурентного потенціалу підприємства. Постає завдання розробки прогнозів та пошуку стратегічних можливостей для формування стійких конкурентних переваг, які дозволять виявляти та реалізовувати найбільш ефективні ресурси та можливості. Саме тому аналіз складових та оцінка конкурентного потенціалу рекреаційної системи регіону є актуальним завданням, яке потребує вирішення.</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Поняття конкурентного потенціалу рекреаційної системи регіону відносно нове, тому розробка методичних підходів до його оцінки передбачає вивчення методів і </w:t>
      </w:r>
      <w:proofErr w:type="spellStart"/>
      <w:r w:rsidRPr="004A18DA">
        <w:rPr>
          <w:rFonts w:ascii="Times New Roman" w:eastAsia="Times New Roman" w:hAnsi="Times New Roman" w:cs="Times New Roman"/>
          <w:sz w:val="28"/>
          <w:szCs w:val="28"/>
          <w:lang w:val="uk-UA" w:eastAsia="ru-RU"/>
        </w:rPr>
        <w:t>методик</w:t>
      </w:r>
      <w:proofErr w:type="spellEnd"/>
      <w:r w:rsidRPr="004A18DA">
        <w:rPr>
          <w:rFonts w:ascii="Times New Roman" w:eastAsia="Times New Roman" w:hAnsi="Times New Roman" w:cs="Times New Roman"/>
          <w:sz w:val="28"/>
          <w:szCs w:val="28"/>
          <w:lang w:val="uk-UA" w:eastAsia="ru-RU"/>
        </w:rPr>
        <w:t xml:space="preserve"> оцінки конкурентного потенціалу інших об’єктів. На основі існуючих напрацювань запропоновано авторську методику аналізу складових сукупного та оцінки рівня конкурентного потенціалу рекреаційної системи регіону, яка, на відміну від існуючих, максимально враховує цільові орієнтири розвитку рекреаційної системи регіону в певному середовищі, дозволяє визначити групові індекси, на основі яких можна зробити висновок про конкурентні переваги, та інтегральний індекс, який відображає рівень конкурентного потенціалу об’єктів-конкурентів.</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Вибір об’єктів-конкурентів, відносно яких здійснюватиметься порівняльний аналіз по кожній складовій конкурентного потенціалу, здійснюється відповідно до мети оцінки конкурентного потенціалу. При цьому доцільно використовувати комбінацію таких методів: порівняння, коли розраховуються (у відсотках) відхилення для кожної позиції від середнього значення певної складової об’єктів-конкурентів; бальної оцінки – виставляються бали в порядку їх зростання і визначається загальний бал для конкурентного потенціалу; ранжування та групування об’єктів-конкурентів за рівнем конкурентного потенціалу.</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Результати оцінки рівня конкурентного потенціалу рекреаційної системи регіону наступні:</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груповий індекс забезпечення регіонів України природними рекреаційними ресурсами свідчить, що високий рівень конкурентного потенціалу мали  Волинська, Дніпропетровська, Запорізька, Львівська, Івано-Франківська, Одеська, Полтавська, Херсонська області; середній - Вінницька, Закарпатська, Рівненська, Хмельницька, Чернівецька, Харківська, Чернігівська, Донецька, Житомирська, Сумська, Кіровоградська, Миколаївська області; низький – Київська, Луганська, Тернопільська, Черкаська, Чернівецька області, м. Київ, м. Севастополь;</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індекс інфраструктурного потенціалу свідчить про його високий рівень у 2015 році Львівська; середній - у Дніпропетровській, Донецькій, Закарпатській, Запорізькій, Одеській, Харківській, Херсонській, Чернівецькій областях, м. Києві та м. Севастополі; низький показник мають Вінницька, Волинська, Житомирська, Івано-Франківська, Київська, Кіровоградська, Луганська, Полтавська, Рівненська, Сумська, Тернопільська, Хмельницька, Черкаська, Чернігівська області;</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 високий індекс фінансового потенціалу мали м. Київ; середній - Донецька, Житомирська, Київська, Львівська, Полтавська, Харківська, Чернігівська області; низький - Вінницька, </w:t>
      </w:r>
      <w:proofErr w:type="spellStart"/>
      <w:r w:rsidRPr="004A18DA">
        <w:rPr>
          <w:rFonts w:ascii="Times New Roman" w:eastAsia="Times New Roman" w:hAnsi="Times New Roman" w:cs="Times New Roman"/>
          <w:sz w:val="28"/>
          <w:szCs w:val="28"/>
          <w:lang w:val="uk-UA" w:eastAsia="ru-RU"/>
        </w:rPr>
        <w:t>Волинська,Дніпропетровська</w:t>
      </w:r>
      <w:proofErr w:type="spellEnd"/>
      <w:r w:rsidRPr="004A18DA">
        <w:rPr>
          <w:rFonts w:ascii="Times New Roman" w:eastAsia="Times New Roman" w:hAnsi="Times New Roman" w:cs="Times New Roman"/>
          <w:sz w:val="28"/>
          <w:szCs w:val="28"/>
          <w:lang w:val="uk-UA" w:eastAsia="ru-RU"/>
        </w:rPr>
        <w:t>, Закарпатська,</w:t>
      </w:r>
      <w:r w:rsidRPr="004A18DA">
        <w:rPr>
          <w:rFonts w:ascii="Times New Roman" w:eastAsia="Times New Roman" w:hAnsi="Times New Roman" w:cs="Times New Roman"/>
          <w:sz w:val="28"/>
          <w:szCs w:val="28"/>
          <w:lang w:val="uk-UA" w:eastAsia="ru-RU"/>
        </w:rPr>
        <w:tab/>
        <w:t>Івано-</w:t>
      </w:r>
      <w:proofErr w:type="spellStart"/>
      <w:r w:rsidRPr="004A18DA">
        <w:rPr>
          <w:rFonts w:ascii="Times New Roman" w:eastAsia="Times New Roman" w:hAnsi="Times New Roman" w:cs="Times New Roman"/>
          <w:sz w:val="28"/>
          <w:szCs w:val="28"/>
          <w:lang w:val="uk-UA" w:eastAsia="ru-RU"/>
        </w:rPr>
        <w:t>Франківська,Кіровоградська</w:t>
      </w:r>
      <w:proofErr w:type="spellEnd"/>
      <w:r w:rsidRPr="004A18DA">
        <w:rPr>
          <w:rFonts w:ascii="Times New Roman" w:eastAsia="Times New Roman" w:hAnsi="Times New Roman" w:cs="Times New Roman"/>
          <w:sz w:val="28"/>
          <w:szCs w:val="28"/>
          <w:lang w:val="uk-UA" w:eastAsia="ru-RU"/>
        </w:rPr>
        <w:t xml:space="preserve">, Луганська, Миколаївська, Рівненська, Сумська, Тернопільська, Хмельницька, </w:t>
      </w:r>
      <w:proofErr w:type="spellStart"/>
      <w:r w:rsidRPr="004A18DA">
        <w:rPr>
          <w:rFonts w:ascii="Times New Roman" w:eastAsia="Times New Roman" w:hAnsi="Times New Roman" w:cs="Times New Roman"/>
          <w:sz w:val="28"/>
          <w:szCs w:val="28"/>
          <w:lang w:val="uk-UA" w:eastAsia="ru-RU"/>
        </w:rPr>
        <w:t>Херсонська,Чернівецька</w:t>
      </w:r>
      <w:proofErr w:type="spellEnd"/>
      <w:r w:rsidRPr="004A18DA">
        <w:rPr>
          <w:rFonts w:ascii="Times New Roman" w:eastAsia="Times New Roman" w:hAnsi="Times New Roman" w:cs="Times New Roman"/>
          <w:sz w:val="28"/>
          <w:szCs w:val="28"/>
          <w:lang w:val="uk-UA" w:eastAsia="ru-RU"/>
        </w:rPr>
        <w:t>, Черкаська області, м. Севастополь;</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найвищі показники групового індексу екологічного потенціалу мали м. Київ та Дніпропетровська область, де екологічна ситуація була найгірша. Середнього рівня індикатори мали Донецька, Запорізька, Миколаївська, Одеська області. Екологічно чистими можна було вважати рекреаційні системи Закарпатської, Івано-Франківської, Львівської, Харківської Чернівецької областей, м. Севастополь. Загалом за рівнем екологічної складової, найвищий конкурентний потенціал мали рекреаційні системи Закарпатської та Чернівецької областей, найнижчий - м. Києва.</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На основі проведених розрахунків інтегрального індексу ресурсного потенціалу рекреаційних систем регіонів України встановлено, що високий рівень конкурентного потенціалу мали рекреаційні системи  Одеської та Львівської областей, середній – Донецька, Закарпатська, Запорізька, Івано-Франківська, Полтавська, Харківська, Херсонська області та м. Київ; низький - Волинська, Житомирська, Київська, Кіровоградська, Луганська, Миколаївська, Рівненська, Тернопільська, Хмельницька, Черкаська, Чернігівська, Вінницька, Дніпропетровська, Чернівецька, Сумська області та м. Севастополь.</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Сучасні умови функціонування регіональних соціально-економічних систем передбачають формування та реалізацію конкурентних переваг розвитку. Тому нагальною потребою є розробка дієвої регіональної політики сприяння розвитку перспективних, соціально орієнтованих сфер економіки, до яких відноситься рекреаційна. Систематизація інструментів впливу, забезпечення комплексного їх використання найбільш ефективно відображається у відповідному механізмі забезпечення конкурентоспроможності рекреаційної системи регіону.</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Для визначення сутності механізму забезпечення конкурентоспроможності рекреаційної системи регіону доцільно використати кілька підходів, оскільки кожен з них забезпечує розстановку акцентів на певних властивостях, які важливі з позиції застосування цього механізму. Зокрема, згідно з інституційним підходом, механізм забезпечення конкурентоспроможності рекреаційної системи регіону - це сукупність взаємопов’язаних норм, правил, прийомів, методів та важелів впливу, які забезпечують реалізацію поставлених цілей щодо забезпечення конкурентних переваг на основі ефективного використання рекреаційного потенціалу та стратегії забезпечення конкурентоспроможності РСР. Процесний підхід дозволяє сформувати модель механізму забезпечення конкурентоспроможності РСР як послідовність етапів, націлених на підвищення конкурентоспроможності РСР, формування та підтримку її конкурентних переваг.</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ab/>
        <w:t xml:space="preserve">Формування МЗКС РСР повинне здійснюватися на основі таких основних принципів: системності, узгодженості, </w:t>
      </w:r>
      <w:proofErr w:type="spellStart"/>
      <w:r w:rsidRPr="004A18DA">
        <w:rPr>
          <w:rFonts w:ascii="Times New Roman" w:eastAsia="Times New Roman" w:hAnsi="Times New Roman" w:cs="Times New Roman"/>
          <w:sz w:val="28"/>
          <w:szCs w:val="28"/>
          <w:lang w:val="uk-UA" w:eastAsia="ru-RU"/>
        </w:rPr>
        <w:t>взаємодоповнення</w:t>
      </w:r>
      <w:proofErr w:type="spellEnd"/>
      <w:r w:rsidRPr="004A18DA">
        <w:rPr>
          <w:rFonts w:ascii="Times New Roman" w:eastAsia="Times New Roman" w:hAnsi="Times New Roman" w:cs="Times New Roman"/>
          <w:sz w:val="28"/>
          <w:szCs w:val="28"/>
          <w:lang w:val="uk-UA" w:eastAsia="ru-RU"/>
        </w:rPr>
        <w:t>, збалансованості, альтернативності, комплексності. На основі авторського визначення обґрунтовано інституційну структуру механізму, розглянуто змістовне наповнення її складових. Об’єктом впливу МЗКС РСР є конкурентний потенціал РСР, предметом – конкурентні переваги, які зумовлюють бажані зміни, а також чинники зовнішнього середовища, які розглядаються як можливості, що позитивно впливають розвиток РСР. Суб’єктами регулювання можуть бути законодавчі, виконавчі органи державної влади, органи місцевого самоврядування, керівництво підприємств, підприємці, науково-дослідні інститути, заклади освіти, громадські організації тощо. Представлено модель механізму забезпечення конкурентоспроможності рекреаційної системи регіону на основі процесного підходу, визначено сутність кожного з етапів.</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Управління конкурентоспроможністю як процес передбачає ідентифікацію, формування, утримання, нарощення, реалізацію конкурентних переваг. Ідентифікація конкурентних переваг рекреаційних систем регіонів – це процес визначення тих елементів конкурентного потенціалу РСР, які дозволять виявити найбільш перспективні напрями діяльності або сферу спеціалізації, що забезпечить її (РСР) конкурентоспроможність. Результати ідентифікації конкурентних переваг РСР є основою для обґрунтування стратегічних напрямів розвитку, розробки заходів щодо реалізації стратегії, активізації зусиль та акумуляції ресурсів в найбільш перспективні сфери діяльності, залучення інвестицій. Рівень конкурентоспроможності рекреаційної системи регіону доцільно здійснити на основі результативного підходу, а ідентифікацію конкурентних переваг – на основі функціонального підходу, що дозволить виявити функціональну структуру конкурентного потенціалу і спеціалізацію або найбільш перспективну сферу діяльності кожного регіону.</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Результуючі показники розвитку РСР характеризують рівень використання конкурентного потенціалу та її конкурентоспроможність. Порівняння результатів групування регіонів за рівнем конкурентного потенціалу та рівнем їх конкурентоспроможності дає можливість зробити такі висновки: лідером за рівнем конкурентного потенціалу та рівнем його реалізації є Львівська, а отже його рекреаційна система була найбільш конкурентоспроможна; високий конкурентний потенціал мала Одеська область, проте середній рівень конкурентоспроможності; високий рівень конкурентоспроможності мало м. Київ, проте конкурентний потенціал його середній; середній рівень конкурентоспроможності та конкурентного потенціалу мали Івано-Франківська, Дніпропетровська, Полтавська, Закарпатська, Харківська, Херсонська області; найнижчий конкурентний потенціал мали Кіровоградська, Луганська, Миколаївська, Рівненська, Сумська, Черкаська області; найнижчі показники конкурентоспроможності мали Волинська, Житомирська, Закарпатська, Кіровоградська, Луганська, Миколаївська, Рівненська, Сумська, Тернопільська, Черкаська, Чернівецька області, м. Севастополь.</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Функціональна структура конкурентного потенціалу рекреаційної системи регіону представлена такою спеціалізацією: лікувальною, </w:t>
      </w:r>
      <w:proofErr w:type="spellStart"/>
      <w:r w:rsidRPr="004A18DA">
        <w:rPr>
          <w:rFonts w:ascii="Times New Roman" w:eastAsia="Times New Roman" w:hAnsi="Times New Roman" w:cs="Times New Roman"/>
          <w:sz w:val="28"/>
          <w:szCs w:val="28"/>
          <w:lang w:val="uk-UA" w:eastAsia="ru-RU"/>
        </w:rPr>
        <w:t>оздоровчо</w:t>
      </w:r>
      <w:proofErr w:type="spellEnd"/>
      <w:r w:rsidRPr="004A18DA">
        <w:rPr>
          <w:rFonts w:ascii="Times New Roman" w:eastAsia="Times New Roman" w:hAnsi="Times New Roman" w:cs="Times New Roman"/>
          <w:sz w:val="28"/>
          <w:szCs w:val="28"/>
          <w:lang w:val="uk-UA" w:eastAsia="ru-RU"/>
        </w:rPr>
        <w:t xml:space="preserve">-відпочинковою, пізнавальною, спортивно-утилітарною. За результатами групування регіонів за рівнем конкурентної переваги можна зробити такі висновки: у лікувальній сфері найвищу конкурентну перевагу мала АР Крим, яка була поза конкуренцією, суттєві конкурентні переваги у рекреаційних систем Львівської та Одеської областей, перспективними є Закарпатська, Івано-Франківська, Вінницька, Волинська, Дніпропетровська, Запорізька, Миколаївська, Полтавська, Херсонська області; у </w:t>
      </w:r>
      <w:proofErr w:type="spellStart"/>
      <w:r w:rsidRPr="004A18DA">
        <w:rPr>
          <w:rFonts w:ascii="Times New Roman" w:eastAsia="Times New Roman" w:hAnsi="Times New Roman" w:cs="Times New Roman"/>
          <w:sz w:val="28"/>
          <w:szCs w:val="28"/>
          <w:lang w:val="uk-UA" w:eastAsia="ru-RU"/>
        </w:rPr>
        <w:t>відпочинково</w:t>
      </w:r>
      <w:proofErr w:type="spellEnd"/>
      <w:r w:rsidRPr="004A18DA">
        <w:rPr>
          <w:rFonts w:ascii="Times New Roman" w:eastAsia="Times New Roman" w:hAnsi="Times New Roman" w:cs="Times New Roman"/>
          <w:sz w:val="28"/>
          <w:szCs w:val="28"/>
          <w:lang w:val="uk-UA" w:eastAsia="ru-RU"/>
        </w:rPr>
        <w:t>-оздоровчій сфері найбільші конкурентні переваги мав Крим, перспективними є Дніпропетровська, Одеська, Херсонська області; пізнавальна сфера може вважатись сферою спеціалізації для рекреаційної системи м. Києва, перспективними Івано-Франківська, Львівська, Одеська, Хмельницька області; спортивно-утилітарної спеціалізація притаманна для рекреаційних систем АР Крим, Дніпропетровської, Донецької, Житомирської, Запорізької, Кіровоградської, Львівської, Одеської, Полтавської, Сумської, Харківської, Херсонської, Чернігівської областей. Отримані результати є вихідною інформаційною базою для обґрунтування стратегічних наборів розвитку рекреаційних систем регіонів України, прийняття управлінських рішень щодо реалізації стратегій.</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Одним з найважливіших напрямів удосконалення територіального управління є використання стратегічного управління, що дозволяє передбачати і досягти очікуваних результатів, критерієм ефективності яких є забезпечення конкурентоспроможності на довготермінову перспективу. У роботі уточнено сутність стратегії забезпечення конкурентоспроможності рекреаційної системи регіону як способу досягнення стійких конкурентних переваг на довготермінову перспективу, закладених у цілях розвитку, на основі конкурентного потенціалу та з урахуванням чинників зовнішнього оточення. Запропоновано матричну схему формування стратегічних наборів забезпечення конкурентоспроможності рекреаційної системи регіону, уточнено змістовне наповнення стратегій усіх рівнів. Розроблено групи стратегічних альтернатив розвитку РСР, залежно від типу ринку та типу РСР. На основі ієрархічного підходу уточнено, які стратегії нижчих рівнів дозволять реалізувати конкурентну стратегію. Здійснено стратегічне позиціонування рекреаційних систем регіонів за підходом «рівень конкурентного потенціалу РСР - стратегія» та «конкурентна перевага РСР – стратегія».</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ab/>
        <w:t>Реалізація запропонованих заходів дозволить забезпечити бажаний рівень конкурентоспроможності рекреаційних систем регіонів України.</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b/>
          <w:sz w:val="28"/>
          <w:szCs w:val="28"/>
          <w:lang w:val="uk-UA" w:eastAsia="ru-RU"/>
        </w:rPr>
      </w:pPr>
      <w:r w:rsidRPr="004A18DA">
        <w:rPr>
          <w:rFonts w:ascii="Times New Roman" w:eastAsia="Times New Roman" w:hAnsi="Times New Roman" w:cs="Times New Roman"/>
          <w:b/>
          <w:sz w:val="28"/>
          <w:szCs w:val="28"/>
          <w:lang w:val="uk-UA" w:eastAsia="ru-RU"/>
        </w:rPr>
        <w:t xml:space="preserve">                      СПИСОК ВИКОРИСТАНИХ ДЖЕРЕЛ</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1.Портер М. Міжнародна конкуренція. М .: Міжнародні відносини, 1993.[Електронний ресурс] Режим доступу: http://pidruchniki.com/2015101166715/ekonomika/sklaospromozhnosti_regionu.</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 </w:t>
      </w:r>
      <w:proofErr w:type="spellStart"/>
      <w:r w:rsidRPr="004A18DA">
        <w:rPr>
          <w:rFonts w:ascii="Times New Roman" w:eastAsia="Times New Roman" w:hAnsi="Times New Roman" w:cs="Times New Roman"/>
          <w:sz w:val="28"/>
          <w:szCs w:val="28"/>
          <w:lang w:val="uk-UA" w:eastAsia="ru-RU"/>
        </w:rPr>
        <w:t>Алимурзаев</w:t>
      </w:r>
      <w:proofErr w:type="spellEnd"/>
      <w:r w:rsidRPr="004A18DA">
        <w:rPr>
          <w:rFonts w:ascii="Times New Roman" w:eastAsia="Times New Roman" w:hAnsi="Times New Roman" w:cs="Times New Roman"/>
          <w:sz w:val="28"/>
          <w:szCs w:val="28"/>
          <w:lang w:val="uk-UA" w:eastAsia="ru-RU"/>
        </w:rPr>
        <w:t xml:space="preserve"> Г. Н.   </w:t>
      </w:r>
      <w:proofErr w:type="spellStart"/>
      <w:r w:rsidRPr="004A18DA">
        <w:rPr>
          <w:rFonts w:ascii="Times New Roman" w:eastAsia="Times New Roman" w:hAnsi="Times New Roman" w:cs="Times New Roman"/>
          <w:sz w:val="28"/>
          <w:szCs w:val="28"/>
          <w:lang w:val="uk-UA" w:eastAsia="ru-RU"/>
        </w:rPr>
        <w:t>Общая</w:t>
      </w:r>
      <w:proofErr w:type="spellEnd"/>
      <w:r w:rsidRPr="004A18DA">
        <w:rPr>
          <w:rFonts w:ascii="Times New Roman" w:eastAsia="Times New Roman" w:hAnsi="Times New Roman" w:cs="Times New Roman"/>
          <w:sz w:val="28"/>
          <w:szCs w:val="28"/>
          <w:lang w:val="uk-UA" w:eastAsia="ru-RU"/>
        </w:rPr>
        <w:t xml:space="preserve">  теорія конкурент - менеджменту / </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Г. Н. </w:t>
      </w:r>
      <w:proofErr w:type="spellStart"/>
      <w:r w:rsidRPr="004A18DA">
        <w:rPr>
          <w:rFonts w:ascii="Times New Roman" w:eastAsia="Times New Roman" w:hAnsi="Times New Roman" w:cs="Times New Roman"/>
          <w:sz w:val="28"/>
          <w:szCs w:val="28"/>
          <w:lang w:val="uk-UA" w:eastAsia="ru-RU"/>
        </w:rPr>
        <w:t>Алимурзаев</w:t>
      </w:r>
      <w:proofErr w:type="spellEnd"/>
      <w:r w:rsidRPr="004A18DA">
        <w:rPr>
          <w:rFonts w:ascii="Times New Roman" w:eastAsia="Times New Roman" w:hAnsi="Times New Roman" w:cs="Times New Roman"/>
          <w:sz w:val="28"/>
          <w:szCs w:val="28"/>
          <w:lang w:val="uk-UA" w:eastAsia="ru-RU"/>
        </w:rPr>
        <w:t xml:space="preserve"> // </w:t>
      </w:r>
      <w:proofErr w:type="spellStart"/>
      <w:r w:rsidRPr="004A18DA">
        <w:rPr>
          <w:rFonts w:ascii="Times New Roman" w:eastAsia="Times New Roman" w:hAnsi="Times New Roman" w:cs="Times New Roman"/>
          <w:sz w:val="28"/>
          <w:szCs w:val="28"/>
          <w:lang w:val="uk-UA" w:eastAsia="ru-RU"/>
        </w:rPr>
        <w:t>Энциклопедиямаркетинга</w:t>
      </w:r>
      <w:proofErr w:type="spellEnd"/>
      <w:r w:rsidRPr="004A18DA">
        <w:rPr>
          <w:rFonts w:ascii="Times New Roman" w:eastAsia="Times New Roman" w:hAnsi="Times New Roman" w:cs="Times New Roman"/>
          <w:sz w:val="28"/>
          <w:szCs w:val="28"/>
          <w:lang w:val="uk-UA" w:eastAsia="ru-RU"/>
        </w:rPr>
        <w:t>, 2005. [Електронний ресурс]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Режим доступу : http:// www.marketing.spb.ru/lib-around/science/ competing_management.htm</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 Давиденко І. В. Організаційно-економічний механізм регулювання розвитку рекреаційної системи регіону : </w:t>
      </w:r>
      <w:proofErr w:type="spellStart"/>
      <w:r w:rsidRPr="004A18DA">
        <w:rPr>
          <w:rFonts w:ascii="Times New Roman" w:eastAsia="Times New Roman" w:hAnsi="Times New Roman" w:cs="Times New Roman"/>
          <w:sz w:val="28"/>
          <w:szCs w:val="28"/>
          <w:lang w:val="uk-UA" w:eastAsia="ru-RU"/>
        </w:rPr>
        <w:t>дис</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канд</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екон</w:t>
      </w:r>
      <w:proofErr w:type="spellEnd"/>
      <w:r w:rsidRPr="004A18DA">
        <w:rPr>
          <w:rFonts w:ascii="Times New Roman" w:eastAsia="Times New Roman" w:hAnsi="Times New Roman" w:cs="Times New Roman"/>
          <w:sz w:val="28"/>
          <w:szCs w:val="28"/>
          <w:lang w:val="uk-UA" w:eastAsia="ru-RU"/>
        </w:rPr>
        <w:t xml:space="preserve">. наук : 08.02.03 / </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І. В. Давиденко. - Одеса, 2006. – 295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4.Балабанова Л. В. Маркетингове управління конкуренто-спроможністю підприємств: стратегічний підхід : Монографія / Л. В. </w:t>
      </w:r>
      <w:proofErr w:type="spellStart"/>
      <w:r w:rsidRPr="004A18DA">
        <w:rPr>
          <w:rFonts w:ascii="Times New Roman" w:eastAsia="Times New Roman" w:hAnsi="Times New Roman" w:cs="Times New Roman"/>
          <w:sz w:val="28"/>
          <w:szCs w:val="28"/>
          <w:lang w:val="uk-UA" w:eastAsia="ru-RU"/>
        </w:rPr>
        <w:t>Балабанова</w:t>
      </w:r>
      <w:proofErr w:type="spellEnd"/>
      <w:r w:rsidRPr="004A18DA">
        <w:rPr>
          <w:rFonts w:ascii="Times New Roman" w:eastAsia="Times New Roman" w:hAnsi="Times New Roman" w:cs="Times New Roman"/>
          <w:sz w:val="28"/>
          <w:szCs w:val="28"/>
          <w:lang w:val="uk-UA" w:eastAsia="ru-RU"/>
        </w:rPr>
        <w:t>,</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В. В. Холод. - Донецьк : </w:t>
      </w:r>
      <w:proofErr w:type="spellStart"/>
      <w:r w:rsidRPr="004A18DA">
        <w:rPr>
          <w:rFonts w:ascii="Times New Roman" w:eastAsia="Times New Roman" w:hAnsi="Times New Roman" w:cs="Times New Roman"/>
          <w:sz w:val="28"/>
          <w:szCs w:val="28"/>
          <w:lang w:val="uk-UA" w:eastAsia="ru-RU"/>
        </w:rPr>
        <w:t>ДонДУЕТ</w:t>
      </w:r>
      <w:proofErr w:type="spellEnd"/>
      <w:r w:rsidRPr="004A18DA">
        <w:rPr>
          <w:rFonts w:ascii="Times New Roman" w:eastAsia="Times New Roman" w:hAnsi="Times New Roman" w:cs="Times New Roman"/>
          <w:sz w:val="28"/>
          <w:szCs w:val="28"/>
          <w:lang w:val="uk-UA" w:eastAsia="ru-RU"/>
        </w:rPr>
        <w:t>, 2006. -294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5. Черчик Л. Механізм забезпечення конкурентоспроможності рекреаційної системи регіону : монографія / Л. Черчик, </w:t>
      </w:r>
      <w:proofErr w:type="spellStart"/>
      <w:r w:rsidRPr="004A18DA">
        <w:rPr>
          <w:rFonts w:ascii="Times New Roman" w:eastAsia="Times New Roman" w:hAnsi="Times New Roman" w:cs="Times New Roman"/>
          <w:sz w:val="28"/>
          <w:szCs w:val="28"/>
          <w:lang w:val="uk-UA" w:eastAsia="ru-RU"/>
        </w:rPr>
        <w:t>О.Мостенець</w:t>
      </w:r>
      <w:proofErr w:type="spellEnd"/>
      <w:r w:rsidRPr="004A18DA">
        <w:rPr>
          <w:rFonts w:ascii="Times New Roman" w:eastAsia="Times New Roman" w:hAnsi="Times New Roman" w:cs="Times New Roman"/>
          <w:sz w:val="28"/>
          <w:szCs w:val="28"/>
          <w:lang w:val="uk-UA" w:eastAsia="ru-RU"/>
        </w:rPr>
        <w:t>.-Луцьк : Східноєвропейський національний університет імені Лесі Українки,2016.- 214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6. Сімонова В. С. Підходи до визначення поняття “конкурентний потенціал” та його роль у формуванні конкурентоспроможності підприємства / В. С. Сімонова // Формування ринкових відносин в Україні. -2011. -№ 6. -</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C. 194–197.</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7.Краснокутська Н. С. Потенціал </w:t>
      </w:r>
      <w:proofErr w:type="spellStart"/>
      <w:r w:rsidRPr="004A18DA">
        <w:rPr>
          <w:rFonts w:ascii="Times New Roman" w:eastAsia="Times New Roman" w:hAnsi="Times New Roman" w:cs="Times New Roman"/>
          <w:sz w:val="28"/>
          <w:szCs w:val="28"/>
          <w:lang w:val="uk-UA" w:eastAsia="ru-RU"/>
        </w:rPr>
        <w:t>підриємства</w:t>
      </w:r>
      <w:proofErr w:type="spellEnd"/>
      <w:r w:rsidRPr="004A18DA">
        <w:rPr>
          <w:rFonts w:ascii="Times New Roman" w:eastAsia="Times New Roman" w:hAnsi="Times New Roman" w:cs="Times New Roman"/>
          <w:sz w:val="28"/>
          <w:szCs w:val="28"/>
          <w:lang w:val="uk-UA" w:eastAsia="ru-RU"/>
        </w:rPr>
        <w:t xml:space="preserve">: формування та оцінка : </w:t>
      </w:r>
      <w:proofErr w:type="spellStart"/>
      <w:r w:rsidRPr="004A18DA">
        <w:rPr>
          <w:rFonts w:ascii="Times New Roman" w:eastAsia="Times New Roman" w:hAnsi="Times New Roman" w:cs="Times New Roman"/>
          <w:sz w:val="28"/>
          <w:szCs w:val="28"/>
          <w:lang w:val="uk-UA" w:eastAsia="ru-RU"/>
        </w:rPr>
        <w:t>Навч</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посіб</w:t>
      </w:r>
      <w:proofErr w:type="spellEnd"/>
      <w:r w:rsidRPr="004A18DA">
        <w:rPr>
          <w:rFonts w:ascii="Times New Roman" w:eastAsia="Times New Roman" w:hAnsi="Times New Roman" w:cs="Times New Roman"/>
          <w:sz w:val="28"/>
          <w:szCs w:val="28"/>
          <w:lang w:val="uk-UA" w:eastAsia="ru-RU"/>
        </w:rPr>
        <w:t xml:space="preserve">. / Н. С. </w:t>
      </w:r>
      <w:proofErr w:type="spellStart"/>
      <w:r w:rsidRPr="004A18DA">
        <w:rPr>
          <w:rFonts w:ascii="Times New Roman" w:eastAsia="Times New Roman" w:hAnsi="Times New Roman" w:cs="Times New Roman"/>
          <w:sz w:val="28"/>
          <w:szCs w:val="28"/>
          <w:lang w:val="uk-UA" w:eastAsia="ru-RU"/>
        </w:rPr>
        <w:t>Краснокутська</w:t>
      </w:r>
      <w:proofErr w:type="spellEnd"/>
      <w:r w:rsidRPr="004A18DA">
        <w:rPr>
          <w:rFonts w:ascii="Times New Roman" w:eastAsia="Times New Roman" w:hAnsi="Times New Roman" w:cs="Times New Roman"/>
          <w:sz w:val="28"/>
          <w:szCs w:val="28"/>
          <w:lang w:val="uk-UA" w:eastAsia="ru-RU"/>
        </w:rPr>
        <w:t>. - К. : Центр навчальної літератури, 2005.-352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8. Портер М. </w:t>
      </w:r>
      <w:proofErr w:type="spellStart"/>
      <w:r w:rsidRPr="004A18DA">
        <w:rPr>
          <w:rFonts w:ascii="Times New Roman" w:eastAsia="Times New Roman" w:hAnsi="Times New Roman" w:cs="Times New Roman"/>
          <w:sz w:val="28"/>
          <w:szCs w:val="28"/>
          <w:lang w:val="uk-UA" w:eastAsia="ru-RU"/>
        </w:rPr>
        <w:t>Конкуренция</w:t>
      </w:r>
      <w:proofErr w:type="spellEnd"/>
      <w:r w:rsidRPr="004A18DA">
        <w:rPr>
          <w:rFonts w:ascii="Times New Roman" w:eastAsia="Times New Roman" w:hAnsi="Times New Roman" w:cs="Times New Roman"/>
          <w:sz w:val="28"/>
          <w:szCs w:val="28"/>
          <w:lang w:val="uk-UA" w:eastAsia="ru-RU"/>
        </w:rPr>
        <w:t xml:space="preserve"> / М. Портер. - Пер. с </w:t>
      </w:r>
      <w:proofErr w:type="spellStart"/>
      <w:r w:rsidRPr="004A18DA">
        <w:rPr>
          <w:rFonts w:ascii="Times New Roman" w:eastAsia="Times New Roman" w:hAnsi="Times New Roman" w:cs="Times New Roman"/>
          <w:sz w:val="28"/>
          <w:szCs w:val="28"/>
          <w:lang w:val="uk-UA" w:eastAsia="ru-RU"/>
        </w:rPr>
        <w:t>англ</w:t>
      </w:r>
      <w:proofErr w:type="spellEnd"/>
      <w:r w:rsidRPr="004A18DA">
        <w:rPr>
          <w:rFonts w:ascii="Times New Roman" w:eastAsia="Times New Roman" w:hAnsi="Times New Roman" w:cs="Times New Roman"/>
          <w:sz w:val="28"/>
          <w:szCs w:val="28"/>
          <w:lang w:val="uk-UA" w:eastAsia="ru-RU"/>
        </w:rPr>
        <w:t xml:space="preserve">. - М. : </w:t>
      </w:r>
      <w:proofErr w:type="spellStart"/>
      <w:r w:rsidRPr="004A18DA">
        <w:rPr>
          <w:rFonts w:ascii="Times New Roman" w:eastAsia="Times New Roman" w:hAnsi="Times New Roman" w:cs="Times New Roman"/>
          <w:sz w:val="28"/>
          <w:szCs w:val="28"/>
          <w:lang w:val="uk-UA" w:eastAsia="ru-RU"/>
        </w:rPr>
        <w:t>Издательскийдом</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Вильямс</w:t>
      </w:r>
      <w:proofErr w:type="spellEnd"/>
      <w:r w:rsidRPr="004A18DA">
        <w:rPr>
          <w:rFonts w:ascii="Times New Roman" w:eastAsia="Times New Roman" w:hAnsi="Times New Roman" w:cs="Times New Roman"/>
          <w:sz w:val="28"/>
          <w:szCs w:val="28"/>
          <w:lang w:val="uk-UA" w:eastAsia="ru-RU"/>
        </w:rPr>
        <w:t>», 2000. - 495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9.Фатхутдинов P. A. </w:t>
      </w:r>
      <w:proofErr w:type="spellStart"/>
      <w:r w:rsidRPr="004A18DA">
        <w:rPr>
          <w:rFonts w:ascii="Times New Roman" w:eastAsia="Times New Roman" w:hAnsi="Times New Roman" w:cs="Times New Roman"/>
          <w:sz w:val="28"/>
          <w:szCs w:val="28"/>
          <w:lang w:val="uk-UA" w:eastAsia="ru-RU"/>
        </w:rPr>
        <w:t>Конкурентоспособность</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экономика</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стратегия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управление</w:t>
      </w:r>
      <w:proofErr w:type="spellEnd"/>
      <w:r w:rsidRPr="004A18DA">
        <w:rPr>
          <w:rFonts w:ascii="Times New Roman" w:eastAsia="Times New Roman" w:hAnsi="Times New Roman" w:cs="Times New Roman"/>
          <w:sz w:val="28"/>
          <w:szCs w:val="28"/>
          <w:lang w:val="uk-UA" w:eastAsia="ru-RU"/>
        </w:rPr>
        <w:t xml:space="preserve"> / P. A. </w:t>
      </w:r>
      <w:proofErr w:type="spellStart"/>
      <w:r w:rsidRPr="004A18DA">
        <w:rPr>
          <w:rFonts w:ascii="Times New Roman" w:eastAsia="Times New Roman" w:hAnsi="Times New Roman" w:cs="Times New Roman"/>
          <w:sz w:val="28"/>
          <w:szCs w:val="28"/>
          <w:lang w:val="uk-UA" w:eastAsia="ru-RU"/>
        </w:rPr>
        <w:t>Фатхутдинов</w:t>
      </w:r>
      <w:proofErr w:type="spellEnd"/>
      <w:r w:rsidRPr="004A18DA">
        <w:rPr>
          <w:rFonts w:ascii="Times New Roman" w:eastAsia="Times New Roman" w:hAnsi="Times New Roman" w:cs="Times New Roman"/>
          <w:sz w:val="28"/>
          <w:szCs w:val="28"/>
          <w:lang w:val="uk-UA" w:eastAsia="ru-RU"/>
        </w:rPr>
        <w:t>. -М. : ИНФРА, 2000. -312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10.Балабанова Л. В. </w:t>
      </w:r>
      <w:proofErr w:type="spellStart"/>
      <w:r w:rsidRPr="004A18DA">
        <w:rPr>
          <w:rFonts w:ascii="Times New Roman" w:eastAsia="Times New Roman" w:hAnsi="Times New Roman" w:cs="Times New Roman"/>
          <w:sz w:val="28"/>
          <w:szCs w:val="28"/>
          <w:lang w:val="uk-UA" w:eastAsia="ru-RU"/>
        </w:rPr>
        <w:t>Маркетинговый</w:t>
      </w:r>
      <w:proofErr w:type="spellEnd"/>
      <w:r w:rsidRPr="004A18DA">
        <w:rPr>
          <w:rFonts w:ascii="Times New Roman" w:eastAsia="Times New Roman" w:hAnsi="Times New Roman" w:cs="Times New Roman"/>
          <w:sz w:val="28"/>
          <w:szCs w:val="28"/>
          <w:lang w:val="uk-UA" w:eastAsia="ru-RU"/>
        </w:rPr>
        <w:t xml:space="preserve"> аудит в </w:t>
      </w:r>
      <w:proofErr w:type="spellStart"/>
      <w:r w:rsidRPr="004A18DA">
        <w:rPr>
          <w:rFonts w:ascii="Times New Roman" w:eastAsia="Times New Roman" w:hAnsi="Times New Roman" w:cs="Times New Roman"/>
          <w:sz w:val="28"/>
          <w:szCs w:val="28"/>
          <w:lang w:val="uk-UA" w:eastAsia="ru-RU"/>
        </w:rPr>
        <w:t>системесбыта</w:t>
      </w:r>
      <w:proofErr w:type="spellEnd"/>
      <w:r w:rsidRPr="004A18DA">
        <w:rPr>
          <w:rFonts w:ascii="Times New Roman" w:eastAsia="Times New Roman" w:hAnsi="Times New Roman" w:cs="Times New Roman"/>
          <w:sz w:val="28"/>
          <w:szCs w:val="28"/>
          <w:lang w:val="uk-UA" w:eastAsia="ru-RU"/>
        </w:rPr>
        <w:t xml:space="preserve"> : </w:t>
      </w:r>
      <w:proofErr w:type="spellStart"/>
      <w:r w:rsidRPr="004A18DA">
        <w:rPr>
          <w:rFonts w:ascii="Times New Roman" w:eastAsia="Times New Roman" w:hAnsi="Times New Roman" w:cs="Times New Roman"/>
          <w:sz w:val="28"/>
          <w:szCs w:val="28"/>
          <w:lang w:val="uk-UA" w:eastAsia="ru-RU"/>
        </w:rPr>
        <w:t>монография</w:t>
      </w:r>
      <w:proofErr w:type="spellEnd"/>
      <w:r w:rsidRPr="004A18DA">
        <w:rPr>
          <w:rFonts w:ascii="Times New Roman" w:eastAsia="Times New Roman" w:hAnsi="Times New Roman" w:cs="Times New Roman"/>
          <w:sz w:val="28"/>
          <w:szCs w:val="28"/>
          <w:lang w:val="uk-UA" w:eastAsia="ru-RU"/>
        </w:rPr>
        <w:t xml:space="preserve"> /</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Л. В. </w:t>
      </w:r>
      <w:proofErr w:type="spellStart"/>
      <w:r w:rsidRPr="004A18DA">
        <w:rPr>
          <w:rFonts w:ascii="Times New Roman" w:eastAsia="Times New Roman" w:hAnsi="Times New Roman" w:cs="Times New Roman"/>
          <w:sz w:val="28"/>
          <w:szCs w:val="28"/>
          <w:lang w:val="uk-UA" w:eastAsia="ru-RU"/>
        </w:rPr>
        <w:t>Балабанова</w:t>
      </w:r>
      <w:proofErr w:type="spellEnd"/>
      <w:r w:rsidRPr="004A18DA">
        <w:rPr>
          <w:rFonts w:ascii="Times New Roman" w:eastAsia="Times New Roman" w:hAnsi="Times New Roman" w:cs="Times New Roman"/>
          <w:sz w:val="28"/>
          <w:szCs w:val="28"/>
          <w:lang w:val="uk-UA" w:eastAsia="ru-RU"/>
        </w:rPr>
        <w:t xml:space="preserve">, А. В. </w:t>
      </w:r>
      <w:proofErr w:type="spellStart"/>
      <w:r w:rsidRPr="004A18DA">
        <w:rPr>
          <w:rFonts w:ascii="Times New Roman" w:eastAsia="Times New Roman" w:hAnsi="Times New Roman" w:cs="Times New Roman"/>
          <w:sz w:val="28"/>
          <w:szCs w:val="28"/>
          <w:lang w:val="uk-UA" w:eastAsia="ru-RU"/>
        </w:rPr>
        <w:t>Балабаниц</w:t>
      </w:r>
      <w:proofErr w:type="spellEnd"/>
      <w:r w:rsidRPr="004A18DA">
        <w:rPr>
          <w:rFonts w:ascii="Times New Roman" w:eastAsia="Times New Roman" w:hAnsi="Times New Roman" w:cs="Times New Roman"/>
          <w:sz w:val="28"/>
          <w:szCs w:val="28"/>
          <w:lang w:val="uk-UA" w:eastAsia="ru-RU"/>
        </w:rPr>
        <w:t>. -</w:t>
      </w:r>
      <w:proofErr w:type="spellStart"/>
      <w:r w:rsidRPr="004A18DA">
        <w:rPr>
          <w:rFonts w:ascii="Times New Roman" w:eastAsia="Times New Roman" w:hAnsi="Times New Roman" w:cs="Times New Roman"/>
          <w:sz w:val="28"/>
          <w:szCs w:val="28"/>
          <w:lang w:val="uk-UA" w:eastAsia="ru-RU"/>
        </w:rPr>
        <w:t>Донецк</w:t>
      </w:r>
      <w:proofErr w:type="spellEnd"/>
      <w:r w:rsidRPr="004A18DA">
        <w:rPr>
          <w:rFonts w:ascii="Times New Roman" w:eastAsia="Times New Roman" w:hAnsi="Times New Roman" w:cs="Times New Roman"/>
          <w:sz w:val="28"/>
          <w:szCs w:val="28"/>
          <w:lang w:val="uk-UA" w:eastAsia="ru-RU"/>
        </w:rPr>
        <w:t xml:space="preserve"> : </w:t>
      </w:r>
      <w:proofErr w:type="spellStart"/>
      <w:r w:rsidRPr="004A18DA">
        <w:rPr>
          <w:rFonts w:ascii="Times New Roman" w:eastAsia="Times New Roman" w:hAnsi="Times New Roman" w:cs="Times New Roman"/>
          <w:sz w:val="28"/>
          <w:szCs w:val="28"/>
          <w:lang w:val="uk-UA" w:eastAsia="ru-RU"/>
        </w:rPr>
        <w:t>ДонГУЭТ</w:t>
      </w:r>
      <w:proofErr w:type="spellEnd"/>
      <w:r w:rsidRPr="004A18DA">
        <w:rPr>
          <w:rFonts w:ascii="Times New Roman" w:eastAsia="Times New Roman" w:hAnsi="Times New Roman" w:cs="Times New Roman"/>
          <w:sz w:val="28"/>
          <w:szCs w:val="28"/>
          <w:lang w:val="uk-UA" w:eastAsia="ru-RU"/>
        </w:rPr>
        <w:t>, 2003.-188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11.Загорна Т. О. Управління конкурентним потенціалом торговельної марки: </w:t>
      </w:r>
      <w:proofErr w:type="spellStart"/>
      <w:r w:rsidRPr="004A18DA">
        <w:rPr>
          <w:rFonts w:ascii="Times New Roman" w:eastAsia="Times New Roman" w:hAnsi="Times New Roman" w:cs="Times New Roman"/>
          <w:sz w:val="28"/>
          <w:szCs w:val="28"/>
          <w:lang w:val="uk-UA" w:eastAsia="ru-RU"/>
        </w:rPr>
        <w:t>Автореф</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дис</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канд</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екон</w:t>
      </w:r>
      <w:proofErr w:type="spellEnd"/>
      <w:r w:rsidRPr="004A18DA">
        <w:rPr>
          <w:rFonts w:ascii="Times New Roman" w:eastAsia="Times New Roman" w:hAnsi="Times New Roman" w:cs="Times New Roman"/>
          <w:sz w:val="28"/>
          <w:szCs w:val="28"/>
          <w:lang w:val="uk-UA" w:eastAsia="ru-RU"/>
        </w:rPr>
        <w:t xml:space="preserve">. наук. - Донецьк : </w:t>
      </w:r>
      <w:proofErr w:type="spellStart"/>
      <w:r w:rsidRPr="004A18DA">
        <w:rPr>
          <w:rFonts w:ascii="Times New Roman" w:eastAsia="Times New Roman" w:hAnsi="Times New Roman" w:cs="Times New Roman"/>
          <w:sz w:val="28"/>
          <w:szCs w:val="28"/>
          <w:lang w:val="uk-UA" w:eastAsia="ru-RU"/>
        </w:rPr>
        <w:t>ДонДУЕТ</w:t>
      </w:r>
      <w:proofErr w:type="spellEnd"/>
      <w:r w:rsidRPr="004A18DA">
        <w:rPr>
          <w:rFonts w:ascii="Times New Roman" w:eastAsia="Times New Roman" w:hAnsi="Times New Roman" w:cs="Times New Roman"/>
          <w:sz w:val="28"/>
          <w:szCs w:val="28"/>
          <w:lang w:val="uk-UA" w:eastAsia="ru-RU"/>
        </w:rPr>
        <w:t>, 2005. – 19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12.Гриньов А. В. Засади системного управління конкурентним потенціалом підприємства / А. В. </w:t>
      </w:r>
      <w:proofErr w:type="spellStart"/>
      <w:r w:rsidRPr="004A18DA">
        <w:rPr>
          <w:rFonts w:ascii="Times New Roman" w:eastAsia="Times New Roman" w:hAnsi="Times New Roman" w:cs="Times New Roman"/>
          <w:sz w:val="28"/>
          <w:szCs w:val="28"/>
          <w:lang w:val="uk-UA" w:eastAsia="ru-RU"/>
        </w:rPr>
        <w:t>Гриньов</w:t>
      </w:r>
      <w:proofErr w:type="spellEnd"/>
      <w:r w:rsidRPr="004A18DA">
        <w:rPr>
          <w:rFonts w:ascii="Times New Roman" w:eastAsia="Times New Roman" w:hAnsi="Times New Roman" w:cs="Times New Roman"/>
          <w:sz w:val="28"/>
          <w:szCs w:val="28"/>
          <w:lang w:val="uk-UA" w:eastAsia="ru-RU"/>
        </w:rPr>
        <w:t>, В. В. Шульженко //</w:t>
      </w:r>
      <w:proofErr w:type="spellStart"/>
      <w:r w:rsidRPr="004A18DA">
        <w:rPr>
          <w:rFonts w:ascii="Times New Roman" w:eastAsia="Times New Roman" w:hAnsi="Times New Roman" w:cs="Times New Roman"/>
          <w:sz w:val="28"/>
          <w:szCs w:val="28"/>
          <w:lang w:val="uk-UA" w:eastAsia="ru-RU"/>
        </w:rPr>
        <w:t>Ефективнсекономіка</w:t>
      </w:r>
      <w:proofErr w:type="spellEnd"/>
      <w:r w:rsidRPr="004A18DA">
        <w:rPr>
          <w:rFonts w:ascii="Times New Roman" w:eastAsia="Times New Roman" w:hAnsi="Times New Roman" w:cs="Times New Roman"/>
          <w:sz w:val="28"/>
          <w:szCs w:val="28"/>
          <w:lang w:val="uk-UA" w:eastAsia="ru-RU"/>
        </w:rPr>
        <w:t>. Дніпропетровський державний аграрно-економічний університет.- 2014.- №3.</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13.Гудзь М. В. Потенціал приморської курортно-рекреаційної території: стан і перспективи використання : монографія / М. В. </w:t>
      </w:r>
      <w:proofErr w:type="spellStart"/>
      <w:r w:rsidRPr="004A18DA">
        <w:rPr>
          <w:rFonts w:ascii="Times New Roman" w:eastAsia="Times New Roman" w:hAnsi="Times New Roman" w:cs="Times New Roman"/>
          <w:sz w:val="28"/>
          <w:szCs w:val="28"/>
          <w:lang w:val="uk-UA" w:eastAsia="ru-RU"/>
        </w:rPr>
        <w:t>Гудзь</w:t>
      </w:r>
      <w:proofErr w:type="spellEnd"/>
      <w:r w:rsidRPr="004A18DA">
        <w:rPr>
          <w:rFonts w:ascii="Times New Roman" w:eastAsia="Times New Roman" w:hAnsi="Times New Roman" w:cs="Times New Roman"/>
          <w:sz w:val="28"/>
          <w:szCs w:val="28"/>
          <w:lang w:val="uk-UA" w:eastAsia="ru-RU"/>
        </w:rPr>
        <w:t xml:space="preserve">. - Донецьк : </w:t>
      </w:r>
    </w:p>
    <w:p w:rsidR="004A18DA" w:rsidRPr="004A18DA" w:rsidRDefault="004A18DA" w:rsidP="004A18DA">
      <w:pPr>
        <w:tabs>
          <w:tab w:val="left" w:pos="425"/>
        </w:tabs>
        <w:spacing w:after="0" w:line="360" w:lineRule="auto"/>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Юго-</w:t>
      </w:r>
      <w:proofErr w:type="spellStart"/>
      <w:r w:rsidRPr="004A18DA">
        <w:rPr>
          <w:rFonts w:ascii="Times New Roman" w:eastAsia="Times New Roman" w:hAnsi="Times New Roman" w:cs="Times New Roman"/>
          <w:sz w:val="28"/>
          <w:szCs w:val="28"/>
          <w:lang w:val="uk-UA" w:eastAsia="ru-RU"/>
        </w:rPr>
        <w:t>Восток</w:t>
      </w:r>
      <w:proofErr w:type="spellEnd"/>
      <w:r w:rsidRPr="004A18DA">
        <w:rPr>
          <w:rFonts w:ascii="Times New Roman" w:eastAsia="Times New Roman" w:hAnsi="Times New Roman" w:cs="Times New Roman"/>
          <w:sz w:val="28"/>
          <w:szCs w:val="28"/>
          <w:lang w:val="uk-UA" w:eastAsia="ru-RU"/>
        </w:rPr>
        <w:t>, 2010. – 352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14. Черчик Л. М. Стратегічний потенціал рекреаційної системи регіону: теорія, методологія, оцінка : монографія / Л. М. Черчик, Н. В. </w:t>
      </w:r>
      <w:proofErr w:type="spellStart"/>
      <w:r w:rsidRPr="004A18DA">
        <w:rPr>
          <w:rFonts w:ascii="Times New Roman" w:eastAsia="Times New Roman" w:hAnsi="Times New Roman" w:cs="Times New Roman"/>
          <w:sz w:val="28"/>
          <w:szCs w:val="28"/>
          <w:lang w:val="uk-UA" w:eastAsia="ru-RU"/>
        </w:rPr>
        <w:t>Коленда</w:t>
      </w:r>
      <w:proofErr w:type="spellEnd"/>
      <w:r w:rsidRPr="004A18DA">
        <w:rPr>
          <w:rFonts w:ascii="Times New Roman" w:eastAsia="Times New Roman" w:hAnsi="Times New Roman" w:cs="Times New Roman"/>
          <w:sz w:val="28"/>
          <w:szCs w:val="28"/>
          <w:lang w:val="uk-UA" w:eastAsia="ru-RU"/>
        </w:rPr>
        <w:t>. -Луцьк : ЛНТУ, 2008. - 224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15. Одеський регіон: природа, населення, господарство: Навчальний посібник / О.Г. </w:t>
      </w:r>
      <w:proofErr w:type="spellStart"/>
      <w:r w:rsidRPr="004A18DA">
        <w:rPr>
          <w:rFonts w:ascii="Times New Roman" w:eastAsia="Times New Roman" w:hAnsi="Times New Roman" w:cs="Times New Roman"/>
          <w:sz w:val="28"/>
          <w:szCs w:val="28"/>
          <w:lang w:val="uk-UA" w:eastAsia="ru-RU"/>
        </w:rPr>
        <w:t>Топчієв</w:t>
      </w:r>
      <w:proofErr w:type="spellEnd"/>
      <w:r w:rsidRPr="004A18DA">
        <w:rPr>
          <w:rFonts w:ascii="Times New Roman" w:eastAsia="Times New Roman" w:hAnsi="Times New Roman" w:cs="Times New Roman"/>
          <w:sz w:val="28"/>
          <w:szCs w:val="28"/>
          <w:lang w:val="uk-UA" w:eastAsia="ru-RU"/>
        </w:rPr>
        <w:t xml:space="preserve"> та ін. - Одеса: </w:t>
      </w:r>
      <w:proofErr w:type="spellStart"/>
      <w:r w:rsidRPr="004A18DA">
        <w:rPr>
          <w:rFonts w:ascii="Times New Roman" w:eastAsia="Times New Roman" w:hAnsi="Times New Roman" w:cs="Times New Roman"/>
          <w:sz w:val="28"/>
          <w:szCs w:val="28"/>
          <w:lang w:val="uk-UA" w:eastAsia="ru-RU"/>
        </w:rPr>
        <w:t>Астропринт</w:t>
      </w:r>
      <w:proofErr w:type="spellEnd"/>
      <w:r w:rsidRPr="004A18DA">
        <w:rPr>
          <w:rFonts w:ascii="Times New Roman" w:eastAsia="Times New Roman" w:hAnsi="Times New Roman" w:cs="Times New Roman"/>
          <w:sz w:val="28"/>
          <w:szCs w:val="28"/>
          <w:lang w:val="uk-UA" w:eastAsia="ru-RU"/>
        </w:rPr>
        <w:t>, 2003. – 184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16.Ветрова Н.М. </w:t>
      </w:r>
      <w:proofErr w:type="spellStart"/>
      <w:r w:rsidRPr="004A18DA">
        <w:rPr>
          <w:rFonts w:ascii="Times New Roman" w:eastAsia="Times New Roman" w:hAnsi="Times New Roman" w:cs="Times New Roman"/>
          <w:sz w:val="28"/>
          <w:szCs w:val="28"/>
          <w:lang w:val="uk-UA" w:eastAsia="ru-RU"/>
        </w:rPr>
        <w:t>Экологическая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безопасность</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рекреационного</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региона</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Монография</w:t>
      </w:r>
      <w:proofErr w:type="spellEnd"/>
      <w:r w:rsidRPr="004A18DA">
        <w:rPr>
          <w:rFonts w:ascii="Times New Roman" w:eastAsia="Times New Roman" w:hAnsi="Times New Roman" w:cs="Times New Roman"/>
          <w:sz w:val="28"/>
          <w:szCs w:val="28"/>
          <w:lang w:val="uk-UA" w:eastAsia="ru-RU"/>
        </w:rPr>
        <w:t xml:space="preserve">. - </w:t>
      </w:r>
      <w:proofErr w:type="spellStart"/>
      <w:r w:rsidRPr="004A18DA">
        <w:rPr>
          <w:rFonts w:ascii="Times New Roman" w:eastAsia="Times New Roman" w:hAnsi="Times New Roman" w:cs="Times New Roman"/>
          <w:sz w:val="28"/>
          <w:szCs w:val="28"/>
          <w:lang w:val="uk-UA" w:eastAsia="ru-RU"/>
        </w:rPr>
        <w:t>Симферополь</w:t>
      </w:r>
      <w:proofErr w:type="spellEnd"/>
      <w:r w:rsidRPr="004A18DA">
        <w:rPr>
          <w:rFonts w:ascii="Times New Roman" w:eastAsia="Times New Roman" w:hAnsi="Times New Roman" w:cs="Times New Roman"/>
          <w:sz w:val="28"/>
          <w:szCs w:val="28"/>
          <w:lang w:val="uk-UA" w:eastAsia="ru-RU"/>
        </w:rPr>
        <w:t>: РИОНАПКС, 2006. - 297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17. </w:t>
      </w:r>
      <w:proofErr w:type="spellStart"/>
      <w:r w:rsidRPr="004A18DA">
        <w:rPr>
          <w:rFonts w:ascii="Times New Roman" w:eastAsia="Times New Roman" w:hAnsi="Times New Roman" w:cs="Times New Roman"/>
          <w:sz w:val="28"/>
          <w:szCs w:val="28"/>
          <w:lang w:val="uk-UA" w:eastAsia="ru-RU"/>
        </w:rPr>
        <w:t>Данильчук</w:t>
      </w:r>
      <w:proofErr w:type="spellEnd"/>
      <w:r w:rsidRPr="004A18DA">
        <w:rPr>
          <w:rFonts w:ascii="Times New Roman" w:eastAsia="Times New Roman" w:hAnsi="Times New Roman" w:cs="Times New Roman"/>
          <w:sz w:val="28"/>
          <w:szCs w:val="28"/>
          <w:lang w:val="uk-UA" w:eastAsia="ru-RU"/>
        </w:rPr>
        <w:t xml:space="preserve"> В.Ф., </w:t>
      </w:r>
      <w:proofErr w:type="spellStart"/>
      <w:r w:rsidRPr="004A18DA">
        <w:rPr>
          <w:rFonts w:ascii="Times New Roman" w:eastAsia="Times New Roman" w:hAnsi="Times New Roman" w:cs="Times New Roman"/>
          <w:sz w:val="28"/>
          <w:szCs w:val="28"/>
          <w:lang w:val="uk-UA" w:eastAsia="ru-RU"/>
        </w:rPr>
        <w:t>Алейникова</w:t>
      </w:r>
      <w:proofErr w:type="spellEnd"/>
      <w:r w:rsidRPr="004A18DA">
        <w:rPr>
          <w:rFonts w:ascii="Times New Roman" w:eastAsia="Times New Roman" w:hAnsi="Times New Roman" w:cs="Times New Roman"/>
          <w:sz w:val="28"/>
          <w:szCs w:val="28"/>
          <w:lang w:val="uk-UA" w:eastAsia="ru-RU"/>
        </w:rPr>
        <w:t xml:space="preserve"> Г.М., </w:t>
      </w:r>
      <w:proofErr w:type="spellStart"/>
      <w:r w:rsidRPr="004A18DA">
        <w:rPr>
          <w:rFonts w:ascii="Times New Roman" w:eastAsia="Times New Roman" w:hAnsi="Times New Roman" w:cs="Times New Roman"/>
          <w:sz w:val="28"/>
          <w:szCs w:val="28"/>
          <w:lang w:val="uk-UA" w:eastAsia="ru-RU"/>
        </w:rPr>
        <w:t>Бовсуновская</w:t>
      </w:r>
      <w:proofErr w:type="spellEnd"/>
      <w:r w:rsidRPr="004A18DA">
        <w:rPr>
          <w:rFonts w:ascii="Times New Roman" w:eastAsia="Times New Roman" w:hAnsi="Times New Roman" w:cs="Times New Roman"/>
          <w:sz w:val="28"/>
          <w:szCs w:val="28"/>
          <w:lang w:val="uk-UA" w:eastAsia="ru-RU"/>
        </w:rPr>
        <w:t xml:space="preserve"> А.Я. </w:t>
      </w:r>
      <w:proofErr w:type="spellStart"/>
      <w:r w:rsidRPr="004A18DA">
        <w:rPr>
          <w:rFonts w:ascii="Times New Roman" w:eastAsia="Times New Roman" w:hAnsi="Times New Roman" w:cs="Times New Roman"/>
          <w:sz w:val="28"/>
          <w:szCs w:val="28"/>
          <w:lang w:val="uk-UA" w:eastAsia="ru-RU"/>
        </w:rPr>
        <w:t>Методологияоценкирекреаци-оннойтерритории</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Монография</w:t>
      </w:r>
      <w:proofErr w:type="spellEnd"/>
      <w:r w:rsidRPr="004A18DA">
        <w:rPr>
          <w:rFonts w:ascii="Times New Roman" w:eastAsia="Times New Roman" w:hAnsi="Times New Roman" w:cs="Times New Roman"/>
          <w:sz w:val="28"/>
          <w:szCs w:val="28"/>
          <w:lang w:val="uk-UA" w:eastAsia="ru-RU"/>
        </w:rPr>
        <w:t xml:space="preserve">. - </w:t>
      </w:r>
      <w:proofErr w:type="spellStart"/>
      <w:r w:rsidRPr="004A18DA">
        <w:rPr>
          <w:rFonts w:ascii="Times New Roman" w:eastAsia="Times New Roman" w:hAnsi="Times New Roman" w:cs="Times New Roman"/>
          <w:sz w:val="28"/>
          <w:szCs w:val="28"/>
          <w:lang w:val="uk-UA" w:eastAsia="ru-RU"/>
        </w:rPr>
        <w:t>Донецк</w:t>
      </w:r>
      <w:proofErr w:type="spellEnd"/>
      <w:r w:rsidRPr="004A18DA">
        <w:rPr>
          <w:rFonts w:ascii="Times New Roman" w:eastAsia="Times New Roman" w:hAnsi="Times New Roman" w:cs="Times New Roman"/>
          <w:sz w:val="28"/>
          <w:szCs w:val="28"/>
          <w:lang w:val="uk-UA" w:eastAsia="ru-RU"/>
        </w:rPr>
        <w:t>: ДИТБ, 2003. – 352с.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18. Екологічний паспорт регіону. Одеська область. - Одеса, 2011. - 164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19.Горун В.В. Інтегральна оцінка природно-ресурсного потенціалу </w:t>
      </w:r>
      <w:proofErr w:type="spellStart"/>
      <w:r w:rsidRPr="004A18DA">
        <w:rPr>
          <w:rFonts w:ascii="Times New Roman" w:eastAsia="Times New Roman" w:hAnsi="Times New Roman" w:cs="Times New Roman"/>
          <w:sz w:val="28"/>
          <w:szCs w:val="28"/>
          <w:lang w:val="uk-UA" w:eastAsia="ru-RU"/>
        </w:rPr>
        <w:t>ландшафтно</w:t>
      </w:r>
      <w:proofErr w:type="spellEnd"/>
      <w:r w:rsidRPr="004A18DA">
        <w:rPr>
          <w:rFonts w:ascii="Times New Roman" w:eastAsia="Times New Roman" w:hAnsi="Times New Roman" w:cs="Times New Roman"/>
          <w:sz w:val="28"/>
          <w:szCs w:val="28"/>
          <w:lang w:val="uk-UA" w:eastAsia="ru-RU"/>
        </w:rPr>
        <w:t xml:space="preserve">- рекреаційних районів Одеської області // Екологія міст і рекреаційних зон. Матеріали </w:t>
      </w:r>
      <w:proofErr w:type="spellStart"/>
      <w:r w:rsidRPr="004A18DA">
        <w:rPr>
          <w:rFonts w:ascii="Times New Roman" w:eastAsia="Times New Roman" w:hAnsi="Times New Roman" w:cs="Times New Roman"/>
          <w:sz w:val="28"/>
          <w:szCs w:val="28"/>
          <w:lang w:val="uk-UA" w:eastAsia="ru-RU"/>
        </w:rPr>
        <w:t>Всеукр</w:t>
      </w:r>
      <w:proofErr w:type="spellEnd"/>
      <w:r w:rsidRPr="004A18DA">
        <w:rPr>
          <w:rFonts w:ascii="Times New Roman" w:eastAsia="Times New Roman" w:hAnsi="Times New Roman" w:cs="Times New Roman"/>
          <w:sz w:val="28"/>
          <w:szCs w:val="28"/>
          <w:lang w:val="uk-UA" w:eastAsia="ru-RU"/>
        </w:rPr>
        <w:t>. наук.-</w:t>
      </w:r>
      <w:proofErr w:type="spellStart"/>
      <w:r w:rsidRPr="004A18DA">
        <w:rPr>
          <w:rFonts w:ascii="Times New Roman" w:eastAsia="Times New Roman" w:hAnsi="Times New Roman" w:cs="Times New Roman"/>
          <w:sz w:val="28"/>
          <w:szCs w:val="28"/>
          <w:lang w:val="uk-UA" w:eastAsia="ru-RU"/>
        </w:rPr>
        <w:t>практ</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конф</w:t>
      </w:r>
      <w:proofErr w:type="spellEnd"/>
      <w:r w:rsidRPr="004A18DA">
        <w:rPr>
          <w:rFonts w:ascii="Times New Roman" w:eastAsia="Times New Roman" w:hAnsi="Times New Roman" w:cs="Times New Roman"/>
          <w:sz w:val="28"/>
          <w:szCs w:val="28"/>
          <w:lang w:val="uk-UA" w:eastAsia="ru-RU"/>
        </w:rPr>
        <w:t>., 31 травня–1 червня 2012 р. - Одеса, 2012. - С. 68-71.</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20. </w:t>
      </w:r>
      <w:proofErr w:type="spellStart"/>
      <w:r w:rsidRPr="004A18DA">
        <w:rPr>
          <w:rFonts w:ascii="Times New Roman" w:eastAsia="Times New Roman" w:hAnsi="Times New Roman" w:cs="Times New Roman"/>
          <w:sz w:val="28"/>
          <w:szCs w:val="28"/>
          <w:lang w:val="uk-UA" w:eastAsia="ru-RU"/>
        </w:rPr>
        <w:t>В.С.Горун</w:t>
      </w:r>
      <w:proofErr w:type="spellEnd"/>
      <w:r w:rsidRPr="004A18DA">
        <w:rPr>
          <w:rFonts w:ascii="Times New Roman" w:eastAsia="Times New Roman" w:hAnsi="Times New Roman" w:cs="Times New Roman"/>
          <w:sz w:val="28"/>
          <w:szCs w:val="28"/>
          <w:lang w:val="uk-UA" w:eastAsia="ru-RU"/>
        </w:rPr>
        <w:t xml:space="preserve"> Оцінка </w:t>
      </w:r>
      <w:proofErr w:type="spellStart"/>
      <w:r w:rsidRPr="004A18DA">
        <w:rPr>
          <w:rFonts w:ascii="Times New Roman" w:eastAsia="Times New Roman" w:hAnsi="Times New Roman" w:cs="Times New Roman"/>
          <w:sz w:val="28"/>
          <w:szCs w:val="28"/>
          <w:lang w:val="uk-UA" w:eastAsia="ru-RU"/>
        </w:rPr>
        <w:t>ресурсно</w:t>
      </w:r>
      <w:proofErr w:type="spellEnd"/>
      <w:r w:rsidRPr="004A18DA">
        <w:rPr>
          <w:rFonts w:ascii="Times New Roman" w:eastAsia="Times New Roman" w:hAnsi="Times New Roman" w:cs="Times New Roman"/>
          <w:sz w:val="28"/>
          <w:szCs w:val="28"/>
          <w:lang w:val="uk-UA" w:eastAsia="ru-RU"/>
        </w:rPr>
        <w:t xml:space="preserve">-рекреаційного потенціалу Одеського регіону  Вісник львівського університету. Серія географічна. 2013. Випуск 43. Ч. 1. С. 24–31  </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21.Ефективність  державного  управління :  </w:t>
      </w:r>
      <w:proofErr w:type="spellStart"/>
      <w:r w:rsidRPr="004A18DA">
        <w:rPr>
          <w:rFonts w:ascii="Times New Roman" w:eastAsia="Times New Roman" w:hAnsi="Times New Roman" w:cs="Times New Roman"/>
          <w:sz w:val="28"/>
          <w:szCs w:val="28"/>
          <w:lang w:val="uk-UA" w:eastAsia="ru-RU"/>
        </w:rPr>
        <w:t>зб</w:t>
      </w:r>
      <w:proofErr w:type="spellEnd"/>
      <w:r w:rsidRPr="004A18DA">
        <w:rPr>
          <w:rFonts w:ascii="Times New Roman" w:eastAsia="Times New Roman" w:hAnsi="Times New Roman" w:cs="Times New Roman"/>
          <w:sz w:val="28"/>
          <w:szCs w:val="28"/>
          <w:lang w:val="uk-UA" w:eastAsia="ru-RU"/>
        </w:rPr>
        <w:t xml:space="preserve">.  наук.  пр.  Львівського регіонального  інституту  державного  управління  Національної  академії  державного управління  при Президентові  України. —  </w:t>
      </w:r>
      <w:proofErr w:type="spellStart"/>
      <w:r w:rsidRPr="004A18DA">
        <w:rPr>
          <w:rFonts w:ascii="Times New Roman" w:eastAsia="Times New Roman" w:hAnsi="Times New Roman" w:cs="Times New Roman"/>
          <w:sz w:val="28"/>
          <w:szCs w:val="28"/>
          <w:lang w:val="uk-UA" w:eastAsia="ru-RU"/>
        </w:rPr>
        <w:t>Вип</w:t>
      </w:r>
      <w:proofErr w:type="spellEnd"/>
      <w:r w:rsidRPr="004A18DA">
        <w:rPr>
          <w:rFonts w:ascii="Times New Roman" w:eastAsia="Times New Roman" w:hAnsi="Times New Roman" w:cs="Times New Roman"/>
          <w:sz w:val="28"/>
          <w:szCs w:val="28"/>
          <w:lang w:val="uk-UA" w:eastAsia="ru-RU"/>
        </w:rPr>
        <w:t xml:space="preserve">.  40  /  за  </w:t>
      </w:r>
      <w:proofErr w:type="spellStart"/>
      <w:r w:rsidRPr="004A18DA">
        <w:rPr>
          <w:rFonts w:ascii="Times New Roman" w:eastAsia="Times New Roman" w:hAnsi="Times New Roman" w:cs="Times New Roman"/>
          <w:sz w:val="28"/>
          <w:szCs w:val="28"/>
          <w:lang w:val="uk-UA" w:eastAsia="ru-RU"/>
        </w:rPr>
        <w:t>заг</w:t>
      </w:r>
      <w:proofErr w:type="spellEnd"/>
      <w:r w:rsidRPr="004A18DA">
        <w:rPr>
          <w:rFonts w:ascii="Times New Roman" w:eastAsia="Times New Roman" w:hAnsi="Times New Roman" w:cs="Times New Roman"/>
          <w:sz w:val="28"/>
          <w:szCs w:val="28"/>
          <w:lang w:val="uk-UA" w:eastAsia="ru-RU"/>
        </w:rPr>
        <w:t xml:space="preserve">. ред.  </w:t>
      </w:r>
      <w:proofErr w:type="spellStart"/>
      <w:r w:rsidRPr="004A18DA">
        <w:rPr>
          <w:rFonts w:ascii="Times New Roman" w:eastAsia="Times New Roman" w:hAnsi="Times New Roman" w:cs="Times New Roman"/>
          <w:sz w:val="28"/>
          <w:szCs w:val="28"/>
          <w:lang w:val="uk-UA" w:eastAsia="ru-RU"/>
        </w:rPr>
        <w:t>чл</w:t>
      </w:r>
      <w:proofErr w:type="spellEnd"/>
      <w:r w:rsidRPr="004A18DA">
        <w:rPr>
          <w:rFonts w:ascii="Times New Roman" w:eastAsia="Times New Roman" w:hAnsi="Times New Roman" w:cs="Times New Roman"/>
          <w:sz w:val="28"/>
          <w:szCs w:val="28"/>
          <w:lang w:val="uk-UA" w:eastAsia="ru-RU"/>
        </w:rPr>
        <w:t>.-</w:t>
      </w:r>
      <w:proofErr w:type="spellStart"/>
      <w:r w:rsidRPr="004A18DA">
        <w:rPr>
          <w:rFonts w:ascii="Times New Roman" w:eastAsia="Times New Roman" w:hAnsi="Times New Roman" w:cs="Times New Roman"/>
          <w:sz w:val="28"/>
          <w:szCs w:val="28"/>
          <w:lang w:val="uk-UA" w:eastAsia="ru-RU"/>
        </w:rPr>
        <w:t>кор</w:t>
      </w:r>
      <w:proofErr w:type="spellEnd"/>
      <w:r w:rsidRPr="004A18DA">
        <w:rPr>
          <w:rFonts w:ascii="Times New Roman" w:eastAsia="Times New Roman" w:hAnsi="Times New Roman" w:cs="Times New Roman"/>
          <w:sz w:val="28"/>
          <w:szCs w:val="28"/>
          <w:lang w:val="uk-UA" w:eastAsia="ru-RU"/>
        </w:rPr>
        <w:t xml:space="preserve">. НАН  України В. С. Загорського, доц. А. В. </w:t>
      </w:r>
      <w:proofErr w:type="spellStart"/>
      <w:r w:rsidRPr="004A18DA">
        <w:rPr>
          <w:rFonts w:ascii="Times New Roman" w:eastAsia="Times New Roman" w:hAnsi="Times New Roman" w:cs="Times New Roman"/>
          <w:sz w:val="28"/>
          <w:szCs w:val="28"/>
          <w:lang w:val="uk-UA" w:eastAsia="ru-RU"/>
        </w:rPr>
        <w:t>Ліпенцева</w:t>
      </w:r>
      <w:proofErr w:type="spellEnd"/>
      <w:r w:rsidRPr="004A18DA">
        <w:rPr>
          <w:rFonts w:ascii="Times New Roman" w:eastAsia="Times New Roman" w:hAnsi="Times New Roman" w:cs="Times New Roman"/>
          <w:sz w:val="28"/>
          <w:szCs w:val="28"/>
          <w:lang w:val="uk-UA" w:eastAsia="ru-RU"/>
        </w:rPr>
        <w:t xml:space="preserve">. - Львів  : ЛРІДУ НАДУ, 2014.- 536с. [Електронний ресурс] Режим </w:t>
      </w:r>
      <w:proofErr w:type="spellStart"/>
      <w:r w:rsidRPr="004A18DA">
        <w:rPr>
          <w:rFonts w:ascii="Times New Roman" w:eastAsia="Times New Roman" w:hAnsi="Times New Roman" w:cs="Times New Roman"/>
          <w:sz w:val="28"/>
          <w:szCs w:val="28"/>
          <w:lang w:val="uk-UA" w:eastAsia="ru-RU"/>
        </w:rPr>
        <w:t>доступа</w:t>
      </w:r>
      <w:proofErr w:type="spellEnd"/>
      <w:r w:rsidRPr="004A18DA">
        <w:rPr>
          <w:rFonts w:ascii="Times New Roman" w:eastAsia="Times New Roman" w:hAnsi="Times New Roman" w:cs="Times New Roman"/>
          <w:sz w:val="28"/>
          <w:szCs w:val="28"/>
          <w:lang w:val="uk-UA" w:eastAsia="ru-RU"/>
        </w:rPr>
        <w:t>: http://www.lvivacademy.com/vidavnitstvo_1/download/zb4.</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22.Агафонова Л.Г., Агафонова О.Є. Туризм, готельний та ресторанний бізнес: Ціноутворення, конкуренція, державне регулювання / </w:t>
      </w:r>
      <w:proofErr w:type="spellStart"/>
      <w:r w:rsidRPr="004A18DA">
        <w:rPr>
          <w:rFonts w:ascii="Times New Roman" w:eastAsia="Times New Roman" w:hAnsi="Times New Roman" w:cs="Times New Roman"/>
          <w:sz w:val="28"/>
          <w:szCs w:val="28"/>
          <w:lang w:val="uk-UA" w:eastAsia="ru-RU"/>
        </w:rPr>
        <w:t>Навч</w:t>
      </w:r>
      <w:proofErr w:type="spellEnd"/>
      <w:r w:rsidRPr="004A18DA">
        <w:rPr>
          <w:rFonts w:ascii="Times New Roman" w:eastAsia="Times New Roman" w:hAnsi="Times New Roman" w:cs="Times New Roman"/>
          <w:sz w:val="28"/>
          <w:szCs w:val="28"/>
          <w:lang w:val="uk-UA" w:eastAsia="ru-RU"/>
        </w:rPr>
        <w:t>. посібник.  К.: Знання України, 2002. - 358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23. </w:t>
      </w:r>
      <w:proofErr w:type="spellStart"/>
      <w:r w:rsidRPr="004A18DA">
        <w:rPr>
          <w:rFonts w:ascii="Times New Roman" w:eastAsia="Times New Roman" w:hAnsi="Times New Roman" w:cs="Times New Roman"/>
          <w:sz w:val="28"/>
          <w:szCs w:val="28"/>
          <w:lang w:val="uk-UA" w:eastAsia="ru-RU"/>
        </w:rPr>
        <w:t>Герасименко,В.Г</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Галасюк,С.С</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Организация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предоставления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туристических</w:t>
      </w:r>
      <w:proofErr w:type="spellEnd"/>
      <w:r w:rsidRPr="004A18DA">
        <w:rPr>
          <w:rFonts w:ascii="Times New Roman" w:eastAsia="Times New Roman" w:hAnsi="Times New Roman" w:cs="Times New Roman"/>
          <w:sz w:val="28"/>
          <w:szCs w:val="28"/>
          <w:lang w:val="uk-UA" w:eastAsia="ru-RU"/>
        </w:rPr>
        <w:t xml:space="preserve"> услуг //</w:t>
      </w:r>
      <w:proofErr w:type="spellStart"/>
      <w:r w:rsidRPr="004A18DA">
        <w:rPr>
          <w:rFonts w:ascii="Times New Roman" w:eastAsia="Times New Roman" w:hAnsi="Times New Roman" w:cs="Times New Roman"/>
          <w:sz w:val="28"/>
          <w:szCs w:val="28"/>
          <w:lang w:val="uk-UA" w:eastAsia="ru-RU"/>
        </w:rPr>
        <w:t>Organizationofprovidingtouristservices</w:t>
      </w:r>
      <w:proofErr w:type="spellEnd"/>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Режим </w:t>
      </w:r>
      <w:proofErr w:type="spellStart"/>
      <w:r w:rsidRPr="004A18DA">
        <w:rPr>
          <w:rFonts w:ascii="Times New Roman" w:eastAsia="Times New Roman" w:hAnsi="Times New Roman" w:cs="Times New Roman"/>
          <w:sz w:val="28"/>
          <w:szCs w:val="28"/>
          <w:lang w:val="uk-UA" w:eastAsia="ru-RU"/>
        </w:rPr>
        <w:t>доступа</w:t>
      </w:r>
      <w:proofErr w:type="spellEnd"/>
      <w:r w:rsidRPr="004A18DA">
        <w:rPr>
          <w:rFonts w:ascii="Times New Roman" w:eastAsia="Times New Roman" w:hAnsi="Times New Roman" w:cs="Times New Roman"/>
          <w:sz w:val="28"/>
          <w:szCs w:val="28"/>
          <w:lang w:val="uk-UA" w:eastAsia="ru-RU"/>
        </w:rPr>
        <w:t>: http://dspace.oneu.edu.ua/jspui/handle/123456789/3638</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24. </w:t>
      </w:r>
      <w:proofErr w:type="spellStart"/>
      <w:r w:rsidRPr="004A18DA">
        <w:rPr>
          <w:rFonts w:ascii="Times New Roman" w:eastAsia="Times New Roman" w:hAnsi="Times New Roman" w:cs="Times New Roman"/>
          <w:sz w:val="28"/>
          <w:szCs w:val="28"/>
          <w:lang w:val="uk-UA" w:eastAsia="ru-RU"/>
        </w:rPr>
        <w:t>Мигалина</w:t>
      </w:r>
      <w:proofErr w:type="spellEnd"/>
      <w:r w:rsidRPr="004A18DA">
        <w:rPr>
          <w:rFonts w:ascii="Times New Roman" w:eastAsia="Times New Roman" w:hAnsi="Times New Roman" w:cs="Times New Roman"/>
          <w:sz w:val="28"/>
          <w:szCs w:val="28"/>
          <w:lang w:val="uk-UA" w:eastAsia="ru-RU"/>
        </w:rPr>
        <w:t xml:space="preserve"> Ю.Ю. Вісник Чернівецького торговельно-економічного інституту.2011. - Випуск IIІ (43).</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Електронний ресурс</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Режимдоступа</w:t>
      </w:r>
      <w:proofErr w:type="spellEnd"/>
      <w:r w:rsidRPr="004A18DA">
        <w:rPr>
          <w:rFonts w:ascii="Times New Roman" w:eastAsia="Times New Roman" w:hAnsi="Times New Roman" w:cs="Times New Roman"/>
          <w:sz w:val="28"/>
          <w:szCs w:val="28"/>
          <w:lang w:val="uk-UA" w:eastAsia="ru-RU"/>
        </w:rPr>
        <w:t>: http://tourlib.net/statti_ukr/mygalyna2.htm</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25. </w:t>
      </w:r>
      <w:proofErr w:type="spellStart"/>
      <w:r w:rsidRPr="004A18DA">
        <w:rPr>
          <w:rFonts w:ascii="Times New Roman" w:eastAsia="Times New Roman" w:hAnsi="Times New Roman" w:cs="Times New Roman"/>
          <w:sz w:val="28"/>
          <w:szCs w:val="28"/>
          <w:lang w:val="uk-UA" w:eastAsia="ru-RU"/>
        </w:rPr>
        <w:t>Савоста</w:t>
      </w:r>
      <w:proofErr w:type="spellEnd"/>
      <w:r w:rsidRPr="004A18DA">
        <w:rPr>
          <w:rFonts w:ascii="Times New Roman" w:eastAsia="Times New Roman" w:hAnsi="Times New Roman" w:cs="Times New Roman"/>
          <w:sz w:val="28"/>
          <w:szCs w:val="28"/>
          <w:lang w:val="uk-UA" w:eastAsia="ru-RU"/>
        </w:rPr>
        <w:t xml:space="preserve"> О. Збірник наукових </w:t>
      </w:r>
      <w:proofErr w:type="spellStart"/>
      <w:r w:rsidRPr="004A18DA">
        <w:rPr>
          <w:rFonts w:ascii="Times New Roman" w:eastAsia="Times New Roman" w:hAnsi="Times New Roman" w:cs="Times New Roman"/>
          <w:sz w:val="28"/>
          <w:szCs w:val="28"/>
          <w:lang w:val="uk-UA" w:eastAsia="ru-RU"/>
        </w:rPr>
        <w:t>праць"Ефективність</w:t>
      </w:r>
      <w:proofErr w:type="spellEnd"/>
      <w:r w:rsidRPr="004A18DA">
        <w:rPr>
          <w:rFonts w:ascii="Times New Roman" w:eastAsia="Times New Roman" w:hAnsi="Times New Roman" w:cs="Times New Roman"/>
          <w:sz w:val="28"/>
          <w:szCs w:val="28"/>
          <w:lang w:val="uk-UA" w:eastAsia="ru-RU"/>
        </w:rPr>
        <w:t xml:space="preserve"> державного управління". - 2008. - </w:t>
      </w:r>
      <w:proofErr w:type="spellStart"/>
      <w:r w:rsidRPr="004A18DA">
        <w:rPr>
          <w:rFonts w:ascii="Times New Roman" w:eastAsia="Times New Roman" w:hAnsi="Times New Roman" w:cs="Times New Roman"/>
          <w:sz w:val="28"/>
          <w:szCs w:val="28"/>
          <w:lang w:val="uk-UA" w:eastAsia="ru-RU"/>
        </w:rPr>
        <w:t>Вип</w:t>
      </w:r>
      <w:proofErr w:type="spellEnd"/>
      <w:r w:rsidRPr="004A18DA">
        <w:rPr>
          <w:rFonts w:ascii="Times New Roman" w:eastAsia="Times New Roman" w:hAnsi="Times New Roman" w:cs="Times New Roman"/>
          <w:sz w:val="28"/>
          <w:szCs w:val="28"/>
          <w:lang w:val="uk-UA" w:eastAsia="ru-RU"/>
        </w:rPr>
        <w:t>. 16/17. - С.365-371.</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Електронний ресурс</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 xml:space="preserve"> Режим </w:t>
      </w:r>
      <w:proofErr w:type="spellStart"/>
      <w:r w:rsidRPr="004A18DA">
        <w:rPr>
          <w:rFonts w:ascii="Times New Roman" w:eastAsia="Times New Roman" w:hAnsi="Times New Roman" w:cs="Times New Roman"/>
          <w:sz w:val="28"/>
          <w:szCs w:val="28"/>
          <w:lang w:val="uk-UA" w:eastAsia="ru-RU"/>
        </w:rPr>
        <w:t>доступа</w:t>
      </w:r>
      <w:proofErr w:type="spellEnd"/>
      <w:r w:rsidRPr="004A18DA">
        <w:rPr>
          <w:rFonts w:ascii="Times New Roman" w:eastAsia="Times New Roman" w:hAnsi="Times New Roman" w:cs="Times New Roman"/>
          <w:sz w:val="28"/>
          <w:szCs w:val="28"/>
          <w:lang w:val="uk-UA" w:eastAsia="ru-RU"/>
        </w:rPr>
        <w:t>: http://tourlib.net/statti_ukr/savosta.htm</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26. Степанова С. А. </w:t>
      </w:r>
      <w:proofErr w:type="spellStart"/>
      <w:r w:rsidRPr="004A18DA">
        <w:rPr>
          <w:rFonts w:ascii="Times New Roman" w:eastAsia="Times New Roman" w:hAnsi="Times New Roman" w:cs="Times New Roman"/>
          <w:sz w:val="28"/>
          <w:szCs w:val="28"/>
          <w:lang w:val="uk-UA" w:eastAsia="ru-RU"/>
        </w:rPr>
        <w:t>Развитиетуристическогокомплексарегиона</w:t>
      </w:r>
      <w:proofErr w:type="spellEnd"/>
      <w:r w:rsidRPr="004A18DA">
        <w:rPr>
          <w:rFonts w:ascii="Times New Roman" w:eastAsia="Times New Roman" w:hAnsi="Times New Roman" w:cs="Times New Roman"/>
          <w:sz w:val="28"/>
          <w:szCs w:val="28"/>
          <w:lang w:val="uk-UA" w:eastAsia="ru-RU"/>
        </w:rPr>
        <w:t xml:space="preserve"> на </w:t>
      </w:r>
      <w:proofErr w:type="spellStart"/>
      <w:r w:rsidRPr="004A18DA">
        <w:rPr>
          <w:rFonts w:ascii="Times New Roman" w:eastAsia="Times New Roman" w:hAnsi="Times New Roman" w:cs="Times New Roman"/>
          <w:sz w:val="28"/>
          <w:szCs w:val="28"/>
          <w:lang w:val="uk-UA" w:eastAsia="ru-RU"/>
        </w:rPr>
        <w:t>основе</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повышения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инвестиционной</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привлекательности</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туристско-рекреационных</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территорий</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автореф</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дис</w:t>
      </w:r>
      <w:proofErr w:type="spellEnd"/>
      <w:r w:rsidRPr="004A18DA">
        <w:rPr>
          <w:rFonts w:ascii="Times New Roman" w:eastAsia="Times New Roman" w:hAnsi="Times New Roman" w:cs="Times New Roman"/>
          <w:sz w:val="28"/>
          <w:szCs w:val="28"/>
          <w:lang w:val="uk-UA" w:eastAsia="ru-RU"/>
        </w:rPr>
        <w:t xml:space="preserve">. на </w:t>
      </w:r>
      <w:proofErr w:type="spellStart"/>
      <w:r w:rsidRPr="004A18DA">
        <w:rPr>
          <w:rFonts w:ascii="Times New Roman" w:eastAsia="Times New Roman" w:hAnsi="Times New Roman" w:cs="Times New Roman"/>
          <w:sz w:val="28"/>
          <w:szCs w:val="28"/>
          <w:lang w:val="uk-UA" w:eastAsia="ru-RU"/>
        </w:rPr>
        <w:t>соисканиенауч</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степени</w:t>
      </w:r>
      <w:proofErr w:type="spellEnd"/>
      <w:r w:rsidRPr="004A18DA">
        <w:rPr>
          <w:rFonts w:ascii="Times New Roman" w:eastAsia="Times New Roman" w:hAnsi="Times New Roman" w:cs="Times New Roman"/>
          <w:sz w:val="28"/>
          <w:szCs w:val="28"/>
          <w:lang w:val="uk-UA" w:eastAsia="ru-RU"/>
        </w:rPr>
        <w:t xml:space="preserve"> доктора. </w:t>
      </w:r>
      <w:proofErr w:type="spellStart"/>
      <w:r w:rsidRPr="004A18DA">
        <w:rPr>
          <w:rFonts w:ascii="Times New Roman" w:eastAsia="Times New Roman" w:hAnsi="Times New Roman" w:cs="Times New Roman"/>
          <w:sz w:val="28"/>
          <w:szCs w:val="28"/>
          <w:lang w:val="uk-UA" w:eastAsia="ru-RU"/>
        </w:rPr>
        <w:t>эк</w:t>
      </w:r>
      <w:proofErr w:type="spellEnd"/>
      <w:r w:rsidRPr="004A18DA">
        <w:rPr>
          <w:rFonts w:ascii="Times New Roman" w:eastAsia="Times New Roman" w:hAnsi="Times New Roman" w:cs="Times New Roman"/>
          <w:sz w:val="28"/>
          <w:szCs w:val="28"/>
          <w:lang w:val="uk-UA" w:eastAsia="ru-RU"/>
        </w:rPr>
        <w:t>. наук : спец. 08.00.05 “</w:t>
      </w:r>
      <w:proofErr w:type="spellStart"/>
      <w:r w:rsidRPr="004A18DA">
        <w:rPr>
          <w:rFonts w:ascii="Times New Roman" w:eastAsia="Times New Roman" w:hAnsi="Times New Roman" w:cs="Times New Roman"/>
          <w:sz w:val="28"/>
          <w:szCs w:val="28"/>
          <w:lang w:val="uk-UA" w:eastAsia="ru-RU"/>
        </w:rPr>
        <w:t>Экономика</w:t>
      </w:r>
      <w:proofErr w:type="spellEnd"/>
      <w:r w:rsidRPr="004A18DA">
        <w:rPr>
          <w:rFonts w:ascii="Times New Roman" w:eastAsia="Times New Roman" w:hAnsi="Times New Roman" w:cs="Times New Roman"/>
          <w:sz w:val="28"/>
          <w:szCs w:val="28"/>
          <w:lang w:val="uk-UA" w:eastAsia="ru-RU"/>
        </w:rPr>
        <w:t xml:space="preserve"> и </w:t>
      </w:r>
      <w:proofErr w:type="spellStart"/>
      <w:r w:rsidRPr="004A18DA">
        <w:rPr>
          <w:rFonts w:ascii="Times New Roman" w:eastAsia="Times New Roman" w:hAnsi="Times New Roman" w:cs="Times New Roman"/>
          <w:sz w:val="28"/>
          <w:szCs w:val="28"/>
          <w:lang w:val="uk-UA" w:eastAsia="ru-RU"/>
        </w:rPr>
        <w:t>управление</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народным</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хозяйством</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региональная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экономика</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управление</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инновациями</w:t>
      </w:r>
      <w:proofErr w:type="spellEnd"/>
      <w:r w:rsidRPr="004A18DA">
        <w:rPr>
          <w:rFonts w:ascii="Times New Roman" w:eastAsia="Times New Roman" w:hAnsi="Times New Roman" w:cs="Times New Roman"/>
          <w:sz w:val="28"/>
          <w:szCs w:val="28"/>
          <w:lang w:val="uk-UA" w:eastAsia="ru-RU"/>
        </w:rPr>
        <w:t>)” / С. А. Степанова. - СПб, 2010. - 42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27. </w:t>
      </w:r>
      <w:proofErr w:type="spellStart"/>
      <w:r w:rsidRPr="004A18DA">
        <w:rPr>
          <w:rFonts w:ascii="Times New Roman" w:eastAsia="Times New Roman" w:hAnsi="Times New Roman" w:cs="Times New Roman"/>
          <w:sz w:val="28"/>
          <w:szCs w:val="28"/>
          <w:lang w:val="uk-UA" w:eastAsia="ru-RU"/>
        </w:rPr>
        <w:t>Eurostatregionalyearbook</w:t>
      </w:r>
      <w:proofErr w:type="spellEnd"/>
      <w:r w:rsidRPr="004A18DA">
        <w:rPr>
          <w:rFonts w:ascii="Times New Roman" w:eastAsia="Times New Roman" w:hAnsi="Times New Roman" w:cs="Times New Roman"/>
          <w:sz w:val="28"/>
          <w:szCs w:val="28"/>
          <w:lang w:val="uk-UA" w:eastAsia="ru-RU"/>
        </w:rPr>
        <w:t xml:space="preserve"> 2014. </w:t>
      </w:r>
      <w:proofErr w:type="spellStart"/>
      <w:r w:rsidRPr="004A18DA">
        <w:rPr>
          <w:rFonts w:ascii="Times New Roman" w:eastAsia="Times New Roman" w:hAnsi="Times New Roman" w:cs="Times New Roman"/>
          <w:sz w:val="28"/>
          <w:szCs w:val="28"/>
          <w:lang w:val="uk-UA" w:eastAsia="ru-RU"/>
        </w:rPr>
        <w:t>Part</w:t>
      </w:r>
      <w:proofErr w:type="spellEnd"/>
      <w:r w:rsidRPr="004A18DA">
        <w:rPr>
          <w:rFonts w:ascii="Times New Roman" w:eastAsia="Times New Roman" w:hAnsi="Times New Roman" w:cs="Times New Roman"/>
          <w:sz w:val="28"/>
          <w:szCs w:val="28"/>
          <w:lang w:val="uk-UA" w:eastAsia="ru-RU"/>
        </w:rPr>
        <w:t xml:space="preserve"> 9. </w:t>
      </w:r>
      <w:proofErr w:type="spellStart"/>
      <w:r w:rsidRPr="004A18DA">
        <w:rPr>
          <w:rFonts w:ascii="Times New Roman" w:eastAsia="Times New Roman" w:hAnsi="Times New Roman" w:cs="Times New Roman"/>
          <w:sz w:val="28"/>
          <w:szCs w:val="28"/>
          <w:lang w:val="uk-UA" w:eastAsia="ru-RU"/>
        </w:rPr>
        <w:t>Tourism</w:t>
      </w:r>
      <w:proofErr w:type="spellEnd"/>
      <w:r w:rsidRPr="004A18DA">
        <w:rPr>
          <w:rFonts w:ascii="Times New Roman" w:eastAsia="Times New Roman" w:hAnsi="Times New Roman" w:cs="Times New Roman"/>
          <w:sz w:val="28"/>
          <w:szCs w:val="28"/>
          <w:lang w:val="uk-UA" w:eastAsia="ru-RU"/>
        </w:rPr>
        <w:t xml:space="preserve"> [Електронний ресурс] - Режим доступу: http://ec.europa.eu/eurostat/documents/3217494/ 5786365/KS-HA-14-001-09-EN.PDF/ab13a585-7d5f-403e-9e4a-5ef813185.</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28. Статистичний бюлетень Державної служби статистики України “Туристична діяльність в Україні у 2014 році” [відп. за </w:t>
      </w:r>
      <w:proofErr w:type="spellStart"/>
      <w:r w:rsidRPr="004A18DA">
        <w:rPr>
          <w:rFonts w:ascii="Times New Roman" w:eastAsia="Times New Roman" w:hAnsi="Times New Roman" w:cs="Times New Roman"/>
          <w:sz w:val="28"/>
          <w:szCs w:val="28"/>
          <w:lang w:val="uk-UA" w:eastAsia="ru-RU"/>
        </w:rPr>
        <w:t>вип</w:t>
      </w:r>
      <w:proofErr w:type="spellEnd"/>
      <w:r w:rsidRPr="004A18DA">
        <w:rPr>
          <w:rFonts w:ascii="Times New Roman" w:eastAsia="Times New Roman" w:hAnsi="Times New Roman" w:cs="Times New Roman"/>
          <w:sz w:val="28"/>
          <w:szCs w:val="28"/>
          <w:lang w:val="uk-UA" w:eastAsia="ru-RU"/>
        </w:rPr>
        <w:t>. О. О. Кармазіна]. - К., 2015. - 76 с. [Електронний ресурс] - Режим доступу : http://ukrstat.gov.ua/</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29.ГерасименкоВ.Г. Метод</w:t>
      </w:r>
      <w:r w:rsidRPr="004A18DA">
        <w:rPr>
          <w:rFonts w:ascii="Times New Roman" w:eastAsia="Times New Roman" w:hAnsi="Times New Roman" w:cs="Times New Roman"/>
          <w:sz w:val="28"/>
          <w:szCs w:val="28"/>
          <w:lang w:eastAsia="ru-RU"/>
        </w:rPr>
        <w:t xml:space="preserve">ы </w:t>
      </w:r>
      <w:proofErr w:type="spellStart"/>
      <w:r w:rsidRPr="004A18DA">
        <w:rPr>
          <w:rFonts w:ascii="Times New Roman" w:eastAsia="Times New Roman" w:hAnsi="Times New Roman" w:cs="Times New Roman"/>
          <w:sz w:val="28"/>
          <w:szCs w:val="28"/>
          <w:lang w:val="uk-UA" w:eastAsia="ru-RU"/>
        </w:rPr>
        <w:t>определения</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количественных</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показателей</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рынка</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туристических</w:t>
      </w:r>
      <w:proofErr w:type="spellEnd"/>
      <w:r w:rsidRPr="004A18DA">
        <w:rPr>
          <w:rFonts w:ascii="Times New Roman" w:eastAsia="Times New Roman" w:hAnsi="Times New Roman" w:cs="Times New Roman"/>
          <w:sz w:val="28"/>
          <w:szCs w:val="28"/>
          <w:lang w:val="uk-UA" w:eastAsia="ru-RU"/>
        </w:rPr>
        <w:t xml:space="preserve"> услуг / В. Г. Герасименко // </w:t>
      </w:r>
      <w:proofErr w:type="spellStart"/>
      <w:r w:rsidRPr="004A18DA">
        <w:rPr>
          <w:rFonts w:ascii="Times New Roman" w:eastAsia="Times New Roman" w:hAnsi="Times New Roman" w:cs="Times New Roman"/>
          <w:sz w:val="28"/>
          <w:szCs w:val="28"/>
          <w:lang w:val="uk-UA" w:eastAsia="ru-RU"/>
        </w:rPr>
        <w:t>Управлениеразвитиемпредпринимательства</w:t>
      </w:r>
      <w:proofErr w:type="spellEnd"/>
      <w:r w:rsidRPr="004A18DA">
        <w:rPr>
          <w:rFonts w:ascii="Times New Roman" w:eastAsia="Times New Roman" w:hAnsi="Times New Roman" w:cs="Times New Roman"/>
          <w:sz w:val="28"/>
          <w:szCs w:val="28"/>
          <w:lang w:val="uk-UA" w:eastAsia="ru-RU"/>
        </w:rPr>
        <w:t xml:space="preserve"> в </w:t>
      </w:r>
      <w:proofErr w:type="spellStart"/>
      <w:r w:rsidRPr="004A18DA">
        <w:rPr>
          <w:rFonts w:ascii="Times New Roman" w:eastAsia="Times New Roman" w:hAnsi="Times New Roman" w:cs="Times New Roman"/>
          <w:sz w:val="28"/>
          <w:szCs w:val="28"/>
          <w:lang w:val="uk-UA" w:eastAsia="ru-RU"/>
        </w:rPr>
        <w:t>современныхусловиях</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междунар</w:t>
      </w:r>
      <w:proofErr w:type="spellEnd"/>
      <w:r w:rsidRPr="004A18DA">
        <w:rPr>
          <w:rFonts w:ascii="Times New Roman" w:eastAsia="Times New Roman" w:hAnsi="Times New Roman" w:cs="Times New Roman"/>
          <w:sz w:val="28"/>
          <w:szCs w:val="28"/>
          <w:lang w:val="uk-UA" w:eastAsia="ru-RU"/>
        </w:rPr>
        <w:t>. науч.-</w:t>
      </w:r>
      <w:proofErr w:type="spellStart"/>
      <w:r w:rsidRPr="004A18DA">
        <w:rPr>
          <w:rFonts w:ascii="Times New Roman" w:eastAsia="Times New Roman" w:hAnsi="Times New Roman" w:cs="Times New Roman"/>
          <w:sz w:val="28"/>
          <w:szCs w:val="28"/>
          <w:lang w:val="uk-UA" w:eastAsia="ru-RU"/>
        </w:rPr>
        <w:t>практич</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конф</w:t>
      </w:r>
      <w:proofErr w:type="spellEnd"/>
      <w:r w:rsidRPr="004A18DA">
        <w:rPr>
          <w:rFonts w:ascii="Times New Roman" w:eastAsia="Times New Roman" w:hAnsi="Times New Roman" w:cs="Times New Roman"/>
          <w:sz w:val="28"/>
          <w:szCs w:val="28"/>
          <w:lang w:val="uk-UA" w:eastAsia="ru-RU"/>
        </w:rPr>
        <w:t xml:space="preserve">., 6-9 </w:t>
      </w:r>
      <w:proofErr w:type="spellStart"/>
      <w:r w:rsidRPr="004A18DA">
        <w:rPr>
          <w:rFonts w:ascii="Times New Roman" w:eastAsia="Times New Roman" w:hAnsi="Times New Roman" w:cs="Times New Roman"/>
          <w:sz w:val="28"/>
          <w:szCs w:val="28"/>
          <w:lang w:val="uk-UA" w:eastAsia="ru-RU"/>
        </w:rPr>
        <w:t>окт</w:t>
      </w:r>
      <w:proofErr w:type="spellEnd"/>
      <w:r w:rsidRPr="004A18DA">
        <w:rPr>
          <w:rFonts w:ascii="Times New Roman" w:eastAsia="Times New Roman" w:hAnsi="Times New Roman" w:cs="Times New Roman"/>
          <w:sz w:val="28"/>
          <w:szCs w:val="28"/>
          <w:lang w:val="uk-UA" w:eastAsia="ru-RU"/>
        </w:rPr>
        <w:t xml:space="preserve">. 2010 г. : </w:t>
      </w:r>
      <w:proofErr w:type="spellStart"/>
      <w:r w:rsidRPr="004A18DA">
        <w:rPr>
          <w:rFonts w:ascii="Times New Roman" w:eastAsia="Times New Roman" w:hAnsi="Times New Roman" w:cs="Times New Roman"/>
          <w:sz w:val="28"/>
          <w:szCs w:val="28"/>
          <w:lang w:val="uk-UA" w:eastAsia="ru-RU"/>
        </w:rPr>
        <w:t>тезисыдокл</w:t>
      </w:r>
      <w:proofErr w:type="spellEnd"/>
      <w:r w:rsidRPr="004A18DA">
        <w:rPr>
          <w:rFonts w:ascii="Times New Roman" w:eastAsia="Times New Roman" w:hAnsi="Times New Roman" w:cs="Times New Roman"/>
          <w:sz w:val="28"/>
          <w:szCs w:val="28"/>
          <w:lang w:val="uk-UA" w:eastAsia="ru-RU"/>
        </w:rPr>
        <w:t>. - Севастополь, 2010. - С. 132-133.</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30.Яковлев Г. А. </w:t>
      </w:r>
      <w:proofErr w:type="spellStart"/>
      <w:r w:rsidRPr="004A18DA">
        <w:rPr>
          <w:rFonts w:ascii="Times New Roman" w:eastAsia="Times New Roman" w:hAnsi="Times New Roman" w:cs="Times New Roman"/>
          <w:sz w:val="28"/>
          <w:szCs w:val="28"/>
          <w:lang w:val="uk-UA" w:eastAsia="ru-RU"/>
        </w:rPr>
        <w:t>Экономика</w:t>
      </w:r>
      <w:proofErr w:type="spellEnd"/>
      <w:r w:rsidRPr="004A18DA">
        <w:rPr>
          <w:rFonts w:ascii="Times New Roman" w:eastAsia="Times New Roman" w:hAnsi="Times New Roman" w:cs="Times New Roman"/>
          <w:sz w:val="28"/>
          <w:szCs w:val="28"/>
          <w:lang w:val="uk-UA" w:eastAsia="ru-RU"/>
        </w:rPr>
        <w:t xml:space="preserve"> и статистика </w:t>
      </w:r>
      <w:proofErr w:type="spellStart"/>
      <w:r w:rsidRPr="004A18DA">
        <w:rPr>
          <w:rFonts w:ascii="Times New Roman" w:eastAsia="Times New Roman" w:hAnsi="Times New Roman" w:cs="Times New Roman"/>
          <w:sz w:val="28"/>
          <w:szCs w:val="28"/>
          <w:lang w:val="uk-UA" w:eastAsia="ru-RU"/>
        </w:rPr>
        <w:t>туризма</w:t>
      </w:r>
      <w:proofErr w:type="spellEnd"/>
      <w:r w:rsidRPr="004A18DA">
        <w:rPr>
          <w:rFonts w:ascii="Times New Roman" w:eastAsia="Times New Roman" w:hAnsi="Times New Roman" w:cs="Times New Roman"/>
          <w:sz w:val="28"/>
          <w:szCs w:val="28"/>
          <w:lang w:val="uk-UA" w:eastAsia="ru-RU"/>
        </w:rPr>
        <w:t xml:space="preserve"> / Г. А. Яковлев. ― М. : РДЛ, 2005. - 368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Calibri"/>
          <w:sz w:val="28"/>
          <w:szCs w:val="28"/>
          <w:lang w:val="uk-UA" w:eastAsia="ru-RU"/>
        </w:rPr>
      </w:pPr>
      <w:r w:rsidRPr="004A18DA">
        <w:rPr>
          <w:rFonts w:ascii="Times New Roman" w:eastAsia="Times New Roman" w:hAnsi="Times New Roman" w:cs="Times New Roman"/>
          <w:sz w:val="28"/>
          <w:szCs w:val="28"/>
          <w:lang w:val="uk-UA" w:eastAsia="ru-RU"/>
        </w:rPr>
        <w:t>31. Про курорти: Закон України (зі змінами та доповненнями) [Електронний ресурс. - Режим доступу: http://www. portal.rada.gov.ua.</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32. </w:t>
      </w:r>
      <w:proofErr w:type="spellStart"/>
      <w:r w:rsidRPr="004A18DA">
        <w:rPr>
          <w:rFonts w:ascii="Times New Roman" w:eastAsia="Times New Roman" w:hAnsi="Times New Roman" w:cs="Times New Roman"/>
          <w:sz w:val="28"/>
          <w:szCs w:val="28"/>
          <w:lang w:val="uk-UA" w:eastAsia="ru-RU"/>
        </w:rPr>
        <w:t>Шалковский</w:t>
      </w:r>
      <w:proofErr w:type="spellEnd"/>
      <w:r w:rsidRPr="004A18DA">
        <w:rPr>
          <w:rFonts w:ascii="Times New Roman" w:eastAsia="Times New Roman" w:hAnsi="Times New Roman" w:cs="Times New Roman"/>
          <w:sz w:val="28"/>
          <w:szCs w:val="28"/>
          <w:lang w:val="uk-UA" w:eastAsia="ru-RU"/>
        </w:rPr>
        <w:t xml:space="preserve"> И. Г. </w:t>
      </w:r>
      <w:proofErr w:type="spellStart"/>
      <w:r w:rsidRPr="004A18DA">
        <w:rPr>
          <w:rFonts w:ascii="Times New Roman" w:eastAsia="Times New Roman" w:hAnsi="Times New Roman" w:cs="Times New Roman"/>
          <w:sz w:val="28"/>
          <w:szCs w:val="28"/>
          <w:lang w:val="uk-UA" w:eastAsia="ru-RU"/>
        </w:rPr>
        <w:t>ПрофсоюзныездравницыУкраины</w:t>
      </w:r>
      <w:proofErr w:type="spellEnd"/>
      <w:r w:rsidRPr="004A18DA">
        <w:rPr>
          <w:rFonts w:ascii="Times New Roman" w:eastAsia="Times New Roman" w:hAnsi="Times New Roman" w:cs="Times New Roman"/>
          <w:sz w:val="28"/>
          <w:szCs w:val="28"/>
          <w:lang w:val="uk-UA" w:eastAsia="ru-RU"/>
        </w:rPr>
        <w:t xml:space="preserve"> / И. Г. </w:t>
      </w:r>
      <w:proofErr w:type="spellStart"/>
      <w:r w:rsidRPr="004A18DA">
        <w:rPr>
          <w:rFonts w:ascii="Times New Roman" w:eastAsia="Times New Roman" w:hAnsi="Times New Roman" w:cs="Times New Roman"/>
          <w:sz w:val="28"/>
          <w:szCs w:val="28"/>
          <w:lang w:val="uk-UA" w:eastAsia="ru-RU"/>
        </w:rPr>
        <w:t>Шалковский</w:t>
      </w:r>
      <w:proofErr w:type="spellEnd"/>
      <w:r w:rsidRPr="004A18DA">
        <w:rPr>
          <w:rFonts w:ascii="Times New Roman" w:eastAsia="Times New Roman" w:hAnsi="Times New Roman" w:cs="Times New Roman"/>
          <w:sz w:val="28"/>
          <w:szCs w:val="28"/>
          <w:lang w:val="uk-UA" w:eastAsia="ru-RU"/>
        </w:rPr>
        <w:t xml:space="preserve">, Т. Д. Голуб, Л. Т. </w:t>
      </w:r>
      <w:proofErr w:type="spellStart"/>
      <w:r w:rsidRPr="004A18DA">
        <w:rPr>
          <w:rFonts w:ascii="Times New Roman" w:eastAsia="Times New Roman" w:hAnsi="Times New Roman" w:cs="Times New Roman"/>
          <w:sz w:val="28"/>
          <w:szCs w:val="28"/>
          <w:lang w:val="uk-UA" w:eastAsia="ru-RU"/>
        </w:rPr>
        <w:t>Жарникова</w:t>
      </w:r>
      <w:proofErr w:type="spellEnd"/>
      <w:r w:rsidRPr="004A18DA">
        <w:rPr>
          <w:rFonts w:ascii="Times New Roman" w:eastAsia="Times New Roman" w:hAnsi="Times New Roman" w:cs="Times New Roman"/>
          <w:sz w:val="28"/>
          <w:szCs w:val="28"/>
          <w:lang w:val="uk-UA" w:eastAsia="ru-RU"/>
        </w:rPr>
        <w:t>. - К .: Здоров'я, 1987. - 336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Calibri"/>
          <w:sz w:val="28"/>
          <w:szCs w:val="28"/>
          <w:lang w:val="uk-UA" w:eastAsia="ru-RU"/>
        </w:rPr>
      </w:pPr>
      <w:r w:rsidRPr="004A18DA">
        <w:rPr>
          <w:rFonts w:ascii="Times New Roman" w:eastAsia="Times New Roman" w:hAnsi="Times New Roman" w:cs="Times New Roman"/>
          <w:sz w:val="28"/>
          <w:szCs w:val="28"/>
          <w:lang w:val="uk-UA" w:eastAsia="ru-RU"/>
        </w:rPr>
        <w:t>33. Про затвердження переліку населених пунктів, віднесених до курортних: Постанова Кабінету Міністрів України № 1576 [Електронний ресурс. – Режим доступу: http://www. portal.rada.gov.ua.</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34. </w:t>
      </w:r>
      <w:proofErr w:type="spellStart"/>
      <w:r w:rsidRPr="004A18DA">
        <w:rPr>
          <w:rFonts w:ascii="Times New Roman" w:eastAsia="Times New Roman" w:hAnsi="Times New Roman" w:cs="Times New Roman"/>
          <w:sz w:val="28"/>
          <w:szCs w:val="28"/>
          <w:lang w:val="uk-UA" w:eastAsia="ru-RU"/>
        </w:rPr>
        <w:t>Хасаєв</w:t>
      </w:r>
      <w:proofErr w:type="spellEnd"/>
      <w:r w:rsidRPr="004A18DA">
        <w:rPr>
          <w:rFonts w:ascii="Times New Roman" w:eastAsia="Times New Roman" w:hAnsi="Times New Roman" w:cs="Times New Roman"/>
          <w:sz w:val="28"/>
          <w:szCs w:val="28"/>
          <w:lang w:val="uk-UA" w:eastAsia="ru-RU"/>
        </w:rPr>
        <w:t xml:space="preserve"> Г. Р. Кластери - сучасні інструменти підвищення конкурентоздатності регіону (через партнерство до майбутнього). Ч. 1 / Г. Р. </w:t>
      </w:r>
      <w:proofErr w:type="spellStart"/>
      <w:r w:rsidRPr="004A18DA">
        <w:rPr>
          <w:rFonts w:ascii="Times New Roman" w:eastAsia="Times New Roman" w:hAnsi="Times New Roman" w:cs="Times New Roman"/>
          <w:sz w:val="28"/>
          <w:szCs w:val="28"/>
          <w:lang w:val="uk-UA" w:eastAsia="ru-RU"/>
        </w:rPr>
        <w:t>Хасаєв</w:t>
      </w:r>
      <w:proofErr w:type="spellEnd"/>
      <w:r w:rsidRPr="004A18DA">
        <w:rPr>
          <w:rFonts w:ascii="Times New Roman" w:eastAsia="Times New Roman" w:hAnsi="Times New Roman" w:cs="Times New Roman"/>
          <w:sz w:val="28"/>
          <w:szCs w:val="28"/>
          <w:lang w:val="uk-UA" w:eastAsia="ru-RU"/>
        </w:rPr>
        <w:t xml:space="preserve">, Ю. В. </w:t>
      </w:r>
      <w:proofErr w:type="spellStart"/>
      <w:r w:rsidRPr="004A18DA">
        <w:rPr>
          <w:rFonts w:ascii="Times New Roman" w:eastAsia="Times New Roman" w:hAnsi="Times New Roman" w:cs="Times New Roman"/>
          <w:sz w:val="28"/>
          <w:szCs w:val="28"/>
          <w:lang w:val="uk-UA" w:eastAsia="ru-RU"/>
        </w:rPr>
        <w:t>Міхєєв</w:t>
      </w:r>
      <w:proofErr w:type="spellEnd"/>
      <w:r w:rsidRPr="004A18DA">
        <w:rPr>
          <w:rFonts w:ascii="Times New Roman" w:eastAsia="Times New Roman" w:hAnsi="Times New Roman" w:cs="Times New Roman"/>
          <w:sz w:val="28"/>
          <w:szCs w:val="28"/>
          <w:lang w:val="uk-UA" w:eastAsia="ru-RU"/>
        </w:rPr>
        <w:t xml:space="preserve"> // Компас промислової реструктуризації. - № 1. - 2003. -С.1–13</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35. </w:t>
      </w:r>
      <w:proofErr w:type="spellStart"/>
      <w:r w:rsidRPr="004A18DA">
        <w:rPr>
          <w:rFonts w:ascii="Times New Roman" w:eastAsia="Times New Roman" w:hAnsi="Times New Roman" w:cs="Times New Roman"/>
          <w:sz w:val="28"/>
          <w:szCs w:val="28"/>
          <w:lang w:val="uk-UA" w:eastAsia="ru-RU"/>
        </w:rPr>
        <w:t>Черторижський</w:t>
      </w:r>
      <w:proofErr w:type="spellEnd"/>
      <w:r w:rsidRPr="004A18DA">
        <w:rPr>
          <w:rFonts w:ascii="Times New Roman" w:eastAsia="Times New Roman" w:hAnsi="Times New Roman" w:cs="Times New Roman"/>
          <w:sz w:val="28"/>
          <w:szCs w:val="28"/>
          <w:lang w:val="uk-UA" w:eastAsia="ru-RU"/>
        </w:rPr>
        <w:t xml:space="preserve"> В. М. Кластер як ефективна форма організації рекреаційної діяльності / В. М. </w:t>
      </w:r>
      <w:proofErr w:type="spellStart"/>
      <w:r w:rsidRPr="004A18DA">
        <w:rPr>
          <w:rFonts w:ascii="Times New Roman" w:eastAsia="Times New Roman" w:hAnsi="Times New Roman" w:cs="Times New Roman"/>
          <w:sz w:val="28"/>
          <w:szCs w:val="28"/>
          <w:lang w:val="uk-UA" w:eastAsia="ru-RU"/>
        </w:rPr>
        <w:t>Черторижський</w:t>
      </w:r>
      <w:proofErr w:type="spellEnd"/>
      <w:r w:rsidRPr="004A18DA">
        <w:rPr>
          <w:rFonts w:ascii="Times New Roman" w:eastAsia="Times New Roman" w:hAnsi="Times New Roman" w:cs="Times New Roman"/>
          <w:sz w:val="28"/>
          <w:szCs w:val="28"/>
          <w:lang w:val="uk-UA" w:eastAsia="ru-RU"/>
        </w:rPr>
        <w:t xml:space="preserve"> // Соціально-економічні проблеми сучасного періоду 7 України. Кластери та конкурентоспроможність прикордонних регіонів : </w:t>
      </w:r>
      <w:proofErr w:type="spellStart"/>
      <w:r w:rsidRPr="004A18DA">
        <w:rPr>
          <w:rFonts w:ascii="Times New Roman" w:eastAsia="Times New Roman" w:hAnsi="Times New Roman" w:cs="Times New Roman"/>
          <w:sz w:val="28"/>
          <w:szCs w:val="28"/>
          <w:lang w:val="uk-UA" w:eastAsia="ru-RU"/>
        </w:rPr>
        <w:t>зб</w:t>
      </w:r>
      <w:proofErr w:type="spellEnd"/>
      <w:r w:rsidRPr="004A18DA">
        <w:rPr>
          <w:rFonts w:ascii="Times New Roman" w:eastAsia="Times New Roman" w:hAnsi="Times New Roman" w:cs="Times New Roman"/>
          <w:sz w:val="28"/>
          <w:szCs w:val="28"/>
          <w:lang w:val="uk-UA" w:eastAsia="ru-RU"/>
        </w:rPr>
        <w:t xml:space="preserve">. наук. пр. - </w:t>
      </w:r>
      <w:proofErr w:type="spellStart"/>
      <w:r w:rsidRPr="004A18DA">
        <w:rPr>
          <w:rFonts w:ascii="Times New Roman" w:eastAsia="Times New Roman" w:hAnsi="Times New Roman" w:cs="Times New Roman"/>
          <w:sz w:val="28"/>
          <w:szCs w:val="28"/>
          <w:lang w:val="uk-UA" w:eastAsia="ru-RU"/>
        </w:rPr>
        <w:t>Вип</w:t>
      </w:r>
      <w:proofErr w:type="spellEnd"/>
      <w:r w:rsidRPr="004A18DA">
        <w:rPr>
          <w:rFonts w:ascii="Times New Roman" w:eastAsia="Times New Roman" w:hAnsi="Times New Roman" w:cs="Times New Roman"/>
          <w:sz w:val="28"/>
          <w:szCs w:val="28"/>
          <w:lang w:val="uk-UA" w:eastAsia="ru-RU"/>
        </w:rPr>
        <w:t>. 3 (71) / НАН України. Ін-т регіональних досліджень ; відп. ред. Є. І. Бойко. – Львів, 2008. 546с.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36. </w:t>
      </w:r>
      <w:proofErr w:type="spellStart"/>
      <w:r w:rsidRPr="004A18DA">
        <w:rPr>
          <w:rFonts w:ascii="Times New Roman" w:eastAsia="Times New Roman" w:hAnsi="Times New Roman" w:cs="Times New Roman"/>
          <w:sz w:val="28"/>
          <w:szCs w:val="28"/>
          <w:lang w:val="uk-UA" w:eastAsia="ru-RU"/>
        </w:rPr>
        <w:t>Чужиков</w:t>
      </w:r>
      <w:proofErr w:type="spellEnd"/>
      <w:r w:rsidRPr="004A18DA">
        <w:rPr>
          <w:rFonts w:ascii="Times New Roman" w:eastAsia="Times New Roman" w:hAnsi="Times New Roman" w:cs="Times New Roman"/>
          <w:sz w:val="28"/>
          <w:szCs w:val="28"/>
          <w:lang w:val="uk-UA" w:eastAsia="ru-RU"/>
        </w:rPr>
        <w:t xml:space="preserve"> В. І. Еволюція кластерних моделей в глобальній економіці (регіональний аспект) / </w:t>
      </w:r>
      <w:proofErr w:type="spellStart"/>
      <w:r w:rsidRPr="004A18DA">
        <w:rPr>
          <w:rFonts w:ascii="Times New Roman" w:eastAsia="Times New Roman" w:hAnsi="Times New Roman" w:cs="Times New Roman"/>
          <w:sz w:val="28"/>
          <w:szCs w:val="28"/>
          <w:lang w:val="uk-UA" w:eastAsia="ru-RU"/>
        </w:rPr>
        <w:t>Чужиков</w:t>
      </w:r>
      <w:proofErr w:type="spellEnd"/>
      <w:r w:rsidRPr="004A18DA">
        <w:rPr>
          <w:rFonts w:ascii="Times New Roman" w:eastAsia="Times New Roman" w:hAnsi="Times New Roman" w:cs="Times New Roman"/>
          <w:sz w:val="28"/>
          <w:szCs w:val="28"/>
          <w:lang w:val="uk-UA" w:eastAsia="ru-RU"/>
        </w:rPr>
        <w:t xml:space="preserve"> В. І. // Соціально-економічні проблеми сучасного періоду України. Кластери та конкурентоспроможність прикордонних регіонів : </w:t>
      </w:r>
      <w:proofErr w:type="spellStart"/>
      <w:r w:rsidRPr="004A18DA">
        <w:rPr>
          <w:rFonts w:ascii="Times New Roman" w:eastAsia="Times New Roman" w:hAnsi="Times New Roman" w:cs="Times New Roman"/>
          <w:sz w:val="28"/>
          <w:szCs w:val="28"/>
          <w:lang w:val="uk-UA" w:eastAsia="ru-RU"/>
        </w:rPr>
        <w:t>зб</w:t>
      </w:r>
      <w:proofErr w:type="spellEnd"/>
      <w:r w:rsidRPr="004A18DA">
        <w:rPr>
          <w:rFonts w:ascii="Times New Roman" w:eastAsia="Times New Roman" w:hAnsi="Times New Roman" w:cs="Times New Roman"/>
          <w:sz w:val="28"/>
          <w:szCs w:val="28"/>
          <w:lang w:val="uk-UA" w:eastAsia="ru-RU"/>
        </w:rPr>
        <w:t xml:space="preserve">. наук. пр. – </w:t>
      </w:r>
      <w:proofErr w:type="spellStart"/>
      <w:r w:rsidRPr="004A18DA">
        <w:rPr>
          <w:rFonts w:ascii="Times New Roman" w:eastAsia="Times New Roman" w:hAnsi="Times New Roman" w:cs="Times New Roman"/>
          <w:sz w:val="28"/>
          <w:szCs w:val="28"/>
          <w:lang w:val="uk-UA" w:eastAsia="ru-RU"/>
        </w:rPr>
        <w:t>Вип</w:t>
      </w:r>
      <w:proofErr w:type="spellEnd"/>
      <w:r w:rsidRPr="004A18DA">
        <w:rPr>
          <w:rFonts w:ascii="Times New Roman" w:eastAsia="Times New Roman" w:hAnsi="Times New Roman" w:cs="Times New Roman"/>
          <w:sz w:val="28"/>
          <w:szCs w:val="28"/>
          <w:lang w:val="uk-UA" w:eastAsia="ru-RU"/>
        </w:rPr>
        <w:t>. 3 (71) / НАН України. Ін-т регіональних досліджень ; відп. ред. Є. І. Бойко. - Львів, 2008. - 546 с</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37. </w:t>
      </w:r>
      <w:proofErr w:type="spellStart"/>
      <w:r w:rsidRPr="004A18DA">
        <w:rPr>
          <w:rFonts w:ascii="Times New Roman" w:eastAsia="Times New Roman" w:hAnsi="Times New Roman" w:cs="Times New Roman"/>
          <w:sz w:val="28"/>
          <w:szCs w:val="28"/>
          <w:lang w:val="uk-UA" w:eastAsia="ru-RU"/>
        </w:rPr>
        <w:t>Нездоймінов</w:t>
      </w:r>
      <w:proofErr w:type="spellEnd"/>
      <w:r w:rsidRPr="004A18DA">
        <w:rPr>
          <w:rFonts w:ascii="Times New Roman" w:eastAsia="Times New Roman" w:hAnsi="Times New Roman" w:cs="Times New Roman"/>
          <w:sz w:val="28"/>
          <w:szCs w:val="28"/>
          <w:lang w:val="uk-UA" w:eastAsia="ru-RU"/>
        </w:rPr>
        <w:t xml:space="preserve"> С. Г. Туризм як фактор регіонального розвитку: методологічний аспект та практичний досвід / С. Г. </w:t>
      </w:r>
      <w:proofErr w:type="spellStart"/>
      <w:r w:rsidRPr="004A18DA">
        <w:rPr>
          <w:rFonts w:ascii="Times New Roman" w:eastAsia="Times New Roman" w:hAnsi="Times New Roman" w:cs="Times New Roman"/>
          <w:sz w:val="28"/>
          <w:szCs w:val="28"/>
          <w:lang w:val="uk-UA" w:eastAsia="ru-RU"/>
        </w:rPr>
        <w:t>Нездоймінов</w:t>
      </w:r>
      <w:proofErr w:type="spellEnd"/>
      <w:r w:rsidRPr="004A18DA">
        <w:rPr>
          <w:rFonts w:ascii="Times New Roman" w:eastAsia="Times New Roman" w:hAnsi="Times New Roman" w:cs="Times New Roman"/>
          <w:sz w:val="28"/>
          <w:szCs w:val="28"/>
          <w:lang w:val="uk-UA" w:eastAsia="ru-RU"/>
        </w:rPr>
        <w:t xml:space="preserve">. - Одеса : </w:t>
      </w:r>
      <w:proofErr w:type="spellStart"/>
      <w:r w:rsidRPr="004A18DA">
        <w:rPr>
          <w:rFonts w:ascii="Times New Roman" w:eastAsia="Times New Roman" w:hAnsi="Times New Roman" w:cs="Times New Roman"/>
          <w:sz w:val="28"/>
          <w:szCs w:val="28"/>
          <w:lang w:val="uk-UA" w:eastAsia="ru-RU"/>
        </w:rPr>
        <w:t>Астропринт</w:t>
      </w:r>
      <w:proofErr w:type="spellEnd"/>
      <w:r w:rsidRPr="004A18DA">
        <w:rPr>
          <w:rFonts w:ascii="Times New Roman" w:eastAsia="Times New Roman" w:hAnsi="Times New Roman" w:cs="Times New Roman"/>
          <w:sz w:val="28"/>
          <w:szCs w:val="28"/>
          <w:lang w:val="uk-UA" w:eastAsia="ru-RU"/>
        </w:rPr>
        <w:t xml:space="preserve">, 2009. - 304 с. </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38.Гоблик В.В. Формування кластерів у рекреаційно-туристичному комплексі // </w:t>
      </w:r>
      <w:proofErr w:type="spellStart"/>
      <w:r w:rsidRPr="004A18DA">
        <w:rPr>
          <w:rFonts w:ascii="Times New Roman" w:eastAsia="Times New Roman" w:hAnsi="Times New Roman" w:cs="Times New Roman"/>
          <w:sz w:val="28"/>
          <w:szCs w:val="28"/>
          <w:lang w:val="uk-UA" w:eastAsia="ru-RU"/>
        </w:rPr>
        <w:t>Автореф</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дис</w:t>
      </w:r>
      <w:proofErr w:type="spellEnd"/>
      <w:r w:rsidRPr="004A18DA">
        <w:rPr>
          <w:rFonts w:ascii="Times New Roman" w:eastAsia="Times New Roman" w:hAnsi="Times New Roman" w:cs="Times New Roman"/>
          <w:sz w:val="28"/>
          <w:szCs w:val="28"/>
          <w:lang w:val="uk-UA" w:eastAsia="ru-RU"/>
        </w:rPr>
        <w:t xml:space="preserve">. . кандидата економічних наук / ДНВЗ «Ужгородський національний університет» - Ужгород, 2009. - 24 с. </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39. Семенов В.Ф., </w:t>
      </w:r>
      <w:proofErr w:type="spellStart"/>
      <w:r w:rsidRPr="004A18DA">
        <w:rPr>
          <w:rFonts w:ascii="Times New Roman" w:eastAsia="Times New Roman" w:hAnsi="Times New Roman" w:cs="Times New Roman"/>
          <w:sz w:val="28"/>
          <w:szCs w:val="28"/>
          <w:lang w:val="uk-UA" w:eastAsia="ru-RU"/>
        </w:rPr>
        <w:t>Балджи</w:t>
      </w:r>
      <w:proofErr w:type="spellEnd"/>
      <w:r w:rsidRPr="004A18DA">
        <w:rPr>
          <w:rFonts w:ascii="Times New Roman" w:eastAsia="Times New Roman" w:hAnsi="Times New Roman" w:cs="Times New Roman"/>
          <w:sz w:val="28"/>
          <w:szCs w:val="28"/>
          <w:lang w:val="uk-UA" w:eastAsia="ru-RU"/>
        </w:rPr>
        <w:t xml:space="preserve"> М.Д., </w:t>
      </w:r>
      <w:proofErr w:type="spellStart"/>
      <w:r w:rsidRPr="004A18DA">
        <w:rPr>
          <w:rFonts w:ascii="Times New Roman" w:eastAsia="Times New Roman" w:hAnsi="Times New Roman" w:cs="Times New Roman"/>
          <w:sz w:val="28"/>
          <w:szCs w:val="28"/>
          <w:lang w:val="uk-UA" w:eastAsia="ru-RU"/>
        </w:rPr>
        <w:t>Мозгальова</w:t>
      </w:r>
      <w:proofErr w:type="spellEnd"/>
      <w:r w:rsidRPr="004A18DA">
        <w:rPr>
          <w:rFonts w:ascii="Times New Roman" w:eastAsia="Times New Roman" w:hAnsi="Times New Roman" w:cs="Times New Roman"/>
          <w:sz w:val="28"/>
          <w:szCs w:val="28"/>
          <w:lang w:val="uk-UA" w:eastAsia="ru-RU"/>
        </w:rPr>
        <w:t xml:space="preserve"> В.М. Регіональний вимір рекреаційно-туристичної діяльності // За редакцією В.Ф. Семенова. Монографія. - Одеса: Вид-во «</w:t>
      </w:r>
      <w:proofErr w:type="spellStart"/>
      <w:r w:rsidRPr="004A18DA">
        <w:rPr>
          <w:rFonts w:ascii="Times New Roman" w:eastAsia="Times New Roman" w:hAnsi="Times New Roman" w:cs="Times New Roman"/>
          <w:sz w:val="28"/>
          <w:szCs w:val="28"/>
          <w:lang w:val="uk-UA" w:eastAsia="ru-RU"/>
        </w:rPr>
        <w:t>Optimum</w:t>
      </w:r>
      <w:proofErr w:type="spellEnd"/>
      <w:r w:rsidRPr="004A18DA">
        <w:rPr>
          <w:rFonts w:ascii="Times New Roman" w:eastAsia="Times New Roman" w:hAnsi="Times New Roman" w:cs="Times New Roman"/>
          <w:sz w:val="28"/>
          <w:szCs w:val="28"/>
          <w:lang w:val="uk-UA" w:eastAsia="ru-RU"/>
        </w:rPr>
        <w:t xml:space="preserve">», 2008. - 201с, </w:t>
      </w:r>
      <w:proofErr w:type="spellStart"/>
      <w:r w:rsidRPr="004A18DA">
        <w:rPr>
          <w:rFonts w:ascii="Times New Roman" w:eastAsia="Times New Roman" w:hAnsi="Times New Roman" w:cs="Times New Roman"/>
          <w:sz w:val="28"/>
          <w:szCs w:val="28"/>
          <w:lang w:val="uk-UA" w:eastAsia="ru-RU"/>
        </w:rPr>
        <w:t>іл</w:t>
      </w:r>
      <w:proofErr w:type="spellEnd"/>
      <w:r w:rsidRPr="004A18DA">
        <w:rPr>
          <w:rFonts w:ascii="Times New Roman" w:eastAsia="Times New Roman" w:hAnsi="Times New Roman" w:cs="Times New Roman"/>
          <w:sz w:val="28"/>
          <w:szCs w:val="28"/>
          <w:lang w:val="uk-UA" w:eastAsia="ru-RU"/>
        </w:rPr>
        <w:t xml:space="preserve">. </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40. Швець І.Ю. Регіональне управління конкурентоспроможністю туристичних послуг: методологія і практика: </w:t>
      </w:r>
      <w:proofErr w:type="spellStart"/>
      <w:r w:rsidRPr="004A18DA">
        <w:rPr>
          <w:rFonts w:ascii="Times New Roman" w:eastAsia="Times New Roman" w:hAnsi="Times New Roman" w:cs="Times New Roman"/>
          <w:sz w:val="28"/>
          <w:szCs w:val="28"/>
          <w:lang w:val="uk-UA" w:eastAsia="ru-RU"/>
        </w:rPr>
        <w:t>Автореф</w:t>
      </w:r>
      <w:proofErr w:type="spellEnd"/>
      <w:r w:rsidRPr="004A18DA">
        <w:rPr>
          <w:rFonts w:ascii="Times New Roman" w:eastAsia="Times New Roman" w:hAnsi="Times New Roman" w:cs="Times New Roman"/>
          <w:sz w:val="28"/>
          <w:szCs w:val="28"/>
          <w:lang w:val="uk-UA" w:eastAsia="ru-RU"/>
        </w:rPr>
        <w:t xml:space="preserve">. </w:t>
      </w:r>
      <w:proofErr w:type="spellStart"/>
      <w:r w:rsidRPr="004A18DA">
        <w:rPr>
          <w:rFonts w:ascii="Times New Roman" w:eastAsia="Times New Roman" w:hAnsi="Times New Roman" w:cs="Times New Roman"/>
          <w:sz w:val="28"/>
          <w:szCs w:val="28"/>
          <w:lang w:val="uk-UA" w:eastAsia="ru-RU"/>
        </w:rPr>
        <w:t>дис</w:t>
      </w:r>
      <w:proofErr w:type="spellEnd"/>
      <w:r w:rsidRPr="004A18DA">
        <w:rPr>
          <w:rFonts w:ascii="Times New Roman" w:eastAsia="Times New Roman" w:hAnsi="Times New Roman" w:cs="Times New Roman"/>
          <w:sz w:val="28"/>
          <w:szCs w:val="28"/>
          <w:lang w:val="uk-UA" w:eastAsia="ru-RU"/>
        </w:rPr>
        <w:t xml:space="preserve">. . доктора економічних наук / Рада по вивченню продуктивних сил України НАН України. - Київ, 2009. - 37 с. </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 xml:space="preserve">41.Дишловий І.М. </w:t>
      </w:r>
      <w:proofErr w:type="spellStart"/>
      <w:r w:rsidRPr="004A18DA">
        <w:rPr>
          <w:rFonts w:ascii="Times New Roman" w:eastAsia="Times New Roman" w:hAnsi="Times New Roman" w:cs="Times New Roman"/>
          <w:sz w:val="28"/>
          <w:szCs w:val="28"/>
          <w:lang w:val="uk-UA" w:eastAsia="ru-RU"/>
        </w:rPr>
        <w:t>Экономика</w:t>
      </w:r>
      <w:proofErr w:type="spellEnd"/>
      <w:r w:rsidRPr="004A18DA">
        <w:rPr>
          <w:rFonts w:ascii="Times New Roman" w:eastAsia="Times New Roman" w:hAnsi="Times New Roman" w:cs="Times New Roman"/>
          <w:sz w:val="28"/>
          <w:szCs w:val="28"/>
          <w:lang w:val="uk-UA" w:eastAsia="ru-RU"/>
        </w:rPr>
        <w:t xml:space="preserve"> и </w:t>
      </w:r>
      <w:proofErr w:type="spellStart"/>
      <w:r w:rsidRPr="004A18DA">
        <w:rPr>
          <w:rFonts w:ascii="Times New Roman" w:eastAsia="Times New Roman" w:hAnsi="Times New Roman" w:cs="Times New Roman"/>
          <w:sz w:val="28"/>
          <w:szCs w:val="28"/>
          <w:lang w:val="uk-UA" w:eastAsia="ru-RU"/>
        </w:rPr>
        <w:t>управление</w:t>
      </w:r>
      <w:proofErr w:type="spellEnd"/>
      <w:r w:rsidRPr="004A18DA">
        <w:rPr>
          <w:rFonts w:ascii="Times New Roman" w:eastAsia="Times New Roman" w:hAnsi="Times New Roman" w:cs="Times New Roman"/>
          <w:sz w:val="28"/>
          <w:szCs w:val="28"/>
          <w:lang w:val="uk-UA" w:eastAsia="ru-RU"/>
        </w:rPr>
        <w:t xml:space="preserve">. - 2010. - №6. - C.69-75. </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Електронний ресурс</w:t>
      </w:r>
      <w:r w:rsidRPr="004A18DA">
        <w:rPr>
          <w:rFonts w:ascii="Times New Roman" w:eastAsia="Times New Roman" w:hAnsi="Times New Roman" w:cs="Times New Roman"/>
          <w:sz w:val="28"/>
          <w:szCs w:val="28"/>
          <w:lang w:eastAsia="ru-RU"/>
        </w:rPr>
        <w:t>]</w:t>
      </w:r>
      <w:r w:rsidRPr="004A18DA">
        <w:rPr>
          <w:rFonts w:ascii="Times New Roman" w:eastAsia="Times New Roman" w:hAnsi="Times New Roman" w:cs="Times New Roman"/>
          <w:sz w:val="28"/>
          <w:szCs w:val="28"/>
          <w:lang w:val="uk-UA" w:eastAsia="ru-RU"/>
        </w:rPr>
        <w:t xml:space="preserve">Режим </w:t>
      </w:r>
      <w:proofErr w:type="spellStart"/>
      <w:r w:rsidRPr="004A18DA">
        <w:rPr>
          <w:rFonts w:ascii="Times New Roman" w:eastAsia="Times New Roman" w:hAnsi="Times New Roman" w:cs="Times New Roman"/>
          <w:sz w:val="28"/>
          <w:szCs w:val="28"/>
          <w:lang w:val="uk-UA" w:eastAsia="ru-RU"/>
        </w:rPr>
        <w:t>доступу:http</w:t>
      </w:r>
      <w:proofErr w:type="spellEnd"/>
      <w:r w:rsidRPr="004A18DA">
        <w:rPr>
          <w:rFonts w:ascii="Times New Roman" w:eastAsia="Times New Roman" w:hAnsi="Times New Roman" w:cs="Times New Roman"/>
          <w:sz w:val="28"/>
          <w:szCs w:val="28"/>
          <w:lang w:val="uk-UA" w:eastAsia="ru-RU"/>
        </w:rPr>
        <w:t>://tourlib.net/</w:t>
      </w:r>
      <w:proofErr w:type="spellStart"/>
      <w:r w:rsidRPr="004A18DA">
        <w:rPr>
          <w:rFonts w:ascii="Times New Roman" w:eastAsia="Times New Roman" w:hAnsi="Times New Roman" w:cs="Times New Roman"/>
          <w:sz w:val="28"/>
          <w:szCs w:val="28"/>
          <w:lang w:val="uk-UA" w:eastAsia="ru-RU"/>
        </w:rPr>
        <w:t>statti_ukr</w:t>
      </w:r>
      <w:proofErr w:type="spellEnd"/>
      <w:r w:rsidRPr="004A18DA">
        <w:rPr>
          <w:rFonts w:ascii="Times New Roman" w:eastAsia="Times New Roman" w:hAnsi="Times New Roman" w:cs="Times New Roman"/>
          <w:sz w:val="28"/>
          <w:szCs w:val="28"/>
          <w:lang w:val="uk-UA" w:eastAsia="ru-RU"/>
        </w:rPr>
        <w:t>/dyshlovyj3.htm</w:t>
      </w:r>
    </w:p>
    <w:p w:rsidR="004A18DA" w:rsidRPr="004A18DA" w:rsidRDefault="004A18DA" w:rsidP="004A18DA">
      <w:pPr>
        <w:tabs>
          <w:tab w:val="left" w:pos="425"/>
        </w:tabs>
        <w:spacing w:after="0" w:line="360" w:lineRule="auto"/>
        <w:ind w:firstLine="426"/>
        <w:contextualSpacing/>
        <w:jc w:val="both"/>
        <w:rPr>
          <w:rFonts w:ascii="Times New Roman" w:eastAsia="Times New Roman" w:hAnsi="Times New Roman" w:cs="Times New Roman"/>
          <w:sz w:val="28"/>
          <w:szCs w:val="28"/>
          <w:lang w:val="uk-UA" w:eastAsia="ru-RU"/>
        </w:rPr>
      </w:pPr>
      <w:r w:rsidRPr="004A18DA">
        <w:rPr>
          <w:rFonts w:ascii="Times New Roman" w:eastAsia="Times New Roman" w:hAnsi="Times New Roman" w:cs="Times New Roman"/>
          <w:sz w:val="28"/>
          <w:szCs w:val="28"/>
          <w:lang w:val="uk-UA" w:eastAsia="ru-RU"/>
        </w:rPr>
        <w:t>42. М.В. Макаренко «Механізм управління формуванням конкурентних переваг регіону».-Київ,2008.</w:t>
      </w:r>
    </w:p>
    <w:p w:rsidR="004A18DA" w:rsidRPr="004A18DA" w:rsidRDefault="004A18DA" w:rsidP="004A18DA">
      <w:pPr>
        <w:spacing w:after="0" w:line="360" w:lineRule="auto"/>
        <w:jc w:val="both"/>
        <w:rPr>
          <w:lang w:val="uk-UA"/>
        </w:rPr>
      </w:pPr>
    </w:p>
    <w:sectPr w:rsidR="004A18DA" w:rsidRPr="004A18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ACE"/>
    <w:rsid w:val="000C7ACE"/>
    <w:rsid w:val="00154911"/>
    <w:rsid w:val="004A18DA"/>
    <w:rsid w:val="00DE68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4CA1F6-6F36-4B06-AD4D-0B82F2EFB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3724</Words>
  <Characters>21231</Characters>
  <Application>Microsoft Office Word</Application>
  <DocSecurity>0</DocSecurity>
  <Lines>176</Lines>
  <Paragraphs>49</Paragraphs>
  <ScaleCrop>false</ScaleCrop>
  <Company>Microsoft</Company>
  <LinksUpToDate>false</LinksUpToDate>
  <CharactersWithSpaces>24906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2018-04-16T11:29:00Z</dcterms:created>
  <dcterms:modified xsi:type="dcterms:W3CDTF">2018-04-16T11:36:00Z</dcterms:modified>
</cp:coreProperties>
</file>