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FDA" w:rsidRDefault="00D52FDA" w:rsidP="00D52FDA">
      <w:pPr>
        <w:pStyle w:val="1"/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D52FDA" w:rsidRDefault="00D52FDA" w:rsidP="00D52FDA">
      <w:pPr>
        <w:pStyle w:val="1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D52FDA" w:rsidRDefault="00D52FDA" w:rsidP="00D52FDA">
      <w:pPr>
        <w:pStyle w:val="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психології та соціальної роботи</w:t>
      </w:r>
    </w:p>
    <w:p w:rsidR="00D52FDA" w:rsidRDefault="00D52FDA" w:rsidP="00D52FDA">
      <w:pPr>
        <w:pStyle w:val="1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D52FDA" w:rsidRDefault="00D52FDA" w:rsidP="00D52FDA">
      <w:pPr>
        <w:pStyle w:val="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диференціальної і спеціальної психології</w:t>
      </w:r>
    </w:p>
    <w:p w:rsidR="00D52FDA" w:rsidRDefault="00D52FDA" w:rsidP="00D52FDA">
      <w:pPr>
        <w:pStyle w:val="1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D52FDA" w:rsidRDefault="00D52FDA" w:rsidP="00D52FDA">
      <w:pPr>
        <w:pStyle w:val="1"/>
        <w:rPr>
          <w:b/>
          <w:sz w:val="40"/>
          <w:szCs w:val="40"/>
        </w:rPr>
      </w:pPr>
    </w:p>
    <w:p w:rsidR="00D52FDA" w:rsidRDefault="00D52FDA" w:rsidP="00D52FDA">
      <w:pPr>
        <w:pStyle w:val="1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Дипломна робота</w:t>
      </w:r>
    </w:p>
    <w:p w:rsidR="00D52FDA" w:rsidRPr="00C6665F" w:rsidRDefault="00D52FDA" w:rsidP="00D52FDA">
      <w:pPr>
        <w:pStyle w:val="1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left"/>
        <w:rPr>
          <w:sz w:val="28"/>
          <w:szCs w:val="28"/>
        </w:rPr>
      </w:pPr>
      <w:r>
        <w:rPr>
          <w:sz w:val="28"/>
          <w:szCs w:val="28"/>
        </w:rPr>
        <w:tab/>
      </w:r>
      <w:r w:rsidRPr="00C6665F">
        <w:rPr>
          <w:sz w:val="28"/>
          <w:szCs w:val="28"/>
        </w:rPr>
        <w:t>Освітньо-кваліфікаційний рівень «бакалавр»</w:t>
      </w:r>
    </w:p>
    <w:p w:rsidR="00D52FDA" w:rsidRPr="0049774D" w:rsidRDefault="00D52FDA" w:rsidP="000D19CA">
      <w:pPr>
        <w:spacing w:after="0"/>
        <w:jc w:val="center"/>
        <w:rPr>
          <w:b/>
        </w:rPr>
      </w:pPr>
      <w:r>
        <w:t xml:space="preserve">на тему: </w:t>
      </w:r>
      <w:r w:rsidRPr="0049774D">
        <w:rPr>
          <w:b/>
        </w:rPr>
        <w:t>«Емпатія як основа життєдіяльності особистості»</w:t>
      </w:r>
    </w:p>
    <w:p w:rsidR="00D52FDA" w:rsidRDefault="00D52FDA" w:rsidP="000D19CA">
      <w:pPr>
        <w:spacing w:after="0"/>
        <w:jc w:val="center"/>
        <w:rPr>
          <w:lang w:val="en-US"/>
        </w:rPr>
      </w:pPr>
      <w:r w:rsidRPr="007F5D87">
        <w:rPr>
          <w:lang w:val="en-US"/>
        </w:rPr>
        <w:t>«Empathy as the basis of personal activity»</w:t>
      </w:r>
    </w:p>
    <w:p w:rsidR="00D52FDA" w:rsidRPr="00C6665F" w:rsidRDefault="00D52FDA" w:rsidP="00D52FDA">
      <w:pPr>
        <w:pStyle w:val="1"/>
        <w:tabs>
          <w:tab w:val="right" w:pos="9355"/>
        </w:tabs>
        <w:jc w:val="center"/>
        <w:rPr>
          <w:u w:val="single"/>
          <w:lang w:val="en-US"/>
        </w:rPr>
      </w:pPr>
    </w:p>
    <w:p w:rsidR="00D52FDA" w:rsidRDefault="00D52FDA" w:rsidP="00D52FDA">
      <w:pPr>
        <w:pStyle w:val="1"/>
        <w:tabs>
          <w:tab w:val="right" w:pos="9355"/>
        </w:tabs>
        <w:rPr>
          <w:sz w:val="28"/>
          <w:szCs w:val="28"/>
          <w:u w:val="single"/>
        </w:rPr>
      </w:pPr>
    </w:p>
    <w:p w:rsidR="00D52FDA" w:rsidRDefault="00D52FDA" w:rsidP="00D52FDA">
      <w:pPr>
        <w:pStyle w:val="1"/>
        <w:tabs>
          <w:tab w:val="right" w:pos="9355"/>
        </w:tabs>
        <w:rPr>
          <w:sz w:val="28"/>
          <w:szCs w:val="28"/>
          <w:u w:val="single"/>
        </w:rPr>
      </w:pPr>
    </w:p>
    <w:p w:rsidR="00D52FDA" w:rsidRDefault="00D52FDA" w:rsidP="00D52FDA">
      <w:pPr>
        <w:pStyle w:val="1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2A4A34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>Виконала: студентка денна форми навчання</w:t>
      </w:r>
    </w:p>
    <w:p w:rsidR="00D52FDA" w:rsidRDefault="00D52FDA" w:rsidP="00D52FDA">
      <w:pPr>
        <w:pStyle w:val="1"/>
        <w:spacing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напрям підготовки 6.030102  Психологія </w:t>
      </w:r>
    </w:p>
    <w:p w:rsidR="00D52FDA" w:rsidRDefault="00D52FDA" w:rsidP="00D52FDA">
      <w:pPr>
        <w:pStyle w:val="1"/>
        <w:spacing w:line="276" w:lineRule="auto"/>
        <w:rPr>
          <w:sz w:val="20"/>
          <w:szCs w:val="20"/>
        </w:rPr>
      </w:pPr>
      <w:r>
        <w:rPr>
          <w:sz w:val="28"/>
          <w:szCs w:val="28"/>
        </w:rPr>
        <w:t xml:space="preserve">  </w:t>
      </w:r>
      <w:r w:rsidR="002A4A34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>Габуріч Владислава Юріївна</w:t>
      </w:r>
    </w:p>
    <w:p w:rsidR="00D52FDA" w:rsidRPr="00BA357C" w:rsidRDefault="00D52FDA" w:rsidP="00D52FDA">
      <w:pPr>
        <w:pStyle w:val="1"/>
        <w:spacing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</w:t>
      </w:r>
      <w:r>
        <w:rPr>
          <w:sz w:val="20"/>
          <w:szCs w:val="20"/>
          <w:lang w:val="ru-RU"/>
        </w:rPr>
        <w:t xml:space="preserve"> </w:t>
      </w:r>
      <w:r>
        <w:rPr>
          <w:sz w:val="28"/>
          <w:szCs w:val="28"/>
        </w:rPr>
        <w:t>Керівник     к.психол.н., доц. Барінова Л.Я. ________</w:t>
      </w:r>
    </w:p>
    <w:p w:rsidR="00D52FDA" w:rsidRDefault="00D52FDA" w:rsidP="00D52FDA">
      <w:pPr>
        <w:pStyle w:val="1"/>
        <w:tabs>
          <w:tab w:val="left" w:pos="5245"/>
          <w:tab w:val="right" w:pos="9355"/>
        </w:tabs>
        <w:spacing w:before="120"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2A4A34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>Рецензент   доц. Крюкова М.А.</w:t>
      </w:r>
    </w:p>
    <w:p w:rsidR="00D52FDA" w:rsidRDefault="00D52FDA" w:rsidP="00D52FDA">
      <w:pPr>
        <w:pStyle w:val="1"/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D52FDA" w:rsidRDefault="00D52FDA" w:rsidP="00D52FDA">
      <w:pPr>
        <w:pStyle w:val="1"/>
        <w:ind w:left="3969"/>
        <w:rPr>
          <w:sz w:val="28"/>
          <w:szCs w:val="28"/>
        </w:rPr>
      </w:pPr>
      <w:bookmarkStart w:id="0" w:name="_gjdgxs" w:colFirst="0" w:colLast="0"/>
      <w:bookmarkEnd w:id="0"/>
    </w:p>
    <w:p w:rsidR="00D52FDA" w:rsidRDefault="00D52FDA" w:rsidP="00D52FDA">
      <w:pPr>
        <w:pStyle w:val="1"/>
        <w:ind w:left="3969"/>
        <w:rPr>
          <w:sz w:val="28"/>
          <w:szCs w:val="28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D52FDA" w:rsidTr="008367DE">
        <w:trPr>
          <w:jc w:val="center"/>
        </w:trPr>
        <w:tc>
          <w:tcPr>
            <w:tcW w:w="5082" w:type="dxa"/>
          </w:tcPr>
          <w:p w:rsidR="00D52FDA" w:rsidRDefault="00D52FDA" w:rsidP="008367DE">
            <w:pPr>
              <w:pStyle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D52FDA" w:rsidRDefault="00D52FDA" w:rsidP="008367DE">
            <w:pPr>
              <w:pStyle w:val="1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D52FDA" w:rsidRDefault="00D52FDA" w:rsidP="008367DE">
            <w:pPr>
              <w:pStyle w:val="1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від      .      .2019 р. </w:t>
            </w:r>
          </w:p>
          <w:p w:rsidR="00D52FDA" w:rsidRDefault="00D52FDA" w:rsidP="008367DE">
            <w:pPr>
              <w:pStyle w:val="1"/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D52FDA" w:rsidRDefault="00D52FDA" w:rsidP="008367DE">
            <w:pPr>
              <w:pStyle w:val="1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Родіна Н.В.</w:t>
            </w:r>
          </w:p>
          <w:p w:rsidR="00D52FDA" w:rsidRDefault="00D52FDA" w:rsidP="008367DE">
            <w:pPr>
              <w:pStyle w:val="1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D52FDA" w:rsidRDefault="00D52FDA" w:rsidP="008367DE">
            <w:pPr>
              <w:pStyle w:val="1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№  </w:t>
            </w:r>
          </w:p>
          <w:p w:rsidR="00D52FDA" w:rsidRDefault="00D52FDA" w:rsidP="008367DE">
            <w:pPr>
              <w:pStyle w:val="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від     .      .2019 р.</w:t>
            </w:r>
            <w:r>
              <w:rPr>
                <w:sz w:val="28"/>
                <w:szCs w:val="28"/>
              </w:rPr>
              <w:tab/>
            </w:r>
          </w:p>
          <w:p w:rsidR="00D52FDA" w:rsidRDefault="00D52FDA" w:rsidP="008367DE">
            <w:pPr>
              <w:pStyle w:val="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D52FDA" w:rsidRDefault="00D52FDA" w:rsidP="008367DE">
            <w:pPr>
              <w:pStyle w:val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D52FDA" w:rsidRDefault="00D52FDA" w:rsidP="008367DE">
            <w:pPr>
              <w:pStyle w:val="1"/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D52FDA" w:rsidRPr="00845129" w:rsidRDefault="00D52FDA" w:rsidP="008367DE">
            <w:pPr>
              <w:pStyle w:val="1"/>
              <w:tabs>
                <w:tab w:val="left" w:pos="1446"/>
                <w:tab w:val="right" w:pos="4462"/>
              </w:tabs>
              <w:spacing w:before="360"/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 w:rsidRPr="0030060C">
              <w:rPr>
                <w:color w:val="FF0000"/>
                <w:sz w:val="28"/>
                <w:szCs w:val="28"/>
              </w:rPr>
              <w:t xml:space="preserve">  </w:t>
            </w:r>
            <w:r>
              <w:rPr>
                <w:color w:val="FF0000"/>
                <w:sz w:val="28"/>
                <w:szCs w:val="28"/>
              </w:rPr>
              <w:t xml:space="preserve">                   </w:t>
            </w:r>
            <w:r w:rsidRPr="000403D1">
              <w:rPr>
                <w:sz w:val="28"/>
                <w:szCs w:val="28"/>
              </w:rPr>
              <w:t>Якупов</w:t>
            </w:r>
            <w:r>
              <w:rPr>
                <w:sz w:val="28"/>
                <w:szCs w:val="28"/>
              </w:rPr>
              <w:t xml:space="preserve"> </w:t>
            </w:r>
            <w:r w:rsidRPr="000403D1">
              <w:rPr>
                <w:sz w:val="28"/>
                <w:szCs w:val="28"/>
              </w:rPr>
              <w:t xml:space="preserve">В.А. </w:t>
            </w:r>
            <w:r w:rsidRPr="0030060C">
              <w:rPr>
                <w:color w:val="FF0000"/>
                <w:sz w:val="28"/>
                <w:szCs w:val="28"/>
              </w:rPr>
              <w:t xml:space="preserve">   </w:t>
            </w:r>
            <w:r>
              <w:rPr>
                <w:color w:val="FF0000"/>
                <w:sz w:val="28"/>
                <w:szCs w:val="28"/>
              </w:rPr>
              <w:t xml:space="preserve">                                               </w:t>
            </w:r>
            <w:r w:rsidRPr="0030060C">
              <w:rPr>
                <w:color w:val="FF0000"/>
                <w:sz w:val="28"/>
                <w:szCs w:val="28"/>
              </w:rPr>
              <w:t xml:space="preserve">  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D52FDA" w:rsidTr="008367DE">
        <w:trPr>
          <w:jc w:val="center"/>
        </w:trPr>
        <w:tc>
          <w:tcPr>
            <w:tcW w:w="5082" w:type="dxa"/>
          </w:tcPr>
          <w:p w:rsidR="00D52FDA" w:rsidRDefault="00D52FDA" w:rsidP="008367DE">
            <w:pPr>
              <w:pStyle w:val="1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D52FDA" w:rsidRDefault="00D52FDA" w:rsidP="008367DE">
            <w:pPr>
              <w:pStyle w:val="1"/>
              <w:rPr>
                <w:sz w:val="28"/>
                <w:szCs w:val="28"/>
              </w:rPr>
            </w:pPr>
          </w:p>
        </w:tc>
      </w:tr>
    </w:tbl>
    <w:p w:rsidR="00D52FDA" w:rsidRDefault="00D52FDA" w:rsidP="00D52FDA">
      <w:pPr>
        <w:pStyle w:val="1"/>
        <w:jc w:val="center"/>
        <w:rPr>
          <w:b/>
          <w:sz w:val="28"/>
          <w:szCs w:val="28"/>
        </w:rPr>
      </w:pPr>
    </w:p>
    <w:p w:rsidR="00D52FDA" w:rsidRDefault="00D52FDA" w:rsidP="00D52FDA">
      <w:pPr>
        <w:pStyle w:val="1"/>
        <w:jc w:val="center"/>
        <w:rPr>
          <w:b/>
          <w:sz w:val="28"/>
          <w:szCs w:val="28"/>
        </w:rPr>
      </w:pPr>
    </w:p>
    <w:p w:rsidR="00D52FDA" w:rsidRDefault="00D52FDA" w:rsidP="00D52FDA">
      <w:pPr>
        <w:pStyle w:val="1"/>
        <w:jc w:val="center"/>
        <w:rPr>
          <w:b/>
          <w:sz w:val="28"/>
          <w:szCs w:val="28"/>
        </w:rPr>
      </w:pPr>
    </w:p>
    <w:p w:rsidR="00D52FDA" w:rsidRPr="00D52FDA" w:rsidRDefault="00D52FDA" w:rsidP="00D52FDA">
      <w:pPr>
        <w:pStyle w:val="1"/>
        <w:rPr>
          <w:b/>
          <w:sz w:val="28"/>
          <w:szCs w:val="28"/>
          <w:lang w:val="ru-RU"/>
        </w:rPr>
      </w:pPr>
    </w:p>
    <w:p w:rsidR="00D52FDA" w:rsidRDefault="00D52FDA" w:rsidP="00D52FDA">
      <w:pPr>
        <w:pStyle w:val="1"/>
        <w:jc w:val="center"/>
        <w:rPr>
          <w:b/>
          <w:sz w:val="28"/>
          <w:szCs w:val="28"/>
        </w:rPr>
      </w:pPr>
    </w:p>
    <w:p w:rsidR="00D52FDA" w:rsidRDefault="00D52FDA" w:rsidP="00D52FDA">
      <w:pPr>
        <w:pStyle w:val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2019</w:t>
      </w:r>
    </w:p>
    <w:p w:rsidR="000D19CA" w:rsidRDefault="000D19CA" w:rsidP="00D52FDA">
      <w:pPr>
        <w:pStyle w:val="1"/>
        <w:jc w:val="center"/>
        <w:rPr>
          <w:b/>
          <w:sz w:val="28"/>
          <w:szCs w:val="28"/>
        </w:rPr>
      </w:pPr>
    </w:p>
    <w:p w:rsidR="001D0F24" w:rsidRPr="00616ED8" w:rsidRDefault="00DE7326" w:rsidP="00BE06B3">
      <w:pPr>
        <w:widowControl w:val="0"/>
        <w:tabs>
          <w:tab w:val="left" w:pos="2565"/>
        </w:tabs>
        <w:spacing w:after="0"/>
        <w:ind w:firstLine="709"/>
        <w:jc w:val="center"/>
        <w:rPr>
          <w:b/>
          <w:caps/>
          <w:lang w:val="uk-UA"/>
        </w:rPr>
      </w:pPr>
      <w:r w:rsidRPr="00616ED8">
        <w:rPr>
          <w:b/>
          <w:caps/>
          <w:lang w:val="uk-UA"/>
        </w:rPr>
        <w:lastRenderedPageBreak/>
        <w:t>ЗМІСТ</w:t>
      </w:r>
    </w:p>
    <w:p w:rsidR="001D0F24" w:rsidRPr="00AC719F" w:rsidRDefault="001D0F24" w:rsidP="00BE06B3">
      <w:pPr>
        <w:widowControl w:val="0"/>
        <w:tabs>
          <w:tab w:val="left" w:pos="2565"/>
        </w:tabs>
        <w:spacing w:after="0"/>
        <w:ind w:firstLine="709"/>
        <w:jc w:val="both"/>
        <w:rPr>
          <w:lang w:val="uk-UA"/>
        </w:rPr>
      </w:pPr>
    </w:p>
    <w:p w:rsidR="001D0F24" w:rsidRPr="00AC719F" w:rsidRDefault="001D0F24" w:rsidP="00BE06B3">
      <w:pPr>
        <w:widowControl w:val="0"/>
        <w:tabs>
          <w:tab w:val="left" w:pos="2565"/>
        </w:tabs>
        <w:spacing w:after="0"/>
        <w:ind w:firstLine="709"/>
        <w:jc w:val="both"/>
        <w:rPr>
          <w:lang w:val="uk-UA"/>
        </w:rPr>
      </w:pPr>
    </w:p>
    <w:p w:rsidR="001D0F24" w:rsidRPr="00AC719F" w:rsidRDefault="001D0F24" w:rsidP="00BE06B3">
      <w:pPr>
        <w:widowControl w:val="0"/>
        <w:spacing w:after="0"/>
        <w:rPr>
          <w:lang w:val="uk-UA"/>
        </w:rPr>
      </w:pPr>
      <w:r w:rsidRPr="00AC719F">
        <w:rPr>
          <w:lang w:val="uk-UA"/>
        </w:rPr>
        <w:t>В</w:t>
      </w:r>
      <w:r w:rsidR="00DE7326">
        <w:rPr>
          <w:lang w:val="uk-UA"/>
        </w:rPr>
        <w:t>СТУП…..</w:t>
      </w:r>
      <w:r w:rsidRPr="00AC719F">
        <w:rPr>
          <w:lang w:val="uk-UA"/>
        </w:rPr>
        <w:t>………………………………………………………………</w:t>
      </w:r>
      <w:r w:rsidR="006A60B8">
        <w:rPr>
          <w:lang w:val="uk-UA"/>
        </w:rPr>
        <w:t>……</w:t>
      </w:r>
      <w:r w:rsidR="00160B65">
        <w:rPr>
          <w:lang w:val="uk-UA"/>
        </w:rPr>
        <w:t>…</w:t>
      </w:r>
      <w:r w:rsidR="00FE652E">
        <w:rPr>
          <w:lang w:val="uk-UA"/>
        </w:rPr>
        <w:t>…</w:t>
      </w:r>
      <w:r w:rsidR="00C1264D">
        <w:rPr>
          <w:lang w:val="uk-UA"/>
        </w:rPr>
        <w:t>3</w:t>
      </w:r>
    </w:p>
    <w:p w:rsidR="00CF4133" w:rsidRDefault="001D0F24" w:rsidP="00CF4133">
      <w:pPr>
        <w:widowControl w:val="0"/>
        <w:spacing w:after="0"/>
        <w:jc w:val="both"/>
        <w:rPr>
          <w:lang w:val="uk-UA"/>
        </w:rPr>
      </w:pPr>
      <w:r w:rsidRPr="00AC719F">
        <w:rPr>
          <w:lang w:val="uk-UA"/>
        </w:rPr>
        <w:t>Р</w:t>
      </w:r>
      <w:r w:rsidR="00DE7326">
        <w:rPr>
          <w:lang w:val="uk-UA"/>
        </w:rPr>
        <w:t>ОЗДІЛ</w:t>
      </w:r>
      <w:r w:rsidRPr="00AC719F">
        <w:rPr>
          <w:lang w:val="uk-UA"/>
        </w:rPr>
        <w:t xml:space="preserve"> 1</w:t>
      </w:r>
      <w:r w:rsidR="00B066CA">
        <w:rPr>
          <w:lang w:val="uk-UA"/>
        </w:rPr>
        <w:t>.</w:t>
      </w:r>
      <w:r w:rsidRPr="00AC719F">
        <w:rPr>
          <w:caps/>
          <w:lang w:val="uk-UA"/>
        </w:rPr>
        <w:t>ТЕОРЕТИч</w:t>
      </w:r>
      <w:r w:rsidR="00F308CD">
        <w:rPr>
          <w:caps/>
          <w:lang w:val="uk-UA"/>
        </w:rPr>
        <w:t>НІ</w:t>
      </w:r>
      <w:r w:rsidRPr="00AC719F">
        <w:rPr>
          <w:caps/>
          <w:lang w:val="uk-UA"/>
        </w:rPr>
        <w:t xml:space="preserve"> ОСНОВ</w:t>
      </w:r>
      <w:r w:rsidR="00F308CD">
        <w:rPr>
          <w:caps/>
          <w:lang w:val="uk-UA"/>
        </w:rPr>
        <w:t>ИДОСЛІДЖЕННЯЕ</w:t>
      </w:r>
      <w:r w:rsidRPr="00AC719F">
        <w:rPr>
          <w:caps/>
          <w:lang w:val="uk-UA"/>
        </w:rPr>
        <w:t>МПАТ</w:t>
      </w:r>
      <w:r w:rsidR="00F308CD">
        <w:rPr>
          <w:caps/>
          <w:lang w:val="uk-UA"/>
        </w:rPr>
        <w:t>ІЇ</w:t>
      </w:r>
      <w:r w:rsidR="005755D5">
        <w:rPr>
          <w:caps/>
          <w:lang w:val="uk-UA"/>
        </w:rPr>
        <w:t xml:space="preserve"> та локусу контролЮ</w:t>
      </w:r>
    </w:p>
    <w:p w:rsidR="00DE7326" w:rsidRPr="00121562" w:rsidRDefault="00D131CA" w:rsidP="00CF4133">
      <w:pPr>
        <w:widowControl w:val="0"/>
        <w:spacing w:after="0"/>
        <w:jc w:val="both"/>
        <w:rPr>
          <w:lang w:val="uk-UA"/>
        </w:rPr>
      </w:pPr>
      <w:r>
        <w:rPr>
          <w:lang w:val="uk-UA"/>
        </w:rPr>
        <w:t xml:space="preserve">1.1. </w:t>
      </w:r>
      <w:r w:rsidR="00CF4133">
        <w:rPr>
          <w:lang w:val="uk-UA"/>
        </w:rPr>
        <w:t xml:space="preserve">Поняття </w:t>
      </w:r>
      <w:r w:rsidR="002E29BA" w:rsidRPr="002E29BA">
        <w:rPr>
          <w:lang w:val="uk-UA"/>
        </w:rPr>
        <w:t>емпатії</w:t>
      </w:r>
      <w:r w:rsidR="002E29BA">
        <w:rPr>
          <w:lang w:val="uk-UA"/>
        </w:rPr>
        <w:t xml:space="preserve"> у вітчизняній і зарубіжній </w:t>
      </w:r>
      <w:r w:rsidR="002E29BA" w:rsidRPr="002E29BA">
        <w:rPr>
          <w:lang w:val="uk-UA"/>
        </w:rPr>
        <w:t>літературі</w:t>
      </w:r>
      <w:r>
        <w:rPr>
          <w:lang w:val="uk-UA"/>
        </w:rPr>
        <w:t>……….................</w:t>
      </w:r>
      <w:r w:rsidR="00FE652E">
        <w:rPr>
          <w:lang w:val="uk-UA"/>
        </w:rPr>
        <w:t>....</w:t>
      </w:r>
      <w:r>
        <w:rPr>
          <w:lang w:val="uk-UA"/>
        </w:rPr>
        <w:t>5</w:t>
      </w:r>
    </w:p>
    <w:p w:rsidR="00DE7326" w:rsidRPr="00DE7326" w:rsidRDefault="00BC58F3" w:rsidP="00BE06B3">
      <w:pPr>
        <w:spacing w:after="0"/>
        <w:jc w:val="both"/>
        <w:rPr>
          <w:lang w:val="uk-UA"/>
        </w:rPr>
      </w:pPr>
      <w:r>
        <w:rPr>
          <w:lang w:val="uk-UA"/>
        </w:rPr>
        <w:t xml:space="preserve">1.2. </w:t>
      </w:r>
      <w:r w:rsidR="00284E4F">
        <w:rPr>
          <w:lang w:val="uk-UA"/>
        </w:rPr>
        <w:t>П</w:t>
      </w:r>
      <w:r w:rsidR="00284E4F" w:rsidRPr="00284E4F">
        <w:rPr>
          <w:lang w:val="uk-UA"/>
        </w:rPr>
        <w:t>оняття локусу контролю і його зв'язок з емпатією</w:t>
      </w:r>
      <w:r w:rsidR="00DE7326" w:rsidRPr="008B6480">
        <w:rPr>
          <w:lang w:val="uk-UA"/>
        </w:rPr>
        <w:t>.........</w:t>
      </w:r>
      <w:r w:rsidR="00DE7326">
        <w:rPr>
          <w:lang w:val="uk-UA"/>
        </w:rPr>
        <w:t>.........</w:t>
      </w:r>
      <w:r w:rsidR="006A60B8">
        <w:rPr>
          <w:lang w:val="uk-UA"/>
        </w:rPr>
        <w:t>.............</w:t>
      </w:r>
      <w:r w:rsidR="00FE652E">
        <w:rPr>
          <w:lang w:val="uk-UA"/>
        </w:rPr>
        <w:t>...</w:t>
      </w:r>
      <w:r w:rsidR="006A60B8">
        <w:rPr>
          <w:lang w:val="uk-UA"/>
        </w:rPr>
        <w:t>.</w:t>
      </w:r>
      <w:r w:rsidR="001D7800">
        <w:rPr>
          <w:lang w:val="uk-UA"/>
        </w:rPr>
        <w:t>14</w:t>
      </w:r>
    </w:p>
    <w:p w:rsidR="00DE7326" w:rsidRPr="006A60B8" w:rsidRDefault="00BC58F3" w:rsidP="00BE06B3">
      <w:pPr>
        <w:spacing w:after="0"/>
        <w:jc w:val="both"/>
        <w:rPr>
          <w:lang w:val="uk-UA"/>
        </w:rPr>
      </w:pPr>
      <w:r>
        <w:t>1.3.</w:t>
      </w:r>
      <w:r w:rsidR="00DE7326">
        <w:t>Соціально-психологічні ха</w:t>
      </w:r>
      <w:r>
        <w:t>рактеристики і функції емпатії</w:t>
      </w:r>
      <w:r>
        <w:rPr>
          <w:lang w:val="uk-UA"/>
        </w:rPr>
        <w:t xml:space="preserve"> в структурі морального розвитку </w:t>
      </w:r>
      <w:r w:rsidRPr="00BC58F3">
        <w:rPr>
          <w:lang w:val="uk-UA"/>
        </w:rPr>
        <w:t>особистості</w:t>
      </w:r>
      <w:r w:rsidR="00DE7326">
        <w:t>.......................</w:t>
      </w:r>
      <w:r w:rsidR="006A60B8">
        <w:rPr>
          <w:lang w:val="uk-UA"/>
        </w:rPr>
        <w:t>.............................................</w:t>
      </w:r>
      <w:r w:rsidR="00FE652E">
        <w:rPr>
          <w:lang w:val="uk-UA"/>
        </w:rPr>
        <w:t>...</w:t>
      </w:r>
      <w:r w:rsidR="006A60B8">
        <w:rPr>
          <w:lang w:val="uk-UA"/>
        </w:rPr>
        <w:t>.</w:t>
      </w:r>
      <w:r w:rsidR="001D7800">
        <w:rPr>
          <w:lang w:val="uk-UA"/>
        </w:rPr>
        <w:t>20</w:t>
      </w:r>
    </w:p>
    <w:p w:rsidR="00DE7326" w:rsidRPr="006A60B8" w:rsidRDefault="00316E85" w:rsidP="00BE06B3">
      <w:pPr>
        <w:spacing w:after="0"/>
        <w:jc w:val="both"/>
        <w:rPr>
          <w:lang w:val="uk-UA"/>
        </w:rPr>
      </w:pPr>
      <w:r w:rsidRPr="00171C56">
        <w:rPr>
          <w:lang w:val="uk-UA"/>
        </w:rPr>
        <w:t>Висновки до розділу 1</w:t>
      </w:r>
      <w:r w:rsidR="00DE7326" w:rsidRPr="00171C56">
        <w:rPr>
          <w:lang w:val="uk-UA"/>
        </w:rPr>
        <w:t xml:space="preserve"> .....................................................</w:t>
      </w:r>
      <w:r w:rsidR="006A60B8">
        <w:rPr>
          <w:lang w:val="uk-UA"/>
        </w:rPr>
        <w:t>.................................</w:t>
      </w:r>
      <w:r w:rsidR="00FE652E">
        <w:rPr>
          <w:lang w:val="uk-UA"/>
        </w:rPr>
        <w:t>...</w:t>
      </w:r>
      <w:r w:rsidR="006A60B8">
        <w:rPr>
          <w:lang w:val="uk-UA"/>
        </w:rPr>
        <w:t>.</w:t>
      </w:r>
      <w:r w:rsidR="001D7800">
        <w:rPr>
          <w:lang w:val="uk-UA"/>
        </w:rPr>
        <w:t>27</w:t>
      </w:r>
    </w:p>
    <w:p w:rsidR="00CE2F2F" w:rsidRDefault="00B40913" w:rsidP="00CE2F2F">
      <w:pPr>
        <w:spacing w:after="0"/>
        <w:jc w:val="both"/>
        <w:rPr>
          <w:lang w:val="uk-UA"/>
        </w:rPr>
      </w:pPr>
      <w:r>
        <w:rPr>
          <w:lang w:val="uk-UA"/>
        </w:rPr>
        <w:t>РОЗДІЛ</w:t>
      </w:r>
      <w:r w:rsidR="001A491A">
        <w:rPr>
          <w:lang w:val="uk-UA"/>
        </w:rPr>
        <w:t xml:space="preserve"> 2</w:t>
      </w:r>
      <w:r w:rsidR="00B066CA">
        <w:rPr>
          <w:lang w:val="uk-UA"/>
        </w:rPr>
        <w:t>.</w:t>
      </w:r>
      <w:r w:rsidR="001A491A">
        <w:rPr>
          <w:lang w:val="uk-UA"/>
        </w:rPr>
        <w:t xml:space="preserve"> ЕМПІРИЧНЕ ДОСЛІДЖЕННЯ ЕМПАТІЇ</w:t>
      </w:r>
      <w:r w:rsidR="00EE67C9">
        <w:rPr>
          <w:lang w:val="uk-UA"/>
        </w:rPr>
        <w:t xml:space="preserve">ЯК ОСНОВИ ЖИТТЕДІЯЛЬНОСТІ ОСОБИСТОСТІ </w:t>
      </w:r>
    </w:p>
    <w:p w:rsidR="00CE2F2F" w:rsidRDefault="001D7229" w:rsidP="00CE2F2F">
      <w:pPr>
        <w:spacing w:after="0"/>
        <w:jc w:val="both"/>
        <w:rPr>
          <w:lang w:val="uk-UA"/>
        </w:rPr>
      </w:pPr>
      <w:r>
        <w:rPr>
          <w:lang w:val="uk-UA"/>
        </w:rPr>
        <w:t>2</w:t>
      </w:r>
      <w:r w:rsidR="00CE2F2F">
        <w:rPr>
          <w:lang w:val="uk-UA"/>
        </w:rPr>
        <w:t>.1</w:t>
      </w:r>
      <w:r w:rsidR="00BC0F49">
        <w:rPr>
          <w:lang w:val="uk-UA"/>
        </w:rPr>
        <w:t xml:space="preserve">. </w:t>
      </w:r>
      <w:r w:rsidR="00D57035" w:rsidRPr="00D57035">
        <w:rPr>
          <w:lang w:val="uk-UA"/>
        </w:rPr>
        <w:t>Організація дослідження</w:t>
      </w:r>
      <w:r w:rsidR="00CE2F2F">
        <w:rPr>
          <w:lang w:val="uk-UA"/>
        </w:rPr>
        <w:t>……</w:t>
      </w:r>
      <w:r w:rsidR="00F50E6D">
        <w:rPr>
          <w:lang w:val="uk-UA"/>
        </w:rPr>
        <w:t>…………………………………</w:t>
      </w:r>
      <w:r w:rsidR="006A60B8">
        <w:rPr>
          <w:lang w:val="uk-UA"/>
        </w:rPr>
        <w:t>…………</w:t>
      </w:r>
      <w:r w:rsidR="00FE652E">
        <w:rPr>
          <w:lang w:val="uk-UA"/>
        </w:rPr>
        <w:t>...</w:t>
      </w:r>
      <w:r w:rsidR="006A60B8">
        <w:rPr>
          <w:lang w:val="uk-UA"/>
        </w:rPr>
        <w:t>.</w:t>
      </w:r>
      <w:r w:rsidR="00D505E1">
        <w:rPr>
          <w:lang w:val="uk-UA"/>
        </w:rPr>
        <w:t>30</w:t>
      </w:r>
    </w:p>
    <w:p w:rsidR="007A2A51" w:rsidRDefault="001D7229" w:rsidP="00CE2F2F">
      <w:pPr>
        <w:spacing w:after="0"/>
        <w:jc w:val="both"/>
        <w:rPr>
          <w:lang w:val="uk-UA"/>
        </w:rPr>
      </w:pPr>
      <w:r>
        <w:rPr>
          <w:lang w:val="uk-UA"/>
        </w:rPr>
        <w:t>2</w:t>
      </w:r>
      <w:r w:rsidR="00CE2F2F">
        <w:rPr>
          <w:lang w:val="uk-UA"/>
        </w:rPr>
        <w:t>.2.</w:t>
      </w:r>
      <w:r w:rsidR="007A2A51" w:rsidRPr="007A2A51">
        <w:rPr>
          <w:lang w:val="uk-UA"/>
        </w:rPr>
        <w:t>Результати дослідження</w:t>
      </w:r>
      <w:r w:rsidR="00BC0F49">
        <w:rPr>
          <w:lang w:val="uk-UA"/>
        </w:rPr>
        <w:t xml:space="preserve">…. </w:t>
      </w:r>
      <w:r w:rsidR="00F50E6D">
        <w:rPr>
          <w:lang w:val="uk-UA"/>
        </w:rPr>
        <w:t>…………………………………</w:t>
      </w:r>
      <w:r w:rsidR="006A60B8">
        <w:rPr>
          <w:lang w:val="uk-UA"/>
        </w:rPr>
        <w:t>…………</w:t>
      </w:r>
      <w:r w:rsidR="00FE652E">
        <w:rPr>
          <w:lang w:val="uk-UA"/>
        </w:rPr>
        <w:t>...</w:t>
      </w:r>
      <w:r w:rsidR="001D7800">
        <w:rPr>
          <w:lang w:val="uk-UA"/>
        </w:rPr>
        <w:t>…37</w:t>
      </w:r>
    </w:p>
    <w:p w:rsidR="00316E85" w:rsidRDefault="00316E85" w:rsidP="00CE2F2F">
      <w:pPr>
        <w:spacing w:after="0"/>
        <w:jc w:val="both"/>
        <w:rPr>
          <w:lang w:val="uk-UA"/>
        </w:rPr>
      </w:pPr>
      <w:r>
        <w:rPr>
          <w:lang w:val="uk-UA"/>
        </w:rPr>
        <w:t>Висновки до розділу 2</w:t>
      </w:r>
      <w:r w:rsidR="00F50E6D">
        <w:rPr>
          <w:lang w:val="uk-UA"/>
        </w:rPr>
        <w:t>………………………………………………</w:t>
      </w:r>
      <w:r w:rsidR="006A60B8">
        <w:rPr>
          <w:lang w:val="uk-UA"/>
        </w:rPr>
        <w:t>………</w:t>
      </w:r>
      <w:r w:rsidR="00FE652E">
        <w:rPr>
          <w:lang w:val="uk-UA"/>
        </w:rPr>
        <w:t>...</w:t>
      </w:r>
      <w:r w:rsidR="00D60812">
        <w:rPr>
          <w:lang w:val="uk-UA"/>
        </w:rPr>
        <w:t>…49</w:t>
      </w:r>
    </w:p>
    <w:p w:rsidR="006A60B8" w:rsidRDefault="007730B0" w:rsidP="00CE2F2F">
      <w:pPr>
        <w:spacing w:after="0"/>
        <w:jc w:val="both"/>
        <w:rPr>
          <w:lang w:val="uk-UA"/>
        </w:rPr>
      </w:pPr>
      <w:r>
        <w:rPr>
          <w:lang w:val="uk-UA"/>
        </w:rPr>
        <w:t>ВИСНОВ</w:t>
      </w:r>
      <w:r w:rsidR="006A60B8">
        <w:rPr>
          <w:lang w:val="uk-UA"/>
        </w:rPr>
        <w:t>К</w:t>
      </w:r>
      <w:r w:rsidR="00D35377">
        <w:rPr>
          <w:lang w:val="uk-UA"/>
        </w:rPr>
        <w:t>И…………………………………………………………………</w:t>
      </w:r>
      <w:r w:rsidR="00FE652E">
        <w:rPr>
          <w:lang w:val="uk-UA"/>
        </w:rPr>
        <w:t>….</w:t>
      </w:r>
      <w:r w:rsidR="00D35377">
        <w:rPr>
          <w:lang w:val="uk-UA"/>
        </w:rPr>
        <w:t>..</w:t>
      </w:r>
      <w:r w:rsidR="00D60812">
        <w:rPr>
          <w:lang w:val="uk-UA"/>
        </w:rPr>
        <w:t>50</w:t>
      </w:r>
    </w:p>
    <w:p w:rsidR="00160B65" w:rsidRDefault="00952A03" w:rsidP="00CE2F2F">
      <w:pPr>
        <w:spacing w:after="0"/>
        <w:jc w:val="both"/>
        <w:rPr>
          <w:lang w:val="uk-UA"/>
        </w:rPr>
      </w:pPr>
      <w:r w:rsidRPr="00952A03">
        <w:rPr>
          <w:lang w:val="uk-UA"/>
        </w:rPr>
        <w:t>СПИСОК ВИКОРИСТАНОЇ ЛІТЕРАТУРИ</w:t>
      </w:r>
      <w:r w:rsidR="00636ECE">
        <w:rPr>
          <w:lang w:val="uk-UA"/>
        </w:rPr>
        <w:t>…………………………</w:t>
      </w:r>
      <w:r>
        <w:rPr>
          <w:lang w:val="uk-UA"/>
        </w:rPr>
        <w:t>……</w:t>
      </w:r>
      <w:r w:rsidR="00FE652E">
        <w:rPr>
          <w:lang w:val="uk-UA"/>
        </w:rPr>
        <w:t>...</w:t>
      </w:r>
      <w:r w:rsidR="00D60812">
        <w:rPr>
          <w:lang w:val="uk-UA"/>
        </w:rPr>
        <w:t>…52</w:t>
      </w:r>
    </w:p>
    <w:p w:rsidR="00952A03" w:rsidRDefault="00952A03" w:rsidP="00CE2F2F">
      <w:pPr>
        <w:spacing w:after="0"/>
        <w:jc w:val="both"/>
        <w:rPr>
          <w:lang w:val="uk-UA"/>
        </w:rPr>
      </w:pPr>
      <w:r>
        <w:rPr>
          <w:lang w:val="uk-UA"/>
        </w:rPr>
        <w:t>ДОДАТКИ</w:t>
      </w:r>
    </w:p>
    <w:p w:rsidR="00CE2F2F" w:rsidRPr="00CE2F2F" w:rsidRDefault="00CE2F2F" w:rsidP="00CE2F2F">
      <w:pPr>
        <w:spacing w:after="0"/>
        <w:jc w:val="both"/>
        <w:rPr>
          <w:lang w:val="uk-UA"/>
        </w:rPr>
      </w:pPr>
    </w:p>
    <w:p w:rsidR="001D0F24" w:rsidRPr="00952A03" w:rsidRDefault="001D0F24" w:rsidP="00BE06B3">
      <w:pPr>
        <w:widowControl w:val="0"/>
        <w:spacing w:after="0"/>
        <w:jc w:val="both"/>
        <w:rPr>
          <w:lang w:val="uk-UA"/>
        </w:rPr>
      </w:pPr>
    </w:p>
    <w:p w:rsidR="001D0F24" w:rsidRPr="00952A03" w:rsidRDefault="001D0F24" w:rsidP="00BE06B3">
      <w:pPr>
        <w:widowControl w:val="0"/>
        <w:spacing w:after="0"/>
        <w:jc w:val="both"/>
        <w:rPr>
          <w:lang w:val="uk-UA"/>
        </w:rPr>
      </w:pPr>
    </w:p>
    <w:p w:rsidR="001D0F24" w:rsidRPr="00952A03" w:rsidRDefault="001D0F24" w:rsidP="00BE06B3">
      <w:pPr>
        <w:widowControl w:val="0"/>
        <w:spacing w:after="0"/>
        <w:jc w:val="both"/>
        <w:rPr>
          <w:lang w:val="uk-UA"/>
        </w:rPr>
      </w:pPr>
    </w:p>
    <w:p w:rsidR="001D0F24" w:rsidRPr="00952A03" w:rsidRDefault="001D0F24" w:rsidP="00BE06B3">
      <w:pPr>
        <w:widowControl w:val="0"/>
        <w:spacing w:after="0"/>
        <w:jc w:val="both"/>
        <w:rPr>
          <w:lang w:val="uk-UA"/>
        </w:rPr>
      </w:pPr>
    </w:p>
    <w:p w:rsidR="001D0F24" w:rsidRPr="00952A03" w:rsidRDefault="001D0F24" w:rsidP="00BE06B3">
      <w:pPr>
        <w:widowControl w:val="0"/>
        <w:spacing w:after="0"/>
        <w:jc w:val="both"/>
        <w:rPr>
          <w:lang w:val="uk-UA"/>
        </w:rPr>
      </w:pPr>
    </w:p>
    <w:p w:rsidR="001D0F24" w:rsidRPr="00952A03" w:rsidRDefault="001D0F24" w:rsidP="00BE06B3">
      <w:pPr>
        <w:widowControl w:val="0"/>
        <w:spacing w:after="0"/>
        <w:jc w:val="both"/>
        <w:rPr>
          <w:lang w:val="uk-UA"/>
        </w:rPr>
      </w:pPr>
    </w:p>
    <w:p w:rsidR="001D0F24" w:rsidRPr="00616ED8" w:rsidRDefault="00DE7326" w:rsidP="00BE06B3">
      <w:pPr>
        <w:pageBreakBefore/>
        <w:widowControl w:val="0"/>
        <w:tabs>
          <w:tab w:val="left" w:pos="360"/>
        </w:tabs>
        <w:spacing w:after="0"/>
        <w:jc w:val="center"/>
        <w:rPr>
          <w:b/>
          <w:caps/>
          <w:lang w:val="uk-UA"/>
        </w:rPr>
      </w:pPr>
      <w:r w:rsidRPr="00616ED8">
        <w:rPr>
          <w:b/>
          <w:caps/>
          <w:lang w:val="uk-UA"/>
        </w:rPr>
        <w:lastRenderedPageBreak/>
        <w:t>ВСТУП</w:t>
      </w:r>
    </w:p>
    <w:p w:rsidR="001D0F24" w:rsidRPr="00952A03" w:rsidRDefault="001D0F24" w:rsidP="006B338A">
      <w:pPr>
        <w:widowControl w:val="0"/>
        <w:tabs>
          <w:tab w:val="left" w:pos="360"/>
        </w:tabs>
        <w:spacing w:after="0"/>
        <w:jc w:val="both"/>
        <w:rPr>
          <w:lang w:val="uk-UA"/>
        </w:rPr>
      </w:pPr>
    </w:p>
    <w:p w:rsidR="00DE7326" w:rsidRPr="00DE7326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952A0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/>
        </w:rPr>
        <w:t>Актуальність дослідження.</w:t>
      </w:r>
      <w:r w:rsidRPr="00952A0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Соціально-економічні та політичні процеси, що відбуваються в Україні, зумовили зміни в моральн</w:t>
      </w:r>
      <w:r w:rsidRPr="0012156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ій атмосфері суспільства. 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Утвердження демократичних норм суспільного життя висуває нові вимоги до духовного розвитку особистості, її поглядів на життя. У структурі </w:t>
      </w:r>
      <w:r w:rsidR="00716E9A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суб’єктивного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розвитку особистості важливе значення має емпатія. У сучасній психології емпатію прийнято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тлумачити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як здатність розуміти світ пер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еживань іншої людини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або як здатність залучатися до емоційного життя іншого, розділяючи його переживання.</w:t>
      </w:r>
    </w:p>
    <w:p w:rsidR="00DE7326" w:rsidRDefault="00DE7326" w:rsidP="00BE06B3">
      <w:pPr>
        <w:spacing w:after="0"/>
        <w:ind w:firstLine="709"/>
        <w:jc w:val="both"/>
      </w:pPr>
      <w:r w:rsidRPr="00C271BE">
        <w:t>Вивчення проблеми формування емпатії дає можливість проникнути в її психологічну природу, глибше зрозуміти її функцію в поведінці, її роль в моральному розвитку о</w:t>
      </w:r>
      <w:r w:rsidR="00621671">
        <w:t>собистості</w:t>
      </w:r>
      <w:r w:rsidRPr="00C271BE">
        <w:t xml:space="preserve">. </w:t>
      </w:r>
    </w:p>
    <w:p w:rsidR="004F6632" w:rsidRPr="004F6632" w:rsidRDefault="004F6632" w:rsidP="007C7DB9">
      <w:pPr>
        <w:spacing w:after="0"/>
        <w:ind w:firstLine="709"/>
        <w:jc w:val="both"/>
      </w:pPr>
      <w:r>
        <w:t>Пізнати світ почуттів людини – це в широкому знач</w:t>
      </w:r>
      <w:r w:rsidR="00EA3A86">
        <w:t>енні пізнати саму людину. Через</w:t>
      </w:r>
      <w:r>
        <w:t xml:space="preserve"> емоційні переживання</w:t>
      </w:r>
      <w:r w:rsidR="00EA3A86">
        <w:t xml:space="preserve"> проявляються як найглибші </w:t>
      </w:r>
      <w:r>
        <w:t>потреб</w:t>
      </w:r>
      <w:r w:rsidR="00EA3A86">
        <w:t>и, мотиви, прагнення, так і</w:t>
      </w:r>
      <w:r>
        <w:t xml:space="preserve"> найпотаємніші мрії і сподіва</w:t>
      </w:r>
      <w:r w:rsidR="002F6BF6">
        <w:t>ння</w:t>
      </w:r>
      <w:r w:rsidR="00716E9A">
        <w:rPr>
          <w:lang w:val="uk-UA"/>
        </w:rPr>
        <w:t xml:space="preserve"> особистості</w:t>
      </w:r>
      <w:r w:rsidR="002F6BF6">
        <w:t xml:space="preserve">. Саме тому протягом </w:t>
      </w:r>
      <w:r>
        <w:t>рок</w:t>
      </w:r>
      <w:r w:rsidR="009A115E">
        <w:t>ів проблема емпатії</w:t>
      </w:r>
      <w:r>
        <w:t xml:space="preserve"> надзвичайно привертає увагу багатьох психологів. </w:t>
      </w:r>
    </w:p>
    <w:p w:rsidR="00DE7326" w:rsidRPr="00AC719F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Емпатія 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є</w:t>
      </w: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предметом до</w:t>
      </w:r>
      <w:r w:rsidR="00C271BE"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сліджень вітчизняних 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і зарубіжних </w:t>
      </w:r>
      <w:r w:rsidR="00C271BE"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психологів</w:t>
      </w:r>
      <w:r w:rsidR="00C271BE" w:rsidRP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серед яких </w:t>
      </w:r>
      <w:r w:rsidR="009655E7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.В.Запорож</w:t>
      </w:r>
      <w:r w:rsidR="00C271BE" w:rsidRP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ець</w:t>
      </w:r>
      <w:r w:rsidR="009655E7">
        <w:rPr>
          <w:rFonts w:ascii="Times New Roman" w:hAnsi="Times New Roman" w:cs="Times New Roman"/>
          <w:color w:val="auto"/>
          <w:sz w:val="28"/>
          <w:szCs w:val="28"/>
          <w:lang w:val="uk-UA"/>
        </w:rPr>
        <w:t>, В.О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.Сухомлинс</w:t>
      </w:r>
      <w:r w:rsidR="00C271BE" w:rsidRP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ький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, Л.</w:t>
      </w:r>
      <w:r w:rsid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І</w:t>
      </w:r>
      <w:r w:rsidR="001D6870">
        <w:rPr>
          <w:rFonts w:ascii="Times New Roman" w:hAnsi="Times New Roman" w:cs="Times New Roman"/>
          <w:color w:val="auto"/>
          <w:sz w:val="28"/>
          <w:szCs w:val="28"/>
          <w:lang w:val="uk-UA"/>
        </w:rPr>
        <w:t>. Б</w:t>
      </w:r>
      <w:r w:rsidR="00F26C4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ожович, </w:t>
      </w:r>
      <w:r w:rsidR="001D6870">
        <w:rPr>
          <w:rFonts w:ascii="Times New Roman" w:hAnsi="Times New Roman" w:cs="Times New Roman"/>
          <w:color w:val="auto"/>
          <w:sz w:val="28"/>
          <w:szCs w:val="28"/>
          <w:lang w:val="uk-UA"/>
        </w:rPr>
        <w:t>Т.П. 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Гаврилов</w:t>
      </w:r>
      <w:r w:rsid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а,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С.Д.Максименко</w:t>
      </w:r>
      <w:r w:rsidR="00C271BE" w:rsidRP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, І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.М.Юсупов</w:t>
      </w:r>
      <w:r w:rsidR="00C271BE" w:rsidRP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C271BE"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В.С. Мухіна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,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Л.Б.</w:t>
      </w:r>
      <w:r w:rsidR="001D6870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Мерф</w:t>
      </w:r>
      <w:r w:rsidR="00C271BE" w:rsidRP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і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, Ф</w:t>
      </w:r>
      <w:r w:rsidR="00C271BE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.Олпорт</w:t>
      </w:r>
      <w:r w:rsidR="00C271BE"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та ін</w:t>
      </w: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Однак процесу розвитку емпатії 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як основ</w:t>
      </w:r>
      <w:r w:rsidR="0017078B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C271BE" w:rsidRPr="00AC719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життєдіяльності особистості</w:t>
      </w: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, що полягає в здатності розуміти переживання іншої людини і співпереживати</w:t>
      </w:r>
      <w:r w:rsidR="0017078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їй</w:t>
      </w: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в процесі міжособистісних відносин, приділено недостатньо багато уваги в психологічній літературі.</w:t>
      </w:r>
    </w:p>
    <w:p w:rsidR="00DE7326" w:rsidRPr="00AC719F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AC719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/>
        </w:rPr>
        <w:t>Об'єкт дослідження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noBreakHyphen/>
      </w:r>
      <w:r w:rsidR="00E564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</w:t>
      </w:r>
      <w:r w:rsidR="00E5640C" w:rsidRPr="00E564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мпатія в структурі особистості</w:t>
      </w:r>
      <w:r w:rsidR="00E564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</w:p>
    <w:p w:rsidR="00DE7326" w:rsidRPr="00AC719F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AC719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/>
        </w:rPr>
        <w:t>Предмет дослідження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noBreakHyphen/>
      </w:r>
      <w:r w:rsidR="00E5640C" w:rsidRPr="00E564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емпатія як основа життєдіяльності особистості</w:t>
      </w:r>
      <w:r w:rsidR="00E5640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</w:p>
    <w:p w:rsidR="00DE7326" w:rsidRPr="00DE7326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C271BE">
        <w:rPr>
          <w:rFonts w:ascii="Times New Roman" w:eastAsiaTheme="minorHAnsi" w:hAnsi="Times New Roman" w:cs="Times New Roman"/>
          <w:b/>
          <w:color w:val="auto"/>
          <w:sz w:val="28"/>
          <w:szCs w:val="28"/>
          <w:lang w:eastAsia="en-US"/>
        </w:rPr>
        <w:t>Мета дослідження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полягає в теоретичному розгляді явища емпатії, розробки підход</w:t>
      </w:r>
      <w:r w:rsidR="001D6870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 до проблеми розвитку емпатії та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її 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експериментальне дослідження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.</w:t>
      </w:r>
    </w:p>
    <w:p w:rsidR="00DE7326" w:rsidRPr="00C271BE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b/>
          <w:color w:val="auto"/>
          <w:sz w:val="28"/>
          <w:szCs w:val="28"/>
          <w:lang w:eastAsia="en-US"/>
        </w:rPr>
      </w:pP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lastRenderedPageBreak/>
        <w:t xml:space="preserve">Виходячи з поставленої мети, в роботі необхідно вирішити наступні </w:t>
      </w:r>
      <w:r w:rsidRPr="00C271BE">
        <w:rPr>
          <w:rFonts w:ascii="Times New Roman" w:eastAsiaTheme="minorHAnsi" w:hAnsi="Times New Roman" w:cs="Times New Roman"/>
          <w:b/>
          <w:color w:val="auto"/>
          <w:sz w:val="28"/>
          <w:szCs w:val="28"/>
          <w:lang w:eastAsia="en-US"/>
        </w:rPr>
        <w:t>завдання:</w:t>
      </w:r>
    </w:p>
    <w:p w:rsidR="00DE7326" w:rsidRPr="00DE7326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</w:pP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1. Проаналізувати основні підходи в дослідженнях емпатії </w:t>
      </w:r>
      <w:r w:rsidR="00E562BD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та ло</w:t>
      </w:r>
      <w:r w:rsidR="00E562BD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кусу контрою 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у вітчизняній і зарубіжній літературі.</w:t>
      </w:r>
    </w:p>
    <w:p w:rsidR="00DE7326" w:rsidRPr="0010627D" w:rsidRDefault="00315E30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2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  <w:r w:rsidR="00C53723" w:rsidRPr="00C5372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Здійснити експериментальне дослідження емпатії як основи життєдіяльності особистості.</w:t>
      </w:r>
    </w:p>
    <w:p w:rsidR="00C271BE" w:rsidRPr="00C271BE" w:rsidRDefault="00315E30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3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  <w:r w:rsidR="0010627D" w:rsidRPr="0010627D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Проаналізувати роль лок</w:t>
      </w:r>
      <w:r w:rsidR="00EA3A86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уса контролю</w:t>
      </w:r>
      <w:r w:rsidR="00EC5C1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у взаємозв’язку з е</w:t>
      </w:r>
      <w:r w:rsidR="00EA3A86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мпатією на основі отри</w:t>
      </w:r>
      <w:r w:rsidR="0010627D" w:rsidRPr="0010627D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манних результатів дослідження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</w:p>
    <w:p w:rsidR="00591D2B" w:rsidRPr="00042F8D" w:rsidRDefault="00591D2B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B7411E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/>
        </w:rPr>
        <w:t>Опис вибірки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- 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 дос</w:t>
      </w:r>
      <w:r w:rsidR="001935E4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лідженні взяли участь 40 осіб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у віці від </w:t>
      </w:r>
      <w:r w:rsidR="00BC0455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20 до 25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років, </w:t>
      </w:r>
      <w:r w:rsid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серед яких жінки – 60%, чоловіки – 40%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  <w:r w:rsidR="00F06FB4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Вік даної вибірки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дозволить розглянути сформованість емпатії в пе</w:t>
      </w:r>
      <w:r w:rsid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ріод одного з нормативн</w:t>
      </w:r>
      <w:r w:rsidR="00B67A84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их</w:t>
      </w:r>
      <w:r w:rsid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криз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життя, а саме «вступу в ранню зрілість</w:t>
      </w:r>
      <w:r w:rsid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» (17-22 років) за Д. Леві</w:t>
      </w:r>
      <w:r w:rsidR="00B7411E" w:rsidRPr="00B7411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нсоном.</w:t>
      </w:r>
      <w:r w:rsidR="004A4CF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Також </w:t>
      </w:r>
      <w:r w:rsidR="001935E4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відповідно</w:t>
      </w:r>
      <w:r w:rsidR="001D2437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Е. </w:t>
      </w:r>
      <w:r w:rsidR="001935E4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Еріксона</w:t>
      </w:r>
      <w:r w:rsidR="004A4CFB" w:rsidRPr="004A4CF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</w:t>
      </w:r>
      <w:r w:rsidR="004A4CF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ця </w:t>
      </w:r>
      <w:r w:rsidR="004A4CFB" w:rsidRPr="004A4CF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стадія життєвого циклу</w:t>
      </w:r>
      <w:r w:rsidR="004A4CF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відповідає </w:t>
      </w:r>
      <w:r w:rsidR="00050212" w:rsidRPr="000502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стадії ранньої зрілості (20-25 років)</w:t>
      </w:r>
      <w:r w:rsidR="0005021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  <w:r w:rsidR="00B923B8" w:rsidRP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Основн</w:t>
      </w:r>
      <w:r w:rsid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ою</w:t>
      </w:r>
      <w:r w:rsidR="00B923B8" w:rsidRP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кризою даного віку якраз виступає інтимність </w:t>
      </w:r>
      <w:r w:rsid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–</w:t>
      </w:r>
      <w:r w:rsidR="00B923B8" w:rsidRP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ізоляція</w:t>
      </w:r>
      <w:r w:rsidR="00B923B8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</w:p>
    <w:p w:rsidR="00DE7326" w:rsidRPr="00253639" w:rsidRDefault="00DE7326" w:rsidP="00BE06B3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При написанні роботи були використані наступні </w:t>
      </w:r>
      <w:r w:rsidRPr="00AC719F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/>
        </w:rPr>
        <w:t>методи дослідження</w:t>
      </w: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: бібліографічний метод (дослідження літературних джерел, пошук необхідної інформації); аналітичний метод (аналіз окремих складових об'єкта і предмета дослідження); метод порівняння (зіставлення подібних параметрів або показників об'єкта дослідження); метод узагальнення (формування відповідних узагальнюючих висновків, заснованих на використанні ряду інших методів дослідження)</w:t>
      </w:r>
      <w:r w:rsidR="00697F3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</w:t>
      </w:r>
      <w:r w:rsidR="00697F3C" w:rsidRPr="00697F3C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методи математичної статистики</w:t>
      </w:r>
      <w:r w:rsidRPr="00AC719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</w:p>
    <w:p w:rsidR="001D0F24" w:rsidRPr="00C271BE" w:rsidRDefault="00DE7326" w:rsidP="00BE06B3">
      <w:pPr>
        <w:pStyle w:val="a8"/>
        <w:widowControl w:val="0"/>
        <w:tabs>
          <w:tab w:val="left" w:pos="993"/>
        </w:tabs>
        <w:spacing w:line="360" w:lineRule="auto"/>
        <w:ind w:right="0"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C271BE">
        <w:rPr>
          <w:rFonts w:ascii="Times New Roman" w:eastAsiaTheme="minorHAnsi" w:hAnsi="Times New Roman" w:cs="Times New Roman"/>
          <w:b/>
          <w:color w:val="auto"/>
          <w:sz w:val="28"/>
          <w:szCs w:val="28"/>
          <w:lang w:eastAsia="en-US"/>
        </w:rPr>
        <w:t>Структура роботи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включає в себе вступ, </w:t>
      </w:r>
      <w:r w:rsidR="00B67A84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два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розділи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(теоретичний і </w:t>
      </w:r>
      <w:r w:rsidR="0007423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е</w:t>
      </w:r>
      <w:r w:rsidR="001F300F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мпіричний</w:t>
      </w:r>
      <w:r w:rsidR="00C271BE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)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, </w:t>
      </w:r>
      <w:r w:rsidR="00D44856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висновки до розділів, загальні </w:t>
      </w:r>
      <w:r w:rsidRPr="00DE7326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висновки</w:t>
      </w:r>
      <w:r w:rsidR="00B004C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. </w:t>
      </w:r>
      <w:r w:rsidR="008306A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Кількість сторі</w:t>
      </w:r>
      <w:r w:rsidR="00D44856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нок - 51</w:t>
      </w:r>
      <w:r w:rsidR="00B004CB" w:rsidRPr="00B004C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, кількість використаних джерел </w:t>
      </w:r>
      <w:r w:rsidR="00B004C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–</w:t>
      </w:r>
      <w:r w:rsidR="00B004CB" w:rsidRPr="00B004C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 50</w:t>
      </w:r>
      <w:r w:rsidR="00B004CB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</w:p>
    <w:p w:rsidR="00147A66" w:rsidRDefault="00147A66" w:rsidP="002F2406">
      <w:pPr>
        <w:widowControl w:val="0"/>
        <w:suppressAutoHyphens/>
        <w:spacing w:after="0"/>
        <w:rPr>
          <w:b/>
          <w:lang w:val="uk-UA"/>
        </w:rPr>
      </w:pPr>
    </w:p>
    <w:p w:rsidR="004C7C7E" w:rsidRDefault="004C7C7E" w:rsidP="002F2406">
      <w:pPr>
        <w:widowControl w:val="0"/>
        <w:suppressAutoHyphens/>
        <w:spacing w:after="0"/>
        <w:rPr>
          <w:b/>
          <w:lang w:val="uk-UA"/>
        </w:rPr>
      </w:pPr>
    </w:p>
    <w:p w:rsidR="004C7C7E" w:rsidRDefault="004C7C7E" w:rsidP="002F2406">
      <w:pPr>
        <w:widowControl w:val="0"/>
        <w:suppressAutoHyphens/>
        <w:spacing w:after="0"/>
        <w:rPr>
          <w:b/>
          <w:lang w:val="uk-UA"/>
        </w:rPr>
      </w:pPr>
    </w:p>
    <w:p w:rsidR="004C7C7E" w:rsidRPr="00E67007" w:rsidRDefault="004C7C7E" w:rsidP="002F2406">
      <w:pPr>
        <w:widowControl w:val="0"/>
        <w:suppressAutoHyphens/>
        <w:spacing w:after="0"/>
        <w:rPr>
          <w:b/>
          <w:lang w:val="uk-UA"/>
        </w:rPr>
      </w:pPr>
      <w:bookmarkStart w:id="1" w:name="_GoBack"/>
      <w:bookmarkEnd w:id="1"/>
    </w:p>
    <w:p w:rsidR="001D0F24" w:rsidRDefault="00CA7048" w:rsidP="007419F3">
      <w:pPr>
        <w:widowControl w:val="0"/>
        <w:suppressAutoHyphens/>
        <w:spacing w:after="0"/>
        <w:ind w:firstLine="709"/>
        <w:rPr>
          <w:b/>
          <w:caps/>
          <w:lang w:val="uk-UA"/>
        </w:rPr>
      </w:pPr>
      <w:r>
        <w:rPr>
          <w:b/>
          <w:caps/>
          <w:lang w:val="uk-UA"/>
        </w:rPr>
        <w:t>Виснов</w:t>
      </w:r>
      <w:r w:rsidR="00B91CF9">
        <w:rPr>
          <w:b/>
          <w:caps/>
          <w:lang w:val="uk-UA"/>
        </w:rPr>
        <w:t>к</w:t>
      </w:r>
      <w:r w:rsidR="00621671">
        <w:rPr>
          <w:b/>
          <w:caps/>
          <w:lang w:val="uk-UA"/>
        </w:rPr>
        <w:t>И</w:t>
      </w:r>
    </w:p>
    <w:p w:rsidR="00B91CF9" w:rsidRPr="004A48C8" w:rsidRDefault="00B91CF9" w:rsidP="00383E32">
      <w:pPr>
        <w:pStyle w:val="a8"/>
        <w:widowControl w:val="0"/>
        <w:tabs>
          <w:tab w:val="left" w:pos="993"/>
        </w:tabs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</w:pPr>
      <w:r w:rsidRPr="00B91F30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Отже, підсумовуючи викладений вище матеріал, </w:t>
      </w:r>
      <w:r w:rsidR="00383E32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 xml:space="preserve">та виходячи з поставленних задач, </w:t>
      </w:r>
      <w:r w:rsidR="00383E32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ми прийшли</w:t>
      </w:r>
      <w:r w:rsidRPr="00B91F30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до наступних висно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>вків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t>.</w:t>
      </w:r>
    </w:p>
    <w:p w:rsidR="00B91CF9" w:rsidRPr="00AC719F" w:rsidRDefault="00BE03DC" w:rsidP="001365FC">
      <w:pPr>
        <w:spacing w:after="0"/>
        <w:ind w:firstLine="709"/>
        <w:jc w:val="both"/>
        <w:rPr>
          <w:lang w:val="uk-UA"/>
        </w:rPr>
      </w:pPr>
      <w:r>
        <w:rPr>
          <w:lang w:val="uk-UA"/>
        </w:rPr>
        <w:t>Відповідно до першої задачі</w:t>
      </w:r>
      <w:r w:rsidR="00E5154F">
        <w:rPr>
          <w:lang w:val="uk-UA"/>
        </w:rPr>
        <w:t>,</w:t>
      </w:r>
      <w:r w:rsidR="00171C56">
        <w:rPr>
          <w:lang w:val="uk-UA"/>
        </w:rPr>
        <w:t xml:space="preserve"> проаналізували</w:t>
      </w:r>
      <w:r w:rsidR="00171C56" w:rsidRPr="00171C56">
        <w:rPr>
          <w:lang w:val="uk-UA"/>
        </w:rPr>
        <w:t xml:space="preserve"> основні підходи в дослідженнях емпатії та локусу контрою у вітчизняній і зарубіжній літературі</w:t>
      </w:r>
      <w:r w:rsidR="00171C56">
        <w:rPr>
          <w:lang w:val="uk-UA"/>
        </w:rPr>
        <w:t>, що було представленно у теоретичному розділі данної дипломної роботи.</w:t>
      </w:r>
      <w:r w:rsidR="001365FC" w:rsidRPr="00954659">
        <w:rPr>
          <w:lang w:val="uk-UA"/>
        </w:rPr>
        <w:t xml:space="preserve">Таким чином, грунтуючись на поглядах деяких авторів, ми можемо зробити висновок про </w:t>
      </w:r>
      <w:r w:rsidR="001365FC">
        <w:rPr>
          <w:lang w:val="uk-UA"/>
        </w:rPr>
        <w:t>значну роль</w:t>
      </w:r>
      <w:r w:rsidR="001365FC" w:rsidRPr="00954659">
        <w:rPr>
          <w:lang w:val="uk-UA"/>
        </w:rPr>
        <w:t xml:space="preserve"> емпатії в міжособистісному спілкуванні, як такого феномена, який забезпечує взаєморозуміння суб'єктів спілкування і впливає на успішність, ефективність і </w:t>
      </w:r>
      <w:r w:rsidR="001365FC">
        <w:rPr>
          <w:lang w:val="uk-UA"/>
        </w:rPr>
        <w:t>сприятливе</w:t>
      </w:r>
      <w:r w:rsidR="001365FC" w:rsidRPr="00954659">
        <w:rPr>
          <w:lang w:val="uk-UA"/>
        </w:rPr>
        <w:t xml:space="preserve"> форм</w:t>
      </w:r>
      <w:r w:rsidR="001365FC">
        <w:rPr>
          <w:lang w:val="uk-UA"/>
        </w:rPr>
        <w:t xml:space="preserve">ування міжособистісних відносин, а отже, є </w:t>
      </w:r>
      <w:r w:rsidR="001365FC" w:rsidRPr="00AC719F">
        <w:rPr>
          <w:lang w:val="uk-UA"/>
        </w:rPr>
        <w:t>основ</w:t>
      </w:r>
      <w:r w:rsidR="001365FC" w:rsidRPr="008E21D2">
        <w:rPr>
          <w:lang w:val="uk-UA"/>
        </w:rPr>
        <w:t>ою</w:t>
      </w:r>
      <w:r w:rsidR="001365FC" w:rsidRPr="00AC719F">
        <w:rPr>
          <w:lang w:val="uk-UA"/>
        </w:rPr>
        <w:t xml:space="preserve"> життєдіяльності особистост</w:t>
      </w:r>
      <w:r w:rsidR="001365FC" w:rsidRPr="008E21D2">
        <w:rPr>
          <w:lang w:val="uk-UA"/>
        </w:rPr>
        <w:t>і.</w:t>
      </w:r>
    </w:p>
    <w:p w:rsidR="00CB45D0" w:rsidRDefault="00BE03DC" w:rsidP="002138F4">
      <w:pPr>
        <w:widowControl w:val="0"/>
        <w:tabs>
          <w:tab w:val="left" w:pos="993"/>
        </w:tabs>
        <w:spacing w:after="0"/>
        <w:ind w:firstLine="709"/>
        <w:jc w:val="both"/>
        <w:rPr>
          <w:lang w:val="uk-UA"/>
        </w:rPr>
      </w:pPr>
      <w:r>
        <w:rPr>
          <w:lang w:val="uk-UA"/>
        </w:rPr>
        <w:t>Відповідно до другої задачі</w:t>
      </w:r>
      <w:r w:rsidR="00B91CF9">
        <w:rPr>
          <w:lang w:val="uk-UA"/>
        </w:rPr>
        <w:t>,</w:t>
      </w:r>
      <w:r w:rsidR="00171C56">
        <w:rPr>
          <w:lang w:val="uk-UA"/>
        </w:rPr>
        <w:t xml:space="preserve"> здійснил</w:t>
      </w:r>
      <w:r w:rsidR="00171C56" w:rsidRPr="00171C56">
        <w:rPr>
          <w:lang w:val="uk-UA"/>
        </w:rPr>
        <w:t>и експериментальне дослідження емпатії як основи життєдіяльності особистості</w:t>
      </w:r>
      <w:r w:rsidR="00BA3DAD" w:rsidRPr="00BA3DAD">
        <w:rPr>
          <w:lang w:val="uk-UA"/>
        </w:rPr>
        <w:t xml:space="preserve">на вибірці в </w:t>
      </w:r>
      <w:r w:rsidR="002138F4">
        <w:rPr>
          <w:lang w:val="uk-UA"/>
        </w:rPr>
        <w:t>4</w:t>
      </w:r>
      <w:r w:rsidR="002138F4" w:rsidRPr="00AC719F">
        <w:rPr>
          <w:lang w:val="uk-UA"/>
        </w:rPr>
        <w:t>0 осіб</w:t>
      </w:r>
      <w:r w:rsidR="002138F4">
        <w:rPr>
          <w:lang w:val="uk-UA"/>
        </w:rPr>
        <w:t>,серед яких жінок – 60%, чоловіків – 40%</w:t>
      </w:r>
      <w:r w:rsidR="002138F4" w:rsidRPr="00B7411E">
        <w:rPr>
          <w:lang w:val="uk-UA"/>
        </w:rPr>
        <w:t>.</w:t>
      </w:r>
      <w:r w:rsidR="002138F4" w:rsidRPr="00AC719F">
        <w:rPr>
          <w:lang w:val="uk-UA"/>
        </w:rPr>
        <w:t xml:space="preserve">Вік випробуваних </w:t>
      </w:r>
      <w:r w:rsidR="002138F4">
        <w:rPr>
          <w:lang w:val="uk-UA"/>
        </w:rPr>
        <w:t>20-25</w:t>
      </w:r>
      <w:r w:rsidR="002138F4" w:rsidRPr="00AC719F">
        <w:rPr>
          <w:lang w:val="uk-UA"/>
        </w:rPr>
        <w:t xml:space="preserve"> років.</w:t>
      </w:r>
      <w:r w:rsidR="00BA3DAD" w:rsidRPr="00BA3DAD">
        <w:rPr>
          <w:lang w:val="uk-UA"/>
        </w:rPr>
        <w:t>Дана вибірка підходить для дослідження, оскільки вік респондентів відповідає стадії "ранньої зрілості" по Еріксону. Даний вік якраз характеризується встановленням великої кількості різноманітних контактів з оточуючими, в яких емпатія відіграє значну роль і виступає чинником, що сприяє гармонійній побудові майбутніх відносин.</w:t>
      </w:r>
    </w:p>
    <w:p w:rsidR="00B91CF9" w:rsidRDefault="00BE03DC" w:rsidP="00A421D2">
      <w:pPr>
        <w:widowControl w:val="0"/>
        <w:tabs>
          <w:tab w:val="left" w:pos="993"/>
        </w:tabs>
        <w:spacing w:after="0"/>
        <w:ind w:firstLine="709"/>
        <w:jc w:val="both"/>
        <w:rPr>
          <w:lang w:val="uk-UA"/>
        </w:rPr>
      </w:pPr>
      <w:r>
        <w:rPr>
          <w:lang w:val="uk-UA"/>
        </w:rPr>
        <w:t>Відповідно до третьої задачі</w:t>
      </w:r>
      <w:r w:rsidR="00B91CF9">
        <w:rPr>
          <w:lang w:val="uk-UA"/>
        </w:rPr>
        <w:t>,</w:t>
      </w:r>
      <w:r w:rsidR="00383E32">
        <w:rPr>
          <w:lang w:val="uk-UA"/>
        </w:rPr>
        <w:t>проаналізувал</w:t>
      </w:r>
      <w:r w:rsidR="00383E32" w:rsidRPr="00383E32">
        <w:rPr>
          <w:lang w:val="uk-UA"/>
        </w:rPr>
        <w:t>и роль лок</w:t>
      </w:r>
      <w:r w:rsidR="00A2451C">
        <w:rPr>
          <w:lang w:val="uk-UA"/>
        </w:rPr>
        <w:t>уса контролю</w:t>
      </w:r>
      <w:r w:rsidR="00383E32">
        <w:rPr>
          <w:lang w:val="uk-UA"/>
        </w:rPr>
        <w:t xml:space="preserve"> у взаємозв’язку з емпатією на основі отри</w:t>
      </w:r>
      <w:r w:rsidR="00383E32" w:rsidRPr="00383E32">
        <w:rPr>
          <w:lang w:val="uk-UA"/>
        </w:rPr>
        <w:t>манних результатів дослідження.</w:t>
      </w:r>
      <w:r w:rsidR="00DC05EE">
        <w:rPr>
          <w:lang w:val="uk-UA"/>
        </w:rPr>
        <w:t xml:space="preserve"> За результа</w:t>
      </w:r>
      <w:r w:rsidR="007367E2">
        <w:rPr>
          <w:lang w:val="uk-UA"/>
        </w:rPr>
        <w:t>тами дослідження</w:t>
      </w:r>
      <w:r w:rsidR="00DC05EE">
        <w:rPr>
          <w:lang w:val="uk-UA"/>
        </w:rPr>
        <w:t xml:space="preserve"> взаємозв’язку не було знайденно, оскільки при аналізі</w:t>
      </w:r>
      <w:r w:rsidR="00DC05EE" w:rsidRPr="00DD3550">
        <w:rPr>
          <w:lang w:val="uk-UA"/>
        </w:rPr>
        <w:t xml:space="preserve"> коефіцієнта кореляції</w:t>
      </w:r>
      <w:r w:rsidR="00DC05EE">
        <w:rPr>
          <w:lang w:val="uk-UA"/>
        </w:rPr>
        <w:t xml:space="preserve"> Спірмена був отриман низький коєфіциент кореляції (0,22), що говорить про відсутність взаємозв’язку між емпатією та направленістю локусу контролю. </w:t>
      </w:r>
      <w:r w:rsidR="00A421D2">
        <w:rPr>
          <w:lang w:val="uk-UA"/>
        </w:rPr>
        <w:t>Н</w:t>
      </w:r>
      <w:r w:rsidR="00A421D2" w:rsidRPr="00A421D2">
        <w:rPr>
          <w:lang w:val="uk-UA"/>
        </w:rPr>
        <w:t>аводимо припущення</w:t>
      </w:r>
      <w:r w:rsidR="00A421D2" w:rsidRPr="001F5A88">
        <w:rPr>
          <w:lang w:val="uk-UA"/>
        </w:rPr>
        <w:t xml:space="preserve">, що при повторному проведенні </w:t>
      </w:r>
      <w:r w:rsidR="00A421D2">
        <w:rPr>
          <w:lang w:val="uk-UA"/>
        </w:rPr>
        <w:t>дослідження з більшою вибіркою,</w:t>
      </w:r>
      <w:r w:rsidR="00A421D2" w:rsidRPr="001F5A88">
        <w:rPr>
          <w:lang w:val="uk-UA"/>
        </w:rPr>
        <w:t xml:space="preserve"> можемо отримати певний результат.</w:t>
      </w:r>
    </w:p>
    <w:p w:rsidR="00534B66" w:rsidRDefault="004E01B7" w:rsidP="00534B66">
      <w:pPr>
        <w:widowControl w:val="0"/>
        <w:tabs>
          <w:tab w:val="left" w:pos="993"/>
        </w:tabs>
        <w:spacing w:after="0"/>
        <w:ind w:firstLine="709"/>
        <w:jc w:val="both"/>
        <w:rPr>
          <w:lang w:val="uk-UA"/>
        </w:rPr>
      </w:pPr>
      <w:r>
        <w:rPr>
          <w:lang w:val="uk-UA"/>
        </w:rPr>
        <w:t>Мета дослідження полягала</w:t>
      </w:r>
      <w:r w:rsidR="00B671C2" w:rsidRPr="00AC719F">
        <w:rPr>
          <w:lang w:val="uk-UA"/>
        </w:rPr>
        <w:t xml:space="preserve"> у виявленні </w:t>
      </w:r>
      <w:r w:rsidR="00B671C2">
        <w:rPr>
          <w:lang w:val="uk-UA"/>
        </w:rPr>
        <w:t xml:space="preserve">можливого </w:t>
      </w:r>
      <w:r w:rsidR="00B671C2" w:rsidRPr="00C13456">
        <w:rPr>
          <w:lang w:val="uk-UA"/>
        </w:rPr>
        <w:t>взаємозв'язку</w:t>
      </w:r>
      <w:r w:rsidR="000C1E4F">
        <w:rPr>
          <w:lang w:val="uk-UA"/>
        </w:rPr>
        <w:t>між локусом контролю та рівнем е</w:t>
      </w:r>
      <w:r w:rsidR="00B671C2" w:rsidRPr="00C13456">
        <w:rPr>
          <w:lang w:val="uk-UA"/>
        </w:rPr>
        <w:t xml:space="preserve">мпатіі </w:t>
      </w:r>
      <w:r>
        <w:rPr>
          <w:lang w:val="uk-UA"/>
        </w:rPr>
        <w:t>особистості</w:t>
      </w:r>
      <w:r w:rsidR="00B671C2">
        <w:rPr>
          <w:lang w:val="uk-UA"/>
        </w:rPr>
        <w:t>.</w:t>
      </w:r>
    </w:p>
    <w:p w:rsidR="009A73C0" w:rsidRDefault="005A76D9" w:rsidP="00534B66">
      <w:pPr>
        <w:widowControl w:val="0"/>
        <w:tabs>
          <w:tab w:val="left" w:pos="993"/>
        </w:tabs>
        <w:spacing w:after="0"/>
        <w:ind w:firstLine="709"/>
        <w:jc w:val="both"/>
        <w:rPr>
          <w:lang w:val="uk-UA"/>
        </w:rPr>
      </w:pPr>
      <w:r>
        <w:rPr>
          <w:lang w:val="uk-UA"/>
        </w:rPr>
        <w:t>За результатами дослідження, взаємозв’язку не було знайденно</w:t>
      </w:r>
      <w:r w:rsidR="00534B66">
        <w:rPr>
          <w:lang w:val="uk-UA"/>
        </w:rPr>
        <w:t>,</w:t>
      </w:r>
      <w:r w:rsidR="00844F72">
        <w:rPr>
          <w:lang w:val="uk-UA"/>
        </w:rPr>
        <w:t xml:space="preserve">оскільки </w:t>
      </w:r>
      <w:r w:rsidR="00534B66">
        <w:rPr>
          <w:lang w:val="uk-UA"/>
        </w:rPr>
        <w:t>був</w:t>
      </w:r>
      <w:r>
        <w:rPr>
          <w:lang w:val="uk-UA"/>
        </w:rPr>
        <w:t xml:space="preserve">отриман низький коєфіциент кореляції. Відсутність взаємозвїязку між </w:t>
      </w:r>
      <w:r w:rsidR="0093071B">
        <w:rPr>
          <w:lang w:val="uk-UA"/>
        </w:rPr>
        <w:t xml:space="preserve">емпатією та </w:t>
      </w:r>
      <w:r w:rsidR="0092283D">
        <w:rPr>
          <w:lang w:val="uk-UA"/>
        </w:rPr>
        <w:t>спрямованістю</w:t>
      </w:r>
      <w:r w:rsidR="0093071B">
        <w:rPr>
          <w:lang w:val="uk-UA"/>
        </w:rPr>
        <w:t xml:space="preserve"> локус</w:t>
      </w:r>
      <w:r w:rsidR="0093071B" w:rsidRPr="0093071B">
        <w:rPr>
          <w:lang w:val="uk-UA"/>
        </w:rPr>
        <w:t>а</w:t>
      </w:r>
      <w:r>
        <w:rPr>
          <w:lang w:val="uk-UA"/>
        </w:rPr>
        <w:t xml:space="preserve"> контролю говорить про те, що незважаючи на</w:t>
      </w:r>
      <w:r w:rsidRPr="001F5A88">
        <w:rPr>
          <w:lang w:val="uk-UA"/>
        </w:rPr>
        <w:t xml:space="preserve"> спрямованіст</w:t>
      </w:r>
      <w:r>
        <w:rPr>
          <w:lang w:val="uk-UA"/>
        </w:rPr>
        <w:t>ь локусу контролю, екстернальну або ж інтернальну</w:t>
      </w:r>
      <w:r w:rsidRPr="001F5A88">
        <w:rPr>
          <w:lang w:val="uk-UA"/>
        </w:rPr>
        <w:t xml:space="preserve">, істотного впливу на рівень емпатії особистості це не </w:t>
      </w:r>
      <w:r w:rsidR="005856F9" w:rsidRPr="005856F9">
        <w:rPr>
          <w:lang w:val="uk-UA"/>
        </w:rPr>
        <w:t>на</w:t>
      </w:r>
      <w:r w:rsidR="00534B66">
        <w:rPr>
          <w:lang w:val="uk-UA"/>
        </w:rPr>
        <w:t>дає.</w:t>
      </w:r>
    </w:p>
    <w:p w:rsidR="00534B66" w:rsidRDefault="00534B66" w:rsidP="00A758CF">
      <w:pPr>
        <w:widowControl w:val="0"/>
        <w:suppressAutoHyphens/>
        <w:spacing w:after="0"/>
        <w:jc w:val="center"/>
        <w:rPr>
          <w:b/>
          <w:caps/>
          <w:lang w:val="uk-UA"/>
        </w:rPr>
      </w:pPr>
    </w:p>
    <w:p w:rsidR="00F6169B" w:rsidRDefault="00534B66" w:rsidP="00A758CF">
      <w:pPr>
        <w:widowControl w:val="0"/>
        <w:suppressAutoHyphens/>
        <w:spacing w:after="0"/>
        <w:jc w:val="center"/>
        <w:rPr>
          <w:b/>
          <w:caps/>
          <w:lang w:val="uk-UA"/>
        </w:rPr>
      </w:pPr>
      <w:r>
        <w:rPr>
          <w:b/>
          <w:caps/>
          <w:lang w:val="uk-UA"/>
        </w:rPr>
        <w:br w:type="column"/>
      </w:r>
      <w:r w:rsidR="00A758CF" w:rsidRPr="00A758CF">
        <w:rPr>
          <w:b/>
          <w:caps/>
          <w:lang w:val="uk-UA"/>
        </w:rPr>
        <w:t>СПИСОК ВИКОРИСТАНОЇ ЛІТЕРАТУРИ</w:t>
      </w:r>
    </w:p>
    <w:p w:rsidR="00A758CF" w:rsidRPr="00A62C16" w:rsidRDefault="00A758CF" w:rsidP="00A758CF">
      <w:pPr>
        <w:widowControl w:val="0"/>
        <w:suppressAutoHyphens/>
        <w:spacing w:after="0"/>
        <w:jc w:val="center"/>
      </w:pP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1. Адаменко Л. Дітям про емоції.// Дошкільне виховання. – 2004. - №6. – С.18-19.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2. Алкіна Н.В. Про залежність між здатністю до співпереживання і вибором форм поведінки в конфліктній ситуації. - М., 2003. - С. 261-262.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3. Алпатова О.В. Психологічний аналіз регулятивної функції емпатії педагога у процесі керування учінням молодших школярів. - Автореф. дис…канд. психол. наук. – К., 2002. – 16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4. Барінова Л. Я., Психологічна компетентність як показник особистісної зрілості, м. Одеса, ОНУ імені І.І. Мечникова, 2014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5. Бойко. В.В. Енергія емоцій у спілкуванні: погляд на себе і на інших. М .: Філін, 1996.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6. Боришевський М.Н. Залежність розвитку альтруїзму особистості від спрямованості її самосвідомості //Наукові записки Інституту психології ім. Г.С.Костюка. – Вип. 20. Ч. 1: Розвиток ідей Г.С.Костюка в сучасних психологічних дослідженнях. – К., 2000. – С. 61-68.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7. Василишина Т.В. Емпатія як фактор ефективності педагогічного спілкування – Автореф. дис. … канд. пс. н. – К., 2000. – 20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8. Вишнівська Н. В. Емпатія як складова вихованості милосердя школярів // Теоретико-методичні проблеми виховання дітей та учнівської молоді: зб. наук. пр. – К.: Ін-т проблем виховання НАПН України, 2013. – Вип. 17. Кн. 1. – С. 147–154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9.  Власова О.І. Психологія соціальних здібностей: структура, динаміка,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чинники розвитку / О.І. Власова. – К.: ВПЦ "Київський університет", 2005. – 308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10. Виготський Л.С. Вчення про емоції. Історико-психологічне дослідження / Зібрання творів. У 6-ти т. - Т. 6. - С. 62-318.</w:t>
      </w:r>
    </w:p>
    <w:p w:rsidR="00EE3A45" w:rsidRPr="00EE3A45" w:rsidRDefault="00121562" w:rsidP="00EE3A45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11. </w:t>
      </w:r>
      <w:r w:rsidR="00EE3A45" w:rsidRPr="00EE3A45">
        <w:rPr>
          <w:lang w:val="uk-UA"/>
        </w:rPr>
        <w:t>Гарскова Г.Г. Введение понятия "эмоциональный интеллект" в</w:t>
      </w:r>
    </w:p>
    <w:p w:rsidR="00EE3A45" w:rsidRDefault="00EE3A45" w:rsidP="00EE3A45">
      <w:pPr>
        <w:spacing w:after="0"/>
        <w:jc w:val="both"/>
        <w:rPr>
          <w:lang w:val="uk-UA"/>
        </w:rPr>
      </w:pPr>
      <w:r w:rsidRPr="00EE3A45">
        <w:rPr>
          <w:lang w:val="uk-UA"/>
        </w:rPr>
        <w:t>психологическую теорию / Г.Г. Гарскова // Тезисы научно-практи</w:t>
      </w:r>
      <w:r>
        <w:rPr>
          <w:lang w:val="uk-UA"/>
        </w:rPr>
        <w:t>ческой. конференции "Ананьевские</w:t>
      </w:r>
      <w:r w:rsidRPr="00EE3A45">
        <w:rPr>
          <w:lang w:val="uk-UA"/>
        </w:rPr>
        <w:t xml:space="preserve"> чтения". - СПб.: Изд-воСПб. ун-та, 2000. - С. 26.</w:t>
      </w:r>
    </w:p>
    <w:p w:rsidR="00A84C70" w:rsidRPr="00A84C70" w:rsidRDefault="00A84C70" w:rsidP="00A84C70">
      <w:pPr>
        <w:spacing w:after="0"/>
        <w:jc w:val="both"/>
        <w:rPr>
          <w:lang w:val="uk-UA"/>
        </w:rPr>
      </w:pPr>
      <w:r w:rsidRPr="00A84C70">
        <w:rPr>
          <w:lang w:val="uk-UA"/>
        </w:rPr>
        <w:t>12. Головин С.Ю. Словарь практического психолога. - Минск: Харвест, 1998.</w:t>
      </w:r>
    </w:p>
    <w:p w:rsidR="00A84C70" w:rsidRPr="00A84C70" w:rsidRDefault="00A84C70" w:rsidP="00A84C70">
      <w:pPr>
        <w:spacing w:after="0"/>
        <w:jc w:val="both"/>
        <w:rPr>
          <w:lang w:val="uk-UA"/>
        </w:rPr>
      </w:pPr>
      <w:r w:rsidRPr="00A84C70">
        <w:rPr>
          <w:lang w:val="uk-UA"/>
        </w:rPr>
        <w:t>13. Дементий Л.И. Ответственность как ресурс личности. М., 2005.</w:t>
      </w:r>
    </w:p>
    <w:p w:rsidR="00A84C70" w:rsidRDefault="00A84C70" w:rsidP="00A84C70">
      <w:pPr>
        <w:spacing w:after="0"/>
        <w:jc w:val="both"/>
        <w:rPr>
          <w:lang w:val="uk-UA"/>
        </w:rPr>
      </w:pPr>
      <w:r w:rsidRPr="00A84C70">
        <w:rPr>
          <w:lang w:val="uk-UA"/>
        </w:rPr>
        <w:t>14. Елисеев. А.П. Практикум по психологии личности. СПб.: Питер, 2010</w:t>
      </w:r>
    </w:p>
    <w:p w:rsidR="00121562" w:rsidRPr="00121562" w:rsidRDefault="00121562" w:rsidP="00A84C70">
      <w:pPr>
        <w:spacing w:after="0"/>
        <w:jc w:val="both"/>
        <w:rPr>
          <w:lang w:val="uk-UA"/>
        </w:rPr>
      </w:pPr>
      <w:r w:rsidRPr="00121562">
        <w:rPr>
          <w:lang w:val="uk-UA"/>
        </w:rPr>
        <w:t>15. Журавльова, Л. П. (2007) Психологія емпатії. Other. ЖДУ ім. І. Франка,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ЖДУ ім. І.Франка.</w:t>
      </w:r>
    </w:p>
    <w:p w:rsidR="00D60699" w:rsidRPr="00D60699" w:rsidRDefault="00D60699" w:rsidP="00D60699">
      <w:pPr>
        <w:spacing w:after="0"/>
        <w:jc w:val="both"/>
        <w:rPr>
          <w:lang w:val="uk-UA"/>
        </w:rPr>
      </w:pPr>
      <w:r w:rsidRPr="00D60699">
        <w:rPr>
          <w:lang w:val="uk-UA"/>
        </w:rPr>
        <w:t>16. Знаменская И.В. Представление и понимание индивидуальных качеств личности в процессе самооценки. - Автореф. дисс ... канд. психол. наук. - Казань, 1996. - 18 с.</w:t>
      </w:r>
    </w:p>
    <w:p w:rsidR="00D60699" w:rsidRPr="00D60699" w:rsidRDefault="00D60699" w:rsidP="00D60699">
      <w:pPr>
        <w:spacing w:after="0"/>
        <w:jc w:val="both"/>
        <w:rPr>
          <w:lang w:val="uk-UA"/>
        </w:rPr>
      </w:pPr>
      <w:r w:rsidRPr="00D60699">
        <w:rPr>
          <w:lang w:val="uk-UA"/>
        </w:rPr>
        <w:t>17. Изард К.Э. Психология эмоций / К.Э. Изард. - СПб .: Питер, 2008. - 464с</w:t>
      </w:r>
    </w:p>
    <w:p w:rsidR="00D60699" w:rsidRPr="00D60699" w:rsidRDefault="00D60699" w:rsidP="00D60699">
      <w:pPr>
        <w:spacing w:after="0"/>
        <w:jc w:val="both"/>
        <w:rPr>
          <w:lang w:val="uk-UA"/>
        </w:rPr>
      </w:pPr>
      <w:r w:rsidRPr="00D60699">
        <w:rPr>
          <w:lang w:val="uk-UA"/>
        </w:rPr>
        <w:t>18. Изотова Е.И., Никифорова Е.В. Эмоциональная сфера ребенка. - М: АСАДЕМА, 2004. - С.192-199.</w:t>
      </w:r>
    </w:p>
    <w:p w:rsidR="00D60699" w:rsidRDefault="00D60699" w:rsidP="00D60699">
      <w:pPr>
        <w:spacing w:after="0"/>
        <w:jc w:val="both"/>
        <w:rPr>
          <w:lang w:val="uk-UA"/>
        </w:rPr>
      </w:pPr>
      <w:r w:rsidRPr="00D60699">
        <w:rPr>
          <w:lang w:val="uk-UA"/>
        </w:rPr>
        <w:t>19. Ильин Е.П. Эмоции и чувства. СПб., 2001. С.524-527.</w:t>
      </w:r>
    </w:p>
    <w:p w:rsidR="00121562" w:rsidRPr="00121562" w:rsidRDefault="00121562" w:rsidP="00D60699">
      <w:pPr>
        <w:spacing w:after="0"/>
        <w:jc w:val="both"/>
        <w:rPr>
          <w:lang w:val="uk-UA"/>
        </w:rPr>
      </w:pPr>
      <w:r w:rsidRPr="00121562">
        <w:rPr>
          <w:lang w:val="uk-UA"/>
        </w:rPr>
        <w:t>20. Коган І.М. Емпатія і особливості її розвитку у дітей молодшого шкільноговіку: автореф. дис… канд. психол. наук: 19.00.07 / І.М. Коган. – К.: Ін-т психології імені Г.С. Костюка АПН України, 2005. – 20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21. Колесніков В. Лекції з психології індивідуальності. - М .: Інститут психології РАН, 1996. - 224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22. Кононко О.Я. Соціально-емоційний розвиток особистост</w:t>
      </w:r>
      <w:r w:rsidR="008B4A3A">
        <w:rPr>
          <w:lang w:val="uk-UA"/>
        </w:rPr>
        <w:t>і. – К: Освіта, 1998, С. 78-83.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23. Корнієнко Н.А. Емоційно-моральні основи розвитку особистості. - Автореф. Дис. канд. психол. наук. - М., 1995. - 18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24. </w:t>
      </w:r>
      <w:r w:rsidR="00A13F59" w:rsidRPr="00A13F59">
        <w:rPr>
          <w:lang w:val="uk-UA"/>
        </w:rPr>
        <w:t>Корсини Г., Ауэрбах А. Психологическая энциклопедия. - СПб.: Питер, 2006.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25. Кочарян О.С. Емоційна зрілість особистості: дослідження феномену /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О.С. Кочарян, М.А. Півень // Науковий вісник Миколаївського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державного університету імені В.О. Сухомлинського: збірник наукових праць / За ред. С.Д. Максименка, Н.О. Євдокимової. — Т.2. — Вип. 9. Миколаїв: МНУ імені В.О. Сухомлинського, 2012. — С. 140-144.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26. Кравець Г. Емоції та спілкування. // Дошк.вих. – 2004. - №2. – С.21-22.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27. Кротенко В.І. Психологічні особливості емпатії підлітків. – Автореф. Дис. канд. психол. наук. – К., 2001. – 19 с.</w:t>
      </w:r>
    </w:p>
    <w:p w:rsidR="00A13F59" w:rsidRPr="00A13F59" w:rsidRDefault="00121562" w:rsidP="00A13F59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28. </w:t>
      </w:r>
      <w:r w:rsidR="00A13F59" w:rsidRPr="00A13F59">
        <w:rPr>
          <w:lang w:val="uk-UA"/>
        </w:rPr>
        <w:t xml:space="preserve">Крутых Е.В. Становление субъектности в </w:t>
      </w:r>
      <w:r w:rsidR="00A13F59">
        <w:rPr>
          <w:lang w:val="uk-UA"/>
        </w:rPr>
        <w:t xml:space="preserve">студенческом возрасте: Автореф. </w:t>
      </w:r>
      <w:r w:rsidR="00A13F59" w:rsidRPr="00A13F59">
        <w:rPr>
          <w:lang w:val="uk-UA"/>
        </w:rPr>
        <w:t>дисс. канд. психол. наук. - Краснодар: Изд-во Куб- ГТУ, 2006. - 22 с.</w:t>
      </w:r>
    </w:p>
    <w:p w:rsidR="00A13F59" w:rsidRPr="00A13F59" w:rsidRDefault="00A13F59" w:rsidP="00A13F59">
      <w:pPr>
        <w:spacing w:after="0"/>
        <w:jc w:val="both"/>
        <w:rPr>
          <w:lang w:val="uk-UA"/>
        </w:rPr>
      </w:pPr>
      <w:r w:rsidRPr="00A13F59">
        <w:rPr>
          <w:lang w:val="uk-UA"/>
        </w:rPr>
        <w:t>29. Крутых Е.В. Взаимосвязь самоактуализации и локуса контроля</w:t>
      </w:r>
    </w:p>
    <w:p w:rsidR="00A13F59" w:rsidRDefault="00A13F59" w:rsidP="00A13F59">
      <w:pPr>
        <w:spacing w:after="0"/>
        <w:jc w:val="both"/>
        <w:rPr>
          <w:lang w:val="uk-UA"/>
        </w:rPr>
      </w:pPr>
      <w:r w:rsidRPr="00A13F59">
        <w:rPr>
          <w:lang w:val="uk-UA"/>
        </w:rPr>
        <w:t>личности // В мире научных открытий. - 2014. - № 5.1 (53). - С. 520-526.</w:t>
      </w:r>
    </w:p>
    <w:p w:rsidR="00121562" w:rsidRPr="00121562" w:rsidRDefault="00121562" w:rsidP="00A13F59">
      <w:pPr>
        <w:spacing w:after="0"/>
        <w:jc w:val="both"/>
        <w:rPr>
          <w:lang w:val="uk-UA"/>
        </w:rPr>
      </w:pPr>
      <w:r w:rsidRPr="00121562">
        <w:rPr>
          <w:lang w:val="uk-UA"/>
        </w:rPr>
        <w:t>30. Крюкова С.В., Слободянюк Н.П. Дивуюся, злюся, боюся, хвалюся і радію. - М: Генеза, 2007. - 198.с.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31. Люсин Д.В. Сучасні уявлення про емоційний інтелект // Соціальний інтелект: Теорія, вимір, дослідження / Под ред. Д.В. Люсина, Д.В. Ушакова. - К .: Ін-тут психол. РАН, 2004. - С. 29-36.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32. Максименко С.Д. Розвиток психіки в онтогенезі: /В 2 т./. – К.: Форум, 2002. – Т. 1. - 319 с. – Т. 2. – 335 с.</w:t>
      </w:r>
    </w:p>
    <w:p w:rsidR="0035070B" w:rsidRPr="0035070B" w:rsidRDefault="00121562" w:rsidP="0035070B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33. </w:t>
      </w:r>
      <w:r w:rsidR="0035070B" w:rsidRPr="0035070B">
        <w:rPr>
          <w:lang w:val="uk-UA"/>
        </w:rPr>
        <w:t>Наследов А. Д. SPSS: Компьютерный анализ данных в психологии и</w:t>
      </w:r>
    </w:p>
    <w:p w:rsidR="0035070B" w:rsidRDefault="0035070B" w:rsidP="0035070B">
      <w:pPr>
        <w:spacing w:after="0"/>
        <w:jc w:val="both"/>
        <w:rPr>
          <w:lang w:val="uk-UA"/>
        </w:rPr>
      </w:pPr>
      <w:r w:rsidRPr="0035070B">
        <w:rPr>
          <w:lang w:val="uk-UA"/>
        </w:rPr>
        <w:t>социальных науках. - СПб.: Питер, 2005.</w:t>
      </w:r>
    </w:p>
    <w:p w:rsidR="00121562" w:rsidRPr="00121562" w:rsidRDefault="00121562" w:rsidP="0035070B">
      <w:pPr>
        <w:spacing w:after="0"/>
        <w:jc w:val="both"/>
        <w:rPr>
          <w:lang w:val="uk-UA"/>
        </w:rPr>
      </w:pPr>
      <w:r w:rsidRPr="00121562">
        <w:rPr>
          <w:lang w:val="uk-UA"/>
        </w:rPr>
        <w:t>34. Немов Р.С. Психологія освіти. Кн. 2. - М .: Просвещение - Владос, 1995. - С. 171-181.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35. Носенко Е.Л. Емоційний інтелект як соціально значуща інтегральна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властивість особистості / Е.Л. Носенко // Психологія і суспільство. – 2004. – №4. – С. 95-109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36. Оксфордський тлумачний словник з психології / За ред. А. Ребера. - 2002.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37. Роджерс К.Р. Погляд на психотерапію. Становлення людини /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К.Р. Роджерс. - М .: Видавнича група «Прогрес», 1994. - 480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38. Сергієнко О.О. Суб'єктна регуляція впорається поведінки // подолаючої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поведінки: Сучасний стан та перспективи / За ред. А.Л.Журавлева, Т.Л.Крюковой, Е.А.Сергиенко. М .: Изд-во «Інститут психології РАН», 2008. С. 67-83.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39. Середняк О. Перші кроки в світ взаємин.// Дошк.вих. – 2006. - №5. – С.18.</w:t>
      </w:r>
    </w:p>
    <w:p w:rsidR="00402FA4" w:rsidRDefault="00121562" w:rsidP="00402FA4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40. </w:t>
      </w:r>
      <w:r w:rsidR="00402FA4" w:rsidRPr="00402FA4">
        <w:rPr>
          <w:lang w:val="uk-UA"/>
        </w:rPr>
        <w:t>Сидоренко Е.В. Методы математической обработки в психологии, СПб.: ООО «Язык», 2003.</w:t>
      </w:r>
    </w:p>
    <w:p w:rsidR="000B28F2" w:rsidRDefault="00121562" w:rsidP="000B28F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41. </w:t>
      </w:r>
      <w:r w:rsidR="000B28F2" w:rsidRPr="000B28F2">
        <w:rPr>
          <w:lang w:val="uk-UA"/>
        </w:rPr>
        <w:t>Тищенко Ю.В. Психологические особен</w:t>
      </w:r>
      <w:r w:rsidR="000B28F2">
        <w:rPr>
          <w:lang w:val="uk-UA"/>
        </w:rPr>
        <w:t xml:space="preserve">ности студентов, обучающихся по </w:t>
      </w:r>
      <w:r w:rsidR="000B28F2" w:rsidRPr="000B28F2">
        <w:rPr>
          <w:lang w:val="uk-UA"/>
        </w:rPr>
        <w:t>педагогическим специальностям с доминированием негативных эмоций в экзаменационной ситуации // Известия Саратовского университет</w:t>
      </w:r>
      <w:r w:rsidR="00AA0F7C">
        <w:rPr>
          <w:lang w:val="uk-UA"/>
        </w:rPr>
        <w:t>а. 2010. Т. 10. Серия «Философия</w:t>
      </w:r>
      <w:r w:rsidR="000B28F2" w:rsidRPr="000B28F2">
        <w:rPr>
          <w:lang w:val="uk-UA"/>
        </w:rPr>
        <w:t>. Психология. Педагогика ». Вып. 2. №2. С. 80-83.</w:t>
      </w:r>
    </w:p>
    <w:p w:rsidR="00121562" w:rsidRPr="00121562" w:rsidRDefault="00121562" w:rsidP="000B28F2">
      <w:pPr>
        <w:spacing w:after="0"/>
        <w:jc w:val="both"/>
        <w:rPr>
          <w:lang w:val="uk-UA"/>
        </w:rPr>
      </w:pPr>
      <w:r w:rsidRPr="00121562">
        <w:rPr>
          <w:lang w:val="uk-UA"/>
        </w:rPr>
        <w:t>42. Чудина Е.А. Емоційна зрілість особистості: визначення поняття і виділення критеріїв / Е.А. Чудина // Особистість і проблеми розвитку: Збірник праць молодих вчених. - М., 2003. - С. 112-116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43. </w:t>
      </w:r>
      <w:r w:rsidR="00AA0F7C">
        <w:rPr>
          <w:lang w:val="uk-UA"/>
        </w:rPr>
        <w:t>Э</w:t>
      </w:r>
      <w:r w:rsidR="00AA0F7C" w:rsidRPr="00AA0F7C">
        <w:rPr>
          <w:lang w:val="uk-UA"/>
        </w:rPr>
        <w:t>ллис А. Гуманистическая психотерапия: рационально-эмоциональный подход / А. Эллис: пер. с англ. - СПб: Изд-во «Сова», М: Изд-во ЭКСМО-Пресс, 2002. - 272 с.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44. Юдіна Т.О. Роль вроджених факторів і факторів середовища в розвитку 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емпатії // Культурно-історична психологія. 2017. Т. 13. № 2. С. 13-23.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45. Ягнюк К.В. Природа емпатії і її роль в психотерапії, Журнал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практичної психології та психоаналізу. - 2003. - С.5-8.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46. Ялтонский В.М., Сирота Н.А. Психологія подолаючої поведінки: розвиток,досягнення, проблеми, перспективи // впорається поведінки: Сучасний стан та перспективи / За ред. А.Л.Журавлева, Т.Л.Крюковой, Е.А.Сергиенко. М .: Изд-во «Інститут психології РАН», 2008. С. 21-54.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47. Dimberg U., Thunberg, M., Elmehed K. Unconscious facial reactions to 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emotional facial expressions // Psychological Science, 2000. Vol. 11. № 1.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48. Iacoboni M., Dapretto M. The mirror neuron system and the consequences of 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its dysfunction // Nature Reviews Neuroscience 2006. № 7. P. 942—951.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49. Jackson P., Meltzoff A., Decety J. Neural circuits involved in imitation and 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perspective-taking // NeuroImage, 2006. Vol. 31. № 1. P. 429—439.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50. Knafo A., Zahn-Waxler C., Van Hulle C., Robinson J., Rhee S. The </w:t>
      </w:r>
    </w:p>
    <w:p w:rsidR="00121562" w:rsidRPr="00121562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 xml:space="preserve">developmental origins of a disposition toward empathy: Genetic and </w:t>
      </w:r>
    </w:p>
    <w:p w:rsidR="004C5F07" w:rsidRDefault="00121562" w:rsidP="00121562">
      <w:pPr>
        <w:spacing w:after="0"/>
        <w:jc w:val="both"/>
        <w:rPr>
          <w:lang w:val="uk-UA"/>
        </w:rPr>
      </w:pPr>
      <w:r w:rsidRPr="00121562">
        <w:rPr>
          <w:lang w:val="uk-UA"/>
        </w:rPr>
        <w:t>environmental contributions // Emotion 2008, Vol. 8. № 6. P. 737—752.</w:t>
      </w:r>
    </w:p>
    <w:p w:rsidR="004C5F07" w:rsidRPr="001D0F24" w:rsidRDefault="004C5F07" w:rsidP="00ED0518">
      <w:pPr>
        <w:spacing w:after="0"/>
        <w:rPr>
          <w:lang w:val="uk-UA"/>
        </w:rPr>
      </w:pPr>
    </w:p>
    <w:sectPr w:rsidR="004C5F07" w:rsidRPr="001D0F24" w:rsidSect="00BE06B3">
      <w:headerReference w:type="default" r:id="rId8"/>
      <w:pgSz w:w="11906" w:h="16838"/>
      <w:pgMar w:top="1134" w:right="851" w:bottom="1134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91C" w:rsidRDefault="008B791C" w:rsidP="00BE06B3">
      <w:pPr>
        <w:spacing w:after="0" w:line="240" w:lineRule="auto"/>
      </w:pPr>
      <w:r>
        <w:separator/>
      </w:r>
    </w:p>
  </w:endnote>
  <w:endnote w:type="continuationSeparator" w:id="0">
    <w:p w:rsidR="008B791C" w:rsidRDefault="008B791C" w:rsidP="00BE0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91C" w:rsidRDefault="008B791C" w:rsidP="00BE06B3">
      <w:pPr>
        <w:spacing w:after="0" w:line="240" w:lineRule="auto"/>
      </w:pPr>
      <w:r>
        <w:separator/>
      </w:r>
    </w:p>
  </w:footnote>
  <w:footnote w:type="continuationSeparator" w:id="0">
    <w:p w:rsidR="008B791C" w:rsidRDefault="008B791C" w:rsidP="00BE0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50735"/>
      <w:docPartObj>
        <w:docPartGallery w:val="Page Numbers (Top of Page)"/>
        <w:docPartUnique/>
      </w:docPartObj>
    </w:sdtPr>
    <w:sdtEndPr/>
    <w:sdtContent>
      <w:p w:rsidR="008B4A3A" w:rsidRDefault="004E6934">
        <w:pPr>
          <w:pStyle w:val="af"/>
          <w:jc w:val="right"/>
        </w:pPr>
        <w:r>
          <w:fldChar w:fldCharType="begin"/>
        </w:r>
        <w:r w:rsidR="008B4A3A">
          <w:instrText xml:space="preserve"> PAGE   \* MERGEFORMAT </w:instrText>
        </w:r>
        <w:r>
          <w:fldChar w:fldCharType="separate"/>
        </w:r>
        <w:r w:rsidR="004C7C7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B4A3A" w:rsidRDefault="008B4A3A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C46C8"/>
    <w:multiLevelType w:val="singleLevel"/>
    <w:tmpl w:val="CB4A52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28"/>
        <w:szCs w:val="28"/>
      </w:rPr>
    </w:lvl>
  </w:abstractNum>
  <w:abstractNum w:abstractNumId="1" w15:restartNumberingAfterBreak="0">
    <w:nsid w:val="083A5ADB"/>
    <w:multiLevelType w:val="hybridMultilevel"/>
    <w:tmpl w:val="35D8F01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42735"/>
    <w:multiLevelType w:val="hybridMultilevel"/>
    <w:tmpl w:val="8982E218"/>
    <w:lvl w:ilvl="0" w:tplc="BDB8B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7070D10"/>
    <w:multiLevelType w:val="hybridMultilevel"/>
    <w:tmpl w:val="BD02A27E"/>
    <w:lvl w:ilvl="0" w:tplc="92F40C32">
      <w:start w:val="1"/>
      <w:numFmt w:val="bullet"/>
      <w:lvlText w:val=""/>
      <w:lvlJc w:val="left"/>
      <w:pPr>
        <w:tabs>
          <w:tab w:val="num" w:pos="1069"/>
        </w:tabs>
        <w:ind w:left="106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E9E4C2A"/>
    <w:multiLevelType w:val="hybridMultilevel"/>
    <w:tmpl w:val="4D80B036"/>
    <w:lvl w:ilvl="0" w:tplc="92F40C32">
      <w:start w:val="1"/>
      <w:numFmt w:val="bullet"/>
      <w:lvlText w:val=""/>
      <w:lvlJc w:val="left"/>
      <w:pPr>
        <w:tabs>
          <w:tab w:val="num" w:pos="1069"/>
        </w:tabs>
        <w:ind w:left="106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DAC4F39"/>
    <w:multiLevelType w:val="hybridMultilevel"/>
    <w:tmpl w:val="293C42FA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6" w15:restartNumberingAfterBreak="0">
    <w:nsid w:val="43497C61"/>
    <w:multiLevelType w:val="hybridMultilevel"/>
    <w:tmpl w:val="0D14F950"/>
    <w:lvl w:ilvl="0" w:tplc="CF82268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7" w15:restartNumberingAfterBreak="0">
    <w:nsid w:val="58503662"/>
    <w:multiLevelType w:val="hybridMultilevel"/>
    <w:tmpl w:val="2910B5A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5D9A2131"/>
    <w:multiLevelType w:val="multilevel"/>
    <w:tmpl w:val="0EC26E82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cs="Times New Roman" w:hint="default"/>
      </w:rPr>
    </w:lvl>
  </w:abstractNum>
  <w:abstractNum w:abstractNumId="9" w15:restartNumberingAfterBreak="0">
    <w:nsid w:val="7E0A1D61"/>
    <w:multiLevelType w:val="hybridMultilevel"/>
    <w:tmpl w:val="F578ABAE"/>
    <w:lvl w:ilvl="0" w:tplc="6C2A1F6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0" w15:restartNumberingAfterBreak="0">
    <w:nsid w:val="7EE02805"/>
    <w:multiLevelType w:val="hybridMultilevel"/>
    <w:tmpl w:val="0AB876E0"/>
    <w:lvl w:ilvl="0" w:tplc="BDB8BD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  <w:lvlOverride w:ilvl="0">
      <w:startOverride w:val="1"/>
    </w:lvlOverride>
  </w:num>
  <w:num w:numId="3">
    <w:abstractNumId w:val="10"/>
  </w:num>
  <w:num w:numId="4">
    <w:abstractNumId w:val="7"/>
  </w:num>
  <w:num w:numId="5">
    <w:abstractNumId w:val="9"/>
  </w:num>
  <w:num w:numId="6">
    <w:abstractNumId w:val="6"/>
  </w:num>
  <w:num w:numId="7">
    <w:abstractNumId w:val="1"/>
  </w:num>
  <w:num w:numId="8">
    <w:abstractNumId w:val="3"/>
  </w:num>
  <w:num w:numId="9">
    <w:abstractNumId w:val="4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0F24"/>
    <w:rsid w:val="0000023B"/>
    <w:rsid w:val="0000350F"/>
    <w:rsid w:val="00005A45"/>
    <w:rsid w:val="00005CF0"/>
    <w:rsid w:val="0000707F"/>
    <w:rsid w:val="00007DDB"/>
    <w:rsid w:val="0001067A"/>
    <w:rsid w:val="000106E1"/>
    <w:rsid w:val="000116DA"/>
    <w:rsid w:val="00014523"/>
    <w:rsid w:val="00014929"/>
    <w:rsid w:val="000160BD"/>
    <w:rsid w:val="000166FF"/>
    <w:rsid w:val="00017F7B"/>
    <w:rsid w:val="00032EE6"/>
    <w:rsid w:val="000359CB"/>
    <w:rsid w:val="00035AD2"/>
    <w:rsid w:val="0003766F"/>
    <w:rsid w:val="000401BA"/>
    <w:rsid w:val="00040E07"/>
    <w:rsid w:val="0004261F"/>
    <w:rsid w:val="00042F8D"/>
    <w:rsid w:val="00047CFC"/>
    <w:rsid w:val="00050212"/>
    <w:rsid w:val="00055AF5"/>
    <w:rsid w:val="000610AF"/>
    <w:rsid w:val="00062C77"/>
    <w:rsid w:val="000640EC"/>
    <w:rsid w:val="00066138"/>
    <w:rsid w:val="00070096"/>
    <w:rsid w:val="00071AE6"/>
    <w:rsid w:val="000732A8"/>
    <w:rsid w:val="0007384B"/>
    <w:rsid w:val="0007423F"/>
    <w:rsid w:val="000809F1"/>
    <w:rsid w:val="00080A52"/>
    <w:rsid w:val="00082719"/>
    <w:rsid w:val="00083D09"/>
    <w:rsid w:val="0008682D"/>
    <w:rsid w:val="00087C3C"/>
    <w:rsid w:val="00091022"/>
    <w:rsid w:val="0009311D"/>
    <w:rsid w:val="00093616"/>
    <w:rsid w:val="00093C60"/>
    <w:rsid w:val="00094D63"/>
    <w:rsid w:val="00096104"/>
    <w:rsid w:val="000A0B70"/>
    <w:rsid w:val="000A0C86"/>
    <w:rsid w:val="000A14FE"/>
    <w:rsid w:val="000A22D8"/>
    <w:rsid w:val="000B0F6D"/>
    <w:rsid w:val="000B0F87"/>
    <w:rsid w:val="000B1771"/>
    <w:rsid w:val="000B28F2"/>
    <w:rsid w:val="000B2EBF"/>
    <w:rsid w:val="000B62C1"/>
    <w:rsid w:val="000B6DEE"/>
    <w:rsid w:val="000B79E6"/>
    <w:rsid w:val="000C1E4F"/>
    <w:rsid w:val="000C20AE"/>
    <w:rsid w:val="000C2BA3"/>
    <w:rsid w:val="000C57BE"/>
    <w:rsid w:val="000C6107"/>
    <w:rsid w:val="000C784A"/>
    <w:rsid w:val="000D11A6"/>
    <w:rsid w:val="000D191D"/>
    <w:rsid w:val="000D19CA"/>
    <w:rsid w:val="000D2A42"/>
    <w:rsid w:val="000D341F"/>
    <w:rsid w:val="000D392B"/>
    <w:rsid w:val="000E08F5"/>
    <w:rsid w:val="000E0B57"/>
    <w:rsid w:val="000E1B1A"/>
    <w:rsid w:val="000E793F"/>
    <w:rsid w:val="000F112F"/>
    <w:rsid w:val="000F120E"/>
    <w:rsid w:val="000F17B9"/>
    <w:rsid w:val="000F31C2"/>
    <w:rsid w:val="000F3FC1"/>
    <w:rsid w:val="000F5598"/>
    <w:rsid w:val="000F76D0"/>
    <w:rsid w:val="000F7DC2"/>
    <w:rsid w:val="001032C2"/>
    <w:rsid w:val="0010627D"/>
    <w:rsid w:val="001108DF"/>
    <w:rsid w:val="0011208B"/>
    <w:rsid w:val="00112568"/>
    <w:rsid w:val="001125A0"/>
    <w:rsid w:val="00115A49"/>
    <w:rsid w:val="00116772"/>
    <w:rsid w:val="00121562"/>
    <w:rsid w:val="001216CF"/>
    <w:rsid w:val="00122A22"/>
    <w:rsid w:val="00130C14"/>
    <w:rsid w:val="001342C9"/>
    <w:rsid w:val="0013561E"/>
    <w:rsid w:val="00136487"/>
    <w:rsid w:val="001365FC"/>
    <w:rsid w:val="001408D8"/>
    <w:rsid w:val="00141909"/>
    <w:rsid w:val="001460F8"/>
    <w:rsid w:val="00147A66"/>
    <w:rsid w:val="00153B27"/>
    <w:rsid w:val="00154069"/>
    <w:rsid w:val="00160202"/>
    <w:rsid w:val="00160B65"/>
    <w:rsid w:val="001615CB"/>
    <w:rsid w:val="00162D94"/>
    <w:rsid w:val="00164EE5"/>
    <w:rsid w:val="00165228"/>
    <w:rsid w:val="0017078B"/>
    <w:rsid w:val="00171867"/>
    <w:rsid w:val="00171C56"/>
    <w:rsid w:val="00172C28"/>
    <w:rsid w:val="00174822"/>
    <w:rsid w:val="00175B37"/>
    <w:rsid w:val="001768E7"/>
    <w:rsid w:val="00183F23"/>
    <w:rsid w:val="00185040"/>
    <w:rsid w:val="00186A20"/>
    <w:rsid w:val="0019072A"/>
    <w:rsid w:val="001927F8"/>
    <w:rsid w:val="001935E4"/>
    <w:rsid w:val="001969D2"/>
    <w:rsid w:val="00197A47"/>
    <w:rsid w:val="001A019B"/>
    <w:rsid w:val="001A0AB2"/>
    <w:rsid w:val="001A2421"/>
    <w:rsid w:val="001A32BD"/>
    <w:rsid w:val="001A491A"/>
    <w:rsid w:val="001B3CE8"/>
    <w:rsid w:val="001B45DC"/>
    <w:rsid w:val="001B509E"/>
    <w:rsid w:val="001B5C41"/>
    <w:rsid w:val="001B6600"/>
    <w:rsid w:val="001C5869"/>
    <w:rsid w:val="001C77FF"/>
    <w:rsid w:val="001D0F24"/>
    <w:rsid w:val="001D2437"/>
    <w:rsid w:val="001D2F35"/>
    <w:rsid w:val="001D3107"/>
    <w:rsid w:val="001D631E"/>
    <w:rsid w:val="001D6870"/>
    <w:rsid w:val="001D7229"/>
    <w:rsid w:val="001D7800"/>
    <w:rsid w:val="001D7FD5"/>
    <w:rsid w:val="001E6501"/>
    <w:rsid w:val="001F0AF1"/>
    <w:rsid w:val="001F26DF"/>
    <w:rsid w:val="001F300F"/>
    <w:rsid w:val="001F340D"/>
    <w:rsid w:val="001F5A88"/>
    <w:rsid w:val="001F610E"/>
    <w:rsid w:val="00200B81"/>
    <w:rsid w:val="0020287E"/>
    <w:rsid w:val="00202DF1"/>
    <w:rsid w:val="00203485"/>
    <w:rsid w:val="00203CC8"/>
    <w:rsid w:val="00210995"/>
    <w:rsid w:val="00211BF3"/>
    <w:rsid w:val="0021256B"/>
    <w:rsid w:val="0021265E"/>
    <w:rsid w:val="002138F4"/>
    <w:rsid w:val="00213C57"/>
    <w:rsid w:val="002172D7"/>
    <w:rsid w:val="002207D8"/>
    <w:rsid w:val="002208EF"/>
    <w:rsid w:val="00220958"/>
    <w:rsid w:val="00223230"/>
    <w:rsid w:val="0023054A"/>
    <w:rsid w:val="00231A2E"/>
    <w:rsid w:val="00236786"/>
    <w:rsid w:val="00237DCF"/>
    <w:rsid w:val="0024133A"/>
    <w:rsid w:val="00243331"/>
    <w:rsid w:val="0024493D"/>
    <w:rsid w:val="00245DA3"/>
    <w:rsid w:val="0024662F"/>
    <w:rsid w:val="00247717"/>
    <w:rsid w:val="00253639"/>
    <w:rsid w:val="0025440A"/>
    <w:rsid w:val="00262C20"/>
    <w:rsid w:val="00270805"/>
    <w:rsid w:val="00271AF5"/>
    <w:rsid w:val="0027294A"/>
    <w:rsid w:val="00274197"/>
    <w:rsid w:val="00275018"/>
    <w:rsid w:val="00280209"/>
    <w:rsid w:val="002802CB"/>
    <w:rsid w:val="002813E2"/>
    <w:rsid w:val="00284E4F"/>
    <w:rsid w:val="00287E83"/>
    <w:rsid w:val="00293E1F"/>
    <w:rsid w:val="00293F27"/>
    <w:rsid w:val="00293F4E"/>
    <w:rsid w:val="002945A8"/>
    <w:rsid w:val="0029728B"/>
    <w:rsid w:val="002A1BA6"/>
    <w:rsid w:val="002A4A34"/>
    <w:rsid w:val="002A6853"/>
    <w:rsid w:val="002B05AC"/>
    <w:rsid w:val="002B4C12"/>
    <w:rsid w:val="002C03B0"/>
    <w:rsid w:val="002C36EF"/>
    <w:rsid w:val="002C3DD7"/>
    <w:rsid w:val="002C67BF"/>
    <w:rsid w:val="002C680D"/>
    <w:rsid w:val="002C6E97"/>
    <w:rsid w:val="002D0F4F"/>
    <w:rsid w:val="002D2CE1"/>
    <w:rsid w:val="002D7237"/>
    <w:rsid w:val="002E0DFC"/>
    <w:rsid w:val="002E257C"/>
    <w:rsid w:val="002E29BA"/>
    <w:rsid w:val="002E4383"/>
    <w:rsid w:val="002E5520"/>
    <w:rsid w:val="002F02AC"/>
    <w:rsid w:val="002F2406"/>
    <w:rsid w:val="002F295E"/>
    <w:rsid w:val="002F2A43"/>
    <w:rsid w:val="002F2E6F"/>
    <w:rsid w:val="002F54DC"/>
    <w:rsid w:val="002F6653"/>
    <w:rsid w:val="002F6BF6"/>
    <w:rsid w:val="003038AE"/>
    <w:rsid w:val="00305DE0"/>
    <w:rsid w:val="00311F68"/>
    <w:rsid w:val="003139AB"/>
    <w:rsid w:val="003157B7"/>
    <w:rsid w:val="00315E30"/>
    <w:rsid w:val="00316E85"/>
    <w:rsid w:val="00321849"/>
    <w:rsid w:val="0032184E"/>
    <w:rsid w:val="0032293B"/>
    <w:rsid w:val="00323DF1"/>
    <w:rsid w:val="0033221F"/>
    <w:rsid w:val="00334726"/>
    <w:rsid w:val="00340421"/>
    <w:rsid w:val="00344FA6"/>
    <w:rsid w:val="00346681"/>
    <w:rsid w:val="0035070B"/>
    <w:rsid w:val="00351957"/>
    <w:rsid w:val="00357C23"/>
    <w:rsid w:val="003604D2"/>
    <w:rsid w:val="00362404"/>
    <w:rsid w:val="00362C10"/>
    <w:rsid w:val="003662C7"/>
    <w:rsid w:val="00366591"/>
    <w:rsid w:val="00371530"/>
    <w:rsid w:val="003730BB"/>
    <w:rsid w:val="00377A26"/>
    <w:rsid w:val="00377EBE"/>
    <w:rsid w:val="00380947"/>
    <w:rsid w:val="00383681"/>
    <w:rsid w:val="00383E32"/>
    <w:rsid w:val="00386BC7"/>
    <w:rsid w:val="0039154B"/>
    <w:rsid w:val="00391E4E"/>
    <w:rsid w:val="00393443"/>
    <w:rsid w:val="003A1E94"/>
    <w:rsid w:val="003A2509"/>
    <w:rsid w:val="003A2DF9"/>
    <w:rsid w:val="003A3CDF"/>
    <w:rsid w:val="003B0B9A"/>
    <w:rsid w:val="003B1F74"/>
    <w:rsid w:val="003B3A07"/>
    <w:rsid w:val="003B76E8"/>
    <w:rsid w:val="003C1884"/>
    <w:rsid w:val="003C3E7B"/>
    <w:rsid w:val="003C43B9"/>
    <w:rsid w:val="003C44E3"/>
    <w:rsid w:val="003C4CCF"/>
    <w:rsid w:val="003C53EA"/>
    <w:rsid w:val="003C7162"/>
    <w:rsid w:val="003C731E"/>
    <w:rsid w:val="003C74C3"/>
    <w:rsid w:val="003D563B"/>
    <w:rsid w:val="003D5A5F"/>
    <w:rsid w:val="003E177D"/>
    <w:rsid w:val="003E3A47"/>
    <w:rsid w:val="003E5604"/>
    <w:rsid w:val="003E57D7"/>
    <w:rsid w:val="003E5BEA"/>
    <w:rsid w:val="003F5B97"/>
    <w:rsid w:val="00402FA4"/>
    <w:rsid w:val="00404206"/>
    <w:rsid w:val="00404796"/>
    <w:rsid w:val="0040558E"/>
    <w:rsid w:val="004058CA"/>
    <w:rsid w:val="0041098D"/>
    <w:rsid w:val="00410F52"/>
    <w:rsid w:val="00411652"/>
    <w:rsid w:val="004134D7"/>
    <w:rsid w:val="00414089"/>
    <w:rsid w:val="0041533F"/>
    <w:rsid w:val="00420B4C"/>
    <w:rsid w:val="00421353"/>
    <w:rsid w:val="0042189B"/>
    <w:rsid w:val="00421E36"/>
    <w:rsid w:val="004251DE"/>
    <w:rsid w:val="00430585"/>
    <w:rsid w:val="0043398B"/>
    <w:rsid w:val="00433A5B"/>
    <w:rsid w:val="004346DC"/>
    <w:rsid w:val="00436A13"/>
    <w:rsid w:val="00437F5B"/>
    <w:rsid w:val="004466D8"/>
    <w:rsid w:val="0044794A"/>
    <w:rsid w:val="00451243"/>
    <w:rsid w:val="0045133D"/>
    <w:rsid w:val="004517AF"/>
    <w:rsid w:val="004522C0"/>
    <w:rsid w:val="00452DC2"/>
    <w:rsid w:val="00452E2F"/>
    <w:rsid w:val="00453661"/>
    <w:rsid w:val="00453C90"/>
    <w:rsid w:val="00454705"/>
    <w:rsid w:val="0045586D"/>
    <w:rsid w:val="00456E01"/>
    <w:rsid w:val="00462801"/>
    <w:rsid w:val="004642B2"/>
    <w:rsid w:val="0046649F"/>
    <w:rsid w:val="00484DE1"/>
    <w:rsid w:val="004852FC"/>
    <w:rsid w:val="004857F2"/>
    <w:rsid w:val="00487414"/>
    <w:rsid w:val="00492BCF"/>
    <w:rsid w:val="004931BF"/>
    <w:rsid w:val="004A0045"/>
    <w:rsid w:val="004A050E"/>
    <w:rsid w:val="004A33B1"/>
    <w:rsid w:val="004A48C8"/>
    <w:rsid w:val="004A4CFB"/>
    <w:rsid w:val="004A79D4"/>
    <w:rsid w:val="004B05AB"/>
    <w:rsid w:val="004B3A7D"/>
    <w:rsid w:val="004B4ABA"/>
    <w:rsid w:val="004B5DB5"/>
    <w:rsid w:val="004B71F8"/>
    <w:rsid w:val="004C25FB"/>
    <w:rsid w:val="004C4714"/>
    <w:rsid w:val="004C5587"/>
    <w:rsid w:val="004C5CFA"/>
    <w:rsid w:val="004C5F07"/>
    <w:rsid w:val="004C6253"/>
    <w:rsid w:val="004C69DE"/>
    <w:rsid w:val="004C71A9"/>
    <w:rsid w:val="004C7311"/>
    <w:rsid w:val="004C7C7E"/>
    <w:rsid w:val="004D09BE"/>
    <w:rsid w:val="004D13C2"/>
    <w:rsid w:val="004D41C9"/>
    <w:rsid w:val="004D6F63"/>
    <w:rsid w:val="004E01B7"/>
    <w:rsid w:val="004E3163"/>
    <w:rsid w:val="004E425D"/>
    <w:rsid w:val="004E6934"/>
    <w:rsid w:val="004E6CBA"/>
    <w:rsid w:val="004E6FC0"/>
    <w:rsid w:val="004F23BA"/>
    <w:rsid w:val="004F3A7B"/>
    <w:rsid w:val="004F5188"/>
    <w:rsid w:val="004F5D35"/>
    <w:rsid w:val="004F6632"/>
    <w:rsid w:val="004F7B06"/>
    <w:rsid w:val="0050240F"/>
    <w:rsid w:val="00503781"/>
    <w:rsid w:val="00515D65"/>
    <w:rsid w:val="00520136"/>
    <w:rsid w:val="00520800"/>
    <w:rsid w:val="005209AC"/>
    <w:rsid w:val="005223AC"/>
    <w:rsid w:val="0052350D"/>
    <w:rsid w:val="005248EF"/>
    <w:rsid w:val="00525DC2"/>
    <w:rsid w:val="0052706D"/>
    <w:rsid w:val="00527D26"/>
    <w:rsid w:val="00531050"/>
    <w:rsid w:val="00531D73"/>
    <w:rsid w:val="00534B66"/>
    <w:rsid w:val="0053628B"/>
    <w:rsid w:val="00537E8B"/>
    <w:rsid w:val="00542834"/>
    <w:rsid w:val="00544B47"/>
    <w:rsid w:val="00545100"/>
    <w:rsid w:val="00546088"/>
    <w:rsid w:val="0055221D"/>
    <w:rsid w:val="00552568"/>
    <w:rsid w:val="00557A34"/>
    <w:rsid w:val="0056206C"/>
    <w:rsid w:val="00567D2F"/>
    <w:rsid w:val="005722CF"/>
    <w:rsid w:val="00572906"/>
    <w:rsid w:val="00573EC4"/>
    <w:rsid w:val="005755D5"/>
    <w:rsid w:val="0058554B"/>
    <w:rsid w:val="005856F9"/>
    <w:rsid w:val="00587CBD"/>
    <w:rsid w:val="00591473"/>
    <w:rsid w:val="00591D2B"/>
    <w:rsid w:val="00592397"/>
    <w:rsid w:val="00592BE5"/>
    <w:rsid w:val="005932AD"/>
    <w:rsid w:val="00593639"/>
    <w:rsid w:val="005942F8"/>
    <w:rsid w:val="00597274"/>
    <w:rsid w:val="005A3340"/>
    <w:rsid w:val="005A4EB2"/>
    <w:rsid w:val="005A76D9"/>
    <w:rsid w:val="005B482C"/>
    <w:rsid w:val="005B53D2"/>
    <w:rsid w:val="005B6AB5"/>
    <w:rsid w:val="005C20FF"/>
    <w:rsid w:val="005C75D3"/>
    <w:rsid w:val="005D103C"/>
    <w:rsid w:val="005D3C07"/>
    <w:rsid w:val="005D5F9A"/>
    <w:rsid w:val="005D6B30"/>
    <w:rsid w:val="005E1E9C"/>
    <w:rsid w:val="005E34FC"/>
    <w:rsid w:val="005E3963"/>
    <w:rsid w:val="005E39DC"/>
    <w:rsid w:val="005E4E99"/>
    <w:rsid w:val="005E4F36"/>
    <w:rsid w:val="005F743D"/>
    <w:rsid w:val="006020BE"/>
    <w:rsid w:val="006063B2"/>
    <w:rsid w:val="00607D81"/>
    <w:rsid w:val="00610727"/>
    <w:rsid w:val="00616BBB"/>
    <w:rsid w:val="00616ED8"/>
    <w:rsid w:val="00617B2C"/>
    <w:rsid w:val="00617B66"/>
    <w:rsid w:val="00621671"/>
    <w:rsid w:val="00624058"/>
    <w:rsid w:val="00624BF2"/>
    <w:rsid w:val="00624E74"/>
    <w:rsid w:val="00626916"/>
    <w:rsid w:val="006314F6"/>
    <w:rsid w:val="00634F9B"/>
    <w:rsid w:val="00636ECE"/>
    <w:rsid w:val="00641003"/>
    <w:rsid w:val="00645793"/>
    <w:rsid w:val="00646F6F"/>
    <w:rsid w:val="006478BD"/>
    <w:rsid w:val="00650922"/>
    <w:rsid w:val="00655ACC"/>
    <w:rsid w:val="0066062B"/>
    <w:rsid w:val="0066324E"/>
    <w:rsid w:val="00664F24"/>
    <w:rsid w:val="006667DB"/>
    <w:rsid w:val="00666D00"/>
    <w:rsid w:val="006734D0"/>
    <w:rsid w:val="00676622"/>
    <w:rsid w:val="00677A12"/>
    <w:rsid w:val="006800A9"/>
    <w:rsid w:val="00681A1A"/>
    <w:rsid w:val="006821A7"/>
    <w:rsid w:val="00683E90"/>
    <w:rsid w:val="00685284"/>
    <w:rsid w:val="0068561A"/>
    <w:rsid w:val="006865B2"/>
    <w:rsid w:val="00690DB6"/>
    <w:rsid w:val="00691937"/>
    <w:rsid w:val="0069376C"/>
    <w:rsid w:val="006974D7"/>
    <w:rsid w:val="00697F3C"/>
    <w:rsid w:val="006A13E8"/>
    <w:rsid w:val="006A3EE3"/>
    <w:rsid w:val="006A5A3E"/>
    <w:rsid w:val="006A5C62"/>
    <w:rsid w:val="006A60B8"/>
    <w:rsid w:val="006B1C11"/>
    <w:rsid w:val="006B29B4"/>
    <w:rsid w:val="006B338A"/>
    <w:rsid w:val="006B3867"/>
    <w:rsid w:val="006B4A2C"/>
    <w:rsid w:val="006B620C"/>
    <w:rsid w:val="006B6AD4"/>
    <w:rsid w:val="006C3EB9"/>
    <w:rsid w:val="006C40B5"/>
    <w:rsid w:val="006C4562"/>
    <w:rsid w:val="006C4E00"/>
    <w:rsid w:val="006C5595"/>
    <w:rsid w:val="006D0563"/>
    <w:rsid w:val="006D58FF"/>
    <w:rsid w:val="006D768A"/>
    <w:rsid w:val="006E28A7"/>
    <w:rsid w:val="006E32E1"/>
    <w:rsid w:val="006E681E"/>
    <w:rsid w:val="006E705A"/>
    <w:rsid w:val="006E70D7"/>
    <w:rsid w:val="006F0436"/>
    <w:rsid w:val="006F2E64"/>
    <w:rsid w:val="006F45BA"/>
    <w:rsid w:val="006F49F7"/>
    <w:rsid w:val="006F7212"/>
    <w:rsid w:val="006F7620"/>
    <w:rsid w:val="006F78C5"/>
    <w:rsid w:val="00700AE3"/>
    <w:rsid w:val="0070142C"/>
    <w:rsid w:val="007052A4"/>
    <w:rsid w:val="00711D54"/>
    <w:rsid w:val="00716E9A"/>
    <w:rsid w:val="007216AC"/>
    <w:rsid w:val="00726643"/>
    <w:rsid w:val="007276ED"/>
    <w:rsid w:val="00727FB3"/>
    <w:rsid w:val="007308ED"/>
    <w:rsid w:val="00733120"/>
    <w:rsid w:val="0073632F"/>
    <w:rsid w:val="007367E2"/>
    <w:rsid w:val="007419F3"/>
    <w:rsid w:val="0074518F"/>
    <w:rsid w:val="00747936"/>
    <w:rsid w:val="007505E8"/>
    <w:rsid w:val="00752B13"/>
    <w:rsid w:val="007550BE"/>
    <w:rsid w:val="00755DB3"/>
    <w:rsid w:val="00756C15"/>
    <w:rsid w:val="00761A5D"/>
    <w:rsid w:val="00762021"/>
    <w:rsid w:val="00762F5E"/>
    <w:rsid w:val="007631D4"/>
    <w:rsid w:val="00766183"/>
    <w:rsid w:val="00766FF9"/>
    <w:rsid w:val="007730B0"/>
    <w:rsid w:val="00773B27"/>
    <w:rsid w:val="007746AE"/>
    <w:rsid w:val="00775013"/>
    <w:rsid w:val="00775E01"/>
    <w:rsid w:val="00777E78"/>
    <w:rsid w:val="0078345C"/>
    <w:rsid w:val="007862C5"/>
    <w:rsid w:val="00790053"/>
    <w:rsid w:val="00792704"/>
    <w:rsid w:val="00792BAD"/>
    <w:rsid w:val="007A2A51"/>
    <w:rsid w:val="007A320A"/>
    <w:rsid w:val="007A4966"/>
    <w:rsid w:val="007B1D3D"/>
    <w:rsid w:val="007B2857"/>
    <w:rsid w:val="007B2FD7"/>
    <w:rsid w:val="007B4E75"/>
    <w:rsid w:val="007B5024"/>
    <w:rsid w:val="007B7ECC"/>
    <w:rsid w:val="007C163C"/>
    <w:rsid w:val="007C3AE4"/>
    <w:rsid w:val="007C56AA"/>
    <w:rsid w:val="007C7DB9"/>
    <w:rsid w:val="007D1A4B"/>
    <w:rsid w:val="007D2434"/>
    <w:rsid w:val="007D27F0"/>
    <w:rsid w:val="007D7FD1"/>
    <w:rsid w:val="007E660D"/>
    <w:rsid w:val="007E6614"/>
    <w:rsid w:val="007E6DE7"/>
    <w:rsid w:val="007E799A"/>
    <w:rsid w:val="007F01FD"/>
    <w:rsid w:val="007F2B19"/>
    <w:rsid w:val="007F696E"/>
    <w:rsid w:val="007F7521"/>
    <w:rsid w:val="007F77A1"/>
    <w:rsid w:val="007F7BD9"/>
    <w:rsid w:val="008041D3"/>
    <w:rsid w:val="00805ADE"/>
    <w:rsid w:val="00805B6F"/>
    <w:rsid w:val="00812060"/>
    <w:rsid w:val="0081464F"/>
    <w:rsid w:val="00814A0D"/>
    <w:rsid w:val="00815209"/>
    <w:rsid w:val="00817573"/>
    <w:rsid w:val="008176F7"/>
    <w:rsid w:val="008306AB"/>
    <w:rsid w:val="00830BC4"/>
    <w:rsid w:val="00832B2E"/>
    <w:rsid w:val="00833298"/>
    <w:rsid w:val="00834437"/>
    <w:rsid w:val="00837A63"/>
    <w:rsid w:val="00844F72"/>
    <w:rsid w:val="00846677"/>
    <w:rsid w:val="00850226"/>
    <w:rsid w:val="0085133E"/>
    <w:rsid w:val="00855C4B"/>
    <w:rsid w:val="00856D37"/>
    <w:rsid w:val="0086242F"/>
    <w:rsid w:val="00865091"/>
    <w:rsid w:val="00866C4E"/>
    <w:rsid w:val="0087248F"/>
    <w:rsid w:val="00872C4F"/>
    <w:rsid w:val="008744B6"/>
    <w:rsid w:val="00877671"/>
    <w:rsid w:val="00880161"/>
    <w:rsid w:val="00880428"/>
    <w:rsid w:val="00880B50"/>
    <w:rsid w:val="0088500D"/>
    <w:rsid w:val="008876C6"/>
    <w:rsid w:val="008910E8"/>
    <w:rsid w:val="008A1505"/>
    <w:rsid w:val="008A2105"/>
    <w:rsid w:val="008A3D4A"/>
    <w:rsid w:val="008A406A"/>
    <w:rsid w:val="008A4386"/>
    <w:rsid w:val="008A5E82"/>
    <w:rsid w:val="008A6B03"/>
    <w:rsid w:val="008A7851"/>
    <w:rsid w:val="008B0AC7"/>
    <w:rsid w:val="008B0B7B"/>
    <w:rsid w:val="008B0FD3"/>
    <w:rsid w:val="008B46D4"/>
    <w:rsid w:val="008B4780"/>
    <w:rsid w:val="008B4A3A"/>
    <w:rsid w:val="008B53CE"/>
    <w:rsid w:val="008B5D54"/>
    <w:rsid w:val="008B6480"/>
    <w:rsid w:val="008B6FF9"/>
    <w:rsid w:val="008B791C"/>
    <w:rsid w:val="008C2C26"/>
    <w:rsid w:val="008C585A"/>
    <w:rsid w:val="008D08EF"/>
    <w:rsid w:val="008D0C10"/>
    <w:rsid w:val="008D0E1C"/>
    <w:rsid w:val="008D2987"/>
    <w:rsid w:val="008D468B"/>
    <w:rsid w:val="008D56AC"/>
    <w:rsid w:val="008D5E14"/>
    <w:rsid w:val="008D6612"/>
    <w:rsid w:val="008E21D2"/>
    <w:rsid w:val="008E37AC"/>
    <w:rsid w:val="008E3D75"/>
    <w:rsid w:val="008E5EEA"/>
    <w:rsid w:val="008F0663"/>
    <w:rsid w:val="008F3E5F"/>
    <w:rsid w:val="008F692C"/>
    <w:rsid w:val="0090307E"/>
    <w:rsid w:val="009036E9"/>
    <w:rsid w:val="00903B8C"/>
    <w:rsid w:val="0090454C"/>
    <w:rsid w:val="0090637F"/>
    <w:rsid w:val="00906CBE"/>
    <w:rsid w:val="0091526D"/>
    <w:rsid w:val="00917F1C"/>
    <w:rsid w:val="009227DA"/>
    <w:rsid w:val="0092283D"/>
    <w:rsid w:val="0092314D"/>
    <w:rsid w:val="00926175"/>
    <w:rsid w:val="009261D4"/>
    <w:rsid w:val="009269D9"/>
    <w:rsid w:val="00927FF7"/>
    <w:rsid w:val="0093071B"/>
    <w:rsid w:val="00932A25"/>
    <w:rsid w:val="00934E03"/>
    <w:rsid w:val="0093539F"/>
    <w:rsid w:val="0093553F"/>
    <w:rsid w:val="009367FC"/>
    <w:rsid w:val="0094287D"/>
    <w:rsid w:val="00943EAC"/>
    <w:rsid w:val="0094604D"/>
    <w:rsid w:val="009467BB"/>
    <w:rsid w:val="00947B37"/>
    <w:rsid w:val="0095053F"/>
    <w:rsid w:val="0095128E"/>
    <w:rsid w:val="00952A03"/>
    <w:rsid w:val="00954659"/>
    <w:rsid w:val="00955D01"/>
    <w:rsid w:val="00960213"/>
    <w:rsid w:val="0096155E"/>
    <w:rsid w:val="009655E7"/>
    <w:rsid w:val="00970369"/>
    <w:rsid w:val="009708F0"/>
    <w:rsid w:val="0097371A"/>
    <w:rsid w:val="00977614"/>
    <w:rsid w:val="009812BB"/>
    <w:rsid w:val="00984BF4"/>
    <w:rsid w:val="009850FC"/>
    <w:rsid w:val="009907F2"/>
    <w:rsid w:val="0099091F"/>
    <w:rsid w:val="00991F1C"/>
    <w:rsid w:val="009961D7"/>
    <w:rsid w:val="0099641C"/>
    <w:rsid w:val="009975F6"/>
    <w:rsid w:val="009A115E"/>
    <w:rsid w:val="009A4A7B"/>
    <w:rsid w:val="009A5E4D"/>
    <w:rsid w:val="009A73C0"/>
    <w:rsid w:val="009A769B"/>
    <w:rsid w:val="009B15E9"/>
    <w:rsid w:val="009B189D"/>
    <w:rsid w:val="009B729F"/>
    <w:rsid w:val="009B76EE"/>
    <w:rsid w:val="009C0402"/>
    <w:rsid w:val="009C19CE"/>
    <w:rsid w:val="009C288D"/>
    <w:rsid w:val="009C34DF"/>
    <w:rsid w:val="009C7B12"/>
    <w:rsid w:val="009D5410"/>
    <w:rsid w:val="009D6DE3"/>
    <w:rsid w:val="009E0C0F"/>
    <w:rsid w:val="009E3464"/>
    <w:rsid w:val="009E4EC4"/>
    <w:rsid w:val="009E6DED"/>
    <w:rsid w:val="009E73FF"/>
    <w:rsid w:val="009E77B5"/>
    <w:rsid w:val="009F03C9"/>
    <w:rsid w:val="009F44EF"/>
    <w:rsid w:val="009F661E"/>
    <w:rsid w:val="009F70B6"/>
    <w:rsid w:val="009F7301"/>
    <w:rsid w:val="00A02B78"/>
    <w:rsid w:val="00A06472"/>
    <w:rsid w:val="00A078AA"/>
    <w:rsid w:val="00A100DF"/>
    <w:rsid w:val="00A13F59"/>
    <w:rsid w:val="00A14612"/>
    <w:rsid w:val="00A17FDF"/>
    <w:rsid w:val="00A2060A"/>
    <w:rsid w:val="00A20B56"/>
    <w:rsid w:val="00A23840"/>
    <w:rsid w:val="00A23933"/>
    <w:rsid w:val="00A2451C"/>
    <w:rsid w:val="00A271D9"/>
    <w:rsid w:val="00A3189B"/>
    <w:rsid w:val="00A319F8"/>
    <w:rsid w:val="00A36A46"/>
    <w:rsid w:val="00A4103B"/>
    <w:rsid w:val="00A421D2"/>
    <w:rsid w:val="00A5115C"/>
    <w:rsid w:val="00A51329"/>
    <w:rsid w:val="00A57A5D"/>
    <w:rsid w:val="00A602D8"/>
    <w:rsid w:val="00A60E7C"/>
    <w:rsid w:val="00A632D4"/>
    <w:rsid w:val="00A63C2D"/>
    <w:rsid w:val="00A64D6F"/>
    <w:rsid w:val="00A7133D"/>
    <w:rsid w:val="00A74DF7"/>
    <w:rsid w:val="00A758CF"/>
    <w:rsid w:val="00A77187"/>
    <w:rsid w:val="00A81E5B"/>
    <w:rsid w:val="00A84C70"/>
    <w:rsid w:val="00A85B4B"/>
    <w:rsid w:val="00A86208"/>
    <w:rsid w:val="00A871FF"/>
    <w:rsid w:val="00A92292"/>
    <w:rsid w:val="00A9284E"/>
    <w:rsid w:val="00A93056"/>
    <w:rsid w:val="00A93B35"/>
    <w:rsid w:val="00A94F91"/>
    <w:rsid w:val="00A96E29"/>
    <w:rsid w:val="00AA0F7C"/>
    <w:rsid w:val="00AA22AA"/>
    <w:rsid w:val="00AA2C63"/>
    <w:rsid w:val="00AA4823"/>
    <w:rsid w:val="00AA6392"/>
    <w:rsid w:val="00AA6ADC"/>
    <w:rsid w:val="00AB58EC"/>
    <w:rsid w:val="00AB640D"/>
    <w:rsid w:val="00AB7BAF"/>
    <w:rsid w:val="00AC29A0"/>
    <w:rsid w:val="00AC3812"/>
    <w:rsid w:val="00AC435F"/>
    <w:rsid w:val="00AC719F"/>
    <w:rsid w:val="00AD10DD"/>
    <w:rsid w:val="00AD1268"/>
    <w:rsid w:val="00AD29B7"/>
    <w:rsid w:val="00AD301E"/>
    <w:rsid w:val="00AD407E"/>
    <w:rsid w:val="00AD40EB"/>
    <w:rsid w:val="00AD797E"/>
    <w:rsid w:val="00AE0F34"/>
    <w:rsid w:val="00AE1714"/>
    <w:rsid w:val="00AE6BB8"/>
    <w:rsid w:val="00AE7AE2"/>
    <w:rsid w:val="00AE7C03"/>
    <w:rsid w:val="00AF49CF"/>
    <w:rsid w:val="00AF56FC"/>
    <w:rsid w:val="00AF703B"/>
    <w:rsid w:val="00B004CB"/>
    <w:rsid w:val="00B03382"/>
    <w:rsid w:val="00B04A8E"/>
    <w:rsid w:val="00B066CA"/>
    <w:rsid w:val="00B06997"/>
    <w:rsid w:val="00B0726D"/>
    <w:rsid w:val="00B07392"/>
    <w:rsid w:val="00B10926"/>
    <w:rsid w:val="00B12649"/>
    <w:rsid w:val="00B12FE0"/>
    <w:rsid w:val="00B17CF4"/>
    <w:rsid w:val="00B219F0"/>
    <w:rsid w:val="00B23AD8"/>
    <w:rsid w:val="00B254C4"/>
    <w:rsid w:val="00B31AC2"/>
    <w:rsid w:val="00B32260"/>
    <w:rsid w:val="00B40913"/>
    <w:rsid w:val="00B41735"/>
    <w:rsid w:val="00B43814"/>
    <w:rsid w:val="00B4701A"/>
    <w:rsid w:val="00B472C8"/>
    <w:rsid w:val="00B47DA5"/>
    <w:rsid w:val="00B47EC8"/>
    <w:rsid w:val="00B50ADA"/>
    <w:rsid w:val="00B54637"/>
    <w:rsid w:val="00B54700"/>
    <w:rsid w:val="00B56CFB"/>
    <w:rsid w:val="00B574F5"/>
    <w:rsid w:val="00B617F9"/>
    <w:rsid w:val="00B624EB"/>
    <w:rsid w:val="00B66BBC"/>
    <w:rsid w:val="00B6700B"/>
    <w:rsid w:val="00B671C2"/>
    <w:rsid w:val="00B67A84"/>
    <w:rsid w:val="00B733EA"/>
    <w:rsid w:val="00B737B4"/>
    <w:rsid w:val="00B7411E"/>
    <w:rsid w:val="00B75155"/>
    <w:rsid w:val="00B77F3F"/>
    <w:rsid w:val="00B8396E"/>
    <w:rsid w:val="00B86C61"/>
    <w:rsid w:val="00B871AD"/>
    <w:rsid w:val="00B91274"/>
    <w:rsid w:val="00B91CF9"/>
    <w:rsid w:val="00B91F30"/>
    <w:rsid w:val="00B923B8"/>
    <w:rsid w:val="00B93AB6"/>
    <w:rsid w:val="00B9472D"/>
    <w:rsid w:val="00B95FF2"/>
    <w:rsid w:val="00B97A93"/>
    <w:rsid w:val="00BA0077"/>
    <w:rsid w:val="00BA3DAD"/>
    <w:rsid w:val="00BA6326"/>
    <w:rsid w:val="00BA6851"/>
    <w:rsid w:val="00BA7166"/>
    <w:rsid w:val="00BA7203"/>
    <w:rsid w:val="00BA7FFC"/>
    <w:rsid w:val="00BB3061"/>
    <w:rsid w:val="00BC0455"/>
    <w:rsid w:val="00BC0F49"/>
    <w:rsid w:val="00BC3761"/>
    <w:rsid w:val="00BC58F3"/>
    <w:rsid w:val="00BD042F"/>
    <w:rsid w:val="00BD0456"/>
    <w:rsid w:val="00BD4684"/>
    <w:rsid w:val="00BD66BF"/>
    <w:rsid w:val="00BD6A36"/>
    <w:rsid w:val="00BE03DC"/>
    <w:rsid w:val="00BE06B3"/>
    <w:rsid w:val="00BE2D6D"/>
    <w:rsid w:val="00BE5FA7"/>
    <w:rsid w:val="00BE7237"/>
    <w:rsid w:val="00BE74B2"/>
    <w:rsid w:val="00BF4AB4"/>
    <w:rsid w:val="00BF5D68"/>
    <w:rsid w:val="00BF713A"/>
    <w:rsid w:val="00C038C1"/>
    <w:rsid w:val="00C064BD"/>
    <w:rsid w:val="00C07109"/>
    <w:rsid w:val="00C10AB7"/>
    <w:rsid w:val="00C10BF4"/>
    <w:rsid w:val="00C1264D"/>
    <w:rsid w:val="00C12C82"/>
    <w:rsid w:val="00C12E30"/>
    <w:rsid w:val="00C13456"/>
    <w:rsid w:val="00C16B88"/>
    <w:rsid w:val="00C2072B"/>
    <w:rsid w:val="00C20BFE"/>
    <w:rsid w:val="00C21D23"/>
    <w:rsid w:val="00C25BC4"/>
    <w:rsid w:val="00C271BE"/>
    <w:rsid w:val="00C43F83"/>
    <w:rsid w:val="00C44A58"/>
    <w:rsid w:val="00C459E8"/>
    <w:rsid w:val="00C45CB1"/>
    <w:rsid w:val="00C46B7B"/>
    <w:rsid w:val="00C47C50"/>
    <w:rsid w:val="00C515AB"/>
    <w:rsid w:val="00C51D45"/>
    <w:rsid w:val="00C52F3A"/>
    <w:rsid w:val="00C53723"/>
    <w:rsid w:val="00C56207"/>
    <w:rsid w:val="00C56C47"/>
    <w:rsid w:val="00C62538"/>
    <w:rsid w:val="00C6777C"/>
    <w:rsid w:val="00C7285C"/>
    <w:rsid w:val="00C7500F"/>
    <w:rsid w:val="00C75189"/>
    <w:rsid w:val="00C75DB1"/>
    <w:rsid w:val="00C766AF"/>
    <w:rsid w:val="00C819A0"/>
    <w:rsid w:val="00C84C03"/>
    <w:rsid w:val="00C85382"/>
    <w:rsid w:val="00C85FF4"/>
    <w:rsid w:val="00C923F8"/>
    <w:rsid w:val="00C97187"/>
    <w:rsid w:val="00CA014B"/>
    <w:rsid w:val="00CA7048"/>
    <w:rsid w:val="00CB0255"/>
    <w:rsid w:val="00CB3774"/>
    <w:rsid w:val="00CB45D0"/>
    <w:rsid w:val="00CB5420"/>
    <w:rsid w:val="00CB66B1"/>
    <w:rsid w:val="00CC014F"/>
    <w:rsid w:val="00CC07AF"/>
    <w:rsid w:val="00CC382C"/>
    <w:rsid w:val="00CD276B"/>
    <w:rsid w:val="00CD448D"/>
    <w:rsid w:val="00CD5701"/>
    <w:rsid w:val="00CD7E25"/>
    <w:rsid w:val="00CE02A5"/>
    <w:rsid w:val="00CE2F2F"/>
    <w:rsid w:val="00CE391B"/>
    <w:rsid w:val="00CE64E0"/>
    <w:rsid w:val="00CE79DE"/>
    <w:rsid w:val="00CF3F4A"/>
    <w:rsid w:val="00CF4133"/>
    <w:rsid w:val="00CF4502"/>
    <w:rsid w:val="00CF52AB"/>
    <w:rsid w:val="00CF75A0"/>
    <w:rsid w:val="00D00568"/>
    <w:rsid w:val="00D01572"/>
    <w:rsid w:val="00D025AA"/>
    <w:rsid w:val="00D032B8"/>
    <w:rsid w:val="00D04DFB"/>
    <w:rsid w:val="00D11C47"/>
    <w:rsid w:val="00D131CA"/>
    <w:rsid w:val="00D15D85"/>
    <w:rsid w:val="00D16153"/>
    <w:rsid w:val="00D16568"/>
    <w:rsid w:val="00D172F9"/>
    <w:rsid w:val="00D20F76"/>
    <w:rsid w:val="00D212EC"/>
    <w:rsid w:val="00D277C7"/>
    <w:rsid w:val="00D31243"/>
    <w:rsid w:val="00D32E9E"/>
    <w:rsid w:val="00D34715"/>
    <w:rsid w:val="00D35105"/>
    <w:rsid w:val="00D35377"/>
    <w:rsid w:val="00D360F1"/>
    <w:rsid w:val="00D412FC"/>
    <w:rsid w:val="00D418FA"/>
    <w:rsid w:val="00D41F1D"/>
    <w:rsid w:val="00D42BE7"/>
    <w:rsid w:val="00D44856"/>
    <w:rsid w:val="00D463B6"/>
    <w:rsid w:val="00D505E1"/>
    <w:rsid w:val="00D52FDA"/>
    <w:rsid w:val="00D541DA"/>
    <w:rsid w:val="00D54A8C"/>
    <w:rsid w:val="00D57035"/>
    <w:rsid w:val="00D60445"/>
    <w:rsid w:val="00D60699"/>
    <w:rsid w:val="00D60812"/>
    <w:rsid w:val="00D62D11"/>
    <w:rsid w:val="00D64D87"/>
    <w:rsid w:val="00D6588D"/>
    <w:rsid w:val="00D6625F"/>
    <w:rsid w:val="00D71F36"/>
    <w:rsid w:val="00D75286"/>
    <w:rsid w:val="00D753F9"/>
    <w:rsid w:val="00D76080"/>
    <w:rsid w:val="00D76B1D"/>
    <w:rsid w:val="00D773CE"/>
    <w:rsid w:val="00D807B5"/>
    <w:rsid w:val="00D828C9"/>
    <w:rsid w:val="00D869E9"/>
    <w:rsid w:val="00D86BEB"/>
    <w:rsid w:val="00D95264"/>
    <w:rsid w:val="00D96DDA"/>
    <w:rsid w:val="00DA34B1"/>
    <w:rsid w:val="00DA4873"/>
    <w:rsid w:val="00DA4E2F"/>
    <w:rsid w:val="00DA59C9"/>
    <w:rsid w:val="00DA6333"/>
    <w:rsid w:val="00DA69D4"/>
    <w:rsid w:val="00DA6F2A"/>
    <w:rsid w:val="00DB0846"/>
    <w:rsid w:val="00DB54F2"/>
    <w:rsid w:val="00DB60E9"/>
    <w:rsid w:val="00DB7187"/>
    <w:rsid w:val="00DC05EE"/>
    <w:rsid w:val="00DC22F0"/>
    <w:rsid w:val="00DC727A"/>
    <w:rsid w:val="00DD0B10"/>
    <w:rsid w:val="00DD0CAF"/>
    <w:rsid w:val="00DD2B49"/>
    <w:rsid w:val="00DD3550"/>
    <w:rsid w:val="00DE2086"/>
    <w:rsid w:val="00DE522B"/>
    <w:rsid w:val="00DE7326"/>
    <w:rsid w:val="00DF3A83"/>
    <w:rsid w:val="00DF742F"/>
    <w:rsid w:val="00E002D4"/>
    <w:rsid w:val="00E030FC"/>
    <w:rsid w:val="00E104D6"/>
    <w:rsid w:val="00E1333F"/>
    <w:rsid w:val="00E14036"/>
    <w:rsid w:val="00E144B7"/>
    <w:rsid w:val="00E14D2E"/>
    <w:rsid w:val="00E21914"/>
    <w:rsid w:val="00E2501C"/>
    <w:rsid w:val="00E2699C"/>
    <w:rsid w:val="00E26D29"/>
    <w:rsid w:val="00E27308"/>
    <w:rsid w:val="00E31A17"/>
    <w:rsid w:val="00E35A1E"/>
    <w:rsid w:val="00E35A69"/>
    <w:rsid w:val="00E37E71"/>
    <w:rsid w:val="00E4279D"/>
    <w:rsid w:val="00E4378A"/>
    <w:rsid w:val="00E440C2"/>
    <w:rsid w:val="00E44D3C"/>
    <w:rsid w:val="00E452FE"/>
    <w:rsid w:val="00E45F64"/>
    <w:rsid w:val="00E506CE"/>
    <w:rsid w:val="00E5154F"/>
    <w:rsid w:val="00E5375F"/>
    <w:rsid w:val="00E53DC0"/>
    <w:rsid w:val="00E55E9A"/>
    <w:rsid w:val="00E562BD"/>
    <w:rsid w:val="00E5640C"/>
    <w:rsid w:val="00E640D2"/>
    <w:rsid w:val="00E66184"/>
    <w:rsid w:val="00E67007"/>
    <w:rsid w:val="00E67363"/>
    <w:rsid w:val="00E70591"/>
    <w:rsid w:val="00E726CB"/>
    <w:rsid w:val="00E748B9"/>
    <w:rsid w:val="00E758BE"/>
    <w:rsid w:val="00E764C8"/>
    <w:rsid w:val="00E818E2"/>
    <w:rsid w:val="00E81B03"/>
    <w:rsid w:val="00E83214"/>
    <w:rsid w:val="00E84BF8"/>
    <w:rsid w:val="00E851EB"/>
    <w:rsid w:val="00E87326"/>
    <w:rsid w:val="00E87909"/>
    <w:rsid w:val="00E87A51"/>
    <w:rsid w:val="00E9009F"/>
    <w:rsid w:val="00E912DD"/>
    <w:rsid w:val="00E946F8"/>
    <w:rsid w:val="00E95965"/>
    <w:rsid w:val="00E967A3"/>
    <w:rsid w:val="00E9745A"/>
    <w:rsid w:val="00EA2E2C"/>
    <w:rsid w:val="00EA3A86"/>
    <w:rsid w:val="00EA3D1B"/>
    <w:rsid w:val="00EA471F"/>
    <w:rsid w:val="00EA6A14"/>
    <w:rsid w:val="00EA768F"/>
    <w:rsid w:val="00EB0215"/>
    <w:rsid w:val="00EB084D"/>
    <w:rsid w:val="00EB2252"/>
    <w:rsid w:val="00EB2342"/>
    <w:rsid w:val="00EB3E43"/>
    <w:rsid w:val="00EB413B"/>
    <w:rsid w:val="00EB6BBD"/>
    <w:rsid w:val="00EB7529"/>
    <w:rsid w:val="00EB77F7"/>
    <w:rsid w:val="00EC02CD"/>
    <w:rsid w:val="00EC0B69"/>
    <w:rsid w:val="00EC2222"/>
    <w:rsid w:val="00EC5B61"/>
    <w:rsid w:val="00EC5C18"/>
    <w:rsid w:val="00ED0518"/>
    <w:rsid w:val="00ED5C5D"/>
    <w:rsid w:val="00ED5F75"/>
    <w:rsid w:val="00EE3A45"/>
    <w:rsid w:val="00EE60A0"/>
    <w:rsid w:val="00EE67C9"/>
    <w:rsid w:val="00EF0079"/>
    <w:rsid w:val="00EF2DD9"/>
    <w:rsid w:val="00EF4875"/>
    <w:rsid w:val="00F04D75"/>
    <w:rsid w:val="00F05725"/>
    <w:rsid w:val="00F06FB4"/>
    <w:rsid w:val="00F10FAD"/>
    <w:rsid w:val="00F16D36"/>
    <w:rsid w:val="00F16DC5"/>
    <w:rsid w:val="00F17F6F"/>
    <w:rsid w:val="00F2180D"/>
    <w:rsid w:val="00F2559D"/>
    <w:rsid w:val="00F26C4F"/>
    <w:rsid w:val="00F304B5"/>
    <w:rsid w:val="00F308CD"/>
    <w:rsid w:val="00F31875"/>
    <w:rsid w:val="00F35FC5"/>
    <w:rsid w:val="00F40590"/>
    <w:rsid w:val="00F439E8"/>
    <w:rsid w:val="00F50E6D"/>
    <w:rsid w:val="00F533BC"/>
    <w:rsid w:val="00F54AE4"/>
    <w:rsid w:val="00F56B92"/>
    <w:rsid w:val="00F57716"/>
    <w:rsid w:val="00F57B4C"/>
    <w:rsid w:val="00F57ED9"/>
    <w:rsid w:val="00F6169B"/>
    <w:rsid w:val="00F62FC8"/>
    <w:rsid w:val="00F66972"/>
    <w:rsid w:val="00F66E04"/>
    <w:rsid w:val="00F676D3"/>
    <w:rsid w:val="00F67996"/>
    <w:rsid w:val="00F737CE"/>
    <w:rsid w:val="00F73F2A"/>
    <w:rsid w:val="00F74E40"/>
    <w:rsid w:val="00F76259"/>
    <w:rsid w:val="00F76796"/>
    <w:rsid w:val="00F77ACC"/>
    <w:rsid w:val="00F8088F"/>
    <w:rsid w:val="00F82978"/>
    <w:rsid w:val="00F86626"/>
    <w:rsid w:val="00F86803"/>
    <w:rsid w:val="00F87732"/>
    <w:rsid w:val="00F908A6"/>
    <w:rsid w:val="00F90957"/>
    <w:rsid w:val="00F90B83"/>
    <w:rsid w:val="00F91240"/>
    <w:rsid w:val="00F91666"/>
    <w:rsid w:val="00F924C4"/>
    <w:rsid w:val="00F937ED"/>
    <w:rsid w:val="00F95DDB"/>
    <w:rsid w:val="00F967B7"/>
    <w:rsid w:val="00FA14DD"/>
    <w:rsid w:val="00FA3CC4"/>
    <w:rsid w:val="00FB077B"/>
    <w:rsid w:val="00FC08EE"/>
    <w:rsid w:val="00FC29D9"/>
    <w:rsid w:val="00FC35B5"/>
    <w:rsid w:val="00FD495E"/>
    <w:rsid w:val="00FD5E04"/>
    <w:rsid w:val="00FD7689"/>
    <w:rsid w:val="00FD77BF"/>
    <w:rsid w:val="00FE0932"/>
    <w:rsid w:val="00FE2876"/>
    <w:rsid w:val="00FE652E"/>
    <w:rsid w:val="00FF035B"/>
    <w:rsid w:val="00FF0BCF"/>
    <w:rsid w:val="00FF255D"/>
    <w:rsid w:val="00FF3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67EA839-F30C-41E0-B08D-FCB680BC8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2C26"/>
  </w:style>
  <w:style w:type="paragraph" w:styleId="2">
    <w:name w:val="heading 2"/>
    <w:basedOn w:val="a"/>
    <w:next w:val="a"/>
    <w:link w:val="20"/>
    <w:uiPriority w:val="9"/>
    <w:qFormat/>
    <w:rsid w:val="001D0F24"/>
    <w:pPr>
      <w:keepNext/>
      <w:spacing w:after="0"/>
      <w:ind w:firstLine="540"/>
      <w:jc w:val="both"/>
      <w:outlineLvl w:val="1"/>
    </w:pPr>
    <w:rPr>
      <w:rFonts w:eastAsia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1D0F24"/>
    <w:pPr>
      <w:spacing w:after="0" w:line="240" w:lineRule="auto"/>
      <w:ind w:firstLine="851"/>
      <w:jc w:val="center"/>
    </w:pPr>
    <w:rPr>
      <w:rFonts w:eastAsia="Times New Roman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uiPriority w:val="99"/>
    <w:rsid w:val="001D0F24"/>
    <w:rPr>
      <w:rFonts w:eastAsia="Times New Roman"/>
      <w:szCs w:val="20"/>
      <w:lang w:val="uk-UA" w:eastAsia="ru-RU"/>
    </w:rPr>
  </w:style>
  <w:style w:type="paragraph" w:styleId="a5">
    <w:name w:val="Body Text"/>
    <w:basedOn w:val="a"/>
    <w:link w:val="a6"/>
    <w:uiPriority w:val="99"/>
    <w:rsid w:val="001D0F24"/>
    <w:pPr>
      <w:spacing w:after="120" w:line="240" w:lineRule="auto"/>
    </w:pPr>
    <w:rPr>
      <w:rFonts w:eastAsia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uiPriority w:val="99"/>
    <w:rsid w:val="001D0F24"/>
    <w:rPr>
      <w:rFonts w:eastAsia="Times New Roman"/>
      <w:sz w:val="24"/>
      <w:szCs w:val="24"/>
      <w:lang w:val="uk-UA" w:eastAsia="ru-RU"/>
    </w:rPr>
  </w:style>
  <w:style w:type="paragraph" w:styleId="a7">
    <w:name w:val="List Paragraph"/>
    <w:basedOn w:val="a"/>
    <w:uiPriority w:val="34"/>
    <w:qFormat/>
    <w:rsid w:val="001D0F24"/>
    <w:pPr>
      <w:spacing w:after="0" w:line="240" w:lineRule="auto"/>
      <w:ind w:left="720"/>
      <w:contextualSpacing/>
    </w:pPr>
    <w:rPr>
      <w:rFonts w:eastAsia="Times New Roman"/>
      <w:sz w:val="24"/>
      <w:szCs w:val="24"/>
      <w:lang w:val="uk-UA" w:eastAsia="ru-RU"/>
    </w:rPr>
  </w:style>
  <w:style w:type="paragraph" w:styleId="a8">
    <w:name w:val="Normal (Web)"/>
    <w:basedOn w:val="a"/>
    <w:uiPriority w:val="99"/>
    <w:rsid w:val="001D0F24"/>
    <w:pPr>
      <w:spacing w:after="0" w:line="240" w:lineRule="auto"/>
      <w:ind w:right="100" w:firstLine="300"/>
      <w:jc w:val="both"/>
    </w:pPr>
    <w:rPr>
      <w:rFonts w:ascii="Arial" w:eastAsia="Times New Roman" w:hAnsi="Arial" w:cs="Arial"/>
      <w:color w:val="8B4513"/>
      <w:sz w:val="19"/>
      <w:szCs w:val="19"/>
      <w:lang w:eastAsia="ru-RU"/>
    </w:rPr>
  </w:style>
  <w:style w:type="character" w:styleId="a9">
    <w:name w:val="Strong"/>
    <w:basedOn w:val="a0"/>
    <w:uiPriority w:val="22"/>
    <w:qFormat/>
    <w:rsid w:val="001D0F24"/>
    <w:rPr>
      <w:rFonts w:cs="Times New Roman"/>
      <w:b/>
      <w:bCs/>
    </w:rPr>
  </w:style>
  <w:style w:type="paragraph" w:styleId="aa">
    <w:name w:val="Balloon Text"/>
    <w:basedOn w:val="a"/>
    <w:link w:val="ab"/>
    <w:uiPriority w:val="99"/>
    <w:semiHidden/>
    <w:unhideWhenUsed/>
    <w:rsid w:val="001D0F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D0F24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1D0F24"/>
    <w:rPr>
      <w:rFonts w:eastAsia="Times New Roman"/>
      <w:b/>
      <w:bCs/>
      <w:szCs w:val="24"/>
      <w:lang w:eastAsia="ru-RU"/>
    </w:rPr>
  </w:style>
  <w:style w:type="table" w:styleId="ac">
    <w:name w:val="Table Grid"/>
    <w:basedOn w:val="a1"/>
    <w:uiPriority w:val="39"/>
    <w:rsid w:val="001D0F24"/>
    <w:pPr>
      <w:spacing w:after="0" w:line="240" w:lineRule="auto"/>
    </w:pPr>
    <w:rPr>
      <w:rFonts w:eastAsia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Plain Text"/>
    <w:basedOn w:val="a"/>
    <w:link w:val="ae"/>
    <w:uiPriority w:val="99"/>
    <w:rsid w:val="004C5F07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e">
    <w:name w:val="Текст Знак"/>
    <w:basedOn w:val="a0"/>
    <w:link w:val="ad"/>
    <w:uiPriority w:val="99"/>
    <w:rsid w:val="004C5F0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">
    <w:name w:val="header"/>
    <w:basedOn w:val="a"/>
    <w:link w:val="af0"/>
    <w:uiPriority w:val="99"/>
    <w:rsid w:val="004C5F07"/>
    <w:pPr>
      <w:tabs>
        <w:tab w:val="center" w:pos="4677"/>
        <w:tab w:val="right" w:pos="9355"/>
      </w:tabs>
      <w:spacing w:after="0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f0">
    <w:name w:val="Верхний колонтитул Знак"/>
    <w:basedOn w:val="a0"/>
    <w:link w:val="af"/>
    <w:uiPriority w:val="99"/>
    <w:rsid w:val="004C5F07"/>
    <w:rPr>
      <w:rFonts w:eastAsia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rsid w:val="004C5F07"/>
    <w:pPr>
      <w:tabs>
        <w:tab w:val="center" w:pos="4677"/>
        <w:tab w:val="right" w:pos="9355"/>
      </w:tabs>
      <w:spacing w:after="0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f2">
    <w:name w:val="Нижний колонтитул Знак"/>
    <w:basedOn w:val="a0"/>
    <w:link w:val="af1"/>
    <w:uiPriority w:val="99"/>
    <w:rsid w:val="004C5F07"/>
    <w:rPr>
      <w:rFonts w:eastAsia="Times New Roman"/>
      <w:sz w:val="24"/>
      <w:szCs w:val="24"/>
      <w:lang w:eastAsia="ru-RU"/>
    </w:rPr>
  </w:style>
  <w:style w:type="character" w:styleId="af3">
    <w:name w:val="page number"/>
    <w:basedOn w:val="a0"/>
    <w:uiPriority w:val="99"/>
    <w:rsid w:val="004C5F07"/>
    <w:rPr>
      <w:rFonts w:cs="Times New Roman"/>
    </w:rPr>
  </w:style>
  <w:style w:type="paragraph" w:customStyle="1" w:styleId="1">
    <w:name w:val="Обычный1"/>
    <w:rsid w:val="00D52FDA"/>
    <w:pPr>
      <w:spacing w:after="0" w:line="240" w:lineRule="auto"/>
      <w:jc w:val="both"/>
    </w:pPr>
    <w:rPr>
      <w:rFonts w:eastAsia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4CDFF3-7E6F-47E0-B73D-1E2B94A3D8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2171</Words>
  <Characters>12377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Сапега Алексей</dc:creator>
  <cp:lastModifiedBy>libonu</cp:lastModifiedBy>
  <cp:revision>4</cp:revision>
  <dcterms:created xsi:type="dcterms:W3CDTF">2019-06-17T09:19:00Z</dcterms:created>
  <dcterms:modified xsi:type="dcterms:W3CDTF">2019-09-20T10:20:00Z</dcterms:modified>
</cp:coreProperties>
</file>