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0072" w:rsidRPr="0025724F" w:rsidRDefault="00DD0072" w:rsidP="00DD0072">
      <w:pPr>
        <w:spacing w:after="0" w:line="240" w:lineRule="auto"/>
        <w:ind w:left="-180" w:right="-185"/>
        <w:jc w:val="center"/>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DD0072" w:rsidRPr="0025724F" w:rsidRDefault="00DD0072" w:rsidP="00DD0072">
      <w:pPr>
        <w:spacing w:after="0" w:line="240" w:lineRule="auto"/>
        <w:ind w:left="-180" w:right="-185"/>
        <w:jc w:val="center"/>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Економіко-правовий факультет</w:t>
      </w: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Кафедра  економіки та управління</w:t>
      </w:r>
    </w:p>
    <w:p w:rsidR="00DD0072" w:rsidRPr="0025724F" w:rsidRDefault="00DD0072" w:rsidP="00DD0072">
      <w:pPr>
        <w:spacing w:after="0" w:line="240" w:lineRule="auto"/>
        <w:jc w:val="right"/>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right"/>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right"/>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b/>
          <w:sz w:val="28"/>
          <w:szCs w:val="28"/>
          <w:lang w:val="uk-UA" w:eastAsia="ru-RU"/>
        </w:rPr>
      </w:pPr>
      <w:r w:rsidRPr="0025724F">
        <w:rPr>
          <w:rFonts w:ascii="Times New Roman" w:eastAsia="Times New Roman" w:hAnsi="Times New Roman" w:cs="Times New Roman"/>
          <w:b/>
          <w:sz w:val="28"/>
          <w:szCs w:val="28"/>
          <w:lang w:val="uk-UA" w:eastAsia="ru-RU"/>
        </w:rPr>
        <w:t>Д и п л о м н а   р о б о т а</w:t>
      </w: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освітньо-кваліфікаційного рівня спеціаліста</w:t>
      </w:r>
    </w:p>
    <w:p w:rsidR="00DD0072" w:rsidRPr="0025724F" w:rsidRDefault="00DD0072" w:rsidP="00DD0072">
      <w:pPr>
        <w:spacing w:after="0" w:line="240" w:lineRule="auto"/>
        <w:jc w:val="center"/>
        <w:rPr>
          <w:rFonts w:ascii="Times New Roman" w:eastAsia="Times New Roman" w:hAnsi="Times New Roman" w:cs="Times New Roman"/>
          <w:b/>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b/>
          <w:sz w:val="28"/>
          <w:szCs w:val="28"/>
          <w:lang w:val="uk-UA" w:eastAsia="ru-RU"/>
        </w:rPr>
      </w:pPr>
      <w:r w:rsidRPr="0025724F">
        <w:rPr>
          <w:rFonts w:ascii="Times New Roman" w:eastAsia="Times New Roman" w:hAnsi="Times New Roman" w:cs="Times New Roman"/>
          <w:sz w:val="28"/>
          <w:szCs w:val="28"/>
          <w:lang w:val="uk-UA" w:eastAsia="ru-RU"/>
        </w:rPr>
        <w:t xml:space="preserve">на тему: </w:t>
      </w:r>
      <w:r w:rsidRPr="0025724F">
        <w:rPr>
          <w:rFonts w:ascii="Times New Roman" w:eastAsia="Times New Roman" w:hAnsi="Times New Roman" w:cs="Times New Roman"/>
          <w:b/>
          <w:sz w:val="28"/>
          <w:szCs w:val="28"/>
          <w:lang w:val="uk-UA" w:eastAsia="ru-RU"/>
        </w:rPr>
        <w:t xml:space="preserve">«Організація системи мотивації персоналу на підприємстві.» </w:t>
      </w:r>
    </w:p>
    <w:p w:rsidR="00DD0072" w:rsidRPr="0025724F" w:rsidRDefault="00DD0072" w:rsidP="00DD0072">
      <w:pPr>
        <w:spacing w:after="0" w:line="240" w:lineRule="auto"/>
        <w:jc w:val="center"/>
        <w:rPr>
          <w:rFonts w:ascii="Times New Roman" w:eastAsia="Times New Roman" w:hAnsi="Times New Roman" w:cs="Times New Roman"/>
          <w:b/>
          <w:sz w:val="28"/>
          <w:szCs w:val="28"/>
          <w:lang w:val="uk-UA" w:eastAsia="ru-RU"/>
        </w:rPr>
      </w:pPr>
    </w:p>
    <w:p w:rsidR="00DD0072" w:rsidRPr="0025724F" w:rsidRDefault="00DD0072" w:rsidP="00DD0072">
      <w:pPr>
        <w:spacing w:after="0" w:line="240" w:lineRule="auto"/>
        <w:contextualSpacing/>
        <w:jc w:val="center"/>
        <w:rPr>
          <w:rFonts w:ascii="Times New Roman" w:eastAsia="Times New Roman" w:hAnsi="Times New Roman" w:cs="Times New Roman"/>
          <w:b/>
          <w:sz w:val="28"/>
          <w:szCs w:val="28"/>
          <w:lang w:val="uk-UA" w:eastAsia="ru-RU"/>
        </w:rPr>
      </w:pPr>
      <w:r w:rsidRPr="0025724F">
        <w:rPr>
          <w:rFonts w:ascii="Times New Roman" w:eastAsia="Times New Roman" w:hAnsi="Times New Roman" w:cs="Times New Roman"/>
          <w:sz w:val="24"/>
          <w:szCs w:val="24"/>
          <w:lang w:val="uk-UA" w:eastAsia="ru-RU"/>
        </w:rPr>
        <w:t>«</w:t>
      </w:r>
      <w:r w:rsidRPr="0025724F">
        <w:rPr>
          <w:rFonts w:ascii="Times New Roman" w:eastAsia="Times New Roman" w:hAnsi="Times New Roman" w:cs="Times New Roman"/>
          <w:sz w:val="24"/>
          <w:szCs w:val="24"/>
          <w:lang w:val="uk-UA" w:eastAsia="ar-SA"/>
        </w:rPr>
        <w:t>Organization of the system of personnel`s motivation at an enterprise.</w:t>
      </w:r>
      <w:r w:rsidRPr="0025724F">
        <w:rPr>
          <w:rFonts w:ascii="Times New Roman" w:eastAsia="Times New Roman" w:hAnsi="Times New Roman" w:cs="Times New Roman"/>
          <w:sz w:val="28"/>
          <w:szCs w:val="24"/>
          <w:lang w:val="uk-UA" w:eastAsia="ar-SA"/>
        </w:rPr>
        <w:t>»</w:t>
      </w:r>
    </w:p>
    <w:p w:rsidR="00DD0072" w:rsidRPr="0025724F" w:rsidRDefault="00DD0072" w:rsidP="00DD0072">
      <w:pPr>
        <w:spacing w:after="0" w:line="240" w:lineRule="auto"/>
        <w:jc w:val="center"/>
        <w:rPr>
          <w:rFonts w:ascii="Times New Roman" w:eastAsia="Times New Roman" w:hAnsi="Times New Roman" w:cs="Times New Roman"/>
          <w:b/>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b/>
          <w:sz w:val="28"/>
          <w:szCs w:val="28"/>
          <w:lang w:val="uk-UA" w:eastAsia="ru-RU"/>
        </w:rPr>
      </w:pPr>
    </w:p>
    <w:tbl>
      <w:tblPr>
        <w:tblW w:w="0" w:type="auto"/>
        <w:tblLook w:val="04A0" w:firstRow="1" w:lastRow="0" w:firstColumn="1" w:lastColumn="0" w:noHBand="0" w:noVBand="1"/>
      </w:tblPr>
      <w:tblGrid>
        <w:gridCol w:w="4555"/>
        <w:gridCol w:w="4800"/>
      </w:tblGrid>
      <w:tr w:rsidR="00DD0072" w:rsidRPr="0025724F" w:rsidTr="00491CC5">
        <w:tc>
          <w:tcPr>
            <w:tcW w:w="5186" w:type="dxa"/>
            <w:hideMark/>
          </w:tcPr>
          <w:p w:rsidR="00DD0072" w:rsidRPr="0025724F" w:rsidRDefault="00DD0072" w:rsidP="00491CC5">
            <w:pPr>
              <w:spacing w:after="0" w:line="240" w:lineRule="auto"/>
              <w:jc w:val="center"/>
              <w:rPr>
                <w:rFonts w:ascii="Times New Roman" w:eastAsia="Times New Roman" w:hAnsi="Times New Roman" w:cs="Times New Roman"/>
                <w:b/>
                <w:sz w:val="28"/>
                <w:szCs w:val="28"/>
                <w:lang w:val="uk-UA" w:eastAsia="ru-RU"/>
              </w:rPr>
            </w:pPr>
          </w:p>
        </w:tc>
        <w:tc>
          <w:tcPr>
            <w:tcW w:w="5186" w:type="dxa"/>
          </w:tcPr>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xml:space="preserve">Виконала студентка </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xml:space="preserve"> денної форми навчання</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xml:space="preserve"> спеціальність 073 «Менеджмент»</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xml:space="preserve"> «Менеджмент ЗЕД»</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Лисенко Інна Сергіївна</w:t>
            </w:r>
          </w:p>
          <w:p w:rsidR="00DD0072" w:rsidRPr="0025724F" w:rsidRDefault="00DD0072" w:rsidP="00491CC5">
            <w:pPr>
              <w:suppressAutoHyphens/>
              <w:snapToGrid w:val="0"/>
              <w:spacing w:after="0" w:line="240" w:lineRule="auto"/>
              <w:rPr>
                <w:rFonts w:ascii="Times New Roman" w:eastAsia="Times New Roman" w:hAnsi="Times New Roman" w:cs="Times New Roman"/>
                <w:sz w:val="28"/>
                <w:szCs w:val="24"/>
                <w:lang w:val="uk-UA" w:eastAsia="ar-SA"/>
              </w:rPr>
            </w:pPr>
            <w:r w:rsidRPr="0025724F">
              <w:rPr>
                <w:rFonts w:ascii="Times New Roman" w:eastAsia="Times New Roman" w:hAnsi="Times New Roman" w:cs="Times New Roman"/>
                <w:sz w:val="28"/>
                <w:szCs w:val="28"/>
                <w:lang w:val="uk-UA" w:eastAsia="ru-RU"/>
              </w:rPr>
              <w:t xml:space="preserve"> Науковий керівник: </w:t>
            </w:r>
            <w:r w:rsidRPr="0025724F">
              <w:rPr>
                <w:rFonts w:ascii="Times New Roman" w:eastAsia="Times New Roman" w:hAnsi="Times New Roman" w:cs="Times New Roman"/>
                <w:sz w:val="28"/>
                <w:szCs w:val="24"/>
                <w:lang w:val="uk-UA" w:eastAsia="ar-SA"/>
              </w:rPr>
              <w:t>Ст.викл.</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xml:space="preserve">  ___________</w:t>
            </w:r>
            <w:r w:rsidRPr="0025724F">
              <w:rPr>
                <w:rFonts w:ascii="Times New Roman" w:eastAsia="Times New Roman" w:hAnsi="Times New Roman" w:cs="Times New Roman"/>
                <w:sz w:val="28"/>
                <w:szCs w:val="24"/>
                <w:lang w:val="uk-UA" w:eastAsia="ar-SA"/>
              </w:rPr>
              <w:t>Рибаков І.В.</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p>
          <w:p w:rsidR="00DD0072" w:rsidRDefault="00DD0072" w:rsidP="00491CC5">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xml:space="preserve">Рецензент: </w:t>
            </w:r>
            <w:r w:rsidR="002D1D1B">
              <w:rPr>
                <w:rFonts w:ascii="Times New Roman" w:eastAsia="Times New Roman" w:hAnsi="Times New Roman" w:cs="Times New Roman"/>
                <w:sz w:val="28"/>
                <w:szCs w:val="28"/>
                <w:lang w:val="uk-UA" w:eastAsia="ru-RU"/>
              </w:rPr>
              <w:t xml:space="preserve">к.е.н. професор кафедри </w:t>
            </w:r>
          </w:p>
          <w:p w:rsidR="002D1D1B" w:rsidRDefault="002D1D1B" w:rsidP="00491CC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менеджменту організації і ЗЕД</w:t>
            </w:r>
          </w:p>
          <w:p w:rsidR="002D1D1B" w:rsidRDefault="002D1D1B" w:rsidP="00491CC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Одеського Національного </w:t>
            </w:r>
          </w:p>
          <w:p w:rsidR="002D1D1B" w:rsidRDefault="002D1D1B" w:rsidP="00491CC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економічного університету</w:t>
            </w:r>
          </w:p>
          <w:p w:rsidR="002D1D1B" w:rsidRPr="0025724F" w:rsidRDefault="002D1D1B" w:rsidP="00491CC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Кравченко В.А.</w:t>
            </w:r>
          </w:p>
          <w:p w:rsidR="00DD0072" w:rsidRPr="0025724F" w:rsidRDefault="00DD0072" w:rsidP="00491CC5">
            <w:pPr>
              <w:spacing w:after="0" w:line="240" w:lineRule="auto"/>
              <w:rPr>
                <w:rFonts w:ascii="Times New Roman" w:eastAsia="Times New Roman" w:hAnsi="Times New Roman" w:cs="Times New Roman"/>
                <w:sz w:val="28"/>
                <w:szCs w:val="28"/>
                <w:lang w:val="uk-UA" w:eastAsia="ru-RU"/>
              </w:rPr>
            </w:pPr>
          </w:p>
        </w:tc>
      </w:tr>
    </w:tbl>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Рекомендовано до захисту:</w:t>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t>Захищено на засіданні ЕК № 3</w:t>
      </w: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Протокол засідання кафедри</w:t>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t>Протокол №_____від «__» __2017 р.</w:t>
      </w: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 __ від «___» _______ 2017 р.</w:t>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t>Оцінка _____/______/_______</w:t>
      </w: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Завідувач кафедри</w:t>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r>
      <w:r w:rsidRPr="0025724F">
        <w:rPr>
          <w:rFonts w:ascii="Times New Roman" w:eastAsia="Times New Roman" w:hAnsi="Times New Roman" w:cs="Times New Roman"/>
          <w:sz w:val="28"/>
          <w:szCs w:val="28"/>
          <w:lang w:val="uk-UA" w:eastAsia="ru-RU"/>
        </w:rPr>
        <w:tab/>
        <w:t>Голова ЕК</w:t>
      </w:r>
    </w:p>
    <w:p w:rsidR="00DD0072" w:rsidRPr="0025724F" w:rsidRDefault="00DD0072" w:rsidP="00DD0072">
      <w:pPr>
        <w:spacing w:after="0" w:line="240" w:lineRule="auto"/>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д.е.н., проф. _______.Кузнєцов Е.А.         к.е.н., доц. __________ Заєць М.А.</w:t>
      </w: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p>
    <w:p w:rsidR="00DD0072" w:rsidRPr="0025724F" w:rsidRDefault="00DD0072" w:rsidP="00DD0072">
      <w:pPr>
        <w:spacing w:after="0" w:line="240" w:lineRule="auto"/>
        <w:jc w:val="center"/>
        <w:rPr>
          <w:rFonts w:ascii="Times New Roman" w:eastAsia="Times New Roman" w:hAnsi="Times New Roman" w:cs="Times New Roman"/>
          <w:sz w:val="28"/>
          <w:szCs w:val="28"/>
          <w:lang w:val="uk-UA" w:eastAsia="ru-RU"/>
        </w:rPr>
      </w:pPr>
    </w:p>
    <w:p w:rsidR="00847DE0" w:rsidRPr="002D1D1B" w:rsidRDefault="00DD0072" w:rsidP="002D1D1B">
      <w:pPr>
        <w:spacing w:after="0" w:line="240" w:lineRule="auto"/>
        <w:jc w:val="center"/>
        <w:rPr>
          <w:rFonts w:ascii="Times New Roman" w:eastAsia="Times New Roman" w:hAnsi="Times New Roman" w:cs="Times New Roman"/>
          <w:sz w:val="28"/>
          <w:szCs w:val="28"/>
          <w:lang w:val="uk-UA" w:eastAsia="ru-RU"/>
        </w:rPr>
      </w:pPr>
      <w:r w:rsidRPr="0025724F">
        <w:rPr>
          <w:rFonts w:ascii="Times New Roman" w:eastAsia="Times New Roman" w:hAnsi="Times New Roman" w:cs="Times New Roman"/>
          <w:sz w:val="28"/>
          <w:szCs w:val="28"/>
          <w:lang w:val="uk-UA" w:eastAsia="ru-RU"/>
        </w:rPr>
        <w:t>Одеса – 2017</w:t>
      </w:r>
    </w:p>
    <w:sdt>
      <w:sdtPr>
        <w:rPr>
          <w:rFonts w:ascii="Times New Roman" w:eastAsiaTheme="minorHAnsi" w:hAnsi="Times New Roman" w:cs="Times New Roman"/>
          <w:b w:val="0"/>
          <w:bCs w:val="0"/>
          <w:color w:val="auto"/>
          <w:sz w:val="22"/>
          <w:szCs w:val="22"/>
          <w:lang w:eastAsia="en-US"/>
        </w:rPr>
        <w:id w:val="1174154164"/>
        <w:docPartObj>
          <w:docPartGallery w:val="Table of Contents"/>
          <w:docPartUnique/>
        </w:docPartObj>
      </w:sdtPr>
      <w:sdtEndPr/>
      <w:sdtContent>
        <w:p w:rsidR="00A7396C" w:rsidRPr="004A42D6" w:rsidRDefault="00A7396C" w:rsidP="004A42D6">
          <w:pPr>
            <w:pStyle w:val="a3"/>
            <w:spacing w:line="360" w:lineRule="auto"/>
            <w:jc w:val="center"/>
            <w:rPr>
              <w:rFonts w:ascii="Times New Roman" w:hAnsi="Times New Roman" w:cs="Times New Roman"/>
              <w:color w:val="auto"/>
              <w:lang w:val="uk-UA"/>
            </w:rPr>
          </w:pPr>
          <w:r w:rsidRPr="004A42D6">
            <w:rPr>
              <w:rFonts w:ascii="Times New Roman" w:hAnsi="Times New Roman" w:cs="Times New Roman"/>
              <w:color w:val="auto"/>
              <w:lang w:val="uk-UA"/>
            </w:rPr>
            <w:t>ЗМІСТ</w:t>
          </w:r>
        </w:p>
        <w:p w:rsidR="004A42D6" w:rsidRPr="004A42D6" w:rsidRDefault="00A7396C" w:rsidP="004A42D6">
          <w:pPr>
            <w:pStyle w:val="12"/>
            <w:tabs>
              <w:tab w:val="right" w:leader="dot" w:pos="9345"/>
            </w:tabs>
            <w:spacing w:line="360" w:lineRule="auto"/>
            <w:jc w:val="both"/>
            <w:rPr>
              <w:rFonts w:ascii="Times New Roman" w:eastAsiaTheme="minorEastAsia" w:hAnsi="Times New Roman" w:cs="Times New Roman"/>
              <w:noProof/>
              <w:sz w:val="28"/>
              <w:szCs w:val="28"/>
              <w:lang w:eastAsia="ru-RU"/>
            </w:rPr>
          </w:pPr>
          <w:r w:rsidRPr="004A42D6">
            <w:rPr>
              <w:rFonts w:ascii="Times New Roman" w:hAnsi="Times New Roman" w:cs="Times New Roman"/>
              <w:sz w:val="28"/>
              <w:szCs w:val="28"/>
            </w:rPr>
            <w:fldChar w:fldCharType="begin"/>
          </w:r>
          <w:r w:rsidRPr="004A42D6">
            <w:rPr>
              <w:rFonts w:ascii="Times New Roman" w:hAnsi="Times New Roman" w:cs="Times New Roman"/>
              <w:sz w:val="28"/>
              <w:szCs w:val="28"/>
            </w:rPr>
            <w:instrText xml:space="preserve"> TOC \o "1-3" \h \z \u </w:instrText>
          </w:r>
          <w:r w:rsidRPr="004A42D6">
            <w:rPr>
              <w:rFonts w:ascii="Times New Roman" w:hAnsi="Times New Roman" w:cs="Times New Roman"/>
              <w:sz w:val="28"/>
              <w:szCs w:val="28"/>
            </w:rPr>
            <w:fldChar w:fldCharType="separate"/>
          </w:r>
          <w:hyperlink w:anchor="_Toc484774639" w:history="1">
            <w:r w:rsidR="004A42D6" w:rsidRPr="004A42D6">
              <w:rPr>
                <w:rStyle w:val="af4"/>
                <w:rFonts w:ascii="Times New Roman" w:eastAsia="Times New Roman" w:hAnsi="Times New Roman" w:cs="Times New Roman"/>
                <w:noProof/>
                <w:sz w:val="28"/>
                <w:szCs w:val="28"/>
                <w:lang w:val="uk-UA" w:eastAsia="ru-RU"/>
              </w:rPr>
              <w:t>ВСТУП</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_Toc484774639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5</w:t>
            </w:r>
            <w:r w:rsidR="004A42D6" w:rsidRPr="004A42D6">
              <w:rPr>
                <w:rFonts w:ascii="Times New Roman" w:hAnsi="Times New Roman" w:cs="Times New Roman"/>
                <w:noProof/>
                <w:webHidden/>
                <w:sz w:val="28"/>
                <w:szCs w:val="28"/>
              </w:rPr>
              <w:fldChar w:fldCharType="end"/>
            </w:r>
          </w:hyperlink>
        </w:p>
        <w:p w:rsidR="004A42D6" w:rsidRPr="002D1D1B" w:rsidRDefault="00D92693" w:rsidP="004A42D6">
          <w:pPr>
            <w:pStyle w:val="12"/>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0" w:history="1">
            <w:r w:rsidR="004A42D6" w:rsidRPr="002D1D1B">
              <w:rPr>
                <w:rStyle w:val="af4"/>
                <w:rFonts w:ascii="Times New Roman" w:hAnsi="Times New Roman" w:cs="Times New Roman"/>
                <w:noProof/>
                <w:sz w:val="28"/>
                <w:szCs w:val="28"/>
                <w:lang w:val="uk-UA"/>
              </w:rPr>
              <w:t>РОЗДІЛ 1.ТЕОРЕТИЧНІ ОСНОВИ ОРГАНІЗАЦІЇ СИСТЕМИ МОТИВАЦІЇ НА ПІДПРИЄМСТВІ</w:t>
            </w:r>
            <w:r w:rsidR="004A42D6" w:rsidRPr="002D1D1B">
              <w:rPr>
                <w:rFonts w:ascii="Times New Roman" w:hAnsi="Times New Roman" w:cs="Times New Roman"/>
                <w:noProof/>
                <w:webHidden/>
                <w:sz w:val="28"/>
                <w:szCs w:val="28"/>
              </w:rPr>
              <w:tab/>
            </w:r>
            <w:r w:rsidR="004A42D6" w:rsidRPr="002D1D1B">
              <w:rPr>
                <w:rFonts w:ascii="Times New Roman" w:hAnsi="Times New Roman" w:cs="Times New Roman"/>
                <w:noProof/>
                <w:webHidden/>
                <w:sz w:val="28"/>
                <w:szCs w:val="28"/>
              </w:rPr>
              <w:fldChar w:fldCharType="begin"/>
            </w:r>
            <w:r w:rsidR="004A42D6" w:rsidRPr="002D1D1B">
              <w:rPr>
                <w:rFonts w:ascii="Times New Roman" w:hAnsi="Times New Roman" w:cs="Times New Roman"/>
                <w:noProof/>
                <w:webHidden/>
                <w:sz w:val="28"/>
                <w:szCs w:val="28"/>
              </w:rPr>
              <w:instrText xml:space="preserve"> PAGEREF _Toc484774640 \h </w:instrText>
            </w:r>
            <w:r w:rsidR="004A42D6" w:rsidRPr="002D1D1B">
              <w:rPr>
                <w:rFonts w:ascii="Times New Roman" w:hAnsi="Times New Roman" w:cs="Times New Roman"/>
                <w:noProof/>
                <w:webHidden/>
                <w:sz w:val="28"/>
                <w:szCs w:val="28"/>
              </w:rPr>
            </w:r>
            <w:r w:rsidR="004A42D6" w:rsidRPr="002D1D1B">
              <w:rPr>
                <w:rFonts w:ascii="Times New Roman" w:hAnsi="Times New Roman" w:cs="Times New Roman"/>
                <w:noProof/>
                <w:webHidden/>
                <w:sz w:val="28"/>
                <w:szCs w:val="28"/>
              </w:rPr>
              <w:fldChar w:fldCharType="separate"/>
            </w:r>
            <w:r w:rsidR="00854D48" w:rsidRPr="002D1D1B">
              <w:rPr>
                <w:rFonts w:ascii="Times New Roman" w:hAnsi="Times New Roman" w:cs="Times New Roman"/>
                <w:noProof/>
                <w:webHidden/>
                <w:sz w:val="28"/>
                <w:szCs w:val="28"/>
              </w:rPr>
              <w:t>8</w:t>
            </w:r>
            <w:r w:rsidR="004A42D6" w:rsidRPr="002D1D1B">
              <w:rPr>
                <w:rFonts w:ascii="Times New Roman" w:hAnsi="Times New Roman" w:cs="Times New Roman"/>
                <w:noProof/>
                <w:webHidden/>
                <w:sz w:val="28"/>
                <w:szCs w:val="28"/>
              </w:rPr>
              <w:fldChar w:fldCharType="end"/>
            </w:r>
          </w:hyperlink>
        </w:p>
        <w:p w:rsidR="004A42D6" w:rsidRPr="002D1D1B" w:rsidRDefault="00D92693" w:rsidP="004A42D6">
          <w:pPr>
            <w:pStyle w:val="21"/>
            <w:tabs>
              <w:tab w:val="left" w:pos="880"/>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1" w:history="1">
            <w:r w:rsidR="004A42D6" w:rsidRPr="002D1D1B">
              <w:rPr>
                <w:rStyle w:val="af4"/>
                <w:rFonts w:ascii="Times New Roman" w:hAnsi="Times New Roman" w:cs="Times New Roman"/>
                <w:noProof/>
                <w:sz w:val="28"/>
                <w:szCs w:val="28"/>
                <w:lang w:val="uk-UA"/>
              </w:rPr>
              <w:t>1.1</w:t>
            </w:r>
            <w:r w:rsidR="004A42D6" w:rsidRPr="002D1D1B">
              <w:rPr>
                <w:rFonts w:ascii="Times New Roman" w:eastAsiaTheme="minorEastAsia" w:hAnsi="Times New Roman" w:cs="Times New Roman"/>
                <w:noProof/>
                <w:sz w:val="28"/>
                <w:szCs w:val="28"/>
                <w:lang w:eastAsia="ru-RU"/>
              </w:rPr>
              <w:tab/>
            </w:r>
            <w:r w:rsidR="004A42D6" w:rsidRPr="002D1D1B">
              <w:rPr>
                <w:rStyle w:val="af4"/>
                <w:rFonts w:ascii="Times New Roman" w:hAnsi="Times New Roman" w:cs="Times New Roman"/>
                <w:bCs/>
                <w:noProof/>
                <w:sz w:val="28"/>
                <w:szCs w:val="28"/>
                <w:lang w:val="uk-UA"/>
              </w:rPr>
              <w:t>Поняття мотивації як управлінської категорії</w:t>
            </w:r>
            <w:r w:rsidR="004A42D6" w:rsidRPr="002D1D1B">
              <w:rPr>
                <w:rFonts w:ascii="Times New Roman" w:hAnsi="Times New Roman" w:cs="Times New Roman"/>
                <w:noProof/>
                <w:webHidden/>
                <w:sz w:val="28"/>
                <w:szCs w:val="28"/>
              </w:rPr>
              <w:tab/>
            </w:r>
            <w:r w:rsidR="004A42D6" w:rsidRPr="002D1D1B">
              <w:rPr>
                <w:rFonts w:ascii="Times New Roman" w:hAnsi="Times New Roman" w:cs="Times New Roman"/>
                <w:noProof/>
                <w:webHidden/>
                <w:sz w:val="28"/>
                <w:szCs w:val="28"/>
              </w:rPr>
              <w:fldChar w:fldCharType="begin"/>
            </w:r>
            <w:r w:rsidR="004A42D6" w:rsidRPr="002D1D1B">
              <w:rPr>
                <w:rFonts w:ascii="Times New Roman" w:hAnsi="Times New Roman" w:cs="Times New Roman"/>
                <w:noProof/>
                <w:webHidden/>
                <w:sz w:val="28"/>
                <w:szCs w:val="28"/>
              </w:rPr>
              <w:instrText xml:space="preserve"> PAGEREF _Toc484774641 \h </w:instrText>
            </w:r>
            <w:r w:rsidR="004A42D6" w:rsidRPr="002D1D1B">
              <w:rPr>
                <w:rFonts w:ascii="Times New Roman" w:hAnsi="Times New Roman" w:cs="Times New Roman"/>
                <w:noProof/>
                <w:webHidden/>
                <w:sz w:val="28"/>
                <w:szCs w:val="28"/>
              </w:rPr>
            </w:r>
            <w:r w:rsidR="004A42D6" w:rsidRPr="002D1D1B">
              <w:rPr>
                <w:rFonts w:ascii="Times New Roman" w:hAnsi="Times New Roman" w:cs="Times New Roman"/>
                <w:noProof/>
                <w:webHidden/>
                <w:sz w:val="28"/>
                <w:szCs w:val="28"/>
              </w:rPr>
              <w:fldChar w:fldCharType="separate"/>
            </w:r>
            <w:r w:rsidR="00854D48" w:rsidRPr="002D1D1B">
              <w:rPr>
                <w:rFonts w:ascii="Times New Roman" w:hAnsi="Times New Roman" w:cs="Times New Roman"/>
                <w:noProof/>
                <w:webHidden/>
                <w:sz w:val="28"/>
                <w:szCs w:val="28"/>
              </w:rPr>
              <w:t>8</w:t>
            </w:r>
            <w:r w:rsidR="004A42D6" w:rsidRPr="002D1D1B">
              <w:rPr>
                <w:rFonts w:ascii="Times New Roman" w:hAnsi="Times New Roman" w:cs="Times New Roman"/>
                <w:noProof/>
                <w:webHidden/>
                <w:sz w:val="28"/>
                <w:szCs w:val="28"/>
              </w:rPr>
              <w:fldChar w:fldCharType="end"/>
            </w:r>
          </w:hyperlink>
        </w:p>
        <w:p w:rsidR="004A42D6" w:rsidRPr="002D1D1B" w:rsidRDefault="00D92693" w:rsidP="004A42D6">
          <w:pPr>
            <w:pStyle w:val="21"/>
            <w:tabs>
              <w:tab w:val="left" w:pos="880"/>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2" w:history="1">
            <w:r w:rsidR="004A42D6" w:rsidRPr="002D1D1B">
              <w:rPr>
                <w:rStyle w:val="af4"/>
                <w:rFonts w:ascii="Times New Roman" w:hAnsi="Times New Roman" w:cs="Times New Roman"/>
                <w:noProof/>
                <w:sz w:val="28"/>
                <w:szCs w:val="28"/>
                <w:lang w:val="uk-UA"/>
              </w:rPr>
              <w:t>1.2</w:t>
            </w:r>
            <w:r w:rsidR="004A42D6" w:rsidRPr="002D1D1B">
              <w:rPr>
                <w:rFonts w:ascii="Times New Roman" w:eastAsiaTheme="minorEastAsia" w:hAnsi="Times New Roman" w:cs="Times New Roman"/>
                <w:noProof/>
                <w:sz w:val="28"/>
                <w:szCs w:val="28"/>
                <w:lang w:eastAsia="ru-RU"/>
              </w:rPr>
              <w:tab/>
            </w:r>
            <w:r w:rsidR="004A42D6" w:rsidRPr="002D1D1B">
              <w:rPr>
                <w:rStyle w:val="af4"/>
                <w:rFonts w:ascii="Times New Roman" w:hAnsi="Times New Roman" w:cs="Times New Roman"/>
                <w:bCs/>
                <w:noProof/>
                <w:sz w:val="28"/>
                <w:szCs w:val="28"/>
                <w:lang w:val="uk-UA"/>
              </w:rPr>
              <w:t>Основи матеріальної і нематеріальної мотивації</w:t>
            </w:r>
            <w:r w:rsidR="004A42D6" w:rsidRPr="002D1D1B">
              <w:rPr>
                <w:rFonts w:ascii="Times New Roman" w:hAnsi="Times New Roman" w:cs="Times New Roman"/>
                <w:noProof/>
                <w:webHidden/>
                <w:sz w:val="28"/>
                <w:szCs w:val="28"/>
              </w:rPr>
              <w:tab/>
            </w:r>
            <w:r w:rsidR="004A42D6" w:rsidRPr="002D1D1B">
              <w:rPr>
                <w:rFonts w:ascii="Times New Roman" w:hAnsi="Times New Roman" w:cs="Times New Roman"/>
                <w:noProof/>
                <w:webHidden/>
                <w:sz w:val="28"/>
                <w:szCs w:val="28"/>
              </w:rPr>
              <w:fldChar w:fldCharType="begin"/>
            </w:r>
            <w:r w:rsidR="004A42D6" w:rsidRPr="002D1D1B">
              <w:rPr>
                <w:rFonts w:ascii="Times New Roman" w:hAnsi="Times New Roman" w:cs="Times New Roman"/>
                <w:noProof/>
                <w:webHidden/>
                <w:sz w:val="28"/>
                <w:szCs w:val="28"/>
              </w:rPr>
              <w:instrText xml:space="preserve"> PAGEREF _Toc484774642 \h </w:instrText>
            </w:r>
            <w:r w:rsidR="004A42D6" w:rsidRPr="002D1D1B">
              <w:rPr>
                <w:rFonts w:ascii="Times New Roman" w:hAnsi="Times New Roman" w:cs="Times New Roman"/>
                <w:noProof/>
                <w:webHidden/>
                <w:sz w:val="28"/>
                <w:szCs w:val="28"/>
              </w:rPr>
            </w:r>
            <w:r w:rsidR="004A42D6" w:rsidRPr="002D1D1B">
              <w:rPr>
                <w:rFonts w:ascii="Times New Roman" w:hAnsi="Times New Roman" w:cs="Times New Roman"/>
                <w:noProof/>
                <w:webHidden/>
                <w:sz w:val="28"/>
                <w:szCs w:val="28"/>
              </w:rPr>
              <w:fldChar w:fldCharType="separate"/>
            </w:r>
            <w:r w:rsidR="00854D48" w:rsidRPr="002D1D1B">
              <w:rPr>
                <w:rFonts w:ascii="Times New Roman" w:hAnsi="Times New Roman" w:cs="Times New Roman"/>
                <w:noProof/>
                <w:webHidden/>
                <w:sz w:val="28"/>
                <w:szCs w:val="28"/>
              </w:rPr>
              <w:t>26</w:t>
            </w:r>
            <w:r w:rsidR="004A42D6" w:rsidRPr="002D1D1B">
              <w:rPr>
                <w:rFonts w:ascii="Times New Roman" w:hAnsi="Times New Roman" w:cs="Times New Roman"/>
                <w:noProof/>
                <w:webHidden/>
                <w:sz w:val="28"/>
                <w:szCs w:val="28"/>
              </w:rPr>
              <w:fldChar w:fldCharType="end"/>
            </w:r>
          </w:hyperlink>
        </w:p>
        <w:p w:rsidR="004A42D6" w:rsidRPr="002D1D1B" w:rsidRDefault="00D92693" w:rsidP="004A42D6">
          <w:pPr>
            <w:pStyle w:val="21"/>
            <w:tabs>
              <w:tab w:val="left" w:pos="880"/>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3" w:history="1">
            <w:r w:rsidR="004A42D6" w:rsidRPr="002D1D1B">
              <w:rPr>
                <w:rStyle w:val="af4"/>
                <w:rFonts w:ascii="Times New Roman" w:hAnsi="Times New Roman" w:cs="Times New Roman"/>
                <w:noProof/>
                <w:sz w:val="28"/>
                <w:szCs w:val="28"/>
                <w:lang w:val="uk-UA"/>
              </w:rPr>
              <w:t>1.3</w:t>
            </w:r>
            <w:r w:rsidR="004A42D6" w:rsidRPr="002D1D1B">
              <w:rPr>
                <w:rFonts w:ascii="Times New Roman" w:eastAsiaTheme="minorEastAsia" w:hAnsi="Times New Roman" w:cs="Times New Roman"/>
                <w:noProof/>
                <w:sz w:val="28"/>
                <w:szCs w:val="28"/>
                <w:lang w:eastAsia="ru-RU"/>
              </w:rPr>
              <w:tab/>
            </w:r>
            <w:r w:rsidR="004A42D6" w:rsidRPr="002D1D1B">
              <w:rPr>
                <w:rStyle w:val="af4"/>
                <w:rFonts w:ascii="Times New Roman" w:hAnsi="Times New Roman" w:cs="Times New Roman"/>
                <w:bCs/>
                <w:noProof/>
                <w:sz w:val="28"/>
                <w:szCs w:val="28"/>
                <w:lang w:val="uk-UA"/>
              </w:rPr>
              <w:t>Організаційна культура як</w:t>
            </w:r>
            <w:r w:rsidR="004A42D6" w:rsidRPr="002D1D1B">
              <w:rPr>
                <w:rStyle w:val="af4"/>
                <w:rFonts w:ascii="Times New Roman" w:hAnsi="Times New Roman" w:cs="Times New Roman"/>
                <w:noProof/>
                <w:sz w:val="28"/>
                <w:szCs w:val="28"/>
                <w:lang w:val="uk-UA"/>
              </w:rPr>
              <w:t> </w:t>
            </w:r>
            <w:r w:rsidR="004A42D6" w:rsidRPr="002D1D1B">
              <w:rPr>
                <w:rStyle w:val="af4"/>
                <w:rFonts w:ascii="Times New Roman" w:hAnsi="Times New Roman" w:cs="Times New Roman"/>
                <w:bCs/>
                <w:noProof/>
                <w:sz w:val="28"/>
                <w:szCs w:val="28"/>
                <w:lang w:val="uk-UA"/>
              </w:rPr>
              <w:t>метод колективної мотивації</w:t>
            </w:r>
            <w:r w:rsidR="004A42D6" w:rsidRPr="002D1D1B">
              <w:rPr>
                <w:rFonts w:ascii="Times New Roman" w:hAnsi="Times New Roman" w:cs="Times New Roman"/>
                <w:noProof/>
                <w:webHidden/>
                <w:sz w:val="28"/>
                <w:szCs w:val="28"/>
              </w:rPr>
              <w:tab/>
            </w:r>
            <w:r w:rsidR="004A42D6" w:rsidRPr="002D1D1B">
              <w:rPr>
                <w:rFonts w:ascii="Times New Roman" w:hAnsi="Times New Roman" w:cs="Times New Roman"/>
                <w:noProof/>
                <w:webHidden/>
                <w:sz w:val="28"/>
                <w:szCs w:val="28"/>
              </w:rPr>
              <w:fldChar w:fldCharType="begin"/>
            </w:r>
            <w:r w:rsidR="004A42D6" w:rsidRPr="002D1D1B">
              <w:rPr>
                <w:rFonts w:ascii="Times New Roman" w:hAnsi="Times New Roman" w:cs="Times New Roman"/>
                <w:noProof/>
                <w:webHidden/>
                <w:sz w:val="28"/>
                <w:szCs w:val="28"/>
              </w:rPr>
              <w:instrText xml:space="preserve"> PAGEREF _Toc484774643 \h </w:instrText>
            </w:r>
            <w:r w:rsidR="004A42D6" w:rsidRPr="002D1D1B">
              <w:rPr>
                <w:rFonts w:ascii="Times New Roman" w:hAnsi="Times New Roman" w:cs="Times New Roman"/>
                <w:noProof/>
                <w:webHidden/>
                <w:sz w:val="28"/>
                <w:szCs w:val="28"/>
              </w:rPr>
            </w:r>
            <w:r w:rsidR="004A42D6" w:rsidRPr="002D1D1B">
              <w:rPr>
                <w:rFonts w:ascii="Times New Roman" w:hAnsi="Times New Roman" w:cs="Times New Roman"/>
                <w:noProof/>
                <w:webHidden/>
                <w:sz w:val="28"/>
                <w:szCs w:val="28"/>
              </w:rPr>
              <w:fldChar w:fldCharType="separate"/>
            </w:r>
            <w:r w:rsidR="00854D48" w:rsidRPr="002D1D1B">
              <w:rPr>
                <w:rFonts w:ascii="Times New Roman" w:hAnsi="Times New Roman" w:cs="Times New Roman"/>
                <w:noProof/>
                <w:webHidden/>
                <w:sz w:val="28"/>
                <w:szCs w:val="28"/>
              </w:rPr>
              <w:t>34</w:t>
            </w:r>
            <w:r w:rsidR="004A42D6" w:rsidRPr="002D1D1B">
              <w:rPr>
                <w:rFonts w:ascii="Times New Roman" w:hAnsi="Times New Roman" w:cs="Times New Roman"/>
                <w:noProof/>
                <w:webHidden/>
                <w:sz w:val="28"/>
                <w:szCs w:val="28"/>
              </w:rPr>
              <w:fldChar w:fldCharType="end"/>
            </w:r>
          </w:hyperlink>
        </w:p>
        <w:p w:rsidR="004A42D6" w:rsidRPr="004A42D6" w:rsidRDefault="00D92693" w:rsidP="004A42D6">
          <w:pPr>
            <w:pStyle w:val="12"/>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4" w:history="1">
            <w:r w:rsidR="004A42D6" w:rsidRPr="004A42D6">
              <w:rPr>
                <w:rStyle w:val="af4"/>
                <w:rFonts w:ascii="Times New Roman" w:hAnsi="Times New Roman" w:cs="Times New Roman"/>
                <w:noProof/>
                <w:sz w:val="28"/>
                <w:szCs w:val="28"/>
                <w:lang w:val="uk-UA"/>
              </w:rPr>
              <w:t>РОЗДІЛ 2. ОРГАНІЗАЦІЯ СИСТЕМИ МОТИВАЦІЇ ПЕРСОНАЛУ НА ПІДПРИЄМСТВІ ПП «ВАВІЛОНТ»</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_Toc484774644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41</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5" w:history="1">
            <w:r w:rsidR="004A42D6" w:rsidRPr="004A42D6">
              <w:rPr>
                <w:rStyle w:val="af4"/>
                <w:rFonts w:ascii="Times New Roman" w:hAnsi="Times New Roman" w:cs="Times New Roman"/>
                <w:noProof/>
                <w:sz w:val="28"/>
                <w:szCs w:val="28"/>
                <w:lang w:val="uk-UA"/>
              </w:rPr>
              <w:t>2.1 Загальна характеристика підприємства ПП «Вавілонт»</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_Toc484774645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41</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6" w:history="1">
            <w:r w:rsidR="004A42D6" w:rsidRPr="004A42D6">
              <w:rPr>
                <w:rStyle w:val="af4"/>
                <w:rFonts w:ascii="Times New Roman" w:hAnsi="Times New Roman" w:cs="Times New Roman"/>
                <w:noProof/>
                <w:sz w:val="28"/>
                <w:szCs w:val="28"/>
                <w:lang w:val="uk-UA"/>
              </w:rPr>
              <w:t>2.2 Аналіз системи мотивації персоналу на підприємстві ПП «Вавілонт»</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_Toc484774646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53</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7" w:history="1">
            <w:r w:rsidR="004A42D6" w:rsidRPr="004A42D6">
              <w:rPr>
                <w:rStyle w:val="af4"/>
                <w:rFonts w:ascii="Times New Roman" w:hAnsi="Times New Roman" w:cs="Times New Roman"/>
                <w:noProof/>
                <w:sz w:val="28"/>
                <w:szCs w:val="28"/>
                <w:lang w:val="uk-UA"/>
              </w:rPr>
              <w:t>2.3 Проблеми системи мотивації персоналу на підприємстві</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_Toc484774647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60</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12"/>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8" w:history="1">
            <w:r w:rsidR="004A42D6" w:rsidRPr="004A42D6">
              <w:rPr>
                <w:rStyle w:val="af4"/>
                <w:rFonts w:ascii="Times New Roman" w:hAnsi="Times New Roman" w:cs="Times New Roman"/>
                <w:noProof/>
                <w:sz w:val="28"/>
                <w:szCs w:val="28"/>
                <w:lang w:val="uk-UA"/>
              </w:rPr>
              <w:t>РОЗДІЛ 3. РОЗРОБКА РЕКОМЕНДАЦІЙ ЩОДО ВДОСКОНАЛЕННЯ СИСТЕМИ МОТИВАЦІЇ ПЕРСОНАЛУ НА ПІДПРИЄМСТВІ ПП «ВАВІЛОНТ»</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_Toc484774648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67</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49" w:history="1">
            <w:r w:rsidR="004A42D6" w:rsidRPr="004A42D6">
              <w:rPr>
                <w:rStyle w:val="af4"/>
                <w:rFonts w:ascii="Times New Roman" w:hAnsi="Times New Roman" w:cs="Times New Roman"/>
                <w:noProof/>
                <w:sz w:val="28"/>
                <w:szCs w:val="28"/>
                <w:lang w:val="uk-UA"/>
              </w:rPr>
              <w:t>3.1 Управління діловою кар'єрою як фактор підвищення мотивації персоналу</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_Toc484774649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67</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50" w:history="1">
            <w:r w:rsidR="004A42D6" w:rsidRPr="004A42D6">
              <w:rPr>
                <w:rStyle w:val="af4"/>
                <w:rFonts w:ascii="Times New Roman" w:hAnsi="Times New Roman" w:cs="Times New Roman"/>
                <w:noProof/>
                <w:sz w:val="28"/>
                <w:szCs w:val="28"/>
                <w:lang w:val="uk-UA"/>
              </w:rPr>
              <w:t>3.2 Формування організаційної культури</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_Toc484774650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74</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51" w:history="1">
            <w:r w:rsidR="004A42D6" w:rsidRPr="004A42D6">
              <w:rPr>
                <w:rStyle w:val="af4"/>
                <w:rFonts w:ascii="Times New Roman" w:hAnsi="Times New Roman" w:cs="Times New Roman"/>
                <w:noProof/>
                <w:sz w:val="28"/>
                <w:szCs w:val="28"/>
                <w:lang w:val="uk-UA"/>
              </w:rPr>
              <w:t>3.3 Розробка змінної (преміальної) частини грошової винагороди, побудованої на принципі особистої результативності</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_Toc484774651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81</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21"/>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52" w:history="1">
            <w:r w:rsidR="004A42D6" w:rsidRPr="004A42D6">
              <w:rPr>
                <w:rStyle w:val="af4"/>
                <w:rFonts w:ascii="Times New Roman" w:hAnsi="Times New Roman" w:cs="Times New Roman"/>
                <w:noProof/>
                <w:sz w:val="28"/>
                <w:szCs w:val="28"/>
                <w:lang w:val="uk-UA"/>
              </w:rPr>
              <w:t>3.4 Нематеріальна мотивація як ефективний інструмент підвищення результативності персоналу</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_Toc484774652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87</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12"/>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53" w:history="1">
            <w:r w:rsidR="004A42D6" w:rsidRPr="004A42D6">
              <w:rPr>
                <w:rStyle w:val="af4"/>
                <w:rFonts w:ascii="Times New Roman" w:hAnsi="Times New Roman" w:cs="Times New Roman"/>
                <w:noProof/>
                <w:sz w:val="28"/>
                <w:szCs w:val="28"/>
                <w:lang w:val="uk-UA"/>
              </w:rPr>
              <w:t>ВИСНОВКИ</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_Toc484774653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95</w:t>
            </w:r>
            <w:r w:rsidR="004A42D6" w:rsidRPr="004A42D6">
              <w:rPr>
                <w:rFonts w:ascii="Times New Roman" w:hAnsi="Times New Roman" w:cs="Times New Roman"/>
                <w:noProof/>
                <w:webHidden/>
                <w:sz w:val="28"/>
                <w:szCs w:val="28"/>
              </w:rPr>
              <w:fldChar w:fldCharType="end"/>
            </w:r>
          </w:hyperlink>
        </w:p>
        <w:p w:rsidR="004A42D6" w:rsidRPr="004A42D6" w:rsidRDefault="00D92693" w:rsidP="004A42D6">
          <w:pPr>
            <w:pStyle w:val="12"/>
            <w:tabs>
              <w:tab w:val="right" w:leader="dot" w:pos="9345"/>
            </w:tabs>
            <w:spacing w:line="360" w:lineRule="auto"/>
            <w:jc w:val="both"/>
            <w:rPr>
              <w:rFonts w:ascii="Times New Roman" w:eastAsiaTheme="minorEastAsia" w:hAnsi="Times New Roman" w:cs="Times New Roman"/>
              <w:noProof/>
              <w:sz w:val="28"/>
              <w:szCs w:val="28"/>
              <w:lang w:eastAsia="ru-RU"/>
            </w:rPr>
          </w:pPr>
          <w:hyperlink w:anchor="_Toc484774654" w:history="1">
            <w:r w:rsidR="004A42D6" w:rsidRPr="004A42D6">
              <w:rPr>
                <w:rStyle w:val="af4"/>
                <w:rFonts w:ascii="Times New Roman" w:hAnsi="Times New Roman" w:cs="Times New Roman"/>
                <w:noProof/>
                <w:sz w:val="28"/>
                <w:szCs w:val="28"/>
                <w:lang w:val="uk-UA"/>
              </w:rPr>
              <w:t>СПИСОК ВИКОРИСТАНОЇ ЛІТЕРАТУРИ</w:t>
            </w:r>
            <w:r w:rsidR="004A42D6" w:rsidRPr="004A42D6">
              <w:rPr>
                <w:rFonts w:ascii="Times New Roman" w:hAnsi="Times New Roman" w:cs="Times New Roman"/>
                <w:noProof/>
                <w:webHidden/>
                <w:sz w:val="28"/>
                <w:szCs w:val="28"/>
              </w:rPr>
              <w:tab/>
            </w:r>
            <w:r w:rsidR="004A42D6" w:rsidRPr="004A42D6">
              <w:rPr>
                <w:rFonts w:ascii="Times New Roman" w:hAnsi="Times New Roman" w:cs="Times New Roman"/>
                <w:noProof/>
                <w:webHidden/>
                <w:sz w:val="28"/>
                <w:szCs w:val="28"/>
              </w:rPr>
              <w:fldChar w:fldCharType="begin"/>
            </w:r>
            <w:r w:rsidR="004A42D6" w:rsidRPr="004A42D6">
              <w:rPr>
                <w:rFonts w:ascii="Times New Roman" w:hAnsi="Times New Roman" w:cs="Times New Roman"/>
                <w:noProof/>
                <w:webHidden/>
                <w:sz w:val="28"/>
                <w:szCs w:val="28"/>
              </w:rPr>
              <w:instrText xml:space="preserve"> PAGEREF _Toc484774654 \h </w:instrText>
            </w:r>
            <w:r w:rsidR="004A42D6" w:rsidRPr="004A42D6">
              <w:rPr>
                <w:rFonts w:ascii="Times New Roman" w:hAnsi="Times New Roman" w:cs="Times New Roman"/>
                <w:noProof/>
                <w:webHidden/>
                <w:sz w:val="28"/>
                <w:szCs w:val="28"/>
              </w:rPr>
            </w:r>
            <w:r w:rsidR="004A42D6" w:rsidRPr="004A42D6">
              <w:rPr>
                <w:rFonts w:ascii="Times New Roman" w:hAnsi="Times New Roman" w:cs="Times New Roman"/>
                <w:noProof/>
                <w:webHidden/>
                <w:sz w:val="28"/>
                <w:szCs w:val="28"/>
              </w:rPr>
              <w:fldChar w:fldCharType="separate"/>
            </w:r>
            <w:r w:rsidR="00854D48">
              <w:rPr>
                <w:rFonts w:ascii="Times New Roman" w:hAnsi="Times New Roman" w:cs="Times New Roman"/>
                <w:noProof/>
                <w:webHidden/>
                <w:sz w:val="28"/>
                <w:szCs w:val="28"/>
              </w:rPr>
              <w:t>100</w:t>
            </w:r>
            <w:r w:rsidR="004A42D6" w:rsidRPr="004A42D6">
              <w:rPr>
                <w:rFonts w:ascii="Times New Roman" w:hAnsi="Times New Roman" w:cs="Times New Roman"/>
                <w:noProof/>
                <w:webHidden/>
                <w:sz w:val="28"/>
                <w:szCs w:val="28"/>
              </w:rPr>
              <w:fldChar w:fldCharType="end"/>
            </w:r>
          </w:hyperlink>
        </w:p>
        <w:p w:rsidR="00A7396C" w:rsidRDefault="00A7396C" w:rsidP="004A42D6">
          <w:pPr>
            <w:spacing w:line="360" w:lineRule="auto"/>
            <w:jc w:val="both"/>
          </w:pPr>
          <w:r w:rsidRPr="004A42D6">
            <w:rPr>
              <w:rFonts w:ascii="Times New Roman" w:hAnsi="Times New Roman" w:cs="Times New Roman"/>
              <w:b/>
              <w:bCs/>
              <w:sz w:val="28"/>
              <w:szCs w:val="28"/>
            </w:rPr>
            <w:fldChar w:fldCharType="end"/>
          </w:r>
        </w:p>
      </w:sdtContent>
    </w:sdt>
    <w:p w:rsidR="00A7396C" w:rsidRDefault="00A7396C" w:rsidP="00A7396C">
      <w:pPr>
        <w:spacing w:after="0" w:line="360" w:lineRule="auto"/>
        <w:ind w:firstLine="70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B11A6A" w:rsidRPr="00951EDE" w:rsidRDefault="00152D14" w:rsidP="00951EDE">
      <w:pPr>
        <w:pStyle w:val="1"/>
        <w:jc w:val="center"/>
        <w:rPr>
          <w:rFonts w:ascii="Calibri" w:eastAsia="Times New Roman" w:hAnsi="Calibri" w:cs="Calibri"/>
          <w:color w:val="000000"/>
          <w:lang w:val="uk-UA" w:eastAsia="ru-RU"/>
        </w:rPr>
      </w:pPr>
      <w:bookmarkStart w:id="0" w:name="_Toc484774639"/>
      <w:r w:rsidRPr="00951EDE">
        <w:rPr>
          <w:rFonts w:ascii="Times New Roman" w:eastAsia="Times New Roman" w:hAnsi="Times New Roman" w:cs="Times New Roman"/>
          <w:bCs w:val="0"/>
          <w:color w:val="000000"/>
          <w:lang w:val="uk-UA" w:eastAsia="ru-RU"/>
        </w:rPr>
        <w:lastRenderedPageBreak/>
        <w:t>ВСТУП</w:t>
      </w:r>
      <w:bookmarkEnd w:id="0"/>
    </w:p>
    <w:p w:rsidR="00B11A6A" w:rsidRPr="0025724F" w:rsidRDefault="00B11A6A" w:rsidP="00B11A6A">
      <w:pPr>
        <w:spacing w:after="0" w:line="360" w:lineRule="auto"/>
        <w:ind w:firstLine="709"/>
        <w:jc w:val="both"/>
        <w:rPr>
          <w:rFonts w:ascii="Calibri" w:eastAsia="Times New Roman" w:hAnsi="Calibri" w:cs="Calibri"/>
          <w:color w:val="000000"/>
          <w:sz w:val="28"/>
          <w:szCs w:val="28"/>
          <w:lang w:val="uk-UA" w:eastAsia="ru-RU"/>
        </w:rPr>
      </w:pPr>
      <w:r w:rsidRPr="00AD1BC8">
        <w:rPr>
          <w:rFonts w:ascii="Times New Roman" w:eastAsia="Times New Roman" w:hAnsi="Times New Roman" w:cs="Times New Roman"/>
          <w:b/>
          <w:color w:val="000000"/>
          <w:sz w:val="28"/>
          <w:szCs w:val="28"/>
          <w:lang w:val="uk-UA" w:eastAsia="ru-RU"/>
        </w:rPr>
        <w:t>Актуальність теми</w:t>
      </w:r>
      <w:r w:rsidRPr="00AD1BC8">
        <w:rPr>
          <w:rFonts w:ascii="Times New Roman" w:eastAsia="Times New Roman" w:hAnsi="Times New Roman" w:cs="Times New Roman"/>
          <w:color w:val="000000"/>
          <w:sz w:val="28"/>
          <w:szCs w:val="28"/>
          <w:lang w:val="uk-UA" w:eastAsia="ru-RU"/>
        </w:rPr>
        <w:t>.</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Менеджмент - це наука про управління організацією.</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Це самостійна галузь знань, яку правильно було б назвати управлінська думка.</w:t>
      </w:r>
    </w:p>
    <w:p w:rsidR="00B11A6A" w:rsidRPr="0025724F" w:rsidRDefault="00B11A6A" w:rsidP="00B11A6A">
      <w:pPr>
        <w:spacing w:after="0" w:line="360" w:lineRule="auto"/>
        <w:ind w:firstLine="709"/>
        <w:jc w:val="both"/>
        <w:rPr>
          <w:rFonts w:ascii="Times New Roman" w:eastAsia="Times New Roman" w:hAnsi="Times New Roman" w:cs="Times New Roman"/>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Основними складовими будь-якої організації є люди, які в ній працюють.</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Висока мотивація персоналу - це найважливіша умова успіху організації. Жодна компанія не може досягти успіху без настрою працівників на роботу з високою віддачою, без високого рівня прихильності персоналу, без зацікавленості членів організації в кінцевих результатах і без їх прагнення додати свій внесок в досягнення поставлених цілей.</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Саме тому такий високий інтерес керівників і дослідників, що займаються управлінням, до вивчення причин, які змушують людей працювати з повною віддачою сил в інтересах організації.</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І хоча не можна стверджувати, що робочі результати і робоче поведінка працівників визначається тільки лише їх мотивацією, все ж значення мотивації дуже велике.</w:t>
      </w:r>
    </w:p>
    <w:p w:rsidR="0088661A" w:rsidRPr="0025724F" w:rsidRDefault="0088661A" w:rsidP="0088661A">
      <w:pPr>
        <w:spacing w:after="0" w:line="360" w:lineRule="auto"/>
        <w:ind w:firstLine="709"/>
        <w:jc w:val="both"/>
        <w:rPr>
          <w:rFonts w:ascii="Times New Roman" w:eastAsia="Times New Roman" w:hAnsi="Times New Roman" w:cs="Times New Roman"/>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xml:space="preserve">Теоретичну базу дослідження склали положення теорії управління, праці вітчизняних і зарубіжних вчених в області економіки праці, менеджменту, управління персоналом, соціології, психології, таких як </w:t>
      </w:r>
      <w:r w:rsidR="00A201C6">
        <w:rPr>
          <w:rFonts w:ascii="Times New Roman" w:eastAsia="Times New Roman" w:hAnsi="Times New Roman" w:cs="Times New Roman"/>
          <w:color w:val="000000"/>
          <w:sz w:val="28"/>
          <w:szCs w:val="28"/>
          <w:lang w:val="uk-UA" w:eastAsia="ru-RU"/>
        </w:rPr>
        <w:t>А.С. Панкратова, Ю.К Балашова, М.В. Грачова, Дж. Ханта, А. Келлера-</w:t>
      </w:r>
      <w:r w:rsidR="00BE3F98">
        <w:rPr>
          <w:rFonts w:ascii="Times New Roman" w:eastAsia="Times New Roman" w:hAnsi="Times New Roman" w:cs="Times New Roman"/>
          <w:color w:val="000000"/>
          <w:sz w:val="28"/>
          <w:szCs w:val="28"/>
          <w:lang w:val="uk-UA" w:eastAsia="ru-RU"/>
        </w:rPr>
        <w:t xml:space="preserve">Паррерда </w:t>
      </w:r>
      <w:r w:rsidRPr="0025724F">
        <w:rPr>
          <w:rFonts w:ascii="Times New Roman" w:eastAsia="Times New Roman" w:hAnsi="Times New Roman" w:cs="Times New Roman"/>
          <w:color w:val="000000"/>
          <w:sz w:val="28"/>
          <w:szCs w:val="28"/>
          <w:lang w:val="uk-UA" w:eastAsia="ru-RU"/>
        </w:rPr>
        <w:t>та інші.</w:t>
      </w:r>
    </w:p>
    <w:p w:rsidR="00B11A6A" w:rsidRPr="00AD1BC8" w:rsidRDefault="00B11A6A" w:rsidP="00B11A6A">
      <w:pPr>
        <w:spacing w:after="0" w:line="360" w:lineRule="auto"/>
        <w:ind w:firstLine="709"/>
        <w:jc w:val="both"/>
        <w:rPr>
          <w:rFonts w:ascii="Calibri" w:eastAsia="Times New Roman" w:hAnsi="Calibri" w:cs="Calibri"/>
          <w:b/>
          <w:color w:val="000000"/>
          <w:sz w:val="28"/>
          <w:szCs w:val="28"/>
          <w:lang w:val="uk-UA" w:eastAsia="ru-RU"/>
        </w:rPr>
      </w:pPr>
      <w:r w:rsidRPr="004A42D6">
        <w:rPr>
          <w:rFonts w:ascii="Times New Roman" w:eastAsia="Times New Roman" w:hAnsi="Times New Roman" w:cs="Times New Roman"/>
          <w:i/>
          <w:color w:val="000000"/>
          <w:sz w:val="28"/>
          <w:szCs w:val="28"/>
          <w:lang w:val="uk-UA" w:eastAsia="ru-RU"/>
        </w:rPr>
        <w:t>Мета і завдання дослідження.</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 xml:space="preserve">Головною метою дипломної роботи є необхідність розгляду організації системи мотивації персоналу на підприємстві. Дипломна робота має ряд </w:t>
      </w:r>
      <w:r w:rsidRPr="004A42D6">
        <w:rPr>
          <w:rFonts w:ascii="Times New Roman" w:eastAsia="Times New Roman" w:hAnsi="Times New Roman" w:cs="Times New Roman"/>
          <w:i/>
          <w:color w:val="000000"/>
          <w:sz w:val="28"/>
          <w:szCs w:val="28"/>
          <w:lang w:val="uk-UA" w:eastAsia="ru-RU"/>
        </w:rPr>
        <w:t>завдань</w:t>
      </w:r>
      <w:r w:rsidRPr="00AD1BC8">
        <w:rPr>
          <w:rFonts w:ascii="Times New Roman" w:eastAsia="Times New Roman" w:hAnsi="Times New Roman" w:cs="Times New Roman"/>
          <w:b/>
          <w:color w:val="000000"/>
          <w:sz w:val="28"/>
          <w:szCs w:val="28"/>
          <w:lang w:val="uk-UA" w:eastAsia="ru-RU"/>
        </w:rPr>
        <w:t>:</w:t>
      </w:r>
    </w:p>
    <w:p w:rsidR="00B11A6A" w:rsidRPr="0025724F" w:rsidRDefault="00B11A6A" w:rsidP="00B11A6A">
      <w:pPr>
        <w:spacing w:after="0" w:line="360" w:lineRule="auto"/>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визначити поняття та види мотивації;</w:t>
      </w:r>
    </w:p>
    <w:p w:rsidR="00B11A6A" w:rsidRPr="0025724F" w:rsidRDefault="00B11A6A" w:rsidP="00B11A6A">
      <w:pPr>
        <w:spacing w:after="0" w:line="360" w:lineRule="auto"/>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розглянути школи мотивації;</w:t>
      </w:r>
    </w:p>
    <w:p w:rsidR="00B11A6A" w:rsidRPr="0025724F" w:rsidRDefault="00B11A6A" w:rsidP="00B11A6A">
      <w:pPr>
        <w:spacing w:after="0" w:line="360" w:lineRule="auto"/>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вивчити корпоративну культуру як фактор мотивації;</w:t>
      </w:r>
    </w:p>
    <w:p w:rsidR="00B11A6A" w:rsidRPr="0025724F" w:rsidRDefault="00B11A6A" w:rsidP="00B11A6A">
      <w:pPr>
        <w:spacing w:after="0" w:line="360" w:lineRule="auto"/>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проаналізувати систему мотивації в ПП «Вавілонт»;</w:t>
      </w:r>
    </w:p>
    <w:p w:rsidR="00B11A6A" w:rsidRPr="0025724F" w:rsidRDefault="00B11A6A" w:rsidP="00B11A6A">
      <w:pPr>
        <w:spacing w:after="0" w:line="360" w:lineRule="auto"/>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виявити проблеми існуючої мотивації на підприємстві;</w:t>
      </w:r>
    </w:p>
    <w:p w:rsidR="00B11A6A" w:rsidRPr="0025724F" w:rsidRDefault="00B11A6A" w:rsidP="00B11A6A">
      <w:pPr>
        <w:spacing w:after="0" w:line="360" w:lineRule="auto"/>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запропонувати заходи щодо вдосконалення системи мотивації рекламного агентства «Вавілонт».</w:t>
      </w:r>
    </w:p>
    <w:p w:rsidR="00B11A6A" w:rsidRPr="0025724F" w:rsidRDefault="00B11A6A" w:rsidP="00B11A6A">
      <w:pPr>
        <w:spacing w:after="0" w:line="360" w:lineRule="auto"/>
        <w:ind w:firstLine="709"/>
        <w:jc w:val="both"/>
        <w:rPr>
          <w:rFonts w:ascii="Calibri" w:eastAsia="Times New Roman" w:hAnsi="Calibri" w:cs="Calibri"/>
          <w:color w:val="000000"/>
          <w:sz w:val="28"/>
          <w:szCs w:val="28"/>
          <w:lang w:val="uk-UA" w:eastAsia="ru-RU"/>
        </w:rPr>
      </w:pPr>
      <w:r w:rsidRPr="004A42D6">
        <w:rPr>
          <w:rFonts w:ascii="Times New Roman" w:eastAsia="Times New Roman" w:hAnsi="Times New Roman" w:cs="Times New Roman"/>
          <w:i/>
          <w:color w:val="000000"/>
          <w:sz w:val="28"/>
          <w:szCs w:val="28"/>
          <w:lang w:val="uk-UA" w:eastAsia="ru-RU"/>
        </w:rPr>
        <w:lastRenderedPageBreak/>
        <w:t>Об'єкт дослідження.</w:t>
      </w:r>
      <w:r w:rsidRPr="0025724F">
        <w:rPr>
          <w:rFonts w:ascii="Calibri" w:eastAsia="Times New Roman" w:hAnsi="Calibri" w:cs="Calibri"/>
          <w:color w:val="000000"/>
          <w:sz w:val="28"/>
          <w:szCs w:val="28"/>
          <w:lang w:val="uk-UA" w:eastAsia="ru-RU"/>
        </w:rPr>
        <w:t> </w:t>
      </w:r>
      <w:r w:rsidRPr="0025724F">
        <w:rPr>
          <w:rFonts w:ascii="Times New Roman" w:eastAsia="Times New Roman" w:hAnsi="Times New Roman" w:cs="Times New Roman"/>
          <w:color w:val="000000"/>
          <w:sz w:val="28"/>
          <w:szCs w:val="28"/>
          <w:lang w:val="uk-UA" w:eastAsia="ru-RU"/>
        </w:rPr>
        <w:t>Об'єктом</w:t>
      </w:r>
      <w:r w:rsidR="00152D14" w:rsidRPr="0025724F">
        <w:rPr>
          <w:rFonts w:ascii="Times New Roman" w:eastAsia="Times New Roman" w:hAnsi="Times New Roman" w:cs="Times New Roman"/>
          <w:color w:val="000000"/>
          <w:sz w:val="28"/>
          <w:szCs w:val="28"/>
          <w:lang w:val="uk-UA" w:eastAsia="ru-RU"/>
        </w:rPr>
        <w:t xml:space="preserve"> дослідження є система мотивації персоналу на</w:t>
      </w:r>
      <w:r w:rsidRPr="0025724F">
        <w:rPr>
          <w:rFonts w:ascii="Times New Roman" w:eastAsia="Times New Roman" w:hAnsi="Times New Roman" w:cs="Times New Roman"/>
          <w:color w:val="000000"/>
          <w:sz w:val="28"/>
          <w:szCs w:val="28"/>
          <w:lang w:val="uk-UA" w:eastAsia="ru-RU"/>
        </w:rPr>
        <w:t xml:space="preserve"> підпри</w:t>
      </w:r>
      <w:r w:rsidR="00152D14" w:rsidRPr="0025724F">
        <w:rPr>
          <w:rFonts w:ascii="Times New Roman" w:eastAsia="Times New Roman" w:hAnsi="Times New Roman" w:cs="Times New Roman"/>
          <w:color w:val="000000"/>
          <w:sz w:val="28"/>
          <w:szCs w:val="28"/>
          <w:lang w:val="uk-UA" w:eastAsia="ru-RU"/>
        </w:rPr>
        <w:t>ємстві</w:t>
      </w:r>
      <w:r w:rsidRPr="0025724F">
        <w:rPr>
          <w:rFonts w:ascii="Times New Roman" w:eastAsia="Times New Roman" w:hAnsi="Times New Roman" w:cs="Times New Roman"/>
          <w:color w:val="000000"/>
          <w:sz w:val="28"/>
          <w:szCs w:val="28"/>
          <w:lang w:val="uk-UA" w:eastAsia="ru-RU"/>
        </w:rPr>
        <w:t xml:space="preserve"> «Вавілонт».</w:t>
      </w:r>
    </w:p>
    <w:p w:rsidR="00152D14" w:rsidRDefault="00B11A6A" w:rsidP="00152D14">
      <w:pPr>
        <w:spacing w:after="0" w:line="360" w:lineRule="auto"/>
        <w:ind w:firstLine="709"/>
        <w:jc w:val="both"/>
        <w:rPr>
          <w:rFonts w:ascii="Times New Roman" w:eastAsia="Times New Roman" w:hAnsi="Times New Roman" w:cs="Times New Roman"/>
          <w:color w:val="000000"/>
          <w:sz w:val="28"/>
          <w:szCs w:val="28"/>
          <w:lang w:val="uk-UA" w:eastAsia="ru-RU"/>
        </w:rPr>
      </w:pPr>
      <w:r w:rsidRPr="004A42D6">
        <w:rPr>
          <w:rFonts w:ascii="Times New Roman" w:eastAsia="Times New Roman" w:hAnsi="Times New Roman" w:cs="Times New Roman"/>
          <w:i/>
          <w:color w:val="000000"/>
          <w:sz w:val="28"/>
          <w:szCs w:val="28"/>
          <w:lang w:val="uk-UA" w:eastAsia="ru-RU"/>
        </w:rPr>
        <w:t>Предмет дослідження</w:t>
      </w:r>
      <w:r w:rsidRPr="0025724F">
        <w:rPr>
          <w:rFonts w:ascii="Times New Roman" w:eastAsia="Times New Roman" w:hAnsi="Times New Roman" w:cs="Times New Roman"/>
          <w:color w:val="000000"/>
          <w:sz w:val="28"/>
          <w:szCs w:val="28"/>
          <w:lang w:val="uk-UA" w:eastAsia="ru-RU"/>
        </w:rPr>
        <w:t xml:space="preserve"> - </w:t>
      </w:r>
      <w:r w:rsidR="00152D14" w:rsidRPr="0025724F">
        <w:rPr>
          <w:rFonts w:ascii="Times New Roman" w:eastAsia="Times New Roman" w:hAnsi="Times New Roman" w:cs="Times New Roman"/>
          <w:color w:val="000000"/>
          <w:sz w:val="28"/>
          <w:szCs w:val="28"/>
          <w:lang w:val="uk-UA" w:eastAsia="ru-RU"/>
        </w:rPr>
        <w:t>матеріальні і нематеріальні методи  мотивації персоналу на підприємстві «Вавілонт»</w:t>
      </w:r>
    </w:p>
    <w:p w:rsidR="00AD1BC8" w:rsidRDefault="00AD1BC8" w:rsidP="00AD1B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Теоретична база дослідження.</w:t>
      </w:r>
      <w:r>
        <w:rPr>
          <w:rFonts w:ascii="Times New Roman" w:hAnsi="Times New Roman" w:cs="Times New Roman"/>
          <w:sz w:val="28"/>
          <w:szCs w:val="28"/>
          <w:lang w:val="uk-UA"/>
        </w:rPr>
        <w:t xml:space="preserve"> Теоретичною і методологічною основою дослідження слугували положення теорії управління, економіки і соціології праці, економічної статистики, кадрового менеджменту.</w:t>
      </w:r>
    </w:p>
    <w:p w:rsidR="00AD1BC8" w:rsidRDefault="00AD1BC8" w:rsidP="00AD1BC8">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 xml:space="preserve">Інформаційна база дослідження. </w:t>
      </w:r>
      <w:r>
        <w:rPr>
          <w:rFonts w:ascii="Times New Roman" w:hAnsi="Times New Roman" w:cs="Times New Roman"/>
          <w:sz w:val="28"/>
          <w:szCs w:val="28"/>
          <w:lang w:val="uk-UA" w:eastAsia="uk-UA"/>
        </w:rPr>
        <w:t>Інформаційну базу дослідження</w:t>
      </w:r>
      <w:r>
        <w:rPr>
          <w:rFonts w:ascii="Times New Roman" w:hAnsi="Times New Roman" w:cs="Times New Roman"/>
          <w:i/>
          <w:sz w:val="28"/>
          <w:szCs w:val="28"/>
          <w:lang w:val="uk-UA" w:eastAsia="uk-UA"/>
        </w:rPr>
        <w:t xml:space="preserve"> </w:t>
      </w:r>
      <w:r>
        <w:rPr>
          <w:rFonts w:ascii="Times New Roman" w:hAnsi="Times New Roman" w:cs="Times New Roman"/>
          <w:sz w:val="28"/>
          <w:szCs w:val="28"/>
          <w:lang w:val="uk-UA" w:eastAsia="uk-UA"/>
        </w:rPr>
        <w:t xml:space="preserve">склали </w:t>
      </w:r>
      <w:r>
        <w:rPr>
          <w:rFonts w:ascii="Times New Roman" w:hAnsi="Times New Roman" w:cs="Times New Roman"/>
          <w:sz w:val="28"/>
          <w:szCs w:val="28"/>
          <w:lang w:val="uk-UA"/>
        </w:rPr>
        <w:t>праці провідних вчених і фахівців-практиків з питань мотивації персоналу підприємства</w:t>
      </w:r>
      <w:r w:rsidR="008F59B0">
        <w:rPr>
          <w:rFonts w:ascii="Times New Roman" w:hAnsi="Times New Roman" w:cs="Times New Roman"/>
          <w:sz w:val="28"/>
          <w:szCs w:val="28"/>
          <w:lang w:val="uk-UA" w:eastAsia="uk-UA"/>
        </w:rPr>
        <w:t xml:space="preserve"> та</w:t>
      </w:r>
      <w:r>
        <w:rPr>
          <w:rFonts w:ascii="Times New Roman" w:hAnsi="Times New Roman" w:cs="Times New Roman"/>
          <w:sz w:val="28"/>
          <w:szCs w:val="28"/>
          <w:lang w:val="uk-UA" w:eastAsia="uk-UA"/>
        </w:rPr>
        <w:t xml:space="preserve"> звітність підприємств </w:t>
      </w:r>
      <w:r w:rsidR="008F59B0">
        <w:rPr>
          <w:rFonts w:ascii="Times New Roman" w:hAnsi="Times New Roman" w:cs="Times New Roman"/>
          <w:sz w:val="28"/>
          <w:szCs w:val="28"/>
          <w:lang w:val="uk-UA"/>
        </w:rPr>
        <w:t>ПП «Вавілонт»</w:t>
      </w:r>
      <w:r>
        <w:rPr>
          <w:rFonts w:ascii="Times New Roman" w:hAnsi="Times New Roman" w:cs="Times New Roman"/>
          <w:sz w:val="28"/>
          <w:szCs w:val="28"/>
          <w:lang w:val="uk-UA" w:eastAsia="uk-UA"/>
        </w:rPr>
        <w:t>,</w:t>
      </w:r>
      <w:r>
        <w:rPr>
          <w:rFonts w:ascii="Times New Roman" w:hAnsi="Times New Roman" w:cs="Times New Roman"/>
          <w:sz w:val="28"/>
          <w:szCs w:val="28"/>
          <w:lang w:val="uk-UA"/>
        </w:rPr>
        <w:t xml:space="preserve"> результати власних досліджень</w:t>
      </w:r>
      <w:r>
        <w:rPr>
          <w:rFonts w:ascii="Times New Roman" w:hAnsi="Times New Roman" w:cs="Times New Roman"/>
          <w:sz w:val="28"/>
          <w:szCs w:val="28"/>
          <w:lang w:val="uk-UA" w:eastAsia="uk-UA"/>
        </w:rPr>
        <w:t>.</w:t>
      </w:r>
    </w:p>
    <w:p w:rsidR="008F59B0" w:rsidRDefault="00AD1BC8" w:rsidP="008F59B0">
      <w:pPr>
        <w:spacing w:after="0" w:line="360" w:lineRule="auto"/>
        <w:ind w:firstLine="709"/>
        <w:jc w:val="both"/>
        <w:rPr>
          <w:rFonts w:ascii="Times New Roman" w:hAnsi="Times New Roman" w:cs="Times New Roman"/>
          <w:sz w:val="28"/>
          <w:szCs w:val="28"/>
          <w:lang w:val="uk-UA"/>
        </w:rPr>
      </w:pPr>
      <w:r>
        <w:rPr>
          <w:rStyle w:val="shorttext"/>
          <w:rFonts w:ascii="Times New Roman" w:hAnsi="Times New Roman" w:cs="Times New Roman"/>
          <w:b/>
          <w:sz w:val="28"/>
          <w:szCs w:val="28"/>
          <w:lang w:val="uk-UA"/>
        </w:rPr>
        <w:t>Практична значимість роботи</w:t>
      </w:r>
      <w:r>
        <w:rPr>
          <w:rStyle w:val="shorttext"/>
          <w:rFonts w:ascii="Times New Roman" w:hAnsi="Times New Roman" w:cs="Times New Roman"/>
          <w:sz w:val="28"/>
          <w:szCs w:val="28"/>
          <w:lang w:val="uk-UA"/>
        </w:rPr>
        <w:t xml:space="preserve"> полягає у формуванні</w:t>
      </w:r>
      <w:r>
        <w:rPr>
          <w:rFonts w:ascii="Times New Roman" w:hAnsi="Times New Roman" w:cs="Times New Roman"/>
          <w:sz w:val="28"/>
          <w:szCs w:val="28"/>
          <w:lang w:val="uk-UA" w:eastAsia="uk-UA"/>
        </w:rPr>
        <w:t xml:space="preserve"> теоретико-методичного підґрунтя для проектування та реалізації системи мотивації на підприємстві. </w:t>
      </w:r>
      <w:r>
        <w:rPr>
          <w:rFonts w:ascii="Times New Roman" w:hAnsi="Times New Roman" w:cs="Times New Roman"/>
          <w:sz w:val="28"/>
          <w:szCs w:val="28"/>
          <w:lang w:val="uk-UA"/>
        </w:rPr>
        <w:t xml:space="preserve">Практична значення отриманих результатів визначається можливістю використання запропонованих шляхів удосконалення процесу мотивації, а саме впровадження </w:t>
      </w:r>
      <w:r w:rsidR="008F59B0">
        <w:rPr>
          <w:rFonts w:ascii="Times New Roman" w:hAnsi="Times New Roman" w:cs="Times New Roman"/>
          <w:sz w:val="28"/>
          <w:szCs w:val="28"/>
          <w:lang w:val="uk-UA"/>
        </w:rPr>
        <w:t>нематеріальної мотивації</w:t>
      </w:r>
      <w:r>
        <w:rPr>
          <w:rFonts w:ascii="Times New Roman" w:hAnsi="Times New Roman" w:cs="Times New Roman"/>
          <w:sz w:val="28"/>
          <w:szCs w:val="28"/>
          <w:lang w:val="uk-UA"/>
        </w:rPr>
        <w:t xml:space="preserve"> та процесу управління діловою кар’єрою, з метою покращення системи кадрового менеджменту на </w:t>
      </w:r>
      <w:r w:rsidR="008F59B0">
        <w:rPr>
          <w:rFonts w:ascii="Times New Roman" w:hAnsi="Times New Roman" w:cs="Times New Roman"/>
          <w:sz w:val="28"/>
          <w:szCs w:val="28"/>
          <w:lang w:val="uk-UA"/>
        </w:rPr>
        <w:t>ПП «Вавілонт»</w:t>
      </w:r>
      <w:r>
        <w:rPr>
          <w:rFonts w:ascii="Times New Roman" w:hAnsi="Times New Roman" w:cs="Times New Roman"/>
          <w:sz w:val="28"/>
          <w:szCs w:val="28"/>
          <w:lang w:val="uk-UA"/>
        </w:rPr>
        <w:t xml:space="preserve">. </w:t>
      </w:r>
    </w:p>
    <w:p w:rsidR="00B11A6A" w:rsidRPr="008F59B0" w:rsidRDefault="00B11A6A" w:rsidP="008F59B0">
      <w:pPr>
        <w:spacing w:after="0" w:line="360" w:lineRule="auto"/>
        <w:ind w:firstLine="709"/>
        <w:jc w:val="both"/>
        <w:rPr>
          <w:rFonts w:ascii="Times New Roman" w:hAnsi="Times New Roman" w:cs="Times New Roman"/>
          <w:sz w:val="28"/>
          <w:szCs w:val="28"/>
          <w:lang w:val="uk-UA"/>
        </w:rPr>
      </w:pPr>
      <w:r w:rsidRPr="0025724F">
        <w:rPr>
          <w:rFonts w:ascii="Times New Roman" w:eastAsia="Times New Roman" w:hAnsi="Times New Roman" w:cs="Times New Roman"/>
          <w:color w:val="000000"/>
          <w:sz w:val="28"/>
          <w:szCs w:val="28"/>
          <w:lang w:val="uk-UA" w:eastAsia="ru-RU"/>
        </w:rPr>
        <w:t>Структурно робота складається з вступу, трьох розділів, висновків, списку використаних джерел.</w:t>
      </w:r>
    </w:p>
    <w:p w:rsidR="00B11A6A" w:rsidRPr="0025724F" w:rsidRDefault="00B11A6A" w:rsidP="00B11A6A">
      <w:pPr>
        <w:spacing w:after="0" w:line="360" w:lineRule="auto"/>
        <w:ind w:firstLine="709"/>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В</w:t>
      </w:r>
      <w:r w:rsidR="00152D14" w:rsidRPr="0025724F">
        <w:rPr>
          <w:rFonts w:ascii="Times New Roman" w:eastAsia="Times New Roman" w:hAnsi="Times New Roman" w:cs="Times New Roman"/>
          <w:color w:val="000000"/>
          <w:sz w:val="28"/>
          <w:szCs w:val="28"/>
          <w:lang w:val="uk-UA" w:eastAsia="ru-RU"/>
        </w:rPr>
        <w:t>ступ</w:t>
      </w:r>
      <w:r w:rsidRPr="0025724F">
        <w:rPr>
          <w:rFonts w:ascii="Times New Roman" w:eastAsia="Times New Roman" w:hAnsi="Times New Roman" w:cs="Times New Roman"/>
          <w:color w:val="000000"/>
          <w:sz w:val="28"/>
          <w:szCs w:val="28"/>
          <w:lang w:val="uk-UA" w:eastAsia="ru-RU"/>
        </w:rPr>
        <w:t xml:space="preserve"> визначає актуальність, мету і завдання, об'єкт і предмет дослідження.</w:t>
      </w:r>
    </w:p>
    <w:p w:rsidR="00B11A6A" w:rsidRPr="0025724F" w:rsidRDefault="00B11A6A" w:rsidP="00B11A6A">
      <w:pPr>
        <w:spacing w:after="0" w:line="360" w:lineRule="auto"/>
        <w:ind w:firstLine="709"/>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Перш</w:t>
      </w:r>
      <w:r w:rsidR="007D4B8C" w:rsidRPr="0025724F">
        <w:rPr>
          <w:rFonts w:ascii="Times New Roman" w:eastAsia="Times New Roman" w:hAnsi="Times New Roman" w:cs="Times New Roman"/>
          <w:color w:val="000000"/>
          <w:sz w:val="28"/>
          <w:szCs w:val="28"/>
          <w:lang w:val="uk-UA" w:eastAsia="ru-RU"/>
        </w:rPr>
        <w:t xml:space="preserve">ий розділ </w:t>
      </w:r>
      <w:r w:rsidRPr="0025724F">
        <w:rPr>
          <w:rFonts w:ascii="Times New Roman" w:eastAsia="Times New Roman" w:hAnsi="Times New Roman" w:cs="Times New Roman"/>
          <w:color w:val="000000"/>
          <w:sz w:val="28"/>
          <w:szCs w:val="28"/>
          <w:lang w:val="uk-UA" w:eastAsia="ru-RU"/>
        </w:rPr>
        <w:t>присвячен</w:t>
      </w:r>
      <w:r w:rsidR="007D4B8C" w:rsidRPr="0025724F">
        <w:rPr>
          <w:rFonts w:ascii="Times New Roman" w:eastAsia="Times New Roman" w:hAnsi="Times New Roman" w:cs="Times New Roman"/>
          <w:color w:val="000000"/>
          <w:sz w:val="28"/>
          <w:szCs w:val="28"/>
          <w:lang w:val="uk-UA" w:eastAsia="ru-RU"/>
        </w:rPr>
        <w:t>ий</w:t>
      </w:r>
      <w:r w:rsidRPr="0025724F">
        <w:rPr>
          <w:rFonts w:ascii="Times New Roman" w:eastAsia="Times New Roman" w:hAnsi="Times New Roman" w:cs="Times New Roman"/>
          <w:color w:val="000000"/>
          <w:sz w:val="28"/>
          <w:szCs w:val="28"/>
          <w:lang w:val="uk-UA" w:eastAsia="ru-RU"/>
        </w:rPr>
        <w:t xml:space="preserve"> розкриттю теоретичних аспектів, що стосуються системи організації мотивації.</w:t>
      </w:r>
    </w:p>
    <w:p w:rsidR="00B11A6A" w:rsidRPr="0025724F" w:rsidRDefault="00B11A6A" w:rsidP="00B11A6A">
      <w:pPr>
        <w:spacing w:after="0" w:line="360" w:lineRule="auto"/>
        <w:ind w:firstLine="709"/>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Другий розділ містить аналіз системи управління та системи мотивації в досліджуваній організації.</w:t>
      </w:r>
    </w:p>
    <w:p w:rsidR="00B11A6A" w:rsidRPr="0025724F" w:rsidRDefault="00B11A6A" w:rsidP="00B11A6A">
      <w:pPr>
        <w:spacing w:after="0" w:line="360" w:lineRule="auto"/>
        <w:ind w:firstLine="709"/>
        <w:jc w:val="both"/>
        <w:rPr>
          <w:rFonts w:ascii="Calibri" w:eastAsia="Times New Roman" w:hAnsi="Calibri" w:cs="Calibri"/>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Трет</w:t>
      </w:r>
      <w:r w:rsidR="007D4B8C" w:rsidRPr="0025724F">
        <w:rPr>
          <w:rFonts w:ascii="Times New Roman" w:eastAsia="Times New Roman" w:hAnsi="Times New Roman" w:cs="Times New Roman"/>
          <w:color w:val="000000"/>
          <w:sz w:val="28"/>
          <w:szCs w:val="28"/>
          <w:lang w:val="uk-UA" w:eastAsia="ru-RU"/>
        </w:rPr>
        <w:t>ій розділ приводить</w:t>
      </w:r>
      <w:r w:rsidRPr="0025724F">
        <w:rPr>
          <w:rFonts w:ascii="Times New Roman" w:eastAsia="Times New Roman" w:hAnsi="Times New Roman" w:cs="Times New Roman"/>
          <w:color w:val="000000"/>
          <w:sz w:val="28"/>
          <w:szCs w:val="28"/>
          <w:lang w:val="uk-UA" w:eastAsia="ru-RU"/>
        </w:rPr>
        <w:t xml:space="preserve"> рекомендовані до впровадження заходи, що дозволяють підвищувати ефективність системи мотивації.</w:t>
      </w:r>
    </w:p>
    <w:p w:rsidR="00951EDE" w:rsidRDefault="00B11A6A" w:rsidP="008F59B0">
      <w:pPr>
        <w:spacing w:after="0" w:line="360" w:lineRule="auto"/>
        <w:ind w:firstLine="709"/>
        <w:jc w:val="both"/>
        <w:rPr>
          <w:rFonts w:ascii="Times New Roman" w:eastAsia="Times New Roman" w:hAnsi="Times New Roman" w:cs="Times New Roman"/>
          <w:color w:val="000000"/>
          <w:sz w:val="28"/>
          <w:szCs w:val="28"/>
          <w:lang w:val="uk-UA" w:eastAsia="ru-RU"/>
        </w:rPr>
      </w:pPr>
      <w:r w:rsidRPr="0025724F">
        <w:rPr>
          <w:rFonts w:ascii="Times New Roman" w:eastAsia="Times New Roman" w:hAnsi="Times New Roman" w:cs="Times New Roman"/>
          <w:color w:val="000000"/>
          <w:sz w:val="28"/>
          <w:szCs w:val="28"/>
          <w:lang w:val="uk-UA" w:eastAsia="ru-RU"/>
        </w:rPr>
        <w:t xml:space="preserve">Висновок містить висновки та </w:t>
      </w:r>
      <w:r w:rsidR="008F59B0">
        <w:rPr>
          <w:rFonts w:ascii="Times New Roman" w:eastAsia="Times New Roman" w:hAnsi="Times New Roman" w:cs="Times New Roman"/>
          <w:color w:val="000000"/>
          <w:sz w:val="28"/>
          <w:szCs w:val="28"/>
          <w:lang w:val="uk-UA" w:eastAsia="ru-RU"/>
        </w:rPr>
        <w:t>пропозиції за темою дослідження</w:t>
      </w:r>
      <w:r w:rsidR="004A42D6">
        <w:rPr>
          <w:rFonts w:ascii="Times New Roman" w:eastAsia="Times New Roman" w:hAnsi="Times New Roman" w:cs="Times New Roman"/>
          <w:color w:val="000000"/>
          <w:sz w:val="28"/>
          <w:szCs w:val="28"/>
          <w:lang w:val="uk-UA" w:eastAsia="ru-RU"/>
        </w:rPr>
        <w:t>.</w:t>
      </w:r>
    </w:p>
    <w:p w:rsidR="004A42D6" w:rsidRDefault="004A42D6" w:rsidP="004A42D6">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Загальний обсяг дипломної роботи становить </w:t>
      </w:r>
      <w:r w:rsidR="00BB3C1E">
        <w:rPr>
          <w:rFonts w:ascii="Times New Roman" w:hAnsi="Times New Roman" w:cs="Times New Roman"/>
          <w:color w:val="000000" w:themeColor="text1"/>
          <w:sz w:val="28"/>
          <w:szCs w:val="28"/>
          <w:lang w:val="uk-UA"/>
        </w:rPr>
        <w:t>10</w:t>
      </w:r>
      <w:r w:rsidR="0063426B">
        <w:rPr>
          <w:rFonts w:ascii="Times New Roman" w:hAnsi="Times New Roman" w:cs="Times New Roman"/>
          <w:color w:val="000000" w:themeColor="text1"/>
          <w:sz w:val="28"/>
          <w:szCs w:val="28"/>
          <w:lang w:val="uk-UA"/>
        </w:rPr>
        <w:t>3</w:t>
      </w:r>
      <w:r w:rsidR="00BB3C1E">
        <w:rPr>
          <w:rFonts w:ascii="Times New Roman" w:hAnsi="Times New Roman" w:cs="Times New Roman"/>
          <w:color w:val="000000" w:themeColor="text1"/>
          <w:sz w:val="28"/>
          <w:szCs w:val="28"/>
          <w:lang w:val="uk-UA"/>
        </w:rPr>
        <w:t xml:space="preserve"> сторінки</w:t>
      </w:r>
      <w:r>
        <w:rPr>
          <w:rFonts w:ascii="Times New Roman" w:hAnsi="Times New Roman" w:cs="Times New Roman"/>
          <w:color w:val="000000" w:themeColor="text1"/>
          <w:sz w:val="28"/>
          <w:szCs w:val="28"/>
          <w:lang w:val="uk-UA"/>
        </w:rPr>
        <w:t>, її основний зміст викладений на 9</w:t>
      </w:r>
      <w:r w:rsidR="00854D48">
        <w:rPr>
          <w:rFonts w:ascii="Times New Roman" w:hAnsi="Times New Roman" w:cs="Times New Roman"/>
          <w:color w:val="000000" w:themeColor="text1"/>
          <w:sz w:val="28"/>
          <w:szCs w:val="28"/>
          <w:lang w:val="uk-UA"/>
        </w:rPr>
        <w:t>9</w:t>
      </w:r>
      <w:r>
        <w:rPr>
          <w:rFonts w:ascii="Times New Roman" w:hAnsi="Times New Roman" w:cs="Times New Roman"/>
          <w:color w:val="000000" w:themeColor="text1"/>
          <w:sz w:val="28"/>
          <w:szCs w:val="28"/>
          <w:lang w:val="uk-UA"/>
        </w:rPr>
        <w:t xml:space="preserve"> сторінках основного тексту, який складається зі вступу, трьох розділів і висновків. Робота </w:t>
      </w:r>
      <w:r w:rsidR="00BB3C1E">
        <w:rPr>
          <w:rFonts w:ascii="Times New Roman" w:hAnsi="Times New Roman" w:cs="Times New Roman"/>
          <w:color w:val="000000" w:themeColor="text1"/>
          <w:sz w:val="28"/>
          <w:szCs w:val="28"/>
          <w:lang w:val="uk-UA"/>
        </w:rPr>
        <w:t>містить 9 таблиць, 9</w:t>
      </w:r>
      <w:r>
        <w:rPr>
          <w:rFonts w:ascii="Times New Roman" w:hAnsi="Times New Roman" w:cs="Times New Roman"/>
          <w:color w:val="000000" w:themeColor="text1"/>
          <w:sz w:val="28"/>
          <w:szCs w:val="28"/>
          <w:lang w:val="uk-UA"/>
        </w:rPr>
        <w:t xml:space="preserve"> </w:t>
      </w:r>
      <w:r w:rsidR="00BB3C1E">
        <w:rPr>
          <w:rFonts w:ascii="Times New Roman" w:hAnsi="Times New Roman" w:cs="Times New Roman"/>
          <w:color w:val="000000" w:themeColor="text1"/>
          <w:sz w:val="28"/>
          <w:szCs w:val="28"/>
          <w:lang w:val="uk-UA"/>
        </w:rPr>
        <w:t>малюнків</w:t>
      </w:r>
      <w:r>
        <w:rPr>
          <w:rFonts w:ascii="Times New Roman" w:hAnsi="Times New Roman" w:cs="Times New Roman"/>
          <w:color w:val="000000" w:themeColor="text1"/>
          <w:sz w:val="28"/>
          <w:szCs w:val="28"/>
          <w:lang w:val="uk-UA"/>
        </w:rPr>
        <w:t>, перелік викори</w:t>
      </w:r>
      <w:r w:rsidR="00BB3C1E">
        <w:rPr>
          <w:rFonts w:ascii="Times New Roman" w:hAnsi="Times New Roman" w:cs="Times New Roman"/>
          <w:color w:val="000000" w:themeColor="text1"/>
          <w:sz w:val="28"/>
          <w:szCs w:val="28"/>
          <w:lang w:val="uk-UA"/>
        </w:rPr>
        <w:t>станих джерел складається з 56</w:t>
      </w:r>
      <w:r>
        <w:rPr>
          <w:rFonts w:ascii="Times New Roman" w:hAnsi="Times New Roman" w:cs="Times New Roman"/>
          <w:color w:val="000000" w:themeColor="text1"/>
          <w:sz w:val="28"/>
          <w:szCs w:val="28"/>
          <w:lang w:val="uk-UA"/>
        </w:rPr>
        <w:t xml:space="preserve"> найменувань.</w:t>
      </w:r>
    </w:p>
    <w:p w:rsidR="004A42D6" w:rsidRPr="008F59B0" w:rsidRDefault="004A42D6" w:rsidP="008F59B0">
      <w:pPr>
        <w:spacing w:after="0" w:line="360" w:lineRule="auto"/>
        <w:ind w:firstLine="709"/>
        <w:jc w:val="both"/>
        <w:rPr>
          <w:rFonts w:ascii="Calibri" w:eastAsia="Times New Roman" w:hAnsi="Calibri" w:cs="Calibri"/>
          <w:color w:val="000000"/>
          <w:sz w:val="28"/>
          <w:szCs w:val="28"/>
          <w:lang w:val="uk-UA" w:eastAsia="ru-RU"/>
        </w:rPr>
      </w:pPr>
    </w:p>
    <w:p w:rsidR="00951EDE" w:rsidRDefault="00951EDE" w:rsidP="0088661A">
      <w:pPr>
        <w:spacing w:after="0" w:line="360" w:lineRule="auto"/>
        <w:ind w:firstLine="709"/>
        <w:jc w:val="center"/>
        <w:rPr>
          <w:rFonts w:ascii="Times New Roman" w:hAnsi="Times New Roman" w:cs="Times New Roman"/>
          <w:b/>
          <w:bCs/>
          <w:sz w:val="28"/>
          <w:szCs w:val="28"/>
          <w:lang w:val="uk-UA"/>
        </w:rPr>
      </w:pPr>
    </w:p>
    <w:p w:rsidR="004A42D6" w:rsidRPr="00D92693" w:rsidRDefault="004A42D6" w:rsidP="00D92693">
      <w:pPr>
        <w:pStyle w:val="1"/>
        <w:rPr>
          <w:rFonts w:ascii="Times New Roman" w:hAnsi="Times New Roman" w:cs="Times New Roman"/>
          <w:bCs w:val="0"/>
          <w:color w:val="auto"/>
          <w:lang w:val="uk-UA"/>
        </w:rPr>
      </w:pPr>
      <w:r>
        <w:rPr>
          <w:rFonts w:ascii="Times New Roman" w:hAnsi="Times New Roman" w:cs="Times New Roman"/>
          <w:color w:val="auto"/>
          <w:lang w:val="uk-UA"/>
        </w:rPr>
        <w:br w:type="page"/>
      </w:r>
    </w:p>
    <w:p w:rsidR="00826DE9" w:rsidRPr="00A7396C" w:rsidRDefault="00FB4F4A" w:rsidP="00A7396C">
      <w:pPr>
        <w:pStyle w:val="1"/>
        <w:jc w:val="center"/>
        <w:rPr>
          <w:rFonts w:ascii="Times New Roman" w:hAnsi="Times New Roman" w:cs="Times New Roman"/>
          <w:color w:val="auto"/>
          <w:lang w:val="uk-UA"/>
        </w:rPr>
      </w:pPr>
      <w:bookmarkStart w:id="1" w:name="_Toc484774653"/>
      <w:r w:rsidRPr="00A7396C">
        <w:rPr>
          <w:rFonts w:ascii="Times New Roman" w:hAnsi="Times New Roman" w:cs="Times New Roman"/>
          <w:color w:val="auto"/>
          <w:lang w:val="uk-UA"/>
        </w:rPr>
        <w:lastRenderedPageBreak/>
        <w:t>ВИСНОВ</w:t>
      </w:r>
      <w:r w:rsidR="00891A4B">
        <w:rPr>
          <w:rFonts w:ascii="Times New Roman" w:hAnsi="Times New Roman" w:cs="Times New Roman"/>
          <w:color w:val="auto"/>
          <w:lang w:val="uk-UA"/>
        </w:rPr>
        <w:t>КИ</w:t>
      </w:r>
      <w:bookmarkEnd w:id="1"/>
    </w:p>
    <w:p w:rsidR="00826DE9" w:rsidRDefault="00826DE9" w:rsidP="00826DE9">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Мотивація заснована на знанні психологічних і фізіологічних</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потре людини, що і формує її основу, тому в теорії</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менеджменту для ефективності управління менеджеру потрібно</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аналізувати існуючі мотиви працівників, що дозволяє зрозуміти</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причини вибору цілей на різних етапах трудової діяльності, а також</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використовувати це знання в стимулюванні прагнення її виконання.</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Менеджер повинен розуміти мотиви трудового поведінки і характер</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мотивації, що дозволить впливати на ефективність діяльності в рамках</w:t>
      </w:r>
      <w:r w:rsidRPr="0025724F">
        <w:rPr>
          <w:rFonts w:ascii="Times New Roman" w:hAnsi="Times New Roman" w:cs="Times New Roman"/>
          <w:b/>
          <w:sz w:val="28"/>
          <w:szCs w:val="28"/>
          <w:lang w:val="uk-UA"/>
        </w:rPr>
        <w:t xml:space="preserve"> </w:t>
      </w:r>
      <w:r w:rsidRPr="0025724F">
        <w:rPr>
          <w:rFonts w:ascii="Times New Roman" w:hAnsi="Times New Roman" w:cs="Times New Roman"/>
          <w:sz w:val="28"/>
          <w:szCs w:val="28"/>
          <w:lang w:val="uk-UA"/>
        </w:rPr>
        <w:t xml:space="preserve">організації, створювати умови для підвищення ефективності роботи персоналу. </w:t>
      </w:r>
    </w:p>
    <w:p w:rsidR="00BE3F98" w:rsidRPr="0025724F" w:rsidRDefault="00BE3F98" w:rsidP="00826D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аналізу були зроблені такі висновки:</w:t>
      </w:r>
    </w:p>
    <w:p w:rsidR="00826DE9" w:rsidRPr="0025724F" w:rsidRDefault="00BE3F98" w:rsidP="00826D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26DE9" w:rsidRPr="0025724F">
        <w:rPr>
          <w:rFonts w:ascii="Times New Roman" w:hAnsi="Times New Roman" w:cs="Times New Roman"/>
          <w:sz w:val="28"/>
          <w:szCs w:val="28"/>
          <w:lang w:val="uk-UA"/>
        </w:rPr>
        <w:t>Виділяють три підходи до мотивації: традиційний, з позиції людських відносин і сучасний підхід. Сучасний підхід включає в себе теорії змісту мотивації і теорії процесів мотивації.</w:t>
      </w:r>
    </w:p>
    <w:p w:rsidR="00826DE9" w:rsidRPr="0025724F" w:rsidRDefault="00826DE9" w:rsidP="00826DE9">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Особистих досягнень А. Маслоу, Д. Мак-Клелленда, К. Алдерфера і Ф. Герцберга сфокусовані на виявленні людських потреб. Потреби - це сприймається недолік чого-небудь, що спонукає індивідуума до дії.</w:t>
      </w:r>
    </w:p>
    <w:p w:rsidR="00826DE9" w:rsidRPr="0025724F" w:rsidRDefault="00826DE9" w:rsidP="00826DE9">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Процесуальні теорії мотивації погоджуються з мотивуючої роллю потреб, але розглядають мотивацію з точки зору того, що визначає поведінку працівника з урахуванням його сприйняття, очікування, досвіду. Теорія очікування базується на ідеї, що людина направляє свої дії на досягнення якої-небудь мети, тільки якщо очікує, що це з більшим ступенем імовірності дозволить йому задовольнити свої потреби. Теорія справедливості говорить, що люди суб'єктивно оцінюють співвідношення винагороди до зусиль і порівнюють його з тим, що, по їх сприйняття, за такі ж зусилля отримали інші працівники. Модель Портера-Лоулера базується на ідеї, що мотивація залежить від потреб, очікувань і сприймають справедливості винагороди.</w:t>
      </w:r>
    </w:p>
    <w:p w:rsidR="005345FE" w:rsidRPr="0025724F" w:rsidRDefault="005345FE" w:rsidP="00826DE9">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Матеріальна мотивація – це найбільш очевидний спосіб винагороди працівників. Вона являє собою систему матеріальних стимулів праці, ціллю якої є забезпечення співвідношення заробітної плати працівників з кількістю і якістю праці.</w:t>
      </w:r>
    </w:p>
    <w:p w:rsidR="005345FE" w:rsidRPr="0025724F" w:rsidRDefault="005345FE" w:rsidP="00BE3F98">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lastRenderedPageBreak/>
        <w:br/>
        <w:t xml:space="preserve">Проблема підвищення матеріальної мотивації трудової діяльності є однією з «одвічних» проблем, що їх мають розв’язувати економічна наука та господарська практика. </w:t>
      </w:r>
    </w:p>
    <w:p w:rsidR="005345FE" w:rsidRPr="0025724F" w:rsidRDefault="005345FE" w:rsidP="00826DE9">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Провідна роль у матеріальній мотивації трудової діяльності належить заробітній платі як основній формі доходу найманих працівників. Також ефективною формою матеріального заохочення є одноразові премії та винагороди.</w:t>
      </w:r>
    </w:p>
    <w:p w:rsidR="005345FE" w:rsidRPr="0025724F" w:rsidRDefault="005345FE" w:rsidP="00826DE9">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Поряд з матеріальним заохоченням використовується система нематеріального стимулювання персоналу, яка підсилює позитивний вплив матеріальної мотивації і дає змогу одночасно задовольняти різні потреби працівників. До нематеріальної мотивації можна віднести такі види заохочувань, як просування по кар’єрі, подяки, грамоти, медалі, спеціальні звання, а також навчання, підвищення кваліфікації, оплата коммунікацій, обіди, путівки та ін. Похвала, як самий простий засіб модифікації поведінки, з успіхом використовується в багатьох фірмах. Не зважаючи на те, що в сучасному суспільстві особлива увага приділяється матеріальному аспекту винагороди праці, на мій погляд, нематеріальна мотивація більш важлива, ніж матеріальна. Гроші дозволяють залучити і утримувати співробітників лише на деякий час, тоді як нематеріальна мотивація надихає їх на досягнення найкращих результатів тривалий час, дозволяє їм максимально розкрити і реалізувати свій потенціал. Адже, гроші є досить сильним мотиватором лише в тому випадку, якщо працівник вважає оплату своєї праці справедливою і бачить зв’язок між результатами своєї роботи і оплатою праці. В умовах кризи керівникам варто звернути увагу саме на нематеріальну мотивація, адже зараз не кожна компанія може собі дозволити суттєво підвищити матеріальні винагороди.</w:t>
      </w:r>
    </w:p>
    <w:p w:rsidR="005345FE" w:rsidRPr="0025724F" w:rsidRDefault="00BE3F98" w:rsidP="005345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45FE" w:rsidRPr="0025724F">
        <w:rPr>
          <w:rFonts w:ascii="Times New Roman" w:hAnsi="Times New Roman" w:cs="Times New Roman"/>
          <w:sz w:val="28"/>
          <w:szCs w:val="28"/>
          <w:lang w:val="uk-UA"/>
        </w:rPr>
        <w:t xml:space="preserve">Об’єктом дослідження дипломної роботи являється ПП «Вавілонт» -багатофункціональне медійне агентством повного циклу, яке спеціалізується на корпоративному та внутрішньокорпоративному PR. </w:t>
      </w:r>
    </w:p>
    <w:p w:rsidR="005345FE" w:rsidRPr="0025724F" w:rsidRDefault="005345FE" w:rsidP="005345FE">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lastRenderedPageBreak/>
        <w:t>У ході аналізу було виявлено, що в організації є три основні групи методів мотивації: адміністративно-організаційні, економічні та соціально-психологічні методи управління.</w:t>
      </w:r>
    </w:p>
    <w:p w:rsidR="005345FE" w:rsidRPr="0025724F" w:rsidRDefault="005345FE" w:rsidP="005345FE">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В рекламному агентству  переважає використання економічних методів мотивації, тобто основний ухил спрямований на використання різних матеріальних стимулів для підвищення зацікавленості співробітників організації в продуктивній праці.</w:t>
      </w:r>
      <w:r w:rsidR="00C93C70" w:rsidRPr="0025724F">
        <w:rPr>
          <w:rFonts w:ascii="Times New Roman" w:hAnsi="Times New Roman" w:cs="Times New Roman"/>
          <w:sz w:val="28"/>
          <w:szCs w:val="28"/>
          <w:lang w:val="uk-UA"/>
        </w:rPr>
        <w:t xml:space="preserve"> </w:t>
      </w:r>
    </w:p>
    <w:p w:rsidR="00C93C70" w:rsidRPr="0025724F" w:rsidRDefault="00C93C70" w:rsidP="00C93C70">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Також необхідно проблеми мотивації співробітників на підприємстві «Вавілонт»:</w:t>
      </w:r>
    </w:p>
    <w:p w:rsidR="00C93C70" w:rsidRPr="0025724F" w:rsidRDefault="00C93C70" w:rsidP="00C93C70">
      <w:pPr>
        <w:pStyle w:val="a6"/>
        <w:numPr>
          <w:ilvl w:val="0"/>
          <w:numId w:val="28"/>
        </w:numPr>
        <w:spacing w:after="0" w:line="360" w:lineRule="auto"/>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Не враховують нематеріальні потреби людей.</w:t>
      </w:r>
    </w:p>
    <w:p w:rsidR="00C93C70" w:rsidRPr="0025724F" w:rsidRDefault="00C93C70" w:rsidP="00C93C70">
      <w:pPr>
        <w:pStyle w:val="a6"/>
        <w:numPr>
          <w:ilvl w:val="0"/>
          <w:numId w:val="28"/>
        </w:numPr>
        <w:spacing w:after="0" w:line="360" w:lineRule="auto"/>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Не задовольняється потреба працівників в достойній оплати праці.</w:t>
      </w:r>
    </w:p>
    <w:p w:rsidR="00C93C70" w:rsidRPr="0025724F" w:rsidRDefault="00C93C70" w:rsidP="00C93C70">
      <w:pPr>
        <w:pStyle w:val="a6"/>
        <w:numPr>
          <w:ilvl w:val="0"/>
          <w:numId w:val="28"/>
        </w:numPr>
        <w:spacing w:after="0" w:line="360" w:lineRule="auto"/>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Відсутні методи мотивації, спрямовані на реалізацію вищих потреб – в самореалізації і самоактуалізації .</w:t>
      </w:r>
    </w:p>
    <w:p w:rsidR="00C93C70" w:rsidRPr="0025724F" w:rsidRDefault="00C93C70" w:rsidP="00C93C70">
      <w:pPr>
        <w:pStyle w:val="a6"/>
        <w:numPr>
          <w:ilvl w:val="0"/>
          <w:numId w:val="28"/>
        </w:numPr>
        <w:spacing w:after="0" w:line="360" w:lineRule="auto"/>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Не робиться акцент на розвиток творчого потенціалу працівника.</w:t>
      </w:r>
    </w:p>
    <w:p w:rsidR="00C93C70" w:rsidRPr="0025724F" w:rsidRDefault="00C93C70" w:rsidP="00C93C70">
      <w:pPr>
        <w:pStyle w:val="a6"/>
        <w:numPr>
          <w:ilvl w:val="0"/>
          <w:numId w:val="28"/>
        </w:numPr>
        <w:spacing w:after="0" w:line="360" w:lineRule="auto"/>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 xml:space="preserve">Відсутня організаційна культура. </w:t>
      </w:r>
    </w:p>
    <w:p w:rsidR="00C93C70" w:rsidRPr="0025724F" w:rsidRDefault="00C93C70" w:rsidP="00C93C70">
      <w:pPr>
        <w:pStyle w:val="a6"/>
        <w:numPr>
          <w:ilvl w:val="0"/>
          <w:numId w:val="28"/>
        </w:numPr>
        <w:spacing w:after="0" w:line="360" w:lineRule="auto"/>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 xml:space="preserve">Робота, спрямована на усунення перерахованого вище, не підтримуються керівництвом. </w:t>
      </w:r>
    </w:p>
    <w:p w:rsidR="00C93C70" w:rsidRPr="0025724F" w:rsidRDefault="00BE3F98" w:rsidP="005345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93C70" w:rsidRPr="0025724F">
        <w:rPr>
          <w:rFonts w:ascii="Times New Roman" w:hAnsi="Times New Roman" w:cs="Times New Roman"/>
          <w:sz w:val="28"/>
          <w:szCs w:val="28"/>
          <w:lang w:val="uk-UA"/>
        </w:rPr>
        <w:t>У якості вирішення даних</w:t>
      </w:r>
      <w:r w:rsidR="002F44C1" w:rsidRPr="0025724F">
        <w:rPr>
          <w:rFonts w:ascii="Times New Roman" w:hAnsi="Times New Roman" w:cs="Times New Roman"/>
          <w:sz w:val="28"/>
          <w:szCs w:val="28"/>
          <w:lang w:val="uk-UA"/>
        </w:rPr>
        <w:t xml:space="preserve"> проблем було представлено ряд мір для покращення мотивації працівників рекламного агентства.</w:t>
      </w:r>
    </w:p>
    <w:p w:rsidR="00BE3F98" w:rsidRDefault="002F44C1" w:rsidP="00BE3F98">
      <w:pPr>
        <w:pStyle w:val="a6"/>
        <w:numPr>
          <w:ilvl w:val="0"/>
          <w:numId w:val="35"/>
        </w:numPr>
        <w:spacing w:after="0" w:line="360" w:lineRule="auto"/>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t>Представлені заходи  розвитку системи управління кар'єрою на підприємстві, які можуть допомогти працівникам у визначенні їх власних потреб до просування, дати інформацію про відповідні можливості кар'єри всередині підприємства і поєднувати потреби і цілі працівника з цілями організації. </w:t>
      </w:r>
    </w:p>
    <w:p w:rsidR="00BE3F98" w:rsidRDefault="002F44C1" w:rsidP="00BE3F98">
      <w:pPr>
        <w:pStyle w:val="a6"/>
        <w:numPr>
          <w:ilvl w:val="0"/>
          <w:numId w:val="35"/>
        </w:numPr>
        <w:spacing w:after="0" w:line="360" w:lineRule="auto"/>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t xml:space="preserve"> Необхідно сформувати </w:t>
      </w:r>
      <w:r w:rsidR="0048261C" w:rsidRPr="00BE3F98">
        <w:rPr>
          <w:rFonts w:ascii="Times New Roman" w:hAnsi="Times New Roman" w:cs="Times New Roman"/>
          <w:sz w:val="28"/>
          <w:szCs w:val="28"/>
          <w:lang w:val="uk-UA"/>
        </w:rPr>
        <w:t>сильну корпоративну культуру, а саме: формування ділового стилю одягу, відповідне оформлення офісу, часткова регламентація графіка роботи, підтримання позитивних елементів корпоративної культури, формування сприятливого внутрішнього і зовнішнього іміджу.</w:t>
      </w:r>
    </w:p>
    <w:p w:rsidR="0048261C" w:rsidRPr="00BE3F98" w:rsidRDefault="0048261C" w:rsidP="00BE3F98">
      <w:pPr>
        <w:pStyle w:val="a6"/>
        <w:numPr>
          <w:ilvl w:val="0"/>
          <w:numId w:val="35"/>
        </w:numPr>
        <w:spacing w:after="0" w:line="360" w:lineRule="auto"/>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t>Вдосконалення нематеріальної мотивації ПП «Вавілонт»:</w:t>
      </w:r>
    </w:p>
    <w:p w:rsidR="0048261C" w:rsidRPr="00BE3F98" w:rsidRDefault="00BE3F98" w:rsidP="00BE3F98">
      <w:pPr>
        <w:spacing w:after="0" w:line="360" w:lineRule="auto"/>
        <w:ind w:firstLine="709"/>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lastRenderedPageBreak/>
        <w:t>-</w:t>
      </w:r>
      <w:r>
        <w:rPr>
          <w:rFonts w:ascii="Times New Roman" w:hAnsi="Times New Roman" w:cs="Times New Roman"/>
          <w:sz w:val="28"/>
          <w:szCs w:val="28"/>
          <w:lang w:val="uk-UA"/>
        </w:rPr>
        <w:t xml:space="preserve"> </w:t>
      </w:r>
      <w:r w:rsidR="0048261C" w:rsidRPr="00BE3F98">
        <w:rPr>
          <w:rFonts w:ascii="Times New Roman" w:hAnsi="Times New Roman" w:cs="Times New Roman"/>
          <w:sz w:val="28"/>
          <w:szCs w:val="28"/>
          <w:lang w:val="uk-UA"/>
        </w:rPr>
        <w:t>створити кадровий резерв, який буде стимулювати працівників, так як вони будуть бачити дійсні перспективи для себе, що тягне за собою і збільшення заробітної плати. З урахуванням того, що велика частина працівників орієнтована на грошову винагороду за результатами праці, то, відповідно, дана форма нематеріального стимулювання буде задіяти і механізми, які здатні впливати на працівників;</w:t>
      </w:r>
    </w:p>
    <w:p w:rsidR="0048261C" w:rsidRPr="00BE3F98" w:rsidRDefault="00BE3F98" w:rsidP="00BE3F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261C" w:rsidRPr="00BE3F98">
        <w:rPr>
          <w:rFonts w:ascii="Times New Roman" w:hAnsi="Times New Roman" w:cs="Times New Roman"/>
          <w:sz w:val="28"/>
          <w:szCs w:val="28"/>
          <w:lang w:val="uk-UA"/>
        </w:rPr>
        <w:t>створити комунікаційне поле, яке буде залучати до процесу спілкування, забезпечувати необхідну взаємодію. працівники будуть відчувати себе наближеними до процесу вирішення питань, що дасть їм можливість відчути значимість, отримати визнання професіоналізму через вираз схвалення з боку керівництва при вирішенні різних питань. Дуже важливо таке заходи при роботі з професійним типом працівників, оскільки для них важливе визнання,</w:t>
      </w:r>
    </w:p>
    <w:p w:rsidR="0048261C" w:rsidRPr="00BE3F98" w:rsidRDefault="00BE3F98" w:rsidP="00BE3F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261C" w:rsidRPr="00BE3F98">
        <w:rPr>
          <w:rFonts w:ascii="Times New Roman" w:hAnsi="Times New Roman" w:cs="Times New Roman"/>
          <w:sz w:val="28"/>
          <w:szCs w:val="28"/>
          <w:lang w:val="uk-UA"/>
        </w:rPr>
        <w:t>цінність роботи, їх знання, які вони можуть привнести в процес роботи.</w:t>
      </w:r>
    </w:p>
    <w:p w:rsidR="0048261C" w:rsidRPr="00BE3F98" w:rsidRDefault="00BE3F98" w:rsidP="00BE3F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261C" w:rsidRPr="00BE3F98">
        <w:rPr>
          <w:rFonts w:ascii="Times New Roman" w:hAnsi="Times New Roman" w:cs="Times New Roman"/>
          <w:sz w:val="28"/>
          <w:szCs w:val="28"/>
          <w:lang w:val="uk-UA"/>
        </w:rPr>
        <w:t>розробити систему конкурсів, які дозволять працівникам всіх категорій отримувати бонуси, можливо забезпечують і матеріальне винагороду, в зв'язку з чим орієнтація в даному заході враховує спрямованість на працівників всіх типів і розширення існуючих.</w:t>
      </w:r>
    </w:p>
    <w:p w:rsidR="0048261C" w:rsidRPr="0025724F" w:rsidRDefault="0048261C" w:rsidP="0048261C">
      <w:pPr>
        <w:spacing w:after="0" w:line="360" w:lineRule="auto"/>
        <w:ind w:left="360"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Рекомендовані заходи дозволяють отримати істотний соціальний і економічний ефект:</w:t>
      </w:r>
    </w:p>
    <w:p w:rsidR="0048261C" w:rsidRPr="0025724F" w:rsidRDefault="0048261C" w:rsidP="0048261C">
      <w:pPr>
        <w:spacing w:after="0" w:line="360" w:lineRule="auto"/>
        <w:ind w:left="360"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 знижується рівень плинності кадрів, що спричинить за собою зниження рівня витрат, які пов'язані з наймом і підготовкою працівників, які потенційно можуть бути прийняті на умовах зовнішнього найму;</w:t>
      </w:r>
    </w:p>
    <w:p w:rsidR="0048261C" w:rsidRPr="0025724F" w:rsidRDefault="0048261C" w:rsidP="0048261C">
      <w:pPr>
        <w:spacing w:after="0" w:line="360" w:lineRule="auto"/>
        <w:ind w:left="360"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 підвищується продуктивність праці, так як працівники будуть орієнтуватися на отримання високих і якісних результатів своєї трудової діяльності, оскільки будуть орієнтуватися на віддачу з боку організації в рамках своїх інтересів.</w:t>
      </w:r>
    </w:p>
    <w:p w:rsidR="0048261C" w:rsidRPr="0025724F" w:rsidRDefault="0048261C" w:rsidP="0048261C">
      <w:pPr>
        <w:spacing w:after="0" w:line="360" w:lineRule="auto"/>
        <w:ind w:left="360"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Стабілізація соціальної сфери всередині колективу дозволить приймати робоче місце не тільки як роботу, а й як другий дім, де забезпечений комфорт, що впливає на підвищення продуктивності роботи.</w:t>
      </w:r>
    </w:p>
    <w:p w:rsidR="002F44C1" w:rsidRDefault="0048261C" w:rsidP="0048261C">
      <w:pPr>
        <w:spacing w:after="0" w:line="360" w:lineRule="auto"/>
        <w:ind w:left="360"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Економічна ефективність від впровадження заходів складе 218,004%.</w:t>
      </w:r>
    </w:p>
    <w:p w:rsidR="00BE3F98" w:rsidRPr="00BE3F98" w:rsidRDefault="00BE3F98" w:rsidP="00BE3F98">
      <w:pPr>
        <w:spacing w:after="0" w:line="360" w:lineRule="auto"/>
        <w:ind w:left="36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ПП «Вавілнт» </w:t>
      </w:r>
      <w:r w:rsidRPr="00BE3F98">
        <w:rPr>
          <w:rFonts w:ascii="Times New Roman" w:hAnsi="Times New Roman" w:cs="Times New Roman"/>
          <w:sz w:val="28"/>
          <w:szCs w:val="28"/>
          <w:lang w:val="uk-UA"/>
        </w:rPr>
        <w:t>дуже актуальною є розробка і реалізація системи мотивації та оплати праці торгового персоналу в залежності від результатів комерційної діяльності.</w:t>
      </w:r>
      <w:r>
        <w:rPr>
          <w:rFonts w:ascii="Times New Roman" w:hAnsi="Times New Roman" w:cs="Times New Roman"/>
          <w:sz w:val="28"/>
          <w:szCs w:val="28"/>
          <w:lang w:val="uk-UA"/>
        </w:rPr>
        <w:t xml:space="preserve"> </w:t>
      </w:r>
      <w:r w:rsidRPr="00BE3F98">
        <w:rPr>
          <w:rFonts w:ascii="Times New Roman" w:hAnsi="Times New Roman" w:cs="Times New Roman"/>
          <w:sz w:val="28"/>
          <w:szCs w:val="28"/>
          <w:lang w:val="uk-UA"/>
        </w:rPr>
        <w:t>В основі розроблюваної системи лежить принцип: «Грошова винагорода співробітника є функцією особистої результативності».</w:t>
      </w:r>
    </w:p>
    <w:p w:rsidR="00BE3F98" w:rsidRPr="00BE3F98" w:rsidRDefault="00BE3F98" w:rsidP="00BE3F98">
      <w:pPr>
        <w:spacing w:after="0" w:line="360" w:lineRule="auto"/>
        <w:ind w:left="360" w:firstLine="709"/>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t>Для втілення цього принципу в системі мотивації торгового персоналу рекомендується система, коли грошову винагороду складається з двох частин - постійної (базового окладу) і змінної (премія).</w:t>
      </w:r>
    </w:p>
    <w:p w:rsidR="00BE3F98" w:rsidRPr="00BE3F98" w:rsidRDefault="00BE3F98" w:rsidP="00BE3F98">
      <w:pPr>
        <w:spacing w:after="0" w:line="360" w:lineRule="auto"/>
        <w:ind w:left="360" w:firstLine="709"/>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t>У дипломній роботі наведено розрахунок заробітної плати для двох менеджерів з продажу, з яких один виконує план, а інший ні. При цьому, відділ в</w:t>
      </w:r>
      <w:r>
        <w:rPr>
          <w:rFonts w:ascii="Times New Roman" w:hAnsi="Times New Roman" w:cs="Times New Roman"/>
          <w:sz w:val="28"/>
          <w:szCs w:val="28"/>
          <w:lang w:val="uk-UA"/>
        </w:rPr>
        <w:t xml:space="preserve"> </w:t>
      </w:r>
      <w:r w:rsidRPr="00BE3F98">
        <w:rPr>
          <w:rFonts w:ascii="Times New Roman" w:hAnsi="Times New Roman" w:cs="Times New Roman"/>
          <w:sz w:val="28"/>
          <w:szCs w:val="28"/>
          <w:lang w:val="uk-UA"/>
        </w:rPr>
        <w:t xml:space="preserve">цілому план виконує і цей факт також впливає га оплату праці обох менеджерів. В результаті при базовому окладі </w:t>
      </w:r>
      <w:r>
        <w:rPr>
          <w:rFonts w:ascii="Times New Roman" w:hAnsi="Times New Roman" w:cs="Times New Roman"/>
          <w:sz w:val="28"/>
          <w:szCs w:val="28"/>
          <w:lang w:val="uk-UA"/>
        </w:rPr>
        <w:t>5</w:t>
      </w:r>
      <w:r w:rsidR="00AD1BC8">
        <w:rPr>
          <w:rFonts w:ascii="Times New Roman" w:hAnsi="Times New Roman" w:cs="Times New Roman"/>
          <w:sz w:val="28"/>
          <w:szCs w:val="28"/>
          <w:lang w:val="uk-UA"/>
        </w:rPr>
        <w:t>0</w:t>
      </w:r>
      <w:r>
        <w:rPr>
          <w:rFonts w:ascii="Times New Roman" w:hAnsi="Times New Roman" w:cs="Times New Roman"/>
          <w:sz w:val="28"/>
          <w:szCs w:val="28"/>
          <w:lang w:val="uk-UA"/>
        </w:rPr>
        <w:t>00</w:t>
      </w:r>
      <w:r w:rsidRPr="00BE3F98">
        <w:rPr>
          <w:rFonts w:ascii="Times New Roman" w:hAnsi="Times New Roman" w:cs="Times New Roman"/>
          <w:sz w:val="28"/>
          <w:szCs w:val="28"/>
          <w:lang w:val="uk-UA"/>
        </w:rPr>
        <w:t xml:space="preserve"> грн, перший менеджер отримує </w:t>
      </w:r>
      <w:r w:rsidR="00AD1BC8" w:rsidRPr="00AD1BC8">
        <w:rPr>
          <w:rFonts w:ascii="Times New Roman" w:hAnsi="Times New Roman" w:cs="Times New Roman"/>
          <w:bCs/>
          <w:sz w:val="28"/>
          <w:szCs w:val="28"/>
          <w:lang w:val="uk-UA"/>
        </w:rPr>
        <w:t>5633,6</w:t>
      </w:r>
      <w:r w:rsidR="00AD1BC8" w:rsidRPr="0025724F">
        <w:rPr>
          <w:rFonts w:ascii="Times New Roman" w:hAnsi="Times New Roman" w:cs="Times New Roman"/>
          <w:b/>
          <w:bCs/>
          <w:sz w:val="28"/>
          <w:szCs w:val="28"/>
          <w:lang w:val="uk-UA"/>
        </w:rPr>
        <w:t xml:space="preserve"> </w:t>
      </w:r>
      <w:r w:rsidRPr="00BE3F98">
        <w:rPr>
          <w:rFonts w:ascii="Times New Roman" w:hAnsi="Times New Roman" w:cs="Times New Roman"/>
          <w:sz w:val="28"/>
          <w:szCs w:val="28"/>
          <w:lang w:val="uk-UA"/>
        </w:rPr>
        <w:t>грн, а другий отримує додаткову премію і його зарплата становить</w:t>
      </w:r>
      <w:r w:rsidR="00AD1BC8">
        <w:rPr>
          <w:rFonts w:ascii="Times New Roman" w:hAnsi="Times New Roman" w:cs="Times New Roman"/>
          <w:sz w:val="28"/>
          <w:szCs w:val="28"/>
          <w:lang w:val="uk-UA"/>
        </w:rPr>
        <w:t xml:space="preserve"> </w:t>
      </w:r>
      <w:r w:rsidR="00AD1BC8" w:rsidRPr="00AD1BC8">
        <w:rPr>
          <w:rFonts w:ascii="Times New Roman" w:hAnsi="Times New Roman" w:cs="Times New Roman"/>
          <w:bCs/>
          <w:sz w:val="28"/>
          <w:szCs w:val="28"/>
          <w:lang w:val="uk-UA"/>
        </w:rPr>
        <w:t>7547,6</w:t>
      </w:r>
      <w:r w:rsidR="00AD1BC8" w:rsidRPr="0025724F">
        <w:rPr>
          <w:rFonts w:ascii="Times New Roman" w:hAnsi="Times New Roman" w:cs="Times New Roman"/>
          <w:b/>
          <w:bCs/>
          <w:sz w:val="28"/>
          <w:szCs w:val="28"/>
          <w:lang w:val="uk-UA"/>
        </w:rPr>
        <w:t xml:space="preserve"> </w:t>
      </w:r>
      <w:r w:rsidRPr="00BE3F98">
        <w:rPr>
          <w:rFonts w:ascii="Times New Roman" w:hAnsi="Times New Roman" w:cs="Times New Roman"/>
          <w:sz w:val="28"/>
          <w:szCs w:val="28"/>
          <w:lang w:val="uk-UA"/>
        </w:rPr>
        <w:t xml:space="preserve"> грн.</w:t>
      </w:r>
    </w:p>
    <w:p w:rsidR="00BE3F98" w:rsidRPr="0025724F" w:rsidRDefault="00BE3F98" w:rsidP="00BE3F98">
      <w:pPr>
        <w:spacing w:after="0" w:line="360" w:lineRule="auto"/>
        <w:ind w:left="360" w:firstLine="709"/>
        <w:jc w:val="both"/>
        <w:rPr>
          <w:rFonts w:ascii="Times New Roman" w:hAnsi="Times New Roman" w:cs="Times New Roman"/>
          <w:sz w:val="28"/>
          <w:szCs w:val="28"/>
          <w:lang w:val="uk-UA"/>
        </w:rPr>
      </w:pPr>
      <w:r w:rsidRPr="00BE3F98">
        <w:rPr>
          <w:rFonts w:ascii="Times New Roman" w:hAnsi="Times New Roman" w:cs="Times New Roman"/>
          <w:sz w:val="28"/>
          <w:szCs w:val="28"/>
          <w:lang w:val="uk-UA"/>
        </w:rPr>
        <w:t>Отже, можна зробити висновок, що саме правильно усвідомлені мотиваційні цінності управлінського персоналу (як головної ланки управлінського процесу) допоможуть Вашому підприємству вийти на міжнародну арену і гідно витримати випробування зовнішньоекономічного середовища.</w:t>
      </w:r>
    </w:p>
    <w:p w:rsidR="002F44C1" w:rsidRPr="0025724F" w:rsidRDefault="002F44C1" w:rsidP="0048261C">
      <w:pPr>
        <w:spacing w:after="0" w:line="360" w:lineRule="auto"/>
        <w:ind w:firstLine="709"/>
        <w:jc w:val="both"/>
        <w:rPr>
          <w:rFonts w:ascii="Times New Roman" w:hAnsi="Times New Roman" w:cs="Times New Roman"/>
          <w:sz w:val="28"/>
          <w:szCs w:val="28"/>
          <w:lang w:val="uk-UA"/>
        </w:rPr>
      </w:pPr>
    </w:p>
    <w:p w:rsidR="005345FE" w:rsidRPr="0025724F" w:rsidRDefault="005345FE" w:rsidP="005345FE">
      <w:pPr>
        <w:spacing w:after="0" w:line="360" w:lineRule="auto"/>
        <w:ind w:firstLine="709"/>
        <w:jc w:val="both"/>
        <w:rPr>
          <w:rFonts w:ascii="Times New Roman" w:hAnsi="Times New Roman" w:cs="Times New Roman"/>
          <w:sz w:val="28"/>
          <w:szCs w:val="28"/>
          <w:lang w:val="uk-UA"/>
        </w:rPr>
      </w:pPr>
    </w:p>
    <w:p w:rsidR="0048261C" w:rsidRPr="0025724F" w:rsidRDefault="0048261C" w:rsidP="005345FE">
      <w:pPr>
        <w:spacing w:after="0" w:line="360" w:lineRule="auto"/>
        <w:ind w:firstLine="709"/>
        <w:jc w:val="both"/>
        <w:rPr>
          <w:rFonts w:ascii="Times New Roman" w:hAnsi="Times New Roman" w:cs="Times New Roman"/>
          <w:sz w:val="28"/>
          <w:szCs w:val="28"/>
          <w:lang w:val="uk-UA"/>
        </w:rPr>
      </w:pPr>
    </w:p>
    <w:p w:rsidR="0048261C" w:rsidRPr="0025724F" w:rsidRDefault="0048261C" w:rsidP="005345FE">
      <w:pPr>
        <w:spacing w:after="0" w:line="360" w:lineRule="auto"/>
        <w:ind w:firstLine="709"/>
        <w:jc w:val="both"/>
        <w:rPr>
          <w:rFonts w:ascii="Times New Roman" w:hAnsi="Times New Roman" w:cs="Times New Roman"/>
          <w:sz w:val="28"/>
          <w:szCs w:val="28"/>
          <w:lang w:val="uk-UA"/>
        </w:rPr>
      </w:pPr>
    </w:p>
    <w:p w:rsidR="0048261C" w:rsidRPr="0025724F" w:rsidRDefault="0048261C" w:rsidP="005345FE">
      <w:pPr>
        <w:spacing w:after="0" w:line="360" w:lineRule="auto"/>
        <w:ind w:firstLine="709"/>
        <w:jc w:val="both"/>
        <w:rPr>
          <w:rFonts w:ascii="Times New Roman" w:hAnsi="Times New Roman" w:cs="Times New Roman"/>
          <w:sz w:val="28"/>
          <w:szCs w:val="28"/>
          <w:lang w:val="uk-UA"/>
        </w:rPr>
      </w:pPr>
    </w:p>
    <w:p w:rsidR="0048261C" w:rsidRPr="0025724F" w:rsidRDefault="0048261C" w:rsidP="005345FE">
      <w:pPr>
        <w:spacing w:after="0" w:line="360" w:lineRule="auto"/>
        <w:ind w:firstLine="709"/>
        <w:jc w:val="both"/>
        <w:rPr>
          <w:rFonts w:ascii="Times New Roman" w:hAnsi="Times New Roman" w:cs="Times New Roman"/>
          <w:sz w:val="28"/>
          <w:szCs w:val="28"/>
          <w:lang w:val="uk-UA"/>
        </w:rPr>
      </w:pPr>
    </w:p>
    <w:p w:rsidR="0048261C" w:rsidRDefault="0048261C" w:rsidP="005345FE">
      <w:pPr>
        <w:spacing w:after="0" w:line="360" w:lineRule="auto"/>
        <w:ind w:firstLine="709"/>
        <w:jc w:val="both"/>
        <w:rPr>
          <w:rFonts w:ascii="Times New Roman" w:hAnsi="Times New Roman" w:cs="Times New Roman"/>
          <w:sz w:val="28"/>
          <w:szCs w:val="28"/>
          <w:lang w:val="uk-UA"/>
        </w:rPr>
      </w:pPr>
    </w:p>
    <w:p w:rsidR="00D92693" w:rsidRDefault="00D92693" w:rsidP="005345FE">
      <w:pPr>
        <w:spacing w:after="0" w:line="360" w:lineRule="auto"/>
        <w:ind w:firstLine="709"/>
        <w:jc w:val="both"/>
        <w:rPr>
          <w:rFonts w:ascii="Times New Roman" w:hAnsi="Times New Roman" w:cs="Times New Roman"/>
          <w:sz w:val="28"/>
          <w:szCs w:val="28"/>
          <w:lang w:val="uk-UA"/>
        </w:rPr>
      </w:pPr>
    </w:p>
    <w:p w:rsidR="00D92693" w:rsidRPr="0025724F" w:rsidRDefault="00D92693" w:rsidP="005345FE">
      <w:pPr>
        <w:spacing w:after="0" w:line="360" w:lineRule="auto"/>
        <w:ind w:firstLine="709"/>
        <w:jc w:val="both"/>
        <w:rPr>
          <w:rFonts w:ascii="Times New Roman" w:hAnsi="Times New Roman" w:cs="Times New Roman"/>
          <w:sz w:val="28"/>
          <w:szCs w:val="28"/>
          <w:lang w:val="uk-UA"/>
        </w:rPr>
      </w:pPr>
      <w:bookmarkStart w:id="2" w:name="_GoBack"/>
      <w:bookmarkEnd w:id="2"/>
    </w:p>
    <w:p w:rsidR="00F221FA" w:rsidRPr="00A7396C" w:rsidRDefault="00F221FA" w:rsidP="00A7396C">
      <w:pPr>
        <w:pStyle w:val="1"/>
        <w:jc w:val="center"/>
        <w:rPr>
          <w:rFonts w:ascii="Times New Roman" w:hAnsi="Times New Roman" w:cs="Times New Roman"/>
          <w:color w:val="auto"/>
          <w:lang w:val="uk-UA"/>
        </w:rPr>
      </w:pPr>
      <w:bookmarkStart w:id="3" w:name="_Toc484774654"/>
      <w:r w:rsidRPr="00A7396C">
        <w:rPr>
          <w:rFonts w:ascii="Times New Roman" w:hAnsi="Times New Roman" w:cs="Times New Roman"/>
          <w:color w:val="auto"/>
          <w:lang w:val="uk-UA"/>
        </w:rPr>
        <w:lastRenderedPageBreak/>
        <w:t>СПИСОК ВИКОРИСТАНОЇ ЛІТЕРАТУРИ</w:t>
      </w:r>
      <w:bookmarkEnd w:id="3"/>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 Андрєєв В.В. Проблеми мотивації керівників і фахівців на промислових підприємствах / «Управління персоналом». - 1998. - №10.</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2. Анісімов О.С. Методологічна версія категоріального апарату психології / Новгород., 1990. - 334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3. Балашов Ю.К., Коваль А.Г. Мотивація і стимулювання персоналу: основи побудови системи стимулювання / «Кадри підприємства» №7, 2002: Додати [http://www.dis.ru/kp/arhiv/2002/7/1.html].</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4. Беляцкий Н. П. Менеджмент: Ділова кар'єра / Н. П. Беляцкий. - Мн .: Виш. шк., 2001. - 302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5. Бовикін В.І. Новий менеджмент: (управління підприємством на рівні вищих стандартів; теорія і практика ефективного управління.- М .: ВАТ «Видавництво« Економіка », 1997. - 368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6. Бурлаков Г.Р. Мотиваційний клімат організації / «Управління персоналом». - 1998 № 8</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7. Веснін В.Р. Практичний менеджмент персоналу. - М .: Юрист, 1998.-377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8. Виссема Х. Менеджмент в підрозділах фірми. - М .: БІНОМ, - 1997.-265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9. Виханский О.С., Наумов А.І. Практикум з курсу «Менеджмент». - М .: Гордаріка, 1998.-125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10. Генкін Б.М., Конакова Г.А., Кочетков В.І. та ін. Основи управління персоналом. - М .: Висш.шк., 1997.- 245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11. Герчиков В.І. Мотивація, стимулювання і оплата праці: Навчальний посібник / Изд. 2-е, доп. і перераб. М .: Изд-во ГУ-ВШЕ, 2004. - 172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12. Грачов М.В. Суперкадр: управління персоналом і міжнародні корпорації. - М., Справа, 1993.-178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13. Десслер Г.Управленіе персоналом. - М., / «БІНОМ», 1997 р.- 235 c.</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14. Жаріков Є.С. Психологія управління. Книга для керівника і менеджера з персоналу. - М .: МЦФЕР, 2002. - 512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lastRenderedPageBreak/>
        <w:t>15. Журавльов П.В., Кулапов М.Н. та ін. Світовий досвід в управлінні персоналом. Огляд зарубіжних істочніков.- М .: Изд-во РЕА, 1998.- 232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16. Зайцев Г.Г., Файбушевіча С.М. Управління кадрами на підприємстві: персональний менеджмент. СПб .: Изд. Санкт-Петербург ун-ту економіки і фінансів, 1992.-312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17. Иванцевич Дж.М., Лобанов А.А. Людські ресурси управління: основи управління персоналом М., Справа, 1993.-432 с.</w:t>
      </w:r>
    </w:p>
    <w:p w:rsidR="00F221FA"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18. Комарова Н. Мотивація праці та підвищення ефективності роботи. / «Людина і праця» .- 2001. - №10.</w:t>
      </w:r>
    </w:p>
    <w:p w:rsidR="00A7396C"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Pr="00A7396C">
        <w:t xml:space="preserve"> </w:t>
      </w:r>
      <w:r w:rsidRPr="00A7396C">
        <w:rPr>
          <w:rFonts w:ascii="Times New Roman" w:hAnsi="Times New Roman" w:cs="Times New Roman"/>
          <w:sz w:val="28"/>
          <w:szCs w:val="28"/>
          <w:lang w:val="uk-UA"/>
        </w:rPr>
        <w:t>Кузнєцов Е.А. Професійна система менеджменту: методологія, теорія і сучасна практика: Монографія. - Одеса: Наука і техніка, 2006. - 435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F221FA" w:rsidRPr="0025724F">
        <w:rPr>
          <w:rFonts w:ascii="Times New Roman" w:hAnsi="Times New Roman" w:cs="Times New Roman"/>
          <w:sz w:val="28"/>
          <w:szCs w:val="28"/>
          <w:lang w:val="uk-UA"/>
        </w:rPr>
        <w:t>. Келлер-Пфрундер А. Індивідуалізація економіки персоналу / «Проблеми теорії та практики управління». - 2001.- № 2.</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F221FA" w:rsidRPr="0025724F">
        <w:rPr>
          <w:rFonts w:ascii="Times New Roman" w:hAnsi="Times New Roman" w:cs="Times New Roman"/>
          <w:sz w:val="28"/>
          <w:szCs w:val="28"/>
          <w:lang w:val="uk-UA"/>
        </w:rPr>
        <w:t>. Комарова Н. Мотивація праці та підвищення ефективності роботи / «Людина і праця» .- 1997.- №10.</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F221FA" w:rsidRPr="0025724F">
        <w:rPr>
          <w:rFonts w:ascii="Times New Roman" w:hAnsi="Times New Roman" w:cs="Times New Roman"/>
          <w:sz w:val="28"/>
          <w:szCs w:val="28"/>
          <w:lang w:val="uk-UA"/>
        </w:rPr>
        <w:t>. Крегер О., Тьюсон Дж.М. Типи людей і бізнес: Як 16 типів особистості визначають ваші успіхи на роботі / Пер. з англ. М .: Персей: Віче: АСТ, 1995.-512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F221FA" w:rsidRPr="0025724F">
        <w:rPr>
          <w:rFonts w:ascii="Times New Roman" w:hAnsi="Times New Roman" w:cs="Times New Roman"/>
          <w:sz w:val="28"/>
          <w:szCs w:val="28"/>
          <w:lang w:val="uk-UA"/>
        </w:rPr>
        <w:t>. Леонтьєв Олексій Миколайович .Ізбранние психологічні твори / Діяльність. Свідомість. Особистість /, т.2, М .: «Педагогіка»., 1983.- 212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F221FA" w:rsidRPr="0025724F">
        <w:rPr>
          <w:rFonts w:ascii="Times New Roman" w:hAnsi="Times New Roman" w:cs="Times New Roman"/>
          <w:sz w:val="28"/>
          <w:szCs w:val="28"/>
          <w:lang w:val="uk-UA"/>
        </w:rPr>
        <w:t>. Магура М.І., Курбатова М.Б. Оцінка роботи персоналу, підготовка і проведення атестації / Видання 2-е перераб. і доп. - М .: ЗАТ «Бізнес-школа« Інтел-синтез », 2002. - 176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F221FA" w:rsidRPr="0025724F">
        <w:rPr>
          <w:rFonts w:ascii="Times New Roman" w:hAnsi="Times New Roman" w:cs="Times New Roman"/>
          <w:sz w:val="28"/>
          <w:szCs w:val="28"/>
          <w:lang w:val="uk-UA"/>
        </w:rPr>
        <w:t>. Маусов Н. К., неробства Д. А. Управління кар'єрою: Навчальний посібник / Ріс, ек. акад. - М., 1999. - 92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2</w:t>
      </w:r>
      <w:r w:rsidR="00A7396C">
        <w:rPr>
          <w:rFonts w:ascii="Times New Roman" w:hAnsi="Times New Roman" w:cs="Times New Roman"/>
          <w:sz w:val="28"/>
          <w:szCs w:val="28"/>
          <w:lang w:val="uk-UA"/>
        </w:rPr>
        <w:t>6</w:t>
      </w:r>
      <w:r w:rsidRPr="0025724F">
        <w:rPr>
          <w:rFonts w:ascii="Times New Roman" w:hAnsi="Times New Roman" w:cs="Times New Roman"/>
          <w:sz w:val="28"/>
          <w:szCs w:val="28"/>
          <w:lang w:val="uk-UA"/>
        </w:rPr>
        <w:t>. Мейер М. Чому ваші підлеглі відносяться до роботи з прохладіцей? / «ЕКО» .- 2000. - №4.</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F221FA" w:rsidRPr="0025724F">
        <w:rPr>
          <w:rFonts w:ascii="Times New Roman" w:hAnsi="Times New Roman" w:cs="Times New Roman"/>
          <w:sz w:val="28"/>
          <w:szCs w:val="28"/>
          <w:lang w:val="uk-UA"/>
        </w:rPr>
        <w:t>. Мескон М.Х., Альберт М., Хедоурі Ф. Основи менеджменту / Пер. З англ. - М .: «Дело», 1992.- 369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00F221FA" w:rsidRPr="0025724F">
        <w:rPr>
          <w:rFonts w:ascii="Times New Roman" w:hAnsi="Times New Roman" w:cs="Times New Roman"/>
          <w:sz w:val="28"/>
          <w:szCs w:val="28"/>
          <w:lang w:val="uk-UA"/>
        </w:rPr>
        <w:t>. Мирская М. І., Дикарьова А. Л. Соціологія праці.- М., 1995.- 412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29</w:t>
      </w:r>
      <w:r w:rsidR="00F221FA" w:rsidRPr="0025724F">
        <w:rPr>
          <w:rFonts w:ascii="Times New Roman" w:hAnsi="Times New Roman" w:cs="Times New Roman"/>
          <w:sz w:val="28"/>
          <w:szCs w:val="28"/>
          <w:lang w:val="uk-UA"/>
        </w:rPr>
        <w:t>. Молл Е. Г. Управління кар'єрою менеджера / СПб .: Питер / 2003. - 352 с. (Серія "Теорія і практика менеджменту")</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F221FA" w:rsidRPr="0025724F">
        <w:rPr>
          <w:rFonts w:ascii="Times New Roman" w:hAnsi="Times New Roman" w:cs="Times New Roman"/>
          <w:sz w:val="28"/>
          <w:szCs w:val="28"/>
          <w:lang w:val="uk-UA"/>
        </w:rPr>
        <w:t>. Озерникова Т.Г. Особливості трудової мотивації в перехідній економіці / Іркутськ, 2001.- с. 216-249</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F221FA" w:rsidRPr="0025724F">
        <w:rPr>
          <w:rFonts w:ascii="Times New Roman" w:hAnsi="Times New Roman" w:cs="Times New Roman"/>
          <w:sz w:val="28"/>
          <w:szCs w:val="28"/>
          <w:lang w:val="uk-UA"/>
        </w:rPr>
        <w:t>. Олкок Д. Управління часом і робочим навантаженням. М .: ДІС, 2003. - 96 с.</w:t>
      </w:r>
    </w:p>
    <w:p w:rsidR="00F221FA" w:rsidRPr="0025724F" w:rsidRDefault="00F221FA" w:rsidP="00F221FA">
      <w:pPr>
        <w:spacing w:after="0" w:line="360" w:lineRule="auto"/>
        <w:ind w:firstLine="709"/>
        <w:jc w:val="both"/>
        <w:rPr>
          <w:rFonts w:ascii="Times New Roman" w:hAnsi="Times New Roman" w:cs="Times New Roman"/>
          <w:sz w:val="28"/>
          <w:szCs w:val="28"/>
          <w:lang w:val="uk-UA"/>
        </w:rPr>
      </w:pPr>
      <w:r w:rsidRPr="0025724F">
        <w:rPr>
          <w:rFonts w:ascii="Times New Roman" w:hAnsi="Times New Roman" w:cs="Times New Roman"/>
          <w:sz w:val="28"/>
          <w:szCs w:val="28"/>
          <w:lang w:val="uk-UA"/>
        </w:rPr>
        <w:t>3</w:t>
      </w:r>
      <w:r w:rsidR="00A7396C">
        <w:rPr>
          <w:rFonts w:ascii="Times New Roman" w:hAnsi="Times New Roman" w:cs="Times New Roman"/>
          <w:sz w:val="28"/>
          <w:szCs w:val="28"/>
          <w:lang w:val="uk-UA"/>
        </w:rPr>
        <w:t>2</w:t>
      </w:r>
      <w:r w:rsidRPr="0025724F">
        <w:rPr>
          <w:rFonts w:ascii="Times New Roman" w:hAnsi="Times New Roman" w:cs="Times New Roman"/>
          <w:sz w:val="28"/>
          <w:szCs w:val="28"/>
          <w:lang w:val="uk-UA"/>
        </w:rPr>
        <w:t>. Оучи У. Г. Методи організації виробництва: японський і американський підходи. - М .: Економіка, - 2000.- 437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F221FA" w:rsidRPr="0025724F">
        <w:rPr>
          <w:rFonts w:ascii="Times New Roman" w:hAnsi="Times New Roman" w:cs="Times New Roman"/>
          <w:sz w:val="28"/>
          <w:szCs w:val="28"/>
          <w:lang w:val="uk-UA"/>
        </w:rPr>
        <w:t>. Панкратов А.С. Трудовий потенціал: соціально-економічні аспекти управління процесом його відтворення / Укр. Моск. ун-ту. Сер.18. Соціологія і політологія. - 1999. - №3. - с. 80.</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F221FA" w:rsidRPr="0025724F">
        <w:rPr>
          <w:rFonts w:ascii="Times New Roman" w:hAnsi="Times New Roman" w:cs="Times New Roman"/>
          <w:sz w:val="28"/>
          <w:szCs w:val="28"/>
          <w:lang w:val="uk-UA"/>
        </w:rPr>
        <w:t>. Психологія індивідуальних відмінностей / Под ред. Ю.Б. Гіппенрейтер і В.Я. Романова. - 2-е вид. - М .: «ЧеРо», 2002. с. 754 - 775.</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F221FA" w:rsidRPr="0025724F">
        <w:rPr>
          <w:rFonts w:ascii="Times New Roman" w:hAnsi="Times New Roman" w:cs="Times New Roman"/>
          <w:sz w:val="28"/>
          <w:szCs w:val="28"/>
          <w:lang w:val="uk-UA"/>
        </w:rPr>
        <w:t>. Пугачов В.П. Керівництво персоналом організації: Учеб. М .: Аспект - Прес. 1998.- 279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F221FA" w:rsidRPr="0025724F">
        <w:rPr>
          <w:rFonts w:ascii="Times New Roman" w:hAnsi="Times New Roman" w:cs="Times New Roman"/>
          <w:sz w:val="28"/>
          <w:szCs w:val="28"/>
          <w:lang w:val="uk-UA"/>
        </w:rPr>
        <w:t>. Самигін С. І., Столяренко Л. Д. Менеджмент персоналу. Ростов н / Д .: Фенікс, 1997.- 480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F221FA" w:rsidRPr="0025724F">
        <w:rPr>
          <w:rFonts w:ascii="Times New Roman" w:hAnsi="Times New Roman" w:cs="Times New Roman"/>
          <w:sz w:val="28"/>
          <w:szCs w:val="28"/>
          <w:lang w:val="uk-UA"/>
        </w:rPr>
        <w:t>. Співак В.А. Організаційна поведінка і управління персоналом. - СПб .: Пітер, 2000. -416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F221FA" w:rsidRPr="0025724F">
        <w:rPr>
          <w:rFonts w:ascii="Times New Roman" w:hAnsi="Times New Roman" w:cs="Times New Roman"/>
          <w:sz w:val="28"/>
          <w:szCs w:val="28"/>
          <w:lang w:val="uk-UA"/>
        </w:rPr>
        <w:t>. Старобинский Е.Е. Як управляти персоналом: Наук.-практ.пособіе / Видання 6-е, перераб і доп. - М .: ЗАТ «Бізнес-школа« Інтел-синтез », 2002. - 384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F221FA" w:rsidRPr="0025724F">
        <w:rPr>
          <w:rFonts w:ascii="Times New Roman" w:hAnsi="Times New Roman" w:cs="Times New Roman"/>
          <w:sz w:val="28"/>
          <w:szCs w:val="28"/>
          <w:lang w:val="uk-UA"/>
        </w:rPr>
        <w:t>. Стівенсон Ненсі. Як мотивувати людей. 10-хвилинний тренінг для менеджерів / Пер.с англ. - М .: ЗАТ «Олімп-Бізнес», 2002. - 176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F221FA" w:rsidRPr="0025724F">
        <w:rPr>
          <w:rFonts w:ascii="Times New Roman" w:hAnsi="Times New Roman" w:cs="Times New Roman"/>
          <w:sz w:val="28"/>
          <w:szCs w:val="28"/>
          <w:lang w:val="uk-UA"/>
        </w:rPr>
        <w:t>. Сурков С.А. Управління брендом і організаційна культура / «Бренд-менеджмент» .- № 2.- 2002</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F221FA" w:rsidRPr="0025724F">
        <w:rPr>
          <w:rFonts w:ascii="Times New Roman" w:hAnsi="Times New Roman" w:cs="Times New Roman"/>
          <w:sz w:val="28"/>
          <w:szCs w:val="28"/>
          <w:lang w:val="uk-UA"/>
        </w:rPr>
        <w:t>. Травін В.В., Дятлов В.А. Менеджмент персоналу підприємства. - М.: 1998.-312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F221FA" w:rsidRPr="0025724F">
        <w:rPr>
          <w:rFonts w:ascii="Times New Roman" w:hAnsi="Times New Roman" w:cs="Times New Roman"/>
          <w:sz w:val="28"/>
          <w:szCs w:val="28"/>
          <w:lang w:val="uk-UA"/>
        </w:rPr>
        <w:t>. Управління персоналом: Учеб.пособие / Под ред. Б.Ю. Сербиновского і С.І.Самигіна. М.: ПРІОР, 1999.- 432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43</w:t>
      </w:r>
      <w:r w:rsidR="00F221FA" w:rsidRPr="0025724F">
        <w:rPr>
          <w:rFonts w:ascii="Times New Roman" w:hAnsi="Times New Roman" w:cs="Times New Roman"/>
          <w:sz w:val="28"/>
          <w:szCs w:val="28"/>
          <w:lang w:val="uk-UA"/>
        </w:rPr>
        <w:t>. Управління персоналом організації: Учеб. / Под ред. А.Я.Кібанова. М .: ИНФРА - М, 1997.- 512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F221FA" w:rsidRPr="0025724F">
        <w:rPr>
          <w:rFonts w:ascii="Times New Roman" w:hAnsi="Times New Roman" w:cs="Times New Roman"/>
          <w:sz w:val="28"/>
          <w:szCs w:val="28"/>
          <w:lang w:val="uk-UA"/>
        </w:rPr>
        <w:t>. Управління людськими ресурсами / Под ред. М. Пула, М. Уорнера / СПб .: Питер, 2002. - 1200 с. (Серія "Бізнес-клас"), с. 658-675</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F221FA" w:rsidRPr="0025724F">
        <w:rPr>
          <w:rFonts w:ascii="Times New Roman" w:hAnsi="Times New Roman" w:cs="Times New Roman"/>
          <w:sz w:val="28"/>
          <w:szCs w:val="28"/>
          <w:lang w:val="uk-UA"/>
        </w:rPr>
        <w:t>. Хант Дж. Управління людьми в компаніях: керівництво для менеджерів / Пер. З англ. - М .: Олімп-Бізнес, 1999.- 360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F221FA" w:rsidRPr="0025724F">
        <w:rPr>
          <w:rFonts w:ascii="Times New Roman" w:hAnsi="Times New Roman" w:cs="Times New Roman"/>
          <w:sz w:val="28"/>
          <w:szCs w:val="28"/>
          <w:lang w:val="uk-UA"/>
        </w:rPr>
        <w:t>. Хигир Б.Ю. Нетрадиційні методи оцінки, підбору персонала.- М .: ЗАТ «Бізнес-школа« Інтел-синтез », 2002. - 384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F221FA" w:rsidRPr="0025724F">
        <w:rPr>
          <w:rFonts w:ascii="Times New Roman" w:hAnsi="Times New Roman" w:cs="Times New Roman"/>
          <w:sz w:val="28"/>
          <w:szCs w:val="28"/>
          <w:lang w:val="uk-UA"/>
        </w:rPr>
        <w:t>. ​​Ципкин Ю.А., Люкшинов А.Н., Еріашвілі Н.Д. Менеджмент. - М .: Видавництво ЮНИТИ, 2001.- 315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F221FA" w:rsidRPr="0025724F">
        <w:rPr>
          <w:rFonts w:ascii="Times New Roman" w:hAnsi="Times New Roman" w:cs="Times New Roman"/>
          <w:sz w:val="28"/>
          <w:szCs w:val="28"/>
          <w:lang w:val="uk-UA"/>
        </w:rPr>
        <w:t>. Чалдини Р. «Психологія впливу» // СПб: Видавництво «Пітер», 2000. - 272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F221FA" w:rsidRPr="0025724F">
        <w:rPr>
          <w:rFonts w:ascii="Times New Roman" w:hAnsi="Times New Roman" w:cs="Times New Roman"/>
          <w:sz w:val="28"/>
          <w:szCs w:val="28"/>
          <w:lang w:val="uk-UA"/>
        </w:rPr>
        <w:t>. Шаховий В.А., Шапіро С.А. Мотивація трудової діяльності: Учеб. допомога. - М .: ТОВ «Вершина», 2003. - 224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F221FA" w:rsidRPr="0025724F">
        <w:rPr>
          <w:rFonts w:ascii="Times New Roman" w:hAnsi="Times New Roman" w:cs="Times New Roman"/>
          <w:sz w:val="28"/>
          <w:szCs w:val="28"/>
          <w:lang w:val="uk-UA"/>
        </w:rPr>
        <w:t>. Шекшня С. В. Управління персоналом в сучасній організації. М .: интел- Синтез, 1996. -299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F221FA" w:rsidRPr="0025724F">
        <w:rPr>
          <w:rFonts w:ascii="Times New Roman" w:hAnsi="Times New Roman" w:cs="Times New Roman"/>
          <w:sz w:val="28"/>
          <w:szCs w:val="28"/>
          <w:lang w:val="uk-UA"/>
        </w:rPr>
        <w:t>. Шкута А.А. Практичне мислення менеджера. - М .: Видавництво «Финпресс», 1998.-125 с.</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F221FA" w:rsidRPr="0025724F">
        <w:rPr>
          <w:rFonts w:ascii="Times New Roman" w:hAnsi="Times New Roman" w:cs="Times New Roman"/>
          <w:sz w:val="28"/>
          <w:szCs w:val="28"/>
          <w:lang w:val="uk-UA"/>
        </w:rPr>
        <w:t>. Економічна психологія / Под ред. І.В. Андрєєвої / СПб., 2000.- с. 432.</w:t>
      </w:r>
    </w:p>
    <w:p w:rsidR="00F221FA"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F221FA" w:rsidRPr="0025724F">
        <w:rPr>
          <w:rFonts w:ascii="Times New Roman" w:hAnsi="Times New Roman" w:cs="Times New Roman"/>
          <w:sz w:val="28"/>
          <w:szCs w:val="28"/>
          <w:lang w:val="uk-UA"/>
        </w:rPr>
        <w:t>. Ейдельмана Я. Методологічні проблеми вивчення трудової мотивації / Питання економіки. 1991.- №1.- с. 78 - 82.</w:t>
      </w:r>
    </w:p>
    <w:p w:rsidR="005345FE" w:rsidRPr="0025724F"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F221FA" w:rsidRPr="0025724F">
        <w:rPr>
          <w:rFonts w:ascii="Times New Roman" w:hAnsi="Times New Roman" w:cs="Times New Roman"/>
          <w:sz w:val="28"/>
          <w:szCs w:val="28"/>
          <w:lang w:val="uk-UA"/>
        </w:rPr>
        <w:t>. Ефективний менеджер: Мотивація вашого колективу: Навчальний посібник "The Open University", 2002.-155 с.</w:t>
      </w:r>
    </w:p>
    <w:p w:rsidR="00F221FA"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00F221FA" w:rsidRPr="0025724F">
        <w:rPr>
          <w:rFonts w:ascii="Times New Roman" w:hAnsi="Times New Roman" w:cs="Times New Roman"/>
          <w:sz w:val="28"/>
          <w:szCs w:val="28"/>
          <w:lang w:val="uk-UA"/>
        </w:rPr>
        <w:t xml:space="preserve">. Мусін О.Р. Мотивація як інструмент розвитку та підвищення якості людини. Режим доступу: </w:t>
      </w:r>
      <w:hyperlink r:id="rId8" w:history="1">
        <w:r w:rsidRPr="00816845">
          <w:rPr>
            <w:rStyle w:val="af4"/>
            <w:rFonts w:ascii="Times New Roman" w:hAnsi="Times New Roman" w:cs="Times New Roman"/>
            <w:sz w:val="28"/>
            <w:szCs w:val="28"/>
            <w:lang w:val="uk-UA"/>
          </w:rPr>
          <w:t>http://delovoymir.biz/2014/01/28/motivaciya-kak-instrument-razvitiya-i-povysheniya-kachestva-cheloveka-chast-1.html</w:t>
        </w:r>
      </w:hyperlink>
    </w:p>
    <w:p w:rsidR="00F221FA" w:rsidRDefault="00A7396C" w:rsidP="00F22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00F221FA" w:rsidRPr="0025724F">
        <w:rPr>
          <w:rFonts w:ascii="Times New Roman" w:hAnsi="Times New Roman" w:cs="Times New Roman"/>
          <w:sz w:val="28"/>
          <w:szCs w:val="28"/>
          <w:lang w:val="uk-UA"/>
        </w:rPr>
        <w:t xml:space="preserve">. Кулакова А.Ю. Мотивація персоналу в організації. Режим доступу: </w:t>
      </w:r>
      <w:hyperlink r:id="rId9" w:history="1">
        <w:r w:rsidRPr="00816845">
          <w:rPr>
            <w:rStyle w:val="af4"/>
            <w:rFonts w:ascii="Times New Roman" w:hAnsi="Times New Roman" w:cs="Times New Roman"/>
            <w:sz w:val="28"/>
            <w:szCs w:val="28"/>
            <w:lang w:val="uk-UA"/>
          </w:rPr>
          <w:t>http://ekonomika.snauka.ru/2013/06/2563</w:t>
        </w:r>
      </w:hyperlink>
    </w:p>
    <w:p w:rsidR="00FB4F4A" w:rsidRPr="0025724F" w:rsidRDefault="00FB4F4A" w:rsidP="00BB3C1E">
      <w:pPr>
        <w:spacing w:after="0" w:line="360" w:lineRule="auto"/>
        <w:jc w:val="both"/>
        <w:rPr>
          <w:rFonts w:ascii="Times New Roman" w:hAnsi="Times New Roman" w:cs="Times New Roman"/>
          <w:sz w:val="28"/>
          <w:szCs w:val="28"/>
          <w:lang w:val="uk-UA"/>
        </w:rPr>
      </w:pPr>
    </w:p>
    <w:sectPr w:rsidR="00FB4F4A" w:rsidRPr="0025724F" w:rsidSect="00A71F35">
      <w:headerReference w:type="default" r:id="rId10"/>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6F4A" w:rsidRDefault="00136F4A" w:rsidP="00F50693">
      <w:pPr>
        <w:spacing w:after="0" w:line="240" w:lineRule="auto"/>
      </w:pPr>
      <w:r>
        <w:separator/>
      </w:r>
    </w:p>
  </w:endnote>
  <w:endnote w:type="continuationSeparator" w:id="0">
    <w:p w:rsidR="00136F4A" w:rsidRDefault="00136F4A" w:rsidP="00F506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6F4A" w:rsidRDefault="00136F4A" w:rsidP="00F50693">
      <w:pPr>
        <w:spacing w:after="0" w:line="240" w:lineRule="auto"/>
      </w:pPr>
      <w:r>
        <w:separator/>
      </w:r>
    </w:p>
  </w:footnote>
  <w:footnote w:type="continuationSeparator" w:id="0">
    <w:p w:rsidR="00136F4A" w:rsidRDefault="00136F4A" w:rsidP="00F506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285711"/>
      <w:docPartObj>
        <w:docPartGallery w:val="Page Numbers (Top of Page)"/>
        <w:docPartUnique/>
      </w:docPartObj>
    </w:sdtPr>
    <w:sdtEndPr/>
    <w:sdtContent>
      <w:p w:rsidR="00225349" w:rsidRDefault="00225349">
        <w:pPr>
          <w:pStyle w:val="ad"/>
          <w:jc w:val="right"/>
        </w:pPr>
        <w:r>
          <w:fldChar w:fldCharType="begin"/>
        </w:r>
        <w:r>
          <w:instrText>PAGE   \* MERGEFORMAT</w:instrText>
        </w:r>
        <w:r>
          <w:fldChar w:fldCharType="separate"/>
        </w:r>
        <w:r w:rsidR="00D92693">
          <w:rPr>
            <w:noProof/>
          </w:rPr>
          <w:t>16</w:t>
        </w:r>
        <w:r>
          <w:fldChar w:fldCharType="end"/>
        </w:r>
      </w:p>
    </w:sdtContent>
  </w:sdt>
  <w:p w:rsidR="00225349" w:rsidRDefault="00225349">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D5FF4"/>
    <w:multiLevelType w:val="multilevel"/>
    <w:tmpl w:val="97D2E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5631C3"/>
    <w:multiLevelType w:val="hybridMultilevel"/>
    <w:tmpl w:val="82F437D0"/>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
    <w:nsid w:val="096E7D9A"/>
    <w:multiLevelType w:val="multilevel"/>
    <w:tmpl w:val="A64A17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C56F3E"/>
    <w:multiLevelType w:val="multilevel"/>
    <w:tmpl w:val="EE9EA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D3A127D"/>
    <w:multiLevelType w:val="hybridMultilevel"/>
    <w:tmpl w:val="F704F7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FC77BBD"/>
    <w:multiLevelType w:val="multilevel"/>
    <w:tmpl w:val="9E6AB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00E2DBE"/>
    <w:multiLevelType w:val="multilevel"/>
    <w:tmpl w:val="04322F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0665809"/>
    <w:multiLevelType w:val="multilevel"/>
    <w:tmpl w:val="2A5217FC"/>
    <w:lvl w:ilvl="0">
      <w:start w:val="1"/>
      <w:numFmt w:val="decimal"/>
      <w:lvlText w:val="%1."/>
      <w:lvlJc w:val="left"/>
      <w:pPr>
        <w:tabs>
          <w:tab w:val="num" w:pos="644"/>
        </w:tabs>
        <w:ind w:left="644" w:hanging="360"/>
      </w:pPr>
      <w:rPr>
        <w:rFonts w:ascii="Times New Roman" w:eastAsiaTheme="minorHAnsi" w:hAnsi="Times New Roman" w:cs="Times New Roman"/>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8">
    <w:nsid w:val="15EF200A"/>
    <w:multiLevelType w:val="multilevel"/>
    <w:tmpl w:val="AB545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99E69DF"/>
    <w:multiLevelType w:val="multilevel"/>
    <w:tmpl w:val="DB9C9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4DF49BB"/>
    <w:multiLevelType w:val="multilevel"/>
    <w:tmpl w:val="8D5EEA92"/>
    <w:lvl w:ilvl="0">
      <w:start w:val="4"/>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1">
    <w:nsid w:val="27F1743E"/>
    <w:multiLevelType w:val="multilevel"/>
    <w:tmpl w:val="67CA0A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9403BD4"/>
    <w:multiLevelType w:val="multilevel"/>
    <w:tmpl w:val="C67AB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0F73B44"/>
    <w:multiLevelType w:val="multilevel"/>
    <w:tmpl w:val="AE28BD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3690F5E"/>
    <w:multiLevelType w:val="multilevel"/>
    <w:tmpl w:val="684493D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nsid w:val="35B51EEC"/>
    <w:multiLevelType w:val="multilevel"/>
    <w:tmpl w:val="1A7C5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AA16945"/>
    <w:multiLevelType w:val="multilevel"/>
    <w:tmpl w:val="A3A0C7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EB7298D"/>
    <w:multiLevelType w:val="multilevel"/>
    <w:tmpl w:val="97E82258"/>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18">
    <w:nsid w:val="3EF203DC"/>
    <w:multiLevelType w:val="multilevel"/>
    <w:tmpl w:val="14BE27F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3"/>
      <w:numFmt w:val="bullet"/>
      <w:lvlText w:val="-"/>
      <w:lvlJc w:val="left"/>
      <w:pPr>
        <w:ind w:left="1211"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FF136DC"/>
    <w:multiLevelType w:val="multilevel"/>
    <w:tmpl w:val="B366D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41257AAF"/>
    <w:multiLevelType w:val="multilevel"/>
    <w:tmpl w:val="C6508E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AB12AE6"/>
    <w:multiLevelType w:val="hybridMultilevel"/>
    <w:tmpl w:val="DC1A8D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AC23F2F"/>
    <w:multiLevelType w:val="multilevel"/>
    <w:tmpl w:val="657A83A2"/>
    <w:lvl w:ilvl="0">
      <w:start w:val="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C1802FA"/>
    <w:multiLevelType w:val="multilevel"/>
    <w:tmpl w:val="DCC879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6B371A"/>
    <w:multiLevelType w:val="multilevel"/>
    <w:tmpl w:val="543AB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5179432F"/>
    <w:multiLevelType w:val="hybridMultilevel"/>
    <w:tmpl w:val="45705D02"/>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6">
    <w:nsid w:val="573C4F23"/>
    <w:multiLevelType w:val="multilevel"/>
    <w:tmpl w:val="8DB00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A3E4FF1"/>
    <w:multiLevelType w:val="multilevel"/>
    <w:tmpl w:val="3D927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5BEA6057"/>
    <w:multiLevelType w:val="multilevel"/>
    <w:tmpl w:val="6D327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5CDE7558"/>
    <w:multiLevelType w:val="multilevel"/>
    <w:tmpl w:val="E6864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5E553E61"/>
    <w:multiLevelType w:val="multilevel"/>
    <w:tmpl w:val="8C866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1472C7C"/>
    <w:multiLevelType w:val="multilevel"/>
    <w:tmpl w:val="B7282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6A58029B"/>
    <w:multiLevelType w:val="multilevel"/>
    <w:tmpl w:val="4A9E0C32"/>
    <w:lvl w:ilvl="0">
      <w:start w:val="1"/>
      <w:numFmt w:val="decimal"/>
      <w:lvlText w:val="%1"/>
      <w:lvlJc w:val="left"/>
      <w:pPr>
        <w:ind w:left="450" w:hanging="450"/>
      </w:pPr>
      <w:rPr>
        <w:rFonts w:ascii="Times New Roman" w:hAnsi="Times New Roman" w:cs="Times New Roman" w:hint="default"/>
      </w:rPr>
    </w:lvl>
    <w:lvl w:ilvl="1">
      <w:start w:val="1"/>
      <w:numFmt w:val="decimal"/>
      <w:lvlText w:val="%1.%2"/>
      <w:lvlJc w:val="left"/>
      <w:pPr>
        <w:ind w:left="450" w:hanging="45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3">
    <w:nsid w:val="6CA120C7"/>
    <w:multiLevelType w:val="multilevel"/>
    <w:tmpl w:val="6E7C0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6E840134"/>
    <w:multiLevelType w:val="multilevel"/>
    <w:tmpl w:val="913AE204"/>
    <w:lvl w:ilvl="0">
      <w:start w:val="1"/>
      <w:numFmt w:val="decimal"/>
      <w:lvlText w:val="%1."/>
      <w:lvlJc w:val="left"/>
      <w:pPr>
        <w:tabs>
          <w:tab w:val="num" w:pos="1069"/>
        </w:tabs>
        <w:ind w:left="1069"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35">
    <w:nsid w:val="734C7DD8"/>
    <w:multiLevelType w:val="hybridMultilevel"/>
    <w:tmpl w:val="CEDC42A8"/>
    <w:lvl w:ilvl="0" w:tplc="62EC74C2">
      <w:start w:val="1"/>
      <w:numFmt w:val="decimal"/>
      <w:lvlText w:val="%1)"/>
      <w:lvlJc w:val="left"/>
      <w:pPr>
        <w:ind w:left="502"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77BF1EAD"/>
    <w:multiLevelType w:val="hybridMultilevel"/>
    <w:tmpl w:val="5CDCE296"/>
    <w:lvl w:ilvl="0" w:tplc="31527998">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9394D92"/>
    <w:multiLevelType w:val="multilevel"/>
    <w:tmpl w:val="2C121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3"/>
  </w:num>
  <w:num w:numId="2">
    <w:abstractNumId w:val="32"/>
  </w:num>
  <w:num w:numId="3">
    <w:abstractNumId w:val="23"/>
  </w:num>
  <w:num w:numId="4">
    <w:abstractNumId w:val="34"/>
  </w:num>
  <w:num w:numId="5">
    <w:abstractNumId w:val="14"/>
  </w:num>
  <w:num w:numId="6">
    <w:abstractNumId w:val="11"/>
  </w:num>
  <w:num w:numId="7">
    <w:abstractNumId w:val="3"/>
  </w:num>
  <w:num w:numId="8">
    <w:abstractNumId w:val="5"/>
  </w:num>
  <w:num w:numId="9">
    <w:abstractNumId w:val="31"/>
  </w:num>
  <w:num w:numId="10">
    <w:abstractNumId w:val="22"/>
  </w:num>
  <w:num w:numId="11">
    <w:abstractNumId w:val="12"/>
  </w:num>
  <w:num w:numId="12">
    <w:abstractNumId w:val="2"/>
  </w:num>
  <w:num w:numId="13">
    <w:abstractNumId w:val="7"/>
  </w:num>
  <w:num w:numId="14">
    <w:abstractNumId w:val="17"/>
  </w:num>
  <w:num w:numId="15">
    <w:abstractNumId w:val="37"/>
  </w:num>
  <w:num w:numId="16">
    <w:abstractNumId w:val="8"/>
  </w:num>
  <w:num w:numId="17">
    <w:abstractNumId w:val="19"/>
  </w:num>
  <w:num w:numId="18">
    <w:abstractNumId w:val="15"/>
  </w:num>
  <w:num w:numId="19">
    <w:abstractNumId w:val="6"/>
  </w:num>
  <w:num w:numId="20">
    <w:abstractNumId w:val="20"/>
  </w:num>
  <w:num w:numId="21">
    <w:abstractNumId w:val="10"/>
  </w:num>
  <w:num w:numId="22">
    <w:abstractNumId w:val="29"/>
  </w:num>
  <w:num w:numId="23">
    <w:abstractNumId w:val="16"/>
  </w:num>
  <w:num w:numId="24">
    <w:abstractNumId w:val="33"/>
  </w:num>
  <w:num w:numId="25">
    <w:abstractNumId w:val="28"/>
  </w:num>
  <w:num w:numId="26">
    <w:abstractNumId w:val="27"/>
  </w:num>
  <w:num w:numId="27">
    <w:abstractNumId w:val="0"/>
  </w:num>
  <w:num w:numId="28">
    <w:abstractNumId w:val="18"/>
  </w:num>
  <w:num w:numId="29">
    <w:abstractNumId w:val="24"/>
  </w:num>
  <w:num w:numId="30">
    <w:abstractNumId w:val="26"/>
  </w:num>
  <w:num w:numId="31">
    <w:abstractNumId w:val="30"/>
  </w:num>
  <w:num w:numId="32">
    <w:abstractNumId w:val="4"/>
  </w:num>
  <w:num w:numId="33">
    <w:abstractNumId w:val="21"/>
  </w:num>
  <w:num w:numId="34">
    <w:abstractNumId w:val="9"/>
  </w:num>
  <w:num w:numId="35">
    <w:abstractNumId w:val="1"/>
  </w:num>
  <w:num w:numId="36">
    <w:abstractNumId w:val="35"/>
  </w:num>
  <w:num w:numId="37">
    <w:abstractNumId w:val="36"/>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A6A"/>
    <w:rsid w:val="000177D9"/>
    <w:rsid w:val="0003287E"/>
    <w:rsid w:val="000B57B6"/>
    <w:rsid w:val="000D0BDB"/>
    <w:rsid w:val="000D6949"/>
    <w:rsid w:val="000E55B5"/>
    <w:rsid w:val="00136F4A"/>
    <w:rsid w:val="001474AE"/>
    <w:rsid w:val="00151C3D"/>
    <w:rsid w:val="00152D14"/>
    <w:rsid w:val="001A2473"/>
    <w:rsid w:val="00213A77"/>
    <w:rsid w:val="00224EF5"/>
    <w:rsid w:val="002252EC"/>
    <w:rsid w:val="00225349"/>
    <w:rsid w:val="00226179"/>
    <w:rsid w:val="00241A35"/>
    <w:rsid w:val="0025724F"/>
    <w:rsid w:val="00263AB5"/>
    <w:rsid w:val="002763FB"/>
    <w:rsid w:val="00294F1A"/>
    <w:rsid w:val="002D1D1B"/>
    <w:rsid w:val="002D74F0"/>
    <w:rsid w:val="002F44C1"/>
    <w:rsid w:val="002F7604"/>
    <w:rsid w:val="00313CF7"/>
    <w:rsid w:val="00370041"/>
    <w:rsid w:val="003C25D1"/>
    <w:rsid w:val="003E26EB"/>
    <w:rsid w:val="003F6EA4"/>
    <w:rsid w:val="00432BD8"/>
    <w:rsid w:val="0048261C"/>
    <w:rsid w:val="00491CC5"/>
    <w:rsid w:val="004A42D6"/>
    <w:rsid w:val="004F31C5"/>
    <w:rsid w:val="00517C11"/>
    <w:rsid w:val="005345FE"/>
    <w:rsid w:val="0056022C"/>
    <w:rsid w:val="005D1EBB"/>
    <w:rsid w:val="005D6F0E"/>
    <w:rsid w:val="005F5013"/>
    <w:rsid w:val="0063071A"/>
    <w:rsid w:val="0063426B"/>
    <w:rsid w:val="00662902"/>
    <w:rsid w:val="00672B30"/>
    <w:rsid w:val="006841F4"/>
    <w:rsid w:val="006938B2"/>
    <w:rsid w:val="00693BEC"/>
    <w:rsid w:val="006971A5"/>
    <w:rsid w:val="006C4335"/>
    <w:rsid w:val="006E6E7B"/>
    <w:rsid w:val="0070639D"/>
    <w:rsid w:val="007B214F"/>
    <w:rsid w:val="007D4B8C"/>
    <w:rsid w:val="008062FA"/>
    <w:rsid w:val="00806CB7"/>
    <w:rsid w:val="00813165"/>
    <w:rsid w:val="00826DE9"/>
    <w:rsid w:val="0084718E"/>
    <w:rsid w:val="00847DE0"/>
    <w:rsid w:val="00854D48"/>
    <w:rsid w:val="008634DD"/>
    <w:rsid w:val="0088661A"/>
    <w:rsid w:val="00891A4B"/>
    <w:rsid w:val="008A2D8D"/>
    <w:rsid w:val="008A49FC"/>
    <w:rsid w:val="008B4BA8"/>
    <w:rsid w:val="008F59B0"/>
    <w:rsid w:val="00937534"/>
    <w:rsid w:val="00951EDE"/>
    <w:rsid w:val="0098439E"/>
    <w:rsid w:val="00993871"/>
    <w:rsid w:val="009E5973"/>
    <w:rsid w:val="00A201C6"/>
    <w:rsid w:val="00A6394A"/>
    <w:rsid w:val="00A71F35"/>
    <w:rsid w:val="00A7292C"/>
    <w:rsid w:val="00A73428"/>
    <w:rsid w:val="00A7396C"/>
    <w:rsid w:val="00A9259B"/>
    <w:rsid w:val="00A9591D"/>
    <w:rsid w:val="00AD1BC8"/>
    <w:rsid w:val="00AF2BD1"/>
    <w:rsid w:val="00B05A51"/>
    <w:rsid w:val="00B11A6A"/>
    <w:rsid w:val="00B176BD"/>
    <w:rsid w:val="00B56979"/>
    <w:rsid w:val="00B72B90"/>
    <w:rsid w:val="00B77B1E"/>
    <w:rsid w:val="00BB3C1E"/>
    <w:rsid w:val="00BD5BA0"/>
    <w:rsid w:val="00BE3F98"/>
    <w:rsid w:val="00C10C85"/>
    <w:rsid w:val="00C4761A"/>
    <w:rsid w:val="00C55E64"/>
    <w:rsid w:val="00C765CD"/>
    <w:rsid w:val="00C93C70"/>
    <w:rsid w:val="00C97F69"/>
    <w:rsid w:val="00CE111E"/>
    <w:rsid w:val="00CE686C"/>
    <w:rsid w:val="00D17DEC"/>
    <w:rsid w:val="00D32E40"/>
    <w:rsid w:val="00D92693"/>
    <w:rsid w:val="00DB5A7B"/>
    <w:rsid w:val="00DD0072"/>
    <w:rsid w:val="00E133CA"/>
    <w:rsid w:val="00E37582"/>
    <w:rsid w:val="00E40923"/>
    <w:rsid w:val="00E63D3E"/>
    <w:rsid w:val="00E81D3B"/>
    <w:rsid w:val="00E84D89"/>
    <w:rsid w:val="00ED241F"/>
    <w:rsid w:val="00F13C6E"/>
    <w:rsid w:val="00F221FA"/>
    <w:rsid w:val="00F237DF"/>
    <w:rsid w:val="00F260D0"/>
    <w:rsid w:val="00F50693"/>
    <w:rsid w:val="00FB4F4A"/>
    <w:rsid w:val="00FF36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726FFB-EA80-44EE-B76B-E0D42AC65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11A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951ED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basedOn w:val="a"/>
    <w:rsid w:val="00B11A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char">
    <w:name w:val="normal__char"/>
    <w:basedOn w:val="a0"/>
    <w:rsid w:val="00B11A6A"/>
  </w:style>
  <w:style w:type="character" w:customStyle="1" w:styleId="list0020paragraphchar">
    <w:name w:val="list_0020paragraph__char"/>
    <w:basedOn w:val="a0"/>
    <w:rsid w:val="00B11A6A"/>
  </w:style>
  <w:style w:type="character" w:customStyle="1" w:styleId="apple-converted-space">
    <w:name w:val="apple-converted-space"/>
    <w:basedOn w:val="a0"/>
    <w:rsid w:val="00B11A6A"/>
  </w:style>
  <w:style w:type="character" w:customStyle="1" w:styleId="10">
    <w:name w:val="Заголовок 1 Знак"/>
    <w:basedOn w:val="a0"/>
    <w:link w:val="1"/>
    <w:uiPriority w:val="9"/>
    <w:rsid w:val="00B11A6A"/>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B11A6A"/>
    <w:pPr>
      <w:outlineLvl w:val="9"/>
    </w:pPr>
    <w:rPr>
      <w:lang w:eastAsia="ru-RU"/>
    </w:rPr>
  </w:style>
  <w:style w:type="paragraph" w:styleId="a4">
    <w:name w:val="Balloon Text"/>
    <w:basedOn w:val="a"/>
    <w:link w:val="a5"/>
    <w:uiPriority w:val="99"/>
    <w:semiHidden/>
    <w:unhideWhenUsed/>
    <w:rsid w:val="00B11A6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11A6A"/>
    <w:rPr>
      <w:rFonts w:ascii="Tahoma" w:hAnsi="Tahoma" w:cs="Tahoma"/>
      <w:sz w:val="16"/>
      <w:szCs w:val="16"/>
    </w:rPr>
  </w:style>
  <w:style w:type="paragraph" w:styleId="a6">
    <w:name w:val="List Paragraph"/>
    <w:basedOn w:val="a"/>
    <w:uiPriority w:val="34"/>
    <w:qFormat/>
    <w:rsid w:val="00B11A6A"/>
    <w:pPr>
      <w:ind w:left="720"/>
      <w:contextualSpacing/>
    </w:pPr>
  </w:style>
  <w:style w:type="table" w:styleId="a7">
    <w:name w:val="Table Grid"/>
    <w:basedOn w:val="a1"/>
    <w:uiPriority w:val="59"/>
    <w:rsid w:val="008062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0020grid">
    <w:name w:val="table_0020grid"/>
    <w:basedOn w:val="a"/>
    <w:rsid w:val="008062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able0020gridchar">
    <w:name w:val="table_0020grid__char"/>
    <w:basedOn w:val="a0"/>
    <w:rsid w:val="008062FA"/>
  </w:style>
  <w:style w:type="paragraph" w:customStyle="1" w:styleId="normal0020table">
    <w:name w:val="normal_0020table"/>
    <w:basedOn w:val="a"/>
    <w:rsid w:val="003E26E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0020tablechar">
    <w:name w:val="normal_0020table__char"/>
    <w:basedOn w:val="a0"/>
    <w:rsid w:val="003E26EB"/>
  </w:style>
  <w:style w:type="character" w:styleId="a8">
    <w:name w:val="annotation reference"/>
    <w:basedOn w:val="a0"/>
    <w:uiPriority w:val="99"/>
    <w:semiHidden/>
    <w:unhideWhenUsed/>
    <w:rsid w:val="00226179"/>
    <w:rPr>
      <w:sz w:val="16"/>
      <w:szCs w:val="16"/>
    </w:rPr>
  </w:style>
  <w:style w:type="paragraph" w:styleId="a9">
    <w:name w:val="annotation text"/>
    <w:basedOn w:val="a"/>
    <w:link w:val="aa"/>
    <w:uiPriority w:val="99"/>
    <w:semiHidden/>
    <w:unhideWhenUsed/>
    <w:rsid w:val="00226179"/>
    <w:pPr>
      <w:spacing w:line="240" w:lineRule="auto"/>
    </w:pPr>
    <w:rPr>
      <w:sz w:val="20"/>
      <w:szCs w:val="20"/>
    </w:rPr>
  </w:style>
  <w:style w:type="character" w:customStyle="1" w:styleId="aa">
    <w:name w:val="Текст примечания Знак"/>
    <w:basedOn w:val="a0"/>
    <w:link w:val="a9"/>
    <w:uiPriority w:val="99"/>
    <w:semiHidden/>
    <w:rsid w:val="00226179"/>
    <w:rPr>
      <w:sz w:val="20"/>
      <w:szCs w:val="20"/>
    </w:rPr>
  </w:style>
  <w:style w:type="paragraph" w:styleId="ab">
    <w:name w:val="annotation subject"/>
    <w:basedOn w:val="a9"/>
    <w:next w:val="a9"/>
    <w:link w:val="ac"/>
    <w:uiPriority w:val="99"/>
    <w:semiHidden/>
    <w:unhideWhenUsed/>
    <w:rsid w:val="00226179"/>
    <w:rPr>
      <w:b/>
      <w:bCs/>
    </w:rPr>
  </w:style>
  <w:style w:type="character" w:customStyle="1" w:styleId="ac">
    <w:name w:val="Тема примечания Знак"/>
    <w:basedOn w:val="aa"/>
    <w:link w:val="ab"/>
    <w:uiPriority w:val="99"/>
    <w:semiHidden/>
    <w:rsid w:val="00226179"/>
    <w:rPr>
      <w:b/>
      <w:bCs/>
      <w:sz w:val="20"/>
      <w:szCs w:val="20"/>
    </w:rPr>
  </w:style>
  <w:style w:type="paragraph" w:styleId="ad">
    <w:name w:val="header"/>
    <w:basedOn w:val="a"/>
    <w:link w:val="ae"/>
    <w:uiPriority w:val="99"/>
    <w:unhideWhenUsed/>
    <w:rsid w:val="00F50693"/>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F50693"/>
  </w:style>
  <w:style w:type="paragraph" w:styleId="af">
    <w:name w:val="footer"/>
    <w:basedOn w:val="a"/>
    <w:link w:val="af0"/>
    <w:uiPriority w:val="99"/>
    <w:unhideWhenUsed/>
    <w:rsid w:val="00F50693"/>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F50693"/>
  </w:style>
  <w:style w:type="character" w:styleId="af1">
    <w:name w:val="Placeholder Text"/>
    <w:basedOn w:val="a0"/>
    <w:uiPriority w:val="99"/>
    <w:semiHidden/>
    <w:rsid w:val="0025724F"/>
    <w:rPr>
      <w:color w:val="808080"/>
    </w:rPr>
  </w:style>
  <w:style w:type="paragraph" w:styleId="af2">
    <w:name w:val="Normal (Web)"/>
    <w:basedOn w:val="a"/>
    <w:rsid w:val="001474A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Strong"/>
    <w:basedOn w:val="a0"/>
    <w:qFormat/>
    <w:rsid w:val="001474AE"/>
    <w:rPr>
      <w:b/>
      <w:bCs/>
    </w:rPr>
  </w:style>
  <w:style w:type="character" w:customStyle="1" w:styleId="20">
    <w:name w:val="Заголовок 2 Знак"/>
    <w:basedOn w:val="a0"/>
    <w:link w:val="2"/>
    <w:uiPriority w:val="9"/>
    <w:semiHidden/>
    <w:rsid w:val="00951EDE"/>
    <w:rPr>
      <w:rFonts w:asciiTheme="majorHAnsi" w:eastAsiaTheme="majorEastAsia" w:hAnsiTheme="majorHAnsi" w:cstheme="majorBidi"/>
      <w:b/>
      <w:bCs/>
      <w:color w:val="4F81BD" w:themeColor="accent1"/>
      <w:sz w:val="26"/>
      <w:szCs w:val="26"/>
    </w:rPr>
  </w:style>
  <w:style w:type="paragraph" w:styleId="12">
    <w:name w:val="toc 1"/>
    <w:basedOn w:val="a"/>
    <w:next w:val="a"/>
    <w:autoRedefine/>
    <w:uiPriority w:val="39"/>
    <w:unhideWhenUsed/>
    <w:rsid w:val="00951EDE"/>
    <w:pPr>
      <w:spacing w:after="100"/>
    </w:pPr>
  </w:style>
  <w:style w:type="paragraph" w:styleId="21">
    <w:name w:val="toc 2"/>
    <w:basedOn w:val="a"/>
    <w:next w:val="a"/>
    <w:autoRedefine/>
    <w:uiPriority w:val="39"/>
    <w:unhideWhenUsed/>
    <w:rsid w:val="00951EDE"/>
    <w:pPr>
      <w:spacing w:after="100"/>
      <w:ind w:left="220"/>
    </w:pPr>
  </w:style>
  <w:style w:type="character" w:styleId="af4">
    <w:name w:val="Hyperlink"/>
    <w:basedOn w:val="a0"/>
    <w:uiPriority w:val="99"/>
    <w:unhideWhenUsed/>
    <w:rsid w:val="00951EDE"/>
    <w:rPr>
      <w:color w:val="0000FF" w:themeColor="hyperlink"/>
      <w:u w:val="single"/>
    </w:rPr>
  </w:style>
  <w:style w:type="character" w:customStyle="1" w:styleId="shorttext">
    <w:name w:val="short_text"/>
    <w:basedOn w:val="a0"/>
    <w:rsid w:val="00AD1B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884762">
      <w:bodyDiv w:val="1"/>
      <w:marLeft w:val="0"/>
      <w:marRight w:val="0"/>
      <w:marTop w:val="0"/>
      <w:marBottom w:val="0"/>
      <w:divBdr>
        <w:top w:val="none" w:sz="0" w:space="0" w:color="auto"/>
        <w:left w:val="none" w:sz="0" w:space="0" w:color="auto"/>
        <w:bottom w:val="none" w:sz="0" w:space="0" w:color="auto"/>
        <w:right w:val="none" w:sz="0" w:space="0" w:color="auto"/>
      </w:divBdr>
    </w:div>
    <w:div w:id="63113561">
      <w:bodyDiv w:val="1"/>
      <w:marLeft w:val="0"/>
      <w:marRight w:val="0"/>
      <w:marTop w:val="0"/>
      <w:marBottom w:val="0"/>
      <w:divBdr>
        <w:top w:val="none" w:sz="0" w:space="0" w:color="auto"/>
        <w:left w:val="none" w:sz="0" w:space="0" w:color="auto"/>
        <w:bottom w:val="none" w:sz="0" w:space="0" w:color="auto"/>
        <w:right w:val="none" w:sz="0" w:space="0" w:color="auto"/>
      </w:divBdr>
    </w:div>
    <w:div w:id="88429252">
      <w:bodyDiv w:val="1"/>
      <w:marLeft w:val="0"/>
      <w:marRight w:val="0"/>
      <w:marTop w:val="0"/>
      <w:marBottom w:val="0"/>
      <w:divBdr>
        <w:top w:val="none" w:sz="0" w:space="0" w:color="auto"/>
        <w:left w:val="none" w:sz="0" w:space="0" w:color="auto"/>
        <w:bottom w:val="none" w:sz="0" w:space="0" w:color="auto"/>
        <w:right w:val="none" w:sz="0" w:space="0" w:color="auto"/>
      </w:divBdr>
    </w:div>
    <w:div w:id="111747479">
      <w:bodyDiv w:val="1"/>
      <w:marLeft w:val="0"/>
      <w:marRight w:val="0"/>
      <w:marTop w:val="0"/>
      <w:marBottom w:val="0"/>
      <w:divBdr>
        <w:top w:val="none" w:sz="0" w:space="0" w:color="auto"/>
        <w:left w:val="none" w:sz="0" w:space="0" w:color="auto"/>
        <w:bottom w:val="none" w:sz="0" w:space="0" w:color="auto"/>
        <w:right w:val="none" w:sz="0" w:space="0" w:color="auto"/>
      </w:divBdr>
    </w:div>
    <w:div w:id="167597433">
      <w:bodyDiv w:val="1"/>
      <w:marLeft w:val="0"/>
      <w:marRight w:val="0"/>
      <w:marTop w:val="0"/>
      <w:marBottom w:val="0"/>
      <w:divBdr>
        <w:top w:val="none" w:sz="0" w:space="0" w:color="auto"/>
        <w:left w:val="none" w:sz="0" w:space="0" w:color="auto"/>
        <w:bottom w:val="none" w:sz="0" w:space="0" w:color="auto"/>
        <w:right w:val="none" w:sz="0" w:space="0" w:color="auto"/>
      </w:divBdr>
    </w:div>
    <w:div w:id="233929903">
      <w:bodyDiv w:val="1"/>
      <w:marLeft w:val="0"/>
      <w:marRight w:val="0"/>
      <w:marTop w:val="0"/>
      <w:marBottom w:val="0"/>
      <w:divBdr>
        <w:top w:val="none" w:sz="0" w:space="0" w:color="auto"/>
        <w:left w:val="none" w:sz="0" w:space="0" w:color="auto"/>
        <w:bottom w:val="none" w:sz="0" w:space="0" w:color="auto"/>
        <w:right w:val="none" w:sz="0" w:space="0" w:color="auto"/>
      </w:divBdr>
    </w:div>
    <w:div w:id="236092556">
      <w:bodyDiv w:val="1"/>
      <w:marLeft w:val="0"/>
      <w:marRight w:val="0"/>
      <w:marTop w:val="0"/>
      <w:marBottom w:val="0"/>
      <w:divBdr>
        <w:top w:val="none" w:sz="0" w:space="0" w:color="auto"/>
        <w:left w:val="none" w:sz="0" w:space="0" w:color="auto"/>
        <w:bottom w:val="none" w:sz="0" w:space="0" w:color="auto"/>
        <w:right w:val="none" w:sz="0" w:space="0" w:color="auto"/>
      </w:divBdr>
    </w:div>
    <w:div w:id="270431731">
      <w:bodyDiv w:val="1"/>
      <w:marLeft w:val="0"/>
      <w:marRight w:val="0"/>
      <w:marTop w:val="0"/>
      <w:marBottom w:val="0"/>
      <w:divBdr>
        <w:top w:val="none" w:sz="0" w:space="0" w:color="auto"/>
        <w:left w:val="none" w:sz="0" w:space="0" w:color="auto"/>
        <w:bottom w:val="none" w:sz="0" w:space="0" w:color="auto"/>
        <w:right w:val="none" w:sz="0" w:space="0" w:color="auto"/>
      </w:divBdr>
    </w:div>
    <w:div w:id="272637738">
      <w:bodyDiv w:val="1"/>
      <w:marLeft w:val="0"/>
      <w:marRight w:val="0"/>
      <w:marTop w:val="0"/>
      <w:marBottom w:val="0"/>
      <w:divBdr>
        <w:top w:val="none" w:sz="0" w:space="0" w:color="auto"/>
        <w:left w:val="none" w:sz="0" w:space="0" w:color="auto"/>
        <w:bottom w:val="none" w:sz="0" w:space="0" w:color="auto"/>
        <w:right w:val="none" w:sz="0" w:space="0" w:color="auto"/>
      </w:divBdr>
    </w:div>
    <w:div w:id="330453135">
      <w:bodyDiv w:val="1"/>
      <w:marLeft w:val="0"/>
      <w:marRight w:val="0"/>
      <w:marTop w:val="0"/>
      <w:marBottom w:val="0"/>
      <w:divBdr>
        <w:top w:val="none" w:sz="0" w:space="0" w:color="auto"/>
        <w:left w:val="none" w:sz="0" w:space="0" w:color="auto"/>
        <w:bottom w:val="none" w:sz="0" w:space="0" w:color="auto"/>
        <w:right w:val="none" w:sz="0" w:space="0" w:color="auto"/>
      </w:divBdr>
      <w:divsChild>
        <w:div w:id="362947568">
          <w:marLeft w:val="0"/>
          <w:marRight w:val="0"/>
          <w:marTop w:val="0"/>
          <w:marBottom w:val="0"/>
          <w:divBdr>
            <w:top w:val="none" w:sz="0" w:space="0" w:color="auto"/>
            <w:left w:val="none" w:sz="0" w:space="0" w:color="auto"/>
            <w:bottom w:val="none" w:sz="0" w:space="0" w:color="auto"/>
            <w:right w:val="none" w:sz="0" w:space="0" w:color="auto"/>
          </w:divBdr>
        </w:div>
        <w:div w:id="1213152446">
          <w:marLeft w:val="0"/>
          <w:marRight w:val="0"/>
          <w:marTop w:val="0"/>
          <w:marBottom w:val="0"/>
          <w:divBdr>
            <w:top w:val="none" w:sz="0" w:space="0" w:color="auto"/>
            <w:left w:val="none" w:sz="0" w:space="0" w:color="auto"/>
            <w:bottom w:val="none" w:sz="0" w:space="0" w:color="auto"/>
            <w:right w:val="none" w:sz="0" w:space="0" w:color="auto"/>
          </w:divBdr>
        </w:div>
        <w:div w:id="1901668693">
          <w:marLeft w:val="0"/>
          <w:marRight w:val="0"/>
          <w:marTop w:val="0"/>
          <w:marBottom w:val="0"/>
          <w:divBdr>
            <w:top w:val="none" w:sz="0" w:space="0" w:color="auto"/>
            <w:left w:val="none" w:sz="0" w:space="0" w:color="auto"/>
            <w:bottom w:val="none" w:sz="0" w:space="0" w:color="auto"/>
            <w:right w:val="none" w:sz="0" w:space="0" w:color="auto"/>
          </w:divBdr>
        </w:div>
        <w:div w:id="831876670">
          <w:marLeft w:val="0"/>
          <w:marRight w:val="0"/>
          <w:marTop w:val="0"/>
          <w:marBottom w:val="0"/>
          <w:divBdr>
            <w:top w:val="none" w:sz="0" w:space="0" w:color="auto"/>
            <w:left w:val="none" w:sz="0" w:space="0" w:color="auto"/>
            <w:bottom w:val="none" w:sz="0" w:space="0" w:color="auto"/>
            <w:right w:val="none" w:sz="0" w:space="0" w:color="auto"/>
          </w:divBdr>
        </w:div>
        <w:div w:id="1778866390">
          <w:marLeft w:val="0"/>
          <w:marRight w:val="0"/>
          <w:marTop w:val="0"/>
          <w:marBottom w:val="0"/>
          <w:divBdr>
            <w:top w:val="none" w:sz="0" w:space="0" w:color="auto"/>
            <w:left w:val="none" w:sz="0" w:space="0" w:color="auto"/>
            <w:bottom w:val="none" w:sz="0" w:space="0" w:color="auto"/>
            <w:right w:val="none" w:sz="0" w:space="0" w:color="auto"/>
          </w:divBdr>
        </w:div>
        <w:div w:id="652680510">
          <w:marLeft w:val="0"/>
          <w:marRight w:val="0"/>
          <w:marTop w:val="0"/>
          <w:marBottom w:val="0"/>
          <w:divBdr>
            <w:top w:val="none" w:sz="0" w:space="0" w:color="auto"/>
            <w:left w:val="none" w:sz="0" w:space="0" w:color="auto"/>
            <w:bottom w:val="none" w:sz="0" w:space="0" w:color="auto"/>
            <w:right w:val="none" w:sz="0" w:space="0" w:color="auto"/>
          </w:divBdr>
        </w:div>
        <w:div w:id="1500074046">
          <w:marLeft w:val="0"/>
          <w:marRight w:val="0"/>
          <w:marTop w:val="0"/>
          <w:marBottom w:val="0"/>
          <w:divBdr>
            <w:top w:val="none" w:sz="0" w:space="0" w:color="auto"/>
            <w:left w:val="none" w:sz="0" w:space="0" w:color="auto"/>
            <w:bottom w:val="none" w:sz="0" w:space="0" w:color="auto"/>
            <w:right w:val="none" w:sz="0" w:space="0" w:color="auto"/>
          </w:divBdr>
        </w:div>
        <w:div w:id="2010256001">
          <w:marLeft w:val="0"/>
          <w:marRight w:val="0"/>
          <w:marTop w:val="0"/>
          <w:marBottom w:val="0"/>
          <w:divBdr>
            <w:top w:val="none" w:sz="0" w:space="0" w:color="auto"/>
            <w:left w:val="none" w:sz="0" w:space="0" w:color="auto"/>
            <w:bottom w:val="none" w:sz="0" w:space="0" w:color="auto"/>
            <w:right w:val="none" w:sz="0" w:space="0" w:color="auto"/>
          </w:divBdr>
        </w:div>
        <w:div w:id="1706713457">
          <w:marLeft w:val="0"/>
          <w:marRight w:val="0"/>
          <w:marTop w:val="0"/>
          <w:marBottom w:val="0"/>
          <w:divBdr>
            <w:top w:val="none" w:sz="0" w:space="0" w:color="auto"/>
            <w:left w:val="none" w:sz="0" w:space="0" w:color="auto"/>
            <w:bottom w:val="none" w:sz="0" w:space="0" w:color="auto"/>
            <w:right w:val="none" w:sz="0" w:space="0" w:color="auto"/>
          </w:divBdr>
        </w:div>
        <w:div w:id="1279874862">
          <w:marLeft w:val="0"/>
          <w:marRight w:val="0"/>
          <w:marTop w:val="0"/>
          <w:marBottom w:val="0"/>
          <w:divBdr>
            <w:top w:val="none" w:sz="0" w:space="0" w:color="auto"/>
            <w:left w:val="none" w:sz="0" w:space="0" w:color="auto"/>
            <w:bottom w:val="none" w:sz="0" w:space="0" w:color="auto"/>
            <w:right w:val="none" w:sz="0" w:space="0" w:color="auto"/>
          </w:divBdr>
        </w:div>
        <w:div w:id="336425655">
          <w:marLeft w:val="0"/>
          <w:marRight w:val="0"/>
          <w:marTop w:val="0"/>
          <w:marBottom w:val="0"/>
          <w:divBdr>
            <w:top w:val="none" w:sz="0" w:space="0" w:color="auto"/>
            <w:left w:val="none" w:sz="0" w:space="0" w:color="auto"/>
            <w:bottom w:val="none" w:sz="0" w:space="0" w:color="auto"/>
            <w:right w:val="none" w:sz="0" w:space="0" w:color="auto"/>
          </w:divBdr>
        </w:div>
      </w:divsChild>
    </w:div>
    <w:div w:id="372467961">
      <w:bodyDiv w:val="1"/>
      <w:marLeft w:val="0"/>
      <w:marRight w:val="0"/>
      <w:marTop w:val="0"/>
      <w:marBottom w:val="0"/>
      <w:divBdr>
        <w:top w:val="none" w:sz="0" w:space="0" w:color="auto"/>
        <w:left w:val="none" w:sz="0" w:space="0" w:color="auto"/>
        <w:bottom w:val="none" w:sz="0" w:space="0" w:color="auto"/>
        <w:right w:val="none" w:sz="0" w:space="0" w:color="auto"/>
      </w:divBdr>
    </w:div>
    <w:div w:id="374813594">
      <w:bodyDiv w:val="1"/>
      <w:marLeft w:val="0"/>
      <w:marRight w:val="0"/>
      <w:marTop w:val="0"/>
      <w:marBottom w:val="0"/>
      <w:divBdr>
        <w:top w:val="none" w:sz="0" w:space="0" w:color="auto"/>
        <w:left w:val="none" w:sz="0" w:space="0" w:color="auto"/>
        <w:bottom w:val="none" w:sz="0" w:space="0" w:color="auto"/>
        <w:right w:val="none" w:sz="0" w:space="0" w:color="auto"/>
      </w:divBdr>
    </w:div>
    <w:div w:id="460880599">
      <w:bodyDiv w:val="1"/>
      <w:marLeft w:val="0"/>
      <w:marRight w:val="0"/>
      <w:marTop w:val="0"/>
      <w:marBottom w:val="0"/>
      <w:divBdr>
        <w:top w:val="none" w:sz="0" w:space="0" w:color="auto"/>
        <w:left w:val="none" w:sz="0" w:space="0" w:color="auto"/>
        <w:bottom w:val="none" w:sz="0" w:space="0" w:color="auto"/>
        <w:right w:val="none" w:sz="0" w:space="0" w:color="auto"/>
      </w:divBdr>
    </w:div>
    <w:div w:id="504781058">
      <w:bodyDiv w:val="1"/>
      <w:marLeft w:val="0"/>
      <w:marRight w:val="0"/>
      <w:marTop w:val="0"/>
      <w:marBottom w:val="0"/>
      <w:divBdr>
        <w:top w:val="none" w:sz="0" w:space="0" w:color="auto"/>
        <w:left w:val="none" w:sz="0" w:space="0" w:color="auto"/>
        <w:bottom w:val="none" w:sz="0" w:space="0" w:color="auto"/>
        <w:right w:val="none" w:sz="0" w:space="0" w:color="auto"/>
      </w:divBdr>
    </w:div>
    <w:div w:id="568732681">
      <w:bodyDiv w:val="1"/>
      <w:marLeft w:val="0"/>
      <w:marRight w:val="0"/>
      <w:marTop w:val="0"/>
      <w:marBottom w:val="0"/>
      <w:divBdr>
        <w:top w:val="none" w:sz="0" w:space="0" w:color="auto"/>
        <w:left w:val="none" w:sz="0" w:space="0" w:color="auto"/>
        <w:bottom w:val="none" w:sz="0" w:space="0" w:color="auto"/>
        <w:right w:val="none" w:sz="0" w:space="0" w:color="auto"/>
      </w:divBdr>
    </w:div>
    <w:div w:id="636642210">
      <w:bodyDiv w:val="1"/>
      <w:marLeft w:val="0"/>
      <w:marRight w:val="0"/>
      <w:marTop w:val="0"/>
      <w:marBottom w:val="0"/>
      <w:divBdr>
        <w:top w:val="none" w:sz="0" w:space="0" w:color="auto"/>
        <w:left w:val="none" w:sz="0" w:space="0" w:color="auto"/>
        <w:bottom w:val="none" w:sz="0" w:space="0" w:color="auto"/>
        <w:right w:val="none" w:sz="0" w:space="0" w:color="auto"/>
      </w:divBdr>
    </w:div>
    <w:div w:id="640231158">
      <w:bodyDiv w:val="1"/>
      <w:marLeft w:val="0"/>
      <w:marRight w:val="0"/>
      <w:marTop w:val="0"/>
      <w:marBottom w:val="0"/>
      <w:divBdr>
        <w:top w:val="none" w:sz="0" w:space="0" w:color="auto"/>
        <w:left w:val="none" w:sz="0" w:space="0" w:color="auto"/>
        <w:bottom w:val="none" w:sz="0" w:space="0" w:color="auto"/>
        <w:right w:val="none" w:sz="0" w:space="0" w:color="auto"/>
      </w:divBdr>
    </w:div>
    <w:div w:id="643505760">
      <w:bodyDiv w:val="1"/>
      <w:marLeft w:val="0"/>
      <w:marRight w:val="0"/>
      <w:marTop w:val="0"/>
      <w:marBottom w:val="0"/>
      <w:divBdr>
        <w:top w:val="none" w:sz="0" w:space="0" w:color="auto"/>
        <w:left w:val="none" w:sz="0" w:space="0" w:color="auto"/>
        <w:bottom w:val="none" w:sz="0" w:space="0" w:color="auto"/>
        <w:right w:val="none" w:sz="0" w:space="0" w:color="auto"/>
      </w:divBdr>
    </w:div>
    <w:div w:id="647634072">
      <w:bodyDiv w:val="1"/>
      <w:marLeft w:val="0"/>
      <w:marRight w:val="0"/>
      <w:marTop w:val="0"/>
      <w:marBottom w:val="0"/>
      <w:divBdr>
        <w:top w:val="none" w:sz="0" w:space="0" w:color="auto"/>
        <w:left w:val="none" w:sz="0" w:space="0" w:color="auto"/>
        <w:bottom w:val="none" w:sz="0" w:space="0" w:color="auto"/>
        <w:right w:val="none" w:sz="0" w:space="0" w:color="auto"/>
      </w:divBdr>
    </w:div>
    <w:div w:id="660504086">
      <w:bodyDiv w:val="1"/>
      <w:marLeft w:val="0"/>
      <w:marRight w:val="0"/>
      <w:marTop w:val="0"/>
      <w:marBottom w:val="0"/>
      <w:divBdr>
        <w:top w:val="none" w:sz="0" w:space="0" w:color="auto"/>
        <w:left w:val="none" w:sz="0" w:space="0" w:color="auto"/>
        <w:bottom w:val="none" w:sz="0" w:space="0" w:color="auto"/>
        <w:right w:val="none" w:sz="0" w:space="0" w:color="auto"/>
      </w:divBdr>
    </w:div>
    <w:div w:id="712273496">
      <w:bodyDiv w:val="1"/>
      <w:marLeft w:val="0"/>
      <w:marRight w:val="0"/>
      <w:marTop w:val="0"/>
      <w:marBottom w:val="0"/>
      <w:divBdr>
        <w:top w:val="none" w:sz="0" w:space="0" w:color="auto"/>
        <w:left w:val="none" w:sz="0" w:space="0" w:color="auto"/>
        <w:bottom w:val="none" w:sz="0" w:space="0" w:color="auto"/>
        <w:right w:val="none" w:sz="0" w:space="0" w:color="auto"/>
      </w:divBdr>
    </w:div>
    <w:div w:id="772556360">
      <w:bodyDiv w:val="1"/>
      <w:marLeft w:val="0"/>
      <w:marRight w:val="0"/>
      <w:marTop w:val="0"/>
      <w:marBottom w:val="0"/>
      <w:divBdr>
        <w:top w:val="none" w:sz="0" w:space="0" w:color="auto"/>
        <w:left w:val="none" w:sz="0" w:space="0" w:color="auto"/>
        <w:bottom w:val="none" w:sz="0" w:space="0" w:color="auto"/>
        <w:right w:val="none" w:sz="0" w:space="0" w:color="auto"/>
      </w:divBdr>
    </w:div>
    <w:div w:id="796945127">
      <w:bodyDiv w:val="1"/>
      <w:marLeft w:val="0"/>
      <w:marRight w:val="0"/>
      <w:marTop w:val="0"/>
      <w:marBottom w:val="0"/>
      <w:divBdr>
        <w:top w:val="none" w:sz="0" w:space="0" w:color="auto"/>
        <w:left w:val="none" w:sz="0" w:space="0" w:color="auto"/>
        <w:bottom w:val="none" w:sz="0" w:space="0" w:color="auto"/>
        <w:right w:val="none" w:sz="0" w:space="0" w:color="auto"/>
      </w:divBdr>
    </w:div>
    <w:div w:id="818351598">
      <w:bodyDiv w:val="1"/>
      <w:marLeft w:val="0"/>
      <w:marRight w:val="0"/>
      <w:marTop w:val="0"/>
      <w:marBottom w:val="0"/>
      <w:divBdr>
        <w:top w:val="none" w:sz="0" w:space="0" w:color="auto"/>
        <w:left w:val="none" w:sz="0" w:space="0" w:color="auto"/>
        <w:bottom w:val="none" w:sz="0" w:space="0" w:color="auto"/>
        <w:right w:val="none" w:sz="0" w:space="0" w:color="auto"/>
      </w:divBdr>
    </w:div>
    <w:div w:id="883445375">
      <w:bodyDiv w:val="1"/>
      <w:marLeft w:val="0"/>
      <w:marRight w:val="0"/>
      <w:marTop w:val="0"/>
      <w:marBottom w:val="0"/>
      <w:divBdr>
        <w:top w:val="none" w:sz="0" w:space="0" w:color="auto"/>
        <w:left w:val="none" w:sz="0" w:space="0" w:color="auto"/>
        <w:bottom w:val="none" w:sz="0" w:space="0" w:color="auto"/>
        <w:right w:val="none" w:sz="0" w:space="0" w:color="auto"/>
      </w:divBdr>
    </w:div>
    <w:div w:id="895430490">
      <w:bodyDiv w:val="1"/>
      <w:marLeft w:val="0"/>
      <w:marRight w:val="0"/>
      <w:marTop w:val="0"/>
      <w:marBottom w:val="0"/>
      <w:divBdr>
        <w:top w:val="none" w:sz="0" w:space="0" w:color="auto"/>
        <w:left w:val="none" w:sz="0" w:space="0" w:color="auto"/>
        <w:bottom w:val="none" w:sz="0" w:space="0" w:color="auto"/>
        <w:right w:val="none" w:sz="0" w:space="0" w:color="auto"/>
      </w:divBdr>
    </w:div>
    <w:div w:id="907695122">
      <w:bodyDiv w:val="1"/>
      <w:marLeft w:val="0"/>
      <w:marRight w:val="0"/>
      <w:marTop w:val="0"/>
      <w:marBottom w:val="0"/>
      <w:divBdr>
        <w:top w:val="none" w:sz="0" w:space="0" w:color="auto"/>
        <w:left w:val="none" w:sz="0" w:space="0" w:color="auto"/>
        <w:bottom w:val="none" w:sz="0" w:space="0" w:color="auto"/>
        <w:right w:val="none" w:sz="0" w:space="0" w:color="auto"/>
      </w:divBdr>
    </w:div>
    <w:div w:id="916355519">
      <w:bodyDiv w:val="1"/>
      <w:marLeft w:val="0"/>
      <w:marRight w:val="0"/>
      <w:marTop w:val="0"/>
      <w:marBottom w:val="0"/>
      <w:divBdr>
        <w:top w:val="none" w:sz="0" w:space="0" w:color="auto"/>
        <w:left w:val="none" w:sz="0" w:space="0" w:color="auto"/>
        <w:bottom w:val="none" w:sz="0" w:space="0" w:color="auto"/>
        <w:right w:val="none" w:sz="0" w:space="0" w:color="auto"/>
      </w:divBdr>
    </w:div>
    <w:div w:id="929198455">
      <w:bodyDiv w:val="1"/>
      <w:marLeft w:val="0"/>
      <w:marRight w:val="0"/>
      <w:marTop w:val="0"/>
      <w:marBottom w:val="0"/>
      <w:divBdr>
        <w:top w:val="none" w:sz="0" w:space="0" w:color="auto"/>
        <w:left w:val="none" w:sz="0" w:space="0" w:color="auto"/>
        <w:bottom w:val="none" w:sz="0" w:space="0" w:color="auto"/>
        <w:right w:val="none" w:sz="0" w:space="0" w:color="auto"/>
      </w:divBdr>
    </w:div>
    <w:div w:id="942110222">
      <w:bodyDiv w:val="1"/>
      <w:marLeft w:val="0"/>
      <w:marRight w:val="0"/>
      <w:marTop w:val="0"/>
      <w:marBottom w:val="0"/>
      <w:divBdr>
        <w:top w:val="none" w:sz="0" w:space="0" w:color="auto"/>
        <w:left w:val="none" w:sz="0" w:space="0" w:color="auto"/>
        <w:bottom w:val="none" w:sz="0" w:space="0" w:color="auto"/>
        <w:right w:val="none" w:sz="0" w:space="0" w:color="auto"/>
      </w:divBdr>
    </w:div>
    <w:div w:id="952060353">
      <w:bodyDiv w:val="1"/>
      <w:marLeft w:val="0"/>
      <w:marRight w:val="0"/>
      <w:marTop w:val="0"/>
      <w:marBottom w:val="0"/>
      <w:divBdr>
        <w:top w:val="none" w:sz="0" w:space="0" w:color="auto"/>
        <w:left w:val="none" w:sz="0" w:space="0" w:color="auto"/>
        <w:bottom w:val="none" w:sz="0" w:space="0" w:color="auto"/>
        <w:right w:val="none" w:sz="0" w:space="0" w:color="auto"/>
      </w:divBdr>
    </w:div>
    <w:div w:id="952594064">
      <w:bodyDiv w:val="1"/>
      <w:marLeft w:val="0"/>
      <w:marRight w:val="0"/>
      <w:marTop w:val="0"/>
      <w:marBottom w:val="0"/>
      <w:divBdr>
        <w:top w:val="none" w:sz="0" w:space="0" w:color="auto"/>
        <w:left w:val="none" w:sz="0" w:space="0" w:color="auto"/>
        <w:bottom w:val="none" w:sz="0" w:space="0" w:color="auto"/>
        <w:right w:val="none" w:sz="0" w:space="0" w:color="auto"/>
      </w:divBdr>
    </w:div>
    <w:div w:id="967474435">
      <w:bodyDiv w:val="1"/>
      <w:marLeft w:val="0"/>
      <w:marRight w:val="0"/>
      <w:marTop w:val="0"/>
      <w:marBottom w:val="0"/>
      <w:divBdr>
        <w:top w:val="none" w:sz="0" w:space="0" w:color="auto"/>
        <w:left w:val="none" w:sz="0" w:space="0" w:color="auto"/>
        <w:bottom w:val="none" w:sz="0" w:space="0" w:color="auto"/>
        <w:right w:val="none" w:sz="0" w:space="0" w:color="auto"/>
      </w:divBdr>
    </w:div>
    <w:div w:id="1013802463">
      <w:bodyDiv w:val="1"/>
      <w:marLeft w:val="0"/>
      <w:marRight w:val="0"/>
      <w:marTop w:val="0"/>
      <w:marBottom w:val="0"/>
      <w:divBdr>
        <w:top w:val="none" w:sz="0" w:space="0" w:color="auto"/>
        <w:left w:val="none" w:sz="0" w:space="0" w:color="auto"/>
        <w:bottom w:val="none" w:sz="0" w:space="0" w:color="auto"/>
        <w:right w:val="none" w:sz="0" w:space="0" w:color="auto"/>
      </w:divBdr>
    </w:div>
    <w:div w:id="1044906551">
      <w:bodyDiv w:val="1"/>
      <w:marLeft w:val="0"/>
      <w:marRight w:val="0"/>
      <w:marTop w:val="0"/>
      <w:marBottom w:val="0"/>
      <w:divBdr>
        <w:top w:val="none" w:sz="0" w:space="0" w:color="auto"/>
        <w:left w:val="none" w:sz="0" w:space="0" w:color="auto"/>
        <w:bottom w:val="none" w:sz="0" w:space="0" w:color="auto"/>
        <w:right w:val="none" w:sz="0" w:space="0" w:color="auto"/>
      </w:divBdr>
    </w:div>
    <w:div w:id="1140726213">
      <w:bodyDiv w:val="1"/>
      <w:marLeft w:val="0"/>
      <w:marRight w:val="0"/>
      <w:marTop w:val="0"/>
      <w:marBottom w:val="0"/>
      <w:divBdr>
        <w:top w:val="none" w:sz="0" w:space="0" w:color="auto"/>
        <w:left w:val="none" w:sz="0" w:space="0" w:color="auto"/>
        <w:bottom w:val="none" w:sz="0" w:space="0" w:color="auto"/>
        <w:right w:val="none" w:sz="0" w:space="0" w:color="auto"/>
      </w:divBdr>
    </w:div>
    <w:div w:id="1198617618">
      <w:bodyDiv w:val="1"/>
      <w:marLeft w:val="0"/>
      <w:marRight w:val="0"/>
      <w:marTop w:val="0"/>
      <w:marBottom w:val="0"/>
      <w:divBdr>
        <w:top w:val="none" w:sz="0" w:space="0" w:color="auto"/>
        <w:left w:val="none" w:sz="0" w:space="0" w:color="auto"/>
        <w:bottom w:val="none" w:sz="0" w:space="0" w:color="auto"/>
        <w:right w:val="none" w:sz="0" w:space="0" w:color="auto"/>
      </w:divBdr>
    </w:div>
    <w:div w:id="1236159061">
      <w:bodyDiv w:val="1"/>
      <w:marLeft w:val="0"/>
      <w:marRight w:val="0"/>
      <w:marTop w:val="0"/>
      <w:marBottom w:val="0"/>
      <w:divBdr>
        <w:top w:val="none" w:sz="0" w:space="0" w:color="auto"/>
        <w:left w:val="none" w:sz="0" w:space="0" w:color="auto"/>
        <w:bottom w:val="none" w:sz="0" w:space="0" w:color="auto"/>
        <w:right w:val="none" w:sz="0" w:space="0" w:color="auto"/>
      </w:divBdr>
    </w:div>
    <w:div w:id="1282224873">
      <w:bodyDiv w:val="1"/>
      <w:marLeft w:val="0"/>
      <w:marRight w:val="0"/>
      <w:marTop w:val="0"/>
      <w:marBottom w:val="0"/>
      <w:divBdr>
        <w:top w:val="none" w:sz="0" w:space="0" w:color="auto"/>
        <w:left w:val="none" w:sz="0" w:space="0" w:color="auto"/>
        <w:bottom w:val="none" w:sz="0" w:space="0" w:color="auto"/>
        <w:right w:val="none" w:sz="0" w:space="0" w:color="auto"/>
      </w:divBdr>
    </w:div>
    <w:div w:id="1312980323">
      <w:bodyDiv w:val="1"/>
      <w:marLeft w:val="0"/>
      <w:marRight w:val="0"/>
      <w:marTop w:val="0"/>
      <w:marBottom w:val="0"/>
      <w:divBdr>
        <w:top w:val="none" w:sz="0" w:space="0" w:color="auto"/>
        <w:left w:val="none" w:sz="0" w:space="0" w:color="auto"/>
        <w:bottom w:val="none" w:sz="0" w:space="0" w:color="auto"/>
        <w:right w:val="none" w:sz="0" w:space="0" w:color="auto"/>
      </w:divBdr>
    </w:div>
    <w:div w:id="1381779966">
      <w:bodyDiv w:val="1"/>
      <w:marLeft w:val="0"/>
      <w:marRight w:val="0"/>
      <w:marTop w:val="0"/>
      <w:marBottom w:val="0"/>
      <w:divBdr>
        <w:top w:val="none" w:sz="0" w:space="0" w:color="auto"/>
        <w:left w:val="none" w:sz="0" w:space="0" w:color="auto"/>
        <w:bottom w:val="none" w:sz="0" w:space="0" w:color="auto"/>
        <w:right w:val="none" w:sz="0" w:space="0" w:color="auto"/>
      </w:divBdr>
    </w:div>
    <w:div w:id="1472820343">
      <w:bodyDiv w:val="1"/>
      <w:marLeft w:val="0"/>
      <w:marRight w:val="0"/>
      <w:marTop w:val="0"/>
      <w:marBottom w:val="0"/>
      <w:divBdr>
        <w:top w:val="none" w:sz="0" w:space="0" w:color="auto"/>
        <w:left w:val="none" w:sz="0" w:space="0" w:color="auto"/>
        <w:bottom w:val="none" w:sz="0" w:space="0" w:color="auto"/>
        <w:right w:val="none" w:sz="0" w:space="0" w:color="auto"/>
      </w:divBdr>
    </w:div>
    <w:div w:id="1527718509">
      <w:bodyDiv w:val="1"/>
      <w:marLeft w:val="0"/>
      <w:marRight w:val="0"/>
      <w:marTop w:val="0"/>
      <w:marBottom w:val="0"/>
      <w:divBdr>
        <w:top w:val="none" w:sz="0" w:space="0" w:color="auto"/>
        <w:left w:val="none" w:sz="0" w:space="0" w:color="auto"/>
        <w:bottom w:val="none" w:sz="0" w:space="0" w:color="auto"/>
        <w:right w:val="none" w:sz="0" w:space="0" w:color="auto"/>
      </w:divBdr>
    </w:div>
    <w:div w:id="1562448588">
      <w:bodyDiv w:val="1"/>
      <w:marLeft w:val="0"/>
      <w:marRight w:val="0"/>
      <w:marTop w:val="0"/>
      <w:marBottom w:val="0"/>
      <w:divBdr>
        <w:top w:val="none" w:sz="0" w:space="0" w:color="auto"/>
        <w:left w:val="none" w:sz="0" w:space="0" w:color="auto"/>
        <w:bottom w:val="none" w:sz="0" w:space="0" w:color="auto"/>
        <w:right w:val="none" w:sz="0" w:space="0" w:color="auto"/>
      </w:divBdr>
    </w:div>
    <w:div w:id="1589463202">
      <w:bodyDiv w:val="1"/>
      <w:marLeft w:val="0"/>
      <w:marRight w:val="0"/>
      <w:marTop w:val="0"/>
      <w:marBottom w:val="0"/>
      <w:divBdr>
        <w:top w:val="none" w:sz="0" w:space="0" w:color="auto"/>
        <w:left w:val="none" w:sz="0" w:space="0" w:color="auto"/>
        <w:bottom w:val="none" w:sz="0" w:space="0" w:color="auto"/>
        <w:right w:val="none" w:sz="0" w:space="0" w:color="auto"/>
      </w:divBdr>
    </w:div>
    <w:div w:id="1620838785">
      <w:bodyDiv w:val="1"/>
      <w:marLeft w:val="0"/>
      <w:marRight w:val="0"/>
      <w:marTop w:val="0"/>
      <w:marBottom w:val="0"/>
      <w:divBdr>
        <w:top w:val="none" w:sz="0" w:space="0" w:color="auto"/>
        <w:left w:val="none" w:sz="0" w:space="0" w:color="auto"/>
        <w:bottom w:val="none" w:sz="0" w:space="0" w:color="auto"/>
        <w:right w:val="none" w:sz="0" w:space="0" w:color="auto"/>
      </w:divBdr>
      <w:divsChild>
        <w:div w:id="1531215227">
          <w:marLeft w:val="0"/>
          <w:marRight w:val="0"/>
          <w:marTop w:val="0"/>
          <w:marBottom w:val="0"/>
          <w:divBdr>
            <w:top w:val="none" w:sz="0" w:space="0" w:color="auto"/>
            <w:left w:val="none" w:sz="0" w:space="0" w:color="auto"/>
            <w:bottom w:val="none" w:sz="0" w:space="0" w:color="auto"/>
            <w:right w:val="none" w:sz="0" w:space="0" w:color="auto"/>
          </w:divBdr>
        </w:div>
        <w:div w:id="1914969000">
          <w:marLeft w:val="0"/>
          <w:marRight w:val="0"/>
          <w:marTop w:val="0"/>
          <w:marBottom w:val="0"/>
          <w:divBdr>
            <w:top w:val="none" w:sz="0" w:space="0" w:color="auto"/>
            <w:left w:val="none" w:sz="0" w:space="0" w:color="auto"/>
            <w:bottom w:val="none" w:sz="0" w:space="0" w:color="auto"/>
            <w:right w:val="none" w:sz="0" w:space="0" w:color="auto"/>
          </w:divBdr>
        </w:div>
        <w:div w:id="458575446">
          <w:marLeft w:val="0"/>
          <w:marRight w:val="0"/>
          <w:marTop w:val="0"/>
          <w:marBottom w:val="0"/>
          <w:divBdr>
            <w:top w:val="none" w:sz="0" w:space="0" w:color="auto"/>
            <w:left w:val="none" w:sz="0" w:space="0" w:color="auto"/>
            <w:bottom w:val="none" w:sz="0" w:space="0" w:color="auto"/>
            <w:right w:val="none" w:sz="0" w:space="0" w:color="auto"/>
          </w:divBdr>
        </w:div>
        <w:div w:id="1386492178">
          <w:marLeft w:val="0"/>
          <w:marRight w:val="0"/>
          <w:marTop w:val="0"/>
          <w:marBottom w:val="0"/>
          <w:divBdr>
            <w:top w:val="none" w:sz="0" w:space="0" w:color="auto"/>
            <w:left w:val="none" w:sz="0" w:space="0" w:color="auto"/>
            <w:bottom w:val="none" w:sz="0" w:space="0" w:color="auto"/>
            <w:right w:val="none" w:sz="0" w:space="0" w:color="auto"/>
          </w:divBdr>
        </w:div>
        <w:div w:id="394351454">
          <w:marLeft w:val="0"/>
          <w:marRight w:val="0"/>
          <w:marTop w:val="0"/>
          <w:marBottom w:val="0"/>
          <w:divBdr>
            <w:top w:val="none" w:sz="0" w:space="0" w:color="auto"/>
            <w:left w:val="none" w:sz="0" w:space="0" w:color="auto"/>
            <w:bottom w:val="none" w:sz="0" w:space="0" w:color="auto"/>
            <w:right w:val="none" w:sz="0" w:space="0" w:color="auto"/>
          </w:divBdr>
        </w:div>
        <w:div w:id="1652711189">
          <w:marLeft w:val="0"/>
          <w:marRight w:val="0"/>
          <w:marTop w:val="0"/>
          <w:marBottom w:val="0"/>
          <w:divBdr>
            <w:top w:val="none" w:sz="0" w:space="0" w:color="auto"/>
            <w:left w:val="none" w:sz="0" w:space="0" w:color="auto"/>
            <w:bottom w:val="none" w:sz="0" w:space="0" w:color="auto"/>
            <w:right w:val="none" w:sz="0" w:space="0" w:color="auto"/>
          </w:divBdr>
        </w:div>
        <w:div w:id="1042438771">
          <w:marLeft w:val="0"/>
          <w:marRight w:val="0"/>
          <w:marTop w:val="0"/>
          <w:marBottom w:val="0"/>
          <w:divBdr>
            <w:top w:val="none" w:sz="0" w:space="0" w:color="auto"/>
            <w:left w:val="none" w:sz="0" w:space="0" w:color="auto"/>
            <w:bottom w:val="none" w:sz="0" w:space="0" w:color="auto"/>
            <w:right w:val="none" w:sz="0" w:space="0" w:color="auto"/>
          </w:divBdr>
        </w:div>
        <w:div w:id="173494330">
          <w:marLeft w:val="0"/>
          <w:marRight w:val="0"/>
          <w:marTop w:val="0"/>
          <w:marBottom w:val="0"/>
          <w:divBdr>
            <w:top w:val="none" w:sz="0" w:space="0" w:color="auto"/>
            <w:left w:val="none" w:sz="0" w:space="0" w:color="auto"/>
            <w:bottom w:val="none" w:sz="0" w:space="0" w:color="auto"/>
            <w:right w:val="none" w:sz="0" w:space="0" w:color="auto"/>
          </w:divBdr>
        </w:div>
        <w:div w:id="1527523867">
          <w:marLeft w:val="0"/>
          <w:marRight w:val="0"/>
          <w:marTop w:val="0"/>
          <w:marBottom w:val="0"/>
          <w:divBdr>
            <w:top w:val="none" w:sz="0" w:space="0" w:color="auto"/>
            <w:left w:val="none" w:sz="0" w:space="0" w:color="auto"/>
            <w:bottom w:val="none" w:sz="0" w:space="0" w:color="auto"/>
            <w:right w:val="none" w:sz="0" w:space="0" w:color="auto"/>
          </w:divBdr>
        </w:div>
        <w:div w:id="1396122152">
          <w:marLeft w:val="0"/>
          <w:marRight w:val="0"/>
          <w:marTop w:val="0"/>
          <w:marBottom w:val="0"/>
          <w:divBdr>
            <w:top w:val="none" w:sz="0" w:space="0" w:color="auto"/>
            <w:left w:val="none" w:sz="0" w:space="0" w:color="auto"/>
            <w:bottom w:val="none" w:sz="0" w:space="0" w:color="auto"/>
            <w:right w:val="none" w:sz="0" w:space="0" w:color="auto"/>
          </w:divBdr>
        </w:div>
        <w:div w:id="1982610001">
          <w:marLeft w:val="0"/>
          <w:marRight w:val="0"/>
          <w:marTop w:val="0"/>
          <w:marBottom w:val="0"/>
          <w:divBdr>
            <w:top w:val="none" w:sz="0" w:space="0" w:color="auto"/>
            <w:left w:val="none" w:sz="0" w:space="0" w:color="auto"/>
            <w:bottom w:val="none" w:sz="0" w:space="0" w:color="auto"/>
            <w:right w:val="none" w:sz="0" w:space="0" w:color="auto"/>
          </w:divBdr>
        </w:div>
      </w:divsChild>
    </w:div>
    <w:div w:id="1634746333">
      <w:bodyDiv w:val="1"/>
      <w:marLeft w:val="0"/>
      <w:marRight w:val="0"/>
      <w:marTop w:val="0"/>
      <w:marBottom w:val="0"/>
      <w:divBdr>
        <w:top w:val="none" w:sz="0" w:space="0" w:color="auto"/>
        <w:left w:val="none" w:sz="0" w:space="0" w:color="auto"/>
        <w:bottom w:val="none" w:sz="0" w:space="0" w:color="auto"/>
        <w:right w:val="none" w:sz="0" w:space="0" w:color="auto"/>
      </w:divBdr>
    </w:div>
    <w:div w:id="1639526546">
      <w:bodyDiv w:val="1"/>
      <w:marLeft w:val="0"/>
      <w:marRight w:val="0"/>
      <w:marTop w:val="0"/>
      <w:marBottom w:val="0"/>
      <w:divBdr>
        <w:top w:val="none" w:sz="0" w:space="0" w:color="auto"/>
        <w:left w:val="none" w:sz="0" w:space="0" w:color="auto"/>
        <w:bottom w:val="none" w:sz="0" w:space="0" w:color="auto"/>
        <w:right w:val="none" w:sz="0" w:space="0" w:color="auto"/>
      </w:divBdr>
    </w:div>
    <w:div w:id="1650673006">
      <w:bodyDiv w:val="1"/>
      <w:marLeft w:val="0"/>
      <w:marRight w:val="0"/>
      <w:marTop w:val="0"/>
      <w:marBottom w:val="0"/>
      <w:divBdr>
        <w:top w:val="none" w:sz="0" w:space="0" w:color="auto"/>
        <w:left w:val="none" w:sz="0" w:space="0" w:color="auto"/>
        <w:bottom w:val="none" w:sz="0" w:space="0" w:color="auto"/>
        <w:right w:val="none" w:sz="0" w:space="0" w:color="auto"/>
      </w:divBdr>
    </w:div>
    <w:div w:id="1674408644">
      <w:bodyDiv w:val="1"/>
      <w:marLeft w:val="0"/>
      <w:marRight w:val="0"/>
      <w:marTop w:val="0"/>
      <w:marBottom w:val="0"/>
      <w:divBdr>
        <w:top w:val="none" w:sz="0" w:space="0" w:color="auto"/>
        <w:left w:val="none" w:sz="0" w:space="0" w:color="auto"/>
        <w:bottom w:val="none" w:sz="0" w:space="0" w:color="auto"/>
        <w:right w:val="none" w:sz="0" w:space="0" w:color="auto"/>
      </w:divBdr>
    </w:div>
    <w:div w:id="1699044821">
      <w:bodyDiv w:val="1"/>
      <w:marLeft w:val="0"/>
      <w:marRight w:val="0"/>
      <w:marTop w:val="0"/>
      <w:marBottom w:val="0"/>
      <w:divBdr>
        <w:top w:val="none" w:sz="0" w:space="0" w:color="auto"/>
        <w:left w:val="none" w:sz="0" w:space="0" w:color="auto"/>
        <w:bottom w:val="none" w:sz="0" w:space="0" w:color="auto"/>
        <w:right w:val="none" w:sz="0" w:space="0" w:color="auto"/>
      </w:divBdr>
      <w:divsChild>
        <w:div w:id="1089614908">
          <w:marLeft w:val="0"/>
          <w:marRight w:val="0"/>
          <w:marTop w:val="0"/>
          <w:marBottom w:val="0"/>
          <w:divBdr>
            <w:top w:val="none" w:sz="0" w:space="0" w:color="auto"/>
            <w:left w:val="none" w:sz="0" w:space="0" w:color="auto"/>
            <w:bottom w:val="none" w:sz="0" w:space="0" w:color="auto"/>
            <w:right w:val="none" w:sz="0" w:space="0" w:color="auto"/>
          </w:divBdr>
        </w:div>
      </w:divsChild>
    </w:div>
    <w:div w:id="1727140082">
      <w:bodyDiv w:val="1"/>
      <w:marLeft w:val="0"/>
      <w:marRight w:val="0"/>
      <w:marTop w:val="0"/>
      <w:marBottom w:val="0"/>
      <w:divBdr>
        <w:top w:val="none" w:sz="0" w:space="0" w:color="auto"/>
        <w:left w:val="none" w:sz="0" w:space="0" w:color="auto"/>
        <w:bottom w:val="none" w:sz="0" w:space="0" w:color="auto"/>
        <w:right w:val="none" w:sz="0" w:space="0" w:color="auto"/>
      </w:divBdr>
      <w:divsChild>
        <w:div w:id="321737285">
          <w:marLeft w:val="0"/>
          <w:marRight w:val="0"/>
          <w:marTop w:val="0"/>
          <w:marBottom w:val="0"/>
          <w:divBdr>
            <w:top w:val="none" w:sz="0" w:space="0" w:color="auto"/>
            <w:left w:val="none" w:sz="0" w:space="0" w:color="auto"/>
            <w:bottom w:val="none" w:sz="0" w:space="0" w:color="auto"/>
            <w:right w:val="none" w:sz="0" w:space="0" w:color="auto"/>
          </w:divBdr>
        </w:div>
        <w:div w:id="1059788758">
          <w:marLeft w:val="0"/>
          <w:marRight w:val="0"/>
          <w:marTop w:val="0"/>
          <w:marBottom w:val="0"/>
          <w:divBdr>
            <w:top w:val="none" w:sz="0" w:space="0" w:color="auto"/>
            <w:left w:val="none" w:sz="0" w:space="0" w:color="auto"/>
            <w:bottom w:val="none" w:sz="0" w:space="0" w:color="auto"/>
            <w:right w:val="none" w:sz="0" w:space="0" w:color="auto"/>
          </w:divBdr>
        </w:div>
        <w:div w:id="1910385813">
          <w:marLeft w:val="0"/>
          <w:marRight w:val="0"/>
          <w:marTop w:val="0"/>
          <w:marBottom w:val="0"/>
          <w:divBdr>
            <w:top w:val="none" w:sz="0" w:space="0" w:color="auto"/>
            <w:left w:val="none" w:sz="0" w:space="0" w:color="auto"/>
            <w:bottom w:val="none" w:sz="0" w:space="0" w:color="auto"/>
            <w:right w:val="none" w:sz="0" w:space="0" w:color="auto"/>
          </w:divBdr>
        </w:div>
        <w:div w:id="1878883621">
          <w:marLeft w:val="0"/>
          <w:marRight w:val="0"/>
          <w:marTop w:val="0"/>
          <w:marBottom w:val="0"/>
          <w:divBdr>
            <w:top w:val="none" w:sz="0" w:space="0" w:color="auto"/>
            <w:left w:val="none" w:sz="0" w:space="0" w:color="auto"/>
            <w:bottom w:val="none" w:sz="0" w:space="0" w:color="auto"/>
            <w:right w:val="none" w:sz="0" w:space="0" w:color="auto"/>
          </w:divBdr>
        </w:div>
        <w:div w:id="414135771">
          <w:marLeft w:val="0"/>
          <w:marRight w:val="0"/>
          <w:marTop w:val="0"/>
          <w:marBottom w:val="0"/>
          <w:divBdr>
            <w:top w:val="none" w:sz="0" w:space="0" w:color="auto"/>
            <w:left w:val="none" w:sz="0" w:space="0" w:color="auto"/>
            <w:bottom w:val="none" w:sz="0" w:space="0" w:color="auto"/>
            <w:right w:val="none" w:sz="0" w:space="0" w:color="auto"/>
          </w:divBdr>
        </w:div>
        <w:div w:id="920405680">
          <w:marLeft w:val="0"/>
          <w:marRight w:val="0"/>
          <w:marTop w:val="0"/>
          <w:marBottom w:val="0"/>
          <w:divBdr>
            <w:top w:val="none" w:sz="0" w:space="0" w:color="auto"/>
            <w:left w:val="none" w:sz="0" w:space="0" w:color="auto"/>
            <w:bottom w:val="none" w:sz="0" w:space="0" w:color="auto"/>
            <w:right w:val="none" w:sz="0" w:space="0" w:color="auto"/>
          </w:divBdr>
        </w:div>
        <w:div w:id="1989163819">
          <w:marLeft w:val="0"/>
          <w:marRight w:val="0"/>
          <w:marTop w:val="0"/>
          <w:marBottom w:val="0"/>
          <w:divBdr>
            <w:top w:val="none" w:sz="0" w:space="0" w:color="auto"/>
            <w:left w:val="none" w:sz="0" w:space="0" w:color="auto"/>
            <w:bottom w:val="none" w:sz="0" w:space="0" w:color="auto"/>
            <w:right w:val="none" w:sz="0" w:space="0" w:color="auto"/>
          </w:divBdr>
        </w:div>
        <w:div w:id="148330473">
          <w:marLeft w:val="0"/>
          <w:marRight w:val="0"/>
          <w:marTop w:val="0"/>
          <w:marBottom w:val="0"/>
          <w:divBdr>
            <w:top w:val="none" w:sz="0" w:space="0" w:color="auto"/>
            <w:left w:val="none" w:sz="0" w:space="0" w:color="auto"/>
            <w:bottom w:val="none" w:sz="0" w:space="0" w:color="auto"/>
            <w:right w:val="none" w:sz="0" w:space="0" w:color="auto"/>
          </w:divBdr>
        </w:div>
        <w:div w:id="702291777">
          <w:marLeft w:val="0"/>
          <w:marRight w:val="0"/>
          <w:marTop w:val="0"/>
          <w:marBottom w:val="0"/>
          <w:divBdr>
            <w:top w:val="none" w:sz="0" w:space="0" w:color="auto"/>
            <w:left w:val="none" w:sz="0" w:space="0" w:color="auto"/>
            <w:bottom w:val="none" w:sz="0" w:space="0" w:color="auto"/>
            <w:right w:val="none" w:sz="0" w:space="0" w:color="auto"/>
          </w:divBdr>
        </w:div>
        <w:div w:id="245723962">
          <w:marLeft w:val="0"/>
          <w:marRight w:val="0"/>
          <w:marTop w:val="0"/>
          <w:marBottom w:val="0"/>
          <w:divBdr>
            <w:top w:val="none" w:sz="0" w:space="0" w:color="auto"/>
            <w:left w:val="none" w:sz="0" w:space="0" w:color="auto"/>
            <w:bottom w:val="none" w:sz="0" w:space="0" w:color="auto"/>
            <w:right w:val="none" w:sz="0" w:space="0" w:color="auto"/>
          </w:divBdr>
        </w:div>
        <w:div w:id="793602746">
          <w:marLeft w:val="0"/>
          <w:marRight w:val="0"/>
          <w:marTop w:val="0"/>
          <w:marBottom w:val="0"/>
          <w:divBdr>
            <w:top w:val="none" w:sz="0" w:space="0" w:color="auto"/>
            <w:left w:val="none" w:sz="0" w:space="0" w:color="auto"/>
            <w:bottom w:val="none" w:sz="0" w:space="0" w:color="auto"/>
            <w:right w:val="none" w:sz="0" w:space="0" w:color="auto"/>
          </w:divBdr>
        </w:div>
      </w:divsChild>
    </w:div>
    <w:div w:id="1729575513">
      <w:bodyDiv w:val="1"/>
      <w:marLeft w:val="0"/>
      <w:marRight w:val="0"/>
      <w:marTop w:val="0"/>
      <w:marBottom w:val="0"/>
      <w:divBdr>
        <w:top w:val="none" w:sz="0" w:space="0" w:color="auto"/>
        <w:left w:val="none" w:sz="0" w:space="0" w:color="auto"/>
        <w:bottom w:val="none" w:sz="0" w:space="0" w:color="auto"/>
        <w:right w:val="none" w:sz="0" w:space="0" w:color="auto"/>
      </w:divBdr>
    </w:div>
    <w:div w:id="1729646014">
      <w:bodyDiv w:val="1"/>
      <w:marLeft w:val="0"/>
      <w:marRight w:val="0"/>
      <w:marTop w:val="0"/>
      <w:marBottom w:val="0"/>
      <w:divBdr>
        <w:top w:val="none" w:sz="0" w:space="0" w:color="auto"/>
        <w:left w:val="none" w:sz="0" w:space="0" w:color="auto"/>
        <w:bottom w:val="none" w:sz="0" w:space="0" w:color="auto"/>
        <w:right w:val="none" w:sz="0" w:space="0" w:color="auto"/>
      </w:divBdr>
      <w:divsChild>
        <w:div w:id="590968437">
          <w:marLeft w:val="0"/>
          <w:marRight w:val="0"/>
          <w:marTop w:val="0"/>
          <w:marBottom w:val="0"/>
          <w:divBdr>
            <w:top w:val="none" w:sz="0" w:space="0" w:color="auto"/>
            <w:left w:val="none" w:sz="0" w:space="0" w:color="auto"/>
            <w:bottom w:val="none" w:sz="0" w:space="0" w:color="auto"/>
            <w:right w:val="none" w:sz="0" w:space="0" w:color="auto"/>
          </w:divBdr>
        </w:div>
        <w:div w:id="403794393">
          <w:marLeft w:val="0"/>
          <w:marRight w:val="0"/>
          <w:marTop w:val="0"/>
          <w:marBottom w:val="0"/>
          <w:divBdr>
            <w:top w:val="none" w:sz="0" w:space="0" w:color="auto"/>
            <w:left w:val="none" w:sz="0" w:space="0" w:color="auto"/>
            <w:bottom w:val="none" w:sz="0" w:space="0" w:color="auto"/>
            <w:right w:val="none" w:sz="0" w:space="0" w:color="auto"/>
          </w:divBdr>
        </w:div>
        <w:div w:id="1058474251">
          <w:marLeft w:val="0"/>
          <w:marRight w:val="0"/>
          <w:marTop w:val="0"/>
          <w:marBottom w:val="0"/>
          <w:divBdr>
            <w:top w:val="none" w:sz="0" w:space="0" w:color="auto"/>
            <w:left w:val="none" w:sz="0" w:space="0" w:color="auto"/>
            <w:bottom w:val="none" w:sz="0" w:space="0" w:color="auto"/>
            <w:right w:val="none" w:sz="0" w:space="0" w:color="auto"/>
          </w:divBdr>
        </w:div>
        <w:div w:id="1946763620">
          <w:marLeft w:val="0"/>
          <w:marRight w:val="0"/>
          <w:marTop w:val="0"/>
          <w:marBottom w:val="0"/>
          <w:divBdr>
            <w:top w:val="none" w:sz="0" w:space="0" w:color="auto"/>
            <w:left w:val="none" w:sz="0" w:space="0" w:color="auto"/>
            <w:bottom w:val="none" w:sz="0" w:space="0" w:color="auto"/>
            <w:right w:val="none" w:sz="0" w:space="0" w:color="auto"/>
          </w:divBdr>
        </w:div>
        <w:div w:id="1171215932">
          <w:marLeft w:val="0"/>
          <w:marRight w:val="0"/>
          <w:marTop w:val="0"/>
          <w:marBottom w:val="0"/>
          <w:divBdr>
            <w:top w:val="none" w:sz="0" w:space="0" w:color="auto"/>
            <w:left w:val="none" w:sz="0" w:space="0" w:color="auto"/>
            <w:bottom w:val="none" w:sz="0" w:space="0" w:color="auto"/>
            <w:right w:val="none" w:sz="0" w:space="0" w:color="auto"/>
          </w:divBdr>
        </w:div>
        <w:div w:id="1655068631">
          <w:marLeft w:val="0"/>
          <w:marRight w:val="0"/>
          <w:marTop w:val="0"/>
          <w:marBottom w:val="0"/>
          <w:divBdr>
            <w:top w:val="none" w:sz="0" w:space="0" w:color="auto"/>
            <w:left w:val="none" w:sz="0" w:space="0" w:color="auto"/>
            <w:bottom w:val="none" w:sz="0" w:space="0" w:color="auto"/>
            <w:right w:val="none" w:sz="0" w:space="0" w:color="auto"/>
          </w:divBdr>
        </w:div>
        <w:div w:id="1777171768">
          <w:marLeft w:val="0"/>
          <w:marRight w:val="0"/>
          <w:marTop w:val="0"/>
          <w:marBottom w:val="0"/>
          <w:divBdr>
            <w:top w:val="none" w:sz="0" w:space="0" w:color="auto"/>
            <w:left w:val="none" w:sz="0" w:space="0" w:color="auto"/>
            <w:bottom w:val="none" w:sz="0" w:space="0" w:color="auto"/>
            <w:right w:val="none" w:sz="0" w:space="0" w:color="auto"/>
          </w:divBdr>
        </w:div>
        <w:div w:id="2104109493">
          <w:marLeft w:val="0"/>
          <w:marRight w:val="0"/>
          <w:marTop w:val="0"/>
          <w:marBottom w:val="0"/>
          <w:divBdr>
            <w:top w:val="none" w:sz="0" w:space="0" w:color="auto"/>
            <w:left w:val="none" w:sz="0" w:space="0" w:color="auto"/>
            <w:bottom w:val="none" w:sz="0" w:space="0" w:color="auto"/>
            <w:right w:val="none" w:sz="0" w:space="0" w:color="auto"/>
          </w:divBdr>
        </w:div>
        <w:div w:id="540829745">
          <w:marLeft w:val="0"/>
          <w:marRight w:val="0"/>
          <w:marTop w:val="0"/>
          <w:marBottom w:val="0"/>
          <w:divBdr>
            <w:top w:val="none" w:sz="0" w:space="0" w:color="auto"/>
            <w:left w:val="none" w:sz="0" w:space="0" w:color="auto"/>
            <w:bottom w:val="none" w:sz="0" w:space="0" w:color="auto"/>
            <w:right w:val="none" w:sz="0" w:space="0" w:color="auto"/>
          </w:divBdr>
        </w:div>
        <w:div w:id="1388454320">
          <w:marLeft w:val="0"/>
          <w:marRight w:val="0"/>
          <w:marTop w:val="0"/>
          <w:marBottom w:val="0"/>
          <w:divBdr>
            <w:top w:val="none" w:sz="0" w:space="0" w:color="auto"/>
            <w:left w:val="none" w:sz="0" w:space="0" w:color="auto"/>
            <w:bottom w:val="none" w:sz="0" w:space="0" w:color="auto"/>
            <w:right w:val="none" w:sz="0" w:space="0" w:color="auto"/>
          </w:divBdr>
        </w:div>
        <w:div w:id="1610625213">
          <w:marLeft w:val="0"/>
          <w:marRight w:val="0"/>
          <w:marTop w:val="0"/>
          <w:marBottom w:val="0"/>
          <w:divBdr>
            <w:top w:val="none" w:sz="0" w:space="0" w:color="auto"/>
            <w:left w:val="none" w:sz="0" w:space="0" w:color="auto"/>
            <w:bottom w:val="none" w:sz="0" w:space="0" w:color="auto"/>
            <w:right w:val="none" w:sz="0" w:space="0" w:color="auto"/>
          </w:divBdr>
        </w:div>
      </w:divsChild>
    </w:div>
    <w:div w:id="1741173078">
      <w:bodyDiv w:val="1"/>
      <w:marLeft w:val="0"/>
      <w:marRight w:val="0"/>
      <w:marTop w:val="0"/>
      <w:marBottom w:val="0"/>
      <w:divBdr>
        <w:top w:val="none" w:sz="0" w:space="0" w:color="auto"/>
        <w:left w:val="none" w:sz="0" w:space="0" w:color="auto"/>
        <w:bottom w:val="none" w:sz="0" w:space="0" w:color="auto"/>
        <w:right w:val="none" w:sz="0" w:space="0" w:color="auto"/>
      </w:divBdr>
    </w:div>
    <w:div w:id="1748187513">
      <w:bodyDiv w:val="1"/>
      <w:marLeft w:val="0"/>
      <w:marRight w:val="0"/>
      <w:marTop w:val="0"/>
      <w:marBottom w:val="0"/>
      <w:divBdr>
        <w:top w:val="none" w:sz="0" w:space="0" w:color="auto"/>
        <w:left w:val="none" w:sz="0" w:space="0" w:color="auto"/>
        <w:bottom w:val="none" w:sz="0" w:space="0" w:color="auto"/>
        <w:right w:val="none" w:sz="0" w:space="0" w:color="auto"/>
      </w:divBdr>
    </w:div>
    <w:div w:id="1788619711">
      <w:bodyDiv w:val="1"/>
      <w:marLeft w:val="0"/>
      <w:marRight w:val="0"/>
      <w:marTop w:val="0"/>
      <w:marBottom w:val="0"/>
      <w:divBdr>
        <w:top w:val="none" w:sz="0" w:space="0" w:color="auto"/>
        <w:left w:val="none" w:sz="0" w:space="0" w:color="auto"/>
        <w:bottom w:val="none" w:sz="0" w:space="0" w:color="auto"/>
        <w:right w:val="none" w:sz="0" w:space="0" w:color="auto"/>
      </w:divBdr>
    </w:div>
    <w:div w:id="1845626352">
      <w:bodyDiv w:val="1"/>
      <w:marLeft w:val="0"/>
      <w:marRight w:val="0"/>
      <w:marTop w:val="0"/>
      <w:marBottom w:val="0"/>
      <w:divBdr>
        <w:top w:val="none" w:sz="0" w:space="0" w:color="auto"/>
        <w:left w:val="none" w:sz="0" w:space="0" w:color="auto"/>
        <w:bottom w:val="none" w:sz="0" w:space="0" w:color="auto"/>
        <w:right w:val="none" w:sz="0" w:space="0" w:color="auto"/>
      </w:divBdr>
    </w:div>
    <w:div w:id="1900701630">
      <w:bodyDiv w:val="1"/>
      <w:marLeft w:val="0"/>
      <w:marRight w:val="0"/>
      <w:marTop w:val="0"/>
      <w:marBottom w:val="0"/>
      <w:divBdr>
        <w:top w:val="none" w:sz="0" w:space="0" w:color="auto"/>
        <w:left w:val="none" w:sz="0" w:space="0" w:color="auto"/>
        <w:bottom w:val="none" w:sz="0" w:space="0" w:color="auto"/>
        <w:right w:val="none" w:sz="0" w:space="0" w:color="auto"/>
      </w:divBdr>
    </w:div>
    <w:div w:id="1936088863">
      <w:bodyDiv w:val="1"/>
      <w:marLeft w:val="0"/>
      <w:marRight w:val="0"/>
      <w:marTop w:val="0"/>
      <w:marBottom w:val="0"/>
      <w:divBdr>
        <w:top w:val="none" w:sz="0" w:space="0" w:color="auto"/>
        <w:left w:val="none" w:sz="0" w:space="0" w:color="auto"/>
        <w:bottom w:val="none" w:sz="0" w:space="0" w:color="auto"/>
        <w:right w:val="none" w:sz="0" w:space="0" w:color="auto"/>
      </w:divBdr>
    </w:div>
    <w:div w:id="1973055466">
      <w:bodyDiv w:val="1"/>
      <w:marLeft w:val="0"/>
      <w:marRight w:val="0"/>
      <w:marTop w:val="0"/>
      <w:marBottom w:val="0"/>
      <w:divBdr>
        <w:top w:val="none" w:sz="0" w:space="0" w:color="auto"/>
        <w:left w:val="none" w:sz="0" w:space="0" w:color="auto"/>
        <w:bottom w:val="none" w:sz="0" w:space="0" w:color="auto"/>
        <w:right w:val="none" w:sz="0" w:space="0" w:color="auto"/>
      </w:divBdr>
    </w:div>
    <w:div w:id="1996839835">
      <w:bodyDiv w:val="1"/>
      <w:marLeft w:val="0"/>
      <w:marRight w:val="0"/>
      <w:marTop w:val="0"/>
      <w:marBottom w:val="0"/>
      <w:divBdr>
        <w:top w:val="none" w:sz="0" w:space="0" w:color="auto"/>
        <w:left w:val="none" w:sz="0" w:space="0" w:color="auto"/>
        <w:bottom w:val="none" w:sz="0" w:space="0" w:color="auto"/>
        <w:right w:val="none" w:sz="0" w:space="0" w:color="auto"/>
      </w:divBdr>
      <w:divsChild>
        <w:div w:id="2032409979">
          <w:marLeft w:val="0"/>
          <w:marRight w:val="0"/>
          <w:marTop w:val="0"/>
          <w:marBottom w:val="0"/>
          <w:divBdr>
            <w:top w:val="none" w:sz="0" w:space="0" w:color="auto"/>
            <w:left w:val="none" w:sz="0" w:space="0" w:color="auto"/>
            <w:bottom w:val="none" w:sz="0" w:space="0" w:color="auto"/>
            <w:right w:val="none" w:sz="0" w:space="0" w:color="auto"/>
          </w:divBdr>
        </w:div>
      </w:divsChild>
    </w:div>
    <w:div w:id="2027511248">
      <w:bodyDiv w:val="1"/>
      <w:marLeft w:val="0"/>
      <w:marRight w:val="0"/>
      <w:marTop w:val="0"/>
      <w:marBottom w:val="0"/>
      <w:divBdr>
        <w:top w:val="none" w:sz="0" w:space="0" w:color="auto"/>
        <w:left w:val="none" w:sz="0" w:space="0" w:color="auto"/>
        <w:bottom w:val="none" w:sz="0" w:space="0" w:color="auto"/>
        <w:right w:val="none" w:sz="0" w:space="0" w:color="auto"/>
      </w:divBdr>
    </w:div>
    <w:div w:id="2044397508">
      <w:bodyDiv w:val="1"/>
      <w:marLeft w:val="0"/>
      <w:marRight w:val="0"/>
      <w:marTop w:val="0"/>
      <w:marBottom w:val="0"/>
      <w:divBdr>
        <w:top w:val="none" w:sz="0" w:space="0" w:color="auto"/>
        <w:left w:val="none" w:sz="0" w:space="0" w:color="auto"/>
        <w:bottom w:val="none" w:sz="0" w:space="0" w:color="auto"/>
        <w:right w:val="none" w:sz="0" w:space="0" w:color="auto"/>
      </w:divBdr>
    </w:div>
    <w:div w:id="2125078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lovoymir.biz/2014/01/28/motivaciya-kak-instrument-razvitiya-i-povysheniya-kachestva-cheloveka-chast-1.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konomika.snauka.ru/2013/06/256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E6E6E-8CA5-48CF-9B1C-3E8FA95ED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3248</Words>
  <Characters>18516</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cp:lastModifiedBy>
  <cp:revision>2</cp:revision>
  <dcterms:created xsi:type="dcterms:W3CDTF">2018-04-18T11:43:00Z</dcterms:created>
  <dcterms:modified xsi:type="dcterms:W3CDTF">2018-04-18T11:43:00Z</dcterms:modified>
</cp:coreProperties>
</file>