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7C04" w:rsidRPr="005A690E" w:rsidRDefault="00257C04" w:rsidP="00257C04">
      <w:pPr>
        <w:tabs>
          <w:tab w:val="left" w:pos="142"/>
          <w:tab w:val="left" w:pos="426"/>
        </w:tabs>
        <w:spacing w:after="0" w:line="360" w:lineRule="auto"/>
        <w:ind w:right="-143"/>
        <w:jc w:val="center"/>
        <w:rPr>
          <w:rFonts w:ascii="Times New Roman" w:hAnsi="Times New Roman" w:cs="Times New Roman"/>
          <w:sz w:val="28"/>
          <w:szCs w:val="28"/>
          <w:lang w:val="uk-UA"/>
        </w:rPr>
      </w:pPr>
      <w:r w:rsidRPr="005A690E">
        <w:rPr>
          <w:rFonts w:ascii="Times New Roman" w:hAnsi="Times New Roman" w:cs="Times New Roman"/>
          <w:sz w:val="28"/>
          <w:szCs w:val="28"/>
          <w:lang w:val="uk-UA"/>
        </w:rPr>
        <w:t>Одеський національний університет імені I.I. Мечникова</w:t>
      </w:r>
    </w:p>
    <w:p w:rsidR="00257C04" w:rsidRPr="005A690E" w:rsidRDefault="00257C04" w:rsidP="00257C04">
      <w:pPr>
        <w:tabs>
          <w:tab w:val="left" w:pos="142"/>
          <w:tab w:val="left" w:pos="426"/>
        </w:tabs>
        <w:spacing w:after="0" w:line="360" w:lineRule="auto"/>
        <w:ind w:right="-143"/>
        <w:jc w:val="center"/>
        <w:rPr>
          <w:rFonts w:ascii="Times New Roman" w:hAnsi="Times New Roman" w:cs="Times New Roman"/>
          <w:sz w:val="28"/>
          <w:szCs w:val="28"/>
          <w:lang w:val="uk-UA"/>
        </w:rPr>
      </w:pPr>
      <w:r w:rsidRPr="005A690E">
        <w:rPr>
          <w:rFonts w:ascii="Times New Roman" w:hAnsi="Times New Roman" w:cs="Times New Roman"/>
          <w:sz w:val="28"/>
          <w:szCs w:val="28"/>
          <w:lang w:val="uk-UA"/>
        </w:rPr>
        <w:t>Геолого-географічний факультет</w:t>
      </w:r>
    </w:p>
    <w:p w:rsidR="00257C04" w:rsidRPr="005A690E" w:rsidRDefault="00257C04" w:rsidP="00257C04">
      <w:pPr>
        <w:tabs>
          <w:tab w:val="left" w:pos="142"/>
          <w:tab w:val="left" w:pos="426"/>
        </w:tabs>
        <w:spacing w:after="0" w:line="360" w:lineRule="auto"/>
        <w:ind w:right="-143"/>
        <w:jc w:val="center"/>
        <w:rPr>
          <w:rFonts w:ascii="Times New Roman" w:hAnsi="Times New Roman" w:cs="Times New Roman"/>
          <w:sz w:val="28"/>
          <w:szCs w:val="28"/>
          <w:lang w:val="uk-UA"/>
        </w:rPr>
      </w:pPr>
      <w:r w:rsidRPr="005A690E">
        <w:rPr>
          <w:rFonts w:ascii="Times New Roman" w:hAnsi="Times New Roman" w:cs="Times New Roman"/>
          <w:sz w:val="28"/>
          <w:szCs w:val="28"/>
          <w:lang w:val="uk-UA"/>
        </w:rPr>
        <w:t>Кафедра фізичної географії, природокористування і геоінформаційних технологій</w:t>
      </w:r>
    </w:p>
    <w:p w:rsidR="00257C04" w:rsidRPr="005A690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p>
    <w:p w:rsidR="00257C04" w:rsidRPr="005A690E" w:rsidRDefault="00257C04" w:rsidP="00257C04">
      <w:pPr>
        <w:tabs>
          <w:tab w:val="left" w:pos="142"/>
          <w:tab w:val="left" w:pos="426"/>
        </w:tabs>
        <w:spacing w:after="0" w:line="360" w:lineRule="auto"/>
        <w:ind w:right="-143"/>
        <w:jc w:val="center"/>
        <w:rPr>
          <w:rFonts w:ascii="Times New Roman" w:hAnsi="Times New Roman" w:cs="Times New Roman"/>
          <w:sz w:val="28"/>
          <w:szCs w:val="28"/>
          <w:lang w:val="uk-UA"/>
        </w:rPr>
      </w:pPr>
      <w:r w:rsidRPr="005A690E">
        <w:rPr>
          <w:rFonts w:ascii="Times New Roman" w:hAnsi="Times New Roman" w:cs="Times New Roman"/>
          <w:sz w:val="28"/>
          <w:szCs w:val="28"/>
          <w:lang w:val="uk-UA"/>
        </w:rPr>
        <w:t>Кваліфікаційна робота</w:t>
      </w:r>
    </w:p>
    <w:p w:rsidR="00257C04" w:rsidRPr="005A690E" w:rsidRDefault="00257C04" w:rsidP="00257C04">
      <w:pPr>
        <w:tabs>
          <w:tab w:val="left" w:pos="142"/>
          <w:tab w:val="left" w:pos="426"/>
        </w:tabs>
        <w:spacing w:after="0" w:line="360" w:lineRule="auto"/>
        <w:ind w:right="-143"/>
        <w:jc w:val="center"/>
        <w:rPr>
          <w:rFonts w:ascii="Times New Roman" w:hAnsi="Times New Roman" w:cs="Times New Roman"/>
          <w:sz w:val="28"/>
          <w:szCs w:val="28"/>
          <w:lang w:val="uk-UA"/>
        </w:rPr>
      </w:pPr>
      <w:r w:rsidRPr="005A690E">
        <w:rPr>
          <w:rFonts w:ascii="Times New Roman" w:hAnsi="Times New Roman" w:cs="Times New Roman"/>
          <w:sz w:val="28"/>
          <w:szCs w:val="28"/>
          <w:lang w:val="uk-UA"/>
        </w:rPr>
        <w:t>на здобуття ступеня вищої освіти «бакалавр»</w:t>
      </w:r>
    </w:p>
    <w:p w:rsidR="00257C04" w:rsidRPr="005A690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p>
    <w:p w:rsidR="00257C04" w:rsidRPr="005A690E" w:rsidRDefault="00257C04" w:rsidP="00257C04">
      <w:pPr>
        <w:tabs>
          <w:tab w:val="left" w:pos="142"/>
          <w:tab w:val="left" w:pos="426"/>
        </w:tabs>
        <w:spacing w:after="0" w:line="240" w:lineRule="auto"/>
        <w:ind w:right="-143"/>
        <w:jc w:val="center"/>
        <w:rPr>
          <w:rFonts w:ascii="Times New Roman" w:hAnsi="Times New Roman" w:cs="Times New Roman"/>
          <w:sz w:val="28"/>
          <w:szCs w:val="28"/>
          <w:u w:val="single"/>
          <w:lang w:val="uk-UA"/>
        </w:rPr>
      </w:pPr>
      <w:r w:rsidRPr="005A690E">
        <w:rPr>
          <w:rFonts w:ascii="Times New Roman" w:hAnsi="Times New Roman" w:cs="Times New Roman"/>
          <w:sz w:val="28"/>
          <w:szCs w:val="28"/>
          <w:lang w:val="uk-UA"/>
        </w:rPr>
        <w:t>«</w:t>
      </w:r>
      <w:r w:rsidRPr="005A690E">
        <w:rPr>
          <w:rFonts w:ascii="Times New Roman" w:hAnsi="Times New Roman" w:cs="Times New Roman"/>
          <w:sz w:val="28"/>
          <w:szCs w:val="28"/>
          <w:u w:val="single"/>
          <w:lang w:val="uk-UA"/>
        </w:rPr>
        <w:t>Природокористування Тилігульського лиману»</w:t>
      </w:r>
    </w:p>
    <w:p w:rsidR="00257C04" w:rsidRPr="008B081F" w:rsidRDefault="00257C04" w:rsidP="00257C04">
      <w:pPr>
        <w:tabs>
          <w:tab w:val="left" w:pos="142"/>
          <w:tab w:val="left" w:pos="426"/>
        </w:tabs>
        <w:spacing w:after="0" w:line="240" w:lineRule="auto"/>
        <w:ind w:left="1416" w:right="-143"/>
        <w:rPr>
          <w:rFonts w:ascii="Times New Roman" w:hAnsi="Times New Roman" w:cs="Times New Roman"/>
          <w:lang w:val="uk-UA"/>
        </w:rPr>
      </w:pPr>
      <w:r w:rsidRPr="008B081F">
        <w:rPr>
          <w:rFonts w:ascii="Times New Roman" w:hAnsi="Times New Roman" w:cs="Times New Roman"/>
          <w:lang w:val="uk-UA"/>
        </w:rPr>
        <w:t>(тема кваліфікаційної роботи українською мовою)</w:t>
      </w:r>
    </w:p>
    <w:p w:rsidR="00257C04" w:rsidRPr="005A690E" w:rsidRDefault="00257C04" w:rsidP="00257C04">
      <w:pPr>
        <w:tabs>
          <w:tab w:val="left" w:pos="142"/>
          <w:tab w:val="left" w:pos="426"/>
        </w:tabs>
        <w:spacing w:after="0" w:line="240" w:lineRule="auto"/>
        <w:ind w:right="-143"/>
        <w:jc w:val="center"/>
        <w:rPr>
          <w:rFonts w:ascii="Times New Roman" w:hAnsi="Times New Roman" w:cs="Times New Roman"/>
          <w:sz w:val="28"/>
          <w:szCs w:val="28"/>
          <w:lang w:val="uk-UA"/>
        </w:rPr>
      </w:pPr>
    </w:p>
    <w:p w:rsidR="00257C04" w:rsidRPr="005A690E" w:rsidRDefault="00257C04" w:rsidP="00257C04">
      <w:pPr>
        <w:tabs>
          <w:tab w:val="left" w:pos="142"/>
          <w:tab w:val="left" w:pos="426"/>
        </w:tabs>
        <w:spacing w:after="0" w:line="240" w:lineRule="auto"/>
        <w:ind w:right="-143"/>
        <w:jc w:val="center"/>
        <w:rPr>
          <w:rFonts w:ascii="Times New Roman" w:hAnsi="Times New Roman" w:cs="Times New Roman"/>
          <w:sz w:val="28"/>
          <w:szCs w:val="28"/>
          <w:lang w:val="uk-UA"/>
        </w:rPr>
      </w:pPr>
      <w:r w:rsidRPr="005A690E">
        <w:rPr>
          <w:rFonts w:ascii="Times New Roman" w:hAnsi="Times New Roman" w:cs="Times New Roman"/>
          <w:sz w:val="28"/>
          <w:szCs w:val="28"/>
          <w:lang w:val="uk-UA"/>
        </w:rPr>
        <w:t>«</w:t>
      </w:r>
      <w:r w:rsidRPr="005A690E">
        <w:rPr>
          <w:rFonts w:ascii="Times New Roman" w:hAnsi="Times New Roman" w:cs="Times New Roman"/>
          <w:sz w:val="28"/>
          <w:szCs w:val="28"/>
          <w:u w:val="single"/>
          <w:lang w:val="uk-UA"/>
        </w:rPr>
        <w:t>Peculiarities of the Tyligul estuary nature management»</w:t>
      </w:r>
    </w:p>
    <w:p w:rsidR="00257C04" w:rsidRPr="008B081F" w:rsidRDefault="00257C04" w:rsidP="00257C04">
      <w:pPr>
        <w:tabs>
          <w:tab w:val="left" w:pos="142"/>
          <w:tab w:val="left" w:pos="426"/>
        </w:tabs>
        <w:spacing w:after="0" w:line="240" w:lineRule="auto"/>
        <w:ind w:right="-143"/>
        <w:jc w:val="center"/>
        <w:rPr>
          <w:rFonts w:ascii="Times New Roman" w:hAnsi="Times New Roman" w:cs="Times New Roman"/>
          <w:lang w:val="uk-UA"/>
        </w:rPr>
      </w:pPr>
      <w:r w:rsidRPr="008B081F">
        <w:rPr>
          <w:rFonts w:ascii="Times New Roman" w:hAnsi="Times New Roman" w:cs="Times New Roman"/>
          <w:lang w:val="uk-UA"/>
        </w:rPr>
        <w:t>(тема кваліфікаційної роботи англійською мовою)</w:t>
      </w:r>
    </w:p>
    <w:p w:rsidR="00257C04" w:rsidRPr="005A690E" w:rsidRDefault="00257C04" w:rsidP="00257C04">
      <w:pPr>
        <w:tabs>
          <w:tab w:val="left" w:pos="142"/>
          <w:tab w:val="left" w:pos="426"/>
        </w:tabs>
        <w:spacing w:after="0" w:line="240" w:lineRule="auto"/>
        <w:ind w:right="-143"/>
        <w:jc w:val="center"/>
        <w:rPr>
          <w:rFonts w:ascii="Times New Roman" w:hAnsi="Times New Roman" w:cs="Times New Roman"/>
          <w:sz w:val="28"/>
          <w:szCs w:val="28"/>
          <w:lang w:val="uk-UA"/>
        </w:rPr>
      </w:pPr>
    </w:p>
    <w:p w:rsidR="00257C04" w:rsidRPr="005A690E" w:rsidRDefault="00257C04" w:rsidP="00257C04">
      <w:pPr>
        <w:tabs>
          <w:tab w:val="left" w:pos="142"/>
          <w:tab w:val="left" w:pos="426"/>
        </w:tabs>
        <w:spacing w:after="0" w:line="360" w:lineRule="auto"/>
        <w:ind w:left="4248" w:right="-143"/>
        <w:jc w:val="both"/>
        <w:rPr>
          <w:rFonts w:ascii="Times New Roman" w:hAnsi="Times New Roman" w:cs="Times New Roman"/>
          <w:sz w:val="28"/>
          <w:szCs w:val="28"/>
          <w:lang w:val="uk-UA"/>
        </w:rPr>
      </w:pPr>
      <w:r w:rsidRPr="005A690E">
        <w:rPr>
          <w:rFonts w:ascii="Times New Roman" w:hAnsi="Times New Roman" w:cs="Times New Roman"/>
          <w:sz w:val="28"/>
          <w:szCs w:val="28"/>
          <w:lang w:val="uk-UA"/>
        </w:rPr>
        <w:t>Виконала: здобувачка вищої освіти,</w:t>
      </w:r>
    </w:p>
    <w:p w:rsidR="00257C04" w:rsidRPr="005A690E" w:rsidRDefault="00257C04" w:rsidP="00257C04">
      <w:pPr>
        <w:tabs>
          <w:tab w:val="left" w:pos="142"/>
          <w:tab w:val="left" w:pos="426"/>
        </w:tabs>
        <w:spacing w:after="0" w:line="360" w:lineRule="auto"/>
        <w:ind w:left="4956" w:right="-143"/>
        <w:jc w:val="both"/>
        <w:rPr>
          <w:rFonts w:ascii="Times New Roman" w:hAnsi="Times New Roman" w:cs="Times New Roman"/>
          <w:sz w:val="28"/>
          <w:szCs w:val="28"/>
          <w:lang w:val="uk-UA"/>
        </w:rPr>
      </w:pPr>
      <w:r w:rsidRPr="005A690E">
        <w:rPr>
          <w:rFonts w:ascii="Times New Roman" w:hAnsi="Times New Roman" w:cs="Times New Roman"/>
          <w:sz w:val="28"/>
          <w:szCs w:val="28"/>
          <w:lang w:val="uk-UA"/>
        </w:rPr>
        <w:t>денної форми навчання</w:t>
      </w:r>
    </w:p>
    <w:p w:rsidR="00257C04" w:rsidRPr="005A690E" w:rsidRDefault="00257C04" w:rsidP="00257C04">
      <w:pPr>
        <w:tabs>
          <w:tab w:val="left" w:pos="142"/>
          <w:tab w:val="left" w:pos="426"/>
        </w:tabs>
        <w:spacing w:after="0" w:line="240" w:lineRule="auto"/>
        <w:ind w:left="4956" w:right="-143"/>
        <w:jc w:val="both"/>
        <w:rPr>
          <w:rFonts w:ascii="Times New Roman" w:hAnsi="Times New Roman" w:cs="Times New Roman"/>
          <w:sz w:val="28"/>
          <w:szCs w:val="28"/>
          <w:u w:val="single"/>
          <w:lang w:val="uk-UA"/>
        </w:rPr>
      </w:pPr>
      <w:r w:rsidRPr="005A690E">
        <w:rPr>
          <w:rFonts w:ascii="Times New Roman" w:hAnsi="Times New Roman" w:cs="Times New Roman"/>
          <w:sz w:val="28"/>
          <w:szCs w:val="28"/>
          <w:u w:val="single"/>
          <w:lang w:val="uk-UA"/>
        </w:rPr>
        <w:t>спеціальності 106 - Географія</w:t>
      </w:r>
    </w:p>
    <w:p w:rsidR="00257C04" w:rsidRPr="008B081F" w:rsidRDefault="00257C04" w:rsidP="00257C04">
      <w:pPr>
        <w:tabs>
          <w:tab w:val="left" w:pos="142"/>
          <w:tab w:val="left" w:pos="426"/>
        </w:tabs>
        <w:spacing w:after="0" w:line="240" w:lineRule="auto"/>
        <w:ind w:left="6372" w:right="-143"/>
        <w:jc w:val="both"/>
        <w:rPr>
          <w:rFonts w:ascii="Times New Roman" w:hAnsi="Times New Roman" w:cs="Times New Roman"/>
          <w:lang w:val="uk-UA"/>
        </w:rPr>
      </w:pPr>
      <w:r w:rsidRPr="008B081F">
        <w:rPr>
          <w:rFonts w:ascii="Times New Roman" w:hAnsi="Times New Roman" w:cs="Times New Roman"/>
          <w:lang w:val="uk-UA"/>
        </w:rPr>
        <w:t xml:space="preserve">(назва) </w:t>
      </w:r>
    </w:p>
    <w:p w:rsidR="00257C04" w:rsidRPr="005A690E" w:rsidRDefault="00257C04" w:rsidP="00257C04">
      <w:pPr>
        <w:tabs>
          <w:tab w:val="left" w:pos="142"/>
          <w:tab w:val="left" w:pos="426"/>
        </w:tabs>
        <w:spacing w:after="0" w:line="360" w:lineRule="auto"/>
        <w:ind w:left="6372" w:right="-143"/>
        <w:jc w:val="both"/>
        <w:rPr>
          <w:rFonts w:ascii="Times New Roman" w:hAnsi="Times New Roman" w:cs="Times New Roman"/>
          <w:sz w:val="28"/>
          <w:szCs w:val="28"/>
          <w:lang w:val="uk-UA"/>
        </w:rPr>
      </w:pPr>
    </w:p>
    <w:p w:rsidR="00257C04" w:rsidRPr="005A690E" w:rsidRDefault="00257C04" w:rsidP="00257C04">
      <w:pPr>
        <w:tabs>
          <w:tab w:val="left" w:pos="142"/>
          <w:tab w:val="left" w:pos="426"/>
        </w:tabs>
        <w:spacing w:after="0" w:line="240" w:lineRule="auto"/>
        <w:ind w:left="4956" w:right="-143"/>
        <w:jc w:val="both"/>
        <w:rPr>
          <w:rFonts w:ascii="Times New Roman" w:hAnsi="Times New Roman" w:cs="Times New Roman"/>
          <w:sz w:val="28"/>
          <w:szCs w:val="28"/>
          <w:lang w:val="uk-UA"/>
        </w:rPr>
      </w:pPr>
      <w:r w:rsidRPr="005A690E">
        <w:rPr>
          <w:rFonts w:ascii="Times New Roman" w:hAnsi="Times New Roman" w:cs="Times New Roman"/>
          <w:sz w:val="28"/>
          <w:szCs w:val="28"/>
          <w:lang w:val="uk-UA"/>
        </w:rPr>
        <w:t xml:space="preserve">        Супрунова Катерина Валеріїна</w:t>
      </w:r>
    </w:p>
    <w:p w:rsidR="00257C04" w:rsidRPr="008B081F" w:rsidRDefault="00257C04" w:rsidP="00257C04">
      <w:pPr>
        <w:tabs>
          <w:tab w:val="left" w:pos="142"/>
          <w:tab w:val="left" w:pos="426"/>
        </w:tabs>
        <w:spacing w:after="0" w:line="240" w:lineRule="auto"/>
        <w:ind w:left="4956" w:right="-143"/>
        <w:jc w:val="both"/>
        <w:rPr>
          <w:rFonts w:ascii="Times New Roman" w:hAnsi="Times New Roman" w:cs="Times New Roman"/>
          <w:lang w:val="uk-UA"/>
        </w:rPr>
      </w:pPr>
      <w:r w:rsidRPr="008B081F">
        <w:rPr>
          <w:rFonts w:ascii="Times New Roman" w:hAnsi="Times New Roman" w:cs="Times New Roman"/>
          <w:lang w:val="uk-UA"/>
        </w:rPr>
        <w:t>(прізвище, ім’я, по-батькові здобувача)</w:t>
      </w:r>
    </w:p>
    <w:p w:rsidR="00257C04" w:rsidRDefault="00257C04" w:rsidP="00257C04">
      <w:pPr>
        <w:tabs>
          <w:tab w:val="left" w:pos="142"/>
          <w:tab w:val="left" w:pos="426"/>
        </w:tabs>
        <w:spacing w:after="0" w:line="360" w:lineRule="auto"/>
        <w:ind w:left="3540" w:right="-143"/>
        <w:jc w:val="both"/>
        <w:rPr>
          <w:rFonts w:ascii="Times New Roman" w:hAnsi="Times New Roman" w:cs="Times New Roman"/>
          <w:sz w:val="28"/>
          <w:szCs w:val="28"/>
          <w:lang w:val="uk-UA"/>
        </w:rPr>
      </w:pPr>
    </w:p>
    <w:p w:rsidR="00257C04" w:rsidRPr="005A690E" w:rsidRDefault="00257C04" w:rsidP="00257C04">
      <w:pPr>
        <w:tabs>
          <w:tab w:val="left" w:pos="142"/>
          <w:tab w:val="left" w:pos="426"/>
        </w:tabs>
        <w:spacing w:after="0" w:line="360" w:lineRule="auto"/>
        <w:ind w:left="3540" w:right="-143"/>
        <w:jc w:val="both"/>
        <w:rPr>
          <w:rFonts w:ascii="Times New Roman" w:hAnsi="Times New Roman" w:cs="Times New Roman"/>
          <w:sz w:val="28"/>
          <w:szCs w:val="28"/>
          <w:lang w:val="uk-UA"/>
        </w:rPr>
      </w:pPr>
      <w:r w:rsidRPr="005A690E">
        <w:rPr>
          <w:rFonts w:ascii="Times New Roman" w:hAnsi="Times New Roman" w:cs="Times New Roman"/>
          <w:sz w:val="28"/>
          <w:szCs w:val="28"/>
          <w:lang w:val="uk-UA"/>
        </w:rPr>
        <w:t>Керівник: д. г. н., професор Шуйський Ю.Д.</w:t>
      </w:r>
    </w:p>
    <w:p w:rsidR="00257C04" w:rsidRPr="005A690E" w:rsidRDefault="00257C04" w:rsidP="00257C04">
      <w:pPr>
        <w:tabs>
          <w:tab w:val="left" w:pos="142"/>
          <w:tab w:val="left" w:pos="426"/>
        </w:tabs>
        <w:spacing w:after="0" w:line="360" w:lineRule="auto"/>
        <w:ind w:left="3540" w:right="-143"/>
        <w:jc w:val="both"/>
        <w:rPr>
          <w:rFonts w:ascii="Times New Roman" w:hAnsi="Times New Roman" w:cs="Times New Roman"/>
          <w:sz w:val="28"/>
          <w:szCs w:val="28"/>
          <w:lang w:val="uk-UA"/>
        </w:rPr>
      </w:pPr>
      <w:r w:rsidRPr="005A690E">
        <w:rPr>
          <w:rFonts w:ascii="Times New Roman" w:hAnsi="Times New Roman" w:cs="Times New Roman"/>
          <w:sz w:val="28"/>
          <w:szCs w:val="28"/>
          <w:lang w:val="uk-UA"/>
        </w:rPr>
        <w:t>Рецензент: к. г. н., доцент доц. Нефедова Н.Є</w:t>
      </w:r>
    </w:p>
    <w:p w:rsidR="00257C04" w:rsidRPr="005A690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p>
    <w:p w:rsidR="00257C04" w:rsidRPr="005A690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sidRPr="005A690E">
        <w:rPr>
          <w:rFonts w:ascii="Times New Roman" w:hAnsi="Times New Roman" w:cs="Times New Roman"/>
          <w:sz w:val="28"/>
          <w:szCs w:val="28"/>
          <w:lang w:val="uk-UA"/>
        </w:rPr>
        <w:t xml:space="preserve">Рекомендовано до захисту:               </w:t>
      </w:r>
      <w:r>
        <w:rPr>
          <w:rFonts w:ascii="Times New Roman" w:hAnsi="Times New Roman" w:cs="Times New Roman"/>
          <w:sz w:val="28"/>
          <w:szCs w:val="28"/>
          <w:lang w:val="uk-UA"/>
        </w:rPr>
        <w:t xml:space="preserve">Захищено на засіданні </w:t>
      </w:r>
      <w:r w:rsidRPr="005A690E">
        <w:rPr>
          <w:rFonts w:ascii="Times New Roman" w:hAnsi="Times New Roman" w:cs="Times New Roman"/>
          <w:sz w:val="28"/>
          <w:szCs w:val="28"/>
          <w:lang w:val="uk-UA"/>
        </w:rPr>
        <w:t>ЕК №</w:t>
      </w:r>
    </w:p>
    <w:p w:rsidR="00257C04" w:rsidRPr="005A690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sidRPr="005A690E">
        <w:rPr>
          <w:rFonts w:ascii="Times New Roman" w:hAnsi="Times New Roman" w:cs="Times New Roman"/>
          <w:sz w:val="28"/>
          <w:szCs w:val="28"/>
          <w:lang w:val="uk-UA"/>
        </w:rPr>
        <w:t xml:space="preserve">протокол засідання кафедри               протокол №  від «____»2024 р. </w:t>
      </w:r>
    </w:p>
    <w:p w:rsidR="00257C04" w:rsidRPr="005A690E" w:rsidRDefault="00257C04" w:rsidP="00257C04">
      <w:pPr>
        <w:tabs>
          <w:tab w:val="left" w:pos="142"/>
          <w:tab w:val="left" w:pos="426"/>
        </w:tabs>
        <w:spacing w:after="0" w:line="240" w:lineRule="auto"/>
        <w:ind w:right="-14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7 </w:t>
      </w:r>
      <w:r w:rsidRPr="005A690E">
        <w:rPr>
          <w:rFonts w:ascii="Times New Roman" w:hAnsi="Times New Roman" w:cs="Times New Roman"/>
          <w:sz w:val="28"/>
          <w:szCs w:val="28"/>
          <w:lang w:val="uk-UA"/>
        </w:rPr>
        <w:t>від «</w:t>
      </w:r>
      <w:r>
        <w:rPr>
          <w:rFonts w:ascii="Times New Roman" w:hAnsi="Times New Roman" w:cs="Times New Roman"/>
          <w:sz w:val="28"/>
          <w:szCs w:val="28"/>
          <w:lang w:val="uk-UA"/>
        </w:rPr>
        <w:t>13</w:t>
      </w:r>
      <w:r w:rsidRPr="005A690E">
        <w:rPr>
          <w:rFonts w:ascii="Times New Roman" w:hAnsi="Times New Roman" w:cs="Times New Roman"/>
          <w:sz w:val="28"/>
          <w:szCs w:val="28"/>
          <w:lang w:val="uk-UA"/>
        </w:rPr>
        <w:t xml:space="preserve">» травня 2024 р.      </w:t>
      </w:r>
      <w:r>
        <w:rPr>
          <w:rFonts w:ascii="Times New Roman" w:hAnsi="Times New Roman" w:cs="Times New Roman"/>
          <w:sz w:val="28"/>
          <w:szCs w:val="28"/>
          <w:lang w:val="uk-UA"/>
        </w:rPr>
        <w:t xml:space="preserve">         </w:t>
      </w:r>
      <w:r w:rsidRPr="005A690E">
        <w:rPr>
          <w:rFonts w:ascii="Times New Roman" w:hAnsi="Times New Roman" w:cs="Times New Roman"/>
          <w:sz w:val="28"/>
          <w:szCs w:val="28"/>
          <w:lang w:val="uk-UA"/>
        </w:rPr>
        <w:t xml:space="preserve">Оцінка </w:t>
      </w:r>
      <w:r>
        <w:rPr>
          <w:rFonts w:ascii="Times New Roman" w:hAnsi="Times New Roman" w:cs="Times New Roman"/>
          <w:sz w:val="28"/>
          <w:szCs w:val="28"/>
          <w:lang w:val="uk-UA"/>
        </w:rPr>
        <w:t xml:space="preserve"> </w:t>
      </w:r>
      <w:r w:rsidRPr="005A690E">
        <w:rPr>
          <w:rFonts w:ascii="Times New Roman" w:hAnsi="Times New Roman" w:cs="Times New Roman"/>
          <w:sz w:val="28"/>
          <w:szCs w:val="28"/>
          <w:lang w:val="uk-UA"/>
        </w:rPr>
        <w:t>_______/________/________</w:t>
      </w:r>
    </w:p>
    <w:p w:rsidR="00257C04" w:rsidRPr="008B081F" w:rsidRDefault="00257C04" w:rsidP="00257C04">
      <w:pPr>
        <w:tabs>
          <w:tab w:val="left" w:pos="142"/>
          <w:tab w:val="left" w:pos="426"/>
        </w:tabs>
        <w:spacing w:after="0" w:line="240" w:lineRule="auto"/>
        <w:ind w:left="3540" w:right="-143"/>
        <w:jc w:val="both"/>
        <w:rPr>
          <w:rFonts w:ascii="Times New Roman" w:hAnsi="Times New Roman" w:cs="Times New Roman"/>
          <w:lang w:val="uk-UA"/>
        </w:rPr>
      </w:pPr>
      <w:r w:rsidRPr="005A69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B081F">
        <w:rPr>
          <w:rFonts w:ascii="Times New Roman" w:hAnsi="Times New Roman" w:cs="Times New Roman"/>
          <w:lang w:val="uk-UA"/>
        </w:rPr>
        <w:t>(за національною шкалою, за шкалою ECTS, бал)</w:t>
      </w:r>
    </w:p>
    <w:p w:rsidR="00257C04"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sidRPr="005A690E">
        <w:rPr>
          <w:rFonts w:ascii="Times New Roman" w:hAnsi="Times New Roman" w:cs="Times New Roman"/>
          <w:sz w:val="28"/>
          <w:szCs w:val="28"/>
          <w:lang w:val="uk-UA"/>
        </w:rPr>
        <w:t xml:space="preserve">Завідувач кафедри   </w:t>
      </w:r>
      <w:r>
        <w:rPr>
          <w:rFonts w:ascii="Times New Roman" w:hAnsi="Times New Roman" w:cs="Times New Roman"/>
          <w:sz w:val="28"/>
          <w:szCs w:val="28"/>
          <w:lang w:val="uk-UA"/>
        </w:rPr>
        <w:t xml:space="preserve">                                 </w:t>
      </w:r>
      <w:r w:rsidRPr="005A690E">
        <w:rPr>
          <w:rFonts w:ascii="Times New Roman" w:hAnsi="Times New Roman" w:cs="Times New Roman"/>
          <w:sz w:val="28"/>
          <w:szCs w:val="28"/>
          <w:lang w:val="uk-UA"/>
        </w:rPr>
        <w:t xml:space="preserve">Голова ЕК </w:t>
      </w:r>
    </w:p>
    <w:p w:rsidR="00257C04" w:rsidRPr="00725F8A"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sidRPr="005A690E">
        <w:rPr>
          <w:rFonts w:ascii="Times New Roman" w:hAnsi="Times New Roman" w:cs="Times New Roman"/>
          <w:sz w:val="28"/>
          <w:szCs w:val="28"/>
          <w:lang w:val="uk-UA"/>
        </w:rPr>
        <w:t>проф. Галина ВИХОВАНЕЦЬ</w:t>
      </w:r>
      <w:r w:rsidRPr="00725F8A">
        <w:rPr>
          <w:rFonts w:ascii="Times New Roman" w:hAnsi="Times New Roman" w:cs="Times New Roman"/>
          <w:sz w:val="28"/>
          <w:szCs w:val="28"/>
          <w:u w:val="single"/>
          <w:lang w:val="uk-UA"/>
        </w:rPr>
        <w:t xml:space="preserve">                </w:t>
      </w:r>
      <w:r>
        <w:rPr>
          <w:rFonts w:ascii="Times New Roman" w:hAnsi="Times New Roman" w:cs="Times New Roman"/>
          <w:sz w:val="28"/>
          <w:szCs w:val="28"/>
          <w:lang w:val="uk-UA"/>
        </w:rPr>
        <w:t xml:space="preserve"> проф. Юрій ШУЙСЬКИЙ</w:t>
      </w:r>
      <w:r w:rsidRPr="00725F8A">
        <w:rPr>
          <w:rFonts w:ascii="Times New Roman" w:hAnsi="Times New Roman" w:cs="Times New Roman"/>
          <w:sz w:val="28"/>
          <w:szCs w:val="28"/>
          <w:lang w:val="uk-UA"/>
        </w:rPr>
        <w:t xml:space="preserve">              </w:t>
      </w:r>
    </w:p>
    <w:p w:rsidR="00257C04" w:rsidRDefault="00257C04" w:rsidP="00257C04">
      <w:pPr>
        <w:tabs>
          <w:tab w:val="left" w:pos="142"/>
          <w:tab w:val="left" w:pos="426"/>
        </w:tabs>
        <w:spacing w:after="0" w:line="360" w:lineRule="auto"/>
        <w:ind w:right="-143"/>
        <w:jc w:val="center"/>
        <w:rPr>
          <w:rFonts w:ascii="Times New Roman" w:hAnsi="Times New Roman" w:cs="Times New Roman"/>
          <w:sz w:val="28"/>
          <w:szCs w:val="28"/>
          <w:lang w:val="uk-UA"/>
        </w:rPr>
      </w:pPr>
    </w:p>
    <w:p w:rsidR="00257C04" w:rsidRDefault="00257C04" w:rsidP="00257C04">
      <w:pPr>
        <w:tabs>
          <w:tab w:val="left" w:pos="142"/>
          <w:tab w:val="left" w:pos="426"/>
        </w:tabs>
        <w:spacing w:after="0" w:line="360" w:lineRule="auto"/>
        <w:ind w:right="-143"/>
        <w:jc w:val="center"/>
        <w:rPr>
          <w:rFonts w:ascii="Times New Roman" w:hAnsi="Times New Roman" w:cs="Times New Roman"/>
          <w:sz w:val="28"/>
          <w:szCs w:val="28"/>
          <w:lang w:val="uk-UA"/>
        </w:rPr>
      </w:pPr>
    </w:p>
    <w:p w:rsidR="00257C04" w:rsidRDefault="00257C04" w:rsidP="00257C04">
      <w:pPr>
        <w:tabs>
          <w:tab w:val="left" w:pos="142"/>
          <w:tab w:val="left" w:pos="426"/>
        </w:tabs>
        <w:spacing w:after="0" w:line="360" w:lineRule="auto"/>
        <w:ind w:right="-143"/>
        <w:jc w:val="center"/>
        <w:rPr>
          <w:rFonts w:ascii="Times New Roman" w:hAnsi="Times New Roman" w:cs="Times New Roman"/>
          <w:sz w:val="28"/>
          <w:szCs w:val="28"/>
          <w:lang w:val="uk-UA"/>
        </w:rPr>
      </w:pPr>
      <w:r w:rsidRPr="005A690E">
        <w:rPr>
          <w:rFonts w:ascii="Times New Roman" w:hAnsi="Times New Roman" w:cs="Times New Roman"/>
          <w:sz w:val="28"/>
          <w:szCs w:val="28"/>
          <w:lang w:val="uk-UA"/>
        </w:rPr>
        <w:t>Одеса 2024</w:t>
      </w:r>
    </w:p>
    <w:p w:rsidR="00257C04" w:rsidRDefault="00257C04" w:rsidP="00257C0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57C04" w:rsidRDefault="00257C04" w:rsidP="00257C04">
      <w:pPr>
        <w:tabs>
          <w:tab w:val="left" w:pos="142"/>
          <w:tab w:val="left" w:pos="426"/>
        </w:tabs>
        <w:spacing w:after="0" w:line="360" w:lineRule="auto"/>
        <w:ind w:right="-143"/>
        <w:jc w:val="center"/>
        <w:rPr>
          <w:rFonts w:ascii="Times New Roman" w:hAnsi="Times New Roman" w:cs="Times New Roman"/>
          <w:sz w:val="28"/>
          <w:szCs w:val="28"/>
          <w:lang w:val="uk-UA"/>
        </w:rPr>
      </w:pPr>
    </w:p>
    <w:p w:rsidR="00257C04" w:rsidRPr="005A690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sidRPr="005A690E">
        <w:rPr>
          <w:rFonts w:ascii="Times New Roman" w:hAnsi="Times New Roman" w:cs="Times New Roman"/>
          <w:sz w:val="28"/>
          <w:szCs w:val="28"/>
          <w:lang w:val="uk-UA"/>
        </w:rPr>
        <w:t>ЗМІСТ</w:t>
      </w:r>
    </w:p>
    <w:p w:rsidR="00257C04" w:rsidRPr="00257C04" w:rsidRDefault="00257C04" w:rsidP="00257C04">
      <w:pPr>
        <w:tabs>
          <w:tab w:val="left" w:pos="142"/>
          <w:tab w:val="left" w:pos="426"/>
        </w:tabs>
        <w:spacing w:after="0" w:line="360" w:lineRule="auto"/>
        <w:ind w:right="-143"/>
        <w:jc w:val="both"/>
        <w:rPr>
          <w:rFonts w:ascii="Times New Roman" w:hAnsi="Times New Roman" w:cs="Times New Roman"/>
          <w:sz w:val="28"/>
          <w:szCs w:val="28"/>
        </w:rPr>
      </w:pPr>
      <w:r w:rsidRPr="005A690E">
        <w:rPr>
          <w:rFonts w:ascii="Times New Roman" w:hAnsi="Times New Roman" w:cs="Times New Roman"/>
          <w:sz w:val="28"/>
          <w:szCs w:val="28"/>
          <w:lang w:val="uk-UA"/>
        </w:rPr>
        <w:t>ВСТУП……………………………………………………………………………..</w:t>
      </w:r>
      <w:r w:rsidRPr="00257C04">
        <w:rPr>
          <w:rFonts w:ascii="Times New Roman" w:hAnsi="Times New Roman" w:cs="Times New Roman"/>
          <w:sz w:val="28"/>
          <w:szCs w:val="28"/>
        </w:rPr>
        <w:t>3</w:t>
      </w:r>
    </w:p>
    <w:p w:rsidR="00257C04" w:rsidRPr="00104647"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sidRPr="005A690E">
        <w:rPr>
          <w:rFonts w:ascii="Times New Roman" w:hAnsi="Times New Roman" w:cs="Times New Roman"/>
          <w:sz w:val="28"/>
          <w:szCs w:val="28"/>
          <w:lang w:val="uk-UA"/>
        </w:rPr>
        <w:t>РОЗДІЛ І. ІСТОРІЯ ЗАСЕЛЕННЯ ТА ДОСЛІДЖЕННЯ ТИЛІГУЛЬСЬКОГО ЛИМАНУ………………………………………………………………………</w:t>
      </w:r>
      <w:r>
        <w:rPr>
          <w:rFonts w:ascii="Times New Roman" w:hAnsi="Times New Roman" w:cs="Times New Roman"/>
          <w:sz w:val="28"/>
          <w:szCs w:val="28"/>
          <w:lang w:val="uk-UA"/>
        </w:rPr>
        <w:t>….5</w:t>
      </w:r>
    </w:p>
    <w:p w:rsidR="00257C04" w:rsidRPr="005A690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Pr="005A690E">
        <w:rPr>
          <w:rFonts w:ascii="Times New Roman" w:hAnsi="Times New Roman" w:cs="Times New Roman"/>
          <w:sz w:val="28"/>
          <w:szCs w:val="28"/>
          <w:lang w:val="uk-UA"/>
        </w:rPr>
        <w:t>Заселення узбережжя лиману……………………………………</w:t>
      </w:r>
      <w:r>
        <w:rPr>
          <w:rFonts w:ascii="Times New Roman" w:hAnsi="Times New Roman" w:cs="Times New Roman"/>
          <w:sz w:val="28"/>
          <w:szCs w:val="28"/>
          <w:lang w:val="uk-UA"/>
        </w:rPr>
        <w:t>………….5</w:t>
      </w:r>
    </w:p>
    <w:p w:rsidR="00257C04" w:rsidRPr="005A690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5A690E">
        <w:rPr>
          <w:rFonts w:ascii="Times New Roman" w:hAnsi="Times New Roman" w:cs="Times New Roman"/>
          <w:sz w:val="28"/>
          <w:szCs w:val="28"/>
          <w:lang w:val="uk-UA"/>
        </w:rPr>
        <w:t>Дослідження лиману………………………………………………</w:t>
      </w:r>
      <w:r>
        <w:rPr>
          <w:rFonts w:ascii="Times New Roman" w:hAnsi="Times New Roman" w:cs="Times New Roman"/>
          <w:sz w:val="28"/>
          <w:szCs w:val="28"/>
          <w:lang w:val="uk-UA"/>
        </w:rPr>
        <w:t>………....7</w:t>
      </w:r>
    </w:p>
    <w:p w:rsidR="00257C04" w:rsidRPr="005A690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bookmarkStart w:id="0" w:name="_Hlk161663570"/>
      <w:r w:rsidRPr="005A690E">
        <w:rPr>
          <w:rFonts w:ascii="Times New Roman" w:hAnsi="Times New Roman" w:cs="Times New Roman"/>
          <w:sz w:val="28"/>
          <w:szCs w:val="28"/>
          <w:lang w:val="uk-UA"/>
        </w:rPr>
        <w:t>РОЗДІЛ ІІ. ПРИРОДНІ ОСОБЛИВОСТІ ТИЛІГУЛЬСЬКОГО ЛИМАНУ</w:t>
      </w:r>
      <w:bookmarkEnd w:id="0"/>
      <w:r w:rsidRPr="005A690E">
        <w:rPr>
          <w:rFonts w:ascii="Times New Roman" w:hAnsi="Times New Roman" w:cs="Times New Roman"/>
          <w:sz w:val="28"/>
          <w:szCs w:val="28"/>
          <w:lang w:val="uk-UA"/>
        </w:rPr>
        <w:t>….</w:t>
      </w:r>
      <w:r>
        <w:rPr>
          <w:rFonts w:ascii="Times New Roman" w:hAnsi="Times New Roman" w:cs="Times New Roman"/>
          <w:sz w:val="28"/>
          <w:szCs w:val="28"/>
          <w:lang w:val="uk-UA"/>
        </w:rPr>
        <w:t>.13</w:t>
      </w:r>
    </w:p>
    <w:p w:rsidR="00257C04" w:rsidRPr="00104647" w:rsidRDefault="00257C04" w:rsidP="00257C04">
      <w:pPr>
        <w:tabs>
          <w:tab w:val="left" w:pos="142"/>
          <w:tab w:val="left" w:pos="426"/>
        </w:tabs>
        <w:ind w:right="-143"/>
        <w:rPr>
          <w:rFonts w:ascii="Times New Roman" w:hAnsi="Times New Roman" w:cs="Times New Roman"/>
          <w:sz w:val="28"/>
          <w:szCs w:val="28"/>
          <w:lang w:val="uk-UA"/>
        </w:rPr>
      </w:pPr>
      <w:r w:rsidRPr="00104647">
        <w:rPr>
          <w:rFonts w:ascii="Times New Roman" w:hAnsi="Times New Roman" w:cs="Times New Roman"/>
          <w:sz w:val="28"/>
          <w:szCs w:val="28"/>
          <w:lang w:val="uk-UA"/>
        </w:rPr>
        <w:t>2.1. Основні відомості про територію дослідження</w:t>
      </w:r>
      <w:r>
        <w:rPr>
          <w:rFonts w:ascii="Times New Roman" w:hAnsi="Times New Roman" w:cs="Times New Roman"/>
          <w:sz w:val="28"/>
          <w:szCs w:val="28"/>
          <w:lang w:val="uk-UA"/>
        </w:rPr>
        <w:t>……………………………13</w:t>
      </w:r>
    </w:p>
    <w:p w:rsidR="00257C04" w:rsidRDefault="00257C04" w:rsidP="00257C04">
      <w:pPr>
        <w:tabs>
          <w:tab w:val="left" w:pos="142"/>
          <w:tab w:val="left" w:pos="426"/>
        </w:tabs>
        <w:spacing w:after="0" w:line="360" w:lineRule="auto"/>
        <w:ind w:right="-143"/>
        <w:jc w:val="both"/>
        <w:rPr>
          <w:rFonts w:ascii="Times New Roman" w:hAnsi="Times New Roman" w:cs="Times New Roman"/>
          <w:bCs/>
          <w:sz w:val="28"/>
          <w:szCs w:val="28"/>
          <w:lang w:val="uk-UA"/>
        </w:rPr>
      </w:pPr>
      <w:r w:rsidRPr="00104647">
        <w:rPr>
          <w:rFonts w:ascii="Times New Roman" w:hAnsi="Times New Roman" w:cs="Times New Roman"/>
          <w:bCs/>
          <w:sz w:val="28"/>
          <w:szCs w:val="28"/>
          <w:lang w:val="uk-UA"/>
        </w:rPr>
        <w:t>2.2. Геологічна будова та палеогеографія</w:t>
      </w:r>
      <w:r>
        <w:rPr>
          <w:rFonts w:ascii="Times New Roman" w:hAnsi="Times New Roman" w:cs="Times New Roman"/>
          <w:bCs/>
          <w:sz w:val="28"/>
          <w:szCs w:val="28"/>
          <w:lang w:val="uk-UA"/>
        </w:rPr>
        <w:t>………………………………………19</w:t>
      </w:r>
    </w:p>
    <w:p w:rsidR="00257C04" w:rsidRPr="00104647"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sidRPr="00104647">
        <w:rPr>
          <w:rFonts w:ascii="Times New Roman" w:hAnsi="Times New Roman" w:cs="Times New Roman"/>
          <w:sz w:val="28"/>
          <w:szCs w:val="28"/>
          <w:lang w:val="uk-UA"/>
        </w:rPr>
        <w:t>2.3. Кліматичні умови</w:t>
      </w:r>
      <w:r>
        <w:rPr>
          <w:rFonts w:ascii="Times New Roman" w:hAnsi="Times New Roman" w:cs="Times New Roman"/>
          <w:sz w:val="28"/>
          <w:szCs w:val="28"/>
          <w:lang w:val="uk-UA"/>
        </w:rPr>
        <w:t>………………………………………………………….....21</w:t>
      </w:r>
    </w:p>
    <w:p w:rsidR="00257C04" w:rsidRPr="00565FD5" w:rsidRDefault="00257C04" w:rsidP="00257C04">
      <w:pPr>
        <w:tabs>
          <w:tab w:val="left" w:pos="142"/>
          <w:tab w:val="left" w:pos="426"/>
        </w:tabs>
        <w:spacing w:after="0" w:line="360" w:lineRule="auto"/>
        <w:ind w:right="-143"/>
        <w:jc w:val="both"/>
        <w:rPr>
          <w:rFonts w:ascii="Times New Roman" w:hAnsi="Times New Roman" w:cs="Times New Roman"/>
          <w:bCs/>
          <w:sz w:val="28"/>
          <w:szCs w:val="28"/>
          <w:lang w:val="uk-UA"/>
        </w:rPr>
      </w:pPr>
      <w:r w:rsidRPr="00565FD5">
        <w:rPr>
          <w:rFonts w:ascii="Times New Roman" w:hAnsi="Times New Roman" w:cs="Times New Roman"/>
          <w:bCs/>
          <w:sz w:val="28"/>
          <w:szCs w:val="28"/>
          <w:lang w:val="uk-UA"/>
        </w:rPr>
        <w:t>2.4 Рослинний світ</w:t>
      </w:r>
      <w:r>
        <w:rPr>
          <w:rFonts w:ascii="Times New Roman" w:hAnsi="Times New Roman" w:cs="Times New Roman"/>
          <w:bCs/>
          <w:sz w:val="28"/>
          <w:szCs w:val="28"/>
          <w:lang w:val="uk-UA"/>
        </w:rPr>
        <w:t>………………………………………………………………..26</w:t>
      </w:r>
    </w:p>
    <w:p w:rsidR="00257C04" w:rsidRPr="00565FD5" w:rsidRDefault="00257C04" w:rsidP="00257C04">
      <w:pPr>
        <w:tabs>
          <w:tab w:val="left" w:pos="142"/>
          <w:tab w:val="left" w:pos="426"/>
        </w:tabs>
        <w:spacing w:after="0" w:line="360" w:lineRule="auto"/>
        <w:ind w:right="-143"/>
        <w:jc w:val="both"/>
        <w:rPr>
          <w:rFonts w:ascii="Times New Roman" w:hAnsi="Times New Roman" w:cs="Times New Roman"/>
          <w:bCs/>
          <w:sz w:val="28"/>
          <w:szCs w:val="28"/>
          <w:lang w:val="uk-UA"/>
        </w:rPr>
      </w:pPr>
      <w:r w:rsidRPr="00565FD5">
        <w:rPr>
          <w:rFonts w:ascii="Times New Roman" w:hAnsi="Times New Roman" w:cs="Times New Roman"/>
          <w:bCs/>
          <w:sz w:val="28"/>
          <w:szCs w:val="28"/>
          <w:lang w:val="uk-UA"/>
        </w:rPr>
        <w:t>2.5. Тваринний світ</w:t>
      </w:r>
      <w:r>
        <w:rPr>
          <w:rFonts w:ascii="Times New Roman" w:hAnsi="Times New Roman" w:cs="Times New Roman"/>
          <w:bCs/>
          <w:sz w:val="28"/>
          <w:szCs w:val="28"/>
          <w:lang w:val="uk-UA"/>
        </w:rPr>
        <w:t>……………………………………………………………….29</w:t>
      </w:r>
    </w:p>
    <w:p w:rsidR="00257C04" w:rsidRPr="005A690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bookmarkStart w:id="1" w:name="_Hlk162485089"/>
      <w:r w:rsidRPr="005A690E">
        <w:rPr>
          <w:rFonts w:ascii="Times New Roman" w:hAnsi="Times New Roman" w:cs="Times New Roman"/>
          <w:sz w:val="28"/>
          <w:szCs w:val="28"/>
          <w:lang w:val="uk-UA"/>
        </w:rPr>
        <w:t>РОЗДІЛ ІІІ. ОСОБЛИВОСТІ ПРИРОДОКОРИСТУВАННЯ ТЕРИТОРІЇ ДОСЛІДЖЕННЯ</w:t>
      </w:r>
      <w:bookmarkEnd w:id="1"/>
      <w:r>
        <w:rPr>
          <w:rFonts w:ascii="Times New Roman" w:hAnsi="Times New Roman" w:cs="Times New Roman"/>
          <w:sz w:val="28"/>
          <w:szCs w:val="28"/>
          <w:lang w:val="uk-UA"/>
        </w:rPr>
        <w:t>………………………………………………………………….36</w:t>
      </w:r>
    </w:p>
    <w:p w:rsidR="00257C04" w:rsidRPr="00CA794E" w:rsidRDefault="00257C04" w:rsidP="00257C04">
      <w:pPr>
        <w:tabs>
          <w:tab w:val="left" w:pos="142"/>
          <w:tab w:val="left" w:pos="426"/>
        </w:tabs>
        <w:spacing w:after="0" w:line="360" w:lineRule="auto"/>
        <w:ind w:right="-143"/>
        <w:jc w:val="both"/>
        <w:rPr>
          <w:rFonts w:ascii="Times New Roman" w:hAnsi="Times New Roman" w:cs="Times New Roman"/>
          <w:bCs/>
          <w:sz w:val="28"/>
          <w:szCs w:val="28"/>
          <w:lang w:val="uk-UA"/>
        </w:rPr>
      </w:pPr>
      <w:r w:rsidRPr="00CA794E">
        <w:rPr>
          <w:rFonts w:ascii="Times New Roman" w:hAnsi="Times New Roman" w:cs="Times New Roman"/>
          <w:bCs/>
          <w:sz w:val="28"/>
          <w:szCs w:val="28"/>
          <w:lang w:val="uk-UA"/>
        </w:rPr>
        <w:t>3.1. Рибальство</w:t>
      </w:r>
      <w:r>
        <w:rPr>
          <w:rFonts w:ascii="Times New Roman" w:hAnsi="Times New Roman" w:cs="Times New Roman"/>
          <w:bCs/>
          <w:sz w:val="28"/>
          <w:szCs w:val="28"/>
          <w:lang w:val="uk-UA"/>
        </w:rPr>
        <w:t>…………………………………………………………………….36</w:t>
      </w:r>
    </w:p>
    <w:p w:rsidR="00257C04" w:rsidRPr="00CA794E" w:rsidRDefault="00257C04" w:rsidP="00257C04">
      <w:pPr>
        <w:pStyle w:val="a3"/>
        <w:tabs>
          <w:tab w:val="left" w:pos="142"/>
          <w:tab w:val="left" w:pos="426"/>
        </w:tabs>
        <w:spacing w:line="360" w:lineRule="auto"/>
        <w:ind w:right="-143"/>
        <w:jc w:val="both"/>
        <w:rPr>
          <w:rFonts w:ascii="Times New Roman" w:hAnsi="Times New Roman" w:cs="Times New Roman"/>
          <w:sz w:val="28"/>
          <w:szCs w:val="28"/>
          <w:lang w:val="uk-UA"/>
        </w:rPr>
      </w:pPr>
      <w:r w:rsidRPr="00CA794E">
        <w:rPr>
          <w:rFonts w:ascii="Times New Roman" w:hAnsi="Times New Roman" w:cs="Times New Roman"/>
          <w:sz w:val="28"/>
          <w:szCs w:val="28"/>
          <w:lang w:val="uk-UA"/>
        </w:rPr>
        <w:t>3.2. Рекреація та туризм</w:t>
      </w:r>
      <w:r>
        <w:rPr>
          <w:rFonts w:ascii="Times New Roman" w:hAnsi="Times New Roman" w:cs="Times New Roman"/>
          <w:sz w:val="28"/>
          <w:szCs w:val="28"/>
          <w:lang w:val="uk-UA"/>
        </w:rPr>
        <w:t>……………………………………………………………….39</w:t>
      </w:r>
    </w:p>
    <w:p w:rsidR="00257C04" w:rsidRPr="005A690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sidRPr="005A690E">
        <w:rPr>
          <w:rFonts w:ascii="Times New Roman" w:hAnsi="Times New Roman" w:cs="Times New Roman"/>
          <w:sz w:val="28"/>
          <w:szCs w:val="28"/>
          <w:lang w:val="uk-UA"/>
        </w:rPr>
        <w:t>3.2. Природокористування узбережжям………………………………</w:t>
      </w:r>
      <w:r>
        <w:rPr>
          <w:rFonts w:ascii="Times New Roman" w:hAnsi="Times New Roman" w:cs="Times New Roman"/>
          <w:sz w:val="28"/>
          <w:szCs w:val="28"/>
          <w:lang w:val="uk-UA"/>
        </w:rPr>
        <w:t>…………43</w:t>
      </w:r>
    </w:p>
    <w:p w:rsidR="00257C04"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bookmarkStart w:id="2" w:name="_Hlk162486416"/>
      <w:r w:rsidRPr="005A690E">
        <w:rPr>
          <w:rFonts w:ascii="Times New Roman" w:hAnsi="Times New Roman" w:cs="Times New Roman"/>
          <w:sz w:val="28"/>
          <w:szCs w:val="28"/>
          <w:lang w:val="uk-UA"/>
        </w:rPr>
        <w:t>РОЗДІЛ ІV. СУЧАСНИЙ СТАН Т</w:t>
      </w:r>
      <w:r>
        <w:rPr>
          <w:rFonts w:ascii="Times New Roman" w:hAnsi="Times New Roman" w:cs="Times New Roman"/>
          <w:sz w:val="28"/>
          <w:szCs w:val="28"/>
          <w:lang w:val="uk-UA"/>
        </w:rPr>
        <w:t>А ПЕРСПЕКТИВИ СТАЛОГО РОЗВИТКУ………………………………………………………………………...45</w:t>
      </w:r>
    </w:p>
    <w:p w:rsidR="00257C04" w:rsidRPr="00CA794E" w:rsidRDefault="00257C04" w:rsidP="00257C04">
      <w:pPr>
        <w:tabs>
          <w:tab w:val="left" w:pos="0"/>
        </w:tabs>
        <w:autoSpaceDE w:val="0"/>
        <w:autoSpaceDN w:val="0"/>
        <w:adjustRightInd w:val="0"/>
        <w:spacing w:after="0" w:line="360" w:lineRule="auto"/>
        <w:ind w:right="-143"/>
        <w:jc w:val="both"/>
        <w:rPr>
          <w:rFonts w:ascii="Times New Roman" w:eastAsia="TimesNewRomanPSMT" w:hAnsi="Times New Roman" w:cs="Times New Roman"/>
          <w:sz w:val="28"/>
          <w:szCs w:val="28"/>
          <w:lang w:val="uk-UA"/>
        </w:rPr>
      </w:pPr>
      <w:r w:rsidRPr="00CA794E">
        <w:rPr>
          <w:rFonts w:ascii="Times New Roman" w:eastAsia="TimesNewRomanPSMT" w:hAnsi="Times New Roman" w:cs="Times New Roman"/>
          <w:sz w:val="28"/>
          <w:szCs w:val="28"/>
          <w:lang w:val="uk-UA"/>
        </w:rPr>
        <w:t>4.1. Екологічні проблеми Тилігульського лиману</w:t>
      </w:r>
      <w:r>
        <w:rPr>
          <w:rFonts w:ascii="Times New Roman" w:eastAsia="TimesNewRomanPSMT" w:hAnsi="Times New Roman" w:cs="Times New Roman"/>
          <w:sz w:val="28"/>
          <w:szCs w:val="28"/>
          <w:lang w:val="uk-UA"/>
        </w:rPr>
        <w:t>………………………………45</w:t>
      </w:r>
    </w:p>
    <w:p w:rsidR="00257C04" w:rsidRPr="00CA794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sidRPr="00CA794E">
        <w:rPr>
          <w:rFonts w:ascii="Times New Roman" w:eastAsia="TimesNewRomanPSMT" w:hAnsi="Times New Roman" w:cs="Times New Roman"/>
          <w:sz w:val="28"/>
          <w:szCs w:val="28"/>
          <w:lang w:val="uk-UA"/>
        </w:rPr>
        <w:t>4.2. Шляхи вирішення екологічних проблем лиману</w:t>
      </w:r>
      <w:r>
        <w:rPr>
          <w:rFonts w:ascii="Times New Roman" w:eastAsia="TimesNewRomanPSMT" w:hAnsi="Times New Roman" w:cs="Times New Roman"/>
          <w:sz w:val="28"/>
          <w:szCs w:val="28"/>
          <w:lang w:val="uk-UA"/>
        </w:rPr>
        <w:t>…………………………...48</w:t>
      </w:r>
    </w:p>
    <w:bookmarkEnd w:id="2"/>
    <w:p w:rsidR="00257C04" w:rsidRPr="005A690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Pr="005A690E">
        <w:rPr>
          <w:rFonts w:ascii="Times New Roman" w:hAnsi="Times New Roman" w:cs="Times New Roman"/>
          <w:sz w:val="28"/>
          <w:szCs w:val="28"/>
          <w:lang w:val="uk-UA"/>
        </w:rPr>
        <w:t>………………………………………………………………….…</w:t>
      </w:r>
      <w:r>
        <w:rPr>
          <w:rFonts w:ascii="Times New Roman" w:hAnsi="Times New Roman" w:cs="Times New Roman"/>
          <w:sz w:val="28"/>
          <w:szCs w:val="28"/>
          <w:lang w:val="uk-UA"/>
        </w:rPr>
        <w:t>…51</w:t>
      </w:r>
    </w:p>
    <w:p w:rsidR="00257C04" w:rsidRPr="005A690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ДЖЕРЕЛ…………………………………………54</w:t>
      </w:r>
    </w:p>
    <w:p w:rsidR="00257C04" w:rsidRDefault="00257C04" w:rsidP="00257C0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57C04" w:rsidRPr="00DD74BE" w:rsidRDefault="00257C04" w:rsidP="00257C04">
      <w:pPr>
        <w:tabs>
          <w:tab w:val="left" w:pos="142"/>
          <w:tab w:val="left" w:pos="426"/>
        </w:tabs>
        <w:spacing w:after="0" w:line="360" w:lineRule="auto"/>
        <w:ind w:right="-143"/>
        <w:jc w:val="center"/>
        <w:rPr>
          <w:rFonts w:ascii="Times New Roman" w:hAnsi="Times New Roman" w:cs="Times New Roman"/>
          <w:bCs/>
          <w:sz w:val="28"/>
          <w:szCs w:val="28"/>
          <w:lang w:val="uk-UA"/>
        </w:rPr>
      </w:pPr>
      <w:r w:rsidRPr="00DD74BE">
        <w:rPr>
          <w:rFonts w:ascii="Times New Roman" w:hAnsi="Times New Roman" w:cs="Times New Roman"/>
          <w:bCs/>
          <w:sz w:val="28"/>
          <w:szCs w:val="28"/>
          <w:lang w:val="uk-UA"/>
        </w:rPr>
        <w:lastRenderedPageBreak/>
        <w:t>ВСТУП</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bCs/>
          <w:sz w:val="28"/>
          <w:szCs w:val="28"/>
          <w:lang w:val="uk-UA"/>
        </w:rPr>
      </w:pP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Pr>
          <w:rFonts w:ascii="Times New Roman" w:hAnsi="Times New Roman" w:cs="Times New Roman"/>
          <w:bCs/>
          <w:sz w:val="28"/>
          <w:szCs w:val="28"/>
          <w:lang w:val="uk-UA"/>
        </w:rPr>
        <w:tab/>
      </w:r>
      <w:r w:rsidRPr="00DD74BE">
        <w:rPr>
          <w:rFonts w:ascii="Times New Roman" w:hAnsi="Times New Roman" w:cs="Times New Roman"/>
          <w:bCs/>
          <w:sz w:val="28"/>
          <w:szCs w:val="28"/>
          <w:lang w:val="uk-UA"/>
        </w:rPr>
        <w:t>Тилігульський лиман розташований на українській частині північно</w:t>
      </w:r>
      <w:r>
        <w:rPr>
          <w:rFonts w:ascii="Times New Roman" w:hAnsi="Times New Roman" w:cs="Times New Roman"/>
          <w:bCs/>
          <w:sz w:val="28"/>
          <w:szCs w:val="28"/>
          <w:lang w:val="uk-UA"/>
        </w:rPr>
        <w:t xml:space="preserve"> </w:t>
      </w:r>
      <w:r w:rsidRPr="00DD74BE">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DD74BE">
        <w:rPr>
          <w:rFonts w:ascii="Times New Roman" w:hAnsi="Times New Roman" w:cs="Times New Roman"/>
          <w:bCs/>
          <w:sz w:val="28"/>
          <w:szCs w:val="28"/>
          <w:lang w:val="uk-UA"/>
        </w:rPr>
        <w:t xml:space="preserve">західного узбережжя Чорного моря, на межі Одеської та Миколаївської областей. Тилігульський лиман відноситься до Нижньобугсько - Дніпровського та Причорноморсько - Приазовського ландшафтно - геофізичних районів. Лиман і його прибережна зона є унікальною природною системою з численними природними ресурсами, що мають велике значення в природокористуванні. </w:t>
      </w:r>
      <w:r w:rsidRPr="00DD74BE">
        <w:rPr>
          <w:rFonts w:ascii="Times New Roman" w:hAnsi="Times New Roman" w:cs="Times New Roman"/>
          <w:bCs/>
          <w:i/>
          <w:sz w:val="28"/>
          <w:szCs w:val="28"/>
          <w:lang w:val="uk-UA"/>
        </w:rPr>
        <w:t>Актуальність</w:t>
      </w:r>
      <w:r w:rsidRPr="00DD74BE">
        <w:rPr>
          <w:rFonts w:ascii="Times New Roman" w:hAnsi="Times New Roman" w:cs="Times New Roman"/>
          <w:bCs/>
          <w:sz w:val="28"/>
          <w:szCs w:val="28"/>
          <w:lang w:val="uk-UA"/>
        </w:rPr>
        <w:t xml:space="preserve"> роботи складається з умов сучасного екологічного виклику, пов'язаного із змінами клімату та антропогенного навантаження, питання природокористування стає ключовим в аспекті забезпечення екологічної стійкості та оптимального використання природних ресурсів.</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bCs/>
          <w:sz w:val="28"/>
          <w:szCs w:val="28"/>
          <w:lang w:val="uk-UA"/>
        </w:rPr>
      </w:pPr>
      <w:r>
        <w:rPr>
          <w:rFonts w:ascii="Times New Roman" w:hAnsi="Times New Roman" w:cs="Times New Roman"/>
          <w:bCs/>
          <w:i/>
          <w:sz w:val="28"/>
          <w:szCs w:val="28"/>
          <w:lang w:val="uk-UA"/>
        </w:rPr>
        <w:tab/>
      </w:r>
      <w:r>
        <w:rPr>
          <w:rFonts w:ascii="Times New Roman" w:hAnsi="Times New Roman" w:cs="Times New Roman"/>
          <w:bCs/>
          <w:i/>
          <w:sz w:val="28"/>
          <w:szCs w:val="28"/>
          <w:lang w:val="uk-UA"/>
        </w:rPr>
        <w:tab/>
      </w:r>
      <w:r w:rsidRPr="008057DB">
        <w:rPr>
          <w:rFonts w:ascii="Times New Roman" w:hAnsi="Times New Roman" w:cs="Times New Roman"/>
          <w:bCs/>
          <w:i/>
          <w:sz w:val="28"/>
          <w:szCs w:val="28"/>
          <w:lang w:val="uk-UA"/>
        </w:rPr>
        <w:t xml:space="preserve">Об'єктом </w:t>
      </w:r>
      <w:r w:rsidRPr="00DD74BE">
        <w:rPr>
          <w:rFonts w:ascii="Times New Roman" w:hAnsi="Times New Roman" w:cs="Times New Roman"/>
          <w:bCs/>
          <w:sz w:val="28"/>
          <w:szCs w:val="28"/>
          <w:lang w:val="uk-UA"/>
        </w:rPr>
        <w:t>дослідження є прир</w:t>
      </w:r>
      <w:r>
        <w:rPr>
          <w:rFonts w:ascii="Times New Roman" w:hAnsi="Times New Roman" w:cs="Times New Roman"/>
          <w:bCs/>
          <w:sz w:val="28"/>
          <w:szCs w:val="28"/>
          <w:lang w:val="uk-UA"/>
        </w:rPr>
        <w:t>одокористування Тилігульським лиманом</w:t>
      </w:r>
      <w:r w:rsidRPr="00DD74BE">
        <w:rPr>
          <w:rFonts w:ascii="Times New Roman" w:hAnsi="Times New Roman" w:cs="Times New Roman"/>
          <w:bCs/>
          <w:sz w:val="28"/>
          <w:szCs w:val="28"/>
          <w:lang w:val="uk-UA"/>
        </w:rPr>
        <w:t>.</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bCs/>
          <w:sz w:val="28"/>
          <w:szCs w:val="28"/>
          <w:lang w:val="uk-UA"/>
        </w:rPr>
      </w:pPr>
      <w:r>
        <w:rPr>
          <w:rFonts w:ascii="Times New Roman" w:hAnsi="Times New Roman" w:cs="Times New Roman"/>
          <w:bCs/>
          <w:i/>
          <w:sz w:val="28"/>
          <w:szCs w:val="28"/>
          <w:lang w:val="uk-UA"/>
        </w:rPr>
        <w:tab/>
      </w:r>
      <w:r>
        <w:rPr>
          <w:rFonts w:ascii="Times New Roman" w:hAnsi="Times New Roman" w:cs="Times New Roman"/>
          <w:bCs/>
          <w:i/>
          <w:sz w:val="28"/>
          <w:szCs w:val="28"/>
          <w:lang w:val="uk-UA"/>
        </w:rPr>
        <w:tab/>
      </w:r>
      <w:r w:rsidRPr="008057DB">
        <w:rPr>
          <w:rFonts w:ascii="Times New Roman" w:hAnsi="Times New Roman" w:cs="Times New Roman"/>
          <w:bCs/>
          <w:i/>
          <w:sz w:val="28"/>
          <w:szCs w:val="28"/>
          <w:lang w:val="uk-UA"/>
        </w:rPr>
        <w:t>Предметом</w:t>
      </w:r>
      <w:r w:rsidRPr="00DD74BE">
        <w:rPr>
          <w:rFonts w:ascii="Times New Roman" w:hAnsi="Times New Roman" w:cs="Times New Roman"/>
          <w:bCs/>
          <w:sz w:val="28"/>
          <w:szCs w:val="28"/>
          <w:lang w:val="uk-UA"/>
        </w:rPr>
        <w:t xml:space="preserve"> дослідження є природні ресурси та види природокористування Тилігульського лиману.</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bCs/>
          <w:sz w:val="28"/>
          <w:szCs w:val="28"/>
          <w:lang w:val="uk-UA"/>
        </w:rPr>
      </w:pPr>
      <w:r>
        <w:rPr>
          <w:rFonts w:ascii="Times New Roman" w:hAnsi="Times New Roman" w:cs="Times New Roman"/>
          <w:bCs/>
          <w:i/>
          <w:sz w:val="28"/>
          <w:szCs w:val="28"/>
          <w:lang w:val="uk-UA"/>
        </w:rPr>
        <w:tab/>
      </w:r>
      <w:r>
        <w:rPr>
          <w:rFonts w:ascii="Times New Roman" w:hAnsi="Times New Roman" w:cs="Times New Roman"/>
          <w:bCs/>
          <w:i/>
          <w:sz w:val="28"/>
          <w:szCs w:val="28"/>
          <w:lang w:val="uk-UA"/>
        </w:rPr>
        <w:tab/>
      </w:r>
      <w:r w:rsidRPr="008057DB">
        <w:rPr>
          <w:rFonts w:ascii="Times New Roman" w:hAnsi="Times New Roman" w:cs="Times New Roman"/>
          <w:bCs/>
          <w:i/>
          <w:sz w:val="28"/>
          <w:szCs w:val="28"/>
          <w:lang w:val="uk-UA"/>
        </w:rPr>
        <w:t>Мета</w:t>
      </w:r>
      <w:r w:rsidRPr="00DD74BE">
        <w:rPr>
          <w:rFonts w:ascii="Times New Roman" w:hAnsi="Times New Roman" w:cs="Times New Roman"/>
          <w:bCs/>
          <w:sz w:val="28"/>
          <w:szCs w:val="28"/>
          <w:lang w:val="uk-UA"/>
        </w:rPr>
        <w:t xml:space="preserve"> роботи: проаналізувати природокористування Тилігульського</w:t>
      </w:r>
      <w:r>
        <w:rPr>
          <w:rFonts w:ascii="Times New Roman" w:hAnsi="Times New Roman" w:cs="Times New Roman"/>
          <w:bCs/>
          <w:sz w:val="28"/>
          <w:szCs w:val="28"/>
          <w:lang w:val="uk-UA"/>
        </w:rPr>
        <w:t xml:space="preserve"> </w:t>
      </w:r>
      <w:r w:rsidRPr="00DD74BE">
        <w:rPr>
          <w:rFonts w:ascii="Times New Roman" w:hAnsi="Times New Roman" w:cs="Times New Roman"/>
          <w:bCs/>
          <w:sz w:val="28"/>
          <w:szCs w:val="28"/>
          <w:lang w:val="uk-UA"/>
        </w:rPr>
        <w:t>лиману</w:t>
      </w:r>
      <w:r>
        <w:rPr>
          <w:rFonts w:ascii="Times New Roman" w:hAnsi="Times New Roman" w:cs="Times New Roman"/>
          <w:bCs/>
          <w:sz w:val="28"/>
          <w:szCs w:val="28"/>
          <w:lang w:val="uk-UA"/>
        </w:rPr>
        <w:t>.</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bCs/>
          <w:sz w:val="28"/>
          <w:szCs w:val="28"/>
          <w:lang w:val="uk-UA"/>
        </w:rPr>
      </w:pPr>
      <w:r>
        <w:rPr>
          <w:rFonts w:ascii="Times New Roman" w:hAnsi="Times New Roman" w:cs="Times New Roman"/>
          <w:bCs/>
          <w:i/>
          <w:sz w:val="28"/>
          <w:szCs w:val="28"/>
          <w:lang w:val="uk-UA"/>
        </w:rPr>
        <w:tab/>
      </w:r>
      <w:r>
        <w:rPr>
          <w:rFonts w:ascii="Times New Roman" w:hAnsi="Times New Roman" w:cs="Times New Roman"/>
          <w:bCs/>
          <w:i/>
          <w:sz w:val="28"/>
          <w:szCs w:val="28"/>
          <w:lang w:val="uk-UA"/>
        </w:rPr>
        <w:tab/>
      </w:r>
      <w:r w:rsidRPr="00585DAC">
        <w:rPr>
          <w:rFonts w:ascii="Times New Roman" w:hAnsi="Times New Roman" w:cs="Times New Roman"/>
          <w:bCs/>
          <w:i/>
          <w:sz w:val="28"/>
          <w:szCs w:val="28"/>
          <w:lang w:val="uk-UA"/>
        </w:rPr>
        <w:t>Завдання</w:t>
      </w:r>
      <w:r w:rsidRPr="00DD74BE">
        <w:rPr>
          <w:rFonts w:ascii="Times New Roman" w:hAnsi="Times New Roman" w:cs="Times New Roman"/>
          <w:bCs/>
          <w:sz w:val="28"/>
          <w:szCs w:val="28"/>
          <w:lang w:val="uk-UA"/>
        </w:rPr>
        <w:t xml:space="preserve"> роботи включають:</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bCs/>
          <w:sz w:val="28"/>
          <w:szCs w:val="28"/>
          <w:lang w:val="uk-UA"/>
        </w:rPr>
      </w:pPr>
      <w:r w:rsidRPr="00DD74BE">
        <w:rPr>
          <w:rFonts w:ascii="Times New Roman" w:hAnsi="Times New Roman" w:cs="Times New Roman"/>
          <w:bCs/>
          <w:sz w:val="28"/>
          <w:szCs w:val="28"/>
          <w:lang w:val="uk-UA"/>
        </w:rPr>
        <w:t>1. Вивчення сучасного стану лиману Тилігульського.</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bCs/>
          <w:sz w:val="28"/>
          <w:szCs w:val="28"/>
          <w:lang w:val="uk-UA"/>
        </w:rPr>
      </w:pPr>
      <w:r w:rsidRPr="00DD74BE">
        <w:rPr>
          <w:rFonts w:ascii="Times New Roman" w:hAnsi="Times New Roman" w:cs="Times New Roman"/>
          <w:bCs/>
          <w:sz w:val="28"/>
          <w:szCs w:val="28"/>
          <w:lang w:val="uk-UA"/>
        </w:rPr>
        <w:t>2. Історія заселення та д</w:t>
      </w:r>
      <w:r>
        <w:rPr>
          <w:rFonts w:ascii="Times New Roman" w:hAnsi="Times New Roman" w:cs="Times New Roman"/>
          <w:bCs/>
          <w:sz w:val="28"/>
          <w:szCs w:val="28"/>
          <w:lang w:val="uk-UA"/>
        </w:rPr>
        <w:t>ослідження території</w:t>
      </w:r>
      <w:r w:rsidRPr="00DD74BE">
        <w:rPr>
          <w:rFonts w:ascii="Times New Roman" w:hAnsi="Times New Roman" w:cs="Times New Roman"/>
          <w:bCs/>
          <w:sz w:val="28"/>
          <w:szCs w:val="28"/>
          <w:lang w:val="uk-UA"/>
        </w:rPr>
        <w:t>.</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bCs/>
          <w:sz w:val="28"/>
          <w:szCs w:val="28"/>
          <w:lang w:val="uk-UA"/>
        </w:rPr>
      </w:pPr>
      <w:r w:rsidRPr="00DD74BE">
        <w:rPr>
          <w:rFonts w:ascii="Times New Roman" w:hAnsi="Times New Roman" w:cs="Times New Roman"/>
          <w:bCs/>
          <w:sz w:val="28"/>
          <w:szCs w:val="28"/>
          <w:lang w:val="uk-UA"/>
        </w:rPr>
        <w:t>3. Природні особливості Тилігульського лиману.</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bCs/>
          <w:sz w:val="28"/>
          <w:szCs w:val="28"/>
          <w:lang w:val="uk-UA"/>
        </w:rPr>
      </w:pPr>
      <w:r w:rsidRPr="00DD74BE">
        <w:rPr>
          <w:rFonts w:ascii="Times New Roman" w:hAnsi="Times New Roman" w:cs="Times New Roman"/>
          <w:bCs/>
          <w:sz w:val="28"/>
          <w:szCs w:val="28"/>
          <w:lang w:val="uk-UA"/>
        </w:rPr>
        <w:t>4. Особливості природокористування території</w:t>
      </w:r>
      <w:r>
        <w:rPr>
          <w:rFonts w:ascii="Times New Roman" w:hAnsi="Times New Roman" w:cs="Times New Roman"/>
          <w:bCs/>
          <w:sz w:val="28"/>
          <w:szCs w:val="28"/>
          <w:lang w:val="uk-UA"/>
        </w:rPr>
        <w:t xml:space="preserve"> дослідження</w:t>
      </w:r>
      <w:r w:rsidRPr="00DD74BE">
        <w:rPr>
          <w:rFonts w:ascii="Times New Roman" w:hAnsi="Times New Roman" w:cs="Times New Roman"/>
          <w:bCs/>
          <w:sz w:val="28"/>
          <w:szCs w:val="28"/>
          <w:lang w:val="uk-UA"/>
        </w:rPr>
        <w:t>.</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bCs/>
          <w:sz w:val="28"/>
          <w:szCs w:val="28"/>
          <w:lang w:val="uk-UA"/>
        </w:rPr>
      </w:pPr>
      <w:r w:rsidRPr="00DD74BE">
        <w:rPr>
          <w:rFonts w:ascii="Times New Roman" w:hAnsi="Times New Roman" w:cs="Times New Roman"/>
          <w:bCs/>
          <w:sz w:val="28"/>
          <w:szCs w:val="28"/>
          <w:lang w:val="uk-UA"/>
        </w:rPr>
        <w:t>5. Аналіз антропогенного впливу та інших факторів, що впливають на природокористування лиману.</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bCs/>
          <w:sz w:val="28"/>
          <w:szCs w:val="28"/>
          <w:lang w:val="uk-UA"/>
        </w:rPr>
      </w:pPr>
      <w:r w:rsidRPr="00DD74BE">
        <w:rPr>
          <w:rFonts w:ascii="Times New Roman" w:hAnsi="Times New Roman" w:cs="Times New Roman"/>
          <w:bCs/>
          <w:sz w:val="28"/>
          <w:szCs w:val="28"/>
          <w:lang w:val="uk-UA"/>
        </w:rPr>
        <w:t>6. Визначення можливостей раціонального використання лиману у розвиток туризму та рекреації.</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DD74BE">
        <w:rPr>
          <w:rFonts w:ascii="Times New Roman" w:hAnsi="Times New Roman" w:cs="Times New Roman"/>
          <w:sz w:val="28"/>
          <w:szCs w:val="28"/>
          <w:lang w:val="uk-UA"/>
        </w:rPr>
        <w:t xml:space="preserve">У ході написання роботи було використано такі </w:t>
      </w:r>
      <w:r w:rsidRPr="00585DAC">
        <w:rPr>
          <w:rFonts w:ascii="Times New Roman" w:hAnsi="Times New Roman" w:cs="Times New Roman"/>
          <w:i/>
          <w:sz w:val="28"/>
          <w:szCs w:val="28"/>
          <w:lang w:val="uk-UA"/>
        </w:rPr>
        <w:t>методи</w:t>
      </w:r>
      <w:r w:rsidRPr="00DD74BE">
        <w:rPr>
          <w:rFonts w:ascii="Times New Roman" w:hAnsi="Times New Roman" w:cs="Times New Roman"/>
          <w:sz w:val="28"/>
          <w:szCs w:val="28"/>
          <w:lang w:val="uk-UA"/>
        </w:rPr>
        <w:t>:</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Pr>
          <w:rFonts w:ascii="Times New Roman" w:hAnsi="Times New Roman" w:cs="Times New Roman"/>
          <w:sz w:val="28"/>
          <w:szCs w:val="28"/>
          <w:lang w:val="uk-UA"/>
        </w:rPr>
        <w:t>1. Джерелознавчим -</w:t>
      </w:r>
      <w:r w:rsidRPr="00DD74BE">
        <w:rPr>
          <w:rFonts w:ascii="Times New Roman" w:hAnsi="Times New Roman" w:cs="Times New Roman"/>
          <w:sz w:val="28"/>
          <w:szCs w:val="28"/>
          <w:lang w:val="uk-UA"/>
        </w:rPr>
        <w:t xml:space="preserve"> проаналізовано доступну літературу, що містить відомості про Тилігульський лиман.</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 Графічний, був </w:t>
      </w:r>
      <w:r w:rsidRPr="00DD74BE">
        <w:rPr>
          <w:rFonts w:ascii="Times New Roman" w:hAnsi="Times New Roman" w:cs="Times New Roman"/>
          <w:sz w:val="28"/>
          <w:szCs w:val="28"/>
          <w:lang w:val="uk-UA"/>
        </w:rPr>
        <w:t>заснований під час візуалізації інформації.</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Pr>
          <w:rFonts w:ascii="Times New Roman" w:hAnsi="Times New Roman" w:cs="Times New Roman"/>
          <w:sz w:val="28"/>
          <w:szCs w:val="28"/>
          <w:lang w:val="uk-UA"/>
        </w:rPr>
        <w:t>3. Історичним, розглянута динаміка</w:t>
      </w:r>
      <w:r w:rsidRPr="00DD74BE">
        <w:rPr>
          <w:rFonts w:ascii="Times New Roman" w:hAnsi="Times New Roman" w:cs="Times New Roman"/>
          <w:sz w:val="28"/>
          <w:szCs w:val="28"/>
          <w:lang w:val="uk-UA"/>
        </w:rPr>
        <w:t xml:space="preserve"> природокористування території дослідження.</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Pr>
          <w:rFonts w:ascii="Times New Roman" w:hAnsi="Times New Roman" w:cs="Times New Roman"/>
          <w:sz w:val="28"/>
          <w:szCs w:val="28"/>
          <w:lang w:val="uk-UA"/>
        </w:rPr>
        <w:t>4. Кількісно -</w:t>
      </w:r>
      <w:r w:rsidRPr="00DD74BE">
        <w:rPr>
          <w:rFonts w:ascii="Times New Roman" w:hAnsi="Times New Roman" w:cs="Times New Roman"/>
          <w:sz w:val="28"/>
          <w:szCs w:val="28"/>
          <w:lang w:val="uk-UA"/>
        </w:rPr>
        <w:t xml:space="preserve"> статистичний, вводився під час опису відомостей природокористування.</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sidRPr="00DD74BE">
        <w:rPr>
          <w:rFonts w:ascii="Times New Roman" w:hAnsi="Times New Roman" w:cs="Times New Roman"/>
          <w:sz w:val="28"/>
          <w:szCs w:val="28"/>
          <w:lang w:val="uk-UA"/>
        </w:rPr>
        <w:t>5. Аналітичний - застосований при зборі та обробці даних досліджень та обґрунтуванні висновків.</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DD74BE">
        <w:rPr>
          <w:rFonts w:ascii="Times New Roman" w:hAnsi="Times New Roman" w:cs="Times New Roman"/>
          <w:sz w:val="28"/>
          <w:szCs w:val="28"/>
          <w:lang w:val="uk-UA"/>
        </w:rPr>
        <w:t>У процесі написання було використано фундаментальні праці дослідникі</w:t>
      </w:r>
      <w:r>
        <w:rPr>
          <w:rFonts w:ascii="Times New Roman" w:hAnsi="Times New Roman" w:cs="Times New Roman"/>
          <w:sz w:val="28"/>
          <w:szCs w:val="28"/>
          <w:lang w:val="uk-UA"/>
        </w:rPr>
        <w:t xml:space="preserve">в у цій галузі: </w:t>
      </w:r>
      <w:r w:rsidRPr="00257C04">
        <w:rPr>
          <w:rFonts w:ascii="Times New Roman" w:hAnsi="Times New Roman" w:cs="Times New Roman"/>
          <w:sz w:val="28"/>
          <w:szCs w:val="28"/>
          <w:lang w:val="uk-UA"/>
        </w:rPr>
        <w:t>Гриб О. М, Гопченко Г.Д. Лобода Н.С. Тучковенко Ю.С.</w:t>
      </w:r>
      <w:r>
        <w:rPr>
          <w:rFonts w:ascii="Times New Roman" w:hAnsi="Times New Roman" w:cs="Times New Roman"/>
          <w:sz w:val="28"/>
          <w:szCs w:val="28"/>
          <w:lang w:val="uk-UA"/>
        </w:rPr>
        <w:t xml:space="preserve"> </w:t>
      </w:r>
      <w:r w:rsidRPr="00DD74BE">
        <w:rPr>
          <w:rFonts w:ascii="Times New Roman" w:hAnsi="Times New Roman" w:cs="Times New Roman"/>
          <w:sz w:val="28"/>
          <w:szCs w:val="28"/>
          <w:lang w:val="uk-UA"/>
        </w:rPr>
        <w:t>та ін.</w:t>
      </w:r>
    </w:p>
    <w:p w:rsidR="00257C04" w:rsidRPr="00DD74BE"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DD74BE">
        <w:rPr>
          <w:rFonts w:ascii="Times New Roman" w:hAnsi="Times New Roman" w:cs="Times New Roman"/>
          <w:sz w:val="28"/>
          <w:szCs w:val="28"/>
          <w:lang w:val="uk-UA"/>
        </w:rPr>
        <w:t>Результати роботи можуть бути корисні у розумінні географічних особливостей природокористування Тилігульським лиманом.</w:t>
      </w:r>
    </w:p>
    <w:p w:rsidR="00257C04"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Дослідження подано на 55</w:t>
      </w:r>
      <w:r w:rsidRPr="00DD74BE">
        <w:rPr>
          <w:rFonts w:ascii="Times New Roman" w:hAnsi="Times New Roman" w:cs="Times New Roman"/>
          <w:sz w:val="28"/>
          <w:szCs w:val="28"/>
          <w:lang w:val="uk-UA"/>
        </w:rPr>
        <w:t xml:space="preserve"> сто</w:t>
      </w:r>
      <w:r>
        <w:rPr>
          <w:rFonts w:ascii="Times New Roman" w:hAnsi="Times New Roman" w:cs="Times New Roman"/>
          <w:sz w:val="28"/>
          <w:szCs w:val="28"/>
          <w:lang w:val="uk-UA"/>
        </w:rPr>
        <w:t>рінках. Робота проілюстрована 26 рисунками</w:t>
      </w:r>
      <w:r w:rsidRPr="00DD74BE">
        <w:rPr>
          <w:rFonts w:ascii="Times New Roman" w:hAnsi="Times New Roman" w:cs="Times New Roman"/>
          <w:sz w:val="28"/>
          <w:szCs w:val="28"/>
          <w:lang w:val="uk-UA"/>
        </w:rPr>
        <w:t>. Наприкінці представле</w:t>
      </w:r>
      <w:r>
        <w:rPr>
          <w:rFonts w:ascii="Times New Roman" w:hAnsi="Times New Roman" w:cs="Times New Roman"/>
          <w:sz w:val="28"/>
          <w:szCs w:val="28"/>
          <w:lang w:val="uk-UA"/>
        </w:rPr>
        <w:t>но список використаних джерел 25</w:t>
      </w:r>
      <w:r w:rsidRPr="00DD74BE">
        <w:rPr>
          <w:rFonts w:ascii="Times New Roman" w:hAnsi="Times New Roman" w:cs="Times New Roman"/>
          <w:sz w:val="28"/>
          <w:szCs w:val="28"/>
          <w:lang w:val="uk-UA"/>
        </w:rPr>
        <w:t xml:space="preserve"> найменувань, що включають монографії, наукові статті, картографічний матеріал та інтернет-джерела.</w:t>
      </w:r>
    </w:p>
    <w:p w:rsidR="00257C04" w:rsidRDefault="00257C04" w:rsidP="00257C04">
      <w:pPr>
        <w:tabs>
          <w:tab w:val="left" w:pos="142"/>
          <w:tab w:val="left" w:pos="426"/>
        </w:tabs>
        <w:spacing w:after="0" w:line="360" w:lineRule="auto"/>
        <w:ind w:right="-143"/>
        <w:jc w:val="both"/>
        <w:rPr>
          <w:rFonts w:ascii="Times New Roman" w:hAnsi="Times New Roman" w:cs="Times New Roman"/>
          <w:sz w:val="28"/>
          <w:szCs w:val="28"/>
          <w:lang w:val="uk-UA"/>
        </w:rPr>
      </w:pPr>
    </w:p>
    <w:p w:rsidR="00257C04" w:rsidRDefault="00257C04" w:rsidP="00257C0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963B3" w:rsidRPr="00506634" w:rsidRDefault="005963B3" w:rsidP="005963B3">
      <w:pPr>
        <w:autoSpaceDE w:val="0"/>
        <w:autoSpaceDN w:val="0"/>
        <w:adjustRightInd w:val="0"/>
        <w:spacing w:after="0" w:line="360" w:lineRule="auto"/>
        <w:ind w:right="-143" w:firstLine="708"/>
        <w:jc w:val="center"/>
        <w:rPr>
          <w:rFonts w:ascii="Times New Roman" w:hAnsi="Times New Roman" w:cs="Times New Roman"/>
          <w:bCs/>
          <w:sz w:val="28"/>
          <w:szCs w:val="28"/>
          <w:lang w:val="uk-UA"/>
        </w:rPr>
      </w:pPr>
      <w:r w:rsidRPr="00506634">
        <w:rPr>
          <w:rFonts w:ascii="Times New Roman" w:hAnsi="Times New Roman" w:cs="Times New Roman"/>
          <w:bCs/>
          <w:sz w:val="28"/>
          <w:szCs w:val="28"/>
          <w:lang w:val="uk-UA"/>
        </w:rPr>
        <w:lastRenderedPageBreak/>
        <w:t>ВИСНОВКИ</w:t>
      </w:r>
    </w:p>
    <w:p w:rsidR="005963B3" w:rsidRPr="00506634" w:rsidRDefault="005963B3" w:rsidP="005963B3">
      <w:pPr>
        <w:autoSpaceDE w:val="0"/>
        <w:autoSpaceDN w:val="0"/>
        <w:adjustRightInd w:val="0"/>
        <w:spacing w:after="0" w:line="360" w:lineRule="auto"/>
        <w:ind w:right="-143" w:firstLine="708"/>
        <w:jc w:val="both"/>
        <w:rPr>
          <w:rFonts w:ascii="Times New Roman" w:hAnsi="Times New Roman" w:cs="Times New Roman"/>
          <w:bCs/>
          <w:sz w:val="28"/>
          <w:szCs w:val="28"/>
          <w:lang w:val="uk-UA"/>
        </w:rPr>
      </w:pPr>
    </w:p>
    <w:p w:rsidR="005963B3" w:rsidRPr="00506634" w:rsidRDefault="005963B3" w:rsidP="005963B3">
      <w:pPr>
        <w:autoSpaceDE w:val="0"/>
        <w:autoSpaceDN w:val="0"/>
        <w:adjustRightInd w:val="0"/>
        <w:spacing w:after="0" w:line="360" w:lineRule="auto"/>
        <w:ind w:right="-143" w:firstLine="708"/>
        <w:jc w:val="both"/>
        <w:rPr>
          <w:rFonts w:ascii="Times New Roman" w:hAnsi="Times New Roman" w:cs="Times New Roman"/>
          <w:bCs/>
          <w:sz w:val="28"/>
          <w:szCs w:val="28"/>
          <w:lang w:val="uk-UA"/>
        </w:rPr>
      </w:pPr>
      <w:r w:rsidRPr="00506634">
        <w:rPr>
          <w:rFonts w:ascii="Times New Roman" w:hAnsi="Times New Roman" w:cs="Times New Roman"/>
          <w:bCs/>
          <w:sz w:val="28"/>
          <w:szCs w:val="28"/>
          <w:lang w:val="uk-UA"/>
        </w:rPr>
        <w:t>Тилігульський лиман є затопленою м</w:t>
      </w:r>
      <w:r>
        <w:rPr>
          <w:rFonts w:ascii="Times New Roman" w:hAnsi="Times New Roman" w:cs="Times New Roman"/>
          <w:bCs/>
          <w:sz w:val="28"/>
          <w:szCs w:val="28"/>
          <w:lang w:val="uk-UA"/>
        </w:rPr>
        <w:t>орськими водами долиною річки Ти</w:t>
      </w:r>
      <w:r w:rsidRPr="00506634">
        <w:rPr>
          <w:rFonts w:ascii="Times New Roman" w:hAnsi="Times New Roman" w:cs="Times New Roman"/>
          <w:bCs/>
          <w:sz w:val="28"/>
          <w:szCs w:val="28"/>
          <w:lang w:val="uk-UA"/>
        </w:rPr>
        <w:t>лігул. Він витягнутий субмеридіально з північного заходу на південний схід. Має значні морфо</w:t>
      </w:r>
      <w:r>
        <w:rPr>
          <w:rFonts w:ascii="Times New Roman" w:hAnsi="Times New Roman" w:cs="Times New Roman"/>
          <w:bCs/>
          <w:sz w:val="28"/>
          <w:szCs w:val="28"/>
          <w:lang w:val="uk-UA"/>
        </w:rPr>
        <w:t xml:space="preserve"> </w:t>
      </w:r>
      <w:r w:rsidRPr="00506634">
        <w:rPr>
          <w:rFonts w:ascii="Times New Roman" w:hAnsi="Times New Roman" w:cs="Times New Roman"/>
          <w:bCs/>
          <w:sz w:val="28"/>
          <w:szCs w:val="28"/>
          <w:lang w:val="uk-UA"/>
        </w:rPr>
        <w:t>метричні параметри: його довжина становить 52 км, ширина змінюється від 0,2 до 5,4 км, площа дзеркала водної поверхні дорівнює приблизно 120 млн. м2, обсяг вод становить приблизно 700 млн. м3, Південна та централь</w:t>
      </w:r>
      <w:r>
        <w:rPr>
          <w:rFonts w:ascii="Times New Roman" w:hAnsi="Times New Roman" w:cs="Times New Roman"/>
          <w:bCs/>
          <w:sz w:val="28"/>
          <w:szCs w:val="28"/>
          <w:lang w:val="uk-UA"/>
        </w:rPr>
        <w:t>на частини лиману є улоговинками</w:t>
      </w:r>
      <w:r w:rsidRPr="00506634">
        <w:rPr>
          <w:rFonts w:ascii="Times New Roman" w:hAnsi="Times New Roman" w:cs="Times New Roman"/>
          <w:bCs/>
          <w:sz w:val="28"/>
          <w:szCs w:val="28"/>
          <w:lang w:val="uk-UA"/>
        </w:rPr>
        <w:t xml:space="preserve"> з переважа</w:t>
      </w:r>
      <w:r>
        <w:rPr>
          <w:rFonts w:ascii="Times New Roman" w:hAnsi="Times New Roman" w:cs="Times New Roman"/>
          <w:bCs/>
          <w:sz w:val="28"/>
          <w:szCs w:val="28"/>
          <w:lang w:val="uk-UA"/>
        </w:rPr>
        <w:t>ючими глибинами в діапазоні 10 -</w:t>
      </w:r>
      <w:r w:rsidRPr="00506634">
        <w:rPr>
          <w:rFonts w:ascii="Times New Roman" w:hAnsi="Times New Roman" w:cs="Times New Roman"/>
          <w:bCs/>
          <w:sz w:val="28"/>
          <w:szCs w:val="28"/>
          <w:lang w:val="uk-UA"/>
        </w:rPr>
        <w:t xml:space="preserve"> 16 м, розділени</w:t>
      </w:r>
      <w:r>
        <w:rPr>
          <w:rFonts w:ascii="Times New Roman" w:hAnsi="Times New Roman" w:cs="Times New Roman"/>
          <w:bCs/>
          <w:sz w:val="28"/>
          <w:szCs w:val="28"/>
          <w:lang w:val="uk-UA"/>
        </w:rPr>
        <w:t>ми мілководною перемичкою -</w:t>
      </w:r>
      <w:r w:rsidRPr="00506634">
        <w:rPr>
          <w:rFonts w:ascii="Times New Roman" w:hAnsi="Times New Roman" w:cs="Times New Roman"/>
          <w:bCs/>
          <w:sz w:val="28"/>
          <w:szCs w:val="28"/>
          <w:lang w:val="uk-UA"/>
        </w:rPr>
        <w:t xml:space="preserve"> підводним продовженням Чилової коси. Максимальна глибина у південній частині лиману досягає 22 м. Північна части</w:t>
      </w:r>
      <w:r>
        <w:rPr>
          <w:rFonts w:ascii="Times New Roman" w:hAnsi="Times New Roman" w:cs="Times New Roman"/>
          <w:bCs/>
          <w:sz w:val="28"/>
          <w:szCs w:val="28"/>
          <w:lang w:val="uk-UA"/>
        </w:rPr>
        <w:t>на лиману, в яку впадає річка Ти</w:t>
      </w:r>
      <w:r w:rsidRPr="00506634">
        <w:rPr>
          <w:rFonts w:ascii="Times New Roman" w:hAnsi="Times New Roman" w:cs="Times New Roman"/>
          <w:bCs/>
          <w:sz w:val="28"/>
          <w:szCs w:val="28"/>
          <w:lang w:val="uk-UA"/>
        </w:rPr>
        <w:t>лігул, мілководна, з глибинами менше 4 м. Середня глибина лиману становить 5,5 м.</w:t>
      </w:r>
    </w:p>
    <w:p w:rsidR="005963B3" w:rsidRPr="00506634" w:rsidRDefault="005963B3" w:rsidP="005963B3">
      <w:pPr>
        <w:autoSpaceDE w:val="0"/>
        <w:autoSpaceDN w:val="0"/>
        <w:adjustRightInd w:val="0"/>
        <w:spacing w:after="0" w:line="360" w:lineRule="auto"/>
        <w:ind w:right="-143" w:firstLine="708"/>
        <w:jc w:val="both"/>
        <w:rPr>
          <w:rFonts w:ascii="Times New Roman" w:hAnsi="Times New Roman" w:cs="Times New Roman"/>
          <w:bCs/>
          <w:sz w:val="28"/>
          <w:szCs w:val="28"/>
          <w:lang w:val="uk-UA"/>
        </w:rPr>
      </w:pPr>
      <w:r w:rsidRPr="00506634">
        <w:rPr>
          <w:rFonts w:ascii="Times New Roman" w:hAnsi="Times New Roman" w:cs="Times New Roman"/>
          <w:bCs/>
          <w:sz w:val="28"/>
          <w:szCs w:val="28"/>
          <w:lang w:val="uk-UA"/>
        </w:rPr>
        <w:t>Палеогеографічні відомості свідчать про неодноразову зміну гідрологічних параметрів водоймища: солоності, об'єму, площі водойми. Формування моло</w:t>
      </w:r>
      <w:r>
        <w:rPr>
          <w:rFonts w:ascii="Times New Roman" w:hAnsi="Times New Roman" w:cs="Times New Roman"/>
          <w:bCs/>
          <w:sz w:val="28"/>
          <w:szCs w:val="28"/>
          <w:lang w:val="uk-UA"/>
        </w:rPr>
        <w:t>дої геоморфологічної структури -</w:t>
      </w:r>
      <w:r w:rsidRPr="00506634">
        <w:rPr>
          <w:rFonts w:ascii="Times New Roman" w:hAnsi="Times New Roman" w:cs="Times New Roman"/>
          <w:bCs/>
          <w:sz w:val="28"/>
          <w:szCs w:val="28"/>
          <w:lang w:val="uk-UA"/>
        </w:rPr>
        <w:t xml:space="preserve"> пересипи, що призвела до остаточного відділення водоймища від моря та створення лиману (третього типу), з обмеженим водообміном із моря.</w:t>
      </w:r>
    </w:p>
    <w:p w:rsidR="005963B3" w:rsidRPr="00506634" w:rsidRDefault="005963B3" w:rsidP="005963B3">
      <w:pPr>
        <w:autoSpaceDE w:val="0"/>
        <w:autoSpaceDN w:val="0"/>
        <w:adjustRightInd w:val="0"/>
        <w:spacing w:after="0" w:line="360" w:lineRule="auto"/>
        <w:ind w:right="-143" w:firstLine="708"/>
        <w:jc w:val="both"/>
        <w:rPr>
          <w:rFonts w:ascii="Times New Roman" w:hAnsi="Times New Roman" w:cs="Times New Roman"/>
          <w:bCs/>
          <w:sz w:val="28"/>
          <w:szCs w:val="28"/>
          <w:lang w:val="uk-UA"/>
        </w:rPr>
      </w:pPr>
      <w:r w:rsidRPr="00506634">
        <w:rPr>
          <w:rFonts w:ascii="Times New Roman" w:hAnsi="Times New Roman" w:cs="Times New Roman"/>
          <w:bCs/>
          <w:sz w:val="28"/>
          <w:szCs w:val="28"/>
          <w:lang w:val="uk-UA"/>
        </w:rPr>
        <w:t>Географічне розташування та незначні відомості про заселення узбережжя Тилігульського лиману, а в сучасному часі завдяки відносній віддаленості водоймища від урбанізованих, промислово розвинених територій та значної природної стійкості екосистеми, дозволив краще, ніж інші лимани Північно</w:t>
      </w:r>
      <w:r>
        <w:rPr>
          <w:rFonts w:ascii="Times New Roman" w:hAnsi="Times New Roman" w:cs="Times New Roman"/>
          <w:bCs/>
          <w:sz w:val="28"/>
          <w:szCs w:val="28"/>
          <w:lang w:val="uk-UA"/>
        </w:rPr>
        <w:t xml:space="preserve"> – </w:t>
      </w:r>
      <w:r w:rsidRPr="00506634">
        <w:rPr>
          <w:rFonts w:ascii="Times New Roman" w:hAnsi="Times New Roman" w:cs="Times New Roman"/>
          <w:bCs/>
          <w:sz w:val="28"/>
          <w:szCs w:val="28"/>
          <w:lang w:val="uk-UA"/>
        </w:rPr>
        <w:t>Західного</w:t>
      </w:r>
      <w:r>
        <w:rPr>
          <w:rFonts w:ascii="Times New Roman" w:hAnsi="Times New Roman" w:cs="Times New Roman"/>
          <w:bCs/>
          <w:sz w:val="28"/>
          <w:szCs w:val="28"/>
          <w:lang w:val="uk-UA"/>
        </w:rPr>
        <w:t xml:space="preserve"> узбережжя Чорного моря, зберегти свій природній стан.</w:t>
      </w:r>
    </w:p>
    <w:p w:rsidR="005963B3" w:rsidRPr="00506634" w:rsidRDefault="005963B3" w:rsidP="005963B3">
      <w:pPr>
        <w:autoSpaceDE w:val="0"/>
        <w:autoSpaceDN w:val="0"/>
        <w:adjustRightInd w:val="0"/>
        <w:spacing w:after="0" w:line="360" w:lineRule="auto"/>
        <w:ind w:right="-143" w:firstLine="708"/>
        <w:jc w:val="both"/>
        <w:rPr>
          <w:rFonts w:ascii="Times New Roman" w:hAnsi="Times New Roman" w:cs="Times New Roman"/>
          <w:bCs/>
          <w:sz w:val="28"/>
          <w:szCs w:val="28"/>
          <w:lang w:val="uk-UA"/>
        </w:rPr>
      </w:pPr>
      <w:r w:rsidRPr="00506634">
        <w:rPr>
          <w:rFonts w:ascii="Times New Roman" w:hAnsi="Times New Roman" w:cs="Times New Roman"/>
          <w:bCs/>
          <w:sz w:val="28"/>
          <w:szCs w:val="28"/>
          <w:lang w:val="uk-UA"/>
        </w:rPr>
        <w:t>Численні природні ресурси можуть використовуватись для соціально - економічного розвитку прилеглих територій Одеської та Миколаївської областей. Цей регіон підходить для рекреації, екологічного туризму, охорони здоров'я, розвитку аквакультури та регламентованого рибальства.</w:t>
      </w:r>
    </w:p>
    <w:p w:rsidR="005963B3" w:rsidRPr="00506634" w:rsidRDefault="005963B3" w:rsidP="005963B3">
      <w:pPr>
        <w:autoSpaceDE w:val="0"/>
        <w:autoSpaceDN w:val="0"/>
        <w:adjustRightInd w:val="0"/>
        <w:spacing w:after="0" w:line="360" w:lineRule="auto"/>
        <w:ind w:right="-143"/>
        <w:jc w:val="both"/>
        <w:rPr>
          <w:rFonts w:ascii="Times New Roman" w:hAnsi="Times New Roman" w:cs="Times New Roman"/>
          <w:bCs/>
          <w:sz w:val="28"/>
          <w:szCs w:val="28"/>
          <w:lang w:val="uk-UA"/>
        </w:rPr>
      </w:pPr>
      <w:r w:rsidRPr="00506634">
        <w:rPr>
          <w:rFonts w:ascii="Times New Roman" w:hAnsi="Times New Roman" w:cs="Times New Roman"/>
          <w:bCs/>
          <w:sz w:val="28"/>
          <w:szCs w:val="28"/>
          <w:lang w:val="uk-UA"/>
        </w:rPr>
        <w:t>Природні ресурси лиману складаються з унікального ландшафту узбережжя, багатства флори та фауни акваторії лиману, а також довколишніх територій, значних запасів лікувальних магнієво</w:t>
      </w:r>
      <w:r>
        <w:rPr>
          <w:rFonts w:ascii="Times New Roman" w:hAnsi="Times New Roman" w:cs="Times New Roman"/>
          <w:bCs/>
          <w:sz w:val="28"/>
          <w:szCs w:val="28"/>
          <w:lang w:val="uk-UA"/>
        </w:rPr>
        <w:t xml:space="preserve"> </w:t>
      </w:r>
      <w:r w:rsidRPr="00506634">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506634">
        <w:rPr>
          <w:rFonts w:ascii="Times New Roman" w:hAnsi="Times New Roman" w:cs="Times New Roman"/>
          <w:bCs/>
          <w:sz w:val="28"/>
          <w:szCs w:val="28"/>
          <w:lang w:val="uk-UA"/>
        </w:rPr>
        <w:t xml:space="preserve">натрієвих грязь мулу. Лиман включений до переліку ІВА – територій, а також до міжнародного списку Рамсарської </w:t>
      </w:r>
      <w:r w:rsidRPr="00506634">
        <w:rPr>
          <w:rFonts w:ascii="Times New Roman" w:hAnsi="Times New Roman" w:cs="Times New Roman"/>
          <w:bCs/>
          <w:sz w:val="28"/>
          <w:szCs w:val="28"/>
          <w:lang w:val="uk-UA"/>
        </w:rPr>
        <w:lastRenderedPageBreak/>
        <w:t>конвенції про захист водно</w:t>
      </w:r>
      <w:r>
        <w:rPr>
          <w:rFonts w:ascii="Times New Roman" w:hAnsi="Times New Roman" w:cs="Times New Roman"/>
          <w:bCs/>
          <w:sz w:val="28"/>
          <w:szCs w:val="28"/>
          <w:lang w:val="uk-UA"/>
        </w:rPr>
        <w:t xml:space="preserve"> </w:t>
      </w:r>
      <w:r w:rsidRPr="00506634">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506634">
        <w:rPr>
          <w:rFonts w:ascii="Times New Roman" w:hAnsi="Times New Roman" w:cs="Times New Roman"/>
          <w:bCs/>
          <w:sz w:val="28"/>
          <w:szCs w:val="28"/>
          <w:lang w:val="uk-UA"/>
        </w:rPr>
        <w:t>болотних угідь, як місця нагулу, гніздування та відпочинку мігруючих птахів. Екологічна система лиману становить велику цінність підтримки біологічного рівноваги регіону. З метою збереження цих природних ресурсів лиман разом із прилеглими до його узбережжя територіями включений до природно</w:t>
      </w:r>
      <w:r>
        <w:rPr>
          <w:rFonts w:ascii="Times New Roman" w:hAnsi="Times New Roman" w:cs="Times New Roman"/>
          <w:bCs/>
          <w:sz w:val="28"/>
          <w:szCs w:val="28"/>
          <w:lang w:val="uk-UA"/>
        </w:rPr>
        <w:t xml:space="preserve"> </w:t>
      </w:r>
      <w:r w:rsidRPr="00506634">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506634">
        <w:rPr>
          <w:rFonts w:ascii="Times New Roman" w:hAnsi="Times New Roman" w:cs="Times New Roman"/>
          <w:bCs/>
          <w:sz w:val="28"/>
          <w:szCs w:val="28"/>
          <w:lang w:val="uk-UA"/>
        </w:rPr>
        <w:t>заповідного фонду України.</w:t>
      </w:r>
    </w:p>
    <w:p w:rsidR="005963B3" w:rsidRPr="00506634" w:rsidRDefault="005963B3" w:rsidP="005963B3">
      <w:pPr>
        <w:autoSpaceDE w:val="0"/>
        <w:autoSpaceDN w:val="0"/>
        <w:adjustRightInd w:val="0"/>
        <w:spacing w:after="0" w:line="360" w:lineRule="auto"/>
        <w:ind w:right="-143" w:firstLine="708"/>
        <w:jc w:val="both"/>
        <w:rPr>
          <w:rFonts w:ascii="Times New Roman" w:hAnsi="Times New Roman" w:cs="Times New Roman"/>
          <w:bCs/>
          <w:sz w:val="28"/>
          <w:szCs w:val="28"/>
          <w:lang w:val="uk-UA"/>
        </w:rPr>
      </w:pPr>
      <w:r w:rsidRPr="00506634">
        <w:rPr>
          <w:rFonts w:ascii="Times New Roman" w:hAnsi="Times New Roman" w:cs="Times New Roman"/>
          <w:bCs/>
          <w:sz w:val="28"/>
          <w:szCs w:val="28"/>
          <w:lang w:val="uk-UA"/>
        </w:rPr>
        <w:t>Історичним видом природокористування на Тилігульському лимані є рибальство.</w:t>
      </w:r>
      <w:r>
        <w:rPr>
          <w:rFonts w:ascii="Times New Roman" w:hAnsi="Times New Roman" w:cs="Times New Roman"/>
          <w:bCs/>
          <w:sz w:val="28"/>
          <w:szCs w:val="28"/>
          <w:lang w:val="uk-UA"/>
        </w:rPr>
        <w:t xml:space="preserve"> За водоймою закріпилася слава -</w:t>
      </w:r>
      <w:r w:rsidRPr="00506634">
        <w:rPr>
          <w:rFonts w:ascii="Times New Roman" w:hAnsi="Times New Roman" w:cs="Times New Roman"/>
          <w:bCs/>
          <w:sz w:val="28"/>
          <w:szCs w:val="28"/>
          <w:lang w:val="uk-UA"/>
        </w:rPr>
        <w:t xml:space="preserve"> багатою рибою. Але за останні кілька століть постійно змінюються гі</w:t>
      </w:r>
      <w:r>
        <w:rPr>
          <w:rFonts w:ascii="Times New Roman" w:hAnsi="Times New Roman" w:cs="Times New Roman"/>
          <w:bCs/>
          <w:sz w:val="28"/>
          <w:szCs w:val="28"/>
          <w:lang w:val="uk-UA"/>
        </w:rPr>
        <w:t>дрологічні властивості водойми</w:t>
      </w:r>
      <w:r w:rsidRPr="00506634">
        <w:rPr>
          <w:rFonts w:ascii="Times New Roman" w:hAnsi="Times New Roman" w:cs="Times New Roman"/>
          <w:bCs/>
          <w:sz w:val="28"/>
          <w:szCs w:val="28"/>
          <w:lang w:val="uk-UA"/>
        </w:rPr>
        <w:t xml:space="preserve"> (солоність, прозорість, об'єм тощо), а з ними і видова різноманітність біоти. Так Тилігульський лиман славився колись прісноводними видами риби:</w:t>
      </w:r>
      <w:r>
        <w:rPr>
          <w:rFonts w:ascii="Times New Roman" w:hAnsi="Times New Roman" w:cs="Times New Roman"/>
          <w:bCs/>
          <w:sz w:val="28"/>
          <w:szCs w:val="28"/>
          <w:lang w:val="uk-UA"/>
        </w:rPr>
        <w:t xml:space="preserve"> короп, карась, судак, лящ тощо</w:t>
      </w:r>
      <w:r w:rsidRPr="00506634">
        <w:rPr>
          <w:rFonts w:ascii="Times New Roman" w:hAnsi="Times New Roman" w:cs="Times New Roman"/>
          <w:bCs/>
          <w:sz w:val="28"/>
          <w:szCs w:val="28"/>
          <w:lang w:val="uk-UA"/>
        </w:rPr>
        <w:t xml:space="preserve">, нині зі збільшенням солоності </w:t>
      </w:r>
      <w:r>
        <w:rPr>
          <w:rFonts w:ascii="Times New Roman" w:hAnsi="Times New Roman" w:cs="Times New Roman"/>
          <w:bCs/>
          <w:sz w:val="28"/>
          <w:szCs w:val="28"/>
          <w:lang w:val="uk-UA"/>
        </w:rPr>
        <w:t>переважають морські: кефаль, ате</w:t>
      </w:r>
      <w:r w:rsidRPr="00506634">
        <w:rPr>
          <w:rFonts w:ascii="Times New Roman" w:hAnsi="Times New Roman" w:cs="Times New Roman"/>
          <w:bCs/>
          <w:sz w:val="28"/>
          <w:szCs w:val="28"/>
          <w:lang w:val="uk-UA"/>
        </w:rPr>
        <w:t>рина, глос, бичок.</w:t>
      </w:r>
    </w:p>
    <w:p w:rsidR="005963B3" w:rsidRPr="00506634" w:rsidRDefault="005963B3" w:rsidP="005963B3">
      <w:pPr>
        <w:autoSpaceDE w:val="0"/>
        <w:autoSpaceDN w:val="0"/>
        <w:adjustRightInd w:val="0"/>
        <w:spacing w:after="0" w:line="360" w:lineRule="auto"/>
        <w:ind w:right="-143" w:firstLine="708"/>
        <w:jc w:val="both"/>
        <w:rPr>
          <w:rFonts w:ascii="Times New Roman" w:hAnsi="Times New Roman" w:cs="Times New Roman"/>
          <w:bCs/>
          <w:sz w:val="28"/>
          <w:szCs w:val="28"/>
          <w:lang w:val="uk-UA"/>
        </w:rPr>
      </w:pPr>
      <w:r w:rsidRPr="00506634">
        <w:rPr>
          <w:rFonts w:ascii="Times New Roman" w:hAnsi="Times New Roman" w:cs="Times New Roman"/>
          <w:bCs/>
          <w:sz w:val="28"/>
          <w:szCs w:val="28"/>
          <w:lang w:val="uk-UA"/>
        </w:rPr>
        <w:t>Це сталося завдяки</w:t>
      </w:r>
      <w:r>
        <w:rPr>
          <w:rFonts w:ascii="Times New Roman" w:hAnsi="Times New Roman" w:cs="Times New Roman"/>
          <w:bCs/>
          <w:sz w:val="28"/>
          <w:szCs w:val="28"/>
          <w:lang w:val="uk-UA"/>
        </w:rPr>
        <w:t xml:space="preserve"> зменшенню природного живлення</w:t>
      </w:r>
      <w:r w:rsidRPr="00506634">
        <w:rPr>
          <w:rFonts w:ascii="Times New Roman" w:hAnsi="Times New Roman" w:cs="Times New Roman"/>
          <w:bCs/>
          <w:sz w:val="28"/>
          <w:szCs w:val="28"/>
          <w:lang w:val="uk-UA"/>
        </w:rPr>
        <w:t xml:space="preserve"> лиману, будівництву штучних дамб та водосховищ, вилученню води на зро</w:t>
      </w:r>
      <w:r>
        <w:rPr>
          <w:rFonts w:ascii="Times New Roman" w:hAnsi="Times New Roman" w:cs="Times New Roman"/>
          <w:bCs/>
          <w:sz w:val="28"/>
          <w:szCs w:val="28"/>
          <w:lang w:val="uk-UA"/>
        </w:rPr>
        <w:t>щування. Тому ще в середині XX -</w:t>
      </w:r>
      <w:r w:rsidRPr="00506634">
        <w:rPr>
          <w:rFonts w:ascii="Times New Roman" w:hAnsi="Times New Roman" w:cs="Times New Roman"/>
          <w:bCs/>
          <w:sz w:val="28"/>
          <w:szCs w:val="28"/>
          <w:lang w:val="uk-UA"/>
        </w:rPr>
        <w:t xml:space="preserve"> го століття постало питання штучного каналу між морем та лиманом, для покращення екологічних властивостей лиману. Створення та функціонування цього каналу і зараз має як прихильників, так і опонентів.</w:t>
      </w:r>
    </w:p>
    <w:p w:rsidR="005963B3" w:rsidRDefault="005963B3" w:rsidP="005963B3">
      <w:pPr>
        <w:autoSpaceDE w:val="0"/>
        <w:autoSpaceDN w:val="0"/>
        <w:adjustRightInd w:val="0"/>
        <w:spacing w:after="0" w:line="360" w:lineRule="auto"/>
        <w:ind w:right="-143" w:firstLine="708"/>
        <w:jc w:val="both"/>
        <w:rPr>
          <w:rFonts w:ascii="Times New Roman" w:hAnsi="Times New Roman" w:cs="Times New Roman"/>
          <w:bCs/>
          <w:sz w:val="28"/>
          <w:szCs w:val="28"/>
          <w:lang w:val="uk-UA"/>
        </w:rPr>
      </w:pPr>
      <w:r w:rsidRPr="00506634">
        <w:rPr>
          <w:rFonts w:ascii="Times New Roman" w:hAnsi="Times New Roman" w:cs="Times New Roman"/>
          <w:bCs/>
          <w:sz w:val="28"/>
          <w:szCs w:val="28"/>
          <w:lang w:val="uk-UA"/>
        </w:rPr>
        <w:t>Однією з найпривабливіших частин лиману Тилігульського є пересип (особливо морська частина), де знаходяться численні рекреації з</w:t>
      </w:r>
      <w:r>
        <w:rPr>
          <w:rFonts w:ascii="Times New Roman" w:hAnsi="Times New Roman" w:cs="Times New Roman"/>
          <w:bCs/>
          <w:sz w:val="28"/>
          <w:szCs w:val="28"/>
          <w:lang w:val="uk-UA"/>
        </w:rPr>
        <w:t>акладу, особливо селище Коблево, з</w:t>
      </w:r>
      <w:r w:rsidRPr="00506634">
        <w:rPr>
          <w:rFonts w:ascii="Times New Roman" w:hAnsi="Times New Roman" w:cs="Times New Roman"/>
          <w:bCs/>
          <w:sz w:val="28"/>
          <w:szCs w:val="28"/>
          <w:lang w:val="uk-UA"/>
        </w:rPr>
        <w:t>ручні піщані пляжі та коси самого лиману. Значним природно - рекреаційним потенціалом володіє і сама водойма Тилігульського лиману. Так, з 2013 р. в першу в Україні було ст</w:t>
      </w:r>
      <w:r>
        <w:rPr>
          <w:rFonts w:ascii="Times New Roman" w:hAnsi="Times New Roman" w:cs="Times New Roman"/>
          <w:bCs/>
          <w:sz w:val="28"/>
          <w:szCs w:val="28"/>
          <w:lang w:val="uk-UA"/>
        </w:rPr>
        <w:t>ворено устричну ферму. Україна -</w:t>
      </w:r>
      <w:r w:rsidRPr="00506634">
        <w:rPr>
          <w:rFonts w:ascii="Times New Roman" w:hAnsi="Times New Roman" w:cs="Times New Roman"/>
          <w:bCs/>
          <w:sz w:val="28"/>
          <w:szCs w:val="28"/>
          <w:lang w:val="uk-UA"/>
        </w:rPr>
        <w:t xml:space="preserve"> четверта країна в Європі із вживання устриць після Франції, Італії та Іспанії, а одна Одеса з'їдає на рік більше устриць, ніж уся Польща.</w:t>
      </w:r>
    </w:p>
    <w:p w:rsidR="005963B3" w:rsidRPr="00506634" w:rsidRDefault="005963B3" w:rsidP="005963B3">
      <w:pPr>
        <w:autoSpaceDE w:val="0"/>
        <w:autoSpaceDN w:val="0"/>
        <w:adjustRightInd w:val="0"/>
        <w:spacing w:after="0" w:line="360" w:lineRule="auto"/>
        <w:ind w:right="-143" w:firstLine="708"/>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Ти</w:t>
      </w:r>
      <w:r w:rsidRPr="00506634">
        <w:rPr>
          <w:rFonts w:ascii="Times New Roman" w:eastAsia="TimesNewRomanPSMT" w:hAnsi="Times New Roman" w:cs="Times New Roman"/>
          <w:sz w:val="28"/>
          <w:szCs w:val="28"/>
          <w:lang w:val="uk-UA"/>
        </w:rPr>
        <w:t>лігу</w:t>
      </w:r>
      <w:r>
        <w:rPr>
          <w:rFonts w:ascii="Times New Roman" w:eastAsia="TimesNewRomanPSMT" w:hAnsi="Times New Roman" w:cs="Times New Roman"/>
          <w:sz w:val="28"/>
          <w:szCs w:val="28"/>
          <w:lang w:val="uk-UA"/>
        </w:rPr>
        <w:t>л має ще одну важливу приманку -</w:t>
      </w:r>
      <w:r w:rsidRPr="00506634">
        <w:rPr>
          <w:rFonts w:ascii="Times New Roman" w:eastAsia="TimesNewRomanPSMT" w:hAnsi="Times New Roman" w:cs="Times New Roman"/>
          <w:sz w:val="28"/>
          <w:szCs w:val="28"/>
          <w:lang w:val="uk-UA"/>
        </w:rPr>
        <w:t xml:space="preserve"> великі запаси лікувальних грязей. Ще за СРСР було відкрито найбільше у Східні</w:t>
      </w:r>
      <w:r>
        <w:rPr>
          <w:rFonts w:ascii="Times New Roman" w:eastAsia="TimesNewRomanPSMT" w:hAnsi="Times New Roman" w:cs="Times New Roman"/>
          <w:sz w:val="28"/>
          <w:szCs w:val="28"/>
          <w:lang w:val="uk-UA"/>
        </w:rPr>
        <w:t>й Європі родовище цілющого мулу</w:t>
      </w:r>
      <w:r w:rsidRPr="00506634">
        <w:rPr>
          <w:rFonts w:ascii="Times New Roman" w:eastAsia="TimesNewRomanPSMT" w:hAnsi="Times New Roman" w:cs="Times New Roman"/>
          <w:sz w:val="28"/>
          <w:szCs w:val="28"/>
          <w:lang w:val="uk-UA"/>
        </w:rPr>
        <w:t>. За деякими оцінками, її запа</w:t>
      </w:r>
      <w:r>
        <w:rPr>
          <w:rFonts w:ascii="Times New Roman" w:eastAsia="TimesNewRomanPSMT" w:hAnsi="Times New Roman" w:cs="Times New Roman"/>
          <w:sz w:val="28"/>
          <w:szCs w:val="28"/>
          <w:lang w:val="uk-UA"/>
        </w:rPr>
        <w:t>си тут сягають 14 мільйонів тон</w:t>
      </w:r>
      <w:r w:rsidRPr="00506634">
        <w:rPr>
          <w:rFonts w:ascii="Times New Roman" w:eastAsia="TimesNewRomanPSMT" w:hAnsi="Times New Roman" w:cs="Times New Roman"/>
          <w:sz w:val="28"/>
          <w:szCs w:val="28"/>
          <w:lang w:val="uk-UA"/>
        </w:rPr>
        <w:t>, а балансо</w:t>
      </w:r>
      <w:r>
        <w:rPr>
          <w:rFonts w:ascii="Times New Roman" w:eastAsia="TimesNewRomanPSMT" w:hAnsi="Times New Roman" w:cs="Times New Roman"/>
          <w:sz w:val="28"/>
          <w:szCs w:val="28"/>
          <w:lang w:val="uk-UA"/>
        </w:rPr>
        <w:t>ва вартість -</w:t>
      </w:r>
      <w:r w:rsidRPr="00506634">
        <w:rPr>
          <w:rFonts w:ascii="Times New Roman" w:eastAsia="TimesNewRomanPSMT" w:hAnsi="Times New Roman" w:cs="Times New Roman"/>
          <w:sz w:val="28"/>
          <w:szCs w:val="28"/>
          <w:lang w:val="uk-UA"/>
        </w:rPr>
        <w:t xml:space="preserve"> 5 мільярдів доларів. Ці запаси</w:t>
      </w:r>
      <w:r>
        <w:rPr>
          <w:rFonts w:ascii="Times New Roman" w:eastAsia="TimesNewRomanPSMT" w:hAnsi="Times New Roman" w:cs="Times New Roman"/>
          <w:sz w:val="28"/>
          <w:szCs w:val="28"/>
          <w:lang w:val="uk-UA"/>
        </w:rPr>
        <w:t xml:space="preserve"> є</w:t>
      </w:r>
      <w:r w:rsidRPr="00506634">
        <w:rPr>
          <w:rFonts w:ascii="Times New Roman" w:eastAsia="TimesNewRomanPSMT" w:hAnsi="Times New Roman" w:cs="Times New Roman"/>
          <w:sz w:val="28"/>
          <w:szCs w:val="28"/>
          <w:lang w:val="uk-UA"/>
        </w:rPr>
        <w:t xml:space="preserve"> більші, ніж Куяльник та інш</w:t>
      </w:r>
      <w:r>
        <w:rPr>
          <w:rFonts w:ascii="Times New Roman" w:eastAsia="TimesNewRomanPSMT" w:hAnsi="Times New Roman" w:cs="Times New Roman"/>
          <w:sz w:val="28"/>
          <w:szCs w:val="28"/>
          <w:lang w:val="uk-UA"/>
        </w:rPr>
        <w:t>і, добре відомі</w:t>
      </w:r>
      <w:r w:rsidRPr="00506634">
        <w:rPr>
          <w:rFonts w:ascii="Times New Roman" w:eastAsia="TimesNewRomanPSMT" w:hAnsi="Times New Roman" w:cs="Times New Roman"/>
          <w:sz w:val="28"/>
          <w:szCs w:val="28"/>
          <w:lang w:val="uk-UA"/>
        </w:rPr>
        <w:t xml:space="preserve"> курорти.</w:t>
      </w:r>
    </w:p>
    <w:p w:rsidR="005963B3" w:rsidRPr="00506634" w:rsidRDefault="005963B3" w:rsidP="005963B3">
      <w:pPr>
        <w:autoSpaceDE w:val="0"/>
        <w:autoSpaceDN w:val="0"/>
        <w:adjustRightInd w:val="0"/>
        <w:spacing w:after="0" w:line="360" w:lineRule="auto"/>
        <w:ind w:right="-143" w:firstLine="708"/>
        <w:jc w:val="both"/>
        <w:rPr>
          <w:rFonts w:ascii="Times New Roman" w:eastAsia="TimesNewRomanPSMT" w:hAnsi="Times New Roman" w:cs="Times New Roman"/>
          <w:sz w:val="28"/>
          <w:szCs w:val="28"/>
          <w:lang w:val="uk-UA"/>
        </w:rPr>
      </w:pPr>
      <w:r w:rsidRPr="00506634">
        <w:rPr>
          <w:rFonts w:ascii="Times New Roman" w:eastAsia="TimesNewRomanPSMT" w:hAnsi="Times New Roman" w:cs="Times New Roman"/>
          <w:sz w:val="28"/>
          <w:szCs w:val="28"/>
          <w:lang w:val="uk-UA"/>
        </w:rPr>
        <w:lastRenderedPageBreak/>
        <w:t xml:space="preserve">Ще одним із видів рекреації можна виділити веслування на Тилігульському лимані. Це місце вже давно помітили і любителі таких популярних видів спорту як кайтінг та віндсерфінг. Саме піщані коси біля села Червоноукраїнка є визнаним в Україні </w:t>
      </w:r>
      <w:r>
        <w:rPr>
          <w:rFonts w:ascii="Times New Roman" w:eastAsia="TimesNewRomanPSMT" w:hAnsi="Times New Roman" w:cs="Times New Roman"/>
          <w:sz w:val="28"/>
          <w:szCs w:val="28"/>
          <w:lang w:val="uk-UA"/>
        </w:rPr>
        <w:t>їх центром</w:t>
      </w:r>
      <w:r w:rsidRPr="00506634">
        <w:rPr>
          <w:rFonts w:ascii="Times New Roman" w:eastAsia="TimesNewRomanPSMT" w:hAnsi="Times New Roman" w:cs="Times New Roman"/>
          <w:sz w:val="28"/>
          <w:szCs w:val="28"/>
          <w:lang w:val="uk-UA"/>
        </w:rPr>
        <w:t>. Тут регулярно проводять один із етапів чемпіонату України з кайтбордингу, а з 2013 року працює школа віндсерфінгу.</w:t>
      </w:r>
    </w:p>
    <w:p w:rsidR="005963B3" w:rsidRPr="00506634" w:rsidRDefault="005963B3" w:rsidP="005963B3">
      <w:pPr>
        <w:autoSpaceDE w:val="0"/>
        <w:autoSpaceDN w:val="0"/>
        <w:adjustRightInd w:val="0"/>
        <w:spacing w:after="0" w:line="360" w:lineRule="auto"/>
        <w:ind w:right="-143" w:firstLine="708"/>
        <w:jc w:val="both"/>
        <w:rPr>
          <w:rFonts w:ascii="Times New Roman" w:eastAsia="TimesNewRomanPSMT" w:hAnsi="Times New Roman" w:cs="Times New Roman"/>
          <w:sz w:val="28"/>
          <w:szCs w:val="28"/>
          <w:lang w:val="uk-UA"/>
        </w:rPr>
      </w:pPr>
      <w:r w:rsidRPr="00506634">
        <w:rPr>
          <w:rFonts w:ascii="Times New Roman" w:eastAsia="TimesNewRomanPSMT" w:hAnsi="Times New Roman" w:cs="Times New Roman"/>
          <w:sz w:val="28"/>
          <w:szCs w:val="28"/>
          <w:lang w:val="uk-UA"/>
        </w:rPr>
        <w:t>Враховуючи високу естетичну та пізнавальну цінність природних ландшафтів Тилігульського лиману та наявність багатьох археологічних пам'яток, у межах заповідного об'єкту прокладено низку туристичних маршрутів та екологічних стежок.</w:t>
      </w:r>
      <w:r>
        <w:rPr>
          <w:rFonts w:ascii="Times New Roman" w:eastAsia="TimesNewRomanPSMT" w:hAnsi="Times New Roman" w:cs="Times New Roman"/>
          <w:sz w:val="28"/>
          <w:szCs w:val="28"/>
          <w:lang w:val="uk-UA"/>
        </w:rPr>
        <w:t xml:space="preserve"> </w:t>
      </w:r>
      <w:r w:rsidRPr="00506634">
        <w:rPr>
          <w:rFonts w:ascii="Times New Roman" w:eastAsia="TimesNewRomanPSMT" w:hAnsi="Times New Roman" w:cs="Times New Roman"/>
          <w:sz w:val="28"/>
          <w:szCs w:val="28"/>
          <w:lang w:val="uk-UA"/>
        </w:rPr>
        <w:t>Для подальшого розвитку екологічного туризму на Чорноморському узбережжі важливе значення має ств</w:t>
      </w:r>
      <w:r>
        <w:rPr>
          <w:rFonts w:ascii="Times New Roman" w:eastAsia="TimesNewRomanPSMT" w:hAnsi="Times New Roman" w:cs="Times New Roman"/>
          <w:sz w:val="28"/>
          <w:szCs w:val="28"/>
          <w:lang w:val="uk-UA"/>
        </w:rPr>
        <w:t>орення Центру відвідин РЛП «Тилі</w:t>
      </w:r>
      <w:r w:rsidRPr="00506634">
        <w:rPr>
          <w:rFonts w:ascii="Times New Roman" w:eastAsia="TimesNewRomanPSMT" w:hAnsi="Times New Roman" w:cs="Times New Roman"/>
          <w:sz w:val="28"/>
          <w:szCs w:val="28"/>
          <w:lang w:val="uk-UA"/>
        </w:rPr>
        <w:t>гульський». У його складі функціонуватимуть музей природи Тилігульського лиману та Чорного моря, сувенірні кіоски, морський акваріум, вольєри для розведення рідкісних тварин, контактний дитячий зоопарк, пункт спостереження за птахами. Такі заклади мають величезний просвітницький потенціал, особливо для школярів та студентів, спр</w:t>
      </w:r>
      <w:r>
        <w:rPr>
          <w:rFonts w:ascii="Times New Roman" w:eastAsia="TimesNewRomanPSMT" w:hAnsi="Times New Roman" w:cs="Times New Roman"/>
          <w:sz w:val="28"/>
          <w:szCs w:val="28"/>
          <w:lang w:val="uk-UA"/>
        </w:rPr>
        <w:t>ияють залученню місцевих мешканців</w:t>
      </w:r>
      <w:r w:rsidRPr="00506634">
        <w:rPr>
          <w:rFonts w:ascii="Times New Roman" w:eastAsia="TimesNewRomanPSMT" w:hAnsi="Times New Roman" w:cs="Times New Roman"/>
          <w:sz w:val="28"/>
          <w:szCs w:val="28"/>
          <w:lang w:val="uk-UA"/>
        </w:rPr>
        <w:t xml:space="preserve"> до створення нових суб'єктів господарювання у рекреаційній сфері.</w:t>
      </w:r>
    </w:p>
    <w:p w:rsidR="005963B3" w:rsidRPr="00506634" w:rsidRDefault="005963B3" w:rsidP="005963B3">
      <w:pPr>
        <w:autoSpaceDE w:val="0"/>
        <w:autoSpaceDN w:val="0"/>
        <w:adjustRightInd w:val="0"/>
        <w:spacing w:after="0" w:line="360" w:lineRule="auto"/>
        <w:ind w:right="-143" w:firstLine="708"/>
        <w:jc w:val="both"/>
        <w:rPr>
          <w:rFonts w:ascii="Times New Roman" w:eastAsia="TimesNewRomanPSMT" w:hAnsi="Times New Roman" w:cs="Times New Roman"/>
          <w:sz w:val="28"/>
          <w:szCs w:val="28"/>
          <w:lang w:val="uk-UA"/>
        </w:rPr>
      </w:pPr>
      <w:r w:rsidRPr="00506634">
        <w:rPr>
          <w:rFonts w:ascii="Times New Roman" w:eastAsia="TimesNewRomanPSMT" w:hAnsi="Times New Roman" w:cs="Times New Roman"/>
          <w:sz w:val="28"/>
          <w:szCs w:val="28"/>
          <w:lang w:val="uk-UA"/>
        </w:rPr>
        <w:t>Лиман також має велике значення для сучасної екологічної освіти та наукових досліджень. Щорічно у весняно</w:t>
      </w:r>
      <w:r>
        <w:rPr>
          <w:rFonts w:ascii="Times New Roman" w:eastAsia="TimesNewRomanPSMT" w:hAnsi="Times New Roman" w:cs="Times New Roman"/>
          <w:sz w:val="28"/>
          <w:szCs w:val="28"/>
          <w:lang w:val="uk-UA"/>
        </w:rPr>
        <w:t xml:space="preserve"> - літній період на базі РЛП «Тилігульський» проходять студентські навчальні</w:t>
      </w:r>
      <w:r w:rsidRPr="00506634">
        <w:rPr>
          <w:rFonts w:ascii="Times New Roman" w:eastAsia="TimesNewRomanPSMT" w:hAnsi="Times New Roman" w:cs="Times New Roman"/>
          <w:sz w:val="28"/>
          <w:szCs w:val="28"/>
          <w:lang w:val="uk-UA"/>
        </w:rPr>
        <w:t xml:space="preserve"> та виробничі практики.</w:t>
      </w:r>
    </w:p>
    <w:p w:rsidR="005963B3" w:rsidRDefault="005963B3" w:rsidP="005963B3">
      <w:pPr>
        <w:autoSpaceDE w:val="0"/>
        <w:autoSpaceDN w:val="0"/>
        <w:adjustRightInd w:val="0"/>
        <w:spacing w:after="0" w:line="360" w:lineRule="auto"/>
        <w:ind w:right="-143"/>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Тилігульський лиман -</w:t>
      </w:r>
      <w:r w:rsidRPr="00506634">
        <w:rPr>
          <w:rFonts w:ascii="Times New Roman" w:eastAsia="TimesNewRomanPSMT" w:hAnsi="Times New Roman" w:cs="Times New Roman"/>
          <w:sz w:val="28"/>
          <w:szCs w:val="28"/>
          <w:lang w:val="uk-UA"/>
        </w:rPr>
        <w:t xml:space="preserve"> це унікальний об'єкт із ще нереалізованими до кінця можливостями.</w:t>
      </w:r>
    </w:p>
    <w:p w:rsidR="005963B3" w:rsidRPr="005963B3" w:rsidRDefault="005963B3" w:rsidP="005963B3">
      <w:pPr>
        <w:autoSpaceDE w:val="0"/>
        <w:autoSpaceDN w:val="0"/>
        <w:adjustRightInd w:val="0"/>
        <w:spacing w:after="0" w:line="240" w:lineRule="auto"/>
        <w:ind w:right="-143"/>
        <w:rPr>
          <w:rFonts w:ascii="Times New Roman" w:hAnsi="Times New Roman" w:cs="Times New Roman"/>
          <w:color w:val="000000"/>
          <w:sz w:val="24"/>
          <w:szCs w:val="24"/>
        </w:rPr>
      </w:pPr>
    </w:p>
    <w:p w:rsidR="005963B3" w:rsidRPr="005963B3" w:rsidRDefault="005963B3" w:rsidP="005963B3">
      <w:pPr>
        <w:autoSpaceDE w:val="0"/>
        <w:autoSpaceDN w:val="0"/>
        <w:adjustRightInd w:val="0"/>
        <w:spacing w:after="0" w:line="240" w:lineRule="auto"/>
        <w:ind w:right="-143"/>
        <w:rPr>
          <w:rFonts w:ascii="Times New Roman" w:hAnsi="Times New Roman" w:cs="Times New Roman"/>
          <w:color w:val="000000"/>
          <w:sz w:val="24"/>
          <w:szCs w:val="24"/>
        </w:rPr>
      </w:pPr>
    </w:p>
    <w:p w:rsidR="005963B3" w:rsidRPr="005963B3" w:rsidRDefault="005963B3" w:rsidP="005963B3">
      <w:pPr>
        <w:autoSpaceDE w:val="0"/>
        <w:autoSpaceDN w:val="0"/>
        <w:adjustRightInd w:val="0"/>
        <w:spacing w:after="0" w:line="240" w:lineRule="auto"/>
        <w:ind w:right="-143"/>
        <w:rPr>
          <w:rFonts w:ascii="Times New Roman" w:hAnsi="Times New Roman" w:cs="Times New Roman"/>
          <w:color w:val="000000"/>
          <w:sz w:val="24"/>
          <w:szCs w:val="24"/>
        </w:rPr>
      </w:pPr>
    </w:p>
    <w:p w:rsidR="005963B3" w:rsidRPr="005963B3" w:rsidRDefault="005963B3" w:rsidP="005963B3">
      <w:pPr>
        <w:autoSpaceDE w:val="0"/>
        <w:autoSpaceDN w:val="0"/>
        <w:adjustRightInd w:val="0"/>
        <w:spacing w:after="0" w:line="240" w:lineRule="auto"/>
        <w:ind w:right="-143"/>
        <w:rPr>
          <w:rFonts w:ascii="Times New Roman" w:hAnsi="Times New Roman" w:cs="Times New Roman"/>
          <w:color w:val="000000"/>
          <w:sz w:val="24"/>
          <w:szCs w:val="24"/>
        </w:rPr>
      </w:pPr>
    </w:p>
    <w:p w:rsidR="005963B3" w:rsidRPr="005963B3" w:rsidRDefault="005963B3" w:rsidP="005963B3">
      <w:pPr>
        <w:autoSpaceDE w:val="0"/>
        <w:autoSpaceDN w:val="0"/>
        <w:adjustRightInd w:val="0"/>
        <w:spacing w:after="0" w:line="240" w:lineRule="auto"/>
        <w:ind w:right="-143"/>
        <w:rPr>
          <w:rFonts w:ascii="Times New Roman" w:hAnsi="Times New Roman" w:cs="Times New Roman"/>
          <w:color w:val="000000"/>
          <w:sz w:val="24"/>
          <w:szCs w:val="24"/>
        </w:rPr>
      </w:pPr>
    </w:p>
    <w:p w:rsidR="005963B3" w:rsidRPr="005963B3" w:rsidRDefault="005963B3" w:rsidP="005963B3">
      <w:pPr>
        <w:autoSpaceDE w:val="0"/>
        <w:autoSpaceDN w:val="0"/>
        <w:adjustRightInd w:val="0"/>
        <w:spacing w:after="0" w:line="240" w:lineRule="auto"/>
        <w:ind w:right="-143"/>
        <w:rPr>
          <w:rFonts w:ascii="Times New Roman" w:hAnsi="Times New Roman" w:cs="Times New Roman"/>
          <w:color w:val="000000"/>
          <w:sz w:val="24"/>
          <w:szCs w:val="24"/>
        </w:rPr>
      </w:pPr>
    </w:p>
    <w:p w:rsidR="005963B3" w:rsidRPr="005963B3" w:rsidRDefault="005963B3" w:rsidP="005963B3">
      <w:pPr>
        <w:autoSpaceDE w:val="0"/>
        <w:autoSpaceDN w:val="0"/>
        <w:adjustRightInd w:val="0"/>
        <w:spacing w:after="0" w:line="240" w:lineRule="auto"/>
        <w:ind w:right="-143"/>
        <w:rPr>
          <w:rFonts w:ascii="Times New Roman" w:hAnsi="Times New Roman" w:cs="Times New Roman"/>
          <w:color w:val="000000"/>
          <w:sz w:val="24"/>
          <w:szCs w:val="24"/>
        </w:rPr>
      </w:pPr>
    </w:p>
    <w:p w:rsidR="005963B3" w:rsidRPr="005963B3" w:rsidRDefault="005963B3" w:rsidP="005963B3">
      <w:pPr>
        <w:autoSpaceDE w:val="0"/>
        <w:autoSpaceDN w:val="0"/>
        <w:adjustRightInd w:val="0"/>
        <w:spacing w:after="0" w:line="240" w:lineRule="auto"/>
        <w:ind w:right="-143"/>
        <w:rPr>
          <w:rFonts w:ascii="Times New Roman" w:hAnsi="Times New Roman" w:cs="Times New Roman"/>
          <w:color w:val="000000"/>
          <w:sz w:val="24"/>
          <w:szCs w:val="24"/>
        </w:rPr>
      </w:pPr>
    </w:p>
    <w:p w:rsidR="005963B3" w:rsidRPr="005963B3" w:rsidRDefault="005963B3" w:rsidP="005963B3">
      <w:pPr>
        <w:autoSpaceDE w:val="0"/>
        <w:autoSpaceDN w:val="0"/>
        <w:adjustRightInd w:val="0"/>
        <w:spacing w:after="0" w:line="240" w:lineRule="auto"/>
        <w:ind w:right="-143"/>
        <w:rPr>
          <w:rFonts w:ascii="Times New Roman" w:hAnsi="Times New Roman" w:cs="Times New Roman"/>
          <w:color w:val="000000"/>
          <w:sz w:val="24"/>
          <w:szCs w:val="24"/>
        </w:rPr>
      </w:pPr>
    </w:p>
    <w:p w:rsidR="005963B3" w:rsidRPr="005963B3" w:rsidRDefault="005963B3" w:rsidP="005963B3">
      <w:pPr>
        <w:autoSpaceDE w:val="0"/>
        <w:autoSpaceDN w:val="0"/>
        <w:adjustRightInd w:val="0"/>
        <w:spacing w:after="0" w:line="240" w:lineRule="auto"/>
        <w:ind w:right="-143"/>
        <w:rPr>
          <w:rFonts w:ascii="Times New Roman" w:hAnsi="Times New Roman" w:cs="Times New Roman"/>
          <w:color w:val="000000"/>
          <w:sz w:val="24"/>
          <w:szCs w:val="24"/>
        </w:rPr>
      </w:pPr>
    </w:p>
    <w:p w:rsidR="005963B3" w:rsidRPr="005963B3" w:rsidRDefault="005963B3" w:rsidP="005963B3">
      <w:pPr>
        <w:autoSpaceDE w:val="0"/>
        <w:autoSpaceDN w:val="0"/>
        <w:adjustRightInd w:val="0"/>
        <w:spacing w:after="0" w:line="240" w:lineRule="auto"/>
        <w:ind w:right="-143"/>
        <w:rPr>
          <w:rFonts w:ascii="Times New Roman" w:hAnsi="Times New Roman" w:cs="Times New Roman"/>
          <w:color w:val="000000"/>
          <w:sz w:val="24"/>
          <w:szCs w:val="24"/>
        </w:rPr>
      </w:pPr>
    </w:p>
    <w:p w:rsidR="005963B3" w:rsidRPr="005963B3" w:rsidRDefault="005963B3" w:rsidP="005963B3">
      <w:pPr>
        <w:autoSpaceDE w:val="0"/>
        <w:autoSpaceDN w:val="0"/>
        <w:adjustRightInd w:val="0"/>
        <w:spacing w:after="0" w:line="240" w:lineRule="auto"/>
        <w:ind w:right="-143"/>
        <w:rPr>
          <w:rFonts w:ascii="Times New Roman" w:hAnsi="Times New Roman" w:cs="Times New Roman"/>
          <w:color w:val="000000"/>
          <w:sz w:val="24"/>
          <w:szCs w:val="24"/>
        </w:rPr>
      </w:pPr>
    </w:p>
    <w:p w:rsidR="005963B3" w:rsidRPr="00506634" w:rsidRDefault="005963B3" w:rsidP="005963B3">
      <w:pPr>
        <w:pStyle w:val="a5"/>
        <w:spacing w:after="0" w:line="360" w:lineRule="auto"/>
        <w:ind w:left="360"/>
        <w:contextualSpacing/>
        <w:jc w:val="center"/>
        <w:rPr>
          <w:sz w:val="28"/>
          <w:szCs w:val="28"/>
        </w:rPr>
      </w:pPr>
      <w:r w:rsidRPr="00506634">
        <w:rPr>
          <w:sz w:val="28"/>
          <w:szCs w:val="28"/>
        </w:rPr>
        <w:lastRenderedPageBreak/>
        <w:t>СПИСОК ВИКОРИСТАНИХ ДЖЕРЕЛ</w:t>
      </w:r>
    </w:p>
    <w:p w:rsidR="005963B3" w:rsidRPr="00506634" w:rsidRDefault="005963B3" w:rsidP="005963B3">
      <w:pPr>
        <w:pStyle w:val="a5"/>
        <w:spacing w:after="0" w:line="360" w:lineRule="auto"/>
        <w:ind w:left="360"/>
        <w:contextualSpacing/>
        <w:jc w:val="both"/>
        <w:rPr>
          <w:sz w:val="28"/>
          <w:szCs w:val="28"/>
        </w:rPr>
      </w:pPr>
    </w:p>
    <w:p w:rsidR="005963B3" w:rsidRPr="00506634" w:rsidRDefault="005963B3" w:rsidP="005963B3">
      <w:pPr>
        <w:pStyle w:val="a5"/>
        <w:spacing w:after="0" w:line="360" w:lineRule="auto"/>
        <w:ind w:left="360"/>
        <w:contextualSpacing/>
        <w:jc w:val="both"/>
        <w:rPr>
          <w:sz w:val="28"/>
          <w:szCs w:val="28"/>
        </w:rPr>
      </w:pPr>
      <w:r w:rsidRPr="00506634">
        <w:rPr>
          <w:sz w:val="28"/>
          <w:szCs w:val="28"/>
        </w:rPr>
        <w:t>1. Актуальні проблеми лиманів північно</w:t>
      </w:r>
      <w:r>
        <w:rPr>
          <w:sz w:val="28"/>
          <w:szCs w:val="28"/>
        </w:rPr>
        <w:t xml:space="preserve"> </w:t>
      </w:r>
      <w:r w:rsidRPr="00506634">
        <w:rPr>
          <w:sz w:val="28"/>
          <w:szCs w:val="28"/>
        </w:rPr>
        <w:t>-</w:t>
      </w:r>
      <w:r>
        <w:rPr>
          <w:sz w:val="28"/>
          <w:szCs w:val="28"/>
        </w:rPr>
        <w:t xml:space="preserve"> </w:t>
      </w:r>
      <w:r w:rsidRPr="00506634">
        <w:rPr>
          <w:sz w:val="28"/>
          <w:szCs w:val="28"/>
        </w:rPr>
        <w:t>західного Причорномор'я: монографія</w:t>
      </w:r>
      <w:r>
        <w:rPr>
          <w:sz w:val="28"/>
          <w:szCs w:val="28"/>
        </w:rPr>
        <w:t xml:space="preserve"> Тучковенко Ю.С., Гопченко Г.Д. Одеса: ТЕС, 2011. </w:t>
      </w:r>
      <w:r w:rsidRPr="00506634">
        <w:rPr>
          <w:sz w:val="28"/>
          <w:szCs w:val="28"/>
        </w:rPr>
        <w:t>224 с.</w:t>
      </w:r>
    </w:p>
    <w:p w:rsidR="005963B3" w:rsidRPr="00506634" w:rsidRDefault="005963B3" w:rsidP="005963B3">
      <w:pPr>
        <w:pStyle w:val="a5"/>
        <w:spacing w:after="0" w:line="360" w:lineRule="auto"/>
        <w:ind w:left="360"/>
        <w:contextualSpacing/>
        <w:jc w:val="both"/>
        <w:rPr>
          <w:sz w:val="28"/>
          <w:szCs w:val="28"/>
        </w:rPr>
      </w:pPr>
      <w:r w:rsidRPr="00506634">
        <w:rPr>
          <w:sz w:val="28"/>
          <w:szCs w:val="28"/>
        </w:rPr>
        <w:t>2. Водні ресурси та гідро</w:t>
      </w:r>
      <w:r>
        <w:rPr>
          <w:sz w:val="28"/>
          <w:szCs w:val="28"/>
          <w:lang w:val="en-US"/>
        </w:rPr>
        <w:t xml:space="preserve"> </w:t>
      </w:r>
      <w:r w:rsidRPr="00506634">
        <w:rPr>
          <w:sz w:val="28"/>
          <w:szCs w:val="28"/>
        </w:rPr>
        <w:t>екологічний стан Тилігульського лиману: монограф</w:t>
      </w:r>
      <w:r>
        <w:rPr>
          <w:sz w:val="28"/>
          <w:szCs w:val="28"/>
        </w:rPr>
        <w:t>ія Тучковенко Ю.С., Лобода Н.С. Одеса: ТЕС, 2014.</w:t>
      </w:r>
      <w:r w:rsidRPr="00506634">
        <w:rPr>
          <w:sz w:val="28"/>
          <w:szCs w:val="28"/>
        </w:rPr>
        <w:t xml:space="preserve"> 278 с.</w:t>
      </w:r>
    </w:p>
    <w:p w:rsidR="005963B3" w:rsidRPr="00506634" w:rsidRDefault="005963B3" w:rsidP="005963B3">
      <w:pPr>
        <w:pStyle w:val="a5"/>
        <w:spacing w:after="0" w:line="360" w:lineRule="auto"/>
        <w:ind w:left="360"/>
        <w:contextualSpacing/>
        <w:jc w:val="both"/>
        <w:rPr>
          <w:sz w:val="28"/>
          <w:szCs w:val="28"/>
        </w:rPr>
      </w:pPr>
      <w:r>
        <w:rPr>
          <w:sz w:val="28"/>
          <w:szCs w:val="28"/>
        </w:rPr>
        <w:t>3</w:t>
      </w:r>
      <w:r w:rsidRPr="00506634">
        <w:rPr>
          <w:sz w:val="28"/>
          <w:szCs w:val="28"/>
        </w:rPr>
        <w:t>. Гідрометеорологічні умови морів України: Чорне море / [Ільїн Ю.П., Репетин Л. Н., Білокопытов В. Н. т</w:t>
      </w:r>
      <w:r>
        <w:rPr>
          <w:sz w:val="28"/>
          <w:szCs w:val="28"/>
        </w:rPr>
        <w:t>а ін.]. – Т. 2.</w:t>
      </w:r>
      <w:r w:rsidRPr="00506634">
        <w:rPr>
          <w:sz w:val="28"/>
          <w:szCs w:val="28"/>
        </w:rPr>
        <w:t xml:space="preserve"> </w:t>
      </w:r>
      <w:r>
        <w:rPr>
          <w:sz w:val="28"/>
          <w:szCs w:val="28"/>
        </w:rPr>
        <w:t>Севастополь: МОУкрНІГМИ, 2012.</w:t>
      </w:r>
      <w:r w:rsidRPr="00506634">
        <w:rPr>
          <w:sz w:val="28"/>
          <w:szCs w:val="28"/>
        </w:rPr>
        <w:t xml:space="preserve"> 421 с.</w:t>
      </w:r>
    </w:p>
    <w:p w:rsidR="005963B3" w:rsidRPr="00506634" w:rsidRDefault="005963B3" w:rsidP="005963B3">
      <w:pPr>
        <w:pStyle w:val="a5"/>
        <w:spacing w:after="0" w:line="360" w:lineRule="auto"/>
        <w:ind w:left="360"/>
        <w:contextualSpacing/>
        <w:jc w:val="both"/>
        <w:rPr>
          <w:sz w:val="28"/>
          <w:szCs w:val="28"/>
        </w:rPr>
      </w:pPr>
      <w:r>
        <w:rPr>
          <w:sz w:val="28"/>
          <w:szCs w:val="28"/>
        </w:rPr>
        <w:t>4</w:t>
      </w:r>
      <w:r w:rsidRPr="00506634">
        <w:rPr>
          <w:sz w:val="28"/>
          <w:szCs w:val="28"/>
        </w:rPr>
        <w:t>. Гребінь В. В. Сучасний водний режим річок України (ландшафтно-гідро</w:t>
      </w:r>
      <w:r>
        <w:rPr>
          <w:sz w:val="28"/>
          <w:szCs w:val="28"/>
        </w:rPr>
        <w:t>логічний аналіз).</w:t>
      </w:r>
      <w:r w:rsidRPr="00506634">
        <w:rPr>
          <w:sz w:val="28"/>
          <w:szCs w:val="28"/>
        </w:rPr>
        <w:t xml:space="preserve"> К.: Ніка</w:t>
      </w:r>
      <w:r>
        <w:rPr>
          <w:sz w:val="28"/>
          <w:szCs w:val="28"/>
        </w:rPr>
        <w:t xml:space="preserve"> </w:t>
      </w:r>
      <w:r w:rsidRPr="00506634">
        <w:rPr>
          <w:sz w:val="28"/>
          <w:szCs w:val="28"/>
        </w:rPr>
        <w:t>-</w:t>
      </w:r>
      <w:r>
        <w:rPr>
          <w:sz w:val="28"/>
          <w:szCs w:val="28"/>
        </w:rPr>
        <w:t xml:space="preserve"> Центр, 2010. </w:t>
      </w:r>
      <w:r w:rsidRPr="00506634">
        <w:rPr>
          <w:sz w:val="28"/>
          <w:szCs w:val="28"/>
        </w:rPr>
        <w:t>316 с.</w:t>
      </w:r>
    </w:p>
    <w:p w:rsidR="005963B3" w:rsidRPr="00506634" w:rsidRDefault="005963B3" w:rsidP="005963B3">
      <w:pPr>
        <w:pStyle w:val="a5"/>
        <w:spacing w:after="0" w:line="360" w:lineRule="auto"/>
        <w:ind w:left="360"/>
        <w:contextualSpacing/>
        <w:jc w:val="both"/>
        <w:rPr>
          <w:sz w:val="28"/>
          <w:szCs w:val="28"/>
        </w:rPr>
      </w:pPr>
      <w:r>
        <w:rPr>
          <w:sz w:val="28"/>
          <w:szCs w:val="28"/>
        </w:rPr>
        <w:t>5</w:t>
      </w:r>
      <w:r w:rsidRPr="00506634">
        <w:rPr>
          <w:sz w:val="28"/>
          <w:szCs w:val="28"/>
        </w:rPr>
        <w:t>. Оцінка морфометричних характеристик та рельєфу дна Тилігульс</w:t>
      </w:r>
      <w:r>
        <w:rPr>
          <w:sz w:val="28"/>
          <w:szCs w:val="28"/>
        </w:rPr>
        <w:t>ького лиману та їх особливості. Гриб О. М.</w:t>
      </w:r>
      <w:r w:rsidRPr="00506634">
        <w:rPr>
          <w:sz w:val="28"/>
          <w:szCs w:val="28"/>
        </w:rPr>
        <w:t xml:space="preserve"> Вісник Одеського державн</w:t>
      </w:r>
      <w:r>
        <w:rPr>
          <w:sz w:val="28"/>
          <w:szCs w:val="28"/>
        </w:rPr>
        <w:t>ого екологічного університету. Одеса: ТЕС, 2014. Вип. 17 С</w:t>
      </w:r>
      <w:r w:rsidRPr="00506634">
        <w:rPr>
          <w:sz w:val="28"/>
          <w:szCs w:val="28"/>
        </w:rPr>
        <w:t>. 185</w:t>
      </w:r>
      <w:r>
        <w:rPr>
          <w:sz w:val="28"/>
          <w:szCs w:val="28"/>
        </w:rPr>
        <w:t xml:space="preserve"> </w:t>
      </w:r>
      <w:r w:rsidRPr="00506634">
        <w:rPr>
          <w:sz w:val="28"/>
          <w:szCs w:val="28"/>
        </w:rPr>
        <w:t>-</w:t>
      </w:r>
      <w:r>
        <w:rPr>
          <w:sz w:val="28"/>
          <w:szCs w:val="28"/>
        </w:rPr>
        <w:t xml:space="preserve"> </w:t>
      </w:r>
      <w:r w:rsidRPr="00506634">
        <w:rPr>
          <w:sz w:val="28"/>
          <w:szCs w:val="28"/>
        </w:rPr>
        <w:t>196.</w:t>
      </w:r>
    </w:p>
    <w:p w:rsidR="005963B3" w:rsidRPr="004E3486" w:rsidRDefault="005963B3" w:rsidP="005963B3">
      <w:pPr>
        <w:pStyle w:val="a5"/>
        <w:spacing w:after="0" w:line="360" w:lineRule="auto"/>
        <w:ind w:left="360"/>
        <w:contextualSpacing/>
        <w:jc w:val="both"/>
        <w:rPr>
          <w:sz w:val="28"/>
          <w:szCs w:val="28"/>
        </w:rPr>
      </w:pPr>
      <w:r>
        <w:rPr>
          <w:sz w:val="28"/>
          <w:szCs w:val="28"/>
        </w:rPr>
        <w:t>6</w:t>
      </w:r>
      <w:r w:rsidRPr="004E3486">
        <w:rPr>
          <w:sz w:val="28"/>
          <w:szCs w:val="28"/>
        </w:rPr>
        <w:t>. Фітобентос Тилігульського лима</w:t>
      </w:r>
      <w:r>
        <w:rPr>
          <w:sz w:val="28"/>
          <w:szCs w:val="28"/>
        </w:rPr>
        <w:t>ну (Чорне море, Україна). Ковтун О. А.</w:t>
      </w:r>
      <w:r w:rsidRPr="004E3486">
        <w:rPr>
          <w:sz w:val="28"/>
          <w:szCs w:val="28"/>
        </w:rPr>
        <w:t xml:space="preserve"> LAMB</w:t>
      </w:r>
      <w:r>
        <w:rPr>
          <w:sz w:val="28"/>
          <w:szCs w:val="28"/>
        </w:rPr>
        <w:t>ERT Academic Publishing, 2012.</w:t>
      </w:r>
      <w:r w:rsidRPr="004E3486">
        <w:rPr>
          <w:sz w:val="28"/>
          <w:szCs w:val="28"/>
        </w:rPr>
        <w:t xml:space="preserve"> 353 с.</w:t>
      </w:r>
    </w:p>
    <w:p w:rsidR="005963B3" w:rsidRPr="004E3486" w:rsidRDefault="005963B3" w:rsidP="005963B3">
      <w:pPr>
        <w:pStyle w:val="a5"/>
        <w:spacing w:after="0" w:line="360" w:lineRule="auto"/>
        <w:ind w:left="360"/>
        <w:contextualSpacing/>
        <w:jc w:val="both"/>
        <w:rPr>
          <w:sz w:val="28"/>
          <w:szCs w:val="28"/>
        </w:rPr>
      </w:pPr>
      <w:r>
        <w:rPr>
          <w:sz w:val="28"/>
          <w:szCs w:val="28"/>
        </w:rPr>
        <w:t>7</w:t>
      </w:r>
      <w:r w:rsidRPr="004E3486">
        <w:rPr>
          <w:sz w:val="28"/>
          <w:szCs w:val="28"/>
        </w:rPr>
        <w:t>. Комплексне управління водними ресурсами Тилігульського лиману та його гідроекологічним станом в умовах антропогенного впливу та кліматичних змін: [Звіт про НДР (проміжний) – ДР № 0113U000696 / наук. керівник. Тучковенко Ю.С.]. - Од</w:t>
      </w:r>
      <w:r>
        <w:rPr>
          <w:sz w:val="28"/>
          <w:szCs w:val="28"/>
        </w:rPr>
        <w:t>еський держ. екол. ун-т, 2013.</w:t>
      </w:r>
      <w:r w:rsidRPr="004E3486">
        <w:rPr>
          <w:sz w:val="28"/>
          <w:szCs w:val="28"/>
        </w:rPr>
        <w:t xml:space="preserve"> 279 с.</w:t>
      </w:r>
    </w:p>
    <w:p w:rsidR="005963B3" w:rsidRPr="004E3486" w:rsidRDefault="005963B3" w:rsidP="005963B3">
      <w:pPr>
        <w:pStyle w:val="a5"/>
        <w:spacing w:after="0" w:line="360" w:lineRule="auto"/>
        <w:ind w:left="360"/>
        <w:contextualSpacing/>
        <w:jc w:val="both"/>
        <w:rPr>
          <w:sz w:val="28"/>
          <w:szCs w:val="28"/>
        </w:rPr>
      </w:pPr>
      <w:r>
        <w:rPr>
          <w:sz w:val="28"/>
          <w:szCs w:val="28"/>
        </w:rPr>
        <w:t>8</w:t>
      </w:r>
      <w:r w:rsidRPr="004E3486">
        <w:rPr>
          <w:sz w:val="28"/>
          <w:szCs w:val="28"/>
        </w:rPr>
        <w:t>. Комплексне використання земель Євразійських степів. (Менеджмент-план: Тилігульський регіональний парк): Технічний звіт (захід 2.2.2 А) щодо проекту Регіональної програми ТАСІС Європейського Союзу E</w:t>
      </w:r>
      <w:r>
        <w:rPr>
          <w:sz w:val="28"/>
          <w:szCs w:val="28"/>
        </w:rPr>
        <w:t>urope Aid/124907/C/SER Multi /5. 62 с</w:t>
      </w:r>
      <w:r w:rsidRPr="004E3486">
        <w:rPr>
          <w:sz w:val="28"/>
          <w:szCs w:val="28"/>
        </w:rPr>
        <w:t>.</w:t>
      </w:r>
    </w:p>
    <w:p w:rsidR="005963B3" w:rsidRPr="00DD74BE" w:rsidRDefault="005963B3" w:rsidP="005963B3">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Pr="00DD74BE">
        <w:rPr>
          <w:rFonts w:ascii="Times New Roman" w:hAnsi="Times New Roman" w:cs="Times New Roman"/>
          <w:sz w:val="28"/>
          <w:szCs w:val="28"/>
          <w:lang w:val="uk-UA"/>
        </w:rPr>
        <w:t>. Муркалов О.Б., Стоян О.О. Довготривалі зміни площі озер на пересипу Тилігу</w:t>
      </w:r>
      <w:r>
        <w:rPr>
          <w:rFonts w:ascii="Times New Roman" w:hAnsi="Times New Roman" w:cs="Times New Roman"/>
          <w:sz w:val="28"/>
          <w:szCs w:val="28"/>
          <w:lang w:val="uk-UA"/>
        </w:rPr>
        <w:t>льського лиману (Чорне море).</w:t>
      </w:r>
      <w:r w:rsidRPr="00DD74BE">
        <w:rPr>
          <w:rFonts w:ascii="Times New Roman" w:hAnsi="Times New Roman" w:cs="Times New Roman"/>
          <w:sz w:val="28"/>
          <w:szCs w:val="28"/>
          <w:lang w:val="uk-UA"/>
        </w:rPr>
        <w:t xml:space="preserve"> </w:t>
      </w:r>
      <w:r w:rsidRPr="007004A2">
        <w:rPr>
          <w:rFonts w:ascii="Times New Roman" w:hAnsi="Times New Roman" w:cs="Times New Roman"/>
          <w:sz w:val="28"/>
          <w:szCs w:val="28"/>
          <w:lang w:val="uk-UA"/>
        </w:rPr>
        <w:t>Вісник ОНУ</w:t>
      </w:r>
      <w:r w:rsidRPr="00DD74BE">
        <w:rPr>
          <w:rFonts w:ascii="Times New Roman" w:hAnsi="Times New Roman" w:cs="Times New Roman"/>
          <w:i/>
          <w:sz w:val="28"/>
          <w:szCs w:val="28"/>
          <w:lang w:val="uk-UA"/>
        </w:rPr>
        <w:t xml:space="preserve">. </w:t>
      </w:r>
      <w:r w:rsidRPr="00DD74BE">
        <w:rPr>
          <w:rFonts w:ascii="Times New Roman" w:hAnsi="Times New Roman" w:cs="Times New Roman"/>
          <w:sz w:val="28"/>
          <w:szCs w:val="28"/>
          <w:lang w:val="uk-UA"/>
        </w:rPr>
        <w:t>Сер.: Географічні та геологічні науки. 2021. Т. 26. Вип. 1(38). С. 55</w:t>
      </w:r>
      <w:r>
        <w:rPr>
          <w:rFonts w:ascii="Times New Roman" w:hAnsi="Times New Roman" w:cs="Times New Roman"/>
          <w:sz w:val="28"/>
          <w:szCs w:val="28"/>
          <w:lang w:val="uk-UA"/>
        </w:rPr>
        <w:t xml:space="preserve"> </w:t>
      </w:r>
      <w:r w:rsidRPr="00DD74B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D74BE">
        <w:rPr>
          <w:rFonts w:ascii="Times New Roman" w:hAnsi="Times New Roman" w:cs="Times New Roman"/>
          <w:sz w:val="28"/>
          <w:szCs w:val="28"/>
          <w:lang w:val="uk-UA"/>
        </w:rPr>
        <w:t>66.</w:t>
      </w:r>
    </w:p>
    <w:p w:rsidR="005963B3" w:rsidRPr="004E3486" w:rsidRDefault="005963B3" w:rsidP="005963B3">
      <w:pPr>
        <w:pStyle w:val="a5"/>
        <w:spacing w:after="0" w:line="360" w:lineRule="auto"/>
        <w:ind w:left="360"/>
        <w:contextualSpacing/>
        <w:jc w:val="both"/>
        <w:rPr>
          <w:sz w:val="28"/>
          <w:szCs w:val="28"/>
        </w:rPr>
      </w:pPr>
      <w:r>
        <w:rPr>
          <w:sz w:val="28"/>
          <w:szCs w:val="28"/>
        </w:rPr>
        <w:t xml:space="preserve">10. </w:t>
      </w:r>
      <w:r w:rsidRPr="004E3486">
        <w:rPr>
          <w:sz w:val="28"/>
          <w:szCs w:val="28"/>
        </w:rPr>
        <w:t>Оцінка природних во</w:t>
      </w:r>
      <w:r>
        <w:rPr>
          <w:sz w:val="28"/>
          <w:szCs w:val="28"/>
        </w:rPr>
        <w:t>дних ресурсів річок басейну Тилі</w:t>
      </w:r>
      <w:r w:rsidRPr="004E3486">
        <w:rPr>
          <w:sz w:val="28"/>
          <w:szCs w:val="28"/>
        </w:rPr>
        <w:t>гульського лим</w:t>
      </w:r>
      <w:r>
        <w:rPr>
          <w:sz w:val="28"/>
          <w:szCs w:val="28"/>
        </w:rPr>
        <w:t>ану за метеорологічними даними. Лобода Н. С., Божок Ю. В.</w:t>
      </w:r>
      <w:r w:rsidRPr="004E3486">
        <w:rPr>
          <w:sz w:val="28"/>
          <w:szCs w:val="28"/>
        </w:rPr>
        <w:t xml:space="preserve"> Українськи</w:t>
      </w:r>
      <w:r>
        <w:rPr>
          <w:sz w:val="28"/>
          <w:szCs w:val="28"/>
        </w:rPr>
        <w:t>й гідрометеорологічний журнал. 2014. № 14.</w:t>
      </w:r>
      <w:r w:rsidRPr="004E3486">
        <w:rPr>
          <w:sz w:val="28"/>
          <w:szCs w:val="28"/>
        </w:rPr>
        <w:t xml:space="preserve"> С. 136</w:t>
      </w:r>
      <w:r>
        <w:rPr>
          <w:sz w:val="28"/>
          <w:szCs w:val="28"/>
        </w:rPr>
        <w:t xml:space="preserve"> </w:t>
      </w:r>
      <w:r w:rsidRPr="004E3486">
        <w:rPr>
          <w:sz w:val="28"/>
          <w:szCs w:val="28"/>
        </w:rPr>
        <w:t>-</w:t>
      </w:r>
      <w:r>
        <w:rPr>
          <w:sz w:val="28"/>
          <w:szCs w:val="28"/>
        </w:rPr>
        <w:t xml:space="preserve"> </w:t>
      </w:r>
      <w:r w:rsidRPr="004E3486">
        <w:rPr>
          <w:sz w:val="28"/>
          <w:szCs w:val="28"/>
        </w:rPr>
        <w:t>147.</w:t>
      </w:r>
    </w:p>
    <w:p w:rsidR="005963B3" w:rsidRDefault="005963B3" w:rsidP="005963B3">
      <w:pPr>
        <w:pStyle w:val="a5"/>
        <w:spacing w:after="0" w:line="360" w:lineRule="auto"/>
        <w:ind w:left="360"/>
        <w:contextualSpacing/>
        <w:jc w:val="both"/>
        <w:rPr>
          <w:sz w:val="28"/>
          <w:szCs w:val="28"/>
        </w:rPr>
      </w:pPr>
      <w:r>
        <w:rPr>
          <w:sz w:val="28"/>
          <w:szCs w:val="28"/>
        </w:rPr>
        <w:lastRenderedPageBreak/>
        <w:t>11.</w:t>
      </w:r>
      <w:r w:rsidRPr="004E3486">
        <w:rPr>
          <w:sz w:val="28"/>
          <w:szCs w:val="28"/>
        </w:rPr>
        <w:t xml:space="preserve"> Оцінка та розрахунок гідравліко</w:t>
      </w:r>
      <w:r>
        <w:rPr>
          <w:sz w:val="28"/>
          <w:szCs w:val="28"/>
        </w:rPr>
        <w:t xml:space="preserve"> – </w:t>
      </w:r>
      <w:r w:rsidRPr="004E3486">
        <w:rPr>
          <w:sz w:val="28"/>
          <w:szCs w:val="28"/>
        </w:rPr>
        <w:t>морфо</w:t>
      </w:r>
      <w:r>
        <w:rPr>
          <w:sz w:val="28"/>
          <w:szCs w:val="28"/>
        </w:rPr>
        <w:t xml:space="preserve"> </w:t>
      </w:r>
      <w:r w:rsidRPr="004E3486">
        <w:rPr>
          <w:sz w:val="28"/>
          <w:szCs w:val="28"/>
        </w:rPr>
        <w:t>метричних характер</w:t>
      </w:r>
      <w:r>
        <w:rPr>
          <w:sz w:val="28"/>
          <w:szCs w:val="28"/>
        </w:rPr>
        <w:t>истик водообміну в системі «Тилігульський лиман -</w:t>
      </w:r>
      <w:r w:rsidRPr="004E3486">
        <w:rPr>
          <w:sz w:val="28"/>
          <w:szCs w:val="28"/>
        </w:rPr>
        <w:t xml:space="preserve"> Чорне море» для розробки рекомендацій щодо збереження природних ресурсів лим</w:t>
      </w:r>
      <w:r>
        <w:rPr>
          <w:sz w:val="28"/>
          <w:szCs w:val="28"/>
        </w:rPr>
        <w:t>ану: [звіт про НДР (заключний).</w:t>
      </w:r>
      <w:r w:rsidRPr="004E3486">
        <w:rPr>
          <w:sz w:val="28"/>
          <w:szCs w:val="28"/>
        </w:rPr>
        <w:t xml:space="preserve"> ДР № 0110U008224/наук. керівник. Лобода Н. С.]. - Одеський держ. екол. Ун</w:t>
      </w:r>
      <w:r>
        <w:rPr>
          <w:sz w:val="28"/>
          <w:szCs w:val="28"/>
        </w:rPr>
        <w:t xml:space="preserve"> </w:t>
      </w:r>
      <w:r w:rsidRPr="004E3486">
        <w:rPr>
          <w:sz w:val="28"/>
          <w:szCs w:val="28"/>
        </w:rPr>
        <w:t>-</w:t>
      </w:r>
      <w:r>
        <w:rPr>
          <w:sz w:val="28"/>
          <w:szCs w:val="28"/>
        </w:rPr>
        <w:t xml:space="preserve"> т, 2010.</w:t>
      </w:r>
      <w:r w:rsidRPr="004E3486">
        <w:rPr>
          <w:sz w:val="28"/>
          <w:szCs w:val="28"/>
        </w:rPr>
        <w:t xml:space="preserve"> 270 с.</w:t>
      </w:r>
    </w:p>
    <w:p w:rsidR="005963B3" w:rsidRPr="00EA4C51" w:rsidRDefault="005963B3" w:rsidP="005963B3">
      <w:pPr>
        <w:autoSpaceDE w:val="0"/>
        <w:autoSpaceDN w:val="0"/>
        <w:adjustRightInd w:val="0"/>
        <w:spacing w:after="0" w:line="360" w:lineRule="auto"/>
        <w:ind w:left="360"/>
        <w:rPr>
          <w:rFonts w:ascii="Times New Roman" w:hAnsi="Times New Roman" w:cs="Times New Roman"/>
          <w:sz w:val="28"/>
          <w:szCs w:val="28"/>
          <w:lang w:val="uk-UA"/>
        </w:rPr>
      </w:pPr>
      <w:r>
        <w:rPr>
          <w:rFonts w:ascii="Times New Roman" w:eastAsia="TimesNewRomanPSMT" w:hAnsi="Times New Roman" w:cs="Times New Roman"/>
          <w:sz w:val="28"/>
          <w:szCs w:val="28"/>
          <w:lang w:val="uk-UA"/>
        </w:rPr>
        <w:t xml:space="preserve">12. </w:t>
      </w:r>
      <w:r w:rsidRPr="00EA4C51">
        <w:rPr>
          <w:rFonts w:ascii="Times New Roman" w:eastAsia="TimesNewRomanPSMT" w:hAnsi="Times New Roman" w:cs="Times New Roman"/>
          <w:sz w:val="28"/>
          <w:szCs w:val="28"/>
          <w:lang w:val="uk-UA"/>
        </w:rPr>
        <w:t xml:space="preserve">Сапожников І.В., Сінельников О.С. Військовий табір Коблеве та західний кордон хори Ольвії римського часу </w:t>
      </w:r>
      <w:r w:rsidRPr="00EA4C51">
        <w:rPr>
          <w:rFonts w:ascii="Times New Roman" w:eastAsia="TimesNewRomanPS-ItalicMT" w:hAnsi="Times New Roman" w:cs="Times New Roman"/>
          <w:iCs/>
          <w:sz w:val="28"/>
          <w:szCs w:val="28"/>
          <w:lang w:val="uk-UA"/>
        </w:rPr>
        <w:t xml:space="preserve">ISSN 0235-3490 (Print), ISSN 2616-499X (Online). Археологія, 2023, № 4 C 37 </w:t>
      </w:r>
      <w:r>
        <w:rPr>
          <w:rFonts w:ascii="Times New Roman" w:eastAsia="TimesNewRomanPS-ItalicMT" w:hAnsi="Times New Roman" w:cs="Times New Roman"/>
          <w:iCs/>
          <w:sz w:val="28"/>
          <w:szCs w:val="28"/>
          <w:lang w:val="uk-UA"/>
        </w:rPr>
        <w:t>- 52</w:t>
      </w:r>
    </w:p>
    <w:p w:rsidR="005963B3" w:rsidRPr="006C3353" w:rsidRDefault="005963B3" w:rsidP="005963B3">
      <w:pPr>
        <w:pStyle w:val="a5"/>
        <w:tabs>
          <w:tab w:val="left" w:pos="142"/>
          <w:tab w:val="left" w:pos="426"/>
        </w:tabs>
        <w:spacing w:after="0" w:line="360" w:lineRule="auto"/>
        <w:ind w:left="360" w:right="-143"/>
        <w:jc w:val="both"/>
        <w:rPr>
          <w:sz w:val="28"/>
          <w:szCs w:val="28"/>
        </w:rPr>
      </w:pPr>
      <w:r>
        <w:rPr>
          <w:bCs/>
          <w:sz w:val="28"/>
          <w:szCs w:val="28"/>
        </w:rPr>
        <w:t>13</w:t>
      </w:r>
      <w:r w:rsidRPr="006C3353">
        <w:rPr>
          <w:bCs/>
          <w:sz w:val="28"/>
          <w:szCs w:val="28"/>
        </w:rPr>
        <w:t xml:space="preserve">. Місцезнаходження Тилігульського лиману. Електронний ресурс </w:t>
      </w:r>
      <w:r w:rsidRPr="006C3353">
        <w:rPr>
          <w:sz w:val="28"/>
          <w:szCs w:val="28"/>
          <w:lang w:val="en-US"/>
        </w:rPr>
        <w:t xml:space="preserve">[  </w:t>
      </w:r>
      <w:hyperlink r:id="rId4" w:history="1">
        <w:r w:rsidRPr="006C3353">
          <w:rPr>
            <w:rStyle w:val="a6"/>
            <w:sz w:val="28"/>
            <w:szCs w:val="28"/>
            <w:lang w:val="en-US"/>
          </w:rPr>
          <w:t>https://uk.wikipedia.org/wiki</w:t>
        </w:r>
      </w:hyperlink>
      <w:r w:rsidRPr="006C3353">
        <w:rPr>
          <w:sz w:val="28"/>
          <w:szCs w:val="28"/>
          <w:lang w:val="en-US"/>
        </w:rPr>
        <w:t>]</w:t>
      </w:r>
      <w:r w:rsidRPr="006C3353">
        <w:rPr>
          <w:sz w:val="28"/>
          <w:szCs w:val="28"/>
        </w:rPr>
        <w:t>. Дата звернення 12.01.2024.</w:t>
      </w:r>
    </w:p>
    <w:p w:rsidR="005963B3" w:rsidRPr="006C3353" w:rsidRDefault="005963B3" w:rsidP="005963B3">
      <w:pPr>
        <w:pStyle w:val="a5"/>
        <w:tabs>
          <w:tab w:val="left" w:pos="142"/>
          <w:tab w:val="left" w:pos="426"/>
        </w:tabs>
        <w:spacing w:after="0" w:line="360" w:lineRule="auto"/>
        <w:ind w:left="360" w:right="-143"/>
        <w:jc w:val="both"/>
        <w:rPr>
          <w:sz w:val="28"/>
          <w:szCs w:val="28"/>
        </w:rPr>
      </w:pPr>
      <w:r>
        <w:rPr>
          <w:sz w:val="28"/>
          <w:szCs w:val="28"/>
        </w:rPr>
        <w:t>14</w:t>
      </w:r>
      <w:r w:rsidRPr="006C3353">
        <w:rPr>
          <w:sz w:val="28"/>
          <w:szCs w:val="28"/>
        </w:rPr>
        <w:t xml:space="preserve">. Пересип Тилігульського лиману. </w:t>
      </w:r>
      <w:r w:rsidRPr="006C3353">
        <w:rPr>
          <w:bCs/>
          <w:sz w:val="28"/>
          <w:szCs w:val="28"/>
        </w:rPr>
        <w:t xml:space="preserve">Електронний ресурс. </w:t>
      </w:r>
      <w:hyperlink r:id="rId5" w:history="1">
        <w:r w:rsidRPr="006C3353">
          <w:rPr>
            <w:rStyle w:val="a6"/>
            <w:sz w:val="28"/>
            <w:szCs w:val="28"/>
          </w:rPr>
          <w:t>https://www.google.com/search</w:t>
        </w:r>
      </w:hyperlink>
      <w:r w:rsidRPr="006C3353">
        <w:rPr>
          <w:sz w:val="28"/>
          <w:szCs w:val="28"/>
        </w:rPr>
        <w:t>. Дата звернення 12.01.2024.</w:t>
      </w:r>
    </w:p>
    <w:p w:rsidR="005963B3" w:rsidRPr="006C3353" w:rsidRDefault="005963B3" w:rsidP="005963B3">
      <w:pPr>
        <w:pStyle w:val="a5"/>
        <w:tabs>
          <w:tab w:val="left" w:pos="142"/>
          <w:tab w:val="left" w:pos="426"/>
        </w:tabs>
        <w:spacing w:after="0" w:line="360" w:lineRule="auto"/>
        <w:ind w:left="360" w:right="-143"/>
        <w:jc w:val="both"/>
        <w:rPr>
          <w:sz w:val="28"/>
          <w:szCs w:val="28"/>
        </w:rPr>
      </w:pPr>
      <w:r>
        <w:rPr>
          <w:sz w:val="28"/>
          <w:szCs w:val="28"/>
        </w:rPr>
        <w:t>15</w:t>
      </w:r>
      <w:r w:rsidRPr="006C3353">
        <w:rPr>
          <w:sz w:val="28"/>
          <w:szCs w:val="28"/>
        </w:rPr>
        <w:t xml:space="preserve">. Пересохлий канал на Тилігульському пересипу. </w:t>
      </w:r>
      <w:r w:rsidRPr="006C3353">
        <w:rPr>
          <w:bCs/>
          <w:sz w:val="28"/>
          <w:szCs w:val="28"/>
        </w:rPr>
        <w:t xml:space="preserve">Електронний ресурс. </w:t>
      </w:r>
      <w:r w:rsidRPr="006C3353">
        <w:rPr>
          <w:sz w:val="28"/>
          <w:szCs w:val="28"/>
          <w:lang w:val="en-US"/>
        </w:rPr>
        <w:t>[</w:t>
      </w:r>
      <w:r w:rsidRPr="006C3353">
        <w:rPr>
          <w:sz w:val="28"/>
          <w:szCs w:val="28"/>
        </w:rPr>
        <w:t>https://uk.wikipedia.org/wiki</w:t>
      </w:r>
      <w:r w:rsidRPr="006C3353">
        <w:rPr>
          <w:sz w:val="28"/>
          <w:szCs w:val="28"/>
          <w:lang w:val="en-US"/>
        </w:rPr>
        <w:t>]</w:t>
      </w:r>
      <w:r w:rsidRPr="006C3353">
        <w:rPr>
          <w:sz w:val="28"/>
          <w:szCs w:val="28"/>
        </w:rPr>
        <w:t>. Дата звернення 12.01.2024.</w:t>
      </w:r>
    </w:p>
    <w:p w:rsidR="005963B3" w:rsidRPr="006C3353" w:rsidRDefault="005963B3" w:rsidP="005963B3">
      <w:pPr>
        <w:pStyle w:val="a5"/>
        <w:tabs>
          <w:tab w:val="left" w:pos="142"/>
          <w:tab w:val="left" w:pos="426"/>
        </w:tabs>
        <w:spacing w:after="0" w:line="360" w:lineRule="auto"/>
        <w:ind w:left="360" w:right="-143"/>
        <w:jc w:val="both"/>
        <w:rPr>
          <w:sz w:val="28"/>
          <w:szCs w:val="28"/>
        </w:rPr>
      </w:pPr>
      <w:r>
        <w:rPr>
          <w:sz w:val="28"/>
          <w:szCs w:val="28"/>
        </w:rPr>
        <w:t>16</w:t>
      </w:r>
      <w:r w:rsidRPr="006C3353">
        <w:rPr>
          <w:sz w:val="28"/>
          <w:szCs w:val="28"/>
        </w:rPr>
        <w:t>. Водозбірний басейн річки Тилігул та Тилігульського лиману.</w:t>
      </w:r>
      <w:r w:rsidRPr="006C3353">
        <w:rPr>
          <w:bCs/>
          <w:sz w:val="28"/>
          <w:szCs w:val="28"/>
        </w:rPr>
        <w:t xml:space="preserve"> Електронний ресурс. </w:t>
      </w:r>
      <w:r w:rsidRPr="006C3353">
        <w:rPr>
          <w:sz w:val="28"/>
          <w:szCs w:val="28"/>
        </w:rPr>
        <w:t>[https://www.google.com/search]. Дата звернення 12.01.2024.</w:t>
      </w:r>
    </w:p>
    <w:p w:rsidR="005963B3" w:rsidRPr="006C3353" w:rsidRDefault="005963B3" w:rsidP="005963B3">
      <w:pPr>
        <w:pStyle w:val="a5"/>
        <w:tabs>
          <w:tab w:val="left" w:pos="142"/>
          <w:tab w:val="left" w:pos="426"/>
        </w:tabs>
        <w:spacing w:after="0" w:line="360" w:lineRule="auto"/>
        <w:ind w:left="360" w:right="-143"/>
        <w:jc w:val="both"/>
        <w:rPr>
          <w:sz w:val="28"/>
          <w:szCs w:val="28"/>
        </w:rPr>
      </w:pPr>
      <w:r>
        <w:rPr>
          <w:sz w:val="28"/>
          <w:szCs w:val="28"/>
        </w:rPr>
        <w:t>17</w:t>
      </w:r>
      <w:r w:rsidRPr="006C3353">
        <w:rPr>
          <w:sz w:val="28"/>
          <w:szCs w:val="28"/>
        </w:rPr>
        <w:t xml:space="preserve">. </w:t>
      </w:r>
      <w:r w:rsidRPr="006C3353">
        <w:rPr>
          <w:color w:val="202122"/>
          <w:sz w:val="28"/>
          <w:szCs w:val="28"/>
        </w:rPr>
        <w:t>Біота Тилігулу</w:t>
      </w:r>
      <w:r w:rsidRPr="006C3353">
        <w:rPr>
          <w:sz w:val="28"/>
          <w:szCs w:val="28"/>
        </w:rPr>
        <w:t xml:space="preserve">. </w:t>
      </w:r>
      <w:r w:rsidRPr="006C3353">
        <w:rPr>
          <w:bCs/>
          <w:sz w:val="28"/>
          <w:szCs w:val="28"/>
        </w:rPr>
        <w:t>Електронний ресурс.</w:t>
      </w:r>
      <w:r w:rsidRPr="006C3353">
        <w:rPr>
          <w:sz w:val="28"/>
          <w:szCs w:val="28"/>
          <w:lang w:val="en-US"/>
        </w:rPr>
        <w:t xml:space="preserve"> [</w:t>
      </w:r>
      <w:r w:rsidRPr="006C3353">
        <w:rPr>
          <w:sz w:val="28"/>
          <w:szCs w:val="28"/>
        </w:rPr>
        <w:t>https://uk.wikipedia.org/wiki</w:t>
      </w:r>
      <w:r w:rsidRPr="006C3353">
        <w:rPr>
          <w:sz w:val="28"/>
          <w:szCs w:val="28"/>
          <w:lang w:val="en-US"/>
        </w:rPr>
        <w:t>]</w:t>
      </w:r>
      <w:r w:rsidRPr="006C3353">
        <w:rPr>
          <w:sz w:val="28"/>
          <w:szCs w:val="28"/>
        </w:rPr>
        <w:t xml:space="preserve">. </w:t>
      </w:r>
      <w:r>
        <w:rPr>
          <w:sz w:val="28"/>
          <w:szCs w:val="28"/>
        </w:rPr>
        <w:t>Дата звернення 23</w:t>
      </w:r>
      <w:r w:rsidRPr="006C3353">
        <w:rPr>
          <w:sz w:val="28"/>
          <w:szCs w:val="28"/>
        </w:rPr>
        <w:t>.01.2024.</w:t>
      </w:r>
    </w:p>
    <w:p w:rsidR="005963B3" w:rsidRPr="006C3353" w:rsidRDefault="005963B3" w:rsidP="005963B3">
      <w:pPr>
        <w:pStyle w:val="a5"/>
        <w:tabs>
          <w:tab w:val="left" w:pos="142"/>
          <w:tab w:val="left" w:pos="426"/>
        </w:tabs>
        <w:spacing w:after="0" w:line="360" w:lineRule="auto"/>
        <w:ind w:left="360" w:right="-143"/>
        <w:jc w:val="both"/>
        <w:rPr>
          <w:sz w:val="28"/>
          <w:szCs w:val="28"/>
        </w:rPr>
      </w:pPr>
      <w:r>
        <w:rPr>
          <w:sz w:val="28"/>
          <w:szCs w:val="28"/>
        </w:rPr>
        <w:t>18</w:t>
      </w:r>
      <w:r w:rsidRPr="006C3353">
        <w:rPr>
          <w:sz w:val="28"/>
          <w:szCs w:val="28"/>
        </w:rPr>
        <w:t xml:space="preserve">. </w:t>
      </w:r>
      <w:r w:rsidRPr="006C3353">
        <w:rPr>
          <w:bCs/>
          <w:sz w:val="28"/>
          <w:szCs w:val="28"/>
        </w:rPr>
        <w:t>Рибальство на Тилігульському лиману. Електронний ресурс.</w:t>
      </w:r>
      <w:r w:rsidRPr="006C3353">
        <w:rPr>
          <w:sz w:val="28"/>
          <w:szCs w:val="28"/>
          <w:lang w:val="en-US"/>
        </w:rPr>
        <w:t xml:space="preserve"> </w:t>
      </w:r>
      <w:r w:rsidRPr="006C3353">
        <w:rPr>
          <w:sz w:val="28"/>
          <w:szCs w:val="28"/>
        </w:rPr>
        <w:t xml:space="preserve"> </w:t>
      </w:r>
      <w:hyperlink r:id="rId6" w:history="1">
        <w:r w:rsidRPr="006C3353">
          <w:rPr>
            <w:rStyle w:val="a6"/>
            <w:bCs/>
            <w:sz w:val="28"/>
            <w:szCs w:val="28"/>
          </w:rPr>
          <w:t>https://lan.od.ua/main/6833-tiligulskij-liman-garne-misce-dlja-vidpochinku-ta-ribolovli.html</w:t>
        </w:r>
      </w:hyperlink>
      <w:r w:rsidRPr="006C3353">
        <w:rPr>
          <w:rStyle w:val="a6"/>
          <w:bCs/>
          <w:sz w:val="28"/>
          <w:szCs w:val="28"/>
        </w:rPr>
        <w:t xml:space="preserve">. </w:t>
      </w:r>
      <w:r>
        <w:rPr>
          <w:sz w:val="28"/>
          <w:szCs w:val="28"/>
        </w:rPr>
        <w:t>Дата звернення 23</w:t>
      </w:r>
      <w:r w:rsidRPr="006C3353">
        <w:rPr>
          <w:sz w:val="28"/>
          <w:szCs w:val="28"/>
        </w:rPr>
        <w:t>.01.2024.</w:t>
      </w:r>
    </w:p>
    <w:p w:rsidR="005963B3" w:rsidRPr="006C3353" w:rsidRDefault="005963B3" w:rsidP="005963B3">
      <w:pPr>
        <w:tabs>
          <w:tab w:val="left" w:pos="142"/>
          <w:tab w:val="left" w:pos="426"/>
        </w:tabs>
        <w:ind w:right="-143"/>
        <w:jc w:val="both"/>
        <w:rPr>
          <w:rFonts w:ascii="Times New Roman" w:hAnsi="Times New Roman" w:cs="Times New Roman"/>
          <w:sz w:val="28"/>
          <w:szCs w:val="28"/>
          <w:lang w:val="en-US"/>
        </w:rPr>
      </w:pPr>
      <w:r w:rsidRPr="006C3353">
        <w:rPr>
          <w:rFonts w:ascii="Times New Roman" w:hAnsi="Times New Roman" w:cs="Times New Roman"/>
          <w:sz w:val="28"/>
          <w:szCs w:val="28"/>
          <w:lang w:val="uk-UA"/>
        </w:rPr>
        <w:tab/>
      </w:r>
      <w:r w:rsidRPr="006C3353">
        <w:rPr>
          <w:rFonts w:ascii="Times New Roman" w:hAnsi="Times New Roman" w:cs="Times New Roman"/>
          <w:sz w:val="28"/>
          <w:szCs w:val="28"/>
          <w:lang w:val="uk-UA"/>
        </w:rPr>
        <w:tab/>
      </w:r>
      <w:r>
        <w:rPr>
          <w:rFonts w:ascii="Times New Roman" w:hAnsi="Times New Roman" w:cs="Times New Roman"/>
          <w:sz w:val="28"/>
          <w:szCs w:val="28"/>
          <w:lang w:val="uk-UA"/>
        </w:rPr>
        <w:t>19</w:t>
      </w:r>
      <w:r w:rsidRPr="006C3353">
        <w:rPr>
          <w:rFonts w:ascii="Times New Roman" w:hAnsi="Times New Roman" w:cs="Times New Roman"/>
          <w:sz w:val="28"/>
          <w:szCs w:val="28"/>
          <w:lang w:val="uk-UA"/>
        </w:rPr>
        <w:t>. Піщана коса на Тилігульському лиману</w:t>
      </w:r>
      <w:r w:rsidRPr="006C3353">
        <w:rPr>
          <w:rFonts w:ascii="Times New Roman" w:hAnsi="Times New Roman" w:cs="Times New Roman"/>
          <w:sz w:val="28"/>
          <w:szCs w:val="28"/>
          <w:lang w:val="en-US"/>
        </w:rPr>
        <w:t xml:space="preserve">. </w:t>
      </w:r>
      <w:r w:rsidRPr="006C3353">
        <w:rPr>
          <w:rFonts w:ascii="Times New Roman" w:hAnsi="Times New Roman" w:cs="Times New Roman"/>
          <w:bCs/>
          <w:sz w:val="28"/>
          <w:szCs w:val="28"/>
          <w:lang w:val="uk-UA"/>
        </w:rPr>
        <w:t>Електронний ресурс</w:t>
      </w:r>
      <w:r w:rsidRPr="006C3353">
        <w:rPr>
          <w:rFonts w:ascii="Times New Roman" w:hAnsi="Times New Roman" w:cs="Times New Roman"/>
          <w:bCs/>
          <w:sz w:val="28"/>
          <w:szCs w:val="28"/>
        </w:rPr>
        <w:t>.</w:t>
      </w:r>
    </w:p>
    <w:p w:rsidR="005963B3" w:rsidRPr="006C3353" w:rsidRDefault="005963B3" w:rsidP="005963B3">
      <w:pPr>
        <w:pStyle w:val="a5"/>
        <w:tabs>
          <w:tab w:val="left" w:pos="142"/>
          <w:tab w:val="left" w:pos="426"/>
        </w:tabs>
        <w:spacing w:after="0" w:line="360" w:lineRule="auto"/>
        <w:ind w:left="360" w:right="-143"/>
        <w:jc w:val="both"/>
        <w:rPr>
          <w:sz w:val="28"/>
          <w:szCs w:val="28"/>
        </w:rPr>
      </w:pPr>
      <w:hyperlink r:id="rId7" w:history="1">
        <w:r w:rsidRPr="006C3353">
          <w:rPr>
            <w:rStyle w:val="a6"/>
            <w:sz w:val="28"/>
            <w:szCs w:val="28"/>
          </w:rPr>
          <w:t>https://www.google.com/search</w:t>
        </w:r>
      </w:hyperlink>
      <w:r w:rsidRPr="006C3353">
        <w:rPr>
          <w:sz w:val="28"/>
          <w:szCs w:val="28"/>
          <w:lang w:val="en-US"/>
        </w:rPr>
        <w:t>]</w:t>
      </w:r>
      <w:r w:rsidRPr="006C3353">
        <w:rPr>
          <w:sz w:val="28"/>
          <w:szCs w:val="28"/>
        </w:rPr>
        <w:t xml:space="preserve">. Дата звернення </w:t>
      </w:r>
      <w:r>
        <w:rPr>
          <w:sz w:val="28"/>
          <w:szCs w:val="28"/>
        </w:rPr>
        <w:t>10.02</w:t>
      </w:r>
      <w:r w:rsidRPr="006C3353">
        <w:rPr>
          <w:sz w:val="28"/>
          <w:szCs w:val="28"/>
        </w:rPr>
        <w:t>.2024.</w:t>
      </w:r>
    </w:p>
    <w:p w:rsidR="005963B3" w:rsidRPr="006C3353" w:rsidRDefault="005963B3" w:rsidP="005963B3">
      <w:pPr>
        <w:pStyle w:val="a5"/>
        <w:tabs>
          <w:tab w:val="left" w:pos="142"/>
          <w:tab w:val="left" w:pos="426"/>
        </w:tabs>
        <w:spacing w:after="0" w:line="360" w:lineRule="auto"/>
        <w:ind w:left="360" w:right="-143"/>
        <w:jc w:val="both"/>
        <w:rPr>
          <w:sz w:val="28"/>
          <w:szCs w:val="28"/>
        </w:rPr>
      </w:pPr>
      <w:r>
        <w:rPr>
          <w:sz w:val="28"/>
          <w:szCs w:val="28"/>
        </w:rPr>
        <w:t>20</w:t>
      </w:r>
      <w:r w:rsidRPr="006C3353">
        <w:rPr>
          <w:sz w:val="28"/>
          <w:szCs w:val="28"/>
        </w:rPr>
        <w:t xml:space="preserve">. Устрична ферма. </w:t>
      </w:r>
      <w:r w:rsidRPr="006C3353">
        <w:rPr>
          <w:bCs/>
          <w:sz w:val="28"/>
          <w:szCs w:val="28"/>
        </w:rPr>
        <w:t xml:space="preserve">Електронний ресурс. </w:t>
      </w:r>
      <w:hyperlink r:id="rId8" w:history="1">
        <w:r w:rsidRPr="006C3353">
          <w:rPr>
            <w:rStyle w:val="a6"/>
            <w:sz w:val="28"/>
            <w:szCs w:val="28"/>
          </w:rPr>
          <w:t>https://odecca.ua/ustrichnaya-ferma-skifiya_ustrichnaya-ferma-skifiya-tiligulskiy-liman-nikolaevskaya-oblast</w:t>
        </w:r>
      </w:hyperlink>
      <w:r>
        <w:rPr>
          <w:sz w:val="28"/>
          <w:szCs w:val="28"/>
        </w:rPr>
        <w:t>. Дата звернення 15.02</w:t>
      </w:r>
      <w:r w:rsidRPr="006C3353">
        <w:rPr>
          <w:sz w:val="28"/>
          <w:szCs w:val="28"/>
        </w:rPr>
        <w:t>.2024.</w:t>
      </w:r>
    </w:p>
    <w:p w:rsidR="005963B3" w:rsidRPr="006C3353" w:rsidRDefault="005963B3" w:rsidP="005963B3">
      <w:pPr>
        <w:tabs>
          <w:tab w:val="left" w:pos="142"/>
          <w:tab w:val="left" w:pos="426"/>
        </w:tabs>
        <w:spacing w:after="0" w:line="360" w:lineRule="auto"/>
        <w:ind w:left="142" w:right="-143"/>
        <w:jc w:val="both"/>
        <w:rPr>
          <w:rFonts w:ascii="Times New Roman" w:hAnsi="Times New Roman" w:cs="Times New Roman"/>
          <w:sz w:val="28"/>
          <w:szCs w:val="28"/>
          <w:lang w:val="uk-UA"/>
        </w:rPr>
      </w:pPr>
      <w:r w:rsidRPr="006C3353">
        <w:rPr>
          <w:rFonts w:ascii="Times New Roman" w:hAnsi="Times New Roman" w:cs="Times New Roman"/>
          <w:sz w:val="28"/>
          <w:szCs w:val="28"/>
          <w:lang w:val="uk-UA"/>
        </w:rPr>
        <w:tab/>
      </w:r>
      <w:r>
        <w:rPr>
          <w:rFonts w:ascii="Times New Roman" w:hAnsi="Times New Roman" w:cs="Times New Roman"/>
          <w:sz w:val="28"/>
          <w:szCs w:val="28"/>
          <w:lang w:val="uk-UA"/>
        </w:rPr>
        <w:t>21</w:t>
      </w:r>
      <w:r w:rsidRPr="006C3353">
        <w:rPr>
          <w:rFonts w:ascii="Times New Roman" w:hAnsi="Times New Roman" w:cs="Times New Roman"/>
          <w:sz w:val="28"/>
          <w:szCs w:val="28"/>
          <w:lang w:val="uk-UA"/>
        </w:rPr>
        <w:t>. Пляжі морської сторони Тилігульського пересипу.</w:t>
      </w:r>
      <w:r w:rsidRPr="006C3353">
        <w:rPr>
          <w:rFonts w:ascii="Times New Roman" w:hAnsi="Times New Roman" w:cs="Times New Roman"/>
          <w:sz w:val="28"/>
          <w:szCs w:val="28"/>
        </w:rPr>
        <w:t xml:space="preserve"> </w:t>
      </w:r>
      <w:r w:rsidRPr="006C3353">
        <w:rPr>
          <w:rFonts w:ascii="Times New Roman" w:hAnsi="Times New Roman" w:cs="Times New Roman"/>
          <w:bCs/>
          <w:sz w:val="28"/>
          <w:szCs w:val="28"/>
          <w:lang w:val="uk-UA"/>
        </w:rPr>
        <w:t>Електронний ресурс</w:t>
      </w:r>
      <w:r w:rsidRPr="006C3353">
        <w:rPr>
          <w:rFonts w:ascii="Times New Roman" w:hAnsi="Times New Roman" w:cs="Times New Roman"/>
          <w:sz w:val="28"/>
          <w:szCs w:val="28"/>
          <w:lang w:val="en-US"/>
        </w:rPr>
        <w:t xml:space="preserve"> [</w:t>
      </w:r>
      <w:r w:rsidRPr="006C3353">
        <w:rPr>
          <w:rFonts w:ascii="Times New Roman" w:hAnsi="Times New Roman" w:cs="Times New Roman"/>
          <w:sz w:val="28"/>
          <w:szCs w:val="28"/>
          <w:lang w:val="uk-UA"/>
        </w:rPr>
        <w:t>https://www.google.com/search</w:t>
      </w:r>
      <w:r w:rsidRPr="006C3353">
        <w:rPr>
          <w:rFonts w:ascii="Times New Roman" w:hAnsi="Times New Roman" w:cs="Times New Roman"/>
          <w:sz w:val="28"/>
          <w:szCs w:val="28"/>
          <w:lang w:val="en-US"/>
        </w:rPr>
        <w:t>]</w:t>
      </w:r>
      <w:r>
        <w:rPr>
          <w:rFonts w:ascii="Times New Roman" w:hAnsi="Times New Roman" w:cs="Times New Roman"/>
          <w:sz w:val="28"/>
          <w:szCs w:val="28"/>
          <w:lang w:val="uk-UA"/>
        </w:rPr>
        <w:t>. Дата звернення 15.02</w:t>
      </w:r>
      <w:r w:rsidRPr="006C3353">
        <w:rPr>
          <w:rFonts w:ascii="Times New Roman" w:hAnsi="Times New Roman" w:cs="Times New Roman"/>
          <w:sz w:val="28"/>
          <w:szCs w:val="28"/>
          <w:lang w:val="uk-UA"/>
        </w:rPr>
        <w:t>.2024.</w:t>
      </w:r>
    </w:p>
    <w:p w:rsidR="005963B3" w:rsidRPr="006C3353" w:rsidRDefault="005963B3" w:rsidP="005963B3">
      <w:pPr>
        <w:spacing w:after="0" w:line="360" w:lineRule="auto"/>
        <w:ind w:firstLine="708"/>
        <w:contextualSpacing/>
        <w:jc w:val="both"/>
        <w:rPr>
          <w:rFonts w:ascii="Times New Roman" w:eastAsia="Times New Roman" w:hAnsi="Times New Roman" w:cs="Times New Roman"/>
          <w:color w:val="333333"/>
          <w:sz w:val="28"/>
          <w:szCs w:val="28"/>
          <w:lang w:val="uk-UA"/>
        </w:rPr>
      </w:pPr>
      <w:r>
        <w:rPr>
          <w:rFonts w:ascii="Times New Roman" w:eastAsia="Times New Roman" w:hAnsi="Times New Roman" w:cs="Times New Roman"/>
          <w:color w:val="333333"/>
          <w:sz w:val="28"/>
          <w:szCs w:val="28"/>
          <w:lang w:val="uk-UA"/>
        </w:rPr>
        <w:lastRenderedPageBreak/>
        <w:t>22</w:t>
      </w:r>
      <w:r w:rsidRPr="006C3353">
        <w:rPr>
          <w:rFonts w:ascii="Times New Roman" w:eastAsia="Times New Roman" w:hAnsi="Times New Roman" w:cs="Times New Roman"/>
          <w:color w:val="333333"/>
          <w:sz w:val="28"/>
          <w:szCs w:val="28"/>
          <w:lang w:val="uk-UA"/>
        </w:rPr>
        <w:t xml:space="preserve">. Потенціал лікувальних грязі Тилігулу. </w:t>
      </w:r>
      <w:r w:rsidRPr="006C3353">
        <w:rPr>
          <w:rFonts w:ascii="Times New Roman" w:hAnsi="Times New Roman" w:cs="Times New Roman"/>
          <w:bCs/>
          <w:sz w:val="28"/>
          <w:szCs w:val="28"/>
          <w:lang w:val="uk-UA"/>
        </w:rPr>
        <w:t>Електронний ресурс.</w:t>
      </w:r>
      <w:r w:rsidRPr="005963B3">
        <w:rPr>
          <w:rFonts w:ascii="Times New Roman" w:hAnsi="Times New Roman" w:cs="Times New Roman"/>
          <w:sz w:val="28"/>
          <w:szCs w:val="28"/>
        </w:rPr>
        <w:t xml:space="preserve"> </w:t>
      </w:r>
      <w:r w:rsidRPr="005963B3">
        <w:rPr>
          <w:rFonts w:ascii="Times New Roman" w:eastAsia="Times New Roman" w:hAnsi="Times New Roman" w:cs="Times New Roman"/>
          <w:color w:val="333333"/>
          <w:sz w:val="28"/>
          <w:szCs w:val="28"/>
        </w:rPr>
        <w:t>[</w:t>
      </w:r>
      <w:r w:rsidRPr="006C3353">
        <w:rPr>
          <w:rFonts w:ascii="Times New Roman" w:hAnsi="Times New Roman" w:cs="Times New Roman"/>
          <w:sz w:val="28"/>
          <w:szCs w:val="28"/>
          <w:lang w:val="uk-UA"/>
        </w:rPr>
        <w:t>https://www.google.com/search</w:t>
      </w:r>
      <w:r w:rsidRPr="005963B3">
        <w:rPr>
          <w:rFonts w:ascii="Times New Roman" w:eastAsia="Times New Roman" w:hAnsi="Times New Roman" w:cs="Times New Roman"/>
          <w:color w:val="333333"/>
          <w:sz w:val="28"/>
          <w:szCs w:val="28"/>
        </w:rPr>
        <w:t>]</w:t>
      </w:r>
      <w:r w:rsidRPr="006C3353">
        <w:rPr>
          <w:rFonts w:ascii="Times New Roman" w:eastAsia="Times New Roman" w:hAnsi="Times New Roman" w:cs="Times New Roman"/>
          <w:color w:val="333333"/>
          <w:sz w:val="28"/>
          <w:szCs w:val="28"/>
          <w:lang w:val="uk-UA"/>
        </w:rPr>
        <w:t>.</w:t>
      </w:r>
      <w:r>
        <w:rPr>
          <w:rFonts w:ascii="Times New Roman" w:hAnsi="Times New Roman" w:cs="Times New Roman"/>
          <w:sz w:val="28"/>
          <w:szCs w:val="28"/>
          <w:lang w:val="uk-UA"/>
        </w:rPr>
        <w:t xml:space="preserve"> Дата звернення 03.03</w:t>
      </w:r>
      <w:r w:rsidRPr="006C3353">
        <w:rPr>
          <w:rFonts w:ascii="Times New Roman" w:hAnsi="Times New Roman" w:cs="Times New Roman"/>
          <w:sz w:val="28"/>
          <w:szCs w:val="28"/>
          <w:lang w:val="uk-UA"/>
        </w:rPr>
        <w:t>.2024.</w:t>
      </w:r>
    </w:p>
    <w:p w:rsidR="005963B3" w:rsidRPr="006C3353" w:rsidRDefault="005963B3" w:rsidP="005963B3">
      <w:pPr>
        <w:spacing w:after="0" w:line="360" w:lineRule="auto"/>
        <w:ind w:firstLine="708"/>
        <w:contextualSpacing/>
        <w:jc w:val="both"/>
        <w:rPr>
          <w:rFonts w:ascii="Times New Roman" w:eastAsia="Times New Roman" w:hAnsi="Times New Roman" w:cs="Times New Roman"/>
          <w:color w:val="333333"/>
          <w:sz w:val="28"/>
          <w:szCs w:val="28"/>
          <w:lang w:val="uk-UA"/>
        </w:rPr>
      </w:pPr>
      <w:r>
        <w:rPr>
          <w:rFonts w:ascii="Times New Roman" w:eastAsia="Times New Roman" w:hAnsi="Times New Roman" w:cs="Times New Roman"/>
          <w:color w:val="333333"/>
          <w:sz w:val="28"/>
          <w:szCs w:val="28"/>
          <w:lang w:val="uk-UA"/>
        </w:rPr>
        <w:t>23</w:t>
      </w:r>
      <w:r w:rsidRPr="006C3353">
        <w:rPr>
          <w:rFonts w:ascii="Times New Roman" w:eastAsia="Times New Roman" w:hAnsi="Times New Roman" w:cs="Times New Roman"/>
          <w:color w:val="333333"/>
          <w:sz w:val="28"/>
          <w:szCs w:val="28"/>
          <w:lang w:val="uk-UA"/>
        </w:rPr>
        <w:t xml:space="preserve">. Веслування на Тилігульському лимані. </w:t>
      </w:r>
      <w:r w:rsidRPr="006C3353">
        <w:rPr>
          <w:rFonts w:ascii="Times New Roman" w:hAnsi="Times New Roman" w:cs="Times New Roman"/>
          <w:bCs/>
          <w:sz w:val="28"/>
          <w:szCs w:val="28"/>
          <w:lang w:val="uk-UA"/>
        </w:rPr>
        <w:t>Електронний ресурс.</w:t>
      </w:r>
      <w:r w:rsidRPr="005963B3">
        <w:rPr>
          <w:rFonts w:ascii="Times New Roman" w:hAnsi="Times New Roman" w:cs="Times New Roman"/>
          <w:sz w:val="28"/>
          <w:szCs w:val="28"/>
        </w:rPr>
        <w:t xml:space="preserve"> </w:t>
      </w:r>
      <w:r w:rsidRPr="006C3353">
        <w:rPr>
          <w:rFonts w:ascii="Times New Roman" w:eastAsia="Times New Roman" w:hAnsi="Times New Roman" w:cs="Times New Roman"/>
          <w:color w:val="333333"/>
          <w:sz w:val="28"/>
          <w:szCs w:val="28"/>
          <w:lang w:val="uk-UA"/>
        </w:rPr>
        <w:t xml:space="preserve"> </w:t>
      </w:r>
      <w:r w:rsidRPr="005963B3">
        <w:rPr>
          <w:rFonts w:ascii="Times New Roman" w:eastAsia="Times New Roman" w:hAnsi="Times New Roman" w:cs="Times New Roman"/>
          <w:color w:val="333333"/>
          <w:sz w:val="28"/>
          <w:szCs w:val="28"/>
        </w:rPr>
        <w:t>[</w:t>
      </w:r>
      <w:r w:rsidRPr="006C3353">
        <w:rPr>
          <w:rFonts w:ascii="Times New Roman" w:eastAsia="Times New Roman" w:hAnsi="Times New Roman" w:cs="Times New Roman"/>
          <w:color w:val="333333"/>
          <w:sz w:val="28"/>
          <w:szCs w:val="28"/>
          <w:lang w:val="uk-UA"/>
        </w:rPr>
        <w:t xml:space="preserve">https://www.google.com/url. </w:t>
      </w:r>
      <w:r>
        <w:rPr>
          <w:rFonts w:ascii="Times New Roman" w:hAnsi="Times New Roman" w:cs="Times New Roman"/>
          <w:sz w:val="28"/>
          <w:szCs w:val="28"/>
          <w:lang w:val="uk-UA"/>
        </w:rPr>
        <w:t>Дата звернення 11.03</w:t>
      </w:r>
      <w:r w:rsidRPr="006C3353">
        <w:rPr>
          <w:rFonts w:ascii="Times New Roman" w:hAnsi="Times New Roman" w:cs="Times New Roman"/>
          <w:sz w:val="28"/>
          <w:szCs w:val="28"/>
          <w:lang w:val="uk-UA"/>
        </w:rPr>
        <w:t>.2024.</w:t>
      </w:r>
    </w:p>
    <w:p w:rsidR="005963B3" w:rsidRPr="006C3353" w:rsidRDefault="005963B3" w:rsidP="005963B3">
      <w:pPr>
        <w:spacing w:after="0" w:line="360" w:lineRule="auto"/>
        <w:ind w:firstLine="708"/>
        <w:contextualSpacing/>
        <w:jc w:val="both"/>
        <w:rPr>
          <w:rFonts w:ascii="Times New Roman" w:eastAsia="Times New Roman" w:hAnsi="Times New Roman" w:cs="Times New Roman"/>
          <w:color w:val="333333"/>
          <w:sz w:val="28"/>
          <w:szCs w:val="28"/>
          <w:lang w:val="uk-UA"/>
        </w:rPr>
      </w:pPr>
      <w:r>
        <w:rPr>
          <w:rFonts w:ascii="Times New Roman" w:eastAsia="Times New Roman" w:hAnsi="Times New Roman" w:cs="Times New Roman"/>
          <w:color w:val="333333"/>
          <w:sz w:val="28"/>
          <w:szCs w:val="28"/>
          <w:lang w:val="uk-UA"/>
        </w:rPr>
        <w:t>24</w:t>
      </w:r>
      <w:r w:rsidRPr="006C3353">
        <w:rPr>
          <w:rFonts w:ascii="Times New Roman" w:eastAsia="Times New Roman" w:hAnsi="Times New Roman" w:cs="Times New Roman"/>
          <w:color w:val="333333"/>
          <w:sz w:val="28"/>
          <w:szCs w:val="28"/>
          <w:lang w:val="uk-UA"/>
        </w:rPr>
        <w:t xml:space="preserve">. Віндсерфінгу на Тилігульському лиману. </w:t>
      </w:r>
      <w:r w:rsidRPr="006C3353">
        <w:rPr>
          <w:rFonts w:ascii="Times New Roman" w:hAnsi="Times New Roman" w:cs="Times New Roman"/>
          <w:bCs/>
          <w:sz w:val="28"/>
          <w:szCs w:val="28"/>
          <w:lang w:val="uk-UA"/>
        </w:rPr>
        <w:t>Електронний ресурс.</w:t>
      </w:r>
      <w:r w:rsidRPr="005963B3">
        <w:rPr>
          <w:rFonts w:ascii="Times New Roman" w:eastAsia="Times New Roman" w:hAnsi="Times New Roman" w:cs="Times New Roman"/>
          <w:color w:val="333333"/>
          <w:sz w:val="28"/>
          <w:szCs w:val="28"/>
        </w:rPr>
        <w:t xml:space="preserve"> [</w:t>
      </w:r>
      <w:hyperlink r:id="rId9" w:history="1">
        <w:r w:rsidRPr="006C3353">
          <w:rPr>
            <w:rStyle w:val="a6"/>
            <w:rFonts w:ascii="Times New Roman" w:hAnsi="Times New Roman" w:cs="Times New Roman"/>
            <w:sz w:val="28"/>
            <w:szCs w:val="28"/>
          </w:rPr>
          <w:t>https://ukurier.gov.ua/uk/articles/chi-otrimayu-vodu-bujne-ozero/</w:t>
        </w:r>
      </w:hyperlink>
      <w:r>
        <w:rPr>
          <w:rStyle w:val="a6"/>
          <w:rFonts w:ascii="Times New Roman" w:hAnsi="Times New Roman" w:cs="Times New Roman"/>
          <w:sz w:val="28"/>
          <w:szCs w:val="28"/>
          <w:lang w:val="uk-UA"/>
        </w:rPr>
        <w:t>.</w:t>
      </w:r>
      <w:r>
        <w:rPr>
          <w:rFonts w:ascii="Times New Roman" w:hAnsi="Times New Roman" w:cs="Times New Roman"/>
          <w:sz w:val="28"/>
          <w:szCs w:val="28"/>
          <w:lang w:val="uk-UA"/>
        </w:rPr>
        <w:t>Дата звернення 11.03</w:t>
      </w:r>
      <w:r w:rsidRPr="006C3353">
        <w:rPr>
          <w:rFonts w:ascii="Times New Roman" w:hAnsi="Times New Roman" w:cs="Times New Roman"/>
          <w:sz w:val="28"/>
          <w:szCs w:val="28"/>
          <w:lang w:val="uk-UA"/>
        </w:rPr>
        <w:t>.2024.</w:t>
      </w:r>
    </w:p>
    <w:p w:rsidR="005963B3" w:rsidRPr="006C3353" w:rsidRDefault="005963B3" w:rsidP="005963B3">
      <w:pPr>
        <w:spacing w:after="0" w:line="360" w:lineRule="auto"/>
        <w:ind w:firstLine="708"/>
        <w:contextualSpacing/>
        <w:jc w:val="both"/>
        <w:rPr>
          <w:rFonts w:ascii="Times New Roman" w:eastAsia="Times New Roman" w:hAnsi="Times New Roman" w:cs="Times New Roman"/>
          <w:color w:val="333333"/>
          <w:sz w:val="28"/>
          <w:szCs w:val="28"/>
          <w:lang w:val="uk-UA"/>
        </w:rPr>
      </w:pPr>
      <w:r>
        <w:rPr>
          <w:rFonts w:ascii="Times New Roman" w:hAnsi="Times New Roman" w:cs="Times New Roman"/>
          <w:bCs/>
          <w:color w:val="202122"/>
          <w:sz w:val="28"/>
          <w:szCs w:val="28"/>
          <w:shd w:val="clear" w:color="auto" w:fill="FFFFFF"/>
          <w:lang w:val="uk-UA"/>
        </w:rPr>
        <w:t xml:space="preserve">25. </w:t>
      </w:r>
      <w:r>
        <w:rPr>
          <w:rFonts w:ascii="Times New Roman" w:hAnsi="Times New Roman" w:cs="Times New Roman"/>
          <w:bCs/>
          <w:color w:val="202122"/>
          <w:sz w:val="28"/>
          <w:szCs w:val="28"/>
          <w:shd w:val="clear" w:color="auto" w:fill="FFFFFF"/>
        </w:rPr>
        <w:t xml:space="preserve">Тилігульський </w:t>
      </w:r>
      <w:r w:rsidRPr="00EA719C">
        <w:rPr>
          <w:rFonts w:ascii="Times New Roman" w:hAnsi="Times New Roman" w:cs="Times New Roman"/>
          <w:bCs/>
          <w:color w:val="202122"/>
          <w:sz w:val="28"/>
          <w:szCs w:val="28"/>
          <w:shd w:val="clear" w:color="auto" w:fill="FFFFFF"/>
          <w:lang w:val="uk-UA"/>
        </w:rPr>
        <w:t>регіональний ландшафтний парк</w:t>
      </w:r>
      <w:r>
        <w:rPr>
          <w:rFonts w:ascii="Arial" w:hAnsi="Arial" w:cs="Arial"/>
          <w:color w:val="202122"/>
          <w:sz w:val="21"/>
          <w:szCs w:val="21"/>
          <w:shd w:val="clear" w:color="auto" w:fill="FFFFFF"/>
          <w:lang w:val="uk-UA"/>
        </w:rPr>
        <w:t xml:space="preserve">. </w:t>
      </w:r>
      <w:r w:rsidRPr="006C3353">
        <w:rPr>
          <w:rFonts w:ascii="Times New Roman" w:hAnsi="Times New Roman" w:cs="Times New Roman"/>
          <w:bCs/>
          <w:sz w:val="28"/>
          <w:szCs w:val="28"/>
          <w:lang w:val="uk-UA"/>
        </w:rPr>
        <w:t>Електронний ресурс.</w:t>
      </w:r>
      <w:r w:rsidRPr="005963B3">
        <w:rPr>
          <w:rFonts w:ascii="Times New Roman" w:eastAsia="Times New Roman" w:hAnsi="Times New Roman" w:cs="Times New Roman"/>
          <w:color w:val="333333"/>
          <w:sz w:val="28"/>
          <w:szCs w:val="28"/>
        </w:rPr>
        <w:t xml:space="preserve"> </w:t>
      </w:r>
      <w:hyperlink r:id="rId10" w:history="1">
        <w:r w:rsidRPr="00E74745">
          <w:rPr>
            <w:rStyle w:val="a6"/>
            <w:rFonts w:ascii="Arial" w:hAnsi="Arial" w:cs="Arial"/>
            <w:sz w:val="21"/>
            <w:szCs w:val="21"/>
            <w:shd w:val="clear" w:color="auto" w:fill="FFFFFF"/>
            <w:lang w:val="uk-UA"/>
          </w:rPr>
          <w:t>https://uk.wikipedia.org/wiki/</w:t>
        </w:r>
      </w:hyperlink>
      <w:r>
        <w:rPr>
          <w:rFonts w:ascii="Arial" w:hAnsi="Arial" w:cs="Arial"/>
          <w:color w:val="202122"/>
          <w:sz w:val="21"/>
          <w:szCs w:val="21"/>
          <w:shd w:val="clear" w:color="auto" w:fill="FFFFFF"/>
          <w:lang w:val="uk-UA"/>
        </w:rPr>
        <w:t xml:space="preserve">. </w:t>
      </w:r>
      <w:r>
        <w:rPr>
          <w:rFonts w:ascii="Times New Roman" w:hAnsi="Times New Roman" w:cs="Times New Roman"/>
          <w:sz w:val="28"/>
          <w:szCs w:val="28"/>
          <w:lang w:val="uk-UA"/>
        </w:rPr>
        <w:t>Дата звернення 12.03</w:t>
      </w:r>
      <w:r w:rsidRPr="006C3353">
        <w:rPr>
          <w:rFonts w:ascii="Times New Roman" w:hAnsi="Times New Roman" w:cs="Times New Roman"/>
          <w:sz w:val="28"/>
          <w:szCs w:val="28"/>
          <w:lang w:val="uk-UA"/>
        </w:rPr>
        <w:t>.2024.</w:t>
      </w:r>
    </w:p>
    <w:p w:rsidR="006E775B" w:rsidRPr="00257C04" w:rsidRDefault="006E775B">
      <w:pPr>
        <w:rPr>
          <w:lang w:val="uk-UA"/>
        </w:rPr>
      </w:pPr>
      <w:bookmarkStart w:id="3" w:name="_GoBack"/>
      <w:bookmarkEnd w:id="3"/>
    </w:p>
    <w:sectPr w:rsidR="006E775B" w:rsidRPr="00257C0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imesNewRomanPSMT">
    <w:altName w:val="MS Gothic"/>
    <w:panose1 w:val="00000000000000000000"/>
    <w:charset w:val="00"/>
    <w:family w:val="roman"/>
    <w:notTrueType/>
    <w:pitch w:val="default"/>
    <w:sig w:usb0="00000001" w:usb1="08070000" w:usb2="00000010" w:usb3="00000000" w:csb0="00020000" w:csb1="00000000"/>
  </w:font>
  <w:font w:name="TimesNewRomanPS-ItalicMT">
    <w:altName w:val="MS Gothic"/>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7C04"/>
    <w:rsid w:val="00257C04"/>
    <w:rsid w:val="005963B3"/>
    <w:rsid w:val="006E77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CA393A-0244-46CF-8350-BE033BB3F4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57C0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257C0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257C04"/>
    <w:rPr>
      <w:rFonts w:asciiTheme="majorHAnsi" w:eastAsiaTheme="majorEastAsia" w:hAnsiTheme="majorHAnsi" w:cstheme="majorBidi"/>
      <w:spacing w:val="-10"/>
      <w:kern w:val="28"/>
      <w:sz w:val="56"/>
      <w:szCs w:val="56"/>
    </w:rPr>
  </w:style>
  <w:style w:type="paragraph" w:styleId="a5">
    <w:name w:val="List Paragraph"/>
    <w:basedOn w:val="a"/>
    <w:uiPriority w:val="34"/>
    <w:qFormat/>
    <w:rsid w:val="005963B3"/>
    <w:pPr>
      <w:ind w:left="720"/>
    </w:pPr>
    <w:rPr>
      <w:rFonts w:ascii="Times New Roman" w:eastAsia="Times New Roman" w:hAnsi="Times New Roman" w:cs="Times New Roman"/>
      <w:sz w:val="24"/>
      <w:szCs w:val="24"/>
      <w:lang w:val="uk-UA" w:eastAsia="uk-UA"/>
    </w:rPr>
  </w:style>
  <w:style w:type="character" w:styleId="a6">
    <w:name w:val="Hyperlink"/>
    <w:basedOn w:val="a0"/>
    <w:uiPriority w:val="99"/>
    <w:unhideWhenUsed/>
    <w:rsid w:val="005963B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decca.ua/ustrichnaya-ferma-skifiya_ustrichnaya-ferma-skifiya-tiligulskiy-liman-nikolaevskaya-oblast" TargetMode="External"/><Relationship Id="rId3" Type="http://schemas.openxmlformats.org/officeDocument/2006/relationships/webSettings" Target="webSettings.xml"/><Relationship Id="rId7" Type="http://schemas.openxmlformats.org/officeDocument/2006/relationships/hyperlink" Target="https://www.google.com/search"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lan.od.ua/main/6833-tiligulskij-liman-garne-misce-dlja-vidpochinku-ta-ribolovli.html" TargetMode="External"/><Relationship Id="rId11" Type="http://schemas.openxmlformats.org/officeDocument/2006/relationships/fontTable" Target="fontTable.xml"/><Relationship Id="rId5" Type="http://schemas.openxmlformats.org/officeDocument/2006/relationships/hyperlink" Target="https://www.google.com/search" TargetMode="External"/><Relationship Id="rId10" Type="http://schemas.openxmlformats.org/officeDocument/2006/relationships/hyperlink" Target="https://uk.wikipedia.org/wiki/" TargetMode="External"/><Relationship Id="rId4" Type="http://schemas.openxmlformats.org/officeDocument/2006/relationships/hyperlink" Target="https://uk.wikipedia.org/wiki" TargetMode="External"/><Relationship Id="rId9" Type="http://schemas.openxmlformats.org/officeDocument/2006/relationships/hyperlink" Target="https://ukurier.gov.ua/uk/articles/chi-otrimayu-vodu-bujne-ozer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2166</Words>
  <Characters>12349</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2024-09-27T08:35:00Z</dcterms:created>
  <dcterms:modified xsi:type="dcterms:W3CDTF">2024-09-27T08:37:00Z</dcterms:modified>
</cp:coreProperties>
</file>