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bCs/>
          <w:sz w:val="28"/>
          <w:szCs w:val="24"/>
          <w:lang w:val="uk-UA" w:eastAsia="ru-RU"/>
        </w:rPr>
      </w:pPr>
      <w:r w:rsidRPr="005A4E49">
        <w:rPr>
          <w:rFonts w:ascii="Times New Roman" w:eastAsia="Times New Roman" w:hAnsi="Times New Roman" w:cs="Times New Roman"/>
          <w:b/>
          <w:bCs/>
          <w:sz w:val="28"/>
          <w:szCs w:val="24"/>
          <w:lang w:eastAsia="ru-RU"/>
        </w:rPr>
        <w:t>ОДЕСЬКИЙ НАЦІОНАЛЬНИЙ УНІВЕРСИТЕТ</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5A4E49">
        <w:rPr>
          <w:rFonts w:ascii="Times New Roman" w:eastAsia="Times New Roman" w:hAnsi="Times New Roman" w:cs="Times New Roman"/>
          <w:b/>
          <w:sz w:val="28"/>
          <w:szCs w:val="28"/>
          <w:lang w:val="uk-UA" w:eastAsia="ru-RU"/>
        </w:rPr>
        <w:t>імені І.</w:t>
      </w:r>
      <w:r w:rsidR="00DE5CF7">
        <w:rPr>
          <w:lang w:val="uk-UA"/>
        </w:rPr>
        <w:t xml:space="preserve"> </w:t>
      </w:r>
      <w:r w:rsidRPr="005A4E49">
        <w:rPr>
          <w:rFonts w:ascii="Times New Roman" w:eastAsia="Times New Roman" w:hAnsi="Times New Roman" w:cs="Times New Roman"/>
          <w:b/>
          <w:sz w:val="28"/>
          <w:szCs w:val="28"/>
          <w:lang w:val="uk-UA" w:eastAsia="ru-RU"/>
        </w:rPr>
        <w:t>І.</w:t>
      </w:r>
      <w:r w:rsidR="00DE5CF7">
        <w:rPr>
          <w:rFonts w:ascii="Times New Roman" w:eastAsia="Times New Roman" w:hAnsi="Times New Roman" w:cs="Times New Roman"/>
          <w:b/>
          <w:sz w:val="28"/>
          <w:szCs w:val="28"/>
          <w:lang w:val="uk-UA" w:eastAsia="ru-RU"/>
        </w:rPr>
        <w:t> </w:t>
      </w:r>
      <w:r w:rsidRPr="005A4E49">
        <w:rPr>
          <w:rFonts w:ascii="Times New Roman" w:eastAsia="Times New Roman" w:hAnsi="Times New Roman" w:cs="Times New Roman"/>
          <w:b/>
          <w:sz w:val="28"/>
          <w:szCs w:val="28"/>
          <w:lang w:val="uk-UA" w:eastAsia="ru-RU"/>
        </w:rPr>
        <w:t>МЕЧНИКОВА</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5A4E49">
        <w:rPr>
          <w:rFonts w:ascii="Times New Roman" w:eastAsia="Times New Roman" w:hAnsi="Times New Roman" w:cs="Times New Roman"/>
          <w:b/>
          <w:sz w:val="28"/>
          <w:szCs w:val="28"/>
          <w:lang w:val="uk-UA" w:eastAsia="ru-RU"/>
        </w:rPr>
        <w:t>ФАКУЛЬТЕТ РОМАНО-ГЕРМАНСЬКОЇ ФІЛОЛОГІЇ</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5A4E49">
        <w:rPr>
          <w:rFonts w:ascii="Times New Roman" w:eastAsia="Times New Roman" w:hAnsi="Times New Roman" w:cs="Times New Roman"/>
          <w:b/>
          <w:sz w:val="28"/>
          <w:szCs w:val="28"/>
          <w:lang w:val="uk-UA" w:eastAsia="ru-RU"/>
        </w:rPr>
        <w:t>КАФЕДРА ТЕОРІЇ І ПРАКТИКИ ПЕРЕКЛАДУ</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5A4E49" w:rsidRPr="005A4E49" w:rsidRDefault="005A4E49" w:rsidP="005A4E49">
      <w:pPr>
        <w:widowControl w:val="0"/>
        <w:suppressAutoHyphens/>
        <w:spacing w:after="0" w:line="360" w:lineRule="auto"/>
        <w:jc w:val="center"/>
        <w:rPr>
          <w:rFonts w:ascii="Times New Roman" w:eastAsia="Times New Roman" w:hAnsi="Times New Roman" w:cs="Times New Roman"/>
          <w:b/>
          <w:sz w:val="28"/>
          <w:szCs w:val="28"/>
          <w:lang w:val="uk-UA" w:eastAsia="ar-SA"/>
        </w:rPr>
      </w:pPr>
      <w:r w:rsidRPr="005A4E49">
        <w:rPr>
          <w:rFonts w:ascii="Times New Roman" w:eastAsia="Times New Roman" w:hAnsi="Times New Roman" w:cs="Times New Roman"/>
          <w:b/>
          <w:sz w:val="28"/>
          <w:szCs w:val="28"/>
          <w:lang w:val="uk-UA" w:eastAsia="ru-RU"/>
        </w:rPr>
        <w:t>Дипломна робота</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ar-SA"/>
        </w:rPr>
      </w:pPr>
      <w:r w:rsidRPr="005A4E49">
        <w:rPr>
          <w:rFonts w:ascii="Times New Roman" w:eastAsia="Times New Roman" w:hAnsi="Times New Roman" w:cs="Times New Roman"/>
          <w:sz w:val="28"/>
          <w:szCs w:val="28"/>
          <w:lang w:val="uk-UA" w:eastAsia="ar-SA"/>
        </w:rPr>
        <w:t>бакалавра</w:t>
      </w:r>
    </w:p>
    <w:p w:rsidR="005A4E49" w:rsidRPr="005A4E49" w:rsidRDefault="005A4E49" w:rsidP="005A4E49">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5A4E49">
        <w:rPr>
          <w:rFonts w:ascii="Times New Roman" w:eastAsia="Times New Roman" w:hAnsi="Times New Roman" w:cs="Times New Roman"/>
          <w:sz w:val="28"/>
          <w:szCs w:val="28"/>
          <w:lang w:val="uk-UA" w:eastAsia="ar-SA"/>
        </w:rPr>
        <w:t xml:space="preserve">на тему </w:t>
      </w:r>
      <w:r w:rsidRPr="005A4E49">
        <w:rPr>
          <w:rFonts w:ascii="Times New Roman" w:eastAsia="Times New Roman" w:hAnsi="Times New Roman" w:cs="Times New Roman"/>
          <w:b/>
          <w:i/>
          <w:sz w:val="28"/>
          <w:szCs w:val="28"/>
          <w:lang w:val="uk-UA" w:eastAsia="ar-SA"/>
        </w:rPr>
        <w:t>«Особливості перекладу реалій на російську мову в англомовній художній прозі</w:t>
      </w:r>
      <w:r>
        <w:rPr>
          <w:rFonts w:ascii="Times New Roman" w:eastAsia="Times New Roman" w:hAnsi="Times New Roman" w:cs="Times New Roman"/>
          <w:b/>
          <w:i/>
          <w:sz w:val="28"/>
          <w:szCs w:val="28"/>
          <w:lang w:val="uk-UA" w:eastAsia="ar-SA"/>
        </w:rPr>
        <w:t xml:space="preserve">» </w:t>
      </w:r>
      <w:r w:rsidRPr="005A4E49">
        <w:rPr>
          <w:rFonts w:ascii="Times New Roman" w:eastAsia="Times New Roman" w:hAnsi="Times New Roman" w:cs="Times New Roman"/>
          <w:b/>
          <w:i/>
          <w:sz w:val="28"/>
          <w:szCs w:val="28"/>
          <w:lang w:val="uk-UA" w:eastAsia="ar-SA"/>
        </w:rPr>
        <w:t xml:space="preserve"> </w:t>
      </w:r>
    </w:p>
    <w:p w:rsidR="009E305F" w:rsidRDefault="009E305F"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Pr>
          <w:rFonts w:ascii="Times New Roman" w:eastAsia="Times New Roman" w:hAnsi="Times New Roman" w:cs="Times New Roman"/>
          <w:b/>
          <w:i/>
          <w:sz w:val="28"/>
          <w:szCs w:val="28"/>
          <w:lang w:val="uk-UA" w:eastAsia="ar-SA"/>
        </w:rPr>
        <w:t xml:space="preserve">                         </w:t>
      </w:r>
      <w:r w:rsidRPr="009E305F">
        <w:rPr>
          <w:rFonts w:ascii="Times New Roman" w:eastAsia="Times New Roman" w:hAnsi="Times New Roman" w:cs="Times New Roman"/>
          <w:b/>
          <w:i/>
          <w:sz w:val="28"/>
          <w:szCs w:val="28"/>
          <w:lang w:val="uk-UA" w:eastAsia="ar-SA"/>
        </w:rPr>
        <w:t>Realia in Russian translation of belles-lettres text</w:t>
      </w:r>
      <w:r w:rsidR="005A4E49" w:rsidRPr="005A4E49">
        <w:rPr>
          <w:rFonts w:ascii="Times New Roman" w:eastAsia="Dotum" w:hAnsi="Times New Roman" w:cs="Times New Roman"/>
          <w:sz w:val="28"/>
          <w:szCs w:val="28"/>
          <w:lang w:val="uk-UA" w:eastAsia="ru-RU"/>
        </w:rPr>
        <w:t xml:space="preserve">                          </w:t>
      </w:r>
    </w:p>
    <w:p w:rsidR="005A4E49" w:rsidRPr="005A4E49" w:rsidRDefault="009E305F" w:rsidP="005A4E49">
      <w:pPr>
        <w:widowControl w:val="0"/>
        <w:autoSpaceDE w:val="0"/>
        <w:autoSpaceDN w:val="0"/>
        <w:adjustRightInd w:val="0"/>
        <w:spacing w:after="0" w:line="360" w:lineRule="auto"/>
        <w:jc w:val="both"/>
        <w:rPr>
          <w:rFonts w:ascii="Times New Roman" w:eastAsia="Times New Roman" w:hAnsi="Times New Roman" w:cs="Times New Roman"/>
          <w:b/>
          <w:i/>
          <w:sz w:val="28"/>
          <w:szCs w:val="28"/>
          <w:lang w:eastAsia="ar-SA"/>
        </w:rPr>
      </w:pPr>
      <w:r>
        <w:rPr>
          <w:rFonts w:ascii="Times New Roman" w:eastAsia="Dotum" w:hAnsi="Times New Roman" w:cs="Times New Roman"/>
          <w:sz w:val="28"/>
          <w:szCs w:val="28"/>
          <w:lang w:val="uk-UA" w:eastAsia="ru-RU"/>
        </w:rPr>
        <w:t xml:space="preserve">                          </w:t>
      </w:r>
      <w:r w:rsidR="005A4E49" w:rsidRPr="005A4E49">
        <w:rPr>
          <w:rFonts w:ascii="Times New Roman" w:eastAsia="Dotum" w:hAnsi="Times New Roman" w:cs="Times New Roman"/>
          <w:sz w:val="28"/>
          <w:szCs w:val="28"/>
          <w:lang w:val="uk-UA" w:eastAsia="ru-RU"/>
        </w:rPr>
        <w:t>Виконала: студентка денної форми навчання</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eastAsia="ru-RU"/>
        </w:rPr>
      </w:pPr>
      <w:r w:rsidRPr="005A4E49">
        <w:rPr>
          <w:rFonts w:ascii="Times New Roman" w:eastAsia="Dotum" w:hAnsi="Times New Roman" w:cs="Times New Roman"/>
          <w:sz w:val="28"/>
          <w:szCs w:val="28"/>
          <w:lang w:val="uk-UA" w:eastAsia="ru-RU"/>
        </w:rPr>
        <w:t xml:space="preserve">                          Напряму підготовки 6.020303 Філологія</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w:t>
      </w:r>
      <w:r>
        <w:rPr>
          <w:rFonts w:ascii="Times New Roman" w:eastAsia="Dotum" w:hAnsi="Times New Roman" w:cs="Times New Roman"/>
          <w:sz w:val="28"/>
          <w:szCs w:val="28"/>
          <w:lang w:val="uk-UA" w:eastAsia="ru-RU"/>
        </w:rPr>
        <w:t xml:space="preserve">Трач Наталія Віталіївна </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Керівник к. </w:t>
      </w:r>
      <w:r w:rsidRPr="005A4E49">
        <w:rPr>
          <w:rFonts w:ascii="Times New Roman" w:eastAsia="Times New Roman" w:hAnsi="Times New Roman" w:cs="Times New Roman"/>
          <w:sz w:val="28"/>
          <w:szCs w:val="28"/>
          <w:lang w:val="uk-UA" w:eastAsia="ru-RU"/>
        </w:rPr>
        <w:t>філол</w:t>
      </w:r>
      <w:r w:rsidRPr="005A4E49">
        <w:rPr>
          <w:rFonts w:ascii="Times New Roman" w:eastAsia="Dotum" w:hAnsi="Times New Roman" w:cs="Times New Roman"/>
          <w:sz w:val="28"/>
          <w:szCs w:val="28"/>
          <w:lang w:val="uk-UA" w:eastAsia="ru-RU"/>
        </w:rPr>
        <w:t>. н., доцент Болдирева А.</w:t>
      </w:r>
      <w:r w:rsidR="009E305F">
        <w:rPr>
          <w:rFonts w:ascii="Times New Roman" w:eastAsia="Dotum" w:hAnsi="Times New Roman" w:cs="Times New Roman"/>
          <w:sz w:val="28"/>
          <w:szCs w:val="28"/>
          <w:lang w:val="uk-UA" w:eastAsia="ru-RU"/>
        </w:rPr>
        <w:t xml:space="preserve"> </w:t>
      </w:r>
      <w:r w:rsidRPr="005A4E49">
        <w:rPr>
          <w:rFonts w:ascii="Times New Roman" w:eastAsia="Dotum" w:hAnsi="Times New Roman" w:cs="Times New Roman"/>
          <w:sz w:val="28"/>
          <w:szCs w:val="28"/>
          <w:lang w:val="uk-UA" w:eastAsia="ru-RU"/>
        </w:rPr>
        <w:t>Є.</w:t>
      </w:r>
    </w:p>
    <w:p w:rsidR="005A4E49" w:rsidRPr="005A4E49" w:rsidRDefault="005A4E49" w:rsidP="005A4E49">
      <w:pPr>
        <w:widowControl w:val="0"/>
        <w:autoSpaceDE w:val="0"/>
        <w:autoSpaceDN w:val="0"/>
        <w:adjustRightInd w:val="0"/>
        <w:spacing w:after="0" w:line="360" w:lineRule="auto"/>
        <w:jc w:val="both"/>
        <w:rPr>
          <w:rFonts w:ascii="Times New Roman" w:eastAsia="Dotum" w:hAnsi="Times New Roman" w:cs="Times New Roman"/>
          <w:sz w:val="28"/>
          <w:szCs w:val="28"/>
          <w:lang w:val="uk-UA" w:eastAsia="ru-RU"/>
        </w:rPr>
      </w:pPr>
      <w:r w:rsidRPr="005A4E49">
        <w:rPr>
          <w:rFonts w:ascii="Times New Roman" w:eastAsia="Dotum" w:hAnsi="Times New Roman" w:cs="Times New Roman"/>
          <w:sz w:val="28"/>
          <w:szCs w:val="28"/>
          <w:lang w:val="uk-UA" w:eastAsia="ru-RU"/>
        </w:rPr>
        <w:t xml:space="preserve">                          Рецензент к.ф.н., доцент </w:t>
      </w:r>
      <w:r w:rsidR="009E305F">
        <w:rPr>
          <w:rFonts w:ascii="Times New Roman" w:eastAsia="Times New Roman" w:hAnsi="Times New Roman" w:cs="Times New Roman"/>
          <w:sz w:val="28"/>
          <w:szCs w:val="28"/>
          <w:lang w:val="uk-UA" w:eastAsia="ru-RU"/>
        </w:rPr>
        <w:t>Тхор Н</w:t>
      </w:r>
      <w:r w:rsidRPr="005A4E49">
        <w:rPr>
          <w:rFonts w:ascii="Times New Roman" w:eastAsia="Times New Roman" w:hAnsi="Times New Roman" w:cs="Times New Roman"/>
          <w:sz w:val="28"/>
          <w:szCs w:val="28"/>
          <w:lang w:val="uk-UA" w:eastAsia="ru-RU"/>
        </w:rPr>
        <w:t>.</w:t>
      </w:r>
      <w:r w:rsidR="009E305F">
        <w:t> </w:t>
      </w:r>
      <w:r w:rsidR="009E305F">
        <w:rPr>
          <w:rFonts w:ascii="Times New Roman" w:eastAsia="Times New Roman" w:hAnsi="Times New Roman" w:cs="Times New Roman"/>
          <w:sz w:val="28"/>
          <w:szCs w:val="28"/>
          <w:lang w:val="uk-UA" w:eastAsia="ru-RU"/>
        </w:rPr>
        <w:t>М</w:t>
      </w:r>
      <w:r w:rsidRPr="005A4E49">
        <w:rPr>
          <w:rFonts w:ascii="Times New Roman" w:eastAsia="Times New Roman" w:hAnsi="Times New Roman" w:cs="Times New Roman"/>
          <w:sz w:val="28"/>
          <w:szCs w:val="28"/>
          <w:lang w:val="uk-UA" w:eastAsia="ru-RU"/>
        </w:rPr>
        <w:t>.</w:t>
      </w:r>
    </w:p>
    <w:p w:rsidR="005A4E49" w:rsidRPr="005A4E49" w:rsidRDefault="005A4E49" w:rsidP="005A4E49">
      <w:pPr>
        <w:widowControl w:val="0"/>
        <w:autoSpaceDE w:val="0"/>
        <w:autoSpaceDN w:val="0"/>
        <w:adjustRightInd w:val="0"/>
        <w:spacing w:after="0" w:line="360" w:lineRule="auto"/>
        <w:ind w:left="4963"/>
        <w:jc w:val="both"/>
        <w:rPr>
          <w:rFonts w:ascii="Times New Roman" w:eastAsia="Dotum" w:hAnsi="Times New Roman" w:cs="Times New Roman"/>
          <w:sz w:val="28"/>
          <w:szCs w:val="28"/>
          <w:lang w:val="uk-UA" w:eastAsia="ru-RU"/>
        </w:rPr>
      </w:pPr>
    </w:p>
    <w:p w:rsidR="005A4E49" w:rsidRPr="005A4E49" w:rsidRDefault="005A4E49" w:rsidP="005A4E49">
      <w:pPr>
        <w:widowControl w:val="0"/>
        <w:tabs>
          <w:tab w:val="left" w:pos="5865"/>
        </w:tabs>
        <w:autoSpaceDE w:val="0"/>
        <w:autoSpaceDN w:val="0"/>
        <w:adjustRightInd w:val="0"/>
        <w:spacing w:after="0" w:line="360" w:lineRule="auto"/>
        <w:ind w:left="4963"/>
        <w:jc w:val="both"/>
        <w:rPr>
          <w:rFonts w:ascii="Times New Roman" w:eastAsia="Dotum" w:hAnsi="Times New Roman" w:cs="Times New Roman"/>
          <w:sz w:val="12"/>
          <w:szCs w:val="12"/>
          <w:lang w:val="uk-UA" w:eastAsia="ru-RU"/>
        </w:rPr>
      </w:pPr>
    </w:p>
    <w:p w:rsidR="005A4E49" w:rsidRPr="005A4E49" w:rsidRDefault="005A4E49" w:rsidP="005A4E49">
      <w:pPr>
        <w:widowControl w:val="0"/>
        <w:tabs>
          <w:tab w:val="left" w:pos="5865"/>
        </w:tabs>
        <w:autoSpaceDE w:val="0"/>
        <w:autoSpaceDN w:val="0"/>
        <w:adjustRightInd w:val="0"/>
        <w:spacing w:after="0" w:line="360" w:lineRule="auto"/>
        <w:jc w:val="both"/>
        <w:rPr>
          <w:rFonts w:ascii="Times New Roman" w:eastAsia="Times New Roman" w:hAnsi="Times New Roman" w:cs="Times New Roman"/>
          <w:caps/>
          <w:sz w:val="26"/>
          <w:szCs w:val="26"/>
          <w:lang w:val="uk-UA" w:eastAsia="ru-RU"/>
        </w:rPr>
      </w:pPr>
      <w:r w:rsidRPr="005A4E49">
        <w:rPr>
          <w:rFonts w:ascii="Times New Roman" w:eastAsia="Times New Roman" w:hAnsi="Times New Roman" w:cs="Times New Roman"/>
          <w:caps/>
          <w:sz w:val="26"/>
          <w:szCs w:val="26"/>
          <w:lang w:val="uk-UA" w:eastAsia="ru-RU"/>
        </w:rPr>
        <w:t xml:space="preserve">                                                                             </w:t>
      </w:r>
    </w:p>
    <w:tbl>
      <w:tblPr>
        <w:tblW w:w="9750" w:type="dxa"/>
        <w:tblLayout w:type="fixed"/>
        <w:tblLook w:val="04A0" w:firstRow="1" w:lastRow="0" w:firstColumn="1" w:lastColumn="0" w:noHBand="0" w:noVBand="1"/>
      </w:tblPr>
      <w:tblGrid>
        <w:gridCol w:w="4787"/>
        <w:gridCol w:w="4963"/>
      </w:tblGrid>
      <w:tr w:rsidR="005A4E49" w:rsidRPr="005A4E49" w:rsidTr="005A4E49">
        <w:tc>
          <w:tcPr>
            <w:tcW w:w="4786" w:type="dxa"/>
          </w:tcPr>
          <w:p w:rsidR="005A4E49" w:rsidRPr="005A4E49" w:rsidRDefault="005A4E49" w:rsidP="005A4E49">
            <w:pPr>
              <w:widowControl w:val="0"/>
              <w:autoSpaceDE w:val="0"/>
              <w:autoSpaceDN w:val="0"/>
              <w:adjustRightInd w:val="0"/>
              <w:spacing w:after="0" w:line="360" w:lineRule="auto"/>
              <w:ind w:right="-766"/>
              <w:jc w:val="both"/>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Рекомендовано до захисту</w:t>
            </w:r>
            <w:r w:rsidRPr="005A4E49">
              <w:rPr>
                <w:rFonts w:ascii="Times New Roman" w:eastAsia="Times New Roman" w:hAnsi="Times New Roman" w:cs="Times New Roman"/>
                <w:sz w:val="26"/>
                <w:szCs w:val="26"/>
                <w:lang w:val="uk-UA" w:eastAsia="ru-RU"/>
              </w:rPr>
              <w:tab/>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Протокол засідання кафедри</w:t>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теорії та практики перекладу</w:t>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eastAsia="ru-RU"/>
              </w:rPr>
            </w:pPr>
            <w:r w:rsidRPr="005A4E49">
              <w:rPr>
                <w:rFonts w:ascii="Times New Roman" w:eastAsia="Times New Roman" w:hAnsi="Times New Roman" w:cs="Times New Roman"/>
                <w:sz w:val="26"/>
                <w:szCs w:val="26"/>
                <w:lang w:val="uk-UA" w:eastAsia="ru-RU"/>
              </w:rPr>
              <w:t xml:space="preserve">№  </w:t>
            </w:r>
            <w:r w:rsidRPr="005A4E49">
              <w:rPr>
                <w:rFonts w:ascii="Times New Roman" w:eastAsia="Times New Roman" w:hAnsi="Times New Roman" w:cs="Times New Roman"/>
                <w:sz w:val="26"/>
                <w:szCs w:val="26"/>
                <w:lang w:eastAsia="ru-RU"/>
              </w:rPr>
              <w:t xml:space="preserve">   </w:t>
            </w:r>
            <w:r w:rsidRPr="005A4E49">
              <w:rPr>
                <w:rFonts w:ascii="Times New Roman" w:eastAsia="Times New Roman" w:hAnsi="Times New Roman" w:cs="Times New Roman"/>
                <w:sz w:val="26"/>
                <w:szCs w:val="26"/>
                <w:lang w:val="uk-UA" w:eastAsia="ru-RU"/>
              </w:rPr>
              <w:t xml:space="preserve">від </w:t>
            </w:r>
            <w:r w:rsidRPr="005A4E49">
              <w:rPr>
                <w:rFonts w:ascii="Times New Roman" w:eastAsia="Times New Roman" w:hAnsi="Times New Roman" w:cs="Times New Roman"/>
                <w:sz w:val="26"/>
                <w:szCs w:val="26"/>
                <w:lang w:eastAsia="ru-RU"/>
              </w:rPr>
              <w:t xml:space="preserve">  </w:t>
            </w:r>
          </w:p>
          <w:p w:rsidR="005A4E49" w:rsidRPr="005A4E49" w:rsidRDefault="005A4E49" w:rsidP="005A4E49">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p>
          <w:p w:rsidR="005A4E49" w:rsidRPr="005A4E49" w:rsidRDefault="005A4E49" w:rsidP="005A4E49">
            <w:pPr>
              <w:keepNext/>
              <w:widowControl w:val="0"/>
              <w:autoSpaceDE w:val="0"/>
              <w:autoSpaceDN w:val="0"/>
              <w:adjustRightInd w:val="0"/>
              <w:spacing w:after="0" w:line="360" w:lineRule="auto"/>
              <w:outlineLvl w:val="3"/>
              <w:rPr>
                <w:rFonts w:ascii="Times New Roman" w:eastAsia="Times New Roman" w:hAnsi="Times New Roman" w:cs="Times New Roman"/>
                <w:bCs/>
                <w:sz w:val="26"/>
                <w:szCs w:val="26"/>
                <w:lang w:val="uk-UA" w:eastAsia="ru-RU"/>
              </w:rPr>
            </w:pPr>
            <w:r w:rsidRPr="005A4E49">
              <w:rPr>
                <w:rFonts w:ascii="Times New Roman" w:eastAsia="Times New Roman" w:hAnsi="Times New Roman" w:cs="Times New Roman"/>
                <w:bCs/>
                <w:sz w:val="26"/>
                <w:szCs w:val="26"/>
                <w:lang w:val="uk-UA" w:eastAsia="ru-RU"/>
              </w:rPr>
              <w:t>Завідувач кафедри</w:t>
            </w:r>
          </w:p>
          <w:p w:rsidR="005A4E49" w:rsidRPr="005A4E49" w:rsidRDefault="005A4E49" w:rsidP="005A4E49">
            <w:pPr>
              <w:keepNext/>
              <w:widowControl w:val="0"/>
              <w:autoSpaceDE w:val="0"/>
              <w:autoSpaceDN w:val="0"/>
              <w:adjustRightInd w:val="0"/>
              <w:spacing w:after="0" w:line="360" w:lineRule="auto"/>
              <w:outlineLvl w:val="3"/>
              <w:rPr>
                <w:rFonts w:ascii="Times New Roman" w:eastAsia="Arial Unicode MS" w:hAnsi="Times New Roman" w:cs="Times New Roman"/>
                <w:bCs/>
                <w:sz w:val="26"/>
                <w:szCs w:val="26"/>
                <w:lang w:val="uk-UA" w:eastAsia="ru-RU"/>
              </w:rPr>
            </w:pPr>
            <w:r w:rsidRPr="005A4E49">
              <w:rPr>
                <w:rFonts w:ascii="Times New Roman" w:eastAsia="Times New Roman" w:hAnsi="Times New Roman" w:cs="Times New Roman"/>
                <w:bCs/>
                <w:sz w:val="26"/>
                <w:szCs w:val="26"/>
                <w:lang w:val="uk-UA" w:eastAsia="ru-RU"/>
              </w:rPr>
              <w:t>.....................Матузкова О.П.</w:t>
            </w:r>
          </w:p>
        </w:tc>
        <w:tc>
          <w:tcPr>
            <w:tcW w:w="4961" w:type="dxa"/>
          </w:tcPr>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 xml:space="preserve">Захищено на засіданні ЕК № 1    </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Протокол №..........від...........2017 р.</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eastAsia="ru-RU"/>
              </w:rPr>
            </w:pPr>
            <w:r w:rsidRPr="005A4E49">
              <w:rPr>
                <w:rFonts w:ascii="Times New Roman" w:eastAsia="Times New Roman" w:hAnsi="Times New Roman" w:cs="Times New Roman"/>
                <w:sz w:val="26"/>
                <w:szCs w:val="26"/>
                <w:lang w:val="uk-UA" w:eastAsia="ru-RU"/>
              </w:rPr>
              <w:t>Оцінка ……………..</w:t>
            </w:r>
            <w:r w:rsidRPr="005A4E49">
              <w:rPr>
                <w:rFonts w:ascii="Times New Roman" w:eastAsia="Times New Roman" w:hAnsi="Times New Roman" w:cs="Times New Roman"/>
                <w:sz w:val="26"/>
                <w:szCs w:val="26"/>
                <w:lang w:eastAsia="ru-RU"/>
              </w:rPr>
              <w:t>/………/……...</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 xml:space="preserve">(за національною шкалою, шкалою </w:t>
            </w:r>
            <w:r w:rsidRPr="005A4E49">
              <w:rPr>
                <w:rFonts w:ascii="Times New Roman" w:eastAsia="Times New Roman" w:hAnsi="Times New Roman" w:cs="Times New Roman"/>
                <w:sz w:val="26"/>
                <w:szCs w:val="26"/>
                <w:lang w:val="en-US" w:eastAsia="ru-RU"/>
              </w:rPr>
              <w:t>ECTS</w:t>
            </w:r>
            <w:r w:rsidRPr="005A4E49">
              <w:rPr>
                <w:rFonts w:ascii="Times New Roman" w:eastAsia="Times New Roman" w:hAnsi="Times New Roman" w:cs="Times New Roman"/>
                <w:sz w:val="26"/>
                <w:szCs w:val="26"/>
                <w:lang w:eastAsia="ru-RU"/>
              </w:rPr>
              <w:t xml:space="preserve">, </w:t>
            </w:r>
            <w:r w:rsidRPr="005A4E49">
              <w:rPr>
                <w:rFonts w:ascii="Times New Roman" w:eastAsia="Times New Roman" w:hAnsi="Times New Roman" w:cs="Times New Roman"/>
                <w:sz w:val="26"/>
                <w:szCs w:val="26"/>
                <w:lang w:val="uk-UA" w:eastAsia="ru-RU"/>
              </w:rPr>
              <w:t>бали)</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Голова ЕК</w:t>
            </w:r>
          </w:p>
          <w:p w:rsidR="005A4E49" w:rsidRPr="005A4E49" w:rsidRDefault="005A4E49" w:rsidP="005A4E49">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5A4E49">
              <w:rPr>
                <w:rFonts w:ascii="Times New Roman" w:eastAsia="Times New Roman" w:hAnsi="Times New Roman" w:cs="Times New Roman"/>
                <w:sz w:val="26"/>
                <w:szCs w:val="26"/>
                <w:lang w:val="uk-UA" w:eastAsia="ru-RU"/>
              </w:rPr>
              <w:t>……………….Гринько О.С.</w:t>
            </w:r>
          </w:p>
          <w:p w:rsidR="005A4E49" w:rsidRDefault="005A4E49" w:rsidP="005A4E49">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p w:rsidR="009E305F" w:rsidRDefault="009E305F" w:rsidP="005A4E49">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p w:rsidR="009E305F" w:rsidRPr="005A4E49" w:rsidRDefault="009E305F" w:rsidP="005A4E49">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tc>
      </w:tr>
    </w:tbl>
    <w:p w:rsidR="005A4E49" w:rsidRDefault="005A4E49" w:rsidP="00703F70">
      <w:pPr>
        <w:spacing w:after="30" w:line="360" w:lineRule="auto"/>
        <w:ind w:firstLine="709"/>
        <w:jc w:val="both"/>
        <w:rPr>
          <w:rFonts w:ascii="Times New Roman" w:hAnsi="Times New Roman" w:cs="Times New Roman"/>
          <w:b/>
          <w:sz w:val="28"/>
          <w:szCs w:val="28"/>
          <w:lang w:val="uk-UA"/>
        </w:rPr>
      </w:pPr>
      <w:r>
        <w:rPr>
          <w:rFonts w:ascii="Times New Roman" w:eastAsia="Dotum" w:hAnsi="Times New Roman" w:cs="Times New Roman"/>
          <w:caps/>
          <w:sz w:val="26"/>
          <w:szCs w:val="26"/>
          <w:lang w:val="uk-UA" w:eastAsia="ru-RU"/>
        </w:rPr>
        <w:t xml:space="preserve">                                             </w:t>
      </w:r>
      <w:r w:rsidRPr="005A4E49">
        <w:rPr>
          <w:rFonts w:ascii="Times New Roman" w:eastAsia="Dotum" w:hAnsi="Times New Roman" w:cs="Times New Roman"/>
          <w:caps/>
          <w:sz w:val="26"/>
          <w:szCs w:val="26"/>
          <w:lang w:eastAsia="ru-RU"/>
        </w:rPr>
        <w:t>Одеса</w:t>
      </w:r>
      <w:r w:rsidRPr="005A4E49">
        <w:rPr>
          <w:rFonts w:ascii="Times New Roman" w:eastAsia="Dotum" w:hAnsi="Times New Roman" w:cs="Times New Roman"/>
          <w:sz w:val="26"/>
          <w:szCs w:val="26"/>
          <w:lang w:eastAsia="ru-RU"/>
        </w:rPr>
        <w:t xml:space="preserve"> 20</w:t>
      </w:r>
      <w:r w:rsidRPr="005A4E49">
        <w:rPr>
          <w:rFonts w:ascii="Times New Roman" w:eastAsia="Dotum" w:hAnsi="Times New Roman" w:cs="Times New Roman"/>
          <w:sz w:val="26"/>
          <w:szCs w:val="26"/>
          <w:lang w:val="uk-UA" w:eastAsia="ru-RU"/>
        </w:rPr>
        <w:t>17</w:t>
      </w:r>
      <w:r w:rsidRPr="005A4E49">
        <w:rPr>
          <w:rFonts w:ascii="Times New Roman" w:eastAsia="Calibri" w:hAnsi="Times New Roman" w:cs="Times New Roman"/>
          <w:sz w:val="28"/>
          <w:szCs w:val="28"/>
          <w:lang w:val="uk-UA"/>
        </w:rPr>
        <w:t xml:space="preserve">        </w:t>
      </w:r>
      <w:r w:rsidR="0094223B" w:rsidRPr="0094223B">
        <w:rPr>
          <w:rFonts w:ascii="Times New Roman" w:hAnsi="Times New Roman" w:cs="Times New Roman"/>
          <w:b/>
          <w:sz w:val="28"/>
          <w:szCs w:val="28"/>
          <w:lang w:val="uk-UA"/>
        </w:rPr>
        <w:t xml:space="preserve"> </w:t>
      </w:r>
      <w:r w:rsidR="0094223B">
        <w:rPr>
          <w:rFonts w:ascii="Times New Roman" w:hAnsi="Times New Roman" w:cs="Times New Roman"/>
          <w:b/>
          <w:sz w:val="28"/>
          <w:szCs w:val="28"/>
          <w:lang w:val="uk-UA"/>
        </w:rPr>
        <w:t xml:space="preserve"> </w:t>
      </w:r>
      <w:r w:rsidR="006B0B42">
        <w:rPr>
          <w:rFonts w:ascii="Times New Roman" w:hAnsi="Times New Roman" w:cs="Times New Roman"/>
          <w:b/>
          <w:sz w:val="28"/>
          <w:szCs w:val="28"/>
          <w:lang w:val="uk-UA"/>
        </w:rPr>
        <w:t xml:space="preserve">                                     </w:t>
      </w:r>
      <w:r w:rsidR="00703F70">
        <w:rPr>
          <w:rFonts w:ascii="Times New Roman" w:hAnsi="Times New Roman" w:cs="Times New Roman"/>
          <w:b/>
          <w:sz w:val="28"/>
          <w:szCs w:val="28"/>
          <w:lang w:val="uk-UA"/>
        </w:rPr>
        <w:t xml:space="preserve">   </w:t>
      </w:r>
    </w:p>
    <w:p w:rsidR="0094223B" w:rsidRPr="00703F70" w:rsidRDefault="005A4E49" w:rsidP="005A4E49">
      <w:pPr>
        <w:spacing w:after="3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94223B" w:rsidRPr="0094223B">
        <w:rPr>
          <w:rFonts w:ascii="Times New Roman" w:hAnsi="Times New Roman" w:cs="Times New Roman"/>
          <w:b/>
          <w:sz w:val="28"/>
          <w:szCs w:val="28"/>
          <w:lang w:val="uk-UA"/>
        </w:rPr>
        <w:t>ЗМІСТ</w:t>
      </w:r>
    </w:p>
    <w:p w:rsidR="00703F70" w:rsidRDefault="00703F70" w:rsidP="00703F70">
      <w:pPr>
        <w:spacing w:after="30" w:line="360" w:lineRule="auto"/>
        <w:rPr>
          <w:rFonts w:ascii="Times New Roman" w:hAnsi="Times New Roman" w:cs="Times New Roman"/>
          <w:sz w:val="28"/>
          <w:szCs w:val="28"/>
          <w:lang w:val="uk-UA"/>
        </w:rPr>
      </w:pPr>
      <w:r w:rsidRPr="00703F70">
        <w:rPr>
          <w:rFonts w:ascii="Times New Roman" w:hAnsi="Times New Roman" w:cs="Times New Roman"/>
          <w:sz w:val="28"/>
          <w:szCs w:val="28"/>
          <w:lang w:val="uk-UA"/>
        </w:rPr>
        <w:t>ВСТУП……………………………………………………………………………..3</w:t>
      </w:r>
    </w:p>
    <w:p w:rsidR="009811AD" w:rsidRPr="00703F70" w:rsidRDefault="009811AD" w:rsidP="00703F70">
      <w:pPr>
        <w:spacing w:after="30" w:line="360" w:lineRule="auto"/>
        <w:rPr>
          <w:rFonts w:ascii="Times New Roman" w:hAnsi="Times New Roman" w:cs="Times New Roman"/>
          <w:sz w:val="28"/>
          <w:szCs w:val="28"/>
          <w:lang w:val="uk-UA"/>
        </w:rPr>
      </w:pPr>
    </w:p>
    <w:p w:rsidR="00703F70" w:rsidRPr="00703F70" w:rsidRDefault="00973928" w:rsidP="00703F70">
      <w:pPr>
        <w:spacing w:after="3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w:t>
      </w:r>
      <w:r w:rsidR="00703F70">
        <w:rPr>
          <w:rFonts w:ascii="Times New Roman" w:hAnsi="Times New Roman" w:cs="Times New Roman"/>
          <w:sz w:val="28"/>
          <w:szCs w:val="28"/>
          <w:lang w:val="uk-UA"/>
        </w:rPr>
        <w:t xml:space="preserve"> Теоретичні передумови дослідження…</w:t>
      </w:r>
      <w:r>
        <w:rPr>
          <w:rFonts w:ascii="Times New Roman" w:hAnsi="Times New Roman" w:cs="Times New Roman"/>
          <w:sz w:val="28"/>
          <w:szCs w:val="28"/>
          <w:lang w:val="uk-UA"/>
        </w:rPr>
        <w:t>.</w:t>
      </w:r>
      <w:r w:rsidR="00703F70">
        <w:rPr>
          <w:rFonts w:ascii="Times New Roman" w:hAnsi="Times New Roman" w:cs="Times New Roman"/>
          <w:sz w:val="28"/>
          <w:szCs w:val="28"/>
          <w:lang w:val="uk-UA"/>
        </w:rPr>
        <w:t>………….</w:t>
      </w:r>
      <w:r w:rsidR="00C1565C">
        <w:rPr>
          <w:rFonts w:ascii="Times New Roman" w:hAnsi="Times New Roman" w:cs="Times New Roman"/>
          <w:sz w:val="28"/>
          <w:szCs w:val="28"/>
          <w:lang w:val="uk-UA"/>
        </w:rPr>
        <w:t>………..………..6</w:t>
      </w:r>
    </w:p>
    <w:p w:rsidR="00703F70" w:rsidRPr="00703F70" w:rsidRDefault="00703F70" w:rsidP="00703F70">
      <w:pPr>
        <w:spacing w:after="30" w:line="360" w:lineRule="auto"/>
        <w:ind w:firstLine="709"/>
        <w:rPr>
          <w:rFonts w:ascii="Times New Roman" w:hAnsi="Times New Roman" w:cs="Times New Roman"/>
          <w:sz w:val="28"/>
          <w:szCs w:val="28"/>
          <w:lang w:val="uk-UA"/>
        </w:rPr>
      </w:pPr>
      <w:r w:rsidRPr="00703F70">
        <w:rPr>
          <w:rFonts w:ascii="Times New Roman" w:hAnsi="Times New Roman" w:cs="Times New Roman"/>
          <w:sz w:val="28"/>
          <w:szCs w:val="28"/>
          <w:lang w:val="uk-UA"/>
        </w:rPr>
        <w:t>1.1.</w:t>
      </w:r>
      <w:r w:rsidRPr="00703F70">
        <w:rPr>
          <w:rFonts w:ascii="Times New Roman" w:hAnsi="Times New Roman" w:cs="Times New Roman"/>
          <w:sz w:val="28"/>
          <w:szCs w:val="28"/>
          <w:lang w:val="uk-UA"/>
        </w:rPr>
        <w:tab/>
      </w:r>
      <w:r>
        <w:rPr>
          <w:rFonts w:ascii="Times New Roman" w:hAnsi="Times New Roman" w:cs="Times New Roman"/>
          <w:sz w:val="28"/>
          <w:szCs w:val="28"/>
          <w:lang w:val="uk-UA"/>
        </w:rPr>
        <w:t>Реалія та її види</w:t>
      </w:r>
      <w:r w:rsidRPr="00703F70">
        <w:rPr>
          <w:rFonts w:ascii="Times New Roman" w:hAnsi="Times New Roman" w:cs="Times New Roman"/>
          <w:sz w:val="28"/>
          <w:szCs w:val="28"/>
          <w:lang w:val="uk-UA"/>
        </w:rPr>
        <w:t>..……………..…</w:t>
      </w:r>
      <w:r>
        <w:rPr>
          <w:rFonts w:ascii="Times New Roman" w:hAnsi="Times New Roman" w:cs="Times New Roman"/>
          <w:sz w:val="28"/>
          <w:szCs w:val="28"/>
          <w:lang w:val="uk-UA"/>
        </w:rPr>
        <w:t>………………………………..</w:t>
      </w:r>
      <w:r w:rsidR="00C1565C">
        <w:rPr>
          <w:rFonts w:ascii="Times New Roman" w:hAnsi="Times New Roman" w:cs="Times New Roman"/>
          <w:sz w:val="28"/>
          <w:szCs w:val="28"/>
          <w:lang w:val="uk-UA"/>
        </w:rPr>
        <w:t>….6</w:t>
      </w:r>
    </w:p>
    <w:p w:rsidR="00703F70" w:rsidRDefault="00703F70" w:rsidP="00703F70">
      <w:pPr>
        <w:spacing w:after="30" w:line="360" w:lineRule="auto"/>
        <w:ind w:firstLine="709"/>
        <w:rPr>
          <w:rFonts w:ascii="Times New Roman" w:hAnsi="Times New Roman" w:cs="Times New Roman"/>
          <w:sz w:val="28"/>
          <w:szCs w:val="28"/>
          <w:lang w:val="uk-UA"/>
        </w:rPr>
      </w:pPr>
      <w:r w:rsidRPr="00703F70">
        <w:rPr>
          <w:rFonts w:ascii="Times New Roman" w:hAnsi="Times New Roman" w:cs="Times New Roman"/>
          <w:sz w:val="28"/>
          <w:szCs w:val="28"/>
          <w:lang w:val="uk-UA"/>
        </w:rPr>
        <w:t>1.2.</w:t>
      </w:r>
      <w:r w:rsidRPr="00703F70">
        <w:rPr>
          <w:rFonts w:ascii="Times New Roman" w:hAnsi="Times New Roman" w:cs="Times New Roman"/>
          <w:sz w:val="28"/>
          <w:szCs w:val="28"/>
          <w:lang w:val="uk-UA"/>
        </w:rPr>
        <w:tab/>
      </w:r>
      <w:r>
        <w:rPr>
          <w:rFonts w:ascii="Times New Roman" w:hAnsi="Times New Roman" w:cs="Times New Roman"/>
          <w:sz w:val="28"/>
          <w:szCs w:val="28"/>
          <w:lang w:val="uk-UA"/>
        </w:rPr>
        <w:t>Способи передачі реалій</w:t>
      </w:r>
      <w:r w:rsidR="00C1565C">
        <w:rPr>
          <w:rFonts w:ascii="Times New Roman" w:hAnsi="Times New Roman" w:cs="Times New Roman"/>
          <w:sz w:val="28"/>
          <w:szCs w:val="28"/>
          <w:lang w:val="uk-UA"/>
        </w:rPr>
        <w:t xml:space="preserve"> при перекладі……..…………..........</w:t>
      </w:r>
      <w:r w:rsidRPr="00703F70">
        <w:rPr>
          <w:rFonts w:ascii="Times New Roman" w:hAnsi="Times New Roman" w:cs="Times New Roman"/>
          <w:sz w:val="28"/>
          <w:szCs w:val="28"/>
          <w:lang w:val="uk-UA"/>
        </w:rPr>
        <w:t>…</w:t>
      </w:r>
      <w:r w:rsidR="00C1565C">
        <w:rPr>
          <w:rFonts w:ascii="Times New Roman" w:hAnsi="Times New Roman" w:cs="Times New Roman"/>
          <w:sz w:val="28"/>
          <w:szCs w:val="28"/>
          <w:lang w:val="uk-UA"/>
        </w:rPr>
        <w:t>..13</w:t>
      </w:r>
    </w:p>
    <w:p w:rsidR="009811AD" w:rsidRPr="00703F70" w:rsidRDefault="009811AD" w:rsidP="00703F70">
      <w:pPr>
        <w:spacing w:after="30" w:line="360" w:lineRule="auto"/>
        <w:ind w:firstLine="709"/>
        <w:rPr>
          <w:rFonts w:ascii="Times New Roman" w:hAnsi="Times New Roman" w:cs="Times New Roman"/>
          <w:sz w:val="28"/>
          <w:szCs w:val="28"/>
          <w:lang w:val="uk-UA"/>
        </w:rPr>
      </w:pPr>
    </w:p>
    <w:p w:rsidR="00703F70" w:rsidRPr="00703F70" w:rsidRDefault="00703F70" w:rsidP="00703F70">
      <w:pPr>
        <w:spacing w:after="30" w:line="360" w:lineRule="auto"/>
        <w:rPr>
          <w:rFonts w:ascii="Times New Roman" w:hAnsi="Times New Roman" w:cs="Times New Roman"/>
          <w:sz w:val="28"/>
          <w:szCs w:val="28"/>
          <w:lang w:val="uk-UA"/>
        </w:rPr>
      </w:pPr>
      <w:r w:rsidRPr="00703F70">
        <w:rPr>
          <w:rFonts w:ascii="Times New Roman" w:hAnsi="Times New Roman" w:cs="Times New Roman"/>
          <w:sz w:val="28"/>
          <w:szCs w:val="28"/>
          <w:lang w:val="uk-UA"/>
        </w:rPr>
        <w:t>РОЗДІЛ 2</w:t>
      </w:r>
      <w:r w:rsidRPr="00703F70">
        <w:rPr>
          <w:lang w:val="uk-UA"/>
        </w:rPr>
        <w:t xml:space="preserve"> </w:t>
      </w:r>
      <w:r w:rsidR="00973928">
        <w:rPr>
          <w:lang w:val="uk-UA"/>
        </w:rPr>
        <w:t xml:space="preserve"> </w:t>
      </w:r>
      <w:r w:rsidR="00C1565C">
        <w:rPr>
          <w:rFonts w:ascii="Times New Roman" w:hAnsi="Times New Roman" w:cs="Times New Roman"/>
          <w:sz w:val="28"/>
          <w:szCs w:val="28"/>
          <w:lang w:val="uk-UA"/>
        </w:rPr>
        <w:t xml:space="preserve">Реалії в романах Харпер Лі «Вбити пересмішника» та «Піди постав сторожа», </w:t>
      </w:r>
      <w:r w:rsidRPr="00703F70">
        <w:rPr>
          <w:rFonts w:ascii="Times New Roman" w:hAnsi="Times New Roman" w:cs="Times New Roman"/>
          <w:sz w:val="28"/>
          <w:szCs w:val="28"/>
          <w:lang w:val="uk-UA"/>
        </w:rPr>
        <w:t>особливості їх</w:t>
      </w:r>
      <w:r w:rsidR="00C1565C">
        <w:rPr>
          <w:rFonts w:ascii="Times New Roman" w:hAnsi="Times New Roman" w:cs="Times New Roman"/>
          <w:sz w:val="28"/>
          <w:szCs w:val="28"/>
          <w:lang w:val="uk-UA"/>
        </w:rPr>
        <w:t xml:space="preserve"> перекладу.….………</w:t>
      </w:r>
      <w:r w:rsidR="00973928">
        <w:rPr>
          <w:rFonts w:ascii="Times New Roman" w:hAnsi="Times New Roman" w:cs="Times New Roman"/>
          <w:sz w:val="28"/>
          <w:szCs w:val="28"/>
          <w:lang w:val="uk-UA"/>
        </w:rPr>
        <w:t>……</w:t>
      </w:r>
      <w:r w:rsidR="00C1565C">
        <w:rPr>
          <w:rFonts w:ascii="Times New Roman" w:hAnsi="Times New Roman" w:cs="Times New Roman"/>
          <w:sz w:val="28"/>
          <w:szCs w:val="28"/>
          <w:lang w:val="uk-UA"/>
        </w:rPr>
        <w:t>……………….….21</w:t>
      </w:r>
    </w:p>
    <w:p w:rsidR="00703F70" w:rsidRPr="00703F70" w:rsidRDefault="00703F70" w:rsidP="00703F70">
      <w:pPr>
        <w:spacing w:after="30" w:line="360" w:lineRule="auto"/>
        <w:ind w:firstLine="709"/>
        <w:rPr>
          <w:rFonts w:ascii="Times New Roman" w:hAnsi="Times New Roman" w:cs="Times New Roman"/>
          <w:sz w:val="28"/>
          <w:szCs w:val="28"/>
          <w:lang w:val="uk-UA"/>
        </w:rPr>
      </w:pPr>
      <w:r w:rsidRPr="00703F70">
        <w:rPr>
          <w:rFonts w:ascii="Times New Roman" w:hAnsi="Times New Roman" w:cs="Times New Roman"/>
          <w:sz w:val="28"/>
          <w:szCs w:val="28"/>
          <w:lang w:val="uk-UA"/>
        </w:rPr>
        <w:t xml:space="preserve">2.1. </w:t>
      </w:r>
      <w:r>
        <w:rPr>
          <w:rFonts w:ascii="Times New Roman" w:hAnsi="Times New Roman" w:cs="Times New Roman"/>
          <w:sz w:val="28"/>
          <w:szCs w:val="28"/>
          <w:lang w:val="uk-UA"/>
        </w:rPr>
        <w:t xml:space="preserve">Види реалій у романі «Вбити </w:t>
      </w:r>
      <w:r w:rsidRPr="00703F70">
        <w:rPr>
          <w:rFonts w:ascii="Times New Roman" w:hAnsi="Times New Roman" w:cs="Times New Roman"/>
          <w:sz w:val="28"/>
          <w:szCs w:val="28"/>
          <w:lang w:val="uk-UA"/>
        </w:rPr>
        <w:t>пересмішника»</w:t>
      </w:r>
      <w:r w:rsidR="00C1565C">
        <w:rPr>
          <w:rFonts w:ascii="Times New Roman" w:hAnsi="Times New Roman" w:cs="Times New Roman"/>
          <w:sz w:val="28"/>
          <w:szCs w:val="28"/>
          <w:lang w:val="uk-UA"/>
        </w:rPr>
        <w:t>……………………...21</w:t>
      </w:r>
    </w:p>
    <w:p w:rsidR="00703F70" w:rsidRDefault="00703F70" w:rsidP="00703F70">
      <w:pPr>
        <w:spacing w:after="30" w:line="360" w:lineRule="auto"/>
        <w:ind w:firstLine="709"/>
        <w:rPr>
          <w:rFonts w:ascii="Times New Roman" w:hAnsi="Times New Roman" w:cs="Times New Roman"/>
          <w:sz w:val="28"/>
          <w:szCs w:val="28"/>
          <w:lang w:val="uk-UA"/>
        </w:rPr>
      </w:pPr>
      <w:r w:rsidRPr="00703F70">
        <w:rPr>
          <w:rFonts w:ascii="Times New Roman" w:hAnsi="Times New Roman" w:cs="Times New Roman"/>
          <w:sz w:val="28"/>
          <w:szCs w:val="28"/>
          <w:lang w:val="uk-UA"/>
        </w:rPr>
        <w:t>2.2. Особливості переклад</w:t>
      </w:r>
      <w:r w:rsidR="00C1565C">
        <w:rPr>
          <w:rFonts w:ascii="Times New Roman" w:hAnsi="Times New Roman" w:cs="Times New Roman"/>
          <w:sz w:val="28"/>
          <w:szCs w:val="28"/>
          <w:lang w:val="uk-UA"/>
        </w:rPr>
        <w:t xml:space="preserve">у американських реалій у романах </w:t>
      </w:r>
      <w:r w:rsidRPr="00703F70">
        <w:rPr>
          <w:rFonts w:ascii="Times New Roman" w:hAnsi="Times New Roman" w:cs="Times New Roman"/>
          <w:sz w:val="28"/>
          <w:szCs w:val="28"/>
          <w:lang w:val="uk-UA"/>
        </w:rPr>
        <w:t>«Вбити пересмішника»</w:t>
      </w:r>
      <w:r w:rsidR="00C1565C">
        <w:rPr>
          <w:rFonts w:ascii="Times New Roman" w:hAnsi="Times New Roman" w:cs="Times New Roman"/>
          <w:sz w:val="28"/>
          <w:szCs w:val="28"/>
          <w:lang w:val="uk-UA"/>
        </w:rPr>
        <w:t xml:space="preserve"> та «Піди постав сторожа».…</w:t>
      </w:r>
      <w:r w:rsidR="0056651A">
        <w:rPr>
          <w:rFonts w:ascii="Times New Roman" w:hAnsi="Times New Roman" w:cs="Times New Roman"/>
          <w:sz w:val="28"/>
          <w:szCs w:val="28"/>
          <w:lang w:val="uk-UA"/>
        </w:rPr>
        <w:t>………..</w:t>
      </w:r>
      <w:r w:rsidR="00C1565C">
        <w:rPr>
          <w:rFonts w:ascii="Times New Roman" w:hAnsi="Times New Roman" w:cs="Times New Roman"/>
          <w:sz w:val="28"/>
          <w:szCs w:val="28"/>
          <w:lang w:val="uk-UA"/>
        </w:rPr>
        <w:t>…..</w:t>
      </w:r>
      <w:r w:rsidR="004F5CA7">
        <w:rPr>
          <w:rFonts w:ascii="Times New Roman" w:hAnsi="Times New Roman" w:cs="Times New Roman"/>
          <w:sz w:val="28"/>
          <w:szCs w:val="28"/>
          <w:lang w:val="uk-UA"/>
        </w:rPr>
        <w:t>……………….……24</w:t>
      </w:r>
    </w:p>
    <w:p w:rsidR="009811AD" w:rsidRPr="00703F70" w:rsidRDefault="009811AD" w:rsidP="00703F70">
      <w:pPr>
        <w:spacing w:after="30" w:line="360" w:lineRule="auto"/>
        <w:ind w:firstLine="709"/>
        <w:rPr>
          <w:rFonts w:ascii="Times New Roman" w:hAnsi="Times New Roman" w:cs="Times New Roman"/>
          <w:sz w:val="28"/>
          <w:szCs w:val="28"/>
          <w:lang w:val="uk-UA"/>
        </w:rPr>
      </w:pPr>
    </w:p>
    <w:p w:rsidR="00703F70" w:rsidRPr="00703F70" w:rsidRDefault="00703F70" w:rsidP="00703F70">
      <w:pPr>
        <w:spacing w:after="30" w:line="360" w:lineRule="auto"/>
        <w:rPr>
          <w:rFonts w:ascii="Times New Roman" w:hAnsi="Times New Roman" w:cs="Times New Roman"/>
          <w:sz w:val="28"/>
          <w:szCs w:val="28"/>
          <w:lang w:val="uk-UA"/>
        </w:rPr>
      </w:pPr>
      <w:r w:rsidRPr="00703F70">
        <w:rPr>
          <w:rFonts w:ascii="Times New Roman" w:hAnsi="Times New Roman" w:cs="Times New Roman"/>
          <w:sz w:val="28"/>
          <w:szCs w:val="28"/>
          <w:lang w:val="uk-UA"/>
        </w:rPr>
        <w:t>ВИСНОВК</w:t>
      </w:r>
      <w:r>
        <w:rPr>
          <w:rFonts w:ascii="Times New Roman" w:hAnsi="Times New Roman" w:cs="Times New Roman"/>
          <w:sz w:val="28"/>
          <w:szCs w:val="28"/>
          <w:lang w:val="uk-UA"/>
        </w:rPr>
        <w:t>И……………………………</w:t>
      </w:r>
      <w:r w:rsidR="00C1565C">
        <w:rPr>
          <w:rFonts w:ascii="Times New Roman" w:hAnsi="Times New Roman" w:cs="Times New Roman"/>
          <w:sz w:val="28"/>
          <w:szCs w:val="28"/>
          <w:lang w:val="uk-UA"/>
        </w:rPr>
        <w:t>………………………………………...</w:t>
      </w:r>
      <w:r w:rsidR="004F5CA7">
        <w:rPr>
          <w:rFonts w:ascii="Times New Roman" w:hAnsi="Times New Roman" w:cs="Times New Roman"/>
          <w:sz w:val="28"/>
          <w:szCs w:val="28"/>
          <w:lang w:val="uk-UA"/>
        </w:rPr>
        <w:t>40</w:t>
      </w:r>
    </w:p>
    <w:p w:rsidR="0094223B" w:rsidRDefault="00703F70" w:rsidP="00703F70">
      <w:pPr>
        <w:spacing w:after="30" w:line="360" w:lineRule="auto"/>
        <w:rPr>
          <w:rFonts w:ascii="Times New Roman" w:hAnsi="Times New Roman" w:cs="Times New Roman"/>
          <w:sz w:val="28"/>
          <w:szCs w:val="28"/>
          <w:lang w:val="uk-UA"/>
        </w:rPr>
      </w:pPr>
      <w:r w:rsidRPr="00703F70">
        <w:rPr>
          <w:rFonts w:ascii="Times New Roman" w:hAnsi="Times New Roman" w:cs="Times New Roman"/>
          <w:sz w:val="28"/>
          <w:szCs w:val="28"/>
          <w:lang w:val="uk-UA"/>
        </w:rPr>
        <w:t>СПИСОК ВИКОРИС</w:t>
      </w:r>
      <w:r>
        <w:rPr>
          <w:rFonts w:ascii="Times New Roman" w:hAnsi="Times New Roman" w:cs="Times New Roman"/>
          <w:sz w:val="28"/>
          <w:szCs w:val="28"/>
          <w:lang w:val="uk-UA"/>
        </w:rPr>
        <w:t>ТА</w:t>
      </w:r>
      <w:r w:rsidR="00DD3768">
        <w:rPr>
          <w:rFonts w:ascii="Times New Roman" w:hAnsi="Times New Roman" w:cs="Times New Roman"/>
          <w:sz w:val="28"/>
          <w:szCs w:val="28"/>
          <w:lang w:val="uk-UA"/>
        </w:rPr>
        <w:t>НОЇ ЛІТЕРАТУРИ……</w:t>
      </w:r>
      <w:r w:rsidR="002655CD">
        <w:rPr>
          <w:rFonts w:ascii="Times New Roman" w:hAnsi="Times New Roman" w:cs="Times New Roman"/>
          <w:sz w:val="28"/>
          <w:szCs w:val="28"/>
          <w:lang w:val="uk-UA"/>
        </w:rPr>
        <w:t>…………………………..….44</w:t>
      </w:r>
    </w:p>
    <w:p w:rsidR="009811AD" w:rsidRPr="00973928" w:rsidRDefault="00973928" w:rsidP="00703F70">
      <w:pPr>
        <w:spacing w:after="30" w:line="360" w:lineRule="auto"/>
        <w:rPr>
          <w:rFonts w:ascii="Times New Roman" w:hAnsi="Times New Roman" w:cs="Times New Roman"/>
          <w:b/>
          <w:sz w:val="28"/>
          <w:szCs w:val="28"/>
          <w:lang w:val="uk-UA"/>
        </w:rPr>
      </w:pPr>
      <w:r w:rsidRPr="00973928">
        <w:rPr>
          <w:rFonts w:ascii="Times New Roman" w:hAnsi="Times New Roman" w:cs="Times New Roman"/>
          <w:sz w:val="28"/>
          <w:szCs w:val="28"/>
          <w:lang w:val="en-US"/>
        </w:rPr>
        <w:t>SUMMARY</w:t>
      </w:r>
      <w:r>
        <w:rPr>
          <w:rFonts w:ascii="Times New Roman" w:hAnsi="Times New Roman" w:cs="Times New Roman"/>
          <w:sz w:val="28"/>
          <w:szCs w:val="28"/>
          <w:lang w:val="uk-UA"/>
        </w:rPr>
        <w:t>…</w:t>
      </w:r>
      <w:r w:rsidR="009811AD">
        <w:rPr>
          <w:rFonts w:ascii="Times New Roman" w:hAnsi="Times New Roman" w:cs="Times New Roman"/>
          <w:sz w:val="28"/>
          <w:szCs w:val="28"/>
          <w:lang w:val="uk-UA"/>
        </w:rPr>
        <w:t>……………………………………………………………………</w:t>
      </w:r>
      <w:r w:rsidR="002655CD">
        <w:rPr>
          <w:rFonts w:ascii="Times New Roman" w:hAnsi="Times New Roman" w:cs="Times New Roman"/>
          <w:sz w:val="28"/>
          <w:szCs w:val="28"/>
          <w:lang w:val="uk-UA"/>
        </w:rPr>
        <w:t>49</w:t>
      </w:r>
    </w:p>
    <w:p w:rsidR="009811AD" w:rsidRDefault="009811AD" w:rsidP="00703F70">
      <w:pPr>
        <w:spacing w:after="30" w:line="360" w:lineRule="auto"/>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94223B" w:rsidRDefault="0094223B" w:rsidP="00AE015C">
      <w:pPr>
        <w:spacing w:after="30" w:line="360" w:lineRule="auto"/>
        <w:ind w:firstLine="709"/>
        <w:jc w:val="both"/>
        <w:rPr>
          <w:rFonts w:ascii="Times New Roman" w:hAnsi="Times New Roman" w:cs="Times New Roman"/>
          <w:sz w:val="28"/>
          <w:szCs w:val="28"/>
          <w:lang w:val="uk-UA"/>
        </w:rPr>
      </w:pPr>
    </w:p>
    <w:p w:rsidR="00703F70" w:rsidRDefault="00703F70" w:rsidP="00703F70">
      <w:pPr>
        <w:spacing w:after="30" w:line="360" w:lineRule="auto"/>
        <w:jc w:val="both"/>
        <w:rPr>
          <w:rFonts w:ascii="Times New Roman" w:hAnsi="Times New Roman" w:cs="Times New Roman"/>
          <w:sz w:val="28"/>
          <w:szCs w:val="28"/>
          <w:lang w:val="uk-UA"/>
        </w:rPr>
      </w:pPr>
    </w:p>
    <w:p w:rsidR="005403F5" w:rsidRPr="005403F5" w:rsidRDefault="00703F70" w:rsidP="00703F70">
      <w:pPr>
        <w:spacing w:after="3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w:t>
      </w:r>
      <w:r w:rsidR="0094223B">
        <w:rPr>
          <w:rFonts w:ascii="Times New Roman" w:hAnsi="Times New Roman" w:cs="Times New Roman"/>
          <w:sz w:val="28"/>
          <w:szCs w:val="28"/>
          <w:lang w:val="uk-UA"/>
        </w:rPr>
        <w:t xml:space="preserve">                         </w:t>
      </w:r>
      <w:r w:rsidR="005403F5">
        <w:rPr>
          <w:rFonts w:ascii="Times New Roman" w:hAnsi="Times New Roman" w:cs="Times New Roman"/>
          <w:sz w:val="28"/>
          <w:szCs w:val="28"/>
          <w:lang w:val="uk-UA"/>
        </w:rPr>
        <w:t xml:space="preserve">              </w:t>
      </w:r>
      <w:r w:rsidR="005403F5" w:rsidRPr="005403F5">
        <w:rPr>
          <w:rFonts w:ascii="Times New Roman" w:hAnsi="Times New Roman" w:cs="Times New Roman"/>
          <w:b/>
          <w:sz w:val="28"/>
          <w:szCs w:val="28"/>
          <w:lang w:val="uk-UA"/>
        </w:rPr>
        <w:t>ВСТУП</w:t>
      </w:r>
    </w:p>
    <w:p w:rsidR="00475210" w:rsidRDefault="000B5A50" w:rsidP="000B5A50">
      <w:pPr>
        <w:spacing w:after="30" w:line="360" w:lineRule="auto"/>
        <w:ind w:firstLine="567"/>
        <w:jc w:val="both"/>
        <w:rPr>
          <w:rFonts w:ascii="Times New Roman" w:hAnsi="Times New Roman" w:cs="Times New Roman"/>
          <w:sz w:val="28"/>
          <w:szCs w:val="28"/>
          <w:lang w:val="uk-UA"/>
        </w:rPr>
      </w:pPr>
      <w:r w:rsidRPr="000B5A50">
        <w:rPr>
          <w:rFonts w:ascii="Times New Roman" w:hAnsi="Times New Roman" w:cs="Times New Roman"/>
          <w:sz w:val="28"/>
          <w:szCs w:val="28"/>
          <w:lang w:val="uk-UA"/>
        </w:rPr>
        <w:t xml:space="preserve">Переклад завжди грав </w:t>
      </w:r>
      <w:r>
        <w:rPr>
          <w:rFonts w:ascii="Times New Roman" w:hAnsi="Times New Roman" w:cs="Times New Roman"/>
          <w:sz w:val="28"/>
          <w:szCs w:val="28"/>
          <w:lang w:val="uk-UA"/>
        </w:rPr>
        <w:t>велику</w:t>
      </w:r>
      <w:r w:rsidRPr="000B5A50">
        <w:rPr>
          <w:rFonts w:ascii="Times New Roman" w:hAnsi="Times New Roman" w:cs="Times New Roman"/>
          <w:sz w:val="28"/>
          <w:szCs w:val="28"/>
          <w:lang w:val="uk-UA"/>
        </w:rPr>
        <w:t xml:space="preserve"> роль в історії культури окремих народів та світової культури в цілому.</w:t>
      </w:r>
      <w:r>
        <w:rPr>
          <w:rFonts w:ascii="Times New Roman" w:hAnsi="Times New Roman" w:cs="Times New Roman"/>
          <w:sz w:val="28"/>
          <w:szCs w:val="28"/>
          <w:lang w:val="uk-UA"/>
        </w:rPr>
        <w:t xml:space="preserve"> </w:t>
      </w:r>
      <w:r w:rsidRPr="000B5A50">
        <w:rPr>
          <w:rFonts w:ascii="Times New Roman" w:hAnsi="Times New Roman" w:cs="Times New Roman"/>
          <w:sz w:val="28"/>
          <w:szCs w:val="28"/>
          <w:lang w:val="uk-UA"/>
        </w:rPr>
        <w:t>Лінгвісти займалися вивченням процесу перекладу, побудовою його гіпотетичних моделей, зіставляли тексти оригіналу і перекладу з метою встановлення лексичних, граматичних і текстових</w:t>
      </w:r>
      <w:r w:rsidR="00D03D61">
        <w:rPr>
          <w:rFonts w:ascii="Times New Roman" w:hAnsi="Times New Roman" w:cs="Times New Roman"/>
          <w:sz w:val="28"/>
          <w:szCs w:val="28"/>
          <w:lang w:val="uk-UA"/>
        </w:rPr>
        <w:t xml:space="preserve"> відповідностей. А так як </w:t>
      </w:r>
      <w:r w:rsidR="00D03D61" w:rsidRPr="00D03D61">
        <w:rPr>
          <w:rFonts w:ascii="Times New Roman" w:hAnsi="Times New Roman" w:cs="Times New Roman"/>
          <w:sz w:val="28"/>
          <w:szCs w:val="28"/>
          <w:lang w:val="uk-UA"/>
        </w:rPr>
        <w:t xml:space="preserve">переклад здійснюється </w:t>
      </w:r>
      <w:r w:rsidR="00D03D61">
        <w:rPr>
          <w:rFonts w:ascii="Times New Roman" w:hAnsi="Times New Roman" w:cs="Times New Roman"/>
          <w:sz w:val="28"/>
          <w:szCs w:val="28"/>
          <w:lang w:val="uk-UA"/>
        </w:rPr>
        <w:t xml:space="preserve">в першу чергу </w:t>
      </w:r>
      <w:r w:rsidR="00D03D61" w:rsidRPr="00D03D61">
        <w:rPr>
          <w:rFonts w:ascii="Times New Roman" w:hAnsi="Times New Roman" w:cs="Times New Roman"/>
          <w:sz w:val="28"/>
          <w:szCs w:val="28"/>
          <w:lang w:val="uk-UA"/>
        </w:rPr>
        <w:t>не з</w:t>
      </w:r>
      <w:r w:rsidR="00D03D61">
        <w:rPr>
          <w:rFonts w:ascii="Times New Roman" w:hAnsi="Times New Roman" w:cs="Times New Roman"/>
          <w:sz w:val="28"/>
          <w:szCs w:val="28"/>
          <w:lang w:val="uk-UA"/>
        </w:rPr>
        <w:t xml:space="preserve"> однієї мови на іншу, а з культури на культуру, </w:t>
      </w:r>
      <w:r w:rsidR="00D03D61" w:rsidRPr="00D03D61">
        <w:rPr>
          <w:rFonts w:ascii="Times New Roman" w:hAnsi="Times New Roman" w:cs="Times New Roman"/>
          <w:sz w:val="28"/>
          <w:szCs w:val="28"/>
          <w:lang w:val="uk-UA"/>
        </w:rPr>
        <w:t xml:space="preserve">багато </w:t>
      </w:r>
      <w:r w:rsidR="00D03D61">
        <w:rPr>
          <w:rFonts w:ascii="Times New Roman" w:hAnsi="Times New Roman" w:cs="Times New Roman"/>
          <w:sz w:val="28"/>
          <w:szCs w:val="28"/>
          <w:lang w:val="uk-UA"/>
        </w:rPr>
        <w:t>труднощів</w:t>
      </w:r>
      <w:r w:rsidR="00D03D61" w:rsidRPr="00D03D61">
        <w:rPr>
          <w:rFonts w:ascii="Times New Roman" w:hAnsi="Times New Roman" w:cs="Times New Roman"/>
          <w:sz w:val="28"/>
          <w:szCs w:val="28"/>
          <w:lang w:val="uk-UA"/>
        </w:rPr>
        <w:t>, які виникають в процесі перекладу, пов'язані з відмінностями в мовних картинах світу.</w:t>
      </w:r>
      <w:r w:rsidR="00D03D61">
        <w:rPr>
          <w:rFonts w:ascii="Times New Roman" w:hAnsi="Times New Roman" w:cs="Times New Roman"/>
          <w:sz w:val="28"/>
          <w:szCs w:val="28"/>
          <w:lang w:val="uk-UA"/>
        </w:rPr>
        <w:t xml:space="preserve"> </w:t>
      </w:r>
      <w:r w:rsidR="002C2063">
        <w:rPr>
          <w:rFonts w:ascii="Times New Roman" w:hAnsi="Times New Roman" w:cs="Times New Roman"/>
          <w:sz w:val="28"/>
          <w:szCs w:val="28"/>
          <w:lang w:val="uk-UA"/>
        </w:rPr>
        <w:t xml:space="preserve">За національну специфіку у текстах відповідає окремий клас без еквівалентної лексики — реалії. А. Швейцер характеризує </w:t>
      </w:r>
      <w:r w:rsidR="00047A6D">
        <w:rPr>
          <w:rFonts w:ascii="Times New Roman" w:hAnsi="Times New Roman" w:cs="Times New Roman"/>
          <w:sz w:val="28"/>
          <w:szCs w:val="28"/>
          <w:lang w:val="uk-UA"/>
        </w:rPr>
        <w:t xml:space="preserve">реалії як </w:t>
      </w:r>
      <w:r w:rsidR="00047A6D" w:rsidRPr="00047A6D">
        <w:rPr>
          <w:rFonts w:ascii="Times New Roman" w:hAnsi="Times New Roman" w:cs="Times New Roman"/>
          <w:sz w:val="28"/>
          <w:szCs w:val="28"/>
          <w:lang w:val="uk-UA"/>
        </w:rPr>
        <w:t>одиниць національної мови, що позначають уні</w:t>
      </w:r>
      <w:r w:rsidR="00047A6D">
        <w:rPr>
          <w:rFonts w:ascii="Times New Roman" w:hAnsi="Times New Roman" w:cs="Times New Roman"/>
          <w:sz w:val="28"/>
          <w:szCs w:val="28"/>
          <w:lang w:val="uk-UA"/>
        </w:rPr>
        <w:t>кальні референти, властиві даній лінгвокультурі</w:t>
      </w:r>
      <w:r w:rsidR="00047A6D" w:rsidRPr="00047A6D">
        <w:rPr>
          <w:rFonts w:ascii="Times New Roman" w:hAnsi="Times New Roman" w:cs="Times New Roman"/>
          <w:sz w:val="28"/>
          <w:szCs w:val="28"/>
          <w:lang w:val="uk-UA"/>
        </w:rPr>
        <w:t xml:space="preserve"> і відсутні в </w:t>
      </w:r>
      <w:r w:rsidR="00047A6D">
        <w:rPr>
          <w:rFonts w:ascii="Times New Roman" w:hAnsi="Times New Roman" w:cs="Times New Roman"/>
          <w:sz w:val="28"/>
          <w:szCs w:val="28"/>
          <w:lang w:val="uk-UA"/>
        </w:rPr>
        <w:t>іншій лінгвокультурній</w:t>
      </w:r>
      <w:r w:rsidR="00047A6D" w:rsidRPr="00047A6D">
        <w:rPr>
          <w:rFonts w:ascii="Times New Roman" w:hAnsi="Times New Roman" w:cs="Times New Roman"/>
          <w:sz w:val="28"/>
          <w:szCs w:val="28"/>
          <w:lang w:val="uk-UA"/>
        </w:rPr>
        <w:t xml:space="preserve"> спільності [41, 251]</w:t>
      </w:r>
      <w:r w:rsidR="00047A6D">
        <w:rPr>
          <w:rFonts w:ascii="Times New Roman" w:hAnsi="Times New Roman" w:cs="Times New Roman"/>
          <w:sz w:val="28"/>
          <w:szCs w:val="28"/>
          <w:lang w:val="uk-UA"/>
        </w:rPr>
        <w:t>.</w:t>
      </w:r>
      <w:r w:rsidR="00047A6D" w:rsidRPr="00047A6D">
        <w:rPr>
          <w:rFonts w:ascii="Times New Roman" w:hAnsi="Times New Roman" w:cs="Times New Roman"/>
          <w:sz w:val="28"/>
          <w:szCs w:val="28"/>
          <w:lang w:val="uk-UA"/>
        </w:rPr>
        <w:t xml:space="preserve"> </w:t>
      </w:r>
      <w:r w:rsidR="00475210" w:rsidRPr="00475210">
        <w:rPr>
          <w:rFonts w:ascii="Times New Roman" w:hAnsi="Times New Roman" w:cs="Times New Roman"/>
          <w:sz w:val="28"/>
          <w:szCs w:val="28"/>
          <w:lang w:val="uk-UA"/>
        </w:rPr>
        <w:t xml:space="preserve">Питання про специфіку </w:t>
      </w:r>
      <w:r w:rsidR="00475210">
        <w:rPr>
          <w:rFonts w:ascii="Times New Roman" w:hAnsi="Times New Roman" w:cs="Times New Roman"/>
          <w:sz w:val="28"/>
          <w:szCs w:val="28"/>
          <w:lang w:val="uk-UA"/>
        </w:rPr>
        <w:t>реалій та способи їх передачі</w:t>
      </w:r>
      <w:r w:rsidR="00475210" w:rsidRPr="00475210">
        <w:rPr>
          <w:rFonts w:ascii="Times New Roman" w:hAnsi="Times New Roman" w:cs="Times New Roman"/>
          <w:sz w:val="28"/>
          <w:szCs w:val="28"/>
          <w:lang w:val="uk-UA"/>
        </w:rPr>
        <w:t xml:space="preserve"> завжди </w:t>
      </w:r>
      <w:r w:rsidR="00475210">
        <w:rPr>
          <w:rFonts w:ascii="Times New Roman" w:hAnsi="Times New Roman" w:cs="Times New Roman"/>
          <w:sz w:val="28"/>
          <w:szCs w:val="28"/>
          <w:lang w:val="uk-UA"/>
        </w:rPr>
        <w:t>мало важливо значення для мовознавців, й</w:t>
      </w:r>
      <w:r w:rsidR="00157C4D">
        <w:rPr>
          <w:rFonts w:ascii="Times New Roman" w:hAnsi="Times New Roman" w:cs="Times New Roman"/>
          <w:sz w:val="28"/>
          <w:szCs w:val="28"/>
          <w:lang w:val="uk-UA"/>
        </w:rPr>
        <w:t>ого розглядали у своїх роботах</w:t>
      </w:r>
      <w:r w:rsidR="00475210">
        <w:rPr>
          <w:rFonts w:ascii="Times New Roman" w:hAnsi="Times New Roman" w:cs="Times New Roman"/>
          <w:sz w:val="28"/>
          <w:szCs w:val="28"/>
          <w:lang w:val="uk-UA"/>
        </w:rPr>
        <w:t xml:space="preserve"> В.</w:t>
      </w:r>
      <w:r w:rsidR="00475210">
        <w:rPr>
          <w:lang w:val="uk-UA"/>
        </w:rPr>
        <w:t> </w:t>
      </w:r>
      <w:r w:rsidR="00DB4592">
        <w:rPr>
          <w:rFonts w:ascii="Times New Roman" w:hAnsi="Times New Roman" w:cs="Times New Roman"/>
          <w:sz w:val="28"/>
          <w:szCs w:val="28"/>
          <w:lang w:val="uk-UA"/>
        </w:rPr>
        <w:t>С</w:t>
      </w:r>
      <w:r w:rsidR="00475210">
        <w:rPr>
          <w:rFonts w:ascii="Times New Roman" w:hAnsi="Times New Roman" w:cs="Times New Roman"/>
          <w:sz w:val="28"/>
          <w:szCs w:val="28"/>
          <w:lang w:val="uk-UA"/>
        </w:rPr>
        <w:t xml:space="preserve">. Віноградов, С. Влахов та С. Флорін, </w:t>
      </w:r>
      <w:r w:rsidR="00047A6D">
        <w:rPr>
          <w:rFonts w:ascii="Times New Roman" w:hAnsi="Times New Roman" w:cs="Times New Roman"/>
          <w:sz w:val="28"/>
          <w:szCs w:val="28"/>
          <w:lang w:val="uk-UA"/>
        </w:rPr>
        <w:t xml:space="preserve">Т. Козакова, Є. Лютавина, О. Реформаторський, </w:t>
      </w:r>
      <w:r w:rsidR="00475210">
        <w:rPr>
          <w:rFonts w:ascii="Times New Roman" w:hAnsi="Times New Roman" w:cs="Times New Roman"/>
          <w:sz w:val="28"/>
          <w:szCs w:val="28"/>
          <w:lang w:val="uk-UA"/>
        </w:rPr>
        <w:t>Г. Томахін</w:t>
      </w:r>
      <w:r w:rsidR="00047A6D">
        <w:rPr>
          <w:rFonts w:ascii="Times New Roman" w:hAnsi="Times New Roman" w:cs="Times New Roman"/>
          <w:sz w:val="28"/>
          <w:szCs w:val="28"/>
          <w:lang w:val="uk-UA"/>
        </w:rPr>
        <w:t>,</w:t>
      </w:r>
      <w:r w:rsidR="0021079A">
        <w:rPr>
          <w:rFonts w:ascii="Times New Roman" w:hAnsi="Times New Roman" w:cs="Times New Roman"/>
          <w:sz w:val="28"/>
          <w:szCs w:val="28"/>
          <w:lang w:val="uk-UA"/>
        </w:rPr>
        <w:t xml:space="preserve"> </w:t>
      </w:r>
      <w:r w:rsidR="00047A6D">
        <w:rPr>
          <w:rFonts w:ascii="Times New Roman" w:hAnsi="Times New Roman" w:cs="Times New Roman"/>
          <w:sz w:val="28"/>
          <w:szCs w:val="28"/>
          <w:lang w:val="uk-UA"/>
        </w:rPr>
        <w:t>О. В. </w:t>
      </w:r>
      <w:r w:rsidR="00047A6D" w:rsidRPr="00047A6D">
        <w:rPr>
          <w:rFonts w:ascii="Times New Roman" w:hAnsi="Times New Roman" w:cs="Times New Roman"/>
          <w:sz w:val="28"/>
          <w:szCs w:val="28"/>
          <w:lang w:val="uk-UA"/>
        </w:rPr>
        <w:t xml:space="preserve">Федоров </w:t>
      </w:r>
      <w:r w:rsidR="0021079A">
        <w:rPr>
          <w:rFonts w:ascii="Times New Roman" w:hAnsi="Times New Roman" w:cs="Times New Roman"/>
          <w:sz w:val="28"/>
          <w:szCs w:val="28"/>
          <w:lang w:val="uk-UA"/>
        </w:rPr>
        <w:t>та інші вчені</w:t>
      </w:r>
      <w:r w:rsidR="00475210">
        <w:rPr>
          <w:rFonts w:ascii="Times New Roman" w:hAnsi="Times New Roman" w:cs="Times New Roman"/>
          <w:sz w:val="28"/>
          <w:szCs w:val="28"/>
          <w:lang w:val="uk-UA"/>
        </w:rPr>
        <w:t>.</w:t>
      </w:r>
      <w:r w:rsidR="00047A6D">
        <w:rPr>
          <w:rFonts w:ascii="Times New Roman" w:hAnsi="Times New Roman" w:cs="Times New Roman"/>
          <w:sz w:val="28"/>
          <w:szCs w:val="28"/>
          <w:lang w:val="uk-UA"/>
        </w:rPr>
        <w:t xml:space="preserve"> Однак, й досі не існує єдиної думки щодо видів реалій та їх передачі при перекладі.  </w:t>
      </w:r>
    </w:p>
    <w:p w:rsidR="00047A6D" w:rsidRDefault="00047A6D" w:rsidP="000B5A50">
      <w:pPr>
        <w:spacing w:after="30" w:line="360" w:lineRule="auto"/>
        <w:ind w:firstLine="567"/>
        <w:jc w:val="both"/>
        <w:rPr>
          <w:rFonts w:ascii="Times New Roman" w:hAnsi="Times New Roman" w:cs="Times New Roman"/>
          <w:sz w:val="28"/>
          <w:szCs w:val="28"/>
          <w:lang w:val="uk-UA"/>
        </w:rPr>
      </w:pPr>
      <w:r w:rsidRPr="00047A6D">
        <w:rPr>
          <w:rFonts w:ascii="Times New Roman" w:hAnsi="Times New Roman" w:cs="Times New Roman"/>
          <w:b/>
          <w:sz w:val="28"/>
          <w:szCs w:val="28"/>
          <w:lang w:val="uk-UA"/>
        </w:rPr>
        <w:t>Актуальність</w:t>
      </w:r>
      <w:r w:rsidRPr="00047A6D">
        <w:rPr>
          <w:rFonts w:ascii="Times New Roman" w:hAnsi="Times New Roman" w:cs="Times New Roman"/>
          <w:sz w:val="28"/>
          <w:szCs w:val="28"/>
          <w:lang w:val="uk-UA"/>
        </w:rPr>
        <w:t xml:space="preserve"> дослідження перекладу реалій полягає у тому, що на даний момент питання про природу, види реалій та способи їх перекладу є відкритим. Разом із міжкультурною комунікацією зв’язок між країнами стає все більш тісним. Останнім часом широкого поширення набула така область мовознавства та як лінгвокраїнознавство. Для того, щоб досягти повного взаєморозуміння між представниками двох народів, необхідно бути добре знайомими з їх культурами та особливостями, які виражаються через реалії.</w:t>
      </w:r>
    </w:p>
    <w:p w:rsidR="00EE61F6" w:rsidRDefault="00EE61F6" w:rsidP="00747A27">
      <w:pPr>
        <w:spacing w:after="30" w:line="360" w:lineRule="auto"/>
        <w:ind w:firstLine="709"/>
        <w:jc w:val="both"/>
        <w:rPr>
          <w:rFonts w:ascii="Times New Roman" w:hAnsi="Times New Roman" w:cs="Times New Roman"/>
          <w:sz w:val="28"/>
          <w:szCs w:val="28"/>
          <w:lang w:val="uk-UA"/>
        </w:rPr>
      </w:pPr>
      <w:r w:rsidRPr="00EE61F6">
        <w:rPr>
          <w:rFonts w:ascii="Times New Roman" w:hAnsi="Times New Roman" w:cs="Times New Roman"/>
          <w:b/>
          <w:sz w:val="28"/>
          <w:szCs w:val="28"/>
          <w:lang w:val="uk-UA"/>
        </w:rPr>
        <w:t>Теоретико-методологічну основу</w:t>
      </w:r>
      <w:r w:rsidRPr="00EE61F6">
        <w:rPr>
          <w:rFonts w:ascii="Times New Roman" w:hAnsi="Times New Roman" w:cs="Times New Roman"/>
          <w:sz w:val="28"/>
          <w:szCs w:val="28"/>
          <w:lang w:val="uk-UA"/>
        </w:rPr>
        <w:t xml:space="preserve"> роботи становлять учбо</w:t>
      </w:r>
      <w:r w:rsidR="007C17C2">
        <w:rPr>
          <w:rFonts w:ascii="Times New Roman" w:hAnsi="Times New Roman" w:cs="Times New Roman"/>
          <w:sz w:val="28"/>
          <w:szCs w:val="28"/>
          <w:lang w:val="uk-UA"/>
        </w:rPr>
        <w:t>ві посібники І. С. Алексєєвої [2</w:t>
      </w:r>
      <w:r w:rsidRPr="00EE61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E61F6">
        <w:rPr>
          <w:rFonts w:ascii="Times New Roman" w:hAnsi="Times New Roman" w:cs="Times New Roman"/>
          <w:sz w:val="28"/>
          <w:szCs w:val="28"/>
          <w:lang w:val="uk-UA"/>
        </w:rPr>
        <w:t>дослідження з теорі</w:t>
      </w:r>
      <w:r w:rsidR="007C17C2">
        <w:rPr>
          <w:rFonts w:ascii="Times New Roman" w:hAnsi="Times New Roman" w:cs="Times New Roman"/>
          <w:sz w:val="28"/>
          <w:szCs w:val="28"/>
          <w:lang w:val="uk-UA"/>
        </w:rPr>
        <w:t>ї перекладу Л. С. Бархударова [5</w:t>
      </w:r>
      <w:r w:rsidRPr="00EE61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t>Є.</w:t>
      </w:r>
      <w:r w:rsidR="007C17C2">
        <w:rPr>
          <w:rFonts w:ascii="Times New Roman" w:hAnsi="Times New Roman" w:cs="Times New Roman"/>
          <w:sz w:val="28"/>
          <w:szCs w:val="28"/>
          <w:lang w:val="en-US"/>
        </w:rPr>
        <w:t> </w:t>
      </w:r>
      <w:r w:rsidR="007C17C2">
        <w:rPr>
          <w:rFonts w:ascii="Times New Roman" w:hAnsi="Times New Roman" w:cs="Times New Roman"/>
          <w:sz w:val="28"/>
          <w:szCs w:val="28"/>
          <w:lang w:val="uk-UA"/>
        </w:rPr>
        <w:t>Верещагіна та М.</w:t>
      </w:r>
      <w:r w:rsidR="007C17C2">
        <w:rPr>
          <w:rFonts w:ascii="Times New Roman" w:hAnsi="Times New Roman" w:cs="Times New Roman"/>
          <w:sz w:val="28"/>
          <w:szCs w:val="28"/>
          <w:lang w:val="en-US"/>
        </w:rPr>
        <w:t> </w:t>
      </w:r>
      <w:r w:rsidR="007C17C2" w:rsidRPr="007C17C2">
        <w:rPr>
          <w:rFonts w:ascii="Times New Roman" w:hAnsi="Times New Roman" w:cs="Times New Roman"/>
          <w:sz w:val="28"/>
          <w:szCs w:val="28"/>
          <w:lang w:val="uk-UA"/>
        </w:rPr>
        <w:t>Костомарова</w:t>
      </w:r>
      <w:r w:rsidR="007C17C2">
        <w:rPr>
          <w:rFonts w:ascii="Times New Roman" w:hAnsi="Times New Roman" w:cs="Times New Roman"/>
          <w:sz w:val="28"/>
          <w:szCs w:val="28"/>
          <w:lang w:val="uk-UA"/>
        </w:rPr>
        <w:t xml:space="preserve"> </w:t>
      </w:r>
      <w:r w:rsidR="007C17C2" w:rsidRPr="007C17C2">
        <w:rPr>
          <w:rFonts w:ascii="Times New Roman" w:hAnsi="Times New Roman" w:cs="Times New Roman"/>
          <w:sz w:val="28"/>
          <w:szCs w:val="28"/>
          <w:lang w:val="uk-UA"/>
        </w:rPr>
        <w:t>[8]</w:t>
      </w:r>
      <w:r w:rsidR="007C17C2">
        <w:rPr>
          <w:rFonts w:ascii="Times New Roman" w:hAnsi="Times New Roman" w:cs="Times New Roman"/>
          <w:sz w:val="28"/>
          <w:szCs w:val="28"/>
          <w:lang w:val="uk-UA"/>
        </w:rPr>
        <w:t xml:space="preserve">, </w:t>
      </w:r>
      <w:r>
        <w:rPr>
          <w:rFonts w:ascii="Times New Roman" w:hAnsi="Times New Roman" w:cs="Times New Roman"/>
          <w:sz w:val="28"/>
          <w:szCs w:val="28"/>
          <w:lang w:val="uk-UA"/>
        </w:rPr>
        <w:t>В. </w:t>
      </w:r>
      <w:r w:rsidRPr="00EE61F6">
        <w:rPr>
          <w:rFonts w:ascii="Times New Roman" w:hAnsi="Times New Roman" w:cs="Times New Roman"/>
          <w:sz w:val="28"/>
          <w:szCs w:val="28"/>
          <w:lang w:val="uk-UA"/>
        </w:rPr>
        <w:t>С. Віноград</w:t>
      </w:r>
      <w:r w:rsidR="007C17C2">
        <w:rPr>
          <w:rFonts w:ascii="Times New Roman" w:hAnsi="Times New Roman" w:cs="Times New Roman"/>
          <w:sz w:val="28"/>
          <w:szCs w:val="28"/>
          <w:lang w:val="uk-UA"/>
        </w:rPr>
        <w:t>ова [10</w:t>
      </w:r>
      <w:r w:rsidRPr="00EE61F6">
        <w:rPr>
          <w:rFonts w:ascii="Times New Roman" w:hAnsi="Times New Roman" w:cs="Times New Roman"/>
          <w:sz w:val="28"/>
          <w:szCs w:val="28"/>
          <w:lang w:val="uk-UA"/>
        </w:rPr>
        <w:t>]</w:t>
      </w:r>
      <w:r w:rsidR="007C17C2">
        <w:rPr>
          <w:rFonts w:ascii="Times New Roman" w:hAnsi="Times New Roman" w:cs="Times New Roman"/>
          <w:sz w:val="28"/>
          <w:szCs w:val="28"/>
          <w:lang w:val="uk-UA"/>
        </w:rPr>
        <w:t>,</w:t>
      </w:r>
      <w:r w:rsidR="007C17C2" w:rsidRPr="007C17C2">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t>С. Влахова та С.</w:t>
      </w:r>
      <w:r w:rsidR="007C17C2">
        <w:rPr>
          <w:rFonts w:ascii="Times New Roman" w:hAnsi="Times New Roman" w:cs="Times New Roman"/>
          <w:sz w:val="28"/>
          <w:szCs w:val="28"/>
          <w:lang w:val="en-US"/>
        </w:rPr>
        <w:t> </w:t>
      </w:r>
      <w:r w:rsidR="007C17C2">
        <w:rPr>
          <w:rFonts w:ascii="Times New Roman" w:hAnsi="Times New Roman" w:cs="Times New Roman"/>
          <w:sz w:val="28"/>
          <w:szCs w:val="28"/>
          <w:lang w:val="uk-UA"/>
        </w:rPr>
        <w:t>Флоріна [</w:t>
      </w:r>
      <w:r w:rsidR="007C17C2" w:rsidRPr="007C17C2">
        <w:rPr>
          <w:rFonts w:ascii="Times New Roman" w:hAnsi="Times New Roman" w:cs="Times New Roman"/>
          <w:sz w:val="28"/>
          <w:szCs w:val="28"/>
          <w:lang w:val="uk-UA"/>
        </w:rPr>
        <w:t>12</w:t>
      </w:r>
      <w:r w:rsidR="007C17C2">
        <w:rPr>
          <w:rFonts w:ascii="Times New Roman" w:hAnsi="Times New Roman" w:cs="Times New Roman"/>
          <w:sz w:val="28"/>
          <w:szCs w:val="28"/>
          <w:lang w:val="uk-UA"/>
        </w:rPr>
        <w:t>], Д. Єрмоловича [</w:t>
      </w:r>
      <w:r w:rsidR="007C17C2" w:rsidRPr="007C17C2">
        <w:rPr>
          <w:rFonts w:ascii="Times New Roman" w:hAnsi="Times New Roman" w:cs="Times New Roman"/>
          <w:sz w:val="28"/>
          <w:szCs w:val="28"/>
          <w:lang w:val="uk-UA"/>
        </w:rPr>
        <w:t>16</w:t>
      </w:r>
      <w:r>
        <w:rPr>
          <w:rFonts w:ascii="Times New Roman" w:hAnsi="Times New Roman" w:cs="Times New Roman"/>
          <w:sz w:val="28"/>
          <w:szCs w:val="28"/>
          <w:lang w:val="uk-UA"/>
        </w:rPr>
        <w:t>], Т. </w:t>
      </w:r>
      <w:r w:rsidR="007A2877">
        <w:rPr>
          <w:rFonts w:ascii="Times New Roman" w:hAnsi="Times New Roman" w:cs="Times New Roman"/>
          <w:sz w:val="28"/>
          <w:szCs w:val="28"/>
          <w:lang w:val="uk-UA"/>
        </w:rPr>
        <w:t>Казакової</w:t>
      </w:r>
      <w:r w:rsidR="007C17C2">
        <w:rPr>
          <w:rFonts w:ascii="Times New Roman" w:hAnsi="Times New Roman" w:cs="Times New Roman"/>
          <w:sz w:val="28"/>
          <w:szCs w:val="28"/>
          <w:lang w:val="uk-UA"/>
        </w:rPr>
        <w:t xml:space="preserve"> [</w:t>
      </w:r>
      <w:r w:rsidR="007C17C2" w:rsidRPr="007C17C2">
        <w:rPr>
          <w:rFonts w:ascii="Times New Roman" w:hAnsi="Times New Roman" w:cs="Times New Roman"/>
          <w:sz w:val="28"/>
          <w:szCs w:val="28"/>
          <w:lang w:val="uk-UA"/>
        </w:rPr>
        <w:t>18</w:t>
      </w:r>
      <w:r w:rsidR="007C17C2">
        <w:rPr>
          <w:rFonts w:ascii="Times New Roman" w:hAnsi="Times New Roman" w:cs="Times New Roman"/>
          <w:sz w:val="28"/>
          <w:szCs w:val="28"/>
          <w:lang w:val="uk-UA"/>
        </w:rPr>
        <w:t>], В. Комісарова [</w:t>
      </w:r>
      <w:r w:rsidR="007C17C2" w:rsidRPr="007C17C2">
        <w:rPr>
          <w:rFonts w:ascii="Times New Roman" w:hAnsi="Times New Roman" w:cs="Times New Roman"/>
          <w:sz w:val="28"/>
          <w:szCs w:val="28"/>
          <w:lang w:val="uk-UA"/>
        </w:rPr>
        <w:t>20</w:t>
      </w:r>
      <w:r w:rsidRPr="00EE61F6">
        <w:rPr>
          <w:rFonts w:ascii="Times New Roman" w:hAnsi="Times New Roman" w:cs="Times New Roman"/>
          <w:sz w:val="28"/>
          <w:szCs w:val="28"/>
          <w:lang w:val="uk-UA"/>
        </w:rPr>
        <w:t>]</w:t>
      </w:r>
      <w:r w:rsidR="00747A27">
        <w:rPr>
          <w:rFonts w:ascii="Times New Roman" w:hAnsi="Times New Roman" w:cs="Times New Roman"/>
          <w:sz w:val="28"/>
          <w:szCs w:val="28"/>
          <w:lang w:val="uk-UA"/>
        </w:rPr>
        <w:t>,</w:t>
      </w:r>
      <w:r w:rsidR="00747A27" w:rsidRPr="00747A27">
        <w:rPr>
          <w:rFonts w:ascii="Times New Roman" w:hAnsi="Times New Roman" w:cs="Times New Roman"/>
          <w:sz w:val="28"/>
          <w:szCs w:val="28"/>
          <w:lang w:val="uk-UA"/>
        </w:rPr>
        <w:t xml:space="preserve"> </w:t>
      </w:r>
      <w:r w:rsidR="00747A27">
        <w:rPr>
          <w:rFonts w:ascii="Times New Roman" w:hAnsi="Times New Roman" w:cs="Times New Roman"/>
          <w:sz w:val="28"/>
          <w:szCs w:val="28"/>
          <w:lang w:val="uk-UA"/>
        </w:rPr>
        <w:t>Є.</w:t>
      </w:r>
      <w:r w:rsidR="00747A27">
        <w:rPr>
          <w:rFonts w:ascii="Times New Roman" w:hAnsi="Times New Roman" w:cs="Times New Roman"/>
          <w:sz w:val="28"/>
          <w:szCs w:val="28"/>
          <w:lang w:val="en-US"/>
        </w:rPr>
        <w:t> </w:t>
      </w:r>
      <w:r w:rsidR="00747A27" w:rsidRPr="00747A27">
        <w:rPr>
          <w:rFonts w:ascii="Times New Roman" w:hAnsi="Times New Roman" w:cs="Times New Roman"/>
          <w:sz w:val="28"/>
          <w:szCs w:val="28"/>
          <w:lang w:val="uk-UA"/>
        </w:rPr>
        <w:t xml:space="preserve">Лютавиної [26], </w:t>
      </w:r>
      <w:r w:rsidR="007C17C2">
        <w:rPr>
          <w:rFonts w:ascii="Times New Roman" w:hAnsi="Times New Roman" w:cs="Times New Roman"/>
          <w:sz w:val="28"/>
          <w:szCs w:val="28"/>
          <w:lang w:val="uk-UA"/>
        </w:rPr>
        <w:t>Л.</w:t>
      </w:r>
      <w:r w:rsidR="007C17C2">
        <w:rPr>
          <w:rFonts w:ascii="Times New Roman" w:hAnsi="Times New Roman" w:cs="Times New Roman"/>
          <w:sz w:val="28"/>
          <w:szCs w:val="28"/>
          <w:lang w:val="en-US"/>
        </w:rPr>
        <w:t> </w:t>
      </w:r>
      <w:r w:rsidR="007C17C2">
        <w:rPr>
          <w:rFonts w:ascii="Times New Roman" w:hAnsi="Times New Roman" w:cs="Times New Roman"/>
          <w:sz w:val="28"/>
          <w:szCs w:val="28"/>
          <w:lang w:val="uk-UA"/>
        </w:rPr>
        <w:t>Нелюбіна [</w:t>
      </w:r>
      <w:r w:rsidR="007C17C2" w:rsidRPr="007C17C2">
        <w:rPr>
          <w:rFonts w:ascii="Times New Roman" w:hAnsi="Times New Roman" w:cs="Times New Roman"/>
          <w:sz w:val="28"/>
          <w:szCs w:val="28"/>
          <w:lang w:val="uk-UA"/>
        </w:rPr>
        <w:t>27</w:t>
      </w:r>
      <w:r w:rsidRPr="00EE61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47A6D">
        <w:rPr>
          <w:rFonts w:ascii="Times New Roman" w:hAnsi="Times New Roman" w:cs="Times New Roman"/>
          <w:sz w:val="28"/>
          <w:szCs w:val="28"/>
          <w:lang w:val="uk-UA"/>
        </w:rPr>
        <w:t>О</w:t>
      </w:r>
      <w:r w:rsidR="00747A27">
        <w:rPr>
          <w:rFonts w:ascii="Times New Roman" w:hAnsi="Times New Roman" w:cs="Times New Roman"/>
          <w:sz w:val="28"/>
          <w:szCs w:val="28"/>
          <w:lang w:val="uk-UA"/>
        </w:rPr>
        <w:t>. Реформаторського [</w:t>
      </w:r>
      <w:r w:rsidR="00747A27" w:rsidRPr="00747A27">
        <w:rPr>
          <w:rFonts w:ascii="Times New Roman" w:hAnsi="Times New Roman" w:cs="Times New Roman"/>
          <w:sz w:val="28"/>
          <w:szCs w:val="28"/>
          <w:lang w:val="uk-UA"/>
        </w:rPr>
        <w:t xml:space="preserve">30], </w:t>
      </w:r>
      <w:r w:rsidR="00747A27">
        <w:rPr>
          <w:rFonts w:ascii="Times New Roman" w:hAnsi="Times New Roman" w:cs="Times New Roman"/>
          <w:sz w:val="28"/>
          <w:szCs w:val="28"/>
          <w:lang w:val="uk-UA"/>
        </w:rPr>
        <w:t>Б. Рєпіна [</w:t>
      </w:r>
      <w:r w:rsidR="00747A27" w:rsidRPr="00747A27">
        <w:rPr>
          <w:rFonts w:ascii="Times New Roman" w:hAnsi="Times New Roman" w:cs="Times New Roman"/>
          <w:sz w:val="28"/>
          <w:szCs w:val="28"/>
          <w:lang w:val="uk-UA"/>
        </w:rPr>
        <w:t>29</w:t>
      </w:r>
      <w:r w:rsidR="00747A27">
        <w:rPr>
          <w:rFonts w:ascii="Times New Roman" w:hAnsi="Times New Roman" w:cs="Times New Roman"/>
          <w:sz w:val="28"/>
          <w:szCs w:val="28"/>
          <w:lang w:val="uk-UA"/>
        </w:rPr>
        <w:t>],</w:t>
      </w:r>
      <w:r w:rsidR="00747A27" w:rsidRPr="00747A27">
        <w:rPr>
          <w:rFonts w:ascii="Times New Roman" w:hAnsi="Times New Roman" w:cs="Times New Roman"/>
          <w:sz w:val="28"/>
          <w:szCs w:val="28"/>
          <w:lang w:val="uk-UA"/>
        </w:rPr>
        <w:t xml:space="preserve"> </w:t>
      </w:r>
      <w:r w:rsidR="007C17C2">
        <w:rPr>
          <w:rFonts w:ascii="Times New Roman" w:hAnsi="Times New Roman" w:cs="Times New Roman"/>
          <w:sz w:val="28"/>
          <w:szCs w:val="28"/>
          <w:lang w:val="uk-UA"/>
        </w:rPr>
        <w:lastRenderedPageBreak/>
        <w:t>Г. Томахіна [</w:t>
      </w:r>
      <w:r w:rsidR="007C17C2" w:rsidRPr="007C17C2">
        <w:rPr>
          <w:rFonts w:ascii="Times New Roman" w:hAnsi="Times New Roman" w:cs="Times New Roman"/>
          <w:sz w:val="28"/>
          <w:szCs w:val="28"/>
          <w:lang w:val="uk-UA"/>
        </w:rPr>
        <w:t>35</w:t>
      </w:r>
      <w:r w:rsidRPr="00EE61F6">
        <w:rPr>
          <w:rFonts w:ascii="Times New Roman" w:hAnsi="Times New Roman" w:cs="Times New Roman"/>
          <w:sz w:val="28"/>
          <w:szCs w:val="28"/>
          <w:lang w:val="uk-UA"/>
        </w:rPr>
        <w:t>]</w:t>
      </w:r>
      <w:r>
        <w:rPr>
          <w:rFonts w:ascii="Times New Roman" w:hAnsi="Times New Roman" w:cs="Times New Roman"/>
          <w:sz w:val="28"/>
          <w:szCs w:val="28"/>
          <w:lang w:val="uk-UA"/>
        </w:rPr>
        <w:t>,</w:t>
      </w:r>
      <w:r w:rsidR="00747A27" w:rsidRPr="00747A27">
        <w:rPr>
          <w:rFonts w:ascii="Times New Roman" w:hAnsi="Times New Roman" w:cs="Times New Roman"/>
          <w:sz w:val="28"/>
          <w:szCs w:val="28"/>
          <w:lang w:val="uk-UA"/>
        </w:rPr>
        <w:t xml:space="preserve"> О. Федорова [39], </w:t>
      </w:r>
      <w:r w:rsidR="00747A27">
        <w:rPr>
          <w:rFonts w:ascii="Times New Roman" w:hAnsi="Times New Roman" w:cs="Times New Roman"/>
          <w:sz w:val="28"/>
          <w:szCs w:val="28"/>
          <w:lang w:val="uk-UA"/>
        </w:rPr>
        <w:t>А. Швейцера [</w:t>
      </w:r>
      <w:r w:rsidR="00747A27" w:rsidRPr="00747A27">
        <w:rPr>
          <w:rFonts w:ascii="Times New Roman" w:hAnsi="Times New Roman" w:cs="Times New Roman"/>
          <w:sz w:val="28"/>
          <w:szCs w:val="28"/>
          <w:lang w:val="uk-UA"/>
        </w:rPr>
        <w:t>41</w:t>
      </w:r>
      <w:r w:rsidR="00747A27">
        <w:rPr>
          <w:rFonts w:ascii="Times New Roman" w:hAnsi="Times New Roman" w:cs="Times New Roman"/>
          <w:sz w:val="28"/>
          <w:szCs w:val="28"/>
          <w:lang w:val="uk-UA"/>
        </w:rPr>
        <w:t>],</w:t>
      </w:r>
      <w:r w:rsidR="007C17C2">
        <w:rPr>
          <w:rFonts w:ascii="Times New Roman" w:hAnsi="Times New Roman" w:cs="Times New Roman"/>
          <w:sz w:val="28"/>
          <w:szCs w:val="28"/>
          <w:lang w:val="uk-UA"/>
        </w:rPr>
        <w:t xml:space="preserve"> </w:t>
      </w:r>
      <w:r w:rsidRPr="00EE61F6">
        <w:rPr>
          <w:rFonts w:ascii="Times New Roman" w:hAnsi="Times New Roman" w:cs="Times New Roman"/>
          <w:sz w:val="28"/>
          <w:szCs w:val="28"/>
          <w:lang w:val="uk-UA"/>
        </w:rPr>
        <w:t>лінгвокраїнознавчі та тлумачні словники тощо.</w:t>
      </w:r>
    </w:p>
    <w:p w:rsidR="0012766E" w:rsidRDefault="0012766E" w:rsidP="005403F5">
      <w:pPr>
        <w:spacing w:after="30" w:line="360" w:lineRule="auto"/>
        <w:ind w:firstLine="709"/>
        <w:jc w:val="both"/>
        <w:rPr>
          <w:rFonts w:ascii="Times New Roman" w:hAnsi="Times New Roman" w:cs="Times New Roman"/>
          <w:sz w:val="28"/>
          <w:szCs w:val="28"/>
          <w:lang w:val="uk-UA"/>
        </w:rPr>
      </w:pPr>
      <w:r w:rsidRPr="0012766E">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є визначення сп</w:t>
      </w:r>
      <w:r w:rsidR="00157C4D">
        <w:rPr>
          <w:rFonts w:ascii="Times New Roman" w:hAnsi="Times New Roman" w:cs="Times New Roman"/>
          <w:sz w:val="28"/>
          <w:szCs w:val="28"/>
          <w:lang w:val="uk-UA"/>
        </w:rPr>
        <w:t>особів перекладу реалій у романах</w:t>
      </w:r>
      <w:r>
        <w:rPr>
          <w:rFonts w:ascii="Times New Roman" w:hAnsi="Times New Roman" w:cs="Times New Roman"/>
          <w:sz w:val="28"/>
          <w:szCs w:val="28"/>
          <w:lang w:val="uk-UA"/>
        </w:rPr>
        <w:t xml:space="preserve"> на російську мову. </w:t>
      </w:r>
      <w:r w:rsidRPr="0012766E">
        <w:rPr>
          <w:rFonts w:ascii="Times New Roman" w:hAnsi="Times New Roman" w:cs="Times New Roman"/>
          <w:sz w:val="28"/>
          <w:szCs w:val="28"/>
          <w:lang w:val="uk-UA"/>
        </w:rPr>
        <w:t>Мета роботи обумовлює низку завдань</w:t>
      </w:r>
      <w:r>
        <w:rPr>
          <w:rFonts w:ascii="Times New Roman" w:hAnsi="Times New Roman" w:cs="Times New Roman"/>
          <w:sz w:val="28"/>
          <w:szCs w:val="28"/>
          <w:lang w:val="uk-UA"/>
        </w:rPr>
        <w:t>:</w:t>
      </w:r>
    </w:p>
    <w:p w:rsidR="0012766E" w:rsidRPr="00B97371" w:rsidRDefault="00B97371" w:rsidP="00B97371">
      <w:pPr>
        <w:pStyle w:val="a3"/>
        <w:numPr>
          <w:ilvl w:val="0"/>
          <w:numId w:val="31"/>
        </w:numPr>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766E" w:rsidRPr="00B97371">
        <w:rPr>
          <w:rFonts w:ascii="Times New Roman" w:hAnsi="Times New Roman" w:cs="Times New Roman"/>
          <w:sz w:val="28"/>
          <w:szCs w:val="28"/>
          <w:lang w:val="uk-UA"/>
        </w:rPr>
        <w:t xml:space="preserve">Дати визначення терміну «реалія». </w:t>
      </w:r>
    </w:p>
    <w:p w:rsidR="0012766E" w:rsidRPr="00B97371" w:rsidRDefault="0012766E" w:rsidP="00B97371">
      <w:pPr>
        <w:pStyle w:val="a3"/>
        <w:numPr>
          <w:ilvl w:val="0"/>
          <w:numId w:val="31"/>
        </w:numPr>
        <w:spacing w:after="30" w:line="360" w:lineRule="auto"/>
        <w:ind w:left="0" w:firstLine="705"/>
        <w:jc w:val="both"/>
        <w:rPr>
          <w:rFonts w:ascii="Times New Roman" w:hAnsi="Times New Roman" w:cs="Times New Roman"/>
          <w:sz w:val="28"/>
          <w:szCs w:val="28"/>
          <w:lang w:val="uk-UA"/>
        </w:rPr>
      </w:pPr>
      <w:r w:rsidRPr="00B97371">
        <w:rPr>
          <w:rFonts w:ascii="Times New Roman" w:hAnsi="Times New Roman" w:cs="Times New Roman"/>
          <w:sz w:val="28"/>
          <w:szCs w:val="28"/>
          <w:lang w:val="uk-UA"/>
        </w:rPr>
        <w:t xml:space="preserve">Розглянути класифікації </w:t>
      </w:r>
      <w:r w:rsidR="00B97371">
        <w:rPr>
          <w:rFonts w:ascii="Times New Roman" w:hAnsi="Times New Roman" w:cs="Times New Roman"/>
          <w:sz w:val="28"/>
          <w:szCs w:val="28"/>
          <w:lang w:val="uk-UA"/>
        </w:rPr>
        <w:t xml:space="preserve">видів </w:t>
      </w:r>
      <w:r w:rsidRPr="00B97371">
        <w:rPr>
          <w:rFonts w:ascii="Times New Roman" w:hAnsi="Times New Roman" w:cs="Times New Roman"/>
          <w:sz w:val="28"/>
          <w:szCs w:val="28"/>
          <w:lang w:val="uk-UA"/>
        </w:rPr>
        <w:t>реалій</w:t>
      </w:r>
      <w:r w:rsidR="00B97371">
        <w:rPr>
          <w:rFonts w:ascii="Times New Roman" w:hAnsi="Times New Roman" w:cs="Times New Roman"/>
          <w:sz w:val="28"/>
          <w:szCs w:val="28"/>
          <w:lang w:val="uk-UA"/>
        </w:rPr>
        <w:t xml:space="preserve"> та обрати одну, що найбільш відповідає вибірці</w:t>
      </w:r>
      <w:r w:rsidRPr="00B97371">
        <w:rPr>
          <w:rFonts w:ascii="Times New Roman" w:hAnsi="Times New Roman" w:cs="Times New Roman"/>
          <w:sz w:val="28"/>
          <w:szCs w:val="28"/>
          <w:lang w:val="uk-UA"/>
        </w:rPr>
        <w:t>.</w:t>
      </w:r>
    </w:p>
    <w:p w:rsidR="0012766E" w:rsidRDefault="00227045" w:rsidP="00B97371">
      <w:pPr>
        <w:pStyle w:val="a3"/>
        <w:numPr>
          <w:ilvl w:val="0"/>
          <w:numId w:val="31"/>
        </w:numPr>
        <w:spacing w:after="3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w:t>
      </w:r>
      <w:r w:rsidR="0012766E" w:rsidRPr="00B97371">
        <w:rPr>
          <w:rFonts w:ascii="Times New Roman" w:hAnsi="Times New Roman" w:cs="Times New Roman"/>
          <w:sz w:val="28"/>
          <w:szCs w:val="28"/>
          <w:lang w:val="uk-UA"/>
        </w:rPr>
        <w:t xml:space="preserve"> способи перекладу реалій</w:t>
      </w:r>
      <w:r w:rsidR="00B97371" w:rsidRPr="00B97371">
        <w:rPr>
          <w:rFonts w:ascii="Times New Roman" w:hAnsi="Times New Roman" w:cs="Times New Roman"/>
          <w:sz w:val="28"/>
          <w:szCs w:val="28"/>
          <w:lang w:val="uk-UA"/>
        </w:rPr>
        <w:t xml:space="preserve"> на </w:t>
      </w:r>
      <w:r w:rsidR="00B97371">
        <w:rPr>
          <w:rFonts w:ascii="Times New Roman" w:hAnsi="Times New Roman" w:cs="Times New Roman"/>
          <w:sz w:val="28"/>
          <w:szCs w:val="28"/>
          <w:lang w:val="uk-UA"/>
        </w:rPr>
        <w:t xml:space="preserve">основі запропонованих видатними вченими </w:t>
      </w:r>
      <w:r w:rsidR="00B97371" w:rsidRPr="00B97371">
        <w:rPr>
          <w:rFonts w:ascii="Times New Roman" w:hAnsi="Times New Roman" w:cs="Times New Roman"/>
          <w:sz w:val="28"/>
          <w:szCs w:val="28"/>
          <w:lang w:val="uk-UA"/>
        </w:rPr>
        <w:t>класифікацій</w:t>
      </w:r>
      <w:r w:rsidR="0012766E" w:rsidRPr="00B97371">
        <w:rPr>
          <w:rFonts w:ascii="Times New Roman" w:hAnsi="Times New Roman" w:cs="Times New Roman"/>
          <w:sz w:val="28"/>
          <w:szCs w:val="28"/>
          <w:lang w:val="uk-UA"/>
        </w:rPr>
        <w:t>.</w:t>
      </w:r>
    </w:p>
    <w:p w:rsidR="00B97371" w:rsidRPr="00B97371" w:rsidRDefault="00B97371" w:rsidP="00B97371">
      <w:pPr>
        <w:pStyle w:val="a3"/>
        <w:numPr>
          <w:ilvl w:val="0"/>
          <w:numId w:val="31"/>
        </w:numPr>
        <w:spacing w:after="3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всі класифікації способів перекладу реалій, скласти робочу класифікацію.</w:t>
      </w:r>
    </w:p>
    <w:p w:rsidR="0012766E" w:rsidRPr="00B97371" w:rsidRDefault="00B97371" w:rsidP="00B97371">
      <w:pPr>
        <w:pStyle w:val="a3"/>
        <w:numPr>
          <w:ilvl w:val="0"/>
          <w:numId w:val="31"/>
        </w:numPr>
        <w:spacing w:after="3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2766E" w:rsidRPr="00B97371">
        <w:rPr>
          <w:rFonts w:ascii="Times New Roman" w:hAnsi="Times New Roman" w:cs="Times New Roman"/>
          <w:sz w:val="28"/>
          <w:szCs w:val="28"/>
          <w:lang w:val="uk-UA"/>
        </w:rPr>
        <w:t xml:space="preserve">истематизувати </w:t>
      </w:r>
      <w:r>
        <w:rPr>
          <w:rFonts w:ascii="Times New Roman" w:hAnsi="Times New Roman" w:cs="Times New Roman"/>
          <w:sz w:val="28"/>
          <w:szCs w:val="28"/>
          <w:lang w:val="uk-UA"/>
        </w:rPr>
        <w:t xml:space="preserve">та проаналізувати </w:t>
      </w:r>
      <w:r w:rsidR="0012766E" w:rsidRPr="00B97371">
        <w:rPr>
          <w:rFonts w:ascii="Times New Roman" w:hAnsi="Times New Roman" w:cs="Times New Roman"/>
          <w:sz w:val="28"/>
          <w:szCs w:val="28"/>
          <w:lang w:val="uk-UA"/>
        </w:rPr>
        <w:t xml:space="preserve">реалії </w:t>
      </w:r>
      <w:r w:rsidR="00157C4D" w:rsidRPr="00B97371">
        <w:rPr>
          <w:rFonts w:ascii="Times New Roman" w:hAnsi="Times New Roman" w:cs="Times New Roman"/>
          <w:sz w:val="28"/>
          <w:szCs w:val="28"/>
          <w:lang w:val="uk-UA"/>
        </w:rPr>
        <w:t xml:space="preserve">та способи їх передачі у романах </w:t>
      </w:r>
      <w:r w:rsidR="0012766E" w:rsidRPr="00B97371">
        <w:rPr>
          <w:rFonts w:ascii="Times New Roman" w:hAnsi="Times New Roman" w:cs="Times New Roman"/>
          <w:sz w:val="28"/>
          <w:szCs w:val="28"/>
          <w:lang w:val="uk-UA"/>
        </w:rPr>
        <w:t>«Вбити пересмішника»</w:t>
      </w:r>
      <w:r w:rsidR="00157C4D" w:rsidRPr="00B97371">
        <w:rPr>
          <w:rFonts w:ascii="Times New Roman" w:hAnsi="Times New Roman" w:cs="Times New Roman"/>
          <w:sz w:val="28"/>
          <w:szCs w:val="28"/>
          <w:lang w:val="uk-UA"/>
        </w:rPr>
        <w:t xml:space="preserve"> та «Піди постав сторожа»</w:t>
      </w:r>
      <w:r w:rsidR="0012766E" w:rsidRPr="00B97371">
        <w:rPr>
          <w:rFonts w:ascii="Times New Roman" w:hAnsi="Times New Roman" w:cs="Times New Roman"/>
          <w:sz w:val="28"/>
          <w:szCs w:val="28"/>
          <w:lang w:val="uk-UA"/>
        </w:rPr>
        <w:t>.</w:t>
      </w:r>
    </w:p>
    <w:p w:rsidR="00DE5CF7" w:rsidRDefault="00DB4592" w:rsidP="005403F5">
      <w:pPr>
        <w:spacing w:after="30" w:line="360" w:lineRule="auto"/>
        <w:ind w:firstLine="709"/>
        <w:jc w:val="both"/>
        <w:rPr>
          <w:rFonts w:ascii="Times New Roman" w:hAnsi="Times New Roman" w:cs="Times New Roman"/>
          <w:sz w:val="28"/>
          <w:szCs w:val="28"/>
          <w:lang w:val="uk-UA"/>
        </w:rPr>
      </w:pPr>
      <w:r w:rsidRPr="00DB4592">
        <w:rPr>
          <w:rFonts w:ascii="Times New Roman" w:hAnsi="Times New Roman" w:cs="Times New Roman"/>
          <w:b/>
          <w:sz w:val="28"/>
          <w:szCs w:val="28"/>
          <w:lang w:val="uk-UA"/>
        </w:rPr>
        <w:t>Наукова новизна</w:t>
      </w:r>
      <w:r w:rsidRPr="00DB4592">
        <w:rPr>
          <w:rFonts w:ascii="Times New Roman" w:hAnsi="Times New Roman" w:cs="Times New Roman"/>
          <w:sz w:val="28"/>
          <w:szCs w:val="28"/>
          <w:lang w:val="uk-UA"/>
        </w:rPr>
        <w:t xml:space="preserve"> </w:t>
      </w:r>
      <w:r w:rsidR="00DE5CF7" w:rsidRPr="00DE5CF7">
        <w:rPr>
          <w:rFonts w:ascii="Times New Roman" w:hAnsi="Times New Roman" w:cs="Times New Roman"/>
          <w:sz w:val="28"/>
          <w:szCs w:val="28"/>
          <w:lang w:val="uk-UA"/>
        </w:rPr>
        <w:t>полягає в дослідженні функці</w:t>
      </w:r>
      <w:r w:rsidR="00DE5CF7">
        <w:rPr>
          <w:rFonts w:ascii="Times New Roman" w:hAnsi="Times New Roman" w:cs="Times New Roman"/>
          <w:sz w:val="28"/>
          <w:szCs w:val="28"/>
          <w:lang w:val="uk-UA"/>
        </w:rPr>
        <w:t>онування реалій в романах Харпер Лі</w:t>
      </w:r>
      <w:r w:rsidR="00DE5CF7" w:rsidRPr="00DE5CF7">
        <w:rPr>
          <w:rFonts w:ascii="Times New Roman" w:hAnsi="Times New Roman" w:cs="Times New Roman"/>
          <w:sz w:val="28"/>
          <w:szCs w:val="28"/>
          <w:lang w:val="uk-UA"/>
        </w:rPr>
        <w:t xml:space="preserve"> </w:t>
      </w:r>
      <w:r w:rsidR="00DE5CF7">
        <w:rPr>
          <w:rFonts w:ascii="Times New Roman" w:hAnsi="Times New Roman" w:cs="Times New Roman"/>
          <w:sz w:val="28"/>
          <w:szCs w:val="28"/>
          <w:lang w:val="uk-UA"/>
        </w:rPr>
        <w:t xml:space="preserve">«Вбити пересмішника» та «Піди постав сторожа», а також </w:t>
      </w:r>
      <w:r w:rsidR="00DE5CF7" w:rsidRPr="00DE5CF7">
        <w:rPr>
          <w:rFonts w:ascii="Times New Roman" w:hAnsi="Times New Roman" w:cs="Times New Roman"/>
          <w:sz w:val="28"/>
          <w:szCs w:val="28"/>
          <w:lang w:val="uk-UA"/>
        </w:rPr>
        <w:t xml:space="preserve"> особливостей їх перекладу для відтворення національного колориту творів.</w:t>
      </w:r>
    </w:p>
    <w:p w:rsidR="00973928" w:rsidRDefault="00DB4592" w:rsidP="00973928">
      <w:pPr>
        <w:spacing w:after="30" w:line="360" w:lineRule="auto"/>
        <w:ind w:firstLine="709"/>
        <w:jc w:val="both"/>
        <w:rPr>
          <w:rFonts w:ascii="Times New Roman" w:hAnsi="Times New Roman" w:cs="Times New Roman"/>
          <w:sz w:val="28"/>
          <w:szCs w:val="28"/>
          <w:lang w:val="en-US"/>
        </w:rPr>
      </w:pPr>
      <w:r w:rsidRPr="00DB4592">
        <w:rPr>
          <w:rFonts w:ascii="Times New Roman" w:hAnsi="Times New Roman" w:cs="Times New Roman"/>
          <w:b/>
          <w:sz w:val="28"/>
          <w:szCs w:val="28"/>
          <w:lang w:val="uk-UA"/>
        </w:rPr>
        <w:t>Матеріалом дослідження</w:t>
      </w:r>
      <w:r w:rsidRPr="00DB4592">
        <w:rPr>
          <w:rFonts w:ascii="Times New Roman" w:hAnsi="Times New Roman" w:cs="Times New Roman"/>
          <w:sz w:val="28"/>
          <w:szCs w:val="28"/>
          <w:lang w:val="uk-UA"/>
        </w:rPr>
        <w:t xml:space="preserve"> є роман</w:t>
      </w:r>
      <w:r w:rsidR="00157C4D">
        <w:rPr>
          <w:rFonts w:ascii="Times New Roman" w:hAnsi="Times New Roman" w:cs="Times New Roman"/>
          <w:sz w:val="28"/>
          <w:szCs w:val="28"/>
          <w:lang w:val="uk-UA"/>
        </w:rPr>
        <w:t>и</w:t>
      </w:r>
      <w:r w:rsidRPr="00DB4592">
        <w:rPr>
          <w:rFonts w:ascii="Times New Roman" w:hAnsi="Times New Roman" w:cs="Times New Roman"/>
          <w:sz w:val="28"/>
          <w:szCs w:val="28"/>
          <w:lang w:val="uk-UA"/>
        </w:rPr>
        <w:t xml:space="preserve"> Харпел Лі «Вбити пересмішника» («To Kill the Mockingbird»)</w:t>
      </w:r>
      <w:r w:rsidR="00157C4D">
        <w:rPr>
          <w:rFonts w:ascii="Times New Roman" w:hAnsi="Times New Roman" w:cs="Times New Roman"/>
          <w:sz w:val="28"/>
          <w:szCs w:val="28"/>
          <w:lang w:val="uk-UA"/>
        </w:rPr>
        <w:t xml:space="preserve"> та «Піди постав сторожа» («</w:t>
      </w:r>
      <w:r w:rsidR="00157C4D">
        <w:rPr>
          <w:rFonts w:ascii="Times New Roman" w:hAnsi="Times New Roman" w:cs="Times New Roman"/>
          <w:sz w:val="28"/>
          <w:szCs w:val="28"/>
          <w:lang w:val="en-US"/>
        </w:rPr>
        <w:t>Go</w:t>
      </w:r>
      <w:r w:rsidR="00157C4D" w:rsidRPr="00157C4D">
        <w:rPr>
          <w:rFonts w:ascii="Times New Roman" w:hAnsi="Times New Roman" w:cs="Times New Roman"/>
          <w:sz w:val="28"/>
          <w:szCs w:val="28"/>
          <w:lang w:val="uk-UA"/>
        </w:rPr>
        <w:t xml:space="preserve"> </w:t>
      </w:r>
      <w:r w:rsidR="00157C4D">
        <w:rPr>
          <w:rFonts w:ascii="Times New Roman" w:hAnsi="Times New Roman" w:cs="Times New Roman"/>
          <w:sz w:val="28"/>
          <w:szCs w:val="28"/>
          <w:lang w:val="en-US"/>
        </w:rPr>
        <w:t>Set</w:t>
      </w:r>
      <w:r w:rsidR="00157C4D" w:rsidRPr="00157C4D">
        <w:rPr>
          <w:rFonts w:ascii="Times New Roman" w:hAnsi="Times New Roman" w:cs="Times New Roman"/>
          <w:sz w:val="28"/>
          <w:szCs w:val="28"/>
          <w:lang w:val="uk-UA"/>
        </w:rPr>
        <w:t xml:space="preserve"> </w:t>
      </w:r>
      <w:r w:rsidR="00157C4D">
        <w:rPr>
          <w:rFonts w:ascii="Times New Roman" w:hAnsi="Times New Roman" w:cs="Times New Roman"/>
          <w:sz w:val="28"/>
          <w:szCs w:val="28"/>
          <w:lang w:val="en-US"/>
        </w:rPr>
        <w:t>a</w:t>
      </w:r>
      <w:r w:rsidR="00157C4D" w:rsidRPr="00157C4D">
        <w:rPr>
          <w:rFonts w:ascii="Times New Roman" w:hAnsi="Times New Roman" w:cs="Times New Roman"/>
          <w:sz w:val="28"/>
          <w:szCs w:val="28"/>
          <w:lang w:val="uk-UA"/>
        </w:rPr>
        <w:t xml:space="preserve"> </w:t>
      </w:r>
      <w:r w:rsidR="00157C4D">
        <w:rPr>
          <w:rFonts w:ascii="Times New Roman" w:hAnsi="Times New Roman" w:cs="Times New Roman"/>
          <w:sz w:val="28"/>
          <w:szCs w:val="28"/>
          <w:lang w:val="en-US"/>
        </w:rPr>
        <w:t>Watchman</w:t>
      </w:r>
      <w:r w:rsidR="00157C4D" w:rsidRPr="00157C4D">
        <w:rPr>
          <w:rFonts w:ascii="Times New Roman" w:hAnsi="Times New Roman" w:cs="Times New Roman"/>
          <w:sz w:val="28"/>
          <w:szCs w:val="28"/>
          <w:lang w:val="uk-UA"/>
        </w:rPr>
        <w:t>»)</w:t>
      </w:r>
      <w:r w:rsidR="00157C4D">
        <w:rPr>
          <w:rFonts w:ascii="Times New Roman" w:hAnsi="Times New Roman" w:cs="Times New Roman"/>
          <w:sz w:val="28"/>
          <w:szCs w:val="28"/>
          <w:lang w:val="uk-UA"/>
        </w:rPr>
        <w:t xml:space="preserve"> та переклад романів</w:t>
      </w:r>
      <w:r w:rsidRPr="00DB4592">
        <w:rPr>
          <w:rFonts w:ascii="Times New Roman" w:hAnsi="Times New Roman" w:cs="Times New Roman"/>
          <w:sz w:val="28"/>
          <w:szCs w:val="28"/>
          <w:lang w:val="uk-UA"/>
        </w:rPr>
        <w:t xml:space="preserve"> російською мовою Н. Галь, Р.Облонської</w:t>
      </w:r>
      <w:r w:rsidR="00157C4D">
        <w:rPr>
          <w:rFonts w:ascii="Times New Roman" w:hAnsi="Times New Roman" w:cs="Times New Roman"/>
          <w:sz w:val="28"/>
          <w:szCs w:val="28"/>
          <w:lang w:val="uk-UA"/>
        </w:rPr>
        <w:t xml:space="preserve"> та О. Богдановським</w:t>
      </w:r>
      <w:r w:rsidRPr="00DB4592">
        <w:rPr>
          <w:rFonts w:ascii="Times New Roman" w:hAnsi="Times New Roman" w:cs="Times New Roman"/>
          <w:sz w:val="28"/>
          <w:szCs w:val="28"/>
          <w:lang w:val="uk-UA"/>
        </w:rPr>
        <w:t>.</w:t>
      </w:r>
      <w:r w:rsidR="00973928" w:rsidRPr="00973928">
        <w:rPr>
          <w:rFonts w:ascii="Times New Roman" w:hAnsi="Times New Roman" w:cs="Times New Roman"/>
          <w:sz w:val="28"/>
          <w:szCs w:val="28"/>
          <w:lang w:val="uk-UA"/>
        </w:rPr>
        <w:t xml:space="preserve"> </w:t>
      </w:r>
    </w:p>
    <w:p w:rsidR="000B5A50" w:rsidRPr="000B5A50" w:rsidRDefault="000B5A50" w:rsidP="000B5A50">
      <w:pPr>
        <w:spacing w:after="30" w:line="360" w:lineRule="auto"/>
        <w:ind w:firstLine="709"/>
        <w:jc w:val="both"/>
        <w:rPr>
          <w:rFonts w:ascii="Times New Roman" w:hAnsi="Times New Roman" w:cs="Times New Roman"/>
          <w:sz w:val="28"/>
          <w:szCs w:val="28"/>
        </w:rPr>
      </w:pPr>
      <w:r w:rsidRPr="000B5A50">
        <w:rPr>
          <w:rFonts w:ascii="Times New Roman" w:hAnsi="Times New Roman" w:cs="Times New Roman"/>
          <w:sz w:val="28"/>
          <w:szCs w:val="28"/>
        </w:rPr>
        <w:t xml:space="preserve">«Вбити пересмішника» — роман американської письменниці Харпер Лі, написаний у жанрі виховного роману, опублікований в 1960 році. У 1961 роман був удостоєний однієї з найпрестижніших премій США з літератури — Пулітцерівської. Роман «Вбити пересмішника» зайняв шосте місце у списку 200 кращих книг за версією </w:t>
      </w:r>
      <w:r w:rsidRPr="000B5A50">
        <w:rPr>
          <w:rFonts w:ascii="Times New Roman" w:hAnsi="Times New Roman" w:cs="Times New Roman"/>
          <w:sz w:val="28"/>
          <w:szCs w:val="28"/>
          <w:lang w:val="en-US"/>
        </w:rPr>
        <w:t>BBC</w:t>
      </w:r>
      <w:r w:rsidRPr="000B5A50">
        <w:rPr>
          <w:rFonts w:ascii="Times New Roman" w:hAnsi="Times New Roman" w:cs="Times New Roman"/>
          <w:sz w:val="28"/>
          <w:szCs w:val="28"/>
        </w:rPr>
        <w:t xml:space="preserve"> 2003 року. Його переклали на десятки мов світу і продовжують перевидавати донині. Він знаменитий своїм гумором і теплотою, незважаючи на обговорення таких серйозних речей, як соціальна нерівність і расизм. Тільки через 55 років світ побачив продовження роману </w:t>
      </w:r>
      <w:r w:rsidRPr="000B5A50">
        <w:rPr>
          <w:rFonts w:ascii="Times New Roman" w:hAnsi="Times New Roman" w:cs="Times New Roman"/>
          <w:sz w:val="28"/>
          <w:szCs w:val="28"/>
        </w:rPr>
        <w:lastRenderedPageBreak/>
        <w:t xml:space="preserve">під назвою «Піди постав сторожа», яке було завершено ще до виходу у світ першої частини, однак Харпер Лі вирішала опублікувати його значно пізніше. </w:t>
      </w:r>
    </w:p>
    <w:p w:rsidR="000B5A50" w:rsidRPr="000B5A50" w:rsidRDefault="000B5A50" w:rsidP="000B5A50">
      <w:pPr>
        <w:spacing w:after="30" w:line="360" w:lineRule="auto"/>
        <w:ind w:firstLine="709"/>
        <w:jc w:val="both"/>
        <w:rPr>
          <w:rFonts w:ascii="Times New Roman" w:hAnsi="Times New Roman" w:cs="Times New Roman"/>
          <w:sz w:val="28"/>
          <w:szCs w:val="28"/>
        </w:rPr>
      </w:pPr>
      <w:r w:rsidRPr="000B5A50">
        <w:rPr>
          <w:rFonts w:ascii="Times New Roman" w:hAnsi="Times New Roman" w:cs="Times New Roman"/>
          <w:sz w:val="28"/>
          <w:szCs w:val="28"/>
        </w:rPr>
        <w:t>Щоб краще зрозуміти цю книгу, потрібно з’ясувати, у якому стані перебувало американське суспільство у 30-ті роки минулого століття та з якими саме проблемами це пов’язано. Та ніщо не відображає суспільне життя того часу так яскраво, як реалії. Саме через них ми пізнаємо культуру та побут, які є описаними у романі.</w:t>
      </w:r>
    </w:p>
    <w:p w:rsidR="00973928" w:rsidRPr="00973928" w:rsidRDefault="00973928" w:rsidP="00973928">
      <w:pPr>
        <w:spacing w:after="30" w:line="360" w:lineRule="auto"/>
        <w:ind w:firstLine="709"/>
        <w:jc w:val="both"/>
        <w:rPr>
          <w:rFonts w:ascii="Times New Roman" w:hAnsi="Times New Roman" w:cs="Times New Roman"/>
          <w:sz w:val="28"/>
          <w:szCs w:val="28"/>
          <w:lang w:val="uk-UA"/>
        </w:rPr>
      </w:pPr>
      <w:r w:rsidRPr="00973928">
        <w:rPr>
          <w:rFonts w:ascii="Times New Roman" w:hAnsi="Times New Roman" w:cs="Times New Roman"/>
          <w:sz w:val="28"/>
          <w:szCs w:val="28"/>
          <w:lang w:val="uk-UA"/>
        </w:rPr>
        <w:t xml:space="preserve">У роботі були використані </w:t>
      </w:r>
      <w:r w:rsidRPr="00973928">
        <w:rPr>
          <w:rFonts w:ascii="Times New Roman" w:hAnsi="Times New Roman" w:cs="Times New Roman"/>
          <w:b/>
          <w:sz w:val="28"/>
          <w:szCs w:val="28"/>
          <w:lang w:val="uk-UA"/>
        </w:rPr>
        <w:t>методи</w:t>
      </w:r>
      <w:r w:rsidRPr="00973928">
        <w:rPr>
          <w:rFonts w:ascii="Times New Roman" w:hAnsi="Times New Roman" w:cs="Times New Roman"/>
          <w:sz w:val="28"/>
          <w:szCs w:val="28"/>
          <w:lang w:val="uk-UA"/>
        </w:rPr>
        <w:t xml:space="preserve"> суцільної вибірки, компонентного та компаративного аналізу та кількісний метод.</w:t>
      </w:r>
    </w:p>
    <w:p w:rsidR="00DB4592" w:rsidRDefault="00DB4592" w:rsidP="000B5A50">
      <w:pPr>
        <w:spacing w:after="30" w:line="360" w:lineRule="auto"/>
        <w:ind w:firstLine="709"/>
        <w:jc w:val="both"/>
        <w:rPr>
          <w:rFonts w:ascii="Times New Roman" w:hAnsi="Times New Roman" w:cs="Times New Roman"/>
          <w:sz w:val="28"/>
          <w:szCs w:val="28"/>
          <w:lang w:val="uk-UA"/>
        </w:rPr>
      </w:pPr>
      <w:r w:rsidRPr="00410B80">
        <w:rPr>
          <w:rFonts w:ascii="Times New Roman" w:hAnsi="Times New Roman" w:cs="Times New Roman"/>
          <w:b/>
          <w:sz w:val="28"/>
          <w:szCs w:val="28"/>
          <w:lang w:val="uk-UA"/>
        </w:rPr>
        <w:t>Структура</w:t>
      </w:r>
      <w:r w:rsidRPr="00DB4592">
        <w:rPr>
          <w:rFonts w:ascii="Times New Roman" w:hAnsi="Times New Roman" w:cs="Times New Roman"/>
          <w:sz w:val="28"/>
          <w:szCs w:val="28"/>
          <w:lang w:val="uk-UA"/>
        </w:rPr>
        <w:t xml:space="preserve"> роботи обумовлена її метою та завданнями. Робота складається зі вступу, дво</w:t>
      </w:r>
      <w:r w:rsidR="00157C4D">
        <w:rPr>
          <w:rFonts w:ascii="Times New Roman" w:hAnsi="Times New Roman" w:cs="Times New Roman"/>
          <w:sz w:val="28"/>
          <w:szCs w:val="28"/>
          <w:lang w:val="uk-UA"/>
        </w:rPr>
        <w:t xml:space="preserve">х розділів, загальних висновків, </w:t>
      </w:r>
      <w:r w:rsidRPr="00DB4592">
        <w:rPr>
          <w:rFonts w:ascii="Times New Roman" w:hAnsi="Times New Roman" w:cs="Times New Roman"/>
          <w:sz w:val="28"/>
          <w:szCs w:val="28"/>
          <w:lang w:val="uk-UA"/>
        </w:rPr>
        <w:t>списку використаної літератури</w:t>
      </w:r>
      <w:r w:rsidR="00157C4D">
        <w:rPr>
          <w:rFonts w:ascii="Times New Roman" w:hAnsi="Times New Roman" w:cs="Times New Roman"/>
          <w:sz w:val="28"/>
          <w:szCs w:val="28"/>
          <w:lang w:val="uk-UA"/>
        </w:rPr>
        <w:t xml:space="preserve"> та резюме</w:t>
      </w:r>
      <w:r w:rsidRPr="00DB4592">
        <w:rPr>
          <w:rFonts w:ascii="Times New Roman" w:hAnsi="Times New Roman" w:cs="Times New Roman"/>
          <w:sz w:val="28"/>
          <w:szCs w:val="28"/>
          <w:lang w:val="uk-UA"/>
        </w:rPr>
        <w:t>.</w:t>
      </w:r>
    </w:p>
    <w:p w:rsidR="0072229A" w:rsidRDefault="00E00F3B" w:rsidP="005403F5">
      <w:pPr>
        <w:spacing w:after="30" w:line="360" w:lineRule="auto"/>
        <w:ind w:firstLine="709"/>
        <w:jc w:val="both"/>
        <w:rPr>
          <w:rFonts w:ascii="Times New Roman" w:hAnsi="Times New Roman" w:cs="Times New Roman"/>
          <w:sz w:val="28"/>
          <w:szCs w:val="28"/>
          <w:lang w:val="uk-UA"/>
        </w:rPr>
      </w:pPr>
      <w:r w:rsidRPr="00E00F3B">
        <w:rPr>
          <w:rFonts w:ascii="Times New Roman" w:hAnsi="Times New Roman" w:cs="Times New Roman"/>
          <w:sz w:val="28"/>
          <w:szCs w:val="28"/>
          <w:lang w:val="uk-UA"/>
        </w:rPr>
        <w:t>У першому розділі</w:t>
      </w:r>
      <w:r w:rsidR="0072229A">
        <w:rPr>
          <w:rFonts w:ascii="Times New Roman" w:hAnsi="Times New Roman" w:cs="Times New Roman"/>
          <w:sz w:val="28"/>
          <w:szCs w:val="28"/>
          <w:lang w:val="uk-UA"/>
        </w:rPr>
        <w:t>, що складається із 15 сторінок та двох підрозділів,</w:t>
      </w:r>
      <w:r w:rsidRPr="00E00F3B">
        <w:rPr>
          <w:rFonts w:ascii="Times New Roman" w:hAnsi="Times New Roman" w:cs="Times New Roman"/>
          <w:sz w:val="28"/>
          <w:szCs w:val="28"/>
          <w:lang w:val="uk-UA"/>
        </w:rPr>
        <w:t xml:space="preserve"> подано теоретичні </w:t>
      </w:r>
      <w:r>
        <w:rPr>
          <w:rFonts w:ascii="Times New Roman" w:hAnsi="Times New Roman" w:cs="Times New Roman"/>
          <w:sz w:val="28"/>
          <w:szCs w:val="28"/>
          <w:lang w:val="uk-UA"/>
        </w:rPr>
        <w:t>передумови</w:t>
      </w:r>
      <w:r w:rsidRPr="00E00F3B">
        <w:rPr>
          <w:rFonts w:ascii="Times New Roman" w:hAnsi="Times New Roman" w:cs="Times New Roman"/>
          <w:sz w:val="28"/>
          <w:szCs w:val="28"/>
          <w:lang w:val="uk-UA"/>
        </w:rPr>
        <w:t xml:space="preserve"> дослідж</w:t>
      </w:r>
      <w:r w:rsidR="0072229A">
        <w:rPr>
          <w:rFonts w:ascii="Times New Roman" w:hAnsi="Times New Roman" w:cs="Times New Roman"/>
          <w:sz w:val="28"/>
          <w:szCs w:val="28"/>
          <w:lang w:val="uk-UA"/>
        </w:rPr>
        <w:t>ення щодо визначення терміну реалія, класифікацій видів реалій</w:t>
      </w:r>
      <w:r w:rsidR="00157C4D">
        <w:rPr>
          <w:rFonts w:ascii="Times New Roman" w:hAnsi="Times New Roman" w:cs="Times New Roman"/>
          <w:sz w:val="28"/>
          <w:szCs w:val="28"/>
          <w:lang w:val="uk-UA"/>
        </w:rPr>
        <w:t xml:space="preserve"> </w:t>
      </w:r>
      <w:r w:rsidR="0072229A">
        <w:rPr>
          <w:rFonts w:ascii="Times New Roman" w:hAnsi="Times New Roman" w:cs="Times New Roman"/>
          <w:sz w:val="28"/>
          <w:szCs w:val="28"/>
          <w:lang w:val="uk-UA"/>
        </w:rPr>
        <w:t xml:space="preserve">та способів їх передачі при перекладі. </w:t>
      </w:r>
    </w:p>
    <w:p w:rsidR="0072229A" w:rsidRDefault="00157C4D" w:rsidP="0072229A">
      <w:pPr>
        <w:spacing w:after="3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w:t>
      </w:r>
      <w:r w:rsidR="0072229A">
        <w:rPr>
          <w:rFonts w:ascii="Times New Roman" w:hAnsi="Times New Roman" w:cs="Times New Roman"/>
          <w:sz w:val="28"/>
          <w:szCs w:val="28"/>
          <w:lang w:val="uk-UA"/>
        </w:rPr>
        <w:t>, який налічує 17 сторінок та складається також з двох підрозділів,</w:t>
      </w:r>
      <w:r>
        <w:rPr>
          <w:rFonts w:ascii="Times New Roman" w:hAnsi="Times New Roman" w:cs="Times New Roman"/>
          <w:sz w:val="28"/>
          <w:szCs w:val="28"/>
          <w:lang w:val="uk-UA"/>
        </w:rPr>
        <w:t xml:space="preserve"> </w:t>
      </w:r>
      <w:r w:rsidR="0072229A">
        <w:rPr>
          <w:rFonts w:ascii="Times New Roman" w:hAnsi="Times New Roman" w:cs="Times New Roman"/>
          <w:sz w:val="28"/>
          <w:szCs w:val="28"/>
          <w:lang w:val="uk-UA"/>
        </w:rPr>
        <w:t>досліджується</w:t>
      </w:r>
      <w:r w:rsidR="00E00F3B" w:rsidRPr="00E00F3B">
        <w:rPr>
          <w:rFonts w:ascii="Times New Roman" w:hAnsi="Times New Roman" w:cs="Times New Roman"/>
          <w:sz w:val="28"/>
          <w:szCs w:val="28"/>
          <w:lang w:val="uk-UA"/>
        </w:rPr>
        <w:t xml:space="preserve"> </w:t>
      </w:r>
      <w:r w:rsidR="0072229A">
        <w:rPr>
          <w:rFonts w:ascii="Times New Roman" w:hAnsi="Times New Roman" w:cs="Times New Roman"/>
          <w:sz w:val="28"/>
          <w:szCs w:val="28"/>
          <w:lang w:val="uk-UA"/>
        </w:rPr>
        <w:t xml:space="preserve">вибірка із </w:t>
      </w:r>
      <w:r w:rsidR="00E00F3B" w:rsidRPr="00E00F3B">
        <w:rPr>
          <w:rFonts w:ascii="Times New Roman" w:hAnsi="Times New Roman" w:cs="Times New Roman"/>
          <w:sz w:val="28"/>
          <w:szCs w:val="28"/>
          <w:lang w:val="uk-UA"/>
        </w:rPr>
        <w:t>роман</w:t>
      </w:r>
      <w:r w:rsidR="0072229A">
        <w:rPr>
          <w:rFonts w:ascii="Times New Roman" w:hAnsi="Times New Roman" w:cs="Times New Roman"/>
          <w:sz w:val="28"/>
          <w:szCs w:val="28"/>
          <w:lang w:val="uk-UA"/>
        </w:rPr>
        <w:t>ів</w:t>
      </w:r>
      <w:r w:rsidR="00E00F3B" w:rsidRPr="00E00F3B">
        <w:rPr>
          <w:rFonts w:ascii="Times New Roman" w:hAnsi="Times New Roman" w:cs="Times New Roman"/>
          <w:sz w:val="28"/>
          <w:szCs w:val="28"/>
          <w:lang w:val="uk-UA"/>
        </w:rPr>
        <w:t xml:space="preserve"> «</w:t>
      </w:r>
      <w:r w:rsidR="00E00F3B">
        <w:rPr>
          <w:rFonts w:ascii="Times New Roman" w:hAnsi="Times New Roman" w:cs="Times New Roman"/>
          <w:sz w:val="28"/>
          <w:szCs w:val="28"/>
          <w:lang w:val="uk-UA"/>
        </w:rPr>
        <w:t>Вбити пересмішника</w:t>
      </w:r>
      <w:r>
        <w:rPr>
          <w:rFonts w:ascii="Times New Roman" w:hAnsi="Times New Roman" w:cs="Times New Roman"/>
          <w:sz w:val="28"/>
          <w:szCs w:val="28"/>
          <w:lang w:val="uk-UA"/>
        </w:rPr>
        <w:t>» та «Піди постав сторожа»</w:t>
      </w:r>
      <w:r w:rsidR="0072229A">
        <w:rPr>
          <w:rFonts w:ascii="Times New Roman" w:hAnsi="Times New Roman" w:cs="Times New Roman"/>
          <w:sz w:val="28"/>
          <w:szCs w:val="28"/>
          <w:lang w:val="uk-UA"/>
        </w:rPr>
        <w:t>, що складає 202 приклади,</w:t>
      </w:r>
      <w:r>
        <w:rPr>
          <w:rFonts w:ascii="Times New Roman" w:hAnsi="Times New Roman" w:cs="Times New Roman"/>
          <w:sz w:val="28"/>
          <w:szCs w:val="28"/>
          <w:lang w:val="uk-UA"/>
        </w:rPr>
        <w:t xml:space="preserve"> </w:t>
      </w:r>
      <w:r w:rsidR="00E00F3B" w:rsidRPr="00E00F3B">
        <w:rPr>
          <w:rFonts w:ascii="Times New Roman" w:hAnsi="Times New Roman" w:cs="Times New Roman"/>
          <w:sz w:val="28"/>
          <w:szCs w:val="28"/>
          <w:lang w:val="uk-UA"/>
        </w:rPr>
        <w:t xml:space="preserve">з метою виявлення </w:t>
      </w:r>
      <w:r w:rsidR="0072229A">
        <w:rPr>
          <w:rFonts w:ascii="Times New Roman" w:hAnsi="Times New Roman" w:cs="Times New Roman"/>
          <w:sz w:val="28"/>
          <w:szCs w:val="28"/>
          <w:lang w:val="uk-UA"/>
        </w:rPr>
        <w:t>реалій</w:t>
      </w:r>
      <w:r w:rsidR="00E00F3B" w:rsidRPr="00E00F3B">
        <w:rPr>
          <w:rFonts w:ascii="Times New Roman" w:hAnsi="Times New Roman" w:cs="Times New Roman"/>
          <w:sz w:val="28"/>
          <w:szCs w:val="28"/>
          <w:lang w:val="uk-UA"/>
        </w:rPr>
        <w:t>,</w:t>
      </w:r>
      <w:r w:rsidR="0072229A">
        <w:rPr>
          <w:rFonts w:ascii="Times New Roman" w:hAnsi="Times New Roman" w:cs="Times New Roman"/>
          <w:sz w:val="28"/>
          <w:szCs w:val="28"/>
          <w:lang w:val="uk-UA"/>
        </w:rPr>
        <w:t xml:space="preserve"> аналізу </w:t>
      </w:r>
      <w:r w:rsidR="00E00F3B" w:rsidRPr="00E00F3B">
        <w:rPr>
          <w:rFonts w:ascii="Times New Roman" w:hAnsi="Times New Roman" w:cs="Times New Roman"/>
          <w:sz w:val="28"/>
          <w:szCs w:val="28"/>
          <w:lang w:val="uk-UA"/>
        </w:rPr>
        <w:t>способів їх перекладу на російську мову</w:t>
      </w:r>
      <w:r w:rsidR="0072229A">
        <w:rPr>
          <w:rFonts w:ascii="Times New Roman" w:hAnsi="Times New Roman" w:cs="Times New Roman"/>
          <w:sz w:val="28"/>
          <w:szCs w:val="28"/>
          <w:lang w:val="uk-UA"/>
        </w:rPr>
        <w:t xml:space="preserve"> та досягнення перекладачів у збереженні національного колориту реалій</w:t>
      </w:r>
    </w:p>
    <w:p w:rsidR="00E00F3B" w:rsidRDefault="00E00F3B" w:rsidP="0072229A">
      <w:pPr>
        <w:spacing w:after="30" w:line="360" w:lineRule="auto"/>
        <w:ind w:firstLine="709"/>
        <w:jc w:val="both"/>
        <w:rPr>
          <w:rFonts w:ascii="Times New Roman" w:hAnsi="Times New Roman" w:cs="Times New Roman"/>
          <w:sz w:val="28"/>
          <w:szCs w:val="28"/>
          <w:lang w:val="uk-UA"/>
        </w:rPr>
      </w:pPr>
      <w:r w:rsidRPr="00E00F3B">
        <w:rPr>
          <w:rFonts w:ascii="Times New Roman" w:hAnsi="Times New Roman" w:cs="Times New Roman"/>
          <w:sz w:val="28"/>
          <w:szCs w:val="28"/>
          <w:lang w:val="uk-UA"/>
        </w:rPr>
        <w:t xml:space="preserve">Список використаної літератури налічує </w:t>
      </w:r>
      <w:r w:rsidR="007C17C2">
        <w:rPr>
          <w:rFonts w:ascii="Times New Roman" w:hAnsi="Times New Roman" w:cs="Times New Roman"/>
          <w:sz w:val="28"/>
          <w:szCs w:val="28"/>
          <w:lang w:val="uk-UA"/>
        </w:rPr>
        <w:t>58</w:t>
      </w:r>
      <w:r w:rsidRPr="00E00F3B">
        <w:rPr>
          <w:rFonts w:ascii="Times New Roman" w:hAnsi="Times New Roman" w:cs="Times New Roman"/>
          <w:sz w:val="28"/>
          <w:szCs w:val="28"/>
          <w:lang w:val="uk-UA"/>
        </w:rPr>
        <w:t xml:space="preserve"> позицій.</w:t>
      </w:r>
    </w:p>
    <w:p w:rsidR="007C17C2" w:rsidRDefault="007C17C2" w:rsidP="005403F5">
      <w:pPr>
        <w:spacing w:after="30" w:line="360" w:lineRule="auto"/>
        <w:ind w:firstLine="709"/>
        <w:jc w:val="both"/>
        <w:rPr>
          <w:rFonts w:ascii="Times New Roman" w:hAnsi="Times New Roman" w:cs="Times New Roman"/>
          <w:sz w:val="28"/>
          <w:szCs w:val="28"/>
          <w:lang w:val="uk-UA"/>
        </w:rPr>
      </w:pPr>
      <w:r w:rsidRPr="007C17C2">
        <w:rPr>
          <w:rFonts w:ascii="Times New Roman" w:hAnsi="Times New Roman" w:cs="Times New Roman"/>
          <w:sz w:val="28"/>
          <w:szCs w:val="28"/>
          <w:lang w:val="uk-UA"/>
        </w:rPr>
        <w:t>Робота виконана згідно з науково-дослідницькою темою кафедри</w:t>
      </w:r>
      <w:r w:rsidR="00C1565C">
        <w:rPr>
          <w:rFonts w:ascii="Times New Roman" w:hAnsi="Times New Roman" w:cs="Times New Roman"/>
          <w:sz w:val="28"/>
          <w:szCs w:val="28"/>
          <w:lang w:val="uk-UA"/>
        </w:rPr>
        <w:t xml:space="preserve"> теорії та практики перекладу № </w:t>
      </w:r>
      <w:r w:rsidRPr="007C17C2">
        <w:rPr>
          <w:rFonts w:ascii="Times New Roman" w:hAnsi="Times New Roman" w:cs="Times New Roman"/>
          <w:sz w:val="28"/>
          <w:szCs w:val="28"/>
          <w:lang w:val="uk-UA"/>
        </w:rPr>
        <w:t>248 «Лінгвокультура та переклад у сучасному  просторі».</w:t>
      </w:r>
    </w:p>
    <w:p w:rsidR="00DB4592" w:rsidRPr="0012766E" w:rsidRDefault="00DB4592" w:rsidP="005403F5">
      <w:pPr>
        <w:spacing w:after="30" w:line="360" w:lineRule="auto"/>
        <w:ind w:firstLine="709"/>
        <w:jc w:val="both"/>
        <w:rPr>
          <w:rFonts w:ascii="Times New Roman" w:hAnsi="Times New Roman" w:cs="Times New Roman"/>
          <w:sz w:val="28"/>
          <w:szCs w:val="28"/>
          <w:lang w:val="uk-UA"/>
        </w:rPr>
      </w:pPr>
    </w:p>
    <w:p w:rsidR="0012766E" w:rsidRDefault="0012766E" w:rsidP="005403F5">
      <w:pPr>
        <w:spacing w:after="30" w:line="360" w:lineRule="auto"/>
        <w:ind w:firstLine="709"/>
        <w:jc w:val="both"/>
        <w:rPr>
          <w:rFonts w:ascii="Times New Roman" w:hAnsi="Times New Roman" w:cs="Times New Roman"/>
          <w:sz w:val="28"/>
          <w:szCs w:val="28"/>
          <w:lang w:val="uk-UA"/>
        </w:rPr>
      </w:pPr>
    </w:p>
    <w:p w:rsidR="00BC285B" w:rsidRDefault="00BC285B" w:rsidP="00FA0185">
      <w:pPr>
        <w:tabs>
          <w:tab w:val="left" w:pos="0"/>
          <w:tab w:val="left" w:pos="142"/>
          <w:tab w:val="left" w:pos="851"/>
        </w:tabs>
        <w:spacing w:after="30" w:line="360" w:lineRule="auto"/>
        <w:jc w:val="both"/>
        <w:rPr>
          <w:rFonts w:ascii="Times New Roman" w:hAnsi="Times New Roman" w:cs="Times New Roman"/>
          <w:sz w:val="28"/>
          <w:szCs w:val="28"/>
          <w:lang w:val="uk-UA"/>
        </w:rPr>
      </w:pPr>
    </w:p>
    <w:p w:rsidR="00BC285B" w:rsidRDefault="00BC285B" w:rsidP="00FA0185">
      <w:pPr>
        <w:tabs>
          <w:tab w:val="left" w:pos="0"/>
          <w:tab w:val="left" w:pos="142"/>
          <w:tab w:val="left" w:pos="851"/>
        </w:tabs>
        <w:spacing w:after="30" w:line="360" w:lineRule="auto"/>
        <w:jc w:val="both"/>
        <w:rPr>
          <w:rFonts w:ascii="Times New Roman" w:hAnsi="Times New Roman" w:cs="Times New Roman"/>
          <w:sz w:val="28"/>
          <w:szCs w:val="28"/>
          <w:lang w:val="uk-UA"/>
        </w:rPr>
      </w:pPr>
    </w:p>
    <w:p w:rsidR="00BC285B" w:rsidRPr="00FA0185" w:rsidRDefault="00BC285B" w:rsidP="00FA0185">
      <w:pPr>
        <w:tabs>
          <w:tab w:val="left" w:pos="0"/>
          <w:tab w:val="left" w:pos="142"/>
          <w:tab w:val="left" w:pos="851"/>
        </w:tabs>
        <w:spacing w:after="30" w:line="360" w:lineRule="auto"/>
        <w:jc w:val="both"/>
        <w:rPr>
          <w:rFonts w:ascii="Times New Roman" w:hAnsi="Times New Roman" w:cs="Times New Roman"/>
          <w:sz w:val="28"/>
          <w:szCs w:val="28"/>
          <w:lang w:val="uk-UA"/>
        </w:rPr>
      </w:pPr>
    </w:p>
    <w:p w:rsidR="00DD3768" w:rsidRDefault="00DD3768" w:rsidP="004462EE">
      <w:pPr>
        <w:pStyle w:val="a3"/>
        <w:tabs>
          <w:tab w:val="left" w:pos="0"/>
          <w:tab w:val="left" w:pos="142"/>
          <w:tab w:val="left" w:pos="851"/>
        </w:tabs>
        <w:spacing w:after="30" w:line="360" w:lineRule="auto"/>
        <w:ind w:left="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w:t>
      </w:r>
      <w:r w:rsidR="002778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462EE">
        <w:rPr>
          <w:rFonts w:ascii="Times New Roman" w:hAnsi="Times New Roman" w:cs="Times New Roman"/>
          <w:sz w:val="28"/>
          <w:szCs w:val="28"/>
          <w:lang w:val="uk-UA"/>
        </w:rPr>
        <w:t xml:space="preserve">      </w:t>
      </w:r>
      <w:r w:rsidRPr="00DD3768">
        <w:rPr>
          <w:rFonts w:ascii="Times New Roman" w:hAnsi="Times New Roman" w:cs="Times New Roman"/>
          <w:b/>
          <w:sz w:val="28"/>
          <w:szCs w:val="28"/>
          <w:lang w:val="uk-UA"/>
        </w:rPr>
        <w:t>ВИСНОВКИ</w:t>
      </w:r>
    </w:p>
    <w:p w:rsidR="00DD3768" w:rsidRDefault="00DD3768"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DD3768">
        <w:rPr>
          <w:rFonts w:ascii="Times New Roman" w:hAnsi="Times New Roman" w:cs="Times New Roman"/>
          <w:sz w:val="28"/>
          <w:szCs w:val="28"/>
          <w:lang w:val="uk-UA"/>
        </w:rPr>
        <w:t xml:space="preserve">В ході </w:t>
      </w:r>
      <w:r>
        <w:rPr>
          <w:rFonts w:ascii="Times New Roman" w:hAnsi="Times New Roman" w:cs="Times New Roman"/>
          <w:sz w:val="28"/>
          <w:szCs w:val="28"/>
          <w:lang w:val="uk-UA"/>
        </w:rPr>
        <w:t>наукового</w:t>
      </w:r>
      <w:r w:rsidRPr="00DD3768">
        <w:rPr>
          <w:rFonts w:ascii="Times New Roman" w:hAnsi="Times New Roman" w:cs="Times New Roman"/>
          <w:sz w:val="28"/>
          <w:szCs w:val="28"/>
          <w:lang w:val="uk-UA"/>
        </w:rPr>
        <w:t xml:space="preserve"> дослідження </w:t>
      </w:r>
      <w:r w:rsidR="00227045">
        <w:rPr>
          <w:rFonts w:ascii="Times New Roman" w:hAnsi="Times New Roman" w:cs="Times New Roman"/>
          <w:sz w:val="28"/>
          <w:szCs w:val="28"/>
          <w:lang w:val="uk-UA"/>
        </w:rPr>
        <w:t xml:space="preserve">реалій та способів їх перекладу у романах Харпер Лі «Вбити пересмішника» та «Піди постав сторожа» </w:t>
      </w:r>
      <w:r w:rsidRPr="00DD3768">
        <w:rPr>
          <w:rFonts w:ascii="Times New Roman" w:hAnsi="Times New Roman" w:cs="Times New Roman"/>
          <w:sz w:val="28"/>
          <w:szCs w:val="28"/>
          <w:lang w:val="uk-UA"/>
        </w:rPr>
        <w:t>були вирішені вс</w:t>
      </w:r>
      <w:r>
        <w:rPr>
          <w:rFonts w:ascii="Times New Roman" w:hAnsi="Times New Roman" w:cs="Times New Roman"/>
          <w:sz w:val="28"/>
          <w:szCs w:val="28"/>
          <w:lang w:val="uk-UA"/>
        </w:rPr>
        <w:t xml:space="preserve">і </w:t>
      </w:r>
      <w:r w:rsidR="00BC285B">
        <w:rPr>
          <w:rFonts w:ascii="Times New Roman" w:hAnsi="Times New Roman" w:cs="Times New Roman"/>
          <w:sz w:val="28"/>
          <w:szCs w:val="28"/>
          <w:lang w:val="uk-UA"/>
        </w:rPr>
        <w:t xml:space="preserve">поставленні перед нами </w:t>
      </w:r>
      <w:r>
        <w:rPr>
          <w:rFonts w:ascii="Times New Roman" w:hAnsi="Times New Roman" w:cs="Times New Roman"/>
          <w:sz w:val="28"/>
          <w:szCs w:val="28"/>
          <w:lang w:val="uk-UA"/>
        </w:rPr>
        <w:t>завдання даної роботи, а саме</w:t>
      </w:r>
      <w:r w:rsidRPr="00DD3768">
        <w:rPr>
          <w:rFonts w:ascii="Times New Roman" w:hAnsi="Times New Roman" w:cs="Times New Roman"/>
          <w:sz w:val="28"/>
          <w:szCs w:val="28"/>
          <w:lang w:val="uk-UA"/>
        </w:rPr>
        <w:t>:</w:t>
      </w:r>
    </w:p>
    <w:p w:rsidR="00DD3768" w:rsidRPr="00311329" w:rsidRDefault="00311329" w:rsidP="00311329">
      <w:pPr>
        <w:pStyle w:val="a3"/>
        <w:numPr>
          <w:ilvl w:val="0"/>
          <w:numId w:val="33"/>
        </w:numPr>
        <w:tabs>
          <w:tab w:val="left" w:pos="0"/>
          <w:tab w:val="left" w:pos="142"/>
          <w:tab w:val="left" w:pos="851"/>
        </w:tabs>
        <w:spacing w:after="3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D3768" w:rsidRPr="00311329">
        <w:rPr>
          <w:rFonts w:ascii="Times New Roman" w:hAnsi="Times New Roman" w:cs="Times New Roman"/>
          <w:sz w:val="28"/>
          <w:szCs w:val="28"/>
          <w:lang w:val="uk-UA"/>
        </w:rPr>
        <w:t>Було надано визначення терміну «реалія».</w:t>
      </w:r>
    </w:p>
    <w:p w:rsidR="00DD3768" w:rsidRPr="00227045" w:rsidRDefault="00DD3768" w:rsidP="00311329">
      <w:pPr>
        <w:pStyle w:val="a3"/>
        <w:numPr>
          <w:ilvl w:val="0"/>
          <w:numId w:val="33"/>
        </w:numPr>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227045">
        <w:rPr>
          <w:rFonts w:ascii="Times New Roman" w:hAnsi="Times New Roman" w:cs="Times New Roman"/>
          <w:sz w:val="28"/>
          <w:szCs w:val="28"/>
          <w:lang w:val="uk-UA"/>
        </w:rPr>
        <w:t xml:space="preserve">Розглянуті </w:t>
      </w:r>
      <w:r w:rsidR="00227045" w:rsidRPr="00227045">
        <w:rPr>
          <w:rFonts w:ascii="Times New Roman" w:hAnsi="Times New Roman" w:cs="Times New Roman"/>
          <w:sz w:val="28"/>
          <w:szCs w:val="28"/>
          <w:lang w:val="uk-UA"/>
        </w:rPr>
        <w:t>класифікацій видів реалій та обрана та, що найбільш відповідає нашій вибірці</w:t>
      </w:r>
      <w:r w:rsidRPr="00227045">
        <w:rPr>
          <w:rFonts w:ascii="Times New Roman" w:hAnsi="Times New Roman" w:cs="Times New Roman"/>
          <w:sz w:val="28"/>
          <w:szCs w:val="28"/>
          <w:lang w:val="uk-UA"/>
        </w:rPr>
        <w:t>.</w:t>
      </w:r>
    </w:p>
    <w:p w:rsidR="00DD3768" w:rsidRPr="00311329" w:rsidRDefault="00DD3768" w:rsidP="00311329">
      <w:pPr>
        <w:pStyle w:val="a3"/>
        <w:numPr>
          <w:ilvl w:val="0"/>
          <w:numId w:val="33"/>
        </w:numPr>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311329">
        <w:rPr>
          <w:rFonts w:ascii="Times New Roman" w:hAnsi="Times New Roman" w:cs="Times New Roman"/>
          <w:sz w:val="28"/>
          <w:szCs w:val="28"/>
          <w:lang w:val="uk-UA"/>
        </w:rPr>
        <w:t>Було досліджено класифікації способів передачі реалій при перекладі.</w:t>
      </w:r>
    </w:p>
    <w:p w:rsidR="00227045" w:rsidRPr="00311329" w:rsidRDefault="00227045" w:rsidP="00311329">
      <w:pPr>
        <w:pStyle w:val="a3"/>
        <w:numPr>
          <w:ilvl w:val="0"/>
          <w:numId w:val="33"/>
        </w:numPr>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311329">
        <w:rPr>
          <w:rFonts w:ascii="Times New Roman" w:hAnsi="Times New Roman" w:cs="Times New Roman"/>
          <w:sz w:val="28"/>
          <w:szCs w:val="28"/>
          <w:lang w:val="uk-UA"/>
        </w:rPr>
        <w:t>На основі розглянутих класифікацій способів передачі реалій, було складено власну робочу класифікацію.</w:t>
      </w:r>
    </w:p>
    <w:p w:rsidR="00277803" w:rsidRPr="00311329" w:rsidRDefault="00227045" w:rsidP="00311329">
      <w:pPr>
        <w:pStyle w:val="a3"/>
        <w:numPr>
          <w:ilvl w:val="0"/>
          <w:numId w:val="33"/>
        </w:numPr>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sidRPr="00311329">
        <w:rPr>
          <w:rFonts w:ascii="Times New Roman" w:hAnsi="Times New Roman" w:cs="Times New Roman"/>
          <w:sz w:val="28"/>
          <w:szCs w:val="28"/>
          <w:lang w:val="uk-UA"/>
        </w:rPr>
        <w:t>Ми систематизували та проаналізували</w:t>
      </w:r>
      <w:r w:rsidR="00BC285B" w:rsidRPr="00311329">
        <w:rPr>
          <w:rFonts w:ascii="Times New Roman" w:hAnsi="Times New Roman" w:cs="Times New Roman"/>
          <w:sz w:val="28"/>
          <w:szCs w:val="28"/>
          <w:lang w:val="uk-UA"/>
        </w:rPr>
        <w:t xml:space="preserve"> р</w:t>
      </w:r>
      <w:r w:rsidRPr="00311329">
        <w:rPr>
          <w:rFonts w:ascii="Times New Roman" w:hAnsi="Times New Roman" w:cs="Times New Roman"/>
          <w:sz w:val="28"/>
          <w:szCs w:val="28"/>
          <w:lang w:val="uk-UA"/>
        </w:rPr>
        <w:t xml:space="preserve">еалії вибірки у обох романах, </w:t>
      </w:r>
      <w:r w:rsidR="00BC285B" w:rsidRPr="00311329">
        <w:rPr>
          <w:rFonts w:ascii="Times New Roman" w:hAnsi="Times New Roman" w:cs="Times New Roman"/>
          <w:sz w:val="28"/>
          <w:szCs w:val="28"/>
          <w:lang w:val="uk-UA"/>
        </w:rPr>
        <w:t>способи їх</w:t>
      </w:r>
      <w:r w:rsidR="00277803" w:rsidRPr="00311329">
        <w:rPr>
          <w:rFonts w:ascii="Times New Roman" w:hAnsi="Times New Roman" w:cs="Times New Roman"/>
          <w:sz w:val="28"/>
          <w:szCs w:val="28"/>
          <w:lang w:val="uk-UA"/>
        </w:rPr>
        <w:t xml:space="preserve"> передачі на російську мову</w:t>
      </w:r>
      <w:r w:rsidRPr="00311329">
        <w:rPr>
          <w:rFonts w:ascii="Times New Roman" w:hAnsi="Times New Roman" w:cs="Times New Roman"/>
          <w:sz w:val="28"/>
          <w:szCs w:val="28"/>
          <w:lang w:val="uk-UA"/>
        </w:rPr>
        <w:t xml:space="preserve"> та ефективність збереження національно-специфічного колориту</w:t>
      </w:r>
      <w:r w:rsidR="00277803" w:rsidRPr="00311329">
        <w:rPr>
          <w:rFonts w:ascii="Times New Roman" w:hAnsi="Times New Roman" w:cs="Times New Roman"/>
          <w:sz w:val="28"/>
          <w:szCs w:val="28"/>
          <w:lang w:val="uk-UA"/>
        </w:rPr>
        <w:t>.</w:t>
      </w:r>
    </w:p>
    <w:p w:rsidR="0059136E" w:rsidRDefault="00F446AF" w:rsidP="0059136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зазначили,</w:t>
      </w:r>
      <w:r w:rsidR="0059136E">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у романах «Вбити пересмішника» та «Піди постав сторожа»</w:t>
      </w:r>
      <w:r w:rsidR="0059136E">
        <w:rPr>
          <w:rFonts w:ascii="Times New Roman" w:hAnsi="Times New Roman" w:cs="Times New Roman"/>
          <w:sz w:val="28"/>
          <w:szCs w:val="28"/>
          <w:lang w:val="uk-UA"/>
        </w:rPr>
        <w:t xml:space="preserve"> більшість з </w:t>
      </w:r>
      <w:r>
        <w:rPr>
          <w:rFonts w:ascii="Times New Roman" w:hAnsi="Times New Roman" w:cs="Times New Roman"/>
          <w:sz w:val="28"/>
          <w:szCs w:val="28"/>
          <w:lang w:val="uk-UA"/>
        </w:rPr>
        <w:t>американських реалій</w:t>
      </w:r>
      <w:r w:rsidR="005913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нашої вибірки, яка склала 202 приклади, </w:t>
      </w:r>
      <w:r w:rsidR="0059136E">
        <w:rPr>
          <w:rFonts w:ascii="Times New Roman" w:hAnsi="Times New Roman" w:cs="Times New Roman"/>
          <w:sz w:val="28"/>
          <w:szCs w:val="28"/>
          <w:lang w:val="uk-UA"/>
        </w:rPr>
        <w:t>є ономастичними (52,2%), а серед ономастичних реалій самий великий відсоток склали назви американських видавництв, закладів, напоїв, композицій (21,7%). Наступними підвидами за відсотковим співвідношенням виступили топоніми (17,5%) та антропоніми (13,5%).</w:t>
      </w:r>
      <w:r w:rsidR="00B34126">
        <w:rPr>
          <w:rFonts w:ascii="Times New Roman" w:hAnsi="Times New Roman" w:cs="Times New Roman"/>
          <w:sz w:val="28"/>
          <w:szCs w:val="28"/>
          <w:lang w:val="uk-UA"/>
        </w:rPr>
        <w:t xml:space="preserve"> </w:t>
      </w:r>
    </w:p>
    <w:p w:rsidR="00B34126" w:rsidRDefault="00B34126" w:rsidP="0059136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27,5% складають реалії державного устрою та громадського життя, в той час як побутові реалії становлять майже в половину менший відсоток — 14,4%. </w:t>
      </w:r>
    </w:p>
    <w:p w:rsidR="00B34126" w:rsidRDefault="00B34126" w:rsidP="0059136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Передостанніми за частотністю є реалії природного світу — 5,6%. А найменший відсоток складають етнографічні та міфологічні реалії, усього 0,4%.</w:t>
      </w:r>
    </w:p>
    <w:p w:rsidR="004F5CA7" w:rsidRDefault="00B34126" w:rsidP="0059136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найпомітніший для читача американський колорит притаманний якраз реаліям етнографічним та міфологічним, проте він також </w:t>
      </w:r>
      <w:r w:rsidR="004F5CA7">
        <w:rPr>
          <w:rFonts w:ascii="Times New Roman" w:hAnsi="Times New Roman" w:cs="Times New Roman"/>
          <w:sz w:val="28"/>
          <w:szCs w:val="28"/>
          <w:lang w:val="uk-UA"/>
        </w:rPr>
        <w:t xml:space="preserve">яскраво виступає у географічних назвах (топонімах) та реаліях природного світу, які у тексті представлені назвами квітів, рослин та птахів. </w:t>
      </w:r>
    </w:p>
    <w:p w:rsidR="00B34126" w:rsidRDefault="004F5CA7" w:rsidP="0059136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Реалії державного устрою, антропоніми та побутові реалії теж містять значну долю національного забарвлення, хоча й потребують у іншомовного читача наявність уявлень про громадське та політичне життя в Америці. </w:t>
      </w:r>
    </w:p>
    <w:p w:rsidR="00277803" w:rsidRDefault="00277803"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даного наукового дослідження було зроблено наступні висновки</w:t>
      </w:r>
      <w:r w:rsidR="0059136E">
        <w:rPr>
          <w:rFonts w:ascii="Times New Roman" w:hAnsi="Times New Roman" w:cs="Times New Roman"/>
          <w:sz w:val="28"/>
          <w:szCs w:val="28"/>
          <w:lang w:val="uk-UA"/>
        </w:rPr>
        <w:t xml:space="preserve"> про способи передачі реалій при перекладі</w:t>
      </w:r>
      <w:r>
        <w:rPr>
          <w:rFonts w:ascii="Times New Roman" w:hAnsi="Times New Roman" w:cs="Times New Roman"/>
          <w:sz w:val="28"/>
          <w:szCs w:val="28"/>
          <w:lang w:val="uk-UA"/>
        </w:rPr>
        <w:t>:</w:t>
      </w:r>
    </w:p>
    <w:p w:rsidR="00277803" w:rsidRPr="004462EE" w:rsidRDefault="00277803" w:rsidP="004462EE">
      <w:pPr>
        <w:pStyle w:val="a3"/>
        <w:numPr>
          <w:ilvl w:val="0"/>
          <w:numId w:val="22"/>
        </w:numPr>
        <w:tabs>
          <w:tab w:val="left" w:pos="0"/>
          <w:tab w:val="left" w:pos="142"/>
          <w:tab w:val="left" w:pos="851"/>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реалій були передані транскрипцією і транслітерацією</w:t>
      </w:r>
      <w:r w:rsidR="004462EE">
        <w:rPr>
          <w:rFonts w:ascii="Times New Roman" w:hAnsi="Times New Roman" w:cs="Times New Roman"/>
          <w:sz w:val="28"/>
          <w:szCs w:val="28"/>
          <w:lang w:val="uk-UA"/>
        </w:rPr>
        <w:t xml:space="preserve"> </w:t>
      </w:r>
      <w:r w:rsidR="00BB1399">
        <w:rPr>
          <w:rFonts w:ascii="Times New Roman" w:hAnsi="Times New Roman" w:cs="Times New Roman"/>
          <w:sz w:val="28"/>
          <w:szCs w:val="28"/>
          <w:lang w:val="uk-UA"/>
        </w:rPr>
        <w:t>(29,2</w:t>
      </w:r>
      <w:r w:rsidRPr="004462EE">
        <w:rPr>
          <w:rFonts w:ascii="Times New Roman" w:hAnsi="Times New Roman" w:cs="Times New Roman"/>
          <w:sz w:val="28"/>
          <w:szCs w:val="28"/>
          <w:lang w:val="uk-UA"/>
        </w:rPr>
        <w:t xml:space="preserve">%), що пояснюється </w:t>
      </w:r>
      <w:r w:rsidR="00257797">
        <w:rPr>
          <w:rFonts w:ascii="Times New Roman" w:hAnsi="Times New Roman" w:cs="Times New Roman"/>
          <w:sz w:val="28"/>
          <w:szCs w:val="28"/>
          <w:lang w:val="uk-UA"/>
        </w:rPr>
        <w:t>значною</w:t>
      </w:r>
      <w:r w:rsidRPr="004462EE">
        <w:rPr>
          <w:rFonts w:ascii="Times New Roman" w:hAnsi="Times New Roman" w:cs="Times New Roman"/>
          <w:sz w:val="28"/>
          <w:szCs w:val="28"/>
          <w:lang w:val="uk-UA"/>
        </w:rPr>
        <w:t xml:space="preserve"> кількістю у романі ономастичних реалій</w:t>
      </w:r>
      <w:r w:rsidR="00BC285B">
        <w:rPr>
          <w:rFonts w:ascii="Times New Roman" w:hAnsi="Times New Roman" w:cs="Times New Roman"/>
          <w:sz w:val="28"/>
          <w:szCs w:val="28"/>
          <w:lang w:val="uk-UA"/>
        </w:rPr>
        <w:t xml:space="preserve">, а саме назв видавництв, закладів, </w:t>
      </w:r>
      <w:r w:rsidR="00BB1399">
        <w:rPr>
          <w:rFonts w:ascii="Times New Roman" w:hAnsi="Times New Roman" w:cs="Times New Roman"/>
          <w:sz w:val="28"/>
          <w:szCs w:val="28"/>
          <w:lang w:val="uk-UA"/>
        </w:rPr>
        <w:t>напоїв тощо</w:t>
      </w:r>
      <w:r w:rsidRPr="004462EE">
        <w:rPr>
          <w:rFonts w:ascii="Times New Roman" w:hAnsi="Times New Roman" w:cs="Times New Roman"/>
          <w:sz w:val="28"/>
          <w:szCs w:val="28"/>
          <w:lang w:val="uk-UA"/>
        </w:rPr>
        <w:t>.</w:t>
      </w:r>
    </w:p>
    <w:p w:rsidR="00277803" w:rsidRDefault="00277803" w:rsidP="004462EE">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за частотністю є </w:t>
      </w:r>
      <w:r w:rsidR="0059136E">
        <w:rPr>
          <w:rFonts w:ascii="Times New Roman" w:hAnsi="Times New Roman" w:cs="Times New Roman"/>
          <w:sz w:val="28"/>
          <w:szCs w:val="28"/>
          <w:lang w:val="uk-UA"/>
        </w:rPr>
        <w:t>змішаний</w:t>
      </w:r>
      <w:r>
        <w:rPr>
          <w:rFonts w:ascii="Times New Roman" w:hAnsi="Times New Roman" w:cs="Times New Roman"/>
          <w:sz w:val="28"/>
          <w:szCs w:val="28"/>
          <w:lang w:val="uk-UA"/>
        </w:rPr>
        <w:t xml:space="preserve"> </w:t>
      </w:r>
      <w:r w:rsidR="00BB1399">
        <w:rPr>
          <w:rFonts w:ascii="Times New Roman" w:hAnsi="Times New Roman" w:cs="Times New Roman"/>
          <w:sz w:val="28"/>
          <w:szCs w:val="28"/>
          <w:lang w:val="uk-UA"/>
        </w:rPr>
        <w:t xml:space="preserve">спосіб </w:t>
      </w:r>
      <w:r w:rsidR="0059136E">
        <w:rPr>
          <w:rFonts w:ascii="Times New Roman" w:hAnsi="Times New Roman" w:cs="Times New Roman"/>
          <w:sz w:val="28"/>
          <w:szCs w:val="28"/>
          <w:lang w:val="uk-UA"/>
        </w:rPr>
        <w:t xml:space="preserve">перекладу </w:t>
      </w:r>
      <w:r w:rsidR="00BB1399">
        <w:rPr>
          <w:rFonts w:ascii="Times New Roman" w:hAnsi="Times New Roman" w:cs="Times New Roman"/>
          <w:sz w:val="28"/>
          <w:szCs w:val="28"/>
          <w:lang w:val="uk-UA"/>
        </w:rPr>
        <w:t>(17,2</w:t>
      </w:r>
      <w:r>
        <w:rPr>
          <w:rFonts w:ascii="Times New Roman" w:hAnsi="Times New Roman" w:cs="Times New Roman"/>
          <w:sz w:val="28"/>
          <w:szCs w:val="28"/>
          <w:lang w:val="uk-UA"/>
        </w:rPr>
        <w:t>%). При перекладі значна кількість реалій зберігає своє національне забарвлення</w:t>
      </w:r>
      <w:r w:rsidR="00BB1399">
        <w:rPr>
          <w:rFonts w:ascii="Times New Roman" w:hAnsi="Times New Roman" w:cs="Times New Roman"/>
          <w:sz w:val="28"/>
          <w:szCs w:val="28"/>
          <w:lang w:val="uk-UA"/>
        </w:rPr>
        <w:t xml:space="preserve"> завдяки тому, що антропонімічний компонент перекладається транскрипцією, транслітерацією чи традиційною відповідність. Також слід зазначити, що при використанні даного способу перекладу реалія залишається зрозумілою, так як, навіть якщо російськомовному читачу антропонім може бути невідомий, то другий компонент, загальна назва, завдяки перекладу калькуванням чи описовим способом передає зміст реалії. </w:t>
      </w:r>
    </w:p>
    <w:p w:rsidR="00BB1399" w:rsidRDefault="00BB1399" w:rsidP="004462EE">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16, 7%</w:t>
      </w:r>
      <w:r w:rsidR="00277803">
        <w:rPr>
          <w:rFonts w:ascii="Times New Roman" w:hAnsi="Times New Roman" w:cs="Times New Roman"/>
          <w:sz w:val="28"/>
          <w:szCs w:val="28"/>
          <w:lang w:val="uk-UA"/>
        </w:rPr>
        <w:t xml:space="preserve"> складає </w:t>
      </w:r>
      <w:r>
        <w:rPr>
          <w:rFonts w:ascii="Times New Roman" w:hAnsi="Times New Roman" w:cs="Times New Roman"/>
          <w:sz w:val="28"/>
          <w:szCs w:val="28"/>
          <w:lang w:val="uk-UA"/>
        </w:rPr>
        <w:t>спосіб перекладу реалії калькуванням</w:t>
      </w:r>
      <w:r w:rsidR="00277803">
        <w:rPr>
          <w:rFonts w:ascii="Times New Roman" w:hAnsi="Times New Roman" w:cs="Times New Roman"/>
          <w:sz w:val="28"/>
          <w:szCs w:val="28"/>
          <w:lang w:val="uk-UA"/>
        </w:rPr>
        <w:t>,</w:t>
      </w:r>
      <w:r>
        <w:rPr>
          <w:rFonts w:ascii="Times New Roman" w:hAnsi="Times New Roman" w:cs="Times New Roman"/>
          <w:sz w:val="28"/>
          <w:szCs w:val="28"/>
          <w:lang w:val="uk-UA"/>
        </w:rPr>
        <w:t xml:space="preserve"> за допомогою якого </w:t>
      </w:r>
      <w:r w:rsidR="00DF38EC">
        <w:rPr>
          <w:rFonts w:ascii="Times New Roman" w:hAnsi="Times New Roman" w:cs="Times New Roman"/>
          <w:sz w:val="28"/>
          <w:szCs w:val="28"/>
          <w:lang w:val="uk-UA"/>
        </w:rPr>
        <w:t xml:space="preserve">у більшості випадків </w:t>
      </w:r>
      <w:r>
        <w:rPr>
          <w:rFonts w:ascii="Times New Roman" w:hAnsi="Times New Roman" w:cs="Times New Roman"/>
          <w:sz w:val="28"/>
          <w:szCs w:val="28"/>
          <w:lang w:val="uk-UA"/>
        </w:rPr>
        <w:t>нац</w:t>
      </w:r>
      <w:r w:rsidR="00DF38EC">
        <w:rPr>
          <w:rFonts w:ascii="Times New Roman" w:hAnsi="Times New Roman" w:cs="Times New Roman"/>
          <w:sz w:val="28"/>
          <w:szCs w:val="28"/>
          <w:lang w:val="uk-UA"/>
        </w:rPr>
        <w:t>іональне забарвлення реалій було збережено.</w:t>
      </w:r>
      <w:r w:rsidR="00277803">
        <w:rPr>
          <w:rFonts w:ascii="Times New Roman" w:hAnsi="Times New Roman" w:cs="Times New Roman"/>
          <w:sz w:val="28"/>
          <w:szCs w:val="28"/>
          <w:lang w:val="uk-UA"/>
        </w:rPr>
        <w:t xml:space="preserve"> </w:t>
      </w:r>
    </w:p>
    <w:p w:rsidR="00277803" w:rsidRDefault="00DF38EC" w:rsidP="004462EE">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передачі реалій традиційною відповідністю (16,2%) в усіх випадках національний колорит зберігся, що обумовлено, по-перше, видами реалій, які є широковідомими топонімами, антропонімам та ін.. поширеними власними назвами, а по-друге — повним або частковим збереженням фонетичної форми реалії. </w:t>
      </w:r>
    </w:p>
    <w:p w:rsidR="00DF38EC" w:rsidRDefault="00DF38EC" w:rsidP="004462EE">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Описовий спосіб (9,4%) хоча й робить американську реалію зрозумілою для російськомовного читача, але за умовою невеликої втрати її національного, етнічного забарвлення. У досліджених </w:t>
      </w:r>
      <w:r w:rsidR="0001238F">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 xml:space="preserve">романах </w:t>
      </w:r>
      <w:r w:rsidR="0001238F">
        <w:rPr>
          <w:rFonts w:ascii="Times New Roman" w:hAnsi="Times New Roman" w:cs="Times New Roman"/>
          <w:sz w:val="28"/>
          <w:szCs w:val="28"/>
          <w:lang w:val="uk-UA"/>
        </w:rPr>
        <w:t xml:space="preserve">при використанні даного способу значна доля колориту збереглась. </w:t>
      </w:r>
    </w:p>
    <w:p w:rsidR="00D31924" w:rsidRDefault="00D31924" w:rsidP="004462EE">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Гіпо</w:t>
      </w:r>
      <w:r w:rsidR="0001238F">
        <w:rPr>
          <w:rFonts w:ascii="Times New Roman" w:hAnsi="Times New Roman" w:cs="Times New Roman"/>
          <w:sz w:val="28"/>
          <w:szCs w:val="28"/>
          <w:lang w:val="uk-UA"/>
        </w:rPr>
        <w:t>-гіперонимічний спосіб складає 4,4</w:t>
      </w:r>
      <w:r>
        <w:rPr>
          <w:rFonts w:ascii="Times New Roman" w:hAnsi="Times New Roman" w:cs="Times New Roman"/>
          <w:sz w:val="28"/>
          <w:szCs w:val="28"/>
          <w:lang w:val="uk-UA"/>
        </w:rPr>
        <w:t>%, який загалом використовують, щоб уникнути зайвих слів</w:t>
      </w:r>
      <w:r w:rsidR="0001238F">
        <w:rPr>
          <w:rFonts w:ascii="Times New Roman" w:hAnsi="Times New Roman" w:cs="Times New Roman"/>
          <w:sz w:val="28"/>
          <w:szCs w:val="28"/>
          <w:lang w:val="uk-UA"/>
        </w:rPr>
        <w:t>, пояснень та описань</w:t>
      </w:r>
      <w:r>
        <w:rPr>
          <w:rFonts w:ascii="Times New Roman" w:hAnsi="Times New Roman" w:cs="Times New Roman"/>
          <w:sz w:val="28"/>
          <w:szCs w:val="28"/>
          <w:lang w:val="uk-UA"/>
        </w:rPr>
        <w:t xml:space="preserve">, </w:t>
      </w:r>
      <w:r w:rsidR="0001238F">
        <w:rPr>
          <w:rFonts w:ascii="Times New Roman" w:hAnsi="Times New Roman" w:cs="Times New Roman"/>
          <w:sz w:val="28"/>
          <w:szCs w:val="28"/>
          <w:lang w:val="uk-UA"/>
        </w:rPr>
        <w:t>що</w:t>
      </w:r>
      <w:r>
        <w:rPr>
          <w:rFonts w:ascii="Times New Roman" w:hAnsi="Times New Roman" w:cs="Times New Roman"/>
          <w:sz w:val="28"/>
          <w:szCs w:val="28"/>
          <w:lang w:val="uk-UA"/>
        </w:rPr>
        <w:t xml:space="preserve"> можуть ускладнити розуміння тексту</w:t>
      </w:r>
      <w:r w:rsidR="0001238F">
        <w:rPr>
          <w:rFonts w:ascii="Times New Roman" w:hAnsi="Times New Roman" w:cs="Times New Roman"/>
          <w:sz w:val="28"/>
          <w:szCs w:val="28"/>
          <w:lang w:val="uk-UA"/>
        </w:rPr>
        <w:t xml:space="preserve"> чи порушити читацький настрій невідомими </w:t>
      </w:r>
      <w:r w:rsidR="0001238F">
        <w:rPr>
          <w:rFonts w:ascii="Times New Roman" w:hAnsi="Times New Roman" w:cs="Times New Roman"/>
          <w:sz w:val="28"/>
          <w:szCs w:val="28"/>
          <w:lang w:val="uk-UA"/>
        </w:rPr>
        <w:lastRenderedPageBreak/>
        <w:t>словами</w:t>
      </w:r>
      <w:r>
        <w:rPr>
          <w:rFonts w:ascii="Times New Roman" w:hAnsi="Times New Roman" w:cs="Times New Roman"/>
          <w:sz w:val="28"/>
          <w:szCs w:val="28"/>
          <w:lang w:val="uk-UA"/>
        </w:rPr>
        <w:t xml:space="preserve">. У розглянутих нами прикладах </w:t>
      </w:r>
      <w:r w:rsidR="0001238F">
        <w:rPr>
          <w:rFonts w:ascii="Times New Roman" w:hAnsi="Times New Roman" w:cs="Times New Roman"/>
          <w:sz w:val="28"/>
          <w:szCs w:val="28"/>
          <w:lang w:val="uk-UA"/>
        </w:rPr>
        <w:t xml:space="preserve">даним способом було передано реалії природного світу, громадського життя та реалії побуту, іншими словами, реалії, які мають яскраве національне забарвлення. Однак таке забарвлення повністю втрачається. </w:t>
      </w:r>
    </w:p>
    <w:p w:rsidR="0001238F" w:rsidRDefault="0001238F" w:rsidP="00AA74AA">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Хоча при використанні ф</w:t>
      </w:r>
      <w:r w:rsidR="00AA74AA" w:rsidRPr="00AA74AA">
        <w:rPr>
          <w:rFonts w:ascii="Times New Roman" w:hAnsi="Times New Roman" w:cs="Times New Roman"/>
          <w:sz w:val="28"/>
          <w:szCs w:val="28"/>
          <w:lang w:val="uk-UA"/>
        </w:rPr>
        <w:t>ун</w:t>
      </w:r>
      <w:r>
        <w:rPr>
          <w:rFonts w:ascii="Times New Roman" w:hAnsi="Times New Roman" w:cs="Times New Roman"/>
          <w:sz w:val="28"/>
          <w:szCs w:val="28"/>
          <w:lang w:val="uk-UA"/>
        </w:rPr>
        <w:t>кціонального</w:t>
      </w:r>
      <w:r w:rsidR="00AA74AA" w:rsidRPr="00AA74AA">
        <w:rPr>
          <w:rFonts w:ascii="Times New Roman" w:hAnsi="Times New Roman" w:cs="Times New Roman"/>
          <w:sz w:val="28"/>
          <w:szCs w:val="28"/>
          <w:lang w:val="uk-UA"/>
        </w:rPr>
        <w:t xml:space="preserve"> аналог</w:t>
      </w:r>
      <w:r>
        <w:rPr>
          <w:rFonts w:ascii="Times New Roman" w:hAnsi="Times New Roman" w:cs="Times New Roman"/>
          <w:sz w:val="28"/>
          <w:szCs w:val="28"/>
          <w:lang w:val="uk-UA"/>
        </w:rPr>
        <w:t>у</w:t>
      </w:r>
      <w:r w:rsidR="00D31924">
        <w:rPr>
          <w:rFonts w:ascii="Times New Roman" w:hAnsi="Times New Roman" w:cs="Times New Roman"/>
          <w:sz w:val="28"/>
          <w:szCs w:val="28"/>
          <w:lang w:val="uk-UA"/>
        </w:rPr>
        <w:t xml:space="preserve"> </w:t>
      </w:r>
      <w:r>
        <w:rPr>
          <w:rFonts w:ascii="Times New Roman" w:hAnsi="Times New Roman" w:cs="Times New Roman"/>
          <w:sz w:val="28"/>
          <w:szCs w:val="28"/>
          <w:lang w:val="uk-UA"/>
        </w:rPr>
        <w:t>(3,9%) американський колорит було втрачено</w:t>
      </w:r>
      <w:r w:rsidR="00032997">
        <w:rPr>
          <w:rFonts w:ascii="Times New Roman" w:hAnsi="Times New Roman" w:cs="Times New Roman"/>
          <w:sz w:val="28"/>
          <w:szCs w:val="28"/>
          <w:lang w:val="uk-UA"/>
        </w:rPr>
        <w:t xml:space="preserve">, збереглась емоційність, </w:t>
      </w:r>
      <w:r>
        <w:rPr>
          <w:rFonts w:ascii="Times New Roman" w:hAnsi="Times New Roman" w:cs="Times New Roman"/>
          <w:sz w:val="28"/>
          <w:szCs w:val="28"/>
          <w:lang w:val="uk-UA"/>
        </w:rPr>
        <w:t>дитячий настрій</w:t>
      </w:r>
      <w:r w:rsidR="00032997">
        <w:rPr>
          <w:rFonts w:ascii="Times New Roman" w:hAnsi="Times New Roman" w:cs="Times New Roman"/>
          <w:sz w:val="28"/>
          <w:szCs w:val="28"/>
          <w:lang w:val="uk-UA"/>
        </w:rPr>
        <w:t xml:space="preserve"> реалій, а також у російського читача пробуджуються саме ті асоціації, які з’являються у англомовного читача, що у художньому тексті, грає дуже важливу роль.</w:t>
      </w:r>
    </w:p>
    <w:p w:rsidR="00032997" w:rsidRDefault="00032997" w:rsidP="00AA74AA">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Уточнюючий спосіб було використано при перекладі ономастичних реалій, він складає лише 2%, проте завдяки йому перекладачам вдалося і зберегти етнічне, американське забарвлення реалій, і зробити їх зрозумілими за допомогою пояснювального слова.</w:t>
      </w:r>
    </w:p>
    <w:p w:rsidR="00CC47D2" w:rsidRDefault="00032997" w:rsidP="00AA74AA">
      <w:pPr>
        <w:pStyle w:val="a3"/>
        <w:numPr>
          <w:ilvl w:val="0"/>
          <w:numId w:val="22"/>
        </w:numPr>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Спосіб опущення є найрідшим (1,6</w:t>
      </w:r>
      <w:r w:rsidR="00D31924">
        <w:rPr>
          <w:rFonts w:ascii="Times New Roman" w:hAnsi="Times New Roman" w:cs="Times New Roman"/>
          <w:sz w:val="28"/>
          <w:szCs w:val="28"/>
          <w:lang w:val="uk-UA"/>
        </w:rPr>
        <w:t xml:space="preserve">%). На відміну від </w:t>
      </w:r>
      <w:r>
        <w:rPr>
          <w:rFonts w:ascii="Times New Roman" w:hAnsi="Times New Roman" w:cs="Times New Roman"/>
          <w:sz w:val="28"/>
          <w:szCs w:val="28"/>
          <w:lang w:val="uk-UA"/>
        </w:rPr>
        <w:t>попередніх способів</w:t>
      </w:r>
      <w:r w:rsidR="00D31924">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його використанні відбувається повна втрата як національного забарвлення, так і самою реалії.</w:t>
      </w: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C47D2">
        <w:rPr>
          <w:rFonts w:ascii="Times New Roman" w:hAnsi="Times New Roman" w:cs="Times New Roman"/>
          <w:sz w:val="28"/>
          <w:szCs w:val="28"/>
          <w:lang w:val="uk-UA"/>
        </w:rPr>
        <w:t xml:space="preserve">ибір </w:t>
      </w:r>
      <w:r w:rsidR="00CC47D2" w:rsidRPr="00CC47D2">
        <w:rPr>
          <w:rFonts w:ascii="Times New Roman" w:hAnsi="Times New Roman" w:cs="Times New Roman"/>
          <w:sz w:val="28"/>
          <w:szCs w:val="28"/>
          <w:lang w:val="uk-UA"/>
        </w:rPr>
        <w:t xml:space="preserve">способів передачі реалій </w:t>
      </w:r>
      <w:r w:rsidR="00032997">
        <w:rPr>
          <w:rFonts w:ascii="Times New Roman" w:hAnsi="Times New Roman" w:cs="Times New Roman"/>
          <w:sz w:val="28"/>
          <w:szCs w:val="28"/>
          <w:lang w:val="uk-UA"/>
        </w:rPr>
        <w:t xml:space="preserve">при перекладі </w:t>
      </w:r>
      <w:r w:rsidR="00084AC0">
        <w:rPr>
          <w:rFonts w:ascii="Times New Roman" w:hAnsi="Times New Roman" w:cs="Times New Roman"/>
          <w:sz w:val="28"/>
          <w:szCs w:val="28"/>
          <w:lang w:val="uk-UA"/>
        </w:rPr>
        <w:t xml:space="preserve">дуже </w:t>
      </w:r>
      <w:r w:rsidR="00CC47D2">
        <w:rPr>
          <w:rFonts w:ascii="Times New Roman" w:hAnsi="Times New Roman" w:cs="Times New Roman"/>
          <w:sz w:val="28"/>
          <w:szCs w:val="28"/>
          <w:lang w:val="uk-UA"/>
        </w:rPr>
        <w:t xml:space="preserve">суб’єктивний: він </w:t>
      </w:r>
      <w:r w:rsidR="00CC47D2" w:rsidRPr="00CC47D2">
        <w:rPr>
          <w:rFonts w:ascii="Times New Roman" w:hAnsi="Times New Roman" w:cs="Times New Roman"/>
          <w:sz w:val="28"/>
          <w:szCs w:val="28"/>
          <w:lang w:val="uk-UA"/>
        </w:rPr>
        <w:t xml:space="preserve">залежить </w:t>
      </w:r>
      <w:r w:rsidR="00CC47D2">
        <w:rPr>
          <w:rFonts w:ascii="Times New Roman" w:hAnsi="Times New Roman" w:cs="Times New Roman"/>
          <w:sz w:val="28"/>
          <w:szCs w:val="28"/>
          <w:lang w:val="uk-UA"/>
        </w:rPr>
        <w:t>тільки від перекладача. І</w:t>
      </w:r>
      <w:r w:rsidR="004462EE">
        <w:rPr>
          <w:rFonts w:ascii="Times New Roman" w:hAnsi="Times New Roman" w:cs="Times New Roman"/>
          <w:sz w:val="28"/>
          <w:szCs w:val="28"/>
          <w:lang w:val="uk-UA"/>
        </w:rPr>
        <w:t>снує багато класифікацій, деякі способи яких можуть бути дуже схожими, коли інші</w:t>
      </w:r>
      <w:r>
        <w:rPr>
          <w:rFonts w:ascii="Times New Roman" w:hAnsi="Times New Roman" w:cs="Times New Roman"/>
          <w:sz w:val="28"/>
          <w:szCs w:val="28"/>
          <w:lang w:val="uk-UA"/>
        </w:rPr>
        <w:t xml:space="preserve"> зовсім ніяк не перекликаються.</w:t>
      </w:r>
    </w:p>
    <w:p w:rsidR="00257797" w:rsidRDefault="00A3139B"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Успішність використанні того чи іншого способу перекладу обумовлена і самою реалію, і стилем тексту, аудиторією на яку він розрахований. </w:t>
      </w:r>
      <w:r w:rsidR="004462EE">
        <w:rPr>
          <w:rFonts w:ascii="Times New Roman" w:hAnsi="Times New Roman" w:cs="Times New Roman"/>
          <w:sz w:val="28"/>
          <w:szCs w:val="28"/>
          <w:lang w:val="uk-UA"/>
        </w:rPr>
        <w:t>Тут не існує точної системи щодо того, як саме треба перекладати</w:t>
      </w:r>
      <w:r>
        <w:rPr>
          <w:rFonts w:ascii="Times New Roman" w:hAnsi="Times New Roman" w:cs="Times New Roman"/>
          <w:sz w:val="28"/>
          <w:szCs w:val="28"/>
          <w:lang w:val="uk-UA"/>
        </w:rPr>
        <w:t xml:space="preserve"> </w:t>
      </w:r>
      <w:r w:rsidR="004462EE">
        <w:rPr>
          <w:rFonts w:ascii="Times New Roman" w:hAnsi="Times New Roman" w:cs="Times New Roman"/>
          <w:sz w:val="28"/>
          <w:szCs w:val="28"/>
          <w:lang w:val="uk-UA"/>
        </w:rPr>
        <w:t>— кожен випадок треба розглядати окремо та дуже уважно, адже передача реалій — це не тільки переклад</w:t>
      </w:r>
      <w:r w:rsidR="00084AC0">
        <w:rPr>
          <w:rFonts w:ascii="Times New Roman" w:hAnsi="Times New Roman" w:cs="Times New Roman"/>
          <w:sz w:val="28"/>
          <w:szCs w:val="28"/>
          <w:lang w:val="uk-UA"/>
        </w:rPr>
        <w:t xml:space="preserve"> з різних мов</w:t>
      </w:r>
      <w:r w:rsidR="004462EE">
        <w:rPr>
          <w:rFonts w:ascii="Times New Roman" w:hAnsi="Times New Roman" w:cs="Times New Roman"/>
          <w:sz w:val="28"/>
          <w:szCs w:val="28"/>
          <w:lang w:val="uk-UA"/>
        </w:rPr>
        <w:t xml:space="preserve">, але в першу чергу — переклад </w:t>
      </w:r>
      <w:r w:rsidR="00084AC0">
        <w:rPr>
          <w:rFonts w:ascii="Times New Roman" w:hAnsi="Times New Roman" w:cs="Times New Roman"/>
          <w:sz w:val="28"/>
          <w:szCs w:val="28"/>
          <w:lang w:val="uk-UA"/>
        </w:rPr>
        <w:t>з однієї культури на іншу</w:t>
      </w:r>
      <w:r w:rsidR="004462EE">
        <w:rPr>
          <w:rFonts w:ascii="Times New Roman" w:hAnsi="Times New Roman" w:cs="Times New Roman"/>
          <w:sz w:val="28"/>
          <w:szCs w:val="28"/>
          <w:lang w:val="uk-UA"/>
        </w:rPr>
        <w:t>.</w:t>
      </w:r>
      <w:r>
        <w:rPr>
          <w:rFonts w:ascii="Times New Roman" w:hAnsi="Times New Roman" w:cs="Times New Roman"/>
          <w:sz w:val="28"/>
          <w:szCs w:val="28"/>
          <w:lang w:val="uk-UA"/>
        </w:rPr>
        <w:t xml:space="preserve"> Потрібно намагатися максимально відтворити у іншомовного читача такі ж самі асоціації, як ті, що з’являються у читача тексту оригіналу. Проте не слід надмірно зациклюватися на збереженні національного, етнічного забарвлення, адже трапляються випадки, коли більш важливим є передати саму конотація реалії. </w:t>
      </w:r>
    </w:p>
    <w:p w:rsidR="00CC47D2"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так чи інакше,</w:t>
      </w:r>
      <w:r w:rsidR="00A3139B">
        <w:rPr>
          <w:rFonts w:ascii="Times New Roman" w:hAnsi="Times New Roman" w:cs="Times New Roman"/>
          <w:sz w:val="28"/>
          <w:szCs w:val="28"/>
          <w:lang w:val="uk-UA"/>
        </w:rPr>
        <w:t xml:space="preserve"> </w:t>
      </w:r>
      <w:r w:rsidR="009C1B28">
        <w:rPr>
          <w:rFonts w:ascii="Times New Roman" w:hAnsi="Times New Roman" w:cs="Times New Roman"/>
          <w:sz w:val="28"/>
          <w:szCs w:val="28"/>
          <w:lang w:val="uk-UA"/>
        </w:rPr>
        <w:t xml:space="preserve">у лінгвокраїнознавстві </w:t>
      </w:r>
      <w:r w:rsidR="00A3139B">
        <w:rPr>
          <w:rFonts w:ascii="Times New Roman" w:hAnsi="Times New Roman" w:cs="Times New Roman"/>
          <w:sz w:val="28"/>
          <w:szCs w:val="28"/>
          <w:lang w:val="uk-UA"/>
        </w:rPr>
        <w:t xml:space="preserve">питання про </w:t>
      </w:r>
      <w:r>
        <w:rPr>
          <w:rFonts w:ascii="Times New Roman" w:hAnsi="Times New Roman" w:cs="Times New Roman"/>
          <w:sz w:val="28"/>
          <w:szCs w:val="28"/>
          <w:lang w:val="uk-UA"/>
        </w:rPr>
        <w:t xml:space="preserve">визначення видів реалій, їх </w:t>
      </w:r>
      <w:r w:rsidR="00A3139B">
        <w:rPr>
          <w:rFonts w:ascii="Times New Roman" w:hAnsi="Times New Roman" w:cs="Times New Roman"/>
          <w:sz w:val="28"/>
          <w:szCs w:val="28"/>
          <w:lang w:val="uk-UA"/>
        </w:rPr>
        <w:t>пер</w:t>
      </w:r>
      <w:r>
        <w:rPr>
          <w:rFonts w:ascii="Times New Roman" w:hAnsi="Times New Roman" w:cs="Times New Roman"/>
          <w:sz w:val="28"/>
          <w:szCs w:val="28"/>
          <w:lang w:val="uk-UA"/>
        </w:rPr>
        <w:t>едачу</w:t>
      </w:r>
      <w:r w:rsidR="00A3139B">
        <w:rPr>
          <w:rFonts w:ascii="Times New Roman" w:hAnsi="Times New Roman" w:cs="Times New Roman"/>
          <w:sz w:val="28"/>
          <w:szCs w:val="28"/>
          <w:lang w:val="uk-UA"/>
        </w:rPr>
        <w:t xml:space="preserve"> при перекладі, а саме </w:t>
      </w:r>
      <w:r w:rsidR="009C1B28">
        <w:rPr>
          <w:rFonts w:ascii="Times New Roman" w:hAnsi="Times New Roman" w:cs="Times New Roman"/>
          <w:sz w:val="28"/>
          <w:szCs w:val="28"/>
          <w:lang w:val="uk-UA"/>
        </w:rPr>
        <w:t>передачу однієї культури</w:t>
      </w:r>
      <w:r w:rsidR="00A3139B">
        <w:rPr>
          <w:rFonts w:ascii="Times New Roman" w:hAnsi="Times New Roman" w:cs="Times New Roman"/>
          <w:sz w:val="28"/>
          <w:szCs w:val="28"/>
          <w:lang w:val="uk-UA"/>
        </w:rPr>
        <w:t xml:space="preserve"> </w:t>
      </w:r>
      <w:r w:rsidR="009C1B28">
        <w:rPr>
          <w:rFonts w:ascii="Times New Roman" w:hAnsi="Times New Roman" w:cs="Times New Roman"/>
          <w:sz w:val="28"/>
          <w:szCs w:val="28"/>
          <w:lang w:val="uk-UA"/>
        </w:rPr>
        <w:t xml:space="preserve">на іншу, </w:t>
      </w:r>
      <w:r w:rsidR="00A3139B">
        <w:rPr>
          <w:rFonts w:ascii="Times New Roman" w:hAnsi="Times New Roman" w:cs="Times New Roman"/>
          <w:sz w:val="28"/>
          <w:szCs w:val="28"/>
          <w:lang w:val="uk-UA"/>
        </w:rPr>
        <w:t>потрібно й надалі досліджувати</w:t>
      </w:r>
      <w:r w:rsidR="009C1B28">
        <w:rPr>
          <w:rFonts w:ascii="Times New Roman" w:hAnsi="Times New Roman" w:cs="Times New Roman"/>
          <w:sz w:val="28"/>
          <w:szCs w:val="28"/>
          <w:lang w:val="uk-UA"/>
        </w:rPr>
        <w:t>.</w:t>
      </w:r>
      <w:r w:rsidR="00A3139B">
        <w:rPr>
          <w:rFonts w:ascii="Times New Roman" w:hAnsi="Times New Roman" w:cs="Times New Roman"/>
          <w:sz w:val="28"/>
          <w:szCs w:val="28"/>
          <w:lang w:val="uk-UA"/>
        </w:rPr>
        <w:t xml:space="preserve"> </w:t>
      </w:r>
    </w:p>
    <w:p w:rsidR="004C2837" w:rsidRDefault="004C283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257797" w:rsidRDefault="00257797" w:rsidP="004462EE">
      <w:pPr>
        <w:pStyle w:val="a3"/>
        <w:tabs>
          <w:tab w:val="left" w:pos="0"/>
          <w:tab w:val="left" w:pos="142"/>
          <w:tab w:val="left" w:pos="851"/>
        </w:tabs>
        <w:spacing w:after="30" w:line="360" w:lineRule="auto"/>
        <w:ind w:left="0" w:firstLine="709"/>
        <w:jc w:val="both"/>
        <w:rPr>
          <w:rFonts w:ascii="Times New Roman" w:hAnsi="Times New Roman" w:cs="Times New Roman"/>
          <w:sz w:val="28"/>
          <w:szCs w:val="28"/>
          <w:lang w:val="uk-UA"/>
        </w:rPr>
      </w:pPr>
    </w:p>
    <w:p w:rsidR="004F5CA7" w:rsidRPr="002007AA" w:rsidRDefault="004F5CA7" w:rsidP="002007AA">
      <w:pPr>
        <w:tabs>
          <w:tab w:val="left" w:pos="0"/>
          <w:tab w:val="left" w:pos="142"/>
          <w:tab w:val="left" w:pos="851"/>
        </w:tabs>
        <w:spacing w:after="30" w:line="360" w:lineRule="auto"/>
        <w:jc w:val="both"/>
        <w:rPr>
          <w:rFonts w:ascii="Times New Roman" w:hAnsi="Times New Roman" w:cs="Times New Roman"/>
          <w:sz w:val="28"/>
          <w:szCs w:val="28"/>
          <w:lang w:val="uk-UA"/>
        </w:rPr>
      </w:pPr>
    </w:p>
    <w:p w:rsidR="004C2837" w:rsidRPr="004C2837" w:rsidRDefault="004C2837" w:rsidP="004153EE">
      <w:pPr>
        <w:pStyle w:val="a3"/>
        <w:tabs>
          <w:tab w:val="left" w:pos="0"/>
          <w:tab w:val="left" w:pos="142"/>
          <w:tab w:val="left" w:pos="851"/>
        </w:tabs>
        <w:spacing w:after="3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4153EE">
        <w:rPr>
          <w:rFonts w:ascii="Times New Roman" w:hAnsi="Times New Roman" w:cs="Times New Roman"/>
          <w:b/>
          <w:sz w:val="28"/>
          <w:szCs w:val="28"/>
          <w:lang w:val="uk-UA"/>
        </w:rPr>
        <w:t xml:space="preserve">    </w:t>
      </w:r>
      <w:r w:rsidRPr="004C2837">
        <w:rPr>
          <w:rFonts w:ascii="Times New Roman" w:hAnsi="Times New Roman" w:cs="Times New Roman"/>
          <w:b/>
          <w:sz w:val="28"/>
          <w:szCs w:val="28"/>
          <w:lang w:val="uk-UA"/>
        </w:rPr>
        <w:t>СПИСОК ВИКОРИСТАН</w:t>
      </w:r>
      <w:r w:rsidR="00581522">
        <w:rPr>
          <w:rFonts w:ascii="Times New Roman" w:hAnsi="Times New Roman" w:cs="Times New Roman"/>
          <w:b/>
          <w:sz w:val="28"/>
          <w:szCs w:val="28"/>
          <w:lang w:val="uk-UA"/>
        </w:rPr>
        <w:t>ЩЇ ЛІТЕРАТУРИ</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BB6EAB">
        <w:rPr>
          <w:rFonts w:ascii="Times New Roman" w:hAnsi="Times New Roman" w:cs="Times New Roman"/>
          <w:sz w:val="28"/>
          <w:szCs w:val="28"/>
          <w:lang w:val="uk-UA"/>
        </w:rPr>
        <w:t>Аксенова Г.</w:t>
      </w:r>
      <w:r>
        <w:rPr>
          <w:rFonts w:ascii="Times New Roman" w:hAnsi="Times New Roman" w:cs="Times New Roman"/>
          <w:sz w:val="28"/>
          <w:szCs w:val="28"/>
          <w:lang w:val="uk-UA"/>
        </w:rPr>
        <w:t> </w:t>
      </w:r>
      <w:r w:rsidRPr="00BB6EAB">
        <w:rPr>
          <w:rFonts w:ascii="Times New Roman" w:hAnsi="Times New Roman" w:cs="Times New Roman"/>
          <w:sz w:val="28"/>
          <w:szCs w:val="28"/>
          <w:lang w:val="uk-UA"/>
        </w:rPr>
        <w:t>Н. Язык, культура и бытийная картина мира</w:t>
      </w:r>
      <w:r>
        <w:rPr>
          <w:rFonts w:ascii="Times New Roman" w:hAnsi="Times New Roman" w:cs="Times New Roman"/>
          <w:sz w:val="28"/>
          <w:szCs w:val="28"/>
          <w:lang w:val="uk-UA"/>
        </w:rPr>
        <w:t> </w:t>
      </w:r>
      <w:r w:rsidRPr="00BB6E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6EAB">
        <w:rPr>
          <w:rFonts w:ascii="Times New Roman" w:hAnsi="Times New Roman" w:cs="Times New Roman"/>
          <w:sz w:val="28"/>
          <w:szCs w:val="28"/>
          <w:lang w:val="uk-UA"/>
        </w:rPr>
        <w:t>Язык и культура: библиографический аспект проблемы. Уфа: РИО Госкомиздата БАССР, 1990.-С.4-5.</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B269B9">
        <w:rPr>
          <w:rFonts w:ascii="Times New Roman" w:hAnsi="Times New Roman" w:cs="Times New Roman"/>
          <w:sz w:val="28"/>
          <w:szCs w:val="28"/>
          <w:lang w:val="uk-UA"/>
        </w:rPr>
        <w:t>. Алексеева И. С. Введение в переводоведение: учеб. пособие / И. С. Алексеева. – СПб.: Филологический факультет СПбГУ; М.: Академия, 2004. – 352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269B9">
        <w:rPr>
          <w:rFonts w:ascii="Times New Roman" w:hAnsi="Times New Roman" w:cs="Times New Roman"/>
          <w:sz w:val="28"/>
          <w:szCs w:val="28"/>
          <w:lang w:val="uk-UA"/>
        </w:rPr>
        <w:t>. Алексеева М.</w:t>
      </w:r>
      <w:r>
        <w:rPr>
          <w:rFonts w:ascii="Times New Roman" w:hAnsi="Times New Roman" w:cs="Times New Roman"/>
          <w:sz w:val="28"/>
          <w:szCs w:val="28"/>
          <w:lang w:val="uk-UA"/>
        </w:rPr>
        <w:t xml:space="preserve"> </w:t>
      </w:r>
      <w:r w:rsidRPr="00B269B9">
        <w:rPr>
          <w:rFonts w:ascii="Times New Roman" w:hAnsi="Times New Roman" w:cs="Times New Roman"/>
          <w:sz w:val="28"/>
          <w:szCs w:val="28"/>
          <w:lang w:val="uk-UA"/>
        </w:rPr>
        <w:t>Л. Теория и практика перевода : реалии: учебное пособие / М. Л. Алексеева ; ГОУ ВПО «Урал. гос. пед.  ун-т». — Екатеринбург, 2008. — 205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269B9">
        <w:rPr>
          <w:rFonts w:ascii="Times New Roman" w:hAnsi="Times New Roman" w:cs="Times New Roman"/>
          <w:sz w:val="28"/>
          <w:szCs w:val="28"/>
          <w:lang w:val="uk-UA"/>
        </w:rPr>
        <w:t>.  Арнольд И. В. Лексикология современного английского языка: учеб. пособие [2-е изд., перераб.] / И. В. Арнольд. – М. : ФЛИНТА, Наука, 2012. – 375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Бархударов Л. С. Язык и перевод : Вопросы общей и частной теории перевода / Л. С. Бархударов. – М. :</w:t>
      </w:r>
      <w:r w:rsidR="004153EE">
        <w:rPr>
          <w:rFonts w:ascii="Times New Roman" w:hAnsi="Times New Roman" w:cs="Times New Roman"/>
          <w:sz w:val="28"/>
          <w:szCs w:val="28"/>
          <w:lang w:val="uk-UA"/>
        </w:rPr>
        <w:t xml:space="preserve"> Международные отношения, 1975. </w:t>
      </w:r>
      <w:r w:rsidRPr="00B269B9">
        <w:rPr>
          <w:rFonts w:ascii="Times New Roman" w:hAnsi="Times New Roman" w:cs="Times New Roman"/>
          <w:sz w:val="28"/>
          <w:szCs w:val="28"/>
          <w:lang w:val="uk-UA"/>
        </w:rPr>
        <w:t>– 240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Вайсбурд М. Л. Реалии как элемент страноведения. — РЯзР, 1972, № 3. — 98-100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E034BD">
        <w:rPr>
          <w:rFonts w:ascii="Times New Roman" w:hAnsi="Times New Roman" w:cs="Times New Roman"/>
          <w:sz w:val="28"/>
          <w:szCs w:val="28"/>
          <w:lang w:val="uk-UA"/>
        </w:rPr>
        <w:t>Вежбицкая А. Язык. Культура. Познание. М.: Русские словари, 1996. 416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E034BD">
        <w:rPr>
          <w:rFonts w:ascii="Times New Roman" w:hAnsi="Times New Roman" w:cs="Times New Roman"/>
          <w:sz w:val="28"/>
          <w:szCs w:val="28"/>
          <w:lang w:val="uk-UA"/>
        </w:rPr>
        <w:t>Верещагин Е.</w:t>
      </w:r>
      <w:r>
        <w:rPr>
          <w:rFonts w:ascii="Times New Roman" w:hAnsi="Times New Roman" w:cs="Times New Roman"/>
          <w:sz w:val="28"/>
          <w:szCs w:val="28"/>
          <w:lang w:val="uk-UA"/>
        </w:rPr>
        <w:t> </w:t>
      </w:r>
      <w:r w:rsidRPr="00E034BD">
        <w:rPr>
          <w:rFonts w:ascii="Times New Roman" w:hAnsi="Times New Roman" w:cs="Times New Roman"/>
          <w:sz w:val="28"/>
          <w:szCs w:val="28"/>
          <w:lang w:val="uk-UA"/>
        </w:rPr>
        <w:t>М., Костомаров В.</w:t>
      </w:r>
      <w:r>
        <w:rPr>
          <w:rFonts w:ascii="Times New Roman" w:hAnsi="Times New Roman" w:cs="Times New Roman"/>
          <w:sz w:val="28"/>
          <w:szCs w:val="28"/>
          <w:lang w:val="uk-UA"/>
        </w:rPr>
        <w:t> </w:t>
      </w:r>
      <w:r w:rsidRPr="00E034BD">
        <w:rPr>
          <w:rFonts w:ascii="Times New Roman" w:hAnsi="Times New Roman" w:cs="Times New Roman"/>
          <w:sz w:val="28"/>
          <w:szCs w:val="28"/>
          <w:lang w:val="uk-UA"/>
        </w:rPr>
        <w:t>Г. Лингвострановедческая теория слова. М.: Русский язык, 1980. 320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B269B9">
        <w:rPr>
          <w:rFonts w:ascii="Times New Roman" w:hAnsi="Times New Roman" w:cs="Times New Roman"/>
          <w:sz w:val="28"/>
          <w:szCs w:val="28"/>
          <w:lang w:val="uk-UA"/>
        </w:rPr>
        <w:t>. Верещагин Е.</w:t>
      </w:r>
      <w:r>
        <w:rPr>
          <w:rFonts w:ascii="Times New Roman" w:hAnsi="Times New Roman" w:cs="Times New Roman"/>
          <w:sz w:val="28"/>
          <w:szCs w:val="28"/>
          <w:lang w:val="uk-UA"/>
        </w:rPr>
        <w:t xml:space="preserve"> </w:t>
      </w:r>
      <w:r w:rsidRPr="00B269B9">
        <w:rPr>
          <w:rFonts w:ascii="Times New Roman" w:hAnsi="Times New Roman" w:cs="Times New Roman"/>
          <w:sz w:val="28"/>
          <w:szCs w:val="28"/>
          <w:lang w:val="uk-UA"/>
        </w:rPr>
        <w:t>М., Костомаров В.</w:t>
      </w:r>
      <w:r>
        <w:rPr>
          <w:rFonts w:ascii="Times New Roman" w:hAnsi="Times New Roman" w:cs="Times New Roman"/>
          <w:sz w:val="28"/>
          <w:szCs w:val="28"/>
          <w:lang w:val="uk-UA"/>
        </w:rPr>
        <w:t> </w:t>
      </w:r>
      <w:r w:rsidRPr="00B269B9">
        <w:rPr>
          <w:rFonts w:ascii="Times New Roman" w:hAnsi="Times New Roman" w:cs="Times New Roman"/>
          <w:sz w:val="28"/>
          <w:szCs w:val="28"/>
          <w:lang w:val="uk-UA"/>
        </w:rPr>
        <w:t>Г. Язык и культура. — М.:Изд-во МГУ, 1973. — 1038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Виноградов В. С. Введение в переводоведение : общие и лексические вопросы / В. С. Виноградов. – М. : Издательство института общего среднего образования РАО, 2001. – 224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11.</w:t>
      </w:r>
      <w:r>
        <w:rPr>
          <w:rFonts w:ascii="Times New Roman" w:hAnsi="Times New Roman" w:cs="Times New Roman"/>
          <w:sz w:val="28"/>
          <w:szCs w:val="28"/>
          <w:lang w:val="uk-UA"/>
        </w:rPr>
        <w:tab/>
        <w:t xml:space="preserve">Виноградов   В. </w:t>
      </w:r>
      <w:r w:rsidRPr="00B269B9">
        <w:rPr>
          <w:rFonts w:ascii="Times New Roman" w:hAnsi="Times New Roman" w:cs="Times New Roman"/>
          <w:sz w:val="28"/>
          <w:szCs w:val="28"/>
          <w:lang w:val="uk-UA"/>
        </w:rPr>
        <w:t>С.   Лексические   вопросы    перевода художественной прозы. Автореф. докт. дисс. — М.: Изд. МГУ, 1975. — 173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Влахов С., Флорин С. Непереводимое в переводе. – М.: Высшая школа, 1986. — 341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BB6EAB">
        <w:rPr>
          <w:rFonts w:ascii="Times New Roman" w:hAnsi="Times New Roman" w:cs="Times New Roman"/>
          <w:sz w:val="28"/>
          <w:szCs w:val="28"/>
          <w:lang w:val="uk-UA"/>
        </w:rPr>
        <w:t xml:space="preserve">Вопросы теории художественного перевода. </w:t>
      </w:r>
      <w:r>
        <w:rPr>
          <w:rFonts w:ascii="Times New Roman" w:hAnsi="Times New Roman" w:cs="Times New Roman"/>
          <w:sz w:val="28"/>
          <w:szCs w:val="28"/>
          <w:lang w:val="uk-UA"/>
        </w:rPr>
        <w:t>Сборник статей.</w:t>
      </w:r>
      <w:r>
        <w:t> </w:t>
      </w:r>
      <w:r>
        <w:rPr>
          <w:rFonts w:ascii="Times New Roman" w:hAnsi="Times New Roman" w:cs="Times New Roman"/>
          <w:sz w:val="28"/>
          <w:szCs w:val="28"/>
          <w:lang w:val="uk-UA"/>
        </w:rPr>
        <w:t xml:space="preserve">— М.: Художественная </w:t>
      </w:r>
      <w:r w:rsidRPr="00BB6EAB">
        <w:rPr>
          <w:rFonts w:ascii="Times New Roman" w:hAnsi="Times New Roman" w:cs="Times New Roman"/>
          <w:sz w:val="28"/>
          <w:szCs w:val="28"/>
          <w:lang w:val="uk-UA"/>
        </w:rPr>
        <w:t xml:space="preserve">литература, 1971. </w:t>
      </w:r>
      <w:r w:rsidR="00581522" w:rsidRPr="00581522">
        <w:rPr>
          <w:rFonts w:ascii="Times New Roman" w:hAnsi="Times New Roman" w:cs="Times New Roman"/>
          <w:sz w:val="28"/>
          <w:szCs w:val="28"/>
          <w:lang w:val="uk-UA"/>
        </w:rPr>
        <w:t xml:space="preserve">– </w:t>
      </w:r>
      <w:r w:rsidRPr="00BB6EAB">
        <w:rPr>
          <w:rFonts w:ascii="Times New Roman" w:hAnsi="Times New Roman" w:cs="Times New Roman"/>
          <w:sz w:val="28"/>
          <w:szCs w:val="28"/>
          <w:lang w:val="uk-UA"/>
        </w:rPr>
        <w:t>254 с.</w:t>
      </w:r>
    </w:p>
    <w:p w:rsidR="007C17C2" w:rsidRPr="00BB6EAB"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BB6EAB">
        <w:rPr>
          <w:rFonts w:ascii="Times New Roman" w:hAnsi="Times New Roman" w:cs="Times New Roman"/>
          <w:sz w:val="28"/>
          <w:szCs w:val="28"/>
          <w:lang w:val="uk-UA"/>
        </w:rPr>
        <w:t>Галеева Н.</w:t>
      </w:r>
      <w:r w:rsidRPr="008D483B">
        <w:t xml:space="preserve"> </w:t>
      </w:r>
      <w:r w:rsidRPr="00BB6EAB">
        <w:rPr>
          <w:rFonts w:ascii="Times New Roman" w:hAnsi="Times New Roman" w:cs="Times New Roman"/>
          <w:sz w:val="28"/>
          <w:szCs w:val="28"/>
          <w:lang w:val="uk-UA"/>
        </w:rPr>
        <w:t xml:space="preserve">Л. Переводимость </w:t>
      </w:r>
      <w:r>
        <w:rPr>
          <w:rFonts w:ascii="Times New Roman" w:hAnsi="Times New Roman" w:cs="Times New Roman"/>
          <w:sz w:val="28"/>
          <w:szCs w:val="28"/>
          <w:lang w:val="uk-UA"/>
        </w:rPr>
        <w:t xml:space="preserve">и некоторые принципы достижения </w:t>
      </w:r>
      <w:r w:rsidRPr="00BB6EAB">
        <w:rPr>
          <w:rFonts w:ascii="Times New Roman" w:hAnsi="Times New Roman" w:cs="Times New Roman"/>
          <w:sz w:val="28"/>
          <w:szCs w:val="28"/>
          <w:lang w:val="uk-UA"/>
        </w:rPr>
        <w:t xml:space="preserve">адекватности перевода//Перевод как процесс и как результат: </w:t>
      </w:r>
      <w:r>
        <w:rPr>
          <w:rFonts w:ascii="Times New Roman" w:hAnsi="Times New Roman" w:cs="Times New Roman"/>
          <w:sz w:val="28"/>
          <w:szCs w:val="28"/>
          <w:lang w:val="uk-UA"/>
        </w:rPr>
        <w:t>Сборник научных трудов</w:t>
      </w:r>
      <w:r w:rsidRPr="00BB6EAB">
        <w:rPr>
          <w:rFonts w:ascii="Times New Roman" w:hAnsi="Times New Roman" w:cs="Times New Roman"/>
          <w:sz w:val="28"/>
          <w:szCs w:val="28"/>
          <w:lang w:val="uk-UA"/>
        </w:rPr>
        <w:t>. Калинин: Калининский гос</w:t>
      </w:r>
      <w:r>
        <w:rPr>
          <w:rFonts w:ascii="Times New Roman" w:hAnsi="Times New Roman" w:cs="Times New Roman"/>
          <w:sz w:val="28"/>
          <w:szCs w:val="28"/>
          <w:lang w:val="uk-UA"/>
        </w:rPr>
        <w:t xml:space="preserve">ударственный университет, 1989. — </w:t>
      </w:r>
      <w:r w:rsidRPr="00BB6EAB">
        <w:rPr>
          <w:rFonts w:ascii="Times New Roman" w:hAnsi="Times New Roman" w:cs="Times New Roman"/>
          <w:sz w:val="28"/>
          <w:szCs w:val="28"/>
          <w:lang w:val="uk-UA"/>
        </w:rPr>
        <w:t>С.81-88.</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Глухов В. М. Вопросы многозначн</w:t>
      </w:r>
      <w:r>
        <w:rPr>
          <w:rFonts w:ascii="Times New Roman" w:hAnsi="Times New Roman" w:cs="Times New Roman"/>
          <w:sz w:val="28"/>
          <w:szCs w:val="28"/>
          <w:lang w:val="uk-UA"/>
        </w:rPr>
        <w:t xml:space="preserve">ости фразеологических еди­ниц. </w:t>
      </w:r>
      <w:r w:rsidRPr="00B269B9">
        <w:rPr>
          <w:rFonts w:ascii="Times New Roman" w:hAnsi="Times New Roman" w:cs="Times New Roman"/>
          <w:sz w:val="28"/>
          <w:szCs w:val="28"/>
          <w:lang w:val="uk-UA"/>
        </w:rPr>
        <w:t>// Сб. Проблемы устойчивости и вариантности фразеолог</w:t>
      </w:r>
      <w:r w:rsidR="00581522">
        <w:rPr>
          <w:rFonts w:ascii="Times New Roman" w:hAnsi="Times New Roman" w:cs="Times New Roman"/>
          <w:sz w:val="28"/>
          <w:szCs w:val="28"/>
          <w:lang w:val="uk-UA"/>
        </w:rPr>
        <w:t>и­ческих единиц. — Тула, 1968, С</w:t>
      </w:r>
      <w:r w:rsidRPr="00B269B9">
        <w:rPr>
          <w:rFonts w:ascii="Times New Roman" w:hAnsi="Times New Roman" w:cs="Times New Roman"/>
          <w:sz w:val="28"/>
          <w:szCs w:val="28"/>
          <w:lang w:val="uk-UA"/>
        </w:rPr>
        <w:t>. 321 — 330.</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Ермолович Д. И. Имена собственные на стыке языков и культур. — М.: Р.Валент, 2002. — 133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E034BD">
        <w:rPr>
          <w:rFonts w:ascii="Times New Roman" w:hAnsi="Times New Roman" w:cs="Times New Roman"/>
          <w:sz w:val="28"/>
          <w:szCs w:val="28"/>
          <w:lang w:val="uk-UA"/>
        </w:rPr>
        <w:t>Ермолович Д. И. Имена собственные: теория и практика межъязыковой передачи — М.: Р.</w:t>
      </w:r>
      <w:r>
        <w:rPr>
          <w:rFonts w:ascii="Times New Roman" w:hAnsi="Times New Roman" w:cs="Times New Roman"/>
          <w:sz w:val="28"/>
          <w:szCs w:val="28"/>
          <w:lang w:val="uk-UA"/>
        </w:rPr>
        <w:t> </w:t>
      </w:r>
      <w:r w:rsidRPr="00E034BD">
        <w:rPr>
          <w:rFonts w:ascii="Times New Roman" w:hAnsi="Times New Roman" w:cs="Times New Roman"/>
          <w:sz w:val="28"/>
          <w:szCs w:val="28"/>
          <w:lang w:val="uk-UA"/>
        </w:rPr>
        <w:t>Валент, 2005. — 416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Казакова Т. А. Практ</w:t>
      </w:r>
      <w:r>
        <w:rPr>
          <w:rFonts w:ascii="Times New Roman" w:hAnsi="Times New Roman" w:cs="Times New Roman"/>
          <w:sz w:val="28"/>
          <w:szCs w:val="28"/>
          <w:lang w:val="uk-UA"/>
        </w:rPr>
        <w:t>ические основы перевода / Т. А. </w:t>
      </w:r>
      <w:r w:rsidRPr="00B269B9">
        <w:rPr>
          <w:rFonts w:ascii="Times New Roman" w:hAnsi="Times New Roman" w:cs="Times New Roman"/>
          <w:sz w:val="28"/>
          <w:szCs w:val="28"/>
          <w:lang w:val="uk-UA"/>
        </w:rPr>
        <w:t>Казакова. – Спб. : Союз, 2001. – 320 с.</w:t>
      </w:r>
    </w:p>
    <w:p w:rsidR="007C17C2" w:rsidRPr="00E034BD"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E034BD">
        <w:rPr>
          <w:rFonts w:ascii="Times New Roman" w:hAnsi="Times New Roman" w:cs="Times New Roman"/>
          <w:sz w:val="28"/>
          <w:szCs w:val="28"/>
          <w:lang w:val="uk-UA"/>
        </w:rPr>
        <w:t>Колесникова В.</w:t>
      </w:r>
      <w:r>
        <w:rPr>
          <w:rFonts w:ascii="Times New Roman" w:hAnsi="Times New Roman" w:cs="Times New Roman"/>
          <w:sz w:val="28"/>
          <w:szCs w:val="28"/>
          <w:lang w:val="uk-UA"/>
        </w:rPr>
        <w:t> </w:t>
      </w:r>
      <w:r w:rsidRPr="00E034BD">
        <w:rPr>
          <w:rFonts w:ascii="Times New Roman" w:hAnsi="Times New Roman" w:cs="Times New Roman"/>
          <w:sz w:val="28"/>
          <w:szCs w:val="28"/>
          <w:lang w:val="uk-UA"/>
        </w:rPr>
        <w:t>С. К проблеме художественного перевода как</w:t>
      </w:r>
    </w:p>
    <w:p w:rsidR="007C17C2"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sidRPr="00E034BD">
        <w:rPr>
          <w:rFonts w:ascii="Times New Roman" w:hAnsi="Times New Roman" w:cs="Times New Roman"/>
          <w:sz w:val="28"/>
          <w:szCs w:val="28"/>
          <w:lang w:val="uk-UA"/>
        </w:rPr>
        <w:t>речемыслительной деятельности</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Мир языка и межкультурная коммуникация / Материалы международной научно-практической конференции. Ч.1. Барнаул: Изд-во БГПУ, 2001. – С.147-153.</w:t>
      </w:r>
    </w:p>
    <w:p w:rsidR="007C17C2"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20. </w:t>
      </w:r>
      <w:r w:rsidRPr="00E034BD">
        <w:rPr>
          <w:rFonts w:ascii="Times New Roman" w:hAnsi="Times New Roman" w:cs="Times New Roman"/>
          <w:sz w:val="28"/>
          <w:szCs w:val="28"/>
          <w:lang w:val="uk-UA"/>
        </w:rPr>
        <w:t>Комиссаров В.</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Н. Лингвистика перевода. М.: Международные отношения, 1980.</w:t>
      </w:r>
      <w:r>
        <w:rPr>
          <w:rFonts w:ascii="Times New Roman" w:hAnsi="Times New Roman" w:cs="Times New Roman"/>
          <w:sz w:val="28"/>
          <w:szCs w:val="28"/>
          <w:lang w:val="uk-UA"/>
        </w:rPr>
        <w:t xml:space="preserve"> — </w:t>
      </w:r>
      <w:r w:rsidRPr="00E034BD">
        <w:rPr>
          <w:rFonts w:ascii="Times New Roman" w:hAnsi="Times New Roman" w:cs="Times New Roman"/>
          <w:sz w:val="28"/>
          <w:szCs w:val="28"/>
          <w:lang w:val="uk-UA"/>
        </w:rPr>
        <w:t>167 с.</w:t>
      </w:r>
    </w:p>
    <w:p w:rsidR="007C17C2" w:rsidRPr="00E034BD"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 </w:t>
      </w:r>
      <w:r w:rsidRPr="00E034BD">
        <w:rPr>
          <w:rFonts w:ascii="Times New Roman" w:hAnsi="Times New Roman" w:cs="Times New Roman"/>
          <w:sz w:val="28"/>
          <w:szCs w:val="28"/>
          <w:lang w:val="uk-UA"/>
        </w:rPr>
        <w:t>Комиссаров В. Н. Совр</w:t>
      </w:r>
      <w:r>
        <w:rPr>
          <w:rFonts w:ascii="Times New Roman" w:hAnsi="Times New Roman" w:cs="Times New Roman"/>
          <w:sz w:val="28"/>
          <w:szCs w:val="28"/>
          <w:lang w:val="uk-UA"/>
        </w:rPr>
        <w:t xml:space="preserve">еменное переводоведение – М.: </w:t>
      </w:r>
      <w:r w:rsidRPr="00E034BD">
        <w:rPr>
          <w:rFonts w:ascii="Times New Roman" w:hAnsi="Times New Roman" w:cs="Times New Roman"/>
          <w:sz w:val="28"/>
          <w:szCs w:val="28"/>
          <w:lang w:val="uk-UA"/>
        </w:rPr>
        <w:t>Р.Валент, 2014. – 408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B269B9">
        <w:rPr>
          <w:rFonts w:ascii="Times New Roman" w:hAnsi="Times New Roman" w:cs="Times New Roman"/>
          <w:sz w:val="28"/>
          <w:szCs w:val="28"/>
          <w:lang w:val="uk-UA"/>
        </w:rPr>
        <w:t>.</w:t>
      </w:r>
      <w:r w:rsidRPr="00B269B9">
        <w:rPr>
          <w:rFonts w:ascii="Times New Roman" w:hAnsi="Times New Roman" w:cs="Times New Roman"/>
          <w:sz w:val="28"/>
          <w:szCs w:val="28"/>
          <w:lang w:val="uk-UA"/>
        </w:rPr>
        <w:tab/>
        <w:t>Комиссаров В. Н. Теория перевода (лингвистические аспекты) / В. Н. Комиссаров. – М. : Высш. шк., 1990. – 253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E034BD">
        <w:rPr>
          <w:rFonts w:ascii="Times New Roman" w:hAnsi="Times New Roman" w:cs="Times New Roman"/>
          <w:sz w:val="28"/>
          <w:szCs w:val="28"/>
          <w:lang w:val="uk-UA"/>
        </w:rPr>
        <w:t>Латышев Л.</w:t>
      </w:r>
      <w:r>
        <w:rPr>
          <w:rFonts w:ascii="Times New Roman" w:hAnsi="Times New Roman" w:cs="Times New Roman"/>
          <w:sz w:val="28"/>
          <w:szCs w:val="28"/>
          <w:lang w:val="uk-UA"/>
        </w:rPr>
        <w:t> </w:t>
      </w:r>
      <w:r w:rsidRPr="00E034BD">
        <w:rPr>
          <w:rFonts w:ascii="Times New Roman" w:hAnsi="Times New Roman" w:cs="Times New Roman"/>
          <w:sz w:val="28"/>
          <w:szCs w:val="28"/>
          <w:lang w:val="uk-UA"/>
        </w:rPr>
        <w:t xml:space="preserve">К. Перевод: Проблемы теории, практики и методики. М.: Просвещение, 1988. </w:t>
      </w:r>
      <w:r>
        <w:rPr>
          <w:rFonts w:ascii="Times New Roman" w:hAnsi="Times New Roman" w:cs="Times New Roman"/>
          <w:sz w:val="28"/>
          <w:szCs w:val="28"/>
          <w:lang w:val="uk-UA"/>
        </w:rPr>
        <w:t xml:space="preserve">— </w:t>
      </w:r>
      <w:r w:rsidRPr="00E034BD">
        <w:rPr>
          <w:rFonts w:ascii="Times New Roman" w:hAnsi="Times New Roman" w:cs="Times New Roman"/>
          <w:sz w:val="28"/>
          <w:szCs w:val="28"/>
          <w:lang w:val="uk-UA"/>
        </w:rPr>
        <w:t>159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24. </w:t>
      </w:r>
      <w:r w:rsidRPr="00092E60">
        <w:rPr>
          <w:rFonts w:ascii="Times New Roman" w:hAnsi="Times New Roman" w:cs="Times New Roman"/>
          <w:sz w:val="28"/>
          <w:szCs w:val="28"/>
          <w:lang w:val="uk-UA"/>
        </w:rPr>
        <w:t>Левицкая Т.</w:t>
      </w:r>
      <w:r>
        <w:rPr>
          <w:rFonts w:ascii="Times New Roman" w:hAnsi="Times New Roman" w:cs="Times New Roman"/>
          <w:sz w:val="28"/>
          <w:szCs w:val="28"/>
          <w:lang w:val="uk-UA"/>
        </w:rPr>
        <w:t> </w:t>
      </w:r>
      <w:r w:rsidRPr="00092E60">
        <w:rPr>
          <w:rFonts w:ascii="Times New Roman" w:hAnsi="Times New Roman" w:cs="Times New Roman"/>
          <w:sz w:val="28"/>
          <w:szCs w:val="28"/>
          <w:lang w:val="uk-UA"/>
        </w:rPr>
        <w:t>Р., Фитерман А.</w:t>
      </w:r>
      <w:r>
        <w:rPr>
          <w:rFonts w:ascii="Times New Roman" w:hAnsi="Times New Roman" w:cs="Times New Roman"/>
          <w:sz w:val="28"/>
          <w:szCs w:val="28"/>
          <w:lang w:val="uk-UA"/>
        </w:rPr>
        <w:t xml:space="preserve"> </w:t>
      </w:r>
      <w:r w:rsidRPr="00092E60">
        <w:rPr>
          <w:rFonts w:ascii="Times New Roman" w:hAnsi="Times New Roman" w:cs="Times New Roman"/>
          <w:sz w:val="28"/>
          <w:szCs w:val="28"/>
          <w:lang w:val="uk-UA"/>
        </w:rPr>
        <w:t>М. Пособие по переводу с англ</w:t>
      </w:r>
      <w:r>
        <w:rPr>
          <w:rFonts w:ascii="Times New Roman" w:hAnsi="Times New Roman" w:cs="Times New Roman"/>
          <w:sz w:val="28"/>
          <w:szCs w:val="28"/>
          <w:lang w:val="uk-UA"/>
        </w:rPr>
        <w:t xml:space="preserve">ийского языка на </w:t>
      </w:r>
      <w:r w:rsidRPr="00092E60">
        <w:rPr>
          <w:rFonts w:ascii="Times New Roman" w:hAnsi="Times New Roman" w:cs="Times New Roman"/>
          <w:sz w:val="28"/>
          <w:szCs w:val="28"/>
          <w:lang w:val="uk-UA"/>
        </w:rPr>
        <w:t xml:space="preserve">русский. М.: Высшая школа, 1973. </w:t>
      </w:r>
      <w:r>
        <w:rPr>
          <w:rFonts w:ascii="Times New Roman" w:hAnsi="Times New Roman" w:cs="Times New Roman"/>
          <w:sz w:val="28"/>
          <w:szCs w:val="28"/>
          <w:lang w:val="uk-UA"/>
        </w:rPr>
        <w:t xml:space="preserve">— </w:t>
      </w:r>
      <w:r w:rsidRPr="00092E60">
        <w:rPr>
          <w:rFonts w:ascii="Times New Roman" w:hAnsi="Times New Roman" w:cs="Times New Roman"/>
          <w:sz w:val="28"/>
          <w:szCs w:val="28"/>
          <w:lang w:val="uk-UA"/>
        </w:rPr>
        <w:t>136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092E60">
        <w:rPr>
          <w:rFonts w:ascii="Times New Roman" w:hAnsi="Times New Roman" w:cs="Times New Roman"/>
          <w:sz w:val="28"/>
          <w:szCs w:val="28"/>
          <w:lang w:val="uk-UA"/>
        </w:rPr>
        <w:t xml:space="preserve">Левый И. Искусство перевода. М.: Прогресс, 1974. </w:t>
      </w:r>
      <w:r>
        <w:rPr>
          <w:rFonts w:ascii="Times New Roman" w:hAnsi="Times New Roman" w:cs="Times New Roman"/>
          <w:sz w:val="28"/>
          <w:szCs w:val="28"/>
          <w:lang w:val="uk-UA"/>
        </w:rPr>
        <w:t xml:space="preserve">— </w:t>
      </w:r>
      <w:r w:rsidRPr="00092E60">
        <w:rPr>
          <w:rFonts w:ascii="Times New Roman" w:hAnsi="Times New Roman" w:cs="Times New Roman"/>
          <w:sz w:val="28"/>
          <w:szCs w:val="28"/>
          <w:lang w:val="uk-UA"/>
        </w:rPr>
        <w:t>397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092E60">
        <w:rPr>
          <w:rFonts w:ascii="Times New Roman" w:hAnsi="Times New Roman" w:cs="Times New Roman"/>
          <w:sz w:val="28"/>
          <w:szCs w:val="28"/>
          <w:lang w:val="uk-UA"/>
        </w:rPr>
        <w:t>Лютавина Е. А. Реалии как лингвистическое явление // Молодой учены</w:t>
      </w:r>
      <w:r>
        <w:rPr>
          <w:rFonts w:ascii="Times New Roman" w:hAnsi="Times New Roman" w:cs="Times New Roman"/>
          <w:sz w:val="28"/>
          <w:szCs w:val="28"/>
          <w:lang w:val="uk-UA"/>
        </w:rPr>
        <w:t>й. — 2015. — С. 488-490.</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Pr="00092E60">
        <w:rPr>
          <w:rFonts w:ascii="Times New Roman" w:hAnsi="Times New Roman" w:cs="Times New Roman"/>
          <w:sz w:val="28"/>
          <w:szCs w:val="28"/>
          <w:lang w:val="uk-UA"/>
        </w:rPr>
        <w:t>.</w:t>
      </w:r>
      <w:r w:rsidRPr="00092E60">
        <w:rPr>
          <w:rFonts w:ascii="Times New Roman" w:hAnsi="Times New Roman" w:cs="Times New Roman"/>
          <w:sz w:val="28"/>
          <w:szCs w:val="28"/>
          <w:lang w:val="uk-UA"/>
        </w:rPr>
        <w:tab/>
        <w:t>Нелюбин Л. Л. Введение в технику перево</w:t>
      </w:r>
      <w:r>
        <w:rPr>
          <w:rFonts w:ascii="Times New Roman" w:hAnsi="Times New Roman" w:cs="Times New Roman"/>
          <w:sz w:val="28"/>
          <w:szCs w:val="28"/>
          <w:lang w:val="uk-UA"/>
        </w:rPr>
        <w:t xml:space="preserve">да: Учебное пособие / </w:t>
      </w:r>
      <w:r w:rsidRPr="00092E60">
        <w:rPr>
          <w:rFonts w:ascii="Times New Roman" w:hAnsi="Times New Roman" w:cs="Times New Roman"/>
          <w:sz w:val="28"/>
          <w:szCs w:val="28"/>
          <w:lang w:val="uk-UA"/>
        </w:rPr>
        <w:t>Л. Л. Нелюбин. — M.: Флинта, 2009. — 216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28. Паморозская Н. И. </w:t>
      </w:r>
      <w:r w:rsidRPr="00345077">
        <w:rPr>
          <w:rFonts w:ascii="Times New Roman" w:hAnsi="Times New Roman" w:cs="Times New Roman"/>
          <w:sz w:val="28"/>
          <w:szCs w:val="28"/>
          <w:lang w:val="uk-UA"/>
        </w:rPr>
        <w:t>Роль слов-реалий в создании культурного фона художественного произведения</w:t>
      </w:r>
      <w:r>
        <w:rPr>
          <w:rFonts w:ascii="Times New Roman" w:hAnsi="Times New Roman" w:cs="Times New Roman"/>
          <w:sz w:val="28"/>
          <w:szCs w:val="28"/>
          <w:lang w:val="uk-UA"/>
        </w:rPr>
        <w:t xml:space="preserve"> </w:t>
      </w:r>
      <w:r w:rsidRPr="003450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45077">
        <w:rPr>
          <w:rFonts w:ascii="Times New Roman" w:hAnsi="Times New Roman" w:cs="Times New Roman"/>
          <w:sz w:val="28"/>
          <w:szCs w:val="28"/>
          <w:lang w:val="uk-UA"/>
        </w:rPr>
        <w:t>/Лексика и культура. Тверь: Тверской государственный университет, 1990. — С.59–62.</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29. Репин Б. И. Национально-специфические слова-</w:t>
      </w:r>
      <w:r w:rsidRPr="00345077">
        <w:rPr>
          <w:rFonts w:ascii="Times New Roman" w:hAnsi="Times New Roman" w:cs="Times New Roman"/>
          <w:sz w:val="28"/>
          <w:szCs w:val="28"/>
          <w:lang w:val="uk-UA"/>
        </w:rPr>
        <w:t>реалии как особая часть лексики в переводимом произведении // Теоретические и практические вопросы преподавания иностран</w:t>
      </w:r>
      <w:r>
        <w:rPr>
          <w:rFonts w:ascii="Times New Roman" w:hAnsi="Times New Roman" w:cs="Times New Roman"/>
          <w:sz w:val="28"/>
          <w:szCs w:val="28"/>
          <w:lang w:val="uk-UA"/>
        </w:rPr>
        <w:t>ных языков. М.: Наука, 1970. —</w:t>
      </w:r>
      <w:r w:rsidRPr="00345077">
        <w:rPr>
          <w:rFonts w:ascii="Times New Roman" w:hAnsi="Times New Roman" w:cs="Times New Roman"/>
          <w:sz w:val="28"/>
          <w:szCs w:val="28"/>
          <w:lang w:val="uk-UA"/>
        </w:rPr>
        <w:t xml:space="preserve"> С. 87 - 98.</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r w:rsidRPr="00345077">
        <w:rPr>
          <w:rFonts w:ascii="Times New Roman" w:hAnsi="Times New Roman" w:cs="Times New Roman"/>
          <w:sz w:val="28"/>
          <w:szCs w:val="28"/>
          <w:lang w:val="uk-UA"/>
        </w:rPr>
        <w:t>Реформаторский А. А. Введение в языковедение : учеб. для философ. фак. пед. ин-тов. — М., 1967. – 275 с.</w:t>
      </w:r>
    </w:p>
    <w:p w:rsidR="007C17C2" w:rsidRPr="0034507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345077">
        <w:rPr>
          <w:rFonts w:ascii="Times New Roman" w:hAnsi="Times New Roman" w:cs="Times New Roman"/>
          <w:sz w:val="28"/>
          <w:szCs w:val="28"/>
          <w:lang w:val="uk-UA"/>
        </w:rPr>
        <w:t>Рецкер Я.</w:t>
      </w:r>
      <w:r>
        <w:rPr>
          <w:lang w:val="en-US"/>
        </w:rPr>
        <w:t> </w:t>
      </w:r>
      <w:r>
        <w:rPr>
          <w:rFonts w:ascii="Times New Roman" w:hAnsi="Times New Roman" w:cs="Times New Roman"/>
          <w:sz w:val="28"/>
          <w:szCs w:val="28"/>
          <w:lang w:val="uk-UA"/>
        </w:rPr>
        <w:t>И.</w:t>
      </w:r>
      <w:r w:rsidRPr="00345077">
        <w:rPr>
          <w:rFonts w:ascii="Times New Roman" w:hAnsi="Times New Roman" w:cs="Times New Roman"/>
          <w:sz w:val="28"/>
          <w:szCs w:val="28"/>
        </w:rPr>
        <w:t xml:space="preserve"> </w:t>
      </w:r>
      <w:r w:rsidRPr="00345077">
        <w:rPr>
          <w:rFonts w:ascii="Times New Roman" w:hAnsi="Times New Roman" w:cs="Times New Roman"/>
          <w:sz w:val="28"/>
          <w:szCs w:val="28"/>
          <w:lang w:val="uk-UA"/>
        </w:rPr>
        <w:t>Задачи сопоставительного анализа переводов. // Теория и критика перевода. Л.: Издательство Лени</w:t>
      </w:r>
      <w:r>
        <w:rPr>
          <w:rFonts w:ascii="Times New Roman" w:hAnsi="Times New Roman" w:cs="Times New Roman"/>
          <w:sz w:val="28"/>
          <w:szCs w:val="28"/>
          <w:lang w:val="uk-UA"/>
        </w:rPr>
        <w:t xml:space="preserve">нградского Университета, 1962. — </w:t>
      </w:r>
      <w:r w:rsidRPr="00345077">
        <w:rPr>
          <w:rFonts w:ascii="Times New Roman" w:hAnsi="Times New Roman" w:cs="Times New Roman"/>
          <w:sz w:val="28"/>
          <w:szCs w:val="28"/>
          <w:lang w:val="uk-UA"/>
        </w:rPr>
        <w:t>С. 42-52.</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345077">
        <w:rPr>
          <w:rFonts w:ascii="Times New Roman" w:hAnsi="Times New Roman" w:cs="Times New Roman"/>
          <w:sz w:val="28"/>
          <w:szCs w:val="28"/>
          <w:lang w:val="uk-UA"/>
        </w:rPr>
        <w:t>Рецкер Я.</w:t>
      </w:r>
      <w:r>
        <w:rPr>
          <w:rFonts w:ascii="Times New Roman" w:hAnsi="Times New Roman" w:cs="Times New Roman"/>
          <w:sz w:val="28"/>
          <w:szCs w:val="28"/>
          <w:lang w:val="uk-UA"/>
        </w:rPr>
        <w:t> </w:t>
      </w:r>
      <w:r w:rsidRPr="00345077">
        <w:rPr>
          <w:rFonts w:ascii="Times New Roman" w:hAnsi="Times New Roman" w:cs="Times New Roman"/>
          <w:sz w:val="28"/>
          <w:szCs w:val="28"/>
          <w:lang w:val="uk-UA"/>
        </w:rPr>
        <w:t>И. Теория перевод</w:t>
      </w:r>
      <w:r>
        <w:rPr>
          <w:rFonts w:ascii="Times New Roman" w:hAnsi="Times New Roman" w:cs="Times New Roman"/>
          <w:sz w:val="28"/>
          <w:szCs w:val="28"/>
          <w:lang w:val="uk-UA"/>
        </w:rPr>
        <w:t xml:space="preserve">а и переводческая практика. М.: </w:t>
      </w:r>
      <w:r w:rsidRPr="00345077">
        <w:rPr>
          <w:rFonts w:ascii="Times New Roman" w:hAnsi="Times New Roman" w:cs="Times New Roman"/>
          <w:sz w:val="28"/>
          <w:szCs w:val="28"/>
          <w:lang w:val="uk-UA"/>
        </w:rPr>
        <w:t xml:space="preserve">Международные отношения, 1974. </w:t>
      </w:r>
      <w:r>
        <w:rPr>
          <w:rFonts w:ascii="Times New Roman" w:hAnsi="Times New Roman" w:cs="Times New Roman"/>
          <w:sz w:val="28"/>
          <w:szCs w:val="28"/>
          <w:lang w:val="uk-UA"/>
        </w:rPr>
        <w:t xml:space="preserve">— </w:t>
      </w:r>
      <w:r w:rsidRPr="00345077">
        <w:rPr>
          <w:rFonts w:ascii="Times New Roman" w:hAnsi="Times New Roman" w:cs="Times New Roman"/>
          <w:sz w:val="28"/>
          <w:szCs w:val="28"/>
          <w:lang w:val="uk-UA"/>
        </w:rPr>
        <w:t>216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345077">
        <w:rPr>
          <w:rFonts w:ascii="Times New Roman" w:hAnsi="Times New Roman" w:cs="Times New Roman"/>
          <w:sz w:val="28"/>
          <w:szCs w:val="28"/>
          <w:lang w:val="uk-UA"/>
        </w:rPr>
        <w:t>Ризун В.</w:t>
      </w:r>
      <w:r>
        <w:rPr>
          <w:rFonts w:ascii="Times New Roman" w:hAnsi="Times New Roman" w:cs="Times New Roman"/>
          <w:sz w:val="28"/>
          <w:szCs w:val="28"/>
          <w:lang w:val="uk-UA"/>
        </w:rPr>
        <w:t> </w:t>
      </w:r>
      <w:r w:rsidRPr="00345077">
        <w:rPr>
          <w:rFonts w:ascii="Times New Roman" w:hAnsi="Times New Roman" w:cs="Times New Roman"/>
          <w:sz w:val="28"/>
          <w:szCs w:val="28"/>
          <w:lang w:val="uk-UA"/>
        </w:rPr>
        <w:t>В. К вопросу о социально-культурной адаптации художественного произведения</w:t>
      </w:r>
      <w:r>
        <w:rPr>
          <w:rFonts w:ascii="Times New Roman" w:hAnsi="Times New Roman" w:cs="Times New Roman"/>
          <w:sz w:val="28"/>
          <w:szCs w:val="28"/>
          <w:lang w:val="uk-UA"/>
        </w:rPr>
        <w:t xml:space="preserve"> </w:t>
      </w:r>
      <w:r w:rsidRPr="00345077">
        <w:rPr>
          <w:rFonts w:ascii="Times New Roman" w:hAnsi="Times New Roman" w:cs="Times New Roman"/>
          <w:sz w:val="28"/>
          <w:szCs w:val="28"/>
          <w:lang w:val="uk-UA"/>
        </w:rPr>
        <w:t>// Теория  и  практика   перевода</w:t>
      </w:r>
      <w:r>
        <w:rPr>
          <w:rFonts w:ascii="Times New Roman" w:hAnsi="Times New Roman" w:cs="Times New Roman"/>
          <w:sz w:val="28"/>
          <w:szCs w:val="28"/>
          <w:lang w:val="uk-UA"/>
        </w:rPr>
        <w:t>.  Киев: Вища школа, 1982. – С. 3-</w:t>
      </w:r>
      <w:r w:rsidRPr="00345077">
        <w:rPr>
          <w:rFonts w:ascii="Times New Roman" w:hAnsi="Times New Roman" w:cs="Times New Roman"/>
          <w:sz w:val="28"/>
          <w:szCs w:val="28"/>
          <w:lang w:val="uk-UA"/>
        </w:rPr>
        <w:t>12.</w:t>
      </w:r>
    </w:p>
    <w:p w:rsidR="007C17C2" w:rsidRPr="0034507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Pr="00666427">
        <w:rPr>
          <w:rFonts w:ascii="Times New Roman" w:hAnsi="Times New Roman" w:cs="Times New Roman"/>
          <w:sz w:val="28"/>
          <w:szCs w:val="28"/>
          <w:lang w:val="uk-UA"/>
        </w:rPr>
        <w:t>Романова С. П., Коралова А. Л. Пособие по переводу с английского на русский [3-е изд.] / С. П.</w:t>
      </w:r>
      <w:r>
        <w:rPr>
          <w:rFonts w:ascii="Times New Roman" w:hAnsi="Times New Roman" w:cs="Times New Roman"/>
          <w:sz w:val="28"/>
          <w:szCs w:val="28"/>
          <w:lang w:val="uk-UA"/>
        </w:rPr>
        <w:t xml:space="preserve"> Романова, А. Л. Коралова. — М.: КДУ, 2007. —</w:t>
      </w:r>
      <w:r w:rsidRPr="00666427">
        <w:rPr>
          <w:rFonts w:ascii="Times New Roman" w:hAnsi="Times New Roman" w:cs="Times New Roman"/>
          <w:sz w:val="28"/>
          <w:szCs w:val="28"/>
          <w:lang w:val="uk-UA"/>
        </w:rPr>
        <w:t xml:space="preserve"> 176 с.</w:t>
      </w:r>
    </w:p>
    <w:p w:rsidR="007C17C2" w:rsidRPr="0066642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35.</w:t>
      </w:r>
      <w:r>
        <w:rPr>
          <w:rFonts w:ascii="Times New Roman" w:hAnsi="Times New Roman" w:cs="Times New Roman"/>
          <w:sz w:val="28"/>
          <w:szCs w:val="28"/>
          <w:lang w:val="uk-UA"/>
        </w:rPr>
        <w:tab/>
        <w:t xml:space="preserve">Томахин Г. Д. </w:t>
      </w:r>
      <w:r w:rsidRPr="00B269B9">
        <w:rPr>
          <w:rFonts w:ascii="Times New Roman" w:hAnsi="Times New Roman" w:cs="Times New Roman"/>
          <w:sz w:val="28"/>
          <w:szCs w:val="28"/>
          <w:lang w:val="uk-UA"/>
        </w:rPr>
        <w:t>Америка через американ</w:t>
      </w:r>
      <w:r>
        <w:rPr>
          <w:rFonts w:ascii="Times New Roman" w:hAnsi="Times New Roman" w:cs="Times New Roman"/>
          <w:sz w:val="28"/>
          <w:szCs w:val="28"/>
          <w:lang w:val="uk-UA"/>
        </w:rPr>
        <w:t xml:space="preserve">измы. — М.: Высшая школа, 1982. </w:t>
      </w:r>
      <w:r w:rsidRPr="00666427">
        <w:rPr>
          <w:rFonts w:ascii="Times New Roman" w:hAnsi="Times New Roman" w:cs="Times New Roman"/>
          <w:sz w:val="28"/>
          <w:szCs w:val="28"/>
          <w:lang w:val="uk-UA"/>
        </w:rPr>
        <w:t>— 256 с.</w:t>
      </w:r>
    </w:p>
    <w:p w:rsidR="007C17C2" w:rsidRPr="0066642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Томахин Г. Д. </w:t>
      </w:r>
      <w:r w:rsidRPr="00666427">
        <w:rPr>
          <w:rFonts w:ascii="Times New Roman" w:hAnsi="Times New Roman" w:cs="Times New Roman"/>
          <w:sz w:val="28"/>
          <w:szCs w:val="28"/>
          <w:lang w:val="uk-UA"/>
        </w:rPr>
        <w:t>Лингвострановедение: что это такое?</w:t>
      </w:r>
      <w:r>
        <w:rPr>
          <w:rFonts w:ascii="Times New Roman" w:hAnsi="Times New Roman" w:cs="Times New Roman"/>
          <w:sz w:val="28"/>
          <w:szCs w:val="28"/>
          <w:lang w:val="uk-UA"/>
        </w:rPr>
        <w:t xml:space="preserve"> </w:t>
      </w:r>
      <w:r w:rsidRPr="00666427">
        <w:rPr>
          <w:rFonts w:ascii="Times New Roman" w:hAnsi="Times New Roman" w:cs="Times New Roman"/>
          <w:sz w:val="28"/>
          <w:szCs w:val="28"/>
          <w:lang w:val="uk-UA"/>
        </w:rPr>
        <w:t>//</w:t>
      </w:r>
      <w:r>
        <w:rPr>
          <w:rFonts w:ascii="Times New Roman" w:hAnsi="Times New Roman" w:cs="Times New Roman"/>
          <w:sz w:val="28"/>
          <w:szCs w:val="28"/>
          <w:lang w:val="uk-UA"/>
        </w:rPr>
        <w:t xml:space="preserve"> ИЯШ. — 1996. — </w:t>
      </w:r>
      <w:r w:rsidRPr="00666427">
        <w:rPr>
          <w:rFonts w:ascii="Times New Roman" w:hAnsi="Times New Roman" w:cs="Times New Roman"/>
          <w:sz w:val="28"/>
          <w:szCs w:val="28"/>
          <w:lang w:val="uk-UA"/>
        </w:rPr>
        <w:t>№ 6.</w:t>
      </w:r>
      <w:r>
        <w:rPr>
          <w:rFonts w:ascii="Times New Roman" w:hAnsi="Times New Roman" w:cs="Times New Roman"/>
          <w:sz w:val="28"/>
          <w:szCs w:val="28"/>
          <w:lang w:val="uk-UA"/>
        </w:rPr>
        <w:t>— С. 22-</w:t>
      </w:r>
      <w:r w:rsidRPr="00666427">
        <w:rPr>
          <w:rFonts w:ascii="Times New Roman" w:hAnsi="Times New Roman" w:cs="Times New Roman"/>
          <w:sz w:val="28"/>
          <w:szCs w:val="28"/>
          <w:lang w:val="uk-UA"/>
        </w:rPr>
        <w:t>27.</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37. </w:t>
      </w:r>
      <w:r w:rsidRPr="00B269B9">
        <w:rPr>
          <w:rFonts w:ascii="Times New Roman" w:hAnsi="Times New Roman" w:cs="Times New Roman"/>
          <w:sz w:val="28"/>
          <w:szCs w:val="28"/>
          <w:lang w:val="uk-UA"/>
        </w:rPr>
        <w:t>Томахин Г.</w:t>
      </w:r>
      <w:r>
        <w:rPr>
          <w:rFonts w:ascii="Times New Roman" w:hAnsi="Times New Roman" w:cs="Times New Roman"/>
          <w:sz w:val="28"/>
          <w:szCs w:val="28"/>
          <w:lang w:val="uk-UA"/>
        </w:rPr>
        <w:t xml:space="preserve"> Д. </w:t>
      </w:r>
      <w:r w:rsidRPr="00B269B9">
        <w:rPr>
          <w:rFonts w:ascii="Times New Roman" w:hAnsi="Times New Roman" w:cs="Times New Roman"/>
          <w:sz w:val="28"/>
          <w:szCs w:val="28"/>
          <w:lang w:val="uk-UA"/>
        </w:rPr>
        <w:t>Реалии-американизмы. Пособие по страноведению. — М.: Высшая школа, 1988. — 240 с.</w:t>
      </w:r>
    </w:p>
    <w:p w:rsidR="007C17C2" w:rsidRPr="0066642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r w:rsidRPr="00666427">
        <w:rPr>
          <w:rFonts w:ascii="Times New Roman" w:hAnsi="Times New Roman" w:cs="Times New Roman"/>
          <w:sz w:val="28"/>
          <w:szCs w:val="28"/>
          <w:lang w:val="uk-UA"/>
        </w:rPr>
        <w:t>Томахин Г.</w:t>
      </w:r>
      <w:r>
        <w:rPr>
          <w:rFonts w:ascii="Times New Roman" w:hAnsi="Times New Roman" w:cs="Times New Roman"/>
          <w:sz w:val="28"/>
          <w:szCs w:val="28"/>
          <w:lang w:val="uk-UA"/>
        </w:rPr>
        <w:t> </w:t>
      </w:r>
      <w:r w:rsidRPr="00666427">
        <w:rPr>
          <w:rFonts w:ascii="Times New Roman" w:hAnsi="Times New Roman" w:cs="Times New Roman"/>
          <w:sz w:val="28"/>
          <w:szCs w:val="28"/>
          <w:lang w:val="uk-UA"/>
        </w:rPr>
        <w:t>Д. Реалии в языке и культуре</w:t>
      </w:r>
      <w:r>
        <w:rPr>
          <w:rFonts w:ascii="Times New Roman" w:hAnsi="Times New Roman" w:cs="Times New Roman"/>
          <w:sz w:val="28"/>
          <w:szCs w:val="28"/>
          <w:lang w:val="uk-UA"/>
        </w:rPr>
        <w:t xml:space="preserve"> </w:t>
      </w:r>
      <w:r w:rsidRPr="00666427">
        <w:rPr>
          <w:rFonts w:ascii="Times New Roman" w:hAnsi="Times New Roman" w:cs="Times New Roman"/>
          <w:sz w:val="28"/>
          <w:szCs w:val="28"/>
          <w:lang w:val="uk-UA"/>
        </w:rPr>
        <w:t>//</w:t>
      </w:r>
      <w:r>
        <w:rPr>
          <w:rFonts w:ascii="Times New Roman" w:hAnsi="Times New Roman" w:cs="Times New Roman"/>
          <w:sz w:val="28"/>
          <w:szCs w:val="28"/>
          <w:lang w:val="uk-UA"/>
        </w:rPr>
        <w:t xml:space="preserve"> ИЯШ. – 1997. — №3. — </w:t>
      </w:r>
      <w:r w:rsidRPr="00666427">
        <w:rPr>
          <w:rFonts w:ascii="Times New Roman" w:hAnsi="Times New Roman" w:cs="Times New Roman"/>
          <w:sz w:val="28"/>
          <w:szCs w:val="28"/>
          <w:lang w:val="uk-UA"/>
        </w:rPr>
        <w:t>С.13-18.</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Pr="00B269B9">
        <w:rPr>
          <w:rFonts w:ascii="Times New Roman" w:hAnsi="Times New Roman" w:cs="Times New Roman"/>
          <w:sz w:val="28"/>
          <w:szCs w:val="28"/>
          <w:lang w:val="uk-UA"/>
        </w:rPr>
        <w:t>Федоров А. В. Основы общей теории перевода (лингвистические проблемы): Для институтов и факультетов иностр. языков. Учеб. пособие. — 5-е изд. — СПб.: Филологический факультет СПбГУ; М.: ООО «Издательский Дом «ФИЛОЛОГИЯ ТРИ», 2002. — 416 с.</w:t>
      </w:r>
    </w:p>
    <w:p w:rsidR="007C17C2" w:rsidRPr="00666427"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Pr="00666427">
        <w:rPr>
          <w:rFonts w:ascii="Times New Roman" w:hAnsi="Times New Roman" w:cs="Times New Roman"/>
          <w:sz w:val="28"/>
          <w:szCs w:val="28"/>
          <w:lang w:val="uk-UA"/>
        </w:rPr>
        <w:t>Флорин С. Муки переводческие: практика пе</w:t>
      </w:r>
      <w:r>
        <w:rPr>
          <w:rFonts w:ascii="Times New Roman" w:hAnsi="Times New Roman" w:cs="Times New Roman"/>
          <w:sz w:val="28"/>
          <w:szCs w:val="28"/>
          <w:lang w:val="uk-UA"/>
        </w:rPr>
        <w:t xml:space="preserve">ревода. М.: Высшая школа, 1983. — </w:t>
      </w:r>
      <w:r w:rsidRPr="00666427">
        <w:rPr>
          <w:rFonts w:ascii="Times New Roman" w:hAnsi="Times New Roman" w:cs="Times New Roman"/>
          <w:sz w:val="28"/>
          <w:szCs w:val="28"/>
          <w:lang w:val="uk-UA"/>
        </w:rPr>
        <w:t>184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Швейцер А. </w:t>
      </w:r>
      <w:r w:rsidRPr="00B269B9">
        <w:rPr>
          <w:rFonts w:ascii="Times New Roman" w:hAnsi="Times New Roman" w:cs="Times New Roman"/>
          <w:sz w:val="28"/>
          <w:szCs w:val="28"/>
          <w:lang w:val="uk-UA"/>
        </w:rPr>
        <w:t>Д. Перевод и</w:t>
      </w:r>
      <w:r>
        <w:rPr>
          <w:rFonts w:ascii="Times New Roman" w:hAnsi="Times New Roman" w:cs="Times New Roman"/>
          <w:sz w:val="28"/>
          <w:szCs w:val="28"/>
          <w:lang w:val="uk-UA"/>
        </w:rPr>
        <w:t xml:space="preserve"> лингвистика. — М.: Воениздат, </w:t>
      </w:r>
      <w:r w:rsidRPr="00666427">
        <w:rPr>
          <w:rFonts w:ascii="Times New Roman" w:hAnsi="Times New Roman" w:cs="Times New Roman"/>
          <w:sz w:val="28"/>
          <w:szCs w:val="28"/>
          <w:lang w:val="uk-UA"/>
        </w:rPr>
        <w:t xml:space="preserve">1973. — 280с. </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Pr="00666427">
        <w:rPr>
          <w:rFonts w:ascii="Times New Roman" w:hAnsi="Times New Roman" w:cs="Times New Roman"/>
          <w:sz w:val="28"/>
          <w:szCs w:val="28"/>
          <w:lang w:val="uk-UA"/>
        </w:rPr>
        <w:t>Шумагер Е.</w:t>
      </w:r>
      <w:r>
        <w:rPr>
          <w:rFonts w:ascii="Times New Roman" w:hAnsi="Times New Roman" w:cs="Times New Roman"/>
          <w:sz w:val="28"/>
          <w:szCs w:val="28"/>
          <w:lang w:val="uk-UA"/>
        </w:rPr>
        <w:t> </w:t>
      </w:r>
      <w:r w:rsidRPr="00666427">
        <w:rPr>
          <w:rFonts w:ascii="Times New Roman" w:hAnsi="Times New Roman" w:cs="Times New Roman"/>
          <w:sz w:val="28"/>
          <w:szCs w:val="28"/>
          <w:lang w:val="uk-UA"/>
        </w:rPr>
        <w:t>И. Фоновая лексика, ее своеобразие и связь с культурой</w:t>
      </w:r>
      <w:r>
        <w:rPr>
          <w:rFonts w:ascii="Times New Roman" w:hAnsi="Times New Roman" w:cs="Times New Roman"/>
          <w:sz w:val="28"/>
          <w:szCs w:val="28"/>
          <w:lang w:val="uk-UA"/>
        </w:rPr>
        <w:t xml:space="preserve"> </w:t>
      </w:r>
      <w:r w:rsidRPr="00666427">
        <w:rPr>
          <w:rFonts w:ascii="Times New Roman" w:hAnsi="Times New Roman" w:cs="Times New Roman"/>
          <w:sz w:val="28"/>
          <w:szCs w:val="28"/>
          <w:lang w:val="uk-UA"/>
        </w:rPr>
        <w:t>//Лексика и культура. Тверь: Тверск</w:t>
      </w:r>
      <w:r>
        <w:rPr>
          <w:rFonts w:ascii="Times New Roman" w:hAnsi="Times New Roman" w:cs="Times New Roman"/>
          <w:sz w:val="28"/>
          <w:szCs w:val="28"/>
          <w:lang w:val="uk-UA"/>
        </w:rPr>
        <w:t>ой государственный университет, 1990. — С. 124-</w:t>
      </w:r>
      <w:r w:rsidRPr="00666427">
        <w:rPr>
          <w:rFonts w:ascii="Times New Roman" w:hAnsi="Times New Roman" w:cs="Times New Roman"/>
          <w:sz w:val="28"/>
          <w:szCs w:val="28"/>
          <w:lang w:val="uk-UA"/>
        </w:rPr>
        <w:t>129.</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666427">
        <w:rPr>
          <w:rFonts w:ascii="Times New Roman" w:hAnsi="Times New Roman" w:cs="Times New Roman"/>
          <w:sz w:val="28"/>
          <w:szCs w:val="28"/>
          <w:lang w:val="uk-UA"/>
        </w:rPr>
        <w:t xml:space="preserve">Lee H. Go Set a Watchman/ </w:t>
      </w:r>
      <w:r>
        <w:rPr>
          <w:rFonts w:ascii="Times New Roman" w:hAnsi="Times New Roman" w:cs="Times New Roman"/>
          <w:sz w:val="28"/>
          <w:szCs w:val="28"/>
          <w:lang w:val="uk-UA"/>
        </w:rPr>
        <w:t xml:space="preserve">H. Lee. — [Електронний ресурс]. </w:t>
      </w:r>
      <w:r w:rsidRPr="00666427">
        <w:rPr>
          <w:rFonts w:ascii="Times New Roman" w:hAnsi="Times New Roman" w:cs="Times New Roman"/>
          <w:sz w:val="28"/>
          <w:szCs w:val="28"/>
          <w:lang w:val="uk-UA"/>
        </w:rPr>
        <w:t xml:space="preserve">Режим доступу: </w:t>
      </w:r>
      <w:hyperlink r:id="rId8" w:history="1">
        <w:r w:rsidRPr="006B25E3">
          <w:rPr>
            <w:rStyle w:val="ac"/>
            <w:rFonts w:ascii="Times New Roman" w:hAnsi="Times New Roman" w:cs="Times New Roman"/>
            <w:sz w:val="28"/>
            <w:szCs w:val="28"/>
            <w:lang w:val="uk-UA"/>
          </w:rPr>
          <w:t>https://www.8novels.net/classics/u6052_12.html</w:t>
        </w:r>
      </w:hyperlink>
    </w:p>
    <w:p w:rsidR="007C17C2"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44</w:t>
      </w:r>
      <w:r w:rsidRPr="00B269B9">
        <w:rPr>
          <w:rFonts w:ascii="Times New Roman" w:hAnsi="Times New Roman" w:cs="Times New Roman"/>
          <w:sz w:val="28"/>
          <w:szCs w:val="28"/>
          <w:lang w:val="uk-UA"/>
        </w:rPr>
        <w:t>. Lee H. To Kill the Mockingbird / H. Lee. — [Електронний ресурс].</w:t>
      </w:r>
      <w:r>
        <w:rPr>
          <w:rFonts w:ascii="Times New Roman" w:hAnsi="Times New Roman" w:cs="Times New Roman"/>
          <w:sz w:val="28"/>
          <w:szCs w:val="28"/>
          <w:lang w:val="uk-UA"/>
        </w:rPr>
        <w:t xml:space="preserve"> </w:t>
      </w:r>
      <w:r w:rsidRPr="00C008CD">
        <w:rPr>
          <w:rFonts w:ascii="Times New Roman" w:hAnsi="Times New Roman" w:cs="Times New Roman"/>
          <w:sz w:val="28"/>
          <w:szCs w:val="28"/>
          <w:lang w:val="uk-UA"/>
        </w:rPr>
        <w:t xml:space="preserve">Режим доступу: </w:t>
      </w:r>
      <w:hyperlink r:id="rId9" w:history="1">
        <w:r w:rsidRPr="006B25E3">
          <w:rPr>
            <w:rStyle w:val="ac"/>
            <w:rFonts w:ascii="Times New Roman" w:hAnsi="Times New Roman" w:cs="Times New Roman"/>
            <w:sz w:val="28"/>
            <w:szCs w:val="28"/>
            <w:lang w:val="uk-UA"/>
          </w:rPr>
          <w:t>http://www.any-read.net/read/3778/</w:t>
        </w:r>
      </w:hyperlink>
    </w:p>
    <w:p w:rsidR="007C17C2" w:rsidRDefault="007C17C2" w:rsidP="004153EE">
      <w:pPr>
        <w:pStyle w:val="a3"/>
        <w:tabs>
          <w:tab w:val="left" w:pos="1418"/>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45. </w:t>
      </w:r>
      <w:r w:rsidRPr="00C008CD">
        <w:rPr>
          <w:rFonts w:ascii="Times New Roman" w:hAnsi="Times New Roman" w:cs="Times New Roman"/>
          <w:sz w:val="28"/>
          <w:szCs w:val="28"/>
          <w:lang w:val="uk-UA"/>
        </w:rPr>
        <w:t xml:space="preserve">Ли Х. Пойди поставь сторожа / Х. Ли. — [Електронний ресурс]. Режим доступу: </w:t>
      </w:r>
      <w:hyperlink r:id="rId10" w:history="1">
        <w:r w:rsidRPr="006B25E3">
          <w:rPr>
            <w:rStyle w:val="ac"/>
            <w:rFonts w:ascii="Times New Roman" w:hAnsi="Times New Roman" w:cs="Times New Roman"/>
            <w:sz w:val="28"/>
            <w:szCs w:val="28"/>
            <w:lang w:val="uk-UA"/>
          </w:rPr>
          <w:t>http://booksread.ru/poydi-postav-storozha/</w:t>
        </w:r>
      </w:hyperlink>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Pr="00B269B9">
        <w:rPr>
          <w:rFonts w:ascii="Times New Roman" w:hAnsi="Times New Roman" w:cs="Times New Roman"/>
          <w:sz w:val="28"/>
          <w:szCs w:val="28"/>
          <w:lang w:val="uk-UA"/>
        </w:rPr>
        <w:t xml:space="preserve">. Ли Х. Убить пересмешника / Х. Ли. — [Електронний ресурс]. Режим доступу: </w:t>
      </w:r>
      <w:hyperlink r:id="rId11" w:history="1">
        <w:r w:rsidRPr="006B25E3">
          <w:rPr>
            <w:rStyle w:val="ac"/>
            <w:rFonts w:ascii="Times New Roman" w:hAnsi="Times New Roman" w:cs="Times New Roman"/>
            <w:sz w:val="28"/>
            <w:szCs w:val="28"/>
            <w:lang w:val="uk-UA"/>
          </w:rPr>
          <w:t>http://librebook.ru/to_kill_a_mockingbird/vol1/1</w:t>
        </w:r>
      </w:hyperlink>
    </w:p>
    <w:p w:rsidR="007C17C2" w:rsidRPr="00C008CD"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Pr="00C008CD">
        <w:rPr>
          <w:rFonts w:ascii="Times New Roman" w:hAnsi="Times New Roman" w:cs="Times New Roman"/>
          <w:sz w:val="28"/>
          <w:szCs w:val="28"/>
          <w:lang w:val="uk-UA"/>
        </w:rPr>
        <w:t>Англо-русского лингвостра</w:t>
      </w:r>
      <w:r>
        <w:rPr>
          <w:rFonts w:ascii="Times New Roman" w:hAnsi="Times New Roman" w:cs="Times New Roman"/>
          <w:sz w:val="28"/>
          <w:szCs w:val="28"/>
          <w:lang w:val="uk-UA"/>
        </w:rPr>
        <w:t xml:space="preserve">новедческий словарь «Американа» </w:t>
      </w:r>
      <w:r w:rsidRPr="00C008CD">
        <w:rPr>
          <w:rFonts w:ascii="Times New Roman" w:hAnsi="Times New Roman" w:cs="Times New Roman"/>
          <w:sz w:val="28"/>
          <w:szCs w:val="28"/>
          <w:lang w:val="uk-UA"/>
        </w:rPr>
        <w:t>/ Americana English-Russian Encyclopedic Dictionary под редакцией профессора Г. В. Чернова</w:t>
      </w:r>
      <w:r>
        <w:rPr>
          <w:rFonts w:ascii="Times New Roman" w:hAnsi="Times New Roman" w:cs="Times New Roman"/>
          <w:sz w:val="28"/>
          <w:szCs w:val="28"/>
          <w:lang w:val="uk-UA"/>
        </w:rPr>
        <w:t>. — Смоленск: Полиграмма, 1996.</w:t>
      </w:r>
      <w:r w:rsidRPr="00C008CD">
        <w:rPr>
          <w:rFonts w:ascii="Times New Roman" w:hAnsi="Times New Roman" w:cs="Times New Roman"/>
          <w:sz w:val="28"/>
          <w:szCs w:val="28"/>
          <w:lang w:val="uk-UA"/>
        </w:rPr>
        <w:t>— 1420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Pr="00B269B9">
        <w:rPr>
          <w:rFonts w:ascii="Times New Roman" w:hAnsi="Times New Roman" w:cs="Times New Roman"/>
          <w:sz w:val="28"/>
          <w:szCs w:val="28"/>
          <w:lang w:val="uk-UA"/>
        </w:rPr>
        <w:t>.  Ахманова О.</w:t>
      </w:r>
      <w:r>
        <w:rPr>
          <w:rFonts w:ascii="Times New Roman" w:hAnsi="Times New Roman" w:cs="Times New Roman"/>
          <w:sz w:val="28"/>
          <w:szCs w:val="28"/>
          <w:lang w:val="uk-UA"/>
        </w:rPr>
        <w:t> </w:t>
      </w:r>
      <w:r w:rsidRPr="00B269B9">
        <w:rPr>
          <w:rFonts w:ascii="Times New Roman" w:hAnsi="Times New Roman" w:cs="Times New Roman"/>
          <w:sz w:val="28"/>
          <w:szCs w:val="28"/>
          <w:lang w:val="uk-UA"/>
        </w:rPr>
        <w:t>С. Словар</w:t>
      </w:r>
      <w:r>
        <w:rPr>
          <w:rFonts w:ascii="Times New Roman" w:hAnsi="Times New Roman" w:cs="Times New Roman"/>
          <w:sz w:val="28"/>
          <w:szCs w:val="28"/>
          <w:lang w:val="uk-UA"/>
        </w:rPr>
        <w:t>ь лингвистических терминов. – М.</w:t>
      </w:r>
      <w:r w:rsidRPr="00B269B9">
        <w:rPr>
          <w:rFonts w:ascii="Times New Roman" w:hAnsi="Times New Roman" w:cs="Times New Roman"/>
          <w:sz w:val="28"/>
          <w:szCs w:val="28"/>
          <w:lang w:val="uk-UA"/>
        </w:rPr>
        <w:t>: УРСС : Едиториал УРСС, 2004. – 571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B269B9">
        <w:rPr>
          <w:rFonts w:ascii="Times New Roman" w:hAnsi="Times New Roman" w:cs="Times New Roman"/>
          <w:sz w:val="28"/>
          <w:szCs w:val="28"/>
          <w:lang w:val="uk-UA"/>
        </w:rPr>
        <w:t>. Денисова М. А. Лингвострановедчес</w:t>
      </w:r>
      <w:r>
        <w:rPr>
          <w:rFonts w:ascii="Times New Roman" w:hAnsi="Times New Roman" w:cs="Times New Roman"/>
          <w:sz w:val="28"/>
          <w:szCs w:val="28"/>
          <w:lang w:val="uk-UA"/>
        </w:rPr>
        <w:t>кий словарь. — М.: Русский язык,</w:t>
      </w:r>
      <w:r w:rsidRPr="00B269B9">
        <w:rPr>
          <w:rFonts w:ascii="Times New Roman" w:hAnsi="Times New Roman" w:cs="Times New Roman"/>
          <w:sz w:val="28"/>
          <w:szCs w:val="28"/>
          <w:lang w:val="uk-UA"/>
        </w:rPr>
        <w:t xml:space="preserve"> 1978. — 277 с.</w:t>
      </w:r>
    </w:p>
    <w:p w:rsidR="007C17C2" w:rsidRPr="00B269B9"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50</w:t>
      </w:r>
      <w:r w:rsidRPr="00B269B9">
        <w:rPr>
          <w:rFonts w:ascii="Times New Roman" w:hAnsi="Times New Roman" w:cs="Times New Roman"/>
          <w:sz w:val="28"/>
          <w:szCs w:val="28"/>
          <w:lang w:val="uk-UA"/>
        </w:rPr>
        <w:t>. Литературная энциклопедия терминов и понятий / Рос. акад. наук, ИНИОН, [Федер. прогр. книгоизд. России]; гл. ред. и сост. А.</w:t>
      </w:r>
      <w:r>
        <w:rPr>
          <w:rFonts w:ascii="Times New Roman" w:hAnsi="Times New Roman" w:cs="Times New Roman"/>
          <w:sz w:val="28"/>
          <w:szCs w:val="28"/>
          <w:lang w:val="uk-UA"/>
        </w:rPr>
        <w:t> </w:t>
      </w:r>
      <w:r w:rsidRPr="00B269B9">
        <w:rPr>
          <w:rFonts w:ascii="Times New Roman" w:hAnsi="Times New Roman" w:cs="Times New Roman"/>
          <w:sz w:val="28"/>
          <w:szCs w:val="28"/>
          <w:lang w:val="uk-UA"/>
        </w:rPr>
        <w:t>Н.</w:t>
      </w:r>
      <w:r>
        <w:rPr>
          <w:rFonts w:ascii="Times New Roman" w:hAnsi="Times New Roman" w:cs="Times New Roman"/>
          <w:sz w:val="28"/>
          <w:szCs w:val="28"/>
          <w:lang w:val="uk-UA"/>
        </w:rPr>
        <w:t> </w:t>
      </w:r>
      <w:r w:rsidRPr="00B269B9">
        <w:rPr>
          <w:rFonts w:ascii="Times New Roman" w:hAnsi="Times New Roman" w:cs="Times New Roman"/>
          <w:sz w:val="28"/>
          <w:szCs w:val="28"/>
          <w:lang w:val="uk-UA"/>
        </w:rPr>
        <w:t>Николюкин. — М.: Интелвак, 2001. — 1263 c.</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Pr="00B269B9">
        <w:rPr>
          <w:rFonts w:ascii="Times New Roman" w:hAnsi="Times New Roman" w:cs="Times New Roman"/>
          <w:sz w:val="28"/>
          <w:szCs w:val="28"/>
          <w:lang w:val="uk-UA"/>
        </w:rPr>
        <w:t>. Нелюбин Л. Л. Толковый переводоведческий словарь 3-е изд., перераб. — М.: Наука, 2003. — 320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C008CD">
        <w:rPr>
          <w:rFonts w:ascii="Times New Roman" w:hAnsi="Times New Roman" w:cs="Times New Roman"/>
          <w:sz w:val="28"/>
          <w:szCs w:val="28"/>
          <w:lang w:val="uk-UA"/>
        </w:rPr>
        <w:t>Новый большой англо-русский словарь. П</w:t>
      </w:r>
      <w:r>
        <w:rPr>
          <w:rFonts w:ascii="Times New Roman" w:hAnsi="Times New Roman" w:cs="Times New Roman"/>
          <w:sz w:val="28"/>
          <w:szCs w:val="28"/>
          <w:lang w:val="uk-UA"/>
        </w:rPr>
        <w:t xml:space="preserve">од общ. ред. Ю.Д. Апресяна. М.: Русский язык, 2000. — </w:t>
      </w:r>
      <w:r w:rsidRPr="00C008CD">
        <w:rPr>
          <w:rFonts w:ascii="Times New Roman" w:hAnsi="Times New Roman" w:cs="Times New Roman"/>
          <w:sz w:val="28"/>
          <w:szCs w:val="28"/>
          <w:lang w:val="uk-UA"/>
        </w:rPr>
        <w:t>Т.3.</w:t>
      </w:r>
      <w:r>
        <w:rPr>
          <w:rFonts w:ascii="Times New Roman" w:hAnsi="Times New Roman" w:cs="Times New Roman"/>
          <w:sz w:val="28"/>
          <w:szCs w:val="28"/>
          <w:lang w:val="uk-UA"/>
        </w:rPr>
        <w:t xml:space="preserve"> —</w:t>
      </w:r>
      <w:r w:rsidRPr="00C008CD">
        <w:rPr>
          <w:rFonts w:ascii="Times New Roman" w:hAnsi="Times New Roman" w:cs="Times New Roman"/>
          <w:sz w:val="28"/>
          <w:szCs w:val="28"/>
          <w:lang w:val="uk-UA"/>
        </w:rPr>
        <w:t xml:space="preserve"> 825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C008CD">
        <w:rPr>
          <w:rFonts w:ascii="Times New Roman" w:hAnsi="Times New Roman" w:cs="Times New Roman"/>
          <w:sz w:val="28"/>
          <w:szCs w:val="28"/>
          <w:lang w:val="uk-UA"/>
        </w:rPr>
        <w:t xml:space="preserve">Русско-английский биологический словарь // [Електронний ресурс]. Режим доступу: </w:t>
      </w:r>
      <w:hyperlink r:id="rId12" w:history="1">
        <w:r w:rsidRPr="006B25E3">
          <w:rPr>
            <w:rStyle w:val="ac"/>
            <w:rFonts w:ascii="Times New Roman" w:hAnsi="Times New Roman" w:cs="Times New Roman"/>
            <w:sz w:val="28"/>
            <w:szCs w:val="28"/>
            <w:lang w:val="uk-UA"/>
          </w:rPr>
          <w:t>http://biology_ru_en.enacademic.com/</w:t>
        </w:r>
      </w:hyperlink>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Pr="00B269B9">
        <w:rPr>
          <w:rFonts w:ascii="Times New Roman" w:hAnsi="Times New Roman" w:cs="Times New Roman"/>
          <w:sz w:val="28"/>
          <w:szCs w:val="28"/>
          <w:lang w:val="uk-UA"/>
        </w:rPr>
        <w:t>.  Томахин Г., Томахин С. США. Лингвострановедческий словарь. — М.: Пролетарский светоч, 2009. — 632 с.</w:t>
      </w:r>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Pr="00C008CD">
        <w:rPr>
          <w:rFonts w:ascii="Times New Roman" w:hAnsi="Times New Roman" w:cs="Times New Roman"/>
          <w:sz w:val="28"/>
          <w:szCs w:val="28"/>
          <w:lang w:val="uk-UA"/>
        </w:rPr>
        <w:t xml:space="preserve">Универсальний англо-русский словарь // [Електронний ресурс]. Режим доступу: </w:t>
      </w:r>
      <w:hyperlink r:id="rId13" w:history="1">
        <w:r w:rsidRPr="006B25E3">
          <w:rPr>
            <w:rStyle w:val="ac"/>
            <w:rFonts w:ascii="Times New Roman" w:hAnsi="Times New Roman" w:cs="Times New Roman"/>
            <w:sz w:val="28"/>
            <w:szCs w:val="28"/>
            <w:lang w:val="uk-UA"/>
          </w:rPr>
          <w:t>http://universal_en_ru.academic.ru/</w:t>
        </w:r>
      </w:hyperlink>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C008CD">
        <w:rPr>
          <w:rFonts w:ascii="Times New Roman" w:hAnsi="Times New Roman" w:cs="Times New Roman"/>
          <w:sz w:val="28"/>
          <w:szCs w:val="28"/>
          <w:lang w:val="uk-UA"/>
        </w:rPr>
        <w:t xml:space="preserve">Универсальный русско-английский словарь // [Електронний ресурс]. Режим доступу: </w:t>
      </w:r>
      <w:hyperlink r:id="rId14" w:history="1">
        <w:r w:rsidRPr="006B25E3">
          <w:rPr>
            <w:rStyle w:val="ac"/>
            <w:rFonts w:ascii="Times New Roman" w:hAnsi="Times New Roman" w:cs="Times New Roman"/>
            <w:sz w:val="28"/>
            <w:szCs w:val="28"/>
            <w:lang w:val="uk-UA"/>
          </w:rPr>
          <w:t>http://universal_ru_en.academic.ru/</w:t>
        </w:r>
      </w:hyperlink>
    </w:p>
    <w:p w:rsidR="007C17C2"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C008CD">
        <w:rPr>
          <w:rFonts w:ascii="Times New Roman" w:hAnsi="Times New Roman" w:cs="Times New Roman"/>
          <w:sz w:val="28"/>
          <w:szCs w:val="28"/>
          <w:lang w:val="uk-UA"/>
        </w:rPr>
        <w:t xml:space="preserve">English-Russian dictionary of regional studies // [Електронний ресурс]. Режим доступу: </w:t>
      </w:r>
      <w:hyperlink r:id="rId15" w:history="1">
        <w:r w:rsidRPr="006B25E3">
          <w:rPr>
            <w:rStyle w:val="ac"/>
            <w:rFonts w:ascii="Times New Roman" w:hAnsi="Times New Roman" w:cs="Times New Roman"/>
            <w:sz w:val="28"/>
            <w:szCs w:val="28"/>
            <w:lang w:val="uk-UA"/>
          </w:rPr>
          <w:t>http://regional_studies.academic.ru/</w:t>
        </w:r>
      </w:hyperlink>
    </w:p>
    <w:p w:rsidR="00272325" w:rsidRDefault="007C17C2"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00272325" w:rsidRPr="00272325">
        <w:rPr>
          <w:rFonts w:ascii="Times New Roman" w:hAnsi="Times New Roman" w:cs="Times New Roman"/>
          <w:sz w:val="28"/>
          <w:szCs w:val="28"/>
          <w:lang w:val="uk-UA"/>
        </w:rPr>
        <w:t xml:space="preserve">Longman dictionary of contemporary English // [Електронний ресурс]. Режим доступу: </w:t>
      </w:r>
      <w:hyperlink r:id="rId16" w:history="1">
        <w:r w:rsidR="00272325" w:rsidRPr="006B25E3">
          <w:rPr>
            <w:rStyle w:val="ac"/>
            <w:rFonts w:ascii="Times New Roman" w:hAnsi="Times New Roman" w:cs="Times New Roman"/>
            <w:sz w:val="28"/>
            <w:szCs w:val="28"/>
            <w:lang w:val="uk-UA"/>
          </w:rPr>
          <w:t>http://contemp_en.enacademic.com/</w:t>
        </w:r>
      </w:hyperlink>
      <w:r w:rsidR="00272325">
        <w:rPr>
          <w:rFonts w:ascii="Times New Roman" w:hAnsi="Times New Roman" w:cs="Times New Roman"/>
          <w:sz w:val="28"/>
          <w:szCs w:val="28"/>
          <w:lang w:val="uk-UA"/>
        </w:rPr>
        <w:t xml:space="preserve"> </w:t>
      </w:r>
    </w:p>
    <w:p w:rsidR="007C17C2" w:rsidRDefault="0027232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r w:rsidR="007C17C2" w:rsidRPr="00B269B9">
        <w:rPr>
          <w:rFonts w:ascii="Times New Roman" w:hAnsi="Times New Roman" w:cs="Times New Roman"/>
          <w:sz w:val="28"/>
          <w:szCs w:val="28"/>
          <w:lang w:val="uk-UA"/>
        </w:rPr>
        <w:t>The Collaborative Interna</w:t>
      </w:r>
      <w:r w:rsidR="007C17C2">
        <w:rPr>
          <w:rFonts w:ascii="Times New Roman" w:hAnsi="Times New Roman" w:cs="Times New Roman"/>
          <w:sz w:val="28"/>
          <w:szCs w:val="28"/>
          <w:lang w:val="uk-UA"/>
        </w:rPr>
        <w:t xml:space="preserve">tional Dictionary of English // </w:t>
      </w:r>
      <w:r w:rsidR="007C17C2" w:rsidRPr="00B269B9">
        <w:rPr>
          <w:rFonts w:ascii="Times New Roman" w:hAnsi="Times New Roman" w:cs="Times New Roman"/>
          <w:sz w:val="28"/>
          <w:szCs w:val="28"/>
          <w:lang w:val="uk-UA"/>
        </w:rPr>
        <w:t>[Елек</w:t>
      </w:r>
      <w:r w:rsidR="007C17C2">
        <w:rPr>
          <w:rFonts w:ascii="Times New Roman" w:hAnsi="Times New Roman" w:cs="Times New Roman"/>
          <w:sz w:val="28"/>
          <w:szCs w:val="28"/>
          <w:lang w:val="uk-UA"/>
        </w:rPr>
        <w:t xml:space="preserve">тронний Ресурс]. Режим доступу: </w:t>
      </w:r>
      <w:hyperlink r:id="rId17" w:history="1">
        <w:r w:rsidR="007C17C2" w:rsidRPr="006B25E3">
          <w:rPr>
            <w:rStyle w:val="ac"/>
            <w:rFonts w:ascii="Times New Roman" w:hAnsi="Times New Roman" w:cs="Times New Roman"/>
            <w:sz w:val="28"/>
            <w:szCs w:val="28"/>
            <w:lang w:val="uk-UA"/>
          </w:rPr>
          <w:t>http://en.academic.ru/contents.nsf/cide/</w:t>
        </w:r>
      </w:hyperlink>
    </w:p>
    <w:p w:rsidR="007C17C2" w:rsidRDefault="00272325" w:rsidP="004153EE">
      <w:pPr>
        <w:pStyle w:val="a3"/>
        <w:tabs>
          <w:tab w:val="left" w:pos="1418"/>
        </w:tabs>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007C17C2">
        <w:rPr>
          <w:rFonts w:ascii="Times New Roman" w:hAnsi="Times New Roman" w:cs="Times New Roman"/>
          <w:sz w:val="28"/>
          <w:szCs w:val="28"/>
          <w:lang w:val="uk-UA"/>
        </w:rPr>
        <w:t xml:space="preserve">. </w:t>
      </w:r>
      <w:r w:rsidR="007C17C2" w:rsidRPr="00B269B9">
        <w:rPr>
          <w:rFonts w:ascii="Times New Roman" w:hAnsi="Times New Roman" w:cs="Times New Roman"/>
          <w:sz w:val="28"/>
          <w:szCs w:val="28"/>
          <w:lang w:val="uk-UA"/>
        </w:rPr>
        <w:t xml:space="preserve">Useful english dictionary // [Електронний ресурс]. Режим доступу: </w:t>
      </w:r>
      <w:hyperlink r:id="rId18" w:history="1">
        <w:r w:rsidR="007C17C2" w:rsidRPr="006B25E3">
          <w:rPr>
            <w:rStyle w:val="ac"/>
            <w:rFonts w:ascii="Times New Roman" w:hAnsi="Times New Roman" w:cs="Times New Roman"/>
            <w:sz w:val="28"/>
            <w:szCs w:val="28"/>
            <w:lang w:val="uk-UA"/>
          </w:rPr>
          <w:t>http://useful_english.enacademic.com/</w:t>
        </w:r>
      </w:hyperlink>
    </w:p>
    <w:p w:rsidR="004C2837" w:rsidRPr="00CC47D2" w:rsidRDefault="004C2837" w:rsidP="004153EE">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4153EE" w:rsidRDefault="004153EE">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2655CD" w:rsidRDefault="002655CD">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2655CD" w:rsidRDefault="002655CD">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2655CD" w:rsidRDefault="002655CD">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2655CD" w:rsidRDefault="002655CD">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p>
    <w:p w:rsidR="002655CD" w:rsidRDefault="002655CD">
      <w:pPr>
        <w:pStyle w:val="a3"/>
        <w:tabs>
          <w:tab w:val="left" w:pos="0"/>
          <w:tab w:val="left" w:pos="142"/>
          <w:tab w:val="left" w:pos="1134"/>
        </w:tabs>
        <w:spacing w:after="30" w:line="360" w:lineRule="auto"/>
        <w:ind w:left="0" w:firstLine="709"/>
        <w:jc w:val="both"/>
        <w:rPr>
          <w:rFonts w:ascii="Times New Roman" w:hAnsi="Times New Roman" w:cs="Times New Roman"/>
          <w:sz w:val="28"/>
          <w:szCs w:val="28"/>
          <w:lang w:val="uk-UA"/>
        </w:rPr>
      </w:pPr>
      <w:bookmarkStart w:id="0" w:name="_GoBack"/>
      <w:bookmarkEnd w:id="0"/>
    </w:p>
    <w:sectPr w:rsidR="002655CD" w:rsidSect="006B0B42">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675F" w:rsidRDefault="006A675F" w:rsidP="005D17B5">
      <w:pPr>
        <w:spacing w:after="0" w:line="240" w:lineRule="auto"/>
      </w:pPr>
      <w:r>
        <w:separator/>
      </w:r>
    </w:p>
  </w:endnote>
  <w:endnote w:type="continuationSeparator" w:id="0">
    <w:p w:rsidR="006A675F" w:rsidRDefault="006A675F" w:rsidP="005D17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675F" w:rsidRDefault="006A675F" w:rsidP="005D17B5">
      <w:pPr>
        <w:spacing w:after="0" w:line="240" w:lineRule="auto"/>
      </w:pPr>
      <w:r>
        <w:separator/>
      </w:r>
    </w:p>
  </w:footnote>
  <w:footnote w:type="continuationSeparator" w:id="0">
    <w:p w:rsidR="006A675F" w:rsidRDefault="006A675F" w:rsidP="005D17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8193354"/>
      <w:docPartObj>
        <w:docPartGallery w:val="Page Numbers (Top of Page)"/>
        <w:docPartUnique/>
      </w:docPartObj>
    </w:sdtPr>
    <w:sdtEndPr/>
    <w:sdtContent>
      <w:p w:rsidR="000B5A50" w:rsidRDefault="000B5A50">
        <w:pPr>
          <w:pStyle w:val="a8"/>
          <w:jc w:val="right"/>
        </w:pPr>
        <w:r>
          <w:fldChar w:fldCharType="begin"/>
        </w:r>
        <w:r>
          <w:instrText>PAGE   \* MERGEFORMAT</w:instrText>
        </w:r>
        <w:r>
          <w:fldChar w:fldCharType="separate"/>
        </w:r>
        <w:r w:rsidR="00A62347">
          <w:rPr>
            <w:noProof/>
          </w:rPr>
          <w:t>14</w:t>
        </w:r>
        <w:r>
          <w:fldChar w:fldCharType="end"/>
        </w:r>
      </w:p>
    </w:sdtContent>
  </w:sdt>
  <w:p w:rsidR="000B5A50" w:rsidRDefault="000B5A5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C106C"/>
    <w:multiLevelType w:val="hybridMultilevel"/>
    <w:tmpl w:val="A69E7CFC"/>
    <w:lvl w:ilvl="0" w:tplc="D40A3236">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205A2F"/>
    <w:multiLevelType w:val="hybridMultilevel"/>
    <w:tmpl w:val="F17A7D98"/>
    <w:lvl w:ilvl="0" w:tplc="D40A3236">
      <w:start w:val="1"/>
      <w:numFmt w:val="decimal"/>
      <w:lvlText w:val="%1."/>
      <w:lvlJc w:val="left"/>
      <w:pPr>
        <w:ind w:left="1084"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522D7B"/>
    <w:multiLevelType w:val="hybridMultilevel"/>
    <w:tmpl w:val="ED6E4B0A"/>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FB1CA5"/>
    <w:multiLevelType w:val="multilevel"/>
    <w:tmpl w:val="57B649EE"/>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509" w:hanging="144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3229" w:hanging="2160"/>
      </w:pPr>
      <w:rPr>
        <w:rFonts w:hint="default"/>
      </w:rPr>
    </w:lvl>
    <w:lvl w:ilvl="8">
      <w:start w:val="1"/>
      <w:numFmt w:val="decimal"/>
      <w:isLgl/>
      <w:lvlText w:val="%1.%2.%3.%4.%5.%6.%7.%8.%9."/>
      <w:lvlJc w:val="left"/>
      <w:pPr>
        <w:ind w:left="3229" w:hanging="2160"/>
      </w:pPr>
      <w:rPr>
        <w:rFonts w:hint="default"/>
      </w:rPr>
    </w:lvl>
  </w:abstractNum>
  <w:abstractNum w:abstractNumId="4">
    <w:nsid w:val="0E2F4D04"/>
    <w:multiLevelType w:val="hybridMultilevel"/>
    <w:tmpl w:val="F800C50E"/>
    <w:lvl w:ilvl="0" w:tplc="7396D56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08E4166"/>
    <w:multiLevelType w:val="multilevel"/>
    <w:tmpl w:val="9D88FF0C"/>
    <w:lvl w:ilvl="0">
      <w:start w:val="1"/>
      <w:numFmt w:val="decimal"/>
      <w:lvlText w:val="%1."/>
      <w:lvlJc w:val="left"/>
      <w:pPr>
        <w:ind w:left="1065" w:hanging="360"/>
      </w:pPr>
      <w:rPr>
        <w:rFonts w:hint="default"/>
      </w:rPr>
    </w:lvl>
    <w:lvl w:ilvl="1">
      <w:start w:val="1"/>
      <w:numFmt w:val="decimal"/>
      <w:isLgl/>
      <w:lvlText w:val="%1.%2."/>
      <w:lvlJc w:val="left"/>
      <w:pPr>
        <w:ind w:left="1785"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5" w:hanging="1080"/>
      </w:pPr>
      <w:rPr>
        <w:rFonts w:hint="default"/>
      </w:rPr>
    </w:lvl>
    <w:lvl w:ilvl="5">
      <w:start w:val="1"/>
      <w:numFmt w:val="decimal"/>
      <w:isLgl/>
      <w:lvlText w:val="%1.%2.%3.%4.%5.%6."/>
      <w:lvlJc w:val="left"/>
      <w:pPr>
        <w:ind w:left="3945" w:hanging="1440"/>
      </w:pPr>
      <w:rPr>
        <w:rFonts w:hint="default"/>
      </w:rPr>
    </w:lvl>
    <w:lvl w:ilvl="6">
      <w:start w:val="1"/>
      <w:numFmt w:val="decimal"/>
      <w:isLgl/>
      <w:lvlText w:val="%1.%2.%3.%4.%5.%6.%7."/>
      <w:lvlJc w:val="left"/>
      <w:pPr>
        <w:ind w:left="4665" w:hanging="1800"/>
      </w:pPr>
      <w:rPr>
        <w:rFonts w:hint="default"/>
      </w:rPr>
    </w:lvl>
    <w:lvl w:ilvl="7">
      <w:start w:val="1"/>
      <w:numFmt w:val="decimal"/>
      <w:isLgl/>
      <w:lvlText w:val="%1.%2.%3.%4.%5.%6.%7.%8."/>
      <w:lvlJc w:val="left"/>
      <w:pPr>
        <w:ind w:left="5025" w:hanging="1800"/>
      </w:pPr>
      <w:rPr>
        <w:rFonts w:hint="default"/>
      </w:rPr>
    </w:lvl>
    <w:lvl w:ilvl="8">
      <w:start w:val="1"/>
      <w:numFmt w:val="decimal"/>
      <w:isLgl/>
      <w:lvlText w:val="%1.%2.%3.%4.%5.%6.%7.%8.%9."/>
      <w:lvlJc w:val="left"/>
      <w:pPr>
        <w:ind w:left="5745" w:hanging="2160"/>
      </w:pPr>
      <w:rPr>
        <w:rFonts w:hint="default"/>
      </w:rPr>
    </w:lvl>
  </w:abstractNum>
  <w:abstractNum w:abstractNumId="6">
    <w:nsid w:val="1109454F"/>
    <w:multiLevelType w:val="hybridMultilevel"/>
    <w:tmpl w:val="38A47768"/>
    <w:lvl w:ilvl="0" w:tplc="D40A3236">
      <w:start w:val="1"/>
      <w:numFmt w:val="decimal"/>
      <w:lvlText w:val="%1."/>
      <w:lvlJc w:val="left"/>
      <w:pPr>
        <w:ind w:left="1793" w:hanging="37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1867ACC"/>
    <w:multiLevelType w:val="hybridMultilevel"/>
    <w:tmpl w:val="56B6E406"/>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8">
    <w:nsid w:val="17FB2CE7"/>
    <w:multiLevelType w:val="hybridMultilevel"/>
    <w:tmpl w:val="A6440A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18E05A4"/>
    <w:multiLevelType w:val="hybridMultilevel"/>
    <w:tmpl w:val="33603FE0"/>
    <w:lvl w:ilvl="0" w:tplc="AA8C2EBC">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2C173B9B"/>
    <w:multiLevelType w:val="multilevel"/>
    <w:tmpl w:val="AB86DC5A"/>
    <w:lvl w:ilvl="0">
      <w:start w:val="1"/>
      <w:numFmt w:val="decimal"/>
      <w:lvlText w:val="%1."/>
      <w:lvlJc w:val="left"/>
      <w:pPr>
        <w:ind w:left="1699" w:hanging="99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11">
    <w:nsid w:val="2D195392"/>
    <w:multiLevelType w:val="multilevel"/>
    <w:tmpl w:val="B4605A7A"/>
    <w:lvl w:ilvl="0">
      <w:start w:val="2"/>
      <w:numFmt w:val="decimal"/>
      <w:lvlText w:val="%1."/>
      <w:lvlJc w:val="left"/>
      <w:pPr>
        <w:ind w:left="450" w:hanging="450"/>
      </w:pPr>
      <w:rPr>
        <w:rFonts w:hint="default"/>
      </w:rPr>
    </w:lvl>
    <w:lvl w:ilvl="1">
      <w:start w:val="1"/>
      <w:numFmt w:val="decimal"/>
      <w:lvlText w:val="%1.%2."/>
      <w:lvlJc w:val="left"/>
      <w:pPr>
        <w:ind w:left="469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12">
    <w:nsid w:val="2DED1C59"/>
    <w:multiLevelType w:val="multilevel"/>
    <w:tmpl w:val="667C3F3C"/>
    <w:lvl w:ilvl="0">
      <w:start w:val="1"/>
      <w:numFmt w:val="decimal"/>
      <w:lvlText w:val="%1."/>
      <w:lvlJc w:val="left"/>
      <w:pPr>
        <w:ind w:left="450" w:hanging="450"/>
      </w:pPr>
      <w:rPr>
        <w:rFonts w:hint="default"/>
      </w:rPr>
    </w:lvl>
    <w:lvl w:ilvl="1">
      <w:start w:val="1"/>
      <w:numFmt w:val="decimal"/>
      <w:lvlText w:val="%1.%2."/>
      <w:lvlJc w:val="left"/>
      <w:pPr>
        <w:ind w:left="2006" w:hanging="72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938" w:hanging="108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870" w:hanging="1440"/>
      </w:pPr>
      <w:rPr>
        <w:rFonts w:hint="default"/>
      </w:rPr>
    </w:lvl>
    <w:lvl w:ilvl="6">
      <w:start w:val="1"/>
      <w:numFmt w:val="decimal"/>
      <w:lvlText w:val="%1.%2.%3.%4.%5.%6.%7."/>
      <w:lvlJc w:val="left"/>
      <w:pPr>
        <w:ind w:left="9516" w:hanging="1800"/>
      </w:pPr>
      <w:rPr>
        <w:rFonts w:hint="default"/>
      </w:rPr>
    </w:lvl>
    <w:lvl w:ilvl="7">
      <w:start w:val="1"/>
      <w:numFmt w:val="decimal"/>
      <w:lvlText w:val="%1.%2.%3.%4.%5.%6.%7.%8."/>
      <w:lvlJc w:val="left"/>
      <w:pPr>
        <w:ind w:left="10802" w:hanging="1800"/>
      </w:pPr>
      <w:rPr>
        <w:rFonts w:hint="default"/>
      </w:rPr>
    </w:lvl>
    <w:lvl w:ilvl="8">
      <w:start w:val="1"/>
      <w:numFmt w:val="decimal"/>
      <w:lvlText w:val="%1.%2.%3.%4.%5.%6.%7.%8.%9."/>
      <w:lvlJc w:val="left"/>
      <w:pPr>
        <w:ind w:left="12448" w:hanging="2160"/>
      </w:pPr>
      <w:rPr>
        <w:rFonts w:hint="default"/>
      </w:rPr>
    </w:lvl>
  </w:abstractNum>
  <w:abstractNum w:abstractNumId="13">
    <w:nsid w:val="2E040B03"/>
    <w:multiLevelType w:val="multilevel"/>
    <w:tmpl w:val="041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14">
    <w:nsid w:val="2E3A1F79"/>
    <w:multiLevelType w:val="hybridMultilevel"/>
    <w:tmpl w:val="24A883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38539AD"/>
    <w:multiLevelType w:val="hybridMultilevel"/>
    <w:tmpl w:val="52AABB0E"/>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8A835AA"/>
    <w:multiLevelType w:val="hybridMultilevel"/>
    <w:tmpl w:val="DEEA5D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3A767277"/>
    <w:multiLevelType w:val="hybridMultilevel"/>
    <w:tmpl w:val="C04CBCB2"/>
    <w:lvl w:ilvl="0" w:tplc="7FB021FA">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B377802"/>
    <w:multiLevelType w:val="hybridMultilevel"/>
    <w:tmpl w:val="8A2E7780"/>
    <w:lvl w:ilvl="0" w:tplc="147AF27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B380B1F"/>
    <w:multiLevelType w:val="hybridMultilevel"/>
    <w:tmpl w:val="BC12B224"/>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1E41653"/>
    <w:multiLevelType w:val="hybridMultilevel"/>
    <w:tmpl w:val="D2825496"/>
    <w:lvl w:ilvl="0" w:tplc="454CDC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F8141AD"/>
    <w:multiLevelType w:val="hybridMultilevel"/>
    <w:tmpl w:val="B2587D38"/>
    <w:lvl w:ilvl="0" w:tplc="BC188E22">
      <w:start w:val="1"/>
      <w:numFmt w:val="decimal"/>
      <w:lvlText w:val="%1."/>
      <w:lvlJc w:val="left"/>
      <w:pPr>
        <w:ind w:left="1084"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15A3835"/>
    <w:multiLevelType w:val="hybridMultilevel"/>
    <w:tmpl w:val="7036271A"/>
    <w:lvl w:ilvl="0" w:tplc="941692A6">
      <w:start w:val="1"/>
      <w:numFmt w:val="decimal"/>
      <w:lvlText w:val="%1."/>
      <w:lvlJc w:val="left"/>
      <w:pPr>
        <w:ind w:left="1069" w:hanging="360"/>
      </w:pPr>
      <w:rPr>
        <w:rFonts w:ascii="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5E446AE"/>
    <w:multiLevelType w:val="multilevel"/>
    <w:tmpl w:val="030A19F2"/>
    <w:lvl w:ilvl="0">
      <w:start w:val="1"/>
      <w:numFmt w:val="decimal"/>
      <w:lvlText w:val="%1."/>
      <w:lvlJc w:val="left"/>
      <w:pPr>
        <w:ind w:left="675" w:hanging="675"/>
      </w:pPr>
      <w:rPr>
        <w:rFonts w:hint="default"/>
      </w:rPr>
    </w:lvl>
    <w:lvl w:ilvl="1">
      <w:start w:val="1"/>
      <w:numFmt w:val="decimal"/>
      <w:lvlText w:val="%1.%2."/>
      <w:lvlJc w:val="left"/>
      <w:pPr>
        <w:ind w:left="1432" w:hanging="720"/>
      </w:pPr>
      <w:rPr>
        <w:rFonts w:hint="default"/>
      </w:rPr>
    </w:lvl>
    <w:lvl w:ilvl="2">
      <w:start w:val="1"/>
      <w:numFmt w:val="decimal"/>
      <w:lvlText w:val="%1.%2.%3."/>
      <w:lvlJc w:val="left"/>
      <w:pPr>
        <w:ind w:left="2144" w:hanging="720"/>
      </w:pPr>
      <w:rPr>
        <w:rFonts w:hint="default"/>
      </w:rPr>
    </w:lvl>
    <w:lvl w:ilvl="3">
      <w:start w:val="1"/>
      <w:numFmt w:val="decimal"/>
      <w:lvlText w:val="%1.%2.%3.%4."/>
      <w:lvlJc w:val="left"/>
      <w:pPr>
        <w:ind w:left="3216" w:hanging="108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5000" w:hanging="1440"/>
      </w:pPr>
      <w:rPr>
        <w:rFonts w:hint="default"/>
      </w:rPr>
    </w:lvl>
    <w:lvl w:ilvl="6">
      <w:start w:val="1"/>
      <w:numFmt w:val="decimal"/>
      <w:lvlText w:val="%1.%2.%3.%4.%5.%6.%7."/>
      <w:lvlJc w:val="left"/>
      <w:pPr>
        <w:ind w:left="6072" w:hanging="1800"/>
      </w:pPr>
      <w:rPr>
        <w:rFonts w:hint="default"/>
      </w:rPr>
    </w:lvl>
    <w:lvl w:ilvl="7">
      <w:start w:val="1"/>
      <w:numFmt w:val="decimal"/>
      <w:lvlText w:val="%1.%2.%3.%4.%5.%6.%7.%8."/>
      <w:lvlJc w:val="left"/>
      <w:pPr>
        <w:ind w:left="6784" w:hanging="1800"/>
      </w:pPr>
      <w:rPr>
        <w:rFonts w:hint="default"/>
      </w:rPr>
    </w:lvl>
    <w:lvl w:ilvl="8">
      <w:start w:val="1"/>
      <w:numFmt w:val="decimal"/>
      <w:lvlText w:val="%1.%2.%3.%4.%5.%6.%7.%8.%9."/>
      <w:lvlJc w:val="left"/>
      <w:pPr>
        <w:ind w:left="7856" w:hanging="2160"/>
      </w:pPr>
      <w:rPr>
        <w:rFonts w:hint="default"/>
      </w:rPr>
    </w:lvl>
  </w:abstractNum>
  <w:abstractNum w:abstractNumId="24">
    <w:nsid w:val="57622280"/>
    <w:multiLevelType w:val="hybridMultilevel"/>
    <w:tmpl w:val="504E3460"/>
    <w:lvl w:ilvl="0" w:tplc="B5C6225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CAD1E49"/>
    <w:multiLevelType w:val="multilevel"/>
    <w:tmpl w:val="87C40D40"/>
    <w:lvl w:ilvl="0">
      <w:start w:val="1"/>
      <w:numFmt w:val="decimal"/>
      <w:lvlText w:val="%1."/>
      <w:lvlJc w:val="left"/>
      <w:pPr>
        <w:ind w:left="1699" w:hanging="99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6">
    <w:nsid w:val="5D752A94"/>
    <w:multiLevelType w:val="hybridMultilevel"/>
    <w:tmpl w:val="4AA86104"/>
    <w:lvl w:ilvl="0" w:tplc="633A17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7806BBA"/>
    <w:multiLevelType w:val="multilevel"/>
    <w:tmpl w:val="F81A9D6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71994E2E"/>
    <w:multiLevelType w:val="multilevel"/>
    <w:tmpl w:val="64F22C56"/>
    <w:lvl w:ilvl="0">
      <w:start w:val="1"/>
      <w:numFmt w:val="upperRoman"/>
      <w:lvlText w:val="%1."/>
      <w:lvlJc w:val="righ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9">
    <w:nsid w:val="72807185"/>
    <w:multiLevelType w:val="hybridMultilevel"/>
    <w:tmpl w:val="DB3406D8"/>
    <w:lvl w:ilvl="0" w:tplc="C2E8E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76EA4B3D"/>
    <w:multiLevelType w:val="hybridMultilevel"/>
    <w:tmpl w:val="132CDB22"/>
    <w:lvl w:ilvl="0" w:tplc="BC188E22">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7B0E2D62"/>
    <w:multiLevelType w:val="multilevel"/>
    <w:tmpl w:val="42169AEC"/>
    <w:lvl w:ilvl="0">
      <w:start w:val="1"/>
      <w:numFmt w:val="decimal"/>
      <w:lvlText w:val="%1."/>
      <w:lvlJc w:val="left"/>
      <w:pPr>
        <w:ind w:left="915" w:hanging="360"/>
      </w:pPr>
      <w:rPr>
        <w:rFonts w:hint="default"/>
      </w:rPr>
    </w:lvl>
    <w:lvl w:ilvl="1">
      <w:start w:val="2"/>
      <w:numFmt w:val="decimal"/>
      <w:isLgl/>
      <w:lvlText w:val="%1.%2."/>
      <w:lvlJc w:val="left"/>
      <w:pPr>
        <w:ind w:left="1275" w:hanging="720"/>
      </w:pPr>
      <w:rPr>
        <w:rFonts w:hint="default"/>
      </w:rPr>
    </w:lvl>
    <w:lvl w:ilvl="2">
      <w:start w:val="1"/>
      <w:numFmt w:val="decimal"/>
      <w:isLgl/>
      <w:lvlText w:val="%1.%2.%3."/>
      <w:lvlJc w:val="left"/>
      <w:pPr>
        <w:ind w:left="1275"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1635" w:hanging="1080"/>
      </w:pPr>
      <w:rPr>
        <w:rFonts w:hint="default"/>
      </w:rPr>
    </w:lvl>
    <w:lvl w:ilvl="5">
      <w:start w:val="1"/>
      <w:numFmt w:val="decimal"/>
      <w:isLgl/>
      <w:lvlText w:val="%1.%2.%3.%4.%5.%6."/>
      <w:lvlJc w:val="left"/>
      <w:pPr>
        <w:ind w:left="1995" w:hanging="1440"/>
      </w:pPr>
      <w:rPr>
        <w:rFonts w:hint="default"/>
      </w:rPr>
    </w:lvl>
    <w:lvl w:ilvl="6">
      <w:start w:val="1"/>
      <w:numFmt w:val="decimal"/>
      <w:isLgl/>
      <w:lvlText w:val="%1.%2.%3.%4.%5.%6.%7."/>
      <w:lvlJc w:val="left"/>
      <w:pPr>
        <w:ind w:left="2355" w:hanging="1800"/>
      </w:pPr>
      <w:rPr>
        <w:rFonts w:hint="default"/>
      </w:rPr>
    </w:lvl>
    <w:lvl w:ilvl="7">
      <w:start w:val="1"/>
      <w:numFmt w:val="decimal"/>
      <w:isLgl/>
      <w:lvlText w:val="%1.%2.%3.%4.%5.%6.%7.%8."/>
      <w:lvlJc w:val="left"/>
      <w:pPr>
        <w:ind w:left="2355" w:hanging="1800"/>
      </w:pPr>
      <w:rPr>
        <w:rFonts w:hint="default"/>
      </w:rPr>
    </w:lvl>
    <w:lvl w:ilvl="8">
      <w:start w:val="1"/>
      <w:numFmt w:val="decimal"/>
      <w:isLgl/>
      <w:lvlText w:val="%1.%2.%3.%4.%5.%6.%7.%8.%9."/>
      <w:lvlJc w:val="left"/>
      <w:pPr>
        <w:ind w:left="2715" w:hanging="2160"/>
      </w:pPr>
      <w:rPr>
        <w:rFonts w:hint="default"/>
      </w:rPr>
    </w:lvl>
  </w:abstractNum>
  <w:abstractNum w:abstractNumId="32">
    <w:nsid w:val="7FF37433"/>
    <w:multiLevelType w:val="hybridMultilevel"/>
    <w:tmpl w:val="DAD48E22"/>
    <w:lvl w:ilvl="0" w:tplc="935CB2E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3"/>
  </w:num>
  <w:num w:numId="2">
    <w:abstractNumId w:val="28"/>
  </w:num>
  <w:num w:numId="3">
    <w:abstractNumId w:val="12"/>
  </w:num>
  <w:num w:numId="4">
    <w:abstractNumId w:val="11"/>
  </w:num>
  <w:num w:numId="5">
    <w:abstractNumId w:val="5"/>
  </w:num>
  <w:num w:numId="6">
    <w:abstractNumId w:val="23"/>
  </w:num>
  <w:num w:numId="7">
    <w:abstractNumId w:val="31"/>
  </w:num>
  <w:num w:numId="8">
    <w:abstractNumId w:val="27"/>
  </w:num>
  <w:num w:numId="9">
    <w:abstractNumId w:val="25"/>
  </w:num>
  <w:num w:numId="10">
    <w:abstractNumId w:val="26"/>
  </w:num>
  <w:num w:numId="11">
    <w:abstractNumId w:val="18"/>
  </w:num>
  <w:num w:numId="12">
    <w:abstractNumId w:val="10"/>
  </w:num>
  <w:num w:numId="13">
    <w:abstractNumId w:val="3"/>
  </w:num>
  <w:num w:numId="14">
    <w:abstractNumId w:val="22"/>
  </w:num>
  <w:num w:numId="15">
    <w:abstractNumId w:val="29"/>
  </w:num>
  <w:num w:numId="16">
    <w:abstractNumId w:val="8"/>
  </w:num>
  <w:num w:numId="17">
    <w:abstractNumId w:val="4"/>
  </w:num>
  <w:num w:numId="18">
    <w:abstractNumId w:val="14"/>
  </w:num>
  <w:num w:numId="19">
    <w:abstractNumId w:val="0"/>
  </w:num>
  <w:num w:numId="20">
    <w:abstractNumId w:val="1"/>
  </w:num>
  <w:num w:numId="21">
    <w:abstractNumId w:val="6"/>
  </w:num>
  <w:num w:numId="22">
    <w:abstractNumId w:val="17"/>
  </w:num>
  <w:num w:numId="23">
    <w:abstractNumId w:val="9"/>
  </w:num>
  <w:num w:numId="24">
    <w:abstractNumId w:val="24"/>
  </w:num>
  <w:num w:numId="25">
    <w:abstractNumId w:val="19"/>
  </w:num>
  <w:num w:numId="26">
    <w:abstractNumId w:val="15"/>
  </w:num>
  <w:num w:numId="27">
    <w:abstractNumId w:val="16"/>
  </w:num>
  <w:num w:numId="28">
    <w:abstractNumId w:val="30"/>
  </w:num>
  <w:num w:numId="29">
    <w:abstractNumId w:val="21"/>
  </w:num>
  <w:num w:numId="30">
    <w:abstractNumId w:val="7"/>
  </w:num>
  <w:num w:numId="31">
    <w:abstractNumId w:val="32"/>
  </w:num>
  <w:num w:numId="32">
    <w:abstractNumId w:val="2"/>
  </w:num>
  <w:num w:numId="33">
    <w:abstractNumId w:val="2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006"/>
    <w:rsid w:val="00001DA9"/>
    <w:rsid w:val="0001238F"/>
    <w:rsid w:val="000123F0"/>
    <w:rsid w:val="0002531E"/>
    <w:rsid w:val="000274F0"/>
    <w:rsid w:val="000328B6"/>
    <w:rsid w:val="00032997"/>
    <w:rsid w:val="00037341"/>
    <w:rsid w:val="00040DC1"/>
    <w:rsid w:val="00042AEE"/>
    <w:rsid w:val="0004613E"/>
    <w:rsid w:val="00047A6D"/>
    <w:rsid w:val="000517E2"/>
    <w:rsid w:val="00056FD5"/>
    <w:rsid w:val="00061B97"/>
    <w:rsid w:val="00067780"/>
    <w:rsid w:val="00067849"/>
    <w:rsid w:val="00071636"/>
    <w:rsid w:val="00076526"/>
    <w:rsid w:val="00077F26"/>
    <w:rsid w:val="00084AC0"/>
    <w:rsid w:val="000851A5"/>
    <w:rsid w:val="00090AA2"/>
    <w:rsid w:val="000A376B"/>
    <w:rsid w:val="000B2262"/>
    <w:rsid w:val="000B43DB"/>
    <w:rsid w:val="000B5A50"/>
    <w:rsid w:val="000B7098"/>
    <w:rsid w:val="000B7CE4"/>
    <w:rsid w:val="000C23AD"/>
    <w:rsid w:val="000C521B"/>
    <w:rsid w:val="000C7E51"/>
    <w:rsid w:val="00106615"/>
    <w:rsid w:val="00106F4B"/>
    <w:rsid w:val="001176B2"/>
    <w:rsid w:val="001217CC"/>
    <w:rsid w:val="001249D8"/>
    <w:rsid w:val="0012766E"/>
    <w:rsid w:val="00131DCC"/>
    <w:rsid w:val="00136D23"/>
    <w:rsid w:val="00143641"/>
    <w:rsid w:val="0014602B"/>
    <w:rsid w:val="00157C4D"/>
    <w:rsid w:val="001616EF"/>
    <w:rsid w:val="00161C21"/>
    <w:rsid w:val="001627B3"/>
    <w:rsid w:val="001639ED"/>
    <w:rsid w:val="00167527"/>
    <w:rsid w:val="0017209E"/>
    <w:rsid w:val="001771A1"/>
    <w:rsid w:val="00181602"/>
    <w:rsid w:val="001B27EE"/>
    <w:rsid w:val="001B3338"/>
    <w:rsid w:val="001B58E9"/>
    <w:rsid w:val="001C433B"/>
    <w:rsid w:val="001C64B0"/>
    <w:rsid w:val="001D0A2A"/>
    <w:rsid w:val="001D53F4"/>
    <w:rsid w:val="001D643E"/>
    <w:rsid w:val="001E45E9"/>
    <w:rsid w:val="001E6CDA"/>
    <w:rsid w:val="001F15D3"/>
    <w:rsid w:val="001F1F34"/>
    <w:rsid w:val="001F72F1"/>
    <w:rsid w:val="002007AA"/>
    <w:rsid w:val="002036AD"/>
    <w:rsid w:val="00204212"/>
    <w:rsid w:val="0021079A"/>
    <w:rsid w:val="00212828"/>
    <w:rsid w:val="00213ECF"/>
    <w:rsid w:val="00215C90"/>
    <w:rsid w:val="00220E86"/>
    <w:rsid w:val="00227045"/>
    <w:rsid w:val="002279D7"/>
    <w:rsid w:val="00234E9D"/>
    <w:rsid w:val="00237E57"/>
    <w:rsid w:val="00241BD4"/>
    <w:rsid w:val="002440AF"/>
    <w:rsid w:val="00255FDD"/>
    <w:rsid w:val="00257797"/>
    <w:rsid w:val="00261A7D"/>
    <w:rsid w:val="00262A03"/>
    <w:rsid w:val="002655CD"/>
    <w:rsid w:val="0026618A"/>
    <w:rsid w:val="002706F9"/>
    <w:rsid w:val="00272325"/>
    <w:rsid w:val="00273D1F"/>
    <w:rsid w:val="00274C46"/>
    <w:rsid w:val="00277803"/>
    <w:rsid w:val="00283715"/>
    <w:rsid w:val="002851BE"/>
    <w:rsid w:val="00294374"/>
    <w:rsid w:val="00294789"/>
    <w:rsid w:val="0029485B"/>
    <w:rsid w:val="002971EE"/>
    <w:rsid w:val="002A37F0"/>
    <w:rsid w:val="002A4638"/>
    <w:rsid w:val="002A4F79"/>
    <w:rsid w:val="002A6C61"/>
    <w:rsid w:val="002A6F8D"/>
    <w:rsid w:val="002B0773"/>
    <w:rsid w:val="002B4854"/>
    <w:rsid w:val="002C0A1E"/>
    <w:rsid w:val="002C2063"/>
    <w:rsid w:val="002D0B41"/>
    <w:rsid w:val="002D5066"/>
    <w:rsid w:val="002D72F9"/>
    <w:rsid w:val="002D7D9F"/>
    <w:rsid w:val="002F37BF"/>
    <w:rsid w:val="002F3EF5"/>
    <w:rsid w:val="003034EE"/>
    <w:rsid w:val="00311329"/>
    <w:rsid w:val="00312AC2"/>
    <w:rsid w:val="00323F38"/>
    <w:rsid w:val="003266CD"/>
    <w:rsid w:val="003342D2"/>
    <w:rsid w:val="00335907"/>
    <w:rsid w:val="00336241"/>
    <w:rsid w:val="00346812"/>
    <w:rsid w:val="00347C36"/>
    <w:rsid w:val="00352E02"/>
    <w:rsid w:val="00372A66"/>
    <w:rsid w:val="00377CFD"/>
    <w:rsid w:val="00394976"/>
    <w:rsid w:val="00395AFD"/>
    <w:rsid w:val="003A0DF9"/>
    <w:rsid w:val="003B26F3"/>
    <w:rsid w:val="003B3C0F"/>
    <w:rsid w:val="003B7012"/>
    <w:rsid w:val="003C4827"/>
    <w:rsid w:val="003C612B"/>
    <w:rsid w:val="003C7FD8"/>
    <w:rsid w:val="003E0B33"/>
    <w:rsid w:val="003E456F"/>
    <w:rsid w:val="003F2315"/>
    <w:rsid w:val="003F2348"/>
    <w:rsid w:val="003F4000"/>
    <w:rsid w:val="003F470D"/>
    <w:rsid w:val="003F7621"/>
    <w:rsid w:val="004017BA"/>
    <w:rsid w:val="00410B80"/>
    <w:rsid w:val="00413243"/>
    <w:rsid w:val="004153EE"/>
    <w:rsid w:val="0041793B"/>
    <w:rsid w:val="004212CE"/>
    <w:rsid w:val="004230B6"/>
    <w:rsid w:val="00424F10"/>
    <w:rsid w:val="00441007"/>
    <w:rsid w:val="004462EE"/>
    <w:rsid w:val="00475210"/>
    <w:rsid w:val="004811F6"/>
    <w:rsid w:val="004874F0"/>
    <w:rsid w:val="00490DC3"/>
    <w:rsid w:val="00492A51"/>
    <w:rsid w:val="004A1407"/>
    <w:rsid w:val="004A39A3"/>
    <w:rsid w:val="004A5D03"/>
    <w:rsid w:val="004B3E84"/>
    <w:rsid w:val="004B4676"/>
    <w:rsid w:val="004B7DFC"/>
    <w:rsid w:val="004C2837"/>
    <w:rsid w:val="004C6357"/>
    <w:rsid w:val="004C71C3"/>
    <w:rsid w:val="004D4795"/>
    <w:rsid w:val="004E2590"/>
    <w:rsid w:val="004E552B"/>
    <w:rsid w:val="004E7552"/>
    <w:rsid w:val="004F0E34"/>
    <w:rsid w:val="004F5CA7"/>
    <w:rsid w:val="004F734B"/>
    <w:rsid w:val="00507BAC"/>
    <w:rsid w:val="0051194B"/>
    <w:rsid w:val="0051418A"/>
    <w:rsid w:val="005153E5"/>
    <w:rsid w:val="00523BA0"/>
    <w:rsid w:val="005403F5"/>
    <w:rsid w:val="00541E7F"/>
    <w:rsid w:val="00557F17"/>
    <w:rsid w:val="00560848"/>
    <w:rsid w:val="00563C09"/>
    <w:rsid w:val="0056651A"/>
    <w:rsid w:val="005716B7"/>
    <w:rsid w:val="00581522"/>
    <w:rsid w:val="0059136E"/>
    <w:rsid w:val="005930A5"/>
    <w:rsid w:val="005A083C"/>
    <w:rsid w:val="005A35F6"/>
    <w:rsid w:val="005A4E49"/>
    <w:rsid w:val="005B6763"/>
    <w:rsid w:val="005B6F68"/>
    <w:rsid w:val="005D17B5"/>
    <w:rsid w:val="005D34D2"/>
    <w:rsid w:val="005E37F2"/>
    <w:rsid w:val="005E6799"/>
    <w:rsid w:val="005F5626"/>
    <w:rsid w:val="005F64B0"/>
    <w:rsid w:val="00601874"/>
    <w:rsid w:val="0064169F"/>
    <w:rsid w:val="00641AE4"/>
    <w:rsid w:val="00644FB1"/>
    <w:rsid w:val="006528AE"/>
    <w:rsid w:val="00660FC9"/>
    <w:rsid w:val="00681BE6"/>
    <w:rsid w:val="0069305F"/>
    <w:rsid w:val="00695687"/>
    <w:rsid w:val="00695B1A"/>
    <w:rsid w:val="00695B36"/>
    <w:rsid w:val="006979E4"/>
    <w:rsid w:val="006A1437"/>
    <w:rsid w:val="006A457E"/>
    <w:rsid w:val="006A675F"/>
    <w:rsid w:val="006B0B42"/>
    <w:rsid w:val="006B4FEB"/>
    <w:rsid w:val="006B66A5"/>
    <w:rsid w:val="006B7B5C"/>
    <w:rsid w:val="006C3D91"/>
    <w:rsid w:val="006C7B49"/>
    <w:rsid w:val="006D70BF"/>
    <w:rsid w:val="006D7E94"/>
    <w:rsid w:val="006E3788"/>
    <w:rsid w:val="00701330"/>
    <w:rsid w:val="00703F70"/>
    <w:rsid w:val="007157C1"/>
    <w:rsid w:val="00716132"/>
    <w:rsid w:val="00720978"/>
    <w:rsid w:val="007213BF"/>
    <w:rsid w:val="0072211A"/>
    <w:rsid w:val="0072229A"/>
    <w:rsid w:val="007307E0"/>
    <w:rsid w:val="00736018"/>
    <w:rsid w:val="0074225F"/>
    <w:rsid w:val="00747A27"/>
    <w:rsid w:val="00754869"/>
    <w:rsid w:val="00761FA9"/>
    <w:rsid w:val="007766B1"/>
    <w:rsid w:val="00780AEC"/>
    <w:rsid w:val="007824CA"/>
    <w:rsid w:val="00785BE4"/>
    <w:rsid w:val="007920A5"/>
    <w:rsid w:val="00797185"/>
    <w:rsid w:val="007A053F"/>
    <w:rsid w:val="007A0EE2"/>
    <w:rsid w:val="007A2877"/>
    <w:rsid w:val="007A57A2"/>
    <w:rsid w:val="007C17C2"/>
    <w:rsid w:val="007C3E9F"/>
    <w:rsid w:val="007C5B75"/>
    <w:rsid w:val="007D21E0"/>
    <w:rsid w:val="007E25BC"/>
    <w:rsid w:val="007E36B0"/>
    <w:rsid w:val="007F1045"/>
    <w:rsid w:val="007F7B84"/>
    <w:rsid w:val="00810323"/>
    <w:rsid w:val="00812830"/>
    <w:rsid w:val="00812E25"/>
    <w:rsid w:val="0081796F"/>
    <w:rsid w:val="00817DF7"/>
    <w:rsid w:val="00840E94"/>
    <w:rsid w:val="00841E12"/>
    <w:rsid w:val="008461A4"/>
    <w:rsid w:val="0085667C"/>
    <w:rsid w:val="00862BDF"/>
    <w:rsid w:val="0087256D"/>
    <w:rsid w:val="00874136"/>
    <w:rsid w:val="0088745D"/>
    <w:rsid w:val="0089404D"/>
    <w:rsid w:val="00895EA9"/>
    <w:rsid w:val="008A0B2A"/>
    <w:rsid w:val="008A31AC"/>
    <w:rsid w:val="008B75A6"/>
    <w:rsid w:val="008C5C8C"/>
    <w:rsid w:val="008D3CD2"/>
    <w:rsid w:val="008D532C"/>
    <w:rsid w:val="00902E41"/>
    <w:rsid w:val="00903863"/>
    <w:rsid w:val="009073DC"/>
    <w:rsid w:val="00927C68"/>
    <w:rsid w:val="0093401D"/>
    <w:rsid w:val="0093769F"/>
    <w:rsid w:val="0094223B"/>
    <w:rsid w:val="00955C49"/>
    <w:rsid w:val="00955E42"/>
    <w:rsid w:val="009606C2"/>
    <w:rsid w:val="00973928"/>
    <w:rsid w:val="009811AD"/>
    <w:rsid w:val="0099296D"/>
    <w:rsid w:val="009A0170"/>
    <w:rsid w:val="009B3F0E"/>
    <w:rsid w:val="009C1816"/>
    <w:rsid w:val="009C1B28"/>
    <w:rsid w:val="009C6A24"/>
    <w:rsid w:val="009D2BEB"/>
    <w:rsid w:val="009D69D4"/>
    <w:rsid w:val="009E2F38"/>
    <w:rsid w:val="009E305F"/>
    <w:rsid w:val="009F1326"/>
    <w:rsid w:val="00A073D4"/>
    <w:rsid w:val="00A109DD"/>
    <w:rsid w:val="00A17004"/>
    <w:rsid w:val="00A20F12"/>
    <w:rsid w:val="00A25113"/>
    <w:rsid w:val="00A25F7B"/>
    <w:rsid w:val="00A3139B"/>
    <w:rsid w:val="00A35156"/>
    <w:rsid w:val="00A36471"/>
    <w:rsid w:val="00A377A6"/>
    <w:rsid w:val="00A51FCB"/>
    <w:rsid w:val="00A53466"/>
    <w:rsid w:val="00A62347"/>
    <w:rsid w:val="00A67DE0"/>
    <w:rsid w:val="00A73423"/>
    <w:rsid w:val="00A74D65"/>
    <w:rsid w:val="00A74FAA"/>
    <w:rsid w:val="00A812C8"/>
    <w:rsid w:val="00A90959"/>
    <w:rsid w:val="00A9300D"/>
    <w:rsid w:val="00AA08A8"/>
    <w:rsid w:val="00AA3750"/>
    <w:rsid w:val="00AA3B44"/>
    <w:rsid w:val="00AA74AA"/>
    <w:rsid w:val="00AB163B"/>
    <w:rsid w:val="00AB1A5B"/>
    <w:rsid w:val="00AC346A"/>
    <w:rsid w:val="00AD0121"/>
    <w:rsid w:val="00AD0C2A"/>
    <w:rsid w:val="00AD11B7"/>
    <w:rsid w:val="00AD4633"/>
    <w:rsid w:val="00AE015C"/>
    <w:rsid w:val="00AF6FB2"/>
    <w:rsid w:val="00B02BD3"/>
    <w:rsid w:val="00B12489"/>
    <w:rsid w:val="00B134E2"/>
    <w:rsid w:val="00B17D86"/>
    <w:rsid w:val="00B211E9"/>
    <w:rsid w:val="00B22AC9"/>
    <w:rsid w:val="00B25853"/>
    <w:rsid w:val="00B26752"/>
    <w:rsid w:val="00B3062E"/>
    <w:rsid w:val="00B31D63"/>
    <w:rsid w:val="00B34126"/>
    <w:rsid w:val="00B37119"/>
    <w:rsid w:val="00B446F0"/>
    <w:rsid w:val="00B4679B"/>
    <w:rsid w:val="00B46EAF"/>
    <w:rsid w:val="00B568C4"/>
    <w:rsid w:val="00B6732E"/>
    <w:rsid w:val="00B83378"/>
    <w:rsid w:val="00B869CC"/>
    <w:rsid w:val="00B928E1"/>
    <w:rsid w:val="00B934FD"/>
    <w:rsid w:val="00B95313"/>
    <w:rsid w:val="00B97371"/>
    <w:rsid w:val="00B97919"/>
    <w:rsid w:val="00BA4E9D"/>
    <w:rsid w:val="00BB1399"/>
    <w:rsid w:val="00BB4A6F"/>
    <w:rsid w:val="00BB6285"/>
    <w:rsid w:val="00BB7AB1"/>
    <w:rsid w:val="00BC285B"/>
    <w:rsid w:val="00BC45F2"/>
    <w:rsid w:val="00BD2B75"/>
    <w:rsid w:val="00BF2627"/>
    <w:rsid w:val="00BF39D7"/>
    <w:rsid w:val="00BF63D8"/>
    <w:rsid w:val="00C100E9"/>
    <w:rsid w:val="00C1565C"/>
    <w:rsid w:val="00C170E6"/>
    <w:rsid w:val="00C26647"/>
    <w:rsid w:val="00C37CE8"/>
    <w:rsid w:val="00C400B3"/>
    <w:rsid w:val="00C47699"/>
    <w:rsid w:val="00C47D6C"/>
    <w:rsid w:val="00C50FD2"/>
    <w:rsid w:val="00C511BF"/>
    <w:rsid w:val="00C566BD"/>
    <w:rsid w:val="00C71B2F"/>
    <w:rsid w:val="00C810C4"/>
    <w:rsid w:val="00C87FF0"/>
    <w:rsid w:val="00CA4E4A"/>
    <w:rsid w:val="00CA52A9"/>
    <w:rsid w:val="00CB67E2"/>
    <w:rsid w:val="00CB6DE0"/>
    <w:rsid w:val="00CC03B8"/>
    <w:rsid w:val="00CC47D2"/>
    <w:rsid w:val="00CC5A26"/>
    <w:rsid w:val="00CC7DF1"/>
    <w:rsid w:val="00CD0719"/>
    <w:rsid w:val="00CD1ACC"/>
    <w:rsid w:val="00CD770A"/>
    <w:rsid w:val="00CE1571"/>
    <w:rsid w:val="00CE1826"/>
    <w:rsid w:val="00CE451B"/>
    <w:rsid w:val="00CE4F76"/>
    <w:rsid w:val="00CF541B"/>
    <w:rsid w:val="00D03D61"/>
    <w:rsid w:val="00D1111D"/>
    <w:rsid w:val="00D121DB"/>
    <w:rsid w:val="00D20162"/>
    <w:rsid w:val="00D20FA2"/>
    <w:rsid w:val="00D27982"/>
    <w:rsid w:val="00D31924"/>
    <w:rsid w:val="00D32688"/>
    <w:rsid w:val="00D334FD"/>
    <w:rsid w:val="00D40006"/>
    <w:rsid w:val="00D44BB4"/>
    <w:rsid w:val="00D46E41"/>
    <w:rsid w:val="00D573D8"/>
    <w:rsid w:val="00D606EB"/>
    <w:rsid w:val="00D60926"/>
    <w:rsid w:val="00D61098"/>
    <w:rsid w:val="00D65AF8"/>
    <w:rsid w:val="00D74871"/>
    <w:rsid w:val="00D806EA"/>
    <w:rsid w:val="00D8184B"/>
    <w:rsid w:val="00D82520"/>
    <w:rsid w:val="00D91AA8"/>
    <w:rsid w:val="00D92986"/>
    <w:rsid w:val="00D96F7E"/>
    <w:rsid w:val="00DB4592"/>
    <w:rsid w:val="00DC3292"/>
    <w:rsid w:val="00DC683D"/>
    <w:rsid w:val="00DD070D"/>
    <w:rsid w:val="00DD3768"/>
    <w:rsid w:val="00DD4B03"/>
    <w:rsid w:val="00DE5CF7"/>
    <w:rsid w:val="00DF17CE"/>
    <w:rsid w:val="00DF34D5"/>
    <w:rsid w:val="00DF38EC"/>
    <w:rsid w:val="00DF3F00"/>
    <w:rsid w:val="00DF4726"/>
    <w:rsid w:val="00DF531A"/>
    <w:rsid w:val="00E00F3B"/>
    <w:rsid w:val="00E05A87"/>
    <w:rsid w:val="00E13012"/>
    <w:rsid w:val="00E138E0"/>
    <w:rsid w:val="00E16492"/>
    <w:rsid w:val="00E16B15"/>
    <w:rsid w:val="00E203AC"/>
    <w:rsid w:val="00E252DA"/>
    <w:rsid w:val="00E36368"/>
    <w:rsid w:val="00E3701C"/>
    <w:rsid w:val="00E545B1"/>
    <w:rsid w:val="00E62699"/>
    <w:rsid w:val="00E6528A"/>
    <w:rsid w:val="00E706AF"/>
    <w:rsid w:val="00E8583A"/>
    <w:rsid w:val="00E87F6C"/>
    <w:rsid w:val="00EA11E6"/>
    <w:rsid w:val="00EB1960"/>
    <w:rsid w:val="00EB41E9"/>
    <w:rsid w:val="00EB561F"/>
    <w:rsid w:val="00EB6F3C"/>
    <w:rsid w:val="00EC4DE2"/>
    <w:rsid w:val="00ED0C0F"/>
    <w:rsid w:val="00EE0339"/>
    <w:rsid w:val="00EE61F6"/>
    <w:rsid w:val="00EF0DCD"/>
    <w:rsid w:val="00EF7CCA"/>
    <w:rsid w:val="00F03BD6"/>
    <w:rsid w:val="00F05DFF"/>
    <w:rsid w:val="00F22209"/>
    <w:rsid w:val="00F255BB"/>
    <w:rsid w:val="00F34267"/>
    <w:rsid w:val="00F35921"/>
    <w:rsid w:val="00F360A0"/>
    <w:rsid w:val="00F429F3"/>
    <w:rsid w:val="00F446AF"/>
    <w:rsid w:val="00F55B1D"/>
    <w:rsid w:val="00F83125"/>
    <w:rsid w:val="00F84C1B"/>
    <w:rsid w:val="00F86D67"/>
    <w:rsid w:val="00F91AEE"/>
    <w:rsid w:val="00F94980"/>
    <w:rsid w:val="00FA0185"/>
    <w:rsid w:val="00FB113D"/>
    <w:rsid w:val="00FC184C"/>
    <w:rsid w:val="00FC20E4"/>
    <w:rsid w:val="00FD17B4"/>
    <w:rsid w:val="00FE77B1"/>
    <w:rsid w:val="00FF5F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673E9C1-84E7-427D-AA5B-15AB73597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C5A2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C5A26"/>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C5A26"/>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C5A2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C5A2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C5A2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C5A2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C5A2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C5A2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6285"/>
    <w:pPr>
      <w:ind w:left="720"/>
      <w:contextualSpacing/>
    </w:pPr>
  </w:style>
  <w:style w:type="character" w:customStyle="1" w:styleId="10">
    <w:name w:val="Заголовок 1 Знак"/>
    <w:basedOn w:val="a0"/>
    <w:link w:val="1"/>
    <w:uiPriority w:val="9"/>
    <w:rsid w:val="00CC5A2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C5A2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CC5A2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CC5A26"/>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CC5A26"/>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CC5A26"/>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CC5A2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CC5A2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CC5A26"/>
    <w:rPr>
      <w:rFonts w:asciiTheme="majorHAnsi" w:eastAsiaTheme="majorEastAsia" w:hAnsiTheme="majorHAnsi" w:cstheme="majorBidi"/>
      <w:i/>
      <w:iCs/>
      <w:color w:val="404040" w:themeColor="text1" w:themeTint="BF"/>
      <w:sz w:val="20"/>
      <w:szCs w:val="20"/>
    </w:rPr>
  </w:style>
  <w:style w:type="table" w:styleId="a4">
    <w:name w:val="Table Grid"/>
    <w:basedOn w:val="a1"/>
    <w:uiPriority w:val="59"/>
    <w:rsid w:val="008461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basedOn w:val="a"/>
    <w:link w:val="a6"/>
    <w:uiPriority w:val="99"/>
    <w:semiHidden/>
    <w:unhideWhenUsed/>
    <w:rsid w:val="005D17B5"/>
    <w:pPr>
      <w:spacing w:after="0" w:line="240" w:lineRule="auto"/>
    </w:pPr>
    <w:rPr>
      <w:sz w:val="20"/>
      <w:szCs w:val="20"/>
    </w:rPr>
  </w:style>
  <w:style w:type="character" w:customStyle="1" w:styleId="a6">
    <w:name w:val="Текст сноски Знак"/>
    <w:basedOn w:val="a0"/>
    <w:link w:val="a5"/>
    <w:uiPriority w:val="99"/>
    <w:semiHidden/>
    <w:rsid w:val="005D17B5"/>
    <w:rPr>
      <w:sz w:val="20"/>
      <w:szCs w:val="20"/>
    </w:rPr>
  </w:style>
  <w:style w:type="character" w:styleId="a7">
    <w:name w:val="footnote reference"/>
    <w:basedOn w:val="a0"/>
    <w:uiPriority w:val="99"/>
    <w:semiHidden/>
    <w:unhideWhenUsed/>
    <w:rsid w:val="005D17B5"/>
    <w:rPr>
      <w:vertAlign w:val="superscript"/>
    </w:rPr>
  </w:style>
  <w:style w:type="paragraph" w:styleId="a8">
    <w:name w:val="header"/>
    <w:basedOn w:val="a"/>
    <w:link w:val="a9"/>
    <w:uiPriority w:val="99"/>
    <w:unhideWhenUsed/>
    <w:rsid w:val="006B0B4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B0B42"/>
  </w:style>
  <w:style w:type="paragraph" w:styleId="aa">
    <w:name w:val="footer"/>
    <w:basedOn w:val="a"/>
    <w:link w:val="ab"/>
    <w:uiPriority w:val="99"/>
    <w:unhideWhenUsed/>
    <w:rsid w:val="006B0B4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B0B42"/>
  </w:style>
  <w:style w:type="character" w:styleId="ac">
    <w:name w:val="Hyperlink"/>
    <w:basedOn w:val="a0"/>
    <w:uiPriority w:val="99"/>
    <w:unhideWhenUsed/>
    <w:rsid w:val="007C17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7667944">
      <w:bodyDiv w:val="1"/>
      <w:marLeft w:val="0"/>
      <w:marRight w:val="0"/>
      <w:marTop w:val="0"/>
      <w:marBottom w:val="0"/>
      <w:divBdr>
        <w:top w:val="none" w:sz="0" w:space="0" w:color="auto"/>
        <w:left w:val="none" w:sz="0" w:space="0" w:color="auto"/>
        <w:bottom w:val="none" w:sz="0" w:space="0" w:color="auto"/>
        <w:right w:val="none" w:sz="0" w:space="0" w:color="auto"/>
      </w:divBdr>
    </w:div>
    <w:div w:id="178149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8novels.net/classics/u6052_12.html" TargetMode="External"/><Relationship Id="rId13" Type="http://schemas.openxmlformats.org/officeDocument/2006/relationships/hyperlink" Target="http://universal_en_ru.academic.ru/" TargetMode="External"/><Relationship Id="rId18" Type="http://schemas.openxmlformats.org/officeDocument/2006/relationships/hyperlink" Target="http://useful_english.enacademic.co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biology_ru_en.enacademic.com/" TargetMode="External"/><Relationship Id="rId17" Type="http://schemas.openxmlformats.org/officeDocument/2006/relationships/hyperlink" Target="http://en.academic.ru/contents.nsf/cide/" TargetMode="External"/><Relationship Id="rId2" Type="http://schemas.openxmlformats.org/officeDocument/2006/relationships/numbering" Target="numbering.xml"/><Relationship Id="rId16" Type="http://schemas.openxmlformats.org/officeDocument/2006/relationships/hyperlink" Target="http://contemp_en.enacademic.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ebook.ru/to_kill_a_mockingbird/vol1/1" TargetMode="External"/><Relationship Id="rId5" Type="http://schemas.openxmlformats.org/officeDocument/2006/relationships/webSettings" Target="webSettings.xml"/><Relationship Id="rId15" Type="http://schemas.openxmlformats.org/officeDocument/2006/relationships/hyperlink" Target="http://regional_studies.academic.ru/" TargetMode="External"/><Relationship Id="rId10" Type="http://schemas.openxmlformats.org/officeDocument/2006/relationships/hyperlink" Target="http://booksread.ru/poydi-postav-storozha/"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ny-read.net/read/3778/" TargetMode="External"/><Relationship Id="rId14" Type="http://schemas.openxmlformats.org/officeDocument/2006/relationships/hyperlink" Target="http://universal_ru_en.academi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A3F71-2267-41CB-A79B-340FBDCBE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3126</Words>
  <Characters>17824</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Виталий</dc:creator>
  <cp:lastModifiedBy>student</cp:lastModifiedBy>
  <cp:revision>2</cp:revision>
  <dcterms:created xsi:type="dcterms:W3CDTF">2018-05-16T10:36:00Z</dcterms:created>
  <dcterms:modified xsi:type="dcterms:W3CDTF">2018-05-16T10:36:00Z</dcterms:modified>
</cp:coreProperties>
</file>