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96ED0" w:rsidRDefault="00096ED0" w:rsidP="00096ED0">
      <w:pPr>
        <w:pStyle w:val="a3"/>
        <w:spacing w:before="69"/>
        <w:ind w:left="1592" w:right="1602"/>
        <w:jc w:val="center"/>
      </w:pPr>
      <w:r>
        <w:rPr>
          <w:noProof/>
          <w:lang w:val="ru-RU" w:eastAsia="ru-RU"/>
        </w:rPr>
        <mc:AlternateContent>
          <mc:Choice Requires="wps">
            <w:drawing>
              <wp:anchor distT="0" distB="0" distL="0" distR="0" simplePos="0" relativeHeight="251659264" behindDoc="1" locked="0" layoutInCell="1" allowOverlap="1">
                <wp:simplePos x="0" y="0"/>
                <wp:positionH relativeFrom="page">
                  <wp:posOffset>1062355</wp:posOffset>
                </wp:positionH>
                <wp:positionV relativeFrom="paragraph">
                  <wp:posOffset>264795</wp:posOffset>
                </wp:positionV>
                <wp:extent cx="5978525" cy="6350"/>
                <wp:effectExtent l="0" t="1270" r="0" b="1905"/>
                <wp:wrapTopAndBottom/>
                <wp:docPr id="4" name="Прямоугольник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978525" cy="635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5A21827B" id="Прямоугольник 4" o:spid="_x0000_s1026" style="position:absolute;margin-left:83.65pt;margin-top:20.85pt;width:470.75pt;height:.5pt;z-index:-25165721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" fillcolor="black" stroked="f">
                <w10:wrap type="topAndBottom" anchorx="page"/>
              </v:rect>
            </w:pict>
          </mc:Fallback>
        </mc:AlternateContent>
      </w:r>
      <w:r>
        <w:t>Одеський</w:t>
      </w:r>
      <w:r>
        <w:rPr>
          <w:spacing w:val="-3"/>
        </w:rPr>
        <w:t xml:space="preserve"> </w:t>
      </w:r>
      <w:r>
        <w:t>національний</w:t>
      </w:r>
      <w:r>
        <w:rPr>
          <w:spacing w:val="-3"/>
        </w:rPr>
        <w:t xml:space="preserve"> </w:t>
      </w:r>
      <w:r>
        <w:t>університет</w:t>
      </w:r>
      <w:r>
        <w:rPr>
          <w:spacing w:val="-6"/>
        </w:rPr>
        <w:t xml:space="preserve"> </w:t>
      </w:r>
      <w:r>
        <w:t>імені</w:t>
      </w:r>
      <w:r>
        <w:rPr>
          <w:spacing w:val="-2"/>
        </w:rPr>
        <w:t xml:space="preserve"> </w:t>
      </w:r>
      <w:r>
        <w:t>І.</w:t>
      </w:r>
      <w:r>
        <w:rPr>
          <w:spacing w:val="-4"/>
        </w:rPr>
        <w:t xml:space="preserve"> </w:t>
      </w:r>
      <w:r>
        <w:t>І.</w:t>
      </w:r>
      <w:r>
        <w:rPr>
          <w:spacing w:val="-3"/>
        </w:rPr>
        <w:t xml:space="preserve"> </w:t>
      </w:r>
      <w:r>
        <w:t>Мечникова</w:t>
      </w:r>
    </w:p>
    <w:p w:rsidR="00096ED0" w:rsidRDefault="00096ED0" w:rsidP="00096ED0">
      <w:pPr>
        <w:ind w:left="1589" w:right="1602"/>
        <w:jc w:val="center"/>
        <w:rPr>
          <w:sz w:val="20"/>
        </w:rPr>
      </w:pPr>
      <w:r>
        <w:rPr>
          <w:sz w:val="20"/>
        </w:rPr>
        <w:t>(повне</w:t>
      </w:r>
      <w:r>
        <w:rPr>
          <w:spacing w:val="-5"/>
          <w:sz w:val="20"/>
        </w:rPr>
        <w:t xml:space="preserve"> </w:t>
      </w:r>
      <w:r>
        <w:rPr>
          <w:sz w:val="20"/>
        </w:rPr>
        <w:t>найменування</w:t>
      </w:r>
      <w:r>
        <w:rPr>
          <w:spacing w:val="-6"/>
          <w:sz w:val="20"/>
        </w:rPr>
        <w:t xml:space="preserve"> </w:t>
      </w:r>
      <w:r>
        <w:rPr>
          <w:sz w:val="20"/>
        </w:rPr>
        <w:t>вищого</w:t>
      </w:r>
      <w:r>
        <w:rPr>
          <w:spacing w:val="-4"/>
          <w:sz w:val="20"/>
        </w:rPr>
        <w:t xml:space="preserve"> </w:t>
      </w:r>
      <w:r>
        <w:rPr>
          <w:sz w:val="20"/>
        </w:rPr>
        <w:t>навчального</w:t>
      </w:r>
      <w:r>
        <w:rPr>
          <w:spacing w:val="-4"/>
          <w:sz w:val="20"/>
        </w:rPr>
        <w:t xml:space="preserve"> </w:t>
      </w:r>
      <w:r>
        <w:rPr>
          <w:sz w:val="20"/>
        </w:rPr>
        <w:t>закладу)</w:t>
      </w:r>
    </w:p>
    <w:p w:rsidR="00096ED0" w:rsidRDefault="00096ED0" w:rsidP="00096ED0">
      <w:pPr>
        <w:pStyle w:val="a3"/>
        <w:ind w:left="0"/>
        <w:jc w:val="left"/>
        <w:rPr>
          <w:sz w:val="18"/>
        </w:rPr>
      </w:pPr>
    </w:p>
    <w:p w:rsidR="00096ED0" w:rsidRDefault="00096ED0" w:rsidP="00096ED0">
      <w:pPr>
        <w:pStyle w:val="a3"/>
        <w:ind w:left="1592" w:right="1602"/>
        <w:jc w:val="center"/>
      </w:pPr>
      <w:r>
        <w:rPr>
          <w:noProof/>
          <w:lang w:val="ru-RU" w:eastAsia="ru-RU"/>
        </w:rPr>
        <mc:AlternateContent>
          <mc:Choice Requires="wps">
            <w:drawing>
              <wp:anchor distT="0" distB="0" distL="0" distR="0" simplePos="0" relativeHeight="251660288" behindDoc="1" locked="0" layoutInCell="1" allowOverlap="1">
                <wp:simplePos x="0" y="0"/>
                <wp:positionH relativeFrom="page">
                  <wp:posOffset>1062355</wp:posOffset>
                </wp:positionH>
                <wp:positionV relativeFrom="paragraph">
                  <wp:posOffset>219710</wp:posOffset>
                </wp:positionV>
                <wp:extent cx="5978525" cy="6350"/>
                <wp:effectExtent l="0" t="0" r="0" b="3175"/>
                <wp:wrapTopAndBottom/>
                <wp:docPr id="3" name="Прямоугольник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978525" cy="635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8795D4F" id="Прямоугольник 3" o:spid="_x0000_s1026" style="position:absolute;margin-left:83.65pt;margin-top:17.3pt;width:470.75pt;height:.5pt;z-index:-25165619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" fillcolor="black" stroked="f">
                <w10:wrap type="topAndBottom" anchorx="page"/>
              </v:rect>
            </w:pict>
          </mc:Fallback>
        </mc:AlternateContent>
      </w:r>
      <w:r>
        <w:t>Факультет</w:t>
      </w:r>
      <w:r>
        <w:rPr>
          <w:spacing w:val="-5"/>
        </w:rPr>
        <w:t xml:space="preserve"> </w:t>
      </w:r>
      <w:r>
        <w:t>міжнародних</w:t>
      </w:r>
      <w:r>
        <w:rPr>
          <w:spacing w:val="-3"/>
        </w:rPr>
        <w:t xml:space="preserve"> </w:t>
      </w:r>
      <w:r>
        <w:t>відносин,</w:t>
      </w:r>
      <w:r>
        <w:rPr>
          <w:spacing w:val="-5"/>
        </w:rPr>
        <w:t xml:space="preserve"> </w:t>
      </w:r>
      <w:r>
        <w:t>політології</w:t>
      </w:r>
      <w:r>
        <w:rPr>
          <w:spacing w:val="-3"/>
        </w:rPr>
        <w:t xml:space="preserve"> </w:t>
      </w:r>
      <w:r>
        <w:t>та</w:t>
      </w:r>
      <w:r>
        <w:rPr>
          <w:spacing w:val="-6"/>
        </w:rPr>
        <w:t xml:space="preserve"> </w:t>
      </w:r>
      <w:r>
        <w:t>соціології</w:t>
      </w:r>
    </w:p>
    <w:p w:rsidR="00096ED0" w:rsidRDefault="00096ED0" w:rsidP="00096ED0">
      <w:pPr>
        <w:ind w:left="1592" w:right="1602"/>
        <w:jc w:val="center"/>
        <w:rPr>
          <w:sz w:val="20"/>
        </w:rPr>
      </w:pPr>
      <w:r>
        <w:rPr>
          <w:spacing w:val="-1"/>
          <w:sz w:val="20"/>
        </w:rPr>
        <w:t>(повне</w:t>
      </w:r>
      <w:r>
        <w:rPr>
          <w:spacing w:val="-10"/>
          <w:sz w:val="20"/>
        </w:rPr>
        <w:t xml:space="preserve"> </w:t>
      </w:r>
      <w:r>
        <w:rPr>
          <w:sz w:val="20"/>
        </w:rPr>
        <w:t>найменування</w:t>
      </w:r>
      <w:r>
        <w:rPr>
          <w:spacing w:val="-11"/>
          <w:sz w:val="20"/>
        </w:rPr>
        <w:t xml:space="preserve"> </w:t>
      </w:r>
      <w:r>
        <w:rPr>
          <w:sz w:val="20"/>
        </w:rPr>
        <w:t>інституту/факультету)</w:t>
      </w:r>
    </w:p>
    <w:p w:rsidR="00096ED0" w:rsidRDefault="00096ED0" w:rsidP="00096ED0">
      <w:pPr>
        <w:pStyle w:val="a3"/>
        <w:spacing w:before="10"/>
        <w:ind w:left="0"/>
        <w:jc w:val="left"/>
        <w:rPr>
          <w:sz w:val="17"/>
        </w:rPr>
      </w:pPr>
    </w:p>
    <w:p w:rsidR="00096ED0" w:rsidRDefault="00096ED0" w:rsidP="00096ED0">
      <w:pPr>
        <w:pStyle w:val="a3"/>
        <w:ind w:left="1592" w:right="1599"/>
        <w:jc w:val="center"/>
      </w:pPr>
      <w:r>
        <w:rPr>
          <w:noProof/>
          <w:lang w:val="ru-RU" w:eastAsia="ru-RU"/>
        </w:rPr>
        <mc:AlternateContent>
          <mc:Choice Requires="wps">
            <w:drawing>
              <wp:anchor distT="0" distB="0" distL="0" distR="0" simplePos="0" relativeHeight="251661312" behindDoc="1" locked="0" layoutInCell="1" allowOverlap="1">
                <wp:simplePos x="0" y="0"/>
                <wp:positionH relativeFrom="page">
                  <wp:posOffset>1062355</wp:posOffset>
                </wp:positionH>
                <wp:positionV relativeFrom="paragraph">
                  <wp:posOffset>220980</wp:posOffset>
                </wp:positionV>
                <wp:extent cx="5978525" cy="6350"/>
                <wp:effectExtent l="0" t="0" r="0" b="4445"/>
                <wp:wrapTopAndBottom/>
                <wp:docPr id="2" name="Прямоугольник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978525" cy="635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A3E7DC3" id="Прямоугольник 2" o:spid="_x0000_s1026" style="position:absolute;margin-left:83.65pt;margin-top:17.4pt;width:470.75pt;height:.5pt;z-index:-25165516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" fillcolor="black" stroked="f">
                <w10:wrap type="topAndBottom" anchorx="page"/>
              </v:rect>
            </w:pict>
          </mc:Fallback>
        </mc:AlternateContent>
      </w:r>
      <w:r>
        <w:t>Кафедра</w:t>
      </w:r>
      <w:r>
        <w:rPr>
          <w:spacing w:val="-8"/>
        </w:rPr>
        <w:t xml:space="preserve"> </w:t>
      </w:r>
      <w:r>
        <w:t>міжнародних</w:t>
      </w:r>
      <w:r>
        <w:rPr>
          <w:spacing w:val="-6"/>
        </w:rPr>
        <w:t xml:space="preserve"> </w:t>
      </w:r>
      <w:r>
        <w:t>відносин</w:t>
      </w:r>
    </w:p>
    <w:p w:rsidR="00096ED0" w:rsidRDefault="00096ED0" w:rsidP="00096ED0">
      <w:pPr>
        <w:ind w:left="1592" w:right="1598"/>
        <w:jc w:val="center"/>
        <w:rPr>
          <w:sz w:val="20"/>
        </w:rPr>
      </w:pPr>
      <w:r>
        <w:rPr>
          <w:sz w:val="20"/>
        </w:rPr>
        <w:t>(повна</w:t>
      </w:r>
      <w:r>
        <w:rPr>
          <w:spacing w:val="-4"/>
          <w:sz w:val="20"/>
        </w:rPr>
        <w:t xml:space="preserve"> </w:t>
      </w:r>
      <w:r>
        <w:rPr>
          <w:sz w:val="20"/>
        </w:rPr>
        <w:t>назва</w:t>
      </w:r>
      <w:r>
        <w:rPr>
          <w:spacing w:val="-4"/>
          <w:sz w:val="20"/>
        </w:rPr>
        <w:t xml:space="preserve"> </w:t>
      </w:r>
      <w:r>
        <w:rPr>
          <w:sz w:val="20"/>
        </w:rPr>
        <w:t>кафедри)</w:t>
      </w:r>
    </w:p>
    <w:p w:rsidR="00096ED0" w:rsidRDefault="00096ED0" w:rsidP="00096ED0">
      <w:pPr>
        <w:pStyle w:val="a3"/>
        <w:ind w:left="0"/>
        <w:jc w:val="left"/>
        <w:rPr>
          <w:sz w:val="22"/>
        </w:rPr>
      </w:pPr>
    </w:p>
    <w:p w:rsidR="00096ED0" w:rsidRDefault="00096ED0" w:rsidP="00096ED0">
      <w:pPr>
        <w:pStyle w:val="a3"/>
        <w:ind w:left="0"/>
        <w:jc w:val="left"/>
        <w:rPr>
          <w:sz w:val="22"/>
        </w:rPr>
      </w:pPr>
    </w:p>
    <w:p w:rsidR="00096ED0" w:rsidRDefault="00096ED0" w:rsidP="00096ED0">
      <w:pPr>
        <w:pStyle w:val="a3"/>
        <w:spacing w:before="5"/>
        <w:ind w:left="0"/>
        <w:jc w:val="left"/>
        <w:rPr>
          <w:sz w:val="17"/>
        </w:rPr>
      </w:pPr>
    </w:p>
    <w:p w:rsidR="00096ED0" w:rsidRDefault="00096ED0" w:rsidP="00096ED0">
      <w:pPr>
        <w:pStyle w:val="a5"/>
      </w:pPr>
      <w:r>
        <w:t>Кваліфікаційна</w:t>
      </w:r>
      <w:r>
        <w:rPr>
          <w:spacing w:val="-6"/>
        </w:rPr>
        <w:t xml:space="preserve"> </w:t>
      </w:r>
      <w:r>
        <w:t>робота</w:t>
      </w:r>
    </w:p>
    <w:p w:rsidR="00096ED0" w:rsidRDefault="00096ED0" w:rsidP="00096ED0">
      <w:pPr>
        <w:pStyle w:val="a3"/>
        <w:spacing w:before="236"/>
        <w:ind w:left="1592" w:right="1317"/>
        <w:jc w:val="center"/>
      </w:pPr>
      <w:r>
        <w:rPr>
          <w:noProof/>
          <w:lang w:val="ru-RU" w:eastAsia="ru-RU"/>
        </w:rPr>
        <mc:AlternateContent>
          <mc:Choice Requires="wps">
            <w:drawing>
              <wp:anchor distT="0" distB="0" distL="0" distR="0" simplePos="0" relativeHeight="251662336" behindDoc="1" locked="0" layoutInCell="1" allowOverlap="1">
                <wp:simplePos x="0" y="0"/>
                <wp:positionH relativeFrom="page">
                  <wp:posOffset>1781810</wp:posOffset>
                </wp:positionH>
                <wp:positionV relativeFrom="paragraph">
                  <wp:posOffset>370840</wp:posOffset>
                </wp:positionV>
                <wp:extent cx="4719320" cy="6350"/>
                <wp:effectExtent l="635" t="3810" r="4445" b="0"/>
                <wp:wrapTopAndBottom/>
                <wp:docPr id="1" name="Прямоугольник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4719320" cy="635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1DAF144" id="Прямоугольник 1" o:spid="_x0000_s1026" style="position:absolute;margin-left:140.3pt;margin-top:29.2pt;width:371.6pt;height:.5pt;z-index:-25165414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" fillcolor="black" stroked="f">
                <w10:wrap type="topAndBottom" anchorx="page"/>
              </v:rect>
            </w:pict>
          </mc:Fallback>
        </mc:AlternateContent>
      </w:r>
      <w:r>
        <w:t>на</w:t>
      </w:r>
      <w:r>
        <w:rPr>
          <w:spacing w:val="-3"/>
        </w:rPr>
        <w:t xml:space="preserve"> </w:t>
      </w:r>
      <w:r>
        <w:t>здобуття</w:t>
      </w:r>
      <w:r>
        <w:rPr>
          <w:spacing w:val="-2"/>
        </w:rPr>
        <w:t xml:space="preserve"> </w:t>
      </w:r>
      <w:r>
        <w:t>ступеня</w:t>
      </w:r>
      <w:r>
        <w:rPr>
          <w:spacing w:val="-4"/>
        </w:rPr>
        <w:t xml:space="preserve"> </w:t>
      </w:r>
      <w:r>
        <w:t>вищої</w:t>
      </w:r>
      <w:r>
        <w:rPr>
          <w:spacing w:val="-1"/>
        </w:rPr>
        <w:t xml:space="preserve"> </w:t>
      </w:r>
      <w:r>
        <w:t>освіти</w:t>
      </w:r>
      <w:r>
        <w:rPr>
          <w:spacing w:val="-3"/>
        </w:rPr>
        <w:t xml:space="preserve"> </w:t>
      </w:r>
      <w:r>
        <w:t>«магістр»</w:t>
      </w:r>
    </w:p>
    <w:p w:rsidR="00096ED0" w:rsidRDefault="00096ED0" w:rsidP="00096ED0">
      <w:pPr>
        <w:pStyle w:val="a3"/>
        <w:spacing w:before="6"/>
        <w:ind w:left="0"/>
        <w:jc w:val="left"/>
        <w:rPr>
          <w:sz w:val="17"/>
        </w:rPr>
      </w:pPr>
    </w:p>
    <w:p w:rsidR="00096ED0" w:rsidRDefault="00096ED0" w:rsidP="00096ED0">
      <w:pPr>
        <w:pStyle w:val="1"/>
        <w:ind w:left="4278" w:right="632" w:hanging="3642"/>
      </w:pPr>
      <w:r>
        <w:rPr>
          <w:u w:val="thick"/>
        </w:rPr>
        <w:t>«Тихоокеанська політика США як важіль стримування регіонального</w:t>
      </w:r>
      <w:r>
        <w:rPr>
          <w:spacing w:val="-67"/>
        </w:rPr>
        <w:t xml:space="preserve"> </w:t>
      </w:r>
      <w:r>
        <w:rPr>
          <w:u w:val="thick"/>
        </w:rPr>
        <w:t>впливу</w:t>
      </w:r>
      <w:r>
        <w:rPr>
          <w:spacing w:val="-1"/>
          <w:u w:val="thick"/>
        </w:rPr>
        <w:t xml:space="preserve"> </w:t>
      </w:r>
      <w:r>
        <w:rPr>
          <w:u w:val="thick"/>
        </w:rPr>
        <w:t>КНР»</w:t>
      </w:r>
    </w:p>
    <w:p w:rsidR="00096ED0" w:rsidRDefault="00096ED0" w:rsidP="00096ED0">
      <w:pPr>
        <w:pStyle w:val="a3"/>
        <w:spacing w:before="8"/>
        <w:ind w:left="0"/>
        <w:jc w:val="left"/>
        <w:rPr>
          <w:b/>
          <w:sz w:val="19"/>
        </w:rPr>
      </w:pPr>
    </w:p>
    <w:p w:rsidR="00096ED0" w:rsidRDefault="00096ED0" w:rsidP="00096ED0">
      <w:pPr>
        <w:pStyle w:val="a3"/>
        <w:spacing w:before="89"/>
        <w:ind w:left="4597" w:right="515" w:hanging="4079"/>
        <w:jc w:val="left"/>
      </w:pPr>
      <w:r>
        <w:rPr>
          <w:u w:val="single"/>
        </w:rPr>
        <w:t>«The Pacific policy of the USA as a containment lever of the regional influence of</w:t>
      </w:r>
      <w:r>
        <w:rPr>
          <w:spacing w:val="-67"/>
        </w:rPr>
        <w:t xml:space="preserve"> </w:t>
      </w:r>
      <w:r>
        <w:rPr>
          <w:u w:val="single"/>
        </w:rPr>
        <w:t>the</w:t>
      </w:r>
      <w:r>
        <w:rPr>
          <w:spacing w:val="-1"/>
          <w:u w:val="single"/>
        </w:rPr>
        <w:t xml:space="preserve"> </w:t>
      </w:r>
      <w:r>
        <w:rPr>
          <w:u w:val="single"/>
        </w:rPr>
        <w:t>PRC»</w:t>
      </w:r>
    </w:p>
    <w:p w:rsidR="00096ED0" w:rsidRDefault="00096ED0" w:rsidP="00096ED0">
      <w:pPr>
        <w:pStyle w:val="a3"/>
        <w:spacing w:before="4"/>
        <w:ind w:left="0"/>
        <w:jc w:val="left"/>
        <w:rPr>
          <w:sz w:val="20"/>
        </w:rPr>
      </w:pPr>
    </w:p>
    <w:p w:rsidR="00096ED0" w:rsidRDefault="00096ED0" w:rsidP="00096ED0">
      <w:pPr>
        <w:pStyle w:val="a3"/>
        <w:spacing w:before="89"/>
        <w:ind w:left="4542" w:right="467" w:firstLine="300"/>
        <w:jc w:val="right"/>
      </w:pPr>
      <w:r>
        <w:t>Виконав: студент денної форми навчання</w:t>
      </w:r>
      <w:r>
        <w:rPr>
          <w:spacing w:val="-67"/>
        </w:rPr>
        <w:t xml:space="preserve"> </w:t>
      </w:r>
      <w:r>
        <w:rPr>
          <w:u w:val="single"/>
        </w:rPr>
        <w:t>спеціальності 291 –</w:t>
      </w:r>
      <w:r>
        <w:rPr>
          <w:spacing w:val="1"/>
          <w:u w:val="single"/>
        </w:rPr>
        <w:t xml:space="preserve"> </w:t>
      </w:r>
      <w:r>
        <w:rPr>
          <w:u w:val="single"/>
        </w:rPr>
        <w:t>Міжнародні відносини,</w:t>
      </w:r>
      <w:r>
        <w:rPr>
          <w:spacing w:val="-67"/>
        </w:rPr>
        <w:t xml:space="preserve"> </w:t>
      </w:r>
      <w:r>
        <w:rPr>
          <w:u w:val="single"/>
        </w:rPr>
        <w:t>суспільні</w:t>
      </w:r>
      <w:r>
        <w:rPr>
          <w:spacing w:val="-2"/>
          <w:u w:val="single"/>
        </w:rPr>
        <w:t xml:space="preserve"> </w:t>
      </w:r>
      <w:r>
        <w:rPr>
          <w:u w:val="single"/>
        </w:rPr>
        <w:t>комунікації</w:t>
      </w:r>
      <w:r>
        <w:rPr>
          <w:spacing w:val="-2"/>
          <w:u w:val="single"/>
        </w:rPr>
        <w:t xml:space="preserve"> </w:t>
      </w:r>
      <w:r>
        <w:rPr>
          <w:u w:val="single"/>
        </w:rPr>
        <w:t>та</w:t>
      </w:r>
      <w:r>
        <w:rPr>
          <w:spacing w:val="-6"/>
          <w:u w:val="single"/>
        </w:rPr>
        <w:t xml:space="preserve"> </w:t>
      </w:r>
      <w:r>
        <w:rPr>
          <w:u w:val="single"/>
        </w:rPr>
        <w:t>регіональні</w:t>
      </w:r>
      <w:r>
        <w:rPr>
          <w:spacing w:val="-2"/>
          <w:u w:val="single"/>
        </w:rPr>
        <w:t xml:space="preserve"> </w:t>
      </w:r>
      <w:r>
        <w:rPr>
          <w:u w:val="single"/>
        </w:rPr>
        <w:t>студії</w:t>
      </w:r>
    </w:p>
    <w:p w:rsidR="00096ED0" w:rsidRDefault="00096ED0" w:rsidP="00096ED0">
      <w:pPr>
        <w:spacing w:line="204" w:lineRule="exact"/>
        <w:ind w:left="5558"/>
        <w:rPr>
          <w:sz w:val="18"/>
        </w:rPr>
      </w:pPr>
      <w:r>
        <w:rPr>
          <w:sz w:val="18"/>
        </w:rPr>
        <w:t>(шифр</w:t>
      </w:r>
      <w:r>
        <w:rPr>
          <w:spacing w:val="-3"/>
          <w:sz w:val="18"/>
        </w:rPr>
        <w:t xml:space="preserve"> </w:t>
      </w:r>
      <w:r>
        <w:rPr>
          <w:sz w:val="18"/>
        </w:rPr>
        <w:t>і</w:t>
      </w:r>
      <w:r>
        <w:rPr>
          <w:spacing w:val="-5"/>
          <w:sz w:val="18"/>
        </w:rPr>
        <w:t xml:space="preserve"> </w:t>
      </w:r>
      <w:r>
        <w:rPr>
          <w:sz w:val="18"/>
        </w:rPr>
        <w:t>назва</w:t>
      </w:r>
      <w:r>
        <w:rPr>
          <w:spacing w:val="-4"/>
          <w:sz w:val="18"/>
        </w:rPr>
        <w:t xml:space="preserve"> </w:t>
      </w:r>
      <w:r>
        <w:rPr>
          <w:sz w:val="18"/>
        </w:rPr>
        <w:t>напряму</w:t>
      </w:r>
      <w:r>
        <w:rPr>
          <w:spacing w:val="-7"/>
          <w:sz w:val="18"/>
        </w:rPr>
        <w:t xml:space="preserve"> </w:t>
      </w:r>
      <w:r>
        <w:rPr>
          <w:sz w:val="18"/>
        </w:rPr>
        <w:t>підготовки</w:t>
      </w:r>
      <w:r>
        <w:rPr>
          <w:spacing w:val="-4"/>
          <w:sz w:val="18"/>
        </w:rPr>
        <w:t xml:space="preserve"> </w:t>
      </w:r>
      <w:r>
        <w:rPr>
          <w:sz w:val="18"/>
        </w:rPr>
        <w:t>або</w:t>
      </w:r>
      <w:r>
        <w:rPr>
          <w:spacing w:val="-2"/>
          <w:sz w:val="18"/>
        </w:rPr>
        <w:t xml:space="preserve"> </w:t>
      </w:r>
      <w:r>
        <w:rPr>
          <w:sz w:val="18"/>
        </w:rPr>
        <w:t>спеціальності)</w:t>
      </w:r>
    </w:p>
    <w:p w:rsidR="00096ED0" w:rsidRDefault="00096ED0" w:rsidP="00096ED0">
      <w:pPr>
        <w:spacing w:before="132" w:line="332" w:lineRule="exact"/>
        <w:ind w:right="462"/>
        <w:jc w:val="right"/>
        <w:rPr>
          <w:sz w:val="29"/>
        </w:rPr>
      </w:pPr>
      <w:r>
        <w:rPr>
          <w:sz w:val="29"/>
        </w:rPr>
        <w:t>Стойков</w:t>
      </w:r>
      <w:r>
        <w:rPr>
          <w:spacing w:val="-5"/>
          <w:sz w:val="29"/>
        </w:rPr>
        <w:t xml:space="preserve"> </w:t>
      </w:r>
      <w:r>
        <w:rPr>
          <w:sz w:val="29"/>
        </w:rPr>
        <w:t>Алік</w:t>
      </w:r>
      <w:r>
        <w:rPr>
          <w:spacing w:val="-3"/>
          <w:sz w:val="29"/>
        </w:rPr>
        <w:t xml:space="preserve"> </w:t>
      </w:r>
      <w:r>
        <w:rPr>
          <w:sz w:val="29"/>
        </w:rPr>
        <w:t>Віталійович</w:t>
      </w:r>
    </w:p>
    <w:p w:rsidR="00096ED0" w:rsidRDefault="00096ED0" w:rsidP="00096ED0">
      <w:pPr>
        <w:spacing w:before="62" w:line="182" w:lineRule="auto"/>
        <w:ind w:left="4513" w:right="462" w:firstLine="458"/>
        <w:jc w:val="right"/>
        <w:rPr>
          <w:sz w:val="20"/>
        </w:rPr>
      </w:pPr>
      <w:r>
        <w:rPr>
          <w:sz w:val="28"/>
        </w:rPr>
        <w:t>Керівник</w:t>
      </w:r>
      <w:r>
        <w:rPr>
          <w:spacing w:val="1"/>
          <w:sz w:val="28"/>
        </w:rPr>
        <w:t xml:space="preserve"> </w:t>
      </w:r>
      <w:r>
        <w:rPr>
          <w:sz w:val="28"/>
        </w:rPr>
        <w:t>к. політ. н., доц. Дубовик В.А.</w:t>
      </w:r>
      <w:r>
        <w:rPr>
          <w:spacing w:val="-67"/>
          <w:sz w:val="28"/>
        </w:rPr>
        <w:t xml:space="preserve"> </w:t>
      </w:r>
      <w:r>
        <w:rPr>
          <w:sz w:val="28"/>
        </w:rPr>
        <w:t>(</w:t>
      </w:r>
      <w:r>
        <w:rPr>
          <w:sz w:val="20"/>
        </w:rPr>
        <w:t>науковий</w:t>
      </w:r>
      <w:r>
        <w:rPr>
          <w:spacing w:val="-6"/>
          <w:sz w:val="20"/>
        </w:rPr>
        <w:t xml:space="preserve"> </w:t>
      </w:r>
      <w:r>
        <w:rPr>
          <w:sz w:val="20"/>
        </w:rPr>
        <w:t>ступінь,</w:t>
      </w:r>
      <w:r>
        <w:rPr>
          <w:spacing w:val="-3"/>
          <w:sz w:val="20"/>
        </w:rPr>
        <w:t xml:space="preserve"> </w:t>
      </w:r>
      <w:r>
        <w:rPr>
          <w:sz w:val="20"/>
        </w:rPr>
        <w:t>вчене</w:t>
      </w:r>
      <w:r>
        <w:rPr>
          <w:spacing w:val="-5"/>
          <w:sz w:val="20"/>
        </w:rPr>
        <w:t xml:space="preserve"> </w:t>
      </w:r>
      <w:r>
        <w:rPr>
          <w:sz w:val="20"/>
        </w:rPr>
        <w:t>звання,прізвище</w:t>
      </w:r>
      <w:r>
        <w:rPr>
          <w:spacing w:val="-4"/>
          <w:sz w:val="20"/>
        </w:rPr>
        <w:t xml:space="preserve"> </w:t>
      </w:r>
      <w:r>
        <w:rPr>
          <w:sz w:val="20"/>
        </w:rPr>
        <w:t>та</w:t>
      </w:r>
      <w:r>
        <w:rPr>
          <w:spacing w:val="-5"/>
          <w:sz w:val="20"/>
        </w:rPr>
        <w:t xml:space="preserve"> </w:t>
      </w:r>
      <w:r>
        <w:rPr>
          <w:sz w:val="20"/>
        </w:rPr>
        <w:t>ініціали,</w:t>
      </w:r>
      <w:r>
        <w:rPr>
          <w:spacing w:val="-5"/>
          <w:sz w:val="20"/>
        </w:rPr>
        <w:t xml:space="preserve"> </w:t>
      </w:r>
      <w:r>
        <w:rPr>
          <w:sz w:val="20"/>
        </w:rPr>
        <w:t>підпис)</w:t>
      </w:r>
    </w:p>
    <w:p w:rsidR="00096ED0" w:rsidRDefault="00096ED0" w:rsidP="00096ED0">
      <w:pPr>
        <w:spacing w:before="120" w:line="235" w:lineRule="auto"/>
        <w:ind w:left="5183" w:right="464" w:hanging="411"/>
        <w:jc w:val="right"/>
        <w:rPr>
          <w:sz w:val="20"/>
        </w:rPr>
      </w:pPr>
      <w:r>
        <w:rPr>
          <w:sz w:val="28"/>
        </w:rPr>
        <w:t>Рецензент</w:t>
      </w:r>
      <w:r>
        <w:rPr>
          <w:spacing w:val="1"/>
          <w:sz w:val="28"/>
        </w:rPr>
        <w:t xml:space="preserve"> </w:t>
      </w:r>
      <w:r>
        <w:rPr>
          <w:sz w:val="28"/>
        </w:rPr>
        <w:t>к. політ. н., доц. Вакарчук К.В.</w:t>
      </w:r>
      <w:r>
        <w:rPr>
          <w:spacing w:val="-67"/>
          <w:sz w:val="28"/>
        </w:rPr>
        <w:t xml:space="preserve"> </w:t>
      </w:r>
      <w:r>
        <w:rPr>
          <w:sz w:val="28"/>
        </w:rPr>
        <w:t>(</w:t>
      </w:r>
      <w:r>
        <w:rPr>
          <w:sz w:val="20"/>
        </w:rPr>
        <w:t>науковий</w:t>
      </w:r>
      <w:r>
        <w:rPr>
          <w:spacing w:val="-6"/>
          <w:sz w:val="20"/>
        </w:rPr>
        <w:t xml:space="preserve"> </w:t>
      </w:r>
      <w:r>
        <w:rPr>
          <w:sz w:val="20"/>
        </w:rPr>
        <w:t>ступінь,</w:t>
      </w:r>
      <w:r>
        <w:rPr>
          <w:spacing w:val="-5"/>
          <w:sz w:val="20"/>
        </w:rPr>
        <w:t xml:space="preserve"> </w:t>
      </w:r>
      <w:r>
        <w:rPr>
          <w:sz w:val="20"/>
        </w:rPr>
        <w:t>вчене</w:t>
      </w:r>
      <w:r>
        <w:rPr>
          <w:spacing w:val="-5"/>
          <w:sz w:val="20"/>
        </w:rPr>
        <w:t xml:space="preserve"> </w:t>
      </w:r>
      <w:r>
        <w:rPr>
          <w:sz w:val="20"/>
        </w:rPr>
        <w:t>звання,прізвище</w:t>
      </w:r>
      <w:r>
        <w:rPr>
          <w:spacing w:val="-5"/>
          <w:sz w:val="20"/>
        </w:rPr>
        <w:t xml:space="preserve"> </w:t>
      </w:r>
      <w:r>
        <w:rPr>
          <w:sz w:val="20"/>
        </w:rPr>
        <w:t>та</w:t>
      </w:r>
      <w:r>
        <w:rPr>
          <w:spacing w:val="-4"/>
          <w:sz w:val="20"/>
        </w:rPr>
        <w:t xml:space="preserve"> </w:t>
      </w:r>
      <w:r>
        <w:rPr>
          <w:sz w:val="20"/>
        </w:rPr>
        <w:t>ініціали)</w:t>
      </w:r>
    </w:p>
    <w:p w:rsidR="00096ED0" w:rsidRDefault="00096ED0" w:rsidP="00096ED0">
      <w:pPr>
        <w:pStyle w:val="a3"/>
        <w:ind w:left="0"/>
        <w:jc w:val="left"/>
        <w:rPr>
          <w:sz w:val="20"/>
        </w:rPr>
      </w:pPr>
    </w:p>
    <w:p w:rsidR="00096ED0" w:rsidRDefault="00096ED0" w:rsidP="00096ED0">
      <w:pPr>
        <w:pStyle w:val="a3"/>
        <w:spacing w:before="10"/>
        <w:ind w:left="0"/>
        <w:jc w:val="left"/>
        <w:rPr>
          <w:sz w:val="22"/>
        </w:rPr>
      </w:pPr>
    </w:p>
    <w:tbl>
      <w:tblPr>
        <w:tblStyle w:val="TableNormal"/>
        <w:tblW w:w="0" w:type="auto"/>
        <w:tblInd w:w="118" w:type="dxa"/>
        <w:tblLayout w:type="fixed"/>
        <w:tblLook w:val="01E0" w:firstRow="1" w:lastRow="1" w:firstColumn="1" w:lastColumn="1" w:noHBand="0" w:noVBand="0"/>
      </w:tblPr>
      <w:tblGrid>
        <w:gridCol w:w="4818"/>
        <w:gridCol w:w="5129"/>
      </w:tblGrid>
      <w:tr w:rsidR="00096ED0" w:rsidTr="004A47EF">
        <w:trPr>
          <w:trHeight w:val="3128"/>
        </w:trPr>
        <w:tc>
          <w:tcPr>
            <w:tcW w:w="4818" w:type="dxa"/>
          </w:tcPr>
          <w:p w:rsidR="00096ED0" w:rsidRDefault="00096ED0" w:rsidP="004A47EF">
            <w:pPr>
              <w:pStyle w:val="TableParagraph"/>
              <w:spacing w:line="343" w:lineRule="auto"/>
              <w:ind w:right="1178"/>
              <w:rPr>
                <w:sz w:val="28"/>
              </w:rPr>
            </w:pPr>
            <w:r>
              <w:rPr>
                <w:sz w:val="28"/>
              </w:rPr>
              <w:t>Рекомендовано до захисту:</w:t>
            </w:r>
            <w:r>
              <w:rPr>
                <w:spacing w:val="1"/>
                <w:sz w:val="28"/>
              </w:rPr>
              <w:t xml:space="preserve"> </w:t>
            </w:r>
            <w:r>
              <w:rPr>
                <w:sz w:val="28"/>
              </w:rPr>
              <w:t>Протокол</w:t>
            </w:r>
            <w:r>
              <w:rPr>
                <w:spacing w:val="-6"/>
                <w:sz w:val="28"/>
              </w:rPr>
              <w:t xml:space="preserve"> </w:t>
            </w:r>
            <w:r>
              <w:rPr>
                <w:sz w:val="28"/>
              </w:rPr>
              <w:t>засідання</w:t>
            </w:r>
            <w:r>
              <w:rPr>
                <w:spacing w:val="-5"/>
                <w:sz w:val="28"/>
              </w:rPr>
              <w:t xml:space="preserve"> </w:t>
            </w:r>
            <w:r>
              <w:rPr>
                <w:sz w:val="28"/>
              </w:rPr>
              <w:t>кафедри</w:t>
            </w:r>
          </w:p>
          <w:p w:rsidR="00096ED0" w:rsidRDefault="00096ED0" w:rsidP="004A47EF">
            <w:pPr>
              <w:pStyle w:val="TableParagraph"/>
              <w:tabs>
                <w:tab w:val="left" w:pos="1024"/>
                <w:tab w:val="left" w:pos="1939"/>
              </w:tabs>
              <w:rPr>
                <w:sz w:val="28"/>
              </w:rPr>
            </w:pPr>
            <w:r>
              <w:rPr>
                <w:sz w:val="28"/>
              </w:rPr>
              <w:t>№</w:t>
            </w:r>
            <w:r>
              <w:rPr>
                <w:sz w:val="28"/>
                <w:u w:val="single"/>
              </w:rPr>
              <w:tab/>
            </w:r>
            <w:r>
              <w:rPr>
                <w:sz w:val="28"/>
              </w:rPr>
              <w:t>від</w:t>
            </w:r>
            <w:r>
              <w:rPr>
                <w:spacing w:val="-3"/>
                <w:sz w:val="28"/>
              </w:rPr>
              <w:t xml:space="preserve"> </w:t>
            </w:r>
            <w:r>
              <w:rPr>
                <w:sz w:val="28"/>
              </w:rPr>
              <w:t>_</w:t>
            </w:r>
            <w:r>
              <w:rPr>
                <w:sz w:val="28"/>
              </w:rPr>
              <w:tab/>
              <w:t>_ 2022 р.</w:t>
            </w:r>
          </w:p>
          <w:p w:rsidR="00096ED0" w:rsidRDefault="00096ED0" w:rsidP="004A47EF">
            <w:pPr>
              <w:pStyle w:val="TableParagraph"/>
              <w:ind w:left="0"/>
              <w:rPr>
                <w:sz w:val="30"/>
              </w:rPr>
            </w:pPr>
          </w:p>
          <w:p w:rsidR="00096ED0" w:rsidRDefault="00096ED0" w:rsidP="004A47EF">
            <w:pPr>
              <w:pStyle w:val="TableParagraph"/>
              <w:spacing w:before="264"/>
              <w:rPr>
                <w:sz w:val="28"/>
              </w:rPr>
            </w:pPr>
            <w:r>
              <w:rPr>
                <w:sz w:val="28"/>
              </w:rPr>
              <w:t>Завідувач</w:t>
            </w:r>
            <w:r>
              <w:rPr>
                <w:spacing w:val="-3"/>
                <w:sz w:val="28"/>
              </w:rPr>
              <w:t xml:space="preserve"> </w:t>
            </w:r>
            <w:r>
              <w:rPr>
                <w:sz w:val="28"/>
              </w:rPr>
              <w:t>кафедри</w:t>
            </w:r>
          </w:p>
          <w:p w:rsidR="00096ED0" w:rsidRDefault="00096ED0" w:rsidP="004A47EF">
            <w:pPr>
              <w:pStyle w:val="TableParagraph"/>
              <w:spacing w:before="10"/>
              <w:ind w:left="0"/>
              <w:rPr>
                <w:sz w:val="32"/>
              </w:rPr>
            </w:pPr>
          </w:p>
          <w:p w:rsidR="00096ED0" w:rsidRDefault="00096ED0" w:rsidP="004A47EF">
            <w:pPr>
              <w:pStyle w:val="TableParagraph"/>
              <w:tabs>
                <w:tab w:val="left" w:pos="1433"/>
                <w:tab w:val="left" w:pos="2206"/>
              </w:tabs>
              <w:spacing w:before="1"/>
              <w:rPr>
                <w:sz w:val="28"/>
              </w:rPr>
            </w:pPr>
            <w:r>
              <w:rPr>
                <w:sz w:val="28"/>
                <w:u w:val="single"/>
              </w:rPr>
              <w:t xml:space="preserve"> </w:t>
            </w:r>
            <w:r>
              <w:rPr>
                <w:sz w:val="28"/>
                <w:u w:val="single"/>
              </w:rPr>
              <w:tab/>
            </w:r>
            <w:r>
              <w:rPr>
                <w:sz w:val="28"/>
              </w:rPr>
              <w:tab/>
              <w:t>Брусиловська</w:t>
            </w:r>
            <w:r>
              <w:rPr>
                <w:spacing w:val="-3"/>
                <w:sz w:val="28"/>
              </w:rPr>
              <w:t xml:space="preserve"> </w:t>
            </w:r>
            <w:r>
              <w:rPr>
                <w:sz w:val="28"/>
              </w:rPr>
              <w:t>О.І.</w:t>
            </w:r>
          </w:p>
          <w:p w:rsidR="00096ED0" w:rsidRDefault="00096ED0" w:rsidP="004A47EF">
            <w:pPr>
              <w:pStyle w:val="TableParagraph"/>
              <w:spacing w:before="19" w:line="215" w:lineRule="exact"/>
              <w:ind w:left="483"/>
              <w:rPr>
                <w:sz w:val="20"/>
              </w:rPr>
            </w:pPr>
            <w:r>
              <w:rPr>
                <w:sz w:val="20"/>
              </w:rPr>
              <w:t>(підпис)</w:t>
            </w:r>
          </w:p>
        </w:tc>
        <w:tc>
          <w:tcPr>
            <w:tcW w:w="5129" w:type="dxa"/>
          </w:tcPr>
          <w:p w:rsidR="00096ED0" w:rsidRDefault="00096ED0" w:rsidP="004A47EF">
            <w:pPr>
              <w:pStyle w:val="TableParagraph"/>
              <w:tabs>
                <w:tab w:val="left" w:pos="2465"/>
                <w:tab w:val="left" w:pos="3733"/>
                <w:tab w:val="left" w:pos="4193"/>
                <w:tab w:val="left" w:pos="4611"/>
              </w:tabs>
              <w:spacing w:line="343" w:lineRule="auto"/>
              <w:ind w:left="466" w:right="515"/>
              <w:rPr>
                <w:sz w:val="28"/>
              </w:rPr>
            </w:pPr>
            <w:r>
              <w:rPr>
                <w:sz w:val="28"/>
              </w:rPr>
              <w:t>Захищено</w:t>
            </w:r>
            <w:r>
              <w:rPr>
                <w:spacing w:val="-1"/>
                <w:sz w:val="28"/>
              </w:rPr>
              <w:t xml:space="preserve"> </w:t>
            </w:r>
            <w:r>
              <w:rPr>
                <w:sz w:val="28"/>
              </w:rPr>
              <w:t>на</w:t>
            </w:r>
            <w:r>
              <w:rPr>
                <w:spacing w:val="-2"/>
                <w:sz w:val="28"/>
              </w:rPr>
              <w:t xml:space="preserve"> </w:t>
            </w:r>
            <w:r>
              <w:rPr>
                <w:sz w:val="28"/>
              </w:rPr>
              <w:t>засіданні</w:t>
            </w:r>
            <w:r>
              <w:rPr>
                <w:spacing w:val="-1"/>
                <w:sz w:val="28"/>
              </w:rPr>
              <w:t xml:space="preserve"> </w:t>
            </w:r>
            <w:r>
              <w:rPr>
                <w:sz w:val="28"/>
              </w:rPr>
              <w:t>ЕК</w:t>
            </w:r>
            <w:r>
              <w:rPr>
                <w:spacing w:val="-1"/>
                <w:sz w:val="28"/>
              </w:rPr>
              <w:t xml:space="preserve"> </w:t>
            </w:r>
            <w:r>
              <w:rPr>
                <w:sz w:val="28"/>
              </w:rPr>
              <w:t>№</w:t>
            </w:r>
            <w:r>
              <w:rPr>
                <w:sz w:val="28"/>
                <w:u w:val="single"/>
              </w:rPr>
              <w:tab/>
              <w:t>7</w:t>
            </w:r>
            <w:r>
              <w:rPr>
                <w:sz w:val="28"/>
                <w:u w:val="single"/>
              </w:rPr>
              <w:tab/>
            </w:r>
            <w:r>
              <w:rPr>
                <w:sz w:val="28"/>
              </w:rPr>
              <w:t xml:space="preserve"> протокол</w:t>
            </w:r>
            <w:r>
              <w:rPr>
                <w:spacing w:val="-2"/>
                <w:sz w:val="28"/>
              </w:rPr>
              <w:t xml:space="preserve"> </w:t>
            </w:r>
            <w:r>
              <w:rPr>
                <w:sz w:val="28"/>
              </w:rPr>
              <w:t>№</w:t>
            </w:r>
            <w:r>
              <w:rPr>
                <w:sz w:val="28"/>
                <w:u w:val="single"/>
              </w:rPr>
              <w:tab/>
            </w:r>
            <w:r>
              <w:rPr>
                <w:sz w:val="28"/>
              </w:rPr>
              <w:t>від</w:t>
            </w:r>
            <w:r>
              <w:rPr>
                <w:sz w:val="28"/>
                <w:u w:val="single"/>
              </w:rPr>
              <w:tab/>
            </w:r>
            <w:r>
              <w:rPr>
                <w:sz w:val="28"/>
              </w:rPr>
              <w:t>2022</w:t>
            </w:r>
            <w:r>
              <w:rPr>
                <w:spacing w:val="3"/>
                <w:sz w:val="28"/>
              </w:rPr>
              <w:t xml:space="preserve"> </w:t>
            </w:r>
            <w:r>
              <w:rPr>
                <w:sz w:val="28"/>
              </w:rPr>
              <w:t>р.</w:t>
            </w:r>
          </w:p>
          <w:p w:rsidR="00096ED0" w:rsidRDefault="00096ED0" w:rsidP="004A47EF">
            <w:pPr>
              <w:pStyle w:val="TableParagraph"/>
              <w:tabs>
                <w:tab w:val="left" w:pos="3265"/>
                <w:tab w:val="left" w:pos="3828"/>
                <w:tab w:val="left" w:pos="4289"/>
                <w:tab w:val="left" w:pos="4993"/>
              </w:tabs>
              <w:ind w:left="466"/>
              <w:rPr>
                <w:sz w:val="28"/>
              </w:rPr>
            </w:pPr>
            <w:r>
              <w:rPr>
                <w:sz w:val="28"/>
              </w:rPr>
              <w:t>Оцінка</w:t>
            </w:r>
            <w:r>
              <w:rPr>
                <w:sz w:val="28"/>
                <w:u w:val="single"/>
              </w:rPr>
              <w:tab/>
            </w:r>
            <w:r>
              <w:rPr>
                <w:sz w:val="28"/>
              </w:rPr>
              <w:t>/</w:t>
            </w:r>
            <w:r>
              <w:rPr>
                <w:sz w:val="28"/>
                <w:u w:val="single"/>
              </w:rPr>
              <w:t xml:space="preserve"> </w:t>
            </w:r>
            <w:r>
              <w:rPr>
                <w:sz w:val="28"/>
                <w:u w:val="single"/>
              </w:rPr>
              <w:tab/>
            </w:r>
            <w:r>
              <w:rPr>
                <w:spacing w:val="-29"/>
                <w:sz w:val="28"/>
              </w:rPr>
              <w:t xml:space="preserve"> </w:t>
            </w:r>
            <w:r>
              <w:rPr>
                <w:sz w:val="28"/>
                <w:u w:val="single"/>
              </w:rPr>
              <w:t xml:space="preserve"> </w:t>
            </w:r>
            <w:r>
              <w:rPr>
                <w:sz w:val="28"/>
                <w:u w:val="single"/>
              </w:rPr>
              <w:tab/>
            </w:r>
            <w:r>
              <w:rPr>
                <w:sz w:val="28"/>
              </w:rPr>
              <w:t>/</w:t>
            </w:r>
            <w:r>
              <w:rPr>
                <w:sz w:val="28"/>
                <w:u w:val="single"/>
              </w:rPr>
              <w:t xml:space="preserve"> </w:t>
            </w:r>
            <w:r>
              <w:rPr>
                <w:sz w:val="28"/>
                <w:u w:val="single"/>
              </w:rPr>
              <w:tab/>
            </w:r>
          </w:p>
          <w:p w:rsidR="00096ED0" w:rsidRDefault="00096ED0" w:rsidP="004A47EF">
            <w:pPr>
              <w:pStyle w:val="TableParagraph"/>
              <w:spacing w:before="9"/>
              <w:ind w:left="676" w:right="310"/>
              <w:jc w:val="center"/>
              <w:rPr>
                <w:sz w:val="20"/>
              </w:rPr>
            </w:pPr>
            <w:r>
              <w:rPr>
                <w:sz w:val="20"/>
              </w:rPr>
              <w:t>(за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національною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шкалою,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шкалою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ЕСТS,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бали)</w:t>
            </w:r>
          </w:p>
          <w:p w:rsidR="00096ED0" w:rsidRDefault="00096ED0" w:rsidP="004A47EF">
            <w:pPr>
              <w:pStyle w:val="TableParagraph"/>
              <w:spacing w:before="6"/>
              <w:ind w:left="0"/>
              <w:rPr>
                <w:sz w:val="32"/>
              </w:rPr>
            </w:pPr>
          </w:p>
          <w:p w:rsidR="00096ED0" w:rsidRDefault="00096ED0" w:rsidP="004A47EF">
            <w:pPr>
              <w:pStyle w:val="TableParagraph"/>
              <w:spacing w:before="1"/>
              <w:ind w:left="466"/>
              <w:rPr>
                <w:sz w:val="28"/>
              </w:rPr>
            </w:pPr>
            <w:r>
              <w:rPr>
                <w:sz w:val="28"/>
              </w:rPr>
              <w:t>Голова</w:t>
            </w:r>
            <w:r>
              <w:rPr>
                <w:spacing w:val="-4"/>
                <w:sz w:val="28"/>
              </w:rPr>
              <w:t xml:space="preserve"> </w:t>
            </w:r>
            <w:r>
              <w:rPr>
                <w:sz w:val="28"/>
              </w:rPr>
              <w:t>ЕК</w:t>
            </w:r>
          </w:p>
          <w:p w:rsidR="00096ED0" w:rsidRDefault="00096ED0" w:rsidP="004A47EF">
            <w:pPr>
              <w:pStyle w:val="TableParagraph"/>
              <w:spacing w:before="10"/>
              <w:ind w:left="0"/>
              <w:rPr>
                <w:sz w:val="32"/>
              </w:rPr>
            </w:pPr>
          </w:p>
          <w:p w:rsidR="00096ED0" w:rsidRDefault="00096ED0" w:rsidP="004A47EF">
            <w:pPr>
              <w:pStyle w:val="TableParagraph"/>
              <w:tabs>
                <w:tab w:val="left" w:pos="2261"/>
              </w:tabs>
              <w:ind w:left="466"/>
              <w:rPr>
                <w:sz w:val="28"/>
              </w:rPr>
            </w:pPr>
            <w:r>
              <w:rPr>
                <w:sz w:val="28"/>
                <w:u w:val="single"/>
              </w:rPr>
              <w:t xml:space="preserve"> </w:t>
            </w:r>
            <w:r>
              <w:rPr>
                <w:sz w:val="28"/>
                <w:u w:val="single"/>
              </w:rPr>
              <w:tab/>
            </w:r>
            <w:r>
              <w:rPr>
                <w:sz w:val="28"/>
              </w:rPr>
              <w:t>Брусиловська</w:t>
            </w:r>
            <w:r>
              <w:rPr>
                <w:spacing w:val="-3"/>
                <w:sz w:val="28"/>
              </w:rPr>
              <w:t xml:space="preserve"> </w:t>
            </w:r>
            <w:r>
              <w:rPr>
                <w:sz w:val="28"/>
              </w:rPr>
              <w:t>О.І..</w:t>
            </w:r>
          </w:p>
          <w:p w:rsidR="00096ED0" w:rsidRDefault="00096ED0" w:rsidP="004A47EF">
            <w:pPr>
              <w:pStyle w:val="TableParagraph"/>
              <w:spacing w:before="20" w:line="210" w:lineRule="exact"/>
              <w:ind w:left="919"/>
              <w:rPr>
                <w:sz w:val="20"/>
              </w:rPr>
            </w:pPr>
            <w:r>
              <w:rPr>
                <w:sz w:val="20"/>
              </w:rPr>
              <w:t>(підпис)</w:t>
            </w:r>
          </w:p>
        </w:tc>
      </w:tr>
    </w:tbl>
    <w:p w:rsidR="00096ED0" w:rsidRDefault="00096ED0" w:rsidP="00096ED0">
      <w:pPr>
        <w:pStyle w:val="a3"/>
        <w:ind w:left="0"/>
        <w:jc w:val="left"/>
        <w:rPr>
          <w:sz w:val="20"/>
        </w:rPr>
      </w:pPr>
    </w:p>
    <w:p w:rsidR="00096ED0" w:rsidRDefault="00096ED0" w:rsidP="00096ED0">
      <w:pPr>
        <w:pStyle w:val="a3"/>
        <w:ind w:left="0"/>
        <w:jc w:val="left"/>
        <w:rPr>
          <w:sz w:val="20"/>
        </w:rPr>
      </w:pPr>
    </w:p>
    <w:p w:rsidR="00096ED0" w:rsidRDefault="00096ED0" w:rsidP="00096ED0">
      <w:pPr>
        <w:pStyle w:val="a3"/>
        <w:ind w:left="0"/>
        <w:jc w:val="left"/>
        <w:rPr>
          <w:sz w:val="20"/>
        </w:rPr>
      </w:pPr>
    </w:p>
    <w:p w:rsidR="00096ED0" w:rsidRDefault="00096ED0" w:rsidP="00096ED0">
      <w:pPr>
        <w:pStyle w:val="a3"/>
        <w:spacing w:before="3"/>
        <w:ind w:left="0"/>
        <w:jc w:val="left"/>
        <w:rPr>
          <w:sz w:val="19"/>
        </w:rPr>
      </w:pPr>
    </w:p>
    <w:p w:rsidR="00096ED0" w:rsidRDefault="00096ED0" w:rsidP="00096ED0">
      <w:pPr>
        <w:pStyle w:val="1"/>
        <w:ind w:right="1594"/>
        <w:jc w:val="center"/>
      </w:pPr>
      <w:r>
        <w:t>Одеса</w:t>
      </w:r>
      <w:r>
        <w:rPr>
          <w:spacing w:val="-3"/>
        </w:rPr>
        <w:t xml:space="preserve"> </w:t>
      </w:r>
      <w:r>
        <w:t>2022</w:t>
      </w:r>
    </w:p>
    <w:p w:rsidR="00096ED0" w:rsidRDefault="00096ED0" w:rsidP="00096ED0">
      <w:pPr>
        <w:jc w:val="center"/>
        <w:sectPr w:rsidR="00096ED0" w:rsidSect="00096ED0">
          <w:pgSz w:w="11910" w:h="16840"/>
          <w:pgMar w:top="1040" w:right="380" w:bottom="280" w:left="1240" w:header="720" w:footer="720" w:gutter="0"/>
          <w:cols w:space="720"/>
        </w:sectPr>
      </w:pPr>
    </w:p>
    <w:p w:rsidR="00096ED0" w:rsidRDefault="00096ED0" w:rsidP="00096ED0">
      <w:pPr>
        <w:pStyle w:val="a3"/>
        <w:spacing w:before="1"/>
        <w:ind w:left="0"/>
        <w:jc w:val="left"/>
        <w:rPr>
          <w:b/>
          <w:sz w:val="16"/>
        </w:rPr>
      </w:pPr>
    </w:p>
    <w:p w:rsidR="00096ED0" w:rsidRDefault="00096ED0" w:rsidP="00096ED0">
      <w:pPr>
        <w:pStyle w:val="a3"/>
        <w:spacing w:before="89"/>
        <w:ind w:left="1592" w:right="1592"/>
        <w:jc w:val="center"/>
      </w:pPr>
      <w:r>
        <w:t>ЗМІСТ</w:t>
      </w:r>
    </w:p>
    <w:p w:rsidR="00096ED0" w:rsidRDefault="00096ED0" w:rsidP="00096ED0">
      <w:pPr>
        <w:pStyle w:val="a3"/>
        <w:ind w:left="0"/>
        <w:jc w:val="left"/>
        <w:rPr>
          <w:sz w:val="20"/>
        </w:rPr>
      </w:pPr>
    </w:p>
    <w:p w:rsidR="00096ED0" w:rsidRDefault="00096ED0" w:rsidP="00096ED0">
      <w:pPr>
        <w:pStyle w:val="a3"/>
        <w:ind w:left="0"/>
        <w:jc w:val="left"/>
        <w:rPr>
          <w:sz w:val="20"/>
        </w:rPr>
      </w:pPr>
    </w:p>
    <w:p w:rsidR="00096ED0" w:rsidRDefault="00096ED0" w:rsidP="00096ED0">
      <w:pPr>
        <w:pStyle w:val="a3"/>
        <w:spacing w:before="11"/>
        <w:ind w:left="0"/>
        <w:jc w:val="left"/>
        <w:rPr>
          <w:sz w:val="16"/>
        </w:rPr>
      </w:pPr>
    </w:p>
    <w:tbl>
      <w:tblPr>
        <w:tblStyle w:val="TableNormal"/>
        <w:tblW w:w="0" w:type="auto"/>
        <w:tblInd w:w="377" w:type="dxa"/>
        <w:tblLayout w:type="fixed"/>
        <w:tblLook w:val="01E0" w:firstRow="1" w:lastRow="1" w:firstColumn="1" w:lastColumn="1" w:noHBand="0" w:noVBand="0"/>
      </w:tblPr>
      <w:tblGrid>
        <w:gridCol w:w="8615"/>
        <w:gridCol w:w="748"/>
      </w:tblGrid>
      <w:tr w:rsidR="00096ED0" w:rsidTr="004A47EF">
        <w:trPr>
          <w:trHeight w:val="397"/>
        </w:trPr>
        <w:tc>
          <w:tcPr>
            <w:tcW w:w="8615" w:type="dxa"/>
          </w:tcPr>
          <w:p w:rsidR="00096ED0" w:rsidRDefault="00096ED0" w:rsidP="004A47EF">
            <w:pPr>
              <w:pStyle w:val="TableParagraph"/>
              <w:spacing w:line="311" w:lineRule="exact"/>
              <w:rPr>
                <w:sz w:val="28"/>
              </w:rPr>
            </w:pPr>
            <w:r>
              <w:rPr>
                <w:sz w:val="28"/>
              </w:rPr>
              <w:t>Вступ</w:t>
            </w:r>
          </w:p>
        </w:tc>
        <w:tc>
          <w:tcPr>
            <w:tcW w:w="748" w:type="dxa"/>
          </w:tcPr>
          <w:p w:rsidR="00096ED0" w:rsidRDefault="00096ED0" w:rsidP="004A47EF">
            <w:pPr>
              <w:pStyle w:val="TableParagraph"/>
              <w:spacing w:line="311" w:lineRule="exact"/>
              <w:ind w:left="334"/>
              <w:rPr>
                <w:sz w:val="28"/>
              </w:rPr>
            </w:pPr>
            <w:r>
              <w:rPr>
                <w:sz w:val="28"/>
              </w:rPr>
              <w:t>3</w:t>
            </w:r>
          </w:p>
        </w:tc>
      </w:tr>
      <w:tr w:rsidR="00096ED0" w:rsidTr="004A47EF">
        <w:trPr>
          <w:trHeight w:val="483"/>
        </w:trPr>
        <w:tc>
          <w:tcPr>
            <w:tcW w:w="8615" w:type="dxa"/>
          </w:tcPr>
          <w:p w:rsidR="00096ED0" w:rsidRDefault="00096ED0" w:rsidP="004A47EF">
            <w:pPr>
              <w:pStyle w:val="TableParagraph"/>
              <w:spacing w:before="75"/>
              <w:rPr>
                <w:sz w:val="28"/>
              </w:rPr>
            </w:pPr>
            <w:r>
              <w:rPr>
                <w:sz w:val="28"/>
              </w:rPr>
              <w:t>Розділ</w:t>
            </w:r>
            <w:r>
              <w:rPr>
                <w:spacing w:val="-4"/>
                <w:sz w:val="28"/>
              </w:rPr>
              <w:t xml:space="preserve"> </w:t>
            </w:r>
            <w:r>
              <w:rPr>
                <w:sz w:val="28"/>
              </w:rPr>
              <w:t>1</w:t>
            </w:r>
            <w:r>
              <w:rPr>
                <w:spacing w:val="-2"/>
                <w:sz w:val="28"/>
              </w:rPr>
              <w:t xml:space="preserve"> </w:t>
            </w:r>
            <w:r>
              <w:rPr>
                <w:sz w:val="28"/>
              </w:rPr>
              <w:t>Теоретичні</w:t>
            </w:r>
            <w:r>
              <w:rPr>
                <w:spacing w:val="-4"/>
                <w:sz w:val="28"/>
              </w:rPr>
              <w:t xml:space="preserve"> </w:t>
            </w:r>
            <w:r>
              <w:rPr>
                <w:sz w:val="28"/>
              </w:rPr>
              <w:t>засади</w:t>
            </w:r>
            <w:r>
              <w:rPr>
                <w:spacing w:val="-2"/>
                <w:sz w:val="28"/>
              </w:rPr>
              <w:t xml:space="preserve"> </w:t>
            </w:r>
            <w:r>
              <w:rPr>
                <w:sz w:val="28"/>
              </w:rPr>
              <w:t>дослідження</w:t>
            </w:r>
          </w:p>
        </w:tc>
        <w:tc>
          <w:tcPr>
            <w:tcW w:w="748" w:type="dxa"/>
          </w:tcPr>
          <w:p w:rsidR="00096ED0" w:rsidRDefault="00096ED0" w:rsidP="004A47EF">
            <w:pPr>
              <w:pStyle w:val="TableParagraph"/>
              <w:spacing w:before="75"/>
              <w:ind w:left="334"/>
              <w:rPr>
                <w:sz w:val="28"/>
              </w:rPr>
            </w:pPr>
            <w:r>
              <w:rPr>
                <w:sz w:val="28"/>
              </w:rPr>
              <w:t>6</w:t>
            </w:r>
          </w:p>
        </w:tc>
      </w:tr>
      <w:tr w:rsidR="00096ED0" w:rsidTr="004A47EF">
        <w:trPr>
          <w:trHeight w:val="964"/>
        </w:trPr>
        <w:tc>
          <w:tcPr>
            <w:tcW w:w="8615" w:type="dxa"/>
          </w:tcPr>
          <w:p w:rsidR="00096ED0" w:rsidRDefault="00096ED0" w:rsidP="004A47EF">
            <w:pPr>
              <w:pStyle w:val="TableParagraph"/>
              <w:spacing w:before="74"/>
              <w:rPr>
                <w:sz w:val="28"/>
              </w:rPr>
            </w:pPr>
            <w:r>
              <w:rPr>
                <w:spacing w:val="-1"/>
                <w:sz w:val="28"/>
              </w:rPr>
              <w:t>Розділ</w:t>
            </w:r>
            <w:r>
              <w:rPr>
                <w:spacing w:val="-16"/>
                <w:sz w:val="28"/>
              </w:rPr>
              <w:t xml:space="preserve"> </w:t>
            </w:r>
            <w:r>
              <w:rPr>
                <w:spacing w:val="-1"/>
                <w:sz w:val="28"/>
              </w:rPr>
              <w:t>2</w:t>
            </w:r>
            <w:r>
              <w:rPr>
                <w:spacing w:val="-14"/>
                <w:sz w:val="28"/>
              </w:rPr>
              <w:t xml:space="preserve"> </w:t>
            </w:r>
            <w:r>
              <w:rPr>
                <w:spacing w:val="-1"/>
                <w:sz w:val="28"/>
              </w:rPr>
              <w:t>Особливості</w:t>
            </w:r>
            <w:r>
              <w:rPr>
                <w:spacing w:val="-14"/>
                <w:sz w:val="28"/>
              </w:rPr>
              <w:t xml:space="preserve"> </w:t>
            </w:r>
            <w:r>
              <w:rPr>
                <w:sz w:val="28"/>
              </w:rPr>
              <w:t>тихоокеанської</w:t>
            </w:r>
            <w:r>
              <w:rPr>
                <w:spacing w:val="-14"/>
                <w:sz w:val="28"/>
              </w:rPr>
              <w:t xml:space="preserve"> </w:t>
            </w:r>
            <w:r>
              <w:rPr>
                <w:sz w:val="28"/>
              </w:rPr>
              <w:t>політики</w:t>
            </w:r>
            <w:r>
              <w:rPr>
                <w:spacing w:val="-15"/>
                <w:sz w:val="28"/>
              </w:rPr>
              <w:t xml:space="preserve"> </w:t>
            </w:r>
            <w:r>
              <w:rPr>
                <w:sz w:val="28"/>
              </w:rPr>
              <w:t>США</w:t>
            </w:r>
            <w:r>
              <w:rPr>
                <w:spacing w:val="-17"/>
                <w:sz w:val="28"/>
              </w:rPr>
              <w:t xml:space="preserve"> </w:t>
            </w:r>
            <w:r>
              <w:rPr>
                <w:sz w:val="28"/>
              </w:rPr>
              <w:t>на</w:t>
            </w:r>
            <w:r>
              <w:rPr>
                <w:spacing w:val="-18"/>
                <w:sz w:val="28"/>
              </w:rPr>
              <w:t xml:space="preserve"> </w:t>
            </w:r>
            <w:r>
              <w:rPr>
                <w:sz w:val="28"/>
              </w:rPr>
              <w:t>початку</w:t>
            </w:r>
            <w:r>
              <w:rPr>
                <w:spacing w:val="-16"/>
                <w:sz w:val="28"/>
              </w:rPr>
              <w:t xml:space="preserve"> </w:t>
            </w:r>
            <w:r>
              <w:rPr>
                <w:sz w:val="28"/>
              </w:rPr>
              <w:t>ХХІ</w:t>
            </w:r>
          </w:p>
          <w:p w:rsidR="00096ED0" w:rsidRDefault="00096ED0" w:rsidP="004A47EF">
            <w:pPr>
              <w:pStyle w:val="TableParagraph"/>
              <w:spacing w:before="161"/>
              <w:rPr>
                <w:sz w:val="28"/>
              </w:rPr>
            </w:pPr>
            <w:r>
              <w:rPr>
                <w:sz w:val="28"/>
              </w:rPr>
              <w:t>ст.</w:t>
            </w:r>
          </w:p>
        </w:tc>
        <w:tc>
          <w:tcPr>
            <w:tcW w:w="748" w:type="dxa"/>
          </w:tcPr>
          <w:p w:rsidR="00096ED0" w:rsidRDefault="00096ED0" w:rsidP="004A47EF">
            <w:pPr>
              <w:pStyle w:val="TableParagraph"/>
              <w:spacing w:before="74"/>
              <w:ind w:left="264"/>
              <w:rPr>
                <w:sz w:val="28"/>
              </w:rPr>
            </w:pPr>
            <w:r>
              <w:rPr>
                <w:sz w:val="28"/>
              </w:rPr>
              <w:t>23</w:t>
            </w:r>
          </w:p>
        </w:tc>
      </w:tr>
      <w:tr w:rsidR="00096ED0" w:rsidTr="004A47EF">
        <w:trPr>
          <w:trHeight w:val="967"/>
        </w:trPr>
        <w:tc>
          <w:tcPr>
            <w:tcW w:w="8615" w:type="dxa"/>
          </w:tcPr>
          <w:p w:rsidR="00096ED0" w:rsidRDefault="00096ED0" w:rsidP="004A47EF">
            <w:pPr>
              <w:pStyle w:val="TableParagraph"/>
              <w:spacing w:before="74"/>
              <w:rPr>
                <w:sz w:val="28"/>
              </w:rPr>
            </w:pPr>
            <w:r>
              <w:rPr>
                <w:sz w:val="28"/>
              </w:rPr>
              <w:t>Розділ</w:t>
            </w:r>
            <w:r>
              <w:rPr>
                <w:spacing w:val="46"/>
                <w:sz w:val="28"/>
              </w:rPr>
              <w:t xml:space="preserve"> </w:t>
            </w:r>
            <w:r>
              <w:rPr>
                <w:sz w:val="28"/>
              </w:rPr>
              <w:t>3</w:t>
            </w:r>
            <w:r>
              <w:rPr>
                <w:spacing w:val="118"/>
                <w:sz w:val="28"/>
              </w:rPr>
              <w:t xml:space="preserve"> </w:t>
            </w:r>
            <w:r>
              <w:rPr>
                <w:sz w:val="28"/>
              </w:rPr>
              <w:t>Тихоокеанська</w:t>
            </w:r>
            <w:r>
              <w:rPr>
                <w:spacing w:val="115"/>
                <w:sz w:val="28"/>
              </w:rPr>
              <w:t xml:space="preserve"> </w:t>
            </w:r>
            <w:r>
              <w:rPr>
                <w:sz w:val="28"/>
              </w:rPr>
              <w:t>політика</w:t>
            </w:r>
            <w:r>
              <w:rPr>
                <w:spacing w:val="118"/>
                <w:sz w:val="28"/>
              </w:rPr>
              <w:t xml:space="preserve"> </w:t>
            </w:r>
            <w:r>
              <w:rPr>
                <w:sz w:val="28"/>
              </w:rPr>
              <w:t>США:</w:t>
            </w:r>
            <w:r>
              <w:rPr>
                <w:spacing w:val="118"/>
                <w:sz w:val="28"/>
              </w:rPr>
              <w:t xml:space="preserve"> </w:t>
            </w:r>
            <w:r>
              <w:rPr>
                <w:sz w:val="28"/>
              </w:rPr>
              <w:t>вплив</w:t>
            </w:r>
            <w:r>
              <w:rPr>
                <w:spacing w:val="117"/>
                <w:sz w:val="28"/>
              </w:rPr>
              <w:t xml:space="preserve"> </w:t>
            </w:r>
            <w:r>
              <w:rPr>
                <w:sz w:val="28"/>
              </w:rPr>
              <w:t>на</w:t>
            </w:r>
            <w:r>
              <w:rPr>
                <w:spacing w:val="118"/>
                <w:sz w:val="28"/>
              </w:rPr>
              <w:t xml:space="preserve"> </w:t>
            </w:r>
            <w:r>
              <w:rPr>
                <w:sz w:val="28"/>
              </w:rPr>
              <w:t>американо-</w:t>
            </w:r>
          </w:p>
          <w:p w:rsidR="00096ED0" w:rsidRDefault="00096ED0" w:rsidP="004A47EF">
            <w:pPr>
              <w:pStyle w:val="TableParagraph"/>
              <w:spacing w:before="163"/>
              <w:rPr>
                <w:sz w:val="28"/>
              </w:rPr>
            </w:pPr>
            <w:r>
              <w:rPr>
                <w:sz w:val="28"/>
              </w:rPr>
              <w:t>китайські</w:t>
            </w:r>
            <w:r>
              <w:rPr>
                <w:spacing w:val="-3"/>
                <w:sz w:val="28"/>
              </w:rPr>
              <w:t xml:space="preserve"> </w:t>
            </w:r>
            <w:r>
              <w:rPr>
                <w:sz w:val="28"/>
              </w:rPr>
              <w:t>відносини</w:t>
            </w:r>
          </w:p>
        </w:tc>
        <w:tc>
          <w:tcPr>
            <w:tcW w:w="748" w:type="dxa"/>
          </w:tcPr>
          <w:p w:rsidR="00096ED0" w:rsidRDefault="00096ED0" w:rsidP="004A47EF">
            <w:pPr>
              <w:pStyle w:val="TableParagraph"/>
              <w:spacing w:before="74"/>
              <w:ind w:left="264"/>
              <w:rPr>
                <w:sz w:val="28"/>
              </w:rPr>
            </w:pPr>
            <w:r>
              <w:rPr>
                <w:sz w:val="28"/>
              </w:rPr>
              <w:t>41</w:t>
            </w:r>
          </w:p>
        </w:tc>
      </w:tr>
      <w:tr w:rsidR="00096ED0" w:rsidTr="004A47EF">
        <w:trPr>
          <w:trHeight w:val="482"/>
        </w:trPr>
        <w:tc>
          <w:tcPr>
            <w:tcW w:w="8615" w:type="dxa"/>
          </w:tcPr>
          <w:p w:rsidR="00096ED0" w:rsidRDefault="00096ED0" w:rsidP="004A47EF">
            <w:pPr>
              <w:pStyle w:val="TableParagraph"/>
              <w:spacing w:before="75"/>
              <w:rPr>
                <w:sz w:val="28"/>
              </w:rPr>
            </w:pPr>
            <w:r>
              <w:rPr>
                <w:sz w:val="28"/>
              </w:rPr>
              <w:t>Висновки</w:t>
            </w:r>
          </w:p>
        </w:tc>
        <w:tc>
          <w:tcPr>
            <w:tcW w:w="748" w:type="dxa"/>
          </w:tcPr>
          <w:p w:rsidR="00096ED0" w:rsidRDefault="00096ED0" w:rsidP="004A47EF">
            <w:pPr>
              <w:pStyle w:val="TableParagraph"/>
              <w:spacing w:before="75"/>
              <w:ind w:left="264"/>
              <w:rPr>
                <w:sz w:val="28"/>
              </w:rPr>
            </w:pPr>
            <w:r>
              <w:rPr>
                <w:sz w:val="28"/>
              </w:rPr>
              <w:t>68</w:t>
            </w:r>
          </w:p>
        </w:tc>
      </w:tr>
      <w:tr w:rsidR="00096ED0" w:rsidTr="004A47EF">
        <w:trPr>
          <w:trHeight w:val="482"/>
        </w:trPr>
        <w:tc>
          <w:tcPr>
            <w:tcW w:w="8615" w:type="dxa"/>
          </w:tcPr>
          <w:p w:rsidR="00096ED0" w:rsidRDefault="00096ED0" w:rsidP="004A47EF">
            <w:pPr>
              <w:pStyle w:val="TableParagraph"/>
              <w:spacing w:before="74"/>
              <w:rPr>
                <w:sz w:val="28"/>
              </w:rPr>
            </w:pPr>
            <w:r>
              <w:rPr>
                <w:sz w:val="28"/>
              </w:rPr>
              <w:t>Список</w:t>
            </w:r>
            <w:r>
              <w:rPr>
                <w:spacing w:val="-4"/>
                <w:sz w:val="28"/>
              </w:rPr>
              <w:t xml:space="preserve"> </w:t>
            </w:r>
            <w:r>
              <w:rPr>
                <w:sz w:val="28"/>
              </w:rPr>
              <w:t>посилань</w:t>
            </w:r>
          </w:p>
        </w:tc>
        <w:tc>
          <w:tcPr>
            <w:tcW w:w="748" w:type="dxa"/>
          </w:tcPr>
          <w:p w:rsidR="00096ED0" w:rsidRDefault="00096ED0" w:rsidP="004A47EF">
            <w:pPr>
              <w:pStyle w:val="TableParagraph"/>
              <w:spacing w:before="74"/>
              <w:ind w:left="264"/>
              <w:rPr>
                <w:sz w:val="28"/>
              </w:rPr>
            </w:pPr>
            <w:r>
              <w:rPr>
                <w:sz w:val="28"/>
              </w:rPr>
              <w:t>71</w:t>
            </w:r>
          </w:p>
        </w:tc>
      </w:tr>
      <w:tr w:rsidR="00096ED0" w:rsidTr="004A47EF">
        <w:trPr>
          <w:trHeight w:val="483"/>
        </w:trPr>
        <w:tc>
          <w:tcPr>
            <w:tcW w:w="8615" w:type="dxa"/>
          </w:tcPr>
          <w:p w:rsidR="00096ED0" w:rsidRDefault="00096ED0" w:rsidP="004A47EF">
            <w:pPr>
              <w:pStyle w:val="TableParagraph"/>
              <w:spacing w:before="74"/>
              <w:rPr>
                <w:sz w:val="28"/>
              </w:rPr>
            </w:pPr>
            <w:r>
              <w:rPr>
                <w:sz w:val="28"/>
              </w:rPr>
              <w:t>Додаток</w:t>
            </w:r>
            <w:r>
              <w:rPr>
                <w:spacing w:val="-3"/>
                <w:sz w:val="28"/>
              </w:rPr>
              <w:t xml:space="preserve"> </w:t>
            </w:r>
            <w:r>
              <w:rPr>
                <w:sz w:val="28"/>
              </w:rPr>
              <w:t>1</w:t>
            </w:r>
          </w:p>
        </w:tc>
        <w:tc>
          <w:tcPr>
            <w:tcW w:w="748" w:type="dxa"/>
          </w:tcPr>
          <w:p w:rsidR="00096ED0" w:rsidRDefault="00096ED0" w:rsidP="004A47EF">
            <w:pPr>
              <w:pStyle w:val="TableParagraph"/>
              <w:spacing w:before="74"/>
              <w:ind w:left="264"/>
              <w:rPr>
                <w:sz w:val="28"/>
              </w:rPr>
            </w:pPr>
            <w:r>
              <w:rPr>
                <w:sz w:val="28"/>
              </w:rPr>
              <w:t>77</w:t>
            </w:r>
          </w:p>
        </w:tc>
      </w:tr>
      <w:tr w:rsidR="00096ED0" w:rsidTr="004A47EF">
        <w:trPr>
          <w:trHeight w:val="397"/>
        </w:trPr>
        <w:tc>
          <w:tcPr>
            <w:tcW w:w="8615" w:type="dxa"/>
          </w:tcPr>
          <w:p w:rsidR="00096ED0" w:rsidRDefault="00096ED0" w:rsidP="004A47EF">
            <w:pPr>
              <w:pStyle w:val="TableParagraph"/>
              <w:spacing w:before="75" w:line="302" w:lineRule="exact"/>
              <w:rPr>
                <w:sz w:val="28"/>
              </w:rPr>
            </w:pPr>
            <w:r>
              <w:rPr>
                <w:sz w:val="28"/>
              </w:rPr>
              <w:t>Додаток</w:t>
            </w:r>
            <w:r>
              <w:rPr>
                <w:spacing w:val="-2"/>
                <w:sz w:val="28"/>
              </w:rPr>
              <w:t xml:space="preserve"> </w:t>
            </w:r>
            <w:r>
              <w:rPr>
                <w:sz w:val="28"/>
              </w:rPr>
              <w:t>2</w:t>
            </w:r>
          </w:p>
        </w:tc>
        <w:tc>
          <w:tcPr>
            <w:tcW w:w="748" w:type="dxa"/>
          </w:tcPr>
          <w:p w:rsidR="00096ED0" w:rsidRDefault="00096ED0" w:rsidP="004A47EF">
            <w:pPr>
              <w:pStyle w:val="TableParagraph"/>
              <w:spacing w:before="75" w:line="302" w:lineRule="exact"/>
              <w:ind w:left="264"/>
              <w:rPr>
                <w:sz w:val="28"/>
              </w:rPr>
            </w:pPr>
            <w:r>
              <w:rPr>
                <w:sz w:val="28"/>
              </w:rPr>
              <w:t>78</w:t>
            </w:r>
          </w:p>
        </w:tc>
      </w:tr>
    </w:tbl>
    <w:p w:rsidR="00096ED0" w:rsidRDefault="00096ED0" w:rsidP="00096ED0">
      <w:pPr>
        <w:spacing w:line="302" w:lineRule="exact"/>
        <w:rPr>
          <w:sz w:val="28"/>
        </w:rPr>
        <w:sectPr w:rsidR="00096ED0">
          <w:headerReference w:type="default" r:id="rId5"/>
          <w:pgSz w:w="11910" w:h="16840"/>
          <w:pgMar w:top="960" w:right="380" w:bottom="280" w:left="1240" w:header="713" w:footer="0" w:gutter="0"/>
          <w:pgNumType w:start="2"/>
          <w:cols w:space="720"/>
        </w:sectPr>
      </w:pPr>
    </w:p>
    <w:p w:rsidR="00096ED0" w:rsidRDefault="00096ED0" w:rsidP="00096ED0">
      <w:pPr>
        <w:pStyle w:val="a3"/>
        <w:spacing w:before="6"/>
        <w:ind w:left="0"/>
        <w:jc w:val="left"/>
        <w:rPr>
          <w:sz w:val="16"/>
        </w:rPr>
      </w:pPr>
    </w:p>
    <w:p w:rsidR="00096ED0" w:rsidRDefault="00096ED0" w:rsidP="00096ED0">
      <w:pPr>
        <w:pStyle w:val="1"/>
        <w:ind w:right="1593"/>
        <w:jc w:val="center"/>
      </w:pPr>
      <w:r>
        <w:t>ВСТУП</w:t>
      </w:r>
    </w:p>
    <w:p w:rsidR="00096ED0" w:rsidRDefault="00096ED0" w:rsidP="00096ED0">
      <w:pPr>
        <w:pStyle w:val="a3"/>
        <w:ind w:left="0"/>
        <w:jc w:val="left"/>
        <w:rPr>
          <w:b/>
          <w:sz w:val="30"/>
        </w:rPr>
      </w:pPr>
    </w:p>
    <w:p w:rsidR="00096ED0" w:rsidRDefault="00096ED0" w:rsidP="00096ED0">
      <w:pPr>
        <w:pStyle w:val="a3"/>
        <w:spacing w:before="6"/>
        <w:ind w:left="0"/>
        <w:jc w:val="left"/>
        <w:rPr>
          <w:b/>
          <w:sz w:val="25"/>
        </w:rPr>
      </w:pPr>
    </w:p>
    <w:p w:rsidR="00096ED0" w:rsidRDefault="00096ED0" w:rsidP="00096ED0">
      <w:pPr>
        <w:pStyle w:val="a3"/>
        <w:spacing w:line="362" w:lineRule="auto"/>
        <w:ind w:right="469" w:firstLine="707"/>
      </w:pPr>
      <w:r>
        <w:rPr>
          <w:spacing w:val="-1"/>
        </w:rPr>
        <w:t>Тема</w:t>
      </w:r>
      <w:r>
        <w:rPr>
          <w:spacing w:val="-16"/>
        </w:rPr>
        <w:t xml:space="preserve"> </w:t>
      </w:r>
      <w:r>
        <w:rPr>
          <w:spacing w:val="-1"/>
        </w:rPr>
        <w:t>дипломного</w:t>
      </w:r>
      <w:r>
        <w:rPr>
          <w:spacing w:val="-15"/>
        </w:rPr>
        <w:t xml:space="preserve"> </w:t>
      </w:r>
      <w:r>
        <w:t>дослідження</w:t>
      </w:r>
      <w:r>
        <w:rPr>
          <w:spacing w:val="-16"/>
        </w:rPr>
        <w:t xml:space="preserve"> </w:t>
      </w:r>
      <w:r>
        <w:t>«Тихоокеанська</w:t>
      </w:r>
      <w:r>
        <w:rPr>
          <w:spacing w:val="-15"/>
        </w:rPr>
        <w:t xml:space="preserve"> </w:t>
      </w:r>
      <w:r>
        <w:t>політика</w:t>
      </w:r>
      <w:r>
        <w:rPr>
          <w:spacing w:val="-16"/>
        </w:rPr>
        <w:t xml:space="preserve"> </w:t>
      </w:r>
      <w:r>
        <w:t>США</w:t>
      </w:r>
      <w:r>
        <w:rPr>
          <w:spacing w:val="-17"/>
        </w:rPr>
        <w:t xml:space="preserve"> </w:t>
      </w:r>
      <w:r>
        <w:t>як</w:t>
      </w:r>
      <w:r>
        <w:rPr>
          <w:spacing w:val="-15"/>
        </w:rPr>
        <w:t xml:space="preserve"> </w:t>
      </w:r>
      <w:r>
        <w:t>важіль</w:t>
      </w:r>
      <w:r>
        <w:rPr>
          <w:spacing w:val="-68"/>
        </w:rPr>
        <w:t xml:space="preserve"> </w:t>
      </w:r>
      <w:r>
        <w:t>стримування</w:t>
      </w:r>
      <w:r>
        <w:rPr>
          <w:spacing w:val="-1"/>
        </w:rPr>
        <w:t xml:space="preserve"> </w:t>
      </w:r>
      <w:r>
        <w:t>регіонального</w:t>
      </w:r>
      <w:r>
        <w:rPr>
          <w:spacing w:val="1"/>
        </w:rPr>
        <w:t xml:space="preserve"> </w:t>
      </w:r>
      <w:r>
        <w:t>впливу</w:t>
      </w:r>
      <w:r>
        <w:rPr>
          <w:spacing w:val="-5"/>
        </w:rPr>
        <w:t xml:space="preserve"> </w:t>
      </w:r>
      <w:r>
        <w:t>КНР».</w:t>
      </w:r>
    </w:p>
    <w:p w:rsidR="00096ED0" w:rsidRDefault="00096ED0" w:rsidP="00096ED0">
      <w:pPr>
        <w:pStyle w:val="a3"/>
        <w:spacing w:line="360" w:lineRule="auto"/>
        <w:ind w:right="462" w:firstLine="707"/>
      </w:pPr>
      <w:r>
        <w:rPr>
          <w:b/>
        </w:rPr>
        <w:t xml:space="preserve">Актуальність наукового дослідження. </w:t>
      </w:r>
      <w:r>
        <w:t>Сполучені Штати є однією з</w:t>
      </w:r>
      <w:r>
        <w:rPr>
          <w:spacing w:val="1"/>
        </w:rPr>
        <w:t xml:space="preserve"> </w:t>
      </w:r>
      <w:r>
        <w:t>держав</w:t>
      </w:r>
      <w:r>
        <w:rPr>
          <w:spacing w:val="1"/>
        </w:rPr>
        <w:t xml:space="preserve"> </w:t>
      </w:r>
      <w:r>
        <w:t>Тихоокеанського</w:t>
      </w:r>
      <w:r>
        <w:rPr>
          <w:spacing w:val="1"/>
        </w:rPr>
        <w:t xml:space="preserve"> </w:t>
      </w:r>
      <w:r>
        <w:t>регіону,</w:t>
      </w:r>
      <w:r>
        <w:rPr>
          <w:spacing w:val="1"/>
        </w:rPr>
        <w:t xml:space="preserve"> </w:t>
      </w:r>
      <w:r>
        <w:t>яка</w:t>
      </w:r>
      <w:r>
        <w:rPr>
          <w:spacing w:val="1"/>
        </w:rPr>
        <w:t xml:space="preserve"> </w:t>
      </w:r>
      <w:r>
        <w:t>завдяки</w:t>
      </w:r>
      <w:r>
        <w:rPr>
          <w:spacing w:val="1"/>
        </w:rPr>
        <w:t xml:space="preserve"> </w:t>
      </w:r>
      <w:r>
        <w:t>військовій,</w:t>
      </w:r>
      <w:r>
        <w:rPr>
          <w:spacing w:val="1"/>
        </w:rPr>
        <w:t xml:space="preserve"> </w:t>
      </w:r>
      <w:r>
        <w:t>політичній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економічній</w:t>
      </w:r>
      <w:r>
        <w:rPr>
          <w:spacing w:val="36"/>
        </w:rPr>
        <w:t xml:space="preserve"> </w:t>
      </w:r>
      <w:r>
        <w:t>силі</w:t>
      </w:r>
      <w:r>
        <w:rPr>
          <w:spacing w:val="39"/>
        </w:rPr>
        <w:t xml:space="preserve"> </w:t>
      </w:r>
      <w:r>
        <w:t>гарантувала</w:t>
      </w:r>
      <w:r>
        <w:rPr>
          <w:spacing w:val="38"/>
        </w:rPr>
        <w:t xml:space="preserve"> </w:t>
      </w:r>
      <w:r>
        <w:t>стабільність</w:t>
      </w:r>
      <w:r>
        <w:rPr>
          <w:spacing w:val="36"/>
        </w:rPr>
        <w:t xml:space="preserve"> </w:t>
      </w:r>
      <w:r>
        <w:t>та</w:t>
      </w:r>
      <w:r>
        <w:rPr>
          <w:spacing w:val="37"/>
        </w:rPr>
        <w:t xml:space="preserve"> </w:t>
      </w:r>
      <w:r>
        <w:t>безпеку</w:t>
      </w:r>
      <w:r>
        <w:rPr>
          <w:spacing w:val="32"/>
        </w:rPr>
        <w:t xml:space="preserve"> </w:t>
      </w:r>
      <w:r>
        <w:t>в</w:t>
      </w:r>
      <w:r>
        <w:rPr>
          <w:spacing w:val="36"/>
        </w:rPr>
        <w:t xml:space="preserve"> </w:t>
      </w:r>
      <w:r>
        <w:t>регіоні.</w:t>
      </w:r>
      <w:r>
        <w:rPr>
          <w:spacing w:val="36"/>
        </w:rPr>
        <w:t xml:space="preserve"> </w:t>
      </w:r>
      <w:r>
        <w:t>Завершення</w:t>
      </w:r>
    </w:p>
    <w:p w:rsidR="00096ED0" w:rsidRDefault="00096ED0" w:rsidP="00096ED0">
      <w:pPr>
        <w:pStyle w:val="a3"/>
        <w:spacing w:line="360" w:lineRule="auto"/>
        <w:ind w:right="463"/>
      </w:pPr>
      <w:r>
        <w:t>«холодної</w:t>
      </w:r>
      <w:r>
        <w:rPr>
          <w:spacing w:val="1"/>
        </w:rPr>
        <w:t xml:space="preserve"> </w:t>
      </w:r>
      <w:r>
        <w:t>війни» та поступове посилення</w:t>
      </w:r>
      <w:r>
        <w:rPr>
          <w:spacing w:val="1"/>
        </w:rPr>
        <w:t xml:space="preserve"> </w:t>
      </w:r>
      <w:r>
        <w:t>економічної</w:t>
      </w:r>
      <w:r>
        <w:rPr>
          <w:spacing w:val="1"/>
        </w:rPr>
        <w:t xml:space="preserve"> </w:t>
      </w:r>
      <w:r>
        <w:t>та військової</w:t>
      </w:r>
      <w:r>
        <w:rPr>
          <w:spacing w:val="1"/>
        </w:rPr>
        <w:t xml:space="preserve"> </w:t>
      </w:r>
      <w:r>
        <w:t>сили</w:t>
      </w:r>
      <w:r>
        <w:rPr>
          <w:spacing w:val="1"/>
        </w:rPr>
        <w:t xml:space="preserve"> </w:t>
      </w:r>
      <w:r>
        <w:t>Китаю, а також його політичних амбіцій призвело до дестабілізації ситуації в</w:t>
      </w:r>
      <w:r>
        <w:rPr>
          <w:spacing w:val="1"/>
        </w:rPr>
        <w:t xml:space="preserve"> </w:t>
      </w:r>
      <w:r>
        <w:t>регіоні. В основі такої дестабілізації є суперництво та конкуренція між США</w:t>
      </w:r>
      <w:r>
        <w:rPr>
          <w:spacing w:val="1"/>
        </w:rPr>
        <w:t xml:space="preserve"> </w:t>
      </w:r>
      <w:r>
        <w:t>та Китаєм, неспівпадіння підходів до майбутньої конфігурації регіону та хто</w:t>
      </w:r>
      <w:r>
        <w:rPr>
          <w:spacing w:val="1"/>
        </w:rPr>
        <w:t xml:space="preserve"> </w:t>
      </w:r>
      <w:r>
        <w:t>має</w:t>
      </w:r>
      <w:r>
        <w:rPr>
          <w:spacing w:val="-9"/>
        </w:rPr>
        <w:t xml:space="preserve"> </w:t>
      </w:r>
      <w:r>
        <w:t>бути</w:t>
      </w:r>
      <w:r>
        <w:rPr>
          <w:spacing w:val="-8"/>
        </w:rPr>
        <w:t xml:space="preserve"> </w:t>
      </w:r>
      <w:r>
        <w:t>лідером</w:t>
      </w:r>
      <w:r>
        <w:rPr>
          <w:spacing w:val="-9"/>
        </w:rPr>
        <w:t xml:space="preserve"> </w:t>
      </w:r>
      <w:r>
        <w:t>в</w:t>
      </w:r>
      <w:r>
        <w:rPr>
          <w:spacing w:val="-12"/>
        </w:rPr>
        <w:t xml:space="preserve"> </w:t>
      </w:r>
      <w:r>
        <w:t>регіональній</w:t>
      </w:r>
      <w:r>
        <w:rPr>
          <w:spacing w:val="-7"/>
        </w:rPr>
        <w:t xml:space="preserve"> </w:t>
      </w:r>
      <w:r>
        <w:t>системі</w:t>
      </w:r>
      <w:r>
        <w:rPr>
          <w:spacing w:val="-10"/>
        </w:rPr>
        <w:t xml:space="preserve"> </w:t>
      </w:r>
      <w:r>
        <w:t>міжнародних</w:t>
      </w:r>
      <w:r>
        <w:rPr>
          <w:spacing w:val="-8"/>
        </w:rPr>
        <w:t xml:space="preserve"> </w:t>
      </w:r>
      <w:r>
        <w:t>відносин.</w:t>
      </w:r>
      <w:r>
        <w:rPr>
          <w:spacing w:val="-9"/>
        </w:rPr>
        <w:t xml:space="preserve"> </w:t>
      </w:r>
      <w:r>
        <w:t>Таким</w:t>
      </w:r>
      <w:r>
        <w:rPr>
          <w:spacing w:val="-8"/>
        </w:rPr>
        <w:t xml:space="preserve"> </w:t>
      </w:r>
      <w:r>
        <w:t>чином,</w:t>
      </w:r>
      <w:r>
        <w:rPr>
          <w:spacing w:val="-68"/>
        </w:rPr>
        <w:t xml:space="preserve"> </w:t>
      </w:r>
      <w:r>
        <w:t>посилення</w:t>
      </w:r>
      <w:r>
        <w:rPr>
          <w:spacing w:val="1"/>
        </w:rPr>
        <w:t xml:space="preserve"> </w:t>
      </w:r>
      <w:r>
        <w:t>боротьби</w:t>
      </w:r>
      <w:r>
        <w:rPr>
          <w:spacing w:val="1"/>
        </w:rPr>
        <w:t xml:space="preserve"> </w:t>
      </w:r>
      <w:r>
        <w:t>за</w:t>
      </w:r>
      <w:r>
        <w:rPr>
          <w:spacing w:val="1"/>
        </w:rPr>
        <w:t xml:space="preserve"> </w:t>
      </w:r>
      <w:r>
        <w:t>гегемонію</w:t>
      </w:r>
      <w:r>
        <w:rPr>
          <w:spacing w:val="1"/>
        </w:rPr>
        <w:t xml:space="preserve"> </w:t>
      </w:r>
      <w:r>
        <w:t>сприяє</w:t>
      </w:r>
      <w:r>
        <w:rPr>
          <w:spacing w:val="1"/>
        </w:rPr>
        <w:t xml:space="preserve"> </w:t>
      </w:r>
      <w:r>
        <w:t>подальшому</w:t>
      </w:r>
      <w:r>
        <w:rPr>
          <w:spacing w:val="1"/>
        </w:rPr>
        <w:t xml:space="preserve"> </w:t>
      </w:r>
      <w:r>
        <w:t>розділенню,</w:t>
      </w:r>
      <w:r>
        <w:rPr>
          <w:spacing w:val="1"/>
        </w:rPr>
        <w:t xml:space="preserve"> </w:t>
      </w:r>
      <w:r>
        <w:t>загостренню</w:t>
      </w:r>
      <w:r>
        <w:rPr>
          <w:spacing w:val="1"/>
        </w:rPr>
        <w:t xml:space="preserve"> </w:t>
      </w:r>
      <w:r>
        <w:t>територіальних</w:t>
      </w:r>
      <w:r>
        <w:rPr>
          <w:spacing w:val="1"/>
        </w:rPr>
        <w:t xml:space="preserve"> </w:t>
      </w:r>
      <w:r>
        <w:t>суперечок,</w:t>
      </w:r>
      <w:r>
        <w:rPr>
          <w:spacing w:val="1"/>
        </w:rPr>
        <w:t xml:space="preserve"> </w:t>
      </w:r>
      <w:r>
        <w:t>конкуренції</w:t>
      </w:r>
      <w:r>
        <w:rPr>
          <w:spacing w:val="1"/>
        </w:rPr>
        <w:t xml:space="preserve"> </w:t>
      </w:r>
      <w:r>
        <w:t>за</w:t>
      </w:r>
      <w:r>
        <w:rPr>
          <w:spacing w:val="1"/>
        </w:rPr>
        <w:t xml:space="preserve"> </w:t>
      </w:r>
      <w:r>
        <w:t>ресурси,</w:t>
      </w:r>
      <w:r>
        <w:rPr>
          <w:spacing w:val="1"/>
        </w:rPr>
        <w:t xml:space="preserve"> </w:t>
      </w:r>
      <w:r>
        <w:t>а</w:t>
      </w:r>
      <w:r>
        <w:rPr>
          <w:spacing w:val="1"/>
        </w:rPr>
        <w:t xml:space="preserve"> </w:t>
      </w:r>
      <w:r>
        <w:t>також</w:t>
      </w:r>
      <w:r>
        <w:rPr>
          <w:spacing w:val="1"/>
        </w:rPr>
        <w:t xml:space="preserve"> </w:t>
      </w:r>
      <w:r>
        <w:t>зростаючій гонці озброєнь та проблеми ядерного розповсюдження. Зазначені</w:t>
      </w:r>
      <w:r>
        <w:rPr>
          <w:spacing w:val="1"/>
        </w:rPr>
        <w:t xml:space="preserve"> </w:t>
      </w:r>
      <w:r>
        <w:t>чинники</w:t>
      </w:r>
      <w:r>
        <w:rPr>
          <w:spacing w:val="1"/>
        </w:rPr>
        <w:t xml:space="preserve"> </w:t>
      </w:r>
      <w:r>
        <w:t>пояснюють</w:t>
      </w:r>
      <w:r>
        <w:rPr>
          <w:spacing w:val="1"/>
        </w:rPr>
        <w:t xml:space="preserve"> </w:t>
      </w:r>
      <w:r>
        <w:t>як</w:t>
      </w:r>
      <w:r>
        <w:rPr>
          <w:spacing w:val="1"/>
        </w:rPr>
        <w:t xml:space="preserve"> </w:t>
      </w:r>
      <w:r>
        <w:t>наукову,</w:t>
      </w:r>
      <w:r>
        <w:rPr>
          <w:spacing w:val="1"/>
        </w:rPr>
        <w:t xml:space="preserve"> </w:t>
      </w:r>
      <w:r>
        <w:t>так</w:t>
      </w:r>
      <w:r>
        <w:rPr>
          <w:spacing w:val="1"/>
        </w:rPr>
        <w:t xml:space="preserve"> </w:t>
      </w:r>
      <w:r>
        <w:t>практичну</w:t>
      </w:r>
      <w:r>
        <w:rPr>
          <w:spacing w:val="1"/>
        </w:rPr>
        <w:t xml:space="preserve"> </w:t>
      </w:r>
      <w:r>
        <w:t>актуальність</w:t>
      </w:r>
      <w:r>
        <w:rPr>
          <w:spacing w:val="1"/>
        </w:rPr>
        <w:t xml:space="preserve"> </w:t>
      </w:r>
      <w:r>
        <w:t>дипломного</w:t>
      </w:r>
      <w:r>
        <w:rPr>
          <w:spacing w:val="1"/>
        </w:rPr>
        <w:t xml:space="preserve"> </w:t>
      </w:r>
      <w:r>
        <w:t>дослідження.</w:t>
      </w:r>
    </w:p>
    <w:p w:rsidR="00096ED0" w:rsidRDefault="00096ED0" w:rsidP="00096ED0">
      <w:pPr>
        <w:pStyle w:val="a3"/>
        <w:spacing w:line="360" w:lineRule="auto"/>
        <w:ind w:right="469" w:firstLine="707"/>
      </w:pPr>
      <w:r>
        <w:t>Дане дипломне дослідження належить до емпіричного типу, оскільки</w:t>
      </w:r>
      <w:r>
        <w:rPr>
          <w:spacing w:val="1"/>
        </w:rPr>
        <w:t xml:space="preserve"> </w:t>
      </w:r>
      <w:r>
        <w:t>намагається пояснити події та процеси, що визначили еволюцію політики</w:t>
      </w:r>
      <w:r>
        <w:rPr>
          <w:spacing w:val="1"/>
        </w:rPr>
        <w:t xml:space="preserve"> </w:t>
      </w:r>
      <w:r>
        <w:t>США</w:t>
      </w:r>
      <w:r>
        <w:rPr>
          <w:spacing w:val="-15"/>
        </w:rPr>
        <w:t xml:space="preserve"> </w:t>
      </w:r>
      <w:r>
        <w:t>в</w:t>
      </w:r>
      <w:r>
        <w:rPr>
          <w:spacing w:val="-13"/>
        </w:rPr>
        <w:t xml:space="preserve"> </w:t>
      </w:r>
      <w:r>
        <w:t>Тихоокеанському</w:t>
      </w:r>
      <w:r>
        <w:rPr>
          <w:spacing w:val="-17"/>
        </w:rPr>
        <w:t xml:space="preserve"> </w:t>
      </w:r>
      <w:r>
        <w:t>регіоні</w:t>
      </w:r>
      <w:r>
        <w:rPr>
          <w:spacing w:val="-12"/>
        </w:rPr>
        <w:t xml:space="preserve"> </w:t>
      </w:r>
      <w:r>
        <w:t>та</w:t>
      </w:r>
      <w:r>
        <w:rPr>
          <w:spacing w:val="-16"/>
        </w:rPr>
        <w:t xml:space="preserve"> </w:t>
      </w:r>
      <w:r>
        <w:t>роль</w:t>
      </w:r>
      <w:r>
        <w:rPr>
          <w:spacing w:val="-13"/>
        </w:rPr>
        <w:t xml:space="preserve"> </w:t>
      </w:r>
      <w:r>
        <w:t>посилення</w:t>
      </w:r>
      <w:r>
        <w:rPr>
          <w:spacing w:val="-15"/>
        </w:rPr>
        <w:t xml:space="preserve"> </w:t>
      </w:r>
      <w:r>
        <w:t>регіональних</w:t>
      </w:r>
      <w:r>
        <w:rPr>
          <w:spacing w:val="-12"/>
        </w:rPr>
        <w:t xml:space="preserve"> </w:t>
      </w:r>
      <w:r>
        <w:t>амбіцій</w:t>
      </w:r>
      <w:r>
        <w:rPr>
          <w:spacing w:val="-15"/>
        </w:rPr>
        <w:t xml:space="preserve"> </w:t>
      </w:r>
      <w:r>
        <w:t>КНР</w:t>
      </w:r>
      <w:r>
        <w:rPr>
          <w:spacing w:val="-67"/>
        </w:rPr>
        <w:t xml:space="preserve"> </w:t>
      </w:r>
      <w:r>
        <w:t>в</w:t>
      </w:r>
      <w:r>
        <w:rPr>
          <w:spacing w:val="-3"/>
        </w:rPr>
        <w:t xml:space="preserve"> </w:t>
      </w:r>
      <w:r>
        <w:t>цих</w:t>
      </w:r>
      <w:r>
        <w:rPr>
          <w:spacing w:val="1"/>
        </w:rPr>
        <w:t xml:space="preserve"> </w:t>
      </w:r>
      <w:r>
        <w:t>процесах.</w:t>
      </w:r>
    </w:p>
    <w:p w:rsidR="00096ED0" w:rsidRDefault="00096ED0" w:rsidP="00096ED0">
      <w:pPr>
        <w:pStyle w:val="a3"/>
        <w:spacing w:line="360" w:lineRule="auto"/>
        <w:ind w:right="467" w:firstLine="707"/>
      </w:pPr>
      <w:r>
        <w:t>Мета</w:t>
      </w:r>
      <w:r>
        <w:rPr>
          <w:spacing w:val="1"/>
        </w:rPr>
        <w:t xml:space="preserve"> </w:t>
      </w:r>
      <w:r>
        <w:t>дипломного</w:t>
      </w:r>
      <w:r>
        <w:rPr>
          <w:spacing w:val="1"/>
        </w:rPr>
        <w:t xml:space="preserve"> </w:t>
      </w:r>
      <w:r>
        <w:t>дослідження</w:t>
      </w:r>
      <w:r>
        <w:rPr>
          <w:spacing w:val="1"/>
        </w:rPr>
        <w:t xml:space="preserve"> </w:t>
      </w:r>
      <w:r>
        <w:t>полягає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визначені</w:t>
      </w:r>
      <w:r>
        <w:rPr>
          <w:spacing w:val="1"/>
        </w:rPr>
        <w:t xml:space="preserve"> </w:t>
      </w:r>
      <w:r>
        <w:t>особливостей</w:t>
      </w:r>
      <w:r>
        <w:rPr>
          <w:spacing w:val="1"/>
        </w:rPr>
        <w:t xml:space="preserve"> </w:t>
      </w:r>
      <w:r>
        <w:t>політики</w:t>
      </w:r>
      <w:r>
        <w:rPr>
          <w:spacing w:val="-5"/>
        </w:rPr>
        <w:t xml:space="preserve"> </w:t>
      </w:r>
      <w:r>
        <w:t>Сполучених</w:t>
      </w:r>
      <w:r>
        <w:rPr>
          <w:spacing w:val="-5"/>
        </w:rPr>
        <w:t xml:space="preserve"> </w:t>
      </w:r>
      <w:r>
        <w:t>Штатів</w:t>
      </w:r>
      <w:r>
        <w:rPr>
          <w:spacing w:val="-4"/>
        </w:rPr>
        <w:t xml:space="preserve"> </w:t>
      </w:r>
      <w:r>
        <w:t>Америки</w:t>
      </w:r>
      <w:r>
        <w:rPr>
          <w:spacing w:val="-4"/>
        </w:rPr>
        <w:t xml:space="preserve"> </w:t>
      </w:r>
      <w:r>
        <w:t>в</w:t>
      </w:r>
      <w:r>
        <w:rPr>
          <w:spacing w:val="-8"/>
        </w:rPr>
        <w:t xml:space="preserve"> </w:t>
      </w:r>
      <w:r>
        <w:t>Тихоокеанському</w:t>
      </w:r>
      <w:r>
        <w:rPr>
          <w:spacing w:val="-8"/>
        </w:rPr>
        <w:t xml:space="preserve"> </w:t>
      </w:r>
      <w:r>
        <w:t>регіоні</w:t>
      </w:r>
      <w:r>
        <w:rPr>
          <w:spacing w:val="-4"/>
        </w:rPr>
        <w:t xml:space="preserve"> </w:t>
      </w:r>
      <w:r>
        <w:t>в</w:t>
      </w:r>
      <w:r>
        <w:rPr>
          <w:spacing w:val="-5"/>
        </w:rPr>
        <w:t xml:space="preserve"> </w:t>
      </w:r>
      <w:r>
        <w:t>контексті</w:t>
      </w:r>
      <w:r>
        <w:rPr>
          <w:spacing w:val="-68"/>
        </w:rPr>
        <w:t xml:space="preserve"> </w:t>
      </w:r>
      <w:r>
        <w:t>стримування</w:t>
      </w:r>
      <w:r>
        <w:rPr>
          <w:spacing w:val="-2"/>
        </w:rPr>
        <w:t xml:space="preserve"> </w:t>
      </w:r>
      <w:r>
        <w:t>регіонального впливу</w:t>
      </w:r>
      <w:r>
        <w:rPr>
          <w:spacing w:val="-6"/>
        </w:rPr>
        <w:t xml:space="preserve"> </w:t>
      </w:r>
      <w:r>
        <w:t>Китайської</w:t>
      </w:r>
      <w:r>
        <w:rPr>
          <w:spacing w:val="-1"/>
        </w:rPr>
        <w:t xml:space="preserve"> </w:t>
      </w:r>
      <w:r>
        <w:t>Народної Республіки.</w:t>
      </w:r>
    </w:p>
    <w:p w:rsidR="00096ED0" w:rsidRDefault="00096ED0" w:rsidP="00096ED0">
      <w:pPr>
        <w:pStyle w:val="a3"/>
        <w:ind w:left="1170"/>
      </w:pPr>
      <w:r>
        <w:t>Дослідницькі</w:t>
      </w:r>
      <w:r>
        <w:rPr>
          <w:spacing w:val="-4"/>
        </w:rPr>
        <w:t xml:space="preserve"> </w:t>
      </w:r>
      <w:r>
        <w:t>завдання</w:t>
      </w:r>
      <w:r>
        <w:rPr>
          <w:spacing w:val="-5"/>
        </w:rPr>
        <w:t xml:space="preserve"> </w:t>
      </w:r>
      <w:r>
        <w:t>сформульовані</w:t>
      </w:r>
      <w:r>
        <w:rPr>
          <w:spacing w:val="-4"/>
        </w:rPr>
        <w:t xml:space="preserve"> </w:t>
      </w:r>
      <w:r>
        <w:t>наступним</w:t>
      </w:r>
      <w:r>
        <w:rPr>
          <w:spacing w:val="-5"/>
        </w:rPr>
        <w:t xml:space="preserve"> </w:t>
      </w:r>
      <w:r>
        <w:t>чином:</w:t>
      </w:r>
    </w:p>
    <w:p w:rsidR="00096ED0" w:rsidRDefault="00096ED0" w:rsidP="00096ED0">
      <w:pPr>
        <w:pStyle w:val="a7"/>
        <w:numPr>
          <w:ilvl w:val="0"/>
          <w:numId w:val="1"/>
        </w:numPr>
        <w:tabs>
          <w:tab w:val="left" w:pos="1530"/>
        </w:tabs>
        <w:spacing w:before="158" w:line="360" w:lineRule="auto"/>
        <w:ind w:right="468"/>
        <w:jc w:val="left"/>
        <w:rPr>
          <w:sz w:val="28"/>
        </w:rPr>
      </w:pPr>
      <w:r>
        <w:rPr>
          <w:sz w:val="28"/>
        </w:rPr>
        <w:t>Проаналізувати тихоокеанську політику Сполучених Штатів крізь</w:t>
      </w:r>
      <w:r>
        <w:rPr>
          <w:spacing w:val="1"/>
          <w:sz w:val="28"/>
        </w:rPr>
        <w:t xml:space="preserve"> </w:t>
      </w:r>
      <w:r>
        <w:rPr>
          <w:sz w:val="28"/>
        </w:rPr>
        <w:t>призму</w:t>
      </w:r>
      <w:r>
        <w:rPr>
          <w:spacing w:val="-6"/>
          <w:sz w:val="28"/>
        </w:rPr>
        <w:t xml:space="preserve"> </w:t>
      </w:r>
      <w:r>
        <w:rPr>
          <w:sz w:val="28"/>
        </w:rPr>
        <w:t>політичного</w:t>
      </w:r>
      <w:r>
        <w:rPr>
          <w:spacing w:val="-1"/>
          <w:sz w:val="28"/>
        </w:rPr>
        <w:t xml:space="preserve"> </w:t>
      </w:r>
      <w:r>
        <w:rPr>
          <w:sz w:val="28"/>
        </w:rPr>
        <w:t>реалізму</w:t>
      </w:r>
      <w:r>
        <w:rPr>
          <w:spacing w:val="-2"/>
          <w:sz w:val="28"/>
        </w:rPr>
        <w:t xml:space="preserve"> </w:t>
      </w:r>
      <w:r>
        <w:rPr>
          <w:sz w:val="28"/>
        </w:rPr>
        <w:t>та неореалізму;</w:t>
      </w:r>
    </w:p>
    <w:p w:rsidR="00096ED0" w:rsidRDefault="00096ED0" w:rsidP="00096ED0">
      <w:pPr>
        <w:pStyle w:val="a7"/>
        <w:numPr>
          <w:ilvl w:val="0"/>
          <w:numId w:val="1"/>
        </w:numPr>
        <w:tabs>
          <w:tab w:val="left" w:pos="1530"/>
        </w:tabs>
        <w:spacing w:line="321" w:lineRule="exact"/>
        <w:ind w:right="0"/>
        <w:jc w:val="left"/>
        <w:rPr>
          <w:sz w:val="28"/>
        </w:rPr>
      </w:pPr>
      <w:r>
        <w:rPr>
          <w:sz w:val="28"/>
        </w:rPr>
        <w:t>Визначити</w:t>
      </w:r>
      <w:r>
        <w:rPr>
          <w:spacing w:val="-2"/>
          <w:sz w:val="28"/>
        </w:rPr>
        <w:t xml:space="preserve"> </w:t>
      </w:r>
      <w:r>
        <w:rPr>
          <w:sz w:val="28"/>
        </w:rPr>
        <w:t>пріоритети</w:t>
      </w:r>
      <w:r>
        <w:rPr>
          <w:spacing w:val="-2"/>
          <w:sz w:val="28"/>
        </w:rPr>
        <w:t xml:space="preserve"> </w:t>
      </w:r>
      <w:r>
        <w:rPr>
          <w:sz w:val="28"/>
        </w:rPr>
        <w:t>політики</w:t>
      </w:r>
      <w:r>
        <w:rPr>
          <w:spacing w:val="-1"/>
          <w:sz w:val="28"/>
        </w:rPr>
        <w:t xml:space="preserve"> </w:t>
      </w:r>
      <w:r>
        <w:rPr>
          <w:sz w:val="28"/>
        </w:rPr>
        <w:t>США</w:t>
      </w:r>
      <w:r>
        <w:rPr>
          <w:spacing w:val="64"/>
          <w:sz w:val="28"/>
        </w:rPr>
        <w:t xml:space="preserve"> </w:t>
      </w:r>
      <w:r>
        <w:rPr>
          <w:sz w:val="28"/>
        </w:rPr>
        <w:t>в</w:t>
      </w:r>
      <w:r>
        <w:rPr>
          <w:spacing w:val="-4"/>
          <w:sz w:val="28"/>
        </w:rPr>
        <w:t xml:space="preserve"> </w:t>
      </w:r>
      <w:r>
        <w:rPr>
          <w:sz w:val="28"/>
        </w:rPr>
        <w:t>регіоні</w:t>
      </w:r>
      <w:r>
        <w:rPr>
          <w:spacing w:val="1"/>
          <w:sz w:val="28"/>
        </w:rPr>
        <w:t xml:space="preserve"> </w:t>
      </w:r>
      <w:r>
        <w:rPr>
          <w:sz w:val="28"/>
        </w:rPr>
        <w:t>на</w:t>
      </w:r>
      <w:r>
        <w:rPr>
          <w:spacing w:val="-1"/>
          <w:sz w:val="28"/>
        </w:rPr>
        <w:t xml:space="preserve"> </w:t>
      </w:r>
      <w:r>
        <w:rPr>
          <w:sz w:val="28"/>
        </w:rPr>
        <w:t>початку</w:t>
      </w:r>
      <w:r>
        <w:rPr>
          <w:spacing w:val="-3"/>
          <w:sz w:val="28"/>
        </w:rPr>
        <w:t xml:space="preserve"> </w:t>
      </w:r>
      <w:r>
        <w:rPr>
          <w:sz w:val="28"/>
        </w:rPr>
        <w:t>ХХІ</w:t>
      </w:r>
      <w:r>
        <w:rPr>
          <w:spacing w:val="-2"/>
          <w:sz w:val="28"/>
        </w:rPr>
        <w:t xml:space="preserve"> </w:t>
      </w:r>
      <w:r>
        <w:rPr>
          <w:sz w:val="28"/>
        </w:rPr>
        <w:t>ст.;</w:t>
      </w:r>
    </w:p>
    <w:p w:rsidR="00096ED0" w:rsidRDefault="00096ED0" w:rsidP="00096ED0">
      <w:pPr>
        <w:pStyle w:val="a7"/>
        <w:numPr>
          <w:ilvl w:val="0"/>
          <w:numId w:val="1"/>
        </w:numPr>
        <w:tabs>
          <w:tab w:val="left" w:pos="1530"/>
        </w:tabs>
        <w:spacing w:before="163" w:line="360" w:lineRule="auto"/>
        <w:ind w:right="467"/>
        <w:jc w:val="left"/>
        <w:rPr>
          <w:sz w:val="28"/>
        </w:rPr>
      </w:pPr>
      <w:r>
        <w:rPr>
          <w:sz w:val="28"/>
        </w:rPr>
        <w:t>Розглянути вплив політики КНР на еволюцію політики Вашингтону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-2"/>
          <w:sz w:val="28"/>
        </w:rPr>
        <w:t xml:space="preserve"> </w:t>
      </w:r>
      <w:r>
        <w:rPr>
          <w:sz w:val="28"/>
        </w:rPr>
        <w:t>регіоні.</w:t>
      </w:r>
    </w:p>
    <w:p w:rsidR="00096ED0" w:rsidRDefault="00096ED0" w:rsidP="00096ED0">
      <w:pPr>
        <w:spacing w:line="360" w:lineRule="auto"/>
        <w:jc w:val="both"/>
        <w:rPr>
          <w:sz w:val="28"/>
        </w:rPr>
        <w:sectPr w:rsidR="00096ED0">
          <w:pgSz w:w="11910" w:h="16840"/>
          <w:pgMar w:top="960" w:right="380" w:bottom="280" w:left="1240" w:header="713" w:footer="0" w:gutter="0"/>
          <w:cols w:space="720"/>
        </w:sectPr>
      </w:pPr>
    </w:p>
    <w:p w:rsidR="00096ED0" w:rsidRDefault="00096ED0" w:rsidP="00096ED0">
      <w:pPr>
        <w:pStyle w:val="a3"/>
        <w:spacing w:before="1"/>
        <w:ind w:left="0"/>
        <w:jc w:val="left"/>
        <w:rPr>
          <w:sz w:val="16"/>
        </w:rPr>
      </w:pPr>
    </w:p>
    <w:p w:rsidR="00096ED0" w:rsidRDefault="00096ED0" w:rsidP="00096ED0">
      <w:pPr>
        <w:pStyle w:val="a3"/>
        <w:spacing w:before="89" w:line="360" w:lineRule="auto"/>
        <w:ind w:right="469" w:firstLine="707"/>
      </w:pPr>
      <w:r>
        <w:t>Об’єктом</w:t>
      </w:r>
      <w:r>
        <w:rPr>
          <w:spacing w:val="1"/>
        </w:rPr>
        <w:t xml:space="preserve"> </w:t>
      </w:r>
      <w:r>
        <w:t>дослідження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система</w:t>
      </w:r>
      <w:r>
        <w:rPr>
          <w:spacing w:val="1"/>
        </w:rPr>
        <w:t xml:space="preserve"> </w:t>
      </w:r>
      <w:r>
        <w:t>міжнародних</w:t>
      </w:r>
      <w:r>
        <w:rPr>
          <w:spacing w:val="1"/>
        </w:rPr>
        <w:t xml:space="preserve"> </w:t>
      </w:r>
      <w:r>
        <w:t>відносин</w:t>
      </w:r>
      <w:r>
        <w:rPr>
          <w:spacing w:val="1"/>
        </w:rPr>
        <w:t xml:space="preserve"> </w:t>
      </w:r>
      <w:r>
        <w:t>Тихоокеанського</w:t>
      </w:r>
      <w:r>
        <w:rPr>
          <w:spacing w:val="-3"/>
        </w:rPr>
        <w:t xml:space="preserve"> </w:t>
      </w:r>
      <w:r>
        <w:t>регіону.</w:t>
      </w:r>
    </w:p>
    <w:p w:rsidR="00096ED0" w:rsidRDefault="00096ED0" w:rsidP="00096ED0">
      <w:pPr>
        <w:pStyle w:val="a3"/>
        <w:spacing w:line="362" w:lineRule="auto"/>
        <w:ind w:right="475" w:firstLine="707"/>
      </w:pPr>
      <w:r>
        <w:t>Предметом</w:t>
      </w:r>
      <w:r>
        <w:rPr>
          <w:spacing w:val="1"/>
        </w:rPr>
        <w:t xml:space="preserve"> </w:t>
      </w:r>
      <w:r>
        <w:t>дослідження</w:t>
      </w:r>
      <w:r>
        <w:rPr>
          <w:spacing w:val="1"/>
        </w:rPr>
        <w:t xml:space="preserve"> </w:t>
      </w:r>
      <w:r>
        <w:t>визначено</w:t>
      </w:r>
      <w:r>
        <w:rPr>
          <w:spacing w:val="1"/>
        </w:rPr>
        <w:t xml:space="preserve"> </w:t>
      </w:r>
      <w:r>
        <w:t>регіональну</w:t>
      </w:r>
      <w:r>
        <w:rPr>
          <w:spacing w:val="1"/>
        </w:rPr>
        <w:t xml:space="preserve"> </w:t>
      </w:r>
      <w:r>
        <w:t>політику</w:t>
      </w:r>
      <w:r>
        <w:rPr>
          <w:spacing w:val="1"/>
        </w:rPr>
        <w:t xml:space="preserve"> </w:t>
      </w:r>
      <w:r>
        <w:t>США</w:t>
      </w:r>
      <w:r>
        <w:rPr>
          <w:spacing w:val="1"/>
        </w:rPr>
        <w:t xml:space="preserve"> </w:t>
      </w:r>
      <w:r>
        <w:t>в</w:t>
      </w:r>
      <w:r>
        <w:rPr>
          <w:spacing w:val="-67"/>
        </w:rPr>
        <w:t xml:space="preserve"> </w:t>
      </w:r>
      <w:r>
        <w:t>контексті активізації політики</w:t>
      </w:r>
      <w:r>
        <w:rPr>
          <w:spacing w:val="1"/>
        </w:rPr>
        <w:t xml:space="preserve"> </w:t>
      </w:r>
      <w:r>
        <w:t>КНР</w:t>
      </w:r>
      <w:r>
        <w:rPr>
          <w:spacing w:val="-1"/>
        </w:rPr>
        <w:t xml:space="preserve"> </w:t>
      </w:r>
      <w:r>
        <w:t>в</w:t>
      </w:r>
      <w:r>
        <w:rPr>
          <w:spacing w:val="-2"/>
        </w:rPr>
        <w:t xml:space="preserve"> </w:t>
      </w:r>
      <w:r>
        <w:t>Тихоокеанському</w:t>
      </w:r>
      <w:r>
        <w:rPr>
          <w:spacing w:val="-3"/>
        </w:rPr>
        <w:t xml:space="preserve"> </w:t>
      </w:r>
      <w:r>
        <w:t>регіоні.</w:t>
      </w:r>
    </w:p>
    <w:p w:rsidR="00096ED0" w:rsidRDefault="00096ED0" w:rsidP="00096ED0">
      <w:pPr>
        <w:pStyle w:val="a3"/>
        <w:spacing w:line="360" w:lineRule="auto"/>
        <w:ind w:right="463" w:firstLine="707"/>
      </w:pPr>
      <w:r>
        <w:rPr>
          <w:b/>
        </w:rPr>
        <w:t xml:space="preserve">Хронологічні рамки </w:t>
      </w:r>
      <w:r>
        <w:t>визначені у відповідності з метою і завданнями</w:t>
      </w:r>
      <w:r>
        <w:rPr>
          <w:spacing w:val="1"/>
        </w:rPr>
        <w:t xml:space="preserve"> </w:t>
      </w:r>
      <w:r>
        <w:t>дослідження та охоплюють період з 2000 року, коли США та КНР підписали</w:t>
      </w:r>
      <w:r>
        <w:rPr>
          <w:spacing w:val="1"/>
        </w:rPr>
        <w:t xml:space="preserve"> </w:t>
      </w:r>
      <w:r>
        <w:t>торгівельну угоду, що сприяло нормалізації відносин між сторонами. Однак</w:t>
      </w:r>
      <w:r>
        <w:rPr>
          <w:spacing w:val="1"/>
        </w:rPr>
        <w:t xml:space="preserve"> </w:t>
      </w:r>
      <w:r>
        <w:t>для кращого розуміння особливостей політики США в регіоні та роль КНР</w:t>
      </w:r>
      <w:r>
        <w:rPr>
          <w:spacing w:val="1"/>
        </w:rPr>
        <w:t xml:space="preserve"> </w:t>
      </w:r>
      <w:r>
        <w:t>розглянуто також події, що передували. Верхня хронологічна межа охоплює</w:t>
      </w:r>
      <w:r>
        <w:rPr>
          <w:spacing w:val="1"/>
        </w:rPr>
        <w:t xml:space="preserve"> </w:t>
      </w:r>
      <w:r>
        <w:t>поточні</w:t>
      </w:r>
      <w:r>
        <w:rPr>
          <w:spacing w:val="-3"/>
        </w:rPr>
        <w:t xml:space="preserve"> </w:t>
      </w:r>
      <w:r>
        <w:t>події.</w:t>
      </w:r>
    </w:p>
    <w:p w:rsidR="00096ED0" w:rsidRDefault="00096ED0" w:rsidP="00096ED0">
      <w:pPr>
        <w:pStyle w:val="a3"/>
        <w:spacing w:line="360" w:lineRule="auto"/>
        <w:ind w:right="463" w:firstLine="707"/>
      </w:pPr>
      <w:r>
        <w:rPr>
          <w:b/>
        </w:rPr>
        <w:t xml:space="preserve">Методи дослідження. </w:t>
      </w:r>
      <w:r>
        <w:t>Методологічну основу роботи склали теоретичні</w:t>
      </w:r>
      <w:r>
        <w:rPr>
          <w:spacing w:val="-67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емпіричні</w:t>
      </w:r>
      <w:r>
        <w:rPr>
          <w:spacing w:val="1"/>
        </w:rPr>
        <w:t xml:space="preserve"> </w:t>
      </w:r>
      <w:r>
        <w:t>методи,</w:t>
      </w:r>
      <w:r>
        <w:rPr>
          <w:spacing w:val="1"/>
        </w:rPr>
        <w:t xml:space="preserve"> </w:t>
      </w:r>
      <w:r>
        <w:t>які</w:t>
      </w:r>
      <w:r>
        <w:rPr>
          <w:spacing w:val="1"/>
        </w:rPr>
        <w:t xml:space="preserve"> </w:t>
      </w:r>
      <w:r>
        <w:t>відповідають</w:t>
      </w:r>
      <w:r>
        <w:rPr>
          <w:spacing w:val="1"/>
        </w:rPr>
        <w:t xml:space="preserve"> </w:t>
      </w:r>
      <w:r>
        <w:t>особливостям</w:t>
      </w:r>
      <w:r>
        <w:rPr>
          <w:spacing w:val="1"/>
        </w:rPr>
        <w:t xml:space="preserve"> </w:t>
      </w:r>
      <w:r>
        <w:t>проблематики,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досліджується.</w:t>
      </w:r>
      <w:r>
        <w:rPr>
          <w:spacing w:val="1"/>
        </w:rPr>
        <w:t xml:space="preserve"> </w:t>
      </w:r>
      <w:r>
        <w:t>Основним</w:t>
      </w:r>
      <w:r>
        <w:rPr>
          <w:spacing w:val="1"/>
        </w:rPr>
        <w:t xml:space="preserve"> </w:t>
      </w:r>
      <w:r>
        <w:t>методом</w:t>
      </w:r>
      <w:r>
        <w:rPr>
          <w:spacing w:val="1"/>
        </w:rPr>
        <w:t xml:space="preserve"> </w:t>
      </w:r>
      <w:r>
        <w:t>дослідження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системний</w:t>
      </w:r>
      <w:r>
        <w:rPr>
          <w:spacing w:val="1"/>
        </w:rPr>
        <w:t xml:space="preserve"> </w:t>
      </w:r>
      <w:r>
        <w:t>підхід,</w:t>
      </w:r>
      <w:r>
        <w:rPr>
          <w:spacing w:val="1"/>
        </w:rPr>
        <w:t xml:space="preserve"> </w:t>
      </w:r>
      <w:r>
        <w:t>за</w:t>
      </w:r>
      <w:r>
        <w:rPr>
          <w:spacing w:val="1"/>
        </w:rPr>
        <w:t xml:space="preserve"> </w:t>
      </w:r>
      <w:r>
        <w:t>допомогою</w:t>
      </w:r>
      <w:r>
        <w:rPr>
          <w:spacing w:val="1"/>
        </w:rPr>
        <w:t xml:space="preserve"> </w:t>
      </w:r>
      <w:r>
        <w:t>якого</w:t>
      </w:r>
      <w:r>
        <w:rPr>
          <w:spacing w:val="1"/>
        </w:rPr>
        <w:t xml:space="preserve"> </w:t>
      </w:r>
      <w:r>
        <w:t>автор</w:t>
      </w:r>
      <w:r>
        <w:rPr>
          <w:spacing w:val="1"/>
        </w:rPr>
        <w:t xml:space="preserve"> </w:t>
      </w:r>
      <w:r>
        <w:t>розглянув</w:t>
      </w:r>
      <w:r>
        <w:rPr>
          <w:spacing w:val="1"/>
        </w:rPr>
        <w:t xml:space="preserve"> </w:t>
      </w:r>
      <w:r>
        <w:t>політику,</w:t>
      </w:r>
      <w:r>
        <w:rPr>
          <w:spacing w:val="1"/>
        </w:rPr>
        <w:t xml:space="preserve"> </w:t>
      </w:r>
      <w:r>
        <w:t>який</w:t>
      </w:r>
      <w:r>
        <w:rPr>
          <w:spacing w:val="1"/>
        </w:rPr>
        <w:t xml:space="preserve"> </w:t>
      </w:r>
      <w:r>
        <w:t>дозволяє</w:t>
      </w:r>
      <w:r>
        <w:rPr>
          <w:spacing w:val="1"/>
        </w:rPr>
        <w:t xml:space="preserve"> </w:t>
      </w:r>
      <w:r>
        <w:t>представити</w:t>
      </w:r>
      <w:r>
        <w:rPr>
          <w:spacing w:val="1"/>
        </w:rPr>
        <w:t xml:space="preserve"> </w:t>
      </w:r>
      <w:r>
        <w:t>комплексне</w:t>
      </w:r>
      <w:r>
        <w:rPr>
          <w:spacing w:val="1"/>
        </w:rPr>
        <w:t xml:space="preserve"> </w:t>
      </w:r>
      <w:r>
        <w:t>бачення</w:t>
      </w:r>
      <w:r>
        <w:rPr>
          <w:spacing w:val="1"/>
        </w:rPr>
        <w:t xml:space="preserve"> </w:t>
      </w:r>
      <w:r>
        <w:t>середовища,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якому</w:t>
      </w:r>
      <w:r>
        <w:rPr>
          <w:spacing w:val="1"/>
        </w:rPr>
        <w:t xml:space="preserve"> </w:t>
      </w:r>
      <w:r>
        <w:t>відбувається</w:t>
      </w:r>
      <w:r>
        <w:rPr>
          <w:spacing w:val="1"/>
        </w:rPr>
        <w:t xml:space="preserve"> </w:t>
      </w:r>
      <w:r>
        <w:t>формування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реалізація зовнішньої політики США у Тихоокеанському регіоні, враховуючи</w:t>
      </w:r>
      <w:r>
        <w:rPr>
          <w:spacing w:val="-67"/>
        </w:rPr>
        <w:t xml:space="preserve"> </w:t>
      </w:r>
      <w:r>
        <w:t>глобальні</w:t>
      </w:r>
      <w:r>
        <w:rPr>
          <w:spacing w:val="-10"/>
        </w:rPr>
        <w:t xml:space="preserve"> </w:t>
      </w:r>
      <w:r>
        <w:t>та</w:t>
      </w:r>
      <w:r>
        <w:rPr>
          <w:spacing w:val="-11"/>
        </w:rPr>
        <w:t xml:space="preserve"> </w:t>
      </w:r>
      <w:r>
        <w:t>регіональні</w:t>
      </w:r>
      <w:r>
        <w:rPr>
          <w:spacing w:val="-9"/>
        </w:rPr>
        <w:t xml:space="preserve"> </w:t>
      </w:r>
      <w:r>
        <w:t>тенденції</w:t>
      </w:r>
      <w:r>
        <w:rPr>
          <w:spacing w:val="-13"/>
        </w:rPr>
        <w:t xml:space="preserve"> </w:t>
      </w:r>
      <w:r>
        <w:t>розвитку</w:t>
      </w:r>
      <w:r>
        <w:rPr>
          <w:spacing w:val="-14"/>
        </w:rPr>
        <w:t xml:space="preserve"> </w:t>
      </w:r>
      <w:r>
        <w:t>міжнародної</w:t>
      </w:r>
      <w:r>
        <w:rPr>
          <w:spacing w:val="-10"/>
        </w:rPr>
        <w:t xml:space="preserve"> </w:t>
      </w:r>
      <w:r>
        <w:t>системи.</w:t>
      </w:r>
      <w:r>
        <w:rPr>
          <w:spacing w:val="-11"/>
        </w:rPr>
        <w:t xml:space="preserve"> </w:t>
      </w:r>
      <w:r>
        <w:t>Також</w:t>
      </w:r>
      <w:r>
        <w:rPr>
          <w:spacing w:val="-10"/>
        </w:rPr>
        <w:t xml:space="preserve"> </w:t>
      </w:r>
      <w:r>
        <w:t>були</w:t>
      </w:r>
      <w:r>
        <w:rPr>
          <w:spacing w:val="-68"/>
        </w:rPr>
        <w:t xml:space="preserve"> </w:t>
      </w:r>
      <w:r>
        <w:t>застосовані</w:t>
      </w:r>
      <w:r>
        <w:rPr>
          <w:spacing w:val="1"/>
        </w:rPr>
        <w:t xml:space="preserve"> </w:t>
      </w:r>
      <w:r>
        <w:t>такі</w:t>
      </w:r>
      <w:r>
        <w:rPr>
          <w:spacing w:val="1"/>
        </w:rPr>
        <w:t xml:space="preserve"> </w:t>
      </w:r>
      <w:r>
        <w:t>загальні</w:t>
      </w:r>
      <w:r>
        <w:rPr>
          <w:spacing w:val="1"/>
        </w:rPr>
        <w:t xml:space="preserve"> </w:t>
      </w:r>
      <w:r>
        <w:t>методи</w:t>
      </w:r>
      <w:r>
        <w:rPr>
          <w:spacing w:val="1"/>
        </w:rPr>
        <w:t xml:space="preserve"> </w:t>
      </w:r>
      <w:r>
        <w:t>як</w:t>
      </w:r>
      <w:r>
        <w:rPr>
          <w:spacing w:val="1"/>
        </w:rPr>
        <w:t xml:space="preserve"> </w:t>
      </w:r>
      <w:r>
        <w:t>порівняльний</w:t>
      </w:r>
      <w:r>
        <w:rPr>
          <w:spacing w:val="1"/>
        </w:rPr>
        <w:t xml:space="preserve"> </w:t>
      </w:r>
      <w:r>
        <w:t>підхід,</w:t>
      </w:r>
      <w:r>
        <w:rPr>
          <w:spacing w:val="1"/>
        </w:rPr>
        <w:t xml:space="preserve"> </w:t>
      </w:r>
      <w:r>
        <w:t>історичний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формально-юридичний</w:t>
      </w:r>
      <w:r>
        <w:rPr>
          <w:spacing w:val="1"/>
        </w:rPr>
        <w:t xml:space="preserve"> </w:t>
      </w:r>
      <w:r>
        <w:t>методи.</w:t>
      </w:r>
      <w:r>
        <w:rPr>
          <w:spacing w:val="1"/>
        </w:rPr>
        <w:t xml:space="preserve"> </w:t>
      </w:r>
      <w:r>
        <w:t>Порівняльний</w:t>
      </w:r>
      <w:r>
        <w:rPr>
          <w:spacing w:val="1"/>
        </w:rPr>
        <w:t xml:space="preserve"> </w:t>
      </w:r>
      <w:r>
        <w:t>підхід</w:t>
      </w:r>
      <w:r>
        <w:rPr>
          <w:spacing w:val="1"/>
        </w:rPr>
        <w:t xml:space="preserve"> </w:t>
      </w:r>
      <w:r>
        <w:t>використано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виділення</w:t>
      </w:r>
      <w:r>
        <w:rPr>
          <w:spacing w:val="1"/>
        </w:rPr>
        <w:t xml:space="preserve"> </w:t>
      </w:r>
      <w:r>
        <w:t>загальних</w:t>
      </w:r>
      <w:r>
        <w:rPr>
          <w:spacing w:val="1"/>
        </w:rPr>
        <w:t xml:space="preserve"> </w:t>
      </w:r>
      <w:r>
        <w:t>тенденцій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політиці</w:t>
      </w:r>
      <w:r>
        <w:rPr>
          <w:spacing w:val="1"/>
        </w:rPr>
        <w:t xml:space="preserve"> </w:t>
      </w:r>
      <w:r>
        <w:t>різних</w:t>
      </w:r>
      <w:r>
        <w:rPr>
          <w:spacing w:val="1"/>
        </w:rPr>
        <w:t xml:space="preserve"> </w:t>
      </w:r>
      <w:r>
        <w:t>адміністрацій</w:t>
      </w:r>
      <w:r>
        <w:rPr>
          <w:spacing w:val="1"/>
        </w:rPr>
        <w:t xml:space="preserve"> </w:t>
      </w:r>
      <w:r>
        <w:t>щодо</w:t>
      </w:r>
      <w:r>
        <w:rPr>
          <w:spacing w:val="1"/>
        </w:rPr>
        <w:t xml:space="preserve"> </w:t>
      </w:r>
      <w:r>
        <w:t>тихоокеанського регіону та політики КНР, порівняння пріоритетів та підходів</w:t>
      </w:r>
      <w:r>
        <w:rPr>
          <w:spacing w:val="-67"/>
        </w:rPr>
        <w:t xml:space="preserve"> </w:t>
      </w:r>
      <w:r>
        <w:t>до регіональних проблем та викликів. Історичний метод дозволив дослідити</w:t>
      </w:r>
      <w:r>
        <w:rPr>
          <w:spacing w:val="1"/>
        </w:rPr>
        <w:t xml:space="preserve"> </w:t>
      </w:r>
      <w:r>
        <w:t>еволюцію тихоокеанського вектору зовнішньої політики США з урахуванням</w:t>
      </w:r>
      <w:r>
        <w:rPr>
          <w:spacing w:val="-67"/>
        </w:rPr>
        <w:t xml:space="preserve"> </w:t>
      </w:r>
      <w:r>
        <w:t>китайського чинника, виявити зв’язки між різними етапами його формування</w:t>
      </w:r>
      <w:r>
        <w:rPr>
          <w:spacing w:val="-67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реалізації.</w:t>
      </w:r>
      <w:r>
        <w:rPr>
          <w:spacing w:val="1"/>
        </w:rPr>
        <w:t xml:space="preserve"> </w:t>
      </w:r>
      <w:r>
        <w:t>Формально-юридичний</w:t>
      </w:r>
      <w:r>
        <w:rPr>
          <w:spacing w:val="1"/>
        </w:rPr>
        <w:t xml:space="preserve"> </w:t>
      </w:r>
      <w:r>
        <w:t>метод</w:t>
      </w:r>
      <w:r>
        <w:rPr>
          <w:spacing w:val="1"/>
        </w:rPr>
        <w:t xml:space="preserve"> </w:t>
      </w:r>
      <w:r>
        <w:t>використовувався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аналізу</w:t>
      </w:r>
      <w:r>
        <w:rPr>
          <w:spacing w:val="1"/>
        </w:rPr>
        <w:t xml:space="preserve"> </w:t>
      </w:r>
      <w:r>
        <w:t>нормативно-правових документів Сполучених</w:t>
      </w:r>
      <w:r>
        <w:rPr>
          <w:spacing w:val="1"/>
        </w:rPr>
        <w:t xml:space="preserve"> </w:t>
      </w:r>
      <w:r>
        <w:t>Штатів, в яких</w:t>
      </w:r>
      <w:r>
        <w:rPr>
          <w:spacing w:val="1"/>
        </w:rPr>
        <w:t xml:space="preserve"> </w:t>
      </w:r>
      <w:r>
        <w:t>визначалися</w:t>
      </w:r>
      <w:r>
        <w:rPr>
          <w:spacing w:val="1"/>
        </w:rPr>
        <w:t xml:space="preserve"> </w:t>
      </w:r>
      <w:r>
        <w:t>підходи адміністрацій Білого дому до регіону та регіональної політики КНР.</w:t>
      </w:r>
      <w:r>
        <w:rPr>
          <w:spacing w:val="1"/>
        </w:rPr>
        <w:t xml:space="preserve"> </w:t>
      </w:r>
      <w:r>
        <w:t>А</w:t>
      </w:r>
      <w:r>
        <w:rPr>
          <w:spacing w:val="1"/>
        </w:rPr>
        <w:t xml:space="preserve"> </w:t>
      </w:r>
      <w:r>
        <w:t>також</w:t>
      </w:r>
      <w:r>
        <w:rPr>
          <w:spacing w:val="1"/>
        </w:rPr>
        <w:t xml:space="preserve"> </w:t>
      </w:r>
      <w:r>
        <w:t>виступів</w:t>
      </w:r>
      <w:r>
        <w:rPr>
          <w:spacing w:val="1"/>
        </w:rPr>
        <w:t xml:space="preserve"> </w:t>
      </w:r>
      <w:r>
        <w:t>офіційних</w:t>
      </w:r>
      <w:r>
        <w:rPr>
          <w:spacing w:val="1"/>
        </w:rPr>
        <w:t xml:space="preserve"> </w:t>
      </w:r>
      <w:r>
        <w:t>осіб</w:t>
      </w:r>
      <w:r>
        <w:rPr>
          <w:spacing w:val="1"/>
        </w:rPr>
        <w:t xml:space="preserve"> </w:t>
      </w:r>
      <w:r>
        <w:t>Китайської</w:t>
      </w:r>
      <w:r>
        <w:rPr>
          <w:spacing w:val="1"/>
        </w:rPr>
        <w:t xml:space="preserve"> </w:t>
      </w:r>
      <w:r>
        <w:t>Народної</w:t>
      </w:r>
      <w:r>
        <w:rPr>
          <w:spacing w:val="1"/>
        </w:rPr>
        <w:t xml:space="preserve"> </w:t>
      </w:r>
      <w:r>
        <w:t>Республіки,</w:t>
      </w:r>
      <w:r>
        <w:rPr>
          <w:spacing w:val="1"/>
        </w:rPr>
        <w:t xml:space="preserve"> </w:t>
      </w:r>
      <w:r>
        <w:t>які</w:t>
      </w:r>
      <w:r>
        <w:rPr>
          <w:spacing w:val="1"/>
        </w:rPr>
        <w:t xml:space="preserve"> </w:t>
      </w:r>
      <w:r>
        <w:t>розкривають пріоритети та підходи Пекіну до регіональних та міжнародних</w:t>
      </w:r>
      <w:r>
        <w:rPr>
          <w:spacing w:val="1"/>
        </w:rPr>
        <w:t xml:space="preserve"> </w:t>
      </w:r>
      <w:r>
        <w:t>проблем.</w:t>
      </w:r>
      <w:r>
        <w:rPr>
          <w:spacing w:val="3"/>
        </w:rPr>
        <w:t xml:space="preserve"> </w:t>
      </w:r>
      <w:r>
        <w:t>Крім</w:t>
      </w:r>
      <w:r>
        <w:rPr>
          <w:spacing w:val="4"/>
        </w:rPr>
        <w:t xml:space="preserve"> </w:t>
      </w:r>
      <w:r>
        <w:t>того,</w:t>
      </w:r>
      <w:r>
        <w:rPr>
          <w:spacing w:val="3"/>
        </w:rPr>
        <w:t xml:space="preserve"> </w:t>
      </w:r>
      <w:r>
        <w:t>були</w:t>
      </w:r>
      <w:r>
        <w:rPr>
          <w:spacing w:val="5"/>
        </w:rPr>
        <w:t xml:space="preserve"> </w:t>
      </w:r>
      <w:r>
        <w:t>використані</w:t>
      </w:r>
      <w:r>
        <w:rPr>
          <w:spacing w:val="5"/>
        </w:rPr>
        <w:t xml:space="preserve"> </w:t>
      </w:r>
      <w:r>
        <w:t>такі</w:t>
      </w:r>
      <w:r>
        <w:rPr>
          <w:spacing w:val="6"/>
        </w:rPr>
        <w:t xml:space="preserve"> </w:t>
      </w:r>
      <w:r>
        <w:t>загальнонаукові</w:t>
      </w:r>
      <w:r>
        <w:rPr>
          <w:spacing w:val="2"/>
        </w:rPr>
        <w:t xml:space="preserve"> </w:t>
      </w:r>
      <w:r>
        <w:t>методи</w:t>
      </w:r>
      <w:r>
        <w:rPr>
          <w:spacing w:val="9"/>
        </w:rPr>
        <w:t xml:space="preserve"> </w:t>
      </w:r>
      <w:r>
        <w:t>як</w:t>
      </w:r>
      <w:r>
        <w:rPr>
          <w:spacing w:val="5"/>
        </w:rPr>
        <w:t xml:space="preserve"> </w:t>
      </w:r>
      <w:r>
        <w:t>аналіз</w:t>
      </w:r>
      <w:r>
        <w:rPr>
          <w:spacing w:val="-1"/>
        </w:rPr>
        <w:t xml:space="preserve"> </w:t>
      </w:r>
      <w:r>
        <w:t>і</w:t>
      </w:r>
    </w:p>
    <w:p w:rsidR="00096ED0" w:rsidRDefault="00096ED0" w:rsidP="00096ED0">
      <w:pPr>
        <w:spacing w:line="360" w:lineRule="auto"/>
        <w:sectPr w:rsidR="00096ED0">
          <w:pgSz w:w="11910" w:h="16840"/>
          <w:pgMar w:top="960" w:right="380" w:bottom="280" w:left="1240" w:header="713" w:footer="0" w:gutter="0"/>
          <w:cols w:space="720"/>
        </w:sectPr>
      </w:pPr>
    </w:p>
    <w:p w:rsidR="00096ED0" w:rsidRDefault="00096ED0" w:rsidP="00096ED0">
      <w:pPr>
        <w:pStyle w:val="a3"/>
        <w:spacing w:before="1"/>
        <w:ind w:left="0"/>
        <w:jc w:val="left"/>
        <w:rPr>
          <w:sz w:val="16"/>
        </w:rPr>
      </w:pPr>
    </w:p>
    <w:p w:rsidR="00096ED0" w:rsidRDefault="00096ED0" w:rsidP="00096ED0">
      <w:pPr>
        <w:pStyle w:val="a3"/>
        <w:spacing w:before="89" w:line="360" w:lineRule="auto"/>
        <w:ind w:right="467"/>
      </w:pPr>
      <w:r>
        <w:t>синтез,</w:t>
      </w:r>
      <w:r>
        <w:rPr>
          <w:spacing w:val="1"/>
        </w:rPr>
        <w:t xml:space="preserve"> </w:t>
      </w:r>
      <w:r>
        <w:t>спеціальні</w:t>
      </w:r>
      <w:r>
        <w:rPr>
          <w:spacing w:val="1"/>
        </w:rPr>
        <w:t xml:space="preserve"> </w:t>
      </w:r>
      <w:r>
        <w:t>статистичні</w:t>
      </w:r>
      <w:r>
        <w:rPr>
          <w:spacing w:val="1"/>
        </w:rPr>
        <w:t xml:space="preserve"> </w:t>
      </w:r>
      <w:r>
        <w:t>методи</w:t>
      </w:r>
      <w:r>
        <w:rPr>
          <w:spacing w:val="1"/>
        </w:rPr>
        <w:t xml:space="preserve"> </w:t>
      </w:r>
      <w:r>
        <w:t>аналізу.</w:t>
      </w:r>
      <w:r>
        <w:rPr>
          <w:spacing w:val="1"/>
        </w:rPr>
        <w:t xml:space="preserve"> </w:t>
      </w:r>
      <w:r>
        <w:t>Усі</w:t>
      </w:r>
      <w:r>
        <w:rPr>
          <w:spacing w:val="1"/>
        </w:rPr>
        <w:t xml:space="preserve"> </w:t>
      </w:r>
      <w:r>
        <w:t>вищезазначені</w:t>
      </w:r>
      <w:r>
        <w:rPr>
          <w:spacing w:val="1"/>
        </w:rPr>
        <w:t xml:space="preserve"> </w:t>
      </w:r>
      <w:r>
        <w:t>методи</w:t>
      </w:r>
      <w:r>
        <w:rPr>
          <w:spacing w:val="1"/>
        </w:rPr>
        <w:t xml:space="preserve"> </w:t>
      </w:r>
      <w:r>
        <w:t>застосовувались таким чином, щоб висвітлити особливості тихоокеанської</w:t>
      </w:r>
      <w:r>
        <w:rPr>
          <w:spacing w:val="1"/>
        </w:rPr>
        <w:t xml:space="preserve"> </w:t>
      </w:r>
      <w:r>
        <w:t>політики</w:t>
      </w:r>
      <w:r>
        <w:rPr>
          <w:spacing w:val="-2"/>
        </w:rPr>
        <w:t xml:space="preserve"> </w:t>
      </w:r>
      <w:r>
        <w:t>США</w:t>
      </w:r>
      <w:r>
        <w:rPr>
          <w:spacing w:val="-3"/>
        </w:rPr>
        <w:t xml:space="preserve"> </w:t>
      </w:r>
      <w:r>
        <w:t>в</w:t>
      </w:r>
      <w:r>
        <w:rPr>
          <w:spacing w:val="-2"/>
        </w:rPr>
        <w:t xml:space="preserve"> </w:t>
      </w:r>
      <w:r>
        <w:t>контексті</w:t>
      </w:r>
      <w:r>
        <w:rPr>
          <w:spacing w:val="-1"/>
        </w:rPr>
        <w:t xml:space="preserve"> </w:t>
      </w:r>
      <w:r>
        <w:t>стримування</w:t>
      </w:r>
      <w:r>
        <w:rPr>
          <w:spacing w:val="-1"/>
        </w:rPr>
        <w:t xml:space="preserve"> </w:t>
      </w:r>
      <w:r>
        <w:t>КНР</w:t>
      </w:r>
      <w:r>
        <w:rPr>
          <w:spacing w:val="-1"/>
        </w:rPr>
        <w:t xml:space="preserve"> </w:t>
      </w:r>
      <w:r>
        <w:t>комплексно та</w:t>
      </w:r>
      <w:r>
        <w:rPr>
          <w:spacing w:val="-2"/>
        </w:rPr>
        <w:t xml:space="preserve"> </w:t>
      </w:r>
      <w:r>
        <w:t>об’єктивно.</w:t>
      </w:r>
    </w:p>
    <w:p w:rsidR="00096ED0" w:rsidRDefault="00096ED0" w:rsidP="00096ED0">
      <w:pPr>
        <w:pStyle w:val="a3"/>
        <w:spacing w:before="2" w:line="360" w:lineRule="auto"/>
        <w:ind w:right="469" w:firstLine="707"/>
      </w:pPr>
      <w:r>
        <w:rPr>
          <w:b/>
        </w:rPr>
        <w:t>Структура</w:t>
      </w:r>
      <w:r>
        <w:rPr>
          <w:b/>
          <w:spacing w:val="1"/>
        </w:rPr>
        <w:t xml:space="preserve"> </w:t>
      </w:r>
      <w:r>
        <w:rPr>
          <w:b/>
        </w:rPr>
        <w:t>роботи</w:t>
      </w:r>
      <w:r>
        <w:rPr>
          <w:b/>
          <w:spacing w:val="1"/>
        </w:rPr>
        <w:t xml:space="preserve"> </w:t>
      </w:r>
      <w:r>
        <w:t>обумовлена</w:t>
      </w:r>
      <w:r>
        <w:rPr>
          <w:spacing w:val="1"/>
        </w:rPr>
        <w:t xml:space="preserve"> </w:t>
      </w:r>
      <w:r>
        <w:t>метою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завданнями</w:t>
      </w:r>
      <w:r>
        <w:rPr>
          <w:spacing w:val="1"/>
        </w:rPr>
        <w:t xml:space="preserve"> </w:t>
      </w:r>
      <w:r>
        <w:t>дослідження.</w:t>
      </w:r>
      <w:r>
        <w:rPr>
          <w:spacing w:val="1"/>
        </w:rPr>
        <w:t xml:space="preserve"> </w:t>
      </w:r>
      <w:r>
        <w:t>Дослідження</w:t>
      </w:r>
      <w:r>
        <w:rPr>
          <w:spacing w:val="1"/>
        </w:rPr>
        <w:t xml:space="preserve"> </w:t>
      </w:r>
      <w:r>
        <w:t>складається</w:t>
      </w:r>
      <w:r>
        <w:rPr>
          <w:spacing w:val="1"/>
        </w:rPr>
        <w:t xml:space="preserve"> </w:t>
      </w:r>
      <w:r>
        <w:t>зі</w:t>
      </w:r>
      <w:r>
        <w:rPr>
          <w:spacing w:val="1"/>
        </w:rPr>
        <w:t xml:space="preserve"> </w:t>
      </w:r>
      <w:r>
        <w:t>вступу,</w:t>
      </w:r>
      <w:r>
        <w:rPr>
          <w:spacing w:val="1"/>
        </w:rPr>
        <w:t xml:space="preserve"> </w:t>
      </w:r>
      <w:r>
        <w:t>трьох</w:t>
      </w:r>
      <w:r>
        <w:rPr>
          <w:spacing w:val="1"/>
        </w:rPr>
        <w:t xml:space="preserve"> </w:t>
      </w:r>
      <w:r>
        <w:t>основних</w:t>
      </w:r>
      <w:r>
        <w:rPr>
          <w:spacing w:val="1"/>
        </w:rPr>
        <w:t xml:space="preserve"> </w:t>
      </w:r>
      <w:r>
        <w:t>розділів,</w:t>
      </w:r>
      <w:r>
        <w:rPr>
          <w:spacing w:val="1"/>
        </w:rPr>
        <w:t xml:space="preserve"> </w:t>
      </w:r>
      <w:r>
        <w:t>висновків,</w:t>
      </w:r>
      <w:r>
        <w:rPr>
          <w:spacing w:val="1"/>
        </w:rPr>
        <w:t xml:space="preserve"> </w:t>
      </w:r>
      <w:r>
        <w:t>списку</w:t>
      </w:r>
      <w:r>
        <w:rPr>
          <w:spacing w:val="1"/>
        </w:rPr>
        <w:t xml:space="preserve"> </w:t>
      </w:r>
      <w:r>
        <w:t>посилань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додатків.</w:t>
      </w:r>
      <w:r>
        <w:rPr>
          <w:spacing w:val="1"/>
        </w:rPr>
        <w:t xml:space="preserve"> </w:t>
      </w:r>
      <w:r>
        <w:t>Перший</w:t>
      </w:r>
      <w:r>
        <w:rPr>
          <w:spacing w:val="1"/>
        </w:rPr>
        <w:t xml:space="preserve"> </w:t>
      </w:r>
      <w:r>
        <w:t>розділ</w:t>
      </w:r>
      <w:r>
        <w:rPr>
          <w:spacing w:val="1"/>
        </w:rPr>
        <w:t xml:space="preserve"> </w:t>
      </w:r>
      <w:r>
        <w:t>присвячено</w:t>
      </w:r>
      <w:r>
        <w:rPr>
          <w:spacing w:val="1"/>
        </w:rPr>
        <w:t xml:space="preserve"> </w:t>
      </w:r>
      <w:r>
        <w:t>обґрунтуванню</w:t>
      </w:r>
      <w:r>
        <w:rPr>
          <w:spacing w:val="1"/>
        </w:rPr>
        <w:t xml:space="preserve"> </w:t>
      </w:r>
      <w:r>
        <w:t>теоретичної</w:t>
      </w:r>
      <w:r>
        <w:rPr>
          <w:spacing w:val="1"/>
        </w:rPr>
        <w:t xml:space="preserve"> </w:t>
      </w:r>
      <w:r>
        <w:t>бази</w:t>
      </w:r>
      <w:r>
        <w:rPr>
          <w:spacing w:val="1"/>
        </w:rPr>
        <w:t xml:space="preserve"> </w:t>
      </w:r>
      <w:r>
        <w:t>дипломного</w:t>
      </w:r>
      <w:r>
        <w:rPr>
          <w:spacing w:val="1"/>
        </w:rPr>
        <w:t xml:space="preserve"> </w:t>
      </w:r>
      <w:r>
        <w:t>дослідження.</w:t>
      </w:r>
      <w:r>
        <w:rPr>
          <w:spacing w:val="1"/>
        </w:rPr>
        <w:t xml:space="preserve"> </w:t>
      </w:r>
      <w:r>
        <w:t>Метою</w:t>
      </w:r>
      <w:r>
        <w:rPr>
          <w:spacing w:val="1"/>
        </w:rPr>
        <w:t xml:space="preserve"> </w:t>
      </w:r>
      <w:r>
        <w:t>другого</w:t>
      </w:r>
      <w:r>
        <w:rPr>
          <w:spacing w:val="1"/>
        </w:rPr>
        <w:t xml:space="preserve"> </w:t>
      </w:r>
      <w:r>
        <w:t>розділу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виокремлення особливостей тихоокеанської політики США на початку ХХІ</w:t>
      </w:r>
      <w:r>
        <w:rPr>
          <w:spacing w:val="1"/>
        </w:rPr>
        <w:t xml:space="preserve"> </w:t>
      </w:r>
      <w:r>
        <w:t>ст..</w:t>
      </w:r>
      <w:r>
        <w:rPr>
          <w:spacing w:val="1"/>
        </w:rPr>
        <w:t xml:space="preserve"> </w:t>
      </w:r>
      <w:r>
        <w:t>Третій</w:t>
      </w:r>
      <w:r>
        <w:rPr>
          <w:spacing w:val="1"/>
        </w:rPr>
        <w:t xml:space="preserve"> </w:t>
      </w:r>
      <w:r>
        <w:t>розділ</w:t>
      </w:r>
      <w:r>
        <w:rPr>
          <w:spacing w:val="1"/>
        </w:rPr>
        <w:t xml:space="preserve"> </w:t>
      </w:r>
      <w:r>
        <w:t>аналізує</w:t>
      </w:r>
      <w:r>
        <w:rPr>
          <w:spacing w:val="1"/>
        </w:rPr>
        <w:t xml:space="preserve"> </w:t>
      </w:r>
      <w:r>
        <w:t>пріоритети</w:t>
      </w:r>
      <w:r>
        <w:rPr>
          <w:spacing w:val="1"/>
        </w:rPr>
        <w:t xml:space="preserve"> </w:t>
      </w:r>
      <w:r>
        <w:t>політики</w:t>
      </w:r>
      <w:r>
        <w:rPr>
          <w:spacing w:val="1"/>
        </w:rPr>
        <w:t xml:space="preserve"> </w:t>
      </w:r>
      <w:r>
        <w:t>США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Тихоокеанському</w:t>
      </w:r>
      <w:r>
        <w:rPr>
          <w:spacing w:val="-67"/>
        </w:rPr>
        <w:t xml:space="preserve"> </w:t>
      </w:r>
      <w:r>
        <w:t>регіоні та</w:t>
      </w:r>
      <w:r>
        <w:rPr>
          <w:spacing w:val="-3"/>
        </w:rPr>
        <w:t xml:space="preserve"> </w:t>
      </w:r>
      <w:r>
        <w:t>її</w:t>
      </w:r>
      <w:r>
        <w:rPr>
          <w:spacing w:val="1"/>
        </w:rPr>
        <w:t xml:space="preserve"> </w:t>
      </w:r>
      <w:r>
        <w:t>вплив</w:t>
      </w:r>
      <w:r>
        <w:rPr>
          <w:spacing w:val="-2"/>
        </w:rPr>
        <w:t xml:space="preserve"> </w:t>
      </w:r>
      <w:r>
        <w:t>на відносин з</w:t>
      </w:r>
      <w:r>
        <w:rPr>
          <w:spacing w:val="-2"/>
        </w:rPr>
        <w:t xml:space="preserve"> </w:t>
      </w:r>
      <w:r>
        <w:t>Китаєм.</w:t>
      </w:r>
    </w:p>
    <w:p w:rsidR="00096ED0" w:rsidRDefault="00096ED0" w:rsidP="00096ED0">
      <w:pPr>
        <w:spacing w:line="321" w:lineRule="exact"/>
        <w:ind w:left="1170"/>
        <w:jc w:val="both"/>
        <w:rPr>
          <w:sz w:val="28"/>
        </w:rPr>
      </w:pPr>
      <w:r>
        <w:rPr>
          <w:b/>
          <w:sz w:val="28"/>
        </w:rPr>
        <w:t>Загальний</w:t>
      </w:r>
      <w:r>
        <w:rPr>
          <w:b/>
          <w:spacing w:val="-2"/>
          <w:sz w:val="28"/>
        </w:rPr>
        <w:t xml:space="preserve"> </w:t>
      </w:r>
      <w:r>
        <w:rPr>
          <w:b/>
          <w:sz w:val="28"/>
        </w:rPr>
        <w:t>обсяг</w:t>
      </w:r>
      <w:r>
        <w:rPr>
          <w:b/>
          <w:spacing w:val="-2"/>
          <w:sz w:val="28"/>
        </w:rPr>
        <w:t xml:space="preserve"> </w:t>
      </w:r>
      <w:r>
        <w:rPr>
          <w:b/>
          <w:sz w:val="28"/>
        </w:rPr>
        <w:t>роботи</w:t>
      </w:r>
      <w:r>
        <w:rPr>
          <w:b/>
          <w:spacing w:val="-2"/>
          <w:sz w:val="28"/>
        </w:rPr>
        <w:t xml:space="preserve"> </w:t>
      </w:r>
      <w:r>
        <w:rPr>
          <w:sz w:val="28"/>
        </w:rPr>
        <w:t>становить</w:t>
      </w:r>
      <w:r>
        <w:rPr>
          <w:spacing w:val="-3"/>
          <w:sz w:val="28"/>
        </w:rPr>
        <w:t xml:space="preserve"> </w:t>
      </w:r>
      <w:r>
        <w:rPr>
          <w:sz w:val="28"/>
        </w:rPr>
        <w:t>76</w:t>
      </w:r>
      <w:r>
        <w:rPr>
          <w:spacing w:val="-3"/>
          <w:sz w:val="28"/>
        </w:rPr>
        <w:t xml:space="preserve"> </w:t>
      </w:r>
      <w:r>
        <w:rPr>
          <w:sz w:val="28"/>
        </w:rPr>
        <w:t>сторінок.</w:t>
      </w:r>
    </w:p>
    <w:p w:rsidR="00096ED0" w:rsidRDefault="00096ED0" w:rsidP="00096ED0">
      <w:pPr>
        <w:spacing w:line="321" w:lineRule="exact"/>
        <w:jc w:val="both"/>
        <w:rPr>
          <w:sz w:val="28"/>
        </w:rPr>
        <w:sectPr w:rsidR="00096ED0">
          <w:pgSz w:w="11910" w:h="16840"/>
          <w:pgMar w:top="960" w:right="380" w:bottom="280" w:left="1240" w:header="713" w:footer="0" w:gutter="0"/>
          <w:cols w:space="720"/>
        </w:sectPr>
      </w:pPr>
    </w:p>
    <w:p w:rsidR="00237160" w:rsidRDefault="00237160" w:rsidP="00237160">
      <w:pPr>
        <w:pStyle w:val="1"/>
        <w:ind w:right="891"/>
        <w:jc w:val="center"/>
      </w:pPr>
      <w:r>
        <w:lastRenderedPageBreak/>
        <w:t>ВИСНОВКИ</w:t>
      </w:r>
    </w:p>
    <w:p w:rsidR="00237160" w:rsidRDefault="00237160" w:rsidP="00237160">
      <w:pPr>
        <w:pStyle w:val="a3"/>
        <w:ind w:left="0"/>
        <w:jc w:val="left"/>
        <w:rPr>
          <w:b/>
          <w:sz w:val="30"/>
        </w:rPr>
      </w:pPr>
    </w:p>
    <w:p w:rsidR="00237160" w:rsidRDefault="00237160" w:rsidP="00237160">
      <w:pPr>
        <w:pStyle w:val="a3"/>
        <w:spacing w:before="6"/>
        <w:ind w:left="0"/>
        <w:jc w:val="left"/>
        <w:rPr>
          <w:b/>
          <w:sz w:val="25"/>
        </w:rPr>
      </w:pPr>
    </w:p>
    <w:p w:rsidR="00237160" w:rsidRDefault="00237160" w:rsidP="00237160">
      <w:pPr>
        <w:pStyle w:val="a3"/>
        <w:spacing w:line="362" w:lineRule="auto"/>
        <w:ind w:right="470" w:firstLine="707"/>
      </w:pPr>
      <w:r>
        <w:t>За підсумками проведеного дипломного дослідження можна зробити</w:t>
      </w:r>
      <w:r>
        <w:rPr>
          <w:spacing w:val="1"/>
        </w:rPr>
        <w:t xml:space="preserve"> </w:t>
      </w:r>
      <w:r>
        <w:t>наступні висновки.</w:t>
      </w:r>
    </w:p>
    <w:p w:rsidR="00237160" w:rsidRDefault="00237160" w:rsidP="00237160">
      <w:pPr>
        <w:pStyle w:val="a3"/>
        <w:spacing w:line="360" w:lineRule="auto"/>
        <w:ind w:right="464" w:firstLine="707"/>
      </w:pPr>
      <w:r>
        <w:t>Політика Сполучених Штатів Америки традиційно аналізується крізь</w:t>
      </w:r>
      <w:r>
        <w:rPr>
          <w:spacing w:val="1"/>
        </w:rPr>
        <w:t xml:space="preserve"> </w:t>
      </w:r>
      <w:r>
        <w:t>призму теорії політичного реалізму та неореалізму. Саме ідеї цієї теоретичної</w:t>
      </w:r>
      <w:r>
        <w:rPr>
          <w:spacing w:val="-67"/>
        </w:rPr>
        <w:t xml:space="preserve"> </w:t>
      </w:r>
      <w:r>
        <w:t>школи</w:t>
      </w:r>
      <w:r>
        <w:rPr>
          <w:spacing w:val="1"/>
        </w:rPr>
        <w:t xml:space="preserve"> </w:t>
      </w:r>
      <w:r>
        <w:t>розкривають</w:t>
      </w:r>
      <w:r>
        <w:rPr>
          <w:spacing w:val="1"/>
        </w:rPr>
        <w:t xml:space="preserve"> </w:t>
      </w:r>
      <w:r>
        <w:t>політику</w:t>
      </w:r>
      <w:r>
        <w:rPr>
          <w:spacing w:val="1"/>
        </w:rPr>
        <w:t xml:space="preserve"> </w:t>
      </w:r>
      <w:r>
        <w:t>Вашингтону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точки</w:t>
      </w:r>
      <w:r>
        <w:rPr>
          <w:spacing w:val="1"/>
        </w:rPr>
        <w:t xml:space="preserve"> </w:t>
      </w:r>
      <w:r>
        <w:t>зору</w:t>
      </w:r>
      <w:r>
        <w:rPr>
          <w:spacing w:val="1"/>
        </w:rPr>
        <w:t xml:space="preserve"> </w:t>
      </w:r>
      <w:r>
        <w:t>національного</w:t>
      </w:r>
      <w:r>
        <w:rPr>
          <w:spacing w:val="1"/>
        </w:rPr>
        <w:t xml:space="preserve"> </w:t>
      </w:r>
      <w:r>
        <w:t>інтересу, прагнення до влади, боротьби за ресурси, а також гарантування</w:t>
      </w:r>
      <w:r>
        <w:rPr>
          <w:spacing w:val="1"/>
        </w:rPr>
        <w:t xml:space="preserve"> </w:t>
      </w:r>
      <w:r>
        <w:t>власної безпеки. Посилення в регіоні Тихого океану Китайської Народної</w:t>
      </w:r>
      <w:r>
        <w:rPr>
          <w:spacing w:val="1"/>
        </w:rPr>
        <w:t xml:space="preserve"> </w:t>
      </w:r>
      <w:r>
        <w:t>Республіки ставить під загрозу економічні та політичні інтереси США, що</w:t>
      </w:r>
      <w:r>
        <w:rPr>
          <w:spacing w:val="1"/>
        </w:rPr>
        <w:t xml:space="preserve"> </w:t>
      </w:r>
      <w:r>
        <w:t>відповідно</w:t>
      </w:r>
      <w:r>
        <w:rPr>
          <w:spacing w:val="-7"/>
        </w:rPr>
        <w:t xml:space="preserve"> </w:t>
      </w:r>
      <w:r>
        <w:t>до</w:t>
      </w:r>
      <w:r>
        <w:rPr>
          <w:spacing w:val="-6"/>
        </w:rPr>
        <w:t xml:space="preserve"> </w:t>
      </w:r>
      <w:r>
        <w:t>політичних</w:t>
      </w:r>
      <w:r>
        <w:rPr>
          <w:spacing w:val="-6"/>
        </w:rPr>
        <w:t xml:space="preserve"> </w:t>
      </w:r>
      <w:r>
        <w:t>реалістів,</w:t>
      </w:r>
      <w:r>
        <w:rPr>
          <w:spacing w:val="-8"/>
        </w:rPr>
        <w:t xml:space="preserve"> </w:t>
      </w:r>
      <w:r>
        <w:t>природньо</w:t>
      </w:r>
      <w:r>
        <w:rPr>
          <w:spacing w:val="-6"/>
        </w:rPr>
        <w:t xml:space="preserve"> </w:t>
      </w:r>
      <w:r>
        <w:t>викликає</w:t>
      </w:r>
      <w:r>
        <w:rPr>
          <w:spacing w:val="-7"/>
        </w:rPr>
        <w:t xml:space="preserve"> </w:t>
      </w:r>
      <w:r>
        <w:t>відповідну</w:t>
      </w:r>
      <w:r>
        <w:rPr>
          <w:spacing w:val="-10"/>
        </w:rPr>
        <w:t xml:space="preserve"> </w:t>
      </w:r>
      <w:r>
        <w:t>реакцію</w:t>
      </w:r>
      <w:r>
        <w:rPr>
          <w:spacing w:val="-1"/>
        </w:rPr>
        <w:t xml:space="preserve"> </w:t>
      </w:r>
      <w:r>
        <w:t>–</w:t>
      </w:r>
      <w:r>
        <w:rPr>
          <w:spacing w:val="-68"/>
        </w:rPr>
        <w:t xml:space="preserve"> </w:t>
      </w:r>
      <w:r>
        <w:t>активізація</w:t>
      </w:r>
      <w:r>
        <w:rPr>
          <w:spacing w:val="1"/>
        </w:rPr>
        <w:t xml:space="preserve"> </w:t>
      </w:r>
      <w:r>
        <w:t>політики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метою</w:t>
      </w:r>
      <w:r>
        <w:rPr>
          <w:spacing w:val="1"/>
        </w:rPr>
        <w:t xml:space="preserve"> </w:t>
      </w:r>
      <w:r>
        <w:t>стримування</w:t>
      </w:r>
      <w:r>
        <w:rPr>
          <w:spacing w:val="1"/>
        </w:rPr>
        <w:t xml:space="preserve"> </w:t>
      </w:r>
      <w:r>
        <w:t>потенційного</w:t>
      </w:r>
      <w:r>
        <w:rPr>
          <w:spacing w:val="1"/>
        </w:rPr>
        <w:t xml:space="preserve"> </w:t>
      </w:r>
      <w:r>
        <w:t>конкурента.</w:t>
      </w:r>
      <w:r>
        <w:rPr>
          <w:spacing w:val="1"/>
        </w:rPr>
        <w:t xml:space="preserve"> </w:t>
      </w:r>
      <w:r>
        <w:t>Взаємодія</w:t>
      </w:r>
      <w:r>
        <w:rPr>
          <w:spacing w:val="1"/>
        </w:rPr>
        <w:t xml:space="preserve"> </w:t>
      </w:r>
      <w:r>
        <w:t>Сполучених</w:t>
      </w:r>
      <w:r>
        <w:rPr>
          <w:spacing w:val="1"/>
        </w:rPr>
        <w:t xml:space="preserve"> </w:t>
      </w:r>
      <w:r>
        <w:t>Штатів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Китаю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Тихоокеанському</w:t>
      </w:r>
      <w:r>
        <w:rPr>
          <w:spacing w:val="1"/>
        </w:rPr>
        <w:t xml:space="preserve"> </w:t>
      </w:r>
      <w:r>
        <w:t>регіоні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ілюстрацією таких постулатів неореалізму, як баланс сил та дилема безпеки.</w:t>
      </w:r>
      <w:r>
        <w:rPr>
          <w:spacing w:val="1"/>
        </w:rPr>
        <w:t xml:space="preserve"> </w:t>
      </w:r>
      <w:r>
        <w:t>Зокрема, присутність і активність США в регіоні є чинником, що пояснює</w:t>
      </w:r>
      <w:r>
        <w:rPr>
          <w:spacing w:val="1"/>
        </w:rPr>
        <w:t xml:space="preserve"> </w:t>
      </w:r>
      <w:r>
        <w:t>активізацію</w:t>
      </w:r>
      <w:r>
        <w:rPr>
          <w:spacing w:val="1"/>
        </w:rPr>
        <w:t xml:space="preserve"> </w:t>
      </w:r>
      <w:r>
        <w:t>економічної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військової</w:t>
      </w:r>
      <w:r>
        <w:rPr>
          <w:spacing w:val="1"/>
        </w:rPr>
        <w:t xml:space="preserve"> </w:t>
      </w:r>
      <w:r>
        <w:t>діяльності</w:t>
      </w:r>
      <w:r>
        <w:rPr>
          <w:spacing w:val="1"/>
        </w:rPr>
        <w:t xml:space="preserve"> </w:t>
      </w:r>
      <w:r>
        <w:t>КНР;</w:t>
      </w:r>
      <w:r>
        <w:rPr>
          <w:spacing w:val="1"/>
        </w:rPr>
        <w:t xml:space="preserve"> </w:t>
      </w:r>
      <w:r>
        <w:t>політичні</w:t>
      </w:r>
      <w:r>
        <w:rPr>
          <w:spacing w:val="1"/>
        </w:rPr>
        <w:t xml:space="preserve"> </w:t>
      </w:r>
      <w:r>
        <w:t>амбіції</w:t>
      </w:r>
      <w:r>
        <w:rPr>
          <w:spacing w:val="1"/>
        </w:rPr>
        <w:t xml:space="preserve"> </w:t>
      </w:r>
      <w:r>
        <w:t>останнього, які реалізуються через загострення територіальних суперечок в</w:t>
      </w:r>
      <w:r>
        <w:rPr>
          <w:spacing w:val="1"/>
        </w:rPr>
        <w:t xml:space="preserve"> </w:t>
      </w:r>
      <w:r>
        <w:t>регіоні</w:t>
      </w:r>
      <w:r>
        <w:rPr>
          <w:spacing w:val="-12"/>
        </w:rPr>
        <w:t xml:space="preserve"> </w:t>
      </w:r>
      <w:r>
        <w:t>ставлять</w:t>
      </w:r>
      <w:r>
        <w:rPr>
          <w:spacing w:val="-12"/>
        </w:rPr>
        <w:t xml:space="preserve"> </w:t>
      </w:r>
      <w:r>
        <w:t>під</w:t>
      </w:r>
      <w:r>
        <w:rPr>
          <w:spacing w:val="-13"/>
        </w:rPr>
        <w:t xml:space="preserve"> </w:t>
      </w:r>
      <w:r>
        <w:t>сумніви</w:t>
      </w:r>
      <w:r>
        <w:rPr>
          <w:spacing w:val="-11"/>
        </w:rPr>
        <w:t xml:space="preserve"> </w:t>
      </w:r>
      <w:r>
        <w:t>здатність</w:t>
      </w:r>
      <w:r>
        <w:rPr>
          <w:spacing w:val="-12"/>
        </w:rPr>
        <w:t xml:space="preserve"> </w:t>
      </w:r>
      <w:r>
        <w:t>США</w:t>
      </w:r>
      <w:r>
        <w:rPr>
          <w:spacing w:val="-13"/>
        </w:rPr>
        <w:t xml:space="preserve"> </w:t>
      </w:r>
      <w:r>
        <w:t>захищати</w:t>
      </w:r>
      <w:r>
        <w:rPr>
          <w:spacing w:val="-11"/>
        </w:rPr>
        <w:t xml:space="preserve"> </w:t>
      </w:r>
      <w:r>
        <w:t>власні</w:t>
      </w:r>
      <w:r>
        <w:rPr>
          <w:spacing w:val="-12"/>
        </w:rPr>
        <w:t xml:space="preserve"> </w:t>
      </w:r>
      <w:r>
        <w:t>інтереси,</w:t>
      </w:r>
      <w:r>
        <w:rPr>
          <w:spacing w:val="-12"/>
        </w:rPr>
        <w:t xml:space="preserve"> </w:t>
      </w:r>
      <w:r>
        <w:t>а</w:t>
      </w:r>
      <w:r>
        <w:rPr>
          <w:spacing w:val="-11"/>
        </w:rPr>
        <w:t xml:space="preserve"> </w:t>
      </w:r>
      <w:r>
        <w:t>також</w:t>
      </w:r>
      <w:r>
        <w:rPr>
          <w:spacing w:val="-67"/>
        </w:rPr>
        <w:t xml:space="preserve"> </w:t>
      </w:r>
      <w:r>
        <w:rPr>
          <w:spacing w:val="-1"/>
        </w:rPr>
        <w:t>інтереси</w:t>
      </w:r>
      <w:r>
        <w:rPr>
          <w:spacing w:val="-14"/>
        </w:rPr>
        <w:t xml:space="preserve"> </w:t>
      </w:r>
      <w:r>
        <w:t>союзників</w:t>
      </w:r>
      <w:r>
        <w:rPr>
          <w:spacing w:val="-17"/>
        </w:rPr>
        <w:t xml:space="preserve"> </w:t>
      </w:r>
      <w:r>
        <w:t>і</w:t>
      </w:r>
      <w:r>
        <w:rPr>
          <w:spacing w:val="-15"/>
        </w:rPr>
        <w:t xml:space="preserve"> </w:t>
      </w:r>
      <w:r>
        <w:t>партнерів</w:t>
      </w:r>
      <w:r>
        <w:rPr>
          <w:spacing w:val="-16"/>
        </w:rPr>
        <w:t xml:space="preserve"> </w:t>
      </w:r>
      <w:r>
        <w:t>в</w:t>
      </w:r>
      <w:r>
        <w:rPr>
          <w:spacing w:val="-15"/>
        </w:rPr>
        <w:t xml:space="preserve"> </w:t>
      </w:r>
      <w:r>
        <w:t>регіоні.</w:t>
      </w:r>
      <w:r>
        <w:rPr>
          <w:spacing w:val="-14"/>
        </w:rPr>
        <w:t xml:space="preserve"> </w:t>
      </w:r>
      <w:r>
        <w:t>Тож,</w:t>
      </w:r>
      <w:r>
        <w:rPr>
          <w:spacing w:val="-14"/>
        </w:rPr>
        <w:t xml:space="preserve"> </w:t>
      </w:r>
      <w:r>
        <w:t>наочними</w:t>
      </w:r>
      <w:r>
        <w:rPr>
          <w:spacing w:val="-14"/>
        </w:rPr>
        <w:t xml:space="preserve"> </w:t>
      </w:r>
      <w:r>
        <w:t>є</w:t>
      </w:r>
      <w:r>
        <w:rPr>
          <w:spacing w:val="-15"/>
        </w:rPr>
        <w:t xml:space="preserve"> </w:t>
      </w:r>
      <w:r>
        <w:t>приклади</w:t>
      </w:r>
      <w:r>
        <w:rPr>
          <w:spacing w:val="-13"/>
        </w:rPr>
        <w:t xml:space="preserve"> </w:t>
      </w:r>
      <w:r>
        <w:t>посилення</w:t>
      </w:r>
      <w:r>
        <w:rPr>
          <w:spacing w:val="-68"/>
        </w:rPr>
        <w:t xml:space="preserve"> </w:t>
      </w:r>
      <w:r>
        <w:t>відчуття</w:t>
      </w:r>
      <w:r>
        <w:rPr>
          <w:spacing w:val="1"/>
        </w:rPr>
        <w:t xml:space="preserve"> </w:t>
      </w:r>
      <w:r>
        <w:t>небезпеки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дисбалансу,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й</w:t>
      </w:r>
      <w:r>
        <w:rPr>
          <w:spacing w:val="1"/>
        </w:rPr>
        <w:t xml:space="preserve"> </w:t>
      </w:r>
      <w:r>
        <w:t>викликає</w:t>
      </w:r>
      <w:r>
        <w:rPr>
          <w:spacing w:val="1"/>
        </w:rPr>
        <w:t xml:space="preserve"> </w:t>
      </w:r>
      <w:r>
        <w:t>подальше</w:t>
      </w:r>
      <w:r>
        <w:rPr>
          <w:spacing w:val="1"/>
        </w:rPr>
        <w:t xml:space="preserve"> </w:t>
      </w:r>
      <w:r>
        <w:t>загострення</w:t>
      </w:r>
      <w:r>
        <w:rPr>
          <w:spacing w:val="1"/>
        </w:rPr>
        <w:t xml:space="preserve"> </w:t>
      </w:r>
      <w:r>
        <w:t>конкурентної</w:t>
      </w:r>
      <w:r>
        <w:rPr>
          <w:spacing w:val="-1"/>
        </w:rPr>
        <w:t xml:space="preserve"> </w:t>
      </w:r>
      <w:r>
        <w:t>боротьби</w:t>
      </w:r>
      <w:r>
        <w:rPr>
          <w:spacing w:val="-2"/>
        </w:rPr>
        <w:t xml:space="preserve"> </w:t>
      </w:r>
      <w:r>
        <w:t>між</w:t>
      </w:r>
      <w:r>
        <w:rPr>
          <w:spacing w:val="-1"/>
        </w:rPr>
        <w:t xml:space="preserve"> </w:t>
      </w:r>
      <w:r>
        <w:t>двома</w:t>
      </w:r>
      <w:r>
        <w:rPr>
          <w:spacing w:val="-5"/>
        </w:rPr>
        <w:t xml:space="preserve"> </w:t>
      </w:r>
      <w:r>
        <w:t>найпотужнішими</w:t>
      </w:r>
      <w:r>
        <w:rPr>
          <w:spacing w:val="-3"/>
        </w:rPr>
        <w:t xml:space="preserve"> </w:t>
      </w:r>
      <w:r>
        <w:t>державами</w:t>
      </w:r>
      <w:r>
        <w:rPr>
          <w:spacing w:val="-2"/>
        </w:rPr>
        <w:t xml:space="preserve"> </w:t>
      </w:r>
      <w:r>
        <w:t>регіону.</w:t>
      </w:r>
    </w:p>
    <w:p w:rsidR="00237160" w:rsidRDefault="00237160" w:rsidP="00237160">
      <w:pPr>
        <w:pStyle w:val="a3"/>
        <w:spacing w:line="360" w:lineRule="auto"/>
        <w:ind w:right="462" w:firstLine="707"/>
      </w:pPr>
      <w:r>
        <w:t>Аналізуючи пріоритети США в Тихоокеанському регіоні на початку</w:t>
      </w:r>
      <w:r>
        <w:rPr>
          <w:spacing w:val="1"/>
        </w:rPr>
        <w:t xml:space="preserve"> </w:t>
      </w:r>
      <w:r>
        <w:t>ХХІ ст. доцільно зазначити, що ще наприкінці ХХ ст. Вашингтон обрав шлях</w:t>
      </w:r>
      <w:r>
        <w:rPr>
          <w:spacing w:val="1"/>
        </w:rPr>
        <w:t xml:space="preserve"> </w:t>
      </w:r>
      <w:r>
        <w:rPr>
          <w:spacing w:val="-1"/>
        </w:rPr>
        <w:t>на</w:t>
      </w:r>
      <w:r>
        <w:rPr>
          <w:spacing w:val="-18"/>
        </w:rPr>
        <w:t xml:space="preserve"> </w:t>
      </w:r>
      <w:r>
        <w:rPr>
          <w:spacing w:val="-1"/>
        </w:rPr>
        <w:t>покращення</w:t>
      </w:r>
      <w:r>
        <w:rPr>
          <w:spacing w:val="-17"/>
        </w:rPr>
        <w:t xml:space="preserve"> </w:t>
      </w:r>
      <w:r>
        <w:rPr>
          <w:spacing w:val="-1"/>
        </w:rPr>
        <w:t>відносин</w:t>
      </w:r>
      <w:r>
        <w:rPr>
          <w:spacing w:val="-17"/>
        </w:rPr>
        <w:t xml:space="preserve"> </w:t>
      </w:r>
      <w:r>
        <w:t>з</w:t>
      </w:r>
      <w:r>
        <w:rPr>
          <w:spacing w:val="-18"/>
        </w:rPr>
        <w:t xml:space="preserve"> </w:t>
      </w:r>
      <w:r>
        <w:t>Китаєм</w:t>
      </w:r>
      <w:r>
        <w:rPr>
          <w:spacing w:val="-18"/>
        </w:rPr>
        <w:t xml:space="preserve"> </w:t>
      </w:r>
      <w:r>
        <w:t>та</w:t>
      </w:r>
      <w:r>
        <w:rPr>
          <w:spacing w:val="-18"/>
        </w:rPr>
        <w:t xml:space="preserve"> </w:t>
      </w:r>
      <w:r>
        <w:t>сприяння</w:t>
      </w:r>
      <w:r>
        <w:rPr>
          <w:spacing w:val="-17"/>
        </w:rPr>
        <w:t xml:space="preserve"> </w:t>
      </w:r>
      <w:r>
        <w:t>його</w:t>
      </w:r>
      <w:r>
        <w:rPr>
          <w:spacing w:val="-17"/>
        </w:rPr>
        <w:t xml:space="preserve"> </w:t>
      </w:r>
      <w:r>
        <w:t>демократизації</w:t>
      </w:r>
      <w:r>
        <w:rPr>
          <w:spacing w:val="-10"/>
        </w:rPr>
        <w:t xml:space="preserve"> </w:t>
      </w:r>
      <w:r>
        <w:t>та</w:t>
      </w:r>
      <w:r>
        <w:rPr>
          <w:spacing w:val="-17"/>
        </w:rPr>
        <w:t xml:space="preserve"> </w:t>
      </w:r>
      <w:r>
        <w:t>розвитку</w:t>
      </w:r>
      <w:r>
        <w:rPr>
          <w:spacing w:val="-68"/>
        </w:rPr>
        <w:t xml:space="preserve"> </w:t>
      </w:r>
      <w:r>
        <w:t>ринкової</w:t>
      </w:r>
      <w:r>
        <w:rPr>
          <w:spacing w:val="1"/>
        </w:rPr>
        <w:t xml:space="preserve"> </w:t>
      </w:r>
      <w:r>
        <w:t>економіки.</w:t>
      </w:r>
      <w:r>
        <w:rPr>
          <w:spacing w:val="1"/>
        </w:rPr>
        <w:t xml:space="preserve"> </w:t>
      </w:r>
      <w:r>
        <w:t>Крім</w:t>
      </w:r>
      <w:r>
        <w:rPr>
          <w:spacing w:val="1"/>
        </w:rPr>
        <w:t xml:space="preserve"> </w:t>
      </w:r>
      <w:r>
        <w:t>того,</w:t>
      </w:r>
      <w:r>
        <w:rPr>
          <w:spacing w:val="1"/>
        </w:rPr>
        <w:t xml:space="preserve"> </w:t>
      </w:r>
      <w:r>
        <w:t>стратегія</w:t>
      </w:r>
      <w:r>
        <w:rPr>
          <w:spacing w:val="1"/>
        </w:rPr>
        <w:t xml:space="preserve"> </w:t>
      </w:r>
      <w:r>
        <w:t>залучення</w:t>
      </w:r>
      <w:r>
        <w:rPr>
          <w:spacing w:val="1"/>
        </w:rPr>
        <w:t xml:space="preserve"> </w:t>
      </w:r>
      <w:r>
        <w:t>Китаю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спільного</w:t>
      </w:r>
      <w:r>
        <w:rPr>
          <w:spacing w:val="1"/>
        </w:rPr>
        <w:t xml:space="preserve"> </w:t>
      </w:r>
      <w:r>
        <w:t>врегулювання проблем безпеки також відповідала інтересам США. Однак</w:t>
      </w:r>
      <w:r>
        <w:rPr>
          <w:spacing w:val="1"/>
        </w:rPr>
        <w:t xml:space="preserve"> </w:t>
      </w:r>
      <w:r>
        <w:t>інтереси США та Китаю як збігалися, так і суттєво відрізнялися, що призвело</w:t>
      </w:r>
      <w:r>
        <w:rPr>
          <w:spacing w:val="-67"/>
        </w:rPr>
        <w:t xml:space="preserve"> </w:t>
      </w:r>
      <w:r>
        <w:t>до нового погіршення відносин. Але початок війни з тероризмом примусили</w:t>
      </w:r>
      <w:r>
        <w:rPr>
          <w:spacing w:val="1"/>
        </w:rPr>
        <w:t xml:space="preserve"> </w:t>
      </w:r>
      <w:r>
        <w:t>адміністрацію</w:t>
      </w:r>
      <w:r>
        <w:rPr>
          <w:spacing w:val="3"/>
        </w:rPr>
        <w:t xml:space="preserve"> </w:t>
      </w:r>
      <w:r>
        <w:t>Дж.</w:t>
      </w:r>
      <w:r>
        <w:rPr>
          <w:spacing w:val="1"/>
        </w:rPr>
        <w:t xml:space="preserve"> </w:t>
      </w:r>
      <w:r>
        <w:t>Буша-молодшого,</w:t>
      </w:r>
      <w:r>
        <w:rPr>
          <w:spacing w:val="4"/>
        </w:rPr>
        <w:t xml:space="preserve"> </w:t>
      </w:r>
      <w:r>
        <w:t>визнаючи</w:t>
      </w:r>
      <w:r>
        <w:rPr>
          <w:spacing w:val="5"/>
        </w:rPr>
        <w:t xml:space="preserve"> </w:t>
      </w:r>
      <w:r>
        <w:t>Китай</w:t>
      </w:r>
      <w:r>
        <w:rPr>
          <w:spacing w:val="5"/>
        </w:rPr>
        <w:t xml:space="preserve"> </w:t>
      </w:r>
      <w:r>
        <w:t>«стратегічним</w:t>
      </w:r>
    </w:p>
    <w:p w:rsidR="00237160" w:rsidRDefault="00237160" w:rsidP="00237160">
      <w:pPr>
        <w:spacing w:line="360" w:lineRule="auto"/>
        <w:sectPr w:rsidR="00237160">
          <w:pgSz w:w="11910" w:h="16840"/>
          <w:pgMar w:top="960" w:right="380" w:bottom="280" w:left="1240" w:header="713" w:footer="0" w:gutter="0"/>
          <w:cols w:space="720"/>
        </w:sectPr>
      </w:pPr>
    </w:p>
    <w:p w:rsidR="00237160" w:rsidRDefault="00237160" w:rsidP="00237160">
      <w:pPr>
        <w:pStyle w:val="a3"/>
        <w:spacing w:before="1"/>
        <w:ind w:left="0"/>
        <w:jc w:val="left"/>
        <w:rPr>
          <w:sz w:val="16"/>
        </w:rPr>
      </w:pPr>
    </w:p>
    <w:p w:rsidR="00237160" w:rsidRDefault="00237160" w:rsidP="00237160">
      <w:pPr>
        <w:pStyle w:val="a3"/>
        <w:spacing w:before="89" w:line="360" w:lineRule="auto"/>
        <w:ind w:right="474"/>
      </w:pPr>
      <w:r>
        <w:t>конкурентом», все ж взаємодіяти з ним та розвивати безпековий діалог перед</w:t>
      </w:r>
      <w:r>
        <w:rPr>
          <w:spacing w:val="1"/>
        </w:rPr>
        <w:t xml:space="preserve"> </w:t>
      </w:r>
      <w:r>
        <w:t>лицем</w:t>
      </w:r>
      <w:r>
        <w:rPr>
          <w:spacing w:val="-1"/>
        </w:rPr>
        <w:t xml:space="preserve"> </w:t>
      </w:r>
      <w:r>
        <w:t>глобальної</w:t>
      </w:r>
      <w:r>
        <w:rPr>
          <w:spacing w:val="1"/>
        </w:rPr>
        <w:t xml:space="preserve"> </w:t>
      </w:r>
      <w:r>
        <w:t>загрози.</w:t>
      </w:r>
    </w:p>
    <w:p w:rsidR="00237160" w:rsidRDefault="00237160" w:rsidP="00237160">
      <w:pPr>
        <w:pStyle w:val="a3"/>
        <w:spacing w:line="360" w:lineRule="auto"/>
        <w:ind w:right="464" w:firstLine="707"/>
      </w:pPr>
      <w:r>
        <w:t>Однак Китай скористався тим, що США були надто сконцентровані на</w:t>
      </w:r>
      <w:r>
        <w:rPr>
          <w:spacing w:val="1"/>
        </w:rPr>
        <w:t xml:space="preserve"> </w:t>
      </w:r>
      <w:r>
        <w:t>боротьбі з тероризмом і почав активно освоювати регіон та поширювати свій</w:t>
      </w:r>
      <w:r>
        <w:rPr>
          <w:spacing w:val="1"/>
        </w:rPr>
        <w:t xml:space="preserve"> </w:t>
      </w:r>
      <w:r>
        <w:t>вплив на регіональні процеси. Це викликало стурбованість Білого дому, який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підсумку</w:t>
      </w:r>
      <w:r>
        <w:rPr>
          <w:spacing w:val="1"/>
        </w:rPr>
        <w:t xml:space="preserve"> </w:t>
      </w:r>
      <w:r>
        <w:t>запровадив</w:t>
      </w:r>
      <w:r>
        <w:rPr>
          <w:spacing w:val="1"/>
        </w:rPr>
        <w:t xml:space="preserve"> </w:t>
      </w:r>
      <w:r>
        <w:t>стратегію</w:t>
      </w:r>
      <w:r>
        <w:rPr>
          <w:spacing w:val="1"/>
        </w:rPr>
        <w:t xml:space="preserve"> </w:t>
      </w:r>
      <w:r>
        <w:t>«м’якого</w:t>
      </w:r>
      <w:r>
        <w:rPr>
          <w:spacing w:val="1"/>
        </w:rPr>
        <w:t xml:space="preserve"> </w:t>
      </w:r>
      <w:r>
        <w:t>стримування»</w:t>
      </w:r>
      <w:r>
        <w:rPr>
          <w:spacing w:val="1"/>
        </w:rPr>
        <w:t xml:space="preserve"> </w:t>
      </w:r>
      <w:r>
        <w:t>Китаю</w:t>
      </w:r>
      <w:r>
        <w:rPr>
          <w:spacing w:val="1"/>
        </w:rPr>
        <w:t xml:space="preserve"> </w:t>
      </w:r>
      <w:r>
        <w:t>шляхом</w:t>
      </w:r>
      <w:r>
        <w:rPr>
          <w:spacing w:val="1"/>
        </w:rPr>
        <w:t xml:space="preserve"> </w:t>
      </w:r>
      <w:r>
        <w:t>подальшого</w:t>
      </w:r>
      <w:r>
        <w:rPr>
          <w:spacing w:val="1"/>
        </w:rPr>
        <w:t xml:space="preserve"> </w:t>
      </w:r>
      <w:r>
        <w:t>залучення</w:t>
      </w:r>
      <w:r>
        <w:rPr>
          <w:spacing w:val="1"/>
        </w:rPr>
        <w:t xml:space="preserve"> </w:t>
      </w:r>
      <w:r>
        <w:t>Пекіну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співробітництва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кооперації</w:t>
      </w:r>
      <w:r>
        <w:rPr>
          <w:spacing w:val="1"/>
        </w:rPr>
        <w:t xml:space="preserve"> </w:t>
      </w:r>
      <w:r>
        <w:t>у</w:t>
      </w:r>
      <w:r>
        <w:rPr>
          <w:spacing w:val="-67"/>
        </w:rPr>
        <w:t xml:space="preserve"> </w:t>
      </w:r>
      <w:r>
        <w:t>врегулюванні проблем безпеки в регіоні, особливо навколо ядерної програми</w:t>
      </w:r>
      <w:r>
        <w:rPr>
          <w:spacing w:val="1"/>
        </w:rPr>
        <w:t xml:space="preserve"> </w:t>
      </w:r>
      <w:r>
        <w:t>КНДР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проблеми</w:t>
      </w:r>
      <w:r>
        <w:rPr>
          <w:spacing w:val="1"/>
        </w:rPr>
        <w:t xml:space="preserve"> </w:t>
      </w:r>
      <w:r>
        <w:t>Тайваню.</w:t>
      </w:r>
      <w:r>
        <w:rPr>
          <w:spacing w:val="1"/>
        </w:rPr>
        <w:t xml:space="preserve"> </w:t>
      </w:r>
      <w:r>
        <w:t>Проте</w:t>
      </w:r>
      <w:r>
        <w:rPr>
          <w:spacing w:val="1"/>
        </w:rPr>
        <w:t xml:space="preserve"> </w:t>
      </w:r>
      <w:r>
        <w:t>політику</w:t>
      </w:r>
      <w:r>
        <w:rPr>
          <w:spacing w:val="1"/>
        </w:rPr>
        <w:t xml:space="preserve"> </w:t>
      </w:r>
      <w:r>
        <w:t>адміністрацій</w:t>
      </w:r>
      <w:r>
        <w:rPr>
          <w:spacing w:val="1"/>
        </w:rPr>
        <w:t xml:space="preserve"> </w:t>
      </w:r>
      <w:r>
        <w:t>Дж.</w:t>
      </w:r>
      <w:r>
        <w:rPr>
          <w:spacing w:val="1"/>
        </w:rPr>
        <w:t xml:space="preserve"> </w:t>
      </w:r>
      <w:r>
        <w:t>Буша</w:t>
      </w:r>
      <w:r>
        <w:rPr>
          <w:spacing w:val="1"/>
        </w:rPr>
        <w:t xml:space="preserve"> </w:t>
      </w:r>
      <w:r>
        <w:t>–</w:t>
      </w:r>
      <w:r>
        <w:rPr>
          <w:spacing w:val="1"/>
        </w:rPr>
        <w:t xml:space="preserve"> </w:t>
      </w:r>
      <w:r>
        <w:t>молодшого</w:t>
      </w:r>
      <w:r>
        <w:rPr>
          <w:spacing w:val="1"/>
        </w:rPr>
        <w:t xml:space="preserve"> </w:t>
      </w:r>
      <w:r>
        <w:t>не</w:t>
      </w:r>
      <w:r>
        <w:rPr>
          <w:spacing w:val="1"/>
        </w:rPr>
        <w:t xml:space="preserve"> </w:t>
      </w:r>
      <w:r>
        <w:t>можна</w:t>
      </w:r>
      <w:r>
        <w:rPr>
          <w:spacing w:val="1"/>
        </w:rPr>
        <w:t xml:space="preserve"> </w:t>
      </w:r>
      <w:r>
        <w:t>назвати</w:t>
      </w:r>
      <w:r>
        <w:rPr>
          <w:spacing w:val="1"/>
        </w:rPr>
        <w:t xml:space="preserve"> </w:t>
      </w:r>
      <w:r>
        <w:t>успішною,</w:t>
      </w:r>
      <w:r>
        <w:rPr>
          <w:spacing w:val="1"/>
        </w:rPr>
        <w:t xml:space="preserve"> </w:t>
      </w:r>
      <w:r>
        <w:t>оскільки</w:t>
      </w:r>
      <w:r>
        <w:rPr>
          <w:spacing w:val="1"/>
        </w:rPr>
        <w:t xml:space="preserve"> </w:t>
      </w:r>
      <w:r>
        <w:t>Китай</w:t>
      </w:r>
      <w:r>
        <w:rPr>
          <w:spacing w:val="1"/>
        </w:rPr>
        <w:t xml:space="preserve"> </w:t>
      </w:r>
      <w:r>
        <w:t>продовжував</w:t>
      </w:r>
      <w:r>
        <w:rPr>
          <w:spacing w:val="1"/>
        </w:rPr>
        <w:t xml:space="preserve"> </w:t>
      </w:r>
      <w:r>
        <w:t>просувати</w:t>
      </w:r>
      <w:r>
        <w:rPr>
          <w:spacing w:val="1"/>
        </w:rPr>
        <w:t xml:space="preserve"> </w:t>
      </w:r>
      <w:r>
        <w:t>власне</w:t>
      </w:r>
      <w:r>
        <w:rPr>
          <w:spacing w:val="1"/>
        </w:rPr>
        <w:t xml:space="preserve"> </w:t>
      </w:r>
      <w:r>
        <w:t>бачення</w:t>
      </w:r>
      <w:r>
        <w:rPr>
          <w:spacing w:val="1"/>
        </w:rPr>
        <w:t xml:space="preserve"> </w:t>
      </w:r>
      <w:r>
        <w:t>щодо</w:t>
      </w:r>
      <w:r>
        <w:rPr>
          <w:spacing w:val="1"/>
        </w:rPr>
        <w:t xml:space="preserve"> </w:t>
      </w:r>
      <w:r>
        <w:t>формату</w:t>
      </w:r>
      <w:r>
        <w:rPr>
          <w:spacing w:val="1"/>
        </w:rPr>
        <w:t xml:space="preserve"> </w:t>
      </w:r>
      <w:r>
        <w:t>відносин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регіоні,</w:t>
      </w:r>
      <w:r>
        <w:rPr>
          <w:spacing w:val="1"/>
        </w:rPr>
        <w:t xml:space="preserve"> </w:t>
      </w:r>
      <w:r>
        <w:t>активно</w:t>
      </w:r>
      <w:r>
        <w:rPr>
          <w:spacing w:val="1"/>
        </w:rPr>
        <w:t xml:space="preserve"> </w:t>
      </w:r>
      <w:r>
        <w:t>просуваючи власні</w:t>
      </w:r>
      <w:r>
        <w:rPr>
          <w:spacing w:val="1"/>
        </w:rPr>
        <w:t xml:space="preserve"> </w:t>
      </w:r>
      <w:r>
        <w:t>інтереси.</w:t>
      </w:r>
    </w:p>
    <w:p w:rsidR="00237160" w:rsidRDefault="00237160" w:rsidP="00237160">
      <w:pPr>
        <w:pStyle w:val="a3"/>
        <w:spacing w:before="2" w:line="360" w:lineRule="auto"/>
        <w:ind w:right="462" w:firstLine="707"/>
      </w:pPr>
      <w:r>
        <w:t>Початок</w:t>
      </w:r>
      <w:r>
        <w:rPr>
          <w:spacing w:val="1"/>
        </w:rPr>
        <w:t xml:space="preserve"> </w:t>
      </w:r>
      <w:r>
        <w:t>світової</w:t>
      </w:r>
      <w:r>
        <w:rPr>
          <w:spacing w:val="1"/>
        </w:rPr>
        <w:t xml:space="preserve"> </w:t>
      </w:r>
      <w:r>
        <w:t>фінансової</w:t>
      </w:r>
      <w:r>
        <w:rPr>
          <w:spacing w:val="1"/>
        </w:rPr>
        <w:t xml:space="preserve"> </w:t>
      </w:r>
      <w:r>
        <w:t>кризи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прихід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влади</w:t>
      </w:r>
      <w:r>
        <w:rPr>
          <w:spacing w:val="1"/>
        </w:rPr>
        <w:t xml:space="preserve"> </w:t>
      </w:r>
      <w:r>
        <w:t>Б.</w:t>
      </w:r>
      <w:r>
        <w:rPr>
          <w:spacing w:val="1"/>
        </w:rPr>
        <w:t xml:space="preserve"> </w:t>
      </w:r>
      <w:r>
        <w:t>Обами</w:t>
      </w:r>
      <w:r>
        <w:rPr>
          <w:spacing w:val="1"/>
        </w:rPr>
        <w:t xml:space="preserve"> </w:t>
      </w:r>
      <w:r>
        <w:t>характеризують новий етап як політики США в Тихоокеанському регіоні, так</w:t>
      </w:r>
      <w:r>
        <w:rPr>
          <w:spacing w:val="-67"/>
        </w:rPr>
        <w:t xml:space="preserve"> </w:t>
      </w:r>
      <w:r>
        <w:t>і</w:t>
      </w:r>
      <w:r>
        <w:rPr>
          <w:spacing w:val="-12"/>
        </w:rPr>
        <w:t xml:space="preserve"> </w:t>
      </w:r>
      <w:r>
        <w:t>у</w:t>
      </w:r>
      <w:r>
        <w:rPr>
          <w:spacing w:val="-15"/>
        </w:rPr>
        <w:t xml:space="preserve"> </w:t>
      </w:r>
      <w:r>
        <w:t>відносинах</w:t>
      </w:r>
      <w:r>
        <w:rPr>
          <w:spacing w:val="-10"/>
        </w:rPr>
        <w:t xml:space="preserve"> </w:t>
      </w:r>
      <w:r>
        <w:t>з</w:t>
      </w:r>
      <w:r>
        <w:rPr>
          <w:spacing w:val="-13"/>
        </w:rPr>
        <w:t xml:space="preserve"> </w:t>
      </w:r>
      <w:r>
        <w:t>Китаєм.</w:t>
      </w:r>
      <w:r>
        <w:rPr>
          <w:spacing w:val="-12"/>
        </w:rPr>
        <w:t xml:space="preserve"> </w:t>
      </w:r>
      <w:r>
        <w:t>Б.</w:t>
      </w:r>
      <w:r>
        <w:rPr>
          <w:spacing w:val="-12"/>
        </w:rPr>
        <w:t xml:space="preserve"> </w:t>
      </w:r>
      <w:r>
        <w:t>Обама</w:t>
      </w:r>
      <w:r>
        <w:rPr>
          <w:spacing w:val="-12"/>
        </w:rPr>
        <w:t xml:space="preserve"> </w:t>
      </w:r>
      <w:r>
        <w:t>одразу</w:t>
      </w:r>
      <w:r>
        <w:rPr>
          <w:spacing w:val="-13"/>
        </w:rPr>
        <w:t xml:space="preserve"> </w:t>
      </w:r>
      <w:r>
        <w:t>наголосив</w:t>
      </w:r>
      <w:r>
        <w:rPr>
          <w:spacing w:val="-12"/>
        </w:rPr>
        <w:t xml:space="preserve"> </w:t>
      </w:r>
      <w:r>
        <w:t>на</w:t>
      </w:r>
      <w:r>
        <w:rPr>
          <w:spacing w:val="-11"/>
        </w:rPr>
        <w:t xml:space="preserve"> </w:t>
      </w:r>
      <w:r>
        <w:t>важливості</w:t>
      </w:r>
      <w:r>
        <w:rPr>
          <w:spacing w:val="-12"/>
        </w:rPr>
        <w:t xml:space="preserve"> </w:t>
      </w:r>
      <w:r>
        <w:t>партнерства</w:t>
      </w:r>
      <w:r>
        <w:rPr>
          <w:spacing w:val="-67"/>
        </w:rPr>
        <w:t xml:space="preserve"> </w:t>
      </w:r>
      <w:r>
        <w:t>та</w:t>
      </w:r>
      <w:r>
        <w:rPr>
          <w:spacing w:val="-10"/>
        </w:rPr>
        <w:t xml:space="preserve"> </w:t>
      </w:r>
      <w:r>
        <w:t>співробітництва</w:t>
      </w:r>
      <w:r>
        <w:rPr>
          <w:spacing w:val="-10"/>
        </w:rPr>
        <w:t xml:space="preserve"> </w:t>
      </w:r>
      <w:r>
        <w:t>з</w:t>
      </w:r>
      <w:r>
        <w:rPr>
          <w:spacing w:val="-13"/>
        </w:rPr>
        <w:t xml:space="preserve"> </w:t>
      </w:r>
      <w:r>
        <w:t>Китаєм,</w:t>
      </w:r>
      <w:r>
        <w:rPr>
          <w:spacing w:val="-11"/>
        </w:rPr>
        <w:t xml:space="preserve"> </w:t>
      </w:r>
      <w:r>
        <w:t>але</w:t>
      </w:r>
      <w:r>
        <w:rPr>
          <w:spacing w:val="-11"/>
        </w:rPr>
        <w:t xml:space="preserve"> </w:t>
      </w:r>
      <w:r>
        <w:t>за</w:t>
      </w:r>
      <w:r>
        <w:rPr>
          <w:spacing w:val="-8"/>
        </w:rPr>
        <w:t xml:space="preserve"> </w:t>
      </w:r>
      <w:r>
        <w:t>умов</w:t>
      </w:r>
      <w:r>
        <w:rPr>
          <w:spacing w:val="-9"/>
        </w:rPr>
        <w:t xml:space="preserve"> </w:t>
      </w:r>
      <w:r>
        <w:t>більшої</w:t>
      </w:r>
      <w:r>
        <w:rPr>
          <w:spacing w:val="-8"/>
        </w:rPr>
        <w:t xml:space="preserve"> </w:t>
      </w:r>
      <w:r>
        <w:t>відповідальності</w:t>
      </w:r>
      <w:r>
        <w:rPr>
          <w:spacing w:val="-9"/>
        </w:rPr>
        <w:t xml:space="preserve"> </w:t>
      </w:r>
      <w:r>
        <w:t>останнього.</w:t>
      </w:r>
      <w:r>
        <w:rPr>
          <w:spacing w:val="-68"/>
        </w:rPr>
        <w:t xml:space="preserve"> </w:t>
      </w:r>
      <w:r>
        <w:t>Визнавалася потенційна загроза з боку Пекіну, який здійснював військову</w:t>
      </w:r>
      <w:r>
        <w:rPr>
          <w:spacing w:val="1"/>
        </w:rPr>
        <w:t xml:space="preserve"> </w:t>
      </w:r>
      <w:r>
        <w:t>модернізацію,</w:t>
      </w:r>
      <w:r>
        <w:rPr>
          <w:spacing w:val="1"/>
        </w:rPr>
        <w:t xml:space="preserve"> </w:t>
      </w:r>
      <w:r>
        <w:t>отже</w:t>
      </w:r>
      <w:r>
        <w:rPr>
          <w:spacing w:val="1"/>
        </w:rPr>
        <w:t xml:space="preserve"> </w:t>
      </w:r>
      <w:r>
        <w:t>задача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Вашингтону</w:t>
      </w:r>
      <w:r>
        <w:rPr>
          <w:spacing w:val="1"/>
        </w:rPr>
        <w:t xml:space="preserve"> </w:t>
      </w:r>
      <w:r>
        <w:t>полягала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підтримці</w:t>
      </w:r>
      <w:r>
        <w:rPr>
          <w:spacing w:val="1"/>
        </w:rPr>
        <w:t xml:space="preserve"> </w:t>
      </w:r>
      <w:r>
        <w:t>стратегічного діалогу для покращення комунікації та зменшення недовіри в</w:t>
      </w:r>
      <w:r>
        <w:rPr>
          <w:spacing w:val="1"/>
        </w:rPr>
        <w:t xml:space="preserve"> </w:t>
      </w:r>
      <w:r>
        <w:t>умовах формування «багатопартнерського» світового порядку. На відміну від</w:t>
      </w:r>
      <w:r>
        <w:rPr>
          <w:spacing w:val="-67"/>
        </w:rPr>
        <w:t xml:space="preserve"> </w:t>
      </w:r>
      <w:r>
        <w:t>попереднього</w:t>
      </w:r>
      <w:r>
        <w:rPr>
          <w:spacing w:val="1"/>
        </w:rPr>
        <w:t xml:space="preserve"> </w:t>
      </w:r>
      <w:r>
        <w:t>президента</w:t>
      </w:r>
      <w:r>
        <w:rPr>
          <w:spacing w:val="1"/>
        </w:rPr>
        <w:t xml:space="preserve"> </w:t>
      </w:r>
      <w:r>
        <w:t>Б.</w:t>
      </w:r>
      <w:r>
        <w:rPr>
          <w:spacing w:val="1"/>
        </w:rPr>
        <w:t xml:space="preserve"> </w:t>
      </w:r>
      <w:r>
        <w:t>Обама</w:t>
      </w:r>
      <w:r>
        <w:rPr>
          <w:spacing w:val="1"/>
        </w:rPr>
        <w:t xml:space="preserve"> </w:t>
      </w:r>
      <w:r>
        <w:t>концентрує</w:t>
      </w:r>
      <w:r>
        <w:rPr>
          <w:spacing w:val="1"/>
        </w:rPr>
        <w:t xml:space="preserve"> </w:t>
      </w:r>
      <w:r>
        <w:t>значну</w:t>
      </w:r>
      <w:r>
        <w:rPr>
          <w:spacing w:val="1"/>
        </w:rPr>
        <w:t xml:space="preserve"> </w:t>
      </w:r>
      <w:r>
        <w:t>увагу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Тихоокеанському</w:t>
      </w:r>
      <w:r>
        <w:rPr>
          <w:spacing w:val="1"/>
        </w:rPr>
        <w:t xml:space="preserve"> </w:t>
      </w:r>
      <w:r>
        <w:t>регіоні,</w:t>
      </w:r>
      <w:r>
        <w:rPr>
          <w:spacing w:val="1"/>
        </w:rPr>
        <w:t xml:space="preserve"> </w:t>
      </w:r>
      <w:r>
        <w:t>який</w:t>
      </w:r>
      <w:r>
        <w:rPr>
          <w:spacing w:val="1"/>
        </w:rPr>
        <w:t xml:space="preserve"> </w:t>
      </w:r>
      <w:r>
        <w:t>ставав</w:t>
      </w:r>
      <w:r>
        <w:rPr>
          <w:spacing w:val="1"/>
        </w:rPr>
        <w:t xml:space="preserve"> </w:t>
      </w:r>
      <w:r>
        <w:t>центром</w:t>
      </w:r>
      <w:r>
        <w:rPr>
          <w:spacing w:val="1"/>
        </w:rPr>
        <w:t xml:space="preserve"> </w:t>
      </w:r>
      <w:r>
        <w:t>світового</w:t>
      </w:r>
      <w:r>
        <w:rPr>
          <w:spacing w:val="1"/>
        </w:rPr>
        <w:t xml:space="preserve"> </w:t>
      </w:r>
      <w:r>
        <w:t>економічного</w:t>
      </w:r>
      <w:r>
        <w:rPr>
          <w:spacing w:val="1"/>
        </w:rPr>
        <w:t xml:space="preserve"> </w:t>
      </w:r>
      <w:r>
        <w:t>зростання,</w:t>
      </w:r>
      <w:r>
        <w:rPr>
          <w:spacing w:val="1"/>
        </w:rPr>
        <w:t xml:space="preserve"> </w:t>
      </w:r>
      <w:r>
        <w:t>виокремлюючи</w:t>
      </w:r>
      <w:r>
        <w:rPr>
          <w:spacing w:val="1"/>
        </w:rPr>
        <w:t xml:space="preserve"> </w:t>
      </w:r>
      <w:r>
        <w:t>як</w:t>
      </w:r>
      <w:r>
        <w:rPr>
          <w:spacing w:val="1"/>
        </w:rPr>
        <w:t xml:space="preserve"> </w:t>
      </w:r>
      <w:r>
        <w:t>пріоритетне</w:t>
      </w:r>
      <w:r>
        <w:rPr>
          <w:spacing w:val="1"/>
        </w:rPr>
        <w:t xml:space="preserve"> </w:t>
      </w:r>
      <w:r>
        <w:t>завдання</w:t>
      </w:r>
      <w:r>
        <w:rPr>
          <w:spacing w:val="1"/>
        </w:rPr>
        <w:t xml:space="preserve"> </w:t>
      </w:r>
      <w:r>
        <w:t>розширення</w:t>
      </w:r>
      <w:r>
        <w:rPr>
          <w:spacing w:val="1"/>
        </w:rPr>
        <w:t xml:space="preserve"> </w:t>
      </w:r>
      <w:r>
        <w:t>співробітництва з партнерами в регіоні, а також міжнародними організаціями</w:t>
      </w:r>
      <w:r>
        <w:rPr>
          <w:spacing w:val="-67"/>
        </w:rPr>
        <w:t xml:space="preserve"> </w:t>
      </w:r>
      <w:r>
        <w:t>та форумами з питань безпеки та економічного розвитку (АСЕАН, Транс-</w:t>
      </w:r>
      <w:r>
        <w:rPr>
          <w:spacing w:val="1"/>
        </w:rPr>
        <w:t xml:space="preserve"> </w:t>
      </w:r>
      <w:r>
        <w:t>Тихоокеанське</w:t>
      </w:r>
      <w:r>
        <w:rPr>
          <w:spacing w:val="-5"/>
        </w:rPr>
        <w:t xml:space="preserve"> </w:t>
      </w:r>
      <w:r>
        <w:t>партнерство,</w:t>
      </w:r>
      <w:r>
        <w:rPr>
          <w:spacing w:val="1"/>
        </w:rPr>
        <w:t xml:space="preserve"> </w:t>
      </w:r>
      <w:r>
        <w:t>Східно-азіатський саміт та</w:t>
      </w:r>
      <w:r>
        <w:rPr>
          <w:spacing w:val="-1"/>
        </w:rPr>
        <w:t xml:space="preserve"> </w:t>
      </w:r>
      <w:r>
        <w:t>ін.).</w:t>
      </w:r>
    </w:p>
    <w:p w:rsidR="00237160" w:rsidRDefault="00237160" w:rsidP="00237160">
      <w:pPr>
        <w:pStyle w:val="a3"/>
        <w:spacing w:line="360" w:lineRule="auto"/>
        <w:ind w:right="472" w:firstLine="707"/>
      </w:pPr>
      <w:r>
        <w:t>Китай</w:t>
      </w:r>
      <w:r>
        <w:rPr>
          <w:spacing w:val="1"/>
        </w:rPr>
        <w:t xml:space="preserve"> </w:t>
      </w:r>
      <w:r>
        <w:t>доволі</w:t>
      </w:r>
      <w:r>
        <w:rPr>
          <w:spacing w:val="1"/>
        </w:rPr>
        <w:t xml:space="preserve"> </w:t>
      </w:r>
      <w:r>
        <w:t>стримано</w:t>
      </w:r>
      <w:r>
        <w:rPr>
          <w:spacing w:val="1"/>
        </w:rPr>
        <w:t xml:space="preserve"> </w:t>
      </w:r>
      <w:r>
        <w:t>відреагував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новий</w:t>
      </w:r>
      <w:r>
        <w:rPr>
          <w:spacing w:val="1"/>
        </w:rPr>
        <w:t xml:space="preserve"> </w:t>
      </w:r>
      <w:r>
        <w:t>курс</w:t>
      </w:r>
      <w:r>
        <w:rPr>
          <w:spacing w:val="1"/>
        </w:rPr>
        <w:t xml:space="preserve"> </w:t>
      </w:r>
      <w:r>
        <w:t>США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регіоні,</w:t>
      </w:r>
      <w:r>
        <w:rPr>
          <w:spacing w:val="1"/>
        </w:rPr>
        <w:t xml:space="preserve"> </w:t>
      </w:r>
      <w:r>
        <w:t>наголошуючи</w:t>
      </w:r>
      <w:r>
        <w:rPr>
          <w:spacing w:val="4"/>
        </w:rPr>
        <w:t xml:space="preserve"> </w:t>
      </w:r>
      <w:r>
        <w:t>на</w:t>
      </w:r>
      <w:r>
        <w:rPr>
          <w:spacing w:val="3"/>
        </w:rPr>
        <w:t xml:space="preserve"> </w:t>
      </w:r>
      <w:r>
        <w:t>важливості</w:t>
      </w:r>
      <w:r>
        <w:rPr>
          <w:spacing w:val="8"/>
        </w:rPr>
        <w:t xml:space="preserve"> </w:t>
      </w:r>
      <w:r>
        <w:t>зменшити</w:t>
      </w:r>
      <w:r>
        <w:rPr>
          <w:spacing w:val="1"/>
        </w:rPr>
        <w:t xml:space="preserve"> </w:t>
      </w:r>
      <w:r>
        <w:t>«стратегічну</w:t>
      </w:r>
      <w:r>
        <w:rPr>
          <w:spacing w:val="1"/>
        </w:rPr>
        <w:t xml:space="preserve"> </w:t>
      </w:r>
      <w:r>
        <w:t>недовіру»</w:t>
      </w:r>
      <w:r>
        <w:rPr>
          <w:spacing w:val="2"/>
        </w:rPr>
        <w:t xml:space="preserve"> </w:t>
      </w:r>
      <w:r>
        <w:t>та</w:t>
      </w:r>
      <w:r>
        <w:rPr>
          <w:spacing w:val="4"/>
        </w:rPr>
        <w:t xml:space="preserve"> </w:t>
      </w:r>
      <w:r>
        <w:t>побудувати</w:t>
      </w:r>
    </w:p>
    <w:p w:rsidR="00237160" w:rsidRDefault="00237160" w:rsidP="00237160">
      <w:pPr>
        <w:pStyle w:val="a3"/>
        <w:spacing w:before="1" w:line="360" w:lineRule="auto"/>
        <w:ind w:right="469"/>
      </w:pPr>
      <w:r>
        <w:t>«новий тип відносин великих держав». Проте вже незабаром сторони вийшли</w:t>
      </w:r>
      <w:r>
        <w:rPr>
          <w:spacing w:val="-67"/>
        </w:rPr>
        <w:t xml:space="preserve"> </w:t>
      </w:r>
      <w:r>
        <w:t>на</w:t>
      </w:r>
      <w:r>
        <w:rPr>
          <w:spacing w:val="46"/>
        </w:rPr>
        <w:t xml:space="preserve"> </w:t>
      </w:r>
      <w:r>
        <w:t>рівень</w:t>
      </w:r>
      <w:r>
        <w:rPr>
          <w:spacing w:val="46"/>
        </w:rPr>
        <w:t xml:space="preserve"> </w:t>
      </w:r>
      <w:r>
        <w:t>офіційно</w:t>
      </w:r>
      <w:r>
        <w:rPr>
          <w:spacing w:val="45"/>
        </w:rPr>
        <w:t xml:space="preserve"> </w:t>
      </w:r>
      <w:r>
        <w:t>визнаного</w:t>
      </w:r>
      <w:r>
        <w:rPr>
          <w:spacing w:val="51"/>
        </w:rPr>
        <w:t xml:space="preserve"> </w:t>
      </w:r>
      <w:r>
        <w:t>стратегічного</w:t>
      </w:r>
      <w:r>
        <w:rPr>
          <w:spacing w:val="48"/>
        </w:rPr>
        <w:t xml:space="preserve"> </w:t>
      </w:r>
      <w:r>
        <w:t>суперництва,</w:t>
      </w:r>
      <w:r>
        <w:rPr>
          <w:spacing w:val="46"/>
        </w:rPr>
        <w:t xml:space="preserve"> </w:t>
      </w:r>
      <w:r>
        <w:t>що</w:t>
      </w:r>
      <w:r>
        <w:rPr>
          <w:spacing w:val="47"/>
        </w:rPr>
        <w:t xml:space="preserve"> </w:t>
      </w:r>
      <w:r>
        <w:t>проявилося</w:t>
      </w:r>
      <w:r>
        <w:rPr>
          <w:spacing w:val="47"/>
        </w:rPr>
        <w:t xml:space="preserve"> </w:t>
      </w:r>
      <w:r>
        <w:t>у</w:t>
      </w:r>
    </w:p>
    <w:p w:rsidR="00237160" w:rsidRDefault="00237160" w:rsidP="00237160">
      <w:pPr>
        <w:spacing w:line="360" w:lineRule="auto"/>
        <w:sectPr w:rsidR="00237160">
          <w:pgSz w:w="11910" w:h="16840"/>
          <w:pgMar w:top="960" w:right="380" w:bottom="280" w:left="1240" w:header="713" w:footer="0" w:gutter="0"/>
          <w:cols w:space="720"/>
        </w:sectPr>
      </w:pPr>
    </w:p>
    <w:p w:rsidR="00237160" w:rsidRDefault="00237160" w:rsidP="00237160">
      <w:pPr>
        <w:pStyle w:val="a3"/>
        <w:spacing w:before="1"/>
        <w:ind w:left="0"/>
        <w:jc w:val="left"/>
        <w:rPr>
          <w:sz w:val="16"/>
        </w:rPr>
      </w:pPr>
    </w:p>
    <w:p w:rsidR="00237160" w:rsidRDefault="00237160" w:rsidP="00237160">
      <w:pPr>
        <w:pStyle w:val="a3"/>
        <w:spacing w:before="89" w:line="360" w:lineRule="auto"/>
        <w:ind w:right="464"/>
      </w:pPr>
      <w:r>
        <w:rPr>
          <w:spacing w:val="-1"/>
        </w:rPr>
        <w:t>взаємних</w:t>
      </w:r>
      <w:r>
        <w:rPr>
          <w:spacing w:val="-15"/>
        </w:rPr>
        <w:t xml:space="preserve"> </w:t>
      </w:r>
      <w:r>
        <w:rPr>
          <w:spacing w:val="-1"/>
        </w:rPr>
        <w:t>звинуваченнях</w:t>
      </w:r>
      <w:r>
        <w:rPr>
          <w:spacing w:val="-14"/>
        </w:rPr>
        <w:t xml:space="preserve"> </w:t>
      </w:r>
      <w:r>
        <w:t>та</w:t>
      </w:r>
      <w:r>
        <w:rPr>
          <w:spacing w:val="-15"/>
        </w:rPr>
        <w:t xml:space="preserve"> </w:t>
      </w:r>
      <w:r>
        <w:t>загостренні</w:t>
      </w:r>
      <w:r>
        <w:rPr>
          <w:spacing w:val="-16"/>
        </w:rPr>
        <w:t xml:space="preserve"> </w:t>
      </w:r>
      <w:r>
        <w:t>регіональних</w:t>
      </w:r>
      <w:r>
        <w:rPr>
          <w:spacing w:val="-17"/>
        </w:rPr>
        <w:t xml:space="preserve"> </w:t>
      </w:r>
      <w:r>
        <w:t>протиріч,</w:t>
      </w:r>
      <w:r>
        <w:rPr>
          <w:spacing w:val="-15"/>
        </w:rPr>
        <w:t xml:space="preserve"> </w:t>
      </w:r>
      <w:r>
        <w:t>особливо</w:t>
      </w:r>
      <w:r>
        <w:rPr>
          <w:spacing w:val="-14"/>
        </w:rPr>
        <w:t xml:space="preserve"> </w:t>
      </w:r>
      <w:r>
        <w:t>щодо</w:t>
      </w:r>
      <w:r>
        <w:rPr>
          <w:spacing w:val="-68"/>
        </w:rPr>
        <w:t xml:space="preserve"> </w:t>
      </w:r>
      <w:r>
        <w:t>територіальних претензій та свободи судноплавства в Південно-Китайському</w:t>
      </w:r>
      <w:r>
        <w:rPr>
          <w:spacing w:val="-67"/>
        </w:rPr>
        <w:t xml:space="preserve"> </w:t>
      </w:r>
      <w:r>
        <w:t>морі.</w:t>
      </w:r>
    </w:p>
    <w:p w:rsidR="00237160" w:rsidRDefault="00237160" w:rsidP="00237160">
      <w:pPr>
        <w:pStyle w:val="a3"/>
        <w:spacing w:before="2" w:line="360" w:lineRule="auto"/>
        <w:ind w:right="462" w:firstLine="707"/>
      </w:pPr>
      <w:r>
        <w:t>Наміри</w:t>
      </w:r>
      <w:r>
        <w:rPr>
          <w:spacing w:val="-13"/>
        </w:rPr>
        <w:t xml:space="preserve"> </w:t>
      </w:r>
      <w:r>
        <w:t>Д.</w:t>
      </w:r>
      <w:r>
        <w:rPr>
          <w:spacing w:val="-11"/>
        </w:rPr>
        <w:t xml:space="preserve"> </w:t>
      </w:r>
      <w:r>
        <w:t>Трампа</w:t>
      </w:r>
      <w:r>
        <w:rPr>
          <w:spacing w:val="-12"/>
        </w:rPr>
        <w:t xml:space="preserve"> </w:t>
      </w:r>
      <w:r>
        <w:t>«зробити</w:t>
      </w:r>
      <w:r>
        <w:rPr>
          <w:spacing w:val="-10"/>
        </w:rPr>
        <w:t xml:space="preserve"> </w:t>
      </w:r>
      <w:r>
        <w:t>Америку</w:t>
      </w:r>
      <w:r>
        <w:rPr>
          <w:spacing w:val="-14"/>
        </w:rPr>
        <w:t xml:space="preserve"> </w:t>
      </w:r>
      <w:r>
        <w:t>великою</w:t>
      </w:r>
      <w:r>
        <w:rPr>
          <w:spacing w:val="-11"/>
        </w:rPr>
        <w:t xml:space="preserve"> </w:t>
      </w:r>
      <w:r>
        <w:t>знову»</w:t>
      </w:r>
      <w:r>
        <w:rPr>
          <w:spacing w:val="-12"/>
        </w:rPr>
        <w:t xml:space="preserve"> </w:t>
      </w:r>
      <w:r>
        <w:t>включали</w:t>
      </w:r>
      <w:r>
        <w:rPr>
          <w:spacing w:val="-6"/>
        </w:rPr>
        <w:t xml:space="preserve"> </w:t>
      </w:r>
      <w:r>
        <w:t>активну</w:t>
      </w:r>
      <w:r>
        <w:rPr>
          <w:spacing w:val="-67"/>
        </w:rPr>
        <w:t xml:space="preserve"> </w:t>
      </w:r>
      <w:r>
        <w:t>протидію</w:t>
      </w:r>
      <w:r>
        <w:rPr>
          <w:spacing w:val="1"/>
        </w:rPr>
        <w:t xml:space="preserve"> </w:t>
      </w:r>
      <w:r>
        <w:t>піднесенню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подальшому</w:t>
      </w:r>
      <w:r>
        <w:rPr>
          <w:spacing w:val="1"/>
        </w:rPr>
        <w:t xml:space="preserve"> </w:t>
      </w:r>
      <w:r>
        <w:t>збільшенню</w:t>
      </w:r>
      <w:r>
        <w:rPr>
          <w:spacing w:val="1"/>
        </w:rPr>
        <w:t xml:space="preserve"> </w:t>
      </w:r>
      <w:r>
        <w:t>впливу</w:t>
      </w:r>
      <w:r>
        <w:rPr>
          <w:spacing w:val="1"/>
        </w:rPr>
        <w:t xml:space="preserve"> </w:t>
      </w:r>
      <w:r>
        <w:t>КНР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Тихоокеанському регіоні.</w:t>
      </w:r>
      <w:r>
        <w:rPr>
          <w:spacing w:val="1"/>
        </w:rPr>
        <w:t xml:space="preserve"> </w:t>
      </w:r>
      <w:r>
        <w:t>Суперечливі дії адміністрації Трампа в регіоні ще</w:t>
      </w:r>
      <w:r>
        <w:rPr>
          <w:spacing w:val="1"/>
        </w:rPr>
        <w:t xml:space="preserve"> </w:t>
      </w:r>
      <w:r>
        <w:t>більше посилили позиції Китаю та перетворення його на одну з «критичних</w:t>
      </w:r>
      <w:r>
        <w:rPr>
          <w:spacing w:val="1"/>
        </w:rPr>
        <w:t xml:space="preserve"> </w:t>
      </w:r>
      <w:r>
        <w:t>загроз» для інтересів США. Отже, за Трампа пріоритетом політики США в</w:t>
      </w:r>
      <w:r>
        <w:rPr>
          <w:spacing w:val="1"/>
        </w:rPr>
        <w:t xml:space="preserve"> </w:t>
      </w:r>
      <w:r>
        <w:t>регіоні</w:t>
      </w:r>
      <w:r>
        <w:rPr>
          <w:spacing w:val="1"/>
        </w:rPr>
        <w:t xml:space="preserve"> </w:t>
      </w:r>
      <w:r>
        <w:t>було</w:t>
      </w:r>
      <w:r>
        <w:rPr>
          <w:spacing w:val="1"/>
        </w:rPr>
        <w:t xml:space="preserve"> </w:t>
      </w:r>
      <w:r>
        <w:t>визнано</w:t>
      </w:r>
      <w:r>
        <w:rPr>
          <w:spacing w:val="1"/>
        </w:rPr>
        <w:t xml:space="preserve"> </w:t>
      </w:r>
      <w:r>
        <w:t>відновлення</w:t>
      </w:r>
      <w:r>
        <w:rPr>
          <w:spacing w:val="1"/>
        </w:rPr>
        <w:t xml:space="preserve"> </w:t>
      </w:r>
      <w:r>
        <w:t>політичних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економічних</w:t>
      </w:r>
      <w:r>
        <w:rPr>
          <w:spacing w:val="1"/>
        </w:rPr>
        <w:t xml:space="preserve"> </w:t>
      </w:r>
      <w:r>
        <w:t>лідерських</w:t>
      </w:r>
      <w:r>
        <w:rPr>
          <w:spacing w:val="1"/>
        </w:rPr>
        <w:t xml:space="preserve"> </w:t>
      </w:r>
      <w:r>
        <w:t>позицій США в регіоні та посилення безпекових зв’язків з союзниками та</w:t>
      </w:r>
      <w:r>
        <w:rPr>
          <w:spacing w:val="1"/>
        </w:rPr>
        <w:t xml:space="preserve"> </w:t>
      </w:r>
      <w:r>
        <w:t>партнерами</w:t>
      </w:r>
      <w:r>
        <w:rPr>
          <w:spacing w:val="-10"/>
        </w:rPr>
        <w:t xml:space="preserve"> </w:t>
      </w:r>
      <w:r>
        <w:t>в</w:t>
      </w:r>
      <w:r>
        <w:rPr>
          <w:spacing w:val="-10"/>
        </w:rPr>
        <w:t xml:space="preserve"> </w:t>
      </w:r>
      <w:r>
        <w:t>регіоні.</w:t>
      </w:r>
      <w:r>
        <w:rPr>
          <w:spacing w:val="-11"/>
        </w:rPr>
        <w:t xml:space="preserve"> </w:t>
      </w:r>
      <w:r>
        <w:t>Але</w:t>
      </w:r>
      <w:r>
        <w:rPr>
          <w:spacing w:val="-9"/>
        </w:rPr>
        <w:t xml:space="preserve"> </w:t>
      </w:r>
      <w:r>
        <w:t>такий</w:t>
      </w:r>
      <w:r>
        <w:rPr>
          <w:spacing w:val="-10"/>
        </w:rPr>
        <w:t xml:space="preserve"> </w:t>
      </w:r>
      <w:r>
        <w:t>підхід</w:t>
      </w:r>
      <w:r>
        <w:rPr>
          <w:spacing w:val="-8"/>
        </w:rPr>
        <w:t xml:space="preserve"> </w:t>
      </w:r>
      <w:r>
        <w:t>Вашингтону</w:t>
      </w:r>
      <w:r>
        <w:rPr>
          <w:spacing w:val="-14"/>
        </w:rPr>
        <w:t xml:space="preserve"> </w:t>
      </w:r>
      <w:r>
        <w:t>на</w:t>
      </w:r>
      <w:r>
        <w:rPr>
          <w:spacing w:val="-9"/>
        </w:rPr>
        <w:t xml:space="preserve"> </w:t>
      </w:r>
      <w:r>
        <w:t>тлі</w:t>
      </w:r>
      <w:r>
        <w:rPr>
          <w:spacing w:val="-9"/>
        </w:rPr>
        <w:t xml:space="preserve"> </w:t>
      </w:r>
      <w:r>
        <w:t>зростаючих</w:t>
      </w:r>
      <w:r>
        <w:rPr>
          <w:spacing w:val="-8"/>
        </w:rPr>
        <w:t xml:space="preserve"> </w:t>
      </w:r>
      <w:r>
        <w:t>амбіцій</w:t>
      </w:r>
      <w:r>
        <w:rPr>
          <w:spacing w:val="-68"/>
        </w:rPr>
        <w:t xml:space="preserve"> </w:t>
      </w:r>
      <w:r>
        <w:t>Пекіну</w:t>
      </w:r>
      <w:r>
        <w:rPr>
          <w:spacing w:val="1"/>
        </w:rPr>
        <w:t xml:space="preserve"> </w:t>
      </w:r>
      <w:r>
        <w:t>призвів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нової</w:t>
      </w:r>
      <w:r>
        <w:rPr>
          <w:spacing w:val="1"/>
        </w:rPr>
        <w:t xml:space="preserve"> </w:t>
      </w:r>
      <w:r>
        <w:t>хвилі</w:t>
      </w:r>
      <w:r>
        <w:rPr>
          <w:spacing w:val="1"/>
        </w:rPr>
        <w:t xml:space="preserve"> </w:t>
      </w:r>
      <w:r>
        <w:t>загострення</w:t>
      </w:r>
      <w:r>
        <w:rPr>
          <w:spacing w:val="1"/>
        </w:rPr>
        <w:t xml:space="preserve"> </w:t>
      </w:r>
      <w:r>
        <w:t>двосторонніх</w:t>
      </w:r>
      <w:r>
        <w:rPr>
          <w:spacing w:val="1"/>
        </w:rPr>
        <w:t xml:space="preserve"> </w:t>
      </w:r>
      <w:r>
        <w:t>відносин</w:t>
      </w:r>
      <w:r>
        <w:rPr>
          <w:spacing w:val="1"/>
        </w:rPr>
        <w:t xml:space="preserve"> </w:t>
      </w:r>
      <w:r>
        <w:t>та</w:t>
      </w:r>
      <w:r>
        <w:rPr>
          <w:spacing w:val="-67"/>
        </w:rPr>
        <w:t xml:space="preserve"> </w:t>
      </w:r>
      <w:r>
        <w:t>нестабільності в</w:t>
      </w:r>
      <w:r>
        <w:rPr>
          <w:spacing w:val="-1"/>
        </w:rPr>
        <w:t xml:space="preserve"> </w:t>
      </w:r>
      <w:r>
        <w:t>регіоні.</w:t>
      </w:r>
    </w:p>
    <w:p w:rsidR="00237160" w:rsidRDefault="00237160" w:rsidP="00237160">
      <w:pPr>
        <w:pStyle w:val="a3"/>
        <w:spacing w:line="360" w:lineRule="auto"/>
        <w:ind w:right="466" w:firstLine="707"/>
      </w:pPr>
      <w:r>
        <w:t>На даний час політика США в Тихоокеанському регіоні є своєрідним</w:t>
      </w:r>
      <w:r>
        <w:rPr>
          <w:spacing w:val="1"/>
        </w:rPr>
        <w:t xml:space="preserve"> </w:t>
      </w:r>
      <w:r>
        <w:t>продовженням попередніх стратегій, концентруючись на посиленні співпраці</w:t>
      </w:r>
      <w:r>
        <w:rPr>
          <w:spacing w:val="-67"/>
        </w:rPr>
        <w:t xml:space="preserve"> </w:t>
      </w:r>
      <w:r>
        <w:t>з регіональними партнерами та союзниками, а також впровадженні нових</w:t>
      </w:r>
      <w:r>
        <w:rPr>
          <w:spacing w:val="1"/>
        </w:rPr>
        <w:t xml:space="preserve"> </w:t>
      </w:r>
      <w:r>
        <w:rPr>
          <w:spacing w:val="-1"/>
        </w:rPr>
        <w:t>торгово-економічних</w:t>
      </w:r>
      <w:r>
        <w:rPr>
          <w:spacing w:val="-17"/>
        </w:rPr>
        <w:t xml:space="preserve"> </w:t>
      </w:r>
      <w:r>
        <w:rPr>
          <w:spacing w:val="-1"/>
        </w:rPr>
        <w:t>підходів.</w:t>
      </w:r>
      <w:r>
        <w:rPr>
          <w:spacing w:val="-18"/>
        </w:rPr>
        <w:t xml:space="preserve"> </w:t>
      </w:r>
      <w:r>
        <w:t>Така</w:t>
      </w:r>
      <w:r>
        <w:rPr>
          <w:spacing w:val="-19"/>
        </w:rPr>
        <w:t xml:space="preserve"> </w:t>
      </w:r>
      <w:r>
        <w:t>позиція</w:t>
      </w:r>
      <w:r>
        <w:rPr>
          <w:spacing w:val="-16"/>
        </w:rPr>
        <w:t xml:space="preserve"> </w:t>
      </w:r>
      <w:r>
        <w:t>Вашингтону</w:t>
      </w:r>
      <w:r>
        <w:rPr>
          <w:spacing w:val="-20"/>
        </w:rPr>
        <w:t xml:space="preserve"> </w:t>
      </w:r>
      <w:r>
        <w:t>є</w:t>
      </w:r>
      <w:r>
        <w:rPr>
          <w:spacing w:val="-18"/>
        </w:rPr>
        <w:t xml:space="preserve"> </w:t>
      </w:r>
      <w:r>
        <w:t>реакцією</w:t>
      </w:r>
      <w:r>
        <w:rPr>
          <w:spacing w:val="-18"/>
        </w:rPr>
        <w:t xml:space="preserve"> </w:t>
      </w:r>
      <w:r>
        <w:t>на</w:t>
      </w:r>
      <w:r>
        <w:rPr>
          <w:spacing w:val="-17"/>
        </w:rPr>
        <w:t xml:space="preserve"> </w:t>
      </w:r>
      <w:r>
        <w:t>загрозу</w:t>
      </w:r>
      <w:r>
        <w:rPr>
          <w:spacing w:val="-68"/>
        </w:rPr>
        <w:t xml:space="preserve"> </w:t>
      </w:r>
      <w:r>
        <w:t>з боку Китаю, дії якого посилюють відчуття небезпеки та нестабільності в</w:t>
      </w:r>
      <w:r>
        <w:rPr>
          <w:spacing w:val="1"/>
        </w:rPr>
        <w:t xml:space="preserve"> </w:t>
      </w:r>
      <w:r>
        <w:t>регіоні та вимагають посилення присутності США для успішної конкуренції</w:t>
      </w:r>
      <w:r>
        <w:rPr>
          <w:spacing w:val="1"/>
        </w:rPr>
        <w:t xml:space="preserve"> </w:t>
      </w:r>
      <w:r>
        <w:t>та</w:t>
      </w:r>
      <w:r>
        <w:rPr>
          <w:spacing w:val="-3"/>
        </w:rPr>
        <w:t xml:space="preserve"> </w:t>
      </w:r>
      <w:r>
        <w:t>стримування</w:t>
      </w:r>
      <w:r>
        <w:rPr>
          <w:spacing w:val="-3"/>
        </w:rPr>
        <w:t xml:space="preserve"> </w:t>
      </w:r>
      <w:r>
        <w:t>китайської</w:t>
      </w:r>
      <w:r>
        <w:rPr>
          <w:spacing w:val="-4"/>
        </w:rPr>
        <w:t xml:space="preserve"> </w:t>
      </w:r>
      <w:r>
        <w:t>наступальної</w:t>
      </w:r>
      <w:r>
        <w:rPr>
          <w:spacing w:val="-2"/>
        </w:rPr>
        <w:t xml:space="preserve"> </w:t>
      </w:r>
      <w:r>
        <w:t>політики</w:t>
      </w:r>
      <w:r>
        <w:rPr>
          <w:spacing w:val="-2"/>
        </w:rPr>
        <w:t xml:space="preserve"> </w:t>
      </w:r>
      <w:r>
        <w:t>в</w:t>
      </w:r>
      <w:r>
        <w:rPr>
          <w:spacing w:val="-3"/>
        </w:rPr>
        <w:t xml:space="preserve"> </w:t>
      </w:r>
      <w:r>
        <w:t>Тихоокеанському</w:t>
      </w:r>
      <w:r>
        <w:rPr>
          <w:spacing w:val="-7"/>
        </w:rPr>
        <w:t xml:space="preserve"> </w:t>
      </w:r>
      <w:r>
        <w:t>регіоні.</w:t>
      </w:r>
    </w:p>
    <w:p w:rsidR="00237160" w:rsidRDefault="00237160" w:rsidP="00237160">
      <w:pPr>
        <w:spacing w:line="360" w:lineRule="auto"/>
        <w:sectPr w:rsidR="00237160">
          <w:pgSz w:w="11910" w:h="16840"/>
          <w:pgMar w:top="960" w:right="380" w:bottom="280" w:left="1240" w:header="713" w:footer="0" w:gutter="0"/>
          <w:cols w:space="720"/>
        </w:sectPr>
      </w:pPr>
    </w:p>
    <w:p w:rsidR="00237160" w:rsidRDefault="00237160" w:rsidP="00237160">
      <w:pPr>
        <w:pStyle w:val="a3"/>
        <w:spacing w:before="6"/>
        <w:ind w:left="0"/>
        <w:jc w:val="left"/>
        <w:rPr>
          <w:sz w:val="16"/>
        </w:rPr>
      </w:pPr>
    </w:p>
    <w:p w:rsidR="00237160" w:rsidRDefault="00237160" w:rsidP="00237160">
      <w:pPr>
        <w:pStyle w:val="1"/>
        <w:ind w:left="3992"/>
      </w:pPr>
      <w:r>
        <w:t>СПИСОК</w:t>
      </w:r>
      <w:r>
        <w:rPr>
          <w:spacing w:val="-2"/>
        </w:rPr>
        <w:t xml:space="preserve"> </w:t>
      </w:r>
      <w:r>
        <w:t>ПОСИЛАНЬ</w:t>
      </w:r>
    </w:p>
    <w:p w:rsidR="00237160" w:rsidRDefault="00237160" w:rsidP="00237160">
      <w:pPr>
        <w:pStyle w:val="a3"/>
        <w:ind w:left="0"/>
        <w:jc w:val="left"/>
        <w:rPr>
          <w:b/>
          <w:sz w:val="30"/>
        </w:rPr>
      </w:pPr>
    </w:p>
    <w:p w:rsidR="00237160" w:rsidRDefault="00237160" w:rsidP="00237160">
      <w:pPr>
        <w:pStyle w:val="a3"/>
        <w:spacing w:before="6"/>
        <w:ind w:left="0"/>
        <w:jc w:val="left"/>
        <w:rPr>
          <w:b/>
          <w:sz w:val="25"/>
        </w:rPr>
      </w:pPr>
    </w:p>
    <w:p w:rsidR="00237160" w:rsidRDefault="00237160" w:rsidP="00237160">
      <w:pPr>
        <w:pStyle w:val="a7"/>
        <w:numPr>
          <w:ilvl w:val="0"/>
          <w:numId w:val="2"/>
        </w:numPr>
        <w:tabs>
          <w:tab w:val="left" w:pos="1456"/>
        </w:tabs>
        <w:ind w:right="0"/>
        <w:jc w:val="both"/>
        <w:rPr>
          <w:sz w:val="28"/>
        </w:rPr>
      </w:pPr>
      <w:r>
        <w:rPr>
          <w:sz w:val="28"/>
        </w:rPr>
        <w:t>Арон</w:t>
      </w:r>
      <w:r>
        <w:rPr>
          <w:spacing w:val="-3"/>
          <w:sz w:val="28"/>
        </w:rPr>
        <w:t xml:space="preserve"> </w:t>
      </w:r>
      <w:r>
        <w:rPr>
          <w:sz w:val="28"/>
        </w:rPr>
        <w:t>Р.</w:t>
      </w:r>
      <w:r>
        <w:rPr>
          <w:spacing w:val="-4"/>
          <w:sz w:val="28"/>
        </w:rPr>
        <w:t xml:space="preserve"> </w:t>
      </w:r>
      <w:r>
        <w:rPr>
          <w:sz w:val="28"/>
        </w:rPr>
        <w:t>(2000).</w:t>
      </w:r>
      <w:r>
        <w:rPr>
          <w:spacing w:val="-3"/>
          <w:sz w:val="28"/>
        </w:rPr>
        <w:t xml:space="preserve"> </w:t>
      </w:r>
      <w:r>
        <w:rPr>
          <w:sz w:val="28"/>
        </w:rPr>
        <w:t>Мир</w:t>
      </w:r>
      <w:r>
        <w:rPr>
          <w:spacing w:val="-3"/>
          <w:sz w:val="28"/>
        </w:rPr>
        <w:t xml:space="preserve"> </w:t>
      </w:r>
      <w:r>
        <w:rPr>
          <w:sz w:val="28"/>
        </w:rPr>
        <w:t>и</w:t>
      </w:r>
      <w:r>
        <w:rPr>
          <w:spacing w:val="-3"/>
          <w:sz w:val="28"/>
        </w:rPr>
        <w:t xml:space="preserve"> </w:t>
      </w:r>
      <w:r>
        <w:rPr>
          <w:sz w:val="28"/>
        </w:rPr>
        <w:t>война</w:t>
      </w:r>
      <w:r>
        <w:rPr>
          <w:spacing w:val="-2"/>
          <w:sz w:val="28"/>
        </w:rPr>
        <w:t xml:space="preserve"> </w:t>
      </w:r>
      <w:r>
        <w:rPr>
          <w:sz w:val="28"/>
        </w:rPr>
        <w:t>между</w:t>
      </w:r>
      <w:r>
        <w:rPr>
          <w:spacing w:val="-6"/>
          <w:sz w:val="28"/>
        </w:rPr>
        <w:t xml:space="preserve"> </w:t>
      </w:r>
      <w:r>
        <w:rPr>
          <w:sz w:val="28"/>
        </w:rPr>
        <w:t>народами.</w:t>
      </w:r>
      <w:r>
        <w:rPr>
          <w:spacing w:val="-3"/>
          <w:sz w:val="28"/>
        </w:rPr>
        <w:t xml:space="preserve"> </w:t>
      </w:r>
      <w:r>
        <w:rPr>
          <w:sz w:val="28"/>
        </w:rPr>
        <w:t>Москва:</w:t>
      </w:r>
      <w:r>
        <w:rPr>
          <w:spacing w:val="-2"/>
          <w:sz w:val="28"/>
        </w:rPr>
        <w:t xml:space="preserve"> </w:t>
      </w:r>
      <w:r>
        <w:rPr>
          <w:sz w:val="28"/>
        </w:rPr>
        <w:t>NOTABENE.</w:t>
      </w:r>
    </w:p>
    <w:p w:rsidR="00237160" w:rsidRDefault="00237160" w:rsidP="00237160">
      <w:pPr>
        <w:pStyle w:val="a7"/>
        <w:numPr>
          <w:ilvl w:val="0"/>
          <w:numId w:val="2"/>
        </w:numPr>
        <w:tabs>
          <w:tab w:val="left" w:pos="1456"/>
        </w:tabs>
        <w:spacing w:before="163" w:line="360" w:lineRule="auto"/>
        <w:ind w:left="462" w:right="465" w:firstLine="566"/>
        <w:jc w:val="both"/>
        <w:rPr>
          <w:sz w:val="28"/>
        </w:rPr>
      </w:pPr>
      <w:r>
        <w:rPr>
          <w:sz w:val="28"/>
        </w:rPr>
        <w:t>Буравкова,</w:t>
      </w:r>
      <w:r>
        <w:rPr>
          <w:spacing w:val="1"/>
          <w:sz w:val="28"/>
        </w:rPr>
        <w:t xml:space="preserve"> </w:t>
      </w:r>
      <w:r>
        <w:rPr>
          <w:sz w:val="28"/>
        </w:rPr>
        <w:t>А.</w:t>
      </w:r>
      <w:r>
        <w:rPr>
          <w:spacing w:val="1"/>
          <w:sz w:val="28"/>
        </w:rPr>
        <w:t xml:space="preserve"> </w:t>
      </w:r>
      <w:r>
        <w:rPr>
          <w:sz w:val="28"/>
        </w:rPr>
        <w:t>(2013).</w:t>
      </w:r>
      <w:r>
        <w:rPr>
          <w:spacing w:val="1"/>
          <w:sz w:val="28"/>
        </w:rPr>
        <w:t xml:space="preserve"> </w:t>
      </w:r>
      <w:r>
        <w:rPr>
          <w:sz w:val="28"/>
        </w:rPr>
        <w:t>Американсько-китайські</w:t>
      </w:r>
      <w:r>
        <w:rPr>
          <w:spacing w:val="1"/>
          <w:sz w:val="28"/>
        </w:rPr>
        <w:t xml:space="preserve"> </w:t>
      </w:r>
      <w:r>
        <w:rPr>
          <w:sz w:val="28"/>
        </w:rPr>
        <w:t>відносини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постбіполярну</w:t>
      </w:r>
      <w:r>
        <w:rPr>
          <w:spacing w:val="1"/>
          <w:sz w:val="28"/>
        </w:rPr>
        <w:t xml:space="preserve"> </w:t>
      </w:r>
      <w:r>
        <w:rPr>
          <w:sz w:val="28"/>
        </w:rPr>
        <w:t>епоху:</w:t>
      </w:r>
      <w:r>
        <w:rPr>
          <w:spacing w:val="1"/>
          <w:sz w:val="28"/>
        </w:rPr>
        <w:t xml:space="preserve"> </w:t>
      </w:r>
      <w:r>
        <w:rPr>
          <w:sz w:val="28"/>
        </w:rPr>
        <w:t>глобальний</w:t>
      </w:r>
      <w:r>
        <w:rPr>
          <w:spacing w:val="1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>регіональний</w:t>
      </w:r>
      <w:r>
        <w:rPr>
          <w:spacing w:val="1"/>
          <w:sz w:val="28"/>
        </w:rPr>
        <w:t xml:space="preserve"> </w:t>
      </w:r>
      <w:r>
        <w:rPr>
          <w:sz w:val="28"/>
        </w:rPr>
        <w:t>вимір.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Політичний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менеджмент.</w:t>
      </w:r>
      <w:r>
        <w:rPr>
          <w:i/>
          <w:spacing w:val="-2"/>
          <w:sz w:val="28"/>
        </w:rPr>
        <w:t xml:space="preserve"> </w:t>
      </w:r>
      <w:r>
        <w:rPr>
          <w:i/>
          <w:sz w:val="28"/>
        </w:rPr>
        <w:t>59</w:t>
      </w:r>
      <w:r>
        <w:rPr>
          <w:sz w:val="28"/>
        </w:rPr>
        <w:t>.</w:t>
      </w:r>
      <w:r>
        <w:rPr>
          <w:spacing w:val="-1"/>
          <w:sz w:val="28"/>
        </w:rPr>
        <w:t xml:space="preserve"> </w:t>
      </w:r>
      <w:r>
        <w:rPr>
          <w:sz w:val="28"/>
        </w:rPr>
        <w:t>154-166.</w:t>
      </w:r>
    </w:p>
    <w:p w:rsidR="00237160" w:rsidRDefault="00237160" w:rsidP="00237160">
      <w:pPr>
        <w:pStyle w:val="a7"/>
        <w:numPr>
          <w:ilvl w:val="0"/>
          <w:numId w:val="2"/>
        </w:numPr>
        <w:tabs>
          <w:tab w:val="left" w:pos="1456"/>
          <w:tab w:val="left" w:pos="2682"/>
          <w:tab w:val="left" w:pos="3695"/>
          <w:tab w:val="left" w:pos="5549"/>
          <w:tab w:val="left" w:pos="7118"/>
          <w:tab w:val="left" w:pos="8114"/>
        </w:tabs>
        <w:spacing w:line="360" w:lineRule="auto"/>
        <w:ind w:left="462" w:firstLine="566"/>
        <w:jc w:val="both"/>
        <w:rPr>
          <w:sz w:val="28"/>
        </w:rPr>
      </w:pPr>
      <w:r>
        <w:rPr>
          <w:i/>
          <w:sz w:val="28"/>
        </w:rPr>
        <w:t>Глава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МИД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КНР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в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Женеве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изложил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основные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принципы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внешней</w:t>
      </w:r>
      <w:r>
        <w:rPr>
          <w:i/>
          <w:spacing w:val="-67"/>
          <w:sz w:val="28"/>
        </w:rPr>
        <w:t xml:space="preserve"> </w:t>
      </w:r>
      <w:r>
        <w:rPr>
          <w:i/>
          <w:sz w:val="28"/>
        </w:rPr>
        <w:t>политики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Китая</w:t>
      </w:r>
      <w:r>
        <w:rPr>
          <w:sz w:val="28"/>
        </w:rPr>
        <w:t>.</w:t>
      </w:r>
      <w:r>
        <w:rPr>
          <w:spacing w:val="1"/>
          <w:sz w:val="28"/>
        </w:rPr>
        <w:t xml:space="preserve"> </w:t>
      </w:r>
      <w:r>
        <w:rPr>
          <w:sz w:val="28"/>
        </w:rPr>
        <w:t>(2009,</w:t>
      </w:r>
      <w:r>
        <w:rPr>
          <w:spacing w:val="1"/>
          <w:sz w:val="28"/>
        </w:rPr>
        <w:t xml:space="preserve"> </w:t>
      </w:r>
      <w:r>
        <w:rPr>
          <w:sz w:val="28"/>
        </w:rPr>
        <w:t>13</w:t>
      </w:r>
      <w:r>
        <w:rPr>
          <w:spacing w:val="1"/>
          <w:sz w:val="28"/>
        </w:rPr>
        <w:t xml:space="preserve"> </w:t>
      </w:r>
      <w:r>
        <w:rPr>
          <w:sz w:val="28"/>
        </w:rPr>
        <w:t>серпня).</w:t>
      </w:r>
      <w:r>
        <w:rPr>
          <w:spacing w:val="1"/>
          <w:sz w:val="28"/>
        </w:rPr>
        <w:t xml:space="preserve"> </w:t>
      </w:r>
      <w:r>
        <w:rPr>
          <w:sz w:val="28"/>
        </w:rPr>
        <w:t>Посольство</w:t>
      </w:r>
      <w:r>
        <w:rPr>
          <w:spacing w:val="1"/>
          <w:sz w:val="28"/>
        </w:rPr>
        <w:t xml:space="preserve"> </w:t>
      </w:r>
      <w:r>
        <w:rPr>
          <w:sz w:val="28"/>
        </w:rPr>
        <w:t>Китайської</w:t>
      </w:r>
      <w:r>
        <w:rPr>
          <w:spacing w:val="1"/>
          <w:sz w:val="28"/>
        </w:rPr>
        <w:t xml:space="preserve"> </w:t>
      </w:r>
      <w:r>
        <w:rPr>
          <w:sz w:val="28"/>
        </w:rPr>
        <w:t>Народної</w:t>
      </w:r>
      <w:r>
        <w:rPr>
          <w:spacing w:val="-67"/>
          <w:sz w:val="28"/>
        </w:rPr>
        <w:t xml:space="preserve"> </w:t>
      </w:r>
      <w:r>
        <w:rPr>
          <w:sz w:val="28"/>
        </w:rPr>
        <w:t>Республіки</w:t>
      </w:r>
      <w:r>
        <w:rPr>
          <w:sz w:val="28"/>
        </w:rPr>
        <w:tab/>
        <w:t>в</w:t>
      </w:r>
      <w:r>
        <w:rPr>
          <w:sz w:val="28"/>
        </w:rPr>
        <w:tab/>
        <w:t>Україні.</w:t>
      </w:r>
      <w:r>
        <w:rPr>
          <w:sz w:val="28"/>
        </w:rPr>
        <w:tab/>
        <w:t>Взято</w:t>
      </w:r>
      <w:r>
        <w:rPr>
          <w:sz w:val="28"/>
        </w:rPr>
        <w:tab/>
        <w:t>з</w:t>
      </w:r>
      <w:r>
        <w:rPr>
          <w:sz w:val="28"/>
        </w:rPr>
        <w:tab/>
      </w:r>
      <w:hyperlink r:id="rId6">
        <w:r>
          <w:rPr>
            <w:color w:val="0000FF"/>
            <w:sz w:val="28"/>
            <w:u w:val="single" w:color="0000FF"/>
          </w:rPr>
          <w:t>http://ua.china-</w:t>
        </w:r>
      </w:hyperlink>
      <w:r>
        <w:rPr>
          <w:color w:val="0000FF"/>
          <w:spacing w:val="-68"/>
          <w:sz w:val="28"/>
        </w:rPr>
        <w:t xml:space="preserve"> </w:t>
      </w:r>
      <w:hyperlink r:id="rId7">
        <w:r>
          <w:rPr>
            <w:color w:val="0000FF"/>
            <w:sz w:val="28"/>
            <w:u w:val="single" w:color="0000FF"/>
          </w:rPr>
          <w:t>embassy.gov.cn/rus/zggk/dwgx/200908/t20090813_3361789.htm</w:t>
        </w:r>
      </w:hyperlink>
    </w:p>
    <w:p w:rsidR="00237160" w:rsidRDefault="00237160" w:rsidP="00237160">
      <w:pPr>
        <w:pStyle w:val="a7"/>
        <w:numPr>
          <w:ilvl w:val="0"/>
          <w:numId w:val="2"/>
        </w:numPr>
        <w:tabs>
          <w:tab w:val="left" w:pos="1456"/>
        </w:tabs>
        <w:spacing w:line="362" w:lineRule="auto"/>
        <w:ind w:left="462" w:right="464" w:firstLine="566"/>
        <w:jc w:val="both"/>
        <w:rPr>
          <w:sz w:val="28"/>
        </w:rPr>
      </w:pPr>
      <w:r>
        <w:rPr>
          <w:sz w:val="28"/>
        </w:rPr>
        <w:t>Городня,</w:t>
      </w:r>
      <w:r>
        <w:rPr>
          <w:spacing w:val="1"/>
          <w:sz w:val="28"/>
        </w:rPr>
        <w:t xml:space="preserve"> </w:t>
      </w:r>
      <w:r>
        <w:rPr>
          <w:sz w:val="28"/>
        </w:rPr>
        <w:t>Н.</w:t>
      </w:r>
      <w:r>
        <w:rPr>
          <w:spacing w:val="1"/>
          <w:sz w:val="28"/>
        </w:rPr>
        <w:t xml:space="preserve"> </w:t>
      </w:r>
      <w:r>
        <w:rPr>
          <w:sz w:val="28"/>
        </w:rPr>
        <w:t>(2011).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Еволюція</w:t>
      </w:r>
      <w:r>
        <w:rPr>
          <w:i/>
          <w:spacing w:val="70"/>
          <w:sz w:val="28"/>
        </w:rPr>
        <w:t xml:space="preserve"> </w:t>
      </w:r>
      <w:r>
        <w:rPr>
          <w:i/>
          <w:sz w:val="28"/>
        </w:rPr>
        <w:t>політики</w:t>
      </w:r>
      <w:r>
        <w:rPr>
          <w:i/>
          <w:spacing w:val="70"/>
          <w:sz w:val="28"/>
        </w:rPr>
        <w:t xml:space="preserve"> </w:t>
      </w:r>
      <w:r>
        <w:rPr>
          <w:i/>
          <w:sz w:val="28"/>
        </w:rPr>
        <w:t>США</w:t>
      </w:r>
      <w:r>
        <w:rPr>
          <w:i/>
          <w:spacing w:val="70"/>
          <w:sz w:val="28"/>
        </w:rPr>
        <w:t xml:space="preserve"> </w:t>
      </w:r>
      <w:r>
        <w:rPr>
          <w:i/>
          <w:sz w:val="28"/>
        </w:rPr>
        <w:t>в</w:t>
      </w:r>
      <w:r>
        <w:rPr>
          <w:i/>
          <w:spacing w:val="70"/>
          <w:sz w:val="28"/>
        </w:rPr>
        <w:t xml:space="preserve"> </w:t>
      </w:r>
      <w:r>
        <w:rPr>
          <w:i/>
          <w:sz w:val="28"/>
        </w:rPr>
        <w:t>Південно-Східній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Азії</w:t>
      </w:r>
      <w:r>
        <w:rPr>
          <w:i/>
          <w:spacing w:val="-4"/>
          <w:sz w:val="28"/>
        </w:rPr>
        <w:t xml:space="preserve"> </w:t>
      </w:r>
      <w:r>
        <w:rPr>
          <w:i/>
          <w:sz w:val="28"/>
        </w:rPr>
        <w:t>в</w:t>
      </w:r>
      <w:r>
        <w:rPr>
          <w:i/>
          <w:spacing w:val="-2"/>
          <w:sz w:val="28"/>
        </w:rPr>
        <w:t xml:space="preserve"> </w:t>
      </w:r>
      <w:r>
        <w:rPr>
          <w:i/>
          <w:sz w:val="28"/>
        </w:rPr>
        <w:t>постбіполярний</w:t>
      </w:r>
      <w:r>
        <w:rPr>
          <w:i/>
          <w:spacing w:val="-4"/>
          <w:sz w:val="28"/>
        </w:rPr>
        <w:t xml:space="preserve"> </w:t>
      </w:r>
      <w:r>
        <w:rPr>
          <w:i/>
          <w:sz w:val="28"/>
        </w:rPr>
        <w:t>період. Проблеми</w:t>
      </w:r>
      <w:r>
        <w:rPr>
          <w:i/>
          <w:spacing w:val="-3"/>
          <w:sz w:val="28"/>
        </w:rPr>
        <w:t xml:space="preserve"> </w:t>
      </w:r>
      <w:r>
        <w:rPr>
          <w:i/>
          <w:sz w:val="28"/>
        </w:rPr>
        <w:t>міжнародних</w:t>
      </w:r>
      <w:r>
        <w:rPr>
          <w:i/>
          <w:spacing w:val="-1"/>
          <w:sz w:val="28"/>
        </w:rPr>
        <w:t xml:space="preserve"> </w:t>
      </w:r>
      <w:r>
        <w:rPr>
          <w:i/>
          <w:sz w:val="28"/>
        </w:rPr>
        <w:t>відносин.</w:t>
      </w:r>
      <w:r>
        <w:rPr>
          <w:i/>
          <w:spacing w:val="-1"/>
          <w:sz w:val="28"/>
        </w:rPr>
        <w:t xml:space="preserve"> </w:t>
      </w:r>
      <w:r>
        <w:rPr>
          <w:sz w:val="28"/>
        </w:rPr>
        <w:t>2.</w:t>
      </w:r>
      <w:r>
        <w:rPr>
          <w:spacing w:val="-6"/>
          <w:sz w:val="28"/>
        </w:rPr>
        <w:t xml:space="preserve"> </w:t>
      </w:r>
      <w:r>
        <w:rPr>
          <w:sz w:val="28"/>
        </w:rPr>
        <w:t>89-105.</w:t>
      </w:r>
    </w:p>
    <w:p w:rsidR="00237160" w:rsidRDefault="00237160" w:rsidP="00237160">
      <w:pPr>
        <w:pStyle w:val="a7"/>
        <w:numPr>
          <w:ilvl w:val="0"/>
          <w:numId w:val="2"/>
        </w:numPr>
        <w:tabs>
          <w:tab w:val="left" w:pos="1456"/>
        </w:tabs>
        <w:spacing w:line="360" w:lineRule="auto"/>
        <w:ind w:left="462" w:right="468" w:firstLine="566"/>
        <w:jc w:val="both"/>
        <w:rPr>
          <w:sz w:val="28"/>
        </w:rPr>
      </w:pPr>
      <w:r>
        <w:rPr>
          <w:sz w:val="28"/>
        </w:rPr>
        <w:t>Городня,</w:t>
      </w:r>
      <w:r>
        <w:rPr>
          <w:spacing w:val="1"/>
          <w:sz w:val="28"/>
        </w:rPr>
        <w:t xml:space="preserve"> </w:t>
      </w:r>
      <w:r>
        <w:rPr>
          <w:sz w:val="28"/>
        </w:rPr>
        <w:t>Н.</w:t>
      </w:r>
      <w:r>
        <w:rPr>
          <w:spacing w:val="1"/>
          <w:sz w:val="28"/>
        </w:rPr>
        <w:t xml:space="preserve"> </w:t>
      </w:r>
      <w:r>
        <w:rPr>
          <w:sz w:val="28"/>
        </w:rPr>
        <w:t>(2012).</w:t>
      </w:r>
      <w:r>
        <w:rPr>
          <w:spacing w:val="1"/>
          <w:sz w:val="28"/>
        </w:rPr>
        <w:t xml:space="preserve"> </w:t>
      </w:r>
      <w:r>
        <w:rPr>
          <w:sz w:val="28"/>
        </w:rPr>
        <w:t>Американсько-китайські</w:t>
      </w:r>
      <w:r>
        <w:rPr>
          <w:spacing w:val="1"/>
          <w:sz w:val="28"/>
        </w:rPr>
        <w:t xml:space="preserve"> </w:t>
      </w:r>
      <w:r>
        <w:rPr>
          <w:sz w:val="28"/>
        </w:rPr>
        <w:t>відносини</w:t>
      </w:r>
      <w:r>
        <w:rPr>
          <w:spacing w:val="1"/>
          <w:sz w:val="28"/>
        </w:rPr>
        <w:t xml:space="preserve"> </w:t>
      </w:r>
      <w:r>
        <w:rPr>
          <w:sz w:val="28"/>
        </w:rPr>
        <w:t>за</w:t>
      </w:r>
      <w:r>
        <w:rPr>
          <w:spacing w:val="1"/>
          <w:sz w:val="28"/>
        </w:rPr>
        <w:t xml:space="preserve"> </w:t>
      </w:r>
      <w:r>
        <w:rPr>
          <w:sz w:val="28"/>
        </w:rPr>
        <w:t>першої</w:t>
      </w:r>
      <w:r>
        <w:rPr>
          <w:spacing w:val="1"/>
          <w:sz w:val="28"/>
        </w:rPr>
        <w:t xml:space="preserve"> </w:t>
      </w:r>
      <w:r>
        <w:rPr>
          <w:sz w:val="28"/>
        </w:rPr>
        <w:t>адміністрації Барака</w:t>
      </w:r>
      <w:r>
        <w:rPr>
          <w:spacing w:val="-2"/>
          <w:sz w:val="28"/>
        </w:rPr>
        <w:t xml:space="preserve"> </w:t>
      </w:r>
      <w:r>
        <w:rPr>
          <w:sz w:val="28"/>
        </w:rPr>
        <w:t xml:space="preserve">Обами. </w:t>
      </w:r>
      <w:r>
        <w:rPr>
          <w:i/>
          <w:sz w:val="28"/>
        </w:rPr>
        <w:t>Сходознавство.</w:t>
      </w:r>
      <w:r>
        <w:rPr>
          <w:i/>
          <w:spacing w:val="1"/>
          <w:sz w:val="28"/>
        </w:rPr>
        <w:t xml:space="preserve"> </w:t>
      </w:r>
      <w:r>
        <w:rPr>
          <w:sz w:val="28"/>
        </w:rPr>
        <w:t>60,</w:t>
      </w:r>
      <w:r>
        <w:rPr>
          <w:spacing w:val="-1"/>
          <w:sz w:val="28"/>
        </w:rPr>
        <w:t xml:space="preserve"> </w:t>
      </w:r>
      <w:r>
        <w:rPr>
          <w:sz w:val="28"/>
        </w:rPr>
        <w:t>12-27.</w:t>
      </w:r>
    </w:p>
    <w:p w:rsidR="00237160" w:rsidRDefault="00237160" w:rsidP="00237160">
      <w:pPr>
        <w:pStyle w:val="a7"/>
        <w:numPr>
          <w:ilvl w:val="0"/>
          <w:numId w:val="2"/>
        </w:numPr>
        <w:tabs>
          <w:tab w:val="left" w:pos="1456"/>
        </w:tabs>
        <w:spacing w:line="360" w:lineRule="auto"/>
        <w:ind w:left="462" w:right="463" w:firstLine="566"/>
        <w:jc w:val="both"/>
        <w:rPr>
          <w:i/>
          <w:sz w:val="28"/>
        </w:rPr>
      </w:pPr>
      <w:r>
        <w:rPr>
          <w:sz w:val="28"/>
        </w:rPr>
        <w:t>Городня, Н. (2018). Динаміка американсько-китайських відносин в</w:t>
      </w:r>
      <w:r>
        <w:rPr>
          <w:spacing w:val="1"/>
          <w:sz w:val="28"/>
        </w:rPr>
        <w:t xml:space="preserve"> </w:t>
      </w:r>
      <w:r>
        <w:rPr>
          <w:sz w:val="28"/>
        </w:rPr>
        <w:t>кінці</w:t>
      </w:r>
      <w:r>
        <w:rPr>
          <w:spacing w:val="1"/>
          <w:sz w:val="28"/>
        </w:rPr>
        <w:t xml:space="preserve"> </w:t>
      </w:r>
      <w:r>
        <w:rPr>
          <w:sz w:val="28"/>
        </w:rPr>
        <w:t>ХХ–ХХІ</w:t>
      </w:r>
      <w:r>
        <w:rPr>
          <w:spacing w:val="1"/>
          <w:sz w:val="28"/>
        </w:rPr>
        <w:t xml:space="preserve"> </w:t>
      </w:r>
      <w:r>
        <w:rPr>
          <w:sz w:val="28"/>
        </w:rPr>
        <w:t>ст.</w:t>
      </w:r>
      <w:r>
        <w:rPr>
          <w:spacing w:val="1"/>
          <w:sz w:val="28"/>
        </w:rPr>
        <w:t xml:space="preserve"> </w:t>
      </w:r>
      <w:r>
        <w:rPr>
          <w:sz w:val="28"/>
        </w:rPr>
        <w:t>як</w:t>
      </w:r>
      <w:r>
        <w:rPr>
          <w:spacing w:val="1"/>
          <w:sz w:val="28"/>
        </w:rPr>
        <w:t xml:space="preserve"> </w:t>
      </w:r>
      <w:r>
        <w:rPr>
          <w:sz w:val="28"/>
        </w:rPr>
        <w:t>свідчення</w:t>
      </w:r>
      <w:r>
        <w:rPr>
          <w:spacing w:val="1"/>
          <w:sz w:val="28"/>
        </w:rPr>
        <w:t xml:space="preserve"> </w:t>
      </w:r>
      <w:r>
        <w:rPr>
          <w:sz w:val="28"/>
        </w:rPr>
        <w:t>нової</w:t>
      </w:r>
      <w:r>
        <w:rPr>
          <w:spacing w:val="1"/>
          <w:sz w:val="28"/>
        </w:rPr>
        <w:t xml:space="preserve"> </w:t>
      </w:r>
      <w:r>
        <w:rPr>
          <w:sz w:val="28"/>
        </w:rPr>
        <w:t>ролі</w:t>
      </w:r>
      <w:r>
        <w:rPr>
          <w:spacing w:val="1"/>
          <w:sz w:val="28"/>
        </w:rPr>
        <w:t xml:space="preserve"> </w:t>
      </w:r>
      <w:r>
        <w:rPr>
          <w:sz w:val="28"/>
        </w:rPr>
        <w:t>Китаю</w:t>
      </w:r>
      <w:r>
        <w:rPr>
          <w:spacing w:val="1"/>
          <w:sz w:val="28"/>
        </w:rPr>
        <w:t xml:space="preserve"> </w:t>
      </w:r>
      <w:r>
        <w:rPr>
          <w:sz w:val="28"/>
        </w:rPr>
        <w:t>у</w:t>
      </w:r>
      <w:r>
        <w:rPr>
          <w:spacing w:val="1"/>
          <w:sz w:val="28"/>
        </w:rPr>
        <w:t xml:space="preserve"> </w:t>
      </w:r>
      <w:r>
        <w:rPr>
          <w:sz w:val="28"/>
        </w:rPr>
        <w:t>міжнародній</w:t>
      </w:r>
      <w:r>
        <w:rPr>
          <w:spacing w:val="1"/>
          <w:sz w:val="28"/>
        </w:rPr>
        <w:t xml:space="preserve"> </w:t>
      </w:r>
      <w:r>
        <w:rPr>
          <w:sz w:val="28"/>
        </w:rPr>
        <w:t>системі.</w:t>
      </w:r>
      <w:r>
        <w:rPr>
          <w:spacing w:val="-67"/>
          <w:sz w:val="28"/>
        </w:rPr>
        <w:t xml:space="preserve"> </w:t>
      </w:r>
      <w:r>
        <w:rPr>
          <w:i/>
          <w:sz w:val="28"/>
        </w:rPr>
        <w:t>Україна</w:t>
      </w:r>
      <w:r>
        <w:rPr>
          <w:i/>
          <w:spacing w:val="13"/>
          <w:sz w:val="28"/>
        </w:rPr>
        <w:t xml:space="preserve"> </w:t>
      </w:r>
      <w:r>
        <w:rPr>
          <w:i/>
          <w:sz w:val="28"/>
        </w:rPr>
        <w:t>—</w:t>
      </w:r>
      <w:r>
        <w:rPr>
          <w:i/>
          <w:spacing w:val="13"/>
          <w:sz w:val="28"/>
        </w:rPr>
        <w:t xml:space="preserve"> </w:t>
      </w:r>
      <w:r>
        <w:rPr>
          <w:i/>
          <w:sz w:val="28"/>
        </w:rPr>
        <w:t>Китай—</w:t>
      </w:r>
      <w:r>
        <w:rPr>
          <w:i/>
          <w:spacing w:val="10"/>
          <w:sz w:val="28"/>
        </w:rPr>
        <w:t xml:space="preserve"> </w:t>
      </w:r>
      <w:r>
        <w:rPr>
          <w:i/>
          <w:sz w:val="28"/>
        </w:rPr>
        <w:t>25</w:t>
      </w:r>
      <w:r>
        <w:rPr>
          <w:i/>
          <w:spacing w:val="12"/>
          <w:sz w:val="28"/>
        </w:rPr>
        <w:t xml:space="preserve"> </w:t>
      </w:r>
      <w:r>
        <w:rPr>
          <w:i/>
          <w:sz w:val="28"/>
        </w:rPr>
        <w:t>років</w:t>
      </w:r>
      <w:r>
        <w:rPr>
          <w:i/>
          <w:spacing w:val="13"/>
          <w:sz w:val="28"/>
        </w:rPr>
        <w:t xml:space="preserve"> </w:t>
      </w:r>
      <w:r>
        <w:rPr>
          <w:i/>
          <w:sz w:val="28"/>
        </w:rPr>
        <w:t>співробітництва:</w:t>
      </w:r>
      <w:r>
        <w:rPr>
          <w:i/>
          <w:spacing w:val="10"/>
          <w:sz w:val="28"/>
        </w:rPr>
        <w:t xml:space="preserve"> </w:t>
      </w:r>
      <w:r>
        <w:rPr>
          <w:i/>
          <w:sz w:val="28"/>
        </w:rPr>
        <w:t>результати</w:t>
      </w:r>
      <w:r>
        <w:rPr>
          <w:i/>
          <w:spacing w:val="11"/>
          <w:sz w:val="28"/>
        </w:rPr>
        <w:t xml:space="preserve"> </w:t>
      </w:r>
      <w:r>
        <w:rPr>
          <w:i/>
          <w:sz w:val="28"/>
        </w:rPr>
        <w:t>та</w:t>
      </w:r>
      <w:r>
        <w:rPr>
          <w:i/>
          <w:spacing w:val="14"/>
          <w:sz w:val="28"/>
        </w:rPr>
        <w:t xml:space="preserve"> </w:t>
      </w:r>
      <w:r>
        <w:rPr>
          <w:i/>
          <w:sz w:val="28"/>
        </w:rPr>
        <w:t>перспективи.</w:t>
      </w:r>
    </w:p>
    <w:p w:rsidR="00237160" w:rsidRDefault="00237160" w:rsidP="00237160">
      <w:pPr>
        <w:ind w:left="462"/>
        <w:jc w:val="both"/>
        <w:rPr>
          <w:sz w:val="28"/>
        </w:rPr>
      </w:pPr>
      <w:r>
        <w:rPr>
          <w:i/>
          <w:sz w:val="28"/>
        </w:rPr>
        <w:t>—</w:t>
      </w:r>
      <w:r>
        <w:rPr>
          <w:i/>
          <w:spacing w:val="-3"/>
          <w:sz w:val="28"/>
        </w:rPr>
        <w:t xml:space="preserve"> </w:t>
      </w:r>
      <w:r>
        <w:rPr>
          <w:i/>
          <w:sz w:val="28"/>
        </w:rPr>
        <w:t>Київ:</w:t>
      </w:r>
      <w:r>
        <w:rPr>
          <w:i/>
          <w:spacing w:val="-2"/>
          <w:sz w:val="28"/>
        </w:rPr>
        <w:t xml:space="preserve"> </w:t>
      </w:r>
      <w:r>
        <w:rPr>
          <w:i/>
          <w:sz w:val="28"/>
        </w:rPr>
        <w:t>ДУ</w:t>
      </w:r>
      <w:r>
        <w:rPr>
          <w:i/>
          <w:spacing w:val="-4"/>
          <w:sz w:val="28"/>
        </w:rPr>
        <w:t xml:space="preserve"> </w:t>
      </w:r>
      <w:r>
        <w:rPr>
          <w:i/>
          <w:sz w:val="28"/>
        </w:rPr>
        <w:t>«Інститут</w:t>
      </w:r>
      <w:r>
        <w:rPr>
          <w:i/>
          <w:spacing w:val="-3"/>
          <w:sz w:val="28"/>
        </w:rPr>
        <w:t xml:space="preserve"> </w:t>
      </w:r>
      <w:r>
        <w:rPr>
          <w:i/>
          <w:sz w:val="28"/>
        </w:rPr>
        <w:t>всесвітньої</w:t>
      </w:r>
      <w:r>
        <w:rPr>
          <w:i/>
          <w:spacing w:val="-4"/>
          <w:sz w:val="28"/>
        </w:rPr>
        <w:t xml:space="preserve"> </w:t>
      </w:r>
      <w:r>
        <w:rPr>
          <w:i/>
          <w:sz w:val="28"/>
        </w:rPr>
        <w:t>історії</w:t>
      </w:r>
      <w:r>
        <w:rPr>
          <w:i/>
          <w:spacing w:val="-1"/>
          <w:sz w:val="28"/>
        </w:rPr>
        <w:t xml:space="preserve"> </w:t>
      </w:r>
      <w:r>
        <w:rPr>
          <w:i/>
          <w:sz w:val="28"/>
        </w:rPr>
        <w:t>НАН</w:t>
      </w:r>
      <w:r>
        <w:rPr>
          <w:i/>
          <w:spacing w:val="-3"/>
          <w:sz w:val="28"/>
        </w:rPr>
        <w:t xml:space="preserve"> </w:t>
      </w:r>
      <w:r>
        <w:rPr>
          <w:i/>
          <w:sz w:val="28"/>
        </w:rPr>
        <w:t>України»,</w:t>
      </w:r>
      <w:r>
        <w:rPr>
          <w:i/>
          <w:spacing w:val="-2"/>
          <w:sz w:val="28"/>
        </w:rPr>
        <w:t xml:space="preserve"> </w:t>
      </w:r>
      <w:r>
        <w:rPr>
          <w:sz w:val="28"/>
        </w:rPr>
        <w:t>74-97.</w:t>
      </w:r>
    </w:p>
    <w:p w:rsidR="00237160" w:rsidRDefault="00237160" w:rsidP="00237160">
      <w:pPr>
        <w:pStyle w:val="a7"/>
        <w:numPr>
          <w:ilvl w:val="0"/>
          <w:numId w:val="2"/>
        </w:numPr>
        <w:tabs>
          <w:tab w:val="left" w:pos="1456"/>
        </w:tabs>
        <w:spacing w:before="154" w:line="360" w:lineRule="auto"/>
        <w:ind w:left="462" w:right="460" w:firstLine="566"/>
        <w:jc w:val="both"/>
        <w:rPr>
          <w:color w:val="0000FF"/>
          <w:sz w:val="28"/>
        </w:rPr>
      </w:pPr>
      <w:r>
        <w:rPr>
          <w:i/>
          <w:sz w:val="28"/>
        </w:rPr>
        <w:t>Доклад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Ху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Цзиньтао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на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XVIII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съезде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КПК</w:t>
      </w:r>
      <w:r>
        <w:rPr>
          <w:sz w:val="28"/>
        </w:rPr>
        <w:t>.</w:t>
      </w:r>
      <w:r>
        <w:rPr>
          <w:spacing w:val="1"/>
          <w:sz w:val="28"/>
        </w:rPr>
        <w:t xml:space="preserve"> </w:t>
      </w:r>
      <w:r>
        <w:rPr>
          <w:sz w:val="28"/>
        </w:rPr>
        <w:t>(2012,</w:t>
      </w:r>
      <w:r>
        <w:rPr>
          <w:spacing w:val="1"/>
          <w:sz w:val="28"/>
        </w:rPr>
        <w:t xml:space="preserve"> </w:t>
      </w:r>
      <w:r>
        <w:rPr>
          <w:sz w:val="28"/>
        </w:rPr>
        <w:t>28</w:t>
      </w:r>
      <w:r>
        <w:rPr>
          <w:spacing w:val="1"/>
          <w:sz w:val="28"/>
        </w:rPr>
        <w:t xml:space="preserve"> </w:t>
      </w:r>
      <w:r>
        <w:rPr>
          <w:sz w:val="28"/>
        </w:rPr>
        <w:t>грудня).</w:t>
      </w:r>
      <w:r>
        <w:rPr>
          <w:spacing w:val="1"/>
          <w:sz w:val="28"/>
        </w:rPr>
        <w:t xml:space="preserve"> </w:t>
      </w:r>
      <w:r>
        <w:rPr>
          <w:sz w:val="28"/>
        </w:rPr>
        <w:t>Посольство Китайської Народної Республіки в Україні. Взято з</w:t>
      </w:r>
      <w:r>
        <w:rPr>
          <w:color w:val="0000FF"/>
          <w:sz w:val="28"/>
        </w:rPr>
        <w:t xml:space="preserve"> </w:t>
      </w:r>
      <w:hyperlink r:id="rId8">
        <w:r>
          <w:rPr>
            <w:color w:val="0000FF"/>
            <w:sz w:val="28"/>
            <w:u w:val="single" w:color="0000FF"/>
          </w:rPr>
          <w:t>http://ua.china-</w:t>
        </w:r>
      </w:hyperlink>
      <w:r>
        <w:rPr>
          <w:color w:val="0000FF"/>
          <w:spacing w:val="-67"/>
          <w:sz w:val="28"/>
        </w:rPr>
        <w:t xml:space="preserve"> </w:t>
      </w:r>
      <w:hyperlink r:id="rId9">
        <w:r>
          <w:rPr>
            <w:color w:val="0000FF"/>
            <w:sz w:val="28"/>
            <w:u w:val="single" w:color="0000FF"/>
          </w:rPr>
          <w:t>embassy.gov.cn/rus/zggk/18dzt/201212/t20121228_3361807.htm</w:t>
        </w:r>
      </w:hyperlink>
    </w:p>
    <w:p w:rsidR="00237160" w:rsidRDefault="00237160" w:rsidP="00237160">
      <w:pPr>
        <w:pStyle w:val="a7"/>
        <w:numPr>
          <w:ilvl w:val="0"/>
          <w:numId w:val="2"/>
        </w:numPr>
        <w:tabs>
          <w:tab w:val="left" w:pos="1455"/>
          <w:tab w:val="left" w:pos="1456"/>
          <w:tab w:val="left" w:pos="2234"/>
          <w:tab w:val="left" w:pos="3371"/>
          <w:tab w:val="left" w:pos="4110"/>
          <w:tab w:val="left" w:pos="4741"/>
          <w:tab w:val="left" w:pos="5940"/>
          <w:tab w:val="left" w:pos="6617"/>
          <w:tab w:val="left" w:pos="7259"/>
          <w:tab w:val="left" w:pos="8625"/>
          <w:tab w:val="left" w:pos="9710"/>
        </w:tabs>
        <w:spacing w:before="1" w:line="360" w:lineRule="auto"/>
        <w:ind w:left="462" w:right="463" w:firstLine="566"/>
        <w:rPr>
          <w:color w:val="1154CC"/>
          <w:sz w:val="28"/>
        </w:rPr>
      </w:pPr>
      <w:r>
        <w:rPr>
          <w:sz w:val="28"/>
        </w:rPr>
        <w:t>Дудко,</w:t>
      </w:r>
      <w:r>
        <w:rPr>
          <w:spacing w:val="51"/>
          <w:sz w:val="28"/>
        </w:rPr>
        <w:t xml:space="preserve"> </w:t>
      </w:r>
      <w:r>
        <w:rPr>
          <w:sz w:val="28"/>
        </w:rPr>
        <w:t>І.,</w:t>
      </w:r>
      <w:r>
        <w:rPr>
          <w:spacing w:val="50"/>
          <w:sz w:val="28"/>
        </w:rPr>
        <w:t xml:space="preserve"> </w:t>
      </w:r>
      <w:r>
        <w:rPr>
          <w:sz w:val="28"/>
        </w:rPr>
        <w:t>Погорєлова,</w:t>
      </w:r>
      <w:r>
        <w:rPr>
          <w:spacing w:val="50"/>
          <w:sz w:val="28"/>
        </w:rPr>
        <w:t xml:space="preserve"> </w:t>
      </w:r>
      <w:r>
        <w:rPr>
          <w:sz w:val="28"/>
        </w:rPr>
        <w:t>І.</w:t>
      </w:r>
      <w:r>
        <w:rPr>
          <w:spacing w:val="51"/>
          <w:sz w:val="28"/>
        </w:rPr>
        <w:t xml:space="preserve"> </w:t>
      </w:r>
      <w:r>
        <w:rPr>
          <w:sz w:val="28"/>
        </w:rPr>
        <w:t>(2017).</w:t>
      </w:r>
      <w:r>
        <w:rPr>
          <w:spacing w:val="56"/>
          <w:sz w:val="28"/>
        </w:rPr>
        <w:t xml:space="preserve"> </w:t>
      </w:r>
      <w:r>
        <w:rPr>
          <w:i/>
          <w:sz w:val="28"/>
        </w:rPr>
        <w:t>Китай</w:t>
      </w:r>
      <w:r>
        <w:rPr>
          <w:i/>
          <w:spacing w:val="52"/>
          <w:sz w:val="28"/>
        </w:rPr>
        <w:t xml:space="preserve"> </w:t>
      </w:r>
      <w:r>
        <w:rPr>
          <w:i/>
          <w:sz w:val="28"/>
        </w:rPr>
        <w:t>у</w:t>
      </w:r>
      <w:r>
        <w:rPr>
          <w:i/>
          <w:spacing w:val="54"/>
          <w:sz w:val="28"/>
        </w:rPr>
        <w:t xml:space="preserve"> </w:t>
      </w:r>
      <w:r>
        <w:rPr>
          <w:i/>
          <w:sz w:val="28"/>
        </w:rPr>
        <w:t>зовнішньополітичних</w:t>
      </w:r>
      <w:r>
        <w:rPr>
          <w:i/>
          <w:spacing w:val="-67"/>
          <w:sz w:val="28"/>
        </w:rPr>
        <w:t xml:space="preserve"> </w:t>
      </w:r>
      <w:r>
        <w:rPr>
          <w:i/>
          <w:sz w:val="28"/>
        </w:rPr>
        <w:t>стратегіях</w:t>
      </w:r>
      <w:r>
        <w:rPr>
          <w:i/>
          <w:sz w:val="28"/>
        </w:rPr>
        <w:tab/>
        <w:t>США:</w:t>
      </w:r>
      <w:r>
        <w:rPr>
          <w:i/>
          <w:sz w:val="28"/>
        </w:rPr>
        <w:tab/>
        <w:t>від</w:t>
      </w:r>
      <w:r>
        <w:rPr>
          <w:i/>
          <w:sz w:val="28"/>
        </w:rPr>
        <w:tab/>
        <w:t>Б.</w:t>
      </w:r>
      <w:r>
        <w:rPr>
          <w:i/>
          <w:sz w:val="28"/>
        </w:rPr>
        <w:tab/>
        <w:t>Обами</w:t>
      </w:r>
      <w:r>
        <w:rPr>
          <w:i/>
          <w:sz w:val="28"/>
        </w:rPr>
        <w:tab/>
        <w:t>до</w:t>
      </w:r>
      <w:r>
        <w:rPr>
          <w:i/>
          <w:sz w:val="28"/>
        </w:rPr>
        <w:tab/>
        <w:t>Д.</w:t>
      </w:r>
      <w:r>
        <w:rPr>
          <w:i/>
          <w:sz w:val="28"/>
        </w:rPr>
        <w:tab/>
        <w:t>Трампа</w:t>
      </w:r>
      <w:r>
        <w:rPr>
          <w:sz w:val="28"/>
        </w:rPr>
        <w:t>.</w:t>
      </w:r>
      <w:r>
        <w:rPr>
          <w:sz w:val="28"/>
        </w:rPr>
        <w:tab/>
        <w:t>Взято</w:t>
      </w:r>
      <w:r>
        <w:rPr>
          <w:sz w:val="28"/>
        </w:rPr>
        <w:tab/>
      </w:r>
      <w:r>
        <w:rPr>
          <w:spacing w:val="-2"/>
          <w:sz w:val="28"/>
        </w:rPr>
        <w:t>з</w:t>
      </w:r>
      <w:r>
        <w:rPr>
          <w:color w:val="1154CC"/>
          <w:spacing w:val="-67"/>
          <w:sz w:val="28"/>
        </w:rPr>
        <w:t xml:space="preserve"> </w:t>
      </w:r>
      <w:hyperlink r:id="rId10">
        <w:r>
          <w:rPr>
            <w:color w:val="1154CC"/>
            <w:sz w:val="28"/>
            <w:u w:val="single" w:color="1154CC"/>
          </w:rPr>
          <w:t>https://ir.kneu.edu.ua/bitstream/handle/2010/28845/54-</w:t>
        </w:r>
      </w:hyperlink>
      <w:r>
        <w:rPr>
          <w:color w:val="1154CC"/>
          <w:spacing w:val="1"/>
          <w:sz w:val="28"/>
        </w:rPr>
        <w:t xml:space="preserve"> </w:t>
      </w:r>
      <w:hyperlink r:id="rId11">
        <w:r>
          <w:rPr>
            <w:color w:val="1154CC"/>
            <w:sz w:val="28"/>
            <w:u w:val="single" w:color="1154CC"/>
          </w:rPr>
          <w:t>76.pdf?sequence=2&amp;isAllowed=y</w:t>
        </w:r>
      </w:hyperlink>
    </w:p>
    <w:p w:rsidR="00237160" w:rsidRDefault="00237160" w:rsidP="00237160">
      <w:pPr>
        <w:pStyle w:val="a7"/>
        <w:numPr>
          <w:ilvl w:val="0"/>
          <w:numId w:val="2"/>
        </w:numPr>
        <w:tabs>
          <w:tab w:val="left" w:pos="1455"/>
          <w:tab w:val="left" w:pos="1456"/>
          <w:tab w:val="left" w:pos="2455"/>
          <w:tab w:val="left" w:pos="2913"/>
          <w:tab w:val="left" w:pos="3448"/>
          <w:tab w:val="left" w:pos="4560"/>
          <w:tab w:val="left" w:pos="5951"/>
          <w:tab w:val="left" w:pos="7342"/>
          <w:tab w:val="left" w:pos="8285"/>
          <w:tab w:val="left" w:pos="8699"/>
        </w:tabs>
        <w:spacing w:before="1" w:line="360" w:lineRule="auto"/>
        <w:ind w:left="462" w:right="460" w:firstLine="566"/>
        <w:rPr>
          <w:i/>
          <w:sz w:val="28"/>
        </w:rPr>
      </w:pPr>
      <w:r>
        <w:rPr>
          <w:i/>
          <w:sz w:val="28"/>
        </w:rPr>
        <w:t>Дужа</w:t>
      </w:r>
      <w:r>
        <w:rPr>
          <w:i/>
          <w:sz w:val="28"/>
        </w:rPr>
        <w:tab/>
        <w:t>І.</w:t>
      </w:r>
      <w:r>
        <w:rPr>
          <w:i/>
          <w:sz w:val="28"/>
        </w:rPr>
        <w:tab/>
        <w:t>А.</w:t>
      </w:r>
      <w:r>
        <w:rPr>
          <w:i/>
          <w:sz w:val="28"/>
        </w:rPr>
        <w:tab/>
        <w:t>(2018).</w:t>
      </w:r>
      <w:r>
        <w:rPr>
          <w:i/>
          <w:sz w:val="28"/>
        </w:rPr>
        <w:tab/>
        <w:t>Еволюція</w:t>
      </w:r>
      <w:r>
        <w:rPr>
          <w:i/>
          <w:sz w:val="28"/>
        </w:rPr>
        <w:tab/>
        <w:t>політики</w:t>
      </w:r>
      <w:r>
        <w:rPr>
          <w:i/>
          <w:sz w:val="28"/>
        </w:rPr>
        <w:tab/>
        <w:t>США</w:t>
      </w:r>
      <w:r>
        <w:rPr>
          <w:i/>
          <w:sz w:val="28"/>
        </w:rPr>
        <w:tab/>
        <w:t>в</w:t>
      </w:r>
      <w:r>
        <w:rPr>
          <w:i/>
          <w:sz w:val="28"/>
        </w:rPr>
        <w:tab/>
        <w:t>Азійсько-</w:t>
      </w:r>
      <w:r>
        <w:rPr>
          <w:i/>
          <w:spacing w:val="-67"/>
          <w:sz w:val="28"/>
        </w:rPr>
        <w:t xml:space="preserve"> </w:t>
      </w:r>
      <w:r>
        <w:rPr>
          <w:i/>
          <w:sz w:val="28"/>
        </w:rPr>
        <w:t>Тихоокеанському</w:t>
      </w:r>
      <w:r>
        <w:rPr>
          <w:i/>
          <w:spacing w:val="-1"/>
          <w:sz w:val="28"/>
        </w:rPr>
        <w:t xml:space="preserve"> </w:t>
      </w:r>
      <w:r>
        <w:rPr>
          <w:i/>
          <w:sz w:val="28"/>
        </w:rPr>
        <w:t>регіоні.</w:t>
      </w:r>
      <w:r>
        <w:rPr>
          <w:i/>
          <w:spacing w:val="-1"/>
          <w:sz w:val="28"/>
        </w:rPr>
        <w:t xml:space="preserve"> </w:t>
      </w:r>
      <w:r>
        <w:rPr>
          <w:i/>
          <w:sz w:val="28"/>
        </w:rPr>
        <w:t>Біла Церква:</w:t>
      </w:r>
      <w:r>
        <w:rPr>
          <w:i/>
          <w:spacing w:val="-3"/>
          <w:sz w:val="28"/>
        </w:rPr>
        <w:t xml:space="preserve"> </w:t>
      </w:r>
      <w:r>
        <w:rPr>
          <w:i/>
          <w:sz w:val="28"/>
        </w:rPr>
        <w:t>ДНВЗ</w:t>
      </w:r>
      <w:r>
        <w:rPr>
          <w:i/>
          <w:spacing w:val="-1"/>
          <w:sz w:val="28"/>
        </w:rPr>
        <w:t xml:space="preserve"> </w:t>
      </w:r>
      <w:r>
        <w:rPr>
          <w:i/>
          <w:sz w:val="28"/>
        </w:rPr>
        <w:t>«БНАУ».</w:t>
      </w:r>
    </w:p>
    <w:p w:rsidR="00237160" w:rsidRDefault="00237160" w:rsidP="00237160">
      <w:pPr>
        <w:pStyle w:val="a7"/>
        <w:numPr>
          <w:ilvl w:val="0"/>
          <w:numId w:val="2"/>
        </w:numPr>
        <w:tabs>
          <w:tab w:val="left" w:pos="1456"/>
        </w:tabs>
        <w:spacing w:line="362" w:lineRule="auto"/>
        <w:ind w:left="462" w:right="466" w:firstLine="566"/>
        <w:rPr>
          <w:sz w:val="28"/>
        </w:rPr>
      </w:pPr>
      <w:r>
        <w:rPr>
          <w:i/>
          <w:sz w:val="28"/>
        </w:rPr>
        <w:t>Ексклюзивне</w:t>
      </w:r>
      <w:r>
        <w:rPr>
          <w:i/>
          <w:spacing w:val="-14"/>
          <w:sz w:val="28"/>
        </w:rPr>
        <w:t xml:space="preserve"> </w:t>
      </w:r>
      <w:r>
        <w:rPr>
          <w:i/>
          <w:sz w:val="28"/>
        </w:rPr>
        <w:t>інтерв'ю</w:t>
      </w:r>
      <w:r>
        <w:rPr>
          <w:i/>
          <w:spacing w:val="-13"/>
          <w:sz w:val="28"/>
        </w:rPr>
        <w:t xml:space="preserve"> </w:t>
      </w:r>
      <w:r>
        <w:rPr>
          <w:i/>
          <w:sz w:val="28"/>
        </w:rPr>
        <w:t>Ван</w:t>
      </w:r>
      <w:r>
        <w:rPr>
          <w:i/>
          <w:spacing w:val="-11"/>
          <w:sz w:val="28"/>
        </w:rPr>
        <w:t xml:space="preserve"> </w:t>
      </w:r>
      <w:r>
        <w:rPr>
          <w:i/>
          <w:sz w:val="28"/>
        </w:rPr>
        <w:t>Ї</w:t>
      </w:r>
      <w:r>
        <w:rPr>
          <w:i/>
          <w:spacing w:val="-12"/>
          <w:sz w:val="28"/>
        </w:rPr>
        <w:t xml:space="preserve"> </w:t>
      </w:r>
      <w:r>
        <w:rPr>
          <w:i/>
          <w:sz w:val="28"/>
        </w:rPr>
        <w:t>Інформаційному</w:t>
      </w:r>
      <w:r>
        <w:rPr>
          <w:i/>
          <w:spacing w:val="-14"/>
          <w:sz w:val="28"/>
        </w:rPr>
        <w:t xml:space="preserve"> </w:t>
      </w:r>
      <w:r>
        <w:rPr>
          <w:i/>
          <w:sz w:val="28"/>
        </w:rPr>
        <w:t>агентству</w:t>
      </w:r>
      <w:r>
        <w:rPr>
          <w:i/>
          <w:spacing w:val="-11"/>
          <w:sz w:val="28"/>
        </w:rPr>
        <w:t xml:space="preserve"> </w:t>
      </w:r>
      <w:r>
        <w:rPr>
          <w:i/>
          <w:sz w:val="28"/>
        </w:rPr>
        <w:t>Сіньхуа</w:t>
      </w:r>
      <w:r>
        <w:rPr>
          <w:i/>
          <w:spacing w:val="-10"/>
          <w:sz w:val="28"/>
        </w:rPr>
        <w:t xml:space="preserve"> </w:t>
      </w:r>
      <w:r>
        <w:rPr>
          <w:i/>
          <w:sz w:val="28"/>
        </w:rPr>
        <w:t>щодо</w:t>
      </w:r>
      <w:r>
        <w:rPr>
          <w:i/>
          <w:spacing w:val="-67"/>
          <w:sz w:val="28"/>
        </w:rPr>
        <w:t xml:space="preserve"> </w:t>
      </w:r>
      <w:r>
        <w:rPr>
          <w:i/>
          <w:sz w:val="28"/>
        </w:rPr>
        <w:t>китайсько-американських</w:t>
      </w:r>
      <w:r>
        <w:rPr>
          <w:i/>
          <w:spacing w:val="14"/>
          <w:sz w:val="28"/>
        </w:rPr>
        <w:t xml:space="preserve"> </w:t>
      </w:r>
      <w:r>
        <w:rPr>
          <w:i/>
          <w:sz w:val="28"/>
        </w:rPr>
        <w:t>відносин</w:t>
      </w:r>
      <w:r>
        <w:rPr>
          <w:sz w:val="28"/>
        </w:rPr>
        <w:t>.</w:t>
      </w:r>
      <w:r>
        <w:rPr>
          <w:spacing w:val="14"/>
          <w:sz w:val="28"/>
        </w:rPr>
        <w:t xml:space="preserve"> </w:t>
      </w:r>
      <w:r>
        <w:rPr>
          <w:sz w:val="28"/>
        </w:rPr>
        <w:t>(2020,</w:t>
      </w:r>
      <w:r>
        <w:rPr>
          <w:spacing w:val="13"/>
          <w:sz w:val="28"/>
        </w:rPr>
        <w:t xml:space="preserve"> </w:t>
      </w:r>
      <w:r>
        <w:rPr>
          <w:sz w:val="28"/>
        </w:rPr>
        <w:t>7</w:t>
      </w:r>
      <w:r>
        <w:rPr>
          <w:spacing w:val="16"/>
          <w:sz w:val="28"/>
        </w:rPr>
        <w:t xml:space="preserve"> </w:t>
      </w:r>
      <w:r>
        <w:rPr>
          <w:sz w:val="28"/>
        </w:rPr>
        <w:t>серпня).</w:t>
      </w:r>
      <w:r>
        <w:rPr>
          <w:spacing w:val="18"/>
          <w:sz w:val="28"/>
        </w:rPr>
        <w:t xml:space="preserve"> </w:t>
      </w:r>
      <w:r>
        <w:rPr>
          <w:sz w:val="28"/>
        </w:rPr>
        <w:t>Посольство</w:t>
      </w:r>
      <w:r>
        <w:rPr>
          <w:spacing w:val="15"/>
          <w:sz w:val="28"/>
        </w:rPr>
        <w:t xml:space="preserve"> </w:t>
      </w:r>
      <w:r>
        <w:rPr>
          <w:sz w:val="28"/>
        </w:rPr>
        <w:t>Китайської</w:t>
      </w:r>
    </w:p>
    <w:p w:rsidR="00237160" w:rsidRDefault="00237160" w:rsidP="00237160">
      <w:pPr>
        <w:spacing w:line="362" w:lineRule="auto"/>
        <w:rPr>
          <w:sz w:val="28"/>
        </w:rPr>
        <w:sectPr w:rsidR="00237160">
          <w:pgSz w:w="11910" w:h="16840"/>
          <w:pgMar w:top="960" w:right="380" w:bottom="280" w:left="1240" w:header="713" w:footer="0" w:gutter="0"/>
          <w:cols w:space="720"/>
        </w:sectPr>
      </w:pPr>
    </w:p>
    <w:p w:rsidR="00237160" w:rsidRDefault="00237160" w:rsidP="00237160">
      <w:pPr>
        <w:pStyle w:val="a3"/>
        <w:spacing w:before="1"/>
        <w:ind w:left="0"/>
        <w:jc w:val="left"/>
        <w:rPr>
          <w:sz w:val="16"/>
        </w:rPr>
      </w:pPr>
    </w:p>
    <w:p w:rsidR="00237160" w:rsidRDefault="00237160" w:rsidP="00237160">
      <w:pPr>
        <w:pStyle w:val="a3"/>
        <w:spacing w:before="89" w:line="360" w:lineRule="auto"/>
        <w:ind w:right="462"/>
      </w:pPr>
      <w:r>
        <w:t>Народної</w:t>
      </w:r>
      <w:r>
        <w:rPr>
          <w:spacing w:val="1"/>
        </w:rPr>
        <w:t xml:space="preserve"> </w:t>
      </w:r>
      <w:r>
        <w:t>Республіки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Україні.</w:t>
      </w:r>
      <w:r>
        <w:rPr>
          <w:spacing w:val="1"/>
        </w:rPr>
        <w:t xml:space="preserve"> </w:t>
      </w:r>
      <w:r>
        <w:t>Взято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hyperlink r:id="rId12">
        <w:r>
          <w:rPr>
            <w:color w:val="0000FF"/>
            <w:u w:val="single" w:color="0000FF"/>
          </w:rPr>
          <w:t>http://ua.china-</w:t>
        </w:r>
      </w:hyperlink>
      <w:r>
        <w:rPr>
          <w:color w:val="0000FF"/>
          <w:spacing w:val="1"/>
        </w:rPr>
        <w:t xml:space="preserve"> </w:t>
      </w:r>
      <w:hyperlink r:id="rId13">
        <w:r>
          <w:rPr>
            <w:color w:val="0000FF"/>
            <w:u w:val="single" w:color="0000FF"/>
          </w:rPr>
          <w:t>embassy.gov.cn/rus/xwdt/202008/t20200807_3204338.htm</w:t>
        </w:r>
      </w:hyperlink>
    </w:p>
    <w:p w:rsidR="00237160" w:rsidRDefault="00237160" w:rsidP="00237160">
      <w:pPr>
        <w:pStyle w:val="a7"/>
        <w:numPr>
          <w:ilvl w:val="0"/>
          <w:numId w:val="2"/>
        </w:numPr>
        <w:tabs>
          <w:tab w:val="left" w:pos="1456"/>
        </w:tabs>
        <w:spacing w:line="360" w:lineRule="auto"/>
        <w:ind w:left="462" w:right="464" w:firstLine="566"/>
        <w:jc w:val="both"/>
        <w:rPr>
          <w:sz w:val="28"/>
        </w:rPr>
      </w:pPr>
      <w:r>
        <w:rPr>
          <w:sz w:val="28"/>
        </w:rPr>
        <w:t>Іщук, М. О., Іваницька, О. П. (2018). Розвиток американо-китайських</w:t>
      </w:r>
      <w:r>
        <w:rPr>
          <w:spacing w:val="1"/>
          <w:sz w:val="28"/>
        </w:rPr>
        <w:t xml:space="preserve"> </w:t>
      </w:r>
      <w:r>
        <w:rPr>
          <w:sz w:val="28"/>
        </w:rPr>
        <w:t>відносин</w:t>
      </w:r>
      <w:r>
        <w:rPr>
          <w:spacing w:val="1"/>
          <w:sz w:val="28"/>
        </w:rPr>
        <w:t xml:space="preserve"> </w:t>
      </w:r>
      <w:r>
        <w:rPr>
          <w:sz w:val="28"/>
        </w:rPr>
        <w:t>за</w:t>
      </w:r>
      <w:r>
        <w:rPr>
          <w:spacing w:val="1"/>
          <w:sz w:val="28"/>
        </w:rPr>
        <w:t xml:space="preserve"> </w:t>
      </w:r>
      <w:r>
        <w:rPr>
          <w:sz w:val="28"/>
        </w:rPr>
        <w:t>президентства</w:t>
      </w:r>
      <w:r>
        <w:rPr>
          <w:spacing w:val="1"/>
          <w:sz w:val="28"/>
        </w:rPr>
        <w:t xml:space="preserve"> </w:t>
      </w:r>
      <w:r>
        <w:rPr>
          <w:sz w:val="28"/>
        </w:rPr>
        <w:t>Дж.</w:t>
      </w:r>
      <w:r>
        <w:rPr>
          <w:spacing w:val="1"/>
          <w:sz w:val="28"/>
        </w:rPr>
        <w:t xml:space="preserve"> </w:t>
      </w:r>
      <w:r>
        <w:rPr>
          <w:sz w:val="28"/>
        </w:rPr>
        <w:t>Буша-молодшого,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Вісник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студентського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наукового товариства Донецького національного університету імені Василя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Стуса</w:t>
      </w:r>
      <w:r>
        <w:rPr>
          <w:sz w:val="28"/>
        </w:rPr>
        <w:t>.</w:t>
      </w:r>
      <w:r>
        <w:rPr>
          <w:spacing w:val="-1"/>
          <w:sz w:val="28"/>
        </w:rPr>
        <w:t xml:space="preserve"> </w:t>
      </w:r>
      <w:r>
        <w:rPr>
          <w:sz w:val="28"/>
        </w:rPr>
        <w:t>1.</w:t>
      </w:r>
      <w:r>
        <w:rPr>
          <w:spacing w:val="-4"/>
          <w:sz w:val="28"/>
        </w:rPr>
        <w:t xml:space="preserve"> </w:t>
      </w:r>
      <w:r>
        <w:rPr>
          <w:sz w:val="28"/>
        </w:rPr>
        <w:t>45-48.</w:t>
      </w:r>
    </w:p>
    <w:p w:rsidR="00237160" w:rsidRDefault="00237160" w:rsidP="00237160">
      <w:pPr>
        <w:pStyle w:val="a7"/>
        <w:numPr>
          <w:ilvl w:val="0"/>
          <w:numId w:val="2"/>
        </w:numPr>
        <w:tabs>
          <w:tab w:val="left" w:pos="1456"/>
        </w:tabs>
        <w:ind w:right="0"/>
        <w:jc w:val="both"/>
        <w:rPr>
          <w:sz w:val="28"/>
        </w:rPr>
      </w:pPr>
      <w:r>
        <w:rPr>
          <w:sz w:val="28"/>
        </w:rPr>
        <w:t>Капітоненко,</w:t>
      </w:r>
      <w:r>
        <w:rPr>
          <w:spacing w:val="-4"/>
          <w:sz w:val="28"/>
        </w:rPr>
        <w:t xml:space="preserve"> </w:t>
      </w:r>
      <w:r>
        <w:rPr>
          <w:sz w:val="28"/>
        </w:rPr>
        <w:t>М.</w:t>
      </w:r>
      <w:r>
        <w:rPr>
          <w:spacing w:val="-4"/>
          <w:sz w:val="28"/>
        </w:rPr>
        <w:t xml:space="preserve"> </w:t>
      </w:r>
      <w:r>
        <w:rPr>
          <w:i/>
          <w:sz w:val="28"/>
        </w:rPr>
        <w:t>Г.</w:t>
      </w:r>
      <w:r>
        <w:rPr>
          <w:i/>
          <w:spacing w:val="-4"/>
          <w:sz w:val="28"/>
        </w:rPr>
        <w:t xml:space="preserve"> </w:t>
      </w:r>
      <w:r>
        <w:rPr>
          <w:i/>
          <w:sz w:val="28"/>
        </w:rPr>
        <w:t>(2009).</w:t>
      </w:r>
      <w:r>
        <w:rPr>
          <w:i/>
          <w:spacing w:val="-3"/>
          <w:sz w:val="28"/>
        </w:rPr>
        <w:t xml:space="preserve"> </w:t>
      </w:r>
      <w:r>
        <w:rPr>
          <w:i/>
          <w:sz w:val="28"/>
        </w:rPr>
        <w:t>Міжнародні</w:t>
      </w:r>
      <w:r>
        <w:rPr>
          <w:i/>
          <w:spacing w:val="-6"/>
          <w:sz w:val="28"/>
        </w:rPr>
        <w:t xml:space="preserve"> </w:t>
      </w:r>
      <w:r>
        <w:rPr>
          <w:i/>
          <w:sz w:val="28"/>
        </w:rPr>
        <w:t>конфлікти</w:t>
      </w:r>
      <w:r>
        <w:rPr>
          <w:sz w:val="28"/>
        </w:rPr>
        <w:t>.</w:t>
      </w:r>
      <w:r>
        <w:rPr>
          <w:spacing w:val="-4"/>
          <w:sz w:val="28"/>
        </w:rPr>
        <w:t xml:space="preserve"> </w:t>
      </w:r>
      <w:r>
        <w:rPr>
          <w:sz w:val="28"/>
        </w:rPr>
        <w:t>К.:</w:t>
      </w:r>
      <w:r>
        <w:rPr>
          <w:spacing w:val="-3"/>
          <w:sz w:val="28"/>
        </w:rPr>
        <w:t xml:space="preserve"> </w:t>
      </w:r>
      <w:r>
        <w:rPr>
          <w:sz w:val="28"/>
        </w:rPr>
        <w:t>Либідь.</w:t>
      </w:r>
    </w:p>
    <w:p w:rsidR="00237160" w:rsidRDefault="00237160" w:rsidP="00237160">
      <w:pPr>
        <w:pStyle w:val="a7"/>
        <w:numPr>
          <w:ilvl w:val="0"/>
          <w:numId w:val="2"/>
        </w:numPr>
        <w:tabs>
          <w:tab w:val="left" w:pos="1456"/>
        </w:tabs>
        <w:spacing w:before="163" w:line="360" w:lineRule="auto"/>
        <w:ind w:left="462" w:right="464" w:firstLine="566"/>
        <w:jc w:val="both"/>
        <w:rPr>
          <w:sz w:val="28"/>
        </w:rPr>
      </w:pPr>
      <w:r>
        <w:rPr>
          <w:sz w:val="28"/>
        </w:rPr>
        <w:t>Киссинджер,</w:t>
      </w:r>
      <w:r>
        <w:rPr>
          <w:spacing w:val="1"/>
          <w:sz w:val="28"/>
        </w:rPr>
        <w:t xml:space="preserve"> </w:t>
      </w:r>
      <w:r>
        <w:rPr>
          <w:sz w:val="28"/>
        </w:rPr>
        <w:t>Г.</w:t>
      </w:r>
      <w:r>
        <w:rPr>
          <w:spacing w:val="1"/>
          <w:sz w:val="28"/>
        </w:rPr>
        <w:t xml:space="preserve"> </w:t>
      </w:r>
      <w:r>
        <w:rPr>
          <w:sz w:val="28"/>
        </w:rPr>
        <w:t>(2002).</w:t>
      </w:r>
      <w:r>
        <w:rPr>
          <w:spacing w:val="1"/>
          <w:sz w:val="28"/>
        </w:rPr>
        <w:t xml:space="preserve"> </w:t>
      </w:r>
      <w:r>
        <w:rPr>
          <w:sz w:val="28"/>
        </w:rPr>
        <w:t>Нужна</w:t>
      </w:r>
      <w:r>
        <w:rPr>
          <w:spacing w:val="1"/>
          <w:sz w:val="28"/>
        </w:rPr>
        <w:t xml:space="preserve"> </w:t>
      </w:r>
      <w:r>
        <w:rPr>
          <w:sz w:val="28"/>
        </w:rPr>
        <w:t>ли</w:t>
      </w:r>
      <w:r>
        <w:rPr>
          <w:spacing w:val="1"/>
          <w:sz w:val="28"/>
        </w:rPr>
        <w:t xml:space="preserve"> </w:t>
      </w:r>
      <w:r>
        <w:rPr>
          <w:sz w:val="28"/>
        </w:rPr>
        <w:t>Америке</w:t>
      </w:r>
      <w:r>
        <w:rPr>
          <w:spacing w:val="1"/>
          <w:sz w:val="28"/>
        </w:rPr>
        <w:t xml:space="preserve"> </w:t>
      </w:r>
      <w:r>
        <w:rPr>
          <w:sz w:val="28"/>
        </w:rPr>
        <w:t>внешняя</w:t>
      </w:r>
      <w:r>
        <w:rPr>
          <w:spacing w:val="1"/>
          <w:sz w:val="28"/>
        </w:rPr>
        <w:t xml:space="preserve"> </w:t>
      </w:r>
      <w:r>
        <w:rPr>
          <w:sz w:val="28"/>
        </w:rPr>
        <w:t>политика?</w:t>
      </w:r>
      <w:r>
        <w:rPr>
          <w:spacing w:val="1"/>
          <w:sz w:val="28"/>
        </w:rPr>
        <w:t xml:space="preserve"> </w:t>
      </w:r>
      <w:r>
        <w:rPr>
          <w:sz w:val="28"/>
        </w:rPr>
        <w:t>К</w:t>
      </w:r>
      <w:r>
        <w:rPr>
          <w:spacing w:val="-67"/>
          <w:sz w:val="28"/>
        </w:rPr>
        <w:t xml:space="preserve"> </w:t>
      </w:r>
      <w:r>
        <w:rPr>
          <w:sz w:val="28"/>
        </w:rPr>
        <w:t>дипломатии</w:t>
      </w:r>
      <w:r>
        <w:rPr>
          <w:spacing w:val="-1"/>
          <w:sz w:val="28"/>
        </w:rPr>
        <w:t xml:space="preserve"> </w:t>
      </w:r>
      <w:r>
        <w:rPr>
          <w:sz w:val="28"/>
        </w:rPr>
        <w:t>для XXI века. М.</w:t>
      </w:r>
    </w:p>
    <w:p w:rsidR="00237160" w:rsidRDefault="00237160" w:rsidP="00237160">
      <w:pPr>
        <w:pStyle w:val="a7"/>
        <w:numPr>
          <w:ilvl w:val="0"/>
          <w:numId w:val="2"/>
        </w:numPr>
        <w:tabs>
          <w:tab w:val="left" w:pos="1456"/>
        </w:tabs>
        <w:spacing w:line="360" w:lineRule="auto"/>
        <w:ind w:left="462" w:right="471" w:firstLine="566"/>
        <w:jc w:val="both"/>
        <w:rPr>
          <w:sz w:val="28"/>
        </w:rPr>
      </w:pPr>
      <w:r>
        <w:rPr>
          <w:sz w:val="28"/>
        </w:rPr>
        <w:t>Левицька-Доба,</w:t>
      </w:r>
      <w:r>
        <w:rPr>
          <w:spacing w:val="1"/>
          <w:sz w:val="28"/>
        </w:rPr>
        <w:t xml:space="preserve"> </w:t>
      </w:r>
      <w:r>
        <w:rPr>
          <w:sz w:val="28"/>
        </w:rPr>
        <w:t>Є.</w:t>
      </w:r>
      <w:r>
        <w:rPr>
          <w:spacing w:val="1"/>
          <w:sz w:val="28"/>
        </w:rPr>
        <w:t xml:space="preserve"> </w:t>
      </w:r>
      <w:r>
        <w:rPr>
          <w:sz w:val="28"/>
        </w:rPr>
        <w:t>О.</w:t>
      </w:r>
      <w:r>
        <w:rPr>
          <w:spacing w:val="1"/>
          <w:sz w:val="28"/>
        </w:rPr>
        <w:t xml:space="preserve"> </w:t>
      </w:r>
      <w:r>
        <w:rPr>
          <w:sz w:val="28"/>
        </w:rPr>
        <w:t>(2020).</w:t>
      </w:r>
      <w:r>
        <w:rPr>
          <w:spacing w:val="1"/>
          <w:sz w:val="28"/>
        </w:rPr>
        <w:t xml:space="preserve"> </w:t>
      </w:r>
      <w:r>
        <w:rPr>
          <w:sz w:val="28"/>
        </w:rPr>
        <w:t>Концептуальні</w:t>
      </w:r>
      <w:r>
        <w:rPr>
          <w:spacing w:val="1"/>
          <w:sz w:val="28"/>
        </w:rPr>
        <w:t xml:space="preserve"> </w:t>
      </w:r>
      <w:r>
        <w:rPr>
          <w:sz w:val="28"/>
        </w:rPr>
        <w:t>засади</w:t>
      </w:r>
      <w:r>
        <w:rPr>
          <w:spacing w:val="1"/>
          <w:sz w:val="28"/>
        </w:rPr>
        <w:t xml:space="preserve"> </w:t>
      </w:r>
      <w:r>
        <w:rPr>
          <w:sz w:val="28"/>
        </w:rPr>
        <w:t>зовнішньополітичного</w:t>
      </w:r>
      <w:r>
        <w:rPr>
          <w:spacing w:val="1"/>
          <w:sz w:val="28"/>
        </w:rPr>
        <w:t xml:space="preserve"> </w:t>
      </w:r>
      <w:r>
        <w:rPr>
          <w:sz w:val="28"/>
        </w:rPr>
        <w:t>курсу</w:t>
      </w:r>
      <w:r>
        <w:rPr>
          <w:spacing w:val="1"/>
          <w:sz w:val="28"/>
        </w:rPr>
        <w:t xml:space="preserve"> </w:t>
      </w:r>
      <w:r>
        <w:rPr>
          <w:sz w:val="28"/>
        </w:rPr>
        <w:t>Китайської</w:t>
      </w:r>
      <w:r>
        <w:rPr>
          <w:spacing w:val="1"/>
          <w:sz w:val="28"/>
        </w:rPr>
        <w:t xml:space="preserve"> </w:t>
      </w:r>
      <w:r>
        <w:rPr>
          <w:sz w:val="28"/>
        </w:rPr>
        <w:t>Народної</w:t>
      </w:r>
      <w:r>
        <w:rPr>
          <w:spacing w:val="1"/>
          <w:sz w:val="28"/>
        </w:rPr>
        <w:t xml:space="preserve"> </w:t>
      </w:r>
      <w:r>
        <w:rPr>
          <w:sz w:val="28"/>
        </w:rPr>
        <w:t>Республіки</w:t>
      </w:r>
      <w:r>
        <w:rPr>
          <w:spacing w:val="1"/>
          <w:sz w:val="28"/>
        </w:rPr>
        <w:t xml:space="preserve"> </w:t>
      </w:r>
      <w:r>
        <w:rPr>
          <w:sz w:val="28"/>
        </w:rPr>
        <w:t>у</w:t>
      </w:r>
      <w:r>
        <w:rPr>
          <w:spacing w:val="1"/>
          <w:sz w:val="28"/>
        </w:rPr>
        <w:t xml:space="preserve"> </w:t>
      </w:r>
      <w:r>
        <w:rPr>
          <w:sz w:val="28"/>
        </w:rPr>
        <w:t>ХХІ</w:t>
      </w:r>
      <w:r>
        <w:rPr>
          <w:spacing w:val="1"/>
          <w:sz w:val="28"/>
        </w:rPr>
        <w:t xml:space="preserve"> </w:t>
      </w:r>
      <w:r>
        <w:rPr>
          <w:sz w:val="28"/>
        </w:rPr>
        <w:t>ст.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Політичне</w:t>
      </w:r>
      <w:r>
        <w:rPr>
          <w:i/>
          <w:spacing w:val="-1"/>
          <w:sz w:val="28"/>
        </w:rPr>
        <w:t xml:space="preserve"> </w:t>
      </w:r>
      <w:r>
        <w:rPr>
          <w:i/>
          <w:sz w:val="28"/>
        </w:rPr>
        <w:t xml:space="preserve">життя. </w:t>
      </w:r>
      <w:r>
        <w:rPr>
          <w:sz w:val="28"/>
        </w:rPr>
        <w:t>4.</w:t>
      </w:r>
      <w:r>
        <w:rPr>
          <w:spacing w:val="-1"/>
          <w:sz w:val="28"/>
        </w:rPr>
        <w:t xml:space="preserve"> </w:t>
      </w:r>
      <w:r>
        <w:rPr>
          <w:sz w:val="28"/>
        </w:rPr>
        <w:t>93-100.</w:t>
      </w:r>
    </w:p>
    <w:p w:rsidR="00237160" w:rsidRDefault="00237160" w:rsidP="00237160">
      <w:pPr>
        <w:pStyle w:val="a7"/>
        <w:numPr>
          <w:ilvl w:val="0"/>
          <w:numId w:val="2"/>
        </w:numPr>
        <w:tabs>
          <w:tab w:val="left" w:pos="1456"/>
        </w:tabs>
        <w:spacing w:line="360" w:lineRule="auto"/>
        <w:ind w:left="462" w:firstLine="566"/>
        <w:jc w:val="both"/>
        <w:rPr>
          <w:sz w:val="28"/>
        </w:rPr>
      </w:pPr>
      <w:r>
        <w:rPr>
          <w:i/>
          <w:sz w:val="28"/>
        </w:rPr>
        <w:t xml:space="preserve">Мальський, М. З., Мацях, М. М. </w:t>
      </w:r>
      <w:r>
        <w:rPr>
          <w:sz w:val="28"/>
        </w:rPr>
        <w:t xml:space="preserve">(2007). </w:t>
      </w:r>
      <w:r>
        <w:rPr>
          <w:i/>
          <w:sz w:val="28"/>
        </w:rPr>
        <w:t>Теорія міжнародних відносин</w:t>
      </w:r>
      <w:r>
        <w:rPr>
          <w:sz w:val="28"/>
        </w:rPr>
        <w:t>.</w:t>
      </w:r>
      <w:r>
        <w:rPr>
          <w:spacing w:val="-67"/>
          <w:sz w:val="28"/>
        </w:rPr>
        <w:t xml:space="preserve"> </w:t>
      </w:r>
      <w:r>
        <w:rPr>
          <w:sz w:val="28"/>
        </w:rPr>
        <w:t>Київ: Знання.</w:t>
      </w:r>
    </w:p>
    <w:p w:rsidR="00237160" w:rsidRDefault="00237160" w:rsidP="00237160">
      <w:pPr>
        <w:pStyle w:val="a7"/>
        <w:numPr>
          <w:ilvl w:val="0"/>
          <w:numId w:val="2"/>
        </w:numPr>
        <w:tabs>
          <w:tab w:val="left" w:pos="1456"/>
        </w:tabs>
        <w:spacing w:line="360" w:lineRule="auto"/>
        <w:ind w:left="462" w:right="463" w:firstLine="566"/>
        <w:jc w:val="both"/>
        <w:rPr>
          <w:sz w:val="28"/>
        </w:rPr>
      </w:pPr>
      <w:r>
        <w:rPr>
          <w:sz w:val="28"/>
        </w:rPr>
        <w:t>Погорєлова, І. С. (2012). Зовнішня політика адміністрації Б. Обами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щодо Корейських держав. </w:t>
      </w:r>
      <w:r>
        <w:rPr>
          <w:i/>
          <w:sz w:val="28"/>
        </w:rPr>
        <w:t>Актуальні проблеми міжнародних відносин</w:t>
      </w:r>
      <w:r>
        <w:rPr>
          <w:sz w:val="28"/>
        </w:rPr>
        <w:t>. 107:ІІ.</w:t>
      </w:r>
      <w:r>
        <w:rPr>
          <w:spacing w:val="-67"/>
          <w:sz w:val="28"/>
        </w:rPr>
        <w:t xml:space="preserve"> </w:t>
      </w:r>
      <w:r>
        <w:rPr>
          <w:sz w:val="28"/>
        </w:rPr>
        <w:t>21-28.</w:t>
      </w:r>
    </w:p>
    <w:p w:rsidR="00237160" w:rsidRDefault="00237160" w:rsidP="00237160">
      <w:pPr>
        <w:pStyle w:val="a7"/>
        <w:numPr>
          <w:ilvl w:val="0"/>
          <w:numId w:val="2"/>
        </w:numPr>
        <w:tabs>
          <w:tab w:val="left" w:pos="1456"/>
        </w:tabs>
        <w:spacing w:line="360" w:lineRule="auto"/>
        <w:ind w:left="462" w:right="467" w:firstLine="566"/>
        <w:jc w:val="both"/>
        <w:rPr>
          <w:sz w:val="28"/>
        </w:rPr>
      </w:pPr>
      <w:r>
        <w:rPr>
          <w:sz w:val="28"/>
        </w:rPr>
        <w:t>Скрипник, М. В. (2021). Політика США щодо Північної Кореї крізь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призму теорії розширеного ядерного стримування. </w:t>
      </w:r>
      <w:r>
        <w:rPr>
          <w:i/>
          <w:sz w:val="28"/>
        </w:rPr>
        <w:t>Міжнародні та політичні</w:t>
      </w:r>
      <w:r>
        <w:rPr>
          <w:i/>
          <w:spacing w:val="-67"/>
          <w:sz w:val="28"/>
        </w:rPr>
        <w:t xml:space="preserve"> </w:t>
      </w:r>
      <w:r>
        <w:rPr>
          <w:i/>
          <w:sz w:val="28"/>
        </w:rPr>
        <w:t>дослідження</w:t>
      </w:r>
      <w:r>
        <w:rPr>
          <w:sz w:val="28"/>
        </w:rPr>
        <w:t>.</w:t>
      </w:r>
      <w:r>
        <w:rPr>
          <w:spacing w:val="-4"/>
          <w:sz w:val="28"/>
        </w:rPr>
        <w:t xml:space="preserve"> </w:t>
      </w:r>
      <w:r>
        <w:rPr>
          <w:sz w:val="28"/>
        </w:rPr>
        <w:t>34.</w:t>
      </w:r>
      <w:r>
        <w:rPr>
          <w:spacing w:val="-4"/>
          <w:sz w:val="28"/>
        </w:rPr>
        <w:t xml:space="preserve"> </w:t>
      </w:r>
      <w:r>
        <w:rPr>
          <w:sz w:val="28"/>
        </w:rPr>
        <w:t>137-150.</w:t>
      </w:r>
    </w:p>
    <w:p w:rsidR="00237160" w:rsidRDefault="00237160" w:rsidP="00237160">
      <w:pPr>
        <w:pStyle w:val="a7"/>
        <w:numPr>
          <w:ilvl w:val="0"/>
          <w:numId w:val="2"/>
        </w:numPr>
        <w:tabs>
          <w:tab w:val="left" w:pos="1456"/>
        </w:tabs>
        <w:spacing w:before="1" w:line="360" w:lineRule="auto"/>
        <w:ind w:left="462" w:right="469" w:firstLine="566"/>
        <w:jc w:val="both"/>
        <w:rPr>
          <w:sz w:val="28"/>
        </w:rPr>
      </w:pPr>
      <w:r>
        <w:rPr>
          <w:sz w:val="28"/>
        </w:rPr>
        <w:t>Фукидид.</w:t>
      </w:r>
      <w:r>
        <w:rPr>
          <w:spacing w:val="-6"/>
          <w:sz w:val="28"/>
        </w:rPr>
        <w:t xml:space="preserve"> </w:t>
      </w:r>
      <w:r>
        <w:rPr>
          <w:sz w:val="28"/>
        </w:rPr>
        <w:t>(1981).</w:t>
      </w:r>
      <w:r>
        <w:rPr>
          <w:spacing w:val="-6"/>
          <w:sz w:val="28"/>
        </w:rPr>
        <w:t xml:space="preserve"> </w:t>
      </w:r>
      <w:r>
        <w:rPr>
          <w:sz w:val="28"/>
        </w:rPr>
        <w:t>История</w:t>
      </w:r>
      <w:r>
        <w:rPr>
          <w:spacing w:val="-7"/>
          <w:sz w:val="28"/>
        </w:rPr>
        <w:t xml:space="preserve"> </w:t>
      </w:r>
      <w:r>
        <w:rPr>
          <w:sz w:val="28"/>
        </w:rPr>
        <w:t>/</w:t>
      </w:r>
      <w:r>
        <w:rPr>
          <w:spacing w:val="-4"/>
          <w:sz w:val="28"/>
        </w:rPr>
        <w:t xml:space="preserve"> </w:t>
      </w:r>
      <w:r>
        <w:rPr>
          <w:sz w:val="28"/>
        </w:rPr>
        <w:t>Пер.</w:t>
      </w:r>
      <w:r>
        <w:rPr>
          <w:spacing w:val="-7"/>
          <w:sz w:val="28"/>
        </w:rPr>
        <w:t xml:space="preserve"> </w:t>
      </w:r>
      <w:r>
        <w:rPr>
          <w:sz w:val="28"/>
        </w:rPr>
        <w:t>и</w:t>
      </w:r>
      <w:r>
        <w:rPr>
          <w:spacing w:val="-5"/>
          <w:sz w:val="28"/>
        </w:rPr>
        <w:t xml:space="preserve"> </w:t>
      </w:r>
      <w:r>
        <w:rPr>
          <w:sz w:val="28"/>
        </w:rPr>
        <w:t>примеч.</w:t>
      </w:r>
      <w:r>
        <w:rPr>
          <w:spacing w:val="-6"/>
          <w:sz w:val="28"/>
        </w:rPr>
        <w:t xml:space="preserve"> </w:t>
      </w:r>
      <w:r>
        <w:rPr>
          <w:sz w:val="28"/>
        </w:rPr>
        <w:t>Г.</w:t>
      </w:r>
      <w:r>
        <w:rPr>
          <w:spacing w:val="-6"/>
          <w:sz w:val="28"/>
        </w:rPr>
        <w:t xml:space="preserve"> </w:t>
      </w:r>
      <w:r>
        <w:rPr>
          <w:sz w:val="28"/>
        </w:rPr>
        <w:t>А.</w:t>
      </w:r>
      <w:r>
        <w:rPr>
          <w:spacing w:val="-6"/>
          <w:sz w:val="28"/>
        </w:rPr>
        <w:t xml:space="preserve"> </w:t>
      </w:r>
      <w:r>
        <w:rPr>
          <w:sz w:val="28"/>
        </w:rPr>
        <w:t>Стратановского.</w:t>
      </w:r>
      <w:r>
        <w:rPr>
          <w:spacing w:val="-6"/>
          <w:sz w:val="28"/>
        </w:rPr>
        <w:t xml:space="preserve"> </w:t>
      </w:r>
      <w:r>
        <w:rPr>
          <w:sz w:val="28"/>
        </w:rPr>
        <w:t>Отв.</w:t>
      </w:r>
      <w:r>
        <w:rPr>
          <w:spacing w:val="-67"/>
          <w:sz w:val="28"/>
        </w:rPr>
        <w:t xml:space="preserve"> </w:t>
      </w:r>
      <w:r>
        <w:rPr>
          <w:sz w:val="28"/>
        </w:rPr>
        <w:t>ред.</w:t>
      </w:r>
      <w:r>
        <w:rPr>
          <w:spacing w:val="-2"/>
          <w:sz w:val="28"/>
        </w:rPr>
        <w:t xml:space="preserve"> </w:t>
      </w:r>
      <w:r>
        <w:rPr>
          <w:sz w:val="28"/>
        </w:rPr>
        <w:t>Я.</w:t>
      </w:r>
      <w:r>
        <w:rPr>
          <w:spacing w:val="-2"/>
          <w:sz w:val="28"/>
        </w:rPr>
        <w:t xml:space="preserve"> </w:t>
      </w:r>
      <w:r>
        <w:rPr>
          <w:sz w:val="28"/>
        </w:rPr>
        <w:t>М.</w:t>
      </w:r>
      <w:r>
        <w:rPr>
          <w:spacing w:val="-2"/>
          <w:sz w:val="28"/>
        </w:rPr>
        <w:t xml:space="preserve"> </w:t>
      </w:r>
      <w:r>
        <w:rPr>
          <w:sz w:val="28"/>
        </w:rPr>
        <w:t>Боровский.</w:t>
      </w:r>
      <w:r>
        <w:rPr>
          <w:spacing w:val="-1"/>
          <w:sz w:val="28"/>
        </w:rPr>
        <w:t xml:space="preserve"> </w:t>
      </w:r>
      <w:r>
        <w:rPr>
          <w:sz w:val="28"/>
        </w:rPr>
        <w:t>Л.:</w:t>
      </w:r>
      <w:r>
        <w:rPr>
          <w:spacing w:val="2"/>
          <w:sz w:val="28"/>
        </w:rPr>
        <w:t xml:space="preserve"> </w:t>
      </w:r>
      <w:r>
        <w:rPr>
          <w:sz w:val="28"/>
        </w:rPr>
        <w:t>Наука.</w:t>
      </w:r>
    </w:p>
    <w:p w:rsidR="00237160" w:rsidRDefault="00237160" w:rsidP="00237160">
      <w:pPr>
        <w:pStyle w:val="a7"/>
        <w:numPr>
          <w:ilvl w:val="0"/>
          <w:numId w:val="2"/>
        </w:numPr>
        <w:tabs>
          <w:tab w:val="left" w:pos="1456"/>
        </w:tabs>
        <w:spacing w:line="360" w:lineRule="auto"/>
        <w:ind w:left="462" w:right="466" w:firstLine="566"/>
        <w:jc w:val="both"/>
        <w:rPr>
          <w:color w:val="5B9BD4"/>
          <w:sz w:val="28"/>
        </w:rPr>
      </w:pPr>
      <w:r>
        <w:rPr>
          <w:sz w:val="28"/>
        </w:rPr>
        <w:t>Шевчук, О. (2017). Американсько-китайські відносини у контексті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реалізації зовнішньополітичної стратегії адміністрації Д.Трампа, </w:t>
      </w:r>
      <w:r>
        <w:rPr>
          <w:i/>
          <w:sz w:val="28"/>
        </w:rPr>
        <w:t>Актуальні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питання</w:t>
      </w:r>
      <w:r>
        <w:rPr>
          <w:i/>
          <w:spacing w:val="-2"/>
          <w:sz w:val="28"/>
        </w:rPr>
        <w:t xml:space="preserve"> </w:t>
      </w:r>
      <w:r>
        <w:rPr>
          <w:i/>
          <w:sz w:val="28"/>
        </w:rPr>
        <w:t>гуманітарних наук</w:t>
      </w:r>
      <w:r>
        <w:rPr>
          <w:sz w:val="28"/>
        </w:rPr>
        <w:t>.</w:t>
      </w:r>
      <w:r>
        <w:rPr>
          <w:spacing w:val="-4"/>
          <w:sz w:val="28"/>
        </w:rPr>
        <w:t xml:space="preserve"> </w:t>
      </w:r>
      <w:r>
        <w:rPr>
          <w:sz w:val="28"/>
        </w:rPr>
        <w:t>19:</w:t>
      </w:r>
      <w:r>
        <w:rPr>
          <w:spacing w:val="1"/>
          <w:sz w:val="28"/>
        </w:rPr>
        <w:t xml:space="preserve"> </w:t>
      </w:r>
      <w:r>
        <w:rPr>
          <w:sz w:val="28"/>
        </w:rPr>
        <w:t>1.</w:t>
      </w:r>
      <w:r>
        <w:rPr>
          <w:spacing w:val="-3"/>
          <w:sz w:val="28"/>
        </w:rPr>
        <w:t xml:space="preserve"> </w:t>
      </w:r>
      <w:r>
        <w:rPr>
          <w:sz w:val="28"/>
        </w:rPr>
        <w:t>28-33.</w:t>
      </w:r>
    </w:p>
    <w:p w:rsidR="00237160" w:rsidRDefault="00237160" w:rsidP="00237160">
      <w:pPr>
        <w:pStyle w:val="a7"/>
        <w:numPr>
          <w:ilvl w:val="0"/>
          <w:numId w:val="2"/>
        </w:numPr>
        <w:tabs>
          <w:tab w:val="left" w:pos="1456"/>
        </w:tabs>
        <w:spacing w:line="360" w:lineRule="auto"/>
        <w:ind w:left="462" w:right="469" w:firstLine="566"/>
        <w:jc w:val="both"/>
        <w:rPr>
          <w:sz w:val="28"/>
        </w:rPr>
      </w:pPr>
      <w:r>
        <w:rPr>
          <w:sz w:val="28"/>
        </w:rPr>
        <w:t>1949-2022</w:t>
      </w:r>
      <w:r>
        <w:rPr>
          <w:spacing w:val="1"/>
          <w:sz w:val="28"/>
        </w:rPr>
        <w:t xml:space="preserve"> </w:t>
      </w:r>
      <w:r>
        <w:rPr>
          <w:sz w:val="28"/>
        </w:rPr>
        <w:t>Timeline:</w:t>
      </w:r>
      <w:r>
        <w:rPr>
          <w:spacing w:val="1"/>
          <w:sz w:val="28"/>
        </w:rPr>
        <w:t xml:space="preserve"> </w:t>
      </w:r>
      <w:r>
        <w:rPr>
          <w:sz w:val="28"/>
        </w:rPr>
        <w:t>U.S.</w:t>
      </w:r>
      <w:r>
        <w:rPr>
          <w:spacing w:val="1"/>
          <w:sz w:val="28"/>
        </w:rPr>
        <w:t xml:space="preserve"> </w:t>
      </w:r>
      <w:r>
        <w:rPr>
          <w:sz w:val="28"/>
        </w:rPr>
        <w:t>–</w:t>
      </w:r>
      <w:r>
        <w:rPr>
          <w:spacing w:val="1"/>
          <w:sz w:val="28"/>
        </w:rPr>
        <w:t xml:space="preserve"> </w:t>
      </w:r>
      <w:r>
        <w:rPr>
          <w:sz w:val="28"/>
        </w:rPr>
        <w:t>China</w:t>
      </w:r>
      <w:r>
        <w:rPr>
          <w:spacing w:val="1"/>
          <w:sz w:val="28"/>
        </w:rPr>
        <w:t xml:space="preserve"> </w:t>
      </w:r>
      <w:r>
        <w:rPr>
          <w:sz w:val="28"/>
        </w:rPr>
        <w:t>Relations.</w:t>
      </w:r>
      <w:r>
        <w:rPr>
          <w:spacing w:val="1"/>
          <w:sz w:val="28"/>
        </w:rPr>
        <w:t xml:space="preserve"> </w:t>
      </w:r>
      <w:r>
        <w:rPr>
          <w:sz w:val="28"/>
        </w:rPr>
        <w:t>Council</w:t>
      </w:r>
      <w:r>
        <w:rPr>
          <w:spacing w:val="1"/>
          <w:sz w:val="28"/>
        </w:rPr>
        <w:t xml:space="preserve"> </w:t>
      </w:r>
      <w:r>
        <w:rPr>
          <w:sz w:val="28"/>
        </w:rPr>
        <w:t>on</w:t>
      </w:r>
      <w:r>
        <w:rPr>
          <w:spacing w:val="1"/>
          <w:sz w:val="28"/>
        </w:rPr>
        <w:t xml:space="preserve"> </w:t>
      </w:r>
      <w:r>
        <w:rPr>
          <w:sz w:val="28"/>
        </w:rPr>
        <w:t>Foreign</w:t>
      </w:r>
      <w:r>
        <w:rPr>
          <w:spacing w:val="1"/>
          <w:sz w:val="28"/>
        </w:rPr>
        <w:t xml:space="preserve"> </w:t>
      </w:r>
      <w:r>
        <w:rPr>
          <w:sz w:val="28"/>
        </w:rPr>
        <w:t>Relations.</w:t>
      </w:r>
      <w:r>
        <w:rPr>
          <w:spacing w:val="-4"/>
          <w:sz w:val="28"/>
        </w:rPr>
        <w:t xml:space="preserve"> </w:t>
      </w:r>
      <w:r>
        <w:rPr>
          <w:sz w:val="28"/>
        </w:rPr>
        <w:t>Retrieved</w:t>
      </w:r>
      <w:r>
        <w:rPr>
          <w:spacing w:val="-1"/>
          <w:sz w:val="28"/>
        </w:rPr>
        <w:t xml:space="preserve"> </w:t>
      </w:r>
      <w:r>
        <w:rPr>
          <w:sz w:val="28"/>
        </w:rPr>
        <w:t>from:</w:t>
      </w:r>
      <w:r>
        <w:rPr>
          <w:color w:val="0000FF"/>
          <w:sz w:val="28"/>
        </w:rPr>
        <w:t xml:space="preserve"> </w:t>
      </w:r>
      <w:hyperlink r:id="rId14">
        <w:r>
          <w:rPr>
            <w:color w:val="0000FF"/>
            <w:sz w:val="28"/>
            <w:u w:val="single" w:color="0000FF"/>
          </w:rPr>
          <w:t>https://www.cfr.org/timeline/us-china-relations</w:t>
        </w:r>
      </w:hyperlink>
    </w:p>
    <w:p w:rsidR="00237160" w:rsidRDefault="00237160" w:rsidP="00237160">
      <w:pPr>
        <w:pStyle w:val="a7"/>
        <w:numPr>
          <w:ilvl w:val="0"/>
          <w:numId w:val="2"/>
        </w:numPr>
        <w:tabs>
          <w:tab w:val="left" w:pos="1456"/>
        </w:tabs>
        <w:spacing w:line="362" w:lineRule="auto"/>
        <w:ind w:left="462" w:right="472" w:firstLine="566"/>
        <w:jc w:val="both"/>
        <w:rPr>
          <w:sz w:val="28"/>
        </w:rPr>
      </w:pPr>
      <w:r>
        <w:rPr>
          <w:sz w:val="28"/>
        </w:rPr>
        <w:t>Art,</w:t>
      </w:r>
      <w:r>
        <w:rPr>
          <w:spacing w:val="-13"/>
          <w:sz w:val="28"/>
        </w:rPr>
        <w:t xml:space="preserve"> </w:t>
      </w:r>
      <w:r>
        <w:rPr>
          <w:sz w:val="28"/>
        </w:rPr>
        <w:t>R.</w:t>
      </w:r>
      <w:r>
        <w:rPr>
          <w:spacing w:val="-13"/>
          <w:sz w:val="28"/>
        </w:rPr>
        <w:t xml:space="preserve"> </w:t>
      </w:r>
      <w:r>
        <w:rPr>
          <w:sz w:val="28"/>
        </w:rPr>
        <w:t>(2010).</w:t>
      </w:r>
      <w:r>
        <w:rPr>
          <w:spacing w:val="-12"/>
          <w:sz w:val="28"/>
        </w:rPr>
        <w:t xml:space="preserve"> </w:t>
      </w:r>
      <w:r>
        <w:rPr>
          <w:sz w:val="28"/>
        </w:rPr>
        <w:t>The</w:t>
      </w:r>
      <w:r>
        <w:rPr>
          <w:spacing w:val="-12"/>
          <w:sz w:val="28"/>
        </w:rPr>
        <w:t xml:space="preserve"> </w:t>
      </w:r>
      <w:r>
        <w:rPr>
          <w:sz w:val="28"/>
        </w:rPr>
        <w:t>United</w:t>
      </w:r>
      <w:r>
        <w:rPr>
          <w:spacing w:val="-12"/>
          <w:sz w:val="28"/>
        </w:rPr>
        <w:t xml:space="preserve"> </w:t>
      </w:r>
      <w:r>
        <w:rPr>
          <w:sz w:val="28"/>
        </w:rPr>
        <w:t>States</w:t>
      </w:r>
      <w:r>
        <w:rPr>
          <w:spacing w:val="-10"/>
          <w:sz w:val="28"/>
        </w:rPr>
        <w:t xml:space="preserve"> </w:t>
      </w:r>
      <w:r>
        <w:rPr>
          <w:sz w:val="28"/>
        </w:rPr>
        <w:t>and</w:t>
      </w:r>
      <w:r>
        <w:rPr>
          <w:spacing w:val="-12"/>
          <w:sz w:val="28"/>
        </w:rPr>
        <w:t xml:space="preserve"> </w:t>
      </w:r>
      <w:r>
        <w:rPr>
          <w:sz w:val="28"/>
        </w:rPr>
        <w:t>the</w:t>
      </w:r>
      <w:r>
        <w:rPr>
          <w:spacing w:val="-12"/>
          <w:sz w:val="28"/>
        </w:rPr>
        <w:t xml:space="preserve"> </w:t>
      </w:r>
      <w:r>
        <w:rPr>
          <w:sz w:val="28"/>
        </w:rPr>
        <w:t>rise</w:t>
      </w:r>
      <w:r>
        <w:rPr>
          <w:spacing w:val="-11"/>
          <w:sz w:val="28"/>
        </w:rPr>
        <w:t xml:space="preserve"> </w:t>
      </w:r>
      <w:r>
        <w:rPr>
          <w:sz w:val="28"/>
        </w:rPr>
        <w:t>of</w:t>
      </w:r>
      <w:r>
        <w:rPr>
          <w:spacing w:val="-12"/>
          <w:sz w:val="28"/>
        </w:rPr>
        <w:t xml:space="preserve"> </w:t>
      </w:r>
      <w:r>
        <w:rPr>
          <w:sz w:val="28"/>
        </w:rPr>
        <w:t>China:</w:t>
      </w:r>
      <w:r>
        <w:rPr>
          <w:spacing w:val="-14"/>
          <w:sz w:val="28"/>
        </w:rPr>
        <w:t xml:space="preserve"> </w:t>
      </w:r>
      <w:r>
        <w:rPr>
          <w:sz w:val="28"/>
        </w:rPr>
        <w:t>implications</w:t>
      </w:r>
      <w:r>
        <w:rPr>
          <w:spacing w:val="-11"/>
          <w:sz w:val="28"/>
        </w:rPr>
        <w:t xml:space="preserve"> </w:t>
      </w:r>
      <w:r>
        <w:rPr>
          <w:sz w:val="28"/>
        </w:rPr>
        <w:t>for</w:t>
      </w:r>
      <w:r>
        <w:rPr>
          <w:spacing w:val="-12"/>
          <w:sz w:val="28"/>
        </w:rPr>
        <w:t xml:space="preserve"> </w:t>
      </w:r>
      <w:r>
        <w:rPr>
          <w:sz w:val="28"/>
        </w:rPr>
        <w:t>the</w:t>
      </w:r>
      <w:r>
        <w:rPr>
          <w:spacing w:val="-68"/>
          <w:sz w:val="28"/>
        </w:rPr>
        <w:t xml:space="preserve"> </w:t>
      </w:r>
      <w:r>
        <w:rPr>
          <w:sz w:val="28"/>
        </w:rPr>
        <w:t>Long Haul,</w:t>
      </w:r>
      <w:r>
        <w:rPr>
          <w:spacing w:val="-2"/>
          <w:sz w:val="28"/>
        </w:rPr>
        <w:t xml:space="preserve"> </w:t>
      </w:r>
      <w:r>
        <w:rPr>
          <w:i/>
          <w:sz w:val="28"/>
        </w:rPr>
        <w:t>Political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science</w:t>
      </w:r>
      <w:r>
        <w:rPr>
          <w:i/>
          <w:spacing w:val="-1"/>
          <w:sz w:val="28"/>
        </w:rPr>
        <w:t xml:space="preserve"> </w:t>
      </w:r>
      <w:r>
        <w:rPr>
          <w:i/>
          <w:sz w:val="28"/>
        </w:rPr>
        <w:t>quarterly</w:t>
      </w:r>
      <w:r>
        <w:rPr>
          <w:sz w:val="28"/>
        </w:rPr>
        <w:t>.</w:t>
      </w:r>
      <w:r>
        <w:rPr>
          <w:spacing w:val="-1"/>
          <w:sz w:val="28"/>
        </w:rPr>
        <w:t xml:space="preserve"> </w:t>
      </w:r>
      <w:r>
        <w:rPr>
          <w:sz w:val="28"/>
        </w:rPr>
        <w:t>Vol.</w:t>
      </w:r>
      <w:r>
        <w:rPr>
          <w:spacing w:val="-2"/>
          <w:sz w:val="28"/>
        </w:rPr>
        <w:t xml:space="preserve"> </w:t>
      </w:r>
      <w:r>
        <w:rPr>
          <w:sz w:val="28"/>
        </w:rPr>
        <w:t>125.</w:t>
      </w:r>
      <w:r>
        <w:rPr>
          <w:spacing w:val="-1"/>
          <w:sz w:val="28"/>
        </w:rPr>
        <w:t xml:space="preserve"> </w:t>
      </w:r>
      <w:r>
        <w:rPr>
          <w:sz w:val="28"/>
        </w:rPr>
        <w:t>No.</w:t>
      </w:r>
      <w:r>
        <w:rPr>
          <w:spacing w:val="-5"/>
          <w:sz w:val="28"/>
        </w:rPr>
        <w:t xml:space="preserve"> </w:t>
      </w:r>
      <w:r>
        <w:rPr>
          <w:sz w:val="28"/>
        </w:rPr>
        <w:t>3,</w:t>
      </w:r>
      <w:r>
        <w:rPr>
          <w:spacing w:val="-1"/>
          <w:sz w:val="28"/>
        </w:rPr>
        <w:t xml:space="preserve"> </w:t>
      </w:r>
      <w:r>
        <w:rPr>
          <w:sz w:val="28"/>
        </w:rPr>
        <w:t>359-391.</w:t>
      </w:r>
    </w:p>
    <w:p w:rsidR="00237160" w:rsidRDefault="00237160" w:rsidP="00237160">
      <w:pPr>
        <w:spacing w:line="362" w:lineRule="auto"/>
        <w:jc w:val="both"/>
        <w:rPr>
          <w:sz w:val="28"/>
        </w:rPr>
        <w:sectPr w:rsidR="00237160">
          <w:pgSz w:w="11910" w:h="16840"/>
          <w:pgMar w:top="960" w:right="380" w:bottom="280" w:left="1240" w:header="713" w:footer="0" w:gutter="0"/>
          <w:cols w:space="720"/>
        </w:sectPr>
      </w:pPr>
    </w:p>
    <w:p w:rsidR="00237160" w:rsidRDefault="00237160" w:rsidP="00237160">
      <w:pPr>
        <w:pStyle w:val="a3"/>
        <w:spacing w:before="1"/>
        <w:ind w:left="0"/>
        <w:jc w:val="left"/>
        <w:rPr>
          <w:sz w:val="16"/>
        </w:rPr>
      </w:pPr>
    </w:p>
    <w:p w:rsidR="00237160" w:rsidRDefault="00237160" w:rsidP="00237160">
      <w:pPr>
        <w:pStyle w:val="a7"/>
        <w:numPr>
          <w:ilvl w:val="0"/>
          <w:numId w:val="2"/>
        </w:numPr>
        <w:tabs>
          <w:tab w:val="left" w:pos="1456"/>
        </w:tabs>
        <w:spacing w:before="89" w:line="360" w:lineRule="auto"/>
        <w:ind w:left="462" w:right="467" w:firstLine="566"/>
        <w:jc w:val="both"/>
        <w:rPr>
          <w:sz w:val="28"/>
        </w:rPr>
      </w:pPr>
      <w:r>
        <w:rPr>
          <w:i/>
          <w:sz w:val="28"/>
        </w:rPr>
        <w:t>Ballegeer, A. (2020). The United States of America’s China Policy under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 xml:space="preserve">the Bush and Obama administration: A Taiwanese case study. </w:t>
      </w:r>
      <w:r>
        <w:rPr>
          <w:sz w:val="28"/>
        </w:rPr>
        <w:t>Faculté des sciences</w:t>
      </w:r>
      <w:r>
        <w:rPr>
          <w:spacing w:val="-67"/>
          <w:sz w:val="28"/>
        </w:rPr>
        <w:t xml:space="preserve"> </w:t>
      </w:r>
      <w:r>
        <w:rPr>
          <w:sz w:val="28"/>
        </w:rPr>
        <w:t>économiques, sociales, politiques et de communication, Université catholique de</w:t>
      </w:r>
      <w:r>
        <w:rPr>
          <w:spacing w:val="1"/>
          <w:sz w:val="28"/>
        </w:rPr>
        <w:t xml:space="preserve"> </w:t>
      </w:r>
      <w:r>
        <w:rPr>
          <w:sz w:val="28"/>
        </w:rPr>
        <w:t>Louvain.</w:t>
      </w:r>
    </w:p>
    <w:p w:rsidR="00237160" w:rsidRDefault="00237160" w:rsidP="00237160">
      <w:pPr>
        <w:pStyle w:val="a7"/>
        <w:numPr>
          <w:ilvl w:val="0"/>
          <w:numId w:val="2"/>
        </w:numPr>
        <w:tabs>
          <w:tab w:val="left" w:pos="1456"/>
        </w:tabs>
        <w:spacing w:before="1" w:line="360" w:lineRule="auto"/>
        <w:ind w:left="462" w:right="475" w:firstLine="566"/>
        <w:jc w:val="both"/>
        <w:rPr>
          <w:i/>
          <w:sz w:val="28"/>
        </w:rPr>
      </w:pPr>
      <w:r>
        <w:rPr>
          <w:i/>
          <w:sz w:val="28"/>
        </w:rPr>
        <w:t>Brown, C., &amp; Ainley, K. (2005). Understanding International Relations.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New</w:t>
      </w:r>
      <w:r>
        <w:rPr>
          <w:i/>
          <w:spacing w:val="-4"/>
          <w:sz w:val="28"/>
        </w:rPr>
        <w:t xml:space="preserve"> </w:t>
      </w:r>
      <w:r>
        <w:rPr>
          <w:i/>
          <w:sz w:val="28"/>
        </w:rPr>
        <w:t>York: Palgrave</w:t>
      </w:r>
      <w:r>
        <w:rPr>
          <w:i/>
          <w:spacing w:val="-3"/>
          <w:sz w:val="28"/>
        </w:rPr>
        <w:t xml:space="preserve"> </w:t>
      </w:r>
      <w:r>
        <w:rPr>
          <w:i/>
          <w:sz w:val="28"/>
        </w:rPr>
        <w:t>MacMillan.</w:t>
      </w:r>
    </w:p>
    <w:p w:rsidR="00237160" w:rsidRDefault="00237160" w:rsidP="00237160">
      <w:pPr>
        <w:pStyle w:val="a7"/>
        <w:numPr>
          <w:ilvl w:val="0"/>
          <w:numId w:val="2"/>
        </w:numPr>
        <w:tabs>
          <w:tab w:val="left" w:pos="1456"/>
        </w:tabs>
        <w:spacing w:line="362" w:lineRule="auto"/>
        <w:ind w:left="462" w:right="467" w:firstLine="566"/>
        <w:jc w:val="both"/>
        <w:rPr>
          <w:i/>
          <w:sz w:val="28"/>
        </w:rPr>
      </w:pPr>
      <w:r>
        <w:rPr>
          <w:i/>
          <w:sz w:val="28"/>
        </w:rPr>
        <w:t>Cameron,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F.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(2005).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US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Foreign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Policy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After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the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Cold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War.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Global</w:t>
      </w:r>
      <w:r>
        <w:rPr>
          <w:i/>
          <w:spacing w:val="-67"/>
          <w:sz w:val="28"/>
        </w:rPr>
        <w:t xml:space="preserve"> </w:t>
      </w:r>
      <w:r>
        <w:rPr>
          <w:i/>
          <w:sz w:val="28"/>
        </w:rPr>
        <w:t>hegemon or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reluctant</w:t>
      </w:r>
      <w:r>
        <w:rPr>
          <w:i/>
          <w:spacing w:val="-2"/>
          <w:sz w:val="28"/>
        </w:rPr>
        <w:t xml:space="preserve"> </w:t>
      </w:r>
      <w:r>
        <w:rPr>
          <w:i/>
          <w:sz w:val="28"/>
        </w:rPr>
        <w:t>sheriff?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New</w:t>
      </w:r>
      <w:r>
        <w:rPr>
          <w:i/>
          <w:spacing w:val="-4"/>
          <w:sz w:val="28"/>
        </w:rPr>
        <w:t xml:space="preserve"> </w:t>
      </w:r>
      <w:r>
        <w:rPr>
          <w:i/>
          <w:sz w:val="28"/>
        </w:rPr>
        <w:t>York: Routledge.</w:t>
      </w:r>
    </w:p>
    <w:p w:rsidR="00237160" w:rsidRDefault="00237160" w:rsidP="00237160">
      <w:pPr>
        <w:pStyle w:val="a7"/>
        <w:numPr>
          <w:ilvl w:val="0"/>
          <w:numId w:val="2"/>
        </w:numPr>
        <w:tabs>
          <w:tab w:val="left" w:pos="1456"/>
        </w:tabs>
        <w:spacing w:line="360" w:lineRule="auto"/>
        <w:ind w:left="462" w:firstLine="566"/>
        <w:jc w:val="both"/>
        <w:rPr>
          <w:sz w:val="28"/>
        </w:rPr>
      </w:pPr>
      <w:r>
        <w:rPr>
          <w:sz w:val="28"/>
        </w:rPr>
        <w:t xml:space="preserve">Clinton H. (2011, October 11). America's Pacific Century. </w:t>
      </w:r>
      <w:r>
        <w:rPr>
          <w:i/>
          <w:sz w:val="28"/>
        </w:rPr>
        <w:t>Foreign Policy</w:t>
      </w:r>
      <w:r>
        <w:rPr>
          <w:sz w:val="28"/>
        </w:rPr>
        <w:t>.</w:t>
      </w:r>
      <w:r>
        <w:rPr>
          <w:spacing w:val="-68"/>
          <w:sz w:val="28"/>
        </w:rPr>
        <w:t xml:space="preserve"> </w:t>
      </w:r>
      <w:r>
        <w:rPr>
          <w:sz w:val="28"/>
        </w:rPr>
        <w:t>Retrieved</w:t>
      </w:r>
      <w:r>
        <w:rPr>
          <w:spacing w:val="-3"/>
          <w:sz w:val="28"/>
        </w:rPr>
        <w:t xml:space="preserve"> </w:t>
      </w:r>
      <w:r>
        <w:rPr>
          <w:sz w:val="28"/>
        </w:rPr>
        <w:t>from</w:t>
      </w:r>
      <w:r>
        <w:rPr>
          <w:color w:val="0000FF"/>
          <w:spacing w:val="-7"/>
          <w:sz w:val="28"/>
        </w:rPr>
        <w:t xml:space="preserve"> </w:t>
      </w:r>
      <w:hyperlink r:id="rId15">
        <w:r>
          <w:rPr>
            <w:color w:val="0000FF"/>
            <w:sz w:val="28"/>
            <w:u w:val="single" w:color="0000FF"/>
          </w:rPr>
          <w:t>http://foreignpolicy.com/2011/10/11/americas-pacific-century/</w:t>
        </w:r>
      </w:hyperlink>
    </w:p>
    <w:p w:rsidR="00237160" w:rsidRDefault="00237160" w:rsidP="00237160">
      <w:pPr>
        <w:pStyle w:val="a7"/>
        <w:numPr>
          <w:ilvl w:val="0"/>
          <w:numId w:val="2"/>
        </w:numPr>
        <w:tabs>
          <w:tab w:val="left" w:pos="1456"/>
        </w:tabs>
        <w:spacing w:line="360" w:lineRule="auto"/>
        <w:ind w:left="462" w:firstLine="566"/>
        <w:rPr>
          <w:sz w:val="28"/>
        </w:rPr>
      </w:pPr>
      <w:r>
        <w:rPr>
          <w:sz w:val="28"/>
        </w:rPr>
        <w:t>Freeman,</w:t>
      </w:r>
      <w:r>
        <w:rPr>
          <w:spacing w:val="-4"/>
          <w:sz w:val="28"/>
        </w:rPr>
        <w:t xml:space="preserve"> </w:t>
      </w:r>
      <w:r>
        <w:rPr>
          <w:sz w:val="28"/>
        </w:rPr>
        <w:t>C.,</w:t>
      </w:r>
      <w:r>
        <w:rPr>
          <w:spacing w:val="65"/>
          <w:sz w:val="28"/>
        </w:rPr>
        <w:t xml:space="preserve"> </w:t>
      </w:r>
      <w:r>
        <w:rPr>
          <w:sz w:val="28"/>
        </w:rPr>
        <w:t>Markey,</w:t>
      </w:r>
      <w:r>
        <w:rPr>
          <w:spacing w:val="-4"/>
          <w:sz w:val="28"/>
        </w:rPr>
        <w:t xml:space="preserve"> </w:t>
      </w:r>
      <w:r>
        <w:rPr>
          <w:sz w:val="28"/>
        </w:rPr>
        <w:t>D.,</w:t>
      </w:r>
      <w:r>
        <w:rPr>
          <w:spacing w:val="-3"/>
          <w:sz w:val="28"/>
        </w:rPr>
        <w:t xml:space="preserve"> </w:t>
      </w:r>
      <w:r>
        <w:rPr>
          <w:sz w:val="28"/>
        </w:rPr>
        <w:t>&amp;</w:t>
      </w:r>
      <w:r>
        <w:rPr>
          <w:spacing w:val="-3"/>
          <w:sz w:val="28"/>
        </w:rPr>
        <w:t xml:space="preserve"> </w:t>
      </w:r>
      <w:r>
        <w:rPr>
          <w:sz w:val="28"/>
        </w:rPr>
        <w:t>Singh.,</w:t>
      </w:r>
      <w:r>
        <w:rPr>
          <w:spacing w:val="-5"/>
          <w:sz w:val="28"/>
        </w:rPr>
        <w:t xml:space="preserve"> </w:t>
      </w:r>
      <w:r>
        <w:rPr>
          <w:sz w:val="28"/>
        </w:rPr>
        <w:t>V.</w:t>
      </w:r>
      <w:r>
        <w:rPr>
          <w:spacing w:val="-4"/>
          <w:sz w:val="28"/>
        </w:rPr>
        <w:t xml:space="preserve"> </w:t>
      </w:r>
      <w:r>
        <w:rPr>
          <w:sz w:val="28"/>
        </w:rPr>
        <w:t>J.</w:t>
      </w:r>
      <w:r>
        <w:rPr>
          <w:spacing w:val="-4"/>
          <w:sz w:val="28"/>
        </w:rPr>
        <w:t xml:space="preserve"> </w:t>
      </w:r>
      <w:r>
        <w:rPr>
          <w:sz w:val="28"/>
        </w:rPr>
        <w:t>(2022,</w:t>
      </w:r>
      <w:r>
        <w:rPr>
          <w:spacing w:val="-4"/>
          <w:sz w:val="28"/>
        </w:rPr>
        <w:t xml:space="preserve"> </w:t>
      </w:r>
      <w:r>
        <w:rPr>
          <w:sz w:val="28"/>
        </w:rPr>
        <w:t>March</w:t>
      </w:r>
      <w:r>
        <w:rPr>
          <w:spacing w:val="-5"/>
          <w:sz w:val="28"/>
        </w:rPr>
        <w:t xml:space="preserve"> </w:t>
      </w:r>
      <w:r>
        <w:rPr>
          <w:sz w:val="28"/>
        </w:rPr>
        <w:t>7).</w:t>
      </w:r>
      <w:r>
        <w:rPr>
          <w:spacing w:val="-4"/>
          <w:sz w:val="28"/>
        </w:rPr>
        <w:t xml:space="preserve"> </w:t>
      </w:r>
      <w:r>
        <w:rPr>
          <w:sz w:val="28"/>
        </w:rPr>
        <w:t>A</w:t>
      </w:r>
      <w:r>
        <w:rPr>
          <w:spacing w:val="-5"/>
          <w:sz w:val="28"/>
        </w:rPr>
        <w:t xml:space="preserve"> </w:t>
      </w:r>
      <w:r>
        <w:rPr>
          <w:sz w:val="28"/>
        </w:rPr>
        <w:t>Closer</w:t>
      </w:r>
      <w:r>
        <w:rPr>
          <w:spacing w:val="-3"/>
          <w:sz w:val="28"/>
        </w:rPr>
        <w:t xml:space="preserve"> </w:t>
      </w:r>
      <w:r>
        <w:rPr>
          <w:sz w:val="28"/>
        </w:rPr>
        <w:t>Look</w:t>
      </w:r>
      <w:r>
        <w:rPr>
          <w:spacing w:val="-67"/>
          <w:sz w:val="28"/>
        </w:rPr>
        <w:t xml:space="preserve"> </w:t>
      </w:r>
      <w:r>
        <w:rPr>
          <w:sz w:val="28"/>
        </w:rPr>
        <w:t>at</w:t>
      </w:r>
      <w:r>
        <w:rPr>
          <w:spacing w:val="21"/>
          <w:sz w:val="28"/>
        </w:rPr>
        <w:t xml:space="preserve"> </w:t>
      </w:r>
      <w:r>
        <w:rPr>
          <w:sz w:val="28"/>
        </w:rPr>
        <w:t>Biden’s</w:t>
      </w:r>
      <w:r>
        <w:rPr>
          <w:spacing w:val="21"/>
          <w:sz w:val="28"/>
        </w:rPr>
        <w:t xml:space="preserve"> </w:t>
      </w:r>
      <w:r>
        <w:rPr>
          <w:sz w:val="28"/>
        </w:rPr>
        <w:t>Indo-Pacific</w:t>
      </w:r>
      <w:r>
        <w:rPr>
          <w:spacing w:val="20"/>
          <w:sz w:val="28"/>
        </w:rPr>
        <w:t xml:space="preserve"> </w:t>
      </w:r>
      <w:r>
        <w:rPr>
          <w:sz w:val="28"/>
        </w:rPr>
        <w:t>Strategy.</w:t>
      </w:r>
      <w:r>
        <w:rPr>
          <w:spacing w:val="21"/>
          <w:sz w:val="28"/>
        </w:rPr>
        <w:t xml:space="preserve"> </w:t>
      </w:r>
      <w:r>
        <w:rPr>
          <w:i/>
          <w:sz w:val="28"/>
        </w:rPr>
        <w:t>United</w:t>
      </w:r>
      <w:r>
        <w:rPr>
          <w:i/>
          <w:spacing w:val="21"/>
          <w:sz w:val="28"/>
        </w:rPr>
        <w:t xml:space="preserve"> </w:t>
      </w:r>
      <w:r>
        <w:rPr>
          <w:i/>
          <w:sz w:val="28"/>
        </w:rPr>
        <w:t>States</w:t>
      </w:r>
      <w:r>
        <w:rPr>
          <w:i/>
          <w:spacing w:val="21"/>
          <w:sz w:val="28"/>
        </w:rPr>
        <w:t xml:space="preserve"> </w:t>
      </w:r>
      <w:r>
        <w:rPr>
          <w:i/>
          <w:sz w:val="28"/>
        </w:rPr>
        <w:t>Institute</w:t>
      </w:r>
      <w:r>
        <w:rPr>
          <w:i/>
          <w:spacing w:val="20"/>
          <w:sz w:val="28"/>
        </w:rPr>
        <w:t xml:space="preserve"> </w:t>
      </w:r>
      <w:r>
        <w:rPr>
          <w:i/>
          <w:sz w:val="28"/>
        </w:rPr>
        <w:t>of</w:t>
      </w:r>
      <w:r>
        <w:rPr>
          <w:i/>
          <w:spacing w:val="21"/>
          <w:sz w:val="28"/>
        </w:rPr>
        <w:t xml:space="preserve"> </w:t>
      </w:r>
      <w:r>
        <w:rPr>
          <w:i/>
          <w:sz w:val="28"/>
        </w:rPr>
        <w:t>Peace</w:t>
      </w:r>
      <w:r>
        <w:rPr>
          <w:sz w:val="28"/>
        </w:rPr>
        <w:t>.</w:t>
      </w:r>
      <w:r>
        <w:rPr>
          <w:spacing w:val="20"/>
          <w:sz w:val="28"/>
        </w:rPr>
        <w:t xml:space="preserve"> </w:t>
      </w:r>
      <w:r>
        <w:rPr>
          <w:sz w:val="28"/>
        </w:rPr>
        <w:t>Retrieved</w:t>
      </w:r>
      <w:r>
        <w:rPr>
          <w:spacing w:val="21"/>
          <w:sz w:val="28"/>
        </w:rPr>
        <w:t xml:space="preserve"> </w:t>
      </w:r>
      <w:r>
        <w:rPr>
          <w:sz w:val="28"/>
        </w:rPr>
        <w:t>from</w:t>
      </w:r>
      <w:r>
        <w:rPr>
          <w:color w:val="0000FF"/>
          <w:spacing w:val="-67"/>
          <w:sz w:val="28"/>
        </w:rPr>
        <w:t xml:space="preserve"> </w:t>
      </w:r>
      <w:hyperlink r:id="rId16">
        <w:r>
          <w:rPr>
            <w:color w:val="0000FF"/>
            <w:sz w:val="28"/>
            <w:u w:val="single" w:color="0000FF"/>
          </w:rPr>
          <w:t>https://www.usip.org/publications/2022/03/closer-look-bidens-indo-pacific-</w:t>
        </w:r>
      </w:hyperlink>
      <w:r>
        <w:rPr>
          <w:color w:val="0000FF"/>
          <w:spacing w:val="1"/>
          <w:sz w:val="28"/>
        </w:rPr>
        <w:t xml:space="preserve"> </w:t>
      </w:r>
      <w:hyperlink r:id="rId17">
        <w:r>
          <w:rPr>
            <w:color w:val="0000FF"/>
            <w:sz w:val="28"/>
            <w:u w:val="single" w:color="0000FF"/>
          </w:rPr>
          <w:t>strategy</w:t>
        </w:r>
      </w:hyperlink>
    </w:p>
    <w:p w:rsidR="00237160" w:rsidRDefault="00237160" w:rsidP="00237160">
      <w:pPr>
        <w:pStyle w:val="a7"/>
        <w:numPr>
          <w:ilvl w:val="0"/>
          <w:numId w:val="2"/>
        </w:numPr>
        <w:tabs>
          <w:tab w:val="left" w:pos="1456"/>
        </w:tabs>
        <w:spacing w:line="360" w:lineRule="auto"/>
        <w:ind w:left="462" w:right="473" w:firstLine="566"/>
        <w:rPr>
          <w:sz w:val="28"/>
        </w:rPr>
      </w:pPr>
      <w:r>
        <w:rPr>
          <w:sz w:val="28"/>
        </w:rPr>
        <w:t>Friedberg,</w:t>
      </w:r>
      <w:r>
        <w:rPr>
          <w:spacing w:val="31"/>
          <w:sz w:val="28"/>
        </w:rPr>
        <w:t xml:space="preserve"> </w:t>
      </w:r>
      <w:r>
        <w:rPr>
          <w:sz w:val="28"/>
        </w:rPr>
        <w:t>A.</w:t>
      </w:r>
      <w:r>
        <w:rPr>
          <w:spacing w:val="31"/>
          <w:sz w:val="28"/>
        </w:rPr>
        <w:t xml:space="preserve"> </w:t>
      </w:r>
      <w:r>
        <w:rPr>
          <w:sz w:val="28"/>
        </w:rPr>
        <w:t>(2015).</w:t>
      </w:r>
      <w:r>
        <w:rPr>
          <w:spacing w:val="31"/>
          <w:sz w:val="28"/>
        </w:rPr>
        <w:t xml:space="preserve"> </w:t>
      </w:r>
      <w:r>
        <w:rPr>
          <w:sz w:val="28"/>
        </w:rPr>
        <w:t>The</w:t>
      </w:r>
      <w:r>
        <w:rPr>
          <w:spacing w:val="31"/>
          <w:sz w:val="28"/>
        </w:rPr>
        <w:t xml:space="preserve"> </w:t>
      </w:r>
      <w:r>
        <w:rPr>
          <w:sz w:val="28"/>
        </w:rPr>
        <w:t>Sources</w:t>
      </w:r>
      <w:r>
        <w:rPr>
          <w:spacing w:val="30"/>
          <w:sz w:val="28"/>
        </w:rPr>
        <w:t xml:space="preserve"> </w:t>
      </w:r>
      <w:r>
        <w:rPr>
          <w:sz w:val="28"/>
        </w:rPr>
        <w:t>of</w:t>
      </w:r>
      <w:r>
        <w:rPr>
          <w:spacing w:val="29"/>
          <w:sz w:val="28"/>
        </w:rPr>
        <w:t xml:space="preserve"> </w:t>
      </w:r>
      <w:r>
        <w:rPr>
          <w:sz w:val="28"/>
        </w:rPr>
        <w:t>Chinese</w:t>
      </w:r>
      <w:r>
        <w:rPr>
          <w:spacing w:val="31"/>
          <w:sz w:val="28"/>
        </w:rPr>
        <w:t xml:space="preserve"> </w:t>
      </w:r>
      <w:r>
        <w:rPr>
          <w:sz w:val="28"/>
        </w:rPr>
        <w:t>Conduct:</w:t>
      </w:r>
      <w:r>
        <w:rPr>
          <w:spacing w:val="32"/>
          <w:sz w:val="28"/>
        </w:rPr>
        <w:t xml:space="preserve"> </w:t>
      </w:r>
      <w:r>
        <w:rPr>
          <w:sz w:val="28"/>
        </w:rPr>
        <w:t>Explaining</w:t>
      </w:r>
      <w:r>
        <w:rPr>
          <w:spacing w:val="-67"/>
          <w:sz w:val="28"/>
        </w:rPr>
        <w:t xml:space="preserve"> </w:t>
      </w:r>
      <w:r>
        <w:rPr>
          <w:sz w:val="28"/>
        </w:rPr>
        <w:t>Beijing’s</w:t>
      </w:r>
      <w:r>
        <w:rPr>
          <w:spacing w:val="-2"/>
          <w:sz w:val="28"/>
        </w:rPr>
        <w:t xml:space="preserve"> </w:t>
      </w:r>
      <w:r>
        <w:rPr>
          <w:sz w:val="28"/>
        </w:rPr>
        <w:t xml:space="preserve">Assertiveness, </w:t>
      </w:r>
      <w:r>
        <w:rPr>
          <w:i/>
          <w:sz w:val="28"/>
        </w:rPr>
        <w:t>The</w:t>
      </w:r>
      <w:r>
        <w:rPr>
          <w:i/>
          <w:spacing w:val="-2"/>
          <w:sz w:val="28"/>
        </w:rPr>
        <w:t xml:space="preserve"> </w:t>
      </w:r>
      <w:r>
        <w:rPr>
          <w:i/>
          <w:sz w:val="28"/>
        </w:rPr>
        <w:t>Elliott</w:t>
      </w:r>
      <w:r>
        <w:rPr>
          <w:i/>
          <w:spacing w:val="-2"/>
          <w:sz w:val="28"/>
        </w:rPr>
        <w:t xml:space="preserve"> </w:t>
      </w:r>
      <w:r>
        <w:rPr>
          <w:i/>
          <w:sz w:val="28"/>
        </w:rPr>
        <w:t>School</w:t>
      </w:r>
      <w:r>
        <w:rPr>
          <w:i/>
          <w:spacing w:val="-5"/>
          <w:sz w:val="28"/>
        </w:rPr>
        <w:t xml:space="preserve"> </w:t>
      </w:r>
      <w:r>
        <w:rPr>
          <w:i/>
          <w:sz w:val="28"/>
        </w:rPr>
        <w:t>of</w:t>
      </w:r>
      <w:r>
        <w:rPr>
          <w:i/>
          <w:spacing w:val="-1"/>
          <w:sz w:val="28"/>
        </w:rPr>
        <w:t xml:space="preserve"> </w:t>
      </w:r>
      <w:r>
        <w:rPr>
          <w:i/>
          <w:sz w:val="28"/>
        </w:rPr>
        <w:t>International</w:t>
      </w:r>
      <w:r>
        <w:rPr>
          <w:i/>
          <w:spacing w:val="2"/>
          <w:sz w:val="28"/>
        </w:rPr>
        <w:t xml:space="preserve"> </w:t>
      </w:r>
      <w:r>
        <w:rPr>
          <w:i/>
          <w:sz w:val="28"/>
        </w:rPr>
        <w:t>Affairs</w:t>
      </w:r>
      <w:r>
        <w:rPr>
          <w:sz w:val="28"/>
        </w:rPr>
        <w:t>,</w:t>
      </w:r>
      <w:r>
        <w:rPr>
          <w:spacing w:val="-6"/>
          <w:sz w:val="28"/>
        </w:rPr>
        <w:t xml:space="preserve"> </w:t>
      </w:r>
      <w:r>
        <w:rPr>
          <w:sz w:val="28"/>
        </w:rPr>
        <w:t>133-150.</w:t>
      </w:r>
    </w:p>
    <w:p w:rsidR="00237160" w:rsidRDefault="00237160" w:rsidP="00237160">
      <w:pPr>
        <w:pStyle w:val="a7"/>
        <w:numPr>
          <w:ilvl w:val="0"/>
          <w:numId w:val="2"/>
        </w:numPr>
        <w:tabs>
          <w:tab w:val="left" w:pos="1456"/>
        </w:tabs>
        <w:spacing w:line="360" w:lineRule="auto"/>
        <w:ind w:left="462" w:right="463" w:firstLine="566"/>
        <w:rPr>
          <w:i/>
          <w:sz w:val="28"/>
        </w:rPr>
      </w:pPr>
      <w:r>
        <w:rPr>
          <w:i/>
          <w:sz w:val="28"/>
        </w:rPr>
        <w:t>Gilpin,</w:t>
      </w:r>
      <w:r>
        <w:rPr>
          <w:i/>
          <w:spacing w:val="31"/>
          <w:sz w:val="28"/>
        </w:rPr>
        <w:t xml:space="preserve"> </w:t>
      </w:r>
      <w:r>
        <w:rPr>
          <w:sz w:val="28"/>
        </w:rPr>
        <w:t>R.</w:t>
      </w:r>
      <w:r>
        <w:rPr>
          <w:spacing w:val="29"/>
          <w:sz w:val="28"/>
        </w:rPr>
        <w:t xml:space="preserve"> </w:t>
      </w:r>
      <w:r>
        <w:rPr>
          <w:sz w:val="28"/>
        </w:rPr>
        <w:t>(1981).</w:t>
      </w:r>
      <w:r>
        <w:rPr>
          <w:spacing w:val="28"/>
          <w:sz w:val="28"/>
        </w:rPr>
        <w:t xml:space="preserve"> </w:t>
      </w:r>
      <w:r>
        <w:rPr>
          <w:i/>
          <w:sz w:val="28"/>
        </w:rPr>
        <w:t>War</w:t>
      </w:r>
      <w:r>
        <w:rPr>
          <w:i/>
          <w:spacing w:val="31"/>
          <w:sz w:val="28"/>
        </w:rPr>
        <w:t xml:space="preserve"> </w:t>
      </w:r>
      <w:r>
        <w:rPr>
          <w:i/>
          <w:sz w:val="28"/>
        </w:rPr>
        <w:t>and</w:t>
      </w:r>
      <w:r>
        <w:rPr>
          <w:i/>
          <w:spacing w:val="31"/>
          <w:sz w:val="28"/>
        </w:rPr>
        <w:t xml:space="preserve"> </w:t>
      </w:r>
      <w:r>
        <w:rPr>
          <w:i/>
          <w:sz w:val="28"/>
        </w:rPr>
        <w:t>Change</w:t>
      </w:r>
      <w:r>
        <w:rPr>
          <w:i/>
          <w:spacing w:val="30"/>
          <w:sz w:val="28"/>
        </w:rPr>
        <w:t xml:space="preserve"> </w:t>
      </w:r>
      <w:r>
        <w:rPr>
          <w:i/>
          <w:sz w:val="28"/>
        </w:rPr>
        <w:t>in</w:t>
      </w:r>
      <w:r>
        <w:rPr>
          <w:i/>
          <w:spacing w:val="31"/>
          <w:sz w:val="28"/>
        </w:rPr>
        <w:t xml:space="preserve"> </w:t>
      </w:r>
      <w:r>
        <w:rPr>
          <w:i/>
          <w:sz w:val="28"/>
        </w:rPr>
        <w:t>World</w:t>
      </w:r>
      <w:r>
        <w:rPr>
          <w:i/>
          <w:spacing w:val="31"/>
          <w:sz w:val="28"/>
        </w:rPr>
        <w:t xml:space="preserve"> </w:t>
      </w:r>
      <w:r>
        <w:rPr>
          <w:i/>
          <w:sz w:val="28"/>
        </w:rPr>
        <w:t>Politics,</w:t>
      </w:r>
      <w:r>
        <w:rPr>
          <w:i/>
          <w:spacing w:val="27"/>
          <w:sz w:val="28"/>
        </w:rPr>
        <w:t xml:space="preserve"> </w:t>
      </w:r>
      <w:r>
        <w:rPr>
          <w:i/>
          <w:sz w:val="28"/>
        </w:rPr>
        <w:t>Cambridge,</w:t>
      </w:r>
      <w:r>
        <w:rPr>
          <w:i/>
          <w:spacing w:val="-67"/>
          <w:sz w:val="28"/>
        </w:rPr>
        <w:t xml:space="preserve"> </w:t>
      </w:r>
      <w:r>
        <w:rPr>
          <w:i/>
          <w:sz w:val="28"/>
        </w:rPr>
        <w:t>Cambridge</w:t>
      </w:r>
      <w:r>
        <w:rPr>
          <w:i/>
          <w:spacing w:val="-1"/>
          <w:sz w:val="28"/>
        </w:rPr>
        <w:t xml:space="preserve"> </w:t>
      </w:r>
      <w:r>
        <w:rPr>
          <w:i/>
          <w:sz w:val="28"/>
        </w:rPr>
        <w:t>University Press.</w:t>
      </w:r>
    </w:p>
    <w:p w:rsidR="00237160" w:rsidRDefault="00237160" w:rsidP="00237160">
      <w:pPr>
        <w:pStyle w:val="a7"/>
        <w:numPr>
          <w:ilvl w:val="0"/>
          <w:numId w:val="2"/>
        </w:numPr>
        <w:tabs>
          <w:tab w:val="left" w:pos="1456"/>
        </w:tabs>
        <w:spacing w:line="360" w:lineRule="auto"/>
        <w:ind w:left="462" w:right="466" w:firstLine="566"/>
        <w:jc w:val="both"/>
        <w:rPr>
          <w:i/>
          <w:sz w:val="28"/>
        </w:rPr>
      </w:pPr>
      <w:r>
        <w:rPr>
          <w:color w:val="111111"/>
          <w:sz w:val="28"/>
        </w:rPr>
        <w:t>Cordesman, A., Burke, A. (2018). Chinese Strategy, Military Forces, and</w:t>
      </w:r>
      <w:r>
        <w:rPr>
          <w:color w:val="111111"/>
          <w:spacing w:val="1"/>
          <w:sz w:val="28"/>
        </w:rPr>
        <w:t xml:space="preserve"> </w:t>
      </w:r>
      <w:r>
        <w:rPr>
          <w:color w:val="111111"/>
          <w:sz w:val="28"/>
        </w:rPr>
        <w:t xml:space="preserve">Economics: The Metrics of Cooperation, Competition and/or Conflict, </w:t>
      </w:r>
      <w:r>
        <w:rPr>
          <w:i/>
          <w:color w:val="111111"/>
          <w:sz w:val="28"/>
        </w:rPr>
        <w:t>Center for</w:t>
      </w:r>
      <w:r>
        <w:rPr>
          <w:i/>
          <w:color w:val="111111"/>
          <w:spacing w:val="1"/>
          <w:sz w:val="28"/>
        </w:rPr>
        <w:t xml:space="preserve"> </w:t>
      </w:r>
      <w:r>
        <w:rPr>
          <w:i/>
          <w:color w:val="111111"/>
          <w:sz w:val="28"/>
        </w:rPr>
        <w:t>Strategic</w:t>
      </w:r>
      <w:r>
        <w:rPr>
          <w:i/>
          <w:color w:val="111111"/>
          <w:spacing w:val="-1"/>
          <w:sz w:val="28"/>
        </w:rPr>
        <w:t xml:space="preserve"> </w:t>
      </w:r>
      <w:r>
        <w:rPr>
          <w:i/>
          <w:color w:val="111111"/>
          <w:sz w:val="28"/>
        </w:rPr>
        <w:t>and</w:t>
      </w:r>
      <w:r>
        <w:rPr>
          <w:i/>
          <w:color w:val="111111"/>
          <w:spacing w:val="1"/>
          <w:sz w:val="28"/>
        </w:rPr>
        <w:t xml:space="preserve"> </w:t>
      </w:r>
      <w:r>
        <w:rPr>
          <w:i/>
          <w:color w:val="111111"/>
          <w:sz w:val="28"/>
        </w:rPr>
        <w:t>International</w:t>
      </w:r>
      <w:r>
        <w:rPr>
          <w:i/>
          <w:color w:val="111111"/>
          <w:spacing w:val="1"/>
          <w:sz w:val="28"/>
        </w:rPr>
        <w:t xml:space="preserve"> </w:t>
      </w:r>
      <w:r>
        <w:rPr>
          <w:i/>
          <w:color w:val="111111"/>
          <w:sz w:val="28"/>
        </w:rPr>
        <w:t>Studies.</w:t>
      </w:r>
    </w:p>
    <w:p w:rsidR="00237160" w:rsidRDefault="00237160" w:rsidP="00237160">
      <w:pPr>
        <w:pStyle w:val="a7"/>
        <w:numPr>
          <w:ilvl w:val="0"/>
          <w:numId w:val="2"/>
        </w:numPr>
        <w:tabs>
          <w:tab w:val="left" w:pos="1456"/>
        </w:tabs>
        <w:spacing w:line="362" w:lineRule="auto"/>
        <w:ind w:left="462" w:right="468" w:firstLine="566"/>
        <w:jc w:val="both"/>
        <w:rPr>
          <w:sz w:val="28"/>
        </w:rPr>
      </w:pPr>
      <w:r>
        <w:rPr>
          <w:sz w:val="28"/>
        </w:rPr>
        <w:t>Goto,</w:t>
      </w:r>
      <w:r>
        <w:rPr>
          <w:spacing w:val="1"/>
          <w:sz w:val="28"/>
        </w:rPr>
        <w:t xml:space="preserve"> </w:t>
      </w:r>
      <w:r>
        <w:rPr>
          <w:sz w:val="28"/>
        </w:rPr>
        <w:t>S.</w:t>
      </w:r>
      <w:r>
        <w:rPr>
          <w:spacing w:val="1"/>
          <w:sz w:val="28"/>
        </w:rPr>
        <w:t xml:space="preserve"> </w:t>
      </w:r>
      <w:r>
        <w:rPr>
          <w:sz w:val="28"/>
        </w:rPr>
        <w:t>(ed.).</w:t>
      </w:r>
      <w:r>
        <w:rPr>
          <w:spacing w:val="1"/>
          <w:sz w:val="28"/>
        </w:rPr>
        <w:t xml:space="preserve"> </w:t>
      </w:r>
      <w:r>
        <w:rPr>
          <w:sz w:val="28"/>
        </w:rPr>
        <w:t>(2016).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Committed:</w:t>
      </w:r>
      <w:r>
        <w:rPr>
          <w:i/>
          <w:spacing w:val="1"/>
          <w:sz w:val="28"/>
        </w:rPr>
        <w:t xml:space="preserve"> </w:t>
      </w:r>
      <w:r>
        <w:rPr>
          <w:sz w:val="28"/>
        </w:rPr>
        <w:t>U.S.</w:t>
      </w:r>
      <w:r>
        <w:rPr>
          <w:spacing w:val="1"/>
          <w:sz w:val="28"/>
        </w:rPr>
        <w:t xml:space="preserve"> </w:t>
      </w:r>
      <w:r>
        <w:rPr>
          <w:sz w:val="28"/>
        </w:rPr>
        <w:t>Foreign</w:t>
      </w:r>
      <w:r>
        <w:rPr>
          <w:spacing w:val="1"/>
          <w:sz w:val="28"/>
        </w:rPr>
        <w:t xml:space="preserve"> </w:t>
      </w:r>
      <w:r>
        <w:rPr>
          <w:sz w:val="28"/>
        </w:rPr>
        <w:t>Policy</w:t>
      </w:r>
      <w:r>
        <w:rPr>
          <w:spacing w:val="1"/>
          <w:sz w:val="28"/>
        </w:rPr>
        <w:t xml:space="preserve"> </w:t>
      </w:r>
      <w:r>
        <w:rPr>
          <w:sz w:val="28"/>
        </w:rPr>
        <w:t>in</w:t>
      </w:r>
      <w:r>
        <w:rPr>
          <w:spacing w:val="1"/>
          <w:sz w:val="28"/>
        </w:rPr>
        <w:t xml:space="preserve"> </w:t>
      </w:r>
      <w:r>
        <w:rPr>
          <w:sz w:val="28"/>
        </w:rPr>
        <w:t>Asia</w:t>
      </w:r>
      <w:r>
        <w:rPr>
          <w:spacing w:val="1"/>
          <w:sz w:val="28"/>
        </w:rPr>
        <w:t xml:space="preserve"> </w:t>
      </w:r>
      <w:r>
        <w:rPr>
          <w:sz w:val="28"/>
        </w:rPr>
        <w:t>and</w:t>
      </w:r>
      <w:r>
        <w:rPr>
          <w:spacing w:val="1"/>
          <w:sz w:val="28"/>
        </w:rPr>
        <w:t xml:space="preserve"> </w:t>
      </w:r>
      <w:r>
        <w:rPr>
          <w:sz w:val="28"/>
        </w:rPr>
        <w:t>Completing</w:t>
      </w:r>
    </w:p>
    <w:p w:rsidR="00237160" w:rsidRDefault="00237160" w:rsidP="00237160">
      <w:pPr>
        <w:pStyle w:val="a3"/>
        <w:spacing w:line="317" w:lineRule="exact"/>
      </w:pPr>
      <w:r>
        <w:t>the</w:t>
      </w:r>
      <w:r>
        <w:rPr>
          <w:spacing w:val="-5"/>
        </w:rPr>
        <w:t xml:space="preserve"> </w:t>
      </w:r>
      <w:r>
        <w:t>Rebalance.</w:t>
      </w:r>
      <w:r>
        <w:rPr>
          <w:spacing w:val="-5"/>
        </w:rPr>
        <w:t xml:space="preserve"> </w:t>
      </w:r>
      <w:r>
        <w:t>Washington:</w:t>
      </w:r>
      <w:r>
        <w:rPr>
          <w:spacing w:val="-3"/>
        </w:rPr>
        <w:t xml:space="preserve"> </w:t>
      </w:r>
      <w:r>
        <w:t>Wilson</w:t>
      </w:r>
      <w:r>
        <w:rPr>
          <w:spacing w:val="-4"/>
        </w:rPr>
        <w:t xml:space="preserve"> </w:t>
      </w:r>
      <w:r>
        <w:t>Center.</w:t>
      </w:r>
    </w:p>
    <w:p w:rsidR="00237160" w:rsidRDefault="00237160" w:rsidP="00237160">
      <w:pPr>
        <w:pStyle w:val="a7"/>
        <w:numPr>
          <w:ilvl w:val="0"/>
          <w:numId w:val="2"/>
        </w:numPr>
        <w:tabs>
          <w:tab w:val="left" w:pos="1456"/>
        </w:tabs>
        <w:spacing w:before="153" w:line="360" w:lineRule="auto"/>
        <w:ind w:left="462" w:right="465" w:firstLine="566"/>
        <w:rPr>
          <w:i/>
          <w:sz w:val="28"/>
        </w:rPr>
      </w:pPr>
      <w:r>
        <w:rPr>
          <w:sz w:val="28"/>
        </w:rPr>
        <w:t>Griffiths,</w:t>
      </w:r>
      <w:r>
        <w:rPr>
          <w:spacing w:val="9"/>
          <w:sz w:val="28"/>
        </w:rPr>
        <w:t xml:space="preserve"> </w:t>
      </w:r>
      <w:r>
        <w:rPr>
          <w:sz w:val="28"/>
        </w:rPr>
        <w:t>M.,</w:t>
      </w:r>
      <w:r>
        <w:rPr>
          <w:spacing w:val="9"/>
          <w:sz w:val="28"/>
        </w:rPr>
        <w:t xml:space="preserve"> </w:t>
      </w:r>
      <w:r>
        <w:rPr>
          <w:sz w:val="28"/>
        </w:rPr>
        <w:t>Roach,</w:t>
      </w:r>
      <w:r>
        <w:rPr>
          <w:spacing w:val="10"/>
          <w:sz w:val="28"/>
        </w:rPr>
        <w:t xml:space="preserve"> </w:t>
      </w:r>
      <w:r>
        <w:rPr>
          <w:sz w:val="28"/>
        </w:rPr>
        <w:t>S.</w:t>
      </w:r>
      <w:r>
        <w:rPr>
          <w:spacing w:val="9"/>
          <w:sz w:val="28"/>
        </w:rPr>
        <w:t xml:space="preserve"> </w:t>
      </w:r>
      <w:r>
        <w:rPr>
          <w:sz w:val="28"/>
        </w:rPr>
        <w:t>C.,</w:t>
      </w:r>
      <w:r>
        <w:rPr>
          <w:spacing w:val="12"/>
          <w:sz w:val="28"/>
        </w:rPr>
        <w:t xml:space="preserve"> </w:t>
      </w:r>
      <w:r>
        <w:rPr>
          <w:sz w:val="28"/>
        </w:rPr>
        <w:t>&amp;</w:t>
      </w:r>
      <w:r>
        <w:rPr>
          <w:spacing w:val="10"/>
          <w:sz w:val="28"/>
        </w:rPr>
        <w:t xml:space="preserve"> </w:t>
      </w:r>
      <w:r>
        <w:rPr>
          <w:sz w:val="28"/>
        </w:rPr>
        <w:t>Solomon,</w:t>
      </w:r>
      <w:r>
        <w:rPr>
          <w:spacing w:val="13"/>
          <w:sz w:val="28"/>
        </w:rPr>
        <w:t xml:space="preserve"> </w:t>
      </w:r>
      <w:r>
        <w:rPr>
          <w:sz w:val="28"/>
        </w:rPr>
        <w:t>M.</w:t>
      </w:r>
      <w:r>
        <w:rPr>
          <w:spacing w:val="9"/>
          <w:sz w:val="28"/>
        </w:rPr>
        <w:t xml:space="preserve"> </w:t>
      </w:r>
      <w:r>
        <w:rPr>
          <w:sz w:val="28"/>
        </w:rPr>
        <w:t>S.</w:t>
      </w:r>
      <w:r>
        <w:rPr>
          <w:spacing w:val="10"/>
          <w:sz w:val="28"/>
        </w:rPr>
        <w:t xml:space="preserve"> </w:t>
      </w:r>
      <w:r>
        <w:rPr>
          <w:sz w:val="28"/>
        </w:rPr>
        <w:t>(2009).</w:t>
      </w:r>
      <w:r>
        <w:rPr>
          <w:spacing w:val="18"/>
          <w:sz w:val="28"/>
        </w:rPr>
        <w:t xml:space="preserve"> </w:t>
      </w:r>
      <w:r>
        <w:rPr>
          <w:i/>
          <w:sz w:val="28"/>
        </w:rPr>
        <w:t>Fifty</w:t>
      </w:r>
      <w:r>
        <w:rPr>
          <w:i/>
          <w:spacing w:val="11"/>
          <w:sz w:val="28"/>
        </w:rPr>
        <w:t xml:space="preserve"> </w:t>
      </w:r>
      <w:r>
        <w:rPr>
          <w:i/>
          <w:sz w:val="28"/>
        </w:rPr>
        <w:t>Key</w:t>
      </w:r>
      <w:r>
        <w:rPr>
          <w:i/>
          <w:spacing w:val="10"/>
          <w:sz w:val="28"/>
        </w:rPr>
        <w:t xml:space="preserve"> </w:t>
      </w:r>
      <w:r>
        <w:rPr>
          <w:i/>
          <w:sz w:val="28"/>
        </w:rPr>
        <w:t>Thinkers</w:t>
      </w:r>
      <w:r>
        <w:rPr>
          <w:i/>
          <w:spacing w:val="-67"/>
          <w:sz w:val="28"/>
        </w:rPr>
        <w:t xml:space="preserve"> </w:t>
      </w:r>
      <w:r>
        <w:rPr>
          <w:i/>
          <w:sz w:val="28"/>
        </w:rPr>
        <w:t>In International Relations.</w:t>
      </w:r>
      <w:r>
        <w:rPr>
          <w:i/>
          <w:spacing w:val="-2"/>
          <w:sz w:val="28"/>
        </w:rPr>
        <w:t xml:space="preserve"> </w:t>
      </w:r>
      <w:r>
        <w:rPr>
          <w:i/>
          <w:sz w:val="28"/>
        </w:rPr>
        <w:t>London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–</w:t>
      </w:r>
      <w:r>
        <w:rPr>
          <w:i/>
          <w:spacing w:val="-1"/>
          <w:sz w:val="28"/>
        </w:rPr>
        <w:t xml:space="preserve"> </w:t>
      </w:r>
      <w:r>
        <w:rPr>
          <w:i/>
          <w:sz w:val="28"/>
        </w:rPr>
        <w:t>New-York:</w:t>
      </w:r>
      <w:r>
        <w:rPr>
          <w:i/>
          <w:spacing w:val="-1"/>
          <w:sz w:val="28"/>
        </w:rPr>
        <w:t xml:space="preserve"> </w:t>
      </w:r>
      <w:r>
        <w:rPr>
          <w:i/>
          <w:sz w:val="28"/>
        </w:rPr>
        <w:t>Routledge.</w:t>
      </w:r>
    </w:p>
    <w:p w:rsidR="00237160" w:rsidRDefault="00237160" w:rsidP="00237160">
      <w:pPr>
        <w:pStyle w:val="a7"/>
        <w:numPr>
          <w:ilvl w:val="0"/>
          <w:numId w:val="2"/>
        </w:numPr>
        <w:tabs>
          <w:tab w:val="left" w:pos="1456"/>
          <w:tab w:val="left" w:pos="2125"/>
          <w:tab w:val="left" w:pos="2888"/>
          <w:tab w:val="left" w:pos="3496"/>
          <w:tab w:val="left" w:pos="4192"/>
          <w:tab w:val="left" w:pos="5141"/>
          <w:tab w:val="left" w:pos="6666"/>
          <w:tab w:val="left" w:pos="7920"/>
          <w:tab w:val="left" w:pos="9274"/>
        </w:tabs>
        <w:spacing w:before="1" w:line="360" w:lineRule="auto"/>
        <w:ind w:left="462" w:firstLine="566"/>
        <w:rPr>
          <w:sz w:val="28"/>
        </w:rPr>
      </w:pPr>
      <w:r>
        <w:rPr>
          <w:spacing w:val="-1"/>
          <w:sz w:val="28"/>
        </w:rPr>
        <w:t>Hass,</w:t>
      </w:r>
      <w:r>
        <w:rPr>
          <w:spacing w:val="-16"/>
          <w:sz w:val="28"/>
        </w:rPr>
        <w:t xml:space="preserve"> </w:t>
      </w:r>
      <w:r>
        <w:rPr>
          <w:spacing w:val="-1"/>
          <w:sz w:val="28"/>
        </w:rPr>
        <w:t>R.</w:t>
      </w:r>
      <w:r>
        <w:rPr>
          <w:spacing w:val="-18"/>
          <w:sz w:val="28"/>
        </w:rPr>
        <w:t xml:space="preserve"> </w:t>
      </w:r>
      <w:r>
        <w:rPr>
          <w:spacing w:val="-1"/>
          <w:sz w:val="28"/>
        </w:rPr>
        <w:t>(2021,</w:t>
      </w:r>
      <w:r>
        <w:rPr>
          <w:spacing w:val="-18"/>
          <w:sz w:val="28"/>
        </w:rPr>
        <w:t xml:space="preserve"> </w:t>
      </w:r>
      <w:r>
        <w:rPr>
          <w:spacing w:val="-1"/>
          <w:sz w:val="28"/>
        </w:rPr>
        <w:t>March</w:t>
      </w:r>
      <w:r>
        <w:rPr>
          <w:spacing w:val="-17"/>
          <w:sz w:val="28"/>
        </w:rPr>
        <w:t xml:space="preserve"> </w:t>
      </w:r>
      <w:r>
        <w:rPr>
          <w:spacing w:val="-1"/>
          <w:sz w:val="28"/>
        </w:rPr>
        <w:t>1).</w:t>
      </w:r>
      <w:r>
        <w:rPr>
          <w:spacing w:val="-16"/>
          <w:sz w:val="28"/>
        </w:rPr>
        <w:t xml:space="preserve"> </w:t>
      </w:r>
      <w:r>
        <w:rPr>
          <w:spacing w:val="-1"/>
          <w:sz w:val="28"/>
        </w:rPr>
        <w:t>How</w:t>
      </w:r>
      <w:r>
        <w:rPr>
          <w:spacing w:val="-16"/>
          <w:sz w:val="28"/>
        </w:rPr>
        <w:t xml:space="preserve"> </w:t>
      </w:r>
      <w:r>
        <w:rPr>
          <w:spacing w:val="-1"/>
          <w:sz w:val="28"/>
        </w:rPr>
        <w:t>China</w:t>
      </w:r>
      <w:r>
        <w:rPr>
          <w:spacing w:val="-17"/>
          <w:sz w:val="28"/>
        </w:rPr>
        <w:t xml:space="preserve"> </w:t>
      </w:r>
      <w:r>
        <w:rPr>
          <w:sz w:val="28"/>
        </w:rPr>
        <w:t>Is</w:t>
      </w:r>
      <w:r>
        <w:rPr>
          <w:spacing w:val="-15"/>
          <w:sz w:val="28"/>
        </w:rPr>
        <w:t xml:space="preserve"> </w:t>
      </w:r>
      <w:r>
        <w:rPr>
          <w:sz w:val="28"/>
        </w:rPr>
        <w:t>Responding</w:t>
      </w:r>
      <w:r>
        <w:rPr>
          <w:spacing w:val="-17"/>
          <w:sz w:val="28"/>
        </w:rPr>
        <w:t xml:space="preserve"> </w:t>
      </w:r>
      <w:r>
        <w:rPr>
          <w:sz w:val="28"/>
        </w:rPr>
        <w:t>to</w:t>
      </w:r>
      <w:r>
        <w:rPr>
          <w:spacing w:val="-14"/>
          <w:sz w:val="28"/>
        </w:rPr>
        <w:t xml:space="preserve"> </w:t>
      </w:r>
      <w:r>
        <w:rPr>
          <w:sz w:val="28"/>
        </w:rPr>
        <w:t>Escalating</w:t>
      </w:r>
      <w:r>
        <w:rPr>
          <w:spacing w:val="-14"/>
          <w:sz w:val="28"/>
        </w:rPr>
        <w:t xml:space="preserve"> </w:t>
      </w:r>
      <w:r>
        <w:rPr>
          <w:sz w:val="28"/>
        </w:rPr>
        <w:t>Strategic</w:t>
      </w:r>
      <w:r>
        <w:rPr>
          <w:spacing w:val="-67"/>
          <w:sz w:val="28"/>
        </w:rPr>
        <w:t xml:space="preserve"> </w:t>
      </w:r>
      <w:r>
        <w:rPr>
          <w:sz w:val="28"/>
        </w:rPr>
        <w:t>Competition</w:t>
      </w:r>
      <w:r>
        <w:rPr>
          <w:sz w:val="28"/>
        </w:rPr>
        <w:tab/>
        <w:t>with</w:t>
      </w:r>
      <w:r>
        <w:rPr>
          <w:sz w:val="28"/>
        </w:rPr>
        <w:tab/>
        <w:t>the</w:t>
      </w:r>
      <w:r>
        <w:rPr>
          <w:sz w:val="28"/>
        </w:rPr>
        <w:tab/>
        <w:t>US.</w:t>
      </w:r>
      <w:r>
        <w:rPr>
          <w:sz w:val="28"/>
        </w:rPr>
        <w:tab/>
      </w:r>
      <w:r>
        <w:rPr>
          <w:i/>
          <w:sz w:val="28"/>
        </w:rPr>
        <w:t>China</w:t>
      </w:r>
      <w:r>
        <w:rPr>
          <w:i/>
          <w:sz w:val="28"/>
        </w:rPr>
        <w:tab/>
        <w:t>Leadership</w:t>
      </w:r>
      <w:r>
        <w:rPr>
          <w:i/>
          <w:sz w:val="28"/>
        </w:rPr>
        <w:tab/>
        <w:t>Monitor.</w:t>
      </w:r>
      <w:r>
        <w:rPr>
          <w:i/>
          <w:sz w:val="28"/>
        </w:rPr>
        <w:tab/>
      </w:r>
      <w:r>
        <w:rPr>
          <w:sz w:val="28"/>
        </w:rPr>
        <w:t>Retrieved</w:t>
      </w:r>
      <w:r>
        <w:rPr>
          <w:sz w:val="28"/>
        </w:rPr>
        <w:tab/>
        <w:t>from</w:t>
      </w:r>
      <w:r>
        <w:rPr>
          <w:color w:val="0000FF"/>
          <w:spacing w:val="-67"/>
          <w:sz w:val="28"/>
        </w:rPr>
        <w:t xml:space="preserve"> </w:t>
      </w:r>
      <w:hyperlink r:id="rId18">
        <w:r>
          <w:rPr>
            <w:color w:val="0000FF"/>
            <w:sz w:val="28"/>
            <w:u w:val="single" w:color="0000FF"/>
          </w:rPr>
          <w:t>https://www.brookings.edu/articles/how-china-is-responding-to-escalating-</w:t>
        </w:r>
      </w:hyperlink>
      <w:r>
        <w:rPr>
          <w:color w:val="0000FF"/>
          <w:spacing w:val="1"/>
          <w:sz w:val="28"/>
        </w:rPr>
        <w:t xml:space="preserve"> </w:t>
      </w:r>
      <w:hyperlink r:id="rId19">
        <w:r>
          <w:rPr>
            <w:color w:val="0000FF"/>
            <w:sz w:val="28"/>
            <w:u w:val="single" w:color="0000FF"/>
          </w:rPr>
          <w:t>strategic-competition-with-the-us/</w:t>
        </w:r>
      </w:hyperlink>
    </w:p>
    <w:p w:rsidR="00237160" w:rsidRDefault="00237160" w:rsidP="00237160">
      <w:pPr>
        <w:spacing w:line="360" w:lineRule="auto"/>
        <w:rPr>
          <w:sz w:val="28"/>
        </w:rPr>
        <w:sectPr w:rsidR="00237160">
          <w:pgSz w:w="11910" w:h="16840"/>
          <w:pgMar w:top="960" w:right="380" w:bottom="280" w:left="1240" w:header="713" w:footer="0" w:gutter="0"/>
          <w:cols w:space="720"/>
        </w:sectPr>
      </w:pPr>
    </w:p>
    <w:p w:rsidR="00237160" w:rsidRDefault="00237160" w:rsidP="00237160">
      <w:pPr>
        <w:pStyle w:val="a3"/>
        <w:spacing w:before="1"/>
        <w:ind w:left="0"/>
        <w:jc w:val="left"/>
        <w:rPr>
          <w:sz w:val="16"/>
        </w:rPr>
      </w:pPr>
    </w:p>
    <w:p w:rsidR="00237160" w:rsidRDefault="00237160" w:rsidP="00237160">
      <w:pPr>
        <w:pStyle w:val="a7"/>
        <w:numPr>
          <w:ilvl w:val="0"/>
          <w:numId w:val="2"/>
        </w:numPr>
        <w:tabs>
          <w:tab w:val="left" w:pos="1456"/>
        </w:tabs>
        <w:spacing w:before="89"/>
        <w:ind w:right="0"/>
        <w:rPr>
          <w:sz w:val="28"/>
        </w:rPr>
      </w:pPr>
      <w:r>
        <w:rPr>
          <w:sz w:val="28"/>
        </w:rPr>
        <w:t>Husenicova,</w:t>
      </w:r>
      <w:r>
        <w:rPr>
          <w:spacing w:val="38"/>
          <w:sz w:val="28"/>
        </w:rPr>
        <w:t xml:space="preserve"> </w:t>
      </w:r>
      <w:r>
        <w:rPr>
          <w:sz w:val="28"/>
        </w:rPr>
        <w:t>L.</w:t>
      </w:r>
      <w:r>
        <w:rPr>
          <w:spacing w:val="107"/>
          <w:sz w:val="28"/>
        </w:rPr>
        <w:t xml:space="preserve"> </w:t>
      </w:r>
      <w:r>
        <w:rPr>
          <w:sz w:val="28"/>
        </w:rPr>
        <w:t>(2018).</w:t>
      </w:r>
      <w:r>
        <w:rPr>
          <w:spacing w:val="107"/>
          <w:sz w:val="28"/>
        </w:rPr>
        <w:t xml:space="preserve"> </w:t>
      </w:r>
      <w:r>
        <w:rPr>
          <w:sz w:val="28"/>
        </w:rPr>
        <w:t>U.S.</w:t>
      </w:r>
      <w:r>
        <w:rPr>
          <w:spacing w:val="106"/>
          <w:sz w:val="28"/>
        </w:rPr>
        <w:t xml:space="preserve"> </w:t>
      </w:r>
      <w:r>
        <w:rPr>
          <w:sz w:val="28"/>
        </w:rPr>
        <w:t>Foreign</w:t>
      </w:r>
      <w:r>
        <w:rPr>
          <w:spacing w:val="106"/>
          <w:sz w:val="28"/>
        </w:rPr>
        <w:t xml:space="preserve"> </w:t>
      </w:r>
      <w:r>
        <w:rPr>
          <w:sz w:val="28"/>
        </w:rPr>
        <w:t>Policy</w:t>
      </w:r>
      <w:r>
        <w:rPr>
          <w:spacing w:val="104"/>
          <w:sz w:val="28"/>
        </w:rPr>
        <w:t xml:space="preserve"> </w:t>
      </w:r>
      <w:r>
        <w:rPr>
          <w:sz w:val="28"/>
        </w:rPr>
        <w:t>Towards</w:t>
      </w:r>
      <w:r>
        <w:rPr>
          <w:spacing w:val="108"/>
          <w:sz w:val="28"/>
        </w:rPr>
        <w:t xml:space="preserve"> </w:t>
      </w:r>
      <w:r>
        <w:rPr>
          <w:sz w:val="28"/>
        </w:rPr>
        <w:t>North</w:t>
      </w:r>
      <w:r>
        <w:rPr>
          <w:spacing w:val="109"/>
          <w:sz w:val="28"/>
        </w:rPr>
        <w:t xml:space="preserve"> </w:t>
      </w:r>
      <w:r>
        <w:rPr>
          <w:sz w:val="28"/>
        </w:rPr>
        <w:t>Korea.</w:t>
      </w:r>
    </w:p>
    <w:p w:rsidR="00237160" w:rsidRDefault="00237160" w:rsidP="00237160">
      <w:pPr>
        <w:spacing w:before="161"/>
        <w:ind w:left="462"/>
        <w:jc w:val="both"/>
        <w:rPr>
          <w:sz w:val="28"/>
        </w:rPr>
      </w:pPr>
      <w:r>
        <w:rPr>
          <w:i/>
          <w:sz w:val="28"/>
        </w:rPr>
        <w:t>Internatonal</w:t>
      </w:r>
      <w:r>
        <w:rPr>
          <w:i/>
          <w:spacing w:val="-1"/>
          <w:sz w:val="28"/>
        </w:rPr>
        <w:t xml:space="preserve"> </w:t>
      </w:r>
      <w:r>
        <w:rPr>
          <w:i/>
          <w:sz w:val="28"/>
        </w:rPr>
        <w:t>Studies</w:t>
      </w:r>
      <w:r>
        <w:rPr>
          <w:sz w:val="28"/>
        </w:rPr>
        <w:t>.</w:t>
      </w:r>
      <w:r>
        <w:rPr>
          <w:spacing w:val="-6"/>
          <w:sz w:val="28"/>
        </w:rPr>
        <w:t xml:space="preserve"> </w:t>
      </w:r>
      <w:r>
        <w:rPr>
          <w:sz w:val="28"/>
        </w:rPr>
        <w:t>22:</w:t>
      </w:r>
      <w:r>
        <w:rPr>
          <w:spacing w:val="-1"/>
          <w:sz w:val="28"/>
        </w:rPr>
        <w:t xml:space="preserve"> </w:t>
      </w:r>
      <w:r>
        <w:rPr>
          <w:sz w:val="28"/>
        </w:rPr>
        <w:t>1.</w:t>
      </w:r>
      <w:r>
        <w:rPr>
          <w:spacing w:val="-5"/>
          <w:sz w:val="28"/>
        </w:rPr>
        <w:t xml:space="preserve"> </w:t>
      </w:r>
      <w:r>
        <w:rPr>
          <w:sz w:val="28"/>
        </w:rPr>
        <w:t>65-84.</w:t>
      </w:r>
    </w:p>
    <w:p w:rsidR="00237160" w:rsidRDefault="00237160" w:rsidP="00237160">
      <w:pPr>
        <w:pStyle w:val="a7"/>
        <w:numPr>
          <w:ilvl w:val="0"/>
          <w:numId w:val="2"/>
        </w:numPr>
        <w:tabs>
          <w:tab w:val="left" w:pos="1456"/>
        </w:tabs>
        <w:spacing w:before="161" w:line="360" w:lineRule="auto"/>
        <w:ind w:left="462" w:firstLine="566"/>
        <w:jc w:val="both"/>
        <w:rPr>
          <w:sz w:val="28"/>
        </w:rPr>
      </w:pPr>
      <w:r>
        <w:rPr>
          <w:i/>
          <w:sz w:val="28"/>
        </w:rPr>
        <w:t>Indo-Pacific Strategy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of the United States</w:t>
      </w:r>
      <w:r>
        <w:rPr>
          <w:sz w:val="28"/>
        </w:rPr>
        <w:t>. (2022). The</w:t>
      </w:r>
      <w:r>
        <w:rPr>
          <w:spacing w:val="1"/>
          <w:sz w:val="28"/>
        </w:rPr>
        <w:t xml:space="preserve"> </w:t>
      </w:r>
      <w:r>
        <w:rPr>
          <w:sz w:val="28"/>
        </w:rPr>
        <w:t>White</w:t>
      </w:r>
      <w:r>
        <w:rPr>
          <w:spacing w:val="1"/>
          <w:sz w:val="28"/>
        </w:rPr>
        <w:t xml:space="preserve"> </w:t>
      </w:r>
      <w:r>
        <w:rPr>
          <w:sz w:val="28"/>
        </w:rPr>
        <w:t>House.</w:t>
      </w:r>
      <w:r>
        <w:rPr>
          <w:spacing w:val="1"/>
          <w:sz w:val="28"/>
        </w:rPr>
        <w:t xml:space="preserve"> </w:t>
      </w:r>
      <w:r>
        <w:rPr>
          <w:sz w:val="28"/>
        </w:rPr>
        <w:t>Retrieved</w:t>
      </w:r>
      <w:r>
        <w:rPr>
          <w:spacing w:val="1"/>
          <w:sz w:val="28"/>
        </w:rPr>
        <w:t xml:space="preserve"> </w:t>
      </w:r>
      <w:r>
        <w:rPr>
          <w:sz w:val="28"/>
        </w:rPr>
        <w:t>from</w:t>
      </w:r>
      <w:r>
        <w:rPr>
          <w:color w:val="0000FF"/>
          <w:spacing w:val="1"/>
          <w:sz w:val="28"/>
        </w:rPr>
        <w:t xml:space="preserve"> </w:t>
      </w:r>
      <w:hyperlink r:id="rId20">
        <w:r>
          <w:rPr>
            <w:color w:val="0000FF"/>
            <w:sz w:val="28"/>
            <w:u w:val="single" w:color="0000FF"/>
          </w:rPr>
          <w:t>https://www.whitehouse.gov/wp-content/uploads/2022/02/U.S.-</w:t>
        </w:r>
      </w:hyperlink>
      <w:r>
        <w:rPr>
          <w:color w:val="0000FF"/>
          <w:spacing w:val="1"/>
          <w:sz w:val="28"/>
        </w:rPr>
        <w:t xml:space="preserve"> </w:t>
      </w:r>
      <w:hyperlink r:id="rId21">
        <w:r>
          <w:rPr>
            <w:color w:val="0000FF"/>
            <w:sz w:val="28"/>
            <w:u w:val="single" w:color="0000FF"/>
          </w:rPr>
          <w:t>Indo-Pacific-Strategy.pdf</w:t>
        </w:r>
      </w:hyperlink>
    </w:p>
    <w:p w:rsidR="00237160" w:rsidRDefault="00237160" w:rsidP="00237160">
      <w:pPr>
        <w:pStyle w:val="a7"/>
        <w:numPr>
          <w:ilvl w:val="0"/>
          <w:numId w:val="2"/>
        </w:numPr>
        <w:tabs>
          <w:tab w:val="left" w:pos="1456"/>
        </w:tabs>
        <w:spacing w:line="360" w:lineRule="auto"/>
        <w:ind w:left="462" w:right="473" w:firstLine="566"/>
        <w:rPr>
          <w:sz w:val="28"/>
        </w:rPr>
      </w:pPr>
      <w:r>
        <w:rPr>
          <w:sz w:val="28"/>
        </w:rPr>
        <w:t>Joint</w:t>
      </w:r>
      <w:r>
        <w:rPr>
          <w:spacing w:val="48"/>
          <w:sz w:val="28"/>
        </w:rPr>
        <w:t xml:space="preserve"> </w:t>
      </w:r>
      <w:r>
        <w:rPr>
          <w:sz w:val="28"/>
        </w:rPr>
        <w:t>Press</w:t>
      </w:r>
      <w:r>
        <w:rPr>
          <w:spacing w:val="48"/>
          <w:sz w:val="28"/>
        </w:rPr>
        <w:t xml:space="preserve"> </w:t>
      </w:r>
      <w:r>
        <w:rPr>
          <w:sz w:val="28"/>
        </w:rPr>
        <w:t>Statement</w:t>
      </w:r>
      <w:r>
        <w:rPr>
          <w:spacing w:val="48"/>
          <w:sz w:val="28"/>
        </w:rPr>
        <w:t xml:space="preserve"> </w:t>
      </w:r>
      <w:r>
        <w:rPr>
          <w:sz w:val="28"/>
        </w:rPr>
        <w:t>by</w:t>
      </w:r>
      <w:r>
        <w:rPr>
          <w:spacing w:val="44"/>
          <w:sz w:val="28"/>
        </w:rPr>
        <w:t xml:space="preserve"> </w:t>
      </w:r>
      <w:r>
        <w:rPr>
          <w:sz w:val="28"/>
        </w:rPr>
        <w:t>President</w:t>
      </w:r>
      <w:r>
        <w:rPr>
          <w:spacing w:val="48"/>
          <w:sz w:val="28"/>
        </w:rPr>
        <w:t xml:space="preserve"> </w:t>
      </w:r>
      <w:r>
        <w:rPr>
          <w:sz w:val="28"/>
        </w:rPr>
        <w:t>Obama</w:t>
      </w:r>
      <w:r>
        <w:rPr>
          <w:spacing w:val="47"/>
          <w:sz w:val="28"/>
        </w:rPr>
        <w:t xml:space="preserve"> </w:t>
      </w:r>
      <w:r>
        <w:rPr>
          <w:sz w:val="28"/>
        </w:rPr>
        <w:t>and</w:t>
      </w:r>
      <w:r>
        <w:rPr>
          <w:spacing w:val="48"/>
          <w:sz w:val="28"/>
        </w:rPr>
        <w:t xml:space="preserve"> </w:t>
      </w:r>
      <w:r>
        <w:rPr>
          <w:sz w:val="28"/>
        </w:rPr>
        <w:t>President</w:t>
      </w:r>
      <w:r>
        <w:rPr>
          <w:spacing w:val="49"/>
          <w:sz w:val="28"/>
        </w:rPr>
        <w:t xml:space="preserve"> </w:t>
      </w:r>
      <w:r>
        <w:rPr>
          <w:sz w:val="28"/>
        </w:rPr>
        <w:t>Hu</w:t>
      </w:r>
      <w:r>
        <w:rPr>
          <w:spacing w:val="48"/>
          <w:sz w:val="28"/>
        </w:rPr>
        <w:t xml:space="preserve"> </w:t>
      </w:r>
      <w:r>
        <w:rPr>
          <w:sz w:val="28"/>
        </w:rPr>
        <w:t>of</w:t>
      </w:r>
      <w:r>
        <w:rPr>
          <w:spacing w:val="47"/>
          <w:sz w:val="28"/>
        </w:rPr>
        <w:t xml:space="preserve"> </w:t>
      </w:r>
      <w:r>
        <w:rPr>
          <w:sz w:val="28"/>
        </w:rPr>
        <w:t>China.</w:t>
      </w:r>
      <w:r>
        <w:rPr>
          <w:spacing w:val="-67"/>
          <w:sz w:val="28"/>
        </w:rPr>
        <w:t xml:space="preserve"> </w:t>
      </w:r>
      <w:r>
        <w:rPr>
          <w:sz w:val="28"/>
        </w:rPr>
        <w:t>(2009).</w:t>
      </w:r>
      <w:r>
        <w:rPr>
          <w:spacing w:val="56"/>
          <w:sz w:val="28"/>
        </w:rPr>
        <w:t xml:space="preserve"> </w:t>
      </w:r>
      <w:r>
        <w:rPr>
          <w:sz w:val="28"/>
        </w:rPr>
        <w:t>The</w:t>
      </w:r>
      <w:r>
        <w:rPr>
          <w:spacing w:val="57"/>
          <w:sz w:val="28"/>
        </w:rPr>
        <w:t xml:space="preserve"> </w:t>
      </w:r>
      <w:r>
        <w:rPr>
          <w:sz w:val="28"/>
        </w:rPr>
        <w:t>White</w:t>
      </w:r>
      <w:r>
        <w:rPr>
          <w:spacing w:val="54"/>
          <w:sz w:val="28"/>
        </w:rPr>
        <w:t xml:space="preserve"> </w:t>
      </w:r>
      <w:r>
        <w:rPr>
          <w:sz w:val="28"/>
        </w:rPr>
        <w:t>House.</w:t>
      </w:r>
      <w:r>
        <w:rPr>
          <w:spacing w:val="56"/>
          <w:sz w:val="28"/>
        </w:rPr>
        <w:t xml:space="preserve"> </w:t>
      </w:r>
      <w:r>
        <w:rPr>
          <w:sz w:val="28"/>
        </w:rPr>
        <w:t>Office</w:t>
      </w:r>
      <w:r>
        <w:rPr>
          <w:spacing w:val="57"/>
          <w:sz w:val="28"/>
        </w:rPr>
        <w:t xml:space="preserve"> </w:t>
      </w:r>
      <w:r>
        <w:rPr>
          <w:sz w:val="28"/>
        </w:rPr>
        <w:t>of</w:t>
      </w:r>
      <w:r>
        <w:rPr>
          <w:spacing w:val="54"/>
          <w:sz w:val="28"/>
        </w:rPr>
        <w:t xml:space="preserve"> </w:t>
      </w:r>
      <w:r>
        <w:rPr>
          <w:sz w:val="28"/>
        </w:rPr>
        <w:t>the</w:t>
      </w:r>
      <w:r>
        <w:rPr>
          <w:spacing w:val="54"/>
          <w:sz w:val="28"/>
        </w:rPr>
        <w:t xml:space="preserve"> </w:t>
      </w:r>
      <w:r>
        <w:rPr>
          <w:sz w:val="28"/>
        </w:rPr>
        <w:t>Press</w:t>
      </w:r>
      <w:r>
        <w:rPr>
          <w:spacing w:val="57"/>
          <w:sz w:val="28"/>
        </w:rPr>
        <w:t xml:space="preserve"> </w:t>
      </w:r>
      <w:r>
        <w:rPr>
          <w:sz w:val="28"/>
        </w:rPr>
        <w:t>Secretary.</w:t>
      </w:r>
      <w:r>
        <w:rPr>
          <w:spacing w:val="56"/>
          <w:sz w:val="28"/>
        </w:rPr>
        <w:t xml:space="preserve"> </w:t>
      </w:r>
      <w:r>
        <w:rPr>
          <w:sz w:val="28"/>
        </w:rPr>
        <w:t>Retrieved</w:t>
      </w:r>
      <w:r>
        <w:rPr>
          <w:spacing w:val="57"/>
          <w:sz w:val="28"/>
        </w:rPr>
        <w:t xml:space="preserve"> </w:t>
      </w:r>
      <w:r>
        <w:rPr>
          <w:sz w:val="28"/>
        </w:rPr>
        <w:t>from</w:t>
      </w:r>
      <w:r>
        <w:rPr>
          <w:color w:val="1154CC"/>
          <w:spacing w:val="-67"/>
          <w:sz w:val="28"/>
        </w:rPr>
        <w:t xml:space="preserve"> </w:t>
      </w:r>
      <w:hyperlink r:id="rId22">
        <w:r>
          <w:rPr>
            <w:color w:val="1154CC"/>
            <w:sz w:val="28"/>
            <w:u w:val="single" w:color="1154CC"/>
          </w:rPr>
          <w:t>https://obamawhitehouse.archives.gov/the-press-office/joint-press-statement-</w:t>
        </w:r>
      </w:hyperlink>
      <w:r>
        <w:rPr>
          <w:color w:val="1154CC"/>
          <w:spacing w:val="1"/>
          <w:sz w:val="28"/>
        </w:rPr>
        <w:t xml:space="preserve"> </w:t>
      </w:r>
      <w:hyperlink r:id="rId23">
        <w:r>
          <w:rPr>
            <w:color w:val="1154CC"/>
            <w:sz w:val="28"/>
            <w:u w:val="single" w:color="1154CC"/>
          </w:rPr>
          <w:t>president-obama-and-president-hu-china</w:t>
        </w:r>
      </w:hyperlink>
    </w:p>
    <w:p w:rsidR="00237160" w:rsidRDefault="00237160" w:rsidP="00237160">
      <w:pPr>
        <w:pStyle w:val="a7"/>
        <w:numPr>
          <w:ilvl w:val="0"/>
          <w:numId w:val="2"/>
        </w:numPr>
        <w:tabs>
          <w:tab w:val="left" w:pos="1456"/>
        </w:tabs>
        <w:spacing w:before="1" w:line="360" w:lineRule="auto"/>
        <w:ind w:left="462" w:right="465" w:firstLine="566"/>
        <w:rPr>
          <w:sz w:val="28"/>
        </w:rPr>
      </w:pPr>
      <w:r>
        <w:rPr>
          <w:sz w:val="28"/>
        </w:rPr>
        <w:t>Kayahara</w:t>
      </w:r>
      <w:r>
        <w:rPr>
          <w:spacing w:val="9"/>
          <w:sz w:val="28"/>
        </w:rPr>
        <w:t xml:space="preserve"> </w:t>
      </w:r>
      <w:r>
        <w:rPr>
          <w:sz w:val="28"/>
        </w:rPr>
        <w:t>J.</w:t>
      </w:r>
      <w:r>
        <w:rPr>
          <w:spacing w:val="9"/>
          <w:sz w:val="28"/>
        </w:rPr>
        <w:t xml:space="preserve"> </w:t>
      </w:r>
      <w:r>
        <w:rPr>
          <w:sz w:val="28"/>
        </w:rPr>
        <w:t>(1998).</w:t>
      </w:r>
      <w:r>
        <w:rPr>
          <w:spacing w:val="7"/>
          <w:sz w:val="28"/>
        </w:rPr>
        <w:t xml:space="preserve"> </w:t>
      </w:r>
      <w:r>
        <w:rPr>
          <w:sz w:val="28"/>
        </w:rPr>
        <w:t>China</w:t>
      </w:r>
      <w:r>
        <w:rPr>
          <w:spacing w:val="9"/>
          <w:sz w:val="28"/>
        </w:rPr>
        <w:t xml:space="preserve"> </w:t>
      </w:r>
      <w:r>
        <w:rPr>
          <w:sz w:val="28"/>
        </w:rPr>
        <w:t>as</w:t>
      </w:r>
      <w:r>
        <w:rPr>
          <w:spacing w:val="11"/>
          <w:sz w:val="28"/>
        </w:rPr>
        <w:t xml:space="preserve"> </w:t>
      </w:r>
      <w:r>
        <w:rPr>
          <w:sz w:val="28"/>
        </w:rPr>
        <w:t>a</w:t>
      </w:r>
      <w:r>
        <w:rPr>
          <w:spacing w:val="10"/>
          <w:sz w:val="28"/>
        </w:rPr>
        <w:t xml:space="preserve"> </w:t>
      </w:r>
      <w:r>
        <w:rPr>
          <w:sz w:val="28"/>
        </w:rPr>
        <w:t>Military</w:t>
      </w:r>
      <w:r>
        <w:rPr>
          <w:spacing w:val="6"/>
          <w:sz w:val="28"/>
        </w:rPr>
        <w:t xml:space="preserve"> </w:t>
      </w:r>
      <w:r>
        <w:rPr>
          <w:sz w:val="28"/>
        </w:rPr>
        <w:t>Power</w:t>
      </w:r>
      <w:r>
        <w:rPr>
          <w:spacing w:val="10"/>
          <w:sz w:val="28"/>
        </w:rPr>
        <w:t xml:space="preserve"> </w:t>
      </w:r>
      <w:r>
        <w:rPr>
          <w:sz w:val="28"/>
        </w:rPr>
        <w:t>in</w:t>
      </w:r>
      <w:r>
        <w:rPr>
          <w:spacing w:val="11"/>
          <w:sz w:val="28"/>
        </w:rPr>
        <w:t xml:space="preserve"> </w:t>
      </w:r>
      <w:r>
        <w:rPr>
          <w:sz w:val="28"/>
        </w:rPr>
        <w:t>the</w:t>
      </w:r>
      <w:r>
        <w:rPr>
          <w:spacing w:val="9"/>
          <w:sz w:val="28"/>
        </w:rPr>
        <w:t xml:space="preserve"> </w:t>
      </w:r>
      <w:r>
        <w:rPr>
          <w:sz w:val="28"/>
        </w:rPr>
        <w:t>XXI</w:t>
      </w:r>
      <w:r>
        <w:rPr>
          <w:spacing w:val="10"/>
          <w:sz w:val="28"/>
        </w:rPr>
        <w:t xml:space="preserve"> </w:t>
      </w:r>
      <w:r>
        <w:rPr>
          <w:sz w:val="28"/>
        </w:rPr>
        <w:t>century.</w:t>
      </w:r>
      <w:r>
        <w:rPr>
          <w:spacing w:val="13"/>
          <w:sz w:val="28"/>
        </w:rPr>
        <w:t xml:space="preserve"> </w:t>
      </w:r>
      <w:r>
        <w:rPr>
          <w:i/>
          <w:sz w:val="28"/>
        </w:rPr>
        <w:t>Japan</w:t>
      </w:r>
      <w:r>
        <w:rPr>
          <w:i/>
          <w:spacing w:val="-67"/>
          <w:sz w:val="28"/>
        </w:rPr>
        <w:t xml:space="preserve"> </w:t>
      </w:r>
      <w:r>
        <w:rPr>
          <w:i/>
          <w:sz w:val="28"/>
        </w:rPr>
        <w:t>Review</w:t>
      </w:r>
      <w:r>
        <w:rPr>
          <w:i/>
          <w:spacing w:val="-4"/>
          <w:sz w:val="28"/>
        </w:rPr>
        <w:t xml:space="preserve"> </w:t>
      </w:r>
      <w:r>
        <w:rPr>
          <w:i/>
          <w:sz w:val="28"/>
        </w:rPr>
        <w:t>of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International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Affairs</w:t>
      </w:r>
      <w:r>
        <w:rPr>
          <w:sz w:val="28"/>
        </w:rPr>
        <w:t>.</w:t>
      </w:r>
      <w:r>
        <w:rPr>
          <w:spacing w:val="-4"/>
          <w:sz w:val="28"/>
        </w:rPr>
        <w:t xml:space="preserve"> </w:t>
      </w:r>
      <w:r>
        <w:rPr>
          <w:sz w:val="28"/>
        </w:rPr>
        <w:t>1:2.</w:t>
      </w:r>
      <w:r>
        <w:rPr>
          <w:spacing w:val="-1"/>
          <w:sz w:val="28"/>
        </w:rPr>
        <w:t xml:space="preserve"> </w:t>
      </w:r>
      <w:r>
        <w:rPr>
          <w:sz w:val="28"/>
        </w:rPr>
        <w:t>49-68.</w:t>
      </w:r>
    </w:p>
    <w:p w:rsidR="00237160" w:rsidRDefault="00237160" w:rsidP="00237160">
      <w:pPr>
        <w:pStyle w:val="a7"/>
        <w:numPr>
          <w:ilvl w:val="0"/>
          <w:numId w:val="2"/>
        </w:numPr>
        <w:tabs>
          <w:tab w:val="left" w:pos="1456"/>
          <w:tab w:val="left" w:pos="2735"/>
          <w:tab w:val="left" w:pos="3237"/>
          <w:tab w:val="left" w:pos="4283"/>
          <w:tab w:val="left" w:pos="4949"/>
          <w:tab w:val="left" w:pos="6108"/>
          <w:tab w:val="left" w:pos="7023"/>
          <w:tab w:val="left" w:pos="7471"/>
          <w:tab w:val="left" w:pos="8826"/>
        </w:tabs>
        <w:spacing w:before="1" w:line="360" w:lineRule="auto"/>
        <w:ind w:left="462" w:right="465" w:firstLine="566"/>
        <w:rPr>
          <w:sz w:val="28"/>
        </w:rPr>
      </w:pPr>
      <w:r>
        <w:rPr>
          <w:sz w:val="28"/>
        </w:rPr>
        <w:t>Khlopov,</w:t>
      </w:r>
      <w:r>
        <w:rPr>
          <w:sz w:val="28"/>
        </w:rPr>
        <w:tab/>
        <w:t>O.</w:t>
      </w:r>
      <w:r>
        <w:rPr>
          <w:sz w:val="28"/>
        </w:rPr>
        <w:tab/>
        <w:t>(2019).</w:t>
      </w:r>
      <w:r>
        <w:rPr>
          <w:sz w:val="28"/>
        </w:rPr>
        <w:tab/>
        <w:t>The</w:t>
      </w:r>
      <w:r>
        <w:rPr>
          <w:sz w:val="28"/>
        </w:rPr>
        <w:tab/>
        <w:t>Security</w:t>
      </w:r>
      <w:r>
        <w:rPr>
          <w:sz w:val="28"/>
        </w:rPr>
        <w:tab/>
        <w:t>Issues</w:t>
      </w:r>
      <w:r>
        <w:rPr>
          <w:sz w:val="28"/>
        </w:rPr>
        <w:tab/>
        <w:t>in</w:t>
      </w:r>
      <w:r>
        <w:rPr>
          <w:sz w:val="28"/>
        </w:rPr>
        <w:tab/>
        <w:t>US-China</w:t>
      </w:r>
      <w:r>
        <w:rPr>
          <w:sz w:val="28"/>
        </w:rPr>
        <w:tab/>
      </w:r>
      <w:r>
        <w:rPr>
          <w:spacing w:val="-1"/>
          <w:sz w:val="28"/>
        </w:rPr>
        <w:t>Strategic</w:t>
      </w:r>
      <w:r>
        <w:rPr>
          <w:spacing w:val="-67"/>
          <w:sz w:val="28"/>
        </w:rPr>
        <w:t xml:space="preserve"> </w:t>
      </w:r>
      <w:r>
        <w:rPr>
          <w:sz w:val="28"/>
        </w:rPr>
        <w:t>Competition,</w:t>
      </w:r>
      <w:r>
        <w:rPr>
          <w:spacing w:val="-2"/>
          <w:sz w:val="28"/>
        </w:rPr>
        <w:t xml:space="preserve"> </w:t>
      </w:r>
      <w:r>
        <w:rPr>
          <w:i/>
          <w:sz w:val="28"/>
        </w:rPr>
        <w:t>International Journal</w:t>
      </w:r>
      <w:r>
        <w:rPr>
          <w:i/>
          <w:spacing w:val="-4"/>
          <w:sz w:val="28"/>
        </w:rPr>
        <w:t xml:space="preserve"> </w:t>
      </w:r>
      <w:r>
        <w:rPr>
          <w:i/>
          <w:sz w:val="28"/>
        </w:rPr>
        <w:t>of Professional Science</w:t>
      </w:r>
      <w:r>
        <w:rPr>
          <w:sz w:val="28"/>
        </w:rPr>
        <w:t>,</w:t>
      </w:r>
      <w:r>
        <w:rPr>
          <w:spacing w:val="-2"/>
          <w:sz w:val="28"/>
        </w:rPr>
        <w:t xml:space="preserve"> </w:t>
      </w:r>
      <w:r>
        <w:rPr>
          <w:sz w:val="28"/>
        </w:rPr>
        <w:t>№7,</w:t>
      </w:r>
      <w:r>
        <w:rPr>
          <w:spacing w:val="-2"/>
          <w:sz w:val="28"/>
        </w:rPr>
        <w:t xml:space="preserve"> </w:t>
      </w:r>
      <w:r>
        <w:rPr>
          <w:sz w:val="28"/>
        </w:rPr>
        <w:t>73-80.</w:t>
      </w:r>
    </w:p>
    <w:p w:rsidR="00237160" w:rsidRDefault="00237160" w:rsidP="00237160">
      <w:pPr>
        <w:pStyle w:val="a7"/>
        <w:numPr>
          <w:ilvl w:val="0"/>
          <w:numId w:val="2"/>
        </w:numPr>
        <w:tabs>
          <w:tab w:val="left" w:pos="1456"/>
        </w:tabs>
        <w:spacing w:line="360" w:lineRule="auto"/>
        <w:ind w:left="462" w:right="463" w:firstLine="566"/>
        <w:jc w:val="both"/>
        <w:rPr>
          <w:sz w:val="28"/>
        </w:rPr>
      </w:pPr>
      <w:r>
        <w:rPr>
          <w:sz w:val="28"/>
        </w:rPr>
        <w:t>Kim,</w:t>
      </w:r>
      <w:r>
        <w:rPr>
          <w:spacing w:val="-7"/>
          <w:sz w:val="28"/>
        </w:rPr>
        <w:t xml:space="preserve"> </w:t>
      </w:r>
      <w:r>
        <w:rPr>
          <w:sz w:val="28"/>
        </w:rPr>
        <w:t>M.</w:t>
      </w:r>
      <w:r>
        <w:rPr>
          <w:spacing w:val="-6"/>
          <w:sz w:val="28"/>
        </w:rPr>
        <w:t xml:space="preserve"> </w:t>
      </w:r>
      <w:r>
        <w:rPr>
          <w:sz w:val="28"/>
        </w:rPr>
        <w:t>(2018).</w:t>
      </w:r>
      <w:r>
        <w:rPr>
          <w:spacing w:val="-7"/>
          <w:sz w:val="28"/>
        </w:rPr>
        <w:t xml:space="preserve"> </w:t>
      </w:r>
      <w:r>
        <w:rPr>
          <w:sz w:val="28"/>
        </w:rPr>
        <w:t>A</w:t>
      </w:r>
      <w:r>
        <w:rPr>
          <w:spacing w:val="-7"/>
          <w:sz w:val="28"/>
        </w:rPr>
        <w:t xml:space="preserve"> </w:t>
      </w:r>
      <w:r>
        <w:rPr>
          <w:sz w:val="28"/>
        </w:rPr>
        <w:t>Real</w:t>
      </w:r>
      <w:r>
        <w:rPr>
          <w:spacing w:val="-6"/>
          <w:sz w:val="28"/>
        </w:rPr>
        <w:t xml:space="preserve"> </w:t>
      </w:r>
      <w:r>
        <w:rPr>
          <w:sz w:val="28"/>
        </w:rPr>
        <w:t>Driver</w:t>
      </w:r>
      <w:r>
        <w:rPr>
          <w:spacing w:val="-5"/>
          <w:sz w:val="28"/>
        </w:rPr>
        <w:t xml:space="preserve"> </w:t>
      </w:r>
      <w:r>
        <w:rPr>
          <w:sz w:val="28"/>
        </w:rPr>
        <w:t>of</w:t>
      </w:r>
      <w:r>
        <w:rPr>
          <w:spacing w:val="-7"/>
          <w:sz w:val="28"/>
        </w:rPr>
        <w:t xml:space="preserve"> </w:t>
      </w:r>
      <w:r>
        <w:rPr>
          <w:sz w:val="28"/>
        </w:rPr>
        <w:t>US–China</w:t>
      </w:r>
      <w:r>
        <w:rPr>
          <w:spacing w:val="-6"/>
          <w:sz w:val="28"/>
        </w:rPr>
        <w:t xml:space="preserve"> </w:t>
      </w:r>
      <w:r>
        <w:rPr>
          <w:sz w:val="28"/>
        </w:rPr>
        <w:t>Trade</w:t>
      </w:r>
      <w:r>
        <w:rPr>
          <w:spacing w:val="-7"/>
          <w:sz w:val="28"/>
        </w:rPr>
        <w:t xml:space="preserve"> </w:t>
      </w:r>
      <w:r>
        <w:rPr>
          <w:sz w:val="28"/>
        </w:rPr>
        <w:t>Conflict.</w:t>
      </w:r>
      <w:r>
        <w:rPr>
          <w:spacing w:val="-6"/>
          <w:sz w:val="28"/>
        </w:rPr>
        <w:t xml:space="preserve"> </w:t>
      </w:r>
      <w:r>
        <w:rPr>
          <w:sz w:val="28"/>
        </w:rPr>
        <w:t>The</w:t>
      </w:r>
      <w:r>
        <w:rPr>
          <w:spacing w:val="-7"/>
          <w:sz w:val="28"/>
        </w:rPr>
        <w:t xml:space="preserve"> </w:t>
      </w:r>
      <w:r>
        <w:rPr>
          <w:sz w:val="28"/>
        </w:rPr>
        <w:t>Sino–US</w:t>
      </w:r>
      <w:r>
        <w:rPr>
          <w:spacing w:val="-67"/>
          <w:sz w:val="28"/>
        </w:rPr>
        <w:t xml:space="preserve"> </w:t>
      </w:r>
      <w:r>
        <w:rPr>
          <w:sz w:val="28"/>
        </w:rPr>
        <w:t>Competition</w:t>
      </w:r>
      <w:r>
        <w:rPr>
          <w:spacing w:val="-12"/>
          <w:sz w:val="28"/>
        </w:rPr>
        <w:t xml:space="preserve"> </w:t>
      </w:r>
      <w:r>
        <w:rPr>
          <w:sz w:val="28"/>
        </w:rPr>
        <w:t>for</w:t>
      </w:r>
      <w:r>
        <w:rPr>
          <w:spacing w:val="-12"/>
          <w:sz w:val="28"/>
        </w:rPr>
        <w:t xml:space="preserve"> </w:t>
      </w:r>
      <w:r>
        <w:rPr>
          <w:sz w:val="28"/>
        </w:rPr>
        <w:t>Global</w:t>
      </w:r>
      <w:r>
        <w:rPr>
          <w:spacing w:val="-11"/>
          <w:sz w:val="28"/>
        </w:rPr>
        <w:t xml:space="preserve"> </w:t>
      </w:r>
      <w:r>
        <w:rPr>
          <w:sz w:val="28"/>
        </w:rPr>
        <w:t>Hegemony</w:t>
      </w:r>
      <w:r>
        <w:rPr>
          <w:spacing w:val="-16"/>
          <w:sz w:val="28"/>
        </w:rPr>
        <w:t xml:space="preserve"> </w:t>
      </w:r>
      <w:r>
        <w:rPr>
          <w:sz w:val="28"/>
        </w:rPr>
        <w:t>and</w:t>
      </w:r>
      <w:r>
        <w:rPr>
          <w:spacing w:val="-11"/>
          <w:sz w:val="28"/>
        </w:rPr>
        <w:t xml:space="preserve"> </w:t>
      </w:r>
      <w:r>
        <w:rPr>
          <w:sz w:val="28"/>
        </w:rPr>
        <w:t>its</w:t>
      </w:r>
      <w:r>
        <w:rPr>
          <w:spacing w:val="-14"/>
          <w:sz w:val="28"/>
        </w:rPr>
        <w:t xml:space="preserve"> </w:t>
      </w:r>
      <w:r>
        <w:rPr>
          <w:sz w:val="28"/>
        </w:rPr>
        <w:t>Implications</w:t>
      </w:r>
      <w:r>
        <w:rPr>
          <w:spacing w:val="-11"/>
          <w:sz w:val="28"/>
        </w:rPr>
        <w:t xml:space="preserve"> </w:t>
      </w:r>
      <w:r>
        <w:rPr>
          <w:sz w:val="28"/>
        </w:rPr>
        <w:t>for</w:t>
      </w:r>
      <w:r>
        <w:rPr>
          <w:spacing w:val="-13"/>
          <w:sz w:val="28"/>
        </w:rPr>
        <w:t xml:space="preserve"> </w:t>
      </w:r>
      <w:r>
        <w:rPr>
          <w:sz w:val="28"/>
        </w:rPr>
        <w:t>the</w:t>
      </w:r>
      <w:r>
        <w:rPr>
          <w:spacing w:val="-12"/>
          <w:sz w:val="28"/>
        </w:rPr>
        <w:t xml:space="preserve"> </w:t>
      </w:r>
      <w:r>
        <w:rPr>
          <w:sz w:val="28"/>
        </w:rPr>
        <w:t>Future.</w:t>
      </w:r>
      <w:r>
        <w:rPr>
          <w:spacing w:val="-4"/>
          <w:sz w:val="28"/>
        </w:rPr>
        <w:t xml:space="preserve"> </w:t>
      </w:r>
      <w:r>
        <w:rPr>
          <w:i/>
          <w:sz w:val="28"/>
        </w:rPr>
        <w:t>International</w:t>
      </w:r>
      <w:r>
        <w:rPr>
          <w:i/>
          <w:spacing w:val="-68"/>
          <w:sz w:val="28"/>
        </w:rPr>
        <w:t xml:space="preserve"> </w:t>
      </w:r>
      <w:r>
        <w:rPr>
          <w:i/>
          <w:sz w:val="28"/>
        </w:rPr>
        <w:t>Trade,</w:t>
      </w:r>
      <w:r>
        <w:rPr>
          <w:i/>
          <w:spacing w:val="-2"/>
          <w:sz w:val="28"/>
        </w:rPr>
        <w:t xml:space="preserve"> </w:t>
      </w:r>
      <w:r>
        <w:rPr>
          <w:i/>
          <w:sz w:val="28"/>
        </w:rPr>
        <w:t>Politics</w:t>
      </w:r>
      <w:r>
        <w:rPr>
          <w:i/>
          <w:spacing w:val="-2"/>
          <w:sz w:val="28"/>
        </w:rPr>
        <w:t xml:space="preserve"> </w:t>
      </w:r>
      <w:r>
        <w:rPr>
          <w:i/>
          <w:sz w:val="28"/>
        </w:rPr>
        <w:t>and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Development</w:t>
      </w:r>
      <w:r>
        <w:rPr>
          <w:sz w:val="28"/>
        </w:rPr>
        <w:t>,</w:t>
      </w:r>
      <w:r>
        <w:rPr>
          <w:spacing w:val="-2"/>
          <w:sz w:val="28"/>
        </w:rPr>
        <w:t xml:space="preserve"> </w:t>
      </w:r>
      <w:r>
        <w:rPr>
          <w:sz w:val="28"/>
        </w:rPr>
        <w:t>Vol.</w:t>
      </w:r>
      <w:r>
        <w:rPr>
          <w:spacing w:val="-4"/>
          <w:sz w:val="28"/>
        </w:rPr>
        <w:t xml:space="preserve"> </w:t>
      </w:r>
      <w:r>
        <w:rPr>
          <w:sz w:val="28"/>
        </w:rPr>
        <w:t>3</w:t>
      </w:r>
      <w:r>
        <w:rPr>
          <w:spacing w:val="1"/>
          <w:sz w:val="28"/>
        </w:rPr>
        <w:t xml:space="preserve"> </w:t>
      </w:r>
      <w:r>
        <w:rPr>
          <w:sz w:val="28"/>
        </w:rPr>
        <w:t>No.</w:t>
      </w:r>
      <w:r>
        <w:rPr>
          <w:spacing w:val="-1"/>
          <w:sz w:val="28"/>
        </w:rPr>
        <w:t xml:space="preserve"> </w:t>
      </w:r>
      <w:r>
        <w:rPr>
          <w:sz w:val="28"/>
        </w:rPr>
        <w:t>1,</w:t>
      </w:r>
      <w:r>
        <w:rPr>
          <w:spacing w:val="-2"/>
          <w:sz w:val="28"/>
        </w:rPr>
        <w:t xml:space="preserve"> </w:t>
      </w:r>
      <w:r>
        <w:rPr>
          <w:sz w:val="28"/>
        </w:rPr>
        <w:t>2019,</w:t>
      </w:r>
      <w:r>
        <w:rPr>
          <w:spacing w:val="-4"/>
          <w:sz w:val="28"/>
        </w:rPr>
        <w:t xml:space="preserve"> </w:t>
      </w:r>
      <w:r>
        <w:rPr>
          <w:sz w:val="28"/>
        </w:rPr>
        <w:t>30-40.</w:t>
      </w:r>
    </w:p>
    <w:p w:rsidR="00237160" w:rsidRDefault="00237160" w:rsidP="00237160">
      <w:pPr>
        <w:pStyle w:val="a7"/>
        <w:numPr>
          <w:ilvl w:val="0"/>
          <w:numId w:val="2"/>
        </w:numPr>
        <w:tabs>
          <w:tab w:val="left" w:pos="1456"/>
        </w:tabs>
        <w:spacing w:line="360" w:lineRule="auto"/>
        <w:ind w:left="462" w:right="464" w:firstLine="566"/>
        <w:jc w:val="both"/>
        <w:rPr>
          <w:i/>
          <w:sz w:val="28"/>
        </w:rPr>
      </w:pPr>
      <w:r>
        <w:rPr>
          <w:i/>
          <w:sz w:val="28"/>
        </w:rPr>
        <w:t>Kissinger</w:t>
      </w:r>
      <w:r>
        <w:rPr>
          <w:sz w:val="28"/>
        </w:rPr>
        <w:t>,</w:t>
      </w:r>
      <w:r>
        <w:rPr>
          <w:i/>
          <w:sz w:val="28"/>
        </w:rPr>
        <w:t> H. A.</w:t>
      </w:r>
      <w:r>
        <w:rPr>
          <w:i/>
          <w:spacing w:val="1"/>
          <w:sz w:val="28"/>
        </w:rPr>
        <w:t xml:space="preserve"> </w:t>
      </w:r>
      <w:r>
        <w:rPr>
          <w:sz w:val="28"/>
        </w:rPr>
        <w:t>(</w:t>
      </w:r>
      <w:r>
        <w:rPr>
          <w:i/>
          <w:sz w:val="28"/>
        </w:rPr>
        <w:t>2012</w:t>
      </w:r>
      <w:r>
        <w:rPr>
          <w:sz w:val="28"/>
        </w:rPr>
        <w:t>).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The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Future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of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US-China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Relations.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Foreign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Affairs.</w:t>
      </w:r>
      <w:r>
        <w:rPr>
          <w:i/>
          <w:spacing w:val="-2"/>
          <w:sz w:val="28"/>
        </w:rPr>
        <w:t xml:space="preserve"> </w:t>
      </w:r>
      <w:r>
        <w:rPr>
          <w:i/>
          <w:sz w:val="28"/>
        </w:rPr>
        <w:t>March/April.</w:t>
      </w:r>
    </w:p>
    <w:p w:rsidR="00237160" w:rsidRDefault="00237160" w:rsidP="00237160">
      <w:pPr>
        <w:pStyle w:val="a7"/>
        <w:numPr>
          <w:ilvl w:val="0"/>
          <w:numId w:val="2"/>
        </w:numPr>
        <w:tabs>
          <w:tab w:val="left" w:pos="1456"/>
        </w:tabs>
        <w:spacing w:line="360" w:lineRule="auto"/>
        <w:ind w:left="462" w:right="463" w:firstLine="566"/>
        <w:jc w:val="both"/>
        <w:rPr>
          <w:i/>
          <w:sz w:val="28"/>
        </w:rPr>
      </w:pPr>
      <w:r>
        <w:rPr>
          <w:i/>
          <w:sz w:val="28"/>
        </w:rPr>
        <w:t>Levi,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J.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S.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War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and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Peace.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In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Kal,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R.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&amp;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Slaughter,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A.-M.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(2002).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International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Law,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International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Relations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and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Compliance.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Handbook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of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International Relations.</w:t>
      </w:r>
      <w:r>
        <w:rPr>
          <w:i/>
          <w:spacing w:val="-2"/>
          <w:sz w:val="28"/>
        </w:rPr>
        <w:t xml:space="preserve"> </w:t>
      </w:r>
      <w:r>
        <w:rPr>
          <w:i/>
          <w:sz w:val="28"/>
        </w:rPr>
        <w:t>London:</w:t>
      </w:r>
      <w:r>
        <w:rPr>
          <w:i/>
          <w:spacing w:val="-4"/>
          <w:sz w:val="28"/>
        </w:rPr>
        <w:t xml:space="preserve"> </w:t>
      </w:r>
      <w:r>
        <w:rPr>
          <w:i/>
          <w:sz w:val="28"/>
        </w:rPr>
        <w:t>SAGE</w:t>
      </w:r>
      <w:r>
        <w:rPr>
          <w:i/>
          <w:spacing w:val="-1"/>
          <w:sz w:val="28"/>
        </w:rPr>
        <w:t xml:space="preserve"> </w:t>
      </w:r>
      <w:r>
        <w:rPr>
          <w:i/>
          <w:sz w:val="28"/>
        </w:rPr>
        <w:t>Publications.</w:t>
      </w:r>
      <w:r>
        <w:rPr>
          <w:i/>
          <w:spacing w:val="-5"/>
          <w:sz w:val="28"/>
        </w:rPr>
        <w:t xml:space="preserve"> </w:t>
      </w:r>
      <w:r>
        <w:rPr>
          <w:i/>
          <w:sz w:val="28"/>
        </w:rPr>
        <w:t>453-473.</w:t>
      </w:r>
    </w:p>
    <w:p w:rsidR="00237160" w:rsidRDefault="00237160" w:rsidP="00237160">
      <w:pPr>
        <w:pStyle w:val="a7"/>
        <w:numPr>
          <w:ilvl w:val="0"/>
          <w:numId w:val="2"/>
        </w:numPr>
        <w:tabs>
          <w:tab w:val="left" w:pos="1456"/>
        </w:tabs>
        <w:spacing w:line="360" w:lineRule="auto"/>
        <w:ind w:left="462" w:firstLine="566"/>
        <w:rPr>
          <w:color w:val="5B9BD4"/>
          <w:sz w:val="28"/>
        </w:rPr>
      </w:pPr>
      <w:hyperlink r:id="rId24">
        <w:r>
          <w:rPr>
            <w:i/>
            <w:sz w:val="28"/>
          </w:rPr>
          <w:t>Lindsay</w:t>
        </w:r>
        <w:r>
          <w:rPr>
            <w:i/>
            <w:spacing w:val="9"/>
            <w:sz w:val="28"/>
          </w:rPr>
          <w:t xml:space="preserve"> </w:t>
        </w:r>
      </w:hyperlink>
      <w:r>
        <w:rPr>
          <w:i/>
          <w:sz w:val="28"/>
        </w:rPr>
        <w:t>J.</w:t>
      </w:r>
      <w:r>
        <w:rPr>
          <w:i/>
          <w:spacing w:val="9"/>
          <w:sz w:val="28"/>
        </w:rPr>
        <w:t xml:space="preserve"> </w:t>
      </w:r>
      <w:r>
        <w:rPr>
          <w:i/>
          <w:sz w:val="28"/>
        </w:rPr>
        <w:t>(2020).</w:t>
      </w:r>
      <w:r>
        <w:rPr>
          <w:i/>
          <w:spacing w:val="9"/>
          <w:sz w:val="28"/>
        </w:rPr>
        <w:t xml:space="preserve"> </w:t>
      </w:r>
      <w:r>
        <w:rPr>
          <w:i/>
          <w:sz w:val="28"/>
        </w:rPr>
        <w:t>Campaign</w:t>
      </w:r>
      <w:r>
        <w:rPr>
          <w:i/>
          <w:spacing w:val="10"/>
          <w:sz w:val="28"/>
        </w:rPr>
        <w:t xml:space="preserve"> </w:t>
      </w:r>
      <w:r>
        <w:rPr>
          <w:i/>
          <w:sz w:val="28"/>
        </w:rPr>
        <w:t>Foreign</w:t>
      </w:r>
      <w:r>
        <w:rPr>
          <w:i/>
          <w:spacing w:val="10"/>
          <w:sz w:val="28"/>
        </w:rPr>
        <w:t xml:space="preserve"> </w:t>
      </w:r>
      <w:r>
        <w:rPr>
          <w:i/>
          <w:sz w:val="28"/>
        </w:rPr>
        <w:t>Policy</w:t>
      </w:r>
      <w:r>
        <w:rPr>
          <w:i/>
          <w:spacing w:val="10"/>
          <w:sz w:val="28"/>
        </w:rPr>
        <w:t xml:space="preserve"> </w:t>
      </w:r>
      <w:r>
        <w:rPr>
          <w:i/>
          <w:sz w:val="28"/>
        </w:rPr>
        <w:t>Roundup:</w:t>
      </w:r>
      <w:r>
        <w:rPr>
          <w:i/>
          <w:spacing w:val="9"/>
          <w:sz w:val="28"/>
        </w:rPr>
        <w:t xml:space="preserve"> </w:t>
      </w:r>
      <w:r>
        <w:rPr>
          <w:i/>
          <w:sz w:val="28"/>
        </w:rPr>
        <w:t>Biden</w:t>
      </w:r>
      <w:r>
        <w:rPr>
          <w:i/>
          <w:spacing w:val="8"/>
          <w:sz w:val="28"/>
        </w:rPr>
        <w:t xml:space="preserve"> </w:t>
      </w:r>
      <w:r>
        <w:rPr>
          <w:i/>
          <w:sz w:val="28"/>
        </w:rPr>
        <w:t>and</w:t>
      </w:r>
      <w:r>
        <w:rPr>
          <w:i/>
          <w:spacing w:val="10"/>
          <w:sz w:val="28"/>
        </w:rPr>
        <w:t xml:space="preserve"> </w:t>
      </w:r>
      <w:r>
        <w:rPr>
          <w:i/>
          <w:sz w:val="28"/>
        </w:rPr>
        <w:t>Trump</w:t>
      </w:r>
      <w:r>
        <w:rPr>
          <w:i/>
          <w:spacing w:val="-67"/>
          <w:sz w:val="28"/>
        </w:rPr>
        <w:t xml:space="preserve"> </w:t>
      </w:r>
      <w:r>
        <w:rPr>
          <w:i/>
          <w:sz w:val="28"/>
        </w:rPr>
        <w:t>Debate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Foreign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Policy,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Kinda.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Council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on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Foreign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Relations.</w:t>
      </w:r>
      <w:r>
        <w:rPr>
          <w:i/>
          <w:spacing w:val="1"/>
          <w:sz w:val="28"/>
        </w:rPr>
        <w:t xml:space="preserve"> </w:t>
      </w:r>
      <w:r>
        <w:rPr>
          <w:sz w:val="28"/>
        </w:rPr>
        <w:t>Retrieved</w:t>
      </w:r>
      <w:r>
        <w:rPr>
          <w:spacing w:val="1"/>
          <w:sz w:val="28"/>
        </w:rPr>
        <w:t xml:space="preserve"> </w:t>
      </w:r>
      <w:r>
        <w:rPr>
          <w:sz w:val="28"/>
        </w:rPr>
        <w:t>from</w:t>
      </w:r>
      <w:r>
        <w:rPr>
          <w:color w:val="0000FF"/>
          <w:spacing w:val="-67"/>
          <w:sz w:val="28"/>
        </w:rPr>
        <w:t xml:space="preserve"> </w:t>
      </w:r>
      <w:hyperlink r:id="rId25">
        <w:r>
          <w:rPr>
            <w:color w:val="0000FF"/>
            <w:sz w:val="28"/>
            <w:u w:val="single" w:color="0000FF"/>
          </w:rPr>
          <w:t>https://www.cfr.org/blog/campaign-foreign-policy-roundup-biden-and-trump-</w:t>
        </w:r>
      </w:hyperlink>
      <w:r>
        <w:rPr>
          <w:color w:val="0000FF"/>
          <w:spacing w:val="1"/>
          <w:sz w:val="28"/>
        </w:rPr>
        <w:t xml:space="preserve"> </w:t>
      </w:r>
      <w:hyperlink r:id="rId26">
        <w:r>
          <w:rPr>
            <w:color w:val="0000FF"/>
            <w:sz w:val="28"/>
            <w:u w:val="single" w:color="0000FF"/>
          </w:rPr>
          <w:t>debate-foreign-policy-kinda</w:t>
        </w:r>
      </w:hyperlink>
    </w:p>
    <w:p w:rsidR="00237160" w:rsidRDefault="00237160" w:rsidP="00237160">
      <w:pPr>
        <w:pStyle w:val="a7"/>
        <w:numPr>
          <w:ilvl w:val="0"/>
          <w:numId w:val="2"/>
        </w:numPr>
        <w:tabs>
          <w:tab w:val="left" w:pos="1456"/>
          <w:tab w:val="left" w:pos="1994"/>
          <w:tab w:val="left" w:pos="3304"/>
          <w:tab w:val="left" w:pos="3934"/>
          <w:tab w:val="left" w:pos="4687"/>
          <w:tab w:val="left" w:pos="6500"/>
          <w:tab w:val="left" w:pos="7773"/>
          <w:tab w:val="left" w:pos="9274"/>
        </w:tabs>
        <w:spacing w:before="1" w:line="360" w:lineRule="auto"/>
        <w:ind w:left="462" w:right="464" w:firstLine="566"/>
        <w:rPr>
          <w:color w:val="0000FF"/>
          <w:sz w:val="28"/>
        </w:rPr>
      </w:pPr>
      <w:r>
        <w:rPr>
          <w:sz w:val="28"/>
        </w:rPr>
        <w:t>McCarthy,</w:t>
      </w:r>
      <w:r>
        <w:rPr>
          <w:spacing w:val="23"/>
          <w:sz w:val="28"/>
        </w:rPr>
        <w:t xml:space="preserve"> </w:t>
      </w:r>
      <w:r>
        <w:rPr>
          <w:sz w:val="28"/>
        </w:rPr>
        <w:t>J.</w:t>
      </w:r>
      <w:r>
        <w:rPr>
          <w:spacing w:val="23"/>
          <w:sz w:val="28"/>
        </w:rPr>
        <w:t xml:space="preserve"> </w:t>
      </w:r>
      <w:r>
        <w:rPr>
          <w:sz w:val="28"/>
        </w:rPr>
        <w:t>(2022,</w:t>
      </w:r>
      <w:r>
        <w:rPr>
          <w:spacing w:val="21"/>
          <w:sz w:val="28"/>
        </w:rPr>
        <w:t xml:space="preserve"> </w:t>
      </w:r>
      <w:r>
        <w:rPr>
          <w:sz w:val="28"/>
        </w:rPr>
        <w:t>August</w:t>
      </w:r>
      <w:r>
        <w:rPr>
          <w:spacing w:val="25"/>
          <w:sz w:val="28"/>
        </w:rPr>
        <w:t xml:space="preserve"> </w:t>
      </w:r>
      <w:r>
        <w:rPr>
          <w:sz w:val="28"/>
        </w:rPr>
        <w:t>20).</w:t>
      </w:r>
      <w:r>
        <w:rPr>
          <w:spacing w:val="24"/>
          <w:sz w:val="28"/>
        </w:rPr>
        <w:t xml:space="preserve"> </w:t>
      </w:r>
      <w:r>
        <w:rPr>
          <w:i/>
          <w:sz w:val="28"/>
        </w:rPr>
        <w:t>U.S.</w:t>
      </w:r>
      <w:r>
        <w:rPr>
          <w:i/>
          <w:spacing w:val="24"/>
          <w:sz w:val="28"/>
        </w:rPr>
        <w:t xml:space="preserve"> </w:t>
      </w:r>
      <w:r>
        <w:rPr>
          <w:i/>
          <w:sz w:val="28"/>
        </w:rPr>
        <w:t>and</w:t>
      </w:r>
      <w:r>
        <w:rPr>
          <w:i/>
          <w:spacing w:val="25"/>
          <w:sz w:val="28"/>
        </w:rPr>
        <w:t xml:space="preserve"> </w:t>
      </w:r>
      <w:r>
        <w:rPr>
          <w:i/>
          <w:sz w:val="28"/>
        </w:rPr>
        <w:t>Chinese</w:t>
      </w:r>
      <w:r>
        <w:rPr>
          <w:i/>
          <w:spacing w:val="24"/>
          <w:sz w:val="28"/>
        </w:rPr>
        <w:t xml:space="preserve"> </w:t>
      </w:r>
      <w:r>
        <w:rPr>
          <w:i/>
          <w:sz w:val="28"/>
        </w:rPr>
        <w:t>Tensions</w:t>
      </w:r>
      <w:r>
        <w:rPr>
          <w:i/>
          <w:spacing w:val="25"/>
          <w:sz w:val="28"/>
        </w:rPr>
        <w:t xml:space="preserve"> </w:t>
      </w:r>
      <w:r>
        <w:rPr>
          <w:i/>
          <w:sz w:val="28"/>
        </w:rPr>
        <w:t>Cause</w:t>
      </w:r>
      <w:r>
        <w:rPr>
          <w:i/>
          <w:spacing w:val="-67"/>
          <w:sz w:val="28"/>
        </w:rPr>
        <w:t xml:space="preserve"> </w:t>
      </w:r>
      <w:r>
        <w:rPr>
          <w:i/>
          <w:sz w:val="28"/>
        </w:rPr>
        <w:t>Economic</w:t>
      </w:r>
      <w:r>
        <w:rPr>
          <w:i/>
          <w:sz w:val="28"/>
        </w:rPr>
        <w:tab/>
        <w:t>Worries</w:t>
      </w:r>
      <w:r>
        <w:rPr>
          <w:i/>
          <w:sz w:val="28"/>
        </w:rPr>
        <w:tab/>
        <w:t>in</w:t>
      </w:r>
      <w:r>
        <w:rPr>
          <w:i/>
          <w:sz w:val="28"/>
        </w:rPr>
        <w:tab/>
        <w:t>the</w:t>
      </w:r>
      <w:r>
        <w:rPr>
          <w:i/>
          <w:sz w:val="28"/>
        </w:rPr>
        <w:tab/>
        <w:t>Indo-Pacific</w:t>
      </w:r>
      <w:r>
        <w:rPr>
          <w:i/>
          <w:sz w:val="28"/>
        </w:rPr>
        <w:tab/>
        <w:t>Region</w:t>
      </w:r>
      <w:r>
        <w:rPr>
          <w:sz w:val="28"/>
        </w:rPr>
        <w:t>.</w:t>
      </w:r>
      <w:r>
        <w:rPr>
          <w:sz w:val="28"/>
        </w:rPr>
        <w:tab/>
        <w:t>Retrieved</w:t>
      </w:r>
      <w:r>
        <w:rPr>
          <w:sz w:val="28"/>
        </w:rPr>
        <w:tab/>
      </w:r>
      <w:r>
        <w:rPr>
          <w:spacing w:val="-1"/>
          <w:sz w:val="28"/>
        </w:rPr>
        <w:t>from</w:t>
      </w:r>
      <w:r>
        <w:rPr>
          <w:color w:val="0000FF"/>
          <w:spacing w:val="-67"/>
          <w:sz w:val="28"/>
        </w:rPr>
        <w:t xml:space="preserve"> </w:t>
      </w:r>
      <w:hyperlink r:id="rId27">
        <w:r>
          <w:rPr>
            <w:color w:val="0000FF"/>
            <w:sz w:val="28"/>
            <w:u w:val="single" w:color="0000FF"/>
          </w:rPr>
          <w:t>https://www.npr.org/2022/08/20/1118619818/u-s-and-chinese-tensions-cause-</w:t>
        </w:r>
      </w:hyperlink>
      <w:r>
        <w:rPr>
          <w:color w:val="0000FF"/>
          <w:spacing w:val="1"/>
          <w:sz w:val="28"/>
        </w:rPr>
        <w:t xml:space="preserve"> </w:t>
      </w:r>
      <w:hyperlink r:id="rId28">
        <w:r>
          <w:rPr>
            <w:color w:val="0000FF"/>
            <w:sz w:val="28"/>
            <w:u w:val="single" w:color="0000FF"/>
          </w:rPr>
          <w:t>economic-worries-in-the-indo-pacific-region</w:t>
        </w:r>
      </w:hyperlink>
    </w:p>
    <w:p w:rsidR="00237160" w:rsidRDefault="00237160" w:rsidP="00237160">
      <w:pPr>
        <w:spacing w:line="360" w:lineRule="auto"/>
        <w:rPr>
          <w:sz w:val="28"/>
        </w:rPr>
        <w:sectPr w:rsidR="00237160">
          <w:pgSz w:w="11910" w:h="16840"/>
          <w:pgMar w:top="960" w:right="380" w:bottom="280" w:left="1240" w:header="713" w:footer="0" w:gutter="0"/>
          <w:cols w:space="720"/>
        </w:sectPr>
      </w:pPr>
    </w:p>
    <w:p w:rsidR="00237160" w:rsidRDefault="00237160" w:rsidP="00237160">
      <w:pPr>
        <w:pStyle w:val="a3"/>
        <w:spacing w:before="1"/>
        <w:ind w:left="0"/>
        <w:jc w:val="left"/>
        <w:rPr>
          <w:sz w:val="16"/>
        </w:rPr>
      </w:pPr>
    </w:p>
    <w:p w:rsidR="00237160" w:rsidRDefault="00237160" w:rsidP="00237160">
      <w:pPr>
        <w:pStyle w:val="a7"/>
        <w:numPr>
          <w:ilvl w:val="0"/>
          <w:numId w:val="2"/>
        </w:numPr>
        <w:tabs>
          <w:tab w:val="left" w:pos="1456"/>
          <w:tab w:val="left" w:pos="1498"/>
          <w:tab w:val="left" w:pos="2610"/>
          <w:tab w:val="left" w:pos="3589"/>
          <w:tab w:val="left" w:pos="4102"/>
          <w:tab w:val="left" w:pos="4739"/>
          <w:tab w:val="left" w:pos="6107"/>
          <w:tab w:val="left" w:pos="6622"/>
          <w:tab w:val="left" w:pos="7891"/>
          <w:tab w:val="left" w:pos="9277"/>
        </w:tabs>
        <w:spacing w:before="89" w:line="360" w:lineRule="auto"/>
        <w:ind w:left="462" w:firstLine="566"/>
        <w:rPr>
          <w:color w:val="1154CC"/>
          <w:sz w:val="28"/>
        </w:rPr>
      </w:pPr>
      <w:r>
        <w:rPr>
          <w:sz w:val="28"/>
        </w:rPr>
        <w:t>Military</w:t>
      </w:r>
      <w:r>
        <w:rPr>
          <w:spacing w:val="29"/>
          <w:sz w:val="28"/>
        </w:rPr>
        <w:t xml:space="preserve"> </w:t>
      </w:r>
      <w:r>
        <w:rPr>
          <w:sz w:val="28"/>
        </w:rPr>
        <w:t>and</w:t>
      </w:r>
      <w:r>
        <w:rPr>
          <w:spacing w:val="33"/>
          <w:sz w:val="28"/>
        </w:rPr>
        <w:t xml:space="preserve"> </w:t>
      </w:r>
      <w:r>
        <w:rPr>
          <w:sz w:val="28"/>
        </w:rPr>
        <w:t>Security</w:t>
      </w:r>
      <w:r>
        <w:rPr>
          <w:spacing w:val="30"/>
          <w:sz w:val="28"/>
        </w:rPr>
        <w:t xml:space="preserve"> </w:t>
      </w:r>
      <w:r>
        <w:rPr>
          <w:sz w:val="28"/>
        </w:rPr>
        <w:t>Developments</w:t>
      </w:r>
      <w:r>
        <w:rPr>
          <w:spacing w:val="33"/>
          <w:sz w:val="28"/>
        </w:rPr>
        <w:t xml:space="preserve"> </w:t>
      </w:r>
      <w:r>
        <w:rPr>
          <w:sz w:val="28"/>
        </w:rPr>
        <w:t>Involving</w:t>
      </w:r>
      <w:r>
        <w:rPr>
          <w:spacing w:val="33"/>
          <w:sz w:val="28"/>
        </w:rPr>
        <w:t xml:space="preserve"> </w:t>
      </w:r>
      <w:r>
        <w:rPr>
          <w:sz w:val="28"/>
        </w:rPr>
        <w:t>the</w:t>
      </w:r>
      <w:r>
        <w:rPr>
          <w:spacing w:val="31"/>
          <w:sz w:val="28"/>
        </w:rPr>
        <w:t xml:space="preserve"> </w:t>
      </w:r>
      <w:r>
        <w:rPr>
          <w:sz w:val="28"/>
        </w:rPr>
        <w:t>People’s</w:t>
      </w:r>
      <w:r>
        <w:rPr>
          <w:spacing w:val="30"/>
          <w:sz w:val="28"/>
        </w:rPr>
        <w:t xml:space="preserve"> </w:t>
      </w:r>
      <w:r>
        <w:rPr>
          <w:sz w:val="28"/>
        </w:rPr>
        <w:t>Republic</w:t>
      </w:r>
      <w:r>
        <w:rPr>
          <w:spacing w:val="32"/>
          <w:sz w:val="28"/>
        </w:rPr>
        <w:t xml:space="preserve"> </w:t>
      </w:r>
      <w:r>
        <w:rPr>
          <w:sz w:val="28"/>
        </w:rPr>
        <w:t>of</w:t>
      </w:r>
      <w:r>
        <w:rPr>
          <w:spacing w:val="-67"/>
          <w:sz w:val="28"/>
        </w:rPr>
        <w:t xml:space="preserve"> </w:t>
      </w:r>
      <w:r>
        <w:rPr>
          <w:sz w:val="28"/>
        </w:rPr>
        <w:t>China.</w:t>
      </w:r>
      <w:r>
        <w:rPr>
          <w:sz w:val="28"/>
        </w:rPr>
        <w:tab/>
        <w:t>(2019).</w:t>
      </w:r>
      <w:r>
        <w:rPr>
          <w:sz w:val="28"/>
        </w:rPr>
        <w:tab/>
      </w:r>
      <w:r>
        <w:rPr>
          <w:i/>
          <w:sz w:val="28"/>
        </w:rPr>
        <w:t>Office</w:t>
      </w:r>
      <w:r>
        <w:rPr>
          <w:i/>
          <w:sz w:val="28"/>
        </w:rPr>
        <w:tab/>
        <w:t>of</w:t>
      </w:r>
      <w:r>
        <w:rPr>
          <w:i/>
          <w:sz w:val="28"/>
        </w:rPr>
        <w:tab/>
        <w:t>the</w:t>
      </w:r>
      <w:r>
        <w:rPr>
          <w:i/>
          <w:sz w:val="28"/>
        </w:rPr>
        <w:tab/>
        <w:t>Secretary</w:t>
      </w:r>
      <w:r>
        <w:rPr>
          <w:i/>
          <w:sz w:val="28"/>
        </w:rPr>
        <w:tab/>
        <w:t>of</w:t>
      </w:r>
      <w:r>
        <w:rPr>
          <w:i/>
          <w:sz w:val="28"/>
        </w:rPr>
        <w:tab/>
        <w:t>Defense.</w:t>
      </w:r>
      <w:r>
        <w:rPr>
          <w:i/>
          <w:sz w:val="28"/>
        </w:rPr>
        <w:tab/>
      </w:r>
      <w:r>
        <w:rPr>
          <w:sz w:val="28"/>
        </w:rPr>
        <w:t>Retrieved</w:t>
      </w:r>
      <w:r>
        <w:rPr>
          <w:sz w:val="28"/>
        </w:rPr>
        <w:tab/>
      </w:r>
      <w:r>
        <w:rPr>
          <w:spacing w:val="-1"/>
          <w:sz w:val="28"/>
        </w:rPr>
        <w:t>from</w:t>
      </w:r>
      <w:r>
        <w:rPr>
          <w:color w:val="1154CC"/>
          <w:spacing w:val="-67"/>
          <w:sz w:val="28"/>
        </w:rPr>
        <w:t xml:space="preserve"> </w:t>
      </w:r>
      <w:hyperlink r:id="rId29">
        <w:r>
          <w:rPr>
            <w:color w:val="1154CC"/>
            <w:sz w:val="28"/>
            <w:u w:val="single" w:color="1154CC"/>
          </w:rPr>
          <w:t>https://media.defense.gov/2019/May/02/2002127082/-1/-</w:t>
        </w:r>
      </w:hyperlink>
      <w:r>
        <w:rPr>
          <w:color w:val="1154CC"/>
          <w:spacing w:val="1"/>
          <w:sz w:val="28"/>
        </w:rPr>
        <w:t xml:space="preserve"> </w:t>
      </w:r>
      <w:hyperlink r:id="rId30">
        <w:r>
          <w:rPr>
            <w:color w:val="1154CC"/>
            <w:sz w:val="28"/>
            <w:u w:val="single" w:color="1154CC"/>
          </w:rPr>
          <w:t>1/1/2019_CHINA_MILITARY_POWER_REPORT.pdf</w:t>
        </w:r>
      </w:hyperlink>
    </w:p>
    <w:p w:rsidR="00237160" w:rsidRDefault="00237160" w:rsidP="00237160">
      <w:pPr>
        <w:pStyle w:val="a7"/>
        <w:numPr>
          <w:ilvl w:val="0"/>
          <w:numId w:val="2"/>
        </w:numPr>
        <w:tabs>
          <w:tab w:val="left" w:pos="1456"/>
        </w:tabs>
        <w:spacing w:before="1" w:line="360" w:lineRule="auto"/>
        <w:ind w:left="462" w:firstLine="566"/>
        <w:jc w:val="both"/>
        <w:rPr>
          <w:sz w:val="28"/>
        </w:rPr>
      </w:pPr>
      <w:r>
        <w:rPr>
          <w:sz w:val="28"/>
        </w:rPr>
        <w:t>Mishra,</w:t>
      </w:r>
      <w:r>
        <w:rPr>
          <w:spacing w:val="1"/>
          <w:sz w:val="28"/>
        </w:rPr>
        <w:t xml:space="preserve"> </w:t>
      </w:r>
      <w:r>
        <w:rPr>
          <w:sz w:val="28"/>
        </w:rPr>
        <w:t>V.,</w:t>
      </w:r>
      <w:r>
        <w:rPr>
          <w:spacing w:val="1"/>
          <w:sz w:val="28"/>
        </w:rPr>
        <w:t xml:space="preserve"> </w:t>
      </w:r>
      <w:r>
        <w:rPr>
          <w:sz w:val="28"/>
        </w:rPr>
        <w:t>&amp;</w:t>
      </w:r>
      <w:r>
        <w:rPr>
          <w:spacing w:val="1"/>
          <w:sz w:val="28"/>
        </w:rPr>
        <w:t xml:space="preserve"> </w:t>
      </w:r>
      <w:r>
        <w:rPr>
          <w:sz w:val="28"/>
        </w:rPr>
        <w:t>Saha,</w:t>
      </w:r>
      <w:r>
        <w:rPr>
          <w:spacing w:val="1"/>
          <w:sz w:val="28"/>
        </w:rPr>
        <w:t xml:space="preserve"> </w:t>
      </w:r>
      <w:r>
        <w:rPr>
          <w:sz w:val="28"/>
        </w:rPr>
        <w:t>P.</w:t>
      </w:r>
      <w:r>
        <w:rPr>
          <w:spacing w:val="1"/>
          <w:sz w:val="28"/>
        </w:rPr>
        <w:t xml:space="preserve"> </w:t>
      </w:r>
      <w:r>
        <w:rPr>
          <w:sz w:val="28"/>
        </w:rPr>
        <w:t>(2022,</w:t>
      </w:r>
      <w:r>
        <w:rPr>
          <w:spacing w:val="1"/>
          <w:sz w:val="28"/>
        </w:rPr>
        <w:t xml:space="preserve"> </w:t>
      </w:r>
      <w:r>
        <w:rPr>
          <w:sz w:val="28"/>
        </w:rPr>
        <w:t>February</w:t>
      </w:r>
      <w:r>
        <w:rPr>
          <w:spacing w:val="1"/>
          <w:sz w:val="28"/>
        </w:rPr>
        <w:t xml:space="preserve"> </w:t>
      </w:r>
      <w:r>
        <w:rPr>
          <w:sz w:val="28"/>
        </w:rPr>
        <w:t>19).</w:t>
      </w:r>
      <w:r>
        <w:rPr>
          <w:spacing w:val="1"/>
          <w:sz w:val="28"/>
        </w:rPr>
        <w:t xml:space="preserve"> </w:t>
      </w:r>
      <w:r>
        <w:rPr>
          <w:sz w:val="28"/>
        </w:rPr>
        <w:t>Decoding</w:t>
      </w:r>
      <w:r>
        <w:rPr>
          <w:spacing w:val="1"/>
          <w:sz w:val="28"/>
        </w:rPr>
        <w:t xml:space="preserve"> </w:t>
      </w:r>
      <w:r>
        <w:rPr>
          <w:sz w:val="28"/>
        </w:rPr>
        <w:t>the</w:t>
      </w:r>
      <w:r>
        <w:rPr>
          <w:spacing w:val="1"/>
          <w:sz w:val="28"/>
        </w:rPr>
        <w:t xml:space="preserve"> </w:t>
      </w:r>
      <w:r>
        <w:rPr>
          <w:sz w:val="28"/>
        </w:rPr>
        <w:t>Biden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administration’s Indo-Pacific Strategy. </w:t>
      </w:r>
      <w:r>
        <w:rPr>
          <w:i/>
          <w:sz w:val="28"/>
        </w:rPr>
        <w:t>Observer Research Foundation</w:t>
      </w:r>
      <w:r>
        <w:rPr>
          <w:sz w:val="28"/>
        </w:rPr>
        <w:t>. Retrieved</w:t>
      </w:r>
      <w:r>
        <w:rPr>
          <w:spacing w:val="1"/>
          <w:sz w:val="28"/>
        </w:rPr>
        <w:t xml:space="preserve"> </w:t>
      </w:r>
      <w:r>
        <w:rPr>
          <w:sz w:val="28"/>
        </w:rPr>
        <w:t>from</w:t>
      </w:r>
      <w:r>
        <w:rPr>
          <w:color w:val="0000FF"/>
          <w:spacing w:val="1"/>
          <w:sz w:val="28"/>
        </w:rPr>
        <w:t xml:space="preserve"> </w:t>
      </w:r>
      <w:hyperlink r:id="rId31">
        <w:r>
          <w:rPr>
            <w:color w:val="0000FF"/>
            <w:sz w:val="28"/>
            <w:u w:val="single" w:color="0000FF"/>
          </w:rPr>
          <w:t>https://www.orfonline.org/expert-speak/decoding-the-biden-administrations-</w:t>
        </w:r>
      </w:hyperlink>
      <w:r>
        <w:rPr>
          <w:color w:val="0000FF"/>
          <w:spacing w:val="1"/>
          <w:sz w:val="28"/>
        </w:rPr>
        <w:t xml:space="preserve"> </w:t>
      </w:r>
      <w:hyperlink r:id="rId32">
        <w:r>
          <w:rPr>
            <w:color w:val="0000FF"/>
            <w:sz w:val="28"/>
            <w:u w:val="single" w:color="0000FF"/>
          </w:rPr>
          <w:t>indo-pacific-strategy/</w:t>
        </w:r>
      </w:hyperlink>
    </w:p>
    <w:p w:rsidR="00237160" w:rsidRDefault="00237160" w:rsidP="00237160">
      <w:pPr>
        <w:pStyle w:val="a7"/>
        <w:numPr>
          <w:ilvl w:val="0"/>
          <w:numId w:val="2"/>
        </w:numPr>
        <w:tabs>
          <w:tab w:val="left" w:pos="1456"/>
        </w:tabs>
        <w:spacing w:before="1" w:line="360" w:lineRule="auto"/>
        <w:ind w:left="462" w:right="470" w:firstLine="566"/>
        <w:jc w:val="both"/>
        <w:rPr>
          <w:sz w:val="28"/>
        </w:rPr>
      </w:pPr>
      <w:r>
        <w:rPr>
          <w:spacing w:val="-1"/>
          <w:sz w:val="28"/>
        </w:rPr>
        <w:t>Morgenthau</w:t>
      </w:r>
      <w:r>
        <w:rPr>
          <w:spacing w:val="-14"/>
          <w:sz w:val="28"/>
        </w:rPr>
        <w:t xml:space="preserve"> </w:t>
      </w:r>
      <w:r>
        <w:rPr>
          <w:spacing w:val="-1"/>
          <w:sz w:val="28"/>
        </w:rPr>
        <w:t>H.</w:t>
      </w:r>
      <w:r>
        <w:rPr>
          <w:spacing w:val="-16"/>
          <w:sz w:val="28"/>
        </w:rPr>
        <w:t xml:space="preserve"> </w:t>
      </w:r>
      <w:r>
        <w:rPr>
          <w:spacing w:val="-1"/>
          <w:sz w:val="28"/>
        </w:rPr>
        <w:t>Politics</w:t>
      </w:r>
      <w:r>
        <w:rPr>
          <w:spacing w:val="-14"/>
          <w:sz w:val="28"/>
        </w:rPr>
        <w:t xml:space="preserve"> </w:t>
      </w:r>
      <w:r>
        <w:rPr>
          <w:spacing w:val="-1"/>
          <w:sz w:val="28"/>
        </w:rPr>
        <w:t>Among</w:t>
      </w:r>
      <w:r>
        <w:rPr>
          <w:spacing w:val="-14"/>
          <w:sz w:val="28"/>
        </w:rPr>
        <w:t xml:space="preserve"> </w:t>
      </w:r>
      <w:r>
        <w:rPr>
          <w:spacing w:val="-1"/>
          <w:sz w:val="28"/>
        </w:rPr>
        <w:t>Nations.</w:t>
      </w:r>
      <w:r>
        <w:rPr>
          <w:spacing w:val="-16"/>
          <w:sz w:val="28"/>
        </w:rPr>
        <w:t xml:space="preserve"> </w:t>
      </w:r>
      <w:r>
        <w:rPr>
          <w:spacing w:val="-1"/>
          <w:sz w:val="28"/>
        </w:rPr>
        <w:t>The</w:t>
      </w:r>
      <w:r>
        <w:rPr>
          <w:spacing w:val="-14"/>
          <w:sz w:val="28"/>
        </w:rPr>
        <w:t xml:space="preserve"> </w:t>
      </w:r>
      <w:r>
        <w:rPr>
          <w:spacing w:val="-1"/>
          <w:sz w:val="28"/>
        </w:rPr>
        <w:t>Struggle</w:t>
      </w:r>
      <w:r>
        <w:rPr>
          <w:spacing w:val="-15"/>
          <w:sz w:val="28"/>
        </w:rPr>
        <w:t xml:space="preserve"> </w:t>
      </w:r>
      <w:r>
        <w:rPr>
          <w:sz w:val="28"/>
        </w:rPr>
        <w:t>for</w:t>
      </w:r>
      <w:r>
        <w:rPr>
          <w:spacing w:val="-15"/>
          <w:sz w:val="28"/>
        </w:rPr>
        <w:t xml:space="preserve"> </w:t>
      </w:r>
      <w:r>
        <w:rPr>
          <w:sz w:val="28"/>
        </w:rPr>
        <w:t>Power</w:t>
      </w:r>
      <w:r>
        <w:rPr>
          <w:spacing w:val="-17"/>
          <w:sz w:val="28"/>
        </w:rPr>
        <w:t xml:space="preserve"> </w:t>
      </w:r>
      <w:r>
        <w:rPr>
          <w:sz w:val="28"/>
        </w:rPr>
        <w:t>and</w:t>
      </w:r>
      <w:r>
        <w:rPr>
          <w:spacing w:val="-14"/>
          <w:sz w:val="28"/>
        </w:rPr>
        <w:t xml:space="preserve"> </w:t>
      </w:r>
      <w:r>
        <w:rPr>
          <w:sz w:val="28"/>
        </w:rPr>
        <w:t>Peace.</w:t>
      </w:r>
      <w:r>
        <w:rPr>
          <w:spacing w:val="-67"/>
          <w:sz w:val="28"/>
        </w:rPr>
        <w:t xml:space="preserve"> </w:t>
      </w:r>
      <w:r>
        <w:rPr>
          <w:sz w:val="28"/>
        </w:rPr>
        <w:t>N.Y.,</w:t>
      </w:r>
      <w:r>
        <w:rPr>
          <w:spacing w:val="-1"/>
          <w:sz w:val="28"/>
        </w:rPr>
        <w:t xml:space="preserve"> </w:t>
      </w:r>
      <w:r>
        <w:rPr>
          <w:sz w:val="28"/>
        </w:rPr>
        <w:t>1960.</w:t>
      </w:r>
    </w:p>
    <w:p w:rsidR="00237160" w:rsidRDefault="00237160" w:rsidP="00237160">
      <w:pPr>
        <w:pStyle w:val="a7"/>
        <w:numPr>
          <w:ilvl w:val="0"/>
          <w:numId w:val="2"/>
        </w:numPr>
        <w:tabs>
          <w:tab w:val="left" w:pos="1456"/>
        </w:tabs>
        <w:spacing w:line="362" w:lineRule="auto"/>
        <w:ind w:left="462" w:right="463" w:firstLine="566"/>
        <w:jc w:val="both"/>
        <w:rPr>
          <w:sz w:val="28"/>
        </w:rPr>
      </w:pPr>
      <w:r>
        <w:rPr>
          <w:i/>
          <w:sz w:val="28"/>
        </w:rPr>
        <w:t>National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Defense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Strategy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of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the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United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States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of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America</w:t>
      </w:r>
      <w:r>
        <w:rPr>
          <w:sz w:val="28"/>
        </w:rPr>
        <w:t>.</w:t>
      </w:r>
      <w:r>
        <w:rPr>
          <w:spacing w:val="1"/>
          <w:sz w:val="28"/>
        </w:rPr>
        <w:t xml:space="preserve"> </w:t>
      </w:r>
      <w:r>
        <w:rPr>
          <w:sz w:val="28"/>
        </w:rPr>
        <w:t>(2008).</w:t>
      </w:r>
      <w:r>
        <w:rPr>
          <w:spacing w:val="1"/>
          <w:sz w:val="28"/>
        </w:rPr>
        <w:t xml:space="preserve"> </w:t>
      </w:r>
      <w:r>
        <w:rPr>
          <w:sz w:val="28"/>
        </w:rPr>
        <w:t>Department</w:t>
      </w:r>
      <w:r>
        <w:rPr>
          <w:spacing w:val="-4"/>
          <w:sz w:val="28"/>
        </w:rPr>
        <w:t xml:space="preserve"> </w:t>
      </w:r>
      <w:r>
        <w:rPr>
          <w:sz w:val="28"/>
        </w:rPr>
        <w:t>of</w:t>
      </w:r>
      <w:r>
        <w:rPr>
          <w:spacing w:val="-5"/>
          <w:sz w:val="28"/>
        </w:rPr>
        <w:t xml:space="preserve"> </w:t>
      </w:r>
      <w:r>
        <w:rPr>
          <w:sz w:val="28"/>
        </w:rPr>
        <w:t>Defence.</w:t>
      </w:r>
      <w:r>
        <w:rPr>
          <w:spacing w:val="-6"/>
          <w:sz w:val="28"/>
        </w:rPr>
        <w:t xml:space="preserve"> </w:t>
      </w:r>
      <w:r>
        <w:rPr>
          <w:sz w:val="28"/>
        </w:rPr>
        <w:t>Retrieved</w:t>
      </w:r>
      <w:r>
        <w:rPr>
          <w:spacing w:val="-3"/>
          <w:sz w:val="28"/>
        </w:rPr>
        <w:t xml:space="preserve"> </w:t>
      </w:r>
      <w:r>
        <w:rPr>
          <w:sz w:val="28"/>
        </w:rPr>
        <w:t>from</w:t>
      </w:r>
      <w:r>
        <w:rPr>
          <w:color w:val="1154CC"/>
          <w:spacing w:val="-7"/>
          <w:sz w:val="28"/>
        </w:rPr>
        <w:t xml:space="preserve"> </w:t>
      </w:r>
      <w:hyperlink r:id="rId33">
        <w:r>
          <w:rPr>
            <w:color w:val="1154CC"/>
            <w:sz w:val="28"/>
            <w:u w:val="single" w:color="1154CC"/>
          </w:rPr>
          <w:t>https://www.hsdl.org/?view&amp;did=487840</w:t>
        </w:r>
      </w:hyperlink>
    </w:p>
    <w:p w:rsidR="00237160" w:rsidRDefault="00237160" w:rsidP="00237160">
      <w:pPr>
        <w:pStyle w:val="a7"/>
        <w:numPr>
          <w:ilvl w:val="0"/>
          <w:numId w:val="2"/>
        </w:numPr>
        <w:tabs>
          <w:tab w:val="left" w:pos="1456"/>
        </w:tabs>
        <w:spacing w:line="360" w:lineRule="auto"/>
        <w:ind w:left="462" w:right="465" w:firstLine="566"/>
        <w:jc w:val="both"/>
        <w:rPr>
          <w:color w:val="111111"/>
          <w:sz w:val="28"/>
        </w:rPr>
      </w:pPr>
      <w:r>
        <w:rPr>
          <w:i/>
          <w:sz w:val="28"/>
        </w:rPr>
        <w:t>National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Security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Strategy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of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the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United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States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of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America</w:t>
      </w:r>
      <w:r>
        <w:rPr>
          <w:sz w:val="28"/>
        </w:rPr>
        <w:t>.</w:t>
      </w:r>
      <w:r>
        <w:rPr>
          <w:spacing w:val="1"/>
          <w:sz w:val="28"/>
        </w:rPr>
        <w:t xml:space="preserve"> </w:t>
      </w:r>
      <w:r>
        <w:rPr>
          <w:sz w:val="28"/>
        </w:rPr>
        <w:t>(2010).</w:t>
      </w:r>
      <w:r>
        <w:rPr>
          <w:spacing w:val="1"/>
          <w:sz w:val="28"/>
        </w:rPr>
        <w:t xml:space="preserve"> </w:t>
      </w:r>
      <w:r>
        <w:rPr>
          <w:sz w:val="28"/>
        </w:rPr>
        <w:t>Retrieved from</w:t>
      </w:r>
      <w:r>
        <w:rPr>
          <w:color w:val="1154CC"/>
          <w:spacing w:val="-5"/>
          <w:sz w:val="28"/>
        </w:rPr>
        <w:t xml:space="preserve"> </w:t>
      </w:r>
      <w:hyperlink r:id="rId34">
        <w:r>
          <w:rPr>
            <w:color w:val="1154CC"/>
            <w:sz w:val="28"/>
            <w:u w:val="single" w:color="1154CC"/>
          </w:rPr>
          <w:t>https://www.hsdl.org/?abstract&amp;did=24251</w:t>
        </w:r>
      </w:hyperlink>
    </w:p>
    <w:p w:rsidR="00237160" w:rsidRDefault="00237160" w:rsidP="00237160">
      <w:pPr>
        <w:pStyle w:val="a7"/>
        <w:numPr>
          <w:ilvl w:val="0"/>
          <w:numId w:val="2"/>
        </w:numPr>
        <w:tabs>
          <w:tab w:val="left" w:pos="1456"/>
        </w:tabs>
        <w:spacing w:line="360" w:lineRule="auto"/>
        <w:ind w:left="462" w:right="464" w:firstLine="566"/>
        <w:jc w:val="both"/>
        <w:rPr>
          <w:sz w:val="28"/>
        </w:rPr>
      </w:pPr>
      <w:r>
        <w:rPr>
          <w:i/>
          <w:sz w:val="28"/>
        </w:rPr>
        <w:t>National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Security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Strategy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of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the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United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States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of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America.</w:t>
      </w:r>
      <w:r>
        <w:rPr>
          <w:i/>
          <w:spacing w:val="1"/>
          <w:sz w:val="28"/>
        </w:rPr>
        <w:t xml:space="preserve"> </w:t>
      </w:r>
      <w:r>
        <w:rPr>
          <w:sz w:val="28"/>
        </w:rPr>
        <w:t>(</w:t>
      </w:r>
      <w:r>
        <w:rPr>
          <w:i/>
          <w:sz w:val="28"/>
        </w:rPr>
        <w:t>2002</w:t>
      </w:r>
      <w:r>
        <w:rPr>
          <w:sz w:val="28"/>
        </w:rPr>
        <w:t>)</w:t>
      </w:r>
      <w:r>
        <w:rPr>
          <w:i/>
          <w:sz w:val="28"/>
        </w:rPr>
        <w:t>.</w:t>
      </w:r>
      <w:r>
        <w:rPr>
          <w:i/>
          <w:spacing w:val="1"/>
          <w:sz w:val="28"/>
        </w:rPr>
        <w:t xml:space="preserve"> </w:t>
      </w:r>
      <w:r>
        <w:rPr>
          <w:sz w:val="28"/>
        </w:rPr>
        <w:t>Retrieved</w:t>
      </w:r>
      <w:r>
        <w:rPr>
          <w:spacing w:val="1"/>
          <w:sz w:val="28"/>
        </w:rPr>
        <w:t xml:space="preserve"> </w:t>
      </w:r>
      <w:r>
        <w:rPr>
          <w:sz w:val="28"/>
        </w:rPr>
        <w:t>from</w:t>
      </w:r>
      <w:r>
        <w:rPr>
          <w:color w:val="0000FF"/>
          <w:spacing w:val="1"/>
          <w:sz w:val="28"/>
        </w:rPr>
        <w:t xml:space="preserve"> </w:t>
      </w:r>
      <w:hyperlink r:id="rId35">
        <w:r>
          <w:rPr>
            <w:color w:val="0000FF"/>
            <w:sz w:val="28"/>
            <w:u w:val="single" w:color="0000FF"/>
          </w:rPr>
          <w:t>https://history.defense.gov/Historical-Sources/National-Security-</w:t>
        </w:r>
      </w:hyperlink>
      <w:r>
        <w:rPr>
          <w:color w:val="0000FF"/>
          <w:spacing w:val="1"/>
          <w:sz w:val="28"/>
        </w:rPr>
        <w:t xml:space="preserve"> </w:t>
      </w:r>
      <w:hyperlink r:id="rId36">
        <w:r>
          <w:rPr>
            <w:color w:val="0000FF"/>
            <w:sz w:val="28"/>
            <w:u w:val="single" w:color="0000FF"/>
          </w:rPr>
          <w:t>Strategy/</w:t>
        </w:r>
      </w:hyperlink>
    </w:p>
    <w:p w:rsidR="00237160" w:rsidRDefault="00237160" w:rsidP="00237160">
      <w:pPr>
        <w:pStyle w:val="a7"/>
        <w:numPr>
          <w:ilvl w:val="0"/>
          <w:numId w:val="2"/>
        </w:numPr>
        <w:tabs>
          <w:tab w:val="left" w:pos="1456"/>
        </w:tabs>
        <w:spacing w:line="360" w:lineRule="auto"/>
        <w:ind w:left="462" w:right="467" w:firstLine="566"/>
        <w:jc w:val="both"/>
        <w:rPr>
          <w:i/>
          <w:sz w:val="28"/>
        </w:rPr>
      </w:pPr>
      <w:r>
        <w:rPr>
          <w:i/>
          <w:sz w:val="28"/>
        </w:rPr>
        <w:t>National Security Strategy of the United States of America. The White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 xml:space="preserve">House. December 2017. </w:t>
      </w:r>
      <w:r>
        <w:rPr>
          <w:sz w:val="28"/>
        </w:rPr>
        <w:t>Retrieved from</w:t>
      </w:r>
      <w:r>
        <w:rPr>
          <w:color w:val="0000FF"/>
          <w:sz w:val="28"/>
        </w:rPr>
        <w:t xml:space="preserve"> </w:t>
      </w:r>
      <w:hyperlink r:id="rId37">
        <w:r>
          <w:rPr>
            <w:i/>
            <w:color w:val="0000FF"/>
            <w:sz w:val="28"/>
            <w:u w:val="single" w:color="0000FF"/>
          </w:rPr>
          <w:t>https://www.whitehouse.gov › uploads ›</w:t>
        </w:r>
      </w:hyperlink>
      <w:r>
        <w:rPr>
          <w:i/>
          <w:color w:val="0000FF"/>
          <w:spacing w:val="1"/>
          <w:sz w:val="28"/>
        </w:rPr>
        <w:t xml:space="preserve"> </w:t>
      </w:r>
      <w:hyperlink r:id="rId38">
        <w:r>
          <w:rPr>
            <w:i/>
            <w:color w:val="0000FF"/>
            <w:sz w:val="28"/>
            <w:u w:val="single" w:color="0000FF"/>
          </w:rPr>
          <w:t>2017/12</w:t>
        </w:r>
      </w:hyperlink>
    </w:p>
    <w:p w:rsidR="00237160" w:rsidRDefault="00237160" w:rsidP="00237160">
      <w:pPr>
        <w:pStyle w:val="a7"/>
        <w:numPr>
          <w:ilvl w:val="0"/>
          <w:numId w:val="2"/>
        </w:numPr>
        <w:tabs>
          <w:tab w:val="left" w:pos="1456"/>
        </w:tabs>
        <w:spacing w:line="360" w:lineRule="auto"/>
        <w:ind w:left="462" w:right="465" w:firstLine="566"/>
        <w:jc w:val="both"/>
        <w:rPr>
          <w:i/>
          <w:sz w:val="28"/>
        </w:rPr>
      </w:pPr>
      <w:r>
        <w:rPr>
          <w:i/>
          <w:spacing w:val="-1"/>
          <w:sz w:val="28"/>
        </w:rPr>
        <w:t>Pollack,</w:t>
      </w:r>
      <w:r>
        <w:rPr>
          <w:i/>
          <w:spacing w:val="-17"/>
          <w:sz w:val="28"/>
        </w:rPr>
        <w:t xml:space="preserve"> </w:t>
      </w:r>
      <w:r>
        <w:rPr>
          <w:i/>
          <w:spacing w:val="-1"/>
          <w:sz w:val="28"/>
        </w:rPr>
        <w:t>J.D.</w:t>
      </w:r>
      <w:r>
        <w:rPr>
          <w:i/>
          <w:spacing w:val="-16"/>
          <w:sz w:val="28"/>
        </w:rPr>
        <w:t xml:space="preserve"> </w:t>
      </w:r>
      <w:r>
        <w:rPr>
          <w:i/>
          <w:spacing w:val="-1"/>
          <w:sz w:val="28"/>
        </w:rPr>
        <w:t>(ed.).</w:t>
      </w:r>
      <w:r>
        <w:rPr>
          <w:i/>
          <w:spacing w:val="-17"/>
          <w:sz w:val="28"/>
        </w:rPr>
        <w:t xml:space="preserve"> </w:t>
      </w:r>
      <w:r>
        <w:rPr>
          <w:i/>
          <w:spacing w:val="-1"/>
          <w:sz w:val="28"/>
        </w:rPr>
        <w:t>(2004).</w:t>
      </w:r>
      <w:r>
        <w:rPr>
          <w:i/>
          <w:spacing w:val="-16"/>
          <w:sz w:val="28"/>
        </w:rPr>
        <w:t xml:space="preserve"> </w:t>
      </w:r>
      <w:r>
        <w:rPr>
          <w:i/>
          <w:sz w:val="28"/>
        </w:rPr>
        <w:t>US-China</w:t>
      </w:r>
      <w:r>
        <w:rPr>
          <w:i/>
          <w:spacing w:val="-17"/>
          <w:sz w:val="28"/>
        </w:rPr>
        <w:t xml:space="preserve"> </w:t>
      </w:r>
      <w:r>
        <w:rPr>
          <w:i/>
          <w:sz w:val="28"/>
        </w:rPr>
        <w:t>Relations</w:t>
      </w:r>
      <w:r>
        <w:rPr>
          <w:i/>
          <w:spacing w:val="-14"/>
          <w:sz w:val="28"/>
        </w:rPr>
        <w:t xml:space="preserve"> </w:t>
      </w:r>
      <w:r>
        <w:rPr>
          <w:i/>
          <w:sz w:val="28"/>
        </w:rPr>
        <w:t>in</w:t>
      </w:r>
      <w:r>
        <w:rPr>
          <w:i/>
          <w:spacing w:val="-18"/>
          <w:sz w:val="28"/>
        </w:rPr>
        <w:t xml:space="preserve"> </w:t>
      </w:r>
      <w:r>
        <w:rPr>
          <w:i/>
          <w:sz w:val="28"/>
        </w:rPr>
        <w:t>the</w:t>
      </w:r>
      <w:r>
        <w:rPr>
          <w:i/>
          <w:spacing w:val="-15"/>
          <w:sz w:val="28"/>
        </w:rPr>
        <w:t xml:space="preserve"> </w:t>
      </w:r>
      <w:r>
        <w:rPr>
          <w:i/>
          <w:sz w:val="28"/>
        </w:rPr>
        <w:t>Mid-Term:</w:t>
      </w:r>
      <w:r>
        <w:rPr>
          <w:i/>
          <w:spacing w:val="-18"/>
          <w:sz w:val="28"/>
        </w:rPr>
        <w:t xml:space="preserve"> </w:t>
      </w:r>
      <w:r>
        <w:rPr>
          <w:i/>
          <w:sz w:val="28"/>
        </w:rPr>
        <w:t>Scenarios</w:t>
      </w:r>
      <w:r>
        <w:rPr>
          <w:i/>
          <w:spacing w:val="-68"/>
          <w:sz w:val="28"/>
        </w:rPr>
        <w:t xml:space="preserve"> </w:t>
      </w:r>
      <w:r>
        <w:rPr>
          <w:i/>
          <w:sz w:val="28"/>
        </w:rPr>
        <w:t>and Implications.</w:t>
      </w:r>
      <w:r>
        <w:rPr>
          <w:i/>
          <w:spacing w:val="1"/>
          <w:sz w:val="28"/>
        </w:rPr>
        <w:t xml:space="preserve"> </w:t>
      </w:r>
      <w:r>
        <w:rPr>
          <w:sz w:val="28"/>
        </w:rPr>
        <w:t>Newport</w:t>
      </w:r>
      <w:r>
        <w:rPr>
          <w:i/>
          <w:sz w:val="28"/>
        </w:rPr>
        <w:t>,</w:t>
      </w:r>
      <w:r>
        <w:rPr>
          <w:i/>
          <w:spacing w:val="-2"/>
          <w:sz w:val="28"/>
        </w:rPr>
        <w:t xml:space="preserve"> </w:t>
      </w:r>
      <w:r>
        <w:rPr>
          <w:i/>
          <w:sz w:val="28"/>
        </w:rPr>
        <w:t>RI: US Naal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War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College.</w:t>
      </w:r>
    </w:p>
    <w:p w:rsidR="00237160" w:rsidRDefault="00237160" w:rsidP="00237160">
      <w:pPr>
        <w:pStyle w:val="a7"/>
        <w:numPr>
          <w:ilvl w:val="0"/>
          <w:numId w:val="2"/>
        </w:numPr>
        <w:tabs>
          <w:tab w:val="left" w:pos="1456"/>
        </w:tabs>
        <w:spacing w:line="360" w:lineRule="auto"/>
        <w:ind w:left="462" w:right="463" w:firstLine="566"/>
        <w:jc w:val="both"/>
        <w:rPr>
          <w:i/>
          <w:sz w:val="28"/>
        </w:rPr>
      </w:pPr>
      <w:r>
        <w:rPr>
          <w:i/>
          <w:sz w:val="28"/>
        </w:rPr>
        <w:t xml:space="preserve">Pratiwi, F.I., Saraswati, D.P., &amp; Muttaqien, M. (2018). Does the </w:t>
      </w:r>
      <w:r>
        <w:rPr>
          <w:sz w:val="28"/>
        </w:rPr>
        <w:t>R</w:t>
      </w:r>
      <w:r>
        <w:rPr>
          <w:i/>
          <w:sz w:val="28"/>
        </w:rPr>
        <w:t>ise of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China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present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a</w:t>
      </w:r>
      <w:r>
        <w:rPr>
          <w:i/>
          <w:spacing w:val="1"/>
          <w:sz w:val="28"/>
        </w:rPr>
        <w:t xml:space="preserve"> </w:t>
      </w:r>
      <w:r>
        <w:rPr>
          <w:sz w:val="28"/>
        </w:rPr>
        <w:t>T</w:t>
      </w:r>
      <w:r>
        <w:rPr>
          <w:i/>
          <w:sz w:val="28"/>
        </w:rPr>
        <w:t>hreat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to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the</w:t>
      </w:r>
      <w:r>
        <w:rPr>
          <w:i/>
          <w:spacing w:val="1"/>
          <w:sz w:val="28"/>
        </w:rPr>
        <w:t xml:space="preserve"> </w:t>
      </w:r>
      <w:r>
        <w:rPr>
          <w:sz w:val="28"/>
        </w:rPr>
        <w:t>I</w:t>
      </w:r>
      <w:r>
        <w:rPr>
          <w:i/>
          <w:sz w:val="28"/>
        </w:rPr>
        <w:t>nterests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of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the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United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States?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Masyarakat,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Kebudayaan</w:t>
      </w:r>
      <w:r>
        <w:rPr>
          <w:i/>
          <w:spacing w:val="-4"/>
          <w:sz w:val="28"/>
        </w:rPr>
        <w:t xml:space="preserve"> </w:t>
      </w:r>
      <w:r>
        <w:rPr>
          <w:i/>
          <w:sz w:val="28"/>
        </w:rPr>
        <w:t>dan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Politik.</w:t>
      </w:r>
      <w:r>
        <w:rPr>
          <w:i/>
          <w:spacing w:val="-4"/>
          <w:sz w:val="28"/>
        </w:rPr>
        <w:t xml:space="preserve"> </w:t>
      </w:r>
      <w:r>
        <w:rPr>
          <w:i/>
          <w:sz w:val="28"/>
        </w:rPr>
        <w:t>31:4.</w:t>
      </w:r>
      <w:r>
        <w:rPr>
          <w:i/>
          <w:spacing w:val="-1"/>
          <w:sz w:val="28"/>
        </w:rPr>
        <w:t xml:space="preserve"> </w:t>
      </w:r>
      <w:r>
        <w:rPr>
          <w:i/>
          <w:sz w:val="28"/>
        </w:rPr>
        <w:t>350-357.</w:t>
      </w:r>
    </w:p>
    <w:p w:rsidR="00237160" w:rsidRDefault="00237160" w:rsidP="00237160">
      <w:pPr>
        <w:pStyle w:val="a7"/>
        <w:numPr>
          <w:ilvl w:val="0"/>
          <w:numId w:val="2"/>
        </w:numPr>
        <w:tabs>
          <w:tab w:val="left" w:pos="1456"/>
        </w:tabs>
        <w:ind w:right="0"/>
        <w:jc w:val="both"/>
        <w:rPr>
          <w:i/>
          <w:sz w:val="28"/>
        </w:rPr>
      </w:pPr>
      <w:r>
        <w:rPr>
          <w:i/>
          <w:sz w:val="28"/>
        </w:rPr>
        <w:t>Rice,</w:t>
      </w:r>
      <w:r>
        <w:rPr>
          <w:i/>
          <w:spacing w:val="-15"/>
          <w:sz w:val="28"/>
        </w:rPr>
        <w:t xml:space="preserve"> </w:t>
      </w:r>
      <w:r>
        <w:rPr>
          <w:i/>
          <w:sz w:val="28"/>
        </w:rPr>
        <w:t>С.</w:t>
      </w:r>
      <w:r>
        <w:rPr>
          <w:i/>
          <w:spacing w:val="-15"/>
          <w:sz w:val="28"/>
        </w:rPr>
        <w:t xml:space="preserve"> </w:t>
      </w:r>
      <w:r>
        <w:rPr>
          <w:i/>
          <w:sz w:val="28"/>
        </w:rPr>
        <w:t>(2000).</w:t>
      </w:r>
      <w:r>
        <w:rPr>
          <w:i/>
          <w:spacing w:val="-15"/>
          <w:sz w:val="28"/>
        </w:rPr>
        <w:t xml:space="preserve"> </w:t>
      </w:r>
      <w:r>
        <w:rPr>
          <w:i/>
          <w:sz w:val="28"/>
        </w:rPr>
        <w:t>Promoting</w:t>
      </w:r>
      <w:r>
        <w:rPr>
          <w:i/>
          <w:spacing w:val="-14"/>
          <w:sz w:val="28"/>
        </w:rPr>
        <w:t xml:space="preserve"> </w:t>
      </w:r>
      <w:r>
        <w:rPr>
          <w:i/>
          <w:sz w:val="28"/>
        </w:rPr>
        <w:t>the</w:t>
      </w:r>
      <w:r>
        <w:rPr>
          <w:i/>
          <w:spacing w:val="-15"/>
          <w:sz w:val="28"/>
        </w:rPr>
        <w:t xml:space="preserve"> </w:t>
      </w:r>
      <w:r>
        <w:rPr>
          <w:i/>
          <w:sz w:val="28"/>
        </w:rPr>
        <w:t>National</w:t>
      </w:r>
      <w:r>
        <w:rPr>
          <w:i/>
          <w:spacing w:val="-14"/>
          <w:sz w:val="28"/>
        </w:rPr>
        <w:t xml:space="preserve"> </w:t>
      </w:r>
      <w:r>
        <w:rPr>
          <w:i/>
          <w:sz w:val="28"/>
        </w:rPr>
        <w:t>Interest.</w:t>
      </w:r>
      <w:r>
        <w:rPr>
          <w:i/>
          <w:spacing w:val="-15"/>
          <w:sz w:val="28"/>
        </w:rPr>
        <w:t xml:space="preserve"> </w:t>
      </w:r>
      <w:r>
        <w:rPr>
          <w:i/>
          <w:sz w:val="28"/>
        </w:rPr>
        <w:t>Foreign</w:t>
      </w:r>
      <w:r>
        <w:rPr>
          <w:i/>
          <w:spacing w:val="-14"/>
          <w:sz w:val="28"/>
        </w:rPr>
        <w:t xml:space="preserve"> </w:t>
      </w:r>
      <w:r>
        <w:rPr>
          <w:i/>
          <w:sz w:val="28"/>
        </w:rPr>
        <w:t>Affairs,</w:t>
      </w:r>
      <w:r>
        <w:rPr>
          <w:i/>
          <w:spacing w:val="-15"/>
          <w:sz w:val="28"/>
        </w:rPr>
        <w:t xml:space="preserve"> </w:t>
      </w:r>
      <w:r>
        <w:rPr>
          <w:i/>
          <w:sz w:val="28"/>
        </w:rPr>
        <w:t>79:1,</w:t>
      </w:r>
      <w:r>
        <w:rPr>
          <w:i/>
          <w:spacing w:val="-15"/>
          <w:sz w:val="28"/>
        </w:rPr>
        <w:t xml:space="preserve"> </w:t>
      </w:r>
      <w:r>
        <w:rPr>
          <w:i/>
          <w:sz w:val="28"/>
        </w:rPr>
        <w:t>45-</w:t>
      </w:r>
    </w:p>
    <w:p w:rsidR="00237160" w:rsidRDefault="00237160" w:rsidP="00237160">
      <w:pPr>
        <w:spacing w:before="155"/>
        <w:ind w:left="462"/>
        <w:rPr>
          <w:i/>
          <w:sz w:val="28"/>
        </w:rPr>
      </w:pPr>
      <w:r>
        <w:rPr>
          <w:i/>
          <w:sz w:val="28"/>
        </w:rPr>
        <w:t>62.</w:t>
      </w:r>
    </w:p>
    <w:p w:rsidR="00237160" w:rsidRDefault="00237160" w:rsidP="00237160">
      <w:pPr>
        <w:pStyle w:val="a7"/>
        <w:numPr>
          <w:ilvl w:val="0"/>
          <w:numId w:val="2"/>
        </w:numPr>
        <w:tabs>
          <w:tab w:val="left" w:pos="1456"/>
        </w:tabs>
        <w:spacing w:before="160"/>
        <w:ind w:right="0"/>
        <w:rPr>
          <w:sz w:val="28"/>
        </w:rPr>
      </w:pPr>
      <w:r>
        <w:rPr>
          <w:sz w:val="28"/>
        </w:rPr>
        <w:t>Stewart,</w:t>
      </w:r>
      <w:r>
        <w:rPr>
          <w:spacing w:val="63"/>
          <w:sz w:val="28"/>
        </w:rPr>
        <w:t xml:space="preserve"> </w:t>
      </w:r>
      <w:r>
        <w:rPr>
          <w:sz w:val="28"/>
        </w:rPr>
        <w:t>L.</w:t>
      </w:r>
      <w:r>
        <w:rPr>
          <w:spacing w:val="64"/>
          <w:sz w:val="28"/>
        </w:rPr>
        <w:t xml:space="preserve"> </w:t>
      </w:r>
      <w:r>
        <w:rPr>
          <w:sz w:val="28"/>
        </w:rPr>
        <w:t>(2008)</w:t>
      </w:r>
      <w:r>
        <w:rPr>
          <w:spacing w:val="62"/>
          <w:sz w:val="28"/>
        </w:rPr>
        <w:t xml:space="preserve"> </w:t>
      </w:r>
      <w:r>
        <w:rPr>
          <w:sz w:val="28"/>
        </w:rPr>
        <w:t>Sino-American</w:t>
      </w:r>
      <w:r>
        <w:rPr>
          <w:spacing w:val="66"/>
          <w:sz w:val="28"/>
        </w:rPr>
        <w:t xml:space="preserve"> </w:t>
      </w:r>
      <w:r>
        <w:rPr>
          <w:sz w:val="28"/>
        </w:rPr>
        <w:t>Relations</w:t>
      </w:r>
      <w:r>
        <w:rPr>
          <w:spacing w:val="65"/>
          <w:sz w:val="28"/>
        </w:rPr>
        <w:t xml:space="preserve"> </w:t>
      </w:r>
      <w:r>
        <w:rPr>
          <w:sz w:val="28"/>
        </w:rPr>
        <w:t>in</w:t>
      </w:r>
      <w:r>
        <w:rPr>
          <w:spacing w:val="64"/>
          <w:sz w:val="28"/>
        </w:rPr>
        <w:t xml:space="preserve"> </w:t>
      </w:r>
      <w:r>
        <w:rPr>
          <w:sz w:val="28"/>
        </w:rPr>
        <w:t>the</w:t>
      </w:r>
      <w:r>
        <w:rPr>
          <w:spacing w:val="62"/>
          <w:sz w:val="28"/>
        </w:rPr>
        <w:t xml:space="preserve"> </w:t>
      </w:r>
      <w:r>
        <w:rPr>
          <w:sz w:val="28"/>
        </w:rPr>
        <w:t>21st</w:t>
      </w:r>
      <w:r>
        <w:rPr>
          <w:spacing w:val="66"/>
          <w:sz w:val="28"/>
        </w:rPr>
        <w:t xml:space="preserve"> </w:t>
      </w:r>
      <w:r>
        <w:rPr>
          <w:sz w:val="28"/>
        </w:rPr>
        <w:t>Century:</w:t>
      </w:r>
      <w:r>
        <w:rPr>
          <w:spacing w:val="66"/>
          <w:sz w:val="28"/>
        </w:rPr>
        <w:t xml:space="preserve"> </w:t>
      </w:r>
      <w:r>
        <w:rPr>
          <w:sz w:val="28"/>
        </w:rPr>
        <w:t>The</w:t>
      </w:r>
    </w:p>
    <w:p w:rsidR="00237160" w:rsidRDefault="00237160" w:rsidP="00237160">
      <w:pPr>
        <w:spacing w:before="163" w:line="360" w:lineRule="auto"/>
        <w:ind w:left="462"/>
        <w:rPr>
          <w:sz w:val="28"/>
        </w:rPr>
      </w:pPr>
      <w:r>
        <w:rPr>
          <w:sz w:val="28"/>
        </w:rPr>
        <w:t>Political,</w:t>
      </w:r>
      <w:r>
        <w:rPr>
          <w:spacing w:val="40"/>
          <w:sz w:val="28"/>
        </w:rPr>
        <w:t xml:space="preserve"> </w:t>
      </w:r>
      <w:r>
        <w:rPr>
          <w:sz w:val="28"/>
        </w:rPr>
        <w:t>Social</w:t>
      </w:r>
      <w:r>
        <w:rPr>
          <w:spacing w:val="41"/>
          <w:sz w:val="28"/>
        </w:rPr>
        <w:t xml:space="preserve"> </w:t>
      </w:r>
      <w:r>
        <w:rPr>
          <w:sz w:val="28"/>
        </w:rPr>
        <w:t>and</w:t>
      </w:r>
      <w:r>
        <w:rPr>
          <w:spacing w:val="41"/>
          <w:sz w:val="28"/>
        </w:rPr>
        <w:t xml:space="preserve"> </w:t>
      </w:r>
      <w:r>
        <w:rPr>
          <w:sz w:val="28"/>
        </w:rPr>
        <w:t>Economic</w:t>
      </w:r>
      <w:r>
        <w:rPr>
          <w:spacing w:val="40"/>
          <w:sz w:val="28"/>
        </w:rPr>
        <w:t xml:space="preserve"> </w:t>
      </w:r>
      <w:r>
        <w:rPr>
          <w:sz w:val="28"/>
        </w:rPr>
        <w:t>Realities</w:t>
      </w:r>
      <w:r>
        <w:rPr>
          <w:spacing w:val="41"/>
          <w:sz w:val="28"/>
        </w:rPr>
        <w:t xml:space="preserve"> </w:t>
      </w:r>
      <w:r>
        <w:rPr>
          <w:sz w:val="28"/>
        </w:rPr>
        <w:t>of</w:t>
      </w:r>
      <w:r>
        <w:rPr>
          <w:spacing w:val="41"/>
          <w:sz w:val="28"/>
        </w:rPr>
        <w:t xml:space="preserve"> </w:t>
      </w:r>
      <w:r>
        <w:rPr>
          <w:sz w:val="28"/>
        </w:rPr>
        <w:t>China's</w:t>
      </w:r>
      <w:r>
        <w:rPr>
          <w:spacing w:val="41"/>
          <w:sz w:val="28"/>
        </w:rPr>
        <w:t xml:space="preserve"> </w:t>
      </w:r>
      <w:r>
        <w:rPr>
          <w:sz w:val="28"/>
        </w:rPr>
        <w:t>Rise.</w:t>
      </w:r>
      <w:r>
        <w:rPr>
          <w:spacing w:val="50"/>
          <w:sz w:val="28"/>
        </w:rPr>
        <w:t xml:space="preserve"> </w:t>
      </w:r>
      <w:r>
        <w:rPr>
          <w:i/>
          <w:sz w:val="28"/>
        </w:rPr>
        <w:t>Electronic</w:t>
      </w:r>
      <w:r>
        <w:rPr>
          <w:i/>
          <w:spacing w:val="41"/>
          <w:sz w:val="28"/>
        </w:rPr>
        <w:t xml:space="preserve"> </w:t>
      </w:r>
      <w:r>
        <w:rPr>
          <w:i/>
          <w:sz w:val="28"/>
        </w:rPr>
        <w:t>Theses</w:t>
      </w:r>
      <w:r>
        <w:rPr>
          <w:i/>
          <w:spacing w:val="41"/>
          <w:sz w:val="28"/>
        </w:rPr>
        <w:t xml:space="preserve"> </w:t>
      </w:r>
      <w:r>
        <w:rPr>
          <w:i/>
          <w:sz w:val="28"/>
        </w:rPr>
        <w:t>and</w:t>
      </w:r>
      <w:r>
        <w:rPr>
          <w:i/>
          <w:spacing w:val="-67"/>
          <w:sz w:val="28"/>
        </w:rPr>
        <w:t xml:space="preserve"> </w:t>
      </w:r>
      <w:r>
        <w:rPr>
          <w:i/>
          <w:sz w:val="28"/>
        </w:rPr>
        <w:t>Dissertations</w:t>
      </w:r>
      <w:r>
        <w:rPr>
          <w:sz w:val="28"/>
        </w:rPr>
        <w:t>.</w:t>
      </w:r>
      <w:r>
        <w:rPr>
          <w:spacing w:val="-2"/>
          <w:sz w:val="28"/>
        </w:rPr>
        <w:t xml:space="preserve"> </w:t>
      </w:r>
      <w:r>
        <w:rPr>
          <w:sz w:val="28"/>
        </w:rPr>
        <w:t>66</w:t>
      </w:r>
    </w:p>
    <w:p w:rsidR="00237160" w:rsidRDefault="00237160" w:rsidP="00237160">
      <w:pPr>
        <w:spacing w:line="360" w:lineRule="auto"/>
        <w:rPr>
          <w:sz w:val="28"/>
        </w:rPr>
        <w:sectPr w:rsidR="00237160">
          <w:pgSz w:w="11910" w:h="16840"/>
          <w:pgMar w:top="960" w:right="380" w:bottom="280" w:left="1240" w:header="713" w:footer="0" w:gutter="0"/>
          <w:cols w:space="720"/>
        </w:sectPr>
      </w:pPr>
    </w:p>
    <w:p w:rsidR="00237160" w:rsidRDefault="00237160" w:rsidP="00237160">
      <w:pPr>
        <w:pStyle w:val="a3"/>
        <w:spacing w:before="1"/>
        <w:ind w:left="0"/>
        <w:jc w:val="left"/>
        <w:rPr>
          <w:sz w:val="16"/>
        </w:rPr>
      </w:pPr>
    </w:p>
    <w:p w:rsidR="00237160" w:rsidRDefault="00237160" w:rsidP="00237160">
      <w:pPr>
        <w:pStyle w:val="a7"/>
        <w:numPr>
          <w:ilvl w:val="0"/>
          <w:numId w:val="2"/>
        </w:numPr>
        <w:tabs>
          <w:tab w:val="left" w:pos="1456"/>
        </w:tabs>
        <w:spacing w:before="89" w:line="360" w:lineRule="auto"/>
        <w:ind w:left="462" w:right="470" w:firstLine="566"/>
        <w:jc w:val="both"/>
        <w:rPr>
          <w:color w:val="111111"/>
          <w:sz w:val="28"/>
        </w:rPr>
      </w:pPr>
      <w:r>
        <w:rPr>
          <w:sz w:val="28"/>
        </w:rPr>
        <w:t>Sustaining U.S. Global Leadership: Priorities for ХХІst Century. (2012).</w:t>
      </w:r>
      <w:r>
        <w:rPr>
          <w:spacing w:val="1"/>
          <w:sz w:val="28"/>
        </w:rPr>
        <w:t xml:space="preserve"> </w:t>
      </w:r>
      <w:r>
        <w:rPr>
          <w:sz w:val="28"/>
        </w:rPr>
        <w:t>Retrieved</w:t>
      </w:r>
      <w:r>
        <w:rPr>
          <w:spacing w:val="-9"/>
          <w:sz w:val="28"/>
        </w:rPr>
        <w:t xml:space="preserve"> </w:t>
      </w:r>
      <w:r>
        <w:rPr>
          <w:sz w:val="28"/>
        </w:rPr>
        <w:t>from</w:t>
      </w:r>
      <w:r>
        <w:rPr>
          <w:color w:val="1154CC"/>
          <w:spacing w:val="-13"/>
          <w:sz w:val="28"/>
        </w:rPr>
        <w:t xml:space="preserve"> </w:t>
      </w:r>
      <w:hyperlink r:id="rId39">
        <w:r>
          <w:rPr>
            <w:color w:val="1154CC"/>
            <w:sz w:val="28"/>
            <w:u w:val="single" w:color="1154CC"/>
          </w:rPr>
          <w:t>https://archive.defense.gov/news/Defense_Strategic_Guidance.pdf</w:t>
        </w:r>
      </w:hyperlink>
    </w:p>
    <w:p w:rsidR="00237160" w:rsidRDefault="00237160" w:rsidP="00237160">
      <w:pPr>
        <w:pStyle w:val="a7"/>
        <w:numPr>
          <w:ilvl w:val="0"/>
          <w:numId w:val="2"/>
        </w:numPr>
        <w:tabs>
          <w:tab w:val="left" w:pos="1456"/>
        </w:tabs>
        <w:spacing w:line="321" w:lineRule="exact"/>
        <w:ind w:right="0"/>
        <w:jc w:val="both"/>
        <w:rPr>
          <w:sz w:val="28"/>
        </w:rPr>
      </w:pPr>
      <w:r>
        <w:rPr>
          <w:sz w:val="28"/>
        </w:rPr>
        <w:t>Tellis,</w:t>
      </w:r>
      <w:r>
        <w:rPr>
          <w:spacing w:val="62"/>
          <w:sz w:val="28"/>
        </w:rPr>
        <w:t xml:space="preserve"> </w:t>
      </w:r>
      <w:r>
        <w:rPr>
          <w:sz w:val="28"/>
        </w:rPr>
        <w:t>A.</w:t>
      </w:r>
      <w:r>
        <w:rPr>
          <w:spacing w:val="62"/>
          <w:sz w:val="28"/>
        </w:rPr>
        <w:t xml:space="preserve"> </w:t>
      </w:r>
      <w:r>
        <w:rPr>
          <w:sz w:val="28"/>
        </w:rPr>
        <w:t>J.</w:t>
      </w:r>
      <w:r>
        <w:rPr>
          <w:spacing w:val="62"/>
          <w:sz w:val="28"/>
        </w:rPr>
        <w:t xml:space="preserve"> </w:t>
      </w:r>
      <w:r>
        <w:rPr>
          <w:sz w:val="28"/>
        </w:rPr>
        <w:t>(2020).</w:t>
      </w:r>
      <w:r>
        <w:rPr>
          <w:spacing w:val="61"/>
          <w:sz w:val="28"/>
        </w:rPr>
        <w:t xml:space="preserve"> </w:t>
      </w:r>
      <w:r>
        <w:rPr>
          <w:sz w:val="28"/>
        </w:rPr>
        <w:t>The</w:t>
      </w:r>
      <w:r>
        <w:rPr>
          <w:spacing w:val="63"/>
          <w:sz w:val="28"/>
        </w:rPr>
        <w:t xml:space="preserve"> </w:t>
      </w:r>
      <w:r>
        <w:rPr>
          <w:sz w:val="28"/>
        </w:rPr>
        <w:t>Return</w:t>
      </w:r>
      <w:r>
        <w:rPr>
          <w:spacing w:val="63"/>
          <w:sz w:val="28"/>
        </w:rPr>
        <w:t xml:space="preserve"> </w:t>
      </w:r>
      <w:r>
        <w:rPr>
          <w:sz w:val="28"/>
        </w:rPr>
        <w:t>of</w:t>
      </w:r>
      <w:r>
        <w:rPr>
          <w:spacing w:val="63"/>
          <w:sz w:val="28"/>
        </w:rPr>
        <w:t xml:space="preserve"> </w:t>
      </w:r>
      <w:r>
        <w:rPr>
          <w:sz w:val="28"/>
        </w:rPr>
        <w:t>U.S.-China</w:t>
      </w:r>
      <w:r>
        <w:rPr>
          <w:spacing w:val="63"/>
          <w:sz w:val="28"/>
        </w:rPr>
        <w:t xml:space="preserve"> </w:t>
      </w:r>
      <w:r>
        <w:rPr>
          <w:sz w:val="28"/>
        </w:rPr>
        <w:t>Strategic</w:t>
      </w:r>
      <w:r>
        <w:rPr>
          <w:spacing w:val="63"/>
          <w:sz w:val="28"/>
        </w:rPr>
        <w:t xml:space="preserve"> </w:t>
      </w:r>
      <w:r>
        <w:rPr>
          <w:sz w:val="28"/>
        </w:rPr>
        <w:t>Competition.</w:t>
      </w:r>
    </w:p>
    <w:p w:rsidR="00237160" w:rsidRDefault="00237160" w:rsidP="00237160">
      <w:pPr>
        <w:spacing w:before="163"/>
        <w:ind w:left="462"/>
        <w:jc w:val="both"/>
        <w:rPr>
          <w:sz w:val="28"/>
        </w:rPr>
      </w:pPr>
      <w:r>
        <w:rPr>
          <w:i/>
          <w:sz w:val="28"/>
        </w:rPr>
        <w:t>Strategic</w:t>
      </w:r>
      <w:r>
        <w:rPr>
          <w:i/>
          <w:spacing w:val="-4"/>
          <w:sz w:val="28"/>
        </w:rPr>
        <w:t xml:space="preserve"> </w:t>
      </w:r>
      <w:r>
        <w:rPr>
          <w:i/>
          <w:sz w:val="28"/>
        </w:rPr>
        <w:t>Asia</w:t>
      </w:r>
      <w:r>
        <w:rPr>
          <w:i/>
          <w:spacing w:val="-6"/>
          <w:sz w:val="28"/>
        </w:rPr>
        <w:t xml:space="preserve"> </w:t>
      </w:r>
      <w:r>
        <w:rPr>
          <w:i/>
          <w:sz w:val="28"/>
        </w:rPr>
        <w:t>2020:</w:t>
      </w:r>
      <w:r>
        <w:rPr>
          <w:i/>
          <w:spacing w:val="-6"/>
          <w:sz w:val="28"/>
        </w:rPr>
        <w:t xml:space="preserve"> </w:t>
      </w:r>
      <w:r>
        <w:rPr>
          <w:i/>
          <w:sz w:val="28"/>
        </w:rPr>
        <w:t>U.S.-China</w:t>
      </w:r>
      <w:r>
        <w:rPr>
          <w:i/>
          <w:spacing w:val="-3"/>
          <w:sz w:val="28"/>
        </w:rPr>
        <w:t xml:space="preserve"> </w:t>
      </w:r>
      <w:r>
        <w:rPr>
          <w:i/>
          <w:sz w:val="28"/>
        </w:rPr>
        <w:t>Competition</w:t>
      </w:r>
      <w:r>
        <w:rPr>
          <w:i/>
          <w:spacing w:val="-6"/>
          <w:sz w:val="28"/>
        </w:rPr>
        <w:t xml:space="preserve"> </w:t>
      </w:r>
      <w:r>
        <w:rPr>
          <w:i/>
          <w:sz w:val="28"/>
        </w:rPr>
        <w:t>for</w:t>
      </w:r>
      <w:r>
        <w:rPr>
          <w:i/>
          <w:spacing w:val="-3"/>
          <w:sz w:val="28"/>
        </w:rPr>
        <w:t xml:space="preserve"> </w:t>
      </w:r>
      <w:r>
        <w:rPr>
          <w:i/>
          <w:sz w:val="28"/>
        </w:rPr>
        <w:t>Global</w:t>
      </w:r>
      <w:r>
        <w:rPr>
          <w:i/>
          <w:spacing w:val="-2"/>
          <w:sz w:val="28"/>
        </w:rPr>
        <w:t xml:space="preserve"> </w:t>
      </w:r>
      <w:r>
        <w:rPr>
          <w:i/>
          <w:sz w:val="28"/>
        </w:rPr>
        <w:t>Influence</w:t>
      </w:r>
      <w:r>
        <w:rPr>
          <w:sz w:val="28"/>
        </w:rPr>
        <w:t>.</w:t>
      </w:r>
      <w:r>
        <w:rPr>
          <w:spacing w:val="-4"/>
          <w:sz w:val="28"/>
        </w:rPr>
        <w:t xml:space="preserve"> </w:t>
      </w:r>
      <w:r>
        <w:rPr>
          <w:sz w:val="28"/>
        </w:rPr>
        <w:t>3-43.</w:t>
      </w:r>
    </w:p>
    <w:p w:rsidR="00237160" w:rsidRDefault="00237160" w:rsidP="00237160">
      <w:pPr>
        <w:pStyle w:val="a7"/>
        <w:numPr>
          <w:ilvl w:val="0"/>
          <w:numId w:val="2"/>
        </w:numPr>
        <w:tabs>
          <w:tab w:val="left" w:pos="1456"/>
        </w:tabs>
        <w:spacing w:before="161" w:line="360" w:lineRule="auto"/>
        <w:ind w:left="462" w:firstLine="566"/>
        <w:jc w:val="both"/>
        <w:rPr>
          <w:sz w:val="28"/>
        </w:rPr>
      </w:pPr>
      <w:r>
        <w:rPr>
          <w:i/>
          <w:sz w:val="28"/>
        </w:rPr>
        <w:t>The</w:t>
      </w:r>
      <w:r>
        <w:rPr>
          <w:i/>
          <w:spacing w:val="-13"/>
          <w:sz w:val="28"/>
        </w:rPr>
        <w:t xml:space="preserve"> </w:t>
      </w:r>
      <w:r>
        <w:rPr>
          <w:i/>
          <w:sz w:val="28"/>
        </w:rPr>
        <w:t>National</w:t>
      </w:r>
      <w:r>
        <w:rPr>
          <w:i/>
          <w:spacing w:val="-15"/>
          <w:sz w:val="28"/>
        </w:rPr>
        <w:t xml:space="preserve"> </w:t>
      </w:r>
      <w:r>
        <w:rPr>
          <w:i/>
          <w:sz w:val="28"/>
        </w:rPr>
        <w:t>Strategy</w:t>
      </w:r>
      <w:r>
        <w:rPr>
          <w:i/>
          <w:spacing w:val="-13"/>
          <w:sz w:val="28"/>
        </w:rPr>
        <w:t xml:space="preserve"> </w:t>
      </w:r>
      <w:r>
        <w:rPr>
          <w:i/>
          <w:sz w:val="28"/>
        </w:rPr>
        <w:t>for</w:t>
      </w:r>
      <w:r>
        <w:rPr>
          <w:i/>
          <w:spacing w:val="-13"/>
          <w:sz w:val="28"/>
        </w:rPr>
        <w:t xml:space="preserve"> </w:t>
      </w:r>
      <w:r>
        <w:rPr>
          <w:i/>
          <w:sz w:val="28"/>
        </w:rPr>
        <w:t>Combating</w:t>
      </w:r>
      <w:r>
        <w:rPr>
          <w:i/>
          <w:spacing w:val="-12"/>
          <w:sz w:val="28"/>
        </w:rPr>
        <w:t xml:space="preserve"> </w:t>
      </w:r>
      <w:r>
        <w:rPr>
          <w:i/>
          <w:sz w:val="28"/>
        </w:rPr>
        <w:t>Terrorism</w:t>
      </w:r>
      <w:r>
        <w:rPr>
          <w:sz w:val="28"/>
        </w:rPr>
        <w:t>.</w:t>
      </w:r>
      <w:r>
        <w:rPr>
          <w:spacing w:val="-14"/>
          <w:sz w:val="28"/>
        </w:rPr>
        <w:t xml:space="preserve"> </w:t>
      </w:r>
      <w:r>
        <w:rPr>
          <w:sz w:val="28"/>
        </w:rPr>
        <w:t>(2006).</w:t>
      </w:r>
      <w:r>
        <w:rPr>
          <w:spacing w:val="-13"/>
          <w:sz w:val="28"/>
        </w:rPr>
        <w:t xml:space="preserve"> </w:t>
      </w:r>
      <w:r>
        <w:rPr>
          <w:i/>
          <w:sz w:val="28"/>
        </w:rPr>
        <w:t>The</w:t>
      </w:r>
      <w:r>
        <w:rPr>
          <w:i/>
          <w:spacing w:val="-13"/>
          <w:sz w:val="28"/>
        </w:rPr>
        <w:t xml:space="preserve"> </w:t>
      </w:r>
      <w:r>
        <w:rPr>
          <w:sz w:val="28"/>
        </w:rPr>
        <w:t>White</w:t>
      </w:r>
      <w:r>
        <w:rPr>
          <w:spacing w:val="-13"/>
          <w:sz w:val="28"/>
        </w:rPr>
        <w:t xml:space="preserve"> </w:t>
      </w:r>
      <w:r>
        <w:rPr>
          <w:sz w:val="28"/>
        </w:rPr>
        <w:t>House</w:t>
      </w:r>
      <w:r>
        <w:rPr>
          <w:i/>
          <w:sz w:val="28"/>
        </w:rPr>
        <w:t>.</w:t>
      </w:r>
      <w:r>
        <w:rPr>
          <w:i/>
          <w:color w:val="0000FF"/>
          <w:spacing w:val="-67"/>
          <w:sz w:val="28"/>
        </w:rPr>
        <w:t xml:space="preserve"> </w:t>
      </w:r>
      <w:hyperlink r:id="rId40">
        <w:r>
          <w:rPr>
            <w:color w:val="0000FF"/>
            <w:sz w:val="28"/>
            <w:u w:val="single" w:color="0000FF"/>
          </w:rPr>
          <w:t>https://georgewbush-whitehouse.archives.gov/nsc/nsct/2006/</w:t>
        </w:r>
      </w:hyperlink>
    </w:p>
    <w:p w:rsidR="00237160" w:rsidRDefault="00237160" w:rsidP="00237160">
      <w:pPr>
        <w:pStyle w:val="a7"/>
        <w:numPr>
          <w:ilvl w:val="0"/>
          <w:numId w:val="2"/>
        </w:numPr>
        <w:tabs>
          <w:tab w:val="left" w:pos="1456"/>
        </w:tabs>
        <w:spacing w:line="362" w:lineRule="auto"/>
        <w:ind w:left="462" w:right="469" w:firstLine="566"/>
        <w:jc w:val="both"/>
        <w:rPr>
          <w:sz w:val="28"/>
        </w:rPr>
      </w:pPr>
      <w:r>
        <w:rPr>
          <w:sz w:val="28"/>
        </w:rPr>
        <w:t>Turner, O. (2011). Sino-US Relations Then and Now: Discourse, Images,</w:t>
      </w:r>
      <w:r>
        <w:rPr>
          <w:spacing w:val="1"/>
          <w:sz w:val="28"/>
        </w:rPr>
        <w:t xml:space="preserve"> </w:t>
      </w:r>
      <w:r>
        <w:rPr>
          <w:sz w:val="28"/>
        </w:rPr>
        <w:t>Policy.</w:t>
      </w:r>
      <w:r>
        <w:rPr>
          <w:spacing w:val="-2"/>
          <w:sz w:val="28"/>
        </w:rPr>
        <w:t xml:space="preserve"> </w:t>
      </w:r>
      <w:r>
        <w:rPr>
          <w:i/>
          <w:sz w:val="28"/>
        </w:rPr>
        <w:t>Political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Perspectives</w:t>
      </w:r>
      <w:r>
        <w:rPr>
          <w:sz w:val="28"/>
        </w:rPr>
        <w:t>,</w:t>
      </w:r>
      <w:r>
        <w:rPr>
          <w:spacing w:val="-4"/>
          <w:sz w:val="28"/>
        </w:rPr>
        <w:t xml:space="preserve"> </w:t>
      </w:r>
      <w:r>
        <w:rPr>
          <w:sz w:val="28"/>
        </w:rPr>
        <w:t>5:3.</w:t>
      </w:r>
      <w:r>
        <w:rPr>
          <w:spacing w:val="-1"/>
          <w:sz w:val="28"/>
        </w:rPr>
        <w:t xml:space="preserve"> </w:t>
      </w:r>
      <w:r>
        <w:rPr>
          <w:sz w:val="28"/>
        </w:rPr>
        <w:t>27-45.</w:t>
      </w:r>
    </w:p>
    <w:p w:rsidR="00237160" w:rsidRDefault="00237160" w:rsidP="00237160">
      <w:pPr>
        <w:pStyle w:val="a7"/>
        <w:numPr>
          <w:ilvl w:val="0"/>
          <w:numId w:val="2"/>
        </w:numPr>
        <w:tabs>
          <w:tab w:val="left" w:pos="1456"/>
        </w:tabs>
        <w:spacing w:line="360" w:lineRule="auto"/>
        <w:ind w:left="462" w:right="464" w:firstLine="566"/>
        <w:jc w:val="both"/>
        <w:rPr>
          <w:sz w:val="28"/>
        </w:rPr>
      </w:pPr>
      <w:r>
        <w:rPr>
          <w:sz w:val="28"/>
        </w:rPr>
        <w:t>Waltz</w:t>
      </w:r>
      <w:r>
        <w:rPr>
          <w:spacing w:val="1"/>
          <w:sz w:val="28"/>
        </w:rPr>
        <w:t xml:space="preserve"> </w:t>
      </w:r>
      <w:r>
        <w:rPr>
          <w:sz w:val="28"/>
        </w:rPr>
        <w:t>K.</w:t>
      </w:r>
      <w:r>
        <w:rPr>
          <w:spacing w:val="1"/>
          <w:sz w:val="28"/>
        </w:rPr>
        <w:t xml:space="preserve"> </w:t>
      </w:r>
      <w:r>
        <w:rPr>
          <w:sz w:val="28"/>
        </w:rPr>
        <w:t>(2000). Structural realism after</w:t>
      </w:r>
      <w:r>
        <w:rPr>
          <w:spacing w:val="1"/>
          <w:sz w:val="28"/>
        </w:rPr>
        <w:t xml:space="preserve"> </w:t>
      </w:r>
      <w:r>
        <w:rPr>
          <w:sz w:val="28"/>
        </w:rPr>
        <w:t>the</w:t>
      </w:r>
      <w:r>
        <w:rPr>
          <w:spacing w:val="1"/>
          <w:sz w:val="28"/>
        </w:rPr>
        <w:t xml:space="preserve"> </w:t>
      </w:r>
      <w:r>
        <w:rPr>
          <w:sz w:val="28"/>
        </w:rPr>
        <w:t>Cold</w:t>
      </w:r>
      <w:r>
        <w:rPr>
          <w:spacing w:val="1"/>
          <w:sz w:val="28"/>
        </w:rPr>
        <w:t xml:space="preserve"> </w:t>
      </w:r>
      <w:r>
        <w:rPr>
          <w:sz w:val="28"/>
        </w:rPr>
        <w:t>War.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International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Security,</w:t>
      </w:r>
      <w:r>
        <w:rPr>
          <w:i/>
          <w:spacing w:val="-1"/>
          <w:sz w:val="28"/>
        </w:rPr>
        <w:t xml:space="preserve"> </w:t>
      </w:r>
      <w:r>
        <w:rPr>
          <w:sz w:val="28"/>
        </w:rPr>
        <w:t>25:1,</w:t>
      </w:r>
      <w:r>
        <w:rPr>
          <w:spacing w:val="-1"/>
          <w:sz w:val="28"/>
        </w:rPr>
        <w:t xml:space="preserve"> </w:t>
      </w:r>
      <w:r>
        <w:rPr>
          <w:sz w:val="28"/>
        </w:rPr>
        <w:t>Summer,</w:t>
      </w:r>
      <w:r>
        <w:rPr>
          <w:spacing w:val="-1"/>
          <w:sz w:val="28"/>
        </w:rPr>
        <w:t xml:space="preserve"> </w:t>
      </w:r>
      <w:r>
        <w:rPr>
          <w:sz w:val="28"/>
        </w:rPr>
        <w:t>5-41.</w:t>
      </w:r>
    </w:p>
    <w:p w:rsidR="00237160" w:rsidRDefault="00237160" w:rsidP="00237160">
      <w:pPr>
        <w:pStyle w:val="a7"/>
        <w:numPr>
          <w:ilvl w:val="0"/>
          <w:numId w:val="2"/>
        </w:numPr>
        <w:tabs>
          <w:tab w:val="left" w:pos="1456"/>
        </w:tabs>
        <w:spacing w:line="360" w:lineRule="auto"/>
        <w:ind w:left="462" w:firstLine="566"/>
        <w:jc w:val="both"/>
        <w:rPr>
          <w:sz w:val="28"/>
        </w:rPr>
      </w:pPr>
      <w:r>
        <w:rPr>
          <w:sz w:val="28"/>
        </w:rPr>
        <w:t>Wu,</w:t>
      </w:r>
      <w:r>
        <w:rPr>
          <w:spacing w:val="-7"/>
          <w:sz w:val="28"/>
        </w:rPr>
        <w:t xml:space="preserve"> </w:t>
      </w:r>
      <w:r>
        <w:rPr>
          <w:sz w:val="28"/>
        </w:rPr>
        <w:t>X.</w:t>
      </w:r>
      <w:r>
        <w:rPr>
          <w:spacing w:val="-6"/>
          <w:sz w:val="28"/>
        </w:rPr>
        <w:t xml:space="preserve"> </w:t>
      </w:r>
      <w:r>
        <w:rPr>
          <w:sz w:val="28"/>
        </w:rPr>
        <w:t>(2000,</w:t>
      </w:r>
      <w:r>
        <w:rPr>
          <w:spacing w:val="-5"/>
          <w:sz w:val="28"/>
        </w:rPr>
        <w:t xml:space="preserve"> </w:t>
      </w:r>
      <w:r>
        <w:rPr>
          <w:sz w:val="28"/>
        </w:rPr>
        <w:t>September</w:t>
      </w:r>
      <w:r>
        <w:rPr>
          <w:spacing w:val="-6"/>
          <w:sz w:val="28"/>
        </w:rPr>
        <w:t xml:space="preserve"> </w:t>
      </w:r>
      <w:r>
        <w:rPr>
          <w:sz w:val="28"/>
        </w:rPr>
        <w:t>1).</w:t>
      </w:r>
      <w:r>
        <w:rPr>
          <w:spacing w:val="-5"/>
          <w:sz w:val="28"/>
        </w:rPr>
        <w:t xml:space="preserve"> </w:t>
      </w:r>
      <w:r>
        <w:rPr>
          <w:i/>
          <w:sz w:val="28"/>
        </w:rPr>
        <w:t>U.S.</w:t>
      </w:r>
      <w:r>
        <w:rPr>
          <w:i/>
          <w:spacing w:val="-6"/>
          <w:sz w:val="28"/>
        </w:rPr>
        <w:t xml:space="preserve"> </w:t>
      </w:r>
      <w:r>
        <w:rPr>
          <w:i/>
          <w:sz w:val="28"/>
        </w:rPr>
        <w:t>Security</w:t>
      </w:r>
      <w:r>
        <w:rPr>
          <w:i/>
          <w:spacing w:val="-5"/>
          <w:sz w:val="28"/>
        </w:rPr>
        <w:t xml:space="preserve"> </w:t>
      </w:r>
      <w:r>
        <w:rPr>
          <w:i/>
          <w:sz w:val="28"/>
        </w:rPr>
        <w:t>Policy</w:t>
      </w:r>
      <w:r>
        <w:rPr>
          <w:i/>
          <w:spacing w:val="-8"/>
          <w:sz w:val="28"/>
        </w:rPr>
        <w:t xml:space="preserve"> </w:t>
      </w:r>
      <w:r>
        <w:rPr>
          <w:i/>
          <w:sz w:val="28"/>
        </w:rPr>
        <w:t>in</w:t>
      </w:r>
      <w:r>
        <w:rPr>
          <w:i/>
          <w:spacing w:val="-5"/>
          <w:sz w:val="28"/>
        </w:rPr>
        <w:t xml:space="preserve"> </w:t>
      </w:r>
      <w:r>
        <w:rPr>
          <w:i/>
          <w:sz w:val="28"/>
        </w:rPr>
        <w:t>Asia:</w:t>
      </w:r>
      <w:r>
        <w:rPr>
          <w:i/>
          <w:spacing w:val="-6"/>
          <w:sz w:val="28"/>
        </w:rPr>
        <w:t xml:space="preserve"> </w:t>
      </w:r>
      <w:r>
        <w:rPr>
          <w:i/>
          <w:sz w:val="28"/>
        </w:rPr>
        <w:t>Implications</w:t>
      </w:r>
      <w:r>
        <w:rPr>
          <w:i/>
          <w:spacing w:val="-5"/>
          <w:sz w:val="28"/>
        </w:rPr>
        <w:t xml:space="preserve"> </w:t>
      </w:r>
      <w:r>
        <w:rPr>
          <w:i/>
          <w:sz w:val="28"/>
        </w:rPr>
        <w:t>for</w:t>
      </w:r>
      <w:r>
        <w:rPr>
          <w:i/>
          <w:spacing w:val="-68"/>
          <w:sz w:val="28"/>
        </w:rPr>
        <w:t xml:space="preserve"> </w:t>
      </w:r>
      <w:r>
        <w:rPr>
          <w:i/>
          <w:sz w:val="28"/>
        </w:rPr>
        <w:t>China-U.S.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Relations</w:t>
      </w:r>
      <w:r>
        <w:rPr>
          <w:sz w:val="28"/>
        </w:rPr>
        <w:t>.</w:t>
      </w:r>
      <w:r>
        <w:rPr>
          <w:spacing w:val="1"/>
          <w:sz w:val="28"/>
        </w:rPr>
        <w:t xml:space="preserve"> </w:t>
      </w:r>
      <w:r>
        <w:rPr>
          <w:sz w:val="28"/>
        </w:rPr>
        <w:t>Retrieved</w:t>
      </w:r>
      <w:r>
        <w:rPr>
          <w:spacing w:val="1"/>
          <w:sz w:val="28"/>
        </w:rPr>
        <w:t xml:space="preserve"> </w:t>
      </w:r>
      <w:r>
        <w:rPr>
          <w:sz w:val="28"/>
        </w:rPr>
        <w:t>from</w:t>
      </w:r>
      <w:r>
        <w:rPr>
          <w:color w:val="0000FF"/>
          <w:spacing w:val="1"/>
          <w:sz w:val="28"/>
        </w:rPr>
        <w:t xml:space="preserve"> </w:t>
      </w:r>
      <w:hyperlink r:id="rId41">
        <w:r>
          <w:rPr>
            <w:color w:val="0000FF"/>
            <w:sz w:val="28"/>
            <w:u w:val="single" w:color="0000FF"/>
          </w:rPr>
          <w:t>https://www.brookings.edu/research/u-s-</w:t>
        </w:r>
      </w:hyperlink>
      <w:r>
        <w:rPr>
          <w:color w:val="0000FF"/>
          <w:spacing w:val="1"/>
          <w:sz w:val="28"/>
        </w:rPr>
        <w:t xml:space="preserve"> </w:t>
      </w:r>
      <w:hyperlink r:id="rId42">
        <w:r>
          <w:rPr>
            <w:color w:val="0000FF"/>
            <w:sz w:val="28"/>
            <w:u w:val="single" w:color="0000FF"/>
          </w:rPr>
          <w:t>security-policy-in-asia-implications-for-china-u-s-relations/</w:t>
        </w:r>
      </w:hyperlink>
    </w:p>
    <w:p w:rsidR="00237160" w:rsidRDefault="00237160" w:rsidP="00237160">
      <w:pPr>
        <w:pStyle w:val="a7"/>
        <w:numPr>
          <w:ilvl w:val="0"/>
          <w:numId w:val="2"/>
        </w:numPr>
        <w:tabs>
          <w:tab w:val="left" w:pos="1456"/>
        </w:tabs>
        <w:ind w:right="0"/>
        <w:jc w:val="both"/>
        <w:rPr>
          <w:sz w:val="28"/>
        </w:rPr>
      </w:pPr>
      <w:r>
        <w:rPr>
          <w:sz w:val="28"/>
        </w:rPr>
        <w:t>Zhang,</w:t>
      </w:r>
      <w:r>
        <w:rPr>
          <w:spacing w:val="5"/>
          <w:sz w:val="28"/>
        </w:rPr>
        <w:t xml:space="preserve"> </w:t>
      </w:r>
      <w:r>
        <w:rPr>
          <w:sz w:val="28"/>
        </w:rPr>
        <w:t>B.</w:t>
      </w:r>
      <w:r>
        <w:rPr>
          <w:spacing w:val="72"/>
          <w:sz w:val="28"/>
        </w:rPr>
        <w:t xml:space="preserve"> </w:t>
      </w:r>
      <w:r>
        <w:rPr>
          <w:sz w:val="28"/>
        </w:rPr>
        <w:t>(2011).</w:t>
      </w:r>
      <w:r>
        <w:rPr>
          <w:spacing w:val="72"/>
          <w:sz w:val="28"/>
        </w:rPr>
        <w:t xml:space="preserve"> </w:t>
      </w:r>
      <w:r>
        <w:rPr>
          <w:sz w:val="28"/>
        </w:rPr>
        <w:t>US</w:t>
      </w:r>
      <w:r>
        <w:rPr>
          <w:spacing w:val="78"/>
          <w:sz w:val="28"/>
        </w:rPr>
        <w:t xml:space="preserve"> </w:t>
      </w:r>
      <w:r>
        <w:rPr>
          <w:sz w:val="28"/>
        </w:rPr>
        <w:t>Missile</w:t>
      </w:r>
      <w:r>
        <w:rPr>
          <w:spacing w:val="74"/>
          <w:sz w:val="28"/>
        </w:rPr>
        <w:t xml:space="preserve"> </w:t>
      </w:r>
      <w:r>
        <w:rPr>
          <w:sz w:val="28"/>
        </w:rPr>
        <w:t>Defense</w:t>
      </w:r>
      <w:r>
        <w:rPr>
          <w:spacing w:val="73"/>
          <w:sz w:val="28"/>
        </w:rPr>
        <w:t xml:space="preserve"> </w:t>
      </w:r>
      <w:r>
        <w:rPr>
          <w:sz w:val="28"/>
        </w:rPr>
        <w:t>and</w:t>
      </w:r>
      <w:r>
        <w:rPr>
          <w:spacing w:val="76"/>
          <w:sz w:val="28"/>
        </w:rPr>
        <w:t xml:space="preserve"> </w:t>
      </w:r>
      <w:r>
        <w:rPr>
          <w:sz w:val="28"/>
        </w:rPr>
        <w:t>China’s</w:t>
      </w:r>
      <w:r>
        <w:rPr>
          <w:spacing w:val="74"/>
          <w:sz w:val="28"/>
        </w:rPr>
        <w:t xml:space="preserve"> </w:t>
      </w:r>
      <w:r>
        <w:rPr>
          <w:sz w:val="28"/>
        </w:rPr>
        <w:t>Nuclear</w:t>
      </w:r>
      <w:r>
        <w:rPr>
          <w:spacing w:val="75"/>
          <w:sz w:val="28"/>
        </w:rPr>
        <w:t xml:space="preserve"> </w:t>
      </w:r>
      <w:r>
        <w:rPr>
          <w:sz w:val="28"/>
        </w:rPr>
        <w:t>Posture.</w:t>
      </w:r>
    </w:p>
    <w:p w:rsidR="00237160" w:rsidRDefault="00237160" w:rsidP="00237160">
      <w:pPr>
        <w:spacing w:before="154"/>
        <w:ind w:left="462"/>
        <w:jc w:val="both"/>
        <w:rPr>
          <w:sz w:val="28"/>
        </w:rPr>
      </w:pPr>
      <w:r>
        <w:rPr>
          <w:i/>
          <w:sz w:val="28"/>
        </w:rPr>
        <w:t>International</w:t>
      </w:r>
      <w:r>
        <w:rPr>
          <w:i/>
          <w:spacing w:val="-3"/>
          <w:sz w:val="28"/>
        </w:rPr>
        <w:t xml:space="preserve"> </w:t>
      </w:r>
      <w:r>
        <w:rPr>
          <w:i/>
          <w:sz w:val="28"/>
        </w:rPr>
        <w:t>Affairs</w:t>
      </w:r>
      <w:r>
        <w:rPr>
          <w:sz w:val="28"/>
        </w:rPr>
        <w:t>.</w:t>
      </w:r>
      <w:r>
        <w:rPr>
          <w:spacing w:val="-8"/>
          <w:sz w:val="28"/>
        </w:rPr>
        <w:t xml:space="preserve"> </w:t>
      </w:r>
      <w:r>
        <w:rPr>
          <w:sz w:val="28"/>
        </w:rPr>
        <w:t>3:87.</w:t>
      </w:r>
    </w:p>
    <w:p w:rsidR="00C22442" w:rsidRDefault="00C22442">
      <w:bookmarkStart w:id="0" w:name="_GoBack"/>
      <w:bookmarkEnd w:id="0"/>
    </w:p>
    <w:sectPr w:rsidR="00C2244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14B03" w:rsidRDefault="00096ED0">
    <w:pPr>
      <w:pStyle w:val="a3"/>
      <w:spacing w:line="14" w:lineRule="auto"/>
      <w:ind w:left="0"/>
      <w:jc w:val="left"/>
      <w:rPr>
        <w:sz w:val="20"/>
      </w:rPr>
    </w:pPr>
    <w:r>
      <w:rPr>
        <w:noProof/>
        <w:lang w:val="ru-RU" w:eastAsia="ru-RU"/>
      </w:rPr>
      <mc:AlternateContent>
        <mc:Choice Requires="wps">
          <w:drawing>
            <wp:anchor distT="0" distB="0" distL="114300" distR="114300" simplePos="0" relativeHeight="251659264" behindDoc="1" locked="0" layoutInCell="1" allowOverlap="1">
              <wp:simplePos x="0" y="0"/>
              <wp:positionH relativeFrom="page">
                <wp:posOffset>6831965</wp:posOffset>
              </wp:positionH>
              <wp:positionV relativeFrom="page">
                <wp:posOffset>440055</wp:posOffset>
              </wp:positionV>
              <wp:extent cx="228600" cy="194310"/>
              <wp:effectExtent l="2540" t="1905" r="0" b="3810"/>
              <wp:wrapNone/>
              <wp:docPr id="5" name="Надпись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860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714B03" w:rsidRDefault="00237160">
                          <w:pPr>
                            <w:spacing w:before="10"/>
                            <w:ind w:left="60"/>
                            <w:rPr>
                              <w:sz w:val="24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sz w:val="24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noProof/>
                              <w:sz w:val="24"/>
                            </w:rPr>
                            <w:t>14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Надпись 5" o:spid="_x0000_s1026" type="#_x0000_t202" style="position:absolute;margin-left:537.95pt;margin-top:34.65pt;width:18pt;height:15.3pt;z-index:-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" filled="f" stroked="f">
              <v:textbox inset="0,0,0,0">
                <w:txbxContent>
                  <w:p w:rsidR="00714B03" w:rsidRDefault="00237160">
                    <w:pPr>
                      <w:spacing w:before="10"/>
                      <w:ind w:left="60"/>
                      <w:rPr>
                        <w:sz w:val="24"/>
                      </w:rPr>
                    </w:pPr>
                    <w:r>
                      <w:fldChar w:fldCharType="begin"/>
                    </w:r>
                    <w:r>
                      <w:rPr>
                        <w:sz w:val="24"/>
                      </w:rPr>
                      <w:instrText xml:space="preserve"> PAGE </w:instrText>
                    </w:r>
                    <w:r>
                      <w:fldChar w:fldCharType="separate"/>
                    </w:r>
                    <w:r>
                      <w:rPr>
                        <w:noProof/>
                        <w:sz w:val="24"/>
                      </w:rPr>
                      <w:t>14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46967AD"/>
    <w:multiLevelType w:val="hybridMultilevel"/>
    <w:tmpl w:val="619624EE"/>
    <w:lvl w:ilvl="0" w:tplc="059CAB3E">
      <w:start w:val="1"/>
      <w:numFmt w:val="decimal"/>
      <w:lvlText w:val="%1."/>
      <w:lvlJc w:val="left"/>
      <w:pPr>
        <w:ind w:left="565" w:hanging="271"/>
        <w:jc w:val="right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1" w:tplc="EA48912A">
      <w:numFmt w:val="bullet"/>
      <w:lvlText w:val="•"/>
      <w:lvlJc w:val="left"/>
      <w:pPr>
        <w:ind w:left="1532" w:hanging="271"/>
      </w:pPr>
      <w:rPr>
        <w:rFonts w:hint="default"/>
        <w:lang w:val="uk-UA" w:eastAsia="en-US" w:bidi="ar-SA"/>
      </w:rPr>
    </w:lvl>
    <w:lvl w:ilvl="2" w:tplc="5E7054C0">
      <w:numFmt w:val="bullet"/>
      <w:lvlText w:val="•"/>
      <w:lvlJc w:val="left"/>
      <w:pPr>
        <w:ind w:left="2505" w:hanging="271"/>
      </w:pPr>
      <w:rPr>
        <w:rFonts w:hint="default"/>
        <w:lang w:val="uk-UA" w:eastAsia="en-US" w:bidi="ar-SA"/>
      </w:rPr>
    </w:lvl>
    <w:lvl w:ilvl="3" w:tplc="E068ACCC">
      <w:numFmt w:val="bullet"/>
      <w:lvlText w:val="•"/>
      <w:lvlJc w:val="left"/>
      <w:pPr>
        <w:ind w:left="3477" w:hanging="271"/>
      </w:pPr>
      <w:rPr>
        <w:rFonts w:hint="default"/>
        <w:lang w:val="uk-UA" w:eastAsia="en-US" w:bidi="ar-SA"/>
      </w:rPr>
    </w:lvl>
    <w:lvl w:ilvl="4" w:tplc="AE965588">
      <w:numFmt w:val="bullet"/>
      <w:lvlText w:val="•"/>
      <w:lvlJc w:val="left"/>
      <w:pPr>
        <w:ind w:left="4450" w:hanging="271"/>
      </w:pPr>
      <w:rPr>
        <w:rFonts w:hint="default"/>
        <w:lang w:val="uk-UA" w:eastAsia="en-US" w:bidi="ar-SA"/>
      </w:rPr>
    </w:lvl>
    <w:lvl w:ilvl="5" w:tplc="C2887FE8">
      <w:numFmt w:val="bullet"/>
      <w:lvlText w:val="•"/>
      <w:lvlJc w:val="left"/>
      <w:pPr>
        <w:ind w:left="5423" w:hanging="271"/>
      </w:pPr>
      <w:rPr>
        <w:rFonts w:hint="default"/>
        <w:lang w:val="uk-UA" w:eastAsia="en-US" w:bidi="ar-SA"/>
      </w:rPr>
    </w:lvl>
    <w:lvl w:ilvl="6" w:tplc="6FC0A2DC">
      <w:numFmt w:val="bullet"/>
      <w:lvlText w:val="•"/>
      <w:lvlJc w:val="left"/>
      <w:pPr>
        <w:ind w:left="6395" w:hanging="271"/>
      </w:pPr>
      <w:rPr>
        <w:rFonts w:hint="default"/>
        <w:lang w:val="uk-UA" w:eastAsia="en-US" w:bidi="ar-SA"/>
      </w:rPr>
    </w:lvl>
    <w:lvl w:ilvl="7" w:tplc="58E85566">
      <w:numFmt w:val="bullet"/>
      <w:lvlText w:val="•"/>
      <w:lvlJc w:val="left"/>
      <w:pPr>
        <w:ind w:left="7368" w:hanging="271"/>
      </w:pPr>
      <w:rPr>
        <w:rFonts w:hint="default"/>
        <w:lang w:val="uk-UA" w:eastAsia="en-US" w:bidi="ar-SA"/>
      </w:rPr>
    </w:lvl>
    <w:lvl w:ilvl="8" w:tplc="7F4CE4CC">
      <w:numFmt w:val="bullet"/>
      <w:lvlText w:val="•"/>
      <w:lvlJc w:val="left"/>
      <w:pPr>
        <w:ind w:left="8341" w:hanging="271"/>
      </w:pPr>
      <w:rPr>
        <w:rFonts w:hint="default"/>
        <w:lang w:val="uk-UA" w:eastAsia="en-US" w:bidi="ar-SA"/>
      </w:rPr>
    </w:lvl>
  </w:abstractNum>
  <w:abstractNum w:abstractNumId="1">
    <w:nsid w:val="16BE3421"/>
    <w:multiLevelType w:val="hybridMultilevel"/>
    <w:tmpl w:val="2ACEA39E"/>
    <w:lvl w:ilvl="0" w:tplc="8B7484C6">
      <w:start w:val="1"/>
      <w:numFmt w:val="decimal"/>
      <w:lvlText w:val="%1."/>
      <w:lvlJc w:val="left"/>
      <w:pPr>
        <w:ind w:left="462" w:hanging="286"/>
        <w:jc w:val="left"/>
      </w:pPr>
      <w:rPr>
        <w:rFonts w:ascii="Times New Roman" w:eastAsia="Times New Roman" w:hAnsi="Times New Roman" w:cs="Times New Roman" w:hint="default"/>
        <w:spacing w:val="0"/>
        <w:w w:val="100"/>
        <w:sz w:val="28"/>
        <w:szCs w:val="28"/>
        <w:lang w:val="uk-UA" w:eastAsia="en-US" w:bidi="ar-SA"/>
      </w:rPr>
    </w:lvl>
    <w:lvl w:ilvl="1" w:tplc="3C5613EA">
      <w:numFmt w:val="bullet"/>
      <w:lvlText w:val="•"/>
      <w:lvlJc w:val="left"/>
      <w:pPr>
        <w:ind w:left="1442" w:hanging="286"/>
      </w:pPr>
      <w:rPr>
        <w:rFonts w:hint="default"/>
        <w:lang w:val="uk-UA" w:eastAsia="en-US" w:bidi="ar-SA"/>
      </w:rPr>
    </w:lvl>
    <w:lvl w:ilvl="2" w:tplc="7D3E1D60">
      <w:numFmt w:val="bullet"/>
      <w:lvlText w:val="•"/>
      <w:lvlJc w:val="left"/>
      <w:pPr>
        <w:ind w:left="2425" w:hanging="286"/>
      </w:pPr>
      <w:rPr>
        <w:rFonts w:hint="default"/>
        <w:lang w:val="uk-UA" w:eastAsia="en-US" w:bidi="ar-SA"/>
      </w:rPr>
    </w:lvl>
    <w:lvl w:ilvl="3" w:tplc="6C2A197E">
      <w:numFmt w:val="bullet"/>
      <w:lvlText w:val="•"/>
      <w:lvlJc w:val="left"/>
      <w:pPr>
        <w:ind w:left="3407" w:hanging="286"/>
      </w:pPr>
      <w:rPr>
        <w:rFonts w:hint="default"/>
        <w:lang w:val="uk-UA" w:eastAsia="en-US" w:bidi="ar-SA"/>
      </w:rPr>
    </w:lvl>
    <w:lvl w:ilvl="4" w:tplc="48C86F7A">
      <w:numFmt w:val="bullet"/>
      <w:lvlText w:val="•"/>
      <w:lvlJc w:val="left"/>
      <w:pPr>
        <w:ind w:left="4390" w:hanging="286"/>
      </w:pPr>
      <w:rPr>
        <w:rFonts w:hint="default"/>
        <w:lang w:val="uk-UA" w:eastAsia="en-US" w:bidi="ar-SA"/>
      </w:rPr>
    </w:lvl>
    <w:lvl w:ilvl="5" w:tplc="3EDAA8A6">
      <w:numFmt w:val="bullet"/>
      <w:lvlText w:val="•"/>
      <w:lvlJc w:val="left"/>
      <w:pPr>
        <w:ind w:left="5373" w:hanging="286"/>
      </w:pPr>
      <w:rPr>
        <w:rFonts w:hint="default"/>
        <w:lang w:val="uk-UA" w:eastAsia="en-US" w:bidi="ar-SA"/>
      </w:rPr>
    </w:lvl>
    <w:lvl w:ilvl="6" w:tplc="91943CAE">
      <w:numFmt w:val="bullet"/>
      <w:lvlText w:val="•"/>
      <w:lvlJc w:val="left"/>
      <w:pPr>
        <w:ind w:left="6355" w:hanging="286"/>
      </w:pPr>
      <w:rPr>
        <w:rFonts w:hint="default"/>
        <w:lang w:val="uk-UA" w:eastAsia="en-US" w:bidi="ar-SA"/>
      </w:rPr>
    </w:lvl>
    <w:lvl w:ilvl="7" w:tplc="6BF281D8">
      <w:numFmt w:val="bullet"/>
      <w:lvlText w:val="•"/>
      <w:lvlJc w:val="left"/>
      <w:pPr>
        <w:ind w:left="7338" w:hanging="286"/>
      </w:pPr>
      <w:rPr>
        <w:rFonts w:hint="default"/>
        <w:lang w:val="uk-UA" w:eastAsia="en-US" w:bidi="ar-SA"/>
      </w:rPr>
    </w:lvl>
    <w:lvl w:ilvl="8" w:tplc="BED8D9B4">
      <w:numFmt w:val="bullet"/>
      <w:lvlText w:val="•"/>
      <w:lvlJc w:val="left"/>
      <w:pPr>
        <w:ind w:left="8321" w:hanging="286"/>
      </w:pPr>
      <w:rPr>
        <w:rFonts w:hint="default"/>
        <w:lang w:val="uk-UA" w:eastAsia="en-US" w:bidi="ar-SA"/>
      </w:rPr>
    </w:lvl>
  </w:abstractNum>
  <w:abstractNum w:abstractNumId="2">
    <w:nsid w:val="28865932"/>
    <w:multiLevelType w:val="hybridMultilevel"/>
    <w:tmpl w:val="4BFA38C4"/>
    <w:lvl w:ilvl="0" w:tplc="00564322">
      <w:numFmt w:val="bullet"/>
      <w:lvlText w:val="-"/>
      <w:lvlJc w:val="left"/>
      <w:pPr>
        <w:ind w:left="1530" w:hanging="360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1" w:tplc="F3F0E73A">
      <w:numFmt w:val="bullet"/>
      <w:lvlText w:val="•"/>
      <w:lvlJc w:val="left"/>
      <w:pPr>
        <w:ind w:left="2414" w:hanging="360"/>
      </w:pPr>
      <w:rPr>
        <w:rFonts w:hint="default"/>
        <w:lang w:val="uk-UA" w:eastAsia="en-US" w:bidi="ar-SA"/>
      </w:rPr>
    </w:lvl>
    <w:lvl w:ilvl="2" w:tplc="3A765108">
      <w:numFmt w:val="bullet"/>
      <w:lvlText w:val="•"/>
      <w:lvlJc w:val="left"/>
      <w:pPr>
        <w:ind w:left="3289" w:hanging="360"/>
      </w:pPr>
      <w:rPr>
        <w:rFonts w:hint="default"/>
        <w:lang w:val="uk-UA" w:eastAsia="en-US" w:bidi="ar-SA"/>
      </w:rPr>
    </w:lvl>
    <w:lvl w:ilvl="3" w:tplc="FE546D46">
      <w:numFmt w:val="bullet"/>
      <w:lvlText w:val="•"/>
      <w:lvlJc w:val="left"/>
      <w:pPr>
        <w:ind w:left="4163" w:hanging="360"/>
      </w:pPr>
      <w:rPr>
        <w:rFonts w:hint="default"/>
        <w:lang w:val="uk-UA" w:eastAsia="en-US" w:bidi="ar-SA"/>
      </w:rPr>
    </w:lvl>
    <w:lvl w:ilvl="4" w:tplc="9FE46066">
      <w:numFmt w:val="bullet"/>
      <w:lvlText w:val="•"/>
      <w:lvlJc w:val="left"/>
      <w:pPr>
        <w:ind w:left="5038" w:hanging="360"/>
      </w:pPr>
      <w:rPr>
        <w:rFonts w:hint="default"/>
        <w:lang w:val="uk-UA" w:eastAsia="en-US" w:bidi="ar-SA"/>
      </w:rPr>
    </w:lvl>
    <w:lvl w:ilvl="5" w:tplc="A2DA2F3A">
      <w:numFmt w:val="bullet"/>
      <w:lvlText w:val="•"/>
      <w:lvlJc w:val="left"/>
      <w:pPr>
        <w:ind w:left="5913" w:hanging="360"/>
      </w:pPr>
      <w:rPr>
        <w:rFonts w:hint="default"/>
        <w:lang w:val="uk-UA" w:eastAsia="en-US" w:bidi="ar-SA"/>
      </w:rPr>
    </w:lvl>
    <w:lvl w:ilvl="6" w:tplc="474E0E20">
      <w:numFmt w:val="bullet"/>
      <w:lvlText w:val="•"/>
      <w:lvlJc w:val="left"/>
      <w:pPr>
        <w:ind w:left="6787" w:hanging="360"/>
      </w:pPr>
      <w:rPr>
        <w:rFonts w:hint="default"/>
        <w:lang w:val="uk-UA" w:eastAsia="en-US" w:bidi="ar-SA"/>
      </w:rPr>
    </w:lvl>
    <w:lvl w:ilvl="7" w:tplc="2CE6FA70">
      <w:numFmt w:val="bullet"/>
      <w:lvlText w:val="•"/>
      <w:lvlJc w:val="left"/>
      <w:pPr>
        <w:ind w:left="7662" w:hanging="360"/>
      </w:pPr>
      <w:rPr>
        <w:rFonts w:hint="default"/>
        <w:lang w:val="uk-UA" w:eastAsia="en-US" w:bidi="ar-SA"/>
      </w:rPr>
    </w:lvl>
    <w:lvl w:ilvl="8" w:tplc="4B660620">
      <w:numFmt w:val="bullet"/>
      <w:lvlText w:val="•"/>
      <w:lvlJc w:val="left"/>
      <w:pPr>
        <w:ind w:left="8537" w:hanging="360"/>
      </w:pPr>
      <w:rPr>
        <w:rFonts w:hint="default"/>
        <w:lang w:val="uk-UA" w:eastAsia="en-US" w:bidi="ar-SA"/>
      </w:rPr>
    </w:lvl>
  </w:abstractNum>
  <w:abstractNum w:abstractNumId="3">
    <w:nsid w:val="5D566BF2"/>
    <w:multiLevelType w:val="hybridMultilevel"/>
    <w:tmpl w:val="CB586CFA"/>
    <w:lvl w:ilvl="0" w:tplc="0F86DF0A">
      <w:start w:val="1"/>
      <w:numFmt w:val="decimal"/>
      <w:lvlText w:val="%1."/>
      <w:lvlJc w:val="left"/>
      <w:pPr>
        <w:ind w:left="1455" w:hanging="428"/>
        <w:jc w:val="left"/>
      </w:pPr>
      <w:rPr>
        <w:rFonts w:hint="default"/>
        <w:spacing w:val="0"/>
        <w:w w:val="100"/>
        <w:lang w:val="uk-UA" w:eastAsia="en-US" w:bidi="ar-SA"/>
      </w:rPr>
    </w:lvl>
    <w:lvl w:ilvl="1" w:tplc="0CE055F4">
      <w:numFmt w:val="bullet"/>
      <w:lvlText w:val="•"/>
      <w:lvlJc w:val="left"/>
      <w:pPr>
        <w:ind w:left="2342" w:hanging="428"/>
      </w:pPr>
      <w:rPr>
        <w:rFonts w:hint="default"/>
        <w:lang w:val="uk-UA" w:eastAsia="en-US" w:bidi="ar-SA"/>
      </w:rPr>
    </w:lvl>
    <w:lvl w:ilvl="2" w:tplc="D85486E8">
      <w:numFmt w:val="bullet"/>
      <w:lvlText w:val="•"/>
      <w:lvlJc w:val="left"/>
      <w:pPr>
        <w:ind w:left="3225" w:hanging="428"/>
      </w:pPr>
      <w:rPr>
        <w:rFonts w:hint="default"/>
        <w:lang w:val="uk-UA" w:eastAsia="en-US" w:bidi="ar-SA"/>
      </w:rPr>
    </w:lvl>
    <w:lvl w:ilvl="3" w:tplc="E45ACF32">
      <w:numFmt w:val="bullet"/>
      <w:lvlText w:val="•"/>
      <w:lvlJc w:val="left"/>
      <w:pPr>
        <w:ind w:left="4107" w:hanging="428"/>
      </w:pPr>
      <w:rPr>
        <w:rFonts w:hint="default"/>
        <w:lang w:val="uk-UA" w:eastAsia="en-US" w:bidi="ar-SA"/>
      </w:rPr>
    </w:lvl>
    <w:lvl w:ilvl="4" w:tplc="59E2BE6A">
      <w:numFmt w:val="bullet"/>
      <w:lvlText w:val="•"/>
      <w:lvlJc w:val="left"/>
      <w:pPr>
        <w:ind w:left="4990" w:hanging="428"/>
      </w:pPr>
      <w:rPr>
        <w:rFonts w:hint="default"/>
        <w:lang w:val="uk-UA" w:eastAsia="en-US" w:bidi="ar-SA"/>
      </w:rPr>
    </w:lvl>
    <w:lvl w:ilvl="5" w:tplc="9AC86E84">
      <w:numFmt w:val="bullet"/>
      <w:lvlText w:val="•"/>
      <w:lvlJc w:val="left"/>
      <w:pPr>
        <w:ind w:left="5873" w:hanging="428"/>
      </w:pPr>
      <w:rPr>
        <w:rFonts w:hint="default"/>
        <w:lang w:val="uk-UA" w:eastAsia="en-US" w:bidi="ar-SA"/>
      </w:rPr>
    </w:lvl>
    <w:lvl w:ilvl="6" w:tplc="2576A622">
      <w:numFmt w:val="bullet"/>
      <w:lvlText w:val="•"/>
      <w:lvlJc w:val="left"/>
      <w:pPr>
        <w:ind w:left="6755" w:hanging="428"/>
      </w:pPr>
      <w:rPr>
        <w:rFonts w:hint="default"/>
        <w:lang w:val="uk-UA" w:eastAsia="en-US" w:bidi="ar-SA"/>
      </w:rPr>
    </w:lvl>
    <w:lvl w:ilvl="7" w:tplc="F1FE3CE8">
      <w:numFmt w:val="bullet"/>
      <w:lvlText w:val="•"/>
      <w:lvlJc w:val="left"/>
      <w:pPr>
        <w:ind w:left="7638" w:hanging="428"/>
      </w:pPr>
      <w:rPr>
        <w:rFonts w:hint="default"/>
        <w:lang w:val="uk-UA" w:eastAsia="en-US" w:bidi="ar-SA"/>
      </w:rPr>
    </w:lvl>
    <w:lvl w:ilvl="8" w:tplc="F1CE2970">
      <w:numFmt w:val="bullet"/>
      <w:lvlText w:val="•"/>
      <w:lvlJc w:val="left"/>
      <w:pPr>
        <w:ind w:left="8521" w:hanging="428"/>
      </w:pPr>
      <w:rPr>
        <w:rFonts w:hint="default"/>
        <w:lang w:val="uk-UA" w:eastAsia="en-US" w:bidi="ar-SA"/>
      </w:rPr>
    </w:lvl>
  </w:abstractNum>
  <w:num w:numId="1">
    <w:abstractNumId w:val="2"/>
  </w:num>
  <w:num w:numId="2">
    <w:abstractNumId w:val="3"/>
  </w:num>
  <w:num w:numId="3">
    <w:abstractNumId w:val="0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hdrShapeDefaults>
    <o:shapedefaults v:ext="edit" spidmax="2050"/>
  </w:hdrShapeDefaults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96ED0"/>
    <w:rsid w:val="00096ED0"/>
    <w:rsid w:val="00237160"/>
    <w:rsid w:val="00C22442"/>
    <w:rsid w:val="00F646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  <w15:chartTrackingRefBased/>
  <w15:docId w15:val="{E08B0654-2925-4270-A87A-A233B85488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1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uiPriority w:val="1"/>
    <w:qFormat/>
    <w:rsid w:val="00096ED0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lang w:val="uk-UA"/>
    </w:rPr>
  </w:style>
  <w:style w:type="paragraph" w:styleId="1">
    <w:name w:val="heading 1"/>
    <w:basedOn w:val="a"/>
    <w:link w:val="10"/>
    <w:uiPriority w:val="1"/>
    <w:qFormat/>
    <w:rsid w:val="00096ED0"/>
    <w:pPr>
      <w:spacing w:before="89"/>
      <w:ind w:left="1592"/>
      <w:outlineLvl w:val="0"/>
    </w:pPr>
    <w:rPr>
      <w:b/>
      <w:b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1"/>
    <w:rsid w:val="00096ED0"/>
    <w:rPr>
      <w:rFonts w:ascii="Times New Roman" w:eastAsia="Times New Roman" w:hAnsi="Times New Roman" w:cs="Times New Roman"/>
      <w:b/>
      <w:bCs/>
      <w:sz w:val="28"/>
      <w:szCs w:val="28"/>
      <w:lang w:val="uk-UA"/>
    </w:rPr>
  </w:style>
  <w:style w:type="table" w:customStyle="1" w:styleId="TableNormal">
    <w:name w:val="Table Normal"/>
    <w:uiPriority w:val="2"/>
    <w:semiHidden/>
    <w:unhideWhenUsed/>
    <w:qFormat/>
    <w:rsid w:val="00096ED0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Body Text"/>
    <w:basedOn w:val="a"/>
    <w:link w:val="a4"/>
    <w:uiPriority w:val="1"/>
    <w:qFormat/>
    <w:rsid w:val="00096ED0"/>
    <w:pPr>
      <w:ind w:left="462"/>
      <w:jc w:val="both"/>
    </w:pPr>
    <w:rPr>
      <w:sz w:val="28"/>
      <w:szCs w:val="28"/>
    </w:rPr>
  </w:style>
  <w:style w:type="character" w:customStyle="1" w:styleId="a4">
    <w:name w:val="Основной текст Знак"/>
    <w:basedOn w:val="a0"/>
    <w:link w:val="a3"/>
    <w:uiPriority w:val="1"/>
    <w:rsid w:val="00096ED0"/>
    <w:rPr>
      <w:rFonts w:ascii="Times New Roman" w:eastAsia="Times New Roman" w:hAnsi="Times New Roman" w:cs="Times New Roman"/>
      <w:sz w:val="28"/>
      <w:szCs w:val="28"/>
      <w:lang w:val="uk-UA"/>
    </w:rPr>
  </w:style>
  <w:style w:type="paragraph" w:styleId="a5">
    <w:name w:val="Title"/>
    <w:basedOn w:val="a"/>
    <w:link w:val="a6"/>
    <w:uiPriority w:val="1"/>
    <w:qFormat/>
    <w:rsid w:val="00096ED0"/>
    <w:pPr>
      <w:ind w:left="1592" w:right="1597"/>
      <w:jc w:val="center"/>
    </w:pPr>
    <w:rPr>
      <w:b/>
      <w:bCs/>
      <w:sz w:val="32"/>
      <w:szCs w:val="32"/>
    </w:rPr>
  </w:style>
  <w:style w:type="character" w:customStyle="1" w:styleId="a6">
    <w:name w:val="Название Знак"/>
    <w:basedOn w:val="a0"/>
    <w:link w:val="a5"/>
    <w:uiPriority w:val="1"/>
    <w:rsid w:val="00096ED0"/>
    <w:rPr>
      <w:rFonts w:ascii="Times New Roman" w:eastAsia="Times New Roman" w:hAnsi="Times New Roman" w:cs="Times New Roman"/>
      <w:b/>
      <w:bCs/>
      <w:sz w:val="32"/>
      <w:szCs w:val="32"/>
      <w:lang w:val="uk-UA"/>
    </w:rPr>
  </w:style>
  <w:style w:type="paragraph" w:styleId="a7">
    <w:name w:val="List Paragraph"/>
    <w:basedOn w:val="a"/>
    <w:uiPriority w:val="1"/>
    <w:qFormat/>
    <w:rsid w:val="00096ED0"/>
    <w:pPr>
      <w:ind w:left="462" w:right="462" w:firstLine="566"/>
      <w:jc w:val="both"/>
    </w:pPr>
  </w:style>
  <w:style w:type="paragraph" w:customStyle="1" w:styleId="TableParagraph">
    <w:name w:val="Table Paragraph"/>
    <w:basedOn w:val="a"/>
    <w:uiPriority w:val="1"/>
    <w:qFormat/>
    <w:rsid w:val="00096ED0"/>
    <w:pPr>
      <w:ind w:left="20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ua.china-embassy.gov.cn/rus/zggk/18dzt/201212/t20121228_3361807.htm" TargetMode="External"/><Relationship Id="rId13" Type="http://schemas.openxmlformats.org/officeDocument/2006/relationships/hyperlink" Target="http://ua.china-embassy.gov.cn/rus/xwdt/202008/t20200807_3204338.htm" TargetMode="External"/><Relationship Id="rId18" Type="http://schemas.openxmlformats.org/officeDocument/2006/relationships/hyperlink" Target="https://www.brookings.edu/articles/how-china-is-responding-to-escalating-strategic-competition-with-the-us/" TargetMode="External"/><Relationship Id="rId26" Type="http://schemas.openxmlformats.org/officeDocument/2006/relationships/hyperlink" Target="https://www.cfr.org/blog/campaign-foreign-policy-roundup-biden-and-trump-debate-foreign-policy-kinda" TargetMode="External"/><Relationship Id="rId39" Type="http://schemas.openxmlformats.org/officeDocument/2006/relationships/hyperlink" Target="https://archive.defense.gov/news/Defense_Strategic_Guidance.pdf" TargetMode="External"/><Relationship Id="rId3" Type="http://schemas.openxmlformats.org/officeDocument/2006/relationships/settings" Target="settings.xml"/><Relationship Id="rId21" Type="http://schemas.openxmlformats.org/officeDocument/2006/relationships/hyperlink" Target="https://www.whitehouse.gov/wp-content/uploads/2022/02/U.S.-Indo-Pacific-Strategy.pdf" TargetMode="External"/><Relationship Id="rId34" Type="http://schemas.openxmlformats.org/officeDocument/2006/relationships/hyperlink" Target="https://www.hsdl.org/?abstract&amp;did=24251" TargetMode="External"/><Relationship Id="rId42" Type="http://schemas.openxmlformats.org/officeDocument/2006/relationships/hyperlink" Target="https://www.brookings.edu/research/u-s-security-policy-in-asia-implications-for-china-u-s-relations/" TargetMode="External"/><Relationship Id="rId7" Type="http://schemas.openxmlformats.org/officeDocument/2006/relationships/hyperlink" Target="http://ua.china-embassy.gov.cn/rus/zggk/dwgx/200908/t20090813_3361789.htm" TargetMode="External"/><Relationship Id="rId12" Type="http://schemas.openxmlformats.org/officeDocument/2006/relationships/hyperlink" Target="http://ua.china-embassy.gov.cn/rus/xwdt/202008/t20200807_3204338.htm" TargetMode="External"/><Relationship Id="rId17" Type="http://schemas.openxmlformats.org/officeDocument/2006/relationships/hyperlink" Target="https://www.usip.org/publications/2022/03/closer-look-bidens-indo-pacific-strategy" TargetMode="External"/><Relationship Id="rId25" Type="http://schemas.openxmlformats.org/officeDocument/2006/relationships/hyperlink" Target="https://www.cfr.org/blog/campaign-foreign-policy-roundup-biden-and-trump-debate-foreign-policy-kinda" TargetMode="External"/><Relationship Id="rId33" Type="http://schemas.openxmlformats.org/officeDocument/2006/relationships/hyperlink" Target="https://www.hsdl.org/?view&amp;did=487840" TargetMode="External"/><Relationship Id="rId38" Type="http://schemas.openxmlformats.org/officeDocument/2006/relationships/hyperlink" Target="https://www.google.com/url?sa=t&amp;rct=j&amp;q&amp;esrc=s&amp;source=web&amp;cd=1&amp;ved=2ahUKEwi9hsDTufzlAhWjGTQIHVqMB-cQFjAAegQIAxAC&amp;url=https%3A%2F%2Fwww.whitehouse.gov%2Fwp-content%2Fuploads%2F2017%2F12%2FNSS-Final-12-18-2017-0905.pdf&amp;usg=AOvVaw1k42sk3iAQHCV98dgEnRXF" TargetMode="External"/><Relationship Id="rId2" Type="http://schemas.openxmlformats.org/officeDocument/2006/relationships/styles" Target="styles.xml"/><Relationship Id="rId16" Type="http://schemas.openxmlformats.org/officeDocument/2006/relationships/hyperlink" Target="https://www.usip.org/publications/2022/03/closer-look-bidens-indo-pacific-strategy" TargetMode="External"/><Relationship Id="rId20" Type="http://schemas.openxmlformats.org/officeDocument/2006/relationships/hyperlink" Target="https://www.whitehouse.gov/wp-content/uploads/2022/02/U.S.-Indo-Pacific-Strategy.pdf" TargetMode="External"/><Relationship Id="rId29" Type="http://schemas.openxmlformats.org/officeDocument/2006/relationships/hyperlink" Target="https://media.defense.gov/2019/May/02/2002127082/-1/-1/1/2019_CHINA_MILITARY_POWER_REPORT.pdf" TargetMode="External"/><Relationship Id="rId41" Type="http://schemas.openxmlformats.org/officeDocument/2006/relationships/hyperlink" Target="https://www.brookings.edu/research/u-s-security-policy-in-asia-implications-for-china-u-s-relations/" TargetMode="External"/><Relationship Id="rId1" Type="http://schemas.openxmlformats.org/officeDocument/2006/relationships/numbering" Target="numbering.xml"/><Relationship Id="rId6" Type="http://schemas.openxmlformats.org/officeDocument/2006/relationships/hyperlink" Target="http://ua.china-embassy.gov.cn/rus/zggk/dwgx/200908/t20090813_3361789.htm" TargetMode="External"/><Relationship Id="rId11" Type="http://schemas.openxmlformats.org/officeDocument/2006/relationships/hyperlink" Target="https://ir.kneu.edu.ua/bitstream/handle/2010/28845/54-76.pdf?sequence=2&amp;isAllowed=y" TargetMode="External"/><Relationship Id="rId24" Type="http://schemas.openxmlformats.org/officeDocument/2006/relationships/hyperlink" Target="https://www.cfr.org/expert/james-m-lindsay" TargetMode="External"/><Relationship Id="rId32" Type="http://schemas.openxmlformats.org/officeDocument/2006/relationships/hyperlink" Target="https://www.orfonline.org/expert-speak/decoding-the-biden-administrations-indo-pacific-strategy/" TargetMode="External"/><Relationship Id="rId37" Type="http://schemas.openxmlformats.org/officeDocument/2006/relationships/hyperlink" Target="https://www.google.com/url?sa=t&amp;rct=j&amp;q&amp;esrc=s&amp;source=web&amp;cd=1&amp;ved=2ahUKEwi9hsDTufzlAhWjGTQIHVqMB-cQFjAAegQIAxAC&amp;url=https%3A%2F%2Fwww.whitehouse.gov%2Fwp-content%2Fuploads%2F2017%2F12%2FNSS-Final-12-18-2017-0905.pdf&amp;usg=AOvVaw1k42sk3iAQHCV98dgEnRXF" TargetMode="External"/><Relationship Id="rId40" Type="http://schemas.openxmlformats.org/officeDocument/2006/relationships/hyperlink" Target="https://georgewbush-whitehouse.archives.gov/nsc/nsct/2006/" TargetMode="External"/><Relationship Id="rId5" Type="http://schemas.openxmlformats.org/officeDocument/2006/relationships/header" Target="header1.xml"/><Relationship Id="rId15" Type="http://schemas.openxmlformats.org/officeDocument/2006/relationships/hyperlink" Target="http://foreignpolicy.com/2011/10/11/americas-pacific-century/" TargetMode="External"/><Relationship Id="rId23" Type="http://schemas.openxmlformats.org/officeDocument/2006/relationships/hyperlink" Target="https://obamawhitehouse.archives.gov/the-press-office/joint-press-statement-president-obama-and-president-hu-china" TargetMode="External"/><Relationship Id="rId28" Type="http://schemas.openxmlformats.org/officeDocument/2006/relationships/hyperlink" Target="https://www.npr.org/2022/08/20/1118619818/u-s-and-chinese-tensions-cause-economic-worries-in-the-indo-pacific-region" TargetMode="External"/><Relationship Id="rId36" Type="http://schemas.openxmlformats.org/officeDocument/2006/relationships/hyperlink" Target="https://history.defense.gov/Historical-Sources/National-Security-Strategy/" TargetMode="External"/><Relationship Id="rId10" Type="http://schemas.openxmlformats.org/officeDocument/2006/relationships/hyperlink" Target="https://ir.kneu.edu.ua/bitstream/handle/2010/28845/54-76.pdf?sequence=2&amp;isAllowed=y" TargetMode="External"/><Relationship Id="rId19" Type="http://schemas.openxmlformats.org/officeDocument/2006/relationships/hyperlink" Target="https://www.brookings.edu/articles/how-china-is-responding-to-escalating-strategic-competition-with-the-us/" TargetMode="External"/><Relationship Id="rId31" Type="http://schemas.openxmlformats.org/officeDocument/2006/relationships/hyperlink" Target="https://www.orfonline.org/expert-speak/decoding-the-biden-administrations-indo-pacific-strategy/" TargetMode="External"/><Relationship Id="rId44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hyperlink" Target="http://ua.china-embassy.gov.cn/rus/zggk/18dzt/201212/t20121228_3361807.htm" TargetMode="External"/><Relationship Id="rId14" Type="http://schemas.openxmlformats.org/officeDocument/2006/relationships/hyperlink" Target="https://www.cfr.org/timeline/us-china-relations" TargetMode="External"/><Relationship Id="rId22" Type="http://schemas.openxmlformats.org/officeDocument/2006/relationships/hyperlink" Target="https://obamawhitehouse.archives.gov/the-press-office/joint-press-statement-president-obama-and-president-hu-china" TargetMode="External"/><Relationship Id="rId27" Type="http://schemas.openxmlformats.org/officeDocument/2006/relationships/hyperlink" Target="https://www.npr.org/2022/08/20/1118619818/u-s-and-chinese-tensions-cause-economic-worries-in-the-indo-pacific-region" TargetMode="External"/><Relationship Id="rId30" Type="http://schemas.openxmlformats.org/officeDocument/2006/relationships/hyperlink" Target="https://media.defense.gov/2019/May/02/2002127082/-1/-1/1/2019_CHINA_MILITARY_POWER_REPORT.pdf" TargetMode="External"/><Relationship Id="rId35" Type="http://schemas.openxmlformats.org/officeDocument/2006/relationships/hyperlink" Target="https://history.defense.gov/Historical-Sources/National-Security-Strategy/" TargetMode="External"/><Relationship Id="rId43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14</Pages>
  <Words>3659</Words>
  <Characters>20860</Characters>
  <Application>Microsoft Office Word</Application>
  <DocSecurity>0</DocSecurity>
  <Lines>173</Lines>
  <Paragraphs>48</Paragraphs>
  <ScaleCrop>false</ScaleCrop>
  <Company/>
  <LinksUpToDate>false</LinksUpToDate>
  <CharactersWithSpaces>24471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3</cp:revision>
  <dcterms:created xsi:type="dcterms:W3CDTF">2023-05-25T09:01:00Z</dcterms:created>
  <dcterms:modified xsi:type="dcterms:W3CDTF">2023-05-25T09:08:00Z</dcterms:modified>
</cp:coreProperties>
</file>