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580" w:rsidRPr="00516CE9" w:rsidRDefault="004D2580" w:rsidP="00922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16CE9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4D2580" w:rsidRPr="00516CE9" w:rsidRDefault="00922950" w:rsidP="00922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16CE9"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4D2580" w:rsidRPr="00516CE9" w:rsidRDefault="00922950" w:rsidP="00922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16CE9">
        <w:rPr>
          <w:rFonts w:ascii="Times New Roman" w:hAnsi="Times New Roman" w:cs="Times New Roman"/>
          <w:sz w:val="28"/>
          <w:szCs w:val="28"/>
        </w:rPr>
        <w:t>КАФЕДРА ІСПАНСЬКОЇ ФІЛОЛОГІЇ</w:t>
      </w:r>
    </w:p>
    <w:p w:rsidR="004D2580" w:rsidRPr="00516CE9" w:rsidRDefault="004D2580" w:rsidP="004D25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D2580" w:rsidRPr="00516CE9" w:rsidRDefault="004D2580" w:rsidP="004D258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16CE9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922950" w:rsidRPr="00516CE9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516CE9">
        <w:rPr>
          <w:rFonts w:ascii="Times New Roman" w:hAnsi="Times New Roman" w:cs="Times New Roman"/>
          <w:sz w:val="28"/>
          <w:szCs w:val="28"/>
        </w:rPr>
        <w:t xml:space="preserve">  </w:t>
      </w:r>
      <w:r w:rsidR="00922950" w:rsidRPr="00516CE9">
        <w:rPr>
          <w:rFonts w:ascii="Times New Roman" w:hAnsi="Times New Roman" w:cs="Times New Roman"/>
          <w:b/>
          <w:sz w:val="28"/>
          <w:szCs w:val="28"/>
        </w:rPr>
        <w:t>Дипломна</w:t>
      </w:r>
      <w:r w:rsidRPr="00516CE9">
        <w:rPr>
          <w:rFonts w:ascii="Times New Roman" w:hAnsi="Times New Roman" w:cs="Times New Roman"/>
          <w:b/>
          <w:sz w:val="28"/>
          <w:szCs w:val="28"/>
        </w:rPr>
        <w:t xml:space="preserve"> робота</w:t>
      </w:r>
    </w:p>
    <w:p w:rsidR="004D2580" w:rsidRPr="00516CE9" w:rsidRDefault="004D2580" w:rsidP="004D25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</w:t>
      </w:r>
      <w:r w:rsidR="00922950" w:rsidRPr="00516CE9">
        <w:rPr>
          <w:rFonts w:ascii="Times New Roman" w:hAnsi="Times New Roman" w:cs="Times New Roman"/>
          <w:sz w:val="28"/>
          <w:szCs w:val="28"/>
        </w:rPr>
        <w:t xml:space="preserve"> </w:t>
      </w:r>
      <w:r w:rsidR="00922950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950" w:rsidRPr="00516CE9">
        <w:rPr>
          <w:rFonts w:ascii="Times New Roman" w:hAnsi="Times New Roman" w:cs="Times New Roman"/>
          <w:sz w:val="28"/>
          <w:szCs w:val="28"/>
        </w:rPr>
        <w:t xml:space="preserve">бакалавра </w:t>
      </w:r>
    </w:p>
    <w:p w:rsidR="004D2580" w:rsidRPr="00516CE9" w:rsidRDefault="004D2580" w:rsidP="0013697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D2580" w:rsidRPr="00516CE9" w:rsidRDefault="004D2580" w:rsidP="0013697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516CE9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516CE9">
        <w:rPr>
          <w:rFonts w:ascii="Times New Roman" w:hAnsi="Times New Roman" w:cs="Times New Roman"/>
          <w:b/>
          <w:sz w:val="28"/>
          <w:szCs w:val="28"/>
        </w:rPr>
        <w:t>«</w:t>
      </w:r>
      <w:r w:rsidR="0013697C" w:rsidRPr="00516CE9">
        <w:rPr>
          <w:rFonts w:ascii="Times New Roman" w:hAnsi="Times New Roman" w:cs="Times New Roman"/>
          <w:b/>
          <w:sz w:val="28"/>
          <w:szCs w:val="28"/>
          <w:lang w:val="uk-UA"/>
        </w:rPr>
        <w:t>Проблемне навчання та інформаційні технології як засоби підвищення мотивації учнів в процесі навчання іспанської мови в старших класах середньої школи</w:t>
      </w:r>
      <w:r w:rsidRPr="00516CE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»</w:t>
      </w:r>
    </w:p>
    <w:p w:rsidR="003D0FB6" w:rsidRPr="00516CE9" w:rsidRDefault="003D0FB6" w:rsidP="0013697C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«</w:t>
      </w:r>
      <w:r w:rsidRPr="00516CE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Problem-based learning and information technologies as motivation boosters for teaching Spanish in the upper </w:t>
      </w:r>
      <w:r w:rsidR="003962AA" w:rsidRPr="00516CE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grades of </w:t>
      </w:r>
      <w:r w:rsidRPr="00516CE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secondary school</w:t>
      </w:r>
      <w:r w:rsidRPr="00516CE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»</w:t>
      </w:r>
    </w:p>
    <w:p w:rsidR="0013697C" w:rsidRPr="00516CE9" w:rsidRDefault="0013697C" w:rsidP="0013697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</w:pPr>
    </w:p>
    <w:p w:rsidR="0013697C" w:rsidRPr="00516CE9" w:rsidRDefault="0013697C" w:rsidP="004D25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</w:pPr>
    </w:p>
    <w:p w:rsidR="008B424B" w:rsidRPr="00516CE9" w:rsidRDefault="003962AA" w:rsidP="001135C0">
      <w:pPr>
        <w:spacing w:after="0" w:line="276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Виконала: студентка денної форми навчання</w:t>
      </w:r>
    </w:p>
    <w:p w:rsidR="003962AA" w:rsidRPr="00516CE9" w:rsidRDefault="003962AA" w:rsidP="001135C0">
      <w:pPr>
        <w:spacing w:after="0" w:line="276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Напряму підготовки </w:t>
      </w:r>
      <w:r w:rsidR="001135C0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6.020303 – філологія </w:t>
      </w:r>
    </w:p>
    <w:p w:rsidR="001135C0" w:rsidRPr="00516CE9" w:rsidRDefault="001135C0" w:rsidP="001135C0">
      <w:pPr>
        <w:spacing w:after="0" w:line="276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Савчук Ганна Дмитрівна </w:t>
      </w:r>
    </w:p>
    <w:p w:rsidR="004B1572" w:rsidRPr="00516CE9" w:rsidRDefault="004B1572" w:rsidP="001135C0">
      <w:pPr>
        <w:spacing w:after="0" w:line="276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4B1572" w:rsidRPr="00516CE9" w:rsidRDefault="004B1572" w:rsidP="004B1572">
      <w:pPr>
        <w:spacing w:after="0" w:line="360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4B1572" w:rsidRPr="00516CE9" w:rsidRDefault="004B1572" w:rsidP="004B1572">
      <w:pPr>
        <w:spacing w:after="0" w:line="360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Керівник: к.п.н.</w:t>
      </w:r>
      <w:r w:rsidR="0003649A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, доц.</w:t>
      </w: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Григорович О.В.</w:t>
      </w:r>
    </w:p>
    <w:p w:rsidR="004B1572" w:rsidRPr="00516CE9" w:rsidRDefault="004B1572" w:rsidP="004B1572">
      <w:pPr>
        <w:spacing w:after="0" w:line="360" w:lineRule="auto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Рецензент: д.п.н., проф. Князян М.О.</w:t>
      </w:r>
    </w:p>
    <w:p w:rsidR="00C171DB" w:rsidRPr="00516CE9" w:rsidRDefault="00C171DB" w:rsidP="00C171DB">
      <w:pPr>
        <w:spacing w:after="0" w:line="360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C171DB" w:rsidRPr="00516CE9" w:rsidRDefault="00C171DB" w:rsidP="00C171DB">
      <w:pPr>
        <w:spacing w:after="0" w:line="360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C171DB" w:rsidRPr="00516CE9" w:rsidRDefault="00C171DB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Рекомендовано до захисту:</w:t>
      </w:r>
      <w:r w:rsidR="00A50119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           </w:t>
      </w:r>
      <w:r w:rsidR="003327EE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Захищено на засіданні ЕК №____</w:t>
      </w:r>
    </w:p>
    <w:p w:rsidR="00C171DB" w:rsidRPr="00516CE9" w:rsidRDefault="00C171DB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Протокол засідання кафедри</w:t>
      </w:r>
      <w:r w:rsidR="00A50119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        </w:t>
      </w:r>
      <w:r w:rsidR="003327EE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протокол № ____ від </w:t>
      </w:r>
      <w:r w:rsidR="00A50119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____.____</w:t>
      </w:r>
      <w:r w:rsidR="003327EE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2018</w:t>
      </w:r>
      <w:r w:rsidR="00A50119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р.</w:t>
      </w:r>
    </w:p>
    <w:p w:rsidR="00C171DB" w:rsidRPr="00516CE9" w:rsidRDefault="00C171DB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№ ________ від ______2018</w:t>
      </w:r>
      <w:r w:rsidR="00A50119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         Оцінка______/______/__________</w:t>
      </w:r>
    </w:p>
    <w:p w:rsidR="00A50119" w:rsidRPr="00516CE9" w:rsidRDefault="00A50119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                                                         (</w:t>
      </w:r>
      <w:r w:rsidRPr="00516CE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за національною шкалою, за шкалою</w:t>
      </w:r>
      <w:r w:rsidR="000D68EA" w:rsidRPr="00516CE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 xml:space="preserve"> </w:t>
      </w:r>
      <w:r w:rsidR="000D68EA" w:rsidRPr="00516CE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en-US" w:eastAsia="ru-RU"/>
        </w:rPr>
        <w:t>ECTS</w:t>
      </w:r>
      <w:r w:rsidR="000D68EA" w:rsidRPr="00516CE9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ru-RU"/>
        </w:rPr>
        <w:t>, бал</w:t>
      </w: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)</w:t>
      </w:r>
    </w:p>
    <w:p w:rsidR="000D68EA" w:rsidRPr="00516CE9" w:rsidRDefault="000D68EA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0D68EA" w:rsidRPr="00516CE9" w:rsidRDefault="000D68EA" w:rsidP="00100CFD">
      <w:pPr>
        <w:spacing w:after="0" w:line="360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Завідувач кафедри</w:t>
      </w:r>
    </w:p>
    <w:p w:rsidR="000D68EA" w:rsidRPr="00516CE9" w:rsidRDefault="000D68EA" w:rsidP="00100CFD">
      <w:pPr>
        <w:spacing w:after="0" w:line="360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___________ Гринько Л.В.                    Голова ЕК ________ Марінашвілі М.Д.</w:t>
      </w:r>
    </w:p>
    <w:p w:rsidR="00100CFD" w:rsidRPr="00516CE9" w:rsidRDefault="00100CFD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100CFD" w:rsidRPr="00516CE9" w:rsidRDefault="00100CFD" w:rsidP="003327EE">
      <w:pPr>
        <w:spacing w:after="0" w:line="276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:rsidR="008B424B" w:rsidRPr="00516CE9" w:rsidRDefault="00100CFD" w:rsidP="0021582B">
      <w:pPr>
        <w:spacing w:after="0" w:line="276" w:lineRule="auto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                          </w:t>
      </w:r>
      <w:r w:rsidR="004849DA"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        </w:t>
      </w:r>
      <w:r w:rsidRPr="00516CE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</w:t>
      </w:r>
      <w:r w:rsidRPr="00516CE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Одеса – 2018 </w:t>
      </w:r>
    </w:p>
    <w:p w:rsidR="00EB0CCF" w:rsidRDefault="00EB0CCF" w:rsidP="00EB0CC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 </w:t>
      </w:r>
    </w:p>
    <w:p w:rsidR="008B424B" w:rsidRPr="00516CE9" w:rsidRDefault="00EB0CCF" w:rsidP="00EB0CC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</w:t>
      </w:r>
      <w:r w:rsidR="008B424B" w:rsidRPr="00516CE9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8B424B" w:rsidRPr="00516CE9" w:rsidRDefault="008B424B" w:rsidP="008B424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B424B" w:rsidRPr="00516CE9" w:rsidRDefault="008B424B" w:rsidP="008B424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</w:t>
      </w:r>
      <w:r w:rsidR="00EC15B6">
        <w:rPr>
          <w:rFonts w:ascii="Times New Roman" w:hAnsi="Times New Roman"/>
          <w:sz w:val="28"/>
          <w:szCs w:val="28"/>
          <w:lang w:val="uk-UA"/>
        </w:rPr>
        <w:t>………</w:t>
      </w:r>
      <w:r w:rsidR="00EC15B6" w:rsidRPr="00EC15B6">
        <w:rPr>
          <w:rFonts w:ascii="Times New Roman" w:hAnsi="Times New Roman"/>
          <w:sz w:val="28"/>
          <w:szCs w:val="28"/>
          <w:lang w:val="uk-UA"/>
        </w:rPr>
        <w:t>.</w:t>
      </w:r>
      <w:r w:rsidR="00EC15B6">
        <w:rPr>
          <w:rFonts w:ascii="Times New Roman" w:hAnsi="Times New Roman"/>
          <w:sz w:val="28"/>
          <w:szCs w:val="28"/>
          <w:lang w:val="uk-UA"/>
        </w:rPr>
        <w:t>3</w:t>
      </w:r>
      <w:r w:rsidRPr="00516CE9">
        <w:rPr>
          <w:rFonts w:ascii="Times New Roman" w:hAnsi="Times New Roman"/>
          <w:sz w:val="28"/>
          <w:szCs w:val="28"/>
          <w:lang w:val="uk-UA"/>
        </w:rPr>
        <w:br/>
        <w:t xml:space="preserve">Розділ </w:t>
      </w:r>
      <w:r w:rsidRPr="00516CE9">
        <w:rPr>
          <w:rFonts w:ascii="Times New Roman" w:hAnsi="Times New Roman"/>
          <w:sz w:val="28"/>
          <w:szCs w:val="28"/>
        </w:rPr>
        <w:t>I</w:t>
      </w:r>
      <w:r w:rsidRPr="00516CE9">
        <w:rPr>
          <w:rFonts w:ascii="Times New Roman" w:hAnsi="Times New Roman"/>
          <w:sz w:val="28"/>
          <w:szCs w:val="28"/>
          <w:lang w:val="uk-UA"/>
        </w:rPr>
        <w:t>. Методика організації проблемного навчання з використанням інформаційних технологій з метою підвищення мотивації учнів в процесі навчання іноз</w:t>
      </w:r>
      <w:r w:rsidR="00EC15B6">
        <w:rPr>
          <w:rFonts w:ascii="Times New Roman" w:hAnsi="Times New Roman"/>
          <w:sz w:val="28"/>
          <w:szCs w:val="28"/>
          <w:lang w:val="uk-UA"/>
        </w:rPr>
        <w:t>емної мови…………………………………………………………6</w:t>
      </w:r>
    </w:p>
    <w:p w:rsidR="008B424B" w:rsidRPr="00516CE9" w:rsidRDefault="008B424B" w:rsidP="008B424B">
      <w:pPr>
        <w:pStyle w:val="a3"/>
        <w:numPr>
          <w:ilvl w:val="1"/>
          <w:numId w:val="4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Суть і особливості проблемного навчання………</w:t>
      </w:r>
      <w:r w:rsidR="00EC15B6">
        <w:rPr>
          <w:rFonts w:ascii="Times New Roman" w:hAnsi="Times New Roman"/>
          <w:sz w:val="28"/>
          <w:szCs w:val="28"/>
          <w:lang w:val="uk-UA"/>
        </w:rPr>
        <w:t>…</w:t>
      </w:r>
      <w:r w:rsidR="00EC15B6">
        <w:rPr>
          <w:rFonts w:ascii="Times New Roman" w:hAnsi="Times New Roman"/>
          <w:sz w:val="28"/>
          <w:szCs w:val="28"/>
        </w:rPr>
        <w:t>………………………</w:t>
      </w:r>
      <w:r w:rsidR="00EC15B6" w:rsidRPr="00EC15B6">
        <w:rPr>
          <w:rFonts w:ascii="Times New Roman" w:hAnsi="Times New Roman"/>
          <w:sz w:val="28"/>
          <w:szCs w:val="28"/>
        </w:rPr>
        <w:t>6</w:t>
      </w:r>
    </w:p>
    <w:p w:rsidR="008B424B" w:rsidRPr="00516CE9" w:rsidRDefault="008B424B" w:rsidP="008B424B">
      <w:pPr>
        <w:pStyle w:val="a3"/>
        <w:numPr>
          <w:ilvl w:val="1"/>
          <w:numId w:val="4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Організація проблемного навчання з використанням інформаційних технологій…………………</w:t>
      </w:r>
      <w:r w:rsidR="00502ED5">
        <w:rPr>
          <w:rFonts w:ascii="Times New Roman" w:hAnsi="Times New Roman"/>
          <w:sz w:val="28"/>
          <w:szCs w:val="28"/>
          <w:lang w:val="uk-UA"/>
        </w:rPr>
        <w:t>…</w:t>
      </w:r>
      <w:r w:rsidR="00502ED5" w:rsidRPr="00502ED5">
        <w:rPr>
          <w:rFonts w:ascii="Times New Roman" w:hAnsi="Times New Roman"/>
          <w:sz w:val="28"/>
          <w:szCs w:val="28"/>
        </w:rPr>
        <w:t>…………………………………………………...10</w:t>
      </w:r>
    </w:p>
    <w:p w:rsidR="008B424B" w:rsidRPr="00516CE9" w:rsidRDefault="008B424B" w:rsidP="008B424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>Розділ II. Експериментальна модель організації проблемного навчання з використанням інформаційних техноло</w:t>
      </w:r>
      <w:r w:rsidR="00502ED5">
        <w:rPr>
          <w:rFonts w:ascii="Times New Roman" w:hAnsi="Times New Roman"/>
          <w:sz w:val="28"/>
          <w:szCs w:val="28"/>
        </w:rPr>
        <w:t>гій на уроках іспанської мови……</w:t>
      </w:r>
      <w:r w:rsidR="00502ED5" w:rsidRPr="00502ED5">
        <w:rPr>
          <w:rFonts w:ascii="Times New Roman" w:hAnsi="Times New Roman"/>
          <w:sz w:val="28"/>
          <w:szCs w:val="28"/>
        </w:rPr>
        <w:t>...</w:t>
      </w:r>
      <w:r w:rsidR="00502ED5">
        <w:rPr>
          <w:rFonts w:ascii="Times New Roman" w:hAnsi="Times New Roman"/>
          <w:sz w:val="28"/>
          <w:szCs w:val="28"/>
        </w:rPr>
        <w:t>15</w:t>
      </w:r>
    </w:p>
    <w:p w:rsidR="008B424B" w:rsidRPr="00516CE9" w:rsidRDefault="008B424B" w:rsidP="008B424B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>2.1. Загальна характеристика експериментальної моделі………………</w:t>
      </w:r>
      <w:r w:rsidR="00502ED5" w:rsidRPr="00502ED5">
        <w:rPr>
          <w:rFonts w:ascii="Times New Roman" w:hAnsi="Times New Roman"/>
          <w:sz w:val="28"/>
          <w:szCs w:val="28"/>
        </w:rPr>
        <w:t>…</w:t>
      </w:r>
      <w:r w:rsidR="00502ED5">
        <w:rPr>
          <w:rFonts w:ascii="Times New Roman" w:hAnsi="Times New Roman"/>
          <w:sz w:val="28"/>
          <w:szCs w:val="28"/>
        </w:rPr>
        <w:t>…</w:t>
      </w:r>
      <w:r w:rsidR="00502ED5" w:rsidRPr="00502ED5">
        <w:rPr>
          <w:rFonts w:ascii="Times New Roman" w:hAnsi="Times New Roman"/>
          <w:sz w:val="28"/>
          <w:szCs w:val="28"/>
        </w:rPr>
        <w:t>..15</w:t>
      </w:r>
      <w:r w:rsidRPr="00516CE9">
        <w:rPr>
          <w:rFonts w:ascii="Times New Roman" w:hAnsi="Times New Roman"/>
          <w:sz w:val="28"/>
          <w:szCs w:val="28"/>
        </w:rPr>
        <w:t xml:space="preserve"> </w:t>
      </w:r>
    </w:p>
    <w:p w:rsidR="008B424B" w:rsidRPr="00502ED5" w:rsidRDefault="0036290B" w:rsidP="008B424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>2.2. С</w:t>
      </w:r>
      <w:r w:rsidR="008B424B" w:rsidRPr="00516CE9">
        <w:rPr>
          <w:rFonts w:ascii="Times New Roman" w:hAnsi="Times New Roman"/>
          <w:sz w:val="28"/>
          <w:szCs w:val="28"/>
        </w:rPr>
        <w:t>труктура проблемного уроку з використанням інформаційних технологій та приклади проблемних ситуацій………</w:t>
      </w:r>
      <w:r w:rsidR="00502ED5">
        <w:rPr>
          <w:rFonts w:ascii="Times New Roman" w:hAnsi="Times New Roman"/>
          <w:sz w:val="28"/>
          <w:szCs w:val="28"/>
        </w:rPr>
        <w:t>………………………</w:t>
      </w:r>
      <w:r w:rsidR="00502ED5" w:rsidRPr="00502ED5">
        <w:rPr>
          <w:rFonts w:ascii="Times New Roman" w:hAnsi="Times New Roman"/>
          <w:sz w:val="28"/>
          <w:szCs w:val="28"/>
        </w:rPr>
        <w:t>...16</w:t>
      </w:r>
    </w:p>
    <w:p w:rsidR="008B424B" w:rsidRPr="0021517C" w:rsidRDefault="008B424B" w:rsidP="008B424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 xml:space="preserve">2.3. </w:t>
      </w:r>
      <w:r w:rsidRPr="00516CE9">
        <w:rPr>
          <w:rFonts w:ascii="Times New Roman" w:hAnsi="Times New Roman" w:cs="Times New Roman"/>
          <w:sz w:val="28"/>
          <w:szCs w:val="28"/>
        </w:rPr>
        <w:t>Аналіз результатів формувального експерименту………………</w:t>
      </w:r>
      <w:r w:rsidR="0021517C" w:rsidRPr="0021517C">
        <w:rPr>
          <w:rFonts w:ascii="Times New Roman" w:hAnsi="Times New Roman" w:cs="Times New Roman"/>
          <w:sz w:val="28"/>
          <w:szCs w:val="28"/>
        </w:rPr>
        <w:t>………..33</w:t>
      </w:r>
    </w:p>
    <w:p w:rsidR="008B424B" w:rsidRPr="0021517C" w:rsidRDefault="008B424B" w:rsidP="008B424B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>Висновки……………………………………………………………..….……….</w:t>
      </w:r>
      <w:r w:rsidR="0021517C" w:rsidRPr="0021517C">
        <w:rPr>
          <w:rFonts w:ascii="Times New Roman" w:hAnsi="Times New Roman"/>
          <w:sz w:val="28"/>
          <w:szCs w:val="28"/>
        </w:rPr>
        <w:t>38</w:t>
      </w:r>
      <w:r w:rsidRPr="00516CE9">
        <w:rPr>
          <w:rFonts w:ascii="Times New Roman" w:hAnsi="Times New Roman"/>
          <w:sz w:val="28"/>
          <w:szCs w:val="28"/>
        </w:rPr>
        <w:br/>
        <w:t>Список використаної літератури………………………………………………..</w:t>
      </w:r>
      <w:r w:rsidR="0021517C" w:rsidRPr="0021517C">
        <w:rPr>
          <w:rFonts w:ascii="Times New Roman" w:hAnsi="Times New Roman"/>
          <w:sz w:val="28"/>
          <w:szCs w:val="28"/>
        </w:rPr>
        <w:t>40</w:t>
      </w:r>
    </w:p>
    <w:p w:rsidR="008B424B" w:rsidRPr="00516CE9" w:rsidRDefault="008B424B" w:rsidP="008B424B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lang w:val="es-ES"/>
        </w:rPr>
        <w:t>Resumen</w:t>
      </w:r>
    </w:p>
    <w:p w:rsidR="00885D68" w:rsidRPr="00516CE9" w:rsidRDefault="00885D68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8B424B" w:rsidRPr="00516CE9" w:rsidRDefault="008B424B"/>
    <w:p w:rsidR="00CD67E6" w:rsidRPr="00516CE9" w:rsidRDefault="00CD67E6" w:rsidP="00CD67E6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</w:t>
      </w:r>
      <w:r w:rsidRPr="00516CE9">
        <w:rPr>
          <w:rFonts w:ascii="Times New Roman" w:hAnsi="Times New Roman"/>
          <w:b/>
          <w:sz w:val="28"/>
          <w:szCs w:val="28"/>
        </w:rPr>
        <w:t>ВСТУП</w:t>
      </w:r>
    </w:p>
    <w:p w:rsidR="000534D1" w:rsidRPr="00516CE9" w:rsidRDefault="000534D1" w:rsidP="00CD67E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В педагогічній діяльності вчителі стикаються з наступними проблемами: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- низький рівень мотивації;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- зниження або відсутність зацікавленості в навчанні;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- високий рівень тривожності учнів;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- швидка стомлюваність на уроках і, як наслідок, перевантаження учнів, погіршення їхнього здоров</w:t>
      </w:r>
      <w:r w:rsidRPr="00516CE9">
        <w:rPr>
          <w:rStyle w:val="a7"/>
          <w:b w:val="0"/>
          <w:sz w:val="28"/>
          <w:szCs w:val="28"/>
          <w:bdr w:val="none" w:sz="0" w:space="0" w:color="auto" w:frame="1"/>
        </w:rPr>
        <w:t>’</w:t>
      </w: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я.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Одним із шляхів вирішення даних проблем є активізація пізнавальної діяльності учнів, як на уроках, так і в позакласний час. Активна пізнавальна діяльність учнів на уроках сприяє більш якісному засвоєнню знань, підвищує інтерес до предмету, підвищує самооцінку дітей, що, в свою чергу, допомагає школярам почувати себе в класі більш комфортно.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Активізації пізнавальної діяльності учнів і розвитку творчого мислення учнів можна досягти засобами сучасних педагогічних технологій.</w:t>
      </w:r>
      <w:r w:rsidRPr="00516CE9">
        <w:rPr>
          <w:rStyle w:val="a7"/>
          <w:sz w:val="28"/>
          <w:szCs w:val="28"/>
          <w:bdr w:val="none" w:sz="0" w:space="0" w:color="auto" w:frame="1"/>
          <w:lang w:val="uk-UA"/>
        </w:rPr>
        <w:t xml:space="preserve"> </w:t>
      </w: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Однією з таких технологій є технологія проблемного навчання.</w:t>
      </w:r>
    </w:p>
    <w:p w:rsidR="008A5E82" w:rsidRPr="00516CE9" w:rsidRDefault="00C819C8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Учні школи – є представниками покоління, яке з самого народження стикається з засобами інформаційних та комунікаційних технологій</w:t>
      </w:r>
      <w:r w:rsidR="00052832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 xml:space="preserve"> та не уявляє свого життя без їх активного використання у повсякденному житті. </w:t>
      </w:r>
    </w:p>
    <w:p w:rsidR="00C819C8" w:rsidRPr="00516CE9" w:rsidRDefault="008A5E82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sz w:val="28"/>
          <w:szCs w:val="28"/>
          <w:bdr w:val="none" w:sz="0" w:space="0" w:color="auto" w:frame="1"/>
          <w:lang w:val="uk-UA"/>
        </w:rPr>
      </w:pPr>
      <w:r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 xml:space="preserve">  </w:t>
      </w:r>
      <w:r w:rsidR="00052832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 xml:space="preserve">Саме тому використання засобів інформаційних технологій у сучасному освітньому процесі </w:t>
      </w:r>
      <w:r w:rsidR="000F5F6F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є не тільки допоміжним елементо</w:t>
      </w:r>
      <w:r w:rsidR="00E41F9C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 xml:space="preserve">м, а справжньою необхідністю, адже навчальний процес не може проходити за межами інформаційних технологій, які </w:t>
      </w:r>
      <w:r w:rsidR="00614729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зараз є невідкладно</w:t>
      </w:r>
      <w:r w:rsidR="001B7C9E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>ю частиною будь-якої сфери</w:t>
      </w:r>
      <w:r w:rsidR="00614729" w:rsidRPr="00516CE9">
        <w:rPr>
          <w:rStyle w:val="a7"/>
          <w:b w:val="0"/>
          <w:sz w:val="28"/>
          <w:szCs w:val="28"/>
          <w:bdr w:val="none" w:sz="0" w:space="0" w:color="auto" w:frame="1"/>
          <w:lang w:val="uk-UA"/>
        </w:rPr>
        <w:t xml:space="preserve">. </w:t>
      </w:r>
    </w:p>
    <w:p w:rsidR="002C633E" w:rsidRPr="00516CE9" w:rsidRDefault="002C633E" w:rsidP="002C633E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16CE9">
        <w:rPr>
          <w:sz w:val="28"/>
          <w:szCs w:val="28"/>
          <w:lang w:val="uk-UA"/>
        </w:rPr>
        <w:t>Все вищевикладене зумовило вибір теми дослідження, а саме «</w:t>
      </w:r>
      <w:r w:rsidR="001B7C9E" w:rsidRPr="00516CE9">
        <w:rPr>
          <w:sz w:val="28"/>
          <w:szCs w:val="28"/>
          <w:lang w:val="uk-UA"/>
        </w:rPr>
        <w:t>Проблемне навчання та інформаційні технології як засоби підвищення мотивації учнів в процесі навчання іспанської мови в старших класах середньої школи</w:t>
      </w:r>
      <w:r w:rsidRPr="00516CE9">
        <w:rPr>
          <w:sz w:val="28"/>
          <w:szCs w:val="28"/>
          <w:lang w:val="uk-UA"/>
        </w:rPr>
        <w:t xml:space="preserve">», оскільки </w:t>
      </w:r>
      <w:r w:rsidRPr="00516CE9">
        <w:rPr>
          <w:sz w:val="28"/>
          <w:szCs w:val="28"/>
          <w:shd w:val="clear" w:color="auto" w:fill="FFFFFF"/>
          <w:lang w:val="uk-UA"/>
        </w:rPr>
        <w:t xml:space="preserve">максимальні умови для організації навчання, в </w:t>
      </w:r>
      <w:r w:rsidRPr="00516CE9">
        <w:rPr>
          <w:sz w:val="28"/>
          <w:szCs w:val="28"/>
          <w:shd w:val="clear" w:color="auto" w:fill="FFFFFF"/>
          <w:lang w:val="uk-UA"/>
        </w:rPr>
        <w:lastRenderedPageBreak/>
        <w:t xml:space="preserve">процесі якого відбувається розвиток мислення школяра, формується його пізнавальна активність, самостійність, творчість, створює саме </w:t>
      </w:r>
      <w:r w:rsidR="008F09AB" w:rsidRPr="00516CE9">
        <w:rPr>
          <w:sz w:val="28"/>
          <w:szCs w:val="28"/>
          <w:shd w:val="clear" w:color="auto" w:fill="FFFFFF"/>
          <w:lang w:val="uk-UA"/>
        </w:rPr>
        <w:t>проблемне навчання, а активне й доцільне використання інформаційних технологій робить весь навчальний процес цікавішим та ближчим до учнів.</w:t>
      </w:r>
      <w:r w:rsidRPr="00516CE9">
        <w:rPr>
          <w:sz w:val="28"/>
          <w:szCs w:val="28"/>
          <w:lang w:val="uk-UA"/>
        </w:rPr>
        <w:t xml:space="preserve"> В цьому полягає також </w:t>
      </w:r>
      <w:r w:rsidRPr="00516CE9">
        <w:rPr>
          <w:i/>
          <w:sz w:val="28"/>
          <w:szCs w:val="28"/>
          <w:lang w:val="uk-UA"/>
        </w:rPr>
        <w:t>актуальність</w:t>
      </w:r>
      <w:r w:rsidRPr="00516CE9">
        <w:rPr>
          <w:sz w:val="28"/>
          <w:szCs w:val="28"/>
          <w:lang w:val="uk-UA"/>
        </w:rPr>
        <w:t xml:space="preserve"> нашого дослідження.</w:t>
      </w:r>
    </w:p>
    <w:p w:rsidR="000534D1" w:rsidRPr="00516CE9" w:rsidRDefault="002C633E" w:rsidP="002C63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516CE9">
        <w:rPr>
          <w:rFonts w:ascii="Times New Roman" w:hAnsi="Times New Roman" w:cs="Times New Roman"/>
          <w:i/>
          <w:sz w:val="28"/>
          <w:szCs w:val="28"/>
          <w:lang w:val="uk-UA"/>
        </w:rPr>
        <w:t>об’єктом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процес </w:t>
      </w:r>
      <w:r w:rsidR="002E12FD" w:rsidRPr="00516CE9">
        <w:rPr>
          <w:rFonts w:ascii="Times New Roman" w:hAnsi="Times New Roman" w:cs="Times New Roman"/>
          <w:sz w:val="28"/>
          <w:szCs w:val="28"/>
          <w:lang w:val="uk-UA"/>
        </w:rPr>
        <w:t>розвит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E12FD" w:rsidRPr="00516CE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творчого мислення учнів старших класів</w:t>
      </w:r>
      <w:r w:rsidR="00745D09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45D09" w:rsidRPr="00516CE9">
        <w:rPr>
          <w:rFonts w:ascii="Times New Roman" w:hAnsi="Times New Roman"/>
          <w:sz w:val="28"/>
          <w:szCs w:val="28"/>
          <w:lang w:val="uk-UA"/>
        </w:rPr>
        <w:t>формування</w:t>
      </w:r>
      <w:r w:rsidR="00745D09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знань і умінь учнів у різних аспектах вивчення мови (граматика, лексика, країнознавство) з використанням проблемних завдань та за допомогою засобів інформаційних технологій</w:t>
      </w:r>
      <w:r w:rsidR="000534D1" w:rsidRPr="00516C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633E" w:rsidRPr="00516CE9" w:rsidRDefault="002C633E" w:rsidP="002C63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34D1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Тоді як </w:t>
      </w:r>
      <w:r w:rsidRPr="00516C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предметом 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>дослідження є використання проблемних ситуацій як засобу розвитку творчого мислення учнів</w:t>
      </w:r>
      <w:r w:rsidR="002E12FD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інформаційних технологій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5E82" w:rsidRPr="00516CE9" w:rsidRDefault="002C633E" w:rsidP="002C63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Говорячи про викладання іноземних мов, то тут проблемне навчання є незамінним помічником у поданні матеріалу з різних аспектів, зокрема з граматики, лексики та країнознавства. </w:t>
      </w:r>
    </w:p>
    <w:p w:rsidR="002C633E" w:rsidRPr="00516CE9" w:rsidRDefault="002C633E" w:rsidP="002C63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16CE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Метою</w:t>
      </w: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роботи є розглянути використання засобів проблемного навчання саме у цих а</w:t>
      </w:r>
      <w:r w:rsidR="00FA2817"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>спектах іноземної мови, та застосувати інформаційні технології як засіб підвищення інтересу та мотивації.</w:t>
      </w:r>
    </w:p>
    <w:p w:rsidR="002C633E" w:rsidRPr="00516CE9" w:rsidRDefault="002C633E" w:rsidP="002C63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CE9">
        <w:rPr>
          <w:rFonts w:ascii="Times New Roman" w:hAnsi="Times New Roman" w:cs="Times New Roman"/>
          <w:sz w:val="28"/>
          <w:szCs w:val="28"/>
        </w:rPr>
        <w:t xml:space="preserve">Поставлена ​​мета, у свою чергу, вимагає вирішення наступних </w:t>
      </w:r>
      <w:r w:rsidRPr="00516CE9">
        <w:rPr>
          <w:rFonts w:ascii="Times New Roman" w:hAnsi="Times New Roman" w:cs="Times New Roman"/>
          <w:i/>
          <w:sz w:val="28"/>
          <w:szCs w:val="28"/>
        </w:rPr>
        <w:t>завдань</w:t>
      </w:r>
      <w:r w:rsidRPr="00516CE9">
        <w:rPr>
          <w:rFonts w:ascii="Times New Roman" w:hAnsi="Times New Roman" w:cs="Times New Roman"/>
          <w:sz w:val="28"/>
          <w:szCs w:val="28"/>
        </w:rPr>
        <w:t>:</w:t>
      </w:r>
    </w:p>
    <w:p w:rsidR="002C633E" w:rsidRPr="00516CE9" w:rsidRDefault="002C633E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вивчити літературні джерела про розвиток творчого мислення учнів і організацію проблемного навчання;</w:t>
      </w:r>
    </w:p>
    <w:p w:rsidR="002C633E" w:rsidRPr="00516CE9" w:rsidRDefault="002C633E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розглянути особливості організації проблемного навчання при навчанні лексики, граматики та країнознавства на уроках іспанської мови;</w:t>
      </w:r>
    </w:p>
    <w:p w:rsidR="002C633E" w:rsidRPr="00516CE9" w:rsidRDefault="002C633E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визначити принципи, розглянути методику та особливості організації проблемного навчання;</w:t>
      </w:r>
    </w:p>
    <w:p w:rsidR="002C633E" w:rsidRPr="00516CE9" w:rsidRDefault="002C633E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проаналізувати приклади використання проблемних ситуацій</w:t>
      </w:r>
      <w:r w:rsidR="002167F5" w:rsidRPr="00516CE9">
        <w:rPr>
          <w:rFonts w:ascii="Times New Roman" w:hAnsi="Times New Roman"/>
          <w:sz w:val="28"/>
          <w:szCs w:val="28"/>
          <w:lang w:val="uk-UA"/>
        </w:rPr>
        <w:t xml:space="preserve"> на уроці іспанської мови;</w:t>
      </w:r>
    </w:p>
    <w:p w:rsidR="002167F5" w:rsidRPr="00516CE9" w:rsidRDefault="002167F5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>розглянути приклади застосування засобів інформаційних технологій на уроках іспанської мови;</w:t>
      </w:r>
    </w:p>
    <w:p w:rsidR="002167F5" w:rsidRPr="00516CE9" w:rsidRDefault="000534D1" w:rsidP="002C633E">
      <w:pPr>
        <w:pStyle w:val="a3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</w:p>
    <w:p w:rsidR="002C633E" w:rsidRPr="00516CE9" w:rsidRDefault="002C633E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</w:rPr>
        <w:lastRenderedPageBreak/>
        <w:t>Робота складається зі вступу, двох розділів, висновків, списку використаної літератури.</w:t>
      </w: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649A" w:rsidRPr="00516CE9" w:rsidRDefault="0003649A" w:rsidP="00862F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E166A" w:rsidRDefault="004E166A" w:rsidP="004E166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</w:t>
      </w:r>
    </w:p>
    <w:p w:rsidR="00DD33F0" w:rsidRPr="00516CE9" w:rsidRDefault="00FD0A45" w:rsidP="00A5081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516CE9">
        <w:rPr>
          <w:rFonts w:ascii="Times New Roman" w:hAnsi="Times New Roman"/>
          <w:sz w:val="28"/>
          <w:szCs w:val="28"/>
          <w:lang w:val="uk-UA"/>
        </w:rPr>
        <w:tab/>
        <w:t xml:space="preserve">                                    </w:t>
      </w:r>
      <w:r w:rsidRPr="00516CE9">
        <w:rPr>
          <w:rFonts w:ascii="Times New Roman" w:hAnsi="Times New Roman"/>
          <w:b/>
          <w:sz w:val="28"/>
          <w:szCs w:val="28"/>
          <w:lang w:val="uk-UA"/>
        </w:rPr>
        <w:t xml:space="preserve">ВИСНОВКИ </w:t>
      </w:r>
    </w:p>
    <w:p w:rsidR="007404A4" w:rsidRPr="00516CE9" w:rsidRDefault="007404A4" w:rsidP="00A5081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>У нашій роботі ми досліджували явище проблемного навчання у викладанні іноземних мов таких аспектів як граматика, лексика та країнознавство в учнів старших класів з активним та доцільним використанням засобів інформаційни</w:t>
      </w: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 технологій, таких як презентація, аудіо та відео матеріали, демонструючи їх за допомогою проектора.</w:t>
      </w: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Говорячи про граматичні завдання, то ми побачили на практиці, що завдання та нові теми подані з урахування проблемного підходу полегшували для учнів запам’ятовування нового граматичного часу, а </w:t>
      </w:r>
      <w:r w:rsidR="00761090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використання </w:t>
      </w:r>
      <w:r w:rsidR="006734C8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такого засобу</w:t>
      </w:r>
      <w:r w:rsidR="00761090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інформаційних технологій</w:t>
      </w:r>
      <w:r w:rsidR="006734C8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 презентація</w:t>
      </w:r>
      <w:r w:rsidR="00761090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61090"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>робило</w:t>
      </w: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сам процес засвоєння матеріалу цікавішим.</w:t>
      </w:r>
      <w:r w:rsidR="00761090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Щодо лексичних завдань, ми пропонували нашим учням </w:t>
      </w:r>
      <w:r w:rsidR="008C7163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пробле</w:t>
      </w:r>
      <w:r w:rsidR="00EC336A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мне завдання з відкриття та дослідження нової лексичної теми шляхом аналізу, чіткого формулювання проблеми, її вирішення, висування гіпотез, їх обговорення та </w:t>
      </w: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використати</w:t>
      </w:r>
      <w:r w:rsidR="008C7163"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цьому аудіо як один з засобів інформаційних технологій</w:t>
      </w:r>
      <w:r w:rsidRPr="00516C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734C8" w:rsidRPr="00516CE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>ака практика дозволяє досягнути не просто знання нового матеріалу, а й розвинути творче мислення, до того ж вирішує проблему навчання говорінню на уроці.</w:t>
      </w: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lang w:val="uk-UA"/>
        </w:rPr>
        <w:t>У проблемних вправах з країнознавства ми намагалися залучити учнів до самостійних пошуків та досліджень тих нових знань та інформації, потрібних для вирішення поставленої проблеми, використати свій досвід, раніш набутий у вирішенні інших подібних завдань, та навчити мислити творчо, використовуючи уяву та креативність.</w:t>
      </w:r>
      <w:r w:rsidR="0080544E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Їм було запропоновано проблемне завдання з відкриття та дослідження нової теми з країнознавства Іспанії</w:t>
      </w:r>
      <w:r w:rsidR="00307A35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аналізу, чіткого формулювання проблеми, її вирішення та обговорення, де відео слугувало засобом інформаційних технологій.</w:t>
      </w: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 побачили на практиці, що у процесі такої діяльності учень не тільки засвоює нову інформацію, він переживає цей процес як своє власне відкриття, як розуміння нових </w:t>
      </w:r>
      <w:r w:rsidR="00091FFF" w:rsidRPr="00516CE9">
        <w:rPr>
          <w:rFonts w:ascii="Times New Roman" w:hAnsi="Times New Roman" w:cs="Times New Roman"/>
          <w:sz w:val="28"/>
          <w:szCs w:val="28"/>
          <w:lang w:val="uk-UA"/>
        </w:rPr>
        <w:t>фактів, принципів, як особистіс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>ну цінність, що обумовлює розвиток пізнавальної мотивації, інтересу до змісту предмета.</w:t>
      </w:r>
    </w:p>
    <w:p w:rsidR="001C15CB" w:rsidRPr="00516CE9" w:rsidRDefault="001C15CB" w:rsidP="001C1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CE9">
        <w:rPr>
          <w:rFonts w:ascii="Times New Roman" w:hAnsi="Times New Roman" w:cs="Times New Roman"/>
          <w:sz w:val="28"/>
          <w:szCs w:val="28"/>
          <w:lang w:val="uk-UA"/>
        </w:rPr>
        <w:t>Отож, ми</w:t>
      </w:r>
      <w:r w:rsidR="007404A4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провели експеримент і</w:t>
      </w:r>
      <w:r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довели, що застосування проблемного методу для подання матеріалу з іноземної мови з різних аспектів є дієвим і цікавим методом до отр</w:t>
      </w:r>
      <w:r w:rsidR="007404A4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имання та засвоєння нових знань, а доцільне використання інформаційних технологій наближує завдання до </w:t>
      </w:r>
      <w:r w:rsidR="00091FFF" w:rsidRPr="00516CE9">
        <w:rPr>
          <w:rFonts w:ascii="Times New Roman" w:hAnsi="Times New Roman" w:cs="Times New Roman"/>
          <w:sz w:val="28"/>
          <w:szCs w:val="28"/>
          <w:lang w:val="uk-UA"/>
        </w:rPr>
        <w:t>учня і підвищує рівень мотивації</w:t>
      </w:r>
      <w:r w:rsidR="007404A4" w:rsidRPr="00516CE9">
        <w:rPr>
          <w:rFonts w:ascii="Times New Roman" w:hAnsi="Times New Roman" w:cs="Times New Roman"/>
          <w:sz w:val="28"/>
          <w:szCs w:val="28"/>
          <w:lang w:val="uk-UA"/>
        </w:rPr>
        <w:t xml:space="preserve"> та зацікавленості.</w:t>
      </w:r>
    </w:p>
    <w:p w:rsidR="001C15CB" w:rsidRPr="00516CE9" w:rsidRDefault="001C15CB" w:rsidP="00A5081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D33F0" w:rsidRPr="00516CE9" w:rsidRDefault="00DD33F0" w:rsidP="00A508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30720E" w:rsidRDefault="0030720E" w:rsidP="00516CE9">
      <w:pPr>
        <w:rPr>
          <w:sz w:val="28"/>
          <w:szCs w:val="28"/>
          <w:lang w:val="uk-UA"/>
        </w:rPr>
      </w:pPr>
    </w:p>
    <w:p w:rsidR="0030720E" w:rsidRDefault="0030720E" w:rsidP="00516CE9">
      <w:pPr>
        <w:rPr>
          <w:sz w:val="28"/>
          <w:szCs w:val="28"/>
          <w:lang w:val="uk-UA"/>
        </w:rPr>
      </w:pPr>
    </w:p>
    <w:p w:rsidR="00720E97" w:rsidRDefault="00C522E1" w:rsidP="00516CE9">
      <w:pPr>
        <w:rPr>
          <w:sz w:val="28"/>
          <w:szCs w:val="28"/>
          <w:lang w:val="uk-UA"/>
        </w:rPr>
      </w:pPr>
      <w:r w:rsidRPr="00516CE9">
        <w:rPr>
          <w:sz w:val="28"/>
          <w:szCs w:val="28"/>
          <w:lang w:val="uk-UA"/>
        </w:rPr>
        <w:t xml:space="preserve">      </w:t>
      </w:r>
    </w:p>
    <w:p w:rsidR="00516CE9" w:rsidRPr="00516CE9" w:rsidRDefault="00720E97" w:rsidP="00516CE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</w:t>
      </w:r>
      <w:r w:rsidR="00FD0A45" w:rsidRPr="00516CE9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516CE9" w:rsidRPr="004A31C5" w:rsidRDefault="00516CE9" w:rsidP="00516CE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516CE9" w:rsidRPr="0030720E" w:rsidRDefault="00516CE9" w:rsidP="0030720E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0720E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>Боднар А. Я.</w:t>
      </w:r>
      <w:r w:rsidR="00B52FF8" w:rsidRPr="0030720E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, </w:t>
      </w:r>
      <w:r w:rsidR="00B52FF8" w:rsidRPr="0030720E">
        <w:rPr>
          <w:rFonts w:ascii="Times New Roman" w:hAnsi="Times New Roman"/>
          <w:sz w:val="28"/>
          <w:szCs w:val="28"/>
          <w:lang w:val="uk-UA"/>
        </w:rPr>
        <w:t>Макаренко Н. Г.</w:t>
      </w:r>
      <w:r w:rsidRPr="0030720E">
        <w:rPr>
          <w:rFonts w:ascii="Times New Roman" w:hAnsi="Times New Roman"/>
          <w:sz w:val="28"/>
          <w:szCs w:val="28"/>
        </w:rPr>
        <w:t> </w:t>
      </w:r>
      <w:r w:rsidRPr="0030720E">
        <w:rPr>
          <w:rFonts w:ascii="Times New Roman" w:hAnsi="Times New Roman"/>
          <w:sz w:val="28"/>
          <w:szCs w:val="28"/>
          <w:lang w:val="uk-UA"/>
        </w:rPr>
        <w:t>Шляхи формування пізнавального інтересу особистості в процесі п</w:t>
      </w:r>
      <w:r w:rsidR="0030720E">
        <w:rPr>
          <w:rFonts w:ascii="Times New Roman" w:hAnsi="Times New Roman"/>
          <w:sz w:val="28"/>
          <w:szCs w:val="28"/>
          <w:lang w:val="uk-UA"/>
        </w:rPr>
        <w:t xml:space="preserve">рофесійного самовизначення / А. </w:t>
      </w:r>
      <w:r w:rsidRPr="0030720E">
        <w:rPr>
          <w:rFonts w:ascii="Times New Roman" w:hAnsi="Times New Roman"/>
          <w:sz w:val="28"/>
          <w:szCs w:val="28"/>
          <w:lang w:val="uk-UA"/>
        </w:rPr>
        <w:t>Я. Боднар, Н. Г. Макаренко // Науко</w:t>
      </w:r>
      <w:r w:rsidR="009E6D8C" w:rsidRPr="0030720E">
        <w:rPr>
          <w:rFonts w:ascii="Times New Roman" w:hAnsi="Times New Roman"/>
          <w:sz w:val="28"/>
          <w:szCs w:val="28"/>
          <w:lang w:val="uk-UA"/>
        </w:rPr>
        <w:t>ві записки НаУКМА. – 2014. – Т.</w:t>
      </w:r>
      <w:r w:rsidRPr="0030720E">
        <w:rPr>
          <w:rFonts w:ascii="Times New Roman" w:hAnsi="Times New Roman"/>
          <w:sz w:val="28"/>
          <w:szCs w:val="28"/>
          <w:lang w:val="uk-UA"/>
        </w:rPr>
        <w:t>162: Педагогічні, психологічні науки та соціальна робота. – С. 32-37.</w:t>
      </w:r>
    </w:p>
    <w:p w:rsidR="00516CE9" w:rsidRPr="00516CE9" w:rsidRDefault="00516CE9" w:rsidP="0030720E">
      <w:pPr>
        <w:pStyle w:val="a9"/>
        <w:numPr>
          <w:ilvl w:val="0"/>
          <w:numId w:val="8"/>
        </w:numPr>
        <w:shd w:val="clear" w:color="auto" w:fill="FFFFFF"/>
        <w:spacing w:before="60" w:beforeAutospacing="0" w:after="180" w:afterAutospacing="0" w:line="360" w:lineRule="auto"/>
        <w:jc w:val="both"/>
        <w:textAlignment w:val="baseline"/>
        <w:rPr>
          <w:rStyle w:val="a7"/>
          <w:sz w:val="28"/>
          <w:szCs w:val="28"/>
        </w:rPr>
      </w:pPr>
      <w:r w:rsidRPr="00B52FF8">
        <w:rPr>
          <w:sz w:val="28"/>
          <w:szCs w:val="28"/>
          <w:lang w:val="uk-UA"/>
        </w:rPr>
        <w:t>Бондарєва Н.</w:t>
      </w:r>
      <w:r w:rsidRPr="00516CE9">
        <w:rPr>
          <w:sz w:val="28"/>
          <w:szCs w:val="28"/>
          <w:lang w:val="uk-UA"/>
        </w:rPr>
        <w:t xml:space="preserve"> П.  </w:t>
      </w:r>
      <w:r w:rsidRPr="00B52FF8">
        <w:rPr>
          <w:rStyle w:val="a7"/>
          <w:b w:val="0"/>
          <w:sz w:val="28"/>
          <w:szCs w:val="28"/>
          <w:lang w:val="uk-UA"/>
        </w:rPr>
        <w:t>Використання глобальної мережі інтернет в освіті</w:t>
      </w:r>
      <w:r w:rsidRPr="00516CE9">
        <w:rPr>
          <w:rStyle w:val="a7"/>
          <w:sz w:val="28"/>
          <w:szCs w:val="28"/>
          <w:lang w:val="uk-UA"/>
        </w:rPr>
        <w:t xml:space="preserve"> </w:t>
      </w:r>
      <w:r w:rsidR="00697570" w:rsidRPr="00516CE9">
        <w:rPr>
          <w:bCs/>
          <w:sz w:val="28"/>
          <w:szCs w:val="28"/>
          <w:lang w:val="uk-UA"/>
        </w:rPr>
        <w:t>[Електронний ресурс]</w:t>
      </w:r>
      <w:r w:rsidR="00697570" w:rsidRPr="00516CE9">
        <w:rPr>
          <w:iCs/>
          <w:sz w:val="28"/>
          <w:szCs w:val="28"/>
          <w:lang w:val="uk-UA"/>
        </w:rPr>
        <w:t xml:space="preserve"> </w:t>
      </w:r>
      <w:r w:rsidRPr="00516CE9">
        <w:rPr>
          <w:rStyle w:val="a7"/>
          <w:sz w:val="28"/>
          <w:szCs w:val="28"/>
          <w:lang w:val="uk-UA"/>
        </w:rPr>
        <w:t xml:space="preserve">// </w:t>
      </w:r>
      <w:r w:rsidRPr="00B52FF8">
        <w:rPr>
          <w:sz w:val="28"/>
          <w:szCs w:val="28"/>
          <w:lang w:val="uk-UA"/>
        </w:rPr>
        <w:t>Н</w:t>
      </w:r>
      <w:r w:rsidRPr="00516CE9">
        <w:rPr>
          <w:sz w:val="28"/>
          <w:szCs w:val="28"/>
          <w:lang w:val="uk-UA"/>
        </w:rPr>
        <w:t xml:space="preserve">. П. </w:t>
      </w:r>
      <w:r w:rsidRPr="00B52FF8">
        <w:rPr>
          <w:sz w:val="28"/>
          <w:szCs w:val="28"/>
          <w:lang w:val="uk-UA"/>
        </w:rPr>
        <w:t xml:space="preserve"> Бондарєва // Х</w:t>
      </w:r>
      <w:r w:rsidRPr="00516CE9">
        <w:rPr>
          <w:sz w:val="28"/>
          <w:szCs w:val="28"/>
          <w:lang w:val="uk-UA"/>
        </w:rPr>
        <w:t xml:space="preserve">І </w:t>
      </w:r>
      <w:r w:rsidRPr="00B52FF8">
        <w:rPr>
          <w:sz w:val="28"/>
          <w:szCs w:val="28"/>
          <w:lang w:val="uk-UA"/>
        </w:rPr>
        <w:t>Хмур</w:t>
      </w:r>
      <w:r w:rsidRPr="00516CE9">
        <w:rPr>
          <w:sz w:val="28"/>
          <w:szCs w:val="28"/>
          <w:lang w:val="uk-UA"/>
        </w:rPr>
        <w:t>івські читання – кафедра ТіМСО, Обласна науково-практична Інтерн</w:t>
      </w:r>
      <w:r w:rsidR="0030720E">
        <w:rPr>
          <w:sz w:val="28"/>
          <w:szCs w:val="28"/>
          <w:lang w:val="uk-UA"/>
        </w:rPr>
        <w:t xml:space="preserve">ет-конференція. – Кіровоград. – 2010. – Режим </w:t>
      </w:r>
      <w:r w:rsidRPr="00516CE9">
        <w:rPr>
          <w:sz w:val="28"/>
          <w:szCs w:val="28"/>
          <w:lang w:val="uk-UA"/>
        </w:rPr>
        <w:t xml:space="preserve">доступу: </w:t>
      </w:r>
      <w:hyperlink r:id="rId8" w:anchor="comment-479" w:history="1">
        <w:r w:rsidRPr="00516CE9">
          <w:rPr>
            <w:rStyle w:val="a8"/>
            <w:rFonts w:eastAsia="Arial"/>
            <w:color w:val="auto"/>
            <w:sz w:val="28"/>
            <w:szCs w:val="28"/>
          </w:rPr>
          <w:t>http://timso.koippo.kr.ua/hmura11/vykorystannya-hlobalnoji-merezhi-internet-v-osviti/comment-page-1/#comment-479</w:t>
        </w:r>
      </w:hyperlink>
    </w:p>
    <w:p w:rsidR="00516CE9" w:rsidRPr="00516CE9" w:rsidRDefault="00516CE9" w:rsidP="0030720E">
      <w:pPr>
        <w:pStyle w:val="a9"/>
        <w:numPr>
          <w:ilvl w:val="0"/>
          <w:numId w:val="8"/>
        </w:numPr>
        <w:shd w:val="clear" w:color="auto" w:fill="FFFFFF"/>
        <w:spacing w:before="60" w:beforeAutospacing="0" w:after="180" w:afterAutospacing="0" w:line="360" w:lineRule="auto"/>
        <w:jc w:val="both"/>
        <w:textAlignment w:val="baseline"/>
        <w:rPr>
          <w:sz w:val="28"/>
          <w:szCs w:val="28"/>
        </w:rPr>
      </w:pPr>
      <w:r w:rsidRPr="00516CE9">
        <w:rPr>
          <w:sz w:val="28"/>
          <w:szCs w:val="28"/>
        </w:rPr>
        <w:t xml:space="preserve">Буртовий С. В. Електронні засоби навчання – від теорії до практиики. Методичний посібник </w:t>
      </w:r>
      <w:r w:rsidR="009E6D8C">
        <w:rPr>
          <w:sz w:val="28"/>
          <w:szCs w:val="28"/>
        </w:rPr>
        <w:t>/ С. В.  Буртовий // Кіровоград</w:t>
      </w:r>
      <w:r w:rsidRPr="00516CE9">
        <w:rPr>
          <w:sz w:val="28"/>
          <w:szCs w:val="28"/>
        </w:rPr>
        <w:t>: КЗ «КОІППО імені Василя Сухомлинського». –</w:t>
      </w:r>
      <w:r w:rsidRPr="00516CE9">
        <w:rPr>
          <w:sz w:val="28"/>
          <w:szCs w:val="28"/>
          <w:lang w:val="uk-UA"/>
        </w:rPr>
        <w:t xml:space="preserve"> </w:t>
      </w:r>
      <w:r w:rsidRPr="00516CE9">
        <w:rPr>
          <w:sz w:val="28"/>
          <w:szCs w:val="28"/>
        </w:rPr>
        <w:t xml:space="preserve">2014. – </w:t>
      </w:r>
      <w:r w:rsidRPr="00516CE9">
        <w:rPr>
          <w:sz w:val="28"/>
          <w:szCs w:val="28"/>
          <w:lang w:val="uk-UA"/>
        </w:rPr>
        <w:t xml:space="preserve">С. </w:t>
      </w:r>
      <w:r w:rsidRPr="00516CE9">
        <w:rPr>
          <w:sz w:val="28"/>
          <w:szCs w:val="28"/>
        </w:rPr>
        <w:t>48.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Жолобова Н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 xml:space="preserve"> О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516CE9">
        <w:rPr>
          <w:rFonts w:ascii="Times New Roman" w:hAnsi="Times New Roman"/>
          <w:sz w:val="28"/>
          <w:szCs w:val="28"/>
        </w:rPr>
        <w:t xml:space="preserve"> Проблемні ситуації та способи їх створення на заняттях іноземної мови </w:t>
      </w:r>
      <w:r w:rsidRPr="00516CE9">
        <w:rPr>
          <w:rFonts w:ascii="Times New Roman" w:hAnsi="Times New Roman"/>
          <w:bCs/>
          <w:sz w:val="28"/>
          <w:szCs w:val="28"/>
        </w:rPr>
        <w:t>[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Pr="00516CE9">
        <w:rPr>
          <w:rFonts w:ascii="Times New Roman" w:hAnsi="Times New Roman"/>
          <w:bCs/>
          <w:sz w:val="28"/>
          <w:szCs w:val="28"/>
        </w:rPr>
        <w:t>]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</w:rPr>
        <w:t>/ Н.О. Жолобова // Форум педаго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гічних ідей «Урок». – 2013. </w:t>
      </w:r>
      <w:r w:rsidR="00A0172B"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Режим доступу: </w:t>
      </w:r>
      <w:hyperlink r:id="rId9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http://osvita.ua/school/lessons_summary/edu_technology/34429/</w:t>
        </w:r>
      </w:hyperlink>
    </w:p>
    <w:p w:rsidR="00516CE9" w:rsidRPr="00516CE9" w:rsidRDefault="00A0172B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Заболотний О.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Як знаходити знання?</w:t>
      </w:r>
      <w:r w:rsidR="003072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Організація науково-пошукової</w:t>
      </w:r>
      <w:r w:rsidR="00516CE9"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дослідницької діяльності учнівської молоді </w:t>
      </w:r>
      <w:r w:rsidR="00682B9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 О. Заболотний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// </w:t>
      </w:r>
      <w:r w:rsidR="00682B9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Українська мова і</w:t>
      </w:r>
      <w:r w:rsidR="00516CE9"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література в середніх школах, гімназіях, лі</w:t>
      </w:r>
      <w:r w:rsidR="00B52FF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цеях та коледжах – 2003. –  Вип.</w:t>
      </w:r>
      <w:r w:rsidR="00474B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2.</w:t>
      </w:r>
      <w:r w:rsidR="00516CE9"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16CE9" w:rsidRPr="00516CE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516CE9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С. 94-106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color w:val="auto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</w:rPr>
        <w:t xml:space="preserve">Іванова Н.Ю. Використання сучасних педагогічних та інформаційних технологій в освітньому процесі для активізації творчого потенціалу учнів [Електронний ресурс] / Н.Ю.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Іванова. – Реутів. – 2012. – Режим </w:t>
      </w:r>
      <w:r w:rsidRPr="00516CE9">
        <w:rPr>
          <w:rFonts w:ascii="Times New Roman" w:hAnsi="Times New Roman"/>
          <w:sz w:val="28"/>
          <w:szCs w:val="28"/>
          <w:lang w:val="uk-UA"/>
        </w:rPr>
        <w:lastRenderedPageBreak/>
        <w:t xml:space="preserve">доступу: </w:t>
      </w:r>
      <w:hyperlink r:id="rId10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http://shkola.ostriv.in.ua/publication/code-43D95C79BEB75/list-24B7BC55727</w:t>
        </w:r>
      </w:hyperlink>
      <w:r w:rsidR="00156779">
        <w:rPr>
          <w:rStyle w:val="a8"/>
          <w:rFonts w:ascii="Times New Roman" w:eastAsia="Arial" w:hAnsi="Times New Roman"/>
          <w:color w:val="auto"/>
          <w:sz w:val="28"/>
          <w:szCs w:val="28"/>
        </w:rPr>
        <w:t xml:space="preserve"> 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 xml:space="preserve">Комарова О. О. Использование проблемного метода на уроках английского языка </w:t>
      </w:r>
      <w:r w:rsidRPr="00516CE9">
        <w:rPr>
          <w:rFonts w:ascii="Times New Roman" w:hAnsi="Times New Roman"/>
          <w:bCs/>
          <w:sz w:val="28"/>
          <w:szCs w:val="28"/>
        </w:rPr>
        <w:t>[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Pr="00516CE9">
        <w:rPr>
          <w:rFonts w:ascii="Times New Roman" w:hAnsi="Times New Roman"/>
          <w:bCs/>
          <w:sz w:val="28"/>
          <w:szCs w:val="28"/>
        </w:rPr>
        <w:t>] / O.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O</w:t>
      </w:r>
      <w:r w:rsidRPr="00516CE9">
        <w:rPr>
          <w:rFonts w:ascii="Times New Roman" w:hAnsi="Times New Roman"/>
          <w:bCs/>
          <w:sz w:val="28"/>
          <w:szCs w:val="28"/>
        </w:rPr>
        <w:t xml:space="preserve">. Комарова // Социальная сеть работников образования. – 2013. – Режим доступу: </w:t>
      </w:r>
      <w:hyperlink r:id="rId11" w:history="1">
        <w:r w:rsidRPr="00516CE9">
          <w:rPr>
            <w:rStyle w:val="a8"/>
            <w:rFonts w:ascii="Times New Roman" w:eastAsia="Arial" w:hAnsi="Times New Roman"/>
            <w:bCs/>
            <w:color w:val="auto"/>
            <w:sz w:val="28"/>
            <w:szCs w:val="28"/>
          </w:rPr>
          <w:t>http://nsportal.ru/vuz/pedagogicheskie-nauki/library/2013/12/07/ispolzovanie-problemnogo-metoda-na-urokakh-angliiskogo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</w:rPr>
        <w:t>Коновалец Л.С. Проблемное обучение студентов физике с использованием современных информационных технологий / Л.С.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</w:rPr>
        <w:t xml:space="preserve">Коновалец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516CE9">
        <w:rPr>
          <w:rFonts w:ascii="Times New Roman" w:hAnsi="Times New Roman"/>
          <w:sz w:val="28"/>
          <w:szCs w:val="28"/>
        </w:rPr>
        <w:t>НГПУ им. К.Минина (Мининский университет)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516CE9">
        <w:rPr>
          <w:rFonts w:ascii="Times New Roman" w:hAnsi="Times New Roman"/>
          <w:sz w:val="28"/>
          <w:szCs w:val="28"/>
        </w:rPr>
        <w:t xml:space="preserve">Нижний Новгород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16CE9">
        <w:rPr>
          <w:rFonts w:ascii="Times New Roman" w:hAnsi="Times New Roman"/>
          <w:sz w:val="28"/>
          <w:szCs w:val="28"/>
        </w:rPr>
        <w:t>«Вестник Мининского университета»</w:t>
      </w:r>
      <w:r w:rsidR="00156779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474B8C">
        <w:rPr>
          <w:rFonts w:ascii="Times New Roman" w:hAnsi="Times New Roman"/>
          <w:sz w:val="28"/>
          <w:szCs w:val="28"/>
        </w:rPr>
        <w:t>2014</w:t>
      </w:r>
      <w:r w:rsidR="00156779">
        <w:rPr>
          <w:rFonts w:ascii="Times New Roman" w:hAnsi="Times New Roman"/>
          <w:sz w:val="28"/>
          <w:szCs w:val="28"/>
        </w:rPr>
        <w:t>.</w:t>
      </w:r>
      <w:r w:rsidR="00474B8C">
        <w:rPr>
          <w:rFonts w:ascii="Times New Roman" w:hAnsi="Times New Roman"/>
          <w:sz w:val="28"/>
          <w:szCs w:val="28"/>
        </w:rPr>
        <w:t xml:space="preserve"> – Вип. </w:t>
      </w:r>
      <w:r w:rsidRPr="00516CE9">
        <w:rPr>
          <w:rFonts w:ascii="Times New Roman" w:hAnsi="Times New Roman"/>
          <w:sz w:val="28"/>
          <w:szCs w:val="28"/>
        </w:rPr>
        <w:t>3</w:t>
      </w:r>
      <w:r w:rsidRPr="00516CE9">
        <w:rPr>
          <w:rFonts w:ascii="Times New Roman" w:hAnsi="Times New Roman"/>
          <w:sz w:val="28"/>
          <w:szCs w:val="28"/>
          <w:lang w:val="uk-UA"/>
        </w:rPr>
        <w:t>. – С. 2-16.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Кушнерюк Н. М. Проблемне навчання як засіб формування пізнавальних і творчих здібностей учнів на уроках української мови</w:t>
      </w:r>
      <w:r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[Електронний ресурс] / Н.М. Кушнерюк //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Ukrreferat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, 8 июня. – 2004. – Режим доступу: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2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https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://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ukrreferat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com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chapters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pedagogika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problemne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navchannya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yak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zasib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formuvannya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piznavalnih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tvorchih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zdibnostey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uchniv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na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urokah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ukrainskoi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movi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referat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html</w:t>
        </w:r>
      </w:hyperlink>
    </w:p>
    <w:p w:rsidR="00516CE9" w:rsidRPr="00C96E8E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Лозова В.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C96E8E" w:rsidRP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Пізнавальна діяльність школярів / В.</w:t>
      </w:r>
      <w:r w:rsidR="00C96E8E"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="00C96E8E" w:rsidRP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Лозова</w:t>
      </w:r>
      <w:r w:rsid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C96E8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 Харків. – 1990. –  С.57-64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</w:rPr>
        <w:t xml:space="preserve">Матвеева Т.С. Коммуникативный метод обучения иностранным языкам </w:t>
      </w:r>
      <w:r w:rsidRPr="00516CE9">
        <w:rPr>
          <w:rFonts w:ascii="Times New Roman" w:hAnsi="Times New Roman"/>
          <w:bCs/>
          <w:sz w:val="28"/>
          <w:szCs w:val="28"/>
        </w:rPr>
        <w:t>[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Pr="00516CE9">
        <w:rPr>
          <w:rFonts w:ascii="Times New Roman" w:hAnsi="Times New Roman"/>
          <w:bCs/>
          <w:sz w:val="28"/>
          <w:szCs w:val="28"/>
        </w:rPr>
        <w:t xml:space="preserve">] / Т.С. Матвеева // Форум преподавателей. – 2001. – Режим доступу: </w:t>
      </w:r>
      <w:hyperlink r:id="rId13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https://www.pglu.ru/upload/iblock/a9f/uch_2014_iii_28.pdf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</w:rPr>
        <w:t xml:space="preserve"> Малаф</w:t>
      </w:r>
      <w:r w:rsidRPr="00516CE9">
        <w:rPr>
          <w:rFonts w:ascii="Times New Roman" w:hAnsi="Times New Roman"/>
          <w:sz w:val="28"/>
          <w:szCs w:val="28"/>
          <w:lang w:val="uk-UA"/>
        </w:rPr>
        <w:t>іїк І.</w:t>
      </w:r>
      <w:r w:rsidRPr="00516CE9">
        <w:rPr>
          <w:rFonts w:ascii="Times New Roman" w:hAnsi="Times New Roman"/>
          <w:bCs/>
          <w:iCs/>
          <w:sz w:val="28"/>
          <w:szCs w:val="28"/>
          <w:lang w:val="uk-UA"/>
        </w:rPr>
        <w:t xml:space="preserve">В. Проблемне навчання як засіб формування пізнавальних і творчих здібностей учнів на уроках української мови </w:t>
      </w:r>
      <w:r w:rsidRPr="00516CE9">
        <w:rPr>
          <w:rFonts w:ascii="Times New Roman" w:hAnsi="Times New Roman"/>
          <w:bCs/>
          <w:sz w:val="28"/>
          <w:szCs w:val="28"/>
        </w:rPr>
        <w:t>[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Pr="00516CE9">
        <w:rPr>
          <w:rFonts w:ascii="Times New Roman" w:hAnsi="Times New Roman"/>
          <w:bCs/>
          <w:sz w:val="28"/>
          <w:szCs w:val="28"/>
        </w:rPr>
        <w:t>]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</w:rPr>
        <w:t>/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І.В. Малафіїк </w:t>
      </w:r>
      <w:r w:rsidRPr="00516CE9">
        <w:rPr>
          <w:rFonts w:ascii="Times New Roman" w:hAnsi="Times New Roman"/>
          <w:bCs/>
          <w:sz w:val="28"/>
          <w:szCs w:val="28"/>
        </w:rPr>
        <w:t>//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Форум преподава</w:t>
      </w:r>
      <w:r w:rsidR="0030720E">
        <w:rPr>
          <w:rFonts w:ascii="Times New Roman" w:hAnsi="Times New Roman"/>
          <w:bCs/>
          <w:sz w:val="28"/>
          <w:szCs w:val="28"/>
          <w:lang w:val="uk-UA"/>
        </w:rPr>
        <w:t xml:space="preserve">телей. – 2005. – Режим доступу: </w:t>
      </w:r>
      <w:hyperlink r:id="rId14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http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://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ukrreferat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com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chapters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pedagogika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problemne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lastRenderedPageBreak/>
          <w:t>navchannya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yak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zasib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formuvannya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piznavalnih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tvorchih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zdibnostey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uchniv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na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urokah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ukrainskoi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movi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referat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html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Недодатко Н. Г. Формування навчально-дослідницьких умінь старшокласників: автореф. дис. На здобуття наук. ступеня канд. пед. наук: спец. 13.00.01 “Теорія та історія педагогіки” / Н. Г. Недодатко.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 Харків. –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2000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Пассов Е. И. Основы коммуникативной методики обучения иноязычному общению</w:t>
      </w:r>
      <w:r w:rsidR="0030720E">
        <w:rPr>
          <w:rFonts w:ascii="Times New Roman" w:hAnsi="Times New Roman"/>
          <w:sz w:val="28"/>
          <w:szCs w:val="28"/>
          <w:shd w:val="clear" w:color="auto" w:fill="FFFFFF"/>
        </w:rPr>
        <w:t xml:space="preserve"> / </w:t>
      </w:r>
      <w:r w:rsidR="0030720E" w:rsidRPr="00516CE9">
        <w:rPr>
          <w:rFonts w:ascii="Times New Roman" w:hAnsi="Times New Roman"/>
          <w:sz w:val="28"/>
          <w:szCs w:val="28"/>
          <w:shd w:val="clear" w:color="auto" w:fill="FFFFFF"/>
        </w:rPr>
        <w:t>Е. И</w:t>
      </w:r>
      <w:r w:rsidR="0030720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30720E" w:rsidRPr="00516CE9">
        <w:rPr>
          <w:rFonts w:ascii="Times New Roman" w:hAnsi="Times New Roman"/>
          <w:sz w:val="28"/>
          <w:szCs w:val="28"/>
          <w:shd w:val="clear" w:color="auto" w:fill="FFFFFF"/>
        </w:rPr>
        <w:t xml:space="preserve"> Пассов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="00720E97">
        <w:rPr>
          <w:rFonts w:ascii="Times New Roman" w:hAnsi="Times New Roman"/>
          <w:sz w:val="28"/>
          <w:szCs w:val="28"/>
          <w:shd w:val="clear" w:color="auto" w:fill="FFFFFF"/>
        </w:rPr>
        <w:t xml:space="preserve"> М.: Рус. яз. –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1989.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276 с.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</w:rPr>
        <w:t>Романовська Наталія</w:t>
      </w:r>
      <w:r w:rsidRPr="00516CE9">
        <w:rPr>
          <w:rFonts w:ascii="Times New Roman" w:hAnsi="Times New Roman"/>
          <w:sz w:val="28"/>
          <w:szCs w:val="28"/>
          <w:lang w:val="es-ES_tradnl"/>
        </w:rPr>
        <w:t> </w:t>
      </w:r>
      <w:r w:rsidRPr="00516CE9">
        <w:rPr>
          <w:rStyle w:val="a7"/>
          <w:rFonts w:ascii="Times New Roman" w:hAnsi="Times New Roman"/>
          <w:b w:val="0"/>
          <w:sz w:val="28"/>
          <w:szCs w:val="28"/>
        </w:rPr>
        <w:t>Електронні засоби навчання у діяльності</w:t>
      </w:r>
      <w:r w:rsidRPr="00516CE9">
        <w:rPr>
          <w:rStyle w:val="a7"/>
          <w:rFonts w:ascii="Times New Roman" w:hAnsi="Times New Roman"/>
          <w:b w:val="0"/>
          <w:sz w:val="28"/>
          <w:szCs w:val="28"/>
          <w:lang w:val="es-ES_tradnl"/>
        </w:rPr>
        <w:t> </w:t>
      </w:r>
      <w:r w:rsidRPr="00516CE9">
        <w:rPr>
          <w:rStyle w:val="a7"/>
          <w:rFonts w:ascii="Times New Roman" w:hAnsi="Times New Roman"/>
          <w:b w:val="0"/>
          <w:sz w:val="28"/>
          <w:szCs w:val="28"/>
        </w:rPr>
        <w:t>сучасного педагога</w:t>
      </w:r>
      <w:r w:rsidRPr="00516CE9">
        <w:rPr>
          <w:rStyle w:val="a7"/>
          <w:rFonts w:ascii="Times New Roman" w:hAnsi="Times New Roman"/>
          <w:sz w:val="28"/>
          <w:szCs w:val="28"/>
        </w:rPr>
        <w:t xml:space="preserve"> </w:t>
      </w:r>
      <w:r w:rsidR="00E24F1C" w:rsidRPr="00516CE9">
        <w:rPr>
          <w:rFonts w:ascii="Times New Roman" w:hAnsi="Times New Roman"/>
          <w:bCs/>
          <w:sz w:val="28"/>
          <w:szCs w:val="28"/>
          <w:lang w:val="uk-UA"/>
        </w:rPr>
        <w:t>[Електронний ресурс]</w:t>
      </w:r>
      <w:r w:rsidR="00E24F1C" w:rsidRPr="00516CE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16CE9">
        <w:rPr>
          <w:rStyle w:val="a7"/>
          <w:rFonts w:ascii="Times New Roman" w:hAnsi="Times New Roman"/>
          <w:sz w:val="28"/>
          <w:szCs w:val="28"/>
        </w:rPr>
        <w:t xml:space="preserve">/ </w:t>
      </w:r>
      <w:r w:rsidRPr="00516CE9">
        <w:rPr>
          <w:rFonts w:ascii="Times New Roman" w:hAnsi="Times New Roman"/>
          <w:sz w:val="28"/>
          <w:szCs w:val="28"/>
        </w:rPr>
        <w:t>Наталія</w:t>
      </w:r>
      <w:r w:rsidRPr="00516CE9">
        <w:rPr>
          <w:rFonts w:ascii="Times New Roman" w:hAnsi="Times New Roman"/>
          <w:sz w:val="28"/>
          <w:szCs w:val="28"/>
          <w:lang w:val="es-ES_tradnl"/>
        </w:rPr>
        <w:t> </w:t>
      </w:r>
      <w:r w:rsidRPr="00516CE9">
        <w:rPr>
          <w:rFonts w:ascii="Times New Roman" w:hAnsi="Times New Roman"/>
          <w:sz w:val="28"/>
          <w:szCs w:val="28"/>
        </w:rPr>
        <w:t>Романовська // Х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516CE9">
        <w:rPr>
          <w:rFonts w:ascii="Times New Roman" w:hAnsi="Times New Roman"/>
          <w:sz w:val="28"/>
          <w:szCs w:val="28"/>
        </w:rPr>
        <w:t>Хмур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івські читання – кафедра ТіМСО, Обласна науково-практична Інтернет-конференція. – Кіровоград. – 2011. – Режим доступу:  </w:t>
      </w:r>
      <w:hyperlink r:id="rId15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http://timso.koippo.kr.ua/hmura11/elektronni-zasoby-navchannya-u-diyalnosti-suchasnoho-pedahoha/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  <w:lang w:val="uk-UA"/>
        </w:rPr>
      </w:pPr>
      <w:r w:rsidRPr="00516CE9">
        <w:rPr>
          <w:rFonts w:ascii="Times New Roman" w:hAnsi="Times New Roman"/>
          <w:bCs/>
          <w:iCs/>
          <w:sz w:val="28"/>
          <w:szCs w:val="28"/>
          <w:lang w:val="uk-UA"/>
        </w:rPr>
        <w:t xml:space="preserve"> Романчук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iCs/>
          <w:sz w:val="28"/>
          <w:szCs w:val="28"/>
          <w:lang w:val="uk-UA"/>
        </w:rPr>
        <w:t>С.Є.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Проблемні методи викладання іноземної мови професійного спрямування</w:t>
      </w:r>
      <w:r w:rsidRPr="00516CE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[Електронний ресурс]</w:t>
      </w:r>
      <w:r w:rsidRPr="00516CE9">
        <w:rPr>
          <w:rFonts w:ascii="Times New Roman" w:hAnsi="Times New Roman"/>
          <w:iCs/>
          <w:sz w:val="28"/>
          <w:szCs w:val="28"/>
          <w:lang w:val="uk-UA"/>
        </w:rPr>
        <w:t xml:space="preserve"> / С.Є. Романчук // Науково-практична конференція «Новітні освітні технології». – 2012. – Режим доступу: </w:t>
      </w:r>
      <w:hyperlink r:id="rId16" w:history="1"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http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://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confesp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fl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kpi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ua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</w:rPr>
          <w:t>node</w:t>
        </w:r>
        <w:r w:rsidRPr="00516CE9">
          <w:rPr>
            <w:rStyle w:val="a8"/>
            <w:rFonts w:ascii="Times New Roman" w:eastAsia="Arial" w:hAnsi="Times New Roman"/>
            <w:iCs/>
            <w:color w:val="auto"/>
            <w:sz w:val="28"/>
            <w:szCs w:val="28"/>
            <w:lang w:val="uk-UA"/>
          </w:rPr>
          <w:t>/1099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u w:val="single"/>
          <w:lang w:val="uk-UA"/>
        </w:rPr>
      </w:pPr>
      <w:r w:rsidRPr="00516CE9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</w:rPr>
        <w:t>Скрипка Г. В. Використання електронних засобів навчального та загального призначення в Кіровоградській області / Г. В. Скрипка // Науково-методичний посібник. Технологія фахової майстерності: ІКТ- компетентність в освітніх процесах: Матеріали обласної науково-практичної конференції, присвяченої пам’яті О. Хмури / Наук. ред. Т. Гришина. – Кіровоград : Видавництво обласного інституту післядипломної педагогічної осві</w:t>
      </w:r>
      <w:r w:rsidR="00D66DB0">
        <w:rPr>
          <w:rFonts w:ascii="Times New Roman" w:hAnsi="Times New Roman"/>
          <w:sz w:val="28"/>
          <w:szCs w:val="28"/>
        </w:rPr>
        <w:t xml:space="preserve">ти імені Василя Сухомлинського. – </w:t>
      </w:r>
      <w:r w:rsidRPr="00516CE9">
        <w:rPr>
          <w:rFonts w:ascii="Times New Roman" w:hAnsi="Times New Roman"/>
          <w:sz w:val="28"/>
          <w:szCs w:val="28"/>
        </w:rPr>
        <w:t>2007. – 116 с. – С. 50-54.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Style w:val="a8"/>
          <w:rFonts w:ascii="Times New Roman" w:eastAsia="Arial" w:hAnsi="Times New Roman"/>
          <w:bCs/>
          <w:iCs/>
          <w:color w:val="auto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Терлецька Л.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Психолого-педагогічні особливості пізнавальної активності учнів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[Електронний ресурс</w:t>
      </w:r>
      <w:r w:rsidRPr="00516CE9">
        <w:rPr>
          <w:rFonts w:ascii="Times New Roman" w:hAnsi="Times New Roman"/>
          <w:bCs/>
          <w:sz w:val="28"/>
          <w:szCs w:val="28"/>
        </w:rPr>
        <w:t>] /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Л. Терлецька</w:t>
      </w:r>
      <w:r w:rsidRPr="00516CE9">
        <w:rPr>
          <w:rFonts w:ascii="Times New Roman" w:hAnsi="Times New Roman"/>
          <w:bCs/>
          <w:sz w:val="28"/>
          <w:szCs w:val="28"/>
        </w:rPr>
        <w:t>//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 xml:space="preserve"> Молодь і ринок. – 2012. – </w:t>
      </w:r>
      <w:r w:rsidR="00697570">
        <w:rPr>
          <w:rFonts w:ascii="Times New Roman" w:hAnsi="Times New Roman"/>
          <w:sz w:val="28"/>
          <w:szCs w:val="28"/>
          <w:shd w:val="clear" w:color="auto" w:fill="FFFFFF"/>
        </w:rPr>
        <w:t xml:space="preserve">Вип.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 xml:space="preserve">9 (92). –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доступу: </w:t>
      </w:r>
      <w:hyperlink r:id="rId17" w:history="1"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http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://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irbis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nbuv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gov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ua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cgibin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irbis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nbuv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cgiirbis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_64.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exe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?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21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COM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=2&amp;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21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DBN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=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UJ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lastRenderedPageBreak/>
          <w:t>RN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&amp;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21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DBN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=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UJRN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&amp;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IMAGE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FILE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DOWNLOAD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=1&amp;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Image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file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name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=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PDF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Mir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_2012_9_39.</w:t>
        </w:r>
        <w:r w:rsidR="0030720E" w:rsidRPr="0030720E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</w:rPr>
          <w:t>pdf</w:t>
        </w:r>
      </w:hyperlink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before="181" w:after="0" w:line="360" w:lineRule="auto"/>
        <w:ind w:right="1305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Alvarado, J. Tecnologías de la información y comunicación en educación / J. Alvarado // Honduras: Ideas</w:t>
      </w:r>
      <w:r w:rsidRPr="00516CE9">
        <w:rPr>
          <w:rFonts w:ascii="Times New Roman" w:hAnsi="Times New Roman"/>
          <w:spacing w:val="-4"/>
          <w:sz w:val="28"/>
          <w:szCs w:val="28"/>
          <w:lang w:val="es-ES_tradnl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litográficas. – 2007. – P. 12-19.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Bruner J. S. </w:t>
      </w:r>
      <w:r w:rsidRPr="00697570">
        <w:rPr>
          <w:rStyle w:val="a6"/>
          <w:rFonts w:ascii="Times New Roman" w:hAnsi="Times New Roman"/>
          <w:i w:val="0"/>
          <w:sz w:val="28"/>
          <w:szCs w:val="28"/>
          <w:shd w:val="clear" w:color="auto" w:fill="FFFFFF"/>
          <w:lang w:val="en-US"/>
        </w:rPr>
        <w:t>The process of education</w:t>
      </w:r>
      <w:r w:rsidRPr="00516CE9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/ J. S. Bruner. – Cambridge, Massachusetts: Harvard University Press. – 1960. – P. 25-92. </w:t>
      </w:r>
    </w:p>
    <w:p w:rsidR="003304B5" w:rsidRPr="00516CE9" w:rsidRDefault="003304B5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es-ES_tradnl"/>
        </w:rPr>
        <w:t>astro F., Marín F., Morales R. Nuevo Ven 2 Español lengua extranjera / F.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es-ES_tradnl"/>
        </w:rPr>
        <w:t xml:space="preserve">astro, F. Marín, R. Morales // Edelsa Grupo Didascalia. </w:t>
      </w:r>
      <w:r w:rsidRPr="001B35B6">
        <w:rPr>
          <w:rFonts w:ascii="Times New Roman" w:hAnsi="Times New Roman"/>
          <w:sz w:val="28"/>
          <w:szCs w:val="28"/>
          <w:lang w:val="es-ES_tradnl"/>
        </w:rPr>
        <w:t xml:space="preserve">– Madrid. </w:t>
      </w:r>
      <w:r>
        <w:rPr>
          <w:rFonts w:ascii="Times New Roman" w:hAnsi="Times New Roman"/>
          <w:sz w:val="28"/>
          <w:szCs w:val="28"/>
          <w:lang w:val="es-ES_tradnl"/>
        </w:rPr>
        <w:t xml:space="preserve">– 2008 </w:t>
      </w:r>
    </w:p>
    <w:p w:rsidR="00516CE9" w:rsidRPr="003304B5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304B5">
        <w:rPr>
          <w:rFonts w:ascii="Times New Roman" w:hAnsi="Times New Roman"/>
          <w:sz w:val="28"/>
          <w:szCs w:val="28"/>
          <w:lang w:val="es-ES_tradnl"/>
        </w:rPr>
        <w:t>Claro Magdalena Impacto de las TIC en los aprendizajes de los estudiantes. Estado del arte</w:t>
      </w:r>
      <w:r w:rsidRPr="003304B5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3304B5">
        <w:rPr>
          <w:rFonts w:ascii="Times New Roman" w:hAnsi="Times New Roman"/>
          <w:sz w:val="28"/>
          <w:szCs w:val="28"/>
          <w:lang w:val="es-ES_tradnl"/>
        </w:rPr>
        <w:t xml:space="preserve">Magdalena Claro // Colección Documentos de Proyectos. No. 339 (LC/W.339). – Santiago de Chile. </w:t>
      </w:r>
      <w:r w:rsidRPr="003304B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304B5">
        <w:rPr>
          <w:rFonts w:ascii="Times New Roman" w:hAnsi="Times New Roman"/>
          <w:sz w:val="28"/>
          <w:szCs w:val="28"/>
          <w:lang w:val="es-ES_tradnl"/>
        </w:rPr>
        <w:t>2014.</w:t>
      </w:r>
      <w:r w:rsidRPr="003304B5">
        <w:rPr>
          <w:rFonts w:ascii="Times New Roman" w:hAnsi="Times New Roman"/>
          <w:sz w:val="28"/>
          <w:szCs w:val="28"/>
          <w:lang w:val="uk-UA"/>
        </w:rPr>
        <w:t xml:space="preserve"> – Р. 1</w:t>
      </w:r>
      <w:r w:rsidRPr="003304B5">
        <w:rPr>
          <w:rFonts w:ascii="Times New Roman" w:hAnsi="Times New Roman"/>
          <w:sz w:val="28"/>
          <w:szCs w:val="28"/>
          <w:lang w:val="es-ES_tradnl"/>
        </w:rPr>
        <w:t>7</w:t>
      </w:r>
      <w:r w:rsidRPr="003304B5">
        <w:rPr>
          <w:rFonts w:ascii="Times New Roman" w:hAnsi="Times New Roman"/>
          <w:sz w:val="28"/>
          <w:szCs w:val="28"/>
          <w:lang w:val="uk-UA"/>
        </w:rPr>
        <w:t>-</w:t>
      </w:r>
      <w:r w:rsidRPr="003304B5">
        <w:rPr>
          <w:rFonts w:ascii="Times New Roman" w:hAnsi="Times New Roman"/>
          <w:sz w:val="28"/>
          <w:szCs w:val="28"/>
          <w:lang w:val="es-ES_tradnl"/>
        </w:rPr>
        <w:t>23</w:t>
      </w:r>
      <w:r w:rsidRPr="003304B5">
        <w:rPr>
          <w:rFonts w:ascii="Times New Roman" w:hAnsi="Times New Roman"/>
          <w:sz w:val="28"/>
          <w:szCs w:val="28"/>
          <w:lang w:val="uk-UA"/>
        </w:rPr>
        <w:t>.</w:t>
      </w:r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after="0" w:line="360" w:lineRule="auto"/>
        <w:ind w:right="1302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Espejo, A. La integración de las tecnologías digitales en las escuelas de América Latina y el Caribe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A. Espejo // Una mirada multidimensional.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16CE9">
        <w:rPr>
          <w:rFonts w:ascii="Times New Roman" w:hAnsi="Times New Roman"/>
          <w:sz w:val="28"/>
          <w:szCs w:val="28"/>
          <w:lang w:val="es-ES_tradnl"/>
        </w:rPr>
        <w:t>Santiago: Сepal.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– 2013. – Р</w:t>
      </w:r>
      <w:r w:rsidRPr="00516CE9">
        <w:rPr>
          <w:rFonts w:ascii="Times New Roman" w:hAnsi="Times New Roman"/>
          <w:sz w:val="28"/>
          <w:szCs w:val="28"/>
          <w:lang w:val="es-ES_tradnl"/>
        </w:rPr>
        <w:t>. 166.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n-US"/>
        </w:rPr>
        <w:t>Haas Jason How to teach with technology like a pro / Jason Haas // The Education Arcade, Massachusetts Institute of Technology. – 2009. – P. 3-39.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Hernández L., Acevedo J. A. S., Martínez C., Сruz B. C. El uso de las TIC en el aula: un análisis en términos de efectividad y eficacia / L. Hernández; J. A. S. Acevedo; C. Martínez; B. C. Сruz // ISBN: 978-84-7666-210-6 – Artículo 523. – 2014. – C. 12-28.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Islas Claudia, Martínez Evelio </w:t>
      </w:r>
      <w:hyperlink r:id="rId18" w:history="1">
        <w:r w:rsidRPr="009C5969">
          <w:rPr>
            <w:rStyle w:val="a8"/>
            <w:rFonts w:ascii="Times New Roman" w:eastAsia="Arial" w:hAnsi="Times New Roman"/>
            <w:color w:val="auto"/>
            <w:sz w:val="28"/>
            <w:szCs w:val="28"/>
            <w:u w:val="none"/>
            <w:bdr w:val="none" w:sz="0" w:space="0" w:color="auto" w:frame="1"/>
            <w:lang w:val="es-ES_tradnl"/>
          </w:rPr>
          <w:t>El uso de las TIC como apoyo a las actividades docentes</w:t>
        </w:r>
      </w:hyperlink>
      <w:r w:rsidRPr="009C5969">
        <w:rPr>
          <w:rFonts w:ascii="Times New Roman" w:hAnsi="Times New Roman"/>
          <w:sz w:val="28"/>
          <w:szCs w:val="28"/>
          <w:lang w:val="es-ES_tradnl"/>
        </w:rPr>
        <w:t xml:space="preserve"> [</w:t>
      </w:r>
      <w:r w:rsidRPr="00516CE9">
        <w:rPr>
          <w:rFonts w:ascii="Times New Roman" w:hAnsi="Times New Roman"/>
          <w:sz w:val="28"/>
          <w:szCs w:val="28"/>
        </w:rPr>
        <w:t>Електронний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16CE9">
        <w:rPr>
          <w:rFonts w:ascii="Times New Roman" w:hAnsi="Times New Roman"/>
          <w:sz w:val="28"/>
          <w:szCs w:val="28"/>
        </w:rPr>
        <w:t>ресурс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] /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Claudia Islas, Evelio Martínez // Revista RED. – 2008. –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Режим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</w:rPr>
        <w:t>доступу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  <w:t xml:space="preserve">: </w:t>
      </w:r>
      <w:hyperlink r:id="rId19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s-ES_tradnl"/>
          </w:rPr>
          <w:t>http://www.eveliux.com/mx/El-uso-de-las-TIC-como-apoyo-a-las-actividades-docentes.html</w:t>
        </w:r>
      </w:hyperlink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after="0" w:line="360" w:lineRule="auto"/>
        <w:ind w:right="1302"/>
        <w:jc w:val="both"/>
        <w:rPr>
          <w:rFonts w:ascii="Times New Roman" w:hAnsi="Times New Roman"/>
          <w:sz w:val="28"/>
          <w:szCs w:val="28"/>
          <w:u w:val="single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Llera Jesús A. Beltrán La Nueva Pedagogía a través de Internet / Jesús A. Beltrán Llera // I Congreso de EDUCARED. – 2012. </w:t>
      </w:r>
      <w:r w:rsidRPr="00516CE9">
        <w:rPr>
          <w:rFonts w:ascii="Times New Roman" w:hAnsi="Times New Roman"/>
          <w:sz w:val="28"/>
          <w:szCs w:val="28"/>
          <w:lang w:val="es-ES_tradnl"/>
        </w:rPr>
        <w:lastRenderedPageBreak/>
        <w:t xml:space="preserve">– P. 5-9. </w:t>
      </w:r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after="0" w:line="360" w:lineRule="auto"/>
        <w:ind w:right="1302"/>
        <w:jc w:val="both"/>
        <w:rPr>
          <w:rFonts w:ascii="Times New Roman" w:hAnsi="Times New Roman"/>
          <w:sz w:val="28"/>
          <w:szCs w:val="28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Márquez Benítez, Pastor Cruces, García De Haro, Gavilán J. y Sarrión Aprendizaje basado en problemas a través de las TIC / Benítez Márquez, Cruces Pastor, De Haro García, J. y Sarrión Gavilán // Universidad de Málaga. – Málaga. – 2014. – </w:t>
      </w:r>
      <w:r w:rsidRPr="00516CE9">
        <w:rPr>
          <w:rFonts w:ascii="Times New Roman" w:hAnsi="Times New Roman"/>
          <w:sz w:val="28"/>
          <w:szCs w:val="28"/>
        </w:rPr>
        <w:t>Р</w:t>
      </w:r>
      <w:r w:rsidRPr="00516CE9">
        <w:rPr>
          <w:rFonts w:ascii="Times New Roman" w:hAnsi="Times New Roman"/>
          <w:sz w:val="28"/>
          <w:szCs w:val="28"/>
          <w:lang w:val="es-ES_tradnl"/>
        </w:rPr>
        <w:t>. 3-17.</w:t>
      </w:r>
    </w:p>
    <w:p w:rsidR="00516CE9" w:rsidRPr="00516CE9" w:rsidRDefault="00516CE9" w:rsidP="0030720E">
      <w:pPr>
        <w:pStyle w:val="1"/>
        <w:numPr>
          <w:ilvl w:val="0"/>
          <w:numId w:val="8"/>
        </w:numPr>
        <w:shd w:val="clear" w:color="auto" w:fill="FFFFFF"/>
        <w:spacing w:line="360" w:lineRule="auto"/>
        <w:jc w:val="both"/>
        <w:rPr>
          <w:b w:val="0"/>
          <w:sz w:val="28"/>
          <w:szCs w:val="28"/>
          <w:lang w:val="en-US"/>
        </w:rPr>
      </w:pPr>
      <w:r w:rsidRPr="00516CE9">
        <w:rPr>
          <w:b w:val="0"/>
          <w:sz w:val="28"/>
          <w:szCs w:val="28"/>
          <w:lang w:val="uk-UA"/>
        </w:rPr>
        <w:t xml:space="preserve"> </w:t>
      </w:r>
      <w:r w:rsidRPr="00516CE9">
        <w:rPr>
          <w:b w:val="0"/>
          <w:sz w:val="28"/>
          <w:szCs w:val="28"/>
          <w:lang w:val="en-US"/>
        </w:rPr>
        <w:t xml:space="preserve">McFalls </w:t>
      </w:r>
      <w:hyperlink r:id="rId20" w:history="1">
        <w:r w:rsidRPr="00516CE9">
          <w:rPr>
            <w:rStyle w:val="a8"/>
            <w:rFonts w:eastAsia="Arial"/>
            <w:b w:val="0"/>
            <w:color w:val="auto"/>
            <w:sz w:val="28"/>
            <w:szCs w:val="28"/>
            <w:u w:val="none"/>
            <w:lang w:val="en-US"/>
          </w:rPr>
          <w:t xml:space="preserve">Marsha </w:t>
        </w:r>
      </w:hyperlink>
      <w:r w:rsidRPr="00516CE9">
        <w:rPr>
          <w:b w:val="0"/>
          <w:sz w:val="28"/>
          <w:szCs w:val="28"/>
          <w:lang w:val="en-US"/>
        </w:rPr>
        <w:t>Integration of Problem-based Learning and Innovative Technology Into a Self-Care Course</w:t>
      </w:r>
      <w:r w:rsidRPr="00516CE9">
        <w:rPr>
          <w:b w:val="0"/>
          <w:bCs w:val="0"/>
          <w:sz w:val="28"/>
          <w:szCs w:val="28"/>
          <w:lang w:val="en-US"/>
        </w:rPr>
        <w:t xml:space="preserve"> </w:t>
      </w:r>
      <w:r w:rsidRPr="00516CE9">
        <w:rPr>
          <w:b w:val="0"/>
          <w:sz w:val="28"/>
          <w:szCs w:val="28"/>
          <w:lang w:val="en-US"/>
        </w:rPr>
        <w:t>[</w:t>
      </w:r>
      <w:r w:rsidRPr="00516CE9">
        <w:rPr>
          <w:b w:val="0"/>
          <w:sz w:val="28"/>
          <w:szCs w:val="28"/>
        </w:rPr>
        <w:t>Електронний</w:t>
      </w:r>
      <w:r w:rsidRPr="00516CE9">
        <w:rPr>
          <w:b w:val="0"/>
          <w:sz w:val="28"/>
          <w:szCs w:val="28"/>
          <w:lang w:val="en-US"/>
        </w:rPr>
        <w:t xml:space="preserve"> </w:t>
      </w:r>
      <w:r w:rsidRPr="00516CE9">
        <w:rPr>
          <w:b w:val="0"/>
          <w:sz w:val="28"/>
          <w:szCs w:val="28"/>
        </w:rPr>
        <w:t>ресурс</w:t>
      </w:r>
      <w:r w:rsidRPr="00516CE9">
        <w:rPr>
          <w:b w:val="0"/>
          <w:sz w:val="28"/>
          <w:szCs w:val="28"/>
          <w:lang w:val="en-US"/>
        </w:rPr>
        <w:t xml:space="preserve">] </w:t>
      </w:r>
      <w:r w:rsidRPr="00516CE9">
        <w:rPr>
          <w:b w:val="0"/>
          <w:bCs w:val="0"/>
          <w:sz w:val="28"/>
          <w:szCs w:val="28"/>
          <w:lang w:val="en-US"/>
        </w:rPr>
        <w:t xml:space="preserve">/ </w:t>
      </w:r>
      <w:hyperlink r:id="rId21" w:history="1">
        <w:r w:rsidRPr="00516CE9">
          <w:rPr>
            <w:rStyle w:val="a8"/>
            <w:rFonts w:eastAsia="Arial"/>
            <w:b w:val="0"/>
            <w:color w:val="auto"/>
            <w:sz w:val="28"/>
            <w:szCs w:val="28"/>
            <w:u w:val="none"/>
            <w:lang w:val="en-US"/>
          </w:rPr>
          <w:t xml:space="preserve">Marsha </w:t>
        </w:r>
      </w:hyperlink>
      <w:r w:rsidRPr="00516CE9">
        <w:rPr>
          <w:b w:val="0"/>
          <w:sz w:val="28"/>
          <w:szCs w:val="28"/>
          <w:lang w:val="en-US"/>
        </w:rPr>
        <w:t xml:space="preserve">McFalls // American Journal of Pharmaceutical Education. – 2013. – </w:t>
      </w:r>
      <w:r w:rsidRPr="00516CE9">
        <w:rPr>
          <w:b w:val="0"/>
          <w:sz w:val="28"/>
          <w:szCs w:val="28"/>
        </w:rPr>
        <w:t>Режим</w:t>
      </w:r>
      <w:r w:rsidRPr="00516CE9">
        <w:rPr>
          <w:b w:val="0"/>
          <w:sz w:val="28"/>
          <w:szCs w:val="28"/>
          <w:lang w:val="en-US"/>
        </w:rPr>
        <w:t xml:space="preserve"> </w:t>
      </w:r>
      <w:r w:rsidRPr="00516CE9">
        <w:rPr>
          <w:b w:val="0"/>
          <w:sz w:val="28"/>
          <w:szCs w:val="28"/>
        </w:rPr>
        <w:t>доступу</w:t>
      </w:r>
      <w:r w:rsidRPr="00516CE9">
        <w:rPr>
          <w:b w:val="0"/>
          <w:sz w:val="28"/>
          <w:szCs w:val="28"/>
          <w:lang w:val="en-US"/>
        </w:rPr>
        <w:t xml:space="preserve">: </w:t>
      </w:r>
      <w:hyperlink r:id="rId22" w:history="1">
        <w:r w:rsidRPr="00516CE9">
          <w:rPr>
            <w:rStyle w:val="a8"/>
            <w:rFonts w:eastAsia="Arial"/>
            <w:b w:val="0"/>
            <w:color w:val="auto"/>
            <w:sz w:val="28"/>
            <w:szCs w:val="28"/>
            <w:lang w:val="uk-UA"/>
          </w:rPr>
          <w:t>https://www.ncbi.nlm.nih.gov/pmc/articles/PMC3748308/</w:t>
        </w:r>
      </w:hyperlink>
    </w:p>
    <w:p w:rsidR="00516CE9" w:rsidRPr="00516CE9" w:rsidRDefault="00516CE9" w:rsidP="0030720E">
      <w:pPr>
        <w:pStyle w:val="a3"/>
        <w:numPr>
          <w:ilvl w:val="0"/>
          <w:numId w:val="8"/>
        </w:numPr>
        <w:shd w:val="clear" w:color="auto" w:fill="FFFFFF"/>
        <w:spacing w:before="144" w:after="288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Muir Steve, Spain Tom Peer and Self-assessment</w:t>
      </w:r>
      <w:r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[Електронний ресурс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] / Steve Muir, Tom Spain// British council. Methodology</w:t>
      </w:r>
      <w:r w:rsidRPr="00516CE9">
        <w:rPr>
          <w:rFonts w:ascii="Times New Roman" w:hAnsi="Times New Roman"/>
          <w:bCs/>
          <w:sz w:val="28"/>
          <w:szCs w:val="28"/>
        </w:rPr>
        <w:t xml:space="preserve">. – 2014. – </w:t>
      </w:r>
      <w:r w:rsidRPr="00516CE9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3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http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://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www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teachingenglish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org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uk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article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peer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self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lang w:val="en-US"/>
          </w:rPr>
          <w:t>assessment</w:t>
        </w:r>
      </w:hyperlink>
    </w:p>
    <w:p w:rsidR="00516CE9" w:rsidRPr="004D73B3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Orellana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Evelio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El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í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as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The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Communicative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Approach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English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as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Foreign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Language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Teaching</w:t>
      </w:r>
      <w:r w:rsidRPr="00516CE9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516CE9">
        <w:rPr>
          <w:rFonts w:ascii="Times New Roman" w:hAnsi="Times New Roman"/>
          <w:bCs/>
          <w:sz w:val="28"/>
          <w:szCs w:val="28"/>
          <w:lang w:val="uk-UA"/>
        </w:rPr>
        <w:t>[Електронний ресурс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] /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Evelio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El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>í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as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Orellana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 //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Monograf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>í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as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com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, 1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de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bCs/>
          <w:sz w:val="28"/>
          <w:szCs w:val="28"/>
          <w:lang w:val="en-US"/>
        </w:rPr>
        <w:t>Noviembre</w:t>
      </w:r>
      <w:r w:rsidRPr="004D73B3">
        <w:rPr>
          <w:rFonts w:ascii="Times New Roman" w:hAnsi="Times New Roman"/>
          <w:bCs/>
          <w:sz w:val="28"/>
          <w:szCs w:val="28"/>
          <w:lang w:val="uk-UA"/>
        </w:rPr>
        <w:t xml:space="preserve">. – 2007. – Режим доступу: </w:t>
      </w:r>
      <w:hyperlink r:id="rId24" w:history="1"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http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://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www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monografias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com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trabajos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18/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the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communicative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approach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the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communicative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-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approach</w:t>
        </w:r>
        <w:r w:rsidRPr="004D73B3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16CE9">
          <w:rPr>
            <w:rStyle w:val="a8"/>
            <w:rFonts w:ascii="Times New Roman" w:eastAsia="Arial" w:hAnsi="Times New Roman"/>
            <w:color w:val="auto"/>
            <w:sz w:val="28"/>
            <w:szCs w:val="28"/>
            <w:shd w:val="clear" w:color="auto" w:fill="FFFFFF"/>
            <w:lang w:val="en-US"/>
          </w:rPr>
          <w:t>shtml</w:t>
        </w:r>
      </w:hyperlink>
      <w:r w:rsidRPr="00516CE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4D7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n-US"/>
        </w:rPr>
        <w:t>Pelgrum W. J., Law N. ICT in education around the world: trends, problems and prospects / W. J. Pelgrum, N. Law // UNESCO: International Institute for Educational Planning. – Paris. – 2003. – P. 11-82.</w:t>
      </w:r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after="0" w:line="360" w:lineRule="auto"/>
        <w:ind w:right="1302"/>
        <w:jc w:val="both"/>
        <w:rPr>
          <w:rFonts w:ascii="Times New Roman" w:hAnsi="Times New Roman"/>
          <w:sz w:val="28"/>
          <w:szCs w:val="28"/>
          <w:lang w:val="uk-UA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Sunkel, G.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16CE9">
        <w:rPr>
          <w:rFonts w:ascii="Times New Roman" w:hAnsi="Times New Roman"/>
          <w:sz w:val="28"/>
          <w:szCs w:val="28"/>
          <w:lang w:val="es-ES_tradnl"/>
        </w:rPr>
        <w:t>Trucco, D. Nuevas tecnologías de la información y la comunicación para la educación en America Latina: riesgos y oportunidades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>/ G.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Sunkel, D. Trucco // División de Desarrollo Social de la Comisión.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16CE9">
        <w:rPr>
          <w:rFonts w:ascii="Times New Roman" w:hAnsi="Times New Roman"/>
          <w:sz w:val="28"/>
          <w:szCs w:val="28"/>
          <w:lang w:val="es-ES_tradnl"/>
        </w:rPr>
        <w:t>Santiago: Naciones Unidas (Serie Políticas Sociales).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uk-UA"/>
        </w:rPr>
        <w:t>2010. – Р. 12-19.</w:t>
      </w:r>
    </w:p>
    <w:p w:rsidR="00516CE9" w:rsidRPr="00516CE9" w:rsidRDefault="00516CE9" w:rsidP="0030720E">
      <w:pPr>
        <w:pStyle w:val="a3"/>
        <w:widowControl w:val="0"/>
        <w:numPr>
          <w:ilvl w:val="0"/>
          <w:numId w:val="8"/>
        </w:numPr>
        <w:tabs>
          <w:tab w:val="left" w:pos="1402"/>
        </w:tabs>
        <w:autoSpaceDE w:val="0"/>
        <w:autoSpaceDN w:val="0"/>
        <w:spacing w:after="0" w:line="360" w:lineRule="auto"/>
        <w:ind w:right="1302"/>
        <w:jc w:val="both"/>
        <w:rPr>
          <w:rFonts w:ascii="Times New Roman" w:hAnsi="Times New Roman"/>
          <w:b/>
          <w:sz w:val="28"/>
          <w:szCs w:val="28"/>
          <w:u w:val="single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Trabucco, J.C., Benhayón, M., Fridzon, D. y Weislede, J. Entorno virtual de aprendizaje apoyado en elementos de resolución de problemas / J.C. Trabucco, M. Benhayón, D. Fridzon, y J. Weislede // Entorno VIII Congreso Iberoamericano </w:t>
      </w:r>
      <w:r w:rsidRPr="00516CE9">
        <w:rPr>
          <w:rFonts w:ascii="Times New Roman" w:hAnsi="Times New Roman"/>
          <w:sz w:val="28"/>
          <w:szCs w:val="28"/>
          <w:lang w:val="es-ES_tradnl"/>
        </w:rPr>
        <w:lastRenderedPageBreak/>
        <w:t xml:space="preserve">de Informática Educativa. – San José, Costa Rica. – 2006. – </w:t>
      </w:r>
      <w:r w:rsidRPr="00516CE9">
        <w:rPr>
          <w:rFonts w:ascii="Times New Roman" w:hAnsi="Times New Roman"/>
          <w:sz w:val="28"/>
          <w:szCs w:val="28"/>
        </w:rPr>
        <w:t>Р</w:t>
      </w:r>
      <w:r w:rsidRPr="00516CE9">
        <w:rPr>
          <w:rFonts w:ascii="Times New Roman" w:hAnsi="Times New Roman"/>
          <w:sz w:val="28"/>
          <w:szCs w:val="28"/>
          <w:lang w:val="es-ES_tradnl"/>
        </w:rPr>
        <w:t>. 23-28.</w:t>
      </w:r>
    </w:p>
    <w:p w:rsidR="00516CE9" w:rsidRPr="00516CE9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Varela Matute Marlen Jhatsmin Uso de las tecnologías de la información y comunicación en la clase de inglés en las instituciones públicas de educación secundaria del casco urbano de la ciudad de Santa Bárbara / Marlen Jhatsmin Varela Matute. – San Pedro Sula. – 2013. – </w:t>
      </w:r>
      <w:r w:rsidRPr="00516CE9">
        <w:rPr>
          <w:rFonts w:ascii="Times New Roman" w:hAnsi="Times New Roman"/>
          <w:sz w:val="28"/>
          <w:szCs w:val="28"/>
        </w:rPr>
        <w:t>Р</w:t>
      </w:r>
      <w:r w:rsidRPr="00516CE9">
        <w:rPr>
          <w:rFonts w:ascii="Times New Roman" w:hAnsi="Times New Roman"/>
          <w:sz w:val="28"/>
          <w:szCs w:val="28"/>
          <w:lang w:val="es-ES_tradnl"/>
        </w:rPr>
        <w:t>. 25-67.</w:t>
      </w:r>
    </w:p>
    <w:p w:rsidR="00516CE9" w:rsidRPr="002D5C75" w:rsidRDefault="00516CE9" w:rsidP="0030720E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s-ES_tradnl"/>
        </w:rPr>
      </w:pPr>
      <w:r w:rsidRPr="00516CE9">
        <w:rPr>
          <w:rFonts w:ascii="Times New Roman" w:hAnsi="Times New Roman"/>
          <w:sz w:val="28"/>
          <w:szCs w:val="28"/>
          <w:lang w:val="es-ES_tradnl"/>
        </w:rPr>
        <w:t xml:space="preserve"> Vivanco G. Automediación en el uso de las tecnologías de la información y la comunicación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G. Vivanco </w:t>
      </w:r>
      <w:r w:rsidRPr="00516CE9">
        <w:rPr>
          <w:rFonts w:ascii="Times New Roman" w:hAnsi="Times New Roman"/>
          <w:sz w:val="28"/>
          <w:szCs w:val="28"/>
          <w:lang w:val="uk-UA"/>
        </w:rPr>
        <w:t>//</w:t>
      </w:r>
      <w:r w:rsidR="00321355">
        <w:rPr>
          <w:rFonts w:ascii="Times New Roman" w:hAnsi="Times New Roman"/>
          <w:sz w:val="28"/>
          <w:szCs w:val="28"/>
          <w:lang w:val="es-ES_tradnl"/>
        </w:rPr>
        <w:t xml:space="preserve"> Cuaderno de trabajo </w:t>
      </w:r>
      <w:r w:rsidR="00321355" w:rsidRPr="00321355">
        <w:rPr>
          <w:rFonts w:ascii="Times New Roman" w:hAnsi="Times New Roman"/>
          <w:sz w:val="28"/>
          <w:szCs w:val="28"/>
          <w:lang w:val="es-ES_tradnl"/>
        </w:rPr>
        <w:t>№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1, Magíster en Desarrollo Cognitivo, Universidad Diego Portales.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16CE9">
        <w:rPr>
          <w:rFonts w:ascii="Times New Roman" w:hAnsi="Times New Roman"/>
          <w:sz w:val="28"/>
          <w:szCs w:val="28"/>
          <w:lang w:val="es-ES_tradnl"/>
        </w:rPr>
        <w:t xml:space="preserve">Santiago de Chile. 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16CE9">
        <w:rPr>
          <w:rFonts w:ascii="Times New Roman" w:hAnsi="Times New Roman"/>
          <w:sz w:val="28"/>
          <w:szCs w:val="28"/>
          <w:lang w:val="es-ES_tradnl"/>
        </w:rPr>
        <w:t>2011.</w:t>
      </w:r>
      <w:r w:rsidRPr="00516CE9">
        <w:rPr>
          <w:rFonts w:ascii="Times New Roman" w:hAnsi="Times New Roman"/>
          <w:sz w:val="28"/>
          <w:szCs w:val="28"/>
          <w:lang w:val="uk-UA"/>
        </w:rPr>
        <w:t xml:space="preserve"> – Р. 3-8.</w:t>
      </w:r>
    </w:p>
    <w:p w:rsidR="00A50812" w:rsidRPr="00516CE9" w:rsidRDefault="00A50812" w:rsidP="00516CE9">
      <w:pPr>
        <w:spacing w:line="360" w:lineRule="auto"/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A50812">
      <w:pPr>
        <w:rPr>
          <w:sz w:val="28"/>
          <w:szCs w:val="28"/>
          <w:lang w:val="uk-UA"/>
        </w:rPr>
      </w:pPr>
    </w:p>
    <w:p w:rsidR="00A50812" w:rsidRPr="00516CE9" w:rsidRDefault="00A50812" w:rsidP="00D626DD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A50812" w:rsidRPr="00516CE9">
      <w:headerReference w:type="default" r:id="rId25"/>
      <w:headerReference w:type="first" r:id="rId2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20E" w:rsidRDefault="0030720E" w:rsidP="002829BB">
      <w:pPr>
        <w:spacing w:after="0" w:line="240" w:lineRule="auto"/>
      </w:pPr>
      <w:r>
        <w:separator/>
      </w:r>
    </w:p>
  </w:endnote>
  <w:endnote w:type="continuationSeparator" w:id="0">
    <w:p w:rsidR="0030720E" w:rsidRDefault="0030720E" w:rsidP="002829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20E" w:rsidRDefault="0030720E" w:rsidP="002829BB">
      <w:pPr>
        <w:spacing w:after="0" w:line="240" w:lineRule="auto"/>
      </w:pPr>
      <w:r>
        <w:separator/>
      </w:r>
    </w:p>
  </w:footnote>
  <w:footnote w:type="continuationSeparator" w:id="0">
    <w:p w:rsidR="0030720E" w:rsidRDefault="0030720E" w:rsidP="002829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6147778"/>
      <w:docPartObj>
        <w:docPartGallery w:val="Page Numbers (Top of Page)"/>
        <w:docPartUnique/>
      </w:docPartObj>
    </w:sdtPr>
    <w:sdtEndPr/>
    <w:sdtContent>
      <w:p w:rsidR="0030720E" w:rsidRDefault="0030720E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73B3">
          <w:rPr>
            <w:noProof/>
          </w:rPr>
          <w:t>6</w:t>
        </w:r>
        <w:r>
          <w:fldChar w:fldCharType="end"/>
        </w:r>
      </w:p>
    </w:sdtContent>
  </w:sdt>
  <w:p w:rsidR="0030720E" w:rsidRPr="00230CA8" w:rsidRDefault="0030720E">
    <w:pPr>
      <w:pStyle w:val="aa"/>
      <w:rPr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20E" w:rsidRDefault="0030720E">
    <w:pPr>
      <w:pStyle w:val="aa"/>
      <w:jc w:val="right"/>
    </w:pPr>
  </w:p>
  <w:p w:rsidR="0030720E" w:rsidRDefault="0030720E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4C314C"/>
    <w:multiLevelType w:val="multilevel"/>
    <w:tmpl w:val="C9544F5E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>
    <w:nsid w:val="20A04813"/>
    <w:multiLevelType w:val="hybridMultilevel"/>
    <w:tmpl w:val="05C46A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FC6D2A"/>
    <w:multiLevelType w:val="hybridMultilevel"/>
    <w:tmpl w:val="FFEC99BE"/>
    <w:lvl w:ilvl="0" w:tplc="115420F0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FE77AC4"/>
    <w:multiLevelType w:val="multilevel"/>
    <w:tmpl w:val="0D3AAE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40734361"/>
    <w:multiLevelType w:val="hybridMultilevel"/>
    <w:tmpl w:val="CE3669EC"/>
    <w:lvl w:ilvl="0" w:tplc="A59E2FD0">
      <w:start w:val="1"/>
      <w:numFmt w:val="lowerLetter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92F0ABF"/>
    <w:multiLevelType w:val="multilevel"/>
    <w:tmpl w:val="0D78EF5C"/>
    <w:lvl w:ilvl="0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1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90" w:hanging="2160"/>
      </w:pPr>
      <w:rPr>
        <w:rFonts w:hint="default"/>
      </w:rPr>
    </w:lvl>
  </w:abstractNum>
  <w:abstractNum w:abstractNumId="6">
    <w:nsid w:val="6E7260DC"/>
    <w:multiLevelType w:val="multilevel"/>
    <w:tmpl w:val="27901A7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75BE5E23"/>
    <w:multiLevelType w:val="hybridMultilevel"/>
    <w:tmpl w:val="BFEC5D7C"/>
    <w:lvl w:ilvl="0" w:tplc="CEBEFD5A">
      <w:start w:val="1"/>
      <w:numFmt w:val="decimal"/>
      <w:lvlText w:val="%1."/>
      <w:lvlJc w:val="left"/>
      <w:pPr>
        <w:ind w:left="785" w:hanging="360"/>
      </w:pPr>
      <w:rPr>
        <w:rFonts w:ascii="Times New Roman" w:eastAsiaTheme="minorHAnsi" w:hAnsi="Times New Roman" w:cstheme="minorBidi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6DD"/>
    <w:rsid w:val="0001015A"/>
    <w:rsid w:val="000350BA"/>
    <w:rsid w:val="0003649A"/>
    <w:rsid w:val="00052832"/>
    <w:rsid w:val="000534D1"/>
    <w:rsid w:val="00091FFF"/>
    <w:rsid w:val="000D68EA"/>
    <w:rsid w:val="000F5DED"/>
    <w:rsid w:val="000F5F6F"/>
    <w:rsid w:val="00100CFD"/>
    <w:rsid w:val="001135C0"/>
    <w:rsid w:val="00116E5C"/>
    <w:rsid w:val="00124FA5"/>
    <w:rsid w:val="0013697C"/>
    <w:rsid w:val="00156779"/>
    <w:rsid w:val="001B35B6"/>
    <w:rsid w:val="001B4C64"/>
    <w:rsid w:val="001B7C9E"/>
    <w:rsid w:val="001C15CB"/>
    <w:rsid w:val="001C26CC"/>
    <w:rsid w:val="002038E3"/>
    <w:rsid w:val="0020443C"/>
    <w:rsid w:val="00205D8C"/>
    <w:rsid w:val="0021517C"/>
    <w:rsid w:val="0021582B"/>
    <w:rsid w:val="002167F5"/>
    <w:rsid w:val="00223402"/>
    <w:rsid w:val="002251BD"/>
    <w:rsid w:val="00230CA8"/>
    <w:rsid w:val="00233BF6"/>
    <w:rsid w:val="00247809"/>
    <w:rsid w:val="00247C02"/>
    <w:rsid w:val="002829BB"/>
    <w:rsid w:val="00283C3D"/>
    <w:rsid w:val="00284D1E"/>
    <w:rsid w:val="00290C28"/>
    <w:rsid w:val="002C3125"/>
    <w:rsid w:val="002C633E"/>
    <w:rsid w:val="002D5C75"/>
    <w:rsid w:val="002E12FD"/>
    <w:rsid w:val="00303F0C"/>
    <w:rsid w:val="0030720E"/>
    <w:rsid w:val="00307A35"/>
    <w:rsid w:val="00321355"/>
    <w:rsid w:val="00327A48"/>
    <w:rsid w:val="003304B5"/>
    <w:rsid w:val="003327EE"/>
    <w:rsid w:val="0036290B"/>
    <w:rsid w:val="003953EA"/>
    <w:rsid w:val="003962AA"/>
    <w:rsid w:val="003C7A6E"/>
    <w:rsid w:val="003D0FB6"/>
    <w:rsid w:val="003E49EC"/>
    <w:rsid w:val="00425FE0"/>
    <w:rsid w:val="00442BC7"/>
    <w:rsid w:val="00473E3A"/>
    <w:rsid w:val="00474B8C"/>
    <w:rsid w:val="00475B0D"/>
    <w:rsid w:val="004849DA"/>
    <w:rsid w:val="004922E0"/>
    <w:rsid w:val="004A31C5"/>
    <w:rsid w:val="004A5D29"/>
    <w:rsid w:val="004B1572"/>
    <w:rsid w:val="004B39EC"/>
    <w:rsid w:val="004D2580"/>
    <w:rsid w:val="004D5157"/>
    <w:rsid w:val="004D73B3"/>
    <w:rsid w:val="004E166A"/>
    <w:rsid w:val="00502ED5"/>
    <w:rsid w:val="00516CE9"/>
    <w:rsid w:val="005365F5"/>
    <w:rsid w:val="005463F7"/>
    <w:rsid w:val="00570462"/>
    <w:rsid w:val="00577C17"/>
    <w:rsid w:val="0058340A"/>
    <w:rsid w:val="0058406D"/>
    <w:rsid w:val="00590303"/>
    <w:rsid w:val="005A3379"/>
    <w:rsid w:val="005E6E68"/>
    <w:rsid w:val="00614729"/>
    <w:rsid w:val="006324E5"/>
    <w:rsid w:val="006734C8"/>
    <w:rsid w:val="00682B95"/>
    <w:rsid w:val="00682BF2"/>
    <w:rsid w:val="00690B90"/>
    <w:rsid w:val="00697570"/>
    <w:rsid w:val="006C609D"/>
    <w:rsid w:val="006E1EE7"/>
    <w:rsid w:val="006F344D"/>
    <w:rsid w:val="00700258"/>
    <w:rsid w:val="00720E97"/>
    <w:rsid w:val="00721CDE"/>
    <w:rsid w:val="00724819"/>
    <w:rsid w:val="007404A4"/>
    <w:rsid w:val="00745D09"/>
    <w:rsid w:val="00761090"/>
    <w:rsid w:val="007824D7"/>
    <w:rsid w:val="007A46B2"/>
    <w:rsid w:val="007D63A0"/>
    <w:rsid w:val="007E3E0E"/>
    <w:rsid w:val="007F614F"/>
    <w:rsid w:val="0080544E"/>
    <w:rsid w:val="00806112"/>
    <w:rsid w:val="008131DB"/>
    <w:rsid w:val="0082773E"/>
    <w:rsid w:val="00827742"/>
    <w:rsid w:val="00834E6A"/>
    <w:rsid w:val="00844D45"/>
    <w:rsid w:val="00844E33"/>
    <w:rsid w:val="008600E4"/>
    <w:rsid w:val="00862F1E"/>
    <w:rsid w:val="00875055"/>
    <w:rsid w:val="008760A4"/>
    <w:rsid w:val="00882DAE"/>
    <w:rsid w:val="00885D68"/>
    <w:rsid w:val="008A5E82"/>
    <w:rsid w:val="008B424B"/>
    <w:rsid w:val="008C7163"/>
    <w:rsid w:val="008D2E3B"/>
    <w:rsid w:val="008D51A5"/>
    <w:rsid w:val="008F09AB"/>
    <w:rsid w:val="009011A8"/>
    <w:rsid w:val="00904936"/>
    <w:rsid w:val="00922950"/>
    <w:rsid w:val="009334BD"/>
    <w:rsid w:val="009C5969"/>
    <w:rsid w:val="009E6D8C"/>
    <w:rsid w:val="009F5E59"/>
    <w:rsid w:val="00A0172B"/>
    <w:rsid w:val="00A464F2"/>
    <w:rsid w:val="00A50119"/>
    <w:rsid w:val="00A50812"/>
    <w:rsid w:val="00A74DF0"/>
    <w:rsid w:val="00A80329"/>
    <w:rsid w:val="00A81583"/>
    <w:rsid w:val="00AA1648"/>
    <w:rsid w:val="00AC5193"/>
    <w:rsid w:val="00B52FF8"/>
    <w:rsid w:val="00BA43D8"/>
    <w:rsid w:val="00BB0469"/>
    <w:rsid w:val="00BB6AD8"/>
    <w:rsid w:val="00BC65D1"/>
    <w:rsid w:val="00C01992"/>
    <w:rsid w:val="00C043AD"/>
    <w:rsid w:val="00C07430"/>
    <w:rsid w:val="00C171DB"/>
    <w:rsid w:val="00C262E9"/>
    <w:rsid w:val="00C522E1"/>
    <w:rsid w:val="00C545BF"/>
    <w:rsid w:val="00C63AE1"/>
    <w:rsid w:val="00C74736"/>
    <w:rsid w:val="00C801C8"/>
    <w:rsid w:val="00C819C8"/>
    <w:rsid w:val="00C96E8E"/>
    <w:rsid w:val="00CB5785"/>
    <w:rsid w:val="00CC03A9"/>
    <w:rsid w:val="00CD67E6"/>
    <w:rsid w:val="00D626DD"/>
    <w:rsid w:val="00D63200"/>
    <w:rsid w:val="00D66DB0"/>
    <w:rsid w:val="00D767D4"/>
    <w:rsid w:val="00D77035"/>
    <w:rsid w:val="00DC3035"/>
    <w:rsid w:val="00DC54C3"/>
    <w:rsid w:val="00DD33F0"/>
    <w:rsid w:val="00DE7EB8"/>
    <w:rsid w:val="00DF481C"/>
    <w:rsid w:val="00E10053"/>
    <w:rsid w:val="00E24F1C"/>
    <w:rsid w:val="00E3701E"/>
    <w:rsid w:val="00E41F9C"/>
    <w:rsid w:val="00E71988"/>
    <w:rsid w:val="00E869C4"/>
    <w:rsid w:val="00E972DB"/>
    <w:rsid w:val="00EB0CCF"/>
    <w:rsid w:val="00EB7671"/>
    <w:rsid w:val="00EC0AA8"/>
    <w:rsid w:val="00EC15B6"/>
    <w:rsid w:val="00EC336A"/>
    <w:rsid w:val="00ED3E22"/>
    <w:rsid w:val="00EE6E8F"/>
    <w:rsid w:val="00EF603A"/>
    <w:rsid w:val="00F122CD"/>
    <w:rsid w:val="00F17D7F"/>
    <w:rsid w:val="00F25C39"/>
    <w:rsid w:val="00F3317E"/>
    <w:rsid w:val="00F649FF"/>
    <w:rsid w:val="00FA0C6A"/>
    <w:rsid w:val="00FA2817"/>
    <w:rsid w:val="00FD0A45"/>
    <w:rsid w:val="00FF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16C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26DD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4">
    <w:name w:val="Body Text"/>
    <w:basedOn w:val="a"/>
    <w:link w:val="a5"/>
    <w:uiPriority w:val="1"/>
    <w:qFormat/>
    <w:rsid w:val="00E3701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s-HN" w:eastAsia="es-HN" w:bidi="es-HN"/>
    </w:rPr>
  </w:style>
  <w:style w:type="character" w:customStyle="1" w:styleId="a5">
    <w:name w:val="Основной текст Знак"/>
    <w:basedOn w:val="a0"/>
    <w:link w:val="a4"/>
    <w:uiPriority w:val="1"/>
    <w:rsid w:val="00E3701E"/>
    <w:rPr>
      <w:rFonts w:ascii="Arial" w:eastAsia="Arial" w:hAnsi="Arial" w:cs="Arial"/>
      <w:sz w:val="24"/>
      <w:szCs w:val="24"/>
      <w:lang w:val="es-HN" w:eastAsia="es-HN" w:bidi="es-HN"/>
    </w:rPr>
  </w:style>
  <w:style w:type="paragraph" w:customStyle="1" w:styleId="TableParagraph">
    <w:name w:val="Table Paragraph"/>
    <w:basedOn w:val="a"/>
    <w:uiPriority w:val="1"/>
    <w:qFormat/>
    <w:rsid w:val="00E3701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customStyle="1" w:styleId="textobase">
    <w:name w:val="texto_base"/>
    <w:basedOn w:val="a"/>
    <w:rsid w:val="00E370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E3701E"/>
    <w:rPr>
      <w:i/>
      <w:iCs/>
    </w:rPr>
  </w:style>
  <w:style w:type="character" w:styleId="a7">
    <w:name w:val="Strong"/>
    <w:basedOn w:val="a0"/>
    <w:uiPriority w:val="22"/>
    <w:qFormat/>
    <w:rsid w:val="00E3701E"/>
    <w:rPr>
      <w:b/>
      <w:bCs/>
    </w:rPr>
  </w:style>
  <w:style w:type="character" w:styleId="a8">
    <w:name w:val="Hyperlink"/>
    <w:basedOn w:val="a0"/>
    <w:uiPriority w:val="99"/>
    <w:unhideWhenUsed/>
    <w:rsid w:val="00E3701E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290C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473E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73E3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2829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829BB"/>
  </w:style>
  <w:style w:type="paragraph" w:styleId="ac">
    <w:name w:val="footer"/>
    <w:basedOn w:val="a"/>
    <w:link w:val="ad"/>
    <w:uiPriority w:val="99"/>
    <w:unhideWhenUsed/>
    <w:rsid w:val="002829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829BB"/>
  </w:style>
  <w:style w:type="paragraph" w:styleId="ae">
    <w:name w:val="Balloon Text"/>
    <w:basedOn w:val="a"/>
    <w:link w:val="af"/>
    <w:uiPriority w:val="99"/>
    <w:semiHidden/>
    <w:unhideWhenUsed/>
    <w:rsid w:val="00036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03649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C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516C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16C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26DD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4">
    <w:name w:val="Body Text"/>
    <w:basedOn w:val="a"/>
    <w:link w:val="a5"/>
    <w:uiPriority w:val="1"/>
    <w:qFormat/>
    <w:rsid w:val="00E3701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s-HN" w:eastAsia="es-HN" w:bidi="es-HN"/>
    </w:rPr>
  </w:style>
  <w:style w:type="character" w:customStyle="1" w:styleId="a5">
    <w:name w:val="Основной текст Знак"/>
    <w:basedOn w:val="a0"/>
    <w:link w:val="a4"/>
    <w:uiPriority w:val="1"/>
    <w:rsid w:val="00E3701E"/>
    <w:rPr>
      <w:rFonts w:ascii="Arial" w:eastAsia="Arial" w:hAnsi="Arial" w:cs="Arial"/>
      <w:sz w:val="24"/>
      <w:szCs w:val="24"/>
      <w:lang w:val="es-HN" w:eastAsia="es-HN" w:bidi="es-HN"/>
    </w:rPr>
  </w:style>
  <w:style w:type="paragraph" w:customStyle="1" w:styleId="TableParagraph">
    <w:name w:val="Table Paragraph"/>
    <w:basedOn w:val="a"/>
    <w:uiPriority w:val="1"/>
    <w:qFormat/>
    <w:rsid w:val="00E3701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customStyle="1" w:styleId="textobase">
    <w:name w:val="texto_base"/>
    <w:basedOn w:val="a"/>
    <w:rsid w:val="00E370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E3701E"/>
    <w:rPr>
      <w:i/>
      <w:iCs/>
    </w:rPr>
  </w:style>
  <w:style w:type="character" w:styleId="a7">
    <w:name w:val="Strong"/>
    <w:basedOn w:val="a0"/>
    <w:uiPriority w:val="22"/>
    <w:qFormat/>
    <w:rsid w:val="00E3701E"/>
    <w:rPr>
      <w:b/>
      <w:bCs/>
    </w:rPr>
  </w:style>
  <w:style w:type="character" w:styleId="a8">
    <w:name w:val="Hyperlink"/>
    <w:basedOn w:val="a0"/>
    <w:uiPriority w:val="99"/>
    <w:unhideWhenUsed/>
    <w:rsid w:val="00E3701E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290C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473E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73E3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2829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829BB"/>
  </w:style>
  <w:style w:type="paragraph" w:styleId="ac">
    <w:name w:val="footer"/>
    <w:basedOn w:val="a"/>
    <w:link w:val="ad"/>
    <w:uiPriority w:val="99"/>
    <w:unhideWhenUsed/>
    <w:rsid w:val="002829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829BB"/>
  </w:style>
  <w:style w:type="paragraph" w:styleId="ae">
    <w:name w:val="Balloon Text"/>
    <w:basedOn w:val="a"/>
    <w:link w:val="af"/>
    <w:uiPriority w:val="99"/>
    <w:semiHidden/>
    <w:unhideWhenUsed/>
    <w:rsid w:val="00036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03649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C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516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775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imso.koippo.kr.ua/hmura11/vykorystannya-hlobalnoji-merezhi-internet-v-osviti/comment-page-1/" TargetMode="External"/><Relationship Id="rId13" Type="http://schemas.openxmlformats.org/officeDocument/2006/relationships/hyperlink" Target="https://www.pglu.ru/upload/iblock/a9f/uch_2014_iii_28.pdf" TargetMode="External"/><Relationship Id="rId18" Type="http://schemas.openxmlformats.org/officeDocument/2006/relationships/hyperlink" Target="http://www.eveliux.com/mx/El-uso-de-las-TIC-como-apoyo-a-las-actividades-docentes.html" TargetMode="External"/><Relationship Id="rId26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hyperlink" Target="https://www.ncbi.nlm.nih.gov/pubmed/?term=McFalls%20M%5BAuthor%5D&amp;cauthor=true&amp;cauthor_uid=2396673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ukrreferat.com/chapters/pedagogika/problemne-navchannya-yak-zasib-formuvannya-piznavalnih-i-tvorchih-zdibnostey-uchniv-na-urokah-ukrainskoi-movi-referat.html" TargetMode="External"/><Relationship Id="rId17" Type="http://schemas.openxmlformats.org/officeDocument/2006/relationships/hyperlink" Target="http://irbis-nbuv.gov.ua/cgibin/irbis_nbuv/cgiirbis_64.exe?C21COM=2&amp;I21DBN=UJRN&amp;P21DBN=UJRN&amp;IMAGE_FILE_DOWNLOAD=1&amp;Image_file_name=PDF/Mir_2012_9_39.pdf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confesp.fl.kpi.ua/node/1099" TargetMode="External"/><Relationship Id="rId20" Type="http://schemas.openxmlformats.org/officeDocument/2006/relationships/hyperlink" Target="https://www.ncbi.nlm.nih.gov/pubmed/?term=McFalls%20M%5BAuthor%5D&amp;cauthor=true&amp;cauthor_uid=23966730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nsportal.ru/vuz/pedagogicheskie-nauki/library/2013/12/07/ispolzovanie-problemnogo-metoda-na-urokakh-angliiskogo" TargetMode="External"/><Relationship Id="rId24" Type="http://schemas.openxmlformats.org/officeDocument/2006/relationships/hyperlink" Target="http://www.monografias.com/trabajos18/the-communicative-approach/the-communicative-approach.s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timso.koippo.kr.ua/hmura11/elektronni-zasoby-navchannya-u-diyalnosti-suchasnoho-pedahoha/" TargetMode="External"/><Relationship Id="rId23" Type="http://schemas.openxmlformats.org/officeDocument/2006/relationships/hyperlink" Target="http://www.teachingenglish.org.uk/article/peer-self-assessment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shkola.ostriv.in.ua/publication/code-43D95C79BEB75/list-24B7BC55727" TargetMode="External"/><Relationship Id="rId19" Type="http://schemas.openxmlformats.org/officeDocument/2006/relationships/hyperlink" Target="http://www.eveliux.com/mx/El-uso-de-las-TIC-como-apoyo-a-las-actividades-docentes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svita.ua/school/lessons_summary/edu_technology/34429/" TargetMode="External"/><Relationship Id="rId14" Type="http://schemas.openxmlformats.org/officeDocument/2006/relationships/hyperlink" Target="http://ukrreferat.com/chapters/pedagogika/problemne-navchannya-yak-zasib-formuvannya-piznavalnih-i-tvorchih-zdibnostey-uchniv-na-urokah-ukrainskoi-movi-referat.html" TargetMode="External"/><Relationship Id="rId22" Type="http://schemas.openxmlformats.org/officeDocument/2006/relationships/hyperlink" Target="https://www.ncbi.nlm.nih.gov/pmc/articles/PMC3748308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12028</Words>
  <Characters>6856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savchuk</dc:creator>
  <cp:lastModifiedBy>admin</cp:lastModifiedBy>
  <cp:revision>2</cp:revision>
  <dcterms:created xsi:type="dcterms:W3CDTF">2019-01-23T09:18:00Z</dcterms:created>
  <dcterms:modified xsi:type="dcterms:W3CDTF">2019-01-23T09:18:00Z</dcterms:modified>
</cp:coreProperties>
</file>