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0C1" w:rsidRDefault="001300C1" w:rsidP="001300C1">
      <w:pPr>
        <w:spacing w:line="360" w:lineRule="auto"/>
        <w:jc w:val="center"/>
        <w:rPr>
          <w:sz w:val="28"/>
          <w:szCs w:val="28"/>
          <w:lang w:val="uk-UA"/>
        </w:rPr>
      </w:pPr>
      <w:r w:rsidRPr="00590288">
        <w:rPr>
          <w:sz w:val="28"/>
          <w:szCs w:val="28"/>
          <w:lang w:val="uk-UA"/>
        </w:rPr>
        <w:t>Одеський національний університет імені І.І. Мечникова</w:t>
      </w:r>
    </w:p>
    <w:p w:rsidR="001300C1" w:rsidRDefault="001300C1" w:rsidP="001300C1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Економіко-правовий факультет</w:t>
      </w:r>
    </w:p>
    <w:p w:rsidR="001300C1" w:rsidRDefault="001300C1" w:rsidP="001300C1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Кафедра адміністративного та господарського права</w:t>
      </w:r>
    </w:p>
    <w:p w:rsidR="001300C1" w:rsidRPr="007F4346" w:rsidRDefault="001300C1" w:rsidP="00FE520C">
      <w:pPr>
        <w:spacing w:line="360" w:lineRule="auto"/>
        <w:jc w:val="center"/>
        <w:rPr>
          <w:b/>
          <w:sz w:val="32"/>
          <w:szCs w:val="32"/>
          <w:lang w:val="ru-RU"/>
        </w:rPr>
      </w:pPr>
      <w:r w:rsidRPr="008862A3">
        <w:rPr>
          <w:b/>
          <w:sz w:val="32"/>
          <w:szCs w:val="32"/>
          <w:lang w:val="uk-UA"/>
        </w:rPr>
        <w:t>Д и п л о м н а  р о б о т а</w:t>
      </w:r>
    </w:p>
    <w:p w:rsidR="001300C1" w:rsidRPr="008862A3" w:rsidRDefault="001300C1" w:rsidP="001300C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«Сутність та зміст інструментів діяльності публічної адміністрації: адміністративно-правові аспекти»</w:t>
      </w:r>
    </w:p>
    <w:p w:rsidR="001300C1" w:rsidRDefault="001300C1" w:rsidP="001300C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>
        <w:rPr>
          <w:sz w:val="28"/>
          <w:szCs w:val="28"/>
        </w:rPr>
        <w:t xml:space="preserve">The essence and the tools content of public administration activity: administrative and legal aspect </w:t>
      </w:r>
      <w:r w:rsidRPr="008862A3">
        <w:rPr>
          <w:sz w:val="28"/>
          <w:szCs w:val="28"/>
          <w:lang w:val="uk-UA"/>
        </w:rPr>
        <w:t>»</w:t>
      </w:r>
    </w:p>
    <w:p w:rsidR="001300C1" w:rsidRPr="00053F29" w:rsidRDefault="001300C1" w:rsidP="001300C1">
      <w:pPr>
        <w:jc w:val="center"/>
        <w:rPr>
          <w:sz w:val="28"/>
          <w:szCs w:val="28"/>
          <w:lang w:val="uk-UA"/>
        </w:rPr>
      </w:pPr>
    </w:p>
    <w:p w:rsidR="001300C1" w:rsidRPr="004A26E8" w:rsidRDefault="001300C1" w:rsidP="001300C1">
      <w:pPr>
        <w:jc w:val="center"/>
        <w:rPr>
          <w:sz w:val="28"/>
          <w:szCs w:val="28"/>
          <w:lang w:val="uk-UA"/>
        </w:rPr>
      </w:pPr>
      <w:r w:rsidRPr="007F4346">
        <w:rPr>
          <w:sz w:val="28"/>
          <w:szCs w:val="28"/>
          <w:lang w:val="ru-RU"/>
        </w:rPr>
        <w:t xml:space="preserve">на </w:t>
      </w:r>
      <w:proofErr w:type="spellStart"/>
      <w:r w:rsidRPr="007F4346">
        <w:rPr>
          <w:sz w:val="28"/>
          <w:szCs w:val="28"/>
          <w:lang w:val="ru-RU"/>
        </w:rPr>
        <w:t>здобуттяступенявищоїосвіти</w:t>
      </w:r>
      <w:proofErr w:type="spellEnd"/>
      <w:proofErr w:type="gramStart"/>
      <w:r w:rsidRPr="008862A3">
        <w:rPr>
          <w:sz w:val="28"/>
          <w:szCs w:val="28"/>
          <w:lang w:val="uk-UA"/>
        </w:rPr>
        <w:t>«</w:t>
      </w:r>
      <w:proofErr w:type="spellStart"/>
      <w:r w:rsidRPr="007F4346">
        <w:rPr>
          <w:sz w:val="28"/>
          <w:szCs w:val="28"/>
          <w:lang w:val="ru-RU"/>
        </w:rPr>
        <w:t>м</w:t>
      </w:r>
      <w:proofErr w:type="gramEnd"/>
      <w:r w:rsidRPr="007F4346">
        <w:rPr>
          <w:sz w:val="28"/>
          <w:szCs w:val="28"/>
          <w:lang w:val="ru-RU"/>
        </w:rPr>
        <w:t>агістр</w:t>
      </w:r>
      <w:proofErr w:type="spellEnd"/>
      <w:r w:rsidRPr="008862A3">
        <w:rPr>
          <w:sz w:val="28"/>
          <w:szCs w:val="28"/>
          <w:lang w:val="uk-UA"/>
        </w:rPr>
        <w:t>»</w:t>
      </w:r>
    </w:p>
    <w:p w:rsidR="001300C1" w:rsidRPr="008862A3" w:rsidRDefault="001300C1" w:rsidP="001300C1">
      <w:pPr>
        <w:jc w:val="center"/>
        <w:rPr>
          <w:sz w:val="28"/>
          <w:szCs w:val="28"/>
          <w:lang w:val="uk-UA"/>
        </w:rPr>
      </w:pPr>
    </w:p>
    <w:p w:rsidR="001300C1" w:rsidRDefault="001300C1" w:rsidP="00DB1FFA">
      <w:pPr>
        <w:jc w:val="righ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Викона</w:t>
      </w:r>
      <w:r w:rsidRPr="007F4346">
        <w:rPr>
          <w:sz w:val="28"/>
          <w:szCs w:val="28"/>
          <w:lang w:val="ru-RU"/>
        </w:rPr>
        <w:t>ла</w:t>
      </w:r>
      <w:proofErr w:type="spellEnd"/>
      <w:r w:rsidRPr="007F4346">
        <w:rPr>
          <w:sz w:val="28"/>
          <w:szCs w:val="28"/>
          <w:lang w:val="ru-RU"/>
        </w:rPr>
        <w:t>:</w:t>
      </w:r>
      <w:r>
        <w:rPr>
          <w:sz w:val="28"/>
          <w:szCs w:val="28"/>
          <w:lang w:val="uk-UA"/>
        </w:rPr>
        <w:t xml:space="preserve">  студентка заочної форми навчання</w:t>
      </w:r>
    </w:p>
    <w:p w:rsidR="001300C1" w:rsidRDefault="001300C1" w:rsidP="001300C1">
      <w:pPr>
        <w:ind w:firstLine="396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спеціальності 081 Право</w:t>
      </w:r>
    </w:p>
    <w:p w:rsidR="001300C1" w:rsidRPr="008862A3" w:rsidRDefault="001300C1" w:rsidP="001300C1">
      <w:pPr>
        <w:ind w:firstLine="3969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Бабаханова</w:t>
      </w:r>
      <w:proofErr w:type="spellEnd"/>
      <w:r>
        <w:rPr>
          <w:b/>
          <w:sz w:val="28"/>
          <w:szCs w:val="28"/>
          <w:lang w:val="uk-UA"/>
        </w:rPr>
        <w:t xml:space="preserve"> Оксана Миколаївна</w:t>
      </w:r>
    </w:p>
    <w:p w:rsidR="001300C1" w:rsidRPr="00E12947" w:rsidRDefault="001300C1" w:rsidP="001300C1">
      <w:pPr>
        <w:ind w:firstLine="3969"/>
        <w:rPr>
          <w:sz w:val="28"/>
          <w:szCs w:val="28"/>
          <w:lang w:val="uk-UA"/>
        </w:rPr>
      </w:pPr>
    </w:p>
    <w:p w:rsidR="001300C1" w:rsidRDefault="001300C1" w:rsidP="001300C1">
      <w:pPr>
        <w:ind w:firstLine="396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Науковий к</w:t>
      </w:r>
      <w:r w:rsidRPr="00E12947">
        <w:rPr>
          <w:sz w:val="28"/>
          <w:szCs w:val="28"/>
          <w:lang w:val="uk-UA"/>
        </w:rPr>
        <w:t xml:space="preserve">ерівник: </w:t>
      </w:r>
    </w:p>
    <w:p w:rsidR="001300C1" w:rsidRDefault="001300C1" w:rsidP="001300C1">
      <w:pPr>
        <w:ind w:firstLine="3969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к.ю.н</w:t>
      </w:r>
      <w:proofErr w:type="spellEnd"/>
      <w:r>
        <w:rPr>
          <w:sz w:val="28"/>
          <w:szCs w:val="28"/>
          <w:lang w:val="uk-UA"/>
        </w:rPr>
        <w:t>., доц.  Білик П.П</w:t>
      </w:r>
      <w:r w:rsidRPr="00E1294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____________                                                              </w:t>
      </w:r>
    </w:p>
    <w:p w:rsidR="001300C1" w:rsidRDefault="001300C1" w:rsidP="001300C1">
      <w:pPr>
        <w:ind w:firstLine="396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E12947">
        <w:rPr>
          <w:sz w:val="28"/>
          <w:szCs w:val="28"/>
          <w:lang w:val="uk-UA"/>
        </w:rPr>
        <w:t>ецензент:</w:t>
      </w:r>
    </w:p>
    <w:p w:rsidR="001300C1" w:rsidRPr="00DB1FFA" w:rsidRDefault="001300C1" w:rsidP="00DB1FFA">
      <w:pPr>
        <w:ind w:firstLine="3969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д.ю.н</w:t>
      </w:r>
      <w:proofErr w:type="spellEnd"/>
      <w:r>
        <w:rPr>
          <w:sz w:val="28"/>
          <w:szCs w:val="28"/>
          <w:lang w:val="uk-UA"/>
        </w:rPr>
        <w:t xml:space="preserve">., проф. </w:t>
      </w:r>
      <w:proofErr w:type="spellStart"/>
      <w:r>
        <w:rPr>
          <w:sz w:val="28"/>
          <w:szCs w:val="28"/>
          <w:lang w:val="uk-UA"/>
        </w:rPr>
        <w:t>Миколенко</w:t>
      </w:r>
      <w:proofErr w:type="spellEnd"/>
      <w:r>
        <w:rPr>
          <w:sz w:val="28"/>
          <w:szCs w:val="28"/>
          <w:lang w:val="uk-UA"/>
        </w:rPr>
        <w:t xml:space="preserve"> О.І.</w:t>
      </w:r>
    </w:p>
    <w:p w:rsidR="001300C1" w:rsidRDefault="001300C1" w:rsidP="001300C1">
      <w:pPr>
        <w:spacing w:line="360" w:lineRule="auto"/>
        <w:jc w:val="both"/>
        <w:rPr>
          <w:b/>
          <w:sz w:val="28"/>
          <w:szCs w:val="28"/>
          <w:lang w:val="uk-UA"/>
        </w:rPr>
      </w:pPr>
    </w:p>
    <w:tbl>
      <w:tblPr>
        <w:tblW w:w="5155" w:type="pct"/>
        <w:jc w:val="center"/>
        <w:tblLook w:val="00A0"/>
      </w:tblPr>
      <w:tblGrid>
        <w:gridCol w:w="5082"/>
        <w:gridCol w:w="4786"/>
      </w:tblGrid>
      <w:tr w:rsidR="001300C1" w:rsidRPr="001E3025" w:rsidTr="00EE557A">
        <w:trPr>
          <w:jc w:val="center"/>
        </w:trPr>
        <w:tc>
          <w:tcPr>
            <w:tcW w:w="4967" w:type="dxa"/>
          </w:tcPr>
          <w:p w:rsidR="001300C1" w:rsidRPr="007F4346" w:rsidRDefault="001300C1" w:rsidP="00DB1FFA">
            <w:pPr>
              <w:pStyle w:val="a4"/>
              <w:rPr>
                <w:lang w:val="ru-RU"/>
              </w:rPr>
            </w:pPr>
            <w:r w:rsidRPr="007F4346">
              <w:rPr>
                <w:lang w:val="ru-RU"/>
              </w:rPr>
              <w:t xml:space="preserve">Рекомендовано до </w:t>
            </w:r>
            <w:proofErr w:type="spellStart"/>
            <w:r w:rsidRPr="007F4346">
              <w:rPr>
                <w:lang w:val="ru-RU"/>
              </w:rPr>
              <w:t>захисту</w:t>
            </w:r>
            <w:proofErr w:type="spellEnd"/>
            <w:r w:rsidRPr="007F4346">
              <w:rPr>
                <w:lang w:val="ru-RU"/>
              </w:rPr>
              <w:t>:</w:t>
            </w:r>
          </w:p>
          <w:p w:rsidR="001300C1" w:rsidRPr="007F4346" w:rsidRDefault="001300C1" w:rsidP="00DB1FFA">
            <w:pPr>
              <w:pStyle w:val="a4"/>
              <w:rPr>
                <w:lang w:val="ru-RU"/>
              </w:rPr>
            </w:pPr>
            <w:r>
              <w:rPr>
                <w:lang w:val="uk-UA"/>
              </w:rPr>
              <w:t>п</w:t>
            </w:r>
            <w:proofErr w:type="spellStart"/>
            <w:r w:rsidRPr="007F4346">
              <w:rPr>
                <w:lang w:val="ru-RU"/>
              </w:rPr>
              <w:t>ротоколзасіданнякафедри</w:t>
            </w:r>
            <w:proofErr w:type="spellEnd"/>
          </w:p>
          <w:p w:rsidR="001300C1" w:rsidRPr="004A26E8" w:rsidRDefault="001300C1" w:rsidP="00DB1FFA">
            <w:pPr>
              <w:pStyle w:val="a4"/>
              <w:rPr>
                <w:lang w:val="uk-UA"/>
              </w:rPr>
            </w:pPr>
            <w:r w:rsidRPr="007F4346">
              <w:rPr>
                <w:lang w:val="ru-RU"/>
              </w:rPr>
              <w:t xml:space="preserve">№      </w:t>
            </w:r>
            <w:proofErr w:type="spellStart"/>
            <w:r w:rsidRPr="007F4346">
              <w:rPr>
                <w:lang w:val="ru-RU"/>
              </w:rPr>
              <w:t>від</w:t>
            </w:r>
            <w:proofErr w:type="spellEnd"/>
            <w:r w:rsidRPr="007F4346">
              <w:rPr>
                <w:lang w:val="ru-RU"/>
              </w:rPr>
              <w:t xml:space="preserve">                   2021 р. </w:t>
            </w:r>
          </w:p>
          <w:p w:rsidR="001300C1" w:rsidRDefault="001300C1" w:rsidP="00DB1FFA">
            <w:pPr>
              <w:pStyle w:val="a4"/>
              <w:rPr>
                <w:lang w:val="uk-UA"/>
              </w:rPr>
            </w:pPr>
          </w:p>
          <w:p w:rsidR="001300C1" w:rsidRPr="007F4346" w:rsidRDefault="001300C1" w:rsidP="00DB1FFA">
            <w:pPr>
              <w:pStyle w:val="a4"/>
              <w:rPr>
                <w:lang w:val="ru-RU"/>
              </w:rPr>
            </w:pPr>
            <w:proofErr w:type="spellStart"/>
            <w:r w:rsidRPr="007F4346">
              <w:rPr>
                <w:lang w:val="ru-RU"/>
              </w:rPr>
              <w:t>Завідувачкафедри</w:t>
            </w:r>
            <w:proofErr w:type="spellEnd"/>
          </w:p>
          <w:p w:rsidR="001300C1" w:rsidRPr="00FE520C" w:rsidRDefault="001300C1" w:rsidP="00DB1FFA">
            <w:pPr>
              <w:pStyle w:val="a4"/>
              <w:rPr>
                <w:u w:val="single"/>
                <w:lang w:val="ru-RU"/>
              </w:rPr>
            </w:pPr>
            <w:r w:rsidRPr="007F4346">
              <w:rPr>
                <w:u w:val="single"/>
                <w:lang w:val="ru-RU"/>
              </w:rPr>
              <w:tab/>
            </w:r>
            <w:proofErr w:type="spellStart"/>
            <w:r w:rsidRPr="007F4346">
              <w:rPr>
                <w:lang w:val="ru-RU"/>
              </w:rPr>
              <w:t>проф</w:t>
            </w:r>
            <w:proofErr w:type="spellEnd"/>
            <w:r>
              <w:rPr>
                <w:lang w:val="uk-UA"/>
              </w:rPr>
              <w:t xml:space="preserve">. </w:t>
            </w:r>
            <w:proofErr w:type="spellStart"/>
            <w:r>
              <w:rPr>
                <w:lang w:val="uk-UA"/>
              </w:rPr>
              <w:t>Миколенко</w:t>
            </w:r>
            <w:proofErr w:type="spellEnd"/>
            <w:r>
              <w:rPr>
                <w:lang w:val="uk-UA"/>
              </w:rPr>
              <w:t xml:space="preserve"> О.І.     </w:t>
            </w:r>
          </w:p>
          <w:p w:rsidR="001300C1" w:rsidRPr="001E3025" w:rsidRDefault="001300C1" w:rsidP="00DB1FFA">
            <w:pPr>
              <w:pStyle w:val="a4"/>
              <w:rPr>
                <w:sz w:val="20"/>
                <w:szCs w:val="20"/>
              </w:rPr>
            </w:pPr>
            <w:r w:rsidRPr="00FE520C">
              <w:rPr>
                <w:sz w:val="20"/>
                <w:szCs w:val="20"/>
                <w:lang w:val="ru-RU"/>
              </w:rPr>
              <w:tab/>
            </w:r>
            <w:r w:rsidRPr="001E3025">
              <w:rPr>
                <w:sz w:val="20"/>
                <w:szCs w:val="20"/>
              </w:rPr>
              <w:t>(</w:t>
            </w:r>
            <w:proofErr w:type="spellStart"/>
            <w:r w:rsidRPr="001E3025">
              <w:rPr>
                <w:sz w:val="20"/>
                <w:szCs w:val="20"/>
              </w:rPr>
              <w:t>підпис</w:t>
            </w:r>
            <w:proofErr w:type="spellEnd"/>
            <w:r w:rsidRPr="001E3025">
              <w:rPr>
                <w:sz w:val="20"/>
                <w:szCs w:val="20"/>
              </w:rPr>
              <w:t>)</w:t>
            </w:r>
            <w:r w:rsidRPr="001E3025">
              <w:rPr>
                <w:sz w:val="20"/>
                <w:szCs w:val="20"/>
              </w:rPr>
              <w:tab/>
            </w:r>
          </w:p>
        </w:tc>
        <w:tc>
          <w:tcPr>
            <w:tcW w:w="4678" w:type="dxa"/>
          </w:tcPr>
          <w:p w:rsidR="001300C1" w:rsidRPr="007F4346" w:rsidRDefault="001300C1" w:rsidP="00DB1FFA">
            <w:pPr>
              <w:pStyle w:val="a4"/>
              <w:rPr>
                <w:lang w:val="ru-RU"/>
              </w:rPr>
            </w:pPr>
            <w:proofErr w:type="spellStart"/>
            <w:r w:rsidRPr="007F4346">
              <w:rPr>
                <w:lang w:val="ru-RU"/>
              </w:rPr>
              <w:t>Захищено</w:t>
            </w:r>
            <w:proofErr w:type="spellEnd"/>
            <w:r w:rsidRPr="007F4346">
              <w:rPr>
                <w:lang w:val="ru-RU"/>
              </w:rPr>
              <w:t xml:space="preserve"> на </w:t>
            </w:r>
            <w:proofErr w:type="spellStart"/>
            <w:r w:rsidRPr="007F4346">
              <w:rPr>
                <w:lang w:val="ru-RU"/>
              </w:rPr>
              <w:t>засіданні</w:t>
            </w:r>
            <w:proofErr w:type="spellEnd"/>
            <w:r w:rsidRPr="007F4346">
              <w:rPr>
                <w:lang w:val="ru-RU"/>
              </w:rPr>
              <w:t xml:space="preserve"> ЕК № 6</w:t>
            </w:r>
          </w:p>
          <w:p w:rsidR="001300C1" w:rsidRPr="007F4346" w:rsidRDefault="001300C1" w:rsidP="00DB1FFA">
            <w:pPr>
              <w:pStyle w:val="a4"/>
              <w:rPr>
                <w:lang w:val="ru-RU"/>
              </w:rPr>
            </w:pPr>
            <w:r w:rsidRPr="007F4346">
              <w:rPr>
                <w:lang w:val="ru-RU"/>
              </w:rPr>
              <w:t xml:space="preserve">протокол № </w:t>
            </w:r>
            <w:proofErr w:type="spellStart"/>
            <w:r w:rsidRPr="007F4346">
              <w:rPr>
                <w:lang w:val="ru-RU"/>
              </w:rPr>
              <w:t>від</w:t>
            </w:r>
            <w:proofErr w:type="spellEnd"/>
            <w:r w:rsidRPr="007F4346">
              <w:rPr>
                <w:lang w:val="ru-RU"/>
              </w:rPr>
              <w:t>________</w:t>
            </w:r>
            <w:r>
              <w:rPr>
                <w:lang w:val="uk-UA"/>
              </w:rPr>
              <w:t>_</w:t>
            </w:r>
            <w:r w:rsidRPr="007F4346">
              <w:rPr>
                <w:lang w:val="ru-RU"/>
              </w:rPr>
              <w:t>2021 р.</w:t>
            </w:r>
            <w:r w:rsidRPr="007F4346">
              <w:rPr>
                <w:lang w:val="ru-RU"/>
              </w:rPr>
              <w:tab/>
            </w:r>
          </w:p>
          <w:p w:rsidR="001300C1" w:rsidRPr="007F4346" w:rsidRDefault="001300C1" w:rsidP="00DB1FFA">
            <w:pPr>
              <w:pStyle w:val="a4"/>
              <w:rPr>
                <w:lang w:val="ru-RU"/>
              </w:rPr>
            </w:pPr>
            <w:proofErr w:type="spellStart"/>
            <w:r w:rsidRPr="007F4346">
              <w:rPr>
                <w:lang w:val="ru-RU"/>
              </w:rPr>
              <w:t>Оцінка______________</w:t>
            </w:r>
            <w:proofErr w:type="spellEnd"/>
            <w:r w:rsidRPr="007F4346">
              <w:rPr>
                <w:lang w:val="ru-RU"/>
              </w:rPr>
              <w:t>/___</w:t>
            </w:r>
            <w:r w:rsidRPr="007F4346">
              <w:rPr>
                <w:sz w:val="20"/>
                <w:szCs w:val="20"/>
                <w:lang w:val="ru-RU"/>
              </w:rPr>
              <w:tab/>
            </w:r>
            <w:r w:rsidRPr="007F4346">
              <w:rPr>
                <w:lang w:val="ru-RU"/>
              </w:rPr>
              <w:t>___/_____</w:t>
            </w:r>
          </w:p>
          <w:p w:rsidR="001300C1" w:rsidRPr="004A26E8" w:rsidRDefault="001300C1" w:rsidP="00DB1FFA">
            <w:pPr>
              <w:pStyle w:val="a4"/>
              <w:rPr>
                <w:sz w:val="20"/>
                <w:szCs w:val="20"/>
                <w:lang w:val="uk-UA"/>
              </w:rPr>
            </w:pPr>
            <w:r w:rsidRPr="007F4346">
              <w:rPr>
                <w:sz w:val="20"/>
                <w:szCs w:val="20"/>
                <w:lang w:val="ru-RU"/>
              </w:rPr>
              <w:t xml:space="preserve">(за </w:t>
            </w:r>
            <w:proofErr w:type="spellStart"/>
            <w:r w:rsidRPr="007F4346">
              <w:rPr>
                <w:sz w:val="20"/>
                <w:szCs w:val="20"/>
                <w:lang w:val="ru-RU"/>
              </w:rPr>
              <w:t>національною</w:t>
            </w:r>
            <w:proofErr w:type="spellEnd"/>
            <w:r w:rsidRPr="007F4346">
              <w:rPr>
                <w:sz w:val="20"/>
                <w:szCs w:val="20"/>
                <w:lang w:val="ru-RU"/>
              </w:rPr>
              <w:t xml:space="preserve"> шкалою/шкалою ЕСТ</w:t>
            </w:r>
            <w:proofErr w:type="gramStart"/>
            <w:r w:rsidRPr="001E3025">
              <w:rPr>
                <w:sz w:val="20"/>
                <w:szCs w:val="20"/>
              </w:rPr>
              <w:t>S</w:t>
            </w:r>
            <w:proofErr w:type="gramEnd"/>
            <w:r w:rsidRPr="007F4346">
              <w:rPr>
                <w:sz w:val="20"/>
                <w:szCs w:val="20"/>
                <w:lang w:val="ru-RU"/>
              </w:rPr>
              <w:t xml:space="preserve">/ </w:t>
            </w:r>
            <w:proofErr w:type="spellStart"/>
            <w:r w:rsidRPr="007F4346">
              <w:rPr>
                <w:sz w:val="20"/>
                <w:szCs w:val="20"/>
                <w:lang w:val="ru-RU"/>
              </w:rPr>
              <w:t>бали</w:t>
            </w:r>
            <w:proofErr w:type="spellEnd"/>
            <w:r w:rsidRPr="007F4346">
              <w:rPr>
                <w:sz w:val="20"/>
                <w:szCs w:val="20"/>
                <w:lang w:val="ru-RU"/>
              </w:rPr>
              <w:t>)</w:t>
            </w:r>
          </w:p>
          <w:p w:rsidR="001300C1" w:rsidRDefault="001300C1" w:rsidP="00DB1FFA">
            <w:pPr>
              <w:pStyle w:val="a4"/>
              <w:rPr>
                <w:lang w:val="uk-UA"/>
              </w:rPr>
            </w:pPr>
          </w:p>
          <w:p w:rsidR="001300C1" w:rsidRPr="007F4346" w:rsidRDefault="001300C1" w:rsidP="00DB1FFA">
            <w:pPr>
              <w:pStyle w:val="a4"/>
              <w:rPr>
                <w:sz w:val="20"/>
                <w:szCs w:val="20"/>
                <w:lang w:val="ru-RU"/>
              </w:rPr>
            </w:pPr>
            <w:r w:rsidRPr="007F4346">
              <w:rPr>
                <w:lang w:val="ru-RU"/>
              </w:rPr>
              <w:t>Голова ЕК</w:t>
            </w:r>
          </w:p>
          <w:p w:rsidR="001300C1" w:rsidRPr="00E51A10" w:rsidRDefault="001300C1" w:rsidP="00DB1FFA">
            <w:pPr>
              <w:pStyle w:val="a4"/>
              <w:rPr>
                <w:sz w:val="20"/>
                <w:szCs w:val="20"/>
                <w:lang w:val="uk-UA"/>
              </w:rPr>
            </w:pPr>
            <w:r w:rsidRPr="007F4346">
              <w:rPr>
                <w:lang w:val="ru-RU"/>
              </w:rPr>
              <w:t xml:space="preserve">_________ </w:t>
            </w:r>
            <w:r>
              <w:rPr>
                <w:lang w:val="uk-UA"/>
              </w:rPr>
              <w:t xml:space="preserve">проф. </w:t>
            </w:r>
            <w:proofErr w:type="spellStart"/>
            <w:r>
              <w:rPr>
                <w:lang w:val="uk-UA"/>
              </w:rPr>
              <w:t>Миколенко</w:t>
            </w:r>
            <w:proofErr w:type="spellEnd"/>
            <w:r>
              <w:rPr>
                <w:lang w:val="uk-UA"/>
              </w:rPr>
              <w:t xml:space="preserve"> О.І.</w:t>
            </w:r>
          </w:p>
          <w:p w:rsidR="001300C1" w:rsidRPr="001E3025" w:rsidRDefault="001300C1" w:rsidP="00DB1FFA">
            <w:pPr>
              <w:pStyle w:val="a4"/>
            </w:pPr>
            <w:r w:rsidRPr="007F4346">
              <w:rPr>
                <w:sz w:val="20"/>
                <w:szCs w:val="20"/>
                <w:lang w:val="ru-RU"/>
              </w:rPr>
              <w:tab/>
            </w:r>
            <w:r w:rsidRPr="001E3025">
              <w:rPr>
                <w:sz w:val="20"/>
                <w:szCs w:val="20"/>
              </w:rPr>
              <w:t>(</w:t>
            </w:r>
            <w:proofErr w:type="spellStart"/>
            <w:r w:rsidRPr="001E3025">
              <w:rPr>
                <w:sz w:val="20"/>
                <w:szCs w:val="20"/>
              </w:rPr>
              <w:t>підпис</w:t>
            </w:r>
            <w:proofErr w:type="spellEnd"/>
            <w:r w:rsidRPr="001E3025">
              <w:rPr>
                <w:sz w:val="20"/>
                <w:szCs w:val="20"/>
              </w:rPr>
              <w:t>)</w:t>
            </w:r>
            <w:r w:rsidRPr="001E3025">
              <w:rPr>
                <w:sz w:val="20"/>
                <w:szCs w:val="20"/>
              </w:rPr>
              <w:tab/>
            </w:r>
          </w:p>
        </w:tc>
      </w:tr>
      <w:tr w:rsidR="001300C1" w:rsidRPr="001E3025" w:rsidTr="00EE557A">
        <w:trPr>
          <w:jc w:val="center"/>
        </w:trPr>
        <w:tc>
          <w:tcPr>
            <w:tcW w:w="4967" w:type="dxa"/>
          </w:tcPr>
          <w:p w:rsidR="001300C1" w:rsidRPr="001E3025" w:rsidRDefault="001300C1" w:rsidP="00DB1FFA">
            <w:pPr>
              <w:pStyle w:val="a4"/>
            </w:pPr>
          </w:p>
        </w:tc>
        <w:tc>
          <w:tcPr>
            <w:tcW w:w="4678" w:type="dxa"/>
          </w:tcPr>
          <w:p w:rsidR="001300C1" w:rsidRPr="001E3025" w:rsidRDefault="001300C1" w:rsidP="00DB1FFA">
            <w:pPr>
              <w:pStyle w:val="a4"/>
            </w:pPr>
          </w:p>
        </w:tc>
      </w:tr>
    </w:tbl>
    <w:p w:rsidR="001300C1" w:rsidRPr="00361AFA" w:rsidRDefault="001300C1" w:rsidP="001300C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Одеса – 202</w:t>
      </w:r>
      <w:r>
        <w:rPr>
          <w:b/>
          <w:sz w:val="28"/>
          <w:szCs w:val="28"/>
        </w:rPr>
        <w:t>1</w:t>
      </w:r>
    </w:p>
    <w:p w:rsidR="00FE520C" w:rsidRDefault="00FE520C" w:rsidP="00DB1FFA">
      <w:pPr>
        <w:spacing w:line="36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1300C1" w:rsidRPr="00BB2162" w:rsidRDefault="001300C1" w:rsidP="00DB1FFA">
      <w:pPr>
        <w:spacing w:line="360" w:lineRule="auto"/>
        <w:jc w:val="center"/>
        <w:rPr>
          <w:rFonts w:ascii="Times New Roman" w:hAnsi="Times New Roman" w:cs="Times New Roman"/>
          <w:sz w:val="28"/>
          <w:lang w:val="uk-UA"/>
        </w:rPr>
      </w:pPr>
      <w:r w:rsidRPr="00BB2162">
        <w:rPr>
          <w:rFonts w:ascii="Times New Roman" w:hAnsi="Times New Roman" w:cs="Times New Roman"/>
          <w:sz w:val="28"/>
          <w:lang w:val="uk-UA"/>
        </w:rPr>
        <w:lastRenderedPageBreak/>
        <w:t>Вступ</w:t>
      </w:r>
    </w:p>
    <w:p w:rsidR="00DB1FFA" w:rsidRDefault="001300C1" w:rsidP="001300C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b/>
          <w:sz w:val="28"/>
          <w:lang w:val="uk-UA"/>
        </w:rPr>
        <w:t>Актуальність теми</w:t>
      </w:r>
      <w:r w:rsidRPr="00BB2162">
        <w:rPr>
          <w:rFonts w:ascii="Times New Roman" w:hAnsi="Times New Roman" w:cs="Times New Roman"/>
          <w:sz w:val="28"/>
          <w:lang w:val="uk-UA"/>
        </w:rPr>
        <w:t>. Протягом останнього часу панівною в адміністративно-правовій науці стала думка, що на зміну системі владного впливу на суспільні відносини, яка зосереджувалася в понятті державного управління і не виправдала себе з точки зору засад людино-центризму, приходить оновлена доктрина організації державно-владного забезпечення прав і свобод людини – доктрина публічного адміністрування.</w:t>
      </w:r>
      <w:r w:rsidRPr="00BB2162">
        <w:rPr>
          <w:rFonts w:ascii="Times New Roman" w:hAnsi="Times New Roman" w:cs="Times New Roman"/>
          <w:sz w:val="28"/>
          <w:lang w:val="uk-UA"/>
        </w:rPr>
        <w:tab/>
        <w:t xml:space="preserve">Вдається, що така система є більш прогресивною, такою що більшою мірою відповідає потребам сучасного розуміння сутності держави та її діяльності, повною мірою віддзеркалює соціальну сутність сучасної держави і наближує процес управлінського впливу до конкретного споживача державно-владного втручання в суспільні відносини. </w:t>
      </w:r>
      <w:r w:rsidRPr="00BB2162">
        <w:rPr>
          <w:rFonts w:ascii="Times New Roman" w:hAnsi="Times New Roman" w:cs="Times New Roman"/>
          <w:sz w:val="28"/>
          <w:lang w:val="uk-UA"/>
        </w:rPr>
        <w:tab/>
        <w:t>Втім, дослідження, проведені останніми роками в цьому напрямку, не повною мірою відтворюють позицію, згідно з якою всі проблеми організації державно-управлінської діяльності вирішені зміною концепції її організації та забезпечення діяльності – навпаки, парадигма змінилася, певні практичні зміни введені в обіг державотворення та його правового забезпечення, а рівень забезпечення належних умов для реалізації особами їх прав, свобод та законних інтересів, нажаль, залишається на попередньому, якщо не гіршому, рівні.</w:t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  <w:t xml:space="preserve">Здається справа в даному випадку полягає більшою мірою не в зміні ідеології, хоча не варто применшувати значення цієї складової, а в тому, хто і яким чином здійснює публічне адміністрування, як повсякденний владний, заснований на законі і здійснюваний на його виконання </w:t>
      </w:r>
      <w:proofErr w:type="spellStart"/>
      <w:r w:rsidRPr="00BB2162">
        <w:rPr>
          <w:rFonts w:ascii="Times New Roman" w:hAnsi="Times New Roman" w:cs="Times New Roman"/>
          <w:sz w:val="28"/>
          <w:lang w:val="uk-UA"/>
        </w:rPr>
        <w:t>впорядковуючий</w:t>
      </w:r>
      <w:proofErr w:type="spellEnd"/>
      <w:r w:rsidRPr="00BB2162">
        <w:rPr>
          <w:rFonts w:ascii="Times New Roman" w:hAnsi="Times New Roman" w:cs="Times New Roman"/>
          <w:sz w:val="28"/>
          <w:lang w:val="uk-UA"/>
        </w:rPr>
        <w:t xml:space="preserve"> вплив держави на стан суспільних відносин, хто і як забезпечує владне розпорядництво на практичне виконання положень законодавства.</w:t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  <w:t xml:space="preserve">Кожен публічний адміністратор, як випливає з їх адміністративно-правового статусу, наділений можливістю за для забезпечення гнучкості та швидкості управлінського циклу, використовувати так звані дискреційні повноваження – діяти, виходячи з адміністративного розсуду. Рівень ефективності публічного адміністрування залежить від здатності публічного </w:t>
      </w:r>
      <w:r w:rsidRPr="00BB2162">
        <w:rPr>
          <w:rFonts w:ascii="Times New Roman" w:hAnsi="Times New Roman" w:cs="Times New Roman"/>
          <w:sz w:val="28"/>
          <w:lang w:val="uk-UA"/>
        </w:rPr>
        <w:lastRenderedPageBreak/>
        <w:t xml:space="preserve">адміністратора таким чином вирішити управлінську проблему, щоб це було здійснено у найшвидший на </w:t>
      </w:r>
      <w:proofErr w:type="spellStart"/>
      <w:r w:rsidRPr="00BB2162">
        <w:rPr>
          <w:rFonts w:ascii="Times New Roman" w:hAnsi="Times New Roman" w:cs="Times New Roman"/>
          <w:sz w:val="28"/>
          <w:lang w:val="uk-UA"/>
        </w:rPr>
        <w:t>ресурсозбережливий</w:t>
      </w:r>
      <w:proofErr w:type="spellEnd"/>
      <w:r w:rsidRPr="00BB2162">
        <w:rPr>
          <w:rFonts w:ascii="Times New Roman" w:hAnsi="Times New Roman" w:cs="Times New Roman"/>
          <w:sz w:val="28"/>
          <w:lang w:val="uk-UA"/>
        </w:rPr>
        <w:t xml:space="preserve"> спосіб із найвищим рівнем забезпечення впорядкованості суспільних відносин. Для організації управлінської праці публічному адміністратору надається можливість використовувати передбачені чинним законодавством форми та методи управління – сьогодні сукупно вони називаються інструментами діяльності. І саме від правильно обраного поєднання форм і методів в конкретній ситуації залежить рівень ефективності впроваджених управлінських заходів.</w:t>
      </w:r>
      <w:r w:rsidRPr="00BB2162">
        <w:rPr>
          <w:rFonts w:ascii="Times New Roman" w:hAnsi="Times New Roman" w:cs="Times New Roman"/>
          <w:sz w:val="28"/>
          <w:lang w:val="uk-UA"/>
        </w:rPr>
        <w:tab/>
        <w:t xml:space="preserve"> За таких обставин розгляд інструментів діяльності публічної адміністрації вбачається доречним та вчасним.</w:t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</w:r>
    </w:p>
    <w:p w:rsidR="001300C1" w:rsidRPr="00BB2162" w:rsidRDefault="001300C1" w:rsidP="001300C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B2162">
        <w:rPr>
          <w:rFonts w:ascii="Times New Roman" w:hAnsi="Times New Roman" w:cs="Times New Roman"/>
          <w:b/>
          <w:sz w:val="28"/>
          <w:lang w:val="uk-UA"/>
        </w:rPr>
        <w:t>Мета</w:t>
      </w:r>
      <w:r w:rsidRPr="00BB2162">
        <w:rPr>
          <w:rFonts w:ascii="Times New Roman" w:hAnsi="Times New Roman" w:cs="Times New Roman"/>
          <w:sz w:val="28"/>
          <w:lang w:val="uk-UA"/>
        </w:rPr>
        <w:t xml:space="preserve"> роботи полягає у встановленні ролі та значення інструментів публічного адміністрування в створенні належних умов для реалізації особами належних їм прав та обов’язків через участь в правовідносинах.  </w:t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lang w:val="uk-UA"/>
        </w:rPr>
        <w:tab/>
        <w:t xml:space="preserve">Для реалізації цієї мети поступово повинні бути вирішені такі </w:t>
      </w:r>
      <w:r w:rsidRPr="00BB2162">
        <w:rPr>
          <w:rFonts w:ascii="Times New Roman" w:hAnsi="Times New Roman" w:cs="Times New Roman"/>
          <w:b/>
          <w:sz w:val="28"/>
          <w:lang w:val="uk-UA"/>
        </w:rPr>
        <w:t>завдання</w:t>
      </w:r>
      <w:r w:rsidRPr="00BB2162">
        <w:rPr>
          <w:rFonts w:ascii="Times New Roman" w:hAnsi="Times New Roman" w:cs="Times New Roman"/>
          <w:sz w:val="28"/>
          <w:lang w:val="uk-UA"/>
        </w:rPr>
        <w:t>:</w:t>
      </w:r>
    </w:p>
    <w:p w:rsidR="001300C1" w:rsidRPr="00BB2162" w:rsidRDefault="001300C1" w:rsidP="001300C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B2162">
        <w:rPr>
          <w:rFonts w:ascii="Times New Roman" w:hAnsi="Times New Roman" w:cs="Times New Roman"/>
          <w:sz w:val="28"/>
          <w:lang w:val="uk-UA"/>
        </w:rPr>
        <w:t>1.Окреслення відмінних рис, що характеризують публічне адміністрування відокремлюючи його від державного управління;</w:t>
      </w:r>
    </w:p>
    <w:p w:rsidR="001300C1" w:rsidRPr="00BB2162" w:rsidRDefault="001300C1" w:rsidP="001300C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B2162">
        <w:rPr>
          <w:rFonts w:ascii="Times New Roman" w:hAnsi="Times New Roman" w:cs="Times New Roman"/>
          <w:sz w:val="28"/>
          <w:lang w:val="uk-UA"/>
        </w:rPr>
        <w:t>2.Встановлення особливостей публічно-адміністративної діяльності, як виконавчо-розпорядчої;</w:t>
      </w:r>
    </w:p>
    <w:p w:rsidR="001300C1" w:rsidRPr="00BB2162" w:rsidRDefault="001300C1" w:rsidP="001300C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B2162">
        <w:rPr>
          <w:rFonts w:ascii="Times New Roman" w:hAnsi="Times New Roman" w:cs="Times New Roman"/>
          <w:sz w:val="28"/>
          <w:lang w:val="uk-UA"/>
        </w:rPr>
        <w:t>3.Визначення сутності управлінської діяльності як процедурної, яка полягає в розробці, прийнятті та реалізації управлінських рішень;</w:t>
      </w:r>
    </w:p>
    <w:p w:rsidR="001300C1" w:rsidRPr="00BB2162" w:rsidRDefault="001300C1" w:rsidP="001300C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B2162">
        <w:rPr>
          <w:rFonts w:ascii="Times New Roman" w:hAnsi="Times New Roman" w:cs="Times New Roman"/>
          <w:sz w:val="28"/>
          <w:lang w:val="uk-UA"/>
        </w:rPr>
        <w:t>4.Дослідження поняття та сутнісного навантаження категорій «форми» та «методи» діяльності публічних адміністрацій;</w:t>
      </w:r>
    </w:p>
    <w:p w:rsidR="001300C1" w:rsidRPr="00BB2162" w:rsidRDefault="001300C1" w:rsidP="001300C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B2162">
        <w:rPr>
          <w:rFonts w:ascii="Times New Roman" w:hAnsi="Times New Roman" w:cs="Times New Roman"/>
          <w:sz w:val="28"/>
          <w:lang w:val="uk-UA"/>
        </w:rPr>
        <w:t>5.Оновлення доктринального розуміння правових форм управління та встановлення їх основних видів;</w:t>
      </w:r>
    </w:p>
    <w:p w:rsidR="001300C1" w:rsidRPr="00BB2162" w:rsidRDefault="001300C1" w:rsidP="001300C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B2162">
        <w:rPr>
          <w:rFonts w:ascii="Times New Roman" w:hAnsi="Times New Roman" w:cs="Times New Roman"/>
          <w:sz w:val="28"/>
          <w:lang w:val="uk-UA"/>
        </w:rPr>
        <w:t xml:space="preserve">6. З’ясування ролі та значення правових актів управління і адміністративного договору в системі інструментів діяльності публічних адміністрацій. </w:t>
      </w:r>
    </w:p>
    <w:p w:rsidR="001300C1" w:rsidRPr="00BB2162" w:rsidRDefault="001300C1" w:rsidP="001300C1">
      <w:pPr>
        <w:spacing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 w:rsidRPr="00BB2162">
        <w:rPr>
          <w:rFonts w:ascii="Times New Roman" w:hAnsi="Times New Roman" w:cs="Times New Roman"/>
          <w:sz w:val="28"/>
          <w:lang w:val="uk-UA"/>
        </w:rPr>
        <w:lastRenderedPageBreak/>
        <w:tab/>
      </w:r>
      <w:r w:rsidRPr="00BB2162">
        <w:rPr>
          <w:rFonts w:ascii="Times New Roman" w:hAnsi="Times New Roman" w:cs="Times New Roman"/>
          <w:b/>
          <w:sz w:val="28"/>
          <w:lang w:val="uk-UA"/>
        </w:rPr>
        <w:t>Об’єктом</w:t>
      </w:r>
      <w:r w:rsidRPr="00BB2162">
        <w:rPr>
          <w:rFonts w:ascii="Times New Roman" w:hAnsi="Times New Roman" w:cs="Times New Roman"/>
          <w:sz w:val="28"/>
          <w:lang w:val="uk-UA"/>
        </w:rPr>
        <w:t xml:space="preserve"> даного дослідження є комплекс суспільних відносин, які виникають під час організації та правового забезпечення управлінської праці органів та посадових осіб публічного адміністрування. </w:t>
      </w:r>
      <w:r w:rsidRPr="00BB2162">
        <w:rPr>
          <w:rFonts w:ascii="Times New Roman" w:hAnsi="Times New Roman" w:cs="Times New Roman"/>
          <w:b/>
          <w:sz w:val="28"/>
          <w:lang w:val="uk-UA"/>
        </w:rPr>
        <w:t>Предмет</w:t>
      </w:r>
      <w:r w:rsidRPr="00BB2162">
        <w:rPr>
          <w:rFonts w:ascii="Times New Roman" w:hAnsi="Times New Roman" w:cs="Times New Roman"/>
          <w:sz w:val="28"/>
          <w:lang w:val="uk-UA"/>
        </w:rPr>
        <w:t xml:space="preserve"> дослідження відповідно – це безпосередньо форми та методи, які використовуються в їх поєднанні для вирішення конкретних управлінських завдань і сукупно називаються інструментами діяльності публічних адміністрацій.</w:t>
      </w:r>
    </w:p>
    <w:p w:rsidR="001300C1" w:rsidRPr="00BB2162" w:rsidRDefault="001300C1" w:rsidP="001300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lang w:val="uk-UA"/>
        </w:rPr>
        <w:tab/>
        <w:t xml:space="preserve">Висновки роботи засновані на дослідженні здобутків наукових розробок провідних вітчизняних та зарубіжних науковців, зокрема   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В.Б.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Авер’янова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            О.Ф. Андрійко, Г.В.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Атаманчука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Д.М.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Бахраха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В.М.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Бевзенка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Ю.П.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Битяка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    В.В.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Галунька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В.М.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Гаращука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І.П.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Голосніченка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І.С.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Гриценка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Є.В.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Додіна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 О.О. Дрозда, Д.М. Лук’янця, С.В.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Ківалова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Т.О.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Коломоєць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В.К.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Колпакова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  А.Т.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Комзюк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М.Н. Курка, О.В. Кузьменка, Я.В.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Лазура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Р.С. Мельника,                    М.В.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Савчина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, В.Ф. Сіренка, Ю.О. Тихомирова, О.Н.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Ярмиша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 та інших</w:t>
      </w:r>
    </w:p>
    <w:p w:rsidR="001300C1" w:rsidRPr="00BB2162" w:rsidRDefault="001300C1" w:rsidP="001300C1">
      <w:pPr>
        <w:rPr>
          <w:lang w:val="uk-UA"/>
        </w:rPr>
      </w:pPr>
    </w:p>
    <w:p w:rsidR="001300C1" w:rsidRPr="00BB2162" w:rsidRDefault="001300C1" w:rsidP="001300C1">
      <w:pPr>
        <w:rPr>
          <w:lang w:val="uk-UA"/>
        </w:rPr>
      </w:pPr>
    </w:p>
    <w:p w:rsidR="009109AF" w:rsidRDefault="00FE520C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Default="004D5A7D">
      <w:pPr>
        <w:rPr>
          <w:lang w:val="uk-UA"/>
        </w:rPr>
      </w:pPr>
    </w:p>
    <w:p w:rsidR="004D5A7D" w:rsidRPr="00BB2162" w:rsidRDefault="004D5A7D" w:rsidP="00DB1FFA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ВИСНОВКИ</w:t>
      </w:r>
    </w:p>
    <w:p w:rsidR="00FE520C" w:rsidRDefault="004D5A7D" w:rsidP="004D5A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Протягом довготривалого часу вітчизняна наука державного управління і адміністративного права під час позначення владного державного впливу на суспільні відносини з метою практичного втілення в практику державного будівництва приписів норм права та відповідно з метою впорядкування суспільних відносин, використовувала дефініцію «державне управління». Часом державне управління в наукових виданнях та розробках спрощено ототожнювалося із діяльністю органів виконавчої влади, а часом – навпаки, невиправдано розширювалося через включення до його складу всіх видів владної державної діяльності – виконавчої, законодавчої, правосуддя. Втім, негативні суб’єктивні чинники спільно з  позитивними зрушеннями в устрої сучасної держави – демократизація державного управління, запровадження в практику державного управління засад людино-центризму, наближення управлінського процесу до кінцевого споживача результатів державно-управлінського впливу, соціальне спрямування держави та державної діяльності тощо, зробили свою справу і виявилося, що державне управління, яке засноване на застарілій концепції домінування держави над людиною, не задовольняє потреб у впорядкуванні суспільних відносин відповідно до сучасного стану розвитку держави та суспільства. І таким чином, науковим співтовариством і відповідно законодавчою практикою загальноприйнятою та погодженою стала заміна державного управління публічним адмініструванням. Втім, нажаль, трансформація поки що торкнулася лише термінології, а за своєю сутністю публічне адміністрування сьогодні є ні чим іншим, ніж сучасною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трансформою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управління. У найліпший спосіб державне управління визначаємо, як практичний, організуючий і регулюючий вплив держави (через систему своїх структур) на суспільну і приватну життєдіяльність людей із метою її упорядкування, збереження або перетворення, що спирається на її владну силу. Щодо публічного адміністрування, варто розуміти, що на відміну від державного управління, публічне 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адміністрування – це цілеспрямована взаємодія публічних адміністрацій з юридичними і фізичними особами з приводу забезпечення реалізації законів й підзаконних актів та виконання частини основних функцій: орієнтуючого планування, що визначає бажані напрями розвитку, створення правових, економічних та інших умов для реалізації інтересів учасників взаємодії, розподілу праці, кооперування і координування діяльності, моніторинг результатів. Публічне адміністрування, на відміну від державного управління, використовує інструменти переважно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менеджеристського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 стилю управління.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 традиційному розумінні, регулювання суспільних відносин за допомогою норм права представляє собою процес здійснення цілеспрямованого упорядкування державної суспільних відносин з використанням юридичних засобів і методів, з метою стабілізації, та охорони таких відносин. Проте, варто усвідомлювати, що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правоверегулювання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цескладнийбагатовимірний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комплекснийпроцес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, який повинен в себе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поєднуватипланування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такого державного впливу на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загальномурівні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йогореалізацію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індивідуальномурівні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. Оскільки право не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регулюєсуспільнівідносини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лишестворюєумови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правовоїрегламентаціїсуспільнихвідносинабоправову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базу для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прийняттявідповідних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, встановлених державою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правовихзаходів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, то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діяльністьпублічнихадміністрацій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, яка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маєвиконавчо-розпорядчий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характер, для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процесуправореалізаціївважаєтьсянеобхідним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Публічніадміністраціїзадіяні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процесіправореалізації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через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виконавчо-розпорядчудіяльністьщодореалізаціїправовихприписів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DB1FFA" w:rsidRPr="00FE520C">
        <w:rPr>
          <w:rFonts w:ascii="Times New Roman" w:hAnsi="Times New Roman" w:cs="Times New Roman"/>
          <w:sz w:val="28"/>
          <w:szCs w:val="28"/>
          <w:lang w:val="uk-UA"/>
        </w:rPr>
        <w:t>індивідуальномурівні</w:t>
      </w:r>
      <w:proofErr w:type="spellEnd"/>
      <w:r w:rsidR="00DB1FFA" w:rsidRPr="00FE520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B1FFA" w:rsidRPr="00FE52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B1FFA" w:rsidRPr="00FE52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B1FFA" w:rsidRPr="00FE52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B1FFA" w:rsidRPr="00FE520C"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Виконавчо-розпорядчадіяльність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– не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одноступеневадіяльність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, а складний, передбачений нормами чинного законодавства,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набірспівупорядкованих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взаємоузгодженийпослідовнихдій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спрямових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досягненняуправлінського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результату у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виглядівпорядкованихсуспільнихвідносин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Характеризуєтьсяпроцедурним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характером. Правовиймеханізмреалізаціїповноваженьорганіввиконавчоївладиявляє собою 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один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ізнайважливішихскладниківадміністративноїреформи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щозаснованийнасамперед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конституційнихприписах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нормах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іншихправовихактівпереважноадміністративно-правового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характеру. Процедура служить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проявомспецифічнихюридичнихрежимівправозастосування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>. Адміністративна процедура, відповідно – це нормативно закріплений алгоритм (порядок дій для досягнення результату) розгляду та вирішення органами публічної адміністрації індивідуальних адміністративних справ, що здійснюється з метою сприяння реалізації та захисту прав, свобод та законних інтересів фізичних та юридичних осіб, надання їм державно-правових послуг, забезпечення верховенства закону і права в державі і суспільстві.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Аналіз чинного законодавства та наукових праць, у яких досліджувалися механізми діяльності публічної адміністрації, дозволяє стверджувати, що суб’єкти публічної адміністрації, вступаючи в адміністративно-правові відносини, здійснюючи свою діяльність для досягнення публічного інтересу, повинні діяти лише на підставі, у межах повноважень і у спосіб, що передбачені Конституцією та законами України.  Ці підстави та межі дозволяють органам та посадовим особам публічного адміністрування, через відсутність процедурного законодавства, часом спираючись на власний адміністративний розсуд, використовувати в комплексі правові і не правові форми в їх поєднанні з методом примусу або переконання. Від режиму їх поєднаного використання для досягнення управлінської мети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кінцево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 залежить рівень демократичності стилю управління і його відповідності перевагам публічного адміністрування над державним управлінням. Не вдаючись у висновках до характеристик форм та методів, варто наголосити, що в своїй сукупності вони відповідно до тенденцій розвитку сучасної адміністративно-правової науки називаються «інструментами діяльності п</w:t>
      </w:r>
      <w:r w:rsidR="00DB1FFA">
        <w:rPr>
          <w:rFonts w:ascii="Times New Roman" w:hAnsi="Times New Roman" w:cs="Times New Roman"/>
          <w:sz w:val="28"/>
          <w:szCs w:val="28"/>
          <w:lang w:val="uk-UA"/>
        </w:rPr>
        <w:t>ублічних адміністрацій».</w:t>
      </w:r>
      <w:r w:rsidR="00DB1F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B1F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B1F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B1F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B1FFA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4D5A7D" w:rsidRPr="00BB2162" w:rsidRDefault="004D5A7D" w:rsidP="004D5A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В системі таких інструментів провідну роль відіграють все ж правові форми, як такі, застосування яких в процесі адміністрування передбачене чинним 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законодавством і які своїм використанням тягнуть виникнення юридичних наслідків у вигляді трансформи правовідносин. Про перевагу в управлінській праці саме правових форм діяльності свідчить встановлений виконавчо-розпорядчий характер публічного адміністрування, де правові форми є результатом владного розпорядництва, спрямованого на виконання приписів законодавства в конкретних відносинах конкретними учасниками.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ab/>
        <w:t>Відмінним складником правових форм публічного адміністрування і взагалі адміністративно-правового режиму, який завжди характеризується як імперативний, є впроваджуваний останніми роками в практику державно-управлінського впливу адміністративний договір. Його використання засноване на диспозитивних засадах і використовується, як правова форма управління що тягне виникнення правових наслідків в тих сферах та галузях, де для оптимізації управлінського процесу необхідною є співпраця кількох учасників публічного адміністрування – від органів влади до приватних осіб, участь яких дозволить оптимізувати процес управління і досягти у найліпший спосіб управлінського результату.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294B65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294B65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5A7D" w:rsidRPr="00BB2162" w:rsidRDefault="004D5A7D" w:rsidP="00DB1FF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BB216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Список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використанихджерел</w:t>
      </w:r>
      <w:proofErr w:type="spellEnd"/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Атаманчук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Г. В. Теория государственного управления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[учебник] / Г. 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Атаманчук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М.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Изд-во "Омега-Л", 2010.  525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2. Колпаков В. К.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В. К. Колпаков, О. В. Кузьменко.  К.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spellStart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ЮрінкомІнтер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2003. 544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Карамушка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Л.М.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Психологічніосновиуправлін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системісередньоїосвіти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Л.М.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Карамушка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 К.: ІЗМН, 1997. 180 с. 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4.Державне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у 2 т. / Нац. акад.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упр. при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ПрезидентовіУкраїни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; ред. кол. : Ю. В. Ковбасюк (голова), К. О. Ващенко (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заст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), Ю. 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Сурмін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заст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) [та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.].  К.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;</w:t>
      </w:r>
      <w:proofErr w:type="spellStart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Дніпропетровськ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НАДУ, 2012.  Т. 1.  564 с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Атаманчук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 Г. Теория государственного управления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[курс лекций] /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Атаманчук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 Г. М. : Юридическая литература, 1997.  400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навчальнийпосібник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[за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Б.Авер’янова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].  К. : Вид-во 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ТОВ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«СОМИ», 1999.  265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7. Советское административное право: учебник / [под ред. П. Т.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Василенкова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].  М.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spellStart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Юрид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Лит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., 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1990.  576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8.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практика / [за ред. В. 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Авер'янова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].  К.: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Юрінком.Інтер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1998.  431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9.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Енциклопедичний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словник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[Текст] / уклад. : Ю.П.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Сурмін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В.Д.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Бакуменко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А.М.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Михненко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;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за ред. Ю.В. Ковбасюка, В.П.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Трощинського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Ю.П.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Сурміна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Київ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НАДУ, 2010. 820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10.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проблемиадміністративно-правовоїтеорії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практики / 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В.Б.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Авер’янова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К.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Факт, 2003.  384 с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11.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: (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пос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.) / 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Др-а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юрид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наук, проф. В.Б.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Авер'янова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 К.: 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ТОВ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"СОМИ", 1999.  266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12.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Миколенко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 О.І. Місце управлінських відносин в предметі адміністративного права. Журнал східноєвропейського права.2013.№1.С.34-39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13.Європеїзація публічного адміністрування в Україні в контексті європейської інтеграції : матеріали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наук.-практ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конф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17 груд. 2009 р.,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Дніпропетровськ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Л.Л.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Прокопенка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Дніпро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:Д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РІДУ НАДУ, 2009. 224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14.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Енциклопедія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 8 т.  Т. 8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Публічневрядування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наук.-ред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кол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: 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В. 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Загорський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[та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.].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Львів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ЛРІДУ НАДУ, 2011.  712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15.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Семенчук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Т. 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Сутністькатегорії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“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Публічнеадміністрування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”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передумовиїїформування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Т. 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Семенчук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Вісникекономіки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транспорту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пром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2013.  № 42.  С. 385–389.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16.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Мельтюхова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Н.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Становлення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розвитокпублічноїадміністрації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НадіяМельтюхова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Європеїзаціяпублічногоадміністрування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контекстієвропейськоїінтеграції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матеріали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наук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практ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конф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17 груд. 2009 р.,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Дніпропетровськ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Л. Л.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Прокопенка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Дніпропетровськ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:Д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РІДУ НАДУ, 2009.  С. 77 – 78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17.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Сєров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О.В.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Аналізтермінологічногозабезпеченнякатегорійнопонятійногоапарату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галузізнань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практика. 2016. № 2. </w:t>
      </w:r>
      <w:proofErr w:type="gramStart"/>
      <w:r w:rsidRPr="00BB2162">
        <w:rPr>
          <w:rFonts w:ascii="Times New Roman" w:hAnsi="Times New Roman" w:cs="Times New Roman"/>
          <w:sz w:val="28"/>
          <w:szCs w:val="28"/>
        </w:rPr>
        <w:t>C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.16–23.</w:t>
      </w:r>
      <w:proofErr w:type="gramEnd"/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18.  Про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Стратегіюсталогорозвитку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– 2020»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Указ Президента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Українивід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12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січня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2015 р. № 5/2015.  Режим доступу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="004E5C71">
        <w:fldChar w:fldCharType="begin"/>
      </w:r>
      <w:r w:rsidR="004E5C71">
        <w:instrText>HYPERLINK</w:instrText>
      </w:r>
      <w:r w:rsidR="004E5C71" w:rsidRPr="00FE520C">
        <w:rPr>
          <w:lang w:val="ru-RU"/>
        </w:rPr>
        <w:instrText xml:space="preserve"> "</w:instrText>
      </w:r>
      <w:r w:rsidR="004E5C71">
        <w:instrText>http</w:instrText>
      </w:r>
      <w:r w:rsidR="004E5C71" w:rsidRPr="00FE520C">
        <w:rPr>
          <w:lang w:val="ru-RU"/>
        </w:rPr>
        <w:instrText>://</w:instrText>
      </w:r>
      <w:r w:rsidR="004E5C71">
        <w:instrText>zakon</w:instrText>
      </w:r>
      <w:r w:rsidR="004E5C71" w:rsidRPr="00FE520C">
        <w:rPr>
          <w:lang w:val="ru-RU"/>
        </w:rPr>
        <w:instrText>5.</w:instrText>
      </w:r>
      <w:r w:rsidR="004E5C71">
        <w:instrText>rada</w:instrText>
      </w:r>
      <w:r w:rsidR="004E5C71" w:rsidRPr="00FE520C">
        <w:rPr>
          <w:lang w:val="ru-RU"/>
        </w:rPr>
        <w:instrText>.</w:instrText>
      </w:r>
      <w:r w:rsidR="004E5C71">
        <w:instrText>gov</w:instrText>
      </w:r>
      <w:r w:rsidR="004E5C71" w:rsidRPr="00FE520C">
        <w:rPr>
          <w:lang w:val="ru-RU"/>
        </w:rPr>
        <w:instrText>.</w:instrText>
      </w:r>
      <w:r w:rsidR="004E5C71">
        <w:instrText>ua</w:instrText>
      </w:r>
      <w:r w:rsidR="004E5C71" w:rsidRPr="00FE520C">
        <w:rPr>
          <w:lang w:val="ru-RU"/>
        </w:rPr>
        <w:instrText>/</w:instrText>
      </w:r>
      <w:r w:rsidR="004E5C71">
        <w:instrText>laws</w:instrText>
      </w:r>
      <w:r w:rsidR="004E5C71" w:rsidRPr="00FE520C">
        <w:rPr>
          <w:lang w:val="ru-RU"/>
        </w:rPr>
        <w:instrText>/</w:instrText>
      </w:r>
      <w:r w:rsidR="004E5C71">
        <w:instrText>show</w:instrText>
      </w:r>
      <w:r w:rsidR="004E5C71" w:rsidRPr="00FE520C">
        <w:rPr>
          <w:lang w:val="ru-RU"/>
        </w:rPr>
        <w:instrText>/5/2015"</w:instrText>
      </w:r>
      <w:r w:rsidR="004E5C71">
        <w:fldChar w:fldCharType="separate"/>
      </w:r>
      <w:r w:rsidRPr="00BB2162">
        <w:rPr>
          <w:rStyle w:val="a3"/>
          <w:rFonts w:ascii="Times New Roman" w:hAnsi="Times New Roman" w:cs="Times New Roman"/>
          <w:sz w:val="28"/>
          <w:szCs w:val="28"/>
        </w:rPr>
        <w:t>http</w:t>
      </w:r>
      <w:r w:rsidRPr="00BB2162">
        <w:rPr>
          <w:rStyle w:val="a3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BB2162">
        <w:rPr>
          <w:rStyle w:val="a3"/>
          <w:rFonts w:ascii="Times New Roman" w:hAnsi="Times New Roman" w:cs="Times New Roman"/>
          <w:sz w:val="28"/>
          <w:szCs w:val="28"/>
        </w:rPr>
        <w:t>zakon</w:t>
      </w:r>
      <w:proofErr w:type="spellEnd"/>
      <w:r w:rsidRPr="00BB2162">
        <w:rPr>
          <w:rStyle w:val="a3"/>
          <w:rFonts w:ascii="Times New Roman" w:hAnsi="Times New Roman" w:cs="Times New Roman"/>
          <w:sz w:val="28"/>
          <w:szCs w:val="28"/>
          <w:lang w:val="ru-RU"/>
        </w:rPr>
        <w:t>5.</w:t>
      </w:r>
      <w:proofErr w:type="spellStart"/>
      <w:r w:rsidRPr="00BB2162">
        <w:rPr>
          <w:rStyle w:val="a3"/>
          <w:rFonts w:ascii="Times New Roman" w:hAnsi="Times New Roman" w:cs="Times New Roman"/>
          <w:sz w:val="28"/>
          <w:szCs w:val="28"/>
        </w:rPr>
        <w:t>rada</w:t>
      </w:r>
      <w:proofErr w:type="spellEnd"/>
      <w:r w:rsidRPr="00BB2162">
        <w:rPr>
          <w:rStyle w:val="a3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BB2162">
        <w:rPr>
          <w:rStyle w:val="a3"/>
          <w:rFonts w:ascii="Times New Roman" w:hAnsi="Times New Roman" w:cs="Times New Roman"/>
          <w:sz w:val="28"/>
          <w:szCs w:val="28"/>
        </w:rPr>
        <w:t>gov</w:t>
      </w:r>
      <w:proofErr w:type="spellEnd"/>
      <w:r w:rsidRPr="00BB2162">
        <w:rPr>
          <w:rStyle w:val="a3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BB2162">
        <w:rPr>
          <w:rStyle w:val="a3"/>
          <w:rFonts w:ascii="Times New Roman" w:hAnsi="Times New Roman" w:cs="Times New Roman"/>
          <w:sz w:val="28"/>
          <w:szCs w:val="28"/>
        </w:rPr>
        <w:t>ua</w:t>
      </w:r>
      <w:proofErr w:type="spellEnd"/>
      <w:r w:rsidRPr="00BB2162">
        <w:rPr>
          <w:rStyle w:val="a3"/>
          <w:rFonts w:ascii="Times New Roman" w:hAnsi="Times New Roman" w:cs="Times New Roman"/>
          <w:sz w:val="28"/>
          <w:szCs w:val="28"/>
          <w:lang w:val="ru-RU"/>
        </w:rPr>
        <w:t>/</w:t>
      </w:r>
      <w:r w:rsidRPr="00BB2162">
        <w:rPr>
          <w:rStyle w:val="a3"/>
          <w:rFonts w:ascii="Times New Roman" w:hAnsi="Times New Roman" w:cs="Times New Roman"/>
          <w:sz w:val="28"/>
          <w:szCs w:val="28"/>
        </w:rPr>
        <w:t>laws</w:t>
      </w:r>
      <w:r w:rsidRPr="00BB2162">
        <w:rPr>
          <w:rStyle w:val="a3"/>
          <w:rFonts w:ascii="Times New Roman" w:hAnsi="Times New Roman" w:cs="Times New Roman"/>
          <w:sz w:val="28"/>
          <w:szCs w:val="28"/>
          <w:lang w:val="ru-RU"/>
        </w:rPr>
        <w:t>/</w:t>
      </w:r>
      <w:r w:rsidRPr="00BB2162">
        <w:rPr>
          <w:rStyle w:val="a3"/>
          <w:rFonts w:ascii="Times New Roman" w:hAnsi="Times New Roman" w:cs="Times New Roman"/>
          <w:sz w:val="28"/>
          <w:szCs w:val="28"/>
        </w:rPr>
        <w:t>show</w:t>
      </w:r>
      <w:r w:rsidRPr="00BB2162">
        <w:rPr>
          <w:rStyle w:val="a3"/>
          <w:rFonts w:ascii="Times New Roman" w:hAnsi="Times New Roman" w:cs="Times New Roman"/>
          <w:sz w:val="28"/>
          <w:szCs w:val="28"/>
          <w:lang w:val="ru-RU"/>
        </w:rPr>
        <w:t>/5/2015</w:t>
      </w:r>
      <w:r w:rsidR="004E5C71">
        <w:fldChar w:fldCharType="end"/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19.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Карабін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Т. О.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Проблемивизначеннясуб’єктного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складу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публічноїадміністрації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Т. О.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Карабін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Прикарпатськийюридичнийвісник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 2015.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Вип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3.  С. 164-169.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>20. Стрельцов Є. Л.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Правоверегулюванняабоправовеуправління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привід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Є. Л. Стрельцов.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ВісникПівденногорегіонального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центру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Національноїакадеміїправових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наук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2017. № 10.  С. 8-17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21. Скакун О. Ф.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Теоріядержави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права : [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.] / О. Ф. Скакун [пер. з рос.]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− Х.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Консум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2008.  656 с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>22. Административное право России : учеб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[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ля студ. вузов, обучающихся по спец. «Юриспруденция»] /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од ред. В. Я.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Кикотя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П. И. Кононова, И. Ш.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Килясханова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 5-е изд.,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перераб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и доп.  М. : ЮНИТИ-ДАНА ; Закон и право, 2012. 759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23.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Ярмакі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Х. 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Механізм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правового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регулювання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/Х. 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Ярмакі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івденноукраїнськийправничийчасопис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2013.  № 2.  С. 81-87.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24. Сорокин </w:t>
      </w:r>
      <w:r w:rsidRPr="00BB2162">
        <w:rPr>
          <w:rFonts w:ascii="Times New Roman" w:hAnsi="Times New Roman" w:cs="Times New Roman"/>
          <w:sz w:val="28"/>
          <w:szCs w:val="28"/>
        </w:rPr>
        <w:t>B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. Д. Правовое регулирование: предмет, метод, процесс / В.Д. Сорокин  Правоведение.  2000.  № 4 (231).  С. 34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25.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ЖариковЮ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С. Механизм правового регулирования: понятие и система / Ю. 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Жариков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Вестник Московского университета МВД России.  2008.  № 5.  С. 37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26. 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Табарин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И. </w:t>
      </w:r>
      <w:r w:rsidRPr="00BB2162">
        <w:rPr>
          <w:rFonts w:ascii="Times New Roman" w:hAnsi="Times New Roman" w:cs="Times New Roman"/>
          <w:sz w:val="28"/>
          <w:szCs w:val="28"/>
        </w:rPr>
        <w:t>B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Современная теория права: новый научный курс: Научная монография. М., 2008. 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lastRenderedPageBreak/>
        <w:t>27.Абрамова А. А. Эффективность механизма правового регулирования /Алина Александровна Абрамова. Красноярск, 2006.  260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28.Пашутін В.В. Склад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механізму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правового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регулювання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системнийпідхід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Проблемиправознавства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правоохоронноїдіяльності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2016.№2.С34-43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29. Тихомиров Д. О.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Спі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вв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ідношеннякатегорійдержавноїдіяльності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державного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державноїполітики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правовихдослідженняхбезпекової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проблематики.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ідприємництво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господарство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право. 2020. № 5.С.201-207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30.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Виконавчавлада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З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В. 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Авер’янова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К.: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ВидавничийДім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noBreakHyphen/>
        <w:t>Юре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»,2002.  668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31.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Авер’янов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 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Органивиконавчоївлади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Авер’янов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 Б.  К.: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Юре, 1997.  48 с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32.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Вікіпедія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</w:rPr>
        <w:t>https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BB2162">
        <w:rPr>
          <w:rFonts w:ascii="Times New Roman" w:hAnsi="Times New Roman" w:cs="Times New Roman"/>
          <w:sz w:val="28"/>
          <w:szCs w:val="28"/>
        </w:rPr>
        <w:t>uk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BB2162">
        <w:rPr>
          <w:rFonts w:ascii="Times New Roman" w:hAnsi="Times New Roman" w:cs="Times New Roman"/>
          <w:sz w:val="28"/>
          <w:szCs w:val="28"/>
        </w:rPr>
        <w:t>wikipedia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B2162">
        <w:rPr>
          <w:rFonts w:ascii="Times New Roman" w:hAnsi="Times New Roman" w:cs="Times New Roman"/>
          <w:sz w:val="28"/>
          <w:szCs w:val="28"/>
        </w:rPr>
        <w:t>org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BB2162">
        <w:rPr>
          <w:rFonts w:ascii="Times New Roman" w:hAnsi="Times New Roman" w:cs="Times New Roman"/>
          <w:sz w:val="28"/>
          <w:szCs w:val="28"/>
        </w:rPr>
        <w:t>wiki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/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33.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Дюрягин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И.Я. Право и управление. М.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Юрид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лит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., 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1981. 168 с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34.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Задихайло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О.А.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Загальначастина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)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пос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/ О. А.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Задихайло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Х.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Право, 2016.  298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35.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Нижник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Н. Р.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Сутність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понять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керівництво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»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їхзастосування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державномууправлінні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Н.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Нижник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Г.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Леліков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Мосов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Вісн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службиУкраїни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2002.  № 2.  С. 58 – 64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>36. Одинцова Г. С.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історія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пос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/Г. С. Одинцова, В. 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Дзюндзюк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Н.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Мельтюхова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В. 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Нікітін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 К. : Вид.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Ді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spellEnd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Професіонал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», 2008. 288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37.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Приживара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С. В.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специфічний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вид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С. 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Приживара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Державнебудівництво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 2012.  № 1.  Режим доступу: </w:t>
      </w:r>
      <w:hyperlink r:id="rId4" w:history="1">
        <w:r w:rsidRPr="00BB2162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Pr="00BB21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Pr="00BB2162">
          <w:rPr>
            <w:rStyle w:val="a3"/>
            <w:rFonts w:ascii="Times New Roman" w:hAnsi="Times New Roman" w:cs="Times New Roman"/>
            <w:sz w:val="28"/>
            <w:szCs w:val="28"/>
          </w:rPr>
          <w:t>nbuv</w:t>
        </w:r>
        <w:proofErr w:type="spellEnd"/>
        <w:r w:rsidRPr="00BB21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BB2162">
          <w:rPr>
            <w:rStyle w:val="a3"/>
            <w:rFonts w:ascii="Times New Roman" w:hAnsi="Times New Roman" w:cs="Times New Roman"/>
            <w:sz w:val="28"/>
            <w:szCs w:val="28"/>
          </w:rPr>
          <w:t>gov</w:t>
        </w:r>
        <w:proofErr w:type="spellEnd"/>
        <w:r w:rsidRPr="00BB21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BB2162">
          <w:rPr>
            <w:rStyle w:val="a3"/>
            <w:rFonts w:ascii="Times New Roman" w:hAnsi="Times New Roman" w:cs="Times New Roman"/>
            <w:sz w:val="28"/>
            <w:szCs w:val="28"/>
          </w:rPr>
          <w:t>ua</w:t>
        </w:r>
        <w:proofErr w:type="spellEnd"/>
        <w:r w:rsidRPr="00BB21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BB2162">
          <w:rPr>
            <w:rStyle w:val="a3"/>
            <w:rFonts w:ascii="Times New Roman" w:hAnsi="Times New Roman" w:cs="Times New Roman"/>
            <w:sz w:val="28"/>
            <w:szCs w:val="28"/>
          </w:rPr>
          <w:t>UJRN</w:t>
        </w:r>
        <w:r w:rsidRPr="00BB21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Pr="00BB2162">
          <w:rPr>
            <w:rStyle w:val="a3"/>
            <w:rFonts w:ascii="Times New Roman" w:hAnsi="Times New Roman" w:cs="Times New Roman"/>
            <w:sz w:val="28"/>
            <w:szCs w:val="28"/>
          </w:rPr>
          <w:t>DeBu</w:t>
        </w:r>
        <w:proofErr w:type="spellEnd"/>
        <w:r w:rsidRPr="00BB2162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_2012_1_9</w:t>
        </w:r>
      </w:hyperlink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38.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Малиновський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 Я. М19 Словник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термі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понять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державногоуправління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— К.: Центр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сприянняінституційномурозвиткудержавноїслужби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2005.  251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39.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Барциц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И. Н. Административные процедуры: перспективы правовой регламентации и «чувство меры». Вопросы государственного и муниципального управления.  2008.  № 1.  С. 124-142.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40.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Галіцина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Н. 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процедура як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інститутадміністративногопроцесу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Форум права. 2010.  № 4. С. 163–177</w:t>
      </w:r>
    </w:p>
    <w:p w:rsidR="004D5A7D" w:rsidRPr="00DB1FFA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41.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Братель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С. Г. Природа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особливостіадміністративних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процедур.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</w:rPr>
        <w:t>VisegradJournalonHumanRights</w:t>
      </w:r>
      <w:proofErr w:type="spellEnd"/>
      <w:r w:rsidRPr="00DB1FFA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BB2162">
        <w:rPr>
          <w:rFonts w:ascii="Times New Roman" w:hAnsi="Times New Roman" w:cs="Times New Roman"/>
          <w:sz w:val="28"/>
          <w:szCs w:val="28"/>
        </w:rPr>
        <w:t> </w:t>
      </w:r>
      <w:r w:rsidRPr="00DB1FFA">
        <w:rPr>
          <w:rFonts w:ascii="Times New Roman" w:hAnsi="Times New Roman" w:cs="Times New Roman"/>
          <w:sz w:val="28"/>
          <w:szCs w:val="28"/>
          <w:lang w:val="ru-RU"/>
        </w:rPr>
        <w:t>2014. № 2. С. 99–103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4B6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42.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ГаліцинаН</w:t>
      </w:r>
      <w:r w:rsidRPr="00294B6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r w:rsidRPr="00294B6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АдміністративнесудочинствозаучастютовариствзобмеженоювідповідальністювУкраїні</w:t>
      </w:r>
      <w:r w:rsidRPr="00294B6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суспільство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2010.  № 4. С. 138- 142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43.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Пустовіт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Л. О.,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Скопненко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О.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Сюта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Г. М.,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Цимбалюк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Т. В. Словник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іншомовнихслів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За ред. Л.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Пустовіт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К.: “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Довіра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” ЦНВИ “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іднамова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”, 2000.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44.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Углик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Н. М.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значенняадміністративноїпроцедури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Університетськінаукові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записки.  2008.  № 4.  С. 226-228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>45.Юридичний словник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З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а ред.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академіків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АН УРСР Б.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Бабія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В.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Коцького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члена-кореспондента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АН УРСР В. 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Цвєткова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К., Головна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редакціяУкраїнськоїРадянськоїенциклопедіїакадемії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наук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РСР, 1974. 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46. Тимощук В. 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Адміністративніакти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процедура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припинення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монографія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К. : Конус-Ю, 2010. 296 с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47.О.В.Дикань.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Адміністративніпроцедури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публічнійслужбіУкраїни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загальна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Україні.2019. Вип.13.С.89-93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48.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Губерська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Н. Л.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Стадіїадміністративних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процедур: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види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НауковийвісникУжгородськогонаціональногоуніверситету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Серія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Право.  2015.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Вип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32(3).  С. 11-15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49.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Бахрах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Д. Административное право : [учебник для вузов] / Д.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Бахрах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Россинский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Ю.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Старилов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– 3-е изд., пересмотр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.и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доп.  М. : Норма, 2007.  816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50.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Рунова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Н.О.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Функції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методиуправління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державною службою. Право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інновації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2015. № 1 (9). С. 108–112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51.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Організаціяроботи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органах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прокуратури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пос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запитаннях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відповідях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М.К.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Якимчука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І.В.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Європіної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– К. : Нац. акад.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прокуратуриУкраїни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2009.  207 с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52.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Крегул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Ю. І.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Академічний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курс: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.: 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томах: Том 1.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Загальначастина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ред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.к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олегія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В. 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Авер’янов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(голова)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К.: ТОВ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Видавництво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Юридична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думка», 2007. 592 с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53.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Ю. 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Битяк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В.М.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Гаращук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О.В. Дьяченко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; за ред. Ю.П.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Битяка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К.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spellStart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ЮрінкомІнтер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2007.  544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54.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Організаціядержавноїслужби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практика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пос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/ 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М. О.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Багмета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М.С.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Іванова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В.С.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Фуртатова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–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Миколаїв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Вид-во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МДГУ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Петра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Могили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2007.  244 с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55.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Гомаль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служба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навч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noBreakHyphen/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метод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посіб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/ В.П.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Гомаль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В.Л. Савченко.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Донецьк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Донец. обл. центр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перепідготовки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ідвищеннякваліфікаціїпрацівниківорганівдержавноївлади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органівмісцевогосамоврядування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державнихпідприємств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установ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організацій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2008.  74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56. Колпаков В. К.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форм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публічногоадміністрування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2012.  № 2.  С. 43–51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>57. Колесникова К. О.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Спі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вв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ідношення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публічногоадміністрування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процесісуспільноїтрансформації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практика.  2013.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Вип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3.  С. 41-45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58. Колпаков В. К.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УкраїниЗагальначастина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курс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лекцій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К., 2011. 395 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59.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Мартиненко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Демократичневрядування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проблемитеорії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практики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практика: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Зб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.н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аук.праць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- Х.: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Вид-во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”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ДокНаукДержУпр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”, 2010. № 1. С. 16-22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60.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Яковлєв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І. 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методипублічногоадміністрування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державніймитнійсправі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дис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… канд.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юрид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наук: спец. 12.00.07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фінансове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право;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інформаційне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право» /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Іван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Петрович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Яковлєв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Одеса, 2016.  224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61.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Легеза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Ю.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Адміністративно-правовіметодипублічногоуправління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сферівикористанняприроднихресурсів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ідприємництво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господарство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право.  2017.  № 5.  С. 111-114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62.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Бандурка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О.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органах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внутрішніх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справ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О.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Бандурка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Х.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ун-т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внутр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справ, 1998.  480 с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63.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Юридичнаенциклопедія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6-ти т. /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редкол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.: Ю. 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Шемшученко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(голова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редкол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.)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К. :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енцикл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.», 2001.  Т. 3 :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К-М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. 2001.  792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64.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Манохин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 М. Российское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административної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учебник / В.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Манохин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Ю.С. Адушкин, З.А.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Багишаев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М.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Юрист, 1996.  472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65.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Патерило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І. В.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Проблемисучасногорозумінняінструментівдіяльностіпублічноїадміністрації.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НауковийвісникМіжнародногогуманітарногоуніверситету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Серія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риспруденція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 2014.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Вип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12(1).  С. 97-100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66.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Галунько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Діхтієвський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П., Кузьменко О., Стеценко С.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Повний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курс: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Херсон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ОЛД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І-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ПЛЮС, 2018. 446 с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67.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Ємець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Л.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Адміністративно-правовіформиуправління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сферізабезпеченняекологічноїбезпекидержави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ідприємництво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господарство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право.  2017.  № 7.  С. 62-67. 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68.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Ю.П.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Битяка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В.М.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Гаращука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В.В. Зуй.  Х.: Право, 2010.  624 с</w:t>
      </w:r>
      <w:r w:rsidRPr="00BB21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69.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Коломоєць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Т.О.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Академічний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курс 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Київ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2011. 576 с. 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70. Рябченко О.П. Держава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економіка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адміністративно-правовіаспективзаємовідносин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монографія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Харків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1999. 299 с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71. .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Академічнии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̆ курс 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у 2 т. Т. 1.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Загальначастина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ред. кол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: 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В.Б.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Авер’янов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Київ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идавництво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Юридична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думка», 2004. 584 с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72. Стеценко С. Г.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[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пос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.] / С. Г. Стеценко.  К.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spellStart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Атіка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2007.  624 с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73.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Ю. 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Битяк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В.М.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Гаращук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О.В. Дьяченко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; за ред. Ю.П.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Битяка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К.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spellStart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ЮрінкомІнтер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2007.  544 с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74.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Коломоєць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Т.О.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Київ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2011. 576с.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75.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Організаціядержавноїслужби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практика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навч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пос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/ 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М. О.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Багмета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М.С.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Іванова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В.С.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Фуртатова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Миколаїв</w:t>
      </w:r>
      <w:proofErr w:type="spellEnd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Вид-во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МДГУ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ім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Петра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Могили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2007.  244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76.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Завадський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Й. С. Менеджмент / Й. 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Завадський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Т. 1.  К.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spellStart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УкраїнськофінансовийІнститут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менеджменту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бізнесу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1997.  640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77. Колпаков В.М. Теория и практика принятия управленческих решений / В.М.Колпаков.[2е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изд.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,п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ерераб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и доп. К.: МАУП, 2004. 504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78.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Ширшикова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Р.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ознакиуправлінськогорішення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щоприймаютьсяцентральними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органами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державноївлади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Держава і право.  2007.  № 36.  С. 271 – 277.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79. Александрова Н. В. До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правовіактиуправління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Н.В. Александрова.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записки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НаУКМА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2008.  Т. 77 :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Юридичні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науки.  С. 50-53.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80.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Біла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В.Р. П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равові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 акти публічної адміністрації: теоретико-правове 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досл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uk-UA"/>
        </w:rPr>
        <w:t>ідження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. Право і суспільство.2019.№4.С.140-145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81. 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Юридичнаенциклопедія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: в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6 т. / ред. кол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.: 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Ю.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С.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Шемшученко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– К.: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Українськаенциклопедія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1998.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Т. 1.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672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82. Плахотнюк Н. Г.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Адміністративніактиорганів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:п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роблемніпитання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правового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регулювання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Актуальніпроблеми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державного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2008.  № 2.  С. 394–400.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>83.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Гаращук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Особливостіактівдержавногоуправління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Актуальніпроблемисучасногоміжнародного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права 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зб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наук. ст. 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матеріалами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Харк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міжнар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прав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читань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присвяч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пам’яті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проф. М. 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Яновського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 С. Семенова,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Харків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27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листоп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2015 р. : у 2 ч.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Харків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2015.  Ч. 1.  С. 199–203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>84. Административное право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од ред. Ю. М. Козлова и Л. Л. Попова. - М., 2000. 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85. Тихомиров Ю. А. Курс административного права и процесса. - М., 1998.  86. 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Мурашин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О. Г.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Акти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прямого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народовладдя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правовійсистемі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К.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spellStart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1999.  182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87.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Патерило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І.В.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Сутність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особливостіадміністративнихакті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основнихінструментівдіяльностіпублічноїадміністрації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НауковийвісникУжгородськогонаціональногоуніверситету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2014. № 31. Т. 3. </w:t>
      </w:r>
      <w:r w:rsidRPr="00BB2162">
        <w:rPr>
          <w:rFonts w:ascii="Times New Roman" w:hAnsi="Times New Roman" w:cs="Times New Roman"/>
          <w:sz w:val="28"/>
          <w:szCs w:val="28"/>
        </w:rPr>
        <w:t>C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. 10–14.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>88. Административное право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учебник / Д. Н.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Бахрах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Б. 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Россинский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Ю. Н.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Старилов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3-е изд., пересмотр, и доп.  М.: Норма, 2007.  816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89.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Калімбет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А.Л. Н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ормативні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 та індивідуальні акти як інструменти діяльності публічної адміністрації у сфері телебачення та радіомовлення. Вісник НТУУ «КПІ». Політологія. Соціологія. Право. Випуск 3 (47) 2020. С.65-70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90.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uk-UA"/>
        </w:rPr>
        <w:t>Школик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uk-UA"/>
        </w:rPr>
        <w:t xml:space="preserve"> А.М. Індивідуальні адміністративні акти як основна форма діяльності публічної адміністрації.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ВісникЗапорізькогонаціональногоуніверситету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. Серія «Юридичні науки»: зб.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наук.пр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. / </w:t>
      </w:r>
      <w:proofErr w:type="spellStart"/>
      <w:r w:rsidRPr="00FE520C">
        <w:rPr>
          <w:rFonts w:ascii="Times New Roman" w:hAnsi="Times New Roman" w:cs="Times New Roman"/>
          <w:sz w:val="28"/>
          <w:szCs w:val="28"/>
          <w:lang w:val="uk-UA"/>
        </w:rPr>
        <w:t>Запорізькийнаціональнийуніверситет</w:t>
      </w:r>
      <w:proofErr w:type="spellEnd"/>
      <w:r w:rsidRPr="00FE520C">
        <w:rPr>
          <w:rFonts w:ascii="Times New Roman" w:hAnsi="Times New Roman" w:cs="Times New Roman"/>
          <w:sz w:val="28"/>
          <w:szCs w:val="28"/>
          <w:lang w:val="uk-UA"/>
        </w:rPr>
        <w:t xml:space="preserve">. Запоріжжя: ЗНУ, 2012. 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№ 1. Ч. 1. С. 329–334.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91.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Радишевська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О.Р.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циві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льне</w:t>
      </w:r>
      <w:proofErr w:type="spellEnd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умовахєвроінтеграції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на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стику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доктрин.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Правова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держава. 2020. № 37. С. 80–89.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92.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Шемелін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Д. А.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Диспозитивність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адміністративномуправі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нов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іознаки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методу правового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регулювання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Форум права.  2008.  № 1.  С. 453-458.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93.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загальначастина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):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навчальнийпосібник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О. І. Остапенко, М. В.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Ковалів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С. 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Єсімов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Л. С.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Гулак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., Н. Я.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Отчак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, Л. О. Остапенко.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Львів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: НУ «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Львівськаполітехніка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», 2019. 504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94.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Погребняк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С. П.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Поділ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права на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приватне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загальнотеоретичніаспекти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spellStart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Державнебудівництво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місцевесамоврядування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Вип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12. - Х.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Право, 2006. - С. 3-17.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95.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Біла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В.Р.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Адміністративнийдогові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правова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форма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публічногоадміністрування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оновленнядоктринальнихпідходів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Право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безпека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2019. № 4 (75). С. 43–48.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>96. Протасов В.</w:t>
      </w:r>
      <w:r w:rsidRPr="00BB2162">
        <w:rPr>
          <w:rFonts w:ascii="Times New Roman" w:hAnsi="Times New Roman" w:cs="Times New Roman"/>
          <w:sz w:val="28"/>
          <w:szCs w:val="28"/>
        </w:rPr>
        <w:t>H</w:t>
      </w:r>
      <w:r w:rsidRPr="00BB2162">
        <w:rPr>
          <w:rFonts w:ascii="Times New Roman" w:hAnsi="Times New Roman" w:cs="Times New Roman"/>
          <w:sz w:val="28"/>
          <w:szCs w:val="28"/>
          <w:lang w:val="ru-RU"/>
        </w:rPr>
        <w:t>. Теория права и государства. Проблемы теории права и государства: Вопросы и ответы.  М., 1999. 240с.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97.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Державнеуправління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проблемиадміністративно-правовоїтеорії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та практики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З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заг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ред. В.Б.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Авер’янова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 К.: Факт, 2003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98. Теория государства и права. Учебник длявузов. Издание второе, измененное и дополненное / С. С. Алексеев, С. И. Архипов,В. М.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Корельский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и др. М. 2005. 458с.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99.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Особливостіадміністративно-договірнихвідносин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участюорганівДержавноїподатковоїслужби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. Держава і право.  2010.  № 47.  С. 285-290.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100. Курс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адміністративного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права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: </w:t>
      </w:r>
      <w:proofErr w:type="spellStart"/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ідручник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/ В. К. Колпаков, О. В. Кузьменко, І. Д. Пастух [та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ін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.]. 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Київ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BB2162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gramEnd"/>
      <w:r w:rsidRPr="00BB2162">
        <w:rPr>
          <w:rFonts w:ascii="Times New Roman" w:hAnsi="Times New Roman" w:cs="Times New Roman"/>
          <w:sz w:val="28"/>
          <w:szCs w:val="28"/>
          <w:lang w:val="ru-RU"/>
        </w:rPr>
        <w:t>рінкомІнтер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>, 2013.  872 с.</w:t>
      </w:r>
    </w:p>
    <w:p w:rsidR="004D5A7D" w:rsidRPr="00BB2162" w:rsidRDefault="004D5A7D" w:rsidP="004D5A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2162">
        <w:rPr>
          <w:rFonts w:ascii="Times New Roman" w:hAnsi="Times New Roman" w:cs="Times New Roman"/>
          <w:sz w:val="28"/>
          <w:szCs w:val="28"/>
          <w:lang w:val="ru-RU"/>
        </w:rPr>
        <w:t>101. Струкова В. Д.</w:t>
      </w:r>
      <w:r w:rsidRPr="00BB216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Місцеадміністративного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договору в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публічно-приватному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партнерстві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B2162">
        <w:rPr>
          <w:rFonts w:ascii="Times New Roman" w:hAnsi="Times New Roman" w:cs="Times New Roman"/>
          <w:sz w:val="28"/>
          <w:szCs w:val="28"/>
          <w:lang w:val="ru-RU"/>
        </w:rPr>
        <w:t>НауковийвісникНаціональноїакадеміївнутрішніх</w:t>
      </w:r>
      <w:proofErr w:type="spellEnd"/>
      <w:r w:rsidRPr="00BB2162">
        <w:rPr>
          <w:rFonts w:ascii="Times New Roman" w:hAnsi="Times New Roman" w:cs="Times New Roman"/>
          <w:sz w:val="28"/>
          <w:szCs w:val="28"/>
          <w:lang w:val="ru-RU"/>
        </w:rPr>
        <w:t xml:space="preserve"> справ.  2016.  №2.  С. 86-100</w:t>
      </w:r>
    </w:p>
    <w:p w:rsidR="004D5A7D" w:rsidRPr="001300C1" w:rsidRDefault="004D5A7D">
      <w:pPr>
        <w:rPr>
          <w:lang w:val="uk-UA"/>
        </w:rPr>
      </w:pPr>
    </w:p>
    <w:sectPr w:rsidR="004D5A7D" w:rsidRPr="001300C1" w:rsidSect="004E5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00C1"/>
    <w:rsid w:val="00043C97"/>
    <w:rsid w:val="001300C1"/>
    <w:rsid w:val="004D5A7D"/>
    <w:rsid w:val="004E5C71"/>
    <w:rsid w:val="00DB1FFA"/>
    <w:rsid w:val="00E33198"/>
    <w:rsid w:val="00FE5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0C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A7D"/>
    <w:rPr>
      <w:color w:val="0563C1" w:themeColor="hyperlink"/>
      <w:u w:val="single"/>
    </w:rPr>
  </w:style>
  <w:style w:type="paragraph" w:styleId="a4">
    <w:name w:val="No Spacing"/>
    <w:uiPriority w:val="1"/>
    <w:qFormat/>
    <w:rsid w:val="00DB1FFA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0C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A7D"/>
    <w:rPr>
      <w:color w:val="0563C1" w:themeColor="hyperlink"/>
      <w:u w:val="single"/>
    </w:rPr>
  </w:style>
  <w:style w:type="paragraph" w:styleId="a4">
    <w:name w:val="No Spacing"/>
    <w:uiPriority w:val="1"/>
    <w:qFormat/>
    <w:rsid w:val="00DB1FFA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buv.gov.ua/UJRN/DeBu_2012_1_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18040</Words>
  <Characters>10283</Characters>
  <Application>Microsoft Office Word</Application>
  <DocSecurity>0</DocSecurity>
  <Lines>85</Lines>
  <Paragraphs>56</Paragraphs>
  <ScaleCrop>false</ScaleCrop>
  <Company>Grizli777</Company>
  <LinksUpToDate>false</LinksUpToDate>
  <CharactersWithSpaces>28267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5</cp:revision>
  <dcterms:created xsi:type="dcterms:W3CDTF">2022-08-11T10:47:00Z</dcterms:created>
  <dcterms:modified xsi:type="dcterms:W3CDTF">2022-08-14T10:42:00Z</dcterms:modified>
</cp:coreProperties>
</file>