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3A6" w:rsidRPr="000B33A6" w:rsidRDefault="000B33A6" w:rsidP="000B33A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33A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0B33A6" w:rsidRPr="000B33A6" w:rsidRDefault="000B33A6" w:rsidP="000B33A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33A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0B33A6" w:rsidRPr="000B33A6" w:rsidRDefault="000B33A6" w:rsidP="000B33A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33A6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0B33A6" w:rsidRPr="000B33A6" w:rsidRDefault="000B33A6" w:rsidP="000B33A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0B33A6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0B33A6" w:rsidRPr="000B33A6" w:rsidRDefault="000B33A6" w:rsidP="000B33A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0B33A6" w:rsidRPr="000B33A6" w:rsidRDefault="000B33A6" w:rsidP="000B33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B33A6" w:rsidRPr="000B33A6" w:rsidRDefault="000B33A6" w:rsidP="000B33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Політика Франції щодо СРСР у 1966-1970-х рр.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0B33A6" w:rsidRPr="000B33A6" w:rsidRDefault="000B33A6" w:rsidP="000B33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0B33A6" w:rsidRPr="000B33A6" w:rsidRDefault="000B33A6" w:rsidP="000B33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0B33A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«The policy of France towards the USSR in 1966-1970»</w:t>
      </w:r>
    </w:p>
    <w:p w:rsidR="000B33A6" w:rsidRPr="000B33A6" w:rsidRDefault="000B33A6" w:rsidP="000B33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0B33A6" w:rsidRPr="000B33A6" w:rsidRDefault="000B33A6" w:rsidP="000B33A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0B33A6" w:rsidRPr="000B33A6" w:rsidRDefault="000B33A6" w:rsidP="000B33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0B33A6" w:rsidRPr="000B33A6" w:rsidRDefault="000B33A6" w:rsidP="000B33A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0B33A6" w:rsidRPr="000B33A6" w:rsidRDefault="000B33A6" w:rsidP="000B33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0B33A6" w:rsidRPr="000B33A6" w:rsidRDefault="000B33A6" w:rsidP="000B33A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0B33A6" w:rsidRPr="000B33A6" w:rsidRDefault="000B33A6" w:rsidP="000B33A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0B33A6" w:rsidRPr="000B33A6" w:rsidRDefault="000B33A6" w:rsidP="000B33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Петросян Тамара Вартанівна</w:t>
      </w:r>
    </w:p>
    <w:p w:rsidR="000B33A6" w:rsidRPr="000B33A6" w:rsidRDefault="000B33A6" w:rsidP="000B33A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0B33A6" w:rsidRPr="000B33A6" w:rsidRDefault="000B33A6" w:rsidP="000B33A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0B33A6" w:rsidRPr="000B33A6" w:rsidRDefault="000B33A6" w:rsidP="000B33A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0"/>
          <w:szCs w:val="20"/>
          <w:u w:val="single"/>
          <w:lang w:val="uk-UA" w:eastAsia="ru-RU"/>
        </w:rPr>
        <w:t xml:space="preserve"> 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Керівник к.п.н., доц. Сіновець П.А.</w:t>
      </w:r>
    </w:p>
    <w:p w:rsidR="000B33A6" w:rsidRPr="000B33A6" w:rsidRDefault="000B33A6" w:rsidP="000B33A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0B33A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0B33A6" w:rsidRPr="000B33A6" w:rsidRDefault="000B33A6" w:rsidP="000B33A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Рецензент</w:t>
      </w:r>
      <w:r w:rsidRPr="000B33A6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Pr="000B33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к.п.н., старш.викладач Максименко І.В.</w:t>
      </w:r>
    </w:p>
    <w:p w:rsidR="000B33A6" w:rsidRPr="000B33A6" w:rsidRDefault="000B33A6" w:rsidP="000B33A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0B33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0B33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0B33A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0B33A6" w:rsidRPr="000B33A6" w:rsidRDefault="000B33A6" w:rsidP="000B33A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B33A6" w:rsidRPr="000B33A6" w:rsidRDefault="000B33A6" w:rsidP="000B33A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B33A6" w:rsidRPr="000B33A6" w:rsidRDefault="000B33A6" w:rsidP="000B33A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B33A6" w:rsidRPr="000B33A6" w:rsidTr="0011708B">
        <w:trPr>
          <w:jc w:val="center"/>
        </w:trPr>
        <w:tc>
          <w:tcPr>
            <w:tcW w:w="4967" w:type="dxa"/>
            <w:hideMark/>
          </w:tcPr>
          <w:p w:rsidR="000B33A6" w:rsidRPr="000B33A6" w:rsidRDefault="000B33A6" w:rsidP="000B33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B33A6" w:rsidRPr="000B33A6" w:rsidRDefault="000B33A6" w:rsidP="000B33A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0B33A6" w:rsidRPr="000B33A6" w:rsidRDefault="000B33A6" w:rsidP="000B33A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0B33A6" w:rsidRPr="000B33A6" w:rsidRDefault="000B33A6" w:rsidP="000B33A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0B33A6" w:rsidRPr="000B33A6" w:rsidRDefault="000B33A6" w:rsidP="000B33A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0B33A6" w:rsidRPr="000B33A6" w:rsidRDefault="000B33A6" w:rsidP="000B33A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0B33A6" w:rsidRPr="000B33A6" w:rsidRDefault="000B33A6" w:rsidP="000B33A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0B33A6" w:rsidRPr="000B33A6" w:rsidRDefault="000B33A6" w:rsidP="000B33A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0B33A6" w:rsidRPr="000B33A6" w:rsidRDefault="000B33A6" w:rsidP="000B33A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0B33A6" w:rsidRPr="000B33A6" w:rsidRDefault="000B33A6" w:rsidP="000B33A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0B33A6" w:rsidRPr="000B33A6" w:rsidRDefault="000B33A6" w:rsidP="000B33A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0B33A6" w:rsidRPr="000B33A6" w:rsidRDefault="000B33A6" w:rsidP="000B33A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0B33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0B33A6" w:rsidRPr="000B33A6" w:rsidRDefault="000B33A6" w:rsidP="000B33A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0B33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0B33A6" w:rsidRPr="000B33A6" w:rsidTr="0011708B">
        <w:trPr>
          <w:jc w:val="center"/>
        </w:trPr>
        <w:tc>
          <w:tcPr>
            <w:tcW w:w="4967" w:type="dxa"/>
          </w:tcPr>
          <w:p w:rsidR="000B33A6" w:rsidRPr="000B33A6" w:rsidRDefault="000B33A6" w:rsidP="000B33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0B33A6" w:rsidRPr="000B33A6" w:rsidRDefault="000B33A6" w:rsidP="000B33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B33A6" w:rsidRPr="000B33A6" w:rsidRDefault="000B33A6" w:rsidP="000B33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B33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0B33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0B33A6" w:rsidRPr="000B33A6" w:rsidRDefault="000B33A6" w:rsidP="000B33A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33A6" w:rsidRPr="000B33A6" w:rsidRDefault="000B33A6" w:rsidP="000B33A6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B33A6">
        <w:rPr>
          <w:rFonts w:ascii="Times New Roman" w:eastAsia="Calibri" w:hAnsi="Times New Roman" w:cs="Times New Roman"/>
          <w:b/>
          <w:sz w:val="28"/>
          <w:szCs w:val="28"/>
        </w:rPr>
        <w:t>СОДЕРЖАНИЕ</w:t>
      </w:r>
    </w:p>
    <w:p w:rsidR="000B33A6" w:rsidRPr="000B33A6" w:rsidRDefault="000B33A6" w:rsidP="000B33A6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TOC \o "1-3" \h \z \u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hyperlink w:anchor="_Toc478063134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ВВЕДЕНИЕ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_Toc478063134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3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35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РАЗДЕЛ 1. ПРЕДПОСЫЛКИ ПОЛИТИКИ ФРАНЦИИ ОТНОСИТЕЛЬНО СССР В 1966-1970 ГГ.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_Toc478063135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6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36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1.1. Разрядка международной напряженности в конце 60-х годов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_Toc478063136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6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37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1.2. Экономическое состояние Франции как предпосылка расширения связей с СССР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_Toc478063137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12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38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1.3. Место Франции и СССР в биполярном мире 60-70 годов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_Toc478063138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19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39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РАЗДЕЛ 2. ПОЛИТИЧЕСКИЕ ВЗГЛЯДЫ ФРАНЦИИ КАСАТЕЛЬНО СССР ВО ВРЕМЕНА ЖОРЖА ПОМПИДУ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_Toc478063139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27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0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 xml:space="preserve">2.1. Формирование отношений Франции и СССР при </w:t>
        </w:r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shd w:val="clear" w:color="auto" w:fill="FFFFFF"/>
          </w:rPr>
          <w:t xml:space="preserve">премьер-министре </w:t>
        </w:r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Ж. Помпиду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_Toc478063140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27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1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 xml:space="preserve">2.2. Отношения Франции и СССР при </w:t>
        </w:r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shd w:val="clear" w:color="auto" w:fill="FFFFFF"/>
          </w:rPr>
          <w:t xml:space="preserve">президенте </w:t>
        </w:r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Ж. Помпиду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_Toc478063141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32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2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2.3. Изменения в отношениях Франции и СССР после смерти Ж. Помпиду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_Toc478063142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39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3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РАЗДЕЛ 3. ОСОБЕННОСТИ ПОЛИТИКИ ФРАНЦИИ ОТНОСИТЕЛЬНО СССР В 1966-1970 ГГ.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_Toc478063143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46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4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3.1. Экономическая политика Франции относительно СССР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_Toc478063144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46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5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3.2. Энергетическая политика Франции относительно СССР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_Toc478063145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50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6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3.3. Политика безопасности в контексте отношений Франции и СССР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_Toc478063146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53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7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ВЫВОДЫ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_Toc478063147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60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tabs>
          <w:tab w:val="right" w:leader="dot" w:pos="9344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hyperlink w:anchor="_Toc478063148" w:history="1">
        <w:r w:rsidRPr="000B33A6">
          <w:rPr>
            <w:rFonts w:ascii="Times New Roman" w:eastAsia="Calibri" w:hAnsi="Times New Roman" w:cs="Times New Roman"/>
            <w:noProof/>
            <w:color w:val="0000FF"/>
            <w:sz w:val="28"/>
            <w:szCs w:val="28"/>
          </w:rPr>
          <w:t>СПИСОК ИСПОЛЬЗОВАННОЙ ЛИТЕРАТУРЫ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ab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begin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instrText xml:space="preserve"> PAGEREF _Toc478063148 \h </w:instrTex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separate"/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t>63</w:t>
        </w:r>
        <w:r w:rsidRPr="000B33A6">
          <w:rPr>
            <w:rFonts w:ascii="Times New Roman" w:eastAsia="Calibri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b/>
          <w:bCs/>
          <w:sz w:val="28"/>
          <w:szCs w:val="28"/>
        </w:rPr>
        <w:fldChar w:fldCharType="end"/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</w:pPr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br w:type="page"/>
      </w:r>
      <w:bookmarkStart w:id="0" w:name="_Toc478063134"/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lastRenderedPageBreak/>
        <w:t>ВВЕДЕНИЕ</w:t>
      </w:r>
      <w:bookmarkEnd w:id="0"/>
    </w:p>
    <w:p w:rsidR="000B33A6" w:rsidRPr="000B33A6" w:rsidRDefault="000B33A6" w:rsidP="000B33A6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Темой работы является изучение политики Франции относительно СССР в 1966-1970 гг. Франция традиционно является одной их тех стран, которые участвуют в выработке ключевых международных решений, определяющих судьбы всего мира. В связи с серьезными изменениями, произошедшими на мировой арене в XX веке, Французской республике пришлось переосмыслить свою роль в мире и в Европе.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Ослабленная после окончания Второй мировой войны, Франция, естественно, не имела возможности помешать США и СССР обрести сверхдержавный статус во второй половине XX века. Однако концепция «величия», провозглашённая Ш. де Голлем в качестве цели внешней политики Франции, позволила стране адаптироваться к жёстким условиям биполярности и занять своё место в системе баланса сил в годы «холодной войны». Важную роль в этом сыграл период 1966-1970 годов, когда Франция, стремясь решить свои собственные задачи в европейской геополитике, начала первой из капиталистических стран развивать отношения с СССР.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Итак, главной целью исследования является изучение особенностей политики Франции относительно СССР в 1966-1970 гг.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Для достижения поставленной цели необходимо решить следующие задачи: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рассмотреть разрядку международной напряженности в конце 60-х годов;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исследовать экономическое состояние Франции как предпосылку расширения связей с СССР;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выяснить место Франции и СССР в биполярном мире 60-70 годов;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- рассмотреть особенности формирования отношений Франции и СССР при </w:t>
      </w:r>
      <w:r w:rsidRPr="000B33A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премьер-министре </w:t>
      </w:r>
      <w:r w:rsidRPr="000B33A6">
        <w:rPr>
          <w:rFonts w:ascii="Times New Roman" w:eastAsia="Calibri" w:hAnsi="Times New Roman" w:cs="Times New Roman"/>
          <w:sz w:val="28"/>
          <w:szCs w:val="28"/>
        </w:rPr>
        <w:t>Ж. Помпиду;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- исследовать отношения Франции и СССР при </w:t>
      </w:r>
      <w:r w:rsidRPr="000B33A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президенте </w:t>
      </w:r>
      <w:r w:rsidRPr="000B33A6">
        <w:rPr>
          <w:rFonts w:ascii="Times New Roman" w:eastAsia="Calibri" w:hAnsi="Times New Roman" w:cs="Times New Roman"/>
          <w:sz w:val="28"/>
          <w:szCs w:val="28"/>
        </w:rPr>
        <w:t>Ж. Помпиду;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- рассмотреть изменения в отношениях Франции и СССР после смерти </w:t>
      </w: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>Ж. Помпиду;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проанализировать экономическую политику Франции относительно СССР;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изучить энергетическую политику Франции относительно СССР;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- исследовать политику безопасности в контексте отношений Франции и СССР.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Нужно отметить, что данное направление недостаточно исследовано современными авторами. Большинство источников несет в себе значительный политический контекст и не позволяет объективно взглянуть на сущность политики Франции касательно СССР в 1966-1970 гг.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Наше исследование строилось на широком круге разнообразных источников. 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Важные сведения о сотрудничестве между Москвой и Парижем в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рассматриваемый период опубликованы в сборнике «Советско-французские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отношения. 1965-1976. Документы и материалы»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_Ref478054818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48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 Важную роль в исследовании сыграла Советско-французская декларация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_Ref476310284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47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Широкий пласт источников представляют собой мемуары,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воспоминания и дневники политических и общественных деятелей,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участников описываемых событий. Самыми ценными из них стали воспоминания известного советского и российского дипломата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Ю.В. Дубинина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_Ref476325541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17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_Ref476311559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18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мемуары В. Жискар д’Эстена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_Ref476325575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19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_Ref476325507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20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_Ref478061701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21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_Ref478061703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22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Вопросам эволюции внешней политики де Голля и Помпиду посвящена работа известного советского исследователя И.А. Колоскова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_Ref478055318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29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В работах М.Ц. Арзаканян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_Ref478062197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3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касающихся времени де Голля, написано о формировании и эволюции голлистского движения и голлистской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внешнеполитической доктрины, представлены основные вехи становления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Пятой республики. В них также показана разносторонняя деятельность</w:t>
      </w:r>
      <w:r w:rsidRPr="000B33A6">
        <w:rPr>
          <w:rFonts w:ascii="Times New Roman" w:eastAsia="Calibri" w:hAnsi="Times New Roman" w:cs="Times New Roman"/>
          <w:sz w:val="28"/>
          <w:szCs w:val="28"/>
        </w:rPr>
        <w:br/>
        <w:t>Помпиду на посту премьер-министра при президенте де Голле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В книге известного отечественного историка Ю.И. Рубинского, посвященной Франции, всесторонне анализируется политический режим в стране, в том числе и механизм осуществления внещней политики. В ней </w:t>
      </w: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>рассматривается и европейская политика, восходящая к дипломатии де Голля и Помпиду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_Ref478062177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52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 Отметим также еще одну работу Ю.И. Рубинского совместно с М.Ц. Арзаканян, в которых автор приходит к выводу, что Помпиду остался верен голлистским внешнеполитическим целям. Корректировке же, по его мнению, подверглись политика касательно СССР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_Ref478062270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43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Международное развитие </w:t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Франции рассматривают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A.A. Ковалев [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REF _Ref478062731 \r \h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28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],</w:t>
      </w:r>
      <w:r w:rsidRPr="000B33A6">
        <w:rPr>
          <w:rFonts w:ascii="Times New Roman" w:eastAsia="Calibri" w:hAnsi="Times New Roman" w:cs="Times New Roman"/>
          <w:color w:val="0070C0"/>
          <w:sz w:val="28"/>
          <w:szCs w:val="28"/>
          <w:lang w:eastAsia="ru-RU"/>
        </w:rPr>
        <w:t xml:space="preserve">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Е.П. Бажанов [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REF _Ref478062755 \r \h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5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], А. Д. Богатуров [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REF _Ref474397376 \r \h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7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], К.А. Федоров [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REF _Ref478057244 \r \h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50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], В. Соколов [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REF _Ref476309718 \r \h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49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Важной для исследования политики Франции касательно СССР в 1966-1970 гг. являются комплексные исследования В.Е. Гусева [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_Ref476308228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16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], Е.А. Осипов [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_Ref476306884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39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_Ref476310437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40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Очень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много информации касательно отношений СССР и Франции содержится в различных источниках, посвященных государственной политике и экономической ситуации во Франции [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_Ref474400324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1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_Ref474398384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6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_Ref474398431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11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_Ref474398677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15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_Ref474398243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56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]. Отдельно нужно указать работы Ж. Комиссаровой [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_Ref478057881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30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_Ref474400131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31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_Ref478062859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32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Отношения между Францией и СССР в контексте евроинтеграционных процессов рассматриваются такими авторами как К.А. Борисова [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_Ref474395557 \r \h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>8</w:t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], </w:t>
      </w:r>
      <w:r w:rsidRPr="000B33A6">
        <w:rPr>
          <w:rFonts w:ascii="Times New Roman" w:eastAsia="Calibri" w:hAnsi="Times New Roman" w:cs="Times New Roman"/>
          <w:sz w:val="28"/>
          <w:szCs w:val="28"/>
        </w:rPr>
        <w:t>Ю.А. Борко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_Ref473630768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9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Непосредственно отношения между Францией и СССР рассматриваются Т.В. Зверевой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_Ref478062624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23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_Ref478062626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24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К.Р. Зуева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_Ref478055036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25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Ж.У. Ибрашева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_Ref478062673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26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 А.В. Игнатова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_Ref476309226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27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А.В. Брегадое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_Ref476308390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10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], Т.Н. Гончарова [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REF _Ref478062814 \r \h </w:instrText>
      </w:r>
      <w:r w:rsidRPr="000B33A6">
        <w:rPr>
          <w:rFonts w:ascii="Times New Roman" w:eastAsia="Calibri" w:hAnsi="Times New Roman" w:cs="Times New Roman"/>
          <w:sz w:val="28"/>
          <w:szCs w:val="28"/>
        </w:rPr>
      </w:r>
      <w:r w:rsidRPr="000B33A6">
        <w:rPr>
          <w:rFonts w:ascii="Times New Roman" w:eastAsia="Calibri" w:hAnsi="Times New Roman" w:cs="Times New Roman"/>
          <w:sz w:val="28"/>
          <w:szCs w:val="28"/>
        </w:rPr>
        <w:instrText xml:space="preserve"> \* MERGEFORMAT </w:instrTex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0B33A6">
        <w:rPr>
          <w:rFonts w:ascii="Times New Roman" w:eastAsia="Calibri" w:hAnsi="Times New Roman" w:cs="Times New Roman"/>
          <w:sz w:val="28"/>
          <w:szCs w:val="28"/>
        </w:rPr>
        <w:t>13</w:t>
      </w:r>
      <w:r w:rsidRPr="000B33A6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0B33A6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Хронологические рамки работы охватывают период 1966-1970 гг.  Нижняя граница обусловлена визитом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генерала </w:t>
      </w:r>
      <w:r w:rsidRPr="000B33A6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де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Голля в СССР, а верхняя граница обусловлена о</w:t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сложнениями во франко-советских отношениях.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0B33A6" w:rsidRPr="000B33A6" w:rsidRDefault="000B33A6" w:rsidP="000B33A6">
      <w:pPr>
        <w:widowControl w:val="0"/>
        <w:spacing w:after="0" w:line="353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Работа состоит из введения, трех разделов, выводов и списка литературы. В первом разделе исследованы предпосылки политики Франции относительно СССР в 1966-1970 гг. Второй раздел посвящен политическим взглядам Франции касательно СССР во времена Жоржа Помпиду. В третьем разделе исследованы особенности политики Франции относительно СССР в 1966-1970 гг.</w:t>
      </w:r>
    </w:p>
    <w:p w:rsidR="00782C6D" w:rsidRDefault="00782C6D"/>
    <w:p w:rsidR="000B33A6" w:rsidRDefault="000B33A6"/>
    <w:p w:rsidR="000B33A6" w:rsidRPr="000B33A6" w:rsidRDefault="000B33A6" w:rsidP="000B33A6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</w:pPr>
      <w:bookmarkStart w:id="1" w:name="_Toc478063147"/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lastRenderedPageBreak/>
        <w:t>ВЫВОДЫ</w:t>
      </w:r>
      <w:bookmarkEnd w:id="1"/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t xml:space="preserve">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Подводя итоги проведенному исследованию, можно сделать следующие выводы. 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Главными предпосылками политики Франции относительно СССР в 1966-1970 гг. нужно считать следующие: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 Разрядка международной напряженности позволила переоценить необходимость и возможность сотрудничества со странами социалистического лагеря во главе с СССР;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 Послевоенное развитие страны позволило нарастить экономический потенциал, что привело к необходимости поиска новых экономических партнеров, одним из которых стал СССР. Формирование индустриальной модели экономики позволило нарастить экономический потенциал страны, а внешняя торговля сыграла важную роль для занятия собственного места Франции в геополитике, где значительную роль играли США и СССР;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3. Отношения с СССР с Францией постепенно приобретают конструктивный характер, что выражается в росте переговорных процессов, обмена мнениями, сотрудничеством в различных сферах, поиске точек соприкосновения по различным вопросам безопасности.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С момента прихода Ж. Помпиду на пост премьер-министра Франции, активизировалась внешнеполитическая составная правительства, основании которой было заложено еще де Голлем. Это привело к активизации   советско-французских отношений на самом высоком двустороннем уровне. Постепенно снижался градус напряженности в дипломатических отношениях. Был подписан ряд документов. С занятием поста Президента Жорж Помпаду в качестве альтернативы НАТО рассматривал сближение с СССР.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Советско-французская декларация, подтвердившая положения декларации от 30 июня 1966 г., и Протокол о политических консультациях, дали новый значительный импульс двустороннему сотрудничеству между Францией и СССР.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 дальнейшем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хорошие личные отношения между Л.И. Брежневым и французским президентом Ж. Помпаду привело к достаточно успешному развитию франко-советского сотрудничества. Это проявилось в пяти встречах на высшем уровне за пять лет. По итогам визитов составлены советско-французское коммюнике, урегулирован ряд спорных вопросов с СССР. 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После смерти Помпиду, в</w:t>
      </w:r>
      <w:r w:rsidRPr="000B33A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период президентства Жискар д'Эстена основные направления внешней политики Франции касательно СССР оставались такими же, как при де Голле и Помпиду. В этот период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фран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softHyphen/>
        <w:t>ко-советские отношения отличались стабильностью и регулярнос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softHyphen/>
        <w:t xml:space="preserve">тью. </w:t>
      </w:r>
      <w:r w:rsidRPr="000B33A6">
        <w:rPr>
          <w:rFonts w:ascii="Times New Roman" w:eastAsia="Calibri" w:hAnsi="Times New Roman" w:cs="Times New Roman"/>
          <w:sz w:val="28"/>
          <w:szCs w:val="28"/>
        </w:rPr>
        <w:t>Во время неоднократных встреч Жискар д'Эстена с советскими руководителями были подписаны «Декларация о дальнейшем развитии дружбы и сотрудничества между Советским Союзом и Францией», соглашение о сотрудничестве в области промышленности, энергетики, туризма и ряд других совместных документов.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В период с 1966 г. по 1970 г. существенно расширились рамки советско-французского политического диалога, причем наметился переход от констатации совпадения точек зрения двух стран по ряду ключевых международных проблем к согласованным действиям по их решению. Был создан и начал успешно функционировать механизм политических консультаций между двумя странами по важнейшим вопросам международной политики. Состоялся ряд двусторонних советско-французских контактов на высшем уровне в форме официальных визитов, рабочих визитов, кратких рабочих встреч. Регулярными стали также встречи министров иностранных дел двух стран. Значительное развитие получило сотрудничество в сфере экономики,  энергетики, безопасности.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Было подписано Соглашение между СССР и Францией (второе по счету после окончания второй мировой войны) о торгово-экономическом сотрудничестве на период 1970–1974 годов. Активизировались обмен научной информацией и опытом в сфере энергетики. Возросли объемы поставок нефти и угля во Францию со стороны СССР. Значительное продвижение между </w:t>
      </w: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странами было в сфере безопасности.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</w:pPr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br w:type="page"/>
      </w:r>
      <w:bookmarkStart w:id="2" w:name="_Toc478063148"/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lastRenderedPageBreak/>
        <w:t>СПИСОК ИЗУЧЕННОЙ ЛИТЕРАТУРЫ</w:t>
      </w:r>
      <w:bookmarkEnd w:id="2"/>
      <w:r w:rsidRPr="000B33A6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t xml:space="preserve"> </w:t>
      </w:r>
    </w:p>
    <w:p w:rsidR="000B33A6" w:rsidRPr="000B33A6" w:rsidRDefault="000B33A6" w:rsidP="000B33A6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" w:name="_Ref474400324"/>
      <w:r w:rsidRPr="000B33A6">
        <w:rPr>
          <w:rFonts w:ascii="Times New Roman" w:eastAsia="Calibri" w:hAnsi="Times New Roman" w:cs="Times New Roman"/>
          <w:sz w:val="28"/>
          <w:szCs w:val="28"/>
        </w:rPr>
        <w:t>Андрианов В.Д. Государственный дирижизм во Франции: история и современность // Маркетинг. – 2006. – № 1. – С. 3-11.</w:t>
      </w:r>
      <w:bookmarkEnd w:id="3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" w:name="_Ref474395881"/>
      <w:r w:rsidRPr="000B33A6">
        <w:rPr>
          <w:rFonts w:ascii="Times New Roman" w:eastAsia="Calibri" w:hAnsi="Times New Roman" w:cs="Times New Roman"/>
          <w:sz w:val="28"/>
          <w:szCs w:val="28"/>
        </w:rPr>
        <w:t>Арбатов А.Г.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Внешнестратегический паритет и политика США. – М.: Высшая школа, 1984. – 354 с.</w:t>
      </w:r>
      <w:bookmarkEnd w:id="4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" w:name="_Ref478062197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Арзаканян М.Ц. Политическая история Франции ХХ века. / М.Ц. Арзаканян - М.: Высшая школа, 2003. – 157 с.</w:t>
      </w:r>
      <w:bookmarkEnd w:id="5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Арсеньев Э.А. Франция: проблемы и политика. Очерки о социально-политической жизни. / Э.А. Арсеньев - М.: Политиздат, 1978. - 198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6" w:name="_Ref478062755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Бажанов Е.П. Многополюсный мир / Е.П. Бажанов - М.: Восток - Запад, 2010. – 464 с.</w:t>
      </w:r>
      <w:bookmarkEnd w:id="6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7" w:name="_Ref474398384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Беттельхейм Ш. Экономика Франции 1919–1952. – [Электронный ресурс]. – Режим доступа: </w:t>
      </w:r>
      <w:hyperlink r:id="rId5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http://www.padabum.net/d.php?id=176593</w:t>
        </w:r>
      </w:hyperlink>
      <w:bookmarkEnd w:id="7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8" w:name="_Ref474397376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Богатуров А. Д., Аверков В. В. История международных отношений. 1945–2008: Учеб. пособие для студентов вузов / А. Д. Богатуров, В. В. Аверков. – М.: Аспект Пресс, 2010. -520 с.</w:t>
      </w:r>
      <w:bookmarkEnd w:id="8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9" w:name="_Ref474395557"/>
      <w:r w:rsidRPr="000B33A6">
        <w:rPr>
          <w:rFonts w:ascii="Times New Roman" w:eastAsia="Calibri" w:hAnsi="Times New Roman" w:cs="Times New Roman"/>
          <w:sz w:val="28"/>
          <w:szCs w:val="28"/>
        </w:rPr>
        <w:t>Борисова К.А. Реакция ФРГ на американо-советские переговоры 1968-1972 гг // Вестник Российского университета дружбы народов. Серия: Международные отношения. – 2015. – Т. 15. – № 3. – С. 225-235.</w:t>
      </w:r>
      <w:bookmarkEnd w:id="9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0" w:name="_Ref473630768"/>
      <w:r w:rsidRPr="000B33A6">
        <w:rPr>
          <w:rFonts w:ascii="Times New Roman" w:eastAsia="Calibri" w:hAnsi="Times New Roman" w:cs="Times New Roman"/>
          <w:sz w:val="28"/>
          <w:szCs w:val="28"/>
        </w:rPr>
        <w:t>Борко Ю.А. От европейской идеи – к единой Европе / Ю.А. Борко. – М.: Издательский Дом «Деловая литература», 2003. – 464 с.</w:t>
      </w:r>
      <w:bookmarkEnd w:id="10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1" w:name="_Ref476308390"/>
      <w:r w:rsidRPr="000B33A6">
        <w:rPr>
          <w:rFonts w:ascii="Times New Roman" w:eastAsia="Calibri" w:hAnsi="Times New Roman" w:cs="Times New Roman"/>
          <w:sz w:val="28"/>
          <w:szCs w:val="28"/>
        </w:rPr>
        <w:t>Брегадое А.В. Россия-Франция. Старый друг лучше новых двух // Международная жизнь. – 2002. – № 12. – С. 54-58.</w:t>
      </w:r>
      <w:bookmarkEnd w:id="11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2" w:name="_Ref474398431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Бурлаков А.Н. Экономика Франции в годы немецкой оккупации (1940 -1944 гг.) // Clio-Science: Проблемы истории и междисциплинарного синтеза сборник научных трудов. Министерство образования и науки Российской Федерации, Государственное образовательное учреждение высшего профессионального образования «Московский педагогический государственный университет», Исторический факультет; ответственный </w:t>
      </w: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>редактор: С. Ю. Рафалюк. – Москва. – 2014. – С. 243-253.</w:t>
      </w:r>
      <w:bookmarkEnd w:id="12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Военная политика Франции. Обзор. // Актуальные проблемы Европы. Экономика, политика, идеология. - М.: ИНИОН, 1988. – Вып. 2. - С. 207-228.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3" w:name="_Ref478062814"/>
      <w:r w:rsidRPr="000B33A6">
        <w:rPr>
          <w:rFonts w:ascii="Times New Roman" w:eastAsia="Calibri" w:hAnsi="Times New Roman" w:cs="Times New Roman"/>
          <w:sz w:val="28"/>
          <w:szCs w:val="28"/>
        </w:rPr>
        <w:t>Гончарова Т.Н. Будущее российско-европейских отношений: прогноз экс-президента Французской республики Валери Жискар д'Эстена // Вестник СПбГУ. Серия 2. Вып. 3, 2013 - С. 209 – 213</w:t>
      </w:r>
      <w:bookmarkEnd w:id="13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4" w:name="_Ref474395765"/>
      <w:r w:rsidRPr="000B33A6">
        <w:rPr>
          <w:rFonts w:ascii="Times New Roman" w:eastAsia="Calibri" w:hAnsi="Times New Roman" w:cs="Times New Roman"/>
          <w:sz w:val="28"/>
          <w:szCs w:val="28"/>
        </w:rPr>
        <w:t>Громыко А.А.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Внешняя политика США: уроки и действительность, 60-е – 70-е годы. М.: Международные отношения, 1978. – 456 с.</w:t>
      </w:r>
      <w:bookmarkEnd w:id="14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5" w:name="_Ref474398677"/>
      <w:r w:rsidRPr="000B33A6">
        <w:rPr>
          <w:rFonts w:ascii="Times New Roman" w:eastAsia="Calibri" w:hAnsi="Times New Roman" w:cs="Times New Roman"/>
          <w:sz w:val="28"/>
          <w:szCs w:val="28"/>
        </w:rPr>
        <w:t>Гудовская Л.В., Гудовская В.И. Роль государства в экономике Франции: исторические аспекты и современность // Современные аспекты экономики. – 2013. – № 4 (188). – С. 70-78.</w:t>
      </w:r>
      <w:bookmarkEnd w:id="15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16" w:name="_Ref476308228"/>
      <w:r w:rsidRPr="000B33A6">
        <w:rPr>
          <w:rFonts w:ascii="Times New Roman" w:eastAsia="Calibri" w:hAnsi="Times New Roman" w:cs="Times New Roman"/>
          <w:sz w:val="28"/>
          <w:szCs w:val="28"/>
        </w:rPr>
        <w:t>Гусев В. Е. Де Голль и французско-советские отношения :1958-1966 гг. : дис. канд. ист. наук : 07.00.03 / Гусев Владимир Евгеньевич – Москва, 2004. – 193 с.</w:t>
      </w:r>
      <w:bookmarkEnd w:id="16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7" w:name="_Ref476325541"/>
      <w:r w:rsidRPr="000B33A6">
        <w:rPr>
          <w:rFonts w:ascii="Times New Roman" w:eastAsia="Calibri" w:hAnsi="Times New Roman" w:cs="Times New Roman"/>
          <w:sz w:val="28"/>
          <w:szCs w:val="28"/>
        </w:rPr>
        <w:t>Дубинин К.В. Дипломатическая быль. Записки посла во Франции. - М: РОССПЭН, 1997. - 328 с.</w:t>
      </w:r>
      <w:bookmarkEnd w:id="17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8" w:name="_Ref476311559"/>
      <w:r w:rsidRPr="000B33A6">
        <w:rPr>
          <w:rFonts w:ascii="Times New Roman" w:eastAsia="Calibri" w:hAnsi="Times New Roman" w:cs="Times New Roman"/>
          <w:sz w:val="28"/>
          <w:szCs w:val="28"/>
        </w:rPr>
        <w:t>Дубинин Ю.В. СССР-Франция Опыт сотрудничества. – М.: Международные отношения, 1979. – 424 с.</w:t>
      </w:r>
      <w:bookmarkEnd w:id="18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9" w:name="_Ref476325575"/>
      <w:r w:rsidRPr="000B33A6">
        <w:rPr>
          <w:rFonts w:ascii="Times New Roman" w:eastAsia="Calibri" w:hAnsi="Times New Roman" w:cs="Times New Roman"/>
          <w:sz w:val="28"/>
          <w:szCs w:val="28"/>
        </w:rPr>
        <w:t>Жискар д’Эстен В. Власть и жизнь. - М: Международные отношения, 1990. - 320 с.</w:t>
      </w:r>
      <w:bookmarkEnd w:id="19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0" w:name="_Ref476325507"/>
      <w:r w:rsidRPr="000B33A6">
        <w:rPr>
          <w:rFonts w:ascii="Times New Roman" w:eastAsia="Calibri" w:hAnsi="Times New Roman" w:cs="Times New Roman"/>
          <w:sz w:val="28"/>
          <w:szCs w:val="28"/>
        </w:rPr>
        <w:t>Жискар д’Эстен В. Власть и жизнь. Противостояние. - М: Международные отношения, 1993. - 365 с.</w:t>
      </w:r>
      <w:bookmarkEnd w:id="20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1" w:name="_Ref478061701"/>
      <w:r w:rsidRPr="000B33A6">
        <w:rPr>
          <w:rFonts w:ascii="Times New Roman" w:eastAsia="Calibri" w:hAnsi="Times New Roman" w:cs="Times New Roman"/>
          <w:sz w:val="28"/>
          <w:szCs w:val="28"/>
        </w:rPr>
        <w:t>Жискар д’Эстен В. Победа великой армии. - М: Политическая энциклопедия, 2015. - 223 с.</w:t>
      </w:r>
      <w:bookmarkEnd w:id="21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2" w:name="_Ref478061703"/>
      <w:r w:rsidRPr="000B33A6">
        <w:rPr>
          <w:rFonts w:ascii="Times New Roman" w:eastAsia="Calibri" w:hAnsi="Times New Roman" w:cs="Times New Roman"/>
          <w:sz w:val="28"/>
          <w:szCs w:val="28"/>
        </w:rPr>
        <w:t>Жискар д’Эстен В. Французы. Размышления о судьбе народа. - М: Ладомир, 2004. - 218 с.</w:t>
      </w:r>
      <w:bookmarkEnd w:id="22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3" w:name="_Ref478062624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Зверева Т.В. Де Голль. / Т.В. Зверева, М.Ц. Арзаканян. - Вопросы истории - 2007 - № 6. - С. 169-17</w:t>
      </w:r>
      <w:bookmarkEnd w:id="23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9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4" w:name="_Ref478062626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Зверева Т.В. Франция стремится к развитию отношений с Россией? / </w:t>
      </w: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Т.В. Зверева // Дипломатическая служба. – 2013. – № 2. – С. 5-9</w:t>
      </w:r>
      <w:bookmarkEnd w:id="24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5" w:name="_Ref478055036"/>
      <w:r w:rsidRPr="000B33A6">
        <w:rPr>
          <w:rFonts w:ascii="Times New Roman" w:eastAsia="Calibri" w:hAnsi="Times New Roman" w:cs="Times New Roman"/>
          <w:sz w:val="28"/>
          <w:szCs w:val="28"/>
        </w:rPr>
        <w:t>Зуева К.Р. Советско-французские отношения и разрядка международной напряженности (1958-1986). – М.: Международные отношения, 1987. – 348 с.</w:t>
      </w:r>
      <w:bookmarkEnd w:id="25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6" w:name="_Ref478062673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Ибрашев Ж.У. Политическая концепция Шарля де Голля. / Ж.У. Ибрашев - Алма-Ата: Алма-атинский госуниверситет, 1971. - 130 с.</w:t>
      </w:r>
      <w:bookmarkEnd w:id="26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7" w:name="_Ref476309226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Игнатов А.В. Россия и Франция: разгадки особых отношений [Электронный ресурс]. – Режим доступа: </w:t>
      </w:r>
      <w:hyperlink r:id="rId6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http://www.ng.ru/courier/2010-11-29/9_france.html</w:t>
        </w:r>
      </w:hyperlink>
      <w:bookmarkEnd w:id="27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8" w:name="_Ref478062731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Ковалев A.A. Франция на перепутье мировой политики. / A.A. Ковалев - М.: Международные отношения, 1983. - 182 с.</w:t>
      </w:r>
      <w:bookmarkEnd w:id="28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29" w:name="_Ref478055318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Колосков И.А. Внешняя политика Пятой Республики. Эволюция основных направлений и тенденций. – М.: Международные отношения, 1976. – 349 с.</w:t>
      </w:r>
      <w:bookmarkEnd w:id="29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0" w:name="_Ref478057881"/>
      <w:r w:rsidRPr="000B33A6">
        <w:rPr>
          <w:rFonts w:ascii="Times New Roman" w:eastAsia="Calibri" w:hAnsi="Times New Roman" w:cs="Times New Roman"/>
          <w:sz w:val="28"/>
          <w:szCs w:val="28"/>
        </w:rPr>
        <w:t>Комиссарова Ж. Топливно-энергетический кризис Франции / Ж. Комиссарова // Мировое и национальное хозяйство. – 2016. – № 2 (37). – С. 41-47.</w:t>
      </w:r>
      <w:bookmarkEnd w:id="30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1" w:name="_Ref474400131"/>
      <w:r w:rsidRPr="000B33A6">
        <w:rPr>
          <w:rFonts w:ascii="Times New Roman" w:eastAsia="Calibri" w:hAnsi="Times New Roman" w:cs="Times New Roman"/>
          <w:sz w:val="28"/>
          <w:szCs w:val="28"/>
        </w:rPr>
        <w:t>Комиссарова Ж. Эволюция демографических ресурсов Франции // Мировое и национальное хозяйство. – 2015. – № 2 (33). – С. 34-40.</w:t>
      </w:r>
      <w:bookmarkEnd w:id="31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2" w:name="_Ref478062859"/>
      <w:r w:rsidRPr="000B33A6">
        <w:rPr>
          <w:rFonts w:ascii="Times New Roman" w:eastAsia="Calibri" w:hAnsi="Times New Roman" w:cs="Times New Roman"/>
          <w:sz w:val="28"/>
          <w:szCs w:val="28"/>
        </w:rPr>
        <w:t>Комиссарова Ж. Экономические отношения Франции и России / Ж. Комиссарова // Мировое и национальное хозяйство. – 2011. – № 2 (17). – С. 30-39.</w:t>
      </w:r>
      <w:bookmarkEnd w:id="32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33" w:name="_Ref476311321"/>
      <w:r w:rsidRPr="000B33A6">
        <w:rPr>
          <w:rFonts w:ascii="Times New Roman" w:eastAsia="Calibri" w:hAnsi="Times New Roman" w:cs="Times New Roman"/>
          <w:sz w:val="28"/>
          <w:szCs w:val="28"/>
        </w:rPr>
        <w:t>Кургинян И. С. Валери Жискар д'Эстен и основные проблемы европейской интеграции (1974-2008 гг.) : автореф. дис. на здобуття наук. ступеня канд. іст. наук : спец. 07.00.03 «Всеобщая история (новейшая история)» / Кургинян Ирина Сергеевна – Москва, 2009. – 27 с.</w:t>
      </w:r>
      <w:bookmarkEnd w:id="33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Лаврухин В.Ф. Франция и проблема создания политического союза и региональной системы обороны Западной Европы. / В.Ф. Лаврухин. - М.: Наука, 1974. - 29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4" w:name="_Ref474400517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Малашенко О.А. Франция и НАТО: исторические аспекты военно-политического сотрудничества // Военно-исторический журнал. – 2008. – </w:t>
      </w:r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>№ 10. – С. 12-15.</w:t>
      </w:r>
      <w:bookmarkEnd w:id="34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5" w:name="_Ref474400466"/>
      <w:r w:rsidRPr="000B33A6">
        <w:rPr>
          <w:rFonts w:ascii="Times New Roman" w:eastAsia="Calibri" w:hAnsi="Times New Roman" w:cs="Times New Roman"/>
          <w:sz w:val="28"/>
          <w:szCs w:val="28"/>
        </w:rPr>
        <w:t>Манжола В.А., Шаповалова А.И. Внешняя политика Франции: изменилась ли доктрина Голлизма? // Современная Европа. – 2014. – № 4 (60). – С. 84-96.</w:t>
      </w:r>
      <w:bookmarkEnd w:id="35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Манфред И.А. Париж-Бонн.1958-1968. / И.А. Манфред - М.: Наука, 1970. – 182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Обичкина Е.О. Внешняя политика Франции от де Голля до Саркози (1940-2012) - М: Аспект Пресс, 2012. - 382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6" w:name="_Ref476306884"/>
      <w:r w:rsidRPr="000B33A6">
        <w:rPr>
          <w:rFonts w:ascii="Times New Roman" w:eastAsia="Calibri" w:hAnsi="Times New Roman" w:cs="Times New Roman"/>
          <w:sz w:val="28"/>
          <w:szCs w:val="28"/>
        </w:rPr>
        <w:t>Осипов Е. А. Основные направления внешней политики Франции в период президентства Жоржа Помпиду : дис. канд. іст. наук : 07.00.03 / Осипов Евгений Александрович – Москва, 2012. – 224 с.</w:t>
      </w:r>
      <w:bookmarkEnd w:id="36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37" w:name="_Ref476310437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Осипов Е. Все дальше от голлизма: внешняя политика современной Франции [Электронный ресурс]. – Режим доступа: </w:t>
      </w:r>
      <w:hyperlink r:id="rId7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https://interaffairs.ru/jauthor/material/1448</w:t>
        </w:r>
      </w:hyperlink>
      <w:bookmarkEnd w:id="37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8" w:name="_Ref474400063"/>
      <w:r w:rsidRPr="000B33A6">
        <w:rPr>
          <w:rFonts w:ascii="Times New Roman" w:eastAsia="Calibri" w:hAnsi="Times New Roman" w:cs="Times New Roman"/>
          <w:sz w:val="28"/>
          <w:szCs w:val="28"/>
        </w:rPr>
        <w:t>Пебро М. Международные экономические, валютные и финансовые отношения: пер. с фр. / Общ. ред. Бабинцевой Н. С. - М.: Прогресс, универс, 1994. - 496 с.</w:t>
      </w:r>
      <w:bookmarkEnd w:id="38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9" w:name="_Ref474395001"/>
      <w:r w:rsidRPr="000B33A6">
        <w:rPr>
          <w:rFonts w:ascii="Times New Roman" w:eastAsia="Calibri" w:hAnsi="Times New Roman" w:cs="Times New Roman"/>
          <w:sz w:val="28"/>
          <w:szCs w:val="28"/>
        </w:rPr>
        <w:t>Пірожкова Ю. «Китайський фактор» у стратегії розрядки міжнародної напруженості адміністрації Р. Ніксона / Ю. Пірожкова // Вісник Київського національного університету імені Тараса Шевченка. Історія. - 2007. - Вип. 91-93. - С. 160-162.</w:t>
      </w:r>
      <w:bookmarkEnd w:id="39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0" w:name="_Ref478062270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Россия-Франция. 300 лет особых отношений. / Под ред. М.Ц.Арзаканян, Ю.И. Рубинского. - М.: РОСИЗО, 2010. - 328 с.</w:t>
      </w:r>
      <w:bookmarkEnd w:id="40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1" w:name="_Ref476307045"/>
      <w:r w:rsidRPr="000B33A6">
        <w:rPr>
          <w:rFonts w:ascii="Times New Roman" w:eastAsia="Calibri" w:hAnsi="Times New Roman" w:cs="Times New Roman"/>
          <w:sz w:val="28"/>
          <w:szCs w:val="28"/>
        </w:rPr>
        <w:t>Симычев М.К. Соседи по Рейну вчера и сегодня. – М.: Международные отношения, 1988. –</w:t>
      </w:r>
      <w:bookmarkEnd w:id="41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 442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Смирнов В.П. Франция в XX веке. / В.П. Смирнов - М.: Мысль, - 2001. – 352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42" w:name="_Ref474400591"/>
      <w:r w:rsidRPr="000B33A6">
        <w:rPr>
          <w:rFonts w:ascii="Times New Roman" w:eastAsia="Calibri" w:hAnsi="Times New Roman" w:cs="Times New Roman"/>
          <w:sz w:val="28"/>
          <w:szCs w:val="28"/>
        </w:rPr>
        <w:t>Смирнова О.А., Зубов Д.В., Золина Д.М. Франция в структурах НАТО: история и современный этап // Вестник Нижегородского государственного лингвистического университета им. Н.А. Добролюбова. – 2013. – № 22. – С. 240-253.</w:t>
      </w:r>
      <w:bookmarkEnd w:id="42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3" w:name="_Ref476310284"/>
      <w:r w:rsidRPr="000B33A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Советско-французская декларация [Электронный ресурс]. – Режим доступа: </w:t>
      </w:r>
      <w:hyperlink r:id="rId8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http://istmat.info/node/23052</w:t>
        </w:r>
      </w:hyperlink>
      <w:bookmarkEnd w:id="43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4" w:name="_Ref476307604"/>
      <w:bookmarkStart w:id="45" w:name="_Ref478054818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Советско-французские отношения. 1965-1976 гг. Документы и материалы. – М.: Международные отношения, 1976. – 846 c</w:t>
      </w:r>
      <w:bookmarkEnd w:id="44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bookmarkEnd w:id="45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6" w:name="_Ref476309718"/>
      <w:r w:rsidRPr="000B33A6">
        <w:rPr>
          <w:rFonts w:ascii="Times New Roman" w:eastAsia="Calibri" w:hAnsi="Times New Roman" w:cs="Times New Roman"/>
          <w:sz w:val="28"/>
          <w:szCs w:val="28"/>
        </w:rPr>
        <w:t>Соколов В. Внешняя политика Жоржа Помпиду [Электронный ресурс]. – Режим доступа: https://interaffairs.ru/jauthor/material/1216</w:t>
      </w:r>
      <w:bookmarkEnd w:id="46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bookmarkStart w:id="47" w:name="_Ref478057244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Федоров К.А. </w:t>
      </w:r>
      <w:r w:rsidRPr="000B33A6">
        <w:rPr>
          <w:rFonts w:ascii="Times New Roman" w:eastAsia="Calibri" w:hAnsi="Times New Roman" w:cs="Times New Roman"/>
          <w:spacing w:val="-19"/>
          <w:sz w:val="28"/>
          <w:szCs w:val="28"/>
        </w:rPr>
        <w:t xml:space="preserve">Советско-французскому </w:t>
      </w:r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научному сотрудничеству – 60 лет [Электронный ресурс]. – Режим доступа: </w:t>
      </w:r>
      <w:hyperlink r:id="rId9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www.ras.ru/FStorage/ download.aspx?</w:t>
        </w:r>
        <w:r w:rsidRPr="000B33A6">
          <w:rPr>
            <w:rFonts w:ascii="Times New Roman" w:eastAsia="Calibri" w:hAnsi="Times New Roman" w:cs="Times New Roman"/>
            <w:sz w:val="28"/>
            <w:szCs w:val="28"/>
          </w:rPr>
          <w:t>Id=45ebc9cf-</w:t>
        </w:r>
      </w:hyperlink>
      <w:r w:rsidRPr="000B33A6">
        <w:rPr>
          <w:rFonts w:ascii="Times New Roman" w:eastAsia="Calibri" w:hAnsi="Times New Roman" w:cs="Times New Roman"/>
          <w:iCs/>
          <w:sz w:val="28"/>
          <w:szCs w:val="28"/>
        </w:rPr>
        <w:t>6efc-4ef4-82da-29ade8531ab7</w:t>
      </w:r>
      <w:bookmarkEnd w:id="47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48" w:name="_Ref476306828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Филитов А.М. Германия в советском внешнеполитическом планировании. 1941-1990. – М.: Юрист, 2009. – 346 с.</w:t>
      </w:r>
      <w:bookmarkEnd w:id="48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49" w:name="_Ref478062177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Франция в поисках новых путей. / Отв. ред. Ю.И.Рубинский. - М.: Весь мир, 2007. – 621 с.</w:t>
      </w:r>
      <w:bookmarkEnd w:id="49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50" w:name="_Ref474400378"/>
      <w:r w:rsidRPr="000B33A6">
        <w:rPr>
          <w:rFonts w:ascii="Times New Roman" w:eastAsia="Calibri" w:hAnsi="Times New Roman" w:cs="Times New Roman"/>
          <w:sz w:val="28"/>
          <w:szCs w:val="28"/>
        </w:rPr>
        <w:t>Хасанова Г.А., Ибрагимова З.Ф. Особенности индикативного планирования во Франции // Экономика и социум. – 2015. – № 2-4 (15). – С. 1155-1157.</w:t>
      </w:r>
      <w:bookmarkEnd w:id="50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1" w:name="_Ref478058593"/>
      <w:r w:rsidRPr="000B33A6">
        <w:rPr>
          <w:rFonts w:ascii="Times New Roman" w:eastAsia="Calibri" w:hAnsi="Times New Roman" w:cs="Times New Roman"/>
          <w:sz w:val="28"/>
          <w:szCs w:val="28"/>
        </w:rPr>
        <w:t>Хорунжий Н. Н. Французская концепция европейской безопасности (60-е - начало 80-х годов) : дис. канд. ист. наук : 07.00.05 / Хорунжий Николай Николаевич – Москва, 1984. – 196 с.</w:t>
      </w:r>
      <w:bookmarkEnd w:id="51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2" w:name="_Ref478055103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>Челышев И.А. Советско-французские отношения и проблемы европейской безопасности. – М.: Перспектива, 1990. – 372 с.</w:t>
      </w:r>
      <w:bookmarkEnd w:id="52"/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53" w:name="_Ref474398243"/>
      <w:r w:rsidRPr="000B33A6">
        <w:rPr>
          <w:rFonts w:ascii="Times New Roman" w:eastAsia="Calibri" w:hAnsi="Times New Roman" w:cs="Times New Roman"/>
          <w:sz w:val="28"/>
          <w:szCs w:val="28"/>
        </w:rPr>
        <w:t>Черников Г.П. Экономика Франции: Традиции и новейшие тенденции. - М.: «Российская политическая энциклопедия» (РОССПЭН), 2002. - 416 с.</w:t>
      </w:r>
      <w:bookmarkEnd w:id="53"/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33A6">
        <w:rPr>
          <w:rFonts w:ascii="Times New Roman" w:eastAsia="Calibri" w:hAnsi="Times New Roman" w:cs="Times New Roman"/>
          <w:sz w:val="28"/>
          <w:szCs w:val="28"/>
        </w:rPr>
        <w:t>Шилов В.С. Внешняя политика и партии во Франции (1969-1981) - М: Наследие, 1994. - 382 с.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54" w:name="_Ref476311435"/>
      <w:r w:rsidRPr="000B33A6">
        <w:rPr>
          <w:rFonts w:ascii="Times New Roman" w:eastAsia="Calibri" w:hAnsi="Times New Roman" w:cs="Times New Roman"/>
          <w:sz w:val="28"/>
          <w:szCs w:val="28"/>
        </w:rPr>
        <w:t xml:space="preserve">Шмелев Д.В. Валери Жискар Д’эстен и Россия (СССР) [Электронный ресурс]. – Режим доступа: </w:t>
      </w:r>
      <w:hyperlink r:id="rId10" w:history="1">
        <w:r w:rsidRPr="000B33A6">
          <w:rPr>
            <w:rFonts w:ascii="Times New Roman" w:eastAsia="Calibri" w:hAnsi="Times New Roman" w:cs="Times New Roman"/>
            <w:sz w:val="28"/>
            <w:szCs w:val="28"/>
          </w:rPr>
          <w:t>www.academia.edu/30770817/В.Жискар_дЭстен _и_Россия_СССР_.pdf</w:t>
        </w:r>
      </w:hyperlink>
      <w:bookmarkEnd w:id="54"/>
      <w:r w:rsidRPr="000B33A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0B33A6" w:rsidRPr="000B33A6" w:rsidRDefault="000B33A6" w:rsidP="000B33A6">
      <w:pPr>
        <w:widowControl w:val="0"/>
        <w:numPr>
          <w:ilvl w:val="0"/>
          <w:numId w:val="1"/>
        </w:numPr>
        <w:spacing w:after="0" w:line="353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B33A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Юдина Т.В. Политическая история Франции. / Т.В. Юдина, М.Ц. Арзаканян - Вопросы истории - 2004 - № 4 - С.170-171. </w:t>
      </w:r>
    </w:p>
    <w:p w:rsidR="000B33A6" w:rsidRDefault="000B33A6">
      <w:bookmarkStart w:id="55" w:name="_GoBack"/>
      <w:bookmarkEnd w:id="55"/>
    </w:p>
    <w:sectPr w:rsidR="000B33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BF14B1"/>
    <w:multiLevelType w:val="hybridMultilevel"/>
    <w:tmpl w:val="8F82DD26"/>
    <w:lvl w:ilvl="0" w:tplc="7A965C12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71D"/>
    <w:rsid w:val="000B33A6"/>
    <w:rsid w:val="002B771D"/>
    <w:rsid w:val="00782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7AA984-A5FE-4F5F-95CC-0BF64AE44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stmat.info/node/2305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teraffairs.ru/jauthor/material/144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g.ru/courier/2010-11-29/9_france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padabum.net/d.php?id=176593" TargetMode="External"/><Relationship Id="rId10" Type="http://schemas.openxmlformats.org/officeDocument/2006/relationships/hyperlink" Target="http://www.academia.edu/30770817/&#1042;.&#1046;&#1080;&#1089;&#1082;&#1072;&#1088;_&#1076;&#1069;&#1089;&#1090;&#1077;&#1085;%20_&#1080;_&#1056;&#1086;&#1089;&#1089;&#1080;&#1103;_&#1057;&#1057;&#1057;&#1056;_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as.ru/FStorage/%20download.aspx?Id=45ebc9cf-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3310</Words>
  <Characters>18870</Characters>
  <Application>Microsoft Office Word</Application>
  <DocSecurity>0</DocSecurity>
  <Lines>157</Lines>
  <Paragraphs>44</Paragraphs>
  <ScaleCrop>false</ScaleCrop>
  <Company/>
  <LinksUpToDate>false</LinksUpToDate>
  <CharactersWithSpaces>22136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2018-04-19T07:09:00Z</dcterms:created>
  <dcterms:modified xsi:type="dcterms:W3CDTF">2018-04-19T07:12:00Z</dcterms:modified>
</cp:coreProperties>
</file>