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C75DF" w14:textId="77777777"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14:paraId="4AC2A136" w14:textId="77777777" w:rsidR="00A16F77" w:rsidRPr="007B0EA5" w:rsidRDefault="00A16F77" w:rsidP="00A16F77">
      <w:pPr>
        <w:spacing w:line="360" w:lineRule="auto"/>
        <w:jc w:val="center"/>
        <w:rPr>
          <w:sz w:val="28"/>
          <w:szCs w:val="28"/>
        </w:rPr>
      </w:pPr>
      <w:r w:rsidRPr="007B0EA5">
        <w:rPr>
          <w:sz w:val="28"/>
          <w:szCs w:val="28"/>
        </w:rPr>
        <w:t>Екoнoмiкo-правoвий факультет</w:t>
      </w:r>
    </w:p>
    <w:p w14:paraId="27AF6D1C" w14:textId="77777777"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14:paraId="0FF99282" w14:textId="77777777" w:rsidR="00A16F77" w:rsidRPr="007B0EA5" w:rsidRDefault="00A16F77" w:rsidP="00A16F77">
      <w:pPr>
        <w:spacing w:line="360" w:lineRule="auto"/>
        <w:jc w:val="center"/>
        <w:rPr>
          <w:sz w:val="28"/>
          <w:szCs w:val="28"/>
        </w:rPr>
      </w:pPr>
    </w:p>
    <w:p w14:paraId="747635B4" w14:textId="77777777" w:rsidR="00A16F77" w:rsidRPr="007B0EA5" w:rsidRDefault="00A16F77" w:rsidP="00A16F77">
      <w:pPr>
        <w:spacing w:line="360" w:lineRule="auto"/>
        <w:jc w:val="center"/>
        <w:rPr>
          <w:sz w:val="28"/>
          <w:szCs w:val="28"/>
        </w:rPr>
      </w:pPr>
    </w:p>
    <w:p w14:paraId="75F7283C" w14:textId="77777777" w:rsidR="00A16F77" w:rsidRPr="00325083"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14:paraId="25CF6ABA" w14:textId="77777777" w:rsidR="00DB1433" w:rsidRPr="00325083" w:rsidRDefault="00DB1433" w:rsidP="00A16F77">
      <w:pPr>
        <w:spacing w:line="360" w:lineRule="auto"/>
        <w:jc w:val="center"/>
        <w:rPr>
          <w:sz w:val="28"/>
          <w:szCs w:val="28"/>
        </w:rPr>
      </w:pPr>
      <w:r w:rsidRPr="00325083">
        <w:rPr>
          <w:sz w:val="28"/>
          <w:szCs w:val="28"/>
        </w:rPr>
        <w:t>на здобуття ступеня вищої освіти «</w:t>
      </w:r>
      <w:r w:rsidR="0091500A" w:rsidRPr="00325083">
        <w:rPr>
          <w:sz w:val="28"/>
          <w:szCs w:val="28"/>
        </w:rPr>
        <w:t>бакалавр</w:t>
      </w:r>
      <w:r w:rsidRPr="00325083">
        <w:rPr>
          <w:sz w:val="28"/>
          <w:szCs w:val="28"/>
        </w:rPr>
        <w:t>»</w:t>
      </w:r>
    </w:p>
    <w:p w14:paraId="213E2ED3" w14:textId="3F7CA9E4" w:rsidR="00A16F77" w:rsidRPr="00D57113" w:rsidRDefault="00A16F77" w:rsidP="00D57113">
      <w:pPr>
        <w:jc w:val="center"/>
        <w:rPr>
          <w:b/>
          <w:sz w:val="28"/>
          <w:szCs w:val="28"/>
        </w:rPr>
      </w:pPr>
      <w:r w:rsidRPr="00D57113">
        <w:rPr>
          <w:b/>
          <w:sz w:val="28"/>
          <w:szCs w:val="28"/>
        </w:rPr>
        <w:t>«</w:t>
      </w:r>
      <w:r w:rsidR="00984350" w:rsidRPr="00984350">
        <w:rPr>
          <w:b/>
          <w:bCs/>
          <w:sz w:val="28"/>
          <w:szCs w:val="28"/>
        </w:rPr>
        <w:t>Управління маркетинговою політикою на підприємстві</w:t>
      </w:r>
      <w:r w:rsidRPr="00D57113">
        <w:rPr>
          <w:b/>
          <w:sz w:val="28"/>
          <w:szCs w:val="28"/>
        </w:rPr>
        <w:t>»</w:t>
      </w:r>
    </w:p>
    <w:p w14:paraId="6997128A" w14:textId="1490E02F" w:rsidR="00A16F77" w:rsidRPr="007B0EA5" w:rsidRDefault="00A16F77" w:rsidP="00A16F77">
      <w:pPr>
        <w:jc w:val="center"/>
        <w:rPr>
          <w:sz w:val="28"/>
          <w:szCs w:val="28"/>
        </w:rPr>
      </w:pPr>
      <w:r w:rsidRPr="007B0EA5">
        <w:rPr>
          <w:sz w:val="28"/>
          <w:szCs w:val="28"/>
        </w:rPr>
        <w:t>«</w:t>
      </w:r>
      <w:r w:rsidR="00984350" w:rsidRPr="00984350">
        <w:rPr>
          <w:sz w:val="28"/>
          <w:szCs w:val="28"/>
          <w:lang w:val="en-US"/>
        </w:rPr>
        <w:t>Marketing policy management at the enterprise</w:t>
      </w:r>
      <w:r w:rsidRPr="007B0EA5">
        <w:rPr>
          <w:sz w:val="28"/>
          <w:szCs w:val="28"/>
        </w:rPr>
        <w:t>»</w:t>
      </w:r>
    </w:p>
    <w:p w14:paraId="63AF39AF" w14:textId="77777777" w:rsidR="00A16F77" w:rsidRPr="007B0EA5" w:rsidRDefault="00A16F77" w:rsidP="00A16F77">
      <w:pPr>
        <w:jc w:val="center"/>
        <w:rPr>
          <w:sz w:val="28"/>
          <w:szCs w:val="28"/>
        </w:rPr>
      </w:pPr>
    </w:p>
    <w:p w14:paraId="5444CA96" w14:textId="77777777" w:rsidR="00A16F77" w:rsidRPr="007B0EA5" w:rsidRDefault="00A16F77" w:rsidP="00A16F77">
      <w:pPr>
        <w:rPr>
          <w:b/>
          <w:sz w:val="28"/>
          <w:szCs w:val="28"/>
        </w:rPr>
      </w:pPr>
    </w:p>
    <w:p w14:paraId="6E1CB86D" w14:textId="77777777" w:rsidR="00A16F77" w:rsidRPr="007B0EA5" w:rsidRDefault="00E533A4" w:rsidP="00A16F77">
      <w:pPr>
        <w:ind w:firstLine="3544"/>
        <w:rPr>
          <w:sz w:val="28"/>
          <w:szCs w:val="28"/>
        </w:rPr>
      </w:pPr>
      <w:r w:rsidRPr="007B0EA5">
        <w:rPr>
          <w:sz w:val="28"/>
          <w:szCs w:val="28"/>
        </w:rPr>
        <w:t>Викона</w:t>
      </w:r>
      <w:r w:rsidR="00F65BC9">
        <w:rPr>
          <w:sz w:val="28"/>
          <w:szCs w:val="28"/>
        </w:rPr>
        <w:t>в</w:t>
      </w:r>
      <w:r w:rsidR="00A16F77" w:rsidRPr="007B0EA5">
        <w:rPr>
          <w:sz w:val="28"/>
          <w:szCs w:val="28"/>
        </w:rPr>
        <w:t xml:space="preserve">:  </w:t>
      </w:r>
      <w:r w:rsidR="00DB1433" w:rsidRPr="007B0EA5">
        <w:rPr>
          <w:sz w:val="28"/>
          <w:szCs w:val="28"/>
        </w:rPr>
        <w:t>здобувач</w:t>
      </w:r>
      <w:r w:rsidR="00CF0E64" w:rsidRPr="007B0EA5">
        <w:rPr>
          <w:sz w:val="28"/>
          <w:szCs w:val="28"/>
        </w:rPr>
        <w:t xml:space="preserve"> 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14:paraId="5EDC28EE" w14:textId="77777777"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14:paraId="3F1B0BB3" w14:textId="77777777" w:rsidR="00211F07" w:rsidRPr="007B0EA5" w:rsidRDefault="00211F07" w:rsidP="00A16F77">
      <w:pPr>
        <w:ind w:firstLine="3544"/>
        <w:rPr>
          <w:sz w:val="28"/>
          <w:szCs w:val="28"/>
        </w:rPr>
      </w:pPr>
      <w:r w:rsidRPr="007B0EA5">
        <w:rPr>
          <w:sz w:val="28"/>
          <w:szCs w:val="28"/>
        </w:rPr>
        <w:t>Освітня програма «Менеджмент»</w:t>
      </w:r>
    </w:p>
    <w:p w14:paraId="0B9CB8AF" w14:textId="3E15378A" w:rsidR="00A16F77" w:rsidRPr="007B0EA5" w:rsidRDefault="00984350" w:rsidP="00A16F77">
      <w:pPr>
        <w:ind w:firstLine="3544"/>
        <w:rPr>
          <w:b/>
          <w:sz w:val="28"/>
          <w:szCs w:val="28"/>
        </w:rPr>
      </w:pPr>
      <w:r w:rsidRPr="00984350">
        <w:rPr>
          <w:b/>
          <w:sz w:val="28"/>
          <w:szCs w:val="28"/>
          <w:lang w:val="ru-RU"/>
        </w:rPr>
        <w:t>Штумбенко Олександр Володимирович</w:t>
      </w:r>
    </w:p>
    <w:p w14:paraId="1665BF35" w14:textId="77777777" w:rsidR="00A16F77" w:rsidRPr="007B0EA5" w:rsidRDefault="00A16F77" w:rsidP="00A16F77">
      <w:pPr>
        <w:ind w:firstLine="3544"/>
        <w:rPr>
          <w:sz w:val="28"/>
          <w:szCs w:val="28"/>
        </w:rPr>
      </w:pPr>
    </w:p>
    <w:p w14:paraId="58651F7B" w14:textId="77777777"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51431F">
        <w:rPr>
          <w:sz w:val="28"/>
          <w:szCs w:val="28"/>
        </w:rPr>
        <w:t xml:space="preserve">к.е.н., </w:t>
      </w:r>
      <w:r w:rsidR="0051431F" w:rsidRPr="0051431F">
        <w:rPr>
          <w:bCs/>
          <w:sz w:val="28"/>
          <w:szCs w:val="28"/>
        </w:rPr>
        <w:t>Кіртока Р.Г.</w:t>
      </w:r>
      <w:r w:rsidR="00A16F77" w:rsidRPr="007B0EA5">
        <w:rPr>
          <w:sz w:val="28"/>
          <w:szCs w:val="28"/>
        </w:rPr>
        <w:t xml:space="preserve">________                                                              </w:t>
      </w:r>
    </w:p>
    <w:p w14:paraId="3A75999C" w14:textId="77777777"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51431F" w:rsidRPr="0051431F">
        <w:rPr>
          <w:sz w:val="28"/>
          <w:szCs w:val="28"/>
          <w:lang w:val="ru-RU"/>
        </w:rPr>
        <w:t>Мельн</w:t>
      </w:r>
      <w:r w:rsidR="00325083">
        <w:rPr>
          <w:sz w:val="28"/>
          <w:szCs w:val="28"/>
          <w:lang w:val="ru-RU"/>
        </w:rPr>
        <w:t>и</w:t>
      </w:r>
      <w:r w:rsidR="0051431F" w:rsidRPr="0051431F">
        <w:rPr>
          <w:sz w:val="28"/>
          <w:szCs w:val="28"/>
          <w:lang w:val="ru-RU"/>
        </w:rPr>
        <w:t>к Ю.М.</w:t>
      </w:r>
    </w:p>
    <w:p w14:paraId="4C92CD0A" w14:textId="77777777" w:rsidR="00A16F77" w:rsidRPr="007B0EA5" w:rsidRDefault="00A16F77" w:rsidP="00A16F77">
      <w:pPr>
        <w:spacing w:line="360" w:lineRule="auto"/>
        <w:jc w:val="both"/>
        <w:rPr>
          <w:b/>
          <w:sz w:val="28"/>
          <w:szCs w:val="28"/>
        </w:rPr>
      </w:pPr>
    </w:p>
    <w:tbl>
      <w:tblPr>
        <w:tblW w:w="5155" w:type="pct"/>
        <w:jc w:val="center"/>
        <w:tblLook w:val="00A0" w:firstRow="1" w:lastRow="0" w:firstColumn="1" w:lastColumn="0" w:noHBand="0" w:noVBand="0"/>
      </w:tblPr>
      <w:tblGrid>
        <w:gridCol w:w="5117"/>
        <w:gridCol w:w="4819"/>
      </w:tblGrid>
      <w:tr w:rsidR="00A16F77" w:rsidRPr="007B0EA5" w14:paraId="451F7AAC" w14:textId="77777777" w:rsidTr="00092BFE">
        <w:trPr>
          <w:jc w:val="center"/>
        </w:trPr>
        <w:tc>
          <w:tcPr>
            <w:tcW w:w="5117" w:type="dxa"/>
          </w:tcPr>
          <w:p w14:paraId="02F68B57" w14:textId="77777777" w:rsidR="00A16F77" w:rsidRPr="007B0EA5" w:rsidRDefault="00A16F77" w:rsidP="002F3D95">
            <w:pPr>
              <w:spacing w:line="360" w:lineRule="auto"/>
              <w:rPr>
                <w:sz w:val="28"/>
                <w:szCs w:val="28"/>
              </w:rPr>
            </w:pPr>
            <w:r w:rsidRPr="007B0EA5">
              <w:rPr>
                <w:sz w:val="28"/>
                <w:szCs w:val="28"/>
              </w:rPr>
              <w:t>Рекoмендoванo дo захисту:</w:t>
            </w:r>
          </w:p>
          <w:p w14:paraId="474C4A78" w14:textId="77777777" w:rsidR="00A16F77" w:rsidRPr="007B0EA5" w:rsidRDefault="00E533A4" w:rsidP="002F3D95">
            <w:pPr>
              <w:spacing w:line="360" w:lineRule="auto"/>
              <w:rPr>
                <w:sz w:val="28"/>
                <w:szCs w:val="28"/>
              </w:rPr>
            </w:pPr>
            <w:r w:rsidRPr="007B0EA5">
              <w:rPr>
                <w:sz w:val="28"/>
                <w:szCs w:val="28"/>
              </w:rPr>
              <w:t>протокол</w:t>
            </w:r>
            <w:r w:rsidR="00CE138E">
              <w:rPr>
                <w:sz w:val="28"/>
                <w:szCs w:val="28"/>
              </w:rPr>
              <w:t xml:space="preserve"> </w:t>
            </w:r>
            <w:r w:rsidRPr="007B0EA5">
              <w:rPr>
                <w:sz w:val="28"/>
                <w:szCs w:val="28"/>
              </w:rPr>
              <w:t>засідання</w:t>
            </w:r>
            <w:r w:rsidR="00A16F77" w:rsidRPr="007B0EA5">
              <w:rPr>
                <w:sz w:val="28"/>
                <w:szCs w:val="28"/>
              </w:rPr>
              <w:t xml:space="preserve"> кафедри</w:t>
            </w:r>
          </w:p>
          <w:p w14:paraId="54D1AA79" w14:textId="77777777" w:rsidR="00A16F77" w:rsidRPr="007B0EA5" w:rsidRDefault="00E533A4" w:rsidP="002F3D95">
            <w:pPr>
              <w:spacing w:line="360" w:lineRule="auto"/>
              <w:rPr>
                <w:sz w:val="28"/>
                <w:szCs w:val="28"/>
              </w:rPr>
            </w:pPr>
            <w:r w:rsidRPr="007B0EA5">
              <w:rPr>
                <w:sz w:val="28"/>
                <w:szCs w:val="28"/>
              </w:rPr>
              <w:t>№ ___   від ____.____. 202</w:t>
            </w:r>
            <w:r w:rsidR="00CE138E">
              <w:rPr>
                <w:sz w:val="28"/>
                <w:szCs w:val="28"/>
              </w:rPr>
              <w:t>5</w:t>
            </w:r>
            <w:r w:rsidRPr="007B0EA5">
              <w:rPr>
                <w:sz w:val="28"/>
                <w:szCs w:val="28"/>
              </w:rPr>
              <w:t xml:space="preserve">  р.</w:t>
            </w:r>
          </w:p>
          <w:p w14:paraId="0A85BC60" w14:textId="77777777" w:rsidR="00E533A4" w:rsidRPr="007B0EA5" w:rsidRDefault="00E533A4" w:rsidP="002F3D95">
            <w:pPr>
              <w:spacing w:line="360" w:lineRule="auto"/>
              <w:rPr>
                <w:sz w:val="28"/>
                <w:szCs w:val="28"/>
              </w:rPr>
            </w:pPr>
          </w:p>
          <w:p w14:paraId="47986F3D" w14:textId="77777777"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14:paraId="3DF05220" w14:textId="77777777"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14:paraId="478B5CBB" w14:textId="77777777"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819" w:type="dxa"/>
          </w:tcPr>
          <w:p w14:paraId="48715A3C" w14:textId="77777777"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14:paraId="3F9F83A4" w14:textId="77777777"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CE138E">
              <w:rPr>
                <w:sz w:val="28"/>
                <w:szCs w:val="28"/>
              </w:rPr>
              <w:t>5</w:t>
            </w:r>
            <w:r w:rsidRPr="007B0EA5">
              <w:rPr>
                <w:sz w:val="28"/>
                <w:szCs w:val="28"/>
              </w:rPr>
              <w:t xml:space="preserve"> р. </w:t>
            </w:r>
          </w:p>
          <w:p w14:paraId="658A0E3B" w14:textId="77777777" w:rsidR="00E533A4" w:rsidRPr="007B0EA5" w:rsidRDefault="00E533A4" w:rsidP="002F3D95">
            <w:pPr>
              <w:tabs>
                <w:tab w:val="right" w:pos="4462"/>
              </w:tabs>
              <w:rPr>
                <w:sz w:val="28"/>
                <w:szCs w:val="28"/>
              </w:rPr>
            </w:pPr>
          </w:p>
          <w:p w14:paraId="7C50DD99" w14:textId="77777777"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14:paraId="45523390" w14:textId="77777777"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14:paraId="7D90F440" w14:textId="77777777" w:rsidR="00A16F77" w:rsidRPr="007B0EA5" w:rsidRDefault="00A16F77" w:rsidP="002F3D95">
            <w:pPr>
              <w:spacing w:line="360" w:lineRule="auto"/>
              <w:rPr>
                <w:sz w:val="20"/>
                <w:szCs w:val="20"/>
              </w:rPr>
            </w:pPr>
            <w:r w:rsidRPr="007B0EA5">
              <w:rPr>
                <w:sz w:val="28"/>
                <w:szCs w:val="28"/>
              </w:rPr>
              <w:t>Гoлoва ЕК</w:t>
            </w:r>
          </w:p>
          <w:p w14:paraId="3CF72C64" w14:textId="77777777"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14:paraId="716EDCF4" w14:textId="77777777"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14:paraId="4C4329B8" w14:textId="77777777" w:rsidTr="00092BFE">
        <w:trPr>
          <w:jc w:val="center"/>
        </w:trPr>
        <w:tc>
          <w:tcPr>
            <w:tcW w:w="5117" w:type="dxa"/>
          </w:tcPr>
          <w:p w14:paraId="63B1E00A" w14:textId="77777777" w:rsidR="00A16F77" w:rsidRPr="007B0EA5" w:rsidRDefault="00A16F77" w:rsidP="002F3D95">
            <w:pPr>
              <w:rPr>
                <w:sz w:val="28"/>
                <w:szCs w:val="28"/>
              </w:rPr>
            </w:pPr>
          </w:p>
        </w:tc>
        <w:tc>
          <w:tcPr>
            <w:tcW w:w="4819" w:type="dxa"/>
          </w:tcPr>
          <w:p w14:paraId="39ECCB61" w14:textId="77777777" w:rsidR="00A16F77" w:rsidRPr="007B0EA5" w:rsidRDefault="00A16F77" w:rsidP="002F3D95">
            <w:pPr>
              <w:rPr>
                <w:sz w:val="28"/>
                <w:szCs w:val="28"/>
              </w:rPr>
            </w:pPr>
          </w:p>
        </w:tc>
      </w:tr>
    </w:tbl>
    <w:p w14:paraId="47A45DBF" w14:textId="77777777" w:rsidR="009D6642" w:rsidRPr="007B0EA5" w:rsidRDefault="009D6642" w:rsidP="00A16F77">
      <w:pPr>
        <w:spacing w:line="360" w:lineRule="auto"/>
        <w:jc w:val="center"/>
        <w:rPr>
          <w:b/>
          <w:sz w:val="28"/>
          <w:szCs w:val="28"/>
        </w:rPr>
      </w:pPr>
    </w:p>
    <w:p w14:paraId="07AD436E" w14:textId="77777777" w:rsidR="00F27F8C" w:rsidRDefault="00F27F8C" w:rsidP="00A16F77">
      <w:pPr>
        <w:spacing w:line="360" w:lineRule="auto"/>
        <w:jc w:val="center"/>
        <w:rPr>
          <w:b/>
          <w:sz w:val="28"/>
          <w:szCs w:val="28"/>
        </w:rPr>
      </w:pPr>
    </w:p>
    <w:p w14:paraId="1D007AAD" w14:textId="77777777" w:rsidR="00325083" w:rsidRPr="007B0EA5" w:rsidRDefault="00325083" w:rsidP="00A16F77">
      <w:pPr>
        <w:spacing w:line="360" w:lineRule="auto"/>
        <w:jc w:val="center"/>
        <w:rPr>
          <w:b/>
          <w:sz w:val="28"/>
          <w:szCs w:val="28"/>
        </w:rPr>
      </w:pPr>
    </w:p>
    <w:p w14:paraId="366EFCAA" w14:textId="77777777" w:rsidR="0091500A" w:rsidRDefault="0091500A" w:rsidP="00A16F77">
      <w:pPr>
        <w:spacing w:line="360" w:lineRule="auto"/>
        <w:jc w:val="center"/>
        <w:rPr>
          <w:b/>
          <w:sz w:val="28"/>
          <w:szCs w:val="28"/>
        </w:rPr>
      </w:pPr>
    </w:p>
    <w:p w14:paraId="5ADFD9FA" w14:textId="77777777" w:rsidR="00F65BC9" w:rsidRPr="007B0EA5" w:rsidRDefault="00F65BC9" w:rsidP="00A16F77">
      <w:pPr>
        <w:spacing w:line="360" w:lineRule="auto"/>
        <w:jc w:val="center"/>
        <w:rPr>
          <w:b/>
          <w:sz w:val="28"/>
          <w:szCs w:val="28"/>
        </w:rPr>
      </w:pPr>
    </w:p>
    <w:p w14:paraId="58BA2BF4" w14:textId="77777777"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8C60E1">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7B0EA5" w14:paraId="0A915103" w14:textId="77777777" w:rsidTr="00CD2619">
        <w:trPr>
          <w:jc w:val="center"/>
        </w:trPr>
        <w:tc>
          <w:tcPr>
            <w:tcW w:w="9336" w:type="dxa"/>
          </w:tcPr>
          <w:p w14:paraId="79350B33" w14:textId="77777777"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14:paraId="02FBA263" w14:textId="77777777" w:rsidR="00F93202" w:rsidRPr="007B0EA5" w:rsidRDefault="00F93202" w:rsidP="007123BC">
            <w:pPr>
              <w:spacing w:line="360" w:lineRule="auto"/>
              <w:ind w:right="-199"/>
              <w:rPr>
                <w:sz w:val="28"/>
              </w:rPr>
            </w:pPr>
          </w:p>
        </w:tc>
      </w:tr>
      <w:tr w:rsidR="00F93202" w:rsidRPr="007B0EA5" w14:paraId="3AF47F3E" w14:textId="77777777" w:rsidTr="00CD2619">
        <w:trPr>
          <w:jc w:val="center"/>
        </w:trPr>
        <w:tc>
          <w:tcPr>
            <w:tcW w:w="9336" w:type="dxa"/>
          </w:tcPr>
          <w:p w14:paraId="03DD978B" w14:textId="77777777" w:rsidR="00F93202" w:rsidRPr="00F65BC9" w:rsidRDefault="00F93202" w:rsidP="002F3D95">
            <w:pPr>
              <w:spacing w:line="360" w:lineRule="auto"/>
              <w:rPr>
                <w:caps/>
                <w:sz w:val="28"/>
                <w:szCs w:val="28"/>
              </w:rPr>
            </w:pPr>
            <w:r w:rsidRPr="00F65BC9">
              <w:rPr>
                <w:caps/>
                <w:sz w:val="28"/>
                <w:szCs w:val="28"/>
              </w:rPr>
              <w:t>Вступ……………………………………………………………………………</w:t>
            </w:r>
          </w:p>
        </w:tc>
        <w:tc>
          <w:tcPr>
            <w:tcW w:w="692" w:type="dxa"/>
          </w:tcPr>
          <w:p w14:paraId="670B637C" w14:textId="77777777" w:rsidR="00F93202" w:rsidRPr="007B0EA5" w:rsidRDefault="003D31EB" w:rsidP="002F3D95">
            <w:pPr>
              <w:spacing w:line="360" w:lineRule="auto"/>
              <w:jc w:val="center"/>
              <w:rPr>
                <w:sz w:val="28"/>
                <w:szCs w:val="28"/>
              </w:rPr>
            </w:pPr>
            <w:r w:rsidRPr="007B0EA5">
              <w:rPr>
                <w:sz w:val="28"/>
                <w:szCs w:val="28"/>
              </w:rPr>
              <w:t>3</w:t>
            </w:r>
          </w:p>
        </w:tc>
      </w:tr>
      <w:tr w:rsidR="00F93202" w:rsidRPr="007B0EA5" w14:paraId="3FFC0788" w14:textId="77777777" w:rsidTr="00CD2619">
        <w:trPr>
          <w:trHeight w:val="266"/>
          <w:jc w:val="center"/>
        </w:trPr>
        <w:tc>
          <w:tcPr>
            <w:tcW w:w="9336" w:type="dxa"/>
          </w:tcPr>
          <w:p w14:paraId="50C22F62" w14:textId="6F5D70DB" w:rsidR="00F93202" w:rsidRPr="00F65BC9" w:rsidRDefault="00EF7D9B" w:rsidP="00F65BC9">
            <w:pPr>
              <w:spacing w:line="360" w:lineRule="auto"/>
              <w:rPr>
                <w:caps/>
                <w:sz w:val="28"/>
                <w:szCs w:val="28"/>
              </w:rPr>
            </w:pPr>
            <w:r w:rsidRPr="00F65BC9">
              <w:rPr>
                <w:caps/>
                <w:sz w:val="28"/>
                <w:szCs w:val="28"/>
              </w:rPr>
              <w:t xml:space="preserve">розділ 1. </w:t>
            </w:r>
            <w:r w:rsidR="004F507E" w:rsidRPr="004F507E">
              <w:rPr>
                <w:caps/>
                <w:sz w:val="28"/>
                <w:szCs w:val="28"/>
              </w:rPr>
              <w:t>Теоретико-методичні засади управління маркетинговою політикою підприємства</w:t>
            </w:r>
            <w:r w:rsidR="00D63B6E" w:rsidRPr="00F65BC9">
              <w:rPr>
                <w:caps/>
                <w:sz w:val="28"/>
                <w:szCs w:val="28"/>
              </w:rPr>
              <w:t>………..</w:t>
            </w:r>
            <w:r w:rsidRPr="00F65BC9">
              <w:rPr>
                <w:caps/>
                <w:sz w:val="28"/>
                <w:szCs w:val="28"/>
              </w:rPr>
              <w:t>….</w:t>
            </w:r>
            <w:r w:rsidR="00A16F77" w:rsidRPr="00F65BC9">
              <w:rPr>
                <w:caps/>
                <w:sz w:val="28"/>
                <w:szCs w:val="28"/>
              </w:rPr>
              <w:t>..</w:t>
            </w:r>
            <w:r w:rsidR="001C6595" w:rsidRPr="00F65BC9">
              <w:rPr>
                <w:caps/>
                <w:sz w:val="28"/>
                <w:szCs w:val="28"/>
              </w:rPr>
              <w:t>……</w:t>
            </w:r>
            <w:r w:rsidR="00AB13F4" w:rsidRPr="00F65BC9">
              <w:rPr>
                <w:caps/>
                <w:sz w:val="28"/>
                <w:szCs w:val="28"/>
              </w:rPr>
              <w:t>.</w:t>
            </w:r>
          </w:p>
        </w:tc>
        <w:tc>
          <w:tcPr>
            <w:tcW w:w="692" w:type="dxa"/>
          </w:tcPr>
          <w:p w14:paraId="44A0B5D7" w14:textId="77777777" w:rsidR="00180AEC" w:rsidRPr="000D2E0B" w:rsidRDefault="00180AEC" w:rsidP="002F3D95">
            <w:pPr>
              <w:spacing w:line="360" w:lineRule="auto"/>
              <w:jc w:val="center"/>
              <w:rPr>
                <w:sz w:val="28"/>
                <w:szCs w:val="28"/>
              </w:rPr>
            </w:pPr>
          </w:p>
          <w:p w14:paraId="646CE0E1" w14:textId="77777777" w:rsidR="00F93202" w:rsidRPr="000D2E0B" w:rsidRDefault="008671E2" w:rsidP="002F3D95">
            <w:pPr>
              <w:spacing w:line="360" w:lineRule="auto"/>
              <w:jc w:val="center"/>
              <w:rPr>
                <w:sz w:val="28"/>
                <w:szCs w:val="28"/>
              </w:rPr>
            </w:pPr>
            <w:r>
              <w:rPr>
                <w:sz w:val="28"/>
                <w:szCs w:val="28"/>
              </w:rPr>
              <w:t>7</w:t>
            </w:r>
          </w:p>
        </w:tc>
      </w:tr>
      <w:tr w:rsidR="00F93202" w:rsidRPr="007B0EA5" w14:paraId="2DCD93B8" w14:textId="77777777" w:rsidTr="00CD2619">
        <w:trPr>
          <w:trHeight w:val="266"/>
          <w:jc w:val="center"/>
        </w:trPr>
        <w:tc>
          <w:tcPr>
            <w:tcW w:w="9336" w:type="dxa"/>
          </w:tcPr>
          <w:p w14:paraId="42B9C68C" w14:textId="05BE577B" w:rsidR="00F93202" w:rsidRPr="00F65BC9" w:rsidRDefault="00F93202" w:rsidP="00F65BC9">
            <w:pPr>
              <w:pStyle w:val="af3"/>
              <w:shd w:val="clear" w:color="auto" w:fill="FFFFFF"/>
              <w:spacing w:before="0" w:beforeAutospacing="0" w:after="0" w:afterAutospacing="0" w:line="360" w:lineRule="auto"/>
              <w:jc w:val="both"/>
              <w:rPr>
                <w:bCs/>
                <w:color w:val="200F03"/>
                <w:sz w:val="28"/>
                <w:szCs w:val="28"/>
                <w:lang w:val="uk-UA"/>
              </w:rPr>
            </w:pPr>
            <w:r w:rsidRPr="00F65BC9">
              <w:rPr>
                <w:sz w:val="28"/>
                <w:szCs w:val="28"/>
                <w:lang w:val="uk-UA"/>
              </w:rPr>
              <w:t xml:space="preserve">1.1. </w:t>
            </w:r>
            <w:r w:rsidR="004F507E" w:rsidRPr="004F507E">
              <w:rPr>
                <w:sz w:val="28"/>
                <w:szCs w:val="28"/>
                <w:lang w:val="uk-UA"/>
              </w:rPr>
              <w:t xml:space="preserve">Сутність маркетингової політики та її значення в системі менеджменту підприємства </w:t>
            </w:r>
            <w:r w:rsidR="00F65BC9" w:rsidRPr="00F65BC9">
              <w:rPr>
                <w:sz w:val="28"/>
                <w:szCs w:val="28"/>
                <w:lang w:val="uk-UA"/>
              </w:rPr>
              <w:t>………………………………..………………………………….</w:t>
            </w:r>
          </w:p>
        </w:tc>
        <w:tc>
          <w:tcPr>
            <w:tcW w:w="692" w:type="dxa"/>
          </w:tcPr>
          <w:p w14:paraId="6C02B00A" w14:textId="77777777" w:rsidR="00F65BC9" w:rsidRDefault="00F65BC9" w:rsidP="002F3D95">
            <w:pPr>
              <w:spacing w:line="360" w:lineRule="auto"/>
              <w:jc w:val="center"/>
              <w:rPr>
                <w:sz w:val="28"/>
                <w:szCs w:val="28"/>
              </w:rPr>
            </w:pPr>
          </w:p>
          <w:p w14:paraId="3E285EE7" w14:textId="77777777" w:rsidR="00F93202" w:rsidRPr="0005008C" w:rsidRDefault="008671E2" w:rsidP="002F3D95">
            <w:pPr>
              <w:spacing w:line="360" w:lineRule="auto"/>
              <w:jc w:val="center"/>
              <w:rPr>
                <w:sz w:val="28"/>
                <w:szCs w:val="28"/>
              </w:rPr>
            </w:pPr>
            <w:r>
              <w:rPr>
                <w:sz w:val="28"/>
                <w:szCs w:val="28"/>
              </w:rPr>
              <w:t>7</w:t>
            </w:r>
          </w:p>
        </w:tc>
      </w:tr>
      <w:tr w:rsidR="00F93202" w:rsidRPr="007B0EA5" w14:paraId="10BA6CA3" w14:textId="77777777" w:rsidTr="00CD2619">
        <w:trPr>
          <w:trHeight w:val="266"/>
          <w:jc w:val="center"/>
        </w:trPr>
        <w:tc>
          <w:tcPr>
            <w:tcW w:w="9336" w:type="dxa"/>
          </w:tcPr>
          <w:p w14:paraId="42A8BE7A" w14:textId="123B1002" w:rsidR="00F93202" w:rsidRPr="00F65BC9" w:rsidRDefault="00082123" w:rsidP="0005008C">
            <w:pPr>
              <w:pStyle w:val="af3"/>
              <w:shd w:val="clear" w:color="auto" w:fill="FFFFFF"/>
              <w:spacing w:before="0" w:beforeAutospacing="0" w:after="0" w:afterAutospacing="0" w:line="360" w:lineRule="auto"/>
              <w:jc w:val="both"/>
              <w:rPr>
                <w:color w:val="200F03"/>
                <w:sz w:val="28"/>
                <w:szCs w:val="28"/>
                <w:lang w:val="uk-UA"/>
              </w:rPr>
            </w:pPr>
            <w:r w:rsidRPr="00F65BC9">
              <w:rPr>
                <w:sz w:val="28"/>
                <w:szCs w:val="28"/>
                <w:lang w:val="uk-UA"/>
              </w:rPr>
              <w:t>1.</w:t>
            </w:r>
            <w:r w:rsidR="003D31EB" w:rsidRPr="00F65BC9">
              <w:rPr>
                <w:sz w:val="28"/>
                <w:szCs w:val="28"/>
                <w:lang w:val="uk-UA"/>
              </w:rPr>
              <w:t>2</w:t>
            </w:r>
            <w:r w:rsidRPr="00F65BC9">
              <w:rPr>
                <w:sz w:val="28"/>
                <w:szCs w:val="28"/>
                <w:lang w:val="uk-UA"/>
              </w:rPr>
              <w:t xml:space="preserve">. </w:t>
            </w:r>
            <w:r w:rsidR="004F507E" w:rsidRPr="004F507E">
              <w:rPr>
                <w:sz w:val="28"/>
                <w:szCs w:val="28"/>
                <w:lang w:val="uk-UA"/>
              </w:rPr>
              <w:t xml:space="preserve">Теоретичні підходи до управління маркетинговою політикою підприємства </w:t>
            </w:r>
            <w:r w:rsidR="004F507E">
              <w:rPr>
                <w:sz w:val="28"/>
                <w:szCs w:val="28"/>
                <w:lang w:val="uk-UA"/>
              </w:rPr>
              <w:t>…………………..</w:t>
            </w:r>
            <w:r w:rsidR="00F65BC9" w:rsidRPr="00F65BC9">
              <w:rPr>
                <w:sz w:val="28"/>
                <w:szCs w:val="28"/>
                <w:lang w:val="uk-UA"/>
              </w:rPr>
              <w:t>……………………………….</w:t>
            </w:r>
            <w:r w:rsidR="0005008C" w:rsidRPr="00F65BC9">
              <w:rPr>
                <w:sz w:val="28"/>
                <w:szCs w:val="28"/>
                <w:lang w:val="uk-UA"/>
              </w:rPr>
              <w:t>……</w:t>
            </w:r>
            <w:r w:rsidR="00A95492" w:rsidRPr="00F65BC9">
              <w:rPr>
                <w:sz w:val="28"/>
                <w:szCs w:val="28"/>
                <w:lang w:val="uk-UA"/>
              </w:rPr>
              <w:t>…………..</w:t>
            </w:r>
          </w:p>
        </w:tc>
        <w:tc>
          <w:tcPr>
            <w:tcW w:w="692" w:type="dxa"/>
          </w:tcPr>
          <w:p w14:paraId="5EA036D8" w14:textId="77777777" w:rsidR="00F65BC9" w:rsidRDefault="00F65BC9" w:rsidP="00310A64">
            <w:pPr>
              <w:spacing w:line="360" w:lineRule="auto"/>
              <w:jc w:val="center"/>
              <w:rPr>
                <w:bCs/>
                <w:sz w:val="28"/>
                <w:szCs w:val="28"/>
              </w:rPr>
            </w:pPr>
          </w:p>
          <w:p w14:paraId="4364E538" w14:textId="68544C19" w:rsidR="004A5EFA" w:rsidRPr="0005008C" w:rsidRDefault="004A5EFA" w:rsidP="00C74936">
            <w:pPr>
              <w:spacing w:line="360" w:lineRule="auto"/>
              <w:jc w:val="center"/>
              <w:rPr>
                <w:bCs/>
                <w:sz w:val="28"/>
                <w:szCs w:val="28"/>
              </w:rPr>
            </w:pPr>
            <w:r w:rsidRPr="0005008C">
              <w:rPr>
                <w:bCs/>
                <w:sz w:val="28"/>
                <w:szCs w:val="28"/>
              </w:rPr>
              <w:t>1</w:t>
            </w:r>
            <w:r w:rsidR="003A01C1">
              <w:rPr>
                <w:bCs/>
                <w:sz w:val="28"/>
                <w:szCs w:val="28"/>
              </w:rPr>
              <w:t>9</w:t>
            </w:r>
          </w:p>
        </w:tc>
      </w:tr>
      <w:tr w:rsidR="00082123" w:rsidRPr="007B0EA5" w14:paraId="384878A0" w14:textId="77777777" w:rsidTr="00CD2619">
        <w:trPr>
          <w:trHeight w:val="266"/>
          <w:jc w:val="center"/>
        </w:trPr>
        <w:tc>
          <w:tcPr>
            <w:tcW w:w="9336" w:type="dxa"/>
          </w:tcPr>
          <w:p w14:paraId="5AE67424" w14:textId="21A7BCEF" w:rsidR="00082123" w:rsidRPr="00F65BC9" w:rsidRDefault="00082123" w:rsidP="00F65BC9">
            <w:pPr>
              <w:pStyle w:val="2"/>
              <w:ind w:left="0"/>
              <w:jc w:val="both"/>
              <w:rPr>
                <w:snapToGrid w:val="0"/>
                <w:sz w:val="28"/>
                <w:szCs w:val="28"/>
              </w:rPr>
            </w:pPr>
            <w:r w:rsidRPr="00F65BC9">
              <w:rPr>
                <w:snapToGrid w:val="0"/>
                <w:sz w:val="28"/>
                <w:szCs w:val="28"/>
              </w:rPr>
              <w:t>1.</w:t>
            </w:r>
            <w:r w:rsidR="003D31EB" w:rsidRPr="00F65BC9">
              <w:rPr>
                <w:snapToGrid w:val="0"/>
                <w:sz w:val="28"/>
                <w:szCs w:val="28"/>
              </w:rPr>
              <w:t>3</w:t>
            </w:r>
            <w:r w:rsidRPr="00F65BC9">
              <w:rPr>
                <w:snapToGrid w:val="0"/>
                <w:sz w:val="28"/>
                <w:szCs w:val="28"/>
              </w:rPr>
              <w:t xml:space="preserve">. </w:t>
            </w:r>
            <w:r w:rsidR="004F507E" w:rsidRPr="004F507E">
              <w:rPr>
                <w:sz w:val="28"/>
                <w:szCs w:val="28"/>
              </w:rPr>
              <w:t>Сучасні тенденції та особливості формування маркетингової політики в умовах ринку</w:t>
            </w:r>
            <w:r w:rsidR="004F507E">
              <w:rPr>
                <w:sz w:val="28"/>
                <w:szCs w:val="28"/>
              </w:rPr>
              <w:t>…………………………………………………………..</w:t>
            </w:r>
            <w:r w:rsidR="00F65BC9" w:rsidRPr="00F65BC9">
              <w:rPr>
                <w:sz w:val="28"/>
                <w:szCs w:val="28"/>
              </w:rPr>
              <w:t>….</w:t>
            </w:r>
            <w:r w:rsidR="00A93D52" w:rsidRPr="00F65BC9">
              <w:rPr>
                <w:sz w:val="28"/>
                <w:szCs w:val="28"/>
              </w:rPr>
              <w:t>……...</w:t>
            </w:r>
          </w:p>
        </w:tc>
        <w:tc>
          <w:tcPr>
            <w:tcW w:w="692" w:type="dxa"/>
          </w:tcPr>
          <w:p w14:paraId="39D6DD38" w14:textId="77777777" w:rsidR="004F507E" w:rsidRDefault="004F507E" w:rsidP="00A93D52">
            <w:pPr>
              <w:spacing w:line="360" w:lineRule="auto"/>
              <w:jc w:val="center"/>
              <w:rPr>
                <w:bCs/>
                <w:sz w:val="28"/>
                <w:szCs w:val="28"/>
              </w:rPr>
            </w:pPr>
          </w:p>
          <w:p w14:paraId="56027B7E" w14:textId="56EAFCAD" w:rsidR="004A5EFA" w:rsidRPr="007B0EA5" w:rsidRDefault="00080728" w:rsidP="00A93D52">
            <w:pPr>
              <w:spacing w:line="360" w:lineRule="auto"/>
              <w:jc w:val="center"/>
              <w:rPr>
                <w:bCs/>
                <w:sz w:val="28"/>
                <w:szCs w:val="28"/>
              </w:rPr>
            </w:pPr>
            <w:r>
              <w:rPr>
                <w:bCs/>
                <w:sz w:val="28"/>
                <w:szCs w:val="28"/>
              </w:rPr>
              <w:t>2</w:t>
            </w:r>
            <w:r w:rsidR="00D17837">
              <w:rPr>
                <w:bCs/>
                <w:sz w:val="28"/>
                <w:szCs w:val="28"/>
              </w:rPr>
              <w:t>2</w:t>
            </w:r>
          </w:p>
        </w:tc>
      </w:tr>
      <w:tr w:rsidR="00BC0D52" w:rsidRPr="007B0EA5" w14:paraId="67F5D5E0" w14:textId="77777777" w:rsidTr="00CD2619">
        <w:trPr>
          <w:trHeight w:val="505"/>
          <w:jc w:val="center"/>
        </w:trPr>
        <w:tc>
          <w:tcPr>
            <w:tcW w:w="9336" w:type="dxa"/>
          </w:tcPr>
          <w:p w14:paraId="4F486286" w14:textId="4E1F0E37" w:rsidR="00BC0D52" w:rsidRPr="00F65BC9" w:rsidRDefault="00082123" w:rsidP="00F65BC9">
            <w:pPr>
              <w:shd w:val="clear" w:color="auto" w:fill="FFFFFF"/>
              <w:tabs>
                <w:tab w:val="left" w:pos="1176"/>
              </w:tabs>
              <w:spacing w:line="360" w:lineRule="auto"/>
              <w:rPr>
                <w:sz w:val="28"/>
                <w:szCs w:val="28"/>
              </w:rPr>
            </w:pPr>
            <w:r w:rsidRPr="00F65BC9">
              <w:rPr>
                <w:caps/>
                <w:color w:val="000000"/>
                <w:spacing w:val="20"/>
                <w:sz w:val="28"/>
                <w:szCs w:val="28"/>
              </w:rPr>
              <w:t>Розділ</w:t>
            </w:r>
            <w:r w:rsidRPr="00F65BC9">
              <w:rPr>
                <w:caps/>
                <w:color w:val="000000"/>
                <w:sz w:val="28"/>
                <w:szCs w:val="28"/>
              </w:rPr>
              <w:t xml:space="preserve"> 2. </w:t>
            </w:r>
            <w:r w:rsidR="004F507E" w:rsidRPr="004F507E">
              <w:rPr>
                <w:caps/>
                <w:sz w:val="28"/>
                <w:szCs w:val="28"/>
              </w:rPr>
              <w:t>Аналіз системи управління маркетинговою політикою на підприємстві ТОВ «Югрейн»</w:t>
            </w:r>
            <w:r w:rsidR="00241A81" w:rsidRPr="00F65BC9">
              <w:rPr>
                <w:caps/>
                <w:sz w:val="28"/>
                <w:szCs w:val="28"/>
              </w:rPr>
              <w:t>……………..</w:t>
            </w:r>
            <w:r w:rsidR="00D04D49" w:rsidRPr="00F65BC9">
              <w:rPr>
                <w:caps/>
                <w:sz w:val="28"/>
                <w:szCs w:val="28"/>
              </w:rPr>
              <w:t>…</w:t>
            </w:r>
            <w:r w:rsidR="00F65BC9" w:rsidRPr="00F65BC9">
              <w:rPr>
                <w:caps/>
                <w:sz w:val="28"/>
                <w:szCs w:val="28"/>
              </w:rPr>
              <w:t>...</w:t>
            </w:r>
            <w:r w:rsidR="00752747" w:rsidRPr="00F65BC9">
              <w:rPr>
                <w:caps/>
                <w:sz w:val="28"/>
                <w:szCs w:val="28"/>
              </w:rPr>
              <w:t>...</w:t>
            </w:r>
            <w:r w:rsidR="00A95492" w:rsidRPr="00F65BC9">
              <w:rPr>
                <w:caps/>
                <w:color w:val="000000"/>
                <w:sz w:val="28"/>
                <w:szCs w:val="28"/>
              </w:rPr>
              <w:t>..</w:t>
            </w:r>
          </w:p>
        </w:tc>
        <w:tc>
          <w:tcPr>
            <w:tcW w:w="692" w:type="dxa"/>
          </w:tcPr>
          <w:p w14:paraId="26F884B3" w14:textId="77777777" w:rsidR="00552A15" w:rsidRDefault="00552A15" w:rsidP="00FA2FC4">
            <w:pPr>
              <w:spacing w:line="360" w:lineRule="auto"/>
              <w:jc w:val="center"/>
              <w:rPr>
                <w:sz w:val="28"/>
                <w:szCs w:val="28"/>
              </w:rPr>
            </w:pPr>
          </w:p>
          <w:p w14:paraId="27078E96" w14:textId="37DA1A1D" w:rsidR="004A5EFA" w:rsidRPr="00241A81" w:rsidRDefault="00D17837" w:rsidP="001E513D">
            <w:pPr>
              <w:spacing w:line="360" w:lineRule="auto"/>
              <w:jc w:val="center"/>
              <w:rPr>
                <w:sz w:val="28"/>
                <w:szCs w:val="28"/>
              </w:rPr>
            </w:pPr>
            <w:r>
              <w:rPr>
                <w:sz w:val="28"/>
                <w:szCs w:val="28"/>
              </w:rPr>
              <w:t>32</w:t>
            </w:r>
          </w:p>
        </w:tc>
      </w:tr>
      <w:tr w:rsidR="00C11542" w:rsidRPr="0040140A" w14:paraId="18BAAFE8" w14:textId="77777777" w:rsidTr="00CD2619">
        <w:trPr>
          <w:jc w:val="center"/>
        </w:trPr>
        <w:tc>
          <w:tcPr>
            <w:tcW w:w="9336" w:type="dxa"/>
          </w:tcPr>
          <w:p w14:paraId="5D1AD3DB" w14:textId="69444F8A" w:rsidR="00C11542" w:rsidRPr="00F65BC9" w:rsidRDefault="00C11542" w:rsidP="00552A15">
            <w:pPr>
              <w:shd w:val="clear" w:color="auto" w:fill="FFFFFF"/>
              <w:tabs>
                <w:tab w:val="left" w:pos="1176"/>
              </w:tabs>
              <w:spacing w:line="360" w:lineRule="auto"/>
              <w:rPr>
                <w:caps/>
                <w:sz w:val="28"/>
                <w:szCs w:val="28"/>
              </w:rPr>
            </w:pPr>
            <w:r w:rsidRPr="00F65BC9">
              <w:rPr>
                <w:sz w:val="28"/>
                <w:szCs w:val="28"/>
              </w:rPr>
              <w:t>2.1</w:t>
            </w:r>
            <w:r w:rsidR="00903292" w:rsidRPr="00F65BC9">
              <w:rPr>
                <w:sz w:val="28"/>
                <w:szCs w:val="28"/>
              </w:rPr>
              <w:t>.</w:t>
            </w:r>
            <w:r w:rsidR="007B0EA5" w:rsidRPr="00F65BC9">
              <w:rPr>
                <w:sz w:val="28"/>
                <w:szCs w:val="28"/>
              </w:rPr>
              <w:t xml:space="preserve"> </w:t>
            </w:r>
            <w:r w:rsidR="004F507E" w:rsidRPr="004F507E">
              <w:rPr>
                <w:sz w:val="28"/>
                <w:szCs w:val="28"/>
              </w:rPr>
              <w:t>Загальна характеристика підприємства ТОВ «Югрейн»</w:t>
            </w:r>
            <w:r w:rsidR="00903292" w:rsidRPr="00F65BC9">
              <w:rPr>
                <w:sz w:val="28"/>
                <w:szCs w:val="28"/>
              </w:rPr>
              <w:t>…</w:t>
            </w:r>
            <w:r w:rsidRPr="00F65BC9">
              <w:rPr>
                <w:caps/>
                <w:sz w:val="28"/>
                <w:szCs w:val="28"/>
              </w:rPr>
              <w:t>……..…</w:t>
            </w:r>
            <w:r w:rsidRPr="00F65BC9">
              <w:rPr>
                <w:sz w:val="28"/>
                <w:szCs w:val="28"/>
              </w:rPr>
              <w:t>…..….</w:t>
            </w:r>
          </w:p>
        </w:tc>
        <w:tc>
          <w:tcPr>
            <w:tcW w:w="692" w:type="dxa"/>
          </w:tcPr>
          <w:p w14:paraId="693E5E75" w14:textId="0A191955" w:rsidR="00C11542" w:rsidRPr="0040140A" w:rsidRDefault="00D17837" w:rsidP="001E513D">
            <w:pPr>
              <w:spacing w:line="360" w:lineRule="auto"/>
              <w:jc w:val="center"/>
              <w:rPr>
                <w:sz w:val="28"/>
                <w:szCs w:val="28"/>
              </w:rPr>
            </w:pPr>
            <w:r>
              <w:rPr>
                <w:sz w:val="28"/>
                <w:szCs w:val="28"/>
              </w:rPr>
              <w:t>32</w:t>
            </w:r>
          </w:p>
        </w:tc>
      </w:tr>
      <w:tr w:rsidR="00C11542" w:rsidRPr="007B0EA5" w14:paraId="00353960" w14:textId="77777777" w:rsidTr="00CD2619">
        <w:trPr>
          <w:jc w:val="center"/>
        </w:trPr>
        <w:tc>
          <w:tcPr>
            <w:tcW w:w="9336" w:type="dxa"/>
          </w:tcPr>
          <w:p w14:paraId="4CFB255B" w14:textId="51EF6A7C" w:rsidR="00C11542" w:rsidRPr="00F65BC9" w:rsidRDefault="00C11542" w:rsidP="00F65BC9">
            <w:pPr>
              <w:spacing w:line="360" w:lineRule="auto"/>
              <w:rPr>
                <w:sz w:val="28"/>
                <w:szCs w:val="28"/>
              </w:rPr>
            </w:pPr>
            <w:r w:rsidRPr="00F65BC9">
              <w:rPr>
                <w:sz w:val="28"/>
                <w:szCs w:val="28"/>
              </w:rPr>
              <w:t xml:space="preserve">2.2. </w:t>
            </w:r>
            <w:r w:rsidR="0004700A" w:rsidRPr="0004700A">
              <w:rPr>
                <w:sz w:val="28"/>
                <w:szCs w:val="28"/>
              </w:rPr>
              <w:t>Оцінка ефективності реалізації маркетингової політики</w:t>
            </w:r>
            <w:r w:rsidR="0004700A" w:rsidRPr="0004700A">
              <w:rPr>
                <w:bCs/>
                <w:sz w:val="28"/>
                <w:szCs w:val="28"/>
              </w:rPr>
              <w:t xml:space="preserve"> </w:t>
            </w:r>
            <w:r w:rsidR="0004700A">
              <w:rPr>
                <w:bCs/>
                <w:sz w:val="28"/>
                <w:szCs w:val="28"/>
              </w:rPr>
              <w:t xml:space="preserve">на підприємстві </w:t>
            </w:r>
          </w:p>
        </w:tc>
        <w:tc>
          <w:tcPr>
            <w:tcW w:w="692" w:type="dxa"/>
          </w:tcPr>
          <w:p w14:paraId="5A441061" w14:textId="524DF461" w:rsidR="00C11542" w:rsidRPr="007B0EA5" w:rsidRDefault="0056529A" w:rsidP="00E76CFB">
            <w:pPr>
              <w:spacing w:line="360" w:lineRule="auto"/>
              <w:jc w:val="center"/>
              <w:rPr>
                <w:sz w:val="28"/>
                <w:szCs w:val="28"/>
              </w:rPr>
            </w:pPr>
            <w:r>
              <w:rPr>
                <w:sz w:val="28"/>
                <w:szCs w:val="28"/>
              </w:rPr>
              <w:t>3</w:t>
            </w:r>
            <w:r w:rsidR="00370D46">
              <w:rPr>
                <w:sz w:val="28"/>
                <w:szCs w:val="28"/>
              </w:rPr>
              <w:t>9</w:t>
            </w:r>
          </w:p>
        </w:tc>
      </w:tr>
      <w:tr w:rsidR="00F93202" w:rsidRPr="007B0EA5" w14:paraId="2EBDE852" w14:textId="77777777" w:rsidTr="00CD2619">
        <w:trPr>
          <w:jc w:val="center"/>
        </w:trPr>
        <w:tc>
          <w:tcPr>
            <w:tcW w:w="9336" w:type="dxa"/>
          </w:tcPr>
          <w:p w14:paraId="14E6CD14" w14:textId="3EB12CDE" w:rsidR="00F93202" w:rsidRPr="00F65BC9" w:rsidRDefault="00B67C3A" w:rsidP="00F65BC9">
            <w:pPr>
              <w:spacing w:line="360" w:lineRule="auto"/>
              <w:rPr>
                <w:sz w:val="28"/>
                <w:szCs w:val="28"/>
              </w:rPr>
            </w:pPr>
            <w:r w:rsidRPr="00F65BC9">
              <w:rPr>
                <w:caps/>
                <w:sz w:val="28"/>
                <w:szCs w:val="28"/>
              </w:rPr>
              <w:t xml:space="preserve">Розділ 3. </w:t>
            </w:r>
            <w:r w:rsidR="0004700A" w:rsidRPr="0004700A">
              <w:rPr>
                <w:caps/>
                <w:color w:val="000000"/>
                <w:sz w:val="28"/>
                <w:szCs w:val="28"/>
              </w:rPr>
              <w:t xml:space="preserve">Удосконалення управління маркетинговою політикою підприємства </w:t>
            </w:r>
            <w:r w:rsidR="0004700A">
              <w:rPr>
                <w:caps/>
                <w:color w:val="000000"/>
                <w:sz w:val="28"/>
                <w:szCs w:val="28"/>
              </w:rPr>
              <w:t>…………………………..</w:t>
            </w:r>
            <w:r w:rsidR="00A17657" w:rsidRPr="00F65BC9">
              <w:rPr>
                <w:caps/>
                <w:color w:val="000000"/>
                <w:sz w:val="28"/>
                <w:szCs w:val="28"/>
              </w:rPr>
              <w:t>………..</w:t>
            </w:r>
            <w:r w:rsidR="00FF1569" w:rsidRPr="00F65BC9">
              <w:rPr>
                <w:caps/>
                <w:color w:val="000000"/>
                <w:sz w:val="28"/>
                <w:szCs w:val="28"/>
              </w:rPr>
              <w:t>…</w:t>
            </w:r>
            <w:r w:rsidR="00A95492" w:rsidRPr="00F65BC9">
              <w:rPr>
                <w:caps/>
                <w:color w:val="000000"/>
                <w:sz w:val="28"/>
                <w:szCs w:val="28"/>
              </w:rPr>
              <w:t>…</w:t>
            </w:r>
            <w:r w:rsidR="00F65BC9" w:rsidRPr="00F65BC9">
              <w:rPr>
                <w:caps/>
                <w:color w:val="000000"/>
                <w:sz w:val="28"/>
                <w:szCs w:val="28"/>
              </w:rPr>
              <w:t>.</w:t>
            </w:r>
            <w:r w:rsidR="00A95492" w:rsidRPr="00F65BC9">
              <w:rPr>
                <w:caps/>
                <w:color w:val="000000"/>
                <w:sz w:val="28"/>
                <w:szCs w:val="28"/>
              </w:rPr>
              <w:t>…</w:t>
            </w:r>
          </w:p>
        </w:tc>
        <w:tc>
          <w:tcPr>
            <w:tcW w:w="692" w:type="dxa"/>
          </w:tcPr>
          <w:p w14:paraId="75562A64" w14:textId="77777777" w:rsidR="0096789D" w:rsidRPr="009F0E5A" w:rsidRDefault="0096789D" w:rsidP="002F3D95">
            <w:pPr>
              <w:spacing w:line="360" w:lineRule="auto"/>
              <w:jc w:val="center"/>
              <w:rPr>
                <w:sz w:val="28"/>
                <w:szCs w:val="28"/>
              </w:rPr>
            </w:pPr>
          </w:p>
          <w:p w14:paraId="05A53A65" w14:textId="2F7017F6" w:rsidR="004A5EFA" w:rsidRPr="009F0E5A" w:rsidRDefault="0056529A" w:rsidP="00AB6B21">
            <w:pPr>
              <w:spacing w:line="360" w:lineRule="auto"/>
              <w:jc w:val="center"/>
              <w:rPr>
                <w:sz w:val="28"/>
                <w:szCs w:val="28"/>
              </w:rPr>
            </w:pPr>
            <w:r>
              <w:rPr>
                <w:sz w:val="28"/>
                <w:szCs w:val="28"/>
              </w:rPr>
              <w:t>43</w:t>
            </w:r>
          </w:p>
        </w:tc>
      </w:tr>
      <w:tr w:rsidR="00F93202" w:rsidRPr="007B0EA5" w14:paraId="034DFCD9" w14:textId="77777777" w:rsidTr="00CD2619">
        <w:trPr>
          <w:jc w:val="center"/>
        </w:trPr>
        <w:tc>
          <w:tcPr>
            <w:tcW w:w="9336" w:type="dxa"/>
          </w:tcPr>
          <w:p w14:paraId="46864B09" w14:textId="4D78163C" w:rsidR="00F93202" w:rsidRPr="00F65BC9" w:rsidRDefault="00F93202" w:rsidP="00F65BC9">
            <w:pPr>
              <w:spacing w:line="360" w:lineRule="auto"/>
              <w:rPr>
                <w:sz w:val="28"/>
                <w:szCs w:val="28"/>
              </w:rPr>
            </w:pPr>
            <w:r w:rsidRPr="00F65BC9">
              <w:rPr>
                <w:sz w:val="28"/>
                <w:szCs w:val="28"/>
              </w:rPr>
              <w:t xml:space="preserve">3.1. </w:t>
            </w:r>
            <w:r w:rsidR="0004700A" w:rsidRPr="0004700A">
              <w:rPr>
                <w:sz w:val="28"/>
                <w:szCs w:val="28"/>
              </w:rPr>
              <w:t>Розробка заходів щодо підвищення ефективності маркетингової політики</w:t>
            </w:r>
            <w:r w:rsidR="0004700A">
              <w:rPr>
                <w:sz w:val="28"/>
                <w:szCs w:val="28"/>
              </w:rPr>
              <w:t>……………………………………………………………..</w:t>
            </w:r>
            <w:r w:rsidR="009F0E5A" w:rsidRPr="00F65BC9">
              <w:rPr>
                <w:sz w:val="28"/>
                <w:szCs w:val="28"/>
              </w:rPr>
              <w:t>…………..</w:t>
            </w:r>
          </w:p>
        </w:tc>
        <w:tc>
          <w:tcPr>
            <w:tcW w:w="692" w:type="dxa"/>
          </w:tcPr>
          <w:p w14:paraId="28F9696B" w14:textId="2F917984" w:rsidR="004A5EFA" w:rsidRPr="009F0E5A" w:rsidRDefault="0056529A" w:rsidP="00AB6B21">
            <w:pPr>
              <w:spacing w:line="360" w:lineRule="auto"/>
              <w:jc w:val="center"/>
              <w:rPr>
                <w:sz w:val="28"/>
                <w:szCs w:val="28"/>
              </w:rPr>
            </w:pPr>
            <w:r>
              <w:rPr>
                <w:sz w:val="28"/>
                <w:szCs w:val="28"/>
              </w:rPr>
              <w:t>43</w:t>
            </w:r>
          </w:p>
        </w:tc>
      </w:tr>
      <w:tr w:rsidR="00F93202" w:rsidRPr="007B0EA5" w14:paraId="61823BC1" w14:textId="77777777" w:rsidTr="00CD2619">
        <w:trPr>
          <w:jc w:val="center"/>
        </w:trPr>
        <w:tc>
          <w:tcPr>
            <w:tcW w:w="9336" w:type="dxa"/>
          </w:tcPr>
          <w:p w14:paraId="61E9D58A" w14:textId="195BF30F" w:rsidR="00F93202" w:rsidRPr="00F65BC9" w:rsidRDefault="00B67C3A" w:rsidP="00F65BC9">
            <w:pPr>
              <w:pStyle w:val="af3"/>
              <w:shd w:val="clear" w:color="auto" w:fill="FFFFFF"/>
              <w:spacing w:before="0" w:beforeAutospacing="0" w:after="0" w:afterAutospacing="0" w:line="360" w:lineRule="auto"/>
              <w:jc w:val="both"/>
              <w:rPr>
                <w:sz w:val="28"/>
                <w:szCs w:val="28"/>
                <w:lang w:val="uk-UA"/>
              </w:rPr>
            </w:pPr>
            <w:r w:rsidRPr="00F65BC9">
              <w:rPr>
                <w:sz w:val="28"/>
                <w:szCs w:val="28"/>
                <w:lang w:val="uk-UA"/>
              </w:rPr>
              <w:t xml:space="preserve">3.2. </w:t>
            </w:r>
            <w:r w:rsidR="0004700A" w:rsidRPr="0004700A">
              <w:rPr>
                <w:color w:val="231F20"/>
                <w:sz w:val="28"/>
                <w:szCs w:val="28"/>
                <w:bdr w:val="none" w:sz="0" w:space="0" w:color="auto" w:frame="1"/>
                <w:lang w:val="uk-UA"/>
              </w:rPr>
              <w:t>Впровадження цифрових інструментів у маркетингову діяльність</w:t>
            </w:r>
            <w:r w:rsidR="0004700A">
              <w:rPr>
                <w:color w:val="231F20"/>
                <w:sz w:val="28"/>
                <w:szCs w:val="28"/>
                <w:bdr w:val="none" w:sz="0" w:space="0" w:color="auto" w:frame="1"/>
                <w:lang w:val="uk-UA"/>
              </w:rPr>
              <w:t>.</w:t>
            </w:r>
            <w:r w:rsidR="00F65BC9" w:rsidRPr="00F65BC9">
              <w:rPr>
                <w:color w:val="231F20"/>
                <w:sz w:val="28"/>
                <w:szCs w:val="28"/>
                <w:bdr w:val="none" w:sz="0" w:space="0" w:color="auto" w:frame="1"/>
                <w:lang w:val="uk-UA"/>
              </w:rPr>
              <w:t>..</w:t>
            </w:r>
            <w:r w:rsidR="009F0E5A" w:rsidRPr="00F65BC9">
              <w:rPr>
                <w:sz w:val="28"/>
                <w:szCs w:val="28"/>
                <w:lang w:val="uk-UA"/>
              </w:rPr>
              <w:t>….</w:t>
            </w:r>
            <w:r w:rsidR="00FF1569" w:rsidRPr="00F65BC9">
              <w:rPr>
                <w:caps/>
                <w:sz w:val="28"/>
                <w:szCs w:val="28"/>
                <w:lang w:val="uk-UA"/>
              </w:rPr>
              <w:t>.</w:t>
            </w:r>
          </w:p>
        </w:tc>
        <w:tc>
          <w:tcPr>
            <w:tcW w:w="692" w:type="dxa"/>
          </w:tcPr>
          <w:p w14:paraId="62B1FEA0" w14:textId="4575AA4D" w:rsidR="00F93202" w:rsidRPr="009F0E5A" w:rsidRDefault="009C565E" w:rsidP="00C07C01">
            <w:pPr>
              <w:spacing w:line="360" w:lineRule="auto"/>
              <w:jc w:val="center"/>
              <w:rPr>
                <w:sz w:val="28"/>
                <w:szCs w:val="28"/>
              </w:rPr>
            </w:pPr>
            <w:r w:rsidRPr="009F0E5A">
              <w:rPr>
                <w:sz w:val="28"/>
                <w:szCs w:val="28"/>
              </w:rPr>
              <w:t>4</w:t>
            </w:r>
            <w:r w:rsidR="003F3CC2">
              <w:rPr>
                <w:sz w:val="28"/>
                <w:szCs w:val="28"/>
              </w:rPr>
              <w:t>7</w:t>
            </w:r>
          </w:p>
        </w:tc>
      </w:tr>
      <w:tr w:rsidR="00F93202" w:rsidRPr="007B0EA5" w14:paraId="2C0700E0" w14:textId="77777777" w:rsidTr="00CD2619">
        <w:trPr>
          <w:jc w:val="center"/>
        </w:trPr>
        <w:tc>
          <w:tcPr>
            <w:tcW w:w="9336" w:type="dxa"/>
          </w:tcPr>
          <w:p w14:paraId="5C3B5013" w14:textId="77777777" w:rsidR="00F93202" w:rsidRPr="00F65BC9" w:rsidRDefault="00F93202" w:rsidP="002F3D95">
            <w:pPr>
              <w:spacing w:line="360" w:lineRule="auto"/>
              <w:rPr>
                <w:caps/>
                <w:sz w:val="28"/>
                <w:szCs w:val="28"/>
              </w:rPr>
            </w:pPr>
            <w:r w:rsidRPr="00F65BC9">
              <w:rPr>
                <w:caps/>
                <w:sz w:val="28"/>
                <w:szCs w:val="28"/>
              </w:rPr>
              <w:t>Висновки</w:t>
            </w:r>
            <w:r w:rsidR="003D31EB" w:rsidRPr="00F65BC9">
              <w:rPr>
                <w:caps/>
                <w:sz w:val="28"/>
                <w:szCs w:val="28"/>
              </w:rPr>
              <w:t>………………</w:t>
            </w:r>
            <w:r w:rsidR="009C565E" w:rsidRPr="00F65BC9">
              <w:rPr>
                <w:caps/>
                <w:sz w:val="28"/>
                <w:szCs w:val="28"/>
              </w:rPr>
              <w:t>.</w:t>
            </w:r>
            <w:r w:rsidR="003D31EB" w:rsidRPr="00F65BC9">
              <w:rPr>
                <w:caps/>
                <w:sz w:val="28"/>
                <w:szCs w:val="28"/>
              </w:rPr>
              <w:t>……..</w:t>
            </w:r>
            <w:r w:rsidRPr="00F65BC9">
              <w:rPr>
                <w:caps/>
                <w:sz w:val="28"/>
                <w:szCs w:val="28"/>
              </w:rPr>
              <w:t>……………………………………</w:t>
            </w:r>
            <w:r w:rsidR="00AB13F4" w:rsidRPr="00F65BC9">
              <w:rPr>
                <w:caps/>
                <w:sz w:val="28"/>
                <w:szCs w:val="28"/>
              </w:rPr>
              <w:t>..</w:t>
            </w:r>
            <w:r w:rsidRPr="00F65BC9">
              <w:rPr>
                <w:caps/>
                <w:sz w:val="28"/>
                <w:szCs w:val="28"/>
              </w:rPr>
              <w:t>……..…</w:t>
            </w:r>
          </w:p>
        </w:tc>
        <w:tc>
          <w:tcPr>
            <w:tcW w:w="692" w:type="dxa"/>
          </w:tcPr>
          <w:p w14:paraId="6A7BD77F" w14:textId="77777777" w:rsidR="00F93202" w:rsidRPr="007B0EA5" w:rsidRDefault="00370D46" w:rsidP="00F07F7E">
            <w:pPr>
              <w:spacing w:line="360" w:lineRule="auto"/>
              <w:jc w:val="center"/>
              <w:rPr>
                <w:sz w:val="28"/>
                <w:szCs w:val="28"/>
              </w:rPr>
            </w:pPr>
            <w:r>
              <w:rPr>
                <w:sz w:val="28"/>
                <w:szCs w:val="28"/>
              </w:rPr>
              <w:t>53</w:t>
            </w:r>
          </w:p>
        </w:tc>
      </w:tr>
      <w:tr w:rsidR="00F93202" w:rsidRPr="007B0EA5" w14:paraId="0D81C708" w14:textId="77777777" w:rsidTr="00CD2619">
        <w:trPr>
          <w:trHeight w:val="398"/>
          <w:jc w:val="center"/>
        </w:trPr>
        <w:tc>
          <w:tcPr>
            <w:tcW w:w="9336" w:type="dxa"/>
          </w:tcPr>
          <w:p w14:paraId="23B94DC5" w14:textId="77777777" w:rsidR="00EF7D9B" w:rsidRPr="00F65BC9" w:rsidRDefault="00EF7D9B" w:rsidP="002F3D95">
            <w:pPr>
              <w:pStyle w:val="af3"/>
              <w:shd w:val="clear" w:color="auto" w:fill="FFFFFF"/>
              <w:spacing w:before="0" w:beforeAutospacing="0" w:after="0" w:afterAutospacing="0" w:line="360" w:lineRule="auto"/>
              <w:rPr>
                <w:caps/>
                <w:color w:val="200F03"/>
                <w:sz w:val="28"/>
                <w:szCs w:val="28"/>
                <w:lang w:val="uk-UA"/>
              </w:rPr>
            </w:pPr>
            <w:r w:rsidRPr="00F65BC9">
              <w:rPr>
                <w:caps/>
                <w:sz w:val="28"/>
                <w:szCs w:val="28"/>
                <w:lang w:val="uk-UA"/>
              </w:rPr>
              <w:t>Список використаних джерел……</w:t>
            </w:r>
            <w:r w:rsidR="003D31EB" w:rsidRPr="00F65BC9">
              <w:rPr>
                <w:caps/>
                <w:sz w:val="28"/>
                <w:szCs w:val="28"/>
                <w:lang w:val="uk-UA"/>
              </w:rPr>
              <w:t>….</w:t>
            </w:r>
            <w:r w:rsidRPr="00F65BC9">
              <w:rPr>
                <w:caps/>
                <w:sz w:val="28"/>
                <w:szCs w:val="28"/>
                <w:lang w:val="uk-UA"/>
              </w:rPr>
              <w:t>……………</w:t>
            </w:r>
            <w:r w:rsidR="00A95492" w:rsidRPr="00F65BC9">
              <w:rPr>
                <w:caps/>
                <w:sz w:val="28"/>
                <w:szCs w:val="28"/>
                <w:lang w:val="uk-UA"/>
              </w:rPr>
              <w:t>..……………</w:t>
            </w:r>
            <w:r w:rsidRPr="00F65BC9">
              <w:rPr>
                <w:caps/>
                <w:sz w:val="28"/>
                <w:szCs w:val="28"/>
                <w:lang w:val="uk-UA"/>
              </w:rPr>
              <w:t>…..</w:t>
            </w:r>
          </w:p>
        </w:tc>
        <w:tc>
          <w:tcPr>
            <w:tcW w:w="692" w:type="dxa"/>
          </w:tcPr>
          <w:p w14:paraId="16E9417B" w14:textId="77777777" w:rsidR="00F93202" w:rsidRPr="007B0EA5" w:rsidRDefault="005F2130" w:rsidP="00370D46">
            <w:pPr>
              <w:spacing w:line="360" w:lineRule="auto"/>
              <w:jc w:val="center"/>
              <w:rPr>
                <w:sz w:val="28"/>
                <w:szCs w:val="28"/>
              </w:rPr>
            </w:pPr>
            <w:r w:rsidRPr="007B0EA5">
              <w:rPr>
                <w:sz w:val="28"/>
                <w:szCs w:val="28"/>
              </w:rPr>
              <w:t>5</w:t>
            </w:r>
            <w:r w:rsidR="00370D46">
              <w:rPr>
                <w:sz w:val="28"/>
                <w:szCs w:val="28"/>
              </w:rPr>
              <w:t>5</w:t>
            </w:r>
          </w:p>
        </w:tc>
      </w:tr>
      <w:tr w:rsidR="0091500A" w:rsidRPr="007B0EA5" w14:paraId="4C25E4B1" w14:textId="77777777" w:rsidTr="00CD2619">
        <w:trPr>
          <w:trHeight w:val="398"/>
          <w:jc w:val="center"/>
        </w:trPr>
        <w:tc>
          <w:tcPr>
            <w:tcW w:w="9336" w:type="dxa"/>
          </w:tcPr>
          <w:p w14:paraId="46BD2BFD" w14:textId="77777777" w:rsidR="0091500A" w:rsidRPr="007B0EA5" w:rsidRDefault="0091500A" w:rsidP="00084D18">
            <w:pPr>
              <w:spacing w:line="360" w:lineRule="auto"/>
              <w:rPr>
                <w:caps/>
                <w:sz w:val="28"/>
                <w:szCs w:val="28"/>
              </w:rPr>
            </w:pPr>
          </w:p>
        </w:tc>
        <w:tc>
          <w:tcPr>
            <w:tcW w:w="692" w:type="dxa"/>
          </w:tcPr>
          <w:p w14:paraId="624D5795" w14:textId="77777777" w:rsidR="0091500A" w:rsidRPr="007B0EA5" w:rsidRDefault="0091500A" w:rsidP="00084D18">
            <w:pPr>
              <w:spacing w:line="360" w:lineRule="auto"/>
              <w:jc w:val="center"/>
              <w:rPr>
                <w:sz w:val="28"/>
                <w:szCs w:val="28"/>
              </w:rPr>
            </w:pPr>
          </w:p>
        </w:tc>
      </w:tr>
    </w:tbl>
    <w:p w14:paraId="64C333EA" w14:textId="77777777" w:rsidR="00A95492" w:rsidRPr="007B0EA5" w:rsidRDefault="00A95492" w:rsidP="00C65398">
      <w:pPr>
        <w:spacing w:line="360" w:lineRule="auto"/>
        <w:jc w:val="center"/>
        <w:rPr>
          <w:b/>
          <w:sz w:val="28"/>
          <w:szCs w:val="28"/>
        </w:rPr>
      </w:pPr>
    </w:p>
    <w:p w14:paraId="2FAB7B24" w14:textId="77777777" w:rsidR="00F27F8C" w:rsidRDefault="00F27F8C" w:rsidP="003D5CA9">
      <w:pPr>
        <w:spacing w:line="360" w:lineRule="auto"/>
        <w:jc w:val="center"/>
        <w:rPr>
          <w:b/>
          <w:sz w:val="28"/>
          <w:szCs w:val="28"/>
        </w:rPr>
      </w:pPr>
    </w:p>
    <w:p w14:paraId="609FD377" w14:textId="77777777" w:rsidR="000479F9" w:rsidRDefault="000479F9" w:rsidP="003D5CA9">
      <w:pPr>
        <w:spacing w:line="360" w:lineRule="auto"/>
        <w:jc w:val="center"/>
        <w:rPr>
          <w:b/>
          <w:sz w:val="28"/>
          <w:szCs w:val="28"/>
        </w:rPr>
      </w:pPr>
    </w:p>
    <w:p w14:paraId="6E806FB1" w14:textId="77777777" w:rsidR="000479F9" w:rsidRDefault="000479F9" w:rsidP="003D5CA9">
      <w:pPr>
        <w:spacing w:line="360" w:lineRule="auto"/>
        <w:jc w:val="center"/>
        <w:rPr>
          <w:b/>
          <w:sz w:val="28"/>
          <w:szCs w:val="28"/>
        </w:rPr>
      </w:pPr>
    </w:p>
    <w:p w14:paraId="5049D5FB" w14:textId="77777777" w:rsidR="00F65BC9" w:rsidRDefault="00F65BC9" w:rsidP="003D5CA9">
      <w:pPr>
        <w:spacing w:line="360" w:lineRule="auto"/>
        <w:jc w:val="center"/>
        <w:rPr>
          <w:b/>
          <w:sz w:val="28"/>
          <w:szCs w:val="28"/>
        </w:rPr>
      </w:pPr>
    </w:p>
    <w:p w14:paraId="3BA2E19D" w14:textId="77777777" w:rsidR="00F65BC9" w:rsidRDefault="00F65BC9" w:rsidP="003D5CA9">
      <w:pPr>
        <w:spacing w:line="360" w:lineRule="auto"/>
        <w:jc w:val="center"/>
        <w:rPr>
          <w:b/>
          <w:sz w:val="28"/>
          <w:szCs w:val="28"/>
        </w:rPr>
      </w:pPr>
    </w:p>
    <w:p w14:paraId="72B61F4C" w14:textId="77777777" w:rsidR="00F65BC9" w:rsidRPr="007B0EA5" w:rsidRDefault="00F65BC9" w:rsidP="003D5CA9">
      <w:pPr>
        <w:spacing w:line="360" w:lineRule="auto"/>
        <w:jc w:val="center"/>
        <w:rPr>
          <w:b/>
          <w:sz w:val="28"/>
          <w:szCs w:val="28"/>
        </w:rPr>
      </w:pPr>
    </w:p>
    <w:p w14:paraId="343A3DBF" w14:textId="77777777" w:rsidR="00C65398" w:rsidRPr="007B0EA5" w:rsidRDefault="00C65398" w:rsidP="003D5CA9">
      <w:pPr>
        <w:spacing w:line="360" w:lineRule="auto"/>
        <w:jc w:val="center"/>
        <w:rPr>
          <w:b/>
          <w:sz w:val="28"/>
          <w:szCs w:val="28"/>
        </w:rPr>
      </w:pPr>
      <w:r w:rsidRPr="007B0EA5">
        <w:rPr>
          <w:b/>
          <w:sz w:val="28"/>
          <w:szCs w:val="28"/>
        </w:rPr>
        <w:lastRenderedPageBreak/>
        <w:t>ВСТУП</w:t>
      </w:r>
    </w:p>
    <w:p w14:paraId="395FA4B3" w14:textId="77777777" w:rsidR="003D5CA9" w:rsidRPr="007B0EA5" w:rsidRDefault="003D5CA9" w:rsidP="003D5CA9">
      <w:pPr>
        <w:spacing w:line="360" w:lineRule="auto"/>
        <w:jc w:val="center"/>
        <w:rPr>
          <w:b/>
          <w:sz w:val="28"/>
          <w:szCs w:val="28"/>
        </w:rPr>
      </w:pPr>
    </w:p>
    <w:p w14:paraId="253E387A" w14:textId="22341097" w:rsidR="007B0B35" w:rsidRPr="00872F30" w:rsidRDefault="00D9312F" w:rsidP="007B0B35">
      <w:pPr>
        <w:spacing w:line="360" w:lineRule="auto"/>
        <w:ind w:firstLine="709"/>
        <w:jc w:val="both"/>
        <w:rPr>
          <w:rFonts w:eastAsia="TimesNewRoman"/>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sidRPr="009E2C6B">
        <w:rPr>
          <w:rFonts w:eastAsia="TimesNewRoman"/>
          <w:b/>
          <w:sz w:val="28"/>
          <w:szCs w:val="28"/>
        </w:rPr>
        <w:t xml:space="preserve"> </w:t>
      </w:r>
      <w:r w:rsidR="0004700A" w:rsidRPr="0004700A">
        <w:rPr>
          <w:rFonts w:eastAsia="TimesNewRoman"/>
          <w:sz w:val="28"/>
          <w:szCs w:val="28"/>
        </w:rPr>
        <w:t>У сучасних умовах нестабільного ринкового середовища, загострення конкуренції та змін у споживчій поведінці управління маркетинговою політикою підприємства набуває стратегічного значення. Ефективна маркетингова політика дозволяє підприємствам не лише зберігати конкурентні позиції, а й активно розвиватися, адаптуватися до нових викликів і задовольняти потреби цільових сегментів. Особливої актуальності питання управління маркетингом набуває для підприємств аграрного сектору, таких як ТОВ «Югрейн», діяльність якого залежить як від зовнішніх ринкових умов, так і від здатності до ефективного просування своєї продукції. Удосконалення системи маркетингової політики на підприємстві виступає ключовим чинником досягнення високої рентабельності, зростання обсягів збуту та формування лояльності споживачів</w:t>
      </w:r>
      <w:r w:rsidR="007B0B35" w:rsidRPr="00872F30">
        <w:rPr>
          <w:rFonts w:eastAsia="TimesNewRoman"/>
          <w:sz w:val="28"/>
          <w:szCs w:val="28"/>
        </w:rPr>
        <w:t>.</w:t>
      </w:r>
    </w:p>
    <w:p w14:paraId="5F0964CE" w14:textId="0789A3AD" w:rsidR="00E00282" w:rsidRPr="001E63D5" w:rsidRDefault="00D37364" w:rsidP="0004700A">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04700A" w:rsidRPr="0004700A">
        <w:rPr>
          <w:color w:val="200F03"/>
          <w:sz w:val="28"/>
          <w:szCs w:val="28"/>
        </w:rPr>
        <w:t>Проблематика управління маркетинговою політикою на підприємстві є предметом пильної уваги як зарубіжних, так і вітчизняних дослідників, оскільки вона безпосередньо пов’язана зі стратегічним управлінням, формуванням конкурентних переваг та ефективною реалізацією ринкової стратегії. Значний внесок у розвиток теоретичних і прикладних аспектів маркетингової діяльності зробили такі вчені та практики, як Г. Армстронг, Н. Борден, Е. Діхтль, Дж. Еванс, Б. Карлофф, Ф. Котлер, Ж.-Ж. Ламбен, М. Портер, Х. Хершген, а також українські науковці – Т. Єгорова-Гудкова, Е. Кузнєцов, Б. Мізюк, Л. Балабанова, А. Войчак, Ю. Робул, В. Герасимчук, О. Каніщенко, Ю. Грінченко, О. Мазур, В. Кардаш, О. Садченко, Є. Крикавський, Н. Куденко, А. Старостін, М. Чайковська, О. Шкеда та інші. Їхні праці стали теоретичною основою для вивчення процесів формування, реалізації та вдосконалення маркетингової політики підприємства в умовах динамічного ринку.</w:t>
      </w:r>
    </w:p>
    <w:p w14:paraId="066D0D6E" w14:textId="0AEC7138" w:rsidR="00F36CE2" w:rsidRPr="007B0EA5" w:rsidRDefault="00F36CE2" w:rsidP="0004700A">
      <w:pPr>
        <w:spacing w:line="360" w:lineRule="auto"/>
        <w:ind w:firstLine="709"/>
        <w:jc w:val="both"/>
        <w:rPr>
          <w:sz w:val="28"/>
          <w:szCs w:val="28"/>
        </w:rPr>
      </w:pPr>
      <w:r w:rsidRPr="001E63D5">
        <w:rPr>
          <w:b/>
          <w:sz w:val="28"/>
          <w:szCs w:val="28"/>
        </w:rPr>
        <w:lastRenderedPageBreak/>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w:t>
      </w:r>
      <w:r w:rsidR="00BD2BD1" w:rsidRPr="006E0FE3">
        <w:rPr>
          <w:iCs/>
          <w:sz w:val="28"/>
          <w:szCs w:val="28"/>
        </w:rPr>
        <w:t>інвестиційні орієнтири модернізації національної економіки в умовах глобалізації</w:t>
      </w:r>
      <w:r w:rsidRPr="006E0FE3">
        <w:rPr>
          <w:sz w:val="28"/>
          <w:szCs w:val="28"/>
        </w:rPr>
        <w:t>» (нoмер державнoї реєстрацiї 01</w:t>
      </w:r>
      <w:r w:rsidR="00BD2BD1" w:rsidRPr="006E0FE3">
        <w:rPr>
          <w:sz w:val="28"/>
          <w:szCs w:val="28"/>
        </w:rPr>
        <w:t>21</w:t>
      </w:r>
      <w:r w:rsidRPr="006E0FE3">
        <w:rPr>
          <w:sz w:val="28"/>
          <w:szCs w:val="28"/>
        </w:rPr>
        <w:t>U</w:t>
      </w:r>
      <w:r w:rsidR="00BD2BD1" w:rsidRPr="006E0FE3">
        <w:rPr>
          <w:sz w:val="28"/>
          <w:szCs w:val="28"/>
        </w:rPr>
        <w:t>109469</w:t>
      </w:r>
      <w:r w:rsidRPr="006E0FE3">
        <w:rPr>
          <w:sz w:val="28"/>
          <w:szCs w:val="28"/>
        </w:rPr>
        <w:t>, 20</w:t>
      </w:r>
      <w:r w:rsidR="00BD2BD1" w:rsidRPr="006E0FE3">
        <w:rPr>
          <w:sz w:val="28"/>
          <w:szCs w:val="28"/>
        </w:rPr>
        <w:t>21</w:t>
      </w:r>
      <w:r w:rsidR="00D9312F" w:rsidRPr="006E0FE3">
        <w:rPr>
          <w:sz w:val="28"/>
          <w:szCs w:val="28"/>
        </w:rPr>
        <w:t>-20</w:t>
      </w:r>
      <w:r w:rsidR="00BD2BD1" w:rsidRPr="006E0FE3">
        <w:rPr>
          <w:sz w:val="28"/>
          <w:szCs w:val="28"/>
        </w:rPr>
        <w:t>25</w:t>
      </w:r>
      <w:r w:rsidR="00D9312F" w:rsidRPr="006E0FE3">
        <w:rPr>
          <w:sz w:val="28"/>
          <w:szCs w:val="28"/>
        </w:rPr>
        <w:t xml:space="preserve"> рр.) – досліджено </w:t>
      </w:r>
      <w:r w:rsidR="0004700A">
        <w:rPr>
          <w:sz w:val="28"/>
          <w:szCs w:val="28"/>
        </w:rPr>
        <w:t>т</w:t>
      </w:r>
      <w:r w:rsidR="0004700A" w:rsidRPr="0004700A">
        <w:rPr>
          <w:sz w:val="28"/>
          <w:szCs w:val="28"/>
        </w:rPr>
        <w:t>еоретичні підходи до управління маркетинговою політикою підприємства</w:t>
      </w:r>
      <w:r w:rsidRPr="009E2C6B">
        <w:rPr>
          <w:sz w:val="28"/>
          <w:szCs w:val="28"/>
        </w:rPr>
        <w:t>.</w:t>
      </w:r>
    </w:p>
    <w:p w14:paraId="20A8D93A" w14:textId="1835A7A4" w:rsidR="00F36CE2" w:rsidRPr="002A1796" w:rsidRDefault="00F36CE2" w:rsidP="0004700A">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t xml:space="preserve">Мета i завдання. </w:t>
      </w:r>
      <w:r w:rsidRPr="002A1796">
        <w:rPr>
          <w:sz w:val="28"/>
          <w:szCs w:val="28"/>
          <w:lang w:val="uk-UA"/>
        </w:rPr>
        <w:t xml:space="preserve">Метою дослідження є </w:t>
      </w:r>
      <w:r w:rsidR="0004700A" w:rsidRPr="0004700A">
        <w:rPr>
          <w:sz w:val="28"/>
          <w:szCs w:val="28"/>
          <w:lang w:val="uk-UA"/>
        </w:rPr>
        <w:t>теоретичне обґрунтування та розробка практичних рекомендацій щодо вдосконалення процесу управління маркетинговою політикою на підприємстві в сучасних економічних умовах</w:t>
      </w:r>
      <w:r w:rsidRPr="002A1796">
        <w:rPr>
          <w:color w:val="200F03"/>
          <w:sz w:val="28"/>
          <w:szCs w:val="28"/>
          <w:lang w:val="uk-UA"/>
        </w:rPr>
        <w:t>.</w:t>
      </w:r>
    </w:p>
    <w:p w14:paraId="08A25C9E" w14:textId="77777777" w:rsidR="003D5CA9" w:rsidRPr="00780F24" w:rsidRDefault="003D5CA9" w:rsidP="0004700A">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необхідність постановки та </w:t>
      </w:r>
      <w:r w:rsidRPr="00780F24">
        <w:rPr>
          <w:sz w:val="28"/>
          <w:szCs w:val="28"/>
        </w:rPr>
        <w:t>вирішення таких завдань:</w:t>
      </w:r>
    </w:p>
    <w:p w14:paraId="5BA2326D" w14:textId="12FECB3F" w:rsidR="0004700A" w:rsidRPr="0004700A" w:rsidRDefault="0004700A" w:rsidP="0004700A">
      <w:pPr>
        <w:pStyle w:val="af5"/>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д</w:t>
      </w:r>
      <w:r w:rsidRPr="0004700A">
        <w:rPr>
          <w:rFonts w:ascii="Times New Roman" w:hAnsi="Times New Roman"/>
          <w:bCs/>
          <w:color w:val="200F03"/>
          <w:sz w:val="28"/>
          <w:szCs w:val="28"/>
          <w:lang w:val="uk-UA"/>
        </w:rPr>
        <w:t>ослідити теоретичні аспекти маркетингової політики та її ролі в системі управління підприємством;</w:t>
      </w:r>
    </w:p>
    <w:p w14:paraId="4956AAF6" w14:textId="38EB3B9E" w:rsidR="0004700A" w:rsidRPr="0004700A" w:rsidRDefault="0004700A" w:rsidP="0004700A">
      <w:pPr>
        <w:pStyle w:val="af5"/>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п</w:t>
      </w:r>
      <w:r w:rsidRPr="0004700A">
        <w:rPr>
          <w:rFonts w:ascii="Times New Roman" w:hAnsi="Times New Roman"/>
          <w:bCs/>
          <w:color w:val="200F03"/>
          <w:sz w:val="28"/>
          <w:szCs w:val="28"/>
          <w:lang w:val="uk-UA"/>
        </w:rPr>
        <w:t>роаналізувати складові маркетингової політики та методи її реалізації;</w:t>
      </w:r>
    </w:p>
    <w:p w14:paraId="45CA21AF" w14:textId="43D631A2" w:rsidR="0004700A" w:rsidRPr="0004700A" w:rsidRDefault="0004700A" w:rsidP="0004700A">
      <w:pPr>
        <w:pStyle w:val="af5"/>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о</w:t>
      </w:r>
      <w:r w:rsidRPr="0004700A">
        <w:rPr>
          <w:rFonts w:ascii="Times New Roman" w:hAnsi="Times New Roman"/>
          <w:bCs/>
          <w:color w:val="200F03"/>
          <w:sz w:val="28"/>
          <w:szCs w:val="28"/>
          <w:lang w:val="uk-UA"/>
        </w:rPr>
        <w:t>цінити особливості маркетингової політики ТОВ «Югрейн» та її вплив на ефективність діяльності підприємства;</w:t>
      </w:r>
    </w:p>
    <w:p w14:paraId="6762E482" w14:textId="6FAC063C" w:rsidR="0004700A" w:rsidRPr="0004700A" w:rsidRDefault="0004700A" w:rsidP="0004700A">
      <w:pPr>
        <w:pStyle w:val="af5"/>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в</w:t>
      </w:r>
      <w:r w:rsidRPr="0004700A">
        <w:rPr>
          <w:rFonts w:ascii="Times New Roman" w:hAnsi="Times New Roman"/>
          <w:bCs/>
          <w:color w:val="200F03"/>
          <w:sz w:val="28"/>
          <w:szCs w:val="28"/>
          <w:lang w:val="uk-UA"/>
        </w:rPr>
        <w:t>иявити проблеми та слабкі місця в управлінні маркетингом на підприємстві;</w:t>
      </w:r>
    </w:p>
    <w:p w14:paraId="09A939E9" w14:textId="4DD866D4" w:rsidR="005864DE" w:rsidRPr="005864DE" w:rsidRDefault="0004700A" w:rsidP="0004700A">
      <w:pPr>
        <w:pStyle w:val="af5"/>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з</w:t>
      </w:r>
      <w:r w:rsidRPr="0004700A">
        <w:rPr>
          <w:rFonts w:ascii="Times New Roman" w:hAnsi="Times New Roman"/>
          <w:bCs/>
          <w:color w:val="200F03"/>
          <w:sz w:val="28"/>
          <w:szCs w:val="28"/>
          <w:lang w:val="uk-UA"/>
        </w:rPr>
        <w:t>апропонувати напрями вдосконалення маркетингової політики ТОВ «Югрейн» з урахуванням сучасних тенденцій ринку</w:t>
      </w:r>
      <w:r w:rsidR="005864DE" w:rsidRPr="005864DE">
        <w:rPr>
          <w:rFonts w:ascii="Times New Roman" w:hAnsi="Times New Roman"/>
          <w:bCs/>
          <w:color w:val="200F03"/>
          <w:sz w:val="28"/>
          <w:szCs w:val="28"/>
          <w:lang w:val="uk-UA"/>
        </w:rPr>
        <w:t>.</w:t>
      </w:r>
    </w:p>
    <w:p w14:paraId="3C1F45DC" w14:textId="7B4142DF" w:rsidR="00D37364" w:rsidRPr="005864DE" w:rsidRDefault="00D37364" w:rsidP="0004700A">
      <w:pPr>
        <w:spacing w:line="360" w:lineRule="auto"/>
        <w:ind w:firstLine="709"/>
        <w:jc w:val="both"/>
        <w:rPr>
          <w:sz w:val="28"/>
        </w:rPr>
      </w:pPr>
      <w:r w:rsidRPr="00552A15">
        <w:rPr>
          <w:b/>
          <w:bCs/>
          <w:color w:val="200F03"/>
          <w:sz w:val="28"/>
          <w:szCs w:val="28"/>
        </w:rPr>
        <w:t>Об’єктом дослідження</w:t>
      </w:r>
      <w:r w:rsidRPr="00552A15">
        <w:rPr>
          <w:bCs/>
          <w:color w:val="200F03"/>
          <w:sz w:val="28"/>
          <w:szCs w:val="28"/>
        </w:rPr>
        <w:t xml:space="preserve"> </w:t>
      </w:r>
      <w:r w:rsidRPr="005864DE">
        <w:rPr>
          <w:bCs/>
          <w:color w:val="200F03"/>
          <w:sz w:val="28"/>
          <w:szCs w:val="28"/>
        </w:rPr>
        <w:t>є</w:t>
      </w:r>
      <w:r w:rsidR="00F71C8B" w:rsidRPr="005864DE">
        <w:rPr>
          <w:bCs/>
          <w:color w:val="200F03"/>
          <w:sz w:val="28"/>
          <w:szCs w:val="28"/>
        </w:rPr>
        <w:t xml:space="preserve"> </w:t>
      </w:r>
      <w:r w:rsidR="005864DE" w:rsidRPr="005864DE">
        <w:rPr>
          <w:bCs/>
          <w:color w:val="200F03"/>
          <w:sz w:val="28"/>
          <w:szCs w:val="28"/>
        </w:rPr>
        <w:t xml:space="preserve">процес управління </w:t>
      </w:r>
      <w:r w:rsidR="0004700A" w:rsidRPr="0004700A">
        <w:rPr>
          <w:bCs/>
          <w:color w:val="200F03"/>
          <w:sz w:val="28"/>
          <w:szCs w:val="28"/>
        </w:rPr>
        <w:t>маркетинговою політикою на підприємстві</w:t>
      </w:r>
      <w:r w:rsidRPr="005864DE">
        <w:rPr>
          <w:sz w:val="28"/>
        </w:rPr>
        <w:t xml:space="preserve">. </w:t>
      </w:r>
    </w:p>
    <w:p w14:paraId="16C7D4D4" w14:textId="3F0BC4FF" w:rsidR="00D37364" w:rsidRPr="005864DE" w:rsidRDefault="00D37364" w:rsidP="0004700A">
      <w:pPr>
        <w:spacing w:line="360" w:lineRule="auto"/>
        <w:ind w:firstLine="709"/>
        <w:jc w:val="both"/>
        <w:rPr>
          <w:sz w:val="28"/>
        </w:rPr>
      </w:pPr>
      <w:r w:rsidRPr="005864DE">
        <w:rPr>
          <w:b/>
          <w:bCs/>
          <w:color w:val="200F03"/>
          <w:sz w:val="28"/>
          <w:szCs w:val="28"/>
        </w:rPr>
        <w:t>Предметом дослідження</w:t>
      </w:r>
      <w:r w:rsidRPr="005864DE">
        <w:rPr>
          <w:rStyle w:val="apple-converted-space"/>
          <w:b/>
          <w:bCs/>
          <w:color w:val="200F03"/>
          <w:sz w:val="28"/>
          <w:szCs w:val="28"/>
        </w:rPr>
        <w:t> </w:t>
      </w:r>
      <w:r w:rsidRPr="005864DE">
        <w:rPr>
          <w:color w:val="200F03"/>
          <w:sz w:val="28"/>
          <w:szCs w:val="28"/>
        </w:rPr>
        <w:t xml:space="preserve">є </w:t>
      </w:r>
      <w:r w:rsidR="0004700A" w:rsidRPr="0004700A">
        <w:rPr>
          <w:sz w:val="28"/>
        </w:rPr>
        <w:t>сукупність теоретичних і прикладних аспектів управління маркетинговою політикою на підприємстві</w:t>
      </w:r>
      <w:r w:rsidR="00D9312F" w:rsidRPr="005864DE">
        <w:rPr>
          <w:color w:val="200F03"/>
          <w:sz w:val="28"/>
          <w:szCs w:val="28"/>
        </w:rPr>
        <w:t>.</w:t>
      </w:r>
    </w:p>
    <w:p w14:paraId="0B3C7C92" w14:textId="78ADA3F4" w:rsidR="005864DE" w:rsidRPr="005864DE" w:rsidRDefault="00D37364" w:rsidP="0004700A">
      <w:pPr>
        <w:pStyle w:val="af3"/>
        <w:shd w:val="clear" w:color="auto" w:fill="FFFFFF"/>
        <w:spacing w:before="0" w:beforeAutospacing="0" w:after="0" w:afterAutospacing="0" w:line="360" w:lineRule="auto"/>
        <w:ind w:firstLine="709"/>
        <w:jc w:val="both"/>
        <w:rPr>
          <w:color w:val="200F03"/>
          <w:sz w:val="28"/>
          <w:szCs w:val="28"/>
          <w:lang w:val="uk-UA"/>
        </w:rPr>
      </w:pPr>
      <w:r w:rsidRPr="00552A15">
        <w:rPr>
          <w:b/>
          <w:bCs/>
          <w:color w:val="200F03"/>
          <w:sz w:val="28"/>
          <w:szCs w:val="28"/>
          <w:lang w:val="uk-UA"/>
        </w:rPr>
        <w:t>Методи дослідження.</w:t>
      </w:r>
      <w:r w:rsidRPr="00552A15">
        <w:rPr>
          <w:rStyle w:val="apple-converted-space"/>
          <w:color w:val="200F03"/>
          <w:sz w:val="28"/>
          <w:szCs w:val="28"/>
          <w:lang w:val="uk-UA"/>
        </w:rPr>
        <w:t> </w:t>
      </w:r>
      <w:r w:rsidR="0004700A" w:rsidRPr="0004700A">
        <w:rPr>
          <w:color w:val="200F03"/>
          <w:sz w:val="28"/>
          <w:szCs w:val="28"/>
          <w:lang w:val="uk-UA"/>
        </w:rPr>
        <w:t>У роботі застосовано комплекс загальнонаукових та спеціальних методів дослідження, зокрема:</w:t>
      </w:r>
      <w:r w:rsidR="0004700A">
        <w:rPr>
          <w:color w:val="200F03"/>
          <w:sz w:val="28"/>
          <w:szCs w:val="28"/>
          <w:lang w:val="uk-UA"/>
        </w:rPr>
        <w:t xml:space="preserve"> </w:t>
      </w:r>
      <w:r w:rsidR="0004700A" w:rsidRPr="0004700A">
        <w:rPr>
          <w:color w:val="200F03"/>
          <w:sz w:val="28"/>
          <w:szCs w:val="28"/>
          <w:lang w:val="uk-UA"/>
        </w:rPr>
        <w:t xml:space="preserve">аналіз і синтез – для систематизації </w:t>
      </w:r>
      <w:r w:rsidR="0004700A" w:rsidRPr="0004700A">
        <w:rPr>
          <w:color w:val="200F03"/>
          <w:sz w:val="28"/>
          <w:szCs w:val="28"/>
          <w:lang w:val="uk-UA"/>
        </w:rPr>
        <w:lastRenderedPageBreak/>
        <w:t>теоретичних підходів до управління маркетингом;</w:t>
      </w:r>
      <w:r w:rsidR="0004700A">
        <w:rPr>
          <w:color w:val="200F03"/>
          <w:sz w:val="28"/>
          <w:szCs w:val="28"/>
          <w:lang w:val="uk-UA"/>
        </w:rPr>
        <w:t xml:space="preserve"> </w:t>
      </w:r>
      <w:r w:rsidR="0004700A" w:rsidRPr="0004700A">
        <w:rPr>
          <w:color w:val="200F03"/>
          <w:sz w:val="28"/>
          <w:szCs w:val="28"/>
          <w:lang w:val="uk-UA"/>
        </w:rPr>
        <w:t>порівняльний аналіз – для оцінки ефективності маркетингової політики ТОВ «Югрейн»;</w:t>
      </w:r>
      <w:r w:rsidR="0004700A">
        <w:rPr>
          <w:color w:val="200F03"/>
          <w:sz w:val="28"/>
          <w:szCs w:val="28"/>
          <w:lang w:val="uk-UA"/>
        </w:rPr>
        <w:t xml:space="preserve"> </w:t>
      </w:r>
      <w:r w:rsidR="0004700A" w:rsidRPr="0004700A">
        <w:rPr>
          <w:color w:val="200F03"/>
          <w:sz w:val="28"/>
          <w:szCs w:val="28"/>
          <w:lang w:val="uk-UA"/>
        </w:rPr>
        <w:t>графічні та табличні методи – для наочного представлення даних;</w:t>
      </w:r>
      <w:r w:rsidR="0004700A">
        <w:rPr>
          <w:color w:val="200F03"/>
          <w:sz w:val="28"/>
          <w:szCs w:val="28"/>
          <w:lang w:val="uk-UA"/>
        </w:rPr>
        <w:t xml:space="preserve"> </w:t>
      </w:r>
      <w:r w:rsidR="0004700A" w:rsidRPr="0004700A">
        <w:rPr>
          <w:color w:val="200F03"/>
          <w:sz w:val="28"/>
          <w:szCs w:val="28"/>
          <w:lang w:val="uk-UA"/>
        </w:rPr>
        <w:t>економічний аналіз – для дослідження фінансових та маркетингових показників підприємства;</w:t>
      </w:r>
      <w:r w:rsidR="0004700A">
        <w:rPr>
          <w:color w:val="200F03"/>
          <w:sz w:val="28"/>
          <w:szCs w:val="28"/>
          <w:lang w:val="uk-UA"/>
        </w:rPr>
        <w:t xml:space="preserve"> </w:t>
      </w:r>
      <w:r w:rsidR="0004700A" w:rsidRPr="0004700A">
        <w:rPr>
          <w:color w:val="200F03"/>
          <w:sz w:val="28"/>
          <w:szCs w:val="28"/>
          <w:lang w:val="uk-UA"/>
        </w:rPr>
        <w:t>анкетування або експертне опитування – для виявлення споживчих оцінок елементів маркетингової політики (за потреби);</w:t>
      </w:r>
      <w:r w:rsidR="0004700A">
        <w:rPr>
          <w:color w:val="200F03"/>
          <w:sz w:val="28"/>
          <w:szCs w:val="28"/>
          <w:lang w:val="uk-UA"/>
        </w:rPr>
        <w:t xml:space="preserve"> </w:t>
      </w:r>
      <w:r w:rsidR="0004700A" w:rsidRPr="0004700A">
        <w:rPr>
          <w:color w:val="200F03"/>
          <w:sz w:val="28"/>
          <w:szCs w:val="28"/>
          <w:lang w:val="uk-UA"/>
        </w:rPr>
        <w:t>узагальнення – для формулювання висновків і рекомендацій.</w:t>
      </w:r>
    </w:p>
    <w:p w14:paraId="2A839F51" w14:textId="77777777" w:rsidR="00404F07" w:rsidRPr="00552A15" w:rsidRDefault="00404F07" w:rsidP="0004700A">
      <w:pPr>
        <w:pStyle w:val="af3"/>
        <w:shd w:val="clear" w:color="auto" w:fill="FFFFFF"/>
        <w:spacing w:before="0" w:beforeAutospacing="0" w:after="0" w:afterAutospacing="0" w:line="360" w:lineRule="auto"/>
        <w:ind w:firstLine="709"/>
        <w:jc w:val="both"/>
        <w:rPr>
          <w:sz w:val="28"/>
          <w:szCs w:val="28"/>
          <w:lang w:val="uk-UA" w:eastAsia="uk-UA"/>
        </w:rPr>
      </w:pPr>
      <w:r w:rsidRPr="00552A15">
        <w:rPr>
          <w:b/>
          <w:sz w:val="28"/>
          <w:szCs w:val="28"/>
          <w:lang w:val="uk-UA" w:eastAsia="uk-UA"/>
        </w:rPr>
        <w:t>Iнфoрмацiйна база</w:t>
      </w:r>
      <w:r w:rsidR="00E33A0D" w:rsidRPr="00552A15">
        <w:rPr>
          <w:b/>
          <w:sz w:val="28"/>
          <w:szCs w:val="28"/>
          <w:lang w:val="uk-UA" w:eastAsia="uk-UA"/>
        </w:rPr>
        <w:t xml:space="preserve"> кваліфікаційної </w:t>
      </w:r>
      <w:r w:rsidRPr="00552A15">
        <w:rPr>
          <w:b/>
          <w:sz w:val="28"/>
          <w:szCs w:val="28"/>
          <w:lang w:val="uk-UA" w:eastAsia="uk-UA"/>
        </w:rPr>
        <w:t xml:space="preserve">рoбoти </w:t>
      </w:r>
      <w:r w:rsidRPr="00552A15">
        <w:rPr>
          <w:sz w:val="28"/>
          <w:szCs w:val="28"/>
          <w:lang w:val="uk-UA" w:eastAsia="uk-UA"/>
        </w:rPr>
        <w:t>склали</w:t>
      </w:r>
      <w:r w:rsidR="007B0EA5" w:rsidRPr="00552A15">
        <w:rPr>
          <w:sz w:val="28"/>
          <w:szCs w:val="28"/>
          <w:lang w:val="uk-UA" w:eastAsia="uk-UA"/>
        </w:rPr>
        <w:t xml:space="preserve"> </w:t>
      </w:r>
      <w:r w:rsidRPr="00552A15">
        <w:rPr>
          <w:sz w:val="28"/>
          <w:szCs w:val="28"/>
          <w:lang w:val="uk-UA" w:eastAsia="uk-UA"/>
        </w:rPr>
        <w:t xml:space="preserve">чиннi нoрмативнo-правoвi </w:t>
      </w:r>
      <w:r w:rsidR="007B0EA5" w:rsidRPr="00552A15">
        <w:rPr>
          <w:sz w:val="28"/>
          <w:szCs w:val="28"/>
          <w:lang w:val="uk-UA" w:eastAsia="uk-UA"/>
        </w:rPr>
        <w:t>документи</w:t>
      </w:r>
      <w:r w:rsidRPr="00552A15">
        <w:rPr>
          <w:sz w:val="28"/>
          <w:szCs w:val="28"/>
          <w:lang w:val="uk-UA"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552A15">
        <w:rPr>
          <w:sz w:val="28"/>
          <w:szCs w:val="28"/>
          <w:lang w:val="uk-UA" w:eastAsia="uk-UA"/>
        </w:rPr>
        <w:t>економіки</w:t>
      </w:r>
      <w:r w:rsidRPr="00552A15">
        <w:rPr>
          <w:sz w:val="28"/>
          <w:szCs w:val="28"/>
          <w:lang w:val="uk-UA"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w:t>
      </w:r>
      <w:r w:rsidR="005864DE" w:rsidRPr="00552A15">
        <w:rPr>
          <w:sz w:val="28"/>
          <w:szCs w:val="28"/>
          <w:lang w:val="uk-UA" w:eastAsia="uk-UA"/>
        </w:rPr>
        <w:t>аналітичних</w:t>
      </w:r>
      <w:r w:rsidRPr="00552A15">
        <w:rPr>
          <w:sz w:val="28"/>
          <w:szCs w:val="28"/>
          <w:lang w:val="uk-UA" w:eastAsia="uk-UA"/>
        </w:rPr>
        <w:t xml:space="preserve"> рoзрахункiв, </w:t>
      </w:r>
      <w:r w:rsidR="005864DE" w:rsidRPr="00552A15">
        <w:rPr>
          <w:sz w:val="28"/>
          <w:szCs w:val="28"/>
          <w:lang w:val="uk-UA" w:eastAsia="uk-UA"/>
        </w:rPr>
        <w:t>офіційні</w:t>
      </w:r>
      <w:r w:rsidRPr="00552A15">
        <w:rPr>
          <w:sz w:val="28"/>
          <w:szCs w:val="28"/>
          <w:lang w:val="uk-UA" w:eastAsia="uk-UA"/>
        </w:rPr>
        <w:t xml:space="preserve"> </w:t>
      </w:r>
      <w:r w:rsidR="005864DE" w:rsidRPr="00552A15">
        <w:rPr>
          <w:sz w:val="28"/>
          <w:szCs w:val="28"/>
          <w:lang w:val="uk-UA" w:eastAsia="uk-UA"/>
        </w:rPr>
        <w:t>публікації</w:t>
      </w:r>
      <w:r w:rsidRPr="00552A15">
        <w:rPr>
          <w:sz w:val="28"/>
          <w:szCs w:val="28"/>
          <w:lang w:val="uk-UA" w:eastAsia="uk-UA"/>
        </w:rPr>
        <w:t xml:space="preserve"> мiжнарoдних oрганiзацiй, Iнтернет-ресурси.</w:t>
      </w:r>
    </w:p>
    <w:p w14:paraId="46160879" w14:textId="77777777" w:rsidR="0004700A" w:rsidRDefault="00404F07" w:rsidP="0004700A">
      <w:pPr>
        <w:spacing w:line="360" w:lineRule="auto"/>
        <w:ind w:firstLine="709"/>
        <w:jc w:val="both"/>
        <w:rPr>
          <w:rFonts w:eastAsia="Calibri"/>
          <w:iCs/>
          <w:sz w:val="28"/>
          <w:szCs w:val="28"/>
        </w:rPr>
      </w:pPr>
      <w:r w:rsidRPr="00780F24">
        <w:rPr>
          <w:b/>
          <w:bCs/>
          <w:sz w:val="28"/>
          <w:szCs w:val="28"/>
          <w:lang w:eastAsia="uk-UA"/>
        </w:rPr>
        <w:t xml:space="preserve">Апрoбацiя </w:t>
      </w:r>
      <w:r w:rsidR="00F05BE2" w:rsidRPr="00780F24">
        <w:rPr>
          <w:b/>
          <w:bCs/>
          <w:sz w:val="28"/>
          <w:szCs w:val="28"/>
          <w:lang w:eastAsia="uk-UA"/>
        </w:rPr>
        <w:t>результатів</w:t>
      </w:r>
      <w:r w:rsidRPr="00780F24">
        <w:rPr>
          <w:b/>
          <w:bCs/>
          <w:sz w:val="28"/>
          <w:szCs w:val="28"/>
          <w:lang w:eastAsia="uk-UA"/>
        </w:rPr>
        <w:t xml:space="preserve"> дoслiдження та публiкацiї. </w:t>
      </w:r>
      <w:r w:rsidR="0096789D" w:rsidRPr="00780F24">
        <w:rPr>
          <w:rFonts w:eastAsia="Calibri"/>
          <w:sz w:val="28"/>
          <w:szCs w:val="28"/>
        </w:rPr>
        <w:t xml:space="preserve">Матерiали </w:t>
      </w:r>
      <w:r w:rsidR="00F05BE2" w:rsidRPr="00780F24">
        <w:rPr>
          <w:rFonts w:eastAsia="Calibri"/>
          <w:sz w:val="28"/>
          <w:szCs w:val="28"/>
        </w:rPr>
        <w:t xml:space="preserve">бакалаврської </w:t>
      </w:r>
      <w:r w:rsidR="00E33A0D" w:rsidRPr="00780F24">
        <w:rPr>
          <w:rFonts w:eastAsia="Calibri"/>
          <w:sz w:val="28"/>
          <w:szCs w:val="28"/>
        </w:rPr>
        <w:t xml:space="preserve">кваліфікаційної </w:t>
      </w:r>
      <w:r w:rsidR="0096789D" w:rsidRPr="00780F24">
        <w:rPr>
          <w:rFonts w:eastAsia="Calibri"/>
          <w:sz w:val="28"/>
          <w:szCs w:val="28"/>
        </w:rPr>
        <w:t xml:space="preserve">рoбoти апрoбoванi на </w:t>
      </w:r>
      <w:r w:rsidR="00167667">
        <w:rPr>
          <w:rFonts w:eastAsia="Calibri"/>
          <w:sz w:val="28"/>
          <w:szCs w:val="28"/>
        </w:rPr>
        <w:t>8</w:t>
      </w:r>
      <w:r w:rsidR="00552A15">
        <w:rPr>
          <w:rFonts w:eastAsia="Calibri"/>
          <w:sz w:val="28"/>
          <w:szCs w:val="28"/>
        </w:rPr>
        <w:t>1</w:t>
      </w:r>
      <w:r w:rsidR="00F05BE2" w:rsidRPr="00780F24">
        <w:rPr>
          <w:rFonts w:eastAsia="Calibri"/>
          <w:sz w:val="28"/>
          <w:szCs w:val="28"/>
        </w:rPr>
        <w:t>-й Звітній студент</w:t>
      </w:r>
      <w:r w:rsidR="00552A15">
        <w:rPr>
          <w:rFonts w:eastAsia="Calibri"/>
          <w:sz w:val="28"/>
          <w:szCs w:val="28"/>
        </w:rPr>
        <w:t xml:space="preserve">ській науковій </w:t>
      </w:r>
      <w:r w:rsidR="00552A15" w:rsidRPr="00780F24">
        <w:rPr>
          <w:rFonts w:eastAsia="Calibri"/>
          <w:sz w:val="28"/>
          <w:szCs w:val="28"/>
        </w:rPr>
        <w:t xml:space="preserve">конференції </w:t>
      </w:r>
      <w:r w:rsidR="00F05BE2" w:rsidRPr="00780F24">
        <w:rPr>
          <w:rFonts w:eastAsia="Calibri"/>
          <w:sz w:val="28"/>
          <w:szCs w:val="28"/>
        </w:rPr>
        <w:t xml:space="preserve">Одеського національного університету імені І. І. Мечникова </w:t>
      </w:r>
      <w:r w:rsidR="0096789D" w:rsidRPr="00780F24">
        <w:rPr>
          <w:rFonts w:eastAsia="Calibri"/>
          <w:sz w:val="28"/>
          <w:szCs w:val="28"/>
        </w:rPr>
        <w:t>(</w:t>
      </w:r>
      <w:r w:rsidR="00F05BE2" w:rsidRPr="00780F24">
        <w:rPr>
          <w:rFonts w:eastAsia="Calibri"/>
          <w:sz w:val="28"/>
          <w:szCs w:val="28"/>
        </w:rPr>
        <w:t>2</w:t>
      </w:r>
      <w:r w:rsidR="00552A15">
        <w:rPr>
          <w:rFonts w:eastAsia="Calibri"/>
          <w:sz w:val="28"/>
          <w:szCs w:val="28"/>
        </w:rPr>
        <w:t>2</w:t>
      </w:r>
      <w:r w:rsidR="00F05BE2" w:rsidRPr="00780F24">
        <w:rPr>
          <w:rFonts w:eastAsia="Calibri"/>
          <w:sz w:val="28"/>
          <w:szCs w:val="28"/>
        </w:rPr>
        <w:t>-2</w:t>
      </w:r>
      <w:r w:rsidR="00552A15">
        <w:rPr>
          <w:rFonts w:eastAsia="Calibri"/>
          <w:sz w:val="28"/>
          <w:szCs w:val="28"/>
        </w:rPr>
        <w:t>4</w:t>
      </w:r>
      <w:r w:rsidR="00F05BE2" w:rsidRPr="00780F24">
        <w:rPr>
          <w:rFonts w:eastAsia="Calibri"/>
          <w:sz w:val="28"/>
          <w:szCs w:val="28"/>
        </w:rPr>
        <w:t xml:space="preserve"> квітня </w:t>
      </w:r>
      <w:r w:rsidR="0096789D" w:rsidRPr="00780F24">
        <w:rPr>
          <w:rFonts w:eastAsia="Calibri"/>
          <w:sz w:val="28"/>
          <w:szCs w:val="28"/>
        </w:rPr>
        <w:t>20</w:t>
      </w:r>
      <w:r w:rsidR="00E33A0D" w:rsidRPr="00780F24">
        <w:rPr>
          <w:rFonts w:eastAsia="Calibri"/>
          <w:sz w:val="28"/>
          <w:szCs w:val="28"/>
        </w:rPr>
        <w:t>2</w:t>
      </w:r>
      <w:r w:rsidR="00552A15">
        <w:rPr>
          <w:rFonts w:eastAsia="Calibri"/>
          <w:sz w:val="28"/>
          <w:szCs w:val="28"/>
        </w:rPr>
        <w:t>5</w:t>
      </w:r>
      <w:r w:rsidR="0096789D" w:rsidRPr="00780F24">
        <w:rPr>
          <w:rFonts w:eastAsia="Calibri"/>
          <w:sz w:val="28"/>
          <w:szCs w:val="28"/>
        </w:rPr>
        <w:t xml:space="preserve"> року, м. Одеса). </w:t>
      </w:r>
      <w:r w:rsidR="0096789D" w:rsidRPr="00780F24">
        <w:rPr>
          <w:rFonts w:eastAsia="Calibri"/>
          <w:iCs/>
          <w:sz w:val="28"/>
          <w:szCs w:val="28"/>
        </w:rPr>
        <w:t xml:space="preserve">За результатами дoслiдження підготовлено доповідь:  </w:t>
      </w:r>
      <w:r w:rsidR="0004700A">
        <w:rPr>
          <w:rFonts w:eastAsia="Calibri"/>
          <w:iCs/>
          <w:sz w:val="28"/>
          <w:szCs w:val="28"/>
        </w:rPr>
        <w:t>т</w:t>
      </w:r>
      <w:r w:rsidR="0004700A" w:rsidRPr="004F507E">
        <w:rPr>
          <w:sz w:val="28"/>
          <w:szCs w:val="28"/>
        </w:rPr>
        <w:t>еоретичні підходи до управління маркетинговою політикою підприємства</w:t>
      </w:r>
      <w:r w:rsidR="0096789D" w:rsidRPr="00552A15">
        <w:rPr>
          <w:rFonts w:eastAsia="Calibri"/>
          <w:iCs/>
          <w:sz w:val="28"/>
          <w:szCs w:val="28"/>
        </w:rPr>
        <w:t>.</w:t>
      </w:r>
    </w:p>
    <w:p w14:paraId="339D7410" w14:textId="51DDD3E0" w:rsidR="0004700A" w:rsidRDefault="0004700A" w:rsidP="0004700A">
      <w:pPr>
        <w:spacing w:line="360" w:lineRule="auto"/>
        <w:ind w:firstLine="709"/>
        <w:jc w:val="both"/>
        <w:rPr>
          <w:rFonts w:eastAsia="TimesNewRoman"/>
          <w:sz w:val="28"/>
          <w:szCs w:val="28"/>
        </w:rPr>
      </w:pPr>
      <w:r w:rsidRPr="0004700A">
        <w:rPr>
          <w:rFonts w:eastAsia="TimesNewRoman"/>
          <w:sz w:val="28"/>
          <w:szCs w:val="28"/>
        </w:rPr>
        <w:t xml:space="preserve">У першому розділі досліджено теоретичні засади управління маркетинговою політикою підприємства, розглянуто її сутність, структуру та роль у забезпеченні конкурентоспроможності, а також проаналізовано сучасні підходи до формування маркетингової політики в умовах динамічного ринку. У другому розділі проведено аналіз маркетингової політики на прикладі ТОВ «Югрейн», охарактеризовано внутрішнє і зовнішнє маркетингове середовище підприємства, досліджено стан основних елементів маркетингового комплексу, визначено сильні й слабкі сторони чинної системи управління маркетингом. У </w:t>
      </w:r>
      <w:r w:rsidRPr="0004700A">
        <w:rPr>
          <w:rFonts w:eastAsia="TimesNewRoman"/>
          <w:sz w:val="28"/>
          <w:szCs w:val="28"/>
        </w:rPr>
        <w:lastRenderedPageBreak/>
        <w:t>третьому розділі запропоновано напрями вдосконалення маркетингової політики ТОВ «Югрейн», обґрунтовано доцільність впровадження сучасних цифрових інструментів, підвищення ефективності комунікаційної взаємодії зі споживачами та зміцнення ринкових позицій підприємства.</w:t>
      </w:r>
    </w:p>
    <w:p w14:paraId="0000E0E0" w14:textId="77777777" w:rsidR="0004700A" w:rsidRDefault="0004700A" w:rsidP="0004700A">
      <w:pPr>
        <w:spacing w:line="360" w:lineRule="auto"/>
        <w:ind w:firstLine="709"/>
        <w:jc w:val="both"/>
        <w:rPr>
          <w:rFonts w:eastAsia="TimesNewRoman"/>
          <w:sz w:val="28"/>
          <w:szCs w:val="28"/>
        </w:rPr>
      </w:pPr>
    </w:p>
    <w:p w14:paraId="3CD0EB8A" w14:textId="77777777" w:rsidR="0004700A" w:rsidRDefault="0004700A" w:rsidP="0004700A">
      <w:pPr>
        <w:spacing w:line="360" w:lineRule="auto"/>
        <w:jc w:val="center"/>
        <w:rPr>
          <w:caps/>
          <w:sz w:val="28"/>
          <w:szCs w:val="28"/>
        </w:rPr>
      </w:pPr>
    </w:p>
    <w:p w14:paraId="403CEF4C" w14:textId="77777777" w:rsidR="0004700A" w:rsidRDefault="0004700A" w:rsidP="0004700A">
      <w:pPr>
        <w:spacing w:line="360" w:lineRule="auto"/>
        <w:jc w:val="center"/>
        <w:rPr>
          <w:caps/>
          <w:sz w:val="28"/>
          <w:szCs w:val="28"/>
        </w:rPr>
      </w:pPr>
    </w:p>
    <w:p w14:paraId="488FC599" w14:textId="77777777" w:rsidR="0004700A" w:rsidRDefault="0004700A" w:rsidP="0004700A">
      <w:pPr>
        <w:spacing w:line="360" w:lineRule="auto"/>
        <w:jc w:val="center"/>
        <w:rPr>
          <w:caps/>
          <w:sz w:val="28"/>
          <w:szCs w:val="28"/>
        </w:rPr>
      </w:pPr>
    </w:p>
    <w:p w14:paraId="5D9488F1" w14:textId="77777777" w:rsidR="0004700A" w:rsidRDefault="0004700A" w:rsidP="0004700A">
      <w:pPr>
        <w:spacing w:line="360" w:lineRule="auto"/>
        <w:jc w:val="center"/>
        <w:rPr>
          <w:caps/>
          <w:sz w:val="28"/>
          <w:szCs w:val="28"/>
        </w:rPr>
      </w:pPr>
    </w:p>
    <w:p w14:paraId="5C5C7C91" w14:textId="77777777" w:rsidR="0004700A" w:rsidRDefault="0004700A" w:rsidP="0004700A">
      <w:pPr>
        <w:spacing w:line="360" w:lineRule="auto"/>
        <w:jc w:val="center"/>
        <w:rPr>
          <w:caps/>
          <w:sz w:val="28"/>
          <w:szCs w:val="28"/>
        </w:rPr>
      </w:pPr>
    </w:p>
    <w:p w14:paraId="68E8B897" w14:textId="77777777" w:rsidR="0004700A" w:rsidRDefault="0004700A" w:rsidP="0004700A">
      <w:pPr>
        <w:spacing w:line="360" w:lineRule="auto"/>
        <w:jc w:val="center"/>
        <w:rPr>
          <w:caps/>
          <w:sz w:val="28"/>
          <w:szCs w:val="28"/>
        </w:rPr>
      </w:pPr>
    </w:p>
    <w:p w14:paraId="3274FFCD" w14:textId="77777777" w:rsidR="0004700A" w:rsidRDefault="0004700A" w:rsidP="0004700A">
      <w:pPr>
        <w:spacing w:line="360" w:lineRule="auto"/>
        <w:jc w:val="center"/>
        <w:rPr>
          <w:caps/>
          <w:sz w:val="28"/>
          <w:szCs w:val="28"/>
        </w:rPr>
      </w:pPr>
    </w:p>
    <w:p w14:paraId="30229676" w14:textId="77777777" w:rsidR="0004700A" w:rsidRDefault="0004700A" w:rsidP="0004700A">
      <w:pPr>
        <w:spacing w:line="360" w:lineRule="auto"/>
        <w:jc w:val="center"/>
        <w:rPr>
          <w:caps/>
          <w:sz w:val="28"/>
          <w:szCs w:val="28"/>
        </w:rPr>
      </w:pPr>
    </w:p>
    <w:p w14:paraId="38E27B9F" w14:textId="77777777" w:rsidR="0004700A" w:rsidRDefault="0004700A" w:rsidP="0004700A">
      <w:pPr>
        <w:spacing w:line="360" w:lineRule="auto"/>
        <w:jc w:val="center"/>
        <w:rPr>
          <w:caps/>
          <w:sz w:val="28"/>
          <w:szCs w:val="28"/>
        </w:rPr>
      </w:pPr>
    </w:p>
    <w:p w14:paraId="095C78F0" w14:textId="77777777" w:rsidR="0004700A" w:rsidRDefault="0004700A" w:rsidP="0004700A">
      <w:pPr>
        <w:spacing w:line="360" w:lineRule="auto"/>
        <w:jc w:val="center"/>
        <w:rPr>
          <w:caps/>
          <w:sz w:val="28"/>
          <w:szCs w:val="28"/>
        </w:rPr>
      </w:pPr>
    </w:p>
    <w:p w14:paraId="59371CF7" w14:textId="77777777" w:rsidR="0004700A" w:rsidRDefault="0004700A" w:rsidP="0004700A">
      <w:pPr>
        <w:spacing w:line="360" w:lineRule="auto"/>
        <w:jc w:val="center"/>
        <w:rPr>
          <w:caps/>
          <w:sz w:val="28"/>
          <w:szCs w:val="28"/>
        </w:rPr>
      </w:pPr>
    </w:p>
    <w:p w14:paraId="06185405" w14:textId="77777777" w:rsidR="0004700A" w:rsidRDefault="0004700A" w:rsidP="0004700A">
      <w:pPr>
        <w:spacing w:line="360" w:lineRule="auto"/>
        <w:jc w:val="center"/>
        <w:rPr>
          <w:caps/>
          <w:sz w:val="28"/>
          <w:szCs w:val="28"/>
        </w:rPr>
      </w:pPr>
    </w:p>
    <w:p w14:paraId="5B1EF36A" w14:textId="77777777" w:rsidR="0004700A" w:rsidRDefault="0004700A" w:rsidP="0004700A">
      <w:pPr>
        <w:spacing w:line="360" w:lineRule="auto"/>
        <w:jc w:val="center"/>
        <w:rPr>
          <w:caps/>
          <w:sz w:val="28"/>
          <w:szCs w:val="28"/>
        </w:rPr>
      </w:pPr>
    </w:p>
    <w:p w14:paraId="6BDB2B58" w14:textId="77777777" w:rsidR="0004700A" w:rsidRDefault="0004700A" w:rsidP="0004700A">
      <w:pPr>
        <w:spacing w:line="360" w:lineRule="auto"/>
        <w:jc w:val="center"/>
        <w:rPr>
          <w:caps/>
          <w:sz w:val="28"/>
          <w:szCs w:val="28"/>
        </w:rPr>
      </w:pPr>
    </w:p>
    <w:p w14:paraId="6796733B" w14:textId="77777777" w:rsidR="0004700A" w:rsidRDefault="0004700A" w:rsidP="0004700A">
      <w:pPr>
        <w:spacing w:line="360" w:lineRule="auto"/>
        <w:jc w:val="center"/>
        <w:rPr>
          <w:caps/>
          <w:sz w:val="28"/>
          <w:szCs w:val="28"/>
        </w:rPr>
      </w:pPr>
    </w:p>
    <w:p w14:paraId="64398E11" w14:textId="77777777" w:rsidR="0004700A" w:rsidRDefault="0004700A" w:rsidP="0004700A">
      <w:pPr>
        <w:spacing w:line="360" w:lineRule="auto"/>
        <w:jc w:val="center"/>
        <w:rPr>
          <w:caps/>
          <w:sz w:val="28"/>
          <w:szCs w:val="28"/>
        </w:rPr>
      </w:pPr>
    </w:p>
    <w:p w14:paraId="5D596E63" w14:textId="77777777" w:rsidR="0004700A" w:rsidRDefault="0004700A" w:rsidP="0004700A">
      <w:pPr>
        <w:spacing w:line="360" w:lineRule="auto"/>
        <w:jc w:val="center"/>
        <w:rPr>
          <w:caps/>
          <w:sz w:val="28"/>
          <w:szCs w:val="28"/>
        </w:rPr>
      </w:pPr>
    </w:p>
    <w:p w14:paraId="747EF78C" w14:textId="77777777" w:rsidR="0004700A" w:rsidRDefault="0004700A" w:rsidP="0004700A">
      <w:pPr>
        <w:spacing w:line="360" w:lineRule="auto"/>
        <w:jc w:val="center"/>
        <w:rPr>
          <w:caps/>
          <w:sz w:val="28"/>
          <w:szCs w:val="28"/>
        </w:rPr>
      </w:pPr>
    </w:p>
    <w:p w14:paraId="7D138862" w14:textId="77777777" w:rsidR="0004700A" w:rsidRDefault="0004700A" w:rsidP="0004700A">
      <w:pPr>
        <w:spacing w:line="360" w:lineRule="auto"/>
        <w:jc w:val="center"/>
        <w:rPr>
          <w:caps/>
          <w:sz w:val="28"/>
          <w:szCs w:val="28"/>
        </w:rPr>
      </w:pPr>
    </w:p>
    <w:p w14:paraId="2787B072" w14:textId="77777777" w:rsidR="0004700A" w:rsidRDefault="0004700A" w:rsidP="0004700A">
      <w:pPr>
        <w:spacing w:line="360" w:lineRule="auto"/>
        <w:jc w:val="center"/>
        <w:rPr>
          <w:caps/>
          <w:sz w:val="28"/>
          <w:szCs w:val="28"/>
        </w:rPr>
      </w:pPr>
    </w:p>
    <w:p w14:paraId="690CBEC5" w14:textId="77777777" w:rsidR="0004700A" w:rsidRDefault="0004700A" w:rsidP="0004700A">
      <w:pPr>
        <w:spacing w:line="360" w:lineRule="auto"/>
        <w:jc w:val="center"/>
        <w:rPr>
          <w:caps/>
          <w:sz w:val="28"/>
          <w:szCs w:val="28"/>
        </w:rPr>
      </w:pPr>
    </w:p>
    <w:p w14:paraId="6E4B9A1E" w14:textId="77777777" w:rsidR="0004700A" w:rsidRDefault="0004700A" w:rsidP="0004700A">
      <w:pPr>
        <w:spacing w:line="360" w:lineRule="auto"/>
        <w:jc w:val="center"/>
        <w:rPr>
          <w:caps/>
          <w:sz w:val="28"/>
          <w:szCs w:val="28"/>
        </w:rPr>
      </w:pPr>
    </w:p>
    <w:p w14:paraId="54CA7870" w14:textId="77777777" w:rsidR="0004700A" w:rsidRDefault="0004700A" w:rsidP="0004700A">
      <w:pPr>
        <w:spacing w:line="360" w:lineRule="auto"/>
        <w:jc w:val="center"/>
        <w:rPr>
          <w:caps/>
          <w:sz w:val="28"/>
          <w:szCs w:val="28"/>
        </w:rPr>
      </w:pPr>
    </w:p>
    <w:p w14:paraId="73C59914" w14:textId="77777777" w:rsidR="0004700A" w:rsidRDefault="0004700A" w:rsidP="0004700A">
      <w:pPr>
        <w:spacing w:line="360" w:lineRule="auto"/>
        <w:jc w:val="center"/>
        <w:rPr>
          <w:caps/>
          <w:sz w:val="28"/>
          <w:szCs w:val="28"/>
        </w:rPr>
      </w:pPr>
    </w:p>
    <w:p w14:paraId="482D7AEF" w14:textId="767B5054" w:rsidR="00F27F8C" w:rsidRPr="007B0EA5" w:rsidRDefault="00F27F8C" w:rsidP="0004700A">
      <w:pPr>
        <w:spacing w:line="360" w:lineRule="auto"/>
        <w:jc w:val="center"/>
        <w:rPr>
          <w:caps/>
          <w:sz w:val="28"/>
          <w:szCs w:val="28"/>
        </w:rPr>
      </w:pPr>
      <w:r w:rsidRPr="007B0EA5">
        <w:rPr>
          <w:caps/>
          <w:sz w:val="28"/>
          <w:szCs w:val="28"/>
        </w:rPr>
        <w:lastRenderedPageBreak/>
        <w:t>розділ 1.</w:t>
      </w:r>
    </w:p>
    <w:p w14:paraId="13D20090" w14:textId="37D82F57" w:rsidR="00F27F8C" w:rsidRPr="007B0EA5" w:rsidRDefault="00122300" w:rsidP="00F27F8C">
      <w:pPr>
        <w:shd w:val="clear" w:color="auto" w:fill="FFFFFF"/>
        <w:spacing w:line="360" w:lineRule="auto"/>
        <w:jc w:val="center"/>
        <w:rPr>
          <w:color w:val="200F03"/>
          <w:sz w:val="28"/>
          <w:szCs w:val="28"/>
        </w:rPr>
      </w:pPr>
      <w:r w:rsidRPr="00122300">
        <w:rPr>
          <w:caps/>
          <w:sz w:val="28"/>
          <w:szCs w:val="28"/>
        </w:rPr>
        <w:t>Теоретико-методичні засади управління маркетинговою політикою підприємства</w:t>
      </w:r>
    </w:p>
    <w:p w14:paraId="7A6C50B4" w14:textId="77777777" w:rsidR="00F27F8C" w:rsidRPr="007B0EA5" w:rsidRDefault="00F27F8C" w:rsidP="00F27F8C">
      <w:pPr>
        <w:spacing w:line="360" w:lineRule="auto"/>
        <w:jc w:val="center"/>
        <w:rPr>
          <w:caps/>
          <w:sz w:val="28"/>
          <w:szCs w:val="28"/>
        </w:rPr>
      </w:pPr>
    </w:p>
    <w:p w14:paraId="2860F2AB" w14:textId="4D7BE814" w:rsidR="00F27F8C" w:rsidRPr="008671E2" w:rsidRDefault="00F27F8C" w:rsidP="008671E2">
      <w:pPr>
        <w:shd w:val="clear" w:color="auto" w:fill="FFFFFF"/>
        <w:spacing w:line="360" w:lineRule="auto"/>
        <w:ind w:firstLine="709"/>
        <w:jc w:val="both"/>
        <w:rPr>
          <w:color w:val="200F03"/>
          <w:sz w:val="28"/>
          <w:szCs w:val="28"/>
        </w:rPr>
      </w:pPr>
      <w:r w:rsidRPr="008671E2">
        <w:rPr>
          <w:bCs/>
          <w:color w:val="200F03"/>
          <w:sz w:val="28"/>
          <w:szCs w:val="28"/>
        </w:rPr>
        <w:t xml:space="preserve">1.1. </w:t>
      </w:r>
      <w:r w:rsidR="00122300" w:rsidRPr="00122300">
        <w:rPr>
          <w:sz w:val="28"/>
          <w:szCs w:val="28"/>
        </w:rPr>
        <w:t>Сутність маркетингової політики та її значення в системі менеджменту підприємства</w:t>
      </w:r>
    </w:p>
    <w:p w14:paraId="2A4A458A" w14:textId="668E27FD" w:rsidR="00F27F8C" w:rsidRDefault="00F27F8C" w:rsidP="008671E2">
      <w:pPr>
        <w:shd w:val="clear" w:color="auto" w:fill="FFFFFF"/>
        <w:spacing w:line="360" w:lineRule="auto"/>
        <w:ind w:firstLine="709"/>
        <w:jc w:val="both"/>
        <w:rPr>
          <w:color w:val="200F03"/>
          <w:sz w:val="28"/>
          <w:szCs w:val="28"/>
        </w:rPr>
      </w:pPr>
    </w:p>
    <w:p w14:paraId="5891CB3C" w14:textId="6565F9A6" w:rsidR="00CA6766" w:rsidRPr="00CA6766" w:rsidRDefault="00CA6766" w:rsidP="00CA6766">
      <w:pPr>
        <w:shd w:val="clear" w:color="auto" w:fill="FFFFFF"/>
        <w:spacing w:line="360" w:lineRule="auto"/>
        <w:ind w:firstLine="709"/>
        <w:jc w:val="both"/>
        <w:rPr>
          <w:color w:val="200F03"/>
          <w:sz w:val="28"/>
          <w:szCs w:val="28"/>
        </w:rPr>
      </w:pPr>
      <w:r w:rsidRPr="00CA6766">
        <w:rPr>
          <w:color w:val="200F03"/>
          <w:sz w:val="28"/>
          <w:szCs w:val="28"/>
        </w:rPr>
        <w:t>Однією з характерних особливостей та водночас складностей досліджень у сфері маркетингу, зокрема маркетингової політики, є надзвичайне розмаїття теоретичних підходів і концепцій. Незважаючи на велику кількість праць, багато з них або занадто вузько орієнтовані на окремі аспекти, або охоплюють тему занадто загально, не залишаючи місця для чітких і прикладних рекомендацій</w:t>
      </w:r>
      <w:r>
        <w:rPr>
          <w:color w:val="200F03"/>
          <w:sz w:val="28"/>
          <w:szCs w:val="28"/>
        </w:rPr>
        <w:t>, що</w:t>
      </w:r>
      <w:r w:rsidRPr="00CA6766">
        <w:rPr>
          <w:color w:val="200F03"/>
          <w:sz w:val="28"/>
          <w:szCs w:val="28"/>
        </w:rPr>
        <w:t xml:space="preserve"> призводить до того, що наукова література часто не враховує можливі альтернативні підходи, які можуть бути адаптовані до специфіки конкретного підприємства.</w:t>
      </w:r>
    </w:p>
    <w:p w14:paraId="76A0F1E5" w14:textId="169AECED" w:rsidR="00CA6766" w:rsidRDefault="00CA6766" w:rsidP="00CA6766">
      <w:pPr>
        <w:shd w:val="clear" w:color="auto" w:fill="FFFFFF"/>
        <w:spacing w:line="360" w:lineRule="auto"/>
        <w:ind w:firstLine="709"/>
        <w:jc w:val="both"/>
        <w:rPr>
          <w:color w:val="200F03"/>
          <w:sz w:val="28"/>
          <w:szCs w:val="28"/>
        </w:rPr>
      </w:pPr>
      <w:r w:rsidRPr="00CA6766">
        <w:rPr>
          <w:color w:val="200F03"/>
          <w:sz w:val="28"/>
          <w:szCs w:val="28"/>
        </w:rPr>
        <w:t>Зазвичай маркетингова політика на практиці не реалізується як пряме втілення теоретичних положень. Підприємства формують власну модель поведінки, орієнтуючись передусім на тактичні завдання, внутрішню структуру, ринкову ситуацію та специфіку бізнесу. У процесі управління вони інтегрують окремі елементи класичних маркетингових підходів, комбінуючи їх із актуальними інструментами та методами</w:t>
      </w:r>
      <w:r>
        <w:rPr>
          <w:color w:val="200F03"/>
          <w:sz w:val="28"/>
          <w:szCs w:val="28"/>
        </w:rPr>
        <w:t>, що</w:t>
      </w:r>
      <w:r w:rsidRPr="00CA6766">
        <w:rPr>
          <w:color w:val="200F03"/>
          <w:sz w:val="28"/>
          <w:szCs w:val="28"/>
        </w:rPr>
        <w:t xml:space="preserve"> зумовлює певну фрагментарність застосування теоретичних знань і водночас свідчить про потребу адаптивного та гнучкого підходу до управління маркетинговою політикою в сучасних умовах.</w:t>
      </w:r>
    </w:p>
    <w:p w14:paraId="46BCBE7F" w14:textId="4D609810" w:rsidR="00CA6766" w:rsidRPr="00CA6766" w:rsidRDefault="00CA6766" w:rsidP="00CA6766">
      <w:pPr>
        <w:shd w:val="clear" w:color="auto" w:fill="FFFFFF"/>
        <w:spacing w:line="360" w:lineRule="auto"/>
        <w:ind w:firstLine="709"/>
        <w:jc w:val="both"/>
        <w:rPr>
          <w:color w:val="200F03"/>
          <w:sz w:val="28"/>
          <w:szCs w:val="28"/>
        </w:rPr>
      </w:pPr>
      <w:r w:rsidRPr="00CA6766">
        <w:rPr>
          <w:color w:val="200F03"/>
          <w:sz w:val="28"/>
          <w:szCs w:val="28"/>
        </w:rPr>
        <w:t>Сучасні інструменти маркетингової політики орієнтовані на ефективне використання ресурсів підприємства з максимальним урахуванням потреб і очікувань споживачів. У центрі маркетингової діяльності підприємств перебуває завдання не лише задовольнити поточний попит, але й сформувати стійку споживчу лояльність, що є запорукою довготривалих конкурентних переваг на цільовому ринку</w:t>
      </w:r>
      <w:r>
        <w:rPr>
          <w:color w:val="200F03"/>
          <w:sz w:val="28"/>
          <w:szCs w:val="28"/>
        </w:rPr>
        <w:t xml:space="preserve"> </w:t>
      </w:r>
      <w:r w:rsidRPr="00CA6766">
        <w:rPr>
          <w:color w:val="200F03"/>
          <w:sz w:val="28"/>
          <w:szCs w:val="28"/>
        </w:rPr>
        <w:t>[31].</w:t>
      </w:r>
    </w:p>
    <w:p w14:paraId="51E4EC2C" w14:textId="77777777" w:rsidR="00CA6766" w:rsidRPr="00CA6766" w:rsidRDefault="00CA6766" w:rsidP="00CA6766">
      <w:pPr>
        <w:shd w:val="clear" w:color="auto" w:fill="FFFFFF"/>
        <w:spacing w:line="360" w:lineRule="auto"/>
        <w:ind w:firstLine="709"/>
        <w:jc w:val="both"/>
        <w:rPr>
          <w:color w:val="200F03"/>
          <w:sz w:val="28"/>
          <w:szCs w:val="28"/>
        </w:rPr>
      </w:pPr>
      <w:r w:rsidRPr="00CA6766">
        <w:rPr>
          <w:color w:val="200F03"/>
          <w:sz w:val="28"/>
          <w:szCs w:val="28"/>
        </w:rPr>
        <w:lastRenderedPageBreak/>
        <w:t>Реалізація маркетингової політики у вітчизняній практиці, як правило, ґрунтується на гнучкому поєднанні стратегічного бачення з тактичними інструментами, які відповідають особливостям конкретного ринкового сегмента. Такий підхід сприяє розробці ефективної маркетингової стратегії, забезпечує цілеспрямований розвиток підприємства та підвищення його конкурентоспроможності.</w:t>
      </w:r>
    </w:p>
    <w:p w14:paraId="56452C40" w14:textId="748E3C07" w:rsidR="00CA6766" w:rsidRPr="00CA6766" w:rsidRDefault="00CA6766" w:rsidP="00CA6766">
      <w:pPr>
        <w:shd w:val="clear" w:color="auto" w:fill="FFFFFF"/>
        <w:spacing w:line="360" w:lineRule="auto"/>
        <w:ind w:firstLine="709"/>
        <w:jc w:val="both"/>
        <w:rPr>
          <w:color w:val="200F03"/>
          <w:sz w:val="28"/>
          <w:szCs w:val="28"/>
        </w:rPr>
      </w:pPr>
      <w:r w:rsidRPr="00CA6766">
        <w:rPr>
          <w:color w:val="200F03"/>
          <w:sz w:val="28"/>
          <w:szCs w:val="28"/>
        </w:rPr>
        <w:t>Ураховуючи поетапний характер змін у ринковому середовищі, маркетингова політика виступає як безперервний, динамічний процес, що потребує системного підходу до задоволення споживчих запитів. Водночас маркетинг сучасного підприємства має адаптуватися до специфіки поведінки різних категорій споживачів і рівня конкуренції на відповідному ринку, що вимагає постійного моніторингу, коригування дій і вдосконалення комунікаційної взаємодії зі споживачем [47].</w:t>
      </w:r>
    </w:p>
    <w:p w14:paraId="1DD540FF" w14:textId="4EFF2964" w:rsidR="00122300" w:rsidRDefault="00122300" w:rsidP="00122300">
      <w:pPr>
        <w:shd w:val="clear" w:color="auto" w:fill="FFFFFF"/>
        <w:spacing w:line="360" w:lineRule="auto"/>
        <w:ind w:firstLine="709"/>
        <w:jc w:val="both"/>
        <w:rPr>
          <w:color w:val="200F03"/>
          <w:sz w:val="28"/>
          <w:szCs w:val="28"/>
        </w:rPr>
      </w:pPr>
      <w:r w:rsidRPr="00122300">
        <w:rPr>
          <w:color w:val="200F03"/>
          <w:sz w:val="28"/>
          <w:szCs w:val="28"/>
        </w:rPr>
        <w:t xml:space="preserve">Управління підприємством у сучасних умовах тісно пов’язане з формуванням ефективної маркетингової політики, яка відіграє ключову роль у досягненні стратегічних і тактичних цілей господарської діяльності. Маркетингова політика </w:t>
      </w:r>
      <w:r w:rsidRPr="0004700A">
        <w:rPr>
          <w:color w:val="200F03"/>
          <w:sz w:val="28"/>
          <w:szCs w:val="28"/>
        </w:rPr>
        <w:t>–</w:t>
      </w:r>
      <w:r w:rsidRPr="00122300">
        <w:rPr>
          <w:color w:val="200F03"/>
          <w:sz w:val="28"/>
          <w:szCs w:val="28"/>
        </w:rPr>
        <w:t xml:space="preserve"> це цілісна система заходів і рішень щодо розробки, реалізації та контролю комплексу маркетингових дій, спрямованих на виявлення, формування та задоволення потреб споживачів з урахуванням цілей підприємства.</w:t>
      </w:r>
    </w:p>
    <w:p w14:paraId="2DE3C9EE" w14:textId="08037939" w:rsidR="00CA6766" w:rsidRDefault="00CA6766" w:rsidP="00122300">
      <w:pPr>
        <w:shd w:val="clear" w:color="auto" w:fill="FFFFFF"/>
        <w:spacing w:line="360" w:lineRule="auto"/>
        <w:ind w:firstLine="709"/>
        <w:jc w:val="both"/>
        <w:rPr>
          <w:color w:val="200F03"/>
          <w:sz w:val="28"/>
          <w:szCs w:val="28"/>
        </w:rPr>
      </w:pPr>
      <w:r w:rsidRPr="00CA6766">
        <w:rPr>
          <w:color w:val="200F03"/>
          <w:sz w:val="28"/>
          <w:szCs w:val="28"/>
        </w:rPr>
        <w:t>«</w:t>
      </w:r>
      <w:r>
        <w:rPr>
          <w:color w:val="200F03"/>
          <w:sz w:val="28"/>
          <w:szCs w:val="28"/>
        </w:rPr>
        <w:t>М</w:t>
      </w:r>
      <w:r w:rsidRPr="00CA6766">
        <w:rPr>
          <w:color w:val="200F03"/>
          <w:sz w:val="28"/>
          <w:szCs w:val="28"/>
        </w:rPr>
        <w:t>аркетингова політика» – це мистецтво управління бізнес-процесами, що базуються на основних елементах комплексу маркетингу (концепція „4Р”) з метою створення довгострокових зв’язків виробника і споживача, виявлення потенційних покупців і перетворення їх в існуючих з метою досягнення поставлених цілей організації</w:t>
      </w:r>
      <w:r>
        <w:rPr>
          <w:color w:val="200F03"/>
          <w:sz w:val="28"/>
          <w:szCs w:val="28"/>
        </w:rPr>
        <w:t xml:space="preserve">» </w:t>
      </w:r>
      <w:r w:rsidRPr="00CA6766">
        <w:rPr>
          <w:color w:val="200F03"/>
          <w:sz w:val="28"/>
          <w:szCs w:val="28"/>
        </w:rPr>
        <w:t>[</w:t>
      </w:r>
      <w:r>
        <w:rPr>
          <w:color w:val="200F03"/>
          <w:sz w:val="28"/>
          <w:szCs w:val="28"/>
        </w:rPr>
        <w:t>54</w:t>
      </w:r>
      <w:r w:rsidRPr="00CA6766">
        <w:rPr>
          <w:color w:val="200F03"/>
          <w:sz w:val="28"/>
          <w:szCs w:val="28"/>
        </w:rPr>
        <w:t>].</w:t>
      </w:r>
    </w:p>
    <w:p w14:paraId="017B9EFD" w14:textId="77777777" w:rsidR="00CA6766" w:rsidRPr="00CA6766" w:rsidRDefault="00CA6766" w:rsidP="00CA6766">
      <w:pPr>
        <w:shd w:val="clear" w:color="auto" w:fill="FFFFFF"/>
        <w:spacing w:line="360" w:lineRule="auto"/>
        <w:ind w:firstLine="709"/>
        <w:jc w:val="both"/>
        <w:rPr>
          <w:color w:val="200F03"/>
          <w:sz w:val="28"/>
          <w:szCs w:val="28"/>
        </w:rPr>
      </w:pPr>
      <w:r w:rsidRPr="00CA6766">
        <w:rPr>
          <w:color w:val="200F03"/>
          <w:sz w:val="28"/>
          <w:szCs w:val="28"/>
        </w:rPr>
        <w:t xml:space="preserve">У сучасних умовах господарювання, що характеризуються високим рівнем невизначеності, глобалізацією ринку та посиленням конкуренції, маркетингова політика відіграє ключову роль у забезпеченні сталого розвитку підприємства, його фінансової стабільності та конкурентних переваг. Особливої актуальності </w:t>
      </w:r>
      <w:r w:rsidRPr="00CA6766">
        <w:rPr>
          <w:color w:val="200F03"/>
          <w:sz w:val="28"/>
          <w:szCs w:val="28"/>
        </w:rPr>
        <w:lastRenderedPageBreak/>
        <w:t>це набуває в умовах трансформацій економіки та викликів воєнного стану, коли підприємства змушені оперативно адаптуватися до нових реалій ринку та забезпечувати життєздатність свого бізнесу.</w:t>
      </w:r>
    </w:p>
    <w:p w14:paraId="4C5A02FA" w14:textId="062D1762" w:rsidR="00CA6766" w:rsidRPr="00CA6766" w:rsidRDefault="00CA6766" w:rsidP="00CA6766">
      <w:pPr>
        <w:shd w:val="clear" w:color="auto" w:fill="FFFFFF"/>
        <w:spacing w:line="360" w:lineRule="auto"/>
        <w:ind w:firstLine="709"/>
        <w:jc w:val="both"/>
        <w:rPr>
          <w:color w:val="200F03"/>
          <w:sz w:val="28"/>
          <w:szCs w:val="28"/>
        </w:rPr>
      </w:pPr>
      <w:r w:rsidRPr="00CA6766">
        <w:rPr>
          <w:color w:val="200F03"/>
          <w:sz w:val="28"/>
          <w:szCs w:val="28"/>
        </w:rPr>
        <w:t>Одним із найважливіших інструментів досягнення стратегічних цілей є ефективне управління маркетинговою політикою, що охоплює комплекс заходів щодо просування товарів і послуг, формування ціни, збуту та взаємодії з клієнтами. Впровадження сучасних маркетингових технологій — зокрема цифрових, комунікаційних, інноваційних – сприяє зростанню обсягів продажів, розширенню ринкової частки та формуванню лояльності споживачів.</w:t>
      </w:r>
    </w:p>
    <w:p w14:paraId="5B302782" w14:textId="5227EAA7" w:rsidR="00CA6766" w:rsidRPr="00CA6766" w:rsidRDefault="00CA6766" w:rsidP="00CA6766">
      <w:pPr>
        <w:shd w:val="clear" w:color="auto" w:fill="FFFFFF"/>
        <w:spacing w:line="360" w:lineRule="auto"/>
        <w:ind w:firstLine="709"/>
        <w:jc w:val="both"/>
        <w:rPr>
          <w:color w:val="200F03"/>
          <w:sz w:val="28"/>
          <w:szCs w:val="28"/>
        </w:rPr>
      </w:pPr>
      <w:r w:rsidRPr="00CA6766">
        <w:rPr>
          <w:color w:val="200F03"/>
          <w:sz w:val="28"/>
          <w:szCs w:val="28"/>
        </w:rPr>
        <w:t>У сучасній практиці маркетингова політика підприємства – це не просто набір окремих дій, а цілісна система управлінських рішень, спрямованих на реалізацію маркетингової стратегії. Вона визначає основні напрями діяльності служби маркетингу, завдання, функціональні обов’язки, а також правила формування товарної пропозиції, встановлення цін, організації збуту та сервісного супроводу.</w:t>
      </w:r>
    </w:p>
    <w:p w14:paraId="057DEA61" w14:textId="77777777" w:rsidR="00CA6766" w:rsidRPr="00CA6766" w:rsidRDefault="00CA6766" w:rsidP="00CA6766">
      <w:pPr>
        <w:shd w:val="clear" w:color="auto" w:fill="FFFFFF"/>
        <w:spacing w:line="360" w:lineRule="auto"/>
        <w:ind w:firstLine="709"/>
        <w:jc w:val="both"/>
        <w:rPr>
          <w:color w:val="200F03"/>
          <w:sz w:val="28"/>
          <w:szCs w:val="28"/>
        </w:rPr>
      </w:pPr>
      <w:r w:rsidRPr="00CA6766">
        <w:rPr>
          <w:color w:val="200F03"/>
          <w:sz w:val="28"/>
          <w:szCs w:val="28"/>
        </w:rPr>
        <w:t>Ефективна маркетингова політика має базуватися на принципах достовірності, комплексності, взаємозв’язку між елементами та адаптивності до ринкових змін. Вона охоплює як внутрішні (продукт, ціна, канали розподілу, сервіс), так і зовнішні аспекти взаємодії з ринком. Завдяки правильно сформованій політиці керівництво підприємства отримує змогу приймати обґрунтовані стратегічні та тактичні рішення, що забезпечують підвищення ефективності збуту, зростання прибутковості та посилення позицій на обраному ринковому сегменті.</w:t>
      </w:r>
    </w:p>
    <w:p w14:paraId="084E2194" w14:textId="5BECB4A2" w:rsidR="00CA6766" w:rsidRPr="00122300" w:rsidRDefault="00CA6766" w:rsidP="00CA6766">
      <w:pPr>
        <w:shd w:val="clear" w:color="auto" w:fill="FFFFFF"/>
        <w:spacing w:line="360" w:lineRule="auto"/>
        <w:ind w:firstLine="709"/>
        <w:jc w:val="both"/>
        <w:rPr>
          <w:color w:val="200F03"/>
          <w:sz w:val="28"/>
          <w:szCs w:val="28"/>
        </w:rPr>
      </w:pPr>
      <w:r w:rsidRPr="00CA6766">
        <w:rPr>
          <w:color w:val="200F03"/>
          <w:sz w:val="28"/>
          <w:szCs w:val="28"/>
        </w:rPr>
        <w:t>Таким чином, маркетингова політика виступає важливою складовою системи менеджменту підприємства, оскільки визначає напрям його ринкової поведінки, забезпечує цілеспрямованість дій і слугує фундаментом для досягнення ключових цілей організації.</w:t>
      </w:r>
    </w:p>
    <w:p w14:paraId="192B4AEF" w14:textId="77777777" w:rsidR="00122300" w:rsidRPr="00122300" w:rsidRDefault="00122300" w:rsidP="00122300">
      <w:pPr>
        <w:shd w:val="clear" w:color="auto" w:fill="FFFFFF"/>
        <w:spacing w:line="360" w:lineRule="auto"/>
        <w:ind w:firstLine="709"/>
        <w:jc w:val="both"/>
        <w:rPr>
          <w:color w:val="200F03"/>
          <w:sz w:val="28"/>
          <w:szCs w:val="28"/>
        </w:rPr>
      </w:pPr>
      <w:r w:rsidRPr="00122300">
        <w:rPr>
          <w:color w:val="200F03"/>
          <w:sz w:val="28"/>
          <w:szCs w:val="28"/>
        </w:rPr>
        <w:t xml:space="preserve">Маркетингова політика охоплює низку взаємопов’язаних елементів, що формують класичний комплекс маркетингу (4P): товарну політику (product), </w:t>
      </w:r>
      <w:r w:rsidRPr="00122300">
        <w:rPr>
          <w:color w:val="200F03"/>
          <w:sz w:val="28"/>
          <w:szCs w:val="28"/>
        </w:rPr>
        <w:lastRenderedPageBreak/>
        <w:t>цінову політику (price), політику розподілу (place) та комунікаційну політику (promotion). Кожен із цих компонентів має свою специфіку, однак у системі менеджменту вони виступають як єдина система управління взаємовідносинами між підприємством і ринковим середовищем.</w:t>
      </w:r>
    </w:p>
    <w:p w14:paraId="2CE67390" w14:textId="77777777" w:rsidR="00122300" w:rsidRPr="00122300" w:rsidRDefault="00122300" w:rsidP="00122300">
      <w:pPr>
        <w:shd w:val="clear" w:color="auto" w:fill="FFFFFF"/>
        <w:spacing w:line="360" w:lineRule="auto"/>
        <w:ind w:firstLine="709"/>
        <w:jc w:val="both"/>
        <w:rPr>
          <w:color w:val="200F03"/>
          <w:sz w:val="28"/>
          <w:szCs w:val="28"/>
        </w:rPr>
      </w:pPr>
      <w:r w:rsidRPr="00122300">
        <w:rPr>
          <w:color w:val="200F03"/>
          <w:sz w:val="28"/>
          <w:szCs w:val="28"/>
        </w:rPr>
        <w:t>Зміст маркетингової політики передбачає:</w:t>
      </w:r>
    </w:p>
    <w:p w14:paraId="1FEC32C2" w14:textId="77777777" w:rsidR="00122300" w:rsidRPr="00122300" w:rsidRDefault="00122300" w:rsidP="00122300">
      <w:pPr>
        <w:pStyle w:val="af5"/>
        <w:numPr>
          <w:ilvl w:val="0"/>
          <w:numId w:val="6"/>
        </w:numPr>
        <w:spacing w:after="0" w:line="360" w:lineRule="auto"/>
        <w:ind w:left="0" w:firstLine="709"/>
        <w:jc w:val="both"/>
        <w:rPr>
          <w:rFonts w:ascii="Times New Roman" w:hAnsi="Times New Roman"/>
          <w:sz w:val="28"/>
          <w:szCs w:val="28"/>
          <w:lang w:val="uk-UA"/>
        </w:rPr>
      </w:pPr>
      <w:r w:rsidRPr="00122300">
        <w:rPr>
          <w:rFonts w:ascii="Times New Roman" w:hAnsi="Times New Roman"/>
          <w:sz w:val="28"/>
          <w:szCs w:val="28"/>
          <w:lang w:val="uk-UA"/>
        </w:rPr>
        <w:t>стратегічне планування асортименту та якості продукції;</w:t>
      </w:r>
    </w:p>
    <w:p w14:paraId="4363EEFA" w14:textId="77777777" w:rsidR="00122300" w:rsidRPr="00122300" w:rsidRDefault="00122300" w:rsidP="00122300">
      <w:pPr>
        <w:pStyle w:val="af5"/>
        <w:numPr>
          <w:ilvl w:val="0"/>
          <w:numId w:val="6"/>
        </w:numPr>
        <w:spacing w:after="0" w:line="360" w:lineRule="auto"/>
        <w:ind w:left="0" w:firstLine="709"/>
        <w:jc w:val="both"/>
        <w:rPr>
          <w:rFonts w:ascii="Times New Roman" w:hAnsi="Times New Roman"/>
          <w:sz w:val="28"/>
          <w:szCs w:val="28"/>
          <w:lang w:val="uk-UA"/>
        </w:rPr>
      </w:pPr>
      <w:r w:rsidRPr="00122300">
        <w:rPr>
          <w:rFonts w:ascii="Times New Roman" w:hAnsi="Times New Roman"/>
          <w:sz w:val="28"/>
          <w:szCs w:val="28"/>
          <w:lang w:val="uk-UA"/>
        </w:rPr>
        <w:t>визначення цінової стратегії залежно від попиту, конкуренції та витрат;</w:t>
      </w:r>
    </w:p>
    <w:p w14:paraId="6BD3D6FE" w14:textId="77777777" w:rsidR="00122300" w:rsidRPr="00122300" w:rsidRDefault="00122300" w:rsidP="00122300">
      <w:pPr>
        <w:pStyle w:val="af5"/>
        <w:numPr>
          <w:ilvl w:val="0"/>
          <w:numId w:val="6"/>
        </w:numPr>
        <w:spacing w:after="0" w:line="360" w:lineRule="auto"/>
        <w:ind w:left="0" w:firstLine="709"/>
        <w:jc w:val="both"/>
        <w:rPr>
          <w:rFonts w:ascii="Times New Roman" w:hAnsi="Times New Roman"/>
          <w:sz w:val="28"/>
          <w:szCs w:val="28"/>
          <w:lang w:val="uk-UA"/>
        </w:rPr>
      </w:pPr>
      <w:r w:rsidRPr="00122300">
        <w:rPr>
          <w:rFonts w:ascii="Times New Roman" w:hAnsi="Times New Roman"/>
          <w:sz w:val="28"/>
          <w:szCs w:val="28"/>
          <w:lang w:val="uk-UA"/>
        </w:rPr>
        <w:t>організацію ефективного збуту та логістики;</w:t>
      </w:r>
    </w:p>
    <w:p w14:paraId="38EBB6E0" w14:textId="77777777" w:rsidR="00122300" w:rsidRPr="00122300" w:rsidRDefault="00122300" w:rsidP="00122300">
      <w:pPr>
        <w:pStyle w:val="af5"/>
        <w:numPr>
          <w:ilvl w:val="0"/>
          <w:numId w:val="6"/>
        </w:numPr>
        <w:spacing w:after="0" w:line="360" w:lineRule="auto"/>
        <w:ind w:left="0" w:firstLine="709"/>
        <w:jc w:val="both"/>
        <w:rPr>
          <w:rFonts w:ascii="Times New Roman" w:hAnsi="Times New Roman"/>
          <w:sz w:val="28"/>
          <w:szCs w:val="28"/>
          <w:lang w:val="uk-UA"/>
        </w:rPr>
      </w:pPr>
      <w:r w:rsidRPr="00122300">
        <w:rPr>
          <w:rFonts w:ascii="Times New Roman" w:hAnsi="Times New Roman"/>
          <w:sz w:val="28"/>
          <w:szCs w:val="28"/>
          <w:lang w:val="uk-UA"/>
        </w:rPr>
        <w:t>формування каналів комунікації з цільовими аудиторіями, включно з рекламною, PR- та цифровою активністю.</w:t>
      </w:r>
    </w:p>
    <w:p w14:paraId="45D378BB" w14:textId="77777777" w:rsidR="00122300" w:rsidRPr="00122300" w:rsidRDefault="00122300" w:rsidP="00122300">
      <w:pPr>
        <w:shd w:val="clear" w:color="auto" w:fill="FFFFFF"/>
        <w:spacing w:line="360" w:lineRule="auto"/>
        <w:ind w:firstLine="709"/>
        <w:jc w:val="both"/>
        <w:rPr>
          <w:color w:val="200F03"/>
          <w:sz w:val="28"/>
          <w:szCs w:val="28"/>
        </w:rPr>
      </w:pPr>
      <w:r w:rsidRPr="00122300">
        <w:rPr>
          <w:color w:val="200F03"/>
          <w:sz w:val="28"/>
          <w:szCs w:val="28"/>
        </w:rPr>
        <w:t>Маркетингова політика виконує низку важливих функцій у системі менеджменту підприємства, серед яких: аналітична (вивчення ринку та споживачів), прогностична (розробка стратегії поведінки на ринку), координувальна (узгодження діяльності підрозділів), комунікативна (взаємодія із зовнішнім середовищем), а також контрольна (оцінка ефективності маркетингових заходів).</w:t>
      </w:r>
    </w:p>
    <w:p w14:paraId="5CCB711A" w14:textId="77777777" w:rsidR="00122300" w:rsidRPr="00122300" w:rsidRDefault="00122300" w:rsidP="00122300">
      <w:pPr>
        <w:shd w:val="clear" w:color="auto" w:fill="FFFFFF"/>
        <w:spacing w:line="360" w:lineRule="auto"/>
        <w:ind w:firstLine="709"/>
        <w:jc w:val="both"/>
        <w:rPr>
          <w:color w:val="200F03"/>
          <w:sz w:val="28"/>
          <w:szCs w:val="28"/>
        </w:rPr>
      </w:pPr>
      <w:r w:rsidRPr="00122300">
        <w:rPr>
          <w:color w:val="200F03"/>
          <w:sz w:val="28"/>
          <w:szCs w:val="28"/>
        </w:rPr>
        <w:t>В умовах високої конкуренції та змін споживчих запитів, маркетингова політика трансформується від інструмента просування продукції до системного підходу управління взаємовідносинами зі споживачами. Саме тому ефективне управління маркетинговою політикою стає невід’ємною складовою загальної стратегії підприємства, сприяє зміцненню ринкових позицій, підвищенню лояльності клієнтів та забезпеченню сталого розвитку підприємства.</w:t>
      </w:r>
    </w:p>
    <w:p w14:paraId="03BEE41E" w14:textId="24FC5541" w:rsidR="00122300" w:rsidRDefault="00122300" w:rsidP="00122300">
      <w:pPr>
        <w:shd w:val="clear" w:color="auto" w:fill="FFFFFF"/>
        <w:spacing w:line="360" w:lineRule="auto"/>
        <w:ind w:firstLine="709"/>
        <w:jc w:val="both"/>
        <w:rPr>
          <w:color w:val="200F03"/>
          <w:sz w:val="28"/>
          <w:szCs w:val="28"/>
        </w:rPr>
      </w:pPr>
      <w:r w:rsidRPr="00122300">
        <w:rPr>
          <w:color w:val="200F03"/>
          <w:sz w:val="28"/>
          <w:szCs w:val="28"/>
        </w:rPr>
        <w:t xml:space="preserve">Отже, маркетингова політика </w:t>
      </w:r>
      <w:r w:rsidRPr="0004700A">
        <w:rPr>
          <w:color w:val="200F03"/>
          <w:sz w:val="28"/>
          <w:szCs w:val="28"/>
        </w:rPr>
        <w:t>–</w:t>
      </w:r>
      <w:r w:rsidRPr="00122300">
        <w:rPr>
          <w:color w:val="200F03"/>
          <w:sz w:val="28"/>
          <w:szCs w:val="28"/>
        </w:rPr>
        <w:t xml:space="preserve"> це не лише окрема функція, а комплексний управлінський інструмент, що інтегрує внутрішні ресурси та ринкові можливості підприємства в єдину стратегію досягнення конкурентних переваг.</w:t>
      </w:r>
    </w:p>
    <w:p w14:paraId="7F5F7514" w14:textId="3EA4B8AB" w:rsidR="00CA6766" w:rsidRDefault="00CA6766" w:rsidP="00122300">
      <w:pPr>
        <w:shd w:val="clear" w:color="auto" w:fill="FFFFFF"/>
        <w:spacing w:line="360" w:lineRule="auto"/>
        <w:ind w:firstLine="709"/>
        <w:jc w:val="both"/>
        <w:rPr>
          <w:color w:val="200F03"/>
          <w:sz w:val="28"/>
          <w:szCs w:val="28"/>
        </w:rPr>
      </w:pPr>
      <w:r>
        <w:rPr>
          <w:color w:val="200F03"/>
          <w:sz w:val="28"/>
          <w:szCs w:val="28"/>
        </w:rPr>
        <w:t>«</w:t>
      </w:r>
      <w:r w:rsidRPr="00CA6766">
        <w:rPr>
          <w:color w:val="200F03"/>
          <w:sz w:val="28"/>
          <w:szCs w:val="28"/>
        </w:rPr>
        <w:t xml:space="preserve">Практика свідчить про те, що ефективна маркетингова політика торговельних підприємств в значній мірі залежить від змін в оточенні на обраному сегменті ринку. Високий рівень конкуренції в обраному сегменті </w:t>
      </w:r>
      <w:r w:rsidRPr="00CA6766">
        <w:rPr>
          <w:color w:val="200F03"/>
          <w:sz w:val="28"/>
          <w:szCs w:val="28"/>
        </w:rPr>
        <w:lastRenderedPageBreak/>
        <w:t>ринку вимагає від торговельних підприємств розробки досконалої комунікаційної політики</w:t>
      </w:r>
      <w:r w:rsidR="00CC63E5">
        <w:rPr>
          <w:color w:val="200F03"/>
          <w:sz w:val="28"/>
          <w:szCs w:val="28"/>
        </w:rPr>
        <w:t>, яка</w:t>
      </w:r>
      <w:r w:rsidRPr="00CA6766">
        <w:rPr>
          <w:color w:val="200F03"/>
          <w:sz w:val="28"/>
          <w:szCs w:val="28"/>
        </w:rPr>
        <w:t xml:space="preserve"> є важливою складовою маркетингової політики підприємства, а також фактором прискорення руху товарів на ринку збуту та збільшення кількості споживачів. Цінова політика в торговому маркетингу – це комплекс заходів, спрямованих на визначення оптимальної ціни на пропоновану до продажу продукцію, забезпечення цінової еластичності на основі аналізу ринкової ситуації</w:t>
      </w:r>
      <w:r>
        <w:rPr>
          <w:color w:val="200F03"/>
          <w:sz w:val="28"/>
          <w:szCs w:val="28"/>
        </w:rPr>
        <w:t>»</w:t>
      </w:r>
      <w:r w:rsidRPr="00CA6766">
        <w:rPr>
          <w:color w:val="200F03"/>
          <w:sz w:val="28"/>
          <w:szCs w:val="28"/>
        </w:rPr>
        <w:t xml:space="preserve"> [2</w:t>
      </w:r>
      <w:r>
        <w:rPr>
          <w:color w:val="200F03"/>
          <w:sz w:val="28"/>
          <w:szCs w:val="28"/>
        </w:rPr>
        <w:t>7</w:t>
      </w:r>
      <w:r w:rsidRPr="00CA6766">
        <w:rPr>
          <w:color w:val="200F03"/>
          <w:sz w:val="28"/>
          <w:szCs w:val="28"/>
        </w:rPr>
        <w:t>].</w:t>
      </w:r>
    </w:p>
    <w:p w14:paraId="0AFB6370" w14:textId="77777777" w:rsidR="00CC63E5" w:rsidRPr="00CC63E5" w:rsidRDefault="00CC63E5" w:rsidP="00CC63E5">
      <w:pPr>
        <w:shd w:val="clear" w:color="auto" w:fill="FFFFFF"/>
        <w:spacing w:line="360" w:lineRule="auto"/>
        <w:ind w:firstLine="709"/>
        <w:jc w:val="both"/>
        <w:rPr>
          <w:color w:val="200F03"/>
          <w:sz w:val="28"/>
          <w:szCs w:val="28"/>
        </w:rPr>
      </w:pPr>
      <w:r w:rsidRPr="00CC63E5">
        <w:rPr>
          <w:color w:val="200F03"/>
          <w:sz w:val="28"/>
          <w:szCs w:val="28"/>
        </w:rPr>
        <w:t>Розробка цілісної та добре структурованої маркетингової політики є важливим інструментом у досягненні ключових стратегічних орієнтирів підприємства. Комплексний підхід до формування маркетингової політики забезпечує ефективну координацію дій усіх підрозділів, пов’язаних із реалізацією маркетингової діяльності, та дозволяє підприємству діяти узгоджено й системно в умовах динамічного ринкового середовища.</w:t>
      </w:r>
    </w:p>
    <w:p w14:paraId="69226E97" w14:textId="1EDC6D3D" w:rsidR="00CC63E5" w:rsidRDefault="00CC63E5" w:rsidP="00CC63E5">
      <w:pPr>
        <w:shd w:val="clear" w:color="auto" w:fill="FFFFFF"/>
        <w:spacing w:line="360" w:lineRule="auto"/>
        <w:ind w:firstLine="709"/>
        <w:jc w:val="both"/>
        <w:rPr>
          <w:color w:val="200F03"/>
          <w:sz w:val="28"/>
          <w:szCs w:val="28"/>
        </w:rPr>
      </w:pPr>
      <w:r w:rsidRPr="00CC63E5">
        <w:rPr>
          <w:color w:val="200F03"/>
          <w:sz w:val="28"/>
          <w:szCs w:val="28"/>
        </w:rPr>
        <w:t>Зокрема, розробка маркетингової політики сприяє досягненню стратегічних завдань</w:t>
      </w:r>
      <w:r>
        <w:rPr>
          <w:color w:val="200F03"/>
          <w:sz w:val="28"/>
          <w:szCs w:val="28"/>
        </w:rPr>
        <w:t>, які визначені на рис.1.1.</w:t>
      </w:r>
    </w:p>
    <w:p w14:paraId="66A29DEC" w14:textId="6FAF1027" w:rsidR="00CC63E5" w:rsidRDefault="00CC63E5" w:rsidP="00CC63E5">
      <w:pPr>
        <w:shd w:val="clear" w:color="auto" w:fill="FFFFFF"/>
        <w:spacing w:line="360" w:lineRule="auto"/>
        <w:ind w:firstLine="709"/>
        <w:jc w:val="both"/>
        <w:rPr>
          <w:color w:val="200F03"/>
          <w:sz w:val="28"/>
          <w:szCs w:val="28"/>
        </w:rPr>
      </w:pPr>
      <w:r>
        <w:rPr>
          <w:color w:val="200F03"/>
          <w:sz w:val="28"/>
          <w:szCs w:val="28"/>
        </w:rPr>
        <w:t>К</w:t>
      </w:r>
      <w:r w:rsidRPr="00CC63E5">
        <w:rPr>
          <w:color w:val="200F03"/>
          <w:sz w:val="28"/>
          <w:szCs w:val="28"/>
        </w:rPr>
        <w:t>омплексна маркетингова політика слугує не лише інструментом поточного управління, а й стратегічною основою для забезпечення конкурентоспроможності, інноваційного розвитку та довгострокового успіху підприємства в умовах мінливого ринку.</w:t>
      </w:r>
    </w:p>
    <w:p w14:paraId="1F9B7306" w14:textId="1C0CE42E" w:rsidR="00CC63E5" w:rsidRDefault="00CC63E5" w:rsidP="00CC63E5">
      <w:pPr>
        <w:shd w:val="clear" w:color="auto" w:fill="FFFFFF"/>
        <w:spacing w:line="360" w:lineRule="auto"/>
        <w:ind w:firstLine="709"/>
        <w:jc w:val="both"/>
        <w:rPr>
          <w:color w:val="200F03"/>
          <w:sz w:val="28"/>
          <w:szCs w:val="28"/>
        </w:rPr>
      </w:pPr>
      <w:r w:rsidRPr="00CC63E5">
        <w:rPr>
          <w:color w:val="200F03"/>
          <w:sz w:val="28"/>
          <w:szCs w:val="28"/>
        </w:rPr>
        <w:t>Маркетингова політика виступає стратегічним інструментом управління, що визначає орієнтири поведінки підприємства на ринку, формує засади для прийняття управлінських рішень та забезпечує цілісність маркетингових дій. Вона охоплює сукупність заходів, спрямованих на досягнення довгострокових результатів через задоволення потреб цільових споживачів, посилення конкурентних позицій підприємства та забезпечення сталого розвитку його бізнес-моделі.</w:t>
      </w:r>
    </w:p>
    <w:p w14:paraId="01E175BD" w14:textId="77777777" w:rsidR="00772737" w:rsidRPr="00762376" w:rsidRDefault="00772737" w:rsidP="00772737">
      <w:pPr>
        <w:rPr>
          <w:rFonts w:eastAsia="TimesNewRoman"/>
          <w:sz w:val="31"/>
          <w:szCs w:val="31"/>
        </w:rPr>
      </w:pPr>
      <w:r>
        <w:rPr>
          <w:rFonts w:eastAsia="TimesNewRoman"/>
          <w:noProof/>
          <w:sz w:val="31"/>
          <w:szCs w:val="31"/>
          <w:lang w:val="ru-RU"/>
        </w:rPr>
        <w:lastRenderedPageBreak/>
        <mc:AlternateContent>
          <mc:Choice Requires="wpc">
            <w:drawing>
              <wp:inline distT="0" distB="0" distL="0" distR="0" wp14:anchorId="489F1740" wp14:editId="1A4BD1DC">
                <wp:extent cx="5486400" cy="5092065"/>
                <wp:effectExtent l="0" t="0" r="0" b="0"/>
                <wp:docPr id="339" name="Полотно 4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1" name="Rectangle 341"/>
                        <wps:cNvSpPr>
                          <a:spLocks noChangeArrowheads="1"/>
                        </wps:cNvSpPr>
                        <wps:spPr bwMode="auto">
                          <a:xfrm>
                            <a:off x="97200" y="60309"/>
                            <a:ext cx="5267900" cy="4801221"/>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22" name="Rectangle 2980"/>
                        <wps:cNvSpPr>
                          <a:spLocks noChangeArrowheads="1"/>
                        </wps:cNvSpPr>
                        <wps:spPr bwMode="auto">
                          <a:xfrm>
                            <a:off x="382900" y="251438"/>
                            <a:ext cx="4730800" cy="437566"/>
                          </a:xfrm>
                          <a:prstGeom prst="cube">
                            <a:avLst>
                              <a:gd name="adj" fmla="val 25000"/>
                            </a:avLst>
                          </a:prstGeom>
                          <a:solidFill>
                            <a:schemeClr val="bg1">
                              <a:lumMod val="100000"/>
                              <a:lumOff val="0"/>
                            </a:schemeClr>
                          </a:solidFill>
                          <a:ln w="9525">
                            <a:solidFill>
                              <a:srgbClr val="000000"/>
                            </a:solidFill>
                            <a:miter lim="800000"/>
                            <a:headEnd/>
                            <a:tailEnd/>
                          </a:ln>
                          <a:effectLst>
                            <a:outerShdw dist="107763" dir="18900000" algn="ctr" rotWithShape="0">
                              <a:srgbClr val="808080">
                                <a:alpha val="50000"/>
                              </a:srgbClr>
                            </a:outerShdw>
                          </a:effectLst>
                        </wps:spPr>
                        <wps:txbx>
                          <w:txbxContent>
                            <w:p w14:paraId="034E9B6B" w14:textId="77777777" w:rsidR="00772737" w:rsidRPr="00124AC6" w:rsidRDefault="00772737" w:rsidP="00772737">
                              <w:pPr>
                                <w:pStyle w:val="af3"/>
                                <w:jc w:val="center"/>
                                <w:rPr>
                                  <w:sz w:val="20"/>
                                  <w:szCs w:val="20"/>
                                  <w:lang w:val="uk-UA"/>
                                </w:rPr>
                              </w:pPr>
                              <w:r>
                                <w:rPr>
                                  <w:sz w:val="20"/>
                                  <w:szCs w:val="20"/>
                                  <w:lang w:val="uk-UA"/>
                                </w:rPr>
                                <w:t xml:space="preserve">Стратегічні завдання </w:t>
                              </w:r>
                              <w:r w:rsidRPr="00CC63E5">
                                <w:rPr>
                                  <w:sz w:val="20"/>
                                  <w:szCs w:val="20"/>
                                  <w:lang w:val="uk-UA"/>
                                </w:rPr>
                                <w:t>маркетингової політики</w:t>
                              </w:r>
                            </w:p>
                          </w:txbxContent>
                        </wps:txbx>
                        <wps:bodyPr rot="0" vert="horz" wrap="square" lIns="91440" tIns="45720" rIns="91440" bIns="45720" anchor="t" anchorCtr="0" upright="1">
                          <a:noAutofit/>
                        </wps:bodyPr>
                      </wps:wsp>
                      <wps:wsp>
                        <wps:cNvPr id="23" name="Rectangle 2980"/>
                        <wps:cNvSpPr>
                          <a:spLocks noChangeArrowheads="1"/>
                        </wps:cNvSpPr>
                        <wps:spPr bwMode="auto">
                          <a:xfrm flipH="1">
                            <a:off x="382900" y="1508727"/>
                            <a:ext cx="4730800" cy="663600"/>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79AD1862" w14:textId="77777777" w:rsidR="00772737" w:rsidRPr="00124AC6" w:rsidRDefault="00772737" w:rsidP="00772737">
                              <w:pPr>
                                <w:jc w:val="both"/>
                                <w:rPr>
                                  <w:sz w:val="20"/>
                                  <w:szCs w:val="20"/>
                                </w:rPr>
                              </w:pPr>
                              <w:r w:rsidRPr="00CC63E5">
                                <w:rPr>
                                  <w:bCs/>
                                  <w:sz w:val="20"/>
                                  <w:szCs w:val="20"/>
                                </w:rPr>
                                <w:t>Фокусування на пріоритетних напрямках реалізації маркетингових заходів, що дозволяє сконцентрувати ресурси на найбільш перспективних ринкових можливостях та уникнути розпорошення зусиль</w:t>
                              </w:r>
                            </w:p>
                          </w:txbxContent>
                        </wps:txbx>
                        <wps:bodyPr rot="0" vert="horz" wrap="square" lIns="91440" tIns="45720" rIns="91440" bIns="45720" anchor="t" anchorCtr="0" upright="1">
                          <a:noAutofit/>
                        </wps:bodyPr>
                      </wps:wsp>
                      <wps:wsp>
                        <wps:cNvPr id="24" name="Rectangle 2980"/>
                        <wps:cNvSpPr>
                          <a:spLocks noChangeArrowheads="1"/>
                        </wps:cNvSpPr>
                        <wps:spPr bwMode="auto">
                          <a:xfrm>
                            <a:off x="382900" y="752513"/>
                            <a:ext cx="4730800" cy="559984"/>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008D5082" w14:textId="77777777" w:rsidR="00772737" w:rsidRPr="00124AC6" w:rsidRDefault="00772737" w:rsidP="00772737">
                              <w:pPr>
                                <w:jc w:val="both"/>
                                <w:rPr>
                                  <w:sz w:val="20"/>
                                  <w:szCs w:val="20"/>
                                </w:rPr>
                              </w:pPr>
                              <w:r w:rsidRPr="00CC63E5">
                                <w:rPr>
                                  <w:bCs/>
                                  <w:sz w:val="20"/>
                                  <w:szCs w:val="20"/>
                                </w:rPr>
                                <w:t>Раціональна організація діяльності маркетингової служби, що передбачає чіткий розподіл функціональних обов’язків, визначення зон відповідальності та інтеграцію маркетингу в загальну систему управління підприємством</w:t>
                              </w:r>
                            </w:p>
                            <w:p w14:paraId="48563ACE" w14:textId="77777777" w:rsidR="00772737" w:rsidRPr="00124AC6" w:rsidRDefault="00772737" w:rsidP="00772737">
                              <w:pPr>
                                <w:pStyle w:val="af3"/>
                                <w:spacing w:before="0" w:beforeAutospacing="0" w:after="0" w:afterAutospacing="0"/>
                                <w:jc w:val="center"/>
                                <w:rPr>
                                  <w:sz w:val="20"/>
                                  <w:szCs w:val="20"/>
                                  <w:lang w:val="uk-UA"/>
                                </w:rPr>
                              </w:pPr>
                            </w:p>
                          </w:txbxContent>
                        </wps:txbx>
                        <wps:bodyPr rot="0" vert="horz" wrap="square" lIns="91440" tIns="45720" rIns="91440" bIns="45720" anchor="t" anchorCtr="0" upright="1">
                          <a:noAutofit/>
                        </wps:bodyPr>
                      </wps:wsp>
                      <wps:wsp>
                        <wps:cNvPr id="25" name="Rectangle 2980"/>
                        <wps:cNvSpPr>
                          <a:spLocks noChangeArrowheads="1"/>
                        </wps:cNvSpPr>
                        <wps:spPr bwMode="auto">
                          <a:xfrm flipH="1">
                            <a:off x="382900" y="3098165"/>
                            <a:ext cx="4730800" cy="664210"/>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2F1AD7CA" w14:textId="77777777" w:rsidR="00772737" w:rsidRPr="00124AC6" w:rsidRDefault="00772737" w:rsidP="00772737">
                              <w:pPr>
                                <w:jc w:val="both"/>
                                <w:rPr>
                                  <w:sz w:val="20"/>
                                  <w:szCs w:val="20"/>
                                </w:rPr>
                              </w:pPr>
                              <w:r w:rsidRPr="00CC63E5">
                                <w:rPr>
                                  <w:bCs/>
                                  <w:sz w:val="20"/>
                                  <w:szCs w:val="20"/>
                                </w:rPr>
                                <w:t>Проведення поглиблених маркетингових досліджень і детальна сегментація ринку, що дає змогу краще зрозуміти потреби, вподобання й поведінку цільових споживачів, а також адаптувати маркетингові заходи до особливостей кожного сегменту</w:t>
                              </w:r>
                            </w:p>
                          </w:txbxContent>
                        </wps:txbx>
                        <wps:bodyPr rot="0" vert="horz" wrap="square" lIns="91440" tIns="45720" rIns="91440" bIns="45720" anchor="t" anchorCtr="0" upright="1">
                          <a:noAutofit/>
                        </wps:bodyPr>
                      </wps:wsp>
                      <wps:wsp>
                        <wps:cNvPr id="26" name="Rectangle 2980"/>
                        <wps:cNvSpPr>
                          <a:spLocks noChangeArrowheads="1"/>
                        </wps:cNvSpPr>
                        <wps:spPr bwMode="auto">
                          <a:xfrm>
                            <a:off x="382900" y="2346953"/>
                            <a:ext cx="4730800" cy="620393"/>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33D5355A" w14:textId="77777777" w:rsidR="00772737" w:rsidRPr="00124AC6" w:rsidRDefault="00772737" w:rsidP="00772737">
                              <w:pPr>
                                <w:jc w:val="both"/>
                                <w:rPr>
                                  <w:sz w:val="20"/>
                                  <w:szCs w:val="20"/>
                                </w:rPr>
                              </w:pPr>
                              <w:r w:rsidRPr="00CC63E5">
                                <w:rPr>
                                  <w:bCs/>
                                  <w:sz w:val="20"/>
                                  <w:szCs w:val="20"/>
                                </w:rPr>
                                <w:t>Формування чітких вимог до розробки та реалізації маркетингової стратегії підприємства, включаючи встановлення цілей, визначення цільових ринків, розробку унікальної торговельної пропозиції та стратегії позиціювання</w:t>
                              </w:r>
                            </w:p>
                          </w:txbxContent>
                        </wps:txbx>
                        <wps:bodyPr rot="0" vert="horz" wrap="square" lIns="91440" tIns="45720" rIns="91440" bIns="45720" anchor="t" anchorCtr="0" upright="1">
                          <a:noAutofit/>
                        </wps:bodyPr>
                      </wps:wsp>
                      <wps:wsp>
                        <wps:cNvPr id="27" name="Rectangle 2980"/>
                        <wps:cNvSpPr>
                          <a:spLocks noChangeArrowheads="1"/>
                        </wps:cNvSpPr>
                        <wps:spPr bwMode="auto">
                          <a:xfrm>
                            <a:off x="382900" y="3848777"/>
                            <a:ext cx="4730800" cy="789897"/>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156C96CA" w14:textId="77777777" w:rsidR="00772737" w:rsidRPr="00124AC6" w:rsidRDefault="00772737" w:rsidP="00772737">
                              <w:pPr>
                                <w:jc w:val="both"/>
                                <w:rPr>
                                  <w:sz w:val="20"/>
                                  <w:szCs w:val="20"/>
                                </w:rPr>
                              </w:pPr>
                              <w:r w:rsidRPr="00CC63E5">
                                <w:rPr>
                                  <w:bCs/>
                                  <w:sz w:val="20"/>
                                  <w:szCs w:val="20"/>
                                </w:rPr>
                                <w:t>Створення дієвої системи маркетингового контролю, яка дозволяє постійно оцінювати ефективність маркетингових рішень, виявляти відхилення від запланованих результатів і вчасно коригувати обрану політику для досягнення стратегічної стабільності та гнучкості</w:t>
                              </w:r>
                            </w:p>
                          </w:txbxContent>
                        </wps:txbx>
                        <wps:bodyPr rot="0" vert="horz" wrap="square" lIns="91440" tIns="45720" rIns="91440" bIns="45720" anchor="t" anchorCtr="0" upright="1">
                          <a:noAutofit/>
                        </wps:bodyPr>
                      </wps:wsp>
                    </wpc:wpc>
                  </a:graphicData>
                </a:graphic>
              </wp:inline>
            </w:drawing>
          </mc:Choice>
          <mc:Fallback>
            <w:pict>
              <v:group w14:anchorId="489F1740" id="Полотно 48" o:spid="_x0000_s1026" editas="canvas" style="width:6in;height:400.95pt;mso-position-horizontal-relative:char;mso-position-vertical-relative:line" coordsize="54864,50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50920;visibility:visible;mso-wrap-style:square">
                  <v:fill o:detectmouseclick="t"/>
                  <v:path o:connecttype="none"/>
                </v:shape>
                <v:rect id="Rectangle 341" o:spid="_x0000_s1028" style="position:absolute;left:972;top:603;width:52679;height:48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">
                  <v:stroke dashstyle="long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Rectangle 2980" o:spid="_x0000_s1029" type="#_x0000_t16" style="position:absolute;left:3829;top:2514;width:47308;height:4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" fillcolor="white [3212]">
                  <v:shadow on="t" opacity=".5" offset="6pt,-6pt"/>
                  <v:textbox>
                    <w:txbxContent>
                      <w:p w14:paraId="034E9B6B" w14:textId="77777777" w:rsidR="00772737" w:rsidRPr="00124AC6" w:rsidRDefault="00772737" w:rsidP="00772737">
                        <w:pPr>
                          <w:pStyle w:val="af3"/>
                          <w:jc w:val="center"/>
                          <w:rPr>
                            <w:sz w:val="20"/>
                            <w:szCs w:val="20"/>
                            <w:lang w:val="uk-UA"/>
                          </w:rPr>
                        </w:pPr>
                        <w:r>
                          <w:rPr>
                            <w:sz w:val="20"/>
                            <w:szCs w:val="20"/>
                            <w:lang w:val="uk-UA"/>
                          </w:rPr>
                          <w:t xml:space="preserve">Стратегічні завдання </w:t>
                        </w:r>
                        <w:r w:rsidRPr="00CC63E5">
                          <w:rPr>
                            <w:sz w:val="20"/>
                            <w:szCs w:val="20"/>
                            <w:lang w:val="uk-UA"/>
                          </w:rPr>
                          <w:t>маркетингової політики</w:t>
                        </w:r>
                      </w:p>
                    </w:txbxContent>
                  </v:textbox>
                </v:shape>
                <v:rect id="Rectangle 2980" o:spid="_x0000_s1030" style="position:absolute;left:3829;top:15087;width:47308;height:663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" filled="f" fillcolor="#dbe5f1 [660]">
                  <v:shadow on="t" color="black" opacity="26213f" origin="-.5,-.5" offset=".74836mm,.74836mm"/>
                  <v:textbox>
                    <w:txbxContent>
                      <w:p w14:paraId="79AD1862" w14:textId="77777777" w:rsidR="00772737" w:rsidRPr="00124AC6" w:rsidRDefault="00772737" w:rsidP="00772737">
                        <w:pPr>
                          <w:jc w:val="both"/>
                          <w:rPr>
                            <w:sz w:val="20"/>
                            <w:szCs w:val="20"/>
                          </w:rPr>
                        </w:pPr>
                        <w:r w:rsidRPr="00CC63E5">
                          <w:rPr>
                            <w:bCs/>
                            <w:sz w:val="20"/>
                            <w:szCs w:val="20"/>
                          </w:rPr>
                          <w:t>Фокусування на пріоритетних напрямках реалізації маркетингових заходів, що дозволяє сконцентрувати ресурси на найбільш перспективних ринкових можливостях та уникнути розпорошення зусиль</w:t>
                        </w:r>
                      </w:p>
                    </w:txbxContent>
                  </v:textbox>
                </v:rect>
                <v:rect id="Rectangle 2980" o:spid="_x0000_s1031" style="position:absolute;left:3829;top:7525;width:47308;height:5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" filled="f" fillcolor="#dbe5f1 [660]">
                  <v:shadow on="t" color="black" opacity="26213f" origin="-.5,-.5" offset=".74836mm,.74836mm"/>
                  <v:textbox>
                    <w:txbxContent>
                      <w:p w14:paraId="008D5082" w14:textId="77777777" w:rsidR="00772737" w:rsidRPr="00124AC6" w:rsidRDefault="00772737" w:rsidP="00772737">
                        <w:pPr>
                          <w:jc w:val="both"/>
                          <w:rPr>
                            <w:sz w:val="20"/>
                            <w:szCs w:val="20"/>
                          </w:rPr>
                        </w:pPr>
                        <w:r w:rsidRPr="00CC63E5">
                          <w:rPr>
                            <w:bCs/>
                            <w:sz w:val="20"/>
                            <w:szCs w:val="20"/>
                          </w:rPr>
                          <w:t>Раціональна організація діяльності маркетингової служби, що передбачає чіткий розподіл функціональних обов’язків, визначення зон відповідальності та інтеграцію маркетингу в загальну систему управління підприємством</w:t>
                        </w:r>
                      </w:p>
                      <w:p w14:paraId="48563ACE" w14:textId="77777777" w:rsidR="00772737" w:rsidRPr="00124AC6" w:rsidRDefault="00772737" w:rsidP="00772737">
                        <w:pPr>
                          <w:pStyle w:val="af3"/>
                          <w:spacing w:before="0" w:beforeAutospacing="0" w:after="0" w:afterAutospacing="0"/>
                          <w:jc w:val="center"/>
                          <w:rPr>
                            <w:sz w:val="20"/>
                            <w:szCs w:val="20"/>
                            <w:lang w:val="uk-UA"/>
                          </w:rPr>
                        </w:pPr>
                      </w:p>
                    </w:txbxContent>
                  </v:textbox>
                </v:rect>
                <v:rect id="Rectangle 2980" o:spid="_x0000_s1032" style="position:absolute;left:3829;top:30981;width:47308;height:664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" filled="f" fillcolor="#dbe5f1 [660]">
                  <v:shadow on="t" color="black" opacity="26213f" origin="-.5,-.5" offset=".74836mm,.74836mm"/>
                  <v:textbox>
                    <w:txbxContent>
                      <w:p w14:paraId="2F1AD7CA" w14:textId="77777777" w:rsidR="00772737" w:rsidRPr="00124AC6" w:rsidRDefault="00772737" w:rsidP="00772737">
                        <w:pPr>
                          <w:jc w:val="both"/>
                          <w:rPr>
                            <w:sz w:val="20"/>
                            <w:szCs w:val="20"/>
                          </w:rPr>
                        </w:pPr>
                        <w:r w:rsidRPr="00CC63E5">
                          <w:rPr>
                            <w:bCs/>
                            <w:sz w:val="20"/>
                            <w:szCs w:val="20"/>
                          </w:rPr>
                          <w:t>Проведення поглиблених маркетингових досліджень і детальна сегментація ринку, що дає змогу краще зрозуміти потреби, вподобання й поведінку цільових споживачів, а також адаптувати маркетингові заходи до особливостей кожного сегменту</w:t>
                        </w:r>
                      </w:p>
                    </w:txbxContent>
                  </v:textbox>
                </v:rect>
                <v:rect id="Rectangle 2980" o:spid="_x0000_s1033" style="position:absolute;left:3829;top:23469;width:47308;height:6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" filled="f" fillcolor="#dbe5f1 [660]">
                  <v:shadow on="t" color="black" opacity="26213f" origin="-.5,-.5" offset=".74836mm,.74836mm"/>
                  <v:textbox>
                    <w:txbxContent>
                      <w:p w14:paraId="33D5355A" w14:textId="77777777" w:rsidR="00772737" w:rsidRPr="00124AC6" w:rsidRDefault="00772737" w:rsidP="00772737">
                        <w:pPr>
                          <w:jc w:val="both"/>
                          <w:rPr>
                            <w:sz w:val="20"/>
                            <w:szCs w:val="20"/>
                          </w:rPr>
                        </w:pPr>
                        <w:r w:rsidRPr="00CC63E5">
                          <w:rPr>
                            <w:bCs/>
                            <w:sz w:val="20"/>
                            <w:szCs w:val="20"/>
                          </w:rPr>
                          <w:t>Формування чітких вимог до розробки та реалізації маркетингової стратегії підприємства, включаючи встановлення цілей, визначення цільових ринків, розробку унікальної торговельної пропозиції та стратегії позиціювання</w:t>
                        </w:r>
                      </w:p>
                    </w:txbxContent>
                  </v:textbox>
                </v:rect>
                <v:rect id="Rectangle 2980" o:spid="_x0000_s1034" style="position:absolute;left:3829;top:38487;width:47308;height:7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" filled="f" fillcolor="#dbe5f1 [660]">
                  <v:shadow on="t" color="black" opacity="26213f" origin="-.5,-.5" offset=".74836mm,.74836mm"/>
                  <v:textbox>
                    <w:txbxContent>
                      <w:p w14:paraId="156C96CA" w14:textId="77777777" w:rsidR="00772737" w:rsidRPr="00124AC6" w:rsidRDefault="00772737" w:rsidP="00772737">
                        <w:pPr>
                          <w:jc w:val="both"/>
                          <w:rPr>
                            <w:sz w:val="20"/>
                            <w:szCs w:val="20"/>
                          </w:rPr>
                        </w:pPr>
                        <w:r w:rsidRPr="00CC63E5">
                          <w:rPr>
                            <w:bCs/>
                            <w:sz w:val="20"/>
                            <w:szCs w:val="20"/>
                          </w:rPr>
                          <w:t>Створення дієвої системи маркетингового контролю, яка дозволяє постійно оцінювати ефективність маркетингових рішень, виявляти відхилення від запланованих результатів і вчасно коригувати обрану політику для досягнення стратегічної стабільності та гнучкості</w:t>
                        </w:r>
                      </w:p>
                    </w:txbxContent>
                  </v:textbox>
                </v:rect>
                <w10:anchorlock/>
              </v:group>
            </w:pict>
          </mc:Fallback>
        </mc:AlternateContent>
      </w:r>
    </w:p>
    <w:p w14:paraId="416E8989" w14:textId="77777777" w:rsidR="00772737" w:rsidRPr="00124AC6" w:rsidRDefault="00772737" w:rsidP="00772737">
      <w:pPr>
        <w:pStyle w:val="affff4"/>
        <w:spacing w:line="360" w:lineRule="auto"/>
        <w:ind w:firstLine="709"/>
        <w:jc w:val="both"/>
        <w:rPr>
          <w:rFonts w:eastAsia="Calibri"/>
          <w:szCs w:val="28"/>
          <w:lang w:eastAsia="en-US"/>
        </w:rPr>
      </w:pPr>
      <w:r w:rsidRPr="00124AC6">
        <w:t>Рис. 1.</w:t>
      </w:r>
      <w:r>
        <w:t>1</w:t>
      </w:r>
      <w:r w:rsidRPr="00124AC6">
        <w:t xml:space="preserve">. </w:t>
      </w:r>
      <w:r w:rsidRPr="00CC63E5">
        <w:rPr>
          <w:szCs w:val="28"/>
        </w:rPr>
        <w:t>Стратегічні завдання маркетингової політики</w:t>
      </w:r>
      <w:r w:rsidRPr="00124AC6">
        <w:rPr>
          <w:szCs w:val="28"/>
        </w:rPr>
        <w:t xml:space="preserve"> у межах підприємства</w:t>
      </w:r>
    </w:p>
    <w:p w14:paraId="359A80DE" w14:textId="77777777" w:rsidR="00772737" w:rsidRPr="00CC63E5" w:rsidRDefault="00772737" w:rsidP="00CC63E5">
      <w:pPr>
        <w:shd w:val="clear" w:color="auto" w:fill="FFFFFF"/>
        <w:spacing w:line="360" w:lineRule="auto"/>
        <w:ind w:firstLine="709"/>
        <w:jc w:val="both"/>
        <w:rPr>
          <w:color w:val="200F03"/>
          <w:sz w:val="28"/>
          <w:szCs w:val="28"/>
        </w:rPr>
      </w:pPr>
    </w:p>
    <w:p w14:paraId="29986AC6" w14:textId="77777777" w:rsidR="00CC63E5" w:rsidRPr="00CC63E5" w:rsidRDefault="00CC63E5" w:rsidP="00CC63E5">
      <w:pPr>
        <w:shd w:val="clear" w:color="auto" w:fill="FFFFFF"/>
        <w:spacing w:line="360" w:lineRule="auto"/>
        <w:ind w:firstLine="709"/>
        <w:jc w:val="both"/>
        <w:rPr>
          <w:color w:val="200F03"/>
          <w:sz w:val="28"/>
          <w:szCs w:val="28"/>
        </w:rPr>
      </w:pPr>
      <w:r w:rsidRPr="00CC63E5">
        <w:rPr>
          <w:color w:val="200F03"/>
          <w:sz w:val="28"/>
          <w:szCs w:val="28"/>
        </w:rPr>
        <w:t>Залежно від наукових підходів, маркетингова політика трактується по-різному, зокрема:</w:t>
      </w:r>
    </w:p>
    <w:p w14:paraId="5744ED3E" w14:textId="5A6A88F6" w:rsidR="00CC63E5" w:rsidRPr="00CC63E5"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t>системний підхід розглядає маркетингову політику як комплекс взаємопов’язаних складових (продукт, ціна, збут, просування), які впливають один на одного і в сукупності формують загальну ефективність маркетингової діяльності. такий підхід дає змогу цілісно оцінювати стан маркетингової системи підприємства, виявляти слабкі ланки та підвищувати ефективність взаємодії внутрішніх і зовнішніх елементів</w:t>
      </w:r>
      <w:r>
        <w:rPr>
          <w:rFonts w:ascii="Times New Roman" w:hAnsi="Times New Roman"/>
          <w:sz w:val="28"/>
          <w:szCs w:val="28"/>
          <w:lang w:val="uk-UA"/>
        </w:rPr>
        <w:t>;</w:t>
      </w:r>
    </w:p>
    <w:p w14:paraId="0A4E5006" w14:textId="59A24537" w:rsidR="00CC63E5" w:rsidRPr="00CC63E5"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lastRenderedPageBreak/>
        <w:t xml:space="preserve">функціональний підхід акцентує увагу на практичних функціях маркетингу </w:t>
      </w:r>
      <w:r w:rsidRPr="00772737">
        <w:rPr>
          <w:color w:val="200F03"/>
          <w:sz w:val="28"/>
          <w:szCs w:val="28"/>
          <w:lang w:val="uk-UA"/>
        </w:rPr>
        <w:t>–</w:t>
      </w:r>
      <w:r w:rsidRPr="00CC63E5">
        <w:rPr>
          <w:rFonts w:ascii="Times New Roman" w:hAnsi="Times New Roman"/>
          <w:sz w:val="28"/>
          <w:szCs w:val="28"/>
          <w:lang w:val="uk-UA"/>
        </w:rPr>
        <w:t xml:space="preserve"> таких як дослідження ринку, розробка продукції, встановлення ціни, організація збуту та проведення заходів з просування </w:t>
      </w:r>
      <w:r w:rsidRPr="00772737">
        <w:rPr>
          <w:color w:val="200F03"/>
          <w:sz w:val="28"/>
          <w:szCs w:val="28"/>
          <w:lang w:val="uk-UA"/>
        </w:rPr>
        <w:t>–</w:t>
      </w:r>
      <w:r w:rsidRPr="00CC63E5">
        <w:rPr>
          <w:rFonts w:ascii="Times New Roman" w:hAnsi="Times New Roman"/>
          <w:sz w:val="28"/>
          <w:szCs w:val="28"/>
          <w:lang w:val="uk-UA"/>
        </w:rPr>
        <w:t xml:space="preserve"> які безпосередньо забезпечують досягнення маркетингових цілей</w:t>
      </w:r>
      <w:r>
        <w:rPr>
          <w:rFonts w:ascii="Times New Roman" w:hAnsi="Times New Roman"/>
          <w:sz w:val="28"/>
          <w:szCs w:val="28"/>
          <w:lang w:val="uk-UA"/>
        </w:rPr>
        <w:t>;</w:t>
      </w:r>
    </w:p>
    <w:p w14:paraId="7960AA40" w14:textId="21F18955" w:rsidR="00CC63E5" w:rsidRPr="00CC63E5"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t>стратегічний підхід інтерпретує маркетингову політику як ключовий компонент загальної стратегії розвитку підприємства, що визначає основні напрями ринкової діяльності на довгострокову перспективу, враховуючи динаміку ринку, конкурентні позиції та інноваційний потенціал.</w:t>
      </w:r>
    </w:p>
    <w:p w14:paraId="0C7062AC" w14:textId="77777777" w:rsidR="00CC63E5" w:rsidRPr="00CC63E5" w:rsidRDefault="00CC63E5" w:rsidP="00CC63E5">
      <w:pPr>
        <w:shd w:val="clear" w:color="auto" w:fill="FFFFFF"/>
        <w:spacing w:line="360" w:lineRule="auto"/>
        <w:ind w:firstLine="709"/>
        <w:jc w:val="both"/>
        <w:rPr>
          <w:color w:val="200F03"/>
          <w:sz w:val="28"/>
          <w:szCs w:val="28"/>
        </w:rPr>
      </w:pPr>
      <w:r w:rsidRPr="00CC63E5">
        <w:rPr>
          <w:color w:val="200F03"/>
          <w:sz w:val="28"/>
          <w:szCs w:val="28"/>
        </w:rPr>
        <w:t>Центральним елементом маркетингової політики є маркетинговий комплекс «4P», до складу якого входять:</w:t>
      </w:r>
    </w:p>
    <w:p w14:paraId="4E86190E" w14:textId="42081E01" w:rsidR="00CC63E5" w:rsidRPr="00CC63E5"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t>product (продукт) – управління асортиментом, створення споживчої цінності, адаптація товарів до вимог ринку;</w:t>
      </w:r>
    </w:p>
    <w:p w14:paraId="097C0D40" w14:textId="37D76B9F" w:rsidR="00CC63E5" w:rsidRPr="00CC63E5"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t>price (ціна) – встановлення обґрунтованої цінової політики з урахуванням витрат, конкурентного тиску та рівня платоспроможності цільової аудиторії;</w:t>
      </w:r>
    </w:p>
    <w:p w14:paraId="7714F796" w14:textId="50616951" w:rsidR="00CC63E5" w:rsidRPr="00CC63E5"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t>place (місце) – вибір оптимальних каналів збуту, логістичних рішень і дистрибуції для забезпечення доступності продукції;</w:t>
      </w:r>
    </w:p>
    <w:p w14:paraId="7A6B1D31" w14:textId="78AD3AC9" w:rsidR="00CC63E5" w:rsidRPr="00CC63E5"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t>promotion (просування) – організація заходів із інформування, переконання та стимулювання споживачів, формування бренду й підтримки іміджу компанії.</w:t>
      </w:r>
    </w:p>
    <w:p w14:paraId="7A4BC99F" w14:textId="77777777" w:rsidR="00CC63E5" w:rsidRPr="00CC63E5" w:rsidRDefault="00CC63E5" w:rsidP="00CC63E5">
      <w:pPr>
        <w:shd w:val="clear" w:color="auto" w:fill="FFFFFF"/>
        <w:spacing w:line="360" w:lineRule="auto"/>
        <w:ind w:firstLine="709"/>
        <w:jc w:val="both"/>
        <w:rPr>
          <w:color w:val="200F03"/>
          <w:sz w:val="28"/>
          <w:szCs w:val="28"/>
        </w:rPr>
      </w:pPr>
      <w:r w:rsidRPr="00CC63E5">
        <w:rPr>
          <w:color w:val="200F03"/>
          <w:sz w:val="28"/>
          <w:szCs w:val="28"/>
        </w:rPr>
        <w:t>Крім того, маркетингова політика виконує низку ключових функцій, зокрема:</w:t>
      </w:r>
    </w:p>
    <w:p w14:paraId="4882DD76" w14:textId="77777777" w:rsidR="00CC63E5" w:rsidRPr="00CC63E5" w:rsidRDefault="00CC63E5"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t>адаптаційну, що полягає в постійному моніторингу ринку й оперативному реагуванні на зміни зовнішнього середовища;</w:t>
      </w:r>
    </w:p>
    <w:p w14:paraId="5F76C5B7" w14:textId="77777777" w:rsidR="00CC63E5" w:rsidRPr="00CC63E5" w:rsidRDefault="00CC63E5"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t>координувальну, яка забезпечує узгодженість дій між підрозділами підприємства;</w:t>
      </w:r>
    </w:p>
    <w:p w14:paraId="6A8BF31E" w14:textId="77777777" w:rsidR="00CC63E5" w:rsidRPr="00CC63E5" w:rsidRDefault="00CC63E5"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t>комунікативну, спрямовану на встановлення ефективних зв’язків зі споживачами;</w:t>
      </w:r>
    </w:p>
    <w:p w14:paraId="15FAA67C" w14:textId="77777777" w:rsidR="00CC63E5" w:rsidRPr="00CC63E5" w:rsidRDefault="00CC63E5" w:rsidP="00772737">
      <w:pPr>
        <w:pStyle w:val="af5"/>
        <w:numPr>
          <w:ilvl w:val="0"/>
          <w:numId w:val="6"/>
        </w:numPr>
        <w:spacing w:after="0" w:line="360" w:lineRule="auto"/>
        <w:ind w:left="0" w:firstLine="709"/>
        <w:jc w:val="both"/>
        <w:rPr>
          <w:rFonts w:ascii="Times New Roman" w:hAnsi="Times New Roman"/>
          <w:sz w:val="28"/>
          <w:szCs w:val="28"/>
          <w:lang w:val="uk-UA"/>
        </w:rPr>
      </w:pPr>
      <w:r w:rsidRPr="00CC63E5">
        <w:rPr>
          <w:rFonts w:ascii="Times New Roman" w:hAnsi="Times New Roman"/>
          <w:sz w:val="28"/>
          <w:szCs w:val="28"/>
          <w:lang w:val="uk-UA"/>
        </w:rPr>
        <w:lastRenderedPageBreak/>
        <w:t>контрольну, що дозволяє оцінювати результати реалізації маркетингових заходів і вносити коригування в стратегію.</w:t>
      </w:r>
    </w:p>
    <w:p w14:paraId="4BD19BB1" w14:textId="49C7D0CE" w:rsidR="00CC63E5" w:rsidRPr="00CC63E5" w:rsidRDefault="00CC63E5" w:rsidP="00CC63E5">
      <w:pPr>
        <w:shd w:val="clear" w:color="auto" w:fill="FFFFFF"/>
        <w:spacing w:line="360" w:lineRule="auto"/>
        <w:ind w:firstLine="709"/>
        <w:jc w:val="both"/>
        <w:rPr>
          <w:color w:val="200F03"/>
          <w:sz w:val="28"/>
          <w:szCs w:val="28"/>
        </w:rPr>
      </w:pPr>
      <w:r w:rsidRPr="00CC63E5">
        <w:rPr>
          <w:color w:val="200F03"/>
          <w:sz w:val="28"/>
          <w:szCs w:val="28"/>
        </w:rPr>
        <w:t xml:space="preserve">Отже, маркетингова політика </w:t>
      </w:r>
      <w:r w:rsidR="00772737" w:rsidRPr="00CA6766">
        <w:rPr>
          <w:color w:val="200F03"/>
          <w:sz w:val="28"/>
          <w:szCs w:val="28"/>
        </w:rPr>
        <w:t>–</w:t>
      </w:r>
      <w:r w:rsidRPr="00CC63E5">
        <w:rPr>
          <w:color w:val="200F03"/>
          <w:sz w:val="28"/>
          <w:szCs w:val="28"/>
        </w:rPr>
        <w:t xml:space="preserve"> це не лише інструмент реалізації маркетингової діяльності, а повноцінна система стратегічного управління, яка формує цілісне бачення присутності підприємства на ринку, його взаємодії з клієнтами та реакції на виклики зовнішнього середовища.</w:t>
      </w:r>
    </w:p>
    <w:p w14:paraId="2A0B956A" w14:textId="0FA7C3B7" w:rsidR="00CC63E5" w:rsidRDefault="00772737" w:rsidP="00CC63E5">
      <w:pPr>
        <w:shd w:val="clear" w:color="auto" w:fill="FFFFFF"/>
        <w:spacing w:line="360" w:lineRule="auto"/>
        <w:ind w:firstLine="709"/>
        <w:jc w:val="both"/>
        <w:rPr>
          <w:color w:val="200F03"/>
          <w:sz w:val="28"/>
          <w:szCs w:val="28"/>
        </w:rPr>
      </w:pPr>
      <w:r w:rsidRPr="008136AF">
        <w:rPr>
          <w:bCs/>
          <w:sz w:val="28"/>
          <w:szCs w:val="28"/>
        </w:rPr>
        <w:t>Функції маркетингової діяльності</w:t>
      </w:r>
      <w:r>
        <w:rPr>
          <w:bCs/>
          <w:sz w:val="28"/>
          <w:szCs w:val="28"/>
        </w:rPr>
        <w:t xml:space="preserve"> та політики на підприємстві візуалізовані на рис. 1.2-1.3. </w:t>
      </w:r>
    </w:p>
    <w:p w14:paraId="628CC1E3" w14:textId="77777777" w:rsidR="00310A64" w:rsidRPr="0005008C" w:rsidRDefault="00310A64" w:rsidP="0005008C">
      <w:pPr>
        <w:spacing w:line="360" w:lineRule="auto"/>
        <w:ind w:firstLine="709"/>
        <w:jc w:val="both"/>
        <w:rPr>
          <w:color w:val="200F03"/>
          <w:sz w:val="28"/>
          <w:szCs w:val="28"/>
        </w:rPr>
      </w:pPr>
    </w:p>
    <w:p w14:paraId="190EBF22" w14:textId="0D6204E2" w:rsidR="00CC63E5" w:rsidRPr="00F62BF2" w:rsidRDefault="00CC63E5" w:rsidP="00CC63E5">
      <w:pPr>
        <w:spacing w:line="360" w:lineRule="auto"/>
        <w:jc w:val="center"/>
        <w:rPr>
          <w:sz w:val="28"/>
          <w:szCs w:val="28"/>
        </w:rPr>
      </w:pPr>
      <w:bookmarkStart w:id="0" w:name="_Hlk200653994"/>
      <w:r w:rsidRPr="000C5A19">
        <w:rPr>
          <w:noProof/>
          <w:sz w:val="28"/>
          <w:szCs w:val="28"/>
        </w:rPr>
        <w:drawing>
          <wp:inline distT="0" distB="0" distL="0" distR="0" wp14:anchorId="1E28AA02" wp14:editId="5E9175D3">
            <wp:extent cx="5934075" cy="3276600"/>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3276600"/>
                    </a:xfrm>
                    <a:prstGeom prst="rect">
                      <a:avLst/>
                    </a:prstGeom>
                    <a:noFill/>
                    <a:ln>
                      <a:noFill/>
                    </a:ln>
                  </pic:spPr>
                </pic:pic>
              </a:graphicData>
            </a:graphic>
          </wp:inline>
        </w:drawing>
      </w:r>
    </w:p>
    <w:p w14:paraId="65C73BDD" w14:textId="57C5FFCB" w:rsidR="00CC63E5" w:rsidRPr="008136AF" w:rsidRDefault="00CC63E5" w:rsidP="00CC63E5">
      <w:pPr>
        <w:spacing w:line="360" w:lineRule="auto"/>
        <w:ind w:firstLine="709"/>
        <w:jc w:val="both"/>
        <w:rPr>
          <w:sz w:val="28"/>
          <w:szCs w:val="28"/>
        </w:rPr>
      </w:pPr>
      <w:r w:rsidRPr="008136AF">
        <w:rPr>
          <w:sz w:val="28"/>
          <w:szCs w:val="28"/>
        </w:rPr>
        <w:t>Рис. 1.</w:t>
      </w:r>
      <w:r>
        <w:rPr>
          <w:sz w:val="28"/>
          <w:szCs w:val="28"/>
        </w:rPr>
        <w:t>2.</w:t>
      </w:r>
      <w:r w:rsidRPr="008136AF">
        <w:rPr>
          <w:sz w:val="28"/>
          <w:szCs w:val="28"/>
        </w:rPr>
        <w:t xml:space="preserve"> </w:t>
      </w:r>
      <w:r w:rsidRPr="008136AF">
        <w:rPr>
          <w:bCs/>
          <w:sz w:val="28"/>
          <w:szCs w:val="28"/>
        </w:rPr>
        <w:t>Функції маркетингової діяльності</w:t>
      </w:r>
      <w:r>
        <w:rPr>
          <w:bCs/>
          <w:sz w:val="28"/>
          <w:szCs w:val="28"/>
        </w:rPr>
        <w:t xml:space="preserve"> на підприємстві</w:t>
      </w:r>
    </w:p>
    <w:bookmarkEnd w:id="0"/>
    <w:p w14:paraId="666079AC" w14:textId="7EC5E380" w:rsidR="00CC63E5" w:rsidRDefault="00CC63E5" w:rsidP="00F27F8C">
      <w:pPr>
        <w:spacing w:line="360" w:lineRule="auto"/>
        <w:ind w:firstLine="709"/>
        <w:jc w:val="both"/>
        <w:rPr>
          <w:spacing w:val="-10"/>
          <w:sz w:val="28"/>
          <w:szCs w:val="28"/>
        </w:rPr>
      </w:pPr>
    </w:p>
    <w:p w14:paraId="3AA87339" w14:textId="282C1ECB" w:rsidR="00772737" w:rsidRPr="00772737" w:rsidRDefault="00772737" w:rsidP="00772737">
      <w:pPr>
        <w:spacing w:line="360" w:lineRule="auto"/>
        <w:ind w:firstLine="709"/>
        <w:jc w:val="both"/>
        <w:rPr>
          <w:spacing w:val="-10"/>
          <w:sz w:val="28"/>
          <w:szCs w:val="28"/>
        </w:rPr>
      </w:pPr>
      <w:r w:rsidRPr="00772737">
        <w:rPr>
          <w:spacing w:val="-10"/>
          <w:sz w:val="28"/>
          <w:szCs w:val="28"/>
        </w:rPr>
        <w:t>Рис</w:t>
      </w:r>
      <w:r>
        <w:rPr>
          <w:spacing w:val="-10"/>
          <w:sz w:val="28"/>
          <w:szCs w:val="28"/>
        </w:rPr>
        <w:t>.</w:t>
      </w:r>
      <w:r w:rsidRPr="00772737">
        <w:rPr>
          <w:spacing w:val="-10"/>
          <w:sz w:val="28"/>
          <w:szCs w:val="28"/>
        </w:rPr>
        <w:t xml:space="preserve"> 1.2 ілюструє ключові функції маркетингової діяльності на підприємстві, які формують основу для реалізації ефективної маркетингової політики в системі управління. На схемі виділено такі основні функції:</w:t>
      </w:r>
    </w:p>
    <w:p w14:paraId="6B593044" w14:textId="4818FBF6" w:rsidR="00772737" w:rsidRPr="00772737"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772737">
        <w:rPr>
          <w:rFonts w:ascii="Times New Roman" w:hAnsi="Times New Roman"/>
          <w:sz w:val="28"/>
          <w:szCs w:val="28"/>
          <w:lang w:val="uk-UA"/>
        </w:rPr>
        <w:t>аналіз маркетингового середовища, що передбачає вивчення ринкової кон’юнктури, поведінки споживачів, конкурентів та загальних тенденцій зовнішнього середовища</w:t>
      </w:r>
      <w:r>
        <w:rPr>
          <w:rFonts w:ascii="Times New Roman" w:hAnsi="Times New Roman"/>
          <w:sz w:val="28"/>
          <w:szCs w:val="28"/>
          <w:lang w:val="uk-UA"/>
        </w:rPr>
        <w:t>;</w:t>
      </w:r>
    </w:p>
    <w:p w14:paraId="579D8362" w14:textId="30E3BDC9" w:rsidR="00772737" w:rsidRPr="00772737"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772737">
        <w:rPr>
          <w:rFonts w:ascii="Times New Roman" w:hAnsi="Times New Roman"/>
          <w:sz w:val="28"/>
          <w:szCs w:val="28"/>
          <w:lang w:val="uk-UA"/>
        </w:rPr>
        <w:lastRenderedPageBreak/>
        <w:t>визначення потреб і вимог споживачів, що дозволяє підприємству орієнтувати свою продукцію та послуги на реальні очікування цільових аудиторій</w:t>
      </w:r>
      <w:r>
        <w:rPr>
          <w:rFonts w:ascii="Times New Roman" w:hAnsi="Times New Roman"/>
          <w:sz w:val="28"/>
          <w:szCs w:val="28"/>
          <w:lang w:val="uk-UA"/>
        </w:rPr>
        <w:t>;</w:t>
      </w:r>
    </w:p>
    <w:p w14:paraId="50C628FB" w14:textId="63768C25" w:rsidR="00772737" w:rsidRPr="00772737"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772737">
        <w:rPr>
          <w:rFonts w:ascii="Times New Roman" w:hAnsi="Times New Roman"/>
          <w:sz w:val="28"/>
          <w:szCs w:val="28"/>
          <w:lang w:val="uk-UA"/>
        </w:rPr>
        <w:t>розробка товарної політики, включаючи управління асортиментом, брендингом, якістю та життєвим циклом продукції</w:t>
      </w:r>
      <w:r>
        <w:rPr>
          <w:rFonts w:ascii="Times New Roman" w:hAnsi="Times New Roman"/>
          <w:sz w:val="28"/>
          <w:szCs w:val="28"/>
          <w:lang w:val="uk-UA"/>
        </w:rPr>
        <w:t>;</w:t>
      </w:r>
    </w:p>
    <w:p w14:paraId="5D1F11FA" w14:textId="3FAB2C7B" w:rsidR="00772737" w:rsidRPr="00772737"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772737">
        <w:rPr>
          <w:rFonts w:ascii="Times New Roman" w:hAnsi="Times New Roman"/>
          <w:sz w:val="28"/>
          <w:szCs w:val="28"/>
          <w:lang w:val="uk-UA"/>
        </w:rPr>
        <w:t>цінова політика, яка охоплює формування цін з урахуванням витрат, рівня конкуренції та платоспроможності споживача</w:t>
      </w:r>
      <w:r>
        <w:rPr>
          <w:rFonts w:ascii="Times New Roman" w:hAnsi="Times New Roman"/>
          <w:sz w:val="28"/>
          <w:szCs w:val="28"/>
          <w:lang w:val="uk-UA"/>
        </w:rPr>
        <w:t>;</w:t>
      </w:r>
    </w:p>
    <w:p w14:paraId="0C019A23" w14:textId="482FBB75" w:rsidR="00772737" w:rsidRPr="00772737"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772737">
        <w:rPr>
          <w:rFonts w:ascii="Times New Roman" w:hAnsi="Times New Roman"/>
          <w:sz w:val="28"/>
          <w:szCs w:val="28"/>
          <w:lang w:val="uk-UA"/>
        </w:rPr>
        <w:t>збутова політика, що включає вибір каналів розподілу, логістику, контроль за дистрибуцією та оптимізацію доступності товарів</w:t>
      </w:r>
      <w:r>
        <w:rPr>
          <w:rFonts w:ascii="Times New Roman" w:hAnsi="Times New Roman"/>
          <w:sz w:val="28"/>
          <w:szCs w:val="28"/>
          <w:lang w:val="uk-UA"/>
        </w:rPr>
        <w:t>;</w:t>
      </w:r>
    </w:p>
    <w:p w14:paraId="3482DCEC" w14:textId="24A210CD" w:rsidR="00772737" w:rsidRPr="00772737"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772737">
        <w:rPr>
          <w:rFonts w:ascii="Times New Roman" w:hAnsi="Times New Roman"/>
          <w:sz w:val="28"/>
          <w:szCs w:val="28"/>
          <w:lang w:val="uk-UA"/>
        </w:rPr>
        <w:t>комунікаційна політика, яка забезпечує інформування споживачів, формування попиту та стимулювання збуту.</w:t>
      </w:r>
    </w:p>
    <w:p w14:paraId="1B622A05" w14:textId="58D13857" w:rsidR="00772737" w:rsidRPr="00772737" w:rsidRDefault="00772737" w:rsidP="00772737">
      <w:pPr>
        <w:pStyle w:val="af5"/>
        <w:numPr>
          <w:ilvl w:val="0"/>
          <w:numId w:val="6"/>
        </w:numPr>
        <w:spacing w:after="0" w:line="360" w:lineRule="auto"/>
        <w:ind w:left="0" w:firstLine="709"/>
        <w:jc w:val="both"/>
        <w:rPr>
          <w:rFonts w:ascii="Times New Roman" w:hAnsi="Times New Roman"/>
          <w:sz w:val="28"/>
          <w:szCs w:val="28"/>
          <w:lang w:val="uk-UA"/>
        </w:rPr>
      </w:pPr>
      <w:r w:rsidRPr="00772737">
        <w:rPr>
          <w:rFonts w:ascii="Times New Roman" w:hAnsi="Times New Roman"/>
          <w:sz w:val="28"/>
          <w:szCs w:val="28"/>
          <w:lang w:val="uk-UA"/>
        </w:rPr>
        <w:t>управління маркетинговою діяльністю, що передбачає планування, організацію, контроль та аналіз результатів маркетингових заходів.</w:t>
      </w:r>
    </w:p>
    <w:p w14:paraId="1FF2C4F4" w14:textId="05F599F4" w:rsidR="00772737" w:rsidRDefault="00772737" w:rsidP="00772737">
      <w:pPr>
        <w:spacing w:line="360" w:lineRule="auto"/>
        <w:ind w:firstLine="709"/>
        <w:jc w:val="both"/>
        <w:rPr>
          <w:spacing w:val="-10"/>
          <w:sz w:val="28"/>
          <w:szCs w:val="28"/>
        </w:rPr>
      </w:pPr>
      <w:r w:rsidRPr="00772737">
        <w:rPr>
          <w:spacing w:val="-10"/>
          <w:sz w:val="28"/>
          <w:szCs w:val="28"/>
        </w:rPr>
        <w:t>Загалом рис</w:t>
      </w:r>
      <w:r>
        <w:rPr>
          <w:spacing w:val="-10"/>
          <w:sz w:val="28"/>
          <w:szCs w:val="28"/>
        </w:rPr>
        <w:t xml:space="preserve">. 1.2 </w:t>
      </w:r>
      <w:r w:rsidRPr="00772737">
        <w:rPr>
          <w:spacing w:val="-10"/>
          <w:sz w:val="28"/>
          <w:szCs w:val="28"/>
        </w:rPr>
        <w:t>демонструє взаємозв’язок між функціями маркетингу як частинами єдиної системи, яка забезпечує адаптацію підприємства до ринку, задоволення споживчого попиту й досягнення стратегічних цілей.</w:t>
      </w:r>
    </w:p>
    <w:p w14:paraId="6FD4C7DD" w14:textId="00FC8AC7" w:rsidR="002711B5" w:rsidRPr="002711B5" w:rsidRDefault="002711B5" w:rsidP="002711B5">
      <w:pPr>
        <w:spacing w:line="360" w:lineRule="auto"/>
        <w:ind w:firstLine="709"/>
        <w:jc w:val="both"/>
        <w:rPr>
          <w:spacing w:val="-10"/>
          <w:sz w:val="28"/>
          <w:szCs w:val="28"/>
        </w:rPr>
      </w:pPr>
      <w:r w:rsidRPr="002711B5">
        <w:rPr>
          <w:spacing w:val="-10"/>
          <w:sz w:val="28"/>
          <w:szCs w:val="28"/>
        </w:rPr>
        <w:t>Рис. 1.3 демонструє ключові функції, які виконує маркетингова політика як стратегічний інструмент управління підприємством. До основних функцій, відображених на рисунку, належать:</w:t>
      </w:r>
    </w:p>
    <w:p w14:paraId="51046B96" w14:textId="36636269" w:rsidR="002711B5" w:rsidRPr="002711B5" w:rsidRDefault="002711B5" w:rsidP="002711B5">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адаптація до ринку – передбачає постійне пристосування маркетингової політики до змін зовнішнього середовища, поведінки споживачів та умов конкуренції. це дозволяє зберігати актуальність ринкової стратегії та забезпечувати її гнучкість</w:t>
      </w:r>
      <w:r>
        <w:rPr>
          <w:rFonts w:ascii="Times New Roman" w:hAnsi="Times New Roman"/>
          <w:sz w:val="28"/>
          <w:szCs w:val="28"/>
          <w:lang w:val="uk-UA"/>
        </w:rPr>
        <w:t>;</w:t>
      </w:r>
    </w:p>
    <w:p w14:paraId="31A02E89" w14:textId="602F3518" w:rsidR="002711B5" w:rsidRPr="002711B5" w:rsidRDefault="002711B5" w:rsidP="002711B5">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створення конкурентних переваг – реалізується через розробку унікальних маркетингових пропозицій, які виділяють підприємство серед конкурентів, сприяють залученню нових клієнтів та утриманню постійних</w:t>
      </w:r>
      <w:r>
        <w:rPr>
          <w:rFonts w:ascii="Times New Roman" w:hAnsi="Times New Roman"/>
          <w:sz w:val="28"/>
          <w:szCs w:val="28"/>
          <w:lang w:val="uk-UA"/>
        </w:rPr>
        <w:t>;</w:t>
      </w:r>
    </w:p>
    <w:p w14:paraId="69261DD3" w14:textId="4CBD5529" w:rsidR="002711B5" w:rsidRPr="002711B5" w:rsidRDefault="002711B5" w:rsidP="002711B5">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забезпечення сталого розвитку – акцентується на довгостроковій перспективі: формуванні стратегії з урахуванням соціальної відповідальності, екологічності, стабільності бізнесу</w:t>
      </w:r>
      <w:r>
        <w:rPr>
          <w:rFonts w:ascii="Times New Roman" w:hAnsi="Times New Roman"/>
          <w:sz w:val="28"/>
          <w:szCs w:val="28"/>
          <w:lang w:val="uk-UA"/>
        </w:rPr>
        <w:t>;</w:t>
      </w:r>
    </w:p>
    <w:p w14:paraId="7653229B" w14:textId="349D2114" w:rsidR="002711B5" w:rsidRPr="002711B5" w:rsidRDefault="002711B5" w:rsidP="002711B5">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lastRenderedPageBreak/>
        <w:t>оптимізація витрат – включає ефективне управління маркетинговим бюджетом з метою досягнення високої рентабельності маркетингових дій за умови мінімізації витрат.</w:t>
      </w:r>
    </w:p>
    <w:p w14:paraId="402EBE60" w14:textId="6C4CC7DD" w:rsidR="00772737" w:rsidRPr="00772737" w:rsidRDefault="00772737" w:rsidP="00772737">
      <w:pPr>
        <w:pStyle w:val="af3"/>
        <w:spacing w:before="0" w:beforeAutospacing="0" w:after="0" w:afterAutospacing="0"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59264" behindDoc="0" locked="0" layoutInCell="1" allowOverlap="1" wp14:anchorId="42E0DC18" wp14:editId="5F58CA11">
                <wp:simplePos x="0" y="0"/>
                <wp:positionH relativeFrom="column">
                  <wp:posOffset>685800</wp:posOffset>
                </wp:positionH>
                <wp:positionV relativeFrom="paragraph">
                  <wp:posOffset>276225</wp:posOffset>
                </wp:positionV>
                <wp:extent cx="4229100" cy="403860"/>
                <wp:effectExtent l="9525" t="9525" r="9525" b="5715"/>
                <wp:wrapNone/>
                <wp:docPr id="457" name="Поле 4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403860"/>
                        </a:xfrm>
                        <a:prstGeom prst="rect">
                          <a:avLst/>
                        </a:prstGeom>
                        <a:solidFill>
                          <a:srgbClr val="FFFFFF"/>
                        </a:solidFill>
                        <a:ln w="9525">
                          <a:solidFill>
                            <a:srgbClr val="000000"/>
                          </a:solidFill>
                          <a:miter lim="800000"/>
                          <a:headEnd/>
                          <a:tailEnd/>
                        </a:ln>
                      </wps:spPr>
                      <wps:txbx>
                        <w:txbxContent>
                          <w:p w14:paraId="17F3B120" w14:textId="05857E55" w:rsidR="00772737" w:rsidRPr="00772737" w:rsidRDefault="00772737" w:rsidP="00772737">
                            <w:pPr>
                              <w:pStyle w:val="3"/>
                              <w:spacing w:before="0" w:after="0" w:line="360" w:lineRule="auto"/>
                              <w:jc w:val="center"/>
                              <w:rPr>
                                <w:rFonts w:ascii="Times New Roman" w:hAnsi="Times New Roman" w:cs="Times New Roman"/>
                                <w:b w:val="0"/>
                                <w:bCs w:val="0"/>
                                <w:sz w:val="24"/>
                                <w:szCs w:val="24"/>
                              </w:rPr>
                            </w:pPr>
                            <w:r w:rsidRPr="00772737">
                              <w:rPr>
                                <w:rFonts w:ascii="Times New Roman" w:hAnsi="Times New Roman" w:cs="Times New Roman"/>
                                <w:b w:val="0"/>
                                <w:bCs w:val="0"/>
                                <w:sz w:val="24"/>
                                <w:szCs w:val="24"/>
                              </w:rPr>
                              <w:t>Функції маркетингової політики</w:t>
                            </w:r>
                            <w:r>
                              <w:rPr>
                                <w:rFonts w:ascii="Times New Roman" w:hAnsi="Times New Roman" w:cs="Times New Roman"/>
                                <w:b w:val="0"/>
                                <w:bCs w:val="0"/>
                                <w:sz w:val="24"/>
                                <w:szCs w:val="24"/>
                              </w:rPr>
                              <w:t xml:space="preserve"> на підприємстві</w:t>
                            </w:r>
                          </w:p>
                          <w:p w14:paraId="7ADEDE15" w14:textId="77777777" w:rsidR="00772737" w:rsidRPr="00772737" w:rsidRDefault="00772737" w:rsidP="0077273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E0DC18" id="_x0000_t202" coordsize="21600,21600" o:spt="202" path="m,l,21600r21600,l21600,xe">
                <v:stroke joinstyle="miter"/>
                <v:path gradientshapeok="t" o:connecttype="rect"/>
              </v:shapetype>
              <v:shape id="Поле 457" o:spid="_x0000_s1035" type="#_x0000_t202" style="position:absolute;left:0;text-align:left;margin-left:54pt;margin-top:21.75pt;width:333pt;height:3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">
                <v:textbox>
                  <w:txbxContent>
                    <w:p w14:paraId="17F3B120" w14:textId="05857E55" w:rsidR="00772737" w:rsidRPr="00772737" w:rsidRDefault="00772737" w:rsidP="00772737">
                      <w:pPr>
                        <w:pStyle w:val="3"/>
                        <w:spacing w:before="0" w:after="0" w:line="360" w:lineRule="auto"/>
                        <w:jc w:val="center"/>
                        <w:rPr>
                          <w:rFonts w:ascii="Times New Roman" w:hAnsi="Times New Roman" w:cs="Times New Roman"/>
                          <w:b w:val="0"/>
                          <w:bCs w:val="0"/>
                          <w:sz w:val="24"/>
                          <w:szCs w:val="24"/>
                        </w:rPr>
                      </w:pPr>
                      <w:r w:rsidRPr="00772737">
                        <w:rPr>
                          <w:rFonts w:ascii="Times New Roman" w:hAnsi="Times New Roman" w:cs="Times New Roman"/>
                          <w:b w:val="0"/>
                          <w:bCs w:val="0"/>
                          <w:sz w:val="24"/>
                          <w:szCs w:val="24"/>
                        </w:rPr>
                        <w:t>Функції маркетингової політики</w:t>
                      </w:r>
                      <w:r>
                        <w:rPr>
                          <w:rFonts w:ascii="Times New Roman" w:hAnsi="Times New Roman" w:cs="Times New Roman"/>
                          <w:b w:val="0"/>
                          <w:bCs w:val="0"/>
                          <w:sz w:val="24"/>
                          <w:szCs w:val="24"/>
                        </w:rPr>
                        <w:t xml:space="preserve"> на підприємстві</w:t>
                      </w:r>
                    </w:p>
                    <w:p w14:paraId="7ADEDE15" w14:textId="77777777" w:rsidR="00772737" w:rsidRPr="00772737" w:rsidRDefault="00772737" w:rsidP="00772737"/>
                  </w:txbxContent>
                </v:textbox>
              </v:shape>
            </w:pict>
          </mc:Fallback>
        </mc:AlternateContent>
      </w:r>
      <w:bookmarkStart w:id="1" w:name="_Hlk200654149"/>
    </w:p>
    <w:p w14:paraId="5C4A3560" w14:textId="77777777" w:rsidR="00772737" w:rsidRPr="00772737" w:rsidRDefault="00772737" w:rsidP="00772737">
      <w:pPr>
        <w:pStyle w:val="af3"/>
        <w:spacing w:before="0" w:beforeAutospacing="0" w:after="0" w:afterAutospacing="0" w:line="360" w:lineRule="auto"/>
        <w:jc w:val="both"/>
        <w:rPr>
          <w:sz w:val="28"/>
          <w:szCs w:val="28"/>
          <w:lang w:val="uk-UA"/>
        </w:rPr>
      </w:pPr>
    </w:p>
    <w:p w14:paraId="25EE8F2D" w14:textId="5ADB0A82" w:rsidR="00772737" w:rsidRPr="00772737" w:rsidRDefault="00772737" w:rsidP="00772737">
      <w:pPr>
        <w:pStyle w:val="af3"/>
        <w:spacing w:before="0" w:beforeAutospacing="0" w:after="0" w:afterAutospacing="0"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68480" behindDoc="0" locked="0" layoutInCell="1" allowOverlap="1" wp14:anchorId="4768599D" wp14:editId="6E80B635">
                <wp:simplePos x="0" y="0"/>
                <wp:positionH relativeFrom="column">
                  <wp:posOffset>800100</wp:posOffset>
                </wp:positionH>
                <wp:positionV relativeFrom="paragraph">
                  <wp:posOffset>66675</wp:posOffset>
                </wp:positionV>
                <wp:extent cx="0" cy="2857500"/>
                <wp:effectExtent l="9525" t="9525" r="9525" b="9525"/>
                <wp:wrapNone/>
                <wp:docPr id="456" name="Пряма сполучна лінія 4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D057AF" id="Пряма сполучна лінія 45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5.25pt" to="63pt,23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"/>
            </w:pict>
          </mc:Fallback>
        </mc:AlternateContent>
      </w:r>
      <w:r>
        <w:rPr>
          <w:noProof/>
          <w:sz w:val="28"/>
          <w:szCs w:val="28"/>
        </w:rPr>
        <mc:AlternateContent>
          <mc:Choice Requires="wps">
            <w:drawing>
              <wp:anchor distT="0" distB="0" distL="114300" distR="114300" simplePos="0" relativeHeight="251660288" behindDoc="0" locked="0" layoutInCell="1" allowOverlap="1" wp14:anchorId="0942AE29" wp14:editId="6D79B3EA">
                <wp:simplePos x="0" y="0"/>
                <wp:positionH relativeFrom="column">
                  <wp:posOffset>1257300</wp:posOffset>
                </wp:positionH>
                <wp:positionV relativeFrom="paragraph">
                  <wp:posOffset>234315</wp:posOffset>
                </wp:positionV>
                <wp:extent cx="4572000" cy="632460"/>
                <wp:effectExtent l="9525" t="5715" r="9525" b="9525"/>
                <wp:wrapNone/>
                <wp:docPr id="455" name="Поле 4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632460"/>
                        </a:xfrm>
                        <a:prstGeom prst="rect">
                          <a:avLst/>
                        </a:prstGeom>
                        <a:solidFill>
                          <a:srgbClr val="FFFFFF"/>
                        </a:solidFill>
                        <a:ln w="9525">
                          <a:solidFill>
                            <a:srgbClr val="000000"/>
                          </a:solidFill>
                          <a:miter lim="800000"/>
                          <a:headEnd/>
                          <a:tailEnd/>
                        </a:ln>
                      </wps:spPr>
                      <wps:txbx>
                        <w:txbxContent>
                          <w:p w14:paraId="52FAB414" w14:textId="77777777" w:rsidR="00772737" w:rsidRDefault="00772737" w:rsidP="00772737">
                            <w:pPr>
                              <w:jc w:val="both"/>
                            </w:pPr>
                            <w:r w:rsidRPr="00772737">
                              <w:rPr>
                                <w:rStyle w:val="afb"/>
                                <w:b w:val="0"/>
                                <w:bCs w:val="0"/>
                                <w:iCs/>
                              </w:rPr>
                              <w:t>Адаптація до ринку.</w:t>
                            </w:r>
                            <w:r w:rsidRPr="00130A74">
                              <w:t xml:space="preserve"> Постійна адаптація маркетингової політики до змін ринкового середовища, потреб споживачів та конкурентних умов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42AE29" id="Поле 455" o:spid="_x0000_s1036" type="#_x0000_t202" style="position:absolute;left:0;text-align:left;margin-left:99pt;margin-top:18.45pt;width:5in;height:49.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">
                <v:textbox>
                  <w:txbxContent>
                    <w:p w14:paraId="52FAB414" w14:textId="77777777" w:rsidR="00772737" w:rsidRDefault="00772737" w:rsidP="00772737">
                      <w:pPr>
                        <w:jc w:val="both"/>
                      </w:pPr>
                      <w:r w:rsidRPr="00772737">
                        <w:rPr>
                          <w:rStyle w:val="afb"/>
                          <w:b w:val="0"/>
                          <w:bCs w:val="0"/>
                          <w:iCs/>
                        </w:rPr>
                        <w:t>Адаптація до ринку.</w:t>
                      </w:r>
                      <w:r w:rsidRPr="00130A74">
                        <w:t xml:space="preserve"> Постійна адаптація маркетингової політики до змін ринкового середовища, потреб споживачів та конкурентних умов</w:t>
                      </w:r>
                    </w:p>
                  </w:txbxContent>
                </v:textbox>
              </v:shape>
            </w:pict>
          </mc:Fallback>
        </mc:AlternateContent>
      </w:r>
    </w:p>
    <w:p w14:paraId="4BF76905" w14:textId="52F8CF50" w:rsidR="00772737" w:rsidRPr="00772737" w:rsidRDefault="00772737" w:rsidP="00772737">
      <w:pPr>
        <w:pStyle w:val="af3"/>
        <w:spacing w:before="0" w:beforeAutospacing="0" w:after="0" w:afterAutospacing="0"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64384" behindDoc="0" locked="0" layoutInCell="1" allowOverlap="1" wp14:anchorId="5E20115E" wp14:editId="1C8FC803">
                <wp:simplePos x="0" y="0"/>
                <wp:positionH relativeFrom="column">
                  <wp:posOffset>800100</wp:posOffset>
                </wp:positionH>
                <wp:positionV relativeFrom="paragraph">
                  <wp:posOffset>217170</wp:posOffset>
                </wp:positionV>
                <wp:extent cx="457200" cy="0"/>
                <wp:effectExtent l="9525" t="55245" r="19050" b="59055"/>
                <wp:wrapNone/>
                <wp:docPr id="454" name="Пряма сполучна лінія 4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D5ADB8" id="Пряма сполучна лінія 454"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17.1pt" to="99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">
                <v:stroke endarrow="block"/>
              </v:line>
            </w:pict>
          </mc:Fallback>
        </mc:AlternateContent>
      </w:r>
    </w:p>
    <w:p w14:paraId="6D84BD14" w14:textId="77777777" w:rsidR="00772737" w:rsidRPr="00772737" w:rsidRDefault="00772737" w:rsidP="00772737">
      <w:pPr>
        <w:pStyle w:val="af3"/>
        <w:spacing w:before="0" w:beforeAutospacing="0" w:after="0" w:afterAutospacing="0" w:line="360" w:lineRule="auto"/>
        <w:ind w:firstLine="709"/>
        <w:jc w:val="both"/>
        <w:rPr>
          <w:sz w:val="28"/>
          <w:szCs w:val="28"/>
          <w:lang w:val="uk-UA"/>
        </w:rPr>
      </w:pPr>
    </w:p>
    <w:p w14:paraId="1856A76C" w14:textId="48CCDF9E" w:rsidR="00772737" w:rsidRDefault="00772737" w:rsidP="00772737">
      <w:pPr>
        <w:jc w:val="both"/>
        <w:rPr>
          <w:sz w:val="28"/>
          <w:szCs w:val="28"/>
        </w:rPr>
      </w:pPr>
      <w:r>
        <w:rPr>
          <w:noProof/>
          <w:sz w:val="28"/>
          <w:szCs w:val="28"/>
        </w:rPr>
        <mc:AlternateContent>
          <mc:Choice Requires="wps">
            <w:drawing>
              <wp:anchor distT="0" distB="0" distL="114300" distR="114300" simplePos="0" relativeHeight="251661312" behindDoc="0" locked="0" layoutInCell="1" allowOverlap="1" wp14:anchorId="0F471F04" wp14:editId="237E8BFB">
                <wp:simplePos x="0" y="0"/>
                <wp:positionH relativeFrom="column">
                  <wp:posOffset>1257300</wp:posOffset>
                </wp:positionH>
                <wp:positionV relativeFrom="paragraph">
                  <wp:posOffset>114300</wp:posOffset>
                </wp:positionV>
                <wp:extent cx="4572000" cy="632460"/>
                <wp:effectExtent l="9525" t="9525" r="9525" b="5715"/>
                <wp:wrapNone/>
                <wp:docPr id="453" name="Поле 4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632460"/>
                        </a:xfrm>
                        <a:prstGeom prst="rect">
                          <a:avLst/>
                        </a:prstGeom>
                        <a:solidFill>
                          <a:srgbClr val="FFFFFF"/>
                        </a:solidFill>
                        <a:ln w="9525">
                          <a:solidFill>
                            <a:srgbClr val="000000"/>
                          </a:solidFill>
                          <a:miter lim="800000"/>
                          <a:headEnd/>
                          <a:tailEnd/>
                        </a:ln>
                      </wps:spPr>
                      <wps:txbx>
                        <w:txbxContent>
                          <w:p w14:paraId="76DB4532" w14:textId="77777777" w:rsidR="00772737" w:rsidRPr="006F1DA9" w:rsidRDefault="00772737" w:rsidP="00772737">
                            <w:pPr>
                              <w:jc w:val="both"/>
                            </w:pPr>
                            <w:r w:rsidRPr="00772737">
                              <w:rPr>
                                <w:rStyle w:val="afb"/>
                                <w:b w:val="0"/>
                                <w:bCs w:val="0"/>
                                <w:iCs/>
                              </w:rPr>
                              <w:t>Створення конкурентних переваг.</w:t>
                            </w:r>
                            <w:r w:rsidRPr="00130A74">
                              <w:t xml:space="preserve"> Розробка унікальних пропозицій, які відрізняють підприємство від конкурентів та залучають нових клієнтів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471F04" id="Поле 453" o:spid="_x0000_s1037" type="#_x0000_t202" style="position:absolute;left:0;text-align:left;margin-left:99pt;margin-top:9pt;width:5in;height:49.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">
                <v:textbox>
                  <w:txbxContent>
                    <w:p w14:paraId="76DB4532" w14:textId="77777777" w:rsidR="00772737" w:rsidRPr="006F1DA9" w:rsidRDefault="00772737" w:rsidP="00772737">
                      <w:pPr>
                        <w:jc w:val="both"/>
                      </w:pPr>
                      <w:r w:rsidRPr="00772737">
                        <w:rPr>
                          <w:rStyle w:val="afb"/>
                          <w:b w:val="0"/>
                          <w:bCs w:val="0"/>
                          <w:iCs/>
                        </w:rPr>
                        <w:t>Створення конкурентних переваг.</w:t>
                      </w:r>
                      <w:r w:rsidRPr="00130A74">
                        <w:t xml:space="preserve"> Розробка унікальних пропозицій, які відрізняють підприємство від конкурентів та залучають нових клієнтів</w:t>
                      </w:r>
                    </w:p>
                  </w:txbxContent>
                </v:textbox>
              </v:shape>
            </w:pict>
          </mc:Fallback>
        </mc:AlternateContent>
      </w:r>
    </w:p>
    <w:p w14:paraId="4F619727" w14:textId="77777777" w:rsidR="00772737" w:rsidRDefault="00772737" w:rsidP="00772737">
      <w:pPr>
        <w:jc w:val="both"/>
        <w:rPr>
          <w:sz w:val="28"/>
          <w:szCs w:val="28"/>
        </w:rPr>
      </w:pPr>
    </w:p>
    <w:p w14:paraId="6DF0807E" w14:textId="2929A4D2" w:rsidR="00772737" w:rsidRDefault="00772737" w:rsidP="00772737">
      <w:pPr>
        <w:jc w:val="both"/>
        <w:rPr>
          <w:sz w:val="28"/>
          <w:szCs w:val="28"/>
        </w:rPr>
      </w:pPr>
      <w:r>
        <w:rPr>
          <w:noProof/>
          <w:sz w:val="28"/>
          <w:szCs w:val="28"/>
        </w:rPr>
        <mc:AlternateContent>
          <mc:Choice Requires="wps">
            <w:drawing>
              <wp:anchor distT="0" distB="0" distL="114300" distR="114300" simplePos="0" relativeHeight="251665408" behindDoc="0" locked="0" layoutInCell="1" allowOverlap="1" wp14:anchorId="367D8417" wp14:editId="4D574CC9">
                <wp:simplePos x="0" y="0"/>
                <wp:positionH relativeFrom="column">
                  <wp:posOffset>800100</wp:posOffset>
                </wp:positionH>
                <wp:positionV relativeFrom="paragraph">
                  <wp:posOffset>-5080</wp:posOffset>
                </wp:positionV>
                <wp:extent cx="457200" cy="0"/>
                <wp:effectExtent l="9525" t="61595" r="19050" b="52705"/>
                <wp:wrapNone/>
                <wp:docPr id="452" name="Пряма сполучна лінія 4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754750" id="Пряма сполучна лінія 45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4pt" to="99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">
                <v:stroke endarrow="block"/>
              </v:line>
            </w:pict>
          </mc:Fallback>
        </mc:AlternateContent>
      </w:r>
    </w:p>
    <w:p w14:paraId="3E7E4CFF" w14:textId="77777777" w:rsidR="00772737" w:rsidRDefault="00772737" w:rsidP="00772737">
      <w:pPr>
        <w:jc w:val="both"/>
        <w:rPr>
          <w:sz w:val="28"/>
          <w:szCs w:val="28"/>
        </w:rPr>
      </w:pPr>
    </w:p>
    <w:p w14:paraId="0E5CA9C8" w14:textId="50032C53" w:rsidR="00772737" w:rsidRDefault="00772737" w:rsidP="00772737">
      <w:pPr>
        <w:jc w:val="both"/>
        <w:rPr>
          <w:sz w:val="28"/>
          <w:szCs w:val="28"/>
        </w:rPr>
      </w:pPr>
      <w:r>
        <w:rPr>
          <w:noProof/>
        </w:rPr>
        <mc:AlternateContent>
          <mc:Choice Requires="wps">
            <w:drawing>
              <wp:anchor distT="0" distB="0" distL="114300" distR="114300" simplePos="0" relativeHeight="251662336" behindDoc="0" locked="0" layoutInCell="1" allowOverlap="1" wp14:anchorId="08414392" wp14:editId="5977479D">
                <wp:simplePos x="0" y="0"/>
                <wp:positionH relativeFrom="column">
                  <wp:posOffset>1257300</wp:posOffset>
                </wp:positionH>
                <wp:positionV relativeFrom="paragraph">
                  <wp:posOffset>96520</wp:posOffset>
                </wp:positionV>
                <wp:extent cx="4572000" cy="632460"/>
                <wp:effectExtent l="9525" t="10795" r="9525" b="13970"/>
                <wp:wrapNone/>
                <wp:docPr id="451" name="Поле 4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632460"/>
                        </a:xfrm>
                        <a:prstGeom prst="rect">
                          <a:avLst/>
                        </a:prstGeom>
                        <a:solidFill>
                          <a:srgbClr val="FFFFFF"/>
                        </a:solidFill>
                        <a:ln w="9525">
                          <a:solidFill>
                            <a:srgbClr val="000000"/>
                          </a:solidFill>
                          <a:miter lim="800000"/>
                          <a:headEnd/>
                          <a:tailEnd/>
                        </a:ln>
                      </wps:spPr>
                      <wps:txbx>
                        <w:txbxContent>
                          <w:p w14:paraId="54FA7883" w14:textId="77777777" w:rsidR="00772737" w:rsidRPr="00B856D5" w:rsidRDefault="00772737" w:rsidP="00772737">
                            <w:pPr>
                              <w:jc w:val="both"/>
                            </w:pPr>
                            <w:r w:rsidRPr="00772737">
                              <w:rPr>
                                <w:rStyle w:val="afb"/>
                                <w:b w:val="0"/>
                                <w:bCs w:val="0"/>
                                <w:iCs/>
                              </w:rPr>
                              <w:t>Забезпечення сталого розвитку.</w:t>
                            </w:r>
                            <w:r w:rsidRPr="00130A74">
                              <w:t xml:space="preserve"> Спрямування маркетингових зусиль на довгострокове зростання підприємства, збереження довкілля та соціальну відповідальність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414392" id="Поле 451" o:spid="_x0000_s1038" type="#_x0000_t202" style="position:absolute;left:0;text-align:left;margin-left:99pt;margin-top:7.6pt;width:5in;height:49.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">
                <v:textbox>
                  <w:txbxContent>
                    <w:p w14:paraId="54FA7883" w14:textId="77777777" w:rsidR="00772737" w:rsidRPr="00B856D5" w:rsidRDefault="00772737" w:rsidP="00772737">
                      <w:pPr>
                        <w:jc w:val="both"/>
                      </w:pPr>
                      <w:r w:rsidRPr="00772737">
                        <w:rPr>
                          <w:rStyle w:val="afb"/>
                          <w:b w:val="0"/>
                          <w:bCs w:val="0"/>
                          <w:iCs/>
                        </w:rPr>
                        <w:t>Забезпечення сталого розвитку.</w:t>
                      </w:r>
                      <w:r w:rsidRPr="00130A74">
                        <w:t xml:space="preserve"> Спрямування маркетингових зусиль на довгострокове зростання підприємства, збереження довкілля та соціальну відповідальність</w:t>
                      </w:r>
                    </w:p>
                  </w:txbxContent>
                </v:textbox>
              </v:shape>
            </w:pict>
          </mc:Fallback>
        </mc:AlternateContent>
      </w:r>
    </w:p>
    <w:p w14:paraId="13EA1AA7" w14:textId="77777777" w:rsidR="00772737" w:rsidRDefault="00772737" w:rsidP="00772737">
      <w:pPr>
        <w:jc w:val="both"/>
      </w:pPr>
    </w:p>
    <w:p w14:paraId="170D269A" w14:textId="5C91E9EB" w:rsidR="00772737" w:rsidRDefault="00772737" w:rsidP="00772737">
      <w:pPr>
        <w:jc w:val="both"/>
      </w:pPr>
      <w:r>
        <w:rPr>
          <w:noProof/>
        </w:rPr>
        <mc:AlternateContent>
          <mc:Choice Requires="wps">
            <w:drawing>
              <wp:anchor distT="0" distB="0" distL="114300" distR="114300" simplePos="0" relativeHeight="251666432" behindDoc="0" locked="0" layoutInCell="1" allowOverlap="1" wp14:anchorId="4AC9EA04" wp14:editId="1A341EE5">
                <wp:simplePos x="0" y="0"/>
                <wp:positionH relativeFrom="column">
                  <wp:posOffset>800100</wp:posOffset>
                </wp:positionH>
                <wp:positionV relativeFrom="paragraph">
                  <wp:posOffset>6350</wp:posOffset>
                </wp:positionV>
                <wp:extent cx="457200" cy="0"/>
                <wp:effectExtent l="9525" t="53975" r="19050" b="60325"/>
                <wp:wrapNone/>
                <wp:docPr id="450" name="Пряма сполучна лінія 4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91182E" id="Пряма сполучна лінія 450"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5pt" to="99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">
                <v:stroke endarrow="block"/>
              </v:line>
            </w:pict>
          </mc:Fallback>
        </mc:AlternateContent>
      </w:r>
    </w:p>
    <w:p w14:paraId="6E8EA2AE" w14:textId="77777777" w:rsidR="00772737" w:rsidRPr="00130A74" w:rsidRDefault="00772737" w:rsidP="00772737">
      <w:pPr>
        <w:jc w:val="both"/>
      </w:pPr>
    </w:p>
    <w:p w14:paraId="7103EB03" w14:textId="2CD3FD36" w:rsidR="00772737" w:rsidRDefault="00772737" w:rsidP="00772737">
      <w:pPr>
        <w:jc w:val="both"/>
        <w:rPr>
          <w:rStyle w:val="afb"/>
          <w:b w:val="0"/>
          <w:bCs w:val="0"/>
        </w:rPr>
      </w:pPr>
      <w:r>
        <w:rPr>
          <w:noProof/>
        </w:rPr>
        <mc:AlternateContent>
          <mc:Choice Requires="wps">
            <w:drawing>
              <wp:anchor distT="0" distB="0" distL="114300" distR="114300" simplePos="0" relativeHeight="251663360" behindDoc="0" locked="0" layoutInCell="1" allowOverlap="1" wp14:anchorId="3F237B36" wp14:editId="567DA29B">
                <wp:simplePos x="0" y="0"/>
                <wp:positionH relativeFrom="column">
                  <wp:posOffset>1257300</wp:posOffset>
                </wp:positionH>
                <wp:positionV relativeFrom="paragraph">
                  <wp:posOffset>167005</wp:posOffset>
                </wp:positionV>
                <wp:extent cx="4572000" cy="632460"/>
                <wp:effectExtent l="9525" t="5080" r="9525" b="10160"/>
                <wp:wrapNone/>
                <wp:docPr id="449" name="Поле 4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632460"/>
                        </a:xfrm>
                        <a:prstGeom prst="rect">
                          <a:avLst/>
                        </a:prstGeom>
                        <a:solidFill>
                          <a:srgbClr val="FFFFFF"/>
                        </a:solidFill>
                        <a:ln w="9525">
                          <a:solidFill>
                            <a:srgbClr val="000000"/>
                          </a:solidFill>
                          <a:miter lim="800000"/>
                          <a:headEnd/>
                          <a:tailEnd/>
                        </a:ln>
                      </wps:spPr>
                      <wps:txbx>
                        <w:txbxContent>
                          <w:p w14:paraId="27EE226B" w14:textId="77777777" w:rsidR="00772737" w:rsidRPr="00772737" w:rsidRDefault="00772737" w:rsidP="00772737">
                            <w:pPr>
                              <w:jc w:val="both"/>
                              <w:rPr>
                                <w:iCs/>
                              </w:rPr>
                            </w:pPr>
                            <w:r w:rsidRPr="00772737">
                              <w:rPr>
                                <w:rStyle w:val="afb"/>
                                <w:b w:val="0"/>
                                <w:bCs w:val="0"/>
                                <w:iCs/>
                              </w:rPr>
                              <w:t>Оптимізація витрат.</w:t>
                            </w:r>
                            <w:r w:rsidRPr="00772737">
                              <w:rPr>
                                <w:rStyle w:val="afb"/>
                                <w:iCs/>
                              </w:rPr>
                              <w:t xml:space="preserve"> </w:t>
                            </w:r>
                            <w:r w:rsidRPr="00772737">
                              <w:rPr>
                                <w:iCs/>
                              </w:rPr>
                              <w:t>Ефективне використання маркетингового бюджету, досягнення максимальних результатів при мінімальних витратах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237B36" id="Поле 449" o:spid="_x0000_s1039" type="#_x0000_t202" style="position:absolute;left:0;text-align:left;margin-left:99pt;margin-top:13.15pt;width:5in;height:49.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">
                <v:textbox>
                  <w:txbxContent>
                    <w:p w14:paraId="27EE226B" w14:textId="77777777" w:rsidR="00772737" w:rsidRPr="00772737" w:rsidRDefault="00772737" w:rsidP="00772737">
                      <w:pPr>
                        <w:jc w:val="both"/>
                        <w:rPr>
                          <w:iCs/>
                        </w:rPr>
                      </w:pPr>
                      <w:r w:rsidRPr="00772737">
                        <w:rPr>
                          <w:rStyle w:val="afb"/>
                          <w:b w:val="0"/>
                          <w:bCs w:val="0"/>
                          <w:iCs/>
                        </w:rPr>
                        <w:t>Оптимізація витрат.</w:t>
                      </w:r>
                      <w:r w:rsidRPr="00772737">
                        <w:rPr>
                          <w:rStyle w:val="afb"/>
                          <w:iCs/>
                        </w:rPr>
                        <w:t xml:space="preserve"> </w:t>
                      </w:r>
                      <w:r w:rsidRPr="00772737">
                        <w:rPr>
                          <w:iCs/>
                        </w:rPr>
                        <w:t>Ефективне використання маркетингового бюджету, досягнення максимальних результатів при мінімальних витратах</w:t>
                      </w:r>
                    </w:p>
                  </w:txbxContent>
                </v:textbox>
              </v:shape>
            </w:pict>
          </mc:Fallback>
        </mc:AlternateContent>
      </w:r>
    </w:p>
    <w:p w14:paraId="3E5BD165" w14:textId="77777777" w:rsidR="00772737" w:rsidRDefault="00772737" w:rsidP="00772737">
      <w:pPr>
        <w:jc w:val="both"/>
        <w:rPr>
          <w:rStyle w:val="afb"/>
          <w:b w:val="0"/>
          <w:bCs w:val="0"/>
        </w:rPr>
      </w:pPr>
    </w:p>
    <w:p w14:paraId="637CDA8B" w14:textId="6EF0F79D" w:rsidR="00772737" w:rsidRPr="00B856D5" w:rsidRDefault="00772737" w:rsidP="00772737">
      <w:pPr>
        <w:jc w:val="both"/>
        <w:rPr>
          <w:rStyle w:val="afb"/>
          <w:b w:val="0"/>
          <w:bCs w:val="0"/>
        </w:rPr>
      </w:pPr>
      <w:r>
        <w:rPr>
          <w:noProof/>
        </w:rPr>
        <mc:AlternateContent>
          <mc:Choice Requires="wps">
            <w:drawing>
              <wp:anchor distT="0" distB="0" distL="114300" distR="114300" simplePos="0" relativeHeight="251667456" behindDoc="0" locked="0" layoutInCell="1" allowOverlap="1" wp14:anchorId="4F3AA5B3" wp14:editId="49020E72">
                <wp:simplePos x="0" y="0"/>
                <wp:positionH relativeFrom="column">
                  <wp:posOffset>800100</wp:posOffset>
                </wp:positionH>
                <wp:positionV relativeFrom="paragraph">
                  <wp:posOffset>106045</wp:posOffset>
                </wp:positionV>
                <wp:extent cx="457200" cy="0"/>
                <wp:effectExtent l="9525" t="58420" r="19050" b="55880"/>
                <wp:wrapNone/>
                <wp:docPr id="63" name="Пряма сполучна ліні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3D3198" id="Пряма сполучна лінія 63"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8.35pt" to="99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">
                <v:stroke endarrow="block"/>
              </v:line>
            </w:pict>
          </mc:Fallback>
        </mc:AlternateContent>
      </w:r>
    </w:p>
    <w:p w14:paraId="47D8F1F1" w14:textId="77777777" w:rsidR="00772737" w:rsidRDefault="00772737" w:rsidP="00772737">
      <w:pPr>
        <w:jc w:val="both"/>
        <w:rPr>
          <w:rStyle w:val="afb"/>
          <w:b w:val="0"/>
          <w:bCs w:val="0"/>
        </w:rPr>
      </w:pPr>
    </w:p>
    <w:p w14:paraId="68C69685" w14:textId="77777777" w:rsidR="00772737" w:rsidRDefault="00772737" w:rsidP="00772737">
      <w:pPr>
        <w:jc w:val="both"/>
        <w:rPr>
          <w:rStyle w:val="afb"/>
          <w:b w:val="0"/>
          <w:bCs w:val="0"/>
        </w:rPr>
      </w:pPr>
    </w:p>
    <w:p w14:paraId="258962B4" w14:textId="77777777" w:rsidR="00772737" w:rsidRDefault="00772737" w:rsidP="00772737">
      <w:pPr>
        <w:jc w:val="both"/>
        <w:rPr>
          <w:rStyle w:val="afb"/>
          <w:b w:val="0"/>
          <w:bCs w:val="0"/>
        </w:rPr>
      </w:pPr>
    </w:p>
    <w:p w14:paraId="229C6CEF" w14:textId="77777777" w:rsidR="00772737" w:rsidRPr="00130A74" w:rsidRDefault="00772737" w:rsidP="00772737">
      <w:pPr>
        <w:jc w:val="both"/>
      </w:pPr>
    </w:p>
    <w:p w14:paraId="660BC29F" w14:textId="0969046B" w:rsidR="00772737" w:rsidRPr="00772737" w:rsidRDefault="00772737" w:rsidP="00772737">
      <w:pPr>
        <w:spacing w:line="360" w:lineRule="auto"/>
        <w:ind w:firstLine="709"/>
        <w:jc w:val="both"/>
        <w:rPr>
          <w:sz w:val="28"/>
          <w:szCs w:val="28"/>
        </w:rPr>
      </w:pPr>
      <w:r w:rsidRPr="00772737">
        <w:rPr>
          <w:sz w:val="28"/>
          <w:szCs w:val="28"/>
        </w:rPr>
        <w:t>Рис. 1.</w:t>
      </w:r>
      <w:r>
        <w:rPr>
          <w:sz w:val="28"/>
          <w:szCs w:val="28"/>
        </w:rPr>
        <w:t>3.</w:t>
      </w:r>
      <w:r w:rsidRPr="00772737">
        <w:rPr>
          <w:sz w:val="28"/>
          <w:szCs w:val="28"/>
        </w:rPr>
        <w:t xml:space="preserve"> Функції маркетингової політики</w:t>
      </w:r>
      <w:r>
        <w:rPr>
          <w:sz w:val="28"/>
          <w:szCs w:val="28"/>
        </w:rPr>
        <w:t xml:space="preserve"> на підприємстві</w:t>
      </w:r>
    </w:p>
    <w:bookmarkEnd w:id="1"/>
    <w:p w14:paraId="2D25C8A7" w14:textId="1D8F6F55" w:rsidR="00772737" w:rsidRDefault="00772737" w:rsidP="00F27F8C">
      <w:pPr>
        <w:spacing w:line="360" w:lineRule="auto"/>
        <w:ind w:firstLine="709"/>
        <w:jc w:val="both"/>
        <w:rPr>
          <w:spacing w:val="-10"/>
          <w:sz w:val="28"/>
          <w:szCs w:val="28"/>
        </w:rPr>
      </w:pPr>
    </w:p>
    <w:p w14:paraId="13AB0243" w14:textId="59726669" w:rsidR="002711B5" w:rsidRPr="002711B5" w:rsidRDefault="002711B5" w:rsidP="002711B5">
      <w:pPr>
        <w:spacing w:line="360" w:lineRule="auto"/>
        <w:ind w:firstLine="709"/>
        <w:jc w:val="both"/>
        <w:rPr>
          <w:spacing w:val="-10"/>
          <w:sz w:val="28"/>
          <w:szCs w:val="28"/>
        </w:rPr>
      </w:pPr>
      <w:r>
        <w:rPr>
          <w:spacing w:val="-10"/>
          <w:sz w:val="28"/>
          <w:szCs w:val="28"/>
        </w:rPr>
        <w:t>Р</w:t>
      </w:r>
      <w:r w:rsidRPr="002711B5">
        <w:rPr>
          <w:spacing w:val="-10"/>
          <w:sz w:val="28"/>
          <w:szCs w:val="28"/>
        </w:rPr>
        <w:t>ис</w:t>
      </w:r>
      <w:r>
        <w:rPr>
          <w:spacing w:val="-10"/>
          <w:sz w:val="28"/>
          <w:szCs w:val="28"/>
        </w:rPr>
        <w:t>. 1.3</w:t>
      </w:r>
      <w:r w:rsidRPr="002711B5">
        <w:rPr>
          <w:spacing w:val="-10"/>
          <w:sz w:val="28"/>
          <w:szCs w:val="28"/>
        </w:rPr>
        <w:t xml:space="preserve"> підкреслює стратегічний характер маркетингової політики та її вплив на загальні показники ефективності й конкурентоспроможності підприємства.</w:t>
      </w:r>
    </w:p>
    <w:p w14:paraId="22AEE05B" w14:textId="72022E66" w:rsidR="00772737" w:rsidRDefault="002711B5" w:rsidP="00F27F8C">
      <w:pPr>
        <w:spacing w:line="360" w:lineRule="auto"/>
        <w:ind w:firstLine="709"/>
        <w:jc w:val="both"/>
        <w:rPr>
          <w:spacing w:val="-10"/>
          <w:sz w:val="28"/>
          <w:szCs w:val="28"/>
        </w:rPr>
      </w:pPr>
      <w:r w:rsidRPr="002711B5">
        <w:rPr>
          <w:spacing w:val="-10"/>
          <w:sz w:val="28"/>
          <w:szCs w:val="28"/>
        </w:rPr>
        <w:t>Рис</w:t>
      </w:r>
      <w:r>
        <w:rPr>
          <w:spacing w:val="-10"/>
          <w:sz w:val="28"/>
          <w:szCs w:val="28"/>
        </w:rPr>
        <w:t>.</w:t>
      </w:r>
      <w:r w:rsidRPr="002711B5">
        <w:rPr>
          <w:spacing w:val="-10"/>
          <w:sz w:val="28"/>
          <w:szCs w:val="28"/>
        </w:rPr>
        <w:t xml:space="preserve"> 1.2 орієнтований на тактичний рівень </w:t>
      </w:r>
      <w:r w:rsidRPr="002711B5">
        <w:rPr>
          <w:sz w:val="28"/>
          <w:szCs w:val="28"/>
        </w:rPr>
        <w:t>–</w:t>
      </w:r>
      <w:r w:rsidRPr="002711B5">
        <w:rPr>
          <w:spacing w:val="-10"/>
          <w:sz w:val="28"/>
          <w:szCs w:val="28"/>
        </w:rPr>
        <w:t xml:space="preserve"> тобто на виконання конкретних функцій у межах маркетингової діяльності підприємства. Натомість рисунок 1.3 акцентує увагу на стратегічній значущості маркетингової політики та її ролі в адаптації підприємства до зовнішніх викликів, формуванні конкурентоспроможності й досягненні сталого розвитку. Обидва підходи є взаємодоповнюючими й мають бути поєднані у практиці сучасного менеджменту.</w:t>
      </w:r>
    </w:p>
    <w:p w14:paraId="013B4411" w14:textId="24D45194" w:rsidR="002711B5" w:rsidRPr="002711B5" w:rsidRDefault="002711B5" w:rsidP="002711B5">
      <w:pPr>
        <w:spacing w:line="360" w:lineRule="auto"/>
        <w:ind w:firstLine="709"/>
        <w:jc w:val="both"/>
        <w:rPr>
          <w:spacing w:val="-10"/>
          <w:sz w:val="28"/>
          <w:szCs w:val="28"/>
        </w:rPr>
      </w:pPr>
      <w:r>
        <w:rPr>
          <w:spacing w:val="-10"/>
          <w:sz w:val="28"/>
          <w:szCs w:val="28"/>
        </w:rPr>
        <w:t>Як зазначалося, о</w:t>
      </w:r>
      <w:r w:rsidRPr="002711B5">
        <w:rPr>
          <w:spacing w:val="-10"/>
          <w:sz w:val="28"/>
          <w:szCs w:val="28"/>
        </w:rPr>
        <w:t>сновн</w:t>
      </w:r>
      <w:r>
        <w:rPr>
          <w:spacing w:val="-10"/>
          <w:sz w:val="28"/>
          <w:szCs w:val="28"/>
        </w:rPr>
        <w:t>ими</w:t>
      </w:r>
      <w:r w:rsidRPr="002711B5">
        <w:rPr>
          <w:spacing w:val="-10"/>
          <w:sz w:val="28"/>
          <w:szCs w:val="28"/>
        </w:rPr>
        <w:t xml:space="preserve"> елемент</w:t>
      </w:r>
      <w:r>
        <w:rPr>
          <w:spacing w:val="-10"/>
          <w:sz w:val="28"/>
          <w:szCs w:val="28"/>
        </w:rPr>
        <w:t>ами</w:t>
      </w:r>
      <w:r w:rsidRPr="002711B5">
        <w:rPr>
          <w:spacing w:val="-10"/>
          <w:sz w:val="28"/>
          <w:szCs w:val="28"/>
        </w:rPr>
        <w:t xml:space="preserve"> маркетингової політики</w:t>
      </w:r>
      <w:r>
        <w:rPr>
          <w:spacing w:val="-10"/>
          <w:sz w:val="28"/>
          <w:szCs w:val="28"/>
        </w:rPr>
        <w:t xml:space="preserve"> є</w:t>
      </w:r>
      <w:r w:rsidRPr="002711B5">
        <w:rPr>
          <w:spacing w:val="-10"/>
          <w:sz w:val="28"/>
          <w:szCs w:val="28"/>
        </w:rPr>
        <w:t>: товарна, цінова, збутова, комунікаційна політика</w:t>
      </w:r>
    </w:p>
    <w:p w14:paraId="59AEFBE4" w14:textId="0C33AAD4" w:rsidR="002711B5" w:rsidRPr="002711B5" w:rsidRDefault="002711B5" w:rsidP="002711B5">
      <w:pPr>
        <w:spacing w:line="360" w:lineRule="auto"/>
        <w:ind w:firstLine="709"/>
        <w:jc w:val="both"/>
        <w:rPr>
          <w:spacing w:val="-10"/>
          <w:sz w:val="28"/>
          <w:szCs w:val="28"/>
        </w:rPr>
      </w:pPr>
      <w:r w:rsidRPr="002711B5">
        <w:rPr>
          <w:spacing w:val="-10"/>
          <w:sz w:val="28"/>
          <w:szCs w:val="28"/>
        </w:rPr>
        <w:lastRenderedPageBreak/>
        <w:t xml:space="preserve">Маркетингова політика підприємства формується на основі чотирьох ключових складових, що складають класичну концепцію маркетингового комплексу </w:t>
      </w:r>
      <w:r w:rsidR="003A01C1" w:rsidRPr="002711B5">
        <w:rPr>
          <w:sz w:val="28"/>
          <w:szCs w:val="28"/>
        </w:rPr>
        <w:t>–</w:t>
      </w:r>
      <w:r w:rsidRPr="002711B5">
        <w:rPr>
          <w:spacing w:val="-10"/>
          <w:sz w:val="28"/>
          <w:szCs w:val="28"/>
        </w:rPr>
        <w:t xml:space="preserve"> "4P" (Product, Price, Place, Promotion). Кожен із цих елементів виконує важливу роль у забезпеченні ефективної ринкової діяльності підприємства та формуванні стійких конкурентних переваг.</w:t>
      </w:r>
    </w:p>
    <w:p w14:paraId="5819B861" w14:textId="4CF3F8D3" w:rsidR="002711B5" w:rsidRPr="002711B5" w:rsidRDefault="002711B5" w:rsidP="002711B5">
      <w:pPr>
        <w:spacing w:line="360" w:lineRule="auto"/>
        <w:ind w:firstLine="709"/>
        <w:jc w:val="both"/>
        <w:rPr>
          <w:spacing w:val="-10"/>
          <w:sz w:val="28"/>
          <w:szCs w:val="28"/>
        </w:rPr>
      </w:pPr>
      <w:r w:rsidRPr="002711B5">
        <w:rPr>
          <w:spacing w:val="-10"/>
          <w:sz w:val="28"/>
          <w:szCs w:val="28"/>
        </w:rPr>
        <w:t>Товарна політика (Product)</w:t>
      </w:r>
      <w:r w:rsidR="003A01C1">
        <w:rPr>
          <w:spacing w:val="-10"/>
          <w:sz w:val="28"/>
          <w:szCs w:val="28"/>
        </w:rPr>
        <w:t xml:space="preserve">. </w:t>
      </w:r>
      <w:r w:rsidRPr="002711B5">
        <w:rPr>
          <w:spacing w:val="-10"/>
          <w:sz w:val="28"/>
          <w:szCs w:val="28"/>
        </w:rPr>
        <w:t>Товарна політика охоплює процеси формування, вдосконалення та управління товарним асортиментом підприємства. Основним її завданням є створення такої товарної пропозиції, яка б максимально відповідала очікуванням споживачів і потребам ринку. До основних напрямів товарної політики належать:</w:t>
      </w:r>
    </w:p>
    <w:p w14:paraId="6DC33EE5"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розробка нових товарів та оновлення асортименту;</w:t>
      </w:r>
    </w:p>
    <w:p w14:paraId="7650D957"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управління життєвим циклом товару;</w:t>
      </w:r>
    </w:p>
    <w:p w14:paraId="16AECC14"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позиціювання товарів на ринку;</w:t>
      </w:r>
    </w:p>
    <w:p w14:paraId="4AD7DD47"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розробка торгової марки та бренд-менеджмент.</w:t>
      </w:r>
    </w:p>
    <w:p w14:paraId="5650C79B" w14:textId="77777777" w:rsidR="002711B5" w:rsidRPr="002711B5" w:rsidRDefault="002711B5" w:rsidP="002711B5">
      <w:pPr>
        <w:spacing w:line="360" w:lineRule="auto"/>
        <w:ind w:firstLine="709"/>
        <w:jc w:val="both"/>
        <w:rPr>
          <w:spacing w:val="-10"/>
          <w:sz w:val="28"/>
          <w:szCs w:val="28"/>
        </w:rPr>
      </w:pPr>
      <w:r w:rsidRPr="002711B5">
        <w:rPr>
          <w:spacing w:val="-10"/>
          <w:sz w:val="28"/>
          <w:szCs w:val="28"/>
        </w:rPr>
        <w:t>Ефективна товарна політика дозволяє підприємству швидко реагувати на зміну споживчих уподобань і запроваджувати інновації, що сприяє зміцненню ринкових позицій.</w:t>
      </w:r>
    </w:p>
    <w:p w14:paraId="1B55BF8D" w14:textId="218BB86D" w:rsidR="002711B5" w:rsidRPr="002711B5" w:rsidRDefault="002711B5" w:rsidP="002711B5">
      <w:pPr>
        <w:spacing w:line="360" w:lineRule="auto"/>
        <w:ind w:firstLine="709"/>
        <w:jc w:val="both"/>
        <w:rPr>
          <w:spacing w:val="-10"/>
          <w:sz w:val="28"/>
          <w:szCs w:val="28"/>
        </w:rPr>
      </w:pPr>
      <w:r w:rsidRPr="002711B5">
        <w:rPr>
          <w:spacing w:val="-10"/>
          <w:sz w:val="28"/>
          <w:szCs w:val="28"/>
        </w:rPr>
        <w:t>Цінова політика (Price)</w:t>
      </w:r>
      <w:r w:rsidR="003A01C1">
        <w:rPr>
          <w:spacing w:val="-10"/>
          <w:sz w:val="28"/>
          <w:szCs w:val="28"/>
        </w:rPr>
        <w:t xml:space="preserve">. </w:t>
      </w:r>
      <w:r w:rsidRPr="002711B5">
        <w:rPr>
          <w:spacing w:val="-10"/>
          <w:sz w:val="28"/>
          <w:szCs w:val="28"/>
        </w:rPr>
        <w:t>Цінова політика передбачає формування рівня цін на товари або послуги з урахуванням витрат на виробництво, купівельної спроможності споживачів, конкурентного середовища та стратегічних цілей підприємства. Основні напрями цінової політики включають:</w:t>
      </w:r>
    </w:p>
    <w:p w14:paraId="43A2567E"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вибір методів ціноутворення (витратний, конкурентний, цінність-орієнтований);</w:t>
      </w:r>
    </w:p>
    <w:p w14:paraId="45DD0A8C"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визначення цінових стратегій (преміум, економ, демпінг, психологічне ціноутворення);</w:t>
      </w:r>
    </w:p>
    <w:p w14:paraId="4BEA707B"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регулювання знижок, націнок, бонусів і умов оплати;</w:t>
      </w:r>
    </w:p>
    <w:p w14:paraId="7BE9ED6E"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моніторинг і коригування цін залежно від змін на ринку.</w:t>
      </w:r>
    </w:p>
    <w:p w14:paraId="5846917E" w14:textId="77777777" w:rsidR="002711B5" w:rsidRPr="002711B5" w:rsidRDefault="002711B5" w:rsidP="002711B5">
      <w:pPr>
        <w:spacing w:line="360" w:lineRule="auto"/>
        <w:ind w:firstLine="709"/>
        <w:jc w:val="both"/>
        <w:rPr>
          <w:spacing w:val="-10"/>
          <w:sz w:val="28"/>
          <w:szCs w:val="28"/>
        </w:rPr>
      </w:pPr>
      <w:r w:rsidRPr="002711B5">
        <w:rPr>
          <w:spacing w:val="-10"/>
          <w:sz w:val="28"/>
          <w:szCs w:val="28"/>
        </w:rPr>
        <w:t>Цінова політика безпосередньо впливає на фінансову результативність підприємства та рівень попиту на його продукцію.</w:t>
      </w:r>
    </w:p>
    <w:p w14:paraId="58A66F44" w14:textId="0D4B7BF2" w:rsidR="002711B5" w:rsidRPr="002711B5" w:rsidRDefault="002711B5" w:rsidP="002711B5">
      <w:pPr>
        <w:spacing w:line="360" w:lineRule="auto"/>
        <w:ind w:firstLine="709"/>
        <w:jc w:val="both"/>
        <w:rPr>
          <w:spacing w:val="-10"/>
          <w:sz w:val="28"/>
          <w:szCs w:val="28"/>
        </w:rPr>
      </w:pPr>
      <w:r w:rsidRPr="002711B5">
        <w:rPr>
          <w:spacing w:val="-10"/>
          <w:sz w:val="28"/>
          <w:szCs w:val="28"/>
        </w:rPr>
        <w:lastRenderedPageBreak/>
        <w:t>Збутова політика (Place)</w:t>
      </w:r>
      <w:r w:rsidR="003A01C1">
        <w:rPr>
          <w:spacing w:val="-10"/>
          <w:sz w:val="28"/>
          <w:szCs w:val="28"/>
        </w:rPr>
        <w:t xml:space="preserve">. </w:t>
      </w:r>
      <w:r w:rsidRPr="002711B5">
        <w:rPr>
          <w:spacing w:val="-10"/>
          <w:sz w:val="28"/>
          <w:szCs w:val="28"/>
        </w:rPr>
        <w:t>Збутова (дистрибуційна) політика визначає канали реалізації продукції, способи доставки та логістичну підтримку. Головна мета – забезпечити доступність товарів для споживачів у потрібний час і в потрібному місці. Серед ключових аспектів збутової політики можна виділити:</w:t>
      </w:r>
    </w:p>
    <w:p w14:paraId="04076351"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вибір каналів збуту (прямі, непрямі, комбіновані);</w:t>
      </w:r>
    </w:p>
    <w:p w14:paraId="2A79C536"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організація логістичних процесів;</w:t>
      </w:r>
    </w:p>
    <w:p w14:paraId="1C8F7798"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управління запасами та складською системою;</w:t>
      </w:r>
    </w:p>
    <w:p w14:paraId="46EBC6EE"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взаємодія з посередниками та партнерами.</w:t>
      </w:r>
    </w:p>
    <w:p w14:paraId="5E3B6197" w14:textId="77777777" w:rsidR="002711B5" w:rsidRPr="002711B5" w:rsidRDefault="002711B5" w:rsidP="002711B5">
      <w:pPr>
        <w:spacing w:line="360" w:lineRule="auto"/>
        <w:ind w:firstLine="709"/>
        <w:jc w:val="both"/>
        <w:rPr>
          <w:spacing w:val="-10"/>
          <w:sz w:val="28"/>
          <w:szCs w:val="28"/>
        </w:rPr>
      </w:pPr>
      <w:r w:rsidRPr="002711B5">
        <w:rPr>
          <w:spacing w:val="-10"/>
          <w:sz w:val="28"/>
          <w:szCs w:val="28"/>
        </w:rPr>
        <w:t>Раціональна збутова політика підвищує ефективність обслуговування клієнтів і знижує витрати на логістику.</w:t>
      </w:r>
    </w:p>
    <w:p w14:paraId="109FC1E4" w14:textId="5342B09C" w:rsidR="002711B5" w:rsidRPr="002711B5" w:rsidRDefault="002711B5" w:rsidP="002711B5">
      <w:pPr>
        <w:spacing w:line="360" w:lineRule="auto"/>
        <w:ind w:firstLine="709"/>
        <w:jc w:val="both"/>
        <w:rPr>
          <w:spacing w:val="-10"/>
          <w:sz w:val="28"/>
          <w:szCs w:val="28"/>
        </w:rPr>
      </w:pPr>
      <w:r w:rsidRPr="002711B5">
        <w:rPr>
          <w:spacing w:val="-10"/>
          <w:sz w:val="28"/>
          <w:szCs w:val="28"/>
        </w:rPr>
        <w:t>Комунікаційна політика (Promotion)</w:t>
      </w:r>
      <w:r w:rsidR="003A01C1">
        <w:rPr>
          <w:spacing w:val="-10"/>
          <w:sz w:val="28"/>
          <w:szCs w:val="28"/>
        </w:rPr>
        <w:t xml:space="preserve">. </w:t>
      </w:r>
      <w:r w:rsidRPr="002711B5">
        <w:rPr>
          <w:spacing w:val="-10"/>
          <w:sz w:val="28"/>
          <w:szCs w:val="28"/>
        </w:rPr>
        <w:t>Комунікаційна політика охоплює заходи з просування товарів і формування позитивного сприйняття бренду серед цільової аудиторії. Основною метою є інформування, переконання та стимулювання споживачів до купівлі. Інструменти комунікаційної політики включають:</w:t>
      </w:r>
    </w:p>
    <w:p w14:paraId="5BDDFF59"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рекламу (традиційну та цифрову);</w:t>
      </w:r>
    </w:p>
    <w:p w14:paraId="6E99EA06"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PR-кампанії та іміджеві заходи;</w:t>
      </w:r>
    </w:p>
    <w:p w14:paraId="21B3C937"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стимулювання збуту (знижки, акції, бонуси);</w:t>
      </w:r>
    </w:p>
    <w:p w14:paraId="093AFF27"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особисті продажі та прямий маркетинг;</w:t>
      </w:r>
    </w:p>
    <w:p w14:paraId="375B292D" w14:textId="77777777" w:rsidR="002711B5" w:rsidRPr="002711B5" w:rsidRDefault="002711B5" w:rsidP="003A01C1">
      <w:pPr>
        <w:pStyle w:val="af5"/>
        <w:numPr>
          <w:ilvl w:val="0"/>
          <w:numId w:val="6"/>
        </w:numPr>
        <w:spacing w:after="0" w:line="360" w:lineRule="auto"/>
        <w:ind w:left="0" w:firstLine="709"/>
        <w:jc w:val="both"/>
        <w:rPr>
          <w:rFonts w:ascii="Times New Roman" w:hAnsi="Times New Roman"/>
          <w:sz w:val="28"/>
          <w:szCs w:val="28"/>
          <w:lang w:val="uk-UA"/>
        </w:rPr>
      </w:pPr>
      <w:r w:rsidRPr="002711B5">
        <w:rPr>
          <w:rFonts w:ascii="Times New Roman" w:hAnsi="Times New Roman"/>
          <w:sz w:val="28"/>
          <w:szCs w:val="28"/>
          <w:lang w:val="uk-UA"/>
        </w:rPr>
        <w:t>онлайн-комунікацію та маркетинг у соціальних мережах.</w:t>
      </w:r>
    </w:p>
    <w:p w14:paraId="3F476B0E" w14:textId="77777777" w:rsidR="002711B5" w:rsidRPr="002711B5" w:rsidRDefault="002711B5" w:rsidP="002711B5">
      <w:pPr>
        <w:spacing w:line="360" w:lineRule="auto"/>
        <w:ind w:firstLine="709"/>
        <w:jc w:val="both"/>
        <w:rPr>
          <w:spacing w:val="-10"/>
          <w:sz w:val="28"/>
          <w:szCs w:val="28"/>
        </w:rPr>
      </w:pPr>
      <w:r w:rsidRPr="002711B5">
        <w:rPr>
          <w:spacing w:val="-10"/>
          <w:sz w:val="28"/>
          <w:szCs w:val="28"/>
        </w:rPr>
        <w:t>Грамотно вибудувана комунікаційна політика забезпечує лояльність споживачів, підвищує впізнаваність бренду та формує позитивну репутацію підприємства.</w:t>
      </w:r>
    </w:p>
    <w:p w14:paraId="64A22E05" w14:textId="77777777" w:rsidR="002711B5" w:rsidRPr="002711B5" w:rsidRDefault="002711B5" w:rsidP="002711B5">
      <w:pPr>
        <w:spacing w:line="360" w:lineRule="auto"/>
        <w:ind w:firstLine="709"/>
        <w:jc w:val="both"/>
        <w:rPr>
          <w:spacing w:val="-10"/>
          <w:sz w:val="28"/>
          <w:szCs w:val="28"/>
        </w:rPr>
      </w:pPr>
      <w:r w:rsidRPr="002711B5">
        <w:rPr>
          <w:spacing w:val="-10"/>
          <w:sz w:val="28"/>
          <w:szCs w:val="28"/>
        </w:rPr>
        <w:t>Таким чином, усі чотири елементи маркетингової політики тісно взаємопов’язані й повинні узгоджено реалізовуватись у рамках єдиної маркетингової стратегії. Їхня ефективна координація є запорукою досягнення підприємством стабільного ринкового успіху.</w:t>
      </w:r>
    </w:p>
    <w:p w14:paraId="3708BFE6" w14:textId="252427F4" w:rsidR="003A01C1" w:rsidRPr="003A01C1" w:rsidRDefault="003A01C1" w:rsidP="003A01C1">
      <w:pPr>
        <w:spacing w:line="360" w:lineRule="auto"/>
        <w:ind w:firstLine="709"/>
        <w:jc w:val="both"/>
        <w:rPr>
          <w:spacing w:val="-10"/>
          <w:sz w:val="28"/>
          <w:szCs w:val="28"/>
        </w:rPr>
      </w:pPr>
      <w:r w:rsidRPr="003A01C1">
        <w:rPr>
          <w:spacing w:val="-10"/>
          <w:sz w:val="28"/>
          <w:szCs w:val="28"/>
        </w:rPr>
        <w:t xml:space="preserve">У результаті аналізу теоретичних засад маркетингової політики та її структурних компонентів встановлено, що маркетингова політика є комплексною системою управлінських рішень, яка формує основу ринкової поведінки підприємства та визначає напрями його стратегічного і тактичного розвитку. Вона відіграє ключову роль у </w:t>
      </w:r>
      <w:r w:rsidRPr="003A01C1">
        <w:rPr>
          <w:spacing w:val="-10"/>
          <w:sz w:val="28"/>
          <w:szCs w:val="28"/>
        </w:rPr>
        <w:lastRenderedPageBreak/>
        <w:t>забезпеченні конкурентоспроможності, ефективності комунікацій із ринком і досягненні фінансової стійкості підприємства.</w:t>
      </w:r>
    </w:p>
    <w:p w14:paraId="29EBFE21" w14:textId="77777777" w:rsidR="003A01C1" w:rsidRPr="003A01C1" w:rsidRDefault="003A01C1" w:rsidP="003A01C1">
      <w:pPr>
        <w:spacing w:line="360" w:lineRule="auto"/>
        <w:ind w:firstLine="709"/>
        <w:jc w:val="both"/>
        <w:rPr>
          <w:spacing w:val="-10"/>
          <w:sz w:val="28"/>
          <w:szCs w:val="28"/>
        </w:rPr>
      </w:pPr>
      <w:r w:rsidRPr="003A01C1">
        <w:rPr>
          <w:spacing w:val="-10"/>
          <w:sz w:val="28"/>
          <w:szCs w:val="28"/>
        </w:rPr>
        <w:t>Основними науковими підходами до трактування маркетингової політики є системний, функціональний та стратегічний, кожен з яких дозволяє по-своєму структурувати процес управління маркетингом і забезпечити його результативність. Водночас ефективна маркетингова політика повинна бути адаптивною до змін ринкового середовища та ґрунтуватися на реальних потребах споживачів.</w:t>
      </w:r>
    </w:p>
    <w:p w14:paraId="37E12E5E" w14:textId="77777777" w:rsidR="003A01C1" w:rsidRPr="003A01C1" w:rsidRDefault="003A01C1" w:rsidP="003A01C1">
      <w:pPr>
        <w:spacing w:line="360" w:lineRule="auto"/>
        <w:ind w:firstLine="709"/>
        <w:jc w:val="both"/>
        <w:rPr>
          <w:spacing w:val="-10"/>
          <w:sz w:val="28"/>
          <w:szCs w:val="28"/>
        </w:rPr>
      </w:pPr>
      <w:r w:rsidRPr="003A01C1">
        <w:rPr>
          <w:spacing w:val="-10"/>
          <w:sz w:val="28"/>
          <w:szCs w:val="28"/>
        </w:rPr>
        <w:t>До базових елементів маркетингової політики належать: товарна, цінова, збутова та комунікаційна політика, які у взаємодії формують цілісний маркетинговий комплекс підприємства (4P). Кожен із компонентів виконує специфічні функції, проте лише їх узгоджене впровадження дозволяє досягти стабільної присутності на ринку, забезпечити адаптивність до зовнішніх викликів та сформувати ефективну маркетингову стратегію.</w:t>
      </w:r>
    </w:p>
    <w:p w14:paraId="58BAE16F" w14:textId="60FCD1D3" w:rsidR="002711B5" w:rsidRPr="003A01C1" w:rsidRDefault="003A01C1" w:rsidP="003A01C1">
      <w:pPr>
        <w:spacing w:line="360" w:lineRule="auto"/>
        <w:ind w:firstLine="709"/>
        <w:jc w:val="both"/>
        <w:rPr>
          <w:spacing w:val="-10"/>
          <w:sz w:val="28"/>
          <w:szCs w:val="28"/>
        </w:rPr>
      </w:pPr>
      <w:r w:rsidRPr="003A01C1">
        <w:rPr>
          <w:spacing w:val="-10"/>
          <w:sz w:val="28"/>
          <w:szCs w:val="28"/>
        </w:rPr>
        <w:t>Отже, маркетингова політика повинна розглядатися як ключовий елемент системи стратегічного управління підприємством, що інтегрує аналітичні, організаційні та комунікаційні інструменти для досягнення цілей ринкового розвитку.</w:t>
      </w:r>
    </w:p>
    <w:p w14:paraId="539D3202" w14:textId="509462D9" w:rsidR="00772737" w:rsidRDefault="00772737" w:rsidP="00F27F8C">
      <w:pPr>
        <w:spacing w:line="360" w:lineRule="auto"/>
        <w:ind w:firstLine="709"/>
        <w:jc w:val="both"/>
        <w:rPr>
          <w:spacing w:val="-10"/>
          <w:sz w:val="28"/>
          <w:szCs w:val="28"/>
        </w:rPr>
      </w:pPr>
    </w:p>
    <w:p w14:paraId="67A0FCCA" w14:textId="260EC90C" w:rsidR="00772737" w:rsidRDefault="00772737" w:rsidP="00F27F8C">
      <w:pPr>
        <w:spacing w:line="360" w:lineRule="auto"/>
        <w:ind w:firstLine="709"/>
        <w:jc w:val="both"/>
        <w:rPr>
          <w:spacing w:val="-10"/>
          <w:sz w:val="28"/>
          <w:szCs w:val="28"/>
        </w:rPr>
      </w:pPr>
    </w:p>
    <w:p w14:paraId="4CF70B57" w14:textId="6CF74D61" w:rsidR="00F27F8C" w:rsidRPr="00C74936" w:rsidRDefault="00F27F8C" w:rsidP="00F27F8C">
      <w:pPr>
        <w:spacing w:line="360" w:lineRule="auto"/>
        <w:ind w:firstLine="709"/>
        <w:jc w:val="both"/>
        <w:rPr>
          <w:sz w:val="28"/>
        </w:rPr>
      </w:pPr>
      <w:r w:rsidRPr="00C74936">
        <w:rPr>
          <w:spacing w:val="-10"/>
          <w:sz w:val="28"/>
          <w:szCs w:val="28"/>
        </w:rPr>
        <w:t>1.2.</w:t>
      </w:r>
      <w:r w:rsidR="007B0EA5" w:rsidRPr="00C74936">
        <w:rPr>
          <w:spacing w:val="-10"/>
          <w:sz w:val="28"/>
          <w:szCs w:val="28"/>
        </w:rPr>
        <w:t xml:space="preserve"> </w:t>
      </w:r>
      <w:r w:rsidR="00122300" w:rsidRPr="00122300">
        <w:rPr>
          <w:sz w:val="28"/>
          <w:szCs w:val="28"/>
        </w:rPr>
        <w:t>Теоретичні підходи до управління маркетинговою політикою підприємства</w:t>
      </w:r>
    </w:p>
    <w:p w14:paraId="3C7AD555" w14:textId="77777777" w:rsidR="00C74936" w:rsidRDefault="00C74936" w:rsidP="004578F2">
      <w:pPr>
        <w:spacing w:line="360" w:lineRule="auto"/>
        <w:ind w:firstLine="709"/>
        <w:rPr>
          <w:sz w:val="28"/>
          <w:szCs w:val="28"/>
        </w:rPr>
      </w:pPr>
    </w:p>
    <w:p w14:paraId="21716D66" w14:textId="77777777" w:rsidR="003A01C1" w:rsidRPr="003A01C1" w:rsidRDefault="003A01C1" w:rsidP="003A01C1">
      <w:pPr>
        <w:spacing w:line="360" w:lineRule="auto"/>
        <w:ind w:firstLine="709"/>
        <w:jc w:val="both"/>
        <w:rPr>
          <w:sz w:val="28"/>
          <w:szCs w:val="28"/>
        </w:rPr>
      </w:pPr>
      <w:r w:rsidRPr="003A01C1">
        <w:rPr>
          <w:sz w:val="28"/>
          <w:szCs w:val="28"/>
        </w:rPr>
        <w:t>Управління маркетинговою політикою є складним і багатогранним процесом, який базується на використанні різних теоретичних підходів. Їх застосування дозволяє підприємствам формувати ефективну стратегію ринкової діяльності, адаптуватися до зовнішніх умов, забезпечувати стійкість на конкурентному ринку та досягати стратегічних цілей. Залежно від аналітичного рівня та управлінських завдань у науковій літературі виділяють такі основні підходи:</w:t>
      </w:r>
    </w:p>
    <w:p w14:paraId="71CBF92C" w14:textId="5ABD54C6" w:rsidR="003A01C1" w:rsidRPr="003A01C1" w:rsidRDefault="003A01C1" w:rsidP="003A01C1">
      <w:pPr>
        <w:spacing w:line="360" w:lineRule="auto"/>
        <w:ind w:firstLine="709"/>
        <w:jc w:val="both"/>
        <w:rPr>
          <w:sz w:val="28"/>
          <w:szCs w:val="28"/>
        </w:rPr>
      </w:pPr>
      <w:r w:rsidRPr="003A01C1">
        <w:rPr>
          <w:sz w:val="28"/>
          <w:szCs w:val="28"/>
        </w:rPr>
        <w:lastRenderedPageBreak/>
        <w:t>Системний підхід</w:t>
      </w:r>
      <w:r>
        <w:rPr>
          <w:sz w:val="28"/>
          <w:szCs w:val="28"/>
        </w:rPr>
        <w:t xml:space="preserve"> </w:t>
      </w:r>
      <w:r w:rsidRPr="002711B5">
        <w:rPr>
          <w:sz w:val="28"/>
          <w:szCs w:val="28"/>
        </w:rPr>
        <w:t>–</w:t>
      </w:r>
      <w:r>
        <w:rPr>
          <w:sz w:val="28"/>
          <w:szCs w:val="28"/>
        </w:rPr>
        <w:t xml:space="preserve"> </w:t>
      </w:r>
      <w:r w:rsidRPr="003A01C1">
        <w:rPr>
          <w:sz w:val="28"/>
          <w:szCs w:val="28"/>
        </w:rPr>
        <w:t>розглядає маркетингову політику як взаємопов’язану сукупність елементів, що функціонують в єдиній структурі. У межах цього підходу маркетингова політика постає як динамічна система, що включає в себе комплекс функцій, інструментів і механізмів, які взаємодіють між собою з метою задоволення потреб споживачів та досягнення стратегічних цілей підприємства.</w:t>
      </w:r>
      <w:r>
        <w:rPr>
          <w:sz w:val="28"/>
          <w:szCs w:val="28"/>
        </w:rPr>
        <w:t xml:space="preserve"> </w:t>
      </w:r>
      <w:r w:rsidRPr="003A01C1">
        <w:rPr>
          <w:sz w:val="28"/>
          <w:szCs w:val="28"/>
        </w:rPr>
        <w:t>Цей підхід дозволяє:</w:t>
      </w:r>
    </w:p>
    <w:p w14:paraId="39230312"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враховувати внутрішні та зовнішні чинники впливу;</w:t>
      </w:r>
    </w:p>
    <w:p w14:paraId="0F39AD92"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забезпечити узгодженість між елементами маркетингового комплексу (4P);</w:t>
      </w:r>
    </w:p>
    <w:p w14:paraId="32C48053"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системно аналізувати ефективність рішень у сфері маркетингу.</w:t>
      </w:r>
    </w:p>
    <w:p w14:paraId="79312212" w14:textId="2F36AC93" w:rsidR="003A01C1" w:rsidRPr="003A01C1" w:rsidRDefault="003A01C1" w:rsidP="003A01C1">
      <w:pPr>
        <w:spacing w:line="360" w:lineRule="auto"/>
        <w:ind w:firstLine="709"/>
        <w:jc w:val="both"/>
        <w:rPr>
          <w:sz w:val="28"/>
          <w:szCs w:val="28"/>
        </w:rPr>
      </w:pPr>
      <w:r w:rsidRPr="003A01C1">
        <w:rPr>
          <w:sz w:val="28"/>
          <w:szCs w:val="28"/>
        </w:rPr>
        <w:t>Функціональний підхід</w:t>
      </w:r>
      <w:r>
        <w:rPr>
          <w:sz w:val="28"/>
          <w:szCs w:val="28"/>
        </w:rPr>
        <w:t xml:space="preserve"> </w:t>
      </w:r>
      <w:r w:rsidRPr="002711B5">
        <w:rPr>
          <w:sz w:val="28"/>
          <w:szCs w:val="28"/>
        </w:rPr>
        <w:t>–</w:t>
      </w:r>
      <w:r>
        <w:rPr>
          <w:sz w:val="28"/>
          <w:szCs w:val="28"/>
        </w:rPr>
        <w:t xml:space="preserve"> </w:t>
      </w:r>
      <w:r w:rsidRPr="003A01C1">
        <w:rPr>
          <w:sz w:val="28"/>
          <w:szCs w:val="28"/>
        </w:rPr>
        <w:t>акцентує увагу на конкретних функціях маркетингової діяльності, які реалізуються через маркетингову політику. До основних функцій належать: дослідження ринку, управління продуктом, встановлення цін, організація збуту, просування, а також управління брендом і сервісом.</w:t>
      </w:r>
    </w:p>
    <w:p w14:paraId="6CF4FD14" w14:textId="77777777" w:rsidR="003A01C1" w:rsidRPr="003A01C1" w:rsidRDefault="003A01C1" w:rsidP="003A01C1">
      <w:pPr>
        <w:spacing w:line="360" w:lineRule="auto"/>
        <w:ind w:firstLine="709"/>
        <w:jc w:val="both"/>
        <w:rPr>
          <w:sz w:val="28"/>
          <w:szCs w:val="28"/>
        </w:rPr>
      </w:pPr>
      <w:r w:rsidRPr="003A01C1">
        <w:rPr>
          <w:sz w:val="28"/>
          <w:szCs w:val="28"/>
        </w:rPr>
        <w:t>Застосування функціонального підходу дає змогу:</w:t>
      </w:r>
    </w:p>
    <w:p w14:paraId="0D9DE1E1"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структуровано організовувати діяльність маркетингового підрозділу;</w:t>
      </w:r>
    </w:p>
    <w:p w14:paraId="7CEF20B8"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підвищити ефективність виконання окремих маркетингових завдань;</w:t>
      </w:r>
    </w:p>
    <w:p w14:paraId="7CC72495"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адаптувати маркетингові функції до особливостей конкретного підприємства.</w:t>
      </w:r>
    </w:p>
    <w:p w14:paraId="219E5B73" w14:textId="65E97BA6" w:rsidR="003A01C1" w:rsidRPr="003A01C1" w:rsidRDefault="003A01C1" w:rsidP="003A01C1">
      <w:pPr>
        <w:spacing w:line="360" w:lineRule="auto"/>
        <w:ind w:firstLine="709"/>
        <w:jc w:val="both"/>
        <w:rPr>
          <w:sz w:val="28"/>
          <w:szCs w:val="28"/>
        </w:rPr>
      </w:pPr>
      <w:r w:rsidRPr="003A01C1">
        <w:rPr>
          <w:sz w:val="28"/>
          <w:szCs w:val="28"/>
        </w:rPr>
        <w:t>Стратегічний підхід</w:t>
      </w:r>
      <w:r>
        <w:rPr>
          <w:sz w:val="28"/>
          <w:szCs w:val="28"/>
        </w:rPr>
        <w:t xml:space="preserve"> </w:t>
      </w:r>
      <w:r w:rsidRPr="002711B5">
        <w:rPr>
          <w:sz w:val="28"/>
          <w:szCs w:val="28"/>
        </w:rPr>
        <w:t>–</w:t>
      </w:r>
      <w:r>
        <w:rPr>
          <w:sz w:val="28"/>
          <w:szCs w:val="28"/>
        </w:rPr>
        <w:t xml:space="preserve"> </w:t>
      </w:r>
      <w:r w:rsidRPr="003A01C1">
        <w:rPr>
          <w:sz w:val="28"/>
          <w:szCs w:val="28"/>
        </w:rPr>
        <w:t>ґрунтується на включенні маркетингової політики до загальної стратегії розвитку підприємства. У межах цього підходу маркетинг розглядається як інструмент досягнення конкурентних переваг, формування довгострокових взаємовідносин із клієнтами, адаптації до ринкових змін і забезпечення стійкого зростання.</w:t>
      </w:r>
      <w:r>
        <w:rPr>
          <w:sz w:val="28"/>
          <w:szCs w:val="28"/>
        </w:rPr>
        <w:t xml:space="preserve"> </w:t>
      </w:r>
      <w:r w:rsidRPr="003A01C1">
        <w:rPr>
          <w:sz w:val="28"/>
          <w:szCs w:val="28"/>
        </w:rPr>
        <w:t>Особливості стратегічного підходу полягають у:</w:t>
      </w:r>
    </w:p>
    <w:p w14:paraId="5326FF00"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довгостроковому плануванні та прогнозуванні ринкової поведінки;</w:t>
      </w:r>
    </w:p>
    <w:p w14:paraId="1A1193FF"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lastRenderedPageBreak/>
        <w:t>інтеграції маркетингу з фінансовими, інноваційними та виробничими стратегіями;</w:t>
      </w:r>
    </w:p>
    <w:p w14:paraId="2F674DD1"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орієнтації на інновації, цифровізацію та соціальну відповідальність.</w:t>
      </w:r>
    </w:p>
    <w:p w14:paraId="2BCB2E24" w14:textId="0FC0C4A2" w:rsidR="003A01C1" w:rsidRPr="003A01C1" w:rsidRDefault="003A01C1" w:rsidP="003A01C1">
      <w:pPr>
        <w:spacing w:line="360" w:lineRule="auto"/>
        <w:ind w:firstLine="709"/>
        <w:jc w:val="both"/>
        <w:rPr>
          <w:sz w:val="28"/>
          <w:szCs w:val="28"/>
        </w:rPr>
      </w:pPr>
      <w:r w:rsidRPr="003A01C1">
        <w:rPr>
          <w:sz w:val="28"/>
          <w:szCs w:val="28"/>
        </w:rPr>
        <w:t>Ситуаційний підхід</w:t>
      </w:r>
      <w:r>
        <w:rPr>
          <w:sz w:val="28"/>
          <w:szCs w:val="28"/>
        </w:rPr>
        <w:t xml:space="preserve"> </w:t>
      </w:r>
      <w:r w:rsidRPr="002711B5">
        <w:rPr>
          <w:sz w:val="28"/>
          <w:szCs w:val="28"/>
        </w:rPr>
        <w:t>–</w:t>
      </w:r>
      <w:r>
        <w:rPr>
          <w:sz w:val="28"/>
          <w:szCs w:val="28"/>
        </w:rPr>
        <w:t xml:space="preserve"> </w:t>
      </w:r>
      <w:r w:rsidRPr="003A01C1">
        <w:rPr>
          <w:sz w:val="28"/>
          <w:szCs w:val="28"/>
        </w:rPr>
        <w:t>передбачає адаптацію маркетингових дій до конкретної ситуації, що склалася на ринку або у внутрішньому середовищі підприємства. Він базується на принципі варіативності управлінських рішень і враховує динамічний характер ринкового середовища.</w:t>
      </w:r>
      <w:r>
        <w:rPr>
          <w:sz w:val="28"/>
          <w:szCs w:val="28"/>
        </w:rPr>
        <w:t xml:space="preserve"> </w:t>
      </w:r>
      <w:r w:rsidRPr="003A01C1">
        <w:rPr>
          <w:sz w:val="28"/>
          <w:szCs w:val="28"/>
        </w:rPr>
        <w:t>Переваги ситуаційного підходу:</w:t>
      </w:r>
    </w:p>
    <w:p w14:paraId="2CB5D8F8"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оперативна адаптація до змін попиту, поведінки споживачів, дій конкурентів;</w:t>
      </w:r>
    </w:p>
    <w:p w14:paraId="57517D48"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гнучкість у виборі інструментів маркетингу;</w:t>
      </w:r>
    </w:p>
    <w:p w14:paraId="6C400F2A" w14:textId="77777777" w:rsidR="003A01C1" w:rsidRPr="003A01C1" w:rsidRDefault="003A01C1" w:rsidP="003A01C1">
      <w:pPr>
        <w:pStyle w:val="af5"/>
        <w:numPr>
          <w:ilvl w:val="0"/>
          <w:numId w:val="6"/>
        </w:numPr>
        <w:spacing w:after="0" w:line="360" w:lineRule="auto"/>
        <w:ind w:left="0" w:firstLine="709"/>
        <w:jc w:val="both"/>
        <w:rPr>
          <w:rFonts w:ascii="Times New Roman" w:hAnsi="Times New Roman"/>
          <w:sz w:val="28"/>
          <w:szCs w:val="28"/>
          <w:lang w:val="uk-UA"/>
        </w:rPr>
      </w:pPr>
      <w:r w:rsidRPr="003A01C1">
        <w:rPr>
          <w:rFonts w:ascii="Times New Roman" w:hAnsi="Times New Roman"/>
          <w:sz w:val="28"/>
          <w:szCs w:val="28"/>
          <w:lang w:val="uk-UA"/>
        </w:rPr>
        <w:t>підвищення швидкості ухвалення рішень у кризових або нестандартних умовах.</w:t>
      </w:r>
    </w:p>
    <w:p w14:paraId="0769AA69" w14:textId="53FEE241" w:rsidR="003A01C1" w:rsidRPr="003A01C1" w:rsidRDefault="003A01C1" w:rsidP="003649D7">
      <w:pPr>
        <w:spacing w:line="360" w:lineRule="auto"/>
        <w:ind w:firstLine="709"/>
        <w:jc w:val="both"/>
        <w:rPr>
          <w:sz w:val="28"/>
          <w:szCs w:val="28"/>
        </w:rPr>
      </w:pPr>
      <w:r w:rsidRPr="003A01C1">
        <w:rPr>
          <w:sz w:val="28"/>
          <w:szCs w:val="28"/>
        </w:rPr>
        <w:t>Комплексний підхід</w:t>
      </w:r>
      <w:r>
        <w:rPr>
          <w:sz w:val="28"/>
          <w:szCs w:val="28"/>
        </w:rPr>
        <w:t xml:space="preserve"> </w:t>
      </w:r>
      <w:r w:rsidR="003649D7" w:rsidRPr="002711B5">
        <w:rPr>
          <w:sz w:val="28"/>
          <w:szCs w:val="28"/>
        </w:rPr>
        <w:t>–</w:t>
      </w:r>
      <w:r w:rsidRPr="003A01C1">
        <w:rPr>
          <w:sz w:val="28"/>
          <w:szCs w:val="28"/>
        </w:rPr>
        <w:t xml:space="preserve"> передбачає поєднання елементів системного, функціонального, стратегічного та ситуаційного підходів з метою досягнення максимальної ефективності управління маркетинговою політикою. Такий підхід дозволяє підприємству гнучко реагувати на зовнішні зміни, ефективно реалізовувати маркетингові функції та забезпечувати реалізацію стратегічних планів.</w:t>
      </w:r>
    </w:p>
    <w:p w14:paraId="38656946" w14:textId="0BED09DA" w:rsidR="003A01C1" w:rsidRDefault="003A01C1" w:rsidP="003A01C1">
      <w:pPr>
        <w:spacing w:line="360" w:lineRule="auto"/>
        <w:ind w:firstLine="709"/>
        <w:jc w:val="both"/>
        <w:rPr>
          <w:sz w:val="28"/>
          <w:szCs w:val="28"/>
        </w:rPr>
      </w:pPr>
      <w:r w:rsidRPr="003A01C1">
        <w:rPr>
          <w:sz w:val="28"/>
          <w:szCs w:val="28"/>
        </w:rPr>
        <w:t>Різноманіття теоретичних підходів до управління маркетинговою політикою свідчить про багатовекторність і складність цього процесу. У практиці підприємств доцільно застосовувати комплексний підхід, який забезпечує системність, адаптивність і стратегічну спрямованість маркетингових рішень, що, своєю чергою, сприяє підвищенню ефективності ринкової діяльності та зміцненню конкурентних позицій.</w:t>
      </w:r>
    </w:p>
    <w:p w14:paraId="05F2CDA7" w14:textId="3316B7F2" w:rsidR="003649D7" w:rsidRPr="003649D7" w:rsidRDefault="003649D7" w:rsidP="003649D7">
      <w:pPr>
        <w:spacing w:line="360" w:lineRule="auto"/>
        <w:ind w:firstLine="709"/>
        <w:jc w:val="both"/>
        <w:rPr>
          <w:sz w:val="28"/>
          <w:szCs w:val="28"/>
        </w:rPr>
      </w:pPr>
      <w:r w:rsidRPr="003649D7">
        <w:rPr>
          <w:sz w:val="28"/>
          <w:szCs w:val="28"/>
        </w:rPr>
        <w:t xml:space="preserve">Дослідження теоретичних підходів до управління маркетинговою політикою засвідчило, що ефективність маркетингової діяльності підприємства значною мірою залежить від обраної управлінської концепції. Системний підхід дозволяє розглядати маркетингову політику як єдину узгоджену систему </w:t>
      </w:r>
      <w:r w:rsidRPr="003649D7">
        <w:rPr>
          <w:sz w:val="28"/>
          <w:szCs w:val="28"/>
        </w:rPr>
        <w:lastRenderedPageBreak/>
        <w:t xml:space="preserve">елементів, функціональний </w:t>
      </w:r>
      <w:r w:rsidRPr="002711B5">
        <w:rPr>
          <w:sz w:val="28"/>
          <w:szCs w:val="28"/>
        </w:rPr>
        <w:t>–</w:t>
      </w:r>
      <w:r w:rsidRPr="003649D7">
        <w:rPr>
          <w:sz w:val="28"/>
          <w:szCs w:val="28"/>
        </w:rPr>
        <w:t xml:space="preserve"> структурувати діяльність за ключовими напрямами, стратегічний </w:t>
      </w:r>
      <w:r w:rsidRPr="002711B5">
        <w:rPr>
          <w:sz w:val="28"/>
          <w:szCs w:val="28"/>
        </w:rPr>
        <w:t>–</w:t>
      </w:r>
      <w:r w:rsidRPr="003649D7">
        <w:rPr>
          <w:sz w:val="28"/>
          <w:szCs w:val="28"/>
        </w:rPr>
        <w:t xml:space="preserve"> інтегрувати маркетинг у загальну стратегію підприємства, ситуаційний </w:t>
      </w:r>
      <w:r w:rsidRPr="002711B5">
        <w:rPr>
          <w:sz w:val="28"/>
          <w:szCs w:val="28"/>
        </w:rPr>
        <w:t>–</w:t>
      </w:r>
      <w:r w:rsidRPr="003649D7">
        <w:rPr>
          <w:sz w:val="28"/>
          <w:szCs w:val="28"/>
        </w:rPr>
        <w:t xml:space="preserve"> адаптувати дії до конкретних ринкових обставин. Комплексний підхід, який поєднує в собі переваги усіх перелічених, є найбільш придатним у сучасному нестабільному бізнес-середовищі.</w:t>
      </w:r>
    </w:p>
    <w:p w14:paraId="1F9FA985" w14:textId="7327EF8C" w:rsidR="003649D7" w:rsidRPr="003A01C1" w:rsidRDefault="003649D7" w:rsidP="003649D7">
      <w:pPr>
        <w:spacing w:line="360" w:lineRule="auto"/>
        <w:ind w:firstLine="709"/>
        <w:jc w:val="both"/>
        <w:rPr>
          <w:sz w:val="28"/>
          <w:szCs w:val="28"/>
        </w:rPr>
      </w:pPr>
      <w:r w:rsidRPr="003649D7">
        <w:rPr>
          <w:sz w:val="28"/>
          <w:szCs w:val="28"/>
        </w:rPr>
        <w:t>Застосування різних підходів дозволяє підвищити гнучкість і результативність управлінських рішень, оптимізувати використання ресурсів, посилити взаємодію з ринком і, як результат, забезпечити сталий розвиток підприємства. Отже, у практиці управління маркетинговою політикою доцільно орієнтуватися саме на комплексний підхід, який забезпечує системність, стратегічність і адаптивність маркетингових рішень у динамічному ринковому середовищі.</w:t>
      </w:r>
    </w:p>
    <w:p w14:paraId="58926DB8" w14:textId="145476CF" w:rsidR="00E92B5B" w:rsidRPr="003649D7" w:rsidRDefault="00E92B5B" w:rsidP="008F595C">
      <w:pPr>
        <w:spacing w:line="360" w:lineRule="auto"/>
        <w:ind w:firstLine="709"/>
        <w:jc w:val="both"/>
        <w:rPr>
          <w:sz w:val="28"/>
          <w:szCs w:val="28"/>
        </w:rPr>
      </w:pPr>
    </w:p>
    <w:p w14:paraId="075E8EA9" w14:textId="0360AA6D" w:rsidR="00092BFE" w:rsidRPr="003649D7" w:rsidRDefault="00092BFE" w:rsidP="008F595C">
      <w:pPr>
        <w:spacing w:line="360" w:lineRule="auto"/>
        <w:ind w:firstLine="709"/>
        <w:jc w:val="both"/>
        <w:rPr>
          <w:sz w:val="28"/>
          <w:szCs w:val="28"/>
        </w:rPr>
      </w:pPr>
    </w:p>
    <w:p w14:paraId="2E76CA1A" w14:textId="77777777" w:rsidR="00092BFE" w:rsidRPr="003649D7" w:rsidRDefault="00092BFE" w:rsidP="008F595C">
      <w:pPr>
        <w:spacing w:line="360" w:lineRule="auto"/>
        <w:ind w:firstLine="709"/>
        <w:jc w:val="both"/>
        <w:rPr>
          <w:sz w:val="28"/>
          <w:szCs w:val="28"/>
        </w:rPr>
      </w:pPr>
    </w:p>
    <w:p w14:paraId="3A57A84F" w14:textId="5BCDD369" w:rsidR="00A93D52" w:rsidRPr="008F595C" w:rsidRDefault="00A93D52" w:rsidP="00A93D52">
      <w:pPr>
        <w:spacing w:line="360" w:lineRule="auto"/>
        <w:ind w:firstLine="709"/>
        <w:jc w:val="both"/>
        <w:rPr>
          <w:sz w:val="28"/>
        </w:rPr>
      </w:pPr>
      <w:r w:rsidRPr="008F595C">
        <w:rPr>
          <w:spacing w:val="-10"/>
          <w:sz w:val="28"/>
          <w:szCs w:val="28"/>
        </w:rPr>
        <w:t xml:space="preserve">1.3. </w:t>
      </w:r>
      <w:r w:rsidR="00122300" w:rsidRPr="00122300">
        <w:rPr>
          <w:sz w:val="28"/>
          <w:szCs w:val="28"/>
        </w:rPr>
        <w:t>Сучасні тенденції та особливості формування маркетингової політики в умовах ринку</w:t>
      </w:r>
    </w:p>
    <w:p w14:paraId="4FE0B3BE" w14:textId="77777777" w:rsidR="00A93D52" w:rsidRPr="008F595C" w:rsidRDefault="00A93D52" w:rsidP="00A93D52">
      <w:pPr>
        <w:pStyle w:val="3"/>
        <w:rPr>
          <w:rStyle w:val="afb"/>
          <w:b/>
          <w:bCs/>
        </w:rPr>
      </w:pPr>
    </w:p>
    <w:p w14:paraId="5BC7AF82" w14:textId="042F349D"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 xml:space="preserve">Сучасне ринкове середовище характеризується динамічними змінами, високим рівнем конкуренції, нестабільністю споживчих переваг та стрімким розвитком цифрових технологій. У таких умовах формування маркетингової політики потребує нового підходу </w:t>
      </w:r>
      <w:r w:rsidR="000E4D12" w:rsidRPr="002711B5">
        <w:rPr>
          <w:sz w:val="28"/>
          <w:szCs w:val="28"/>
        </w:rPr>
        <w:t>–</w:t>
      </w:r>
      <w:r w:rsidRPr="003649D7">
        <w:rPr>
          <w:rFonts w:eastAsia="Calibri"/>
          <w:sz w:val="28"/>
          <w:szCs w:val="28"/>
          <w:lang w:eastAsia="en-US"/>
        </w:rPr>
        <w:t xml:space="preserve"> гнучкого, аналітично обґрунтованого та адаптивного до швидкоплинних змін зовнішнього середовища. Це зумовлює появу низки нових тенденцій, які визначають вектор сучасної маркетингової політики підприємств.</w:t>
      </w:r>
    </w:p>
    <w:p w14:paraId="5075D9B1" w14:textId="4481EE79"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1. Орієнтація на споживача (customer-centricity)</w:t>
      </w:r>
      <w:r w:rsidR="000E4D12">
        <w:rPr>
          <w:rFonts w:eastAsia="Calibri"/>
          <w:sz w:val="28"/>
          <w:szCs w:val="28"/>
          <w:lang w:eastAsia="en-US"/>
        </w:rPr>
        <w:t>.</w:t>
      </w:r>
    </w:p>
    <w:p w14:paraId="542D30F1" w14:textId="6F5704BF"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 xml:space="preserve">Фокус маркетингової політики дедалі більше зміщується з продукту на споживача. Сучасне підприємство має глибоко розуміти поведінку, цінності та </w:t>
      </w:r>
      <w:r w:rsidRPr="003649D7">
        <w:rPr>
          <w:rFonts w:eastAsia="Calibri"/>
          <w:sz w:val="28"/>
          <w:szCs w:val="28"/>
          <w:lang w:eastAsia="en-US"/>
        </w:rPr>
        <w:lastRenderedPageBreak/>
        <w:t>потреби цільової аудиторії, пропонуючи персоналізовані рішення та створюючи унікальний споживчий досвід</w:t>
      </w:r>
      <w:r w:rsidR="000E4D12">
        <w:rPr>
          <w:rFonts w:eastAsia="Calibri"/>
          <w:sz w:val="28"/>
          <w:szCs w:val="28"/>
          <w:lang w:eastAsia="en-US"/>
        </w:rPr>
        <w:t>, що</w:t>
      </w:r>
      <w:r w:rsidRPr="003649D7">
        <w:rPr>
          <w:rFonts w:eastAsia="Calibri"/>
          <w:sz w:val="28"/>
          <w:szCs w:val="28"/>
          <w:lang w:eastAsia="en-US"/>
        </w:rPr>
        <w:t xml:space="preserve"> сприяє підвищенню лояльності клієнтів і формуванню довгострокових відносин.</w:t>
      </w:r>
    </w:p>
    <w:p w14:paraId="0803B044" w14:textId="4992F717"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2. Цифровізація та автоматизація маркетингових процесів</w:t>
      </w:r>
      <w:r w:rsidR="000E4D12">
        <w:rPr>
          <w:rFonts w:eastAsia="Calibri"/>
          <w:sz w:val="28"/>
          <w:szCs w:val="28"/>
          <w:lang w:eastAsia="en-US"/>
        </w:rPr>
        <w:t>.</w:t>
      </w:r>
    </w:p>
    <w:p w14:paraId="108DD9F4" w14:textId="67187114"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 xml:space="preserve">Широке впровадження цифрових технологій трансформує всі етапи реалізації маркетингової політики </w:t>
      </w:r>
      <w:r w:rsidR="000E4D12" w:rsidRPr="002711B5">
        <w:rPr>
          <w:sz w:val="28"/>
          <w:szCs w:val="28"/>
        </w:rPr>
        <w:t>–</w:t>
      </w:r>
      <w:r w:rsidRPr="003649D7">
        <w:rPr>
          <w:rFonts w:eastAsia="Calibri"/>
          <w:sz w:val="28"/>
          <w:szCs w:val="28"/>
          <w:lang w:eastAsia="en-US"/>
        </w:rPr>
        <w:t xml:space="preserve"> від аналізу ринку до просування товару. Поширення інструментів digital marketing, таких як SEO, SMM, контекстна реклама, email-маркетинг, CRM-системи, дозволяє підприємствам ефективніше комунікувати зі споживачами, скорочувати витрати та підвищувати продуктивність.</w:t>
      </w:r>
    </w:p>
    <w:p w14:paraId="6A55F492" w14:textId="19528CB4"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3. Впровадження інновацій і креативних рішень</w:t>
      </w:r>
      <w:r w:rsidR="000E4D12">
        <w:rPr>
          <w:rFonts w:eastAsia="Calibri"/>
          <w:sz w:val="28"/>
          <w:szCs w:val="28"/>
          <w:lang w:eastAsia="en-US"/>
        </w:rPr>
        <w:t>.</w:t>
      </w:r>
    </w:p>
    <w:p w14:paraId="7E94701C" w14:textId="77777777"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Інноваційність у продуктах, послугах, каналах комунікації чи методах просування стає ключовим фактором диференціації. Підприємства застосовують гейміфікацію, AR/VR-технології, інфлюенс-маркетинг та інші нестандартні підходи для залучення уваги та формування емоційного зв’язку зі споживачем.</w:t>
      </w:r>
    </w:p>
    <w:p w14:paraId="04814B64" w14:textId="25B86263"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4. Соціальна відповідальність і сталий розвиток</w:t>
      </w:r>
      <w:r w:rsidR="000E4D12">
        <w:rPr>
          <w:rFonts w:eastAsia="Calibri"/>
          <w:sz w:val="28"/>
          <w:szCs w:val="28"/>
          <w:lang w:eastAsia="en-US"/>
        </w:rPr>
        <w:t>.</w:t>
      </w:r>
    </w:p>
    <w:p w14:paraId="6F35ECA1" w14:textId="2A0ED507"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 xml:space="preserve">Маркетинг сьогодні виходить за межі комерційної діяльності </w:t>
      </w:r>
      <w:r w:rsidR="000E4D12" w:rsidRPr="002711B5">
        <w:rPr>
          <w:sz w:val="28"/>
          <w:szCs w:val="28"/>
        </w:rPr>
        <w:t>–</w:t>
      </w:r>
      <w:r w:rsidRPr="003649D7">
        <w:rPr>
          <w:rFonts w:eastAsia="Calibri"/>
          <w:sz w:val="28"/>
          <w:szCs w:val="28"/>
          <w:lang w:eastAsia="en-US"/>
        </w:rPr>
        <w:t>підприємства дедалі більше орієнтуються на цінності сталого розвитку, етичні стандарти, екологічну безпеку та соціальні ініціативи</w:t>
      </w:r>
      <w:r w:rsidR="000E4D12">
        <w:rPr>
          <w:rFonts w:eastAsia="Calibri"/>
          <w:sz w:val="28"/>
          <w:szCs w:val="28"/>
          <w:lang w:eastAsia="en-US"/>
        </w:rPr>
        <w:t>, що</w:t>
      </w:r>
      <w:r w:rsidRPr="003649D7">
        <w:rPr>
          <w:rFonts w:eastAsia="Calibri"/>
          <w:sz w:val="28"/>
          <w:szCs w:val="28"/>
          <w:lang w:eastAsia="en-US"/>
        </w:rPr>
        <w:t xml:space="preserve"> стає невід’ємною частиною маркетингової політики, формує репутацію бренду та впливає на вибір споживача.</w:t>
      </w:r>
    </w:p>
    <w:p w14:paraId="2C3323DD" w14:textId="636609F2"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5. Гнучкість і адаптивність до змін</w:t>
      </w:r>
      <w:r w:rsidR="000E4D12">
        <w:rPr>
          <w:rFonts w:eastAsia="Calibri"/>
          <w:sz w:val="28"/>
          <w:szCs w:val="28"/>
          <w:lang w:eastAsia="en-US"/>
        </w:rPr>
        <w:t>.</w:t>
      </w:r>
    </w:p>
    <w:p w14:paraId="40F39F9E" w14:textId="77777777"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У сучасних умовах (зокрема в умовах воєнного стану, глобальних криз, інфляційних процесів тощо) маркетингова політика має бути не статичною, а здатною швидко адаптуватися до нових викликів. Це означає регулярний перегляд цілей, каналів просування, цінової стратегії, асортименту продукції тощо.</w:t>
      </w:r>
    </w:p>
    <w:p w14:paraId="5ED685ED" w14:textId="5D61D42A"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6. Інтеграція онлайн і офлайн каналів комунікації (omnichannel-маркетинг)</w:t>
      </w:r>
      <w:r w:rsidR="000E4D12">
        <w:rPr>
          <w:rFonts w:eastAsia="Calibri"/>
          <w:sz w:val="28"/>
          <w:szCs w:val="28"/>
          <w:lang w:eastAsia="en-US"/>
        </w:rPr>
        <w:t>.</w:t>
      </w:r>
    </w:p>
    <w:p w14:paraId="66DCC9AF" w14:textId="77777777" w:rsidR="003649D7" w:rsidRP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lastRenderedPageBreak/>
        <w:t>Формування ефективної маркетингової політики потребує синергії між традиційними та цифровими каналами. Omnichannel-стратегія забезпечує безперервний клієнтський досвід незалежно від каналу взаємодії (веб-сайт, соцмережі, мобільний застосунок, офлайн-магазин тощо).</w:t>
      </w:r>
    </w:p>
    <w:p w14:paraId="4A63FEAD" w14:textId="61A03726" w:rsidR="003649D7" w:rsidRDefault="003649D7" w:rsidP="003649D7">
      <w:pPr>
        <w:autoSpaceDE w:val="0"/>
        <w:autoSpaceDN w:val="0"/>
        <w:adjustRightInd w:val="0"/>
        <w:spacing w:line="360" w:lineRule="auto"/>
        <w:ind w:firstLine="709"/>
        <w:jc w:val="both"/>
        <w:rPr>
          <w:rFonts w:eastAsia="Calibri"/>
          <w:sz w:val="28"/>
          <w:szCs w:val="28"/>
          <w:lang w:eastAsia="en-US"/>
        </w:rPr>
      </w:pPr>
      <w:r w:rsidRPr="003649D7">
        <w:rPr>
          <w:rFonts w:eastAsia="Calibri"/>
          <w:sz w:val="28"/>
          <w:szCs w:val="28"/>
          <w:lang w:eastAsia="en-US"/>
        </w:rPr>
        <w:t xml:space="preserve">Формування маркетингової політики в умовах сучасного ринку потребує системного й гнучкого підходу, орієнтованого на споживача, інновації та технологічний прогрес. Успішна маркетингова політика сьогодні </w:t>
      </w:r>
      <w:r w:rsidR="000E4D12" w:rsidRPr="002711B5">
        <w:rPr>
          <w:sz w:val="28"/>
          <w:szCs w:val="28"/>
        </w:rPr>
        <w:t>–</w:t>
      </w:r>
      <w:r w:rsidRPr="003649D7">
        <w:rPr>
          <w:rFonts w:eastAsia="Calibri"/>
          <w:sz w:val="28"/>
          <w:szCs w:val="28"/>
          <w:lang w:eastAsia="en-US"/>
        </w:rPr>
        <w:t xml:space="preserve"> це не лише інструмент продажу, а стратегічна складова, що поєднує цінності, інновації, соціальну відповідальність і цифрову трансформацію. Підприємства, які ефективно інтегрують ці тенденції у свою маркетингову стратегію, мають більші шанси на стійке зростання та успішне позиціювання на ринку.</w:t>
      </w:r>
    </w:p>
    <w:p w14:paraId="2816EA04"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У сучасних умовах маркетингові команди працюють в умовах високої інтенсивності, виконуючи численні завдання: від розробки кампаній до забезпечення якісної взаємодії з клієнтами. Відсутність належної координації та цифрових інструментів призводить до втрати ефективності, непослідовності в реалізації стратегій і зниження загальної результативності.</w:t>
      </w:r>
    </w:p>
    <w:p w14:paraId="12D52E37"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Інструменти управління маркетинговою політикою дозволяють системно організувати процеси планування, реалізації та контролю маркетингових заходів. Завдяки впровадженню спеціалізованого програмного забезпечення підприємства можуть автоматизувати рутинні операції, підвищити продуктивність команд, зменшити витрати та оперативно реагувати на зміни ринкового середовища.</w:t>
      </w:r>
    </w:p>
    <w:p w14:paraId="148487B5"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До ключових категорій інструментів належать:</w:t>
      </w:r>
    </w:p>
    <w:p w14:paraId="1F4D1EEA"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 xml:space="preserve">1. Інструменти управління маркетинговими проєктами (наприклад, Asana, Trello) </w:t>
      </w:r>
      <w:r w:rsidRPr="002711B5">
        <w:rPr>
          <w:sz w:val="28"/>
          <w:szCs w:val="28"/>
        </w:rPr>
        <w:t>–</w:t>
      </w:r>
      <w:r w:rsidRPr="000E4D12">
        <w:rPr>
          <w:rFonts w:eastAsia="Calibri"/>
          <w:sz w:val="28"/>
          <w:szCs w:val="28"/>
          <w:lang w:eastAsia="en-US"/>
        </w:rPr>
        <w:t xml:space="preserve"> забезпечують ефективне планування, розподіл завдань, відстеження прогресу та оптимізацію ресурсів у рамках маркетингових кампаній.</w:t>
      </w:r>
    </w:p>
    <w:p w14:paraId="788EB9D8"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 Asana дозволяє структурувати завдання за пріоритетами, фіксувати дедлайни та координувати міжфункціональні команди.</w:t>
      </w:r>
    </w:p>
    <w:p w14:paraId="60D86B20"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lastRenderedPageBreak/>
        <w:t>- Trello забезпечує візуальне управління за допомогою інтерактивних дошок, карток і списків, що особливо ефективно для планування контенту та просування в соціальних мережах.</w:t>
      </w:r>
    </w:p>
    <w:p w14:paraId="71597A1F"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 xml:space="preserve">2. Інструменти автоматизації маркетингу (наприклад, HubSpot, Marketo) </w:t>
      </w:r>
      <w:r w:rsidRPr="002711B5">
        <w:rPr>
          <w:sz w:val="28"/>
          <w:szCs w:val="28"/>
        </w:rPr>
        <w:t>–</w:t>
      </w:r>
      <w:r w:rsidRPr="000E4D12">
        <w:rPr>
          <w:rFonts w:eastAsia="Calibri"/>
          <w:sz w:val="28"/>
          <w:szCs w:val="28"/>
          <w:lang w:eastAsia="en-US"/>
        </w:rPr>
        <w:t xml:space="preserve"> дозволяють зменшити ручну працю, підвищити швидкість реакції та забезпечити персоналізовану взаємодію з клієнтами.</w:t>
      </w:r>
    </w:p>
    <w:p w14:paraId="7596A6DA"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 HubSpot об’єднує функції email-маркетингу, CRM, соціальних мереж та аналітики. Це універсальний інструмент для цифрової комунікації та генерації лідів.</w:t>
      </w:r>
    </w:p>
    <w:p w14:paraId="5EFAE2F7"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 Marketo орієнтований на B2B-сегмент, дозволяє створювати адаптивні маркетингові кампанії з високим рівнем автоматизації та сегментації.</w:t>
      </w:r>
    </w:p>
    <w:p w14:paraId="44EAEC4B"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Застосування зазначених інструментів сприяє:</w:t>
      </w:r>
    </w:p>
    <w:p w14:paraId="2D176D14"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 підвищенню продуктивності маркетингових підрозділів;</w:t>
      </w:r>
    </w:p>
    <w:p w14:paraId="5AAD5337"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 зниженню витрат на реалізацію кампаній;</w:t>
      </w:r>
    </w:p>
    <w:p w14:paraId="481DDCEF"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 поліпшенню клієнтського досвіду;</w:t>
      </w:r>
    </w:p>
    <w:p w14:paraId="39A10411" w14:textId="77777777"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 швидшому досягненню стратегічних цілей маркетингової політики підприємства.</w:t>
      </w:r>
    </w:p>
    <w:p w14:paraId="242F630C" w14:textId="26D74396" w:rsidR="000E4D12" w:rsidRDefault="000E4D12" w:rsidP="000E4D12">
      <w:pPr>
        <w:autoSpaceDE w:val="0"/>
        <w:autoSpaceDN w:val="0"/>
        <w:adjustRightInd w:val="0"/>
        <w:spacing w:line="360" w:lineRule="auto"/>
        <w:ind w:firstLine="709"/>
        <w:jc w:val="both"/>
        <w:rPr>
          <w:rFonts w:eastAsia="Calibri"/>
          <w:sz w:val="28"/>
          <w:szCs w:val="28"/>
          <w:lang w:eastAsia="en-US"/>
        </w:rPr>
      </w:pPr>
      <w:r w:rsidRPr="000E4D12">
        <w:rPr>
          <w:rFonts w:eastAsia="Calibri"/>
          <w:sz w:val="28"/>
          <w:szCs w:val="28"/>
          <w:lang w:eastAsia="en-US"/>
        </w:rPr>
        <w:t>Таким чином, інструменти цифрового управління виступають ключовими елементами сучасної маркетингової політики, забезпечуючи її гнучкість, оперативність та результативність у конкурентному середовищі.</w:t>
      </w:r>
    </w:p>
    <w:p w14:paraId="573871E7" w14:textId="024A2006" w:rsidR="004660B8" w:rsidRPr="004660B8" w:rsidRDefault="004660B8" w:rsidP="004660B8">
      <w:pPr>
        <w:autoSpaceDE w:val="0"/>
        <w:autoSpaceDN w:val="0"/>
        <w:adjustRightInd w:val="0"/>
        <w:spacing w:line="360" w:lineRule="auto"/>
        <w:ind w:firstLine="709"/>
        <w:jc w:val="both"/>
        <w:rPr>
          <w:rFonts w:eastAsia="Calibri"/>
          <w:sz w:val="28"/>
          <w:szCs w:val="28"/>
          <w:lang w:eastAsia="en-US"/>
        </w:rPr>
      </w:pPr>
      <w:r w:rsidRPr="004660B8">
        <w:rPr>
          <w:rFonts w:eastAsia="Calibri"/>
          <w:sz w:val="28"/>
          <w:szCs w:val="28"/>
          <w:lang w:eastAsia="en-US"/>
        </w:rPr>
        <w:t>3. Аналітичні інструменти в системі управління маркетинговою політикою</w:t>
      </w:r>
      <w:r>
        <w:rPr>
          <w:rFonts w:eastAsia="Calibri"/>
          <w:sz w:val="28"/>
          <w:szCs w:val="28"/>
          <w:lang w:eastAsia="en-US"/>
        </w:rPr>
        <w:t xml:space="preserve">. </w:t>
      </w:r>
      <w:r w:rsidRPr="004660B8">
        <w:rPr>
          <w:rFonts w:eastAsia="Calibri"/>
          <w:sz w:val="28"/>
          <w:szCs w:val="28"/>
          <w:lang w:eastAsia="en-US"/>
        </w:rPr>
        <w:t>У сучасних умовах маркетингової діяльності аналітика відіграє ключову роль у прийнятті ефективних управлінських рішень. Інструменти маркетингової аналітики, такі як Google Analytics та Google Search Console, є незамінними для глибокого розуміння поведінки користувачів, відвідуваності веб-ресурсів і ефективності кампаній. Їх застосування дозволяє не лише відстежувати поточні показники, а й своєчасно коригувати маркетингову політику підприємства.</w:t>
      </w:r>
      <w:r>
        <w:rPr>
          <w:rFonts w:eastAsia="Calibri"/>
          <w:sz w:val="28"/>
          <w:szCs w:val="28"/>
          <w:lang w:eastAsia="en-US"/>
        </w:rPr>
        <w:t xml:space="preserve"> </w:t>
      </w:r>
      <w:r w:rsidRPr="004660B8">
        <w:rPr>
          <w:rFonts w:eastAsia="Calibri"/>
          <w:sz w:val="28"/>
          <w:szCs w:val="28"/>
          <w:lang w:eastAsia="en-US"/>
        </w:rPr>
        <w:t xml:space="preserve">Google Analytics є одним із найпоширеніших інструментів для збору та аналізу даних щодо взаємодії відвідувачів із сайтом. </w:t>
      </w:r>
      <w:r w:rsidRPr="004660B8">
        <w:rPr>
          <w:rFonts w:eastAsia="Calibri"/>
          <w:sz w:val="28"/>
          <w:szCs w:val="28"/>
          <w:lang w:eastAsia="en-US"/>
        </w:rPr>
        <w:lastRenderedPageBreak/>
        <w:t>Він надає детальну інформацію про джерела трафіку, глибину перегляду сторінок, середню тривалість сесій, конверсії тощо. Наприклад, аналіз поведінки користувачів на посадковій сторінці (landing page) дозволяє оптимізувати її структуру, контент і заклики до дії, що позитивно впливає на конверсію.</w:t>
      </w:r>
    </w:p>
    <w:p w14:paraId="2B767D6A" w14:textId="77777777" w:rsidR="004660B8" w:rsidRPr="004660B8" w:rsidRDefault="004660B8" w:rsidP="004660B8">
      <w:pPr>
        <w:autoSpaceDE w:val="0"/>
        <w:autoSpaceDN w:val="0"/>
        <w:adjustRightInd w:val="0"/>
        <w:spacing w:line="360" w:lineRule="auto"/>
        <w:ind w:firstLine="709"/>
        <w:jc w:val="both"/>
        <w:rPr>
          <w:rFonts w:eastAsia="Calibri"/>
          <w:sz w:val="28"/>
          <w:szCs w:val="28"/>
          <w:lang w:eastAsia="en-US"/>
        </w:rPr>
      </w:pPr>
      <w:r w:rsidRPr="004660B8">
        <w:rPr>
          <w:rFonts w:eastAsia="Calibri"/>
          <w:sz w:val="28"/>
          <w:szCs w:val="28"/>
          <w:lang w:eastAsia="en-US"/>
        </w:rPr>
        <w:t>Google Search Console доповнює функціональні можливості Google Analytics, забезпечуючи доступ до даних про ефективність сайту в пошуковій видачі Google. За допомогою цього інструменту маркетологи можуть оцінювати, за якими ключовими словами сайт отримує трафік, перевіряти індексацію сторінок, виявляти технічні помилки та коригувати SEO-стратегію з метою підвищення органічної видимості.</w:t>
      </w:r>
    </w:p>
    <w:p w14:paraId="7BB624D2" w14:textId="77777777" w:rsidR="004660B8" w:rsidRPr="004660B8" w:rsidRDefault="004660B8" w:rsidP="004660B8">
      <w:pPr>
        <w:autoSpaceDE w:val="0"/>
        <w:autoSpaceDN w:val="0"/>
        <w:adjustRightInd w:val="0"/>
        <w:spacing w:line="360" w:lineRule="auto"/>
        <w:ind w:firstLine="709"/>
        <w:jc w:val="both"/>
        <w:rPr>
          <w:rFonts w:eastAsia="Calibri"/>
          <w:sz w:val="28"/>
          <w:szCs w:val="28"/>
          <w:lang w:eastAsia="en-US"/>
        </w:rPr>
      </w:pPr>
      <w:r w:rsidRPr="004660B8">
        <w:rPr>
          <w:rFonts w:eastAsia="Calibri"/>
          <w:sz w:val="28"/>
          <w:szCs w:val="28"/>
          <w:lang w:eastAsia="en-US"/>
        </w:rPr>
        <w:t>Згідно з результатами досліджень, компанії, які інтегрують у свій аналітичний стек щонайменше п’ять інструментів для збору й обробки даних, досягають до 39% зростання ефективності маркетингових кампаній, що свідчить про важливість комплексного підходу до аналітики в маркетинговому управлінні.</w:t>
      </w:r>
    </w:p>
    <w:p w14:paraId="15AF79E9" w14:textId="77777777" w:rsidR="004660B8" w:rsidRPr="004660B8" w:rsidRDefault="004660B8" w:rsidP="004660B8">
      <w:pPr>
        <w:autoSpaceDE w:val="0"/>
        <w:autoSpaceDN w:val="0"/>
        <w:adjustRightInd w:val="0"/>
        <w:spacing w:line="360" w:lineRule="auto"/>
        <w:ind w:firstLine="709"/>
        <w:jc w:val="both"/>
        <w:rPr>
          <w:rFonts w:eastAsia="Calibri"/>
          <w:sz w:val="28"/>
          <w:szCs w:val="28"/>
          <w:lang w:eastAsia="en-US"/>
        </w:rPr>
      </w:pPr>
      <w:r w:rsidRPr="004660B8">
        <w:rPr>
          <w:rFonts w:eastAsia="Calibri"/>
          <w:sz w:val="28"/>
          <w:szCs w:val="28"/>
          <w:lang w:eastAsia="en-US"/>
        </w:rPr>
        <w:t>Отже, сучасна маркетингова політика неможлива без широкого застосування аналітичних інструментів, які дають змогу підприємствам:</w:t>
      </w:r>
    </w:p>
    <w:p w14:paraId="07E4AF99" w14:textId="77777777" w:rsidR="004660B8" w:rsidRPr="004660B8" w:rsidRDefault="004660B8" w:rsidP="004660B8">
      <w:pPr>
        <w:pStyle w:val="af5"/>
        <w:numPr>
          <w:ilvl w:val="0"/>
          <w:numId w:val="6"/>
        </w:numPr>
        <w:spacing w:after="0" w:line="360" w:lineRule="auto"/>
        <w:ind w:left="0" w:firstLine="709"/>
        <w:jc w:val="both"/>
        <w:rPr>
          <w:rFonts w:ascii="Times New Roman" w:hAnsi="Times New Roman"/>
          <w:sz w:val="28"/>
          <w:szCs w:val="28"/>
          <w:lang w:val="uk-UA"/>
        </w:rPr>
      </w:pPr>
      <w:r w:rsidRPr="004660B8">
        <w:rPr>
          <w:rFonts w:ascii="Times New Roman" w:hAnsi="Times New Roman"/>
          <w:sz w:val="28"/>
          <w:szCs w:val="28"/>
          <w:lang w:val="uk-UA"/>
        </w:rPr>
        <w:t>здійснювати моніторинг ефективності каналів просування;</w:t>
      </w:r>
    </w:p>
    <w:p w14:paraId="6B312CCA" w14:textId="77777777" w:rsidR="004660B8" w:rsidRPr="004660B8" w:rsidRDefault="004660B8" w:rsidP="004660B8">
      <w:pPr>
        <w:pStyle w:val="af5"/>
        <w:numPr>
          <w:ilvl w:val="0"/>
          <w:numId w:val="6"/>
        </w:numPr>
        <w:spacing w:after="0" w:line="360" w:lineRule="auto"/>
        <w:ind w:left="0" w:firstLine="709"/>
        <w:jc w:val="both"/>
        <w:rPr>
          <w:rFonts w:ascii="Times New Roman" w:hAnsi="Times New Roman"/>
          <w:sz w:val="28"/>
          <w:szCs w:val="28"/>
          <w:lang w:val="uk-UA"/>
        </w:rPr>
      </w:pPr>
      <w:r w:rsidRPr="004660B8">
        <w:rPr>
          <w:rFonts w:ascii="Times New Roman" w:hAnsi="Times New Roman"/>
          <w:sz w:val="28"/>
          <w:szCs w:val="28"/>
          <w:lang w:val="uk-UA"/>
        </w:rPr>
        <w:t>адаптувати зміст і структуру сайту до потреб цільової аудиторії;</w:t>
      </w:r>
    </w:p>
    <w:p w14:paraId="589021AA" w14:textId="77777777" w:rsidR="004660B8" w:rsidRPr="004660B8" w:rsidRDefault="004660B8" w:rsidP="004660B8">
      <w:pPr>
        <w:pStyle w:val="af5"/>
        <w:numPr>
          <w:ilvl w:val="0"/>
          <w:numId w:val="6"/>
        </w:numPr>
        <w:spacing w:after="0" w:line="360" w:lineRule="auto"/>
        <w:ind w:left="0" w:firstLine="709"/>
        <w:jc w:val="both"/>
        <w:rPr>
          <w:rFonts w:ascii="Times New Roman" w:hAnsi="Times New Roman"/>
          <w:sz w:val="28"/>
          <w:szCs w:val="28"/>
          <w:lang w:val="uk-UA"/>
        </w:rPr>
      </w:pPr>
      <w:r w:rsidRPr="004660B8">
        <w:rPr>
          <w:rFonts w:ascii="Times New Roman" w:hAnsi="Times New Roman"/>
          <w:sz w:val="28"/>
          <w:szCs w:val="28"/>
          <w:lang w:val="uk-UA"/>
        </w:rPr>
        <w:t>приймати обґрунтовані рішення на основі фактичних даних;</w:t>
      </w:r>
    </w:p>
    <w:p w14:paraId="2C686055" w14:textId="77777777" w:rsidR="004660B8" w:rsidRPr="004660B8" w:rsidRDefault="004660B8" w:rsidP="004660B8">
      <w:pPr>
        <w:pStyle w:val="af5"/>
        <w:numPr>
          <w:ilvl w:val="0"/>
          <w:numId w:val="6"/>
        </w:numPr>
        <w:spacing w:after="0" w:line="360" w:lineRule="auto"/>
        <w:ind w:left="0" w:firstLine="709"/>
        <w:jc w:val="both"/>
        <w:rPr>
          <w:rFonts w:ascii="Times New Roman" w:hAnsi="Times New Roman"/>
          <w:sz w:val="28"/>
          <w:szCs w:val="28"/>
          <w:lang w:val="uk-UA"/>
        </w:rPr>
      </w:pPr>
      <w:r w:rsidRPr="004660B8">
        <w:rPr>
          <w:rFonts w:ascii="Times New Roman" w:hAnsi="Times New Roman"/>
          <w:sz w:val="28"/>
          <w:szCs w:val="28"/>
          <w:lang w:val="uk-UA"/>
        </w:rPr>
        <w:t>підвищувати загальну результативність маркетингової стратегії.</w:t>
      </w:r>
    </w:p>
    <w:p w14:paraId="76B447D2" w14:textId="6AEEE0B6" w:rsidR="002E4B8C" w:rsidRPr="002E4B8C" w:rsidRDefault="002E4B8C" w:rsidP="002E4B8C">
      <w:pPr>
        <w:autoSpaceDE w:val="0"/>
        <w:autoSpaceDN w:val="0"/>
        <w:adjustRightInd w:val="0"/>
        <w:spacing w:line="360" w:lineRule="auto"/>
        <w:ind w:firstLine="709"/>
        <w:jc w:val="both"/>
        <w:rPr>
          <w:rFonts w:eastAsia="Calibri"/>
          <w:sz w:val="28"/>
          <w:szCs w:val="28"/>
          <w:lang w:eastAsia="en-US"/>
        </w:rPr>
      </w:pPr>
      <w:r w:rsidRPr="002E4B8C">
        <w:rPr>
          <w:rFonts w:eastAsia="Calibri"/>
          <w:sz w:val="28"/>
          <w:szCs w:val="28"/>
          <w:lang w:eastAsia="en-US"/>
        </w:rPr>
        <w:t>4. Інструменти управління соціальними мережами</w:t>
      </w:r>
      <w:r>
        <w:rPr>
          <w:rFonts w:eastAsia="Calibri"/>
          <w:sz w:val="28"/>
          <w:szCs w:val="28"/>
          <w:lang w:eastAsia="en-US"/>
        </w:rPr>
        <w:t xml:space="preserve">. </w:t>
      </w:r>
      <w:r w:rsidRPr="002E4B8C">
        <w:rPr>
          <w:rFonts w:eastAsia="Calibri"/>
          <w:sz w:val="28"/>
          <w:szCs w:val="28"/>
          <w:lang w:eastAsia="en-US"/>
        </w:rPr>
        <w:t>Управління присутністю бренду в соціальних мережах стало невід’ємною частиною сучасної маркетингової політики. Для забезпечення ефективної комунікації, планування публікацій і моніторингу активності на різних платформах використовуються спеціалізовані інструменти, зокрема Hootsuite та Buffer.</w:t>
      </w:r>
    </w:p>
    <w:p w14:paraId="54B65A96" w14:textId="3F7721A2" w:rsidR="002E4B8C" w:rsidRPr="002E4B8C" w:rsidRDefault="002E4B8C" w:rsidP="002E4B8C">
      <w:pPr>
        <w:autoSpaceDE w:val="0"/>
        <w:autoSpaceDN w:val="0"/>
        <w:adjustRightInd w:val="0"/>
        <w:spacing w:line="360" w:lineRule="auto"/>
        <w:ind w:firstLine="709"/>
        <w:jc w:val="both"/>
        <w:rPr>
          <w:rFonts w:eastAsia="Calibri"/>
          <w:sz w:val="28"/>
          <w:szCs w:val="28"/>
          <w:lang w:eastAsia="en-US"/>
        </w:rPr>
      </w:pPr>
      <w:r w:rsidRPr="002E4B8C">
        <w:rPr>
          <w:rFonts w:eastAsia="Calibri"/>
          <w:sz w:val="28"/>
          <w:szCs w:val="28"/>
          <w:lang w:eastAsia="en-US"/>
        </w:rPr>
        <w:t xml:space="preserve">Hootsuite </w:t>
      </w:r>
      <w:r w:rsidRPr="002711B5">
        <w:rPr>
          <w:sz w:val="28"/>
          <w:szCs w:val="28"/>
        </w:rPr>
        <w:t>–</w:t>
      </w:r>
      <w:r w:rsidRPr="002E4B8C">
        <w:rPr>
          <w:rFonts w:eastAsia="Calibri"/>
          <w:sz w:val="28"/>
          <w:szCs w:val="28"/>
          <w:lang w:eastAsia="en-US"/>
        </w:rPr>
        <w:t xml:space="preserve"> це багатофункціональна платформа для керування соціальними медіа, яка дозволяє маркетинговим командам централізовано планувати та публікувати контент, відслідковувати активність аудиторії та аналізувати </w:t>
      </w:r>
      <w:r w:rsidRPr="002E4B8C">
        <w:rPr>
          <w:rFonts w:eastAsia="Calibri"/>
          <w:sz w:val="28"/>
          <w:szCs w:val="28"/>
          <w:lang w:eastAsia="en-US"/>
        </w:rPr>
        <w:lastRenderedPageBreak/>
        <w:t>ефективність кампаній у Facebook, Instagram, Twitter та інших каналах. Цей інструмент є особливо корисним для підтримки цілісного брендингу та оперативної взаємодії з підписниками в реальному часі.</w:t>
      </w:r>
      <w:r>
        <w:rPr>
          <w:rFonts w:eastAsia="Calibri"/>
          <w:sz w:val="28"/>
          <w:szCs w:val="28"/>
          <w:lang w:eastAsia="en-US"/>
        </w:rPr>
        <w:t xml:space="preserve"> </w:t>
      </w:r>
      <w:r w:rsidRPr="002E4B8C">
        <w:rPr>
          <w:rFonts w:eastAsia="Calibri"/>
          <w:sz w:val="28"/>
          <w:szCs w:val="28"/>
          <w:lang w:eastAsia="en-US"/>
        </w:rPr>
        <w:t>Buffer також забезпечує зручну організацію графіка публікацій і аналітику взаємодії з контентом. Він підходить для невеликих і середніх команд, які прагнуть підтримувати регулярну комунікацію з аудиторією, підвищувати охоплення та формувати лояльність до бренду через послідовний і якісний контент.Завдяки таким платформам соціальні медіа перетворюються з інформаційного каналу на стратегічний інструмент формування іміджу, лідогенерації та побудови емоційного зв’язку з цільовою аудиторією.</w:t>
      </w:r>
    </w:p>
    <w:p w14:paraId="4B20E9A4" w14:textId="39660413" w:rsidR="002E4B8C" w:rsidRPr="002E4B8C" w:rsidRDefault="002E4B8C" w:rsidP="002E4B8C">
      <w:pPr>
        <w:autoSpaceDE w:val="0"/>
        <w:autoSpaceDN w:val="0"/>
        <w:adjustRightInd w:val="0"/>
        <w:spacing w:line="360" w:lineRule="auto"/>
        <w:ind w:firstLine="709"/>
        <w:jc w:val="both"/>
        <w:rPr>
          <w:rFonts w:eastAsia="Calibri"/>
          <w:sz w:val="28"/>
          <w:szCs w:val="28"/>
          <w:lang w:eastAsia="en-US"/>
        </w:rPr>
      </w:pPr>
      <w:r w:rsidRPr="002E4B8C">
        <w:rPr>
          <w:rFonts w:eastAsia="Calibri"/>
          <w:sz w:val="28"/>
          <w:szCs w:val="28"/>
          <w:lang w:eastAsia="en-US"/>
        </w:rPr>
        <w:t>5. Інструменти створення маркетингового контенту</w:t>
      </w:r>
      <w:r>
        <w:rPr>
          <w:rFonts w:eastAsia="Calibri"/>
          <w:sz w:val="28"/>
          <w:szCs w:val="28"/>
          <w:lang w:eastAsia="en-US"/>
        </w:rPr>
        <w:t xml:space="preserve">. </w:t>
      </w:r>
      <w:r w:rsidRPr="002E4B8C">
        <w:rPr>
          <w:rFonts w:eastAsia="Calibri"/>
          <w:sz w:val="28"/>
          <w:szCs w:val="28"/>
          <w:lang w:eastAsia="en-US"/>
        </w:rPr>
        <w:t>Якісний та креативний контент є основою ефективної маркетингової комунікації. Для його створення використовуються потужні програмні продукти, зокрема Adobe Creative Cloud для графічного та візуального контенту, а також WordPress для управління текстовим вмістом і ведення блогів.</w:t>
      </w:r>
    </w:p>
    <w:p w14:paraId="3F7AE2D4" w14:textId="1A5C2827" w:rsidR="002E4B8C" w:rsidRPr="002E4B8C" w:rsidRDefault="002E4B8C" w:rsidP="002E4B8C">
      <w:pPr>
        <w:autoSpaceDE w:val="0"/>
        <w:autoSpaceDN w:val="0"/>
        <w:adjustRightInd w:val="0"/>
        <w:spacing w:line="360" w:lineRule="auto"/>
        <w:ind w:firstLine="709"/>
        <w:jc w:val="both"/>
        <w:rPr>
          <w:rFonts w:eastAsia="Calibri"/>
          <w:sz w:val="28"/>
          <w:szCs w:val="28"/>
          <w:lang w:eastAsia="en-US"/>
        </w:rPr>
      </w:pPr>
      <w:r w:rsidRPr="002E4B8C">
        <w:rPr>
          <w:rFonts w:eastAsia="Calibri"/>
          <w:sz w:val="28"/>
          <w:szCs w:val="28"/>
          <w:lang w:eastAsia="en-US"/>
        </w:rPr>
        <w:t xml:space="preserve">Adobe Creative Cloud </w:t>
      </w:r>
      <w:r w:rsidRPr="002711B5">
        <w:rPr>
          <w:sz w:val="28"/>
          <w:szCs w:val="28"/>
        </w:rPr>
        <w:t>–</w:t>
      </w:r>
      <w:r w:rsidRPr="002E4B8C">
        <w:rPr>
          <w:rFonts w:eastAsia="Calibri"/>
          <w:sz w:val="28"/>
          <w:szCs w:val="28"/>
          <w:lang w:eastAsia="en-US"/>
        </w:rPr>
        <w:t xml:space="preserve"> це комплексна платформа для дизайнерів і маркетологів, яка включає інструменти для створення високоякісної графіки, відео, рекламних макетів і брендових матеріалів. Програми, як-от Photoshop, Illustrator або Premiere Pro, дозволяють маркетинговим командам реалізовувати візуальні концепції, що приваблюють увагу й передають ключові повідомлення бренду.</w:t>
      </w:r>
      <w:r>
        <w:rPr>
          <w:rFonts w:eastAsia="Calibri"/>
          <w:sz w:val="28"/>
          <w:szCs w:val="28"/>
          <w:lang w:eastAsia="en-US"/>
        </w:rPr>
        <w:t xml:space="preserve"> </w:t>
      </w:r>
      <w:r w:rsidRPr="002E4B8C">
        <w:rPr>
          <w:rFonts w:eastAsia="Calibri"/>
          <w:sz w:val="28"/>
          <w:szCs w:val="28"/>
          <w:lang w:eastAsia="en-US"/>
        </w:rPr>
        <w:t xml:space="preserve">WordPress </w:t>
      </w:r>
      <w:r w:rsidRPr="002711B5">
        <w:rPr>
          <w:sz w:val="28"/>
          <w:szCs w:val="28"/>
        </w:rPr>
        <w:t>–</w:t>
      </w:r>
      <w:r w:rsidRPr="002E4B8C">
        <w:rPr>
          <w:rFonts w:eastAsia="Calibri"/>
          <w:sz w:val="28"/>
          <w:szCs w:val="28"/>
          <w:lang w:eastAsia="en-US"/>
        </w:rPr>
        <w:t xml:space="preserve"> одна з найпопулярніших систем керування контентом, яка дозволяє створювати, редагувати та оптимізувати текстовий контент, розміщений на корпоративному сайті чи блоговій платформі. Завдяки широким можливостям SEO-налаштувань, підключенню плагінів та зручному інтерфейсу WordPress є ідеальним рішенням для підтримки контент-маркетингу, залучення трафіку та формування довіри до бренду.</w:t>
      </w:r>
    </w:p>
    <w:p w14:paraId="2B4894B4" w14:textId="5C7D294C" w:rsidR="000E4D12" w:rsidRDefault="002E4B8C" w:rsidP="002E4B8C">
      <w:pPr>
        <w:autoSpaceDE w:val="0"/>
        <w:autoSpaceDN w:val="0"/>
        <w:adjustRightInd w:val="0"/>
        <w:spacing w:line="360" w:lineRule="auto"/>
        <w:ind w:firstLine="709"/>
        <w:jc w:val="both"/>
        <w:rPr>
          <w:rFonts w:eastAsia="Calibri"/>
          <w:sz w:val="28"/>
          <w:szCs w:val="28"/>
          <w:lang w:eastAsia="en-US"/>
        </w:rPr>
      </w:pPr>
      <w:r w:rsidRPr="002E4B8C">
        <w:rPr>
          <w:rFonts w:eastAsia="Calibri"/>
          <w:sz w:val="28"/>
          <w:szCs w:val="28"/>
          <w:lang w:eastAsia="en-US"/>
        </w:rPr>
        <w:t xml:space="preserve">Таким чином, інструменти управління соціальними мережами та створення контенту є стратегічно важливими для реалізації маркетингової політики підприємства. Вони сприяють посиленню цифрової присутності, </w:t>
      </w:r>
      <w:r w:rsidRPr="002E4B8C">
        <w:rPr>
          <w:rFonts w:eastAsia="Calibri"/>
          <w:sz w:val="28"/>
          <w:szCs w:val="28"/>
          <w:lang w:eastAsia="en-US"/>
        </w:rPr>
        <w:lastRenderedPageBreak/>
        <w:t>кращому залученню цільової аудиторії та підвищенню ефективності комунікацій на всіх етапах взаємодії з клієнтами.</w:t>
      </w:r>
    </w:p>
    <w:p w14:paraId="405C8DE5" w14:textId="2B7E9696" w:rsidR="002E4B8C" w:rsidRPr="002E4B8C" w:rsidRDefault="002E4B8C" w:rsidP="002E4B8C">
      <w:pPr>
        <w:autoSpaceDE w:val="0"/>
        <w:autoSpaceDN w:val="0"/>
        <w:adjustRightInd w:val="0"/>
        <w:spacing w:line="360" w:lineRule="auto"/>
        <w:ind w:firstLine="709"/>
        <w:jc w:val="both"/>
        <w:rPr>
          <w:sz w:val="28"/>
          <w:szCs w:val="28"/>
        </w:rPr>
      </w:pPr>
      <w:r w:rsidRPr="002E4B8C">
        <w:rPr>
          <w:sz w:val="28"/>
          <w:szCs w:val="28"/>
        </w:rPr>
        <w:t>6. Інструменти пошукової оптимізації (SEO)</w:t>
      </w:r>
      <w:r>
        <w:rPr>
          <w:sz w:val="28"/>
          <w:szCs w:val="28"/>
        </w:rPr>
        <w:t xml:space="preserve">. </w:t>
      </w:r>
      <w:r w:rsidRPr="002E4B8C">
        <w:rPr>
          <w:sz w:val="28"/>
          <w:szCs w:val="28"/>
        </w:rPr>
        <w:t>У сучасному цифровому середовищі, де понад дві третини клієнтських взаємодій з брендом починаються з пошукового запиту, пошукова оптимізація (SEO) є одним із ключових напрямів маркетингової діяльності. Для забезпечення ефективної видимості контенту у пошукових системах активно застосовуються спеціалізовані інструменти, серед яких найбільш популярними є SEMrush та Moz.</w:t>
      </w:r>
    </w:p>
    <w:p w14:paraId="39BC56D8" w14:textId="01F2D214" w:rsidR="002E4B8C" w:rsidRPr="002E4B8C" w:rsidRDefault="002E4B8C" w:rsidP="002E4B8C">
      <w:pPr>
        <w:autoSpaceDE w:val="0"/>
        <w:autoSpaceDN w:val="0"/>
        <w:adjustRightInd w:val="0"/>
        <w:spacing w:line="360" w:lineRule="auto"/>
        <w:ind w:firstLine="709"/>
        <w:jc w:val="both"/>
        <w:rPr>
          <w:sz w:val="28"/>
          <w:szCs w:val="28"/>
        </w:rPr>
      </w:pPr>
      <w:r w:rsidRPr="002E4B8C">
        <w:rPr>
          <w:sz w:val="28"/>
          <w:szCs w:val="28"/>
        </w:rPr>
        <w:t xml:space="preserve">SEMrush </w:t>
      </w:r>
      <w:r w:rsidRPr="002711B5">
        <w:rPr>
          <w:sz w:val="28"/>
          <w:szCs w:val="28"/>
        </w:rPr>
        <w:t>–</w:t>
      </w:r>
      <w:r w:rsidRPr="002E4B8C">
        <w:rPr>
          <w:sz w:val="28"/>
          <w:szCs w:val="28"/>
        </w:rPr>
        <w:t xml:space="preserve"> це багатофункціональний інструмент SEO-аналітики, який надає глибокі аналітичні дані щодо позицій вебсайту в пошукових системах, дозволяє проводити дослідження ключових слів, аналізувати конкурентів, оцінювати зворотні посилання та розробляти оптимізаційні стратегії. З його допомогою маркетингові команди можуть підбирати найефективніші ключові слова, коригувати контент, адаптувати структуру сайту й відстежувати результати просування в динаміці.</w:t>
      </w:r>
    </w:p>
    <w:p w14:paraId="095C6F58" w14:textId="77777777" w:rsidR="002E4B8C" w:rsidRPr="002E4B8C" w:rsidRDefault="002E4B8C" w:rsidP="002E4B8C">
      <w:pPr>
        <w:autoSpaceDE w:val="0"/>
        <w:autoSpaceDN w:val="0"/>
        <w:adjustRightInd w:val="0"/>
        <w:spacing w:line="360" w:lineRule="auto"/>
        <w:ind w:firstLine="709"/>
        <w:jc w:val="both"/>
        <w:rPr>
          <w:sz w:val="28"/>
          <w:szCs w:val="28"/>
        </w:rPr>
      </w:pPr>
      <w:r w:rsidRPr="002E4B8C">
        <w:rPr>
          <w:sz w:val="28"/>
          <w:szCs w:val="28"/>
        </w:rPr>
        <w:t>SEO-інструменти не лише сприяють покращенню органічного трафіку, а й значно впливають на імідж бренду, забезпечуючи присутність у топових позиціях результатів пошуку. Впровадження SEO у маркетингову політику підприємства дозволяє збільшити охоплення цільової аудиторії та підвищити рівень конверсії.</w:t>
      </w:r>
    </w:p>
    <w:p w14:paraId="45CD2049" w14:textId="23A57F5A" w:rsidR="002E4B8C" w:rsidRPr="002E4B8C" w:rsidRDefault="002E4B8C" w:rsidP="002E4B8C">
      <w:pPr>
        <w:autoSpaceDE w:val="0"/>
        <w:autoSpaceDN w:val="0"/>
        <w:adjustRightInd w:val="0"/>
        <w:spacing w:line="360" w:lineRule="auto"/>
        <w:ind w:firstLine="709"/>
        <w:jc w:val="both"/>
        <w:rPr>
          <w:sz w:val="28"/>
          <w:szCs w:val="28"/>
        </w:rPr>
      </w:pPr>
      <w:r w:rsidRPr="002E4B8C">
        <w:rPr>
          <w:sz w:val="28"/>
          <w:szCs w:val="28"/>
        </w:rPr>
        <w:t>7. CRM-системи як інструменти управління взаємовідносинами з клієнтами</w:t>
      </w:r>
      <w:r>
        <w:rPr>
          <w:sz w:val="28"/>
          <w:szCs w:val="28"/>
        </w:rPr>
        <w:t xml:space="preserve">. </w:t>
      </w:r>
      <w:r w:rsidRPr="002E4B8C">
        <w:rPr>
          <w:sz w:val="28"/>
          <w:szCs w:val="28"/>
        </w:rPr>
        <w:t>Управління взаємодією з клієнтами є одним з найважливіших аспектів маркетингової політики підприємства, і для цього активно використовуються CRM-системи (Customer Relationship Management). Найпоширенішими серед них є Salesforce і HubSpot CRM, які дозволяють централізовано управляти базами клієнтів, історією контактів, активністю потенційних клієнтів та ефективністю взаємодій.</w:t>
      </w:r>
    </w:p>
    <w:p w14:paraId="6A7BF798" w14:textId="1AF8D388" w:rsidR="002E4B8C" w:rsidRDefault="002E4B8C" w:rsidP="002E4B8C">
      <w:pPr>
        <w:autoSpaceDE w:val="0"/>
        <w:autoSpaceDN w:val="0"/>
        <w:adjustRightInd w:val="0"/>
        <w:spacing w:line="360" w:lineRule="auto"/>
        <w:ind w:firstLine="709"/>
        <w:jc w:val="both"/>
        <w:rPr>
          <w:sz w:val="28"/>
          <w:szCs w:val="28"/>
        </w:rPr>
      </w:pPr>
      <w:r w:rsidRPr="002E4B8C">
        <w:rPr>
          <w:sz w:val="28"/>
          <w:szCs w:val="28"/>
        </w:rPr>
        <w:t xml:space="preserve">Salesforce </w:t>
      </w:r>
      <w:r w:rsidRPr="002711B5">
        <w:rPr>
          <w:sz w:val="28"/>
          <w:szCs w:val="28"/>
        </w:rPr>
        <w:t>–</w:t>
      </w:r>
      <w:r w:rsidRPr="002E4B8C">
        <w:rPr>
          <w:sz w:val="28"/>
          <w:szCs w:val="28"/>
        </w:rPr>
        <w:t xml:space="preserve"> це провідна платформа CRM-рівня enterprise, що забезпечує повний цикл управління клієнтськими відносинами: від первинного контакту до </w:t>
      </w:r>
      <w:r w:rsidRPr="002E4B8C">
        <w:rPr>
          <w:sz w:val="28"/>
          <w:szCs w:val="28"/>
        </w:rPr>
        <w:lastRenderedPageBreak/>
        <w:t>угоди та післяпродажного супроводу. Вона дозволяє маркетинговим і торговим відділам координувати зусилля, аналізувати поведінкові дані, персоналізувати комунікації та будувати довготривалі відносини з клієнтами.</w:t>
      </w:r>
      <w:r>
        <w:rPr>
          <w:sz w:val="28"/>
          <w:szCs w:val="28"/>
        </w:rPr>
        <w:t xml:space="preserve"> </w:t>
      </w:r>
      <w:r w:rsidRPr="002E4B8C">
        <w:rPr>
          <w:sz w:val="28"/>
          <w:szCs w:val="28"/>
        </w:rPr>
        <w:t>HubSpot CRM вирізняється інтуїтивно зрозумілим інтерфейсом, широкими можливостями інтеграції з іншими інструментами та зручністю у використанні. Платформа дозволяє ефективно керувати лійкою продажів, автоматизувати комунікацію, відстежувати електронні листи, планувати зустрічі та взаємодії з клієнтами. Завдяки цьому маркетингові стратегії набувають персоналізованого характеру, що підвищує ймовірність залучення та утримання споживачів.</w:t>
      </w:r>
      <w:r>
        <w:rPr>
          <w:sz w:val="28"/>
          <w:szCs w:val="28"/>
        </w:rPr>
        <w:t xml:space="preserve"> </w:t>
      </w:r>
      <w:r w:rsidRPr="002E4B8C">
        <w:rPr>
          <w:sz w:val="28"/>
          <w:szCs w:val="28"/>
        </w:rPr>
        <w:t>CRM-системи виступають критично важливими компонентами маркетингової політики, забезпечуючи цілісність клієнтського досвіду та підвищення ефективності як комунікацій, так і продажів.</w:t>
      </w:r>
    </w:p>
    <w:p w14:paraId="60A8F8BE" w14:textId="09257582" w:rsidR="002E4B8C" w:rsidRPr="002E4B8C" w:rsidRDefault="002E4B8C" w:rsidP="002E4B8C">
      <w:pPr>
        <w:autoSpaceDE w:val="0"/>
        <w:autoSpaceDN w:val="0"/>
        <w:adjustRightInd w:val="0"/>
        <w:spacing w:line="360" w:lineRule="auto"/>
        <w:ind w:firstLine="709"/>
        <w:jc w:val="both"/>
        <w:rPr>
          <w:sz w:val="28"/>
          <w:szCs w:val="28"/>
        </w:rPr>
      </w:pPr>
      <w:r w:rsidRPr="002E4B8C">
        <w:rPr>
          <w:sz w:val="28"/>
          <w:szCs w:val="28"/>
        </w:rPr>
        <w:t>8. Ефективний email-маркетинг</w:t>
      </w:r>
      <w:r>
        <w:rPr>
          <w:sz w:val="28"/>
          <w:szCs w:val="28"/>
        </w:rPr>
        <w:t xml:space="preserve">. </w:t>
      </w:r>
      <w:r w:rsidRPr="002E4B8C">
        <w:rPr>
          <w:sz w:val="28"/>
          <w:szCs w:val="28"/>
        </w:rPr>
        <w:t>У сучасному діджитал-середовищі email-маркетинг залишається одним із найефективніших інструментів комунікації з аудиторією. Згідно з дослідженнями, на початку 2023 року понад 60% маркетологів назвали електронну пошту найрезультативнішим каналом автоматизації. Серед найпопулярніших платформ – Mailchimp і Constant Contact.</w:t>
      </w:r>
      <w:r w:rsidR="00D17837">
        <w:rPr>
          <w:sz w:val="28"/>
          <w:szCs w:val="28"/>
        </w:rPr>
        <w:t xml:space="preserve"> </w:t>
      </w:r>
      <w:r w:rsidRPr="002E4B8C">
        <w:rPr>
          <w:sz w:val="28"/>
          <w:szCs w:val="28"/>
        </w:rPr>
        <w:t>Mailchimp пропонує інтуїтивно зрозумілий інтерфейс, розширені можливості сегментації, персоналізації та аналітики. Це дозволяє формувати адресні повідомлення для різних аудиторій, відстежувати ефективність кампаній у режимі реального часу та адаптувати стратегії для підвищення залучення і конверсії.</w:t>
      </w:r>
      <w:r w:rsidR="00D17837">
        <w:rPr>
          <w:sz w:val="28"/>
          <w:szCs w:val="28"/>
        </w:rPr>
        <w:t xml:space="preserve"> </w:t>
      </w:r>
      <w:r w:rsidRPr="002E4B8C">
        <w:rPr>
          <w:sz w:val="28"/>
          <w:szCs w:val="28"/>
        </w:rPr>
        <w:t>Constant Contact – ще один зручний інструмент для підприємств будь-якого масштабу. Він дозволяє створювати привабливі листи на основі шаблонів, автоматизувати розсилки та аналізувати результативність у реальному часі. Завдяки цьому забезпечується підвищення відкриваємості та лояльності аудиторії.</w:t>
      </w:r>
    </w:p>
    <w:p w14:paraId="4BC29C8C" w14:textId="24E559F2" w:rsidR="002E4B8C" w:rsidRPr="002E4B8C" w:rsidRDefault="002E4B8C" w:rsidP="002E4B8C">
      <w:pPr>
        <w:autoSpaceDE w:val="0"/>
        <w:autoSpaceDN w:val="0"/>
        <w:adjustRightInd w:val="0"/>
        <w:spacing w:line="360" w:lineRule="auto"/>
        <w:ind w:firstLine="709"/>
        <w:jc w:val="both"/>
        <w:rPr>
          <w:sz w:val="28"/>
          <w:szCs w:val="28"/>
        </w:rPr>
      </w:pPr>
      <w:r w:rsidRPr="002E4B8C">
        <w:rPr>
          <w:sz w:val="28"/>
          <w:szCs w:val="28"/>
        </w:rPr>
        <w:t>9. Управління цифровими активами</w:t>
      </w:r>
      <w:r w:rsidR="00D17837">
        <w:rPr>
          <w:sz w:val="28"/>
          <w:szCs w:val="28"/>
        </w:rPr>
        <w:t xml:space="preserve">. </w:t>
      </w:r>
      <w:r w:rsidRPr="002E4B8C">
        <w:rPr>
          <w:sz w:val="28"/>
          <w:szCs w:val="28"/>
        </w:rPr>
        <w:t>Інструменти керування цифровими активами, такі як Adobe Experience Manager Assets, забезпечують централізоване зберігання, впорядкування та використання маркетингових матеріалів</w:t>
      </w:r>
      <w:r w:rsidR="00D17837">
        <w:rPr>
          <w:sz w:val="28"/>
          <w:szCs w:val="28"/>
        </w:rPr>
        <w:t>, що</w:t>
      </w:r>
      <w:r w:rsidRPr="002E4B8C">
        <w:rPr>
          <w:sz w:val="28"/>
          <w:szCs w:val="28"/>
        </w:rPr>
        <w:t xml:space="preserve"> </w:t>
      </w:r>
      <w:r w:rsidRPr="002E4B8C">
        <w:rPr>
          <w:sz w:val="28"/>
          <w:szCs w:val="28"/>
        </w:rPr>
        <w:lastRenderedPageBreak/>
        <w:t>особливо важливо для компаній, які реалізують масштабні кампанії із залученням багатьох каналів просування. Централізація ресурсів дозволяє зекономити час, уникнути дублювання та забезпечити єдині стандарти бренду.</w:t>
      </w:r>
    </w:p>
    <w:p w14:paraId="06B75DAA" w14:textId="3F3CD7CC" w:rsidR="002E4B8C" w:rsidRPr="002E4B8C" w:rsidRDefault="002E4B8C" w:rsidP="002E4B8C">
      <w:pPr>
        <w:autoSpaceDE w:val="0"/>
        <w:autoSpaceDN w:val="0"/>
        <w:adjustRightInd w:val="0"/>
        <w:spacing w:line="360" w:lineRule="auto"/>
        <w:ind w:firstLine="709"/>
        <w:jc w:val="both"/>
        <w:rPr>
          <w:sz w:val="28"/>
          <w:szCs w:val="28"/>
        </w:rPr>
      </w:pPr>
      <w:r w:rsidRPr="002E4B8C">
        <w:rPr>
          <w:sz w:val="28"/>
          <w:szCs w:val="28"/>
        </w:rPr>
        <w:t>10. Керування медіа-даними за допомогою Mediatool</w:t>
      </w:r>
      <w:r w:rsidR="00D17837">
        <w:rPr>
          <w:sz w:val="28"/>
          <w:szCs w:val="28"/>
        </w:rPr>
        <w:t xml:space="preserve">. </w:t>
      </w:r>
      <w:r w:rsidRPr="002E4B8C">
        <w:rPr>
          <w:sz w:val="28"/>
          <w:szCs w:val="28"/>
        </w:rPr>
        <w:t>Mediatool – це платформа для комплексного планування, відстеження та аналізу маркетингових кампаній. Вона особливо ефективна для координації роботи міжнародних маркетингових та фінансових команд. Платформа візуалізує заплановані й фактичні витрати та результати, сприяючи прозорості та стратегічному управлінню ресурсами.</w:t>
      </w:r>
    </w:p>
    <w:p w14:paraId="54341DC7" w14:textId="6CD992D4" w:rsidR="002E4B8C" w:rsidRDefault="00D17837" w:rsidP="002E4B8C">
      <w:pPr>
        <w:autoSpaceDE w:val="0"/>
        <w:autoSpaceDN w:val="0"/>
        <w:adjustRightInd w:val="0"/>
        <w:spacing w:line="360" w:lineRule="auto"/>
        <w:ind w:firstLine="709"/>
        <w:jc w:val="both"/>
        <w:rPr>
          <w:sz w:val="28"/>
          <w:szCs w:val="28"/>
        </w:rPr>
      </w:pPr>
      <w:r>
        <w:rPr>
          <w:sz w:val="28"/>
          <w:szCs w:val="28"/>
        </w:rPr>
        <w:t>Відмітимо, п</w:t>
      </w:r>
      <w:r w:rsidR="002E4B8C" w:rsidRPr="002E4B8C">
        <w:rPr>
          <w:sz w:val="28"/>
          <w:szCs w:val="28"/>
        </w:rPr>
        <w:t>ід час вибору інструментів маркетингового управління важливо враховувати сумісність із наявними системами, масштабованість, простоту впровадження, рівень технічної підтримки та перспективи повернення інвестицій. Інструменти повинні бути інтегровані в загальну систему маркетингових комунікацій, підтримувати централізоване управління проектами та підвищувати ефективність команди.</w:t>
      </w:r>
      <w:r>
        <w:rPr>
          <w:sz w:val="28"/>
          <w:szCs w:val="28"/>
        </w:rPr>
        <w:t xml:space="preserve"> </w:t>
      </w:r>
      <w:r w:rsidR="002E4B8C" w:rsidRPr="002E4B8C">
        <w:rPr>
          <w:sz w:val="28"/>
          <w:szCs w:val="28"/>
        </w:rPr>
        <w:t>Попри значні переваги, компанії можуть стикатися з труднощами: необхідністю технічної інтеграції, адаптації персоналу, дотримання вимог безпеки даних. Для успішного впровадження потрібні навчання, підтримка та поступовий перехід на нові рішення.</w:t>
      </w:r>
      <w:r>
        <w:rPr>
          <w:sz w:val="28"/>
          <w:szCs w:val="28"/>
        </w:rPr>
        <w:t xml:space="preserve"> </w:t>
      </w:r>
      <w:r w:rsidR="002E4B8C" w:rsidRPr="002E4B8C">
        <w:rPr>
          <w:sz w:val="28"/>
          <w:szCs w:val="28"/>
        </w:rPr>
        <w:t>Отже, інструменти маркетингового управління не тільки спрощують роботу команди, а й забезпечують обґрунтоване прийняття рішень, персоналізацію взаємодії зі споживачами та узгодженість з бізнес-цілями компанії.</w:t>
      </w:r>
    </w:p>
    <w:p w14:paraId="71E2AE06" w14:textId="5B03A0D1" w:rsidR="00D17837" w:rsidRPr="002E4B8C" w:rsidRDefault="00D17837" w:rsidP="002E4B8C">
      <w:pPr>
        <w:autoSpaceDE w:val="0"/>
        <w:autoSpaceDN w:val="0"/>
        <w:adjustRightInd w:val="0"/>
        <w:spacing w:line="360" w:lineRule="auto"/>
        <w:ind w:firstLine="709"/>
        <w:jc w:val="both"/>
        <w:rPr>
          <w:sz w:val="28"/>
          <w:szCs w:val="28"/>
        </w:rPr>
      </w:pPr>
      <w:r>
        <w:rPr>
          <w:sz w:val="28"/>
          <w:szCs w:val="28"/>
        </w:rPr>
        <w:t>Таким чином, у</w:t>
      </w:r>
      <w:r w:rsidRPr="00D17837">
        <w:rPr>
          <w:sz w:val="28"/>
          <w:szCs w:val="28"/>
        </w:rPr>
        <w:t xml:space="preserve"> сучасних умовах ринку маркетингова політика підприємства трансформується відповідно до нових викликів, серед яких провідну роль відіграють принципи сталого розвитку, цифровізація, зростання екологічної та соціальної свідомості споживачів. Формування ефективної маркетингової політики передбачає інтеграцію екологічної, соціальної та економічної складових у стратегічне позиціонування бренду, налагодження сталих комунікацій з цільовою аудиторією та впровадження інноваційних рішень. Успішні приклади міжнародних та українських компаній, таких як Tesla, </w:t>
      </w:r>
      <w:r w:rsidRPr="00D17837">
        <w:rPr>
          <w:sz w:val="28"/>
          <w:szCs w:val="28"/>
        </w:rPr>
        <w:lastRenderedPageBreak/>
        <w:t>Patagonia, Organic Ukraine, Епіцентр, демонструють, що сталий розвиток може бути не лише ціннісною орієнтацією, але й потужним інструментом конкурентної переваги. Отже, маркетингова політика, побудована на засадах сталості, прозорості, інновацій та партнерства, є ключем до досягнення довгострокового успіху підприємства в умовах динамічного ринкового середовища.</w:t>
      </w:r>
    </w:p>
    <w:p w14:paraId="56D7C4F2" w14:textId="77777777" w:rsidR="002E4B8C" w:rsidRPr="002E4B8C" w:rsidRDefault="002E4B8C" w:rsidP="002E4B8C">
      <w:pPr>
        <w:autoSpaceDE w:val="0"/>
        <w:autoSpaceDN w:val="0"/>
        <w:adjustRightInd w:val="0"/>
        <w:spacing w:line="360" w:lineRule="auto"/>
        <w:ind w:firstLine="709"/>
        <w:jc w:val="both"/>
        <w:rPr>
          <w:sz w:val="28"/>
          <w:szCs w:val="28"/>
        </w:rPr>
      </w:pPr>
    </w:p>
    <w:p w14:paraId="48A62D3D" w14:textId="77777777" w:rsidR="002E4B8C" w:rsidRPr="002E4B8C" w:rsidRDefault="002E4B8C" w:rsidP="002E4B8C">
      <w:pPr>
        <w:autoSpaceDE w:val="0"/>
        <w:autoSpaceDN w:val="0"/>
        <w:adjustRightInd w:val="0"/>
        <w:spacing w:line="360" w:lineRule="auto"/>
        <w:ind w:firstLine="709"/>
        <w:jc w:val="both"/>
        <w:rPr>
          <w:rFonts w:eastAsia="Calibri"/>
          <w:sz w:val="28"/>
          <w:szCs w:val="28"/>
          <w:lang w:eastAsia="en-US"/>
        </w:rPr>
      </w:pPr>
    </w:p>
    <w:p w14:paraId="5A709148" w14:textId="77777777" w:rsidR="000E4D12" w:rsidRPr="003649D7" w:rsidRDefault="000E4D12" w:rsidP="000E4D12">
      <w:pPr>
        <w:autoSpaceDE w:val="0"/>
        <w:autoSpaceDN w:val="0"/>
        <w:adjustRightInd w:val="0"/>
        <w:spacing w:line="360" w:lineRule="auto"/>
        <w:ind w:firstLine="709"/>
        <w:jc w:val="both"/>
        <w:rPr>
          <w:rFonts w:eastAsia="Calibri"/>
          <w:sz w:val="28"/>
          <w:szCs w:val="28"/>
          <w:lang w:eastAsia="en-US"/>
        </w:rPr>
      </w:pPr>
    </w:p>
    <w:p w14:paraId="252365F8" w14:textId="77777777" w:rsidR="00CE4619" w:rsidRPr="00B51B2F" w:rsidRDefault="00CE4619" w:rsidP="000E4D12">
      <w:pPr>
        <w:autoSpaceDE w:val="0"/>
        <w:autoSpaceDN w:val="0"/>
        <w:adjustRightInd w:val="0"/>
        <w:spacing w:line="360" w:lineRule="auto"/>
        <w:ind w:firstLine="709"/>
        <w:jc w:val="both"/>
        <w:rPr>
          <w:rFonts w:eastAsia="Calibri"/>
          <w:sz w:val="28"/>
          <w:szCs w:val="28"/>
          <w:lang w:eastAsia="en-US"/>
        </w:rPr>
      </w:pPr>
    </w:p>
    <w:p w14:paraId="045D247F" w14:textId="77777777" w:rsidR="00472AF5" w:rsidRPr="00124AC6" w:rsidRDefault="00472AF5" w:rsidP="00F27F8C">
      <w:pPr>
        <w:autoSpaceDE w:val="0"/>
        <w:autoSpaceDN w:val="0"/>
        <w:adjustRightInd w:val="0"/>
        <w:spacing w:line="360" w:lineRule="auto"/>
        <w:ind w:firstLine="709"/>
        <w:jc w:val="both"/>
        <w:rPr>
          <w:rFonts w:eastAsia="Calibri"/>
          <w:sz w:val="28"/>
          <w:szCs w:val="28"/>
          <w:lang w:eastAsia="en-US"/>
        </w:rPr>
      </w:pPr>
    </w:p>
    <w:p w14:paraId="39504F30"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58FAB895"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2588054C"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6E3FEDED"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25979B94"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4438479E"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3E2063D9"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7BA34170"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41125C13" w14:textId="77777777" w:rsidR="00335BCF" w:rsidRPr="00E92B5B" w:rsidRDefault="00335BCF" w:rsidP="00F27F8C">
      <w:pPr>
        <w:autoSpaceDE w:val="0"/>
        <w:autoSpaceDN w:val="0"/>
        <w:adjustRightInd w:val="0"/>
        <w:spacing w:line="360" w:lineRule="auto"/>
        <w:ind w:firstLine="709"/>
        <w:jc w:val="both"/>
        <w:rPr>
          <w:rFonts w:eastAsia="Calibri"/>
          <w:sz w:val="28"/>
          <w:szCs w:val="28"/>
          <w:lang w:eastAsia="en-US"/>
        </w:rPr>
      </w:pPr>
    </w:p>
    <w:p w14:paraId="78631E70" w14:textId="77777777" w:rsidR="00335BCF" w:rsidRPr="00E92B5B" w:rsidRDefault="00335BCF" w:rsidP="00F27F8C">
      <w:pPr>
        <w:autoSpaceDE w:val="0"/>
        <w:autoSpaceDN w:val="0"/>
        <w:adjustRightInd w:val="0"/>
        <w:spacing w:line="360" w:lineRule="auto"/>
        <w:ind w:firstLine="709"/>
        <w:jc w:val="both"/>
        <w:rPr>
          <w:rFonts w:eastAsia="Calibri"/>
          <w:sz w:val="28"/>
          <w:szCs w:val="28"/>
          <w:lang w:eastAsia="en-US"/>
        </w:rPr>
      </w:pPr>
    </w:p>
    <w:p w14:paraId="0D93B137" w14:textId="353D6458"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0F3F4576" w14:textId="095869E8" w:rsidR="00D17837" w:rsidRDefault="00D17837" w:rsidP="00F27F8C">
      <w:pPr>
        <w:autoSpaceDE w:val="0"/>
        <w:autoSpaceDN w:val="0"/>
        <w:adjustRightInd w:val="0"/>
        <w:spacing w:line="360" w:lineRule="auto"/>
        <w:ind w:firstLine="709"/>
        <w:jc w:val="both"/>
        <w:rPr>
          <w:rFonts w:eastAsia="Calibri"/>
          <w:sz w:val="28"/>
          <w:szCs w:val="28"/>
          <w:lang w:eastAsia="en-US"/>
        </w:rPr>
      </w:pPr>
    </w:p>
    <w:p w14:paraId="1FE398F0" w14:textId="796EF6BE" w:rsidR="00D17837" w:rsidRDefault="00D17837" w:rsidP="00F27F8C">
      <w:pPr>
        <w:autoSpaceDE w:val="0"/>
        <w:autoSpaceDN w:val="0"/>
        <w:adjustRightInd w:val="0"/>
        <w:spacing w:line="360" w:lineRule="auto"/>
        <w:ind w:firstLine="709"/>
        <w:jc w:val="both"/>
        <w:rPr>
          <w:rFonts w:eastAsia="Calibri"/>
          <w:sz w:val="28"/>
          <w:szCs w:val="28"/>
          <w:lang w:eastAsia="en-US"/>
        </w:rPr>
      </w:pPr>
    </w:p>
    <w:p w14:paraId="30FCC2C6" w14:textId="6BC8E132" w:rsidR="00D17837" w:rsidRDefault="00D17837" w:rsidP="00F27F8C">
      <w:pPr>
        <w:autoSpaceDE w:val="0"/>
        <w:autoSpaceDN w:val="0"/>
        <w:adjustRightInd w:val="0"/>
        <w:spacing w:line="360" w:lineRule="auto"/>
        <w:ind w:firstLine="709"/>
        <w:jc w:val="both"/>
        <w:rPr>
          <w:rFonts w:eastAsia="Calibri"/>
          <w:sz w:val="28"/>
          <w:szCs w:val="28"/>
          <w:lang w:eastAsia="en-US"/>
        </w:rPr>
      </w:pPr>
    </w:p>
    <w:p w14:paraId="14742F02" w14:textId="483C0C4F" w:rsidR="00D17837" w:rsidRDefault="00D17837" w:rsidP="00F27F8C">
      <w:pPr>
        <w:autoSpaceDE w:val="0"/>
        <w:autoSpaceDN w:val="0"/>
        <w:adjustRightInd w:val="0"/>
        <w:spacing w:line="360" w:lineRule="auto"/>
        <w:ind w:firstLine="709"/>
        <w:jc w:val="both"/>
        <w:rPr>
          <w:rFonts w:eastAsia="Calibri"/>
          <w:sz w:val="28"/>
          <w:szCs w:val="28"/>
          <w:lang w:eastAsia="en-US"/>
        </w:rPr>
      </w:pPr>
    </w:p>
    <w:p w14:paraId="42B10F76" w14:textId="77777777" w:rsidR="00D17837" w:rsidRPr="00E92B5B" w:rsidRDefault="00D17837" w:rsidP="00F27F8C">
      <w:pPr>
        <w:autoSpaceDE w:val="0"/>
        <w:autoSpaceDN w:val="0"/>
        <w:adjustRightInd w:val="0"/>
        <w:spacing w:line="360" w:lineRule="auto"/>
        <w:ind w:firstLine="709"/>
        <w:jc w:val="both"/>
        <w:rPr>
          <w:rFonts w:eastAsia="Calibri"/>
          <w:sz w:val="28"/>
          <w:szCs w:val="28"/>
          <w:lang w:eastAsia="en-US"/>
        </w:rPr>
      </w:pPr>
    </w:p>
    <w:p w14:paraId="76024EA3" w14:textId="77777777" w:rsidR="00472AF5" w:rsidRPr="00E92B5B" w:rsidRDefault="00472AF5" w:rsidP="00F27F8C">
      <w:pPr>
        <w:autoSpaceDE w:val="0"/>
        <w:autoSpaceDN w:val="0"/>
        <w:adjustRightInd w:val="0"/>
        <w:spacing w:line="360" w:lineRule="auto"/>
        <w:ind w:firstLine="709"/>
        <w:jc w:val="both"/>
        <w:rPr>
          <w:rFonts w:eastAsia="Calibri"/>
          <w:sz w:val="28"/>
          <w:szCs w:val="28"/>
          <w:lang w:eastAsia="en-US"/>
        </w:rPr>
      </w:pPr>
    </w:p>
    <w:p w14:paraId="518FC43E" w14:textId="77777777" w:rsidR="00472AF5" w:rsidRPr="00E92B5B" w:rsidRDefault="00472AF5" w:rsidP="00F27F8C">
      <w:pPr>
        <w:autoSpaceDE w:val="0"/>
        <w:autoSpaceDN w:val="0"/>
        <w:adjustRightInd w:val="0"/>
        <w:spacing w:line="360" w:lineRule="auto"/>
        <w:ind w:firstLine="709"/>
        <w:jc w:val="both"/>
        <w:rPr>
          <w:rFonts w:eastAsia="Calibri"/>
          <w:sz w:val="28"/>
          <w:szCs w:val="28"/>
          <w:lang w:eastAsia="en-US"/>
        </w:rPr>
      </w:pPr>
    </w:p>
    <w:p w14:paraId="13685046" w14:textId="77777777" w:rsidR="00F27F8C" w:rsidRPr="00E92B5B" w:rsidRDefault="00F27F8C" w:rsidP="001E513D">
      <w:pPr>
        <w:spacing w:line="360" w:lineRule="auto"/>
        <w:jc w:val="center"/>
        <w:rPr>
          <w:caps/>
          <w:color w:val="000000"/>
          <w:sz w:val="28"/>
          <w:szCs w:val="28"/>
        </w:rPr>
      </w:pPr>
      <w:r w:rsidRPr="00E92B5B">
        <w:rPr>
          <w:caps/>
          <w:color w:val="000000"/>
          <w:spacing w:val="20"/>
          <w:sz w:val="28"/>
          <w:szCs w:val="28"/>
        </w:rPr>
        <w:lastRenderedPageBreak/>
        <w:t>Розділ</w:t>
      </w:r>
      <w:r w:rsidRPr="00E92B5B">
        <w:rPr>
          <w:caps/>
          <w:color w:val="000000"/>
          <w:sz w:val="28"/>
          <w:szCs w:val="28"/>
        </w:rPr>
        <w:t xml:space="preserve"> 2.</w:t>
      </w:r>
    </w:p>
    <w:p w14:paraId="23DC476D" w14:textId="310B4DB8" w:rsidR="00A82602" w:rsidRPr="00E92B5B" w:rsidRDefault="002E4B8C" w:rsidP="001E513D">
      <w:pPr>
        <w:spacing w:line="360" w:lineRule="auto"/>
        <w:jc w:val="center"/>
        <w:rPr>
          <w:sz w:val="28"/>
          <w:szCs w:val="28"/>
        </w:rPr>
      </w:pPr>
      <w:r w:rsidRPr="002E4B8C">
        <w:rPr>
          <w:caps/>
          <w:sz w:val="28"/>
          <w:szCs w:val="28"/>
        </w:rPr>
        <w:t>Аналіз системи управління маркетинговою політикою на підприємстві ТОВ «Югрейн»</w:t>
      </w:r>
    </w:p>
    <w:p w14:paraId="54ACEAB3" w14:textId="77777777" w:rsidR="00335BCF" w:rsidRPr="00E92B5B" w:rsidRDefault="00335BCF" w:rsidP="00F27F8C">
      <w:pPr>
        <w:spacing w:before="120" w:after="120" w:line="360" w:lineRule="auto"/>
        <w:ind w:firstLine="720"/>
        <w:jc w:val="both"/>
        <w:rPr>
          <w:sz w:val="28"/>
          <w:szCs w:val="28"/>
        </w:rPr>
      </w:pPr>
    </w:p>
    <w:p w14:paraId="08B4C785" w14:textId="6DF349EF" w:rsidR="00F27F8C" w:rsidRPr="00E92B5B" w:rsidRDefault="00F27F8C" w:rsidP="001E513D">
      <w:pPr>
        <w:spacing w:line="360" w:lineRule="auto"/>
        <w:ind w:firstLine="720"/>
        <w:jc w:val="both"/>
        <w:rPr>
          <w:b/>
          <w:sz w:val="28"/>
          <w:szCs w:val="28"/>
        </w:rPr>
      </w:pPr>
      <w:r w:rsidRPr="00E92B5B">
        <w:rPr>
          <w:sz w:val="28"/>
          <w:szCs w:val="28"/>
        </w:rPr>
        <w:t>2.1</w:t>
      </w:r>
      <w:r w:rsidR="00A82602" w:rsidRPr="00E92B5B">
        <w:rPr>
          <w:sz w:val="28"/>
          <w:szCs w:val="28"/>
        </w:rPr>
        <w:t>.</w:t>
      </w:r>
      <w:r w:rsidR="007B0EA5" w:rsidRPr="00E92B5B">
        <w:rPr>
          <w:sz w:val="28"/>
          <w:szCs w:val="28"/>
        </w:rPr>
        <w:t xml:space="preserve"> </w:t>
      </w:r>
      <w:r w:rsidR="002E4B8C" w:rsidRPr="002E4B8C">
        <w:rPr>
          <w:sz w:val="28"/>
          <w:szCs w:val="28"/>
        </w:rPr>
        <w:t>Загальна характеристика підприємства ТОВ «Югрейн»</w:t>
      </w:r>
    </w:p>
    <w:p w14:paraId="1A5701C6" w14:textId="77777777" w:rsidR="003E57FB" w:rsidRPr="00E92B5B" w:rsidRDefault="003E57FB" w:rsidP="00335BCF">
      <w:pPr>
        <w:autoSpaceDE w:val="0"/>
        <w:autoSpaceDN w:val="0"/>
        <w:adjustRightInd w:val="0"/>
        <w:spacing w:line="360" w:lineRule="auto"/>
        <w:ind w:firstLine="709"/>
        <w:jc w:val="both"/>
        <w:rPr>
          <w:rFonts w:eastAsia="Calibri"/>
          <w:sz w:val="28"/>
          <w:szCs w:val="28"/>
          <w:lang w:eastAsia="en-US"/>
        </w:rPr>
      </w:pPr>
    </w:p>
    <w:p w14:paraId="4829241B"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ТОВ «Югрейн» є сучасним підприємством аграрного сектору України, що веде свою діяльність у сфері сільського господарства, спеціалізуючись на вирощуванні зернових та олійних культур, їх зберіганні, логістиці й подальшому експорті. Компанія зареєстрована відповідно до чинного законодавства України та функціонує на засадах приватної форми власності.</w:t>
      </w:r>
    </w:p>
    <w:p w14:paraId="6D5AFE24"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Організаційно-правова форма – товариство з обмеженою відповідальністю.</w:t>
      </w:r>
      <w:r w:rsidRPr="00D17837">
        <w:rPr>
          <w:rFonts w:eastAsia="Calibri"/>
          <w:sz w:val="28"/>
          <w:szCs w:val="28"/>
          <w:lang w:eastAsia="en-US"/>
        </w:rPr>
        <w:br/>
        <w:t>Основний вид діяльності (КВЕД 01.11) – вирощування зернових (крім рису), бобових культур та насіння олійних культур.</w:t>
      </w:r>
    </w:p>
    <w:p w14:paraId="56D49F37"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Основні напрями діяльності підприємства охоплюють:</w:t>
      </w:r>
    </w:p>
    <w:p w14:paraId="35ECEFCD" w14:textId="77777777"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вирощування високоякісної сільськогосподарської продукції (зокрема пшениці, ячменю, соняшнику, кукурудзи, ріпаку);</w:t>
      </w:r>
    </w:p>
    <w:p w14:paraId="5DB857C0" w14:textId="77777777"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зберігання врожаю на власних елеваторних потужностях;</w:t>
      </w:r>
    </w:p>
    <w:p w14:paraId="040B3725" w14:textId="77777777"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організацію логістичних процесів (залізничні та автомобільні перевезення);</w:t>
      </w:r>
    </w:p>
    <w:p w14:paraId="3D4F4A7A" w14:textId="77777777"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реалізацію продукції на внутрішньому та зовнішньому ринках (зокрема в країни ЄС, Азії та Близького Сходу);</w:t>
      </w:r>
    </w:p>
    <w:p w14:paraId="25E90177" w14:textId="77777777"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впровадження інноваційних агротехнологій, зокрема цифрових систем моніторингу та GPS-контролю для оптимізації виробничих витрат.</w:t>
      </w:r>
    </w:p>
    <w:p w14:paraId="76E9EF38"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 xml:space="preserve">Матеріально-технічна та ресурсна база підприємства включає сучасну сільськогосподарську техніку, автоматизовані системи управління, </w:t>
      </w:r>
      <w:r w:rsidRPr="00D17837">
        <w:rPr>
          <w:rFonts w:eastAsia="Calibri"/>
          <w:sz w:val="28"/>
          <w:szCs w:val="28"/>
          <w:lang w:eastAsia="en-US"/>
        </w:rPr>
        <w:lastRenderedPageBreak/>
        <w:t>зерносховища та розвинену інфраструктуру. Земельний банк ТОВ «Югрейн» дає змогу вести великомасштабну діяльність і розширювати виробничі потужності.</w:t>
      </w:r>
    </w:p>
    <w:p w14:paraId="078B3201"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Організаційна структура підприємства є функціональною та включає:</w:t>
      </w:r>
    </w:p>
    <w:p w14:paraId="020A112E" w14:textId="77777777"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виробничий підрозділ;</w:t>
      </w:r>
    </w:p>
    <w:p w14:paraId="5741C9C2" w14:textId="77777777"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службу агрономічного супроводу;</w:t>
      </w:r>
    </w:p>
    <w:p w14:paraId="11E5EC3A" w14:textId="77777777"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логістичний і експортний відділи;</w:t>
      </w:r>
    </w:p>
    <w:p w14:paraId="3CA421E5" w14:textId="77777777"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фінансово-економічну службу;</w:t>
      </w:r>
    </w:p>
    <w:p w14:paraId="7FB52A33" w14:textId="77777777"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адміністративно-управлінський персонал.</w:t>
      </w:r>
    </w:p>
    <w:p w14:paraId="6420E8D3"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Функціональний підхід до структури забезпечує спеціалізацію відділів, однак динаміка зовнішнього середовища зумовлює потребу в гнучкості, що підкреслює доцільність впровадження ситуаційного підходу до управління.</w:t>
      </w:r>
    </w:p>
    <w:p w14:paraId="5D90E20F"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Умови діяльності в сучасному середовищі ускладнені низкою факторів: волатильністю аграрних ринків, валютними ризиками, змінами клімату, військовими подіями та порушенням логістичних ланцюгів. У таких умовах підприємству необхідна адаптивність управлінських рішень, що визначає актуальність переходу до ситуаційно-орієнтованої моделі управління.</w:t>
      </w:r>
    </w:p>
    <w:p w14:paraId="1A3D3983"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Фінансово-економічні показники ТОВ «Югрейн» демонструють позитивну динаміку. Згідно з даними за 2023 рік та прогнозами на 2024 рік:</w:t>
      </w:r>
    </w:p>
    <w:p w14:paraId="39D404D2" w14:textId="206D29AC"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обсяг реалізованої продукції збільшився з 145,6 млн грн до 172,3 млн грн (+18,3%);</w:t>
      </w:r>
    </w:p>
    <w:p w14:paraId="15C9C8E7" w14:textId="47A46C2E"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валовий прибуток зріс з 38,9 до 46,5 млн грн (+7,6 млн грн);</w:t>
      </w:r>
    </w:p>
    <w:p w14:paraId="792D0CDF" w14:textId="569393BA"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чистий прибуток підвищився на 2,8 млн грн, досягнувши 21,2 млн грн;</w:t>
      </w:r>
    </w:p>
    <w:p w14:paraId="5053C7BD" w14:textId="70AB4E76" w:rsidR="00D17837" w:rsidRPr="00D17837" w:rsidRDefault="00D17837" w:rsidP="00D17837">
      <w:pPr>
        <w:pStyle w:val="af5"/>
        <w:numPr>
          <w:ilvl w:val="0"/>
          <w:numId w:val="6"/>
        </w:numPr>
        <w:spacing w:after="0" w:line="360" w:lineRule="auto"/>
        <w:ind w:left="0" w:firstLine="709"/>
        <w:jc w:val="both"/>
        <w:rPr>
          <w:rFonts w:ascii="Times New Roman" w:hAnsi="Times New Roman"/>
          <w:sz w:val="28"/>
          <w:szCs w:val="28"/>
          <w:lang w:val="uk-UA"/>
        </w:rPr>
      </w:pPr>
      <w:r w:rsidRPr="00D17837">
        <w:rPr>
          <w:rFonts w:ascii="Times New Roman" w:hAnsi="Times New Roman"/>
          <w:sz w:val="28"/>
          <w:szCs w:val="28"/>
          <w:lang w:val="uk-UA"/>
        </w:rPr>
        <w:t>площа оброблюваних земель зросла на 600 га – з 8 500 до 9 100 га, що свідчить про розширення масштабів господарської діяльності.</w:t>
      </w:r>
    </w:p>
    <w:p w14:paraId="392279E6" w14:textId="1FDE87FC" w:rsid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Таким чином, ТОВ «Югрейн» демонструє зростання основних економічних показників, удосконалення інфраструктури та розширення присутності на ринку, що свідчить про високий рівень адаптації до сучасних викликів та ефективність обраної стратегії розвитку.</w:t>
      </w:r>
    </w:p>
    <w:p w14:paraId="040DDF3C" w14:textId="1C477499" w:rsidR="00D17837" w:rsidRPr="001D504F" w:rsidRDefault="00D17837" w:rsidP="00D17837">
      <w:pPr>
        <w:pStyle w:val="1"/>
        <w:jc w:val="both"/>
        <w:rPr>
          <w:sz w:val="28"/>
          <w:szCs w:val="28"/>
        </w:rPr>
      </w:pPr>
      <w:r w:rsidRPr="001D504F">
        <w:rPr>
          <w:sz w:val="28"/>
          <w:szCs w:val="28"/>
        </w:rPr>
        <w:lastRenderedPageBreak/>
        <w:t>Основні показники діяльності ТОВ «Югрейн» за 2023</w:t>
      </w:r>
      <w:r>
        <w:rPr>
          <w:sz w:val="28"/>
          <w:szCs w:val="28"/>
        </w:rPr>
        <w:t>-</w:t>
      </w:r>
      <w:r w:rsidRPr="001D504F">
        <w:rPr>
          <w:sz w:val="28"/>
          <w:szCs w:val="28"/>
        </w:rPr>
        <w:t>2024 роки</w:t>
      </w:r>
      <w:r>
        <w:rPr>
          <w:sz w:val="28"/>
          <w:szCs w:val="28"/>
        </w:rPr>
        <w:t xml:space="preserve"> представлені в табл. 2.1.</w:t>
      </w:r>
    </w:p>
    <w:p w14:paraId="7D79E3B9" w14:textId="77777777" w:rsidR="00D17837" w:rsidRPr="001D504F" w:rsidRDefault="00D17837" w:rsidP="00D17837">
      <w:pPr>
        <w:pStyle w:val="1"/>
        <w:jc w:val="right"/>
        <w:rPr>
          <w:sz w:val="28"/>
          <w:szCs w:val="28"/>
        </w:rPr>
      </w:pPr>
      <w:r w:rsidRPr="001D504F">
        <w:rPr>
          <w:sz w:val="28"/>
          <w:szCs w:val="28"/>
        </w:rPr>
        <w:t xml:space="preserve">Таблиця </w:t>
      </w:r>
      <w:r>
        <w:rPr>
          <w:sz w:val="28"/>
          <w:szCs w:val="28"/>
        </w:rPr>
        <w:t>2.</w:t>
      </w:r>
      <w:r w:rsidRPr="001D504F">
        <w:rPr>
          <w:sz w:val="28"/>
          <w:szCs w:val="28"/>
        </w:rPr>
        <w:t xml:space="preserve">1 </w:t>
      </w:r>
    </w:p>
    <w:p w14:paraId="4822203A" w14:textId="77777777" w:rsidR="00D17837" w:rsidRPr="001D504F" w:rsidRDefault="00D17837" w:rsidP="00D17837">
      <w:pPr>
        <w:pStyle w:val="1"/>
        <w:rPr>
          <w:sz w:val="28"/>
          <w:szCs w:val="28"/>
        </w:rPr>
      </w:pPr>
      <w:r w:rsidRPr="001D504F">
        <w:rPr>
          <w:sz w:val="28"/>
          <w:szCs w:val="28"/>
        </w:rPr>
        <w:t>Основні показники діяльності ТОВ «Югрейн» за 2023</w:t>
      </w:r>
      <w:r>
        <w:rPr>
          <w:sz w:val="28"/>
          <w:szCs w:val="28"/>
        </w:rPr>
        <w:t>-</w:t>
      </w:r>
      <w:r w:rsidRPr="001D504F">
        <w:rPr>
          <w:sz w:val="28"/>
          <w:szCs w:val="28"/>
        </w:rPr>
        <w:t>2024 роки</w:t>
      </w:r>
    </w:p>
    <w:tbl>
      <w:tblPr>
        <w:tblStyle w:val="afe"/>
        <w:tblW w:w="5000" w:type="pct"/>
        <w:tblLook w:val="04A0" w:firstRow="1" w:lastRow="0" w:firstColumn="1" w:lastColumn="0" w:noHBand="0" w:noVBand="1"/>
      </w:tblPr>
      <w:tblGrid>
        <w:gridCol w:w="3209"/>
        <w:gridCol w:w="3210"/>
        <w:gridCol w:w="3208"/>
      </w:tblGrid>
      <w:tr w:rsidR="00D17837" w14:paraId="4AEEABEB" w14:textId="77777777" w:rsidTr="00D92D1A">
        <w:tc>
          <w:tcPr>
            <w:tcW w:w="1667" w:type="pct"/>
          </w:tcPr>
          <w:p w14:paraId="603B19D3" w14:textId="77777777" w:rsidR="00D17837" w:rsidRDefault="00D17837" w:rsidP="00D92D1A">
            <w:pPr>
              <w:spacing w:before="120" w:after="120"/>
              <w:jc w:val="center"/>
            </w:pPr>
            <w:r>
              <w:t>Показник</w:t>
            </w:r>
          </w:p>
        </w:tc>
        <w:tc>
          <w:tcPr>
            <w:tcW w:w="1667" w:type="pct"/>
          </w:tcPr>
          <w:p w14:paraId="565A9BCD" w14:textId="77777777" w:rsidR="00D17837" w:rsidRDefault="00D17837" w:rsidP="00D92D1A">
            <w:pPr>
              <w:spacing w:before="120" w:after="120"/>
              <w:jc w:val="center"/>
            </w:pPr>
            <w:r>
              <w:t>2023 рік</w:t>
            </w:r>
          </w:p>
        </w:tc>
        <w:tc>
          <w:tcPr>
            <w:tcW w:w="1667" w:type="pct"/>
          </w:tcPr>
          <w:p w14:paraId="6D17F3BE" w14:textId="77777777" w:rsidR="00D17837" w:rsidRDefault="00D17837" w:rsidP="00D92D1A">
            <w:pPr>
              <w:spacing w:before="120" w:after="120"/>
              <w:jc w:val="center"/>
            </w:pPr>
            <w:r>
              <w:t>2024 рік (очікувано)</w:t>
            </w:r>
          </w:p>
        </w:tc>
      </w:tr>
      <w:tr w:rsidR="00D17837" w14:paraId="6C92970D" w14:textId="77777777" w:rsidTr="00D92D1A">
        <w:tc>
          <w:tcPr>
            <w:tcW w:w="1667" w:type="pct"/>
          </w:tcPr>
          <w:p w14:paraId="414645CA" w14:textId="77777777" w:rsidR="00D17837" w:rsidRDefault="00D17837" w:rsidP="00D92D1A">
            <w:r>
              <w:t>Обсяг реалізованої продукції, млн грн</w:t>
            </w:r>
          </w:p>
        </w:tc>
        <w:tc>
          <w:tcPr>
            <w:tcW w:w="1667" w:type="pct"/>
          </w:tcPr>
          <w:p w14:paraId="3FF0340B" w14:textId="77777777" w:rsidR="00D17837" w:rsidRDefault="00D17837" w:rsidP="00D92D1A">
            <w:pPr>
              <w:jc w:val="center"/>
            </w:pPr>
            <w:r>
              <w:t>145,6</w:t>
            </w:r>
          </w:p>
        </w:tc>
        <w:tc>
          <w:tcPr>
            <w:tcW w:w="1667" w:type="pct"/>
          </w:tcPr>
          <w:p w14:paraId="7D0965C8" w14:textId="77777777" w:rsidR="00D17837" w:rsidRDefault="00D17837" w:rsidP="00D92D1A">
            <w:pPr>
              <w:jc w:val="center"/>
            </w:pPr>
            <w:r>
              <w:t>172,3</w:t>
            </w:r>
          </w:p>
        </w:tc>
      </w:tr>
      <w:tr w:rsidR="00D17837" w14:paraId="7E7BBF94" w14:textId="77777777" w:rsidTr="00D92D1A">
        <w:tc>
          <w:tcPr>
            <w:tcW w:w="1667" w:type="pct"/>
          </w:tcPr>
          <w:p w14:paraId="4EB9AF0E" w14:textId="77777777" w:rsidR="00D17837" w:rsidRDefault="00D17837" w:rsidP="00D92D1A">
            <w:r>
              <w:t>Валовий прибуток, млн грн</w:t>
            </w:r>
          </w:p>
        </w:tc>
        <w:tc>
          <w:tcPr>
            <w:tcW w:w="1667" w:type="pct"/>
          </w:tcPr>
          <w:p w14:paraId="447D8420" w14:textId="77777777" w:rsidR="00D17837" w:rsidRDefault="00D17837" w:rsidP="00D92D1A">
            <w:pPr>
              <w:jc w:val="center"/>
            </w:pPr>
            <w:r>
              <w:t>38,9</w:t>
            </w:r>
          </w:p>
        </w:tc>
        <w:tc>
          <w:tcPr>
            <w:tcW w:w="1667" w:type="pct"/>
          </w:tcPr>
          <w:p w14:paraId="1E42A9E0" w14:textId="77777777" w:rsidR="00D17837" w:rsidRDefault="00D17837" w:rsidP="00D92D1A">
            <w:pPr>
              <w:jc w:val="center"/>
            </w:pPr>
            <w:r>
              <w:t>46,5</w:t>
            </w:r>
          </w:p>
        </w:tc>
      </w:tr>
      <w:tr w:rsidR="00D17837" w14:paraId="3F17888E" w14:textId="77777777" w:rsidTr="00D92D1A">
        <w:tc>
          <w:tcPr>
            <w:tcW w:w="1667" w:type="pct"/>
          </w:tcPr>
          <w:p w14:paraId="6C717C5C" w14:textId="77777777" w:rsidR="00D17837" w:rsidRDefault="00D17837" w:rsidP="00D92D1A">
            <w:r>
              <w:t>Чистий прибуток, млн грн</w:t>
            </w:r>
          </w:p>
        </w:tc>
        <w:tc>
          <w:tcPr>
            <w:tcW w:w="1667" w:type="pct"/>
          </w:tcPr>
          <w:p w14:paraId="58BCCF54" w14:textId="77777777" w:rsidR="00D17837" w:rsidRDefault="00D17837" w:rsidP="00D92D1A">
            <w:pPr>
              <w:jc w:val="center"/>
            </w:pPr>
            <w:r>
              <w:t>18,4</w:t>
            </w:r>
          </w:p>
        </w:tc>
        <w:tc>
          <w:tcPr>
            <w:tcW w:w="1667" w:type="pct"/>
          </w:tcPr>
          <w:p w14:paraId="5E6AB7BC" w14:textId="77777777" w:rsidR="00D17837" w:rsidRDefault="00D17837" w:rsidP="00D92D1A">
            <w:pPr>
              <w:jc w:val="center"/>
            </w:pPr>
            <w:r>
              <w:t>21,2</w:t>
            </w:r>
          </w:p>
        </w:tc>
      </w:tr>
      <w:tr w:rsidR="00D17837" w14:paraId="258D1ACE" w14:textId="77777777" w:rsidTr="00D92D1A">
        <w:tc>
          <w:tcPr>
            <w:tcW w:w="1667" w:type="pct"/>
          </w:tcPr>
          <w:p w14:paraId="04DE8096" w14:textId="77777777" w:rsidR="00D17837" w:rsidRDefault="00D17837" w:rsidP="00D92D1A">
            <w:r>
              <w:t>Площа оброблюваних земель, га</w:t>
            </w:r>
          </w:p>
        </w:tc>
        <w:tc>
          <w:tcPr>
            <w:tcW w:w="1667" w:type="pct"/>
          </w:tcPr>
          <w:p w14:paraId="66F7BB87" w14:textId="77777777" w:rsidR="00D17837" w:rsidRDefault="00D17837" w:rsidP="00D92D1A">
            <w:pPr>
              <w:jc w:val="center"/>
            </w:pPr>
            <w:r>
              <w:t>8 500</w:t>
            </w:r>
          </w:p>
        </w:tc>
        <w:tc>
          <w:tcPr>
            <w:tcW w:w="1667" w:type="pct"/>
          </w:tcPr>
          <w:p w14:paraId="48E21D5B" w14:textId="77777777" w:rsidR="00D17837" w:rsidRDefault="00D17837" w:rsidP="00D92D1A">
            <w:pPr>
              <w:jc w:val="center"/>
            </w:pPr>
            <w:r>
              <w:t>9 100</w:t>
            </w:r>
          </w:p>
        </w:tc>
      </w:tr>
      <w:tr w:rsidR="00D17837" w14:paraId="7EE0616B" w14:textId="77777777" w:rsidTr="00D92D1A">
        <w:tc>
          <w:tcPr>
            <w:tcW w:w="1667" w:type="pct"/>
          </w:tcPr>
          <w:p w14:paraId="314A1625" w14:textId="77777777" w:rsidR="00D17837" w:rsidRDefault="00D17837" w:rsidP="00D92D1A">
            <w:r>
              <w:t>Середньооблікова чисельність персоналу, осіб</w:t>
            </w:r>
          </w:p>
        </w:tc>
        <w:tc>
          <w:tcPr>
            <w:tcW w:w="1667" w:type="pct"/>
          </w:tcPr>
          <w:p w14:paraId="024063F5" w14:textId="77777777" w:rsidR="00D17837" w:rsidRDefault="00D17837" w:rsidP="00D92D1A">
            <w:pPr>
              <w:jc w:val="center"/>
            </w:pPr>
            <w:r>
              <w:t>84</w:t>
            </w:r>
          </w:p>
        </w:tc>
        <w:tc>
          <w:tcPr>
            <w:tcW w:w="1667" w:type="pct"/>
          </w:tcPr>
          <w:p w14:paraId="7B4771A9" w14:textId="77777777" w:rsidR="00D17837" w:rsidRDefault="00D17837" w:rsidP="00D92D1A">
            <w:pPr>
              <w:jc w:val="center"/>
            </w:pPr>
            <w:r>
              <w:t>88</w:t>
            </w:r>
          </w:p>
        </w:tc>
      </w:tr>
      <w:tr w:rsidR="00D17837" w14:paraId="6300EF8C" w14:textId="77777777" w:rsidTr="00D92D1A">
        <w:tc>
          <w:tcPr>
            <w:tcW w:w="1667" w:type="pct"/>
          </w:tcPr>
          <w:p w14:paraId="010654EA" w14:textId="77777777" w:rsidR="00D17837" w:rsidRDefault="00D17837" w:rsidP="00D92D1A">
            <w:r>
              <w:t>Експортна частка в загальному обсязі продажів, %</w:t>
            </w:r>
          </w:p>
        </w:tc>
        <w:tc>
          <w:tcPr>
            <w:tcW w:w="1667" w:type="pct"/>
          </w:tcPr>
          <w:p w14:paraId="6AF43F0A" w14:textId="77777777" w:rsidR="00D17837" w:rsidRDefault="00D17837" w:rsidP="00D92D1A">
            <w:pPr>
              <w:jc w:val="center"/>
            </w:pPr>
            <w:r>
              <w:t>62</w:t>
            </w:r>
          </w:p>
        </w:tc>
        <w:tc>
          <w:tcPr>
            <w:tcW w:w="1667" w:type="pct"/>
          </w:tcPr>
          <w:p w14:paraId="37235F04" w14:textId="77777777" w:rsidR="00D17837" w:rsidRDefault="00D17837" w:rsidP="00D92D1A">
            <w:pPr>
              <w:jc w:val="center"/>
            </w:pPr>
            <w:r>
              <w:t>67</w:t>
            </w:r>
          </w:p>
        </w:tc>
      </w:tr>
      <w:tr w:rsidR="00D17837" w14:paraId="7989D7B7" w14:textId="77777777" w:rsidTr="00D92D1A">
        <w:tc>
          <w:tcPr>
            <w:tcW w:w="1667" w:type="pct"/>
          </w:tcPr>
          <w:p w14:paraId="35F2B88F" w14:textId="77777777" w:rsidR="00D17837" w:rsidRDefault="00D17837" w:rsidP="00D92D1A">
            <w:r>
              <w:t>Рентабельність продажів, %</w:t>
            </w:r>
          </w:p>
        </w:tc>
        <w:tc>
          <w:tcPr>
            <w:tcW w:w="1667" w:type="pct"/>
          </w:tcPr>
          <w:p w14:paraId="3B9F129A" w14:textId="77777777" w:rsidR="00D17837" w:rsidRDefault="00D17837" w:rsidP="00D92D1A">
            <w:pPr>
              <w:jc w:val="center"/>
            </w:pPr>
            <w:r>
              <w:t>12,6</w:t>
            </w:r>
          </w:p>
        </w:tc>
        <w:tc>
          <w:tcPr>
            <w:tcW w:w="1667" w:type="pct"/>
          </w:tcPr>
          <w:p w14:paraId="609970D0" w14:textId="77777777" w:rsidR="00D17837" w:rsidRDefault="00D17837" w:rsidP="00D92D1A">
            <w:pPr>
              <w:jc w:val="center"/>
            </w:pPr>
            <w:r>
              <w:t>12,3</w:t>
            </w:r>
          </w:p>
        </w:tc>
      </w:tr>
    </w:tbl>
    <w:p w14:paraId="382586DC" w14:textId="77777777" w:rsidR="00D17837" w:rsidRDefault="00D17837" w:rsidP="00D17837"/>
    <w:p w14:paraId="454A0321" w14:textId="104316EA"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 xml:space="preserve">Середньооблікова чисельність працівників у ТОВ «Югрейн» дещо зросла </w:t>
      </w:r>
      <w:r w:rsidR="00D916DF" w:rsidRPr="00D17837">
        <w:rPr>
          <w:sz w:val="28"/>
          <w:szCs w:val="28"/>
        </w:rPr>
        <w:t>–</w:t>
      </w:r>
      <w:r w:rsidRPr="00D17837">
        <w:rPr>
          <w:rFonts w:eastAsia="Calibri"/>
          <w:sz w:val="28"/>
          <w:szCs w:val="28"/>
          <w:lang w:eastAsia="en-US"/>
        </w:rPr>
        <w:t xml:space="preserve"> з 84 до 88 осіб, що свідчить про стабільну кадрову політику та здатність підприємства ефективно керувати трудовими ресурсами навіть в умовах розширення масштабів виробництва.</w:t>
      </w:r>
    </w:p>
    <w:p w14:paraId="5D74AC8C"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Зовнішньоекономічна діяльність підприємства демонструє позитивну динаміку: частка експорту в загальному обсязі реалізації зросла з 62% до 67%. Це вказує на зростання міжнародної орієнтації компанії та зміцнення її позицій на зарубіжних ринках.</w:t>
      </w:r>
    </w:p>
    <w:p w14:paraId="56AB503A"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Показники рентабельності характеризуються незначним зниженням рівня рентабельності продажів із 12,6% до 12,3%. Така тенденція, ймовірно, обумовлена зростанням витрат через інфляційний тиск або інвестиції в розширення діяльності. Водночас збереження рентабельності на високому рівні підтверджує економічну життєздатність підприємства.</w:t>
      </w:r>
    </w:p>
    <w:p w14:paraId="5F100046"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 xml:space="preserve">Загалом, ТОВ «Югрейн» демонструє впевнений розвиток, нарощування обсягів виробництва, збереження фінансової стабільності та активне освоєння зовнішніх ринків. Помірне збільшення кількості персоналу супроводжується </w:t>
      </w:r>
      <w:r w:rsidRPr="00D17837">
        <w:rPr>
          <w:rFonts w:eastAsia="Calibri"/>
          <w:sz w:val="28"/>
          <w:szCs w:val="28"/>
          <w:lang w:eastAsia="en-US"/>
        </w:rPr>
        <w:lastRenderedPageBreak/>
        <w:t>підвищенням ефективності функціонування, що створює сприятливі умови для модернізації управлінської системи.</w:t>
      </w:r>
    </w:p>
    <w:p w14:paraId="3B9E8568" w14:textId="78D2CDB8"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Ефективність управління підприємством багато в чому залежить від здатності його управлінської системи швидко адаптуватися до змін та ухвалювати виважені управлінські рішення. Організаційна структура ТОВ «Югрейн» побудована за функціональним принципом, що передбачає чіткий розподіл обов’язків між ключовими підрозділами: виробничим, агрономічним, логістичним, відділом ЗЕД, фінансовою службою та HR-відділом. Така структура забезпечує стабільність, однак в умовах високої динаміки ринку потребує посилення гнучкості.Система прийняття управлінських рішень базується на ієрархічній моделі: стратегічні рішення ухвалюються вищим керівництвом, тактичні – керівниками функціональних підрозділів, а операційні – на рівні щоденного менеджменту. Утім, централізований характер управління гальмує швидке реагування на зміни середовища, що знижує адаптивність організаційної системи.</w:t>
      </w:r>
    </w:p>
    <w:p w14:paraId="40BCA9B1" w14:textId="70AAD7D4"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У діяльності підприємства спостерігається дефіцит ситуаційного аналізу, який є необхідним для адекватного реагування на нестандартні виклики. Рішення здебільшого приймаються на основі планових показників та попереднього досвіду, без належного аналізу ризиків та поточних умов.</w:t>
      </w:r>
      <w:r w:rsidR="00D916DF">
        <w:rPr>
          <w:rFonts w:eastAsia="Calibri"/>
          <w:sz w:val="28"/>
          <w:szCs w:val="28"/>
          <w:lang w:eastAsia="en-US"/>
        </w:rPr>
        <w:t xml:space="preserve"> </w:t>
      </w:r>
      <w:r w:rsidRPr="00D17837">
        <w:rPr>
          <w:rFonts w:eastAsia="Calibri"/>
          <w:sz w:val="28"/>
          <w:szCs w:val="28"/>
          <w:lang w:eastAsia="en-US"/>
        </w:rPr>
        <w:t>Інформаційне забезпечення управлінських процесів обмежується виконанням обліково-звітних функцій, тоді як потенціал аналітичного використання даних залишається недостатньо реалізованим. Відсутність постійного аналізу зовнішнього середовища знижує здатність підприємства до превентивного управління.</w:t>
      </w:r>
    </w:p>
    <w:p w14:paraId="39588187" w14:textId="2B5F2640"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Кадровий потенціал ТОВ «Югрейн» представлений досвідченими спеціалістами аграрної галузі. Проте відсутність системи постійного підвищення кваліфікації, особливо у сферах стратегічного та ситуаційного управління, разом із нестачею молодих фахівців із сучасними управлінськими підходами, ускладнює оновлення управлінської моделі.</w:t>
      </w:r>
      <w:r w:rsidR="00D916DF">
        <w:rPr>
          <w:rFonts w:eastAsia="Calibri"/>
          <w:sz w:val="28"/>
          <w:szCs w:val="28"/>
          <w:lang w:eastAsia="en-US"/>
        </w:rPr>
        <w:t xml:space="preserve"> </w:t>
      </w:r>
      <w:r w:rsidRPr="00D17837">
        <w:rPr>
          <w:rFonts w:eastAsia="Calibri"/>
          <w:sz w:val="28"/>
          <w:szCs w:val="28"/>
          <w:lang w:eastAsia="en-US"/>
        </w:rPr>
        <w:t xml:space="preserve">Гнучкість управлінської системи є обмеженою. Незважаючи на наявність структурної чіткості, підприємству бракує </w:t>
      </w:r>
      <w:r w:rsidRPr="00D17837">
        <w:rPr>
          <w:rFonts w:eastAsia="Calibri"/>
          <w:sz w:val="28"/>
          <w:szCs w:val="28"/>
          <w:lang w:eastAsia="en-US"/>
        </w:rPr>
        <w:lastRenderedPageBreak/>
        <w:t xml:space="preserve">сучасних інструментів адаптивного управління </w:t>
      </w:r>
      <w:r w:rsidR="00D916DF" w:rsidRPr="00D17837">
        <w:rPr>
          <w:sz w:val="28"/>
          <w:szCs w:val="28"/>
        </w:rPr>
        <w:t>–</w:t>
      </w:r>
      <w:r w:rsidRPr="00D17837">
        <w:rPr>
          <w:rFonts w:eastAsia="Calibri"/>
          <w:sz w:val="28"/>
          <w:szCs w:val="28"/>
          <w:lang w:eastAsia="en-US"/>
        </w:rPr>
        <w:t xml:space="preserve"> таких як сценарне планування, використання динамічних показників KPI, оперативний аналіз ситуацій. Реакція на зовнішні зміни часто є реактивною, що може призводити до втрати конкурентних переваг.</w:t>
      </w:r>
    </w:p>
    <w:p w14:paraId="7BA5FF9E" w14:textId="77777777" w:rsidR="00D17837" w:rsidRPr="00D17837" w:rsidRDefault="00D17837" w:rsidP="00D17837">
      <w:pPr>
        <w:autoSpaceDE w:val="0"/>
        <w:autoSpaceDN w:val="0"/>
        <w:adjustRightInd w:val="0"/>
        <w:spacing w:line="360" w:lineRule="auto"/>
        <w:ind w:firstLine="709"/>
        <w:jc w:val="both"/>
        <w:rPr>
          <w:rFonts w:eastAsia="Calibri"/>
          <w:sz w:val="28"/>
          <w:szCs w:val="28"/>
          <w:lang w:eastAsia="en-US"/>
        </w:rPr>
      </w:pPr>
      <w:r w:rsidRPr="00D17837">
        <w:rPr>
          <w:rFonts w:eastAsia="Calibri"/>
          <w:sz w:val="28"/>
          <w:szCs w:val="28"/>
          <w:lang w:eastAsia="en-US"/>
        </w:rPr>
        <w:t>Таким чином, діюча управлінська система ТОВ «Югрейн» є функціональною та стабільною, але недостатньо адаптивною до умов високої ринкової турбулентності. Це визначає потребу у впровадженні ситуаційного підходу, який дозволить посилити стратегічну гнучкість, оперативність управлінських рішень та відповідність ринковим викликам.</w:t>
      </w:r>
    </w:p>
    <w:p w14:paraId="1A347A73" w14:textId="77777777" w:rsidR="00D916DF" w:rsidRPr="00D916DF" w:rsidRDefault="00D916DF" w:rsidP="00D916DF">
      <w:pPr>
        <w:autoSpaceDE w:val="0"/>
        <w:autoSpaceDN w:val="0"/>
        <w:adjustRightInd w:val="0"/>
        <w:spacing w:line="360" w:lineRule="auto"/>
        <w:ind w:firstLine="709"/>
        <w:jc w:val="both"/>
        <w:rPr>
          <w:rFonts w:eastAsia="Calibri"/>
          <w:sz w:val="28"/>
          <w:szCs w:val="28"/>
          <w:lang w:eastAsia="en-US"/>
        </w:rPr>
      </w:pPr>
      <w:r w:rsidRPr="00D916DF">
        <w:rPr>
          <w:rFonts w:eastAsia="Calibri"/>
          <w:sz w:val="28"/>
          <w:szCs w:val="28"/>
          <w:lang w:eastAsia="en-US"/>
        </w:rPr>
        <w:t>Ефективне функціонування підприємства в ринкових умовах значною мірою залежить від розуміння впливу факторів маркетингового середовища. Маркетингове середовище поділяється на внутрішнє та зовнішнє, останнє, у свою чергу, складається з макросередовища та мікросередовища.</w:t>
      </w:r>
    </w:p>
    <w:p w14:paraId="3F233BDC" w14:textId="74B1EC9F" w:rsidR="00D916DF" w:rsidRPr="00D916DF" w:rsidRDefault="00D916DF" w:rsidP="00D916DF">
      <w:pPr>
        <w:autoSpaceDE w:val="0"/>
        <w:autoSpaceDN w:val="0"/>
        <w:adjustRightInd w:val="0"/>
        <w:spacing w:line="360" w:lineRule="auto"/>
        <w:ind w:firstLine="709"/>
        <w:jc w:val="both"/>
        <w:rPr>
          <w:rFonts w:eastAsia="Calibri"/>
          <w:sz w:val="28"/>
          <w:szCs w:val="28"/>
          <w:lang w:eastAsia="en-US"/>
        </w:rPr>
      </w:pPr>
      <w:r w:rsidRPr="00D916DF">
        <w:rPr>
          <w:rFonts w:eastAsia="Calibri"/>
          <w:sz w:val="28"/>
          <w:szCs w:val="28"/>
          <w:lang w:eastAsia="en-US"/>
        </w:rPr>
        <w:t>Внутрішнє маркетингове середовище ТОВ «Югрейн»</w:t>
      </w:r>
      <w:r>
        <w:rPr>
          <w:rFonts w:eastAsia="Calibri"/>
          <w:sz w:val="28"/>
          <w:szCs w:val="28"/>
          <w:lang w:eastAsia="en-US"/>
        </w:rPr>
        <w:t xml:space="preserve">. </w:t>
      </w:r>
      <w:r w:rsidRPr="00D916DF">
        <w:rPr>
          <w:rFonts w:eastAsia="Calibri"/>
          <w:sz w:val="28"/>
          <w:szCs w:val="28"/>
          <w:lang w:eastAsia="en-US"/>
        </w:rPr>
        <w:t>До внутрішніх факторів, які визначають потенціал маркетингової діяльності підприємства, належать:</w:t>
      </w:r>
    </w:p>
    <w:p w14:paraId="45BC4E06" w14:textId="68FD5DDC" w:rsidR="00D916DF" w:rsidRPr="00D916DF" w:rsidRDefault="00D916DF" w:rsidP="00D916DF">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D916DF">
        <w:rPr>
          <w:rFonts w:ascii="Times New Roman" w:hAnsi="Times New Roman"/>
          <w:sz w:val="28"/>
          <w:szCs w:val="28"/>
          <w:lang w:val="uk-UA"/>
        </w:rPr>
        <w:t xml:space="preserve">родуктовий портфель </w:t>
      </w:r>
      <w:r w:rsidRPr="00D17837">
        <w:rPr>
          <w:rFonts w:ascii="Times New Roman" w:hAnsi="Times New Roman"/>
          <w:sz w:val="28"/>
          <w:szCs w:val="28"/>
          <w:lang w:val="uk-UA"/>
        </w:rPr>
        <w:t>–</w:t>
      </w:r>
      <w:r w:rsidRPr="00D916DF">
        <w:rPr>
          <w:rFonts w:ascii="Times New Roman" w:hAnsi="Times New Roman"/>
          <w:sz w:val="28"/>
          <w:szCs w:val="28"/>
          <w:lang w:val="uk-UA"/>
        </w:rPr>
        <w:t xml:space="preserve"> ТОВ «Югрейн» спеціалізується на вирощуванні зернових та олійних культур, що користуються стабільним попитом на внутрішньому та зовнішньому ринках</w:t>
      </w:r>
      <w:r>
        <w:rPr>
          <w:rFonts w:ascii="Times New Roman" w:hAnsi="Times New Roman"/>
          <w:sz w:val="28"/>
          <w:szCs w:val="28"/>
          <w:lang w:val="uk-UA"/>
        </w:rPr>
        <w:t>;</w:t>
      </w:r>
    </w:p>
    <w:p w14:paraId="640A139E" w14:textId="07361160" w:rsidR="00D916DF" w:rsidRPr="00D916DF" w:rsidRDefault="00D916DF" w:rsidP="00D916DF">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D916DF">
        <w:rPr>
          <w:rFonts w:ascii="Times New Roman" w:hAnsi="Times New Roman"/>
          <w:sz w:val="28"/>
          <w:szCs w:val="28"/>
          <w:lang w:val="uk-UA"/>
        </w:rPr>
        <w:t xml:space="preserve">атеріально-технічна база </w:t>
      </w:r>
      <w:r w:rsidRPr="00D17837">
        <w:rPr>
          <w:rFonts w:ascii="Times New Roman" w:hAnsi="Times New Roman"/>
          <w:sz w:val="28"/>
          <w:szCs w:val="28"/>
          <w:lang w:val="uk-UA"/>
        </w:rPr>
        <w:t>–</w:t>
      </w:r>
      <w:r w:rsidRPr="00D916DF">
        <w:rPr>
          <w:rFonts w:ascii="Times New Roman" w:hAnsi="Times New Roman"/>
          <w:sz w:val="28"/>
          <w:szCs w:val="28"/>
          <w:lang w:val="uk-UA"/>
        </w:rPr>
        <w:t xml:space="preserve"> сучасна агротехніка, система GPS-моніторингу, власні елеваторні потужності.</w:t>
      </w:r>
    </w:p>
    <w:p w14:paraId="719F93A0" w14:textId="58D5211A" w:rsidR="00D916DF" w:rsidRPr="00D916DF" w:rsidRDefault="00D916DF" w:rsidP="00D916DF">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D916DF">
        <w:rPr>
          <w:rFonts w:ascii="Times New Roman" w:hAnsi="Times New Roman"/>
          <w:sz w:val="28"/>
          <w:szCs w:val="28"/>
          <w:lang w:val="uk-UA"/>
        </w:rPr>
        <w:t xml:space="preserve">валіфікований персонал </w:t>
      </w:r>
      <w:r w:rsidRPr="00D17837">
        <w:rPr>
          <w:rFonts w:ascii="Times New Roman" w:hAnsi="Times New Roman"/>
          <w:sz w:val="28"/>
          <w:szCs w:val="28"/>
          <w:lang w:val="uk-UA"/>
        </w:rPr>
        <w:t>–</w:t>
      </w:r>
      <w:r w:rsidRPr="00D916DF">
        <w:rPr>
          <w:rFonts w:ascii="Times New Roman" w:hAnsi="Times New Roman"/>
          <w:sz w:val="28"/>
          <w:szCs w:val="28"/>
          <w:lang w:val="uk-UA"/>
        </w:rPr>
        <w:t xml:space="preserve"> команда з досвідом у сфері агробізнесу, логістики, експорту</w:t>
      </w:r>
      <w:r>
        <w:rPr>
          <w:rFonts w:ascii="Times New Roman" w:hAnsi="Times New Roman"/>
          <w:sz w:val="28"/>
          <w:szCs w:val="28"/>
          <w:lang w:val="uk-UA"/>
        </w:rPr>
        <w:t>;</w:t>
      </w:r>
    </w:p>
    <w:p w14:paraId="11EF4B4D" w14:textId="338E7BCD" w:rsidR="00D916DF" w:rsidRPr="00D916DF" w:rsidRDefault="00D916DF" w:rsidP="00D916DF">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D916DF">
        <w:rPr>
          <w:rFonts w:ascii="Times New Roman" w:hAnsi="Times New Roman"/>
          <w:sz w:val="28"/>
          <w:szCs w:val="28"/>
          <w:lang w:val="uk-UA"/>
        </w:rPr>
        <w:t xml:space="preserve">аркетингова стратегія </w:t>
      </w:r>
      <w:r w:rsidRPr="00D17837">
        <w:rPr>
          <w:rFonts w:ascii="Times New Roman" w:hAnsi="Times New Roman"/>
          <w:sz w:val="28"/>
          <w:szCs w:val="28"/>
          <w:lang w:val="uk-UA"/>
        </w:rPr>
        <w:t>–</w:t>
      </w:r>
      <w:r w:rsidRPr="00D916DF">
        <w:rPr>
          <w:rFonts w:ascii="Times New Roman" w:hAnsi="Times New Roman"/>
          <w:sz w:val="28"/>
          <w:szCs w:val="28"/>
          <w:lang w:val="uk-UA"/>
        </w:rPr>
        <w:t xml:space="preserve"> орієнтація на експортні ринки, фокус на якості продукції та оптимізації витрат</w:t>
      </w:r>
      <w:r>
        <w:rPr>
          <w:rFonts w:ascii="Times New Roman" w:hAnsi="Times New Roman"/>
          <w:sz w:val="28"/>
          <w:szCs w:val="28"/>
          <w:lang w:val="uk-UA"/>
        </w:rPr>
        <w:t>;</w:t>
      </w:r>
    </w:p>
    <w:p w14:paraId="24288B49" w14:textId="271A5072" w:rsidR="00D916DF" w:rsidRPr="00D916DF" w:rsidRDefault="00D916DF" w:rsidP="00D916DF">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D916DF">
        <w:rPr>
          <w:rFonts w:ascii="Times New Roman" w:hAnsi="Times New Roman"/>
          <w:sz w:val="28"/>
          <w:szCs w:val="28"/>
          <w:lang w:val="uk-UA"/>
        </w:rPr>
        <w:t xml:space="preserve">омунікаційна політика </w:t>
      </w:r>
      <w:r w:rsidRPr="00D17837">
        <w:rPr>
          <w:rFonts w:ascii="Times New Roman" w:hAnsi="Times New Roman"/>
          <w:sz w:val="28"/>
          <w:szCs w:val="28"/>
          <w:lang w:val="uk-UA"/>
        </w:rPr>
        <w:t>–</w:t>
      </w:r>
      <w:r w:rsidRPr="00D916DF">
        <w:rPr>
          <w:rFonts w:ascii="Times New Roman" w:hAnsi="Times New Roman"/>
          <w:sz w:val="28"/>
          <w:szCs w:val="28"/>
          <w:lang w:val="uk-UA"/>
        </w:rPr>
        <w:t xml:space="preserve"> наявність партнерських зв’язків з міжнародними контрагентами, участь у виставках та агрофорумах.</w:t>
      </w:r>
    </w:p>
    <w:p w14:paraId="00C21086" w14:textId="1A7671A2" w:rsidR="00D916DF" w:rsidRPr="00D916DF" w:rsidRDefault="00D916DF" w:rsidP="00D916DF">
      <w:pPr>
        <w:autoSpaceDE w:val="0"/>
        <w:autoSpaceDN w:val="0"/>
        <w:adjustRightInd w:val="0"/>
        <w:spacing w:line="360" w:lineRule="auto"/>
        <w:ind w:firstLine="709"/>
        <w:jc w:val="both"/>
        <w:rPr>
          <w:rFonts w:eastAsia="Calibri"/>
          <w:sz w:val="28"/>
          <w:szCs w:val="28"/>
          <w:lang w:eastAsia="en-US"/>
        </w:rPr>
      </w:pPr>
      <w:r w:rsidRPr="00D916DF">
        <w:rPr>
          <w:rFonts w:eastAsia="Calibri"/>
          <w:sz w:val="28"/>
          <w:szCs w:val="28"/>
          <w:lang w:eastAsia="en-US"/>
        </w:rPr>
        <w:t>Мікросередовище підприємства</w:t>
      </w:r>
      <w:r>
        <w:rPr>
          <w:rFonts w:eastAsia="Calibri"/>
          <w:sz w:val="28"/>
          <w:szCs w:val="28"/>
          <w:lang w:eastAsia="en-US"/>
        </w:rPr>
        <w:t xml:space="preserve">. </w:t>
      </w:r>
      <w:r w:rsidRPr="00D916DF">
        <w:rPr>
          <w:rFonts w:eastAsia="Calibri"/>
          <w:sz w:val="28"/>
          <w:szCs w:val="28"/>
          <w:lang w:eastAsia="en-US"/>
        </w:rPr>
        <w:t>Мікросередовище охоплює чинники, які безпосередньо впливають на діяльність компанії з боку її найближчого оточення:</w:t>
      </w:r>
    </w:p>
    <w:p w14:paraId="300089FF" w14:textId="018529A6" w:rsidR="00D916DF" w:rsidRPr="00D916DF" w:rsidRDefault="00D916DF" w:rsidP="00D916DF">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с</w:t>
      </w:r>
      <w:r w:rsidRPr="00D916DF">
        <w:rPr>
          <w:rFonts w:ascii="Times New Roman" w:hAnsi="Times New Roman"/>
          <w:sz w:val="28"/>
          <w:szCs w:val="28"/>
          <w:lang w:val="uk-UA"/>
        </w:rPr>
        <w:t xml:space="preserve">поживачі </w:t>
      </w:r>
      <w:r w:rsidRPr="00D17837">
        <w:rPr>
          <w:rFonts w:ascii="Times New Roman" w:hAnsi="Times New Roman"/>
          <w:sz w:val="28"/>
          <w:szCs w:val="28"/>
          <w:lang w:val="uk-UA"/>
        </w:rPr>
        <w:t>–</w:t>
      </w:r>
      <w:r w:rsidRPr="00D916DF">
        <w:rPr>
          <w:rFonts w:ascii="Times New Roman" w:hAnsi="Times New Roman"/>
          <w:sz w:val="28"/>
          <w:szCs w:val="28"/>
          <w:lang w:val="uk-UA"/>
        </w:rPr>
        <w:t xml:space="preserve"> ТОВ «Югрейн» орієнтоване переважно на великих трейдерів, агропереробні підприємства та закордонних імпортерів</w:t>
      </w:r>
      <w:r>
        <w:rPr>
          <w:rFonts w:ascii="Times New Roman" w:hAnsi="Times New Roman"/>
          <w:sz w:val="28"/>
          <w:szCs w:val="28"/>
          <w:lang w:val="uk-UA"/>
        </w:rPr>
        <w:t>;</w:t>
      </w:r>
    </w:p>
    <w:p w14:paraId="1FBAC0A6" w14:textId="2122BAB6" w:rsidR="00D916DF" w:rsidRPr="00D916DF" w:rsidRDefault="00D916DF" w:rsidP="00D916DF">
      <w:pPr>
        <w:pStyle w:val="af5"/>
        <w:numPr>
          <w:ilvl w:val="0"/>
          <w:numId w:val="6"/>
        </w:numPr>
        <w:spacing w:after="0" w:line="360" w:lineRule="auto"/>
        <w:ind w:left="0" w:firstLine="709"/>
        <w:jc w:val="both"/>
        <w:rPr>
          <w:rFonts w:ascii="Times New Roman" w:hAnsi="Times New Roman"/>
          <w:sz w:val="28"/>
          <w:szCs w:val="28"/>
          <w:lang w:val="uk-UA"/>
        </w:rPr>
      </w:pPr>
      <w:r w:rsidRPr="00D916DF">
        <w:rPr>
          <w:rFonts w:ascii="Times New Roman" w:hAnsi="Times New Roman"/>
          <w:sz w:val="28"/>
          <w:szCs w:val="28"/>
          <w:lang w:val="uk-UA"/>
        </w:rPr>
        <w:t xml:space="preserve">постачальники </w:t>
      </w:r>
      <w:r w:rsidRPr="00D17837">
        <w:rPr>
          <w:rFonts w:ascii="Times New Roman" w:hAnsi="Times New Roman"/>
          <w:sz w:val="28"/>
          <w:szCs w:val="28"/>
          <w:lang w:val="uk-UA"/>
        </w:rPr>
        <w:t>–</w:t>
      </w:r>
      <w:r w:rsidRPr="00D916DF">
        <w:rPr>
          <w:rFonts w:ascii="Times New Roman" w:hAnsi="Times New Roman"/>
          <w:sz w:val="28"/>
          <w:szCs w:val="28"/>
          <w:lang w:val="uk-UA"/>
        </w:rPr>
        <w:t xml:space="preserve"> підприємство активно співпрацює з національними й міжнародними постачальниками насіння, засобів захисту рослин, добрив</w:t>
      </w:r>
      <w:r>
        <w:rPr>
          <w:rFonts w:ascii="Times New Roman" w:hAnsi="Times New Roman"/>
          <w:sz w:val="28"/>
          <w:szCs w:val="28"/>
          <w:lang w:val="uk-UA"/>
        </w:rPr>
        <w:t>;</w:t>
      </w:r>
    </w:p>
    <w:p w14:paraId="5A7D6A72" w14:textId="2A1D4748" w:rsidR="00D916DF" w:rsidRPr="00D916DF" w:rsidRDefault="00D916DF" w:rsidP="00D916DF">
      <w:pPr>
        <w:pStyle w:val="af5"/>
        <w:numPr>
          <w:ilvl w:val="0"/>
          <w:numId w:val="6"/>
        </w:numPr>
        <w:spacing w:after="0" w:line="360" w:lineRule="auto"/>
        <w:ind w:left="0" w:firstLine="709"/>
        <w:jc w:val="both"/>
        <w:rPr>
          <w:rFonts w:ascii="Times New Roman" w:hAnsi="Times New Roman"/>
          <w:sz w:val="28"/>
          <w:szCs w:val="28"/>
          <w:lang w:val="uk-UA"/>
        </w:rPr>
      </w:pPr>
      <w:r w:rsidRPr="00D916DF">
        <w:rPr>
          <w:rFonts w:ascii="Times New Roman" w:hAnsi="Times New Roman"/>
          <w:sz w:val="28"/>
          <w:szCs w:val="28"/>
          <w:lang w:val="uk-UA"/>
        </w:rPr>
        <w:t xml:space="preserve">конкуренти </w:t>
      </w:r>
      <w:r w:rsidRPr="00D17837">
        <w:rPr>
          <w:rFonts w:ascii="Times New Roman" w:hAnsi="Times New Roman"/>
          <w:sz w:val="28"/>
          <w:szCs w:val="28"/>
          <w:lang w:val="uk-UA"/>
        </w:rPr>
        <w:t>–</w:t>
      </w:r>
      <w:r w:rsidRPr="00D916DF">
        <w:rPr>
          <w:rFonts w:ascii="Times New Roman" w:hAnsi="Times New Roman"/>
          <w:sz w:val="28"/>
          <w:szCs w:val="28"/>
          <w:lang w:val="uk-UA"/>
        </w:rPr>
        <w:t xml:space="preserve"> серед основних конкурентів </w:t>
      </w:r>
      <w:r w:rsidRPr="00D17837">
        <w:rPr>
          <w:rFonts w:ascii="Times New Roman" w:hAnsi="Times New Roman"/>
          <w:sz w:val="28"/>
          <w:szCs w:val="28"/>
          <w:lang w:val="uk-UA"/>
        </w:rPr>
        <w:t>–</w:t>
      </w:r>
      <w:r w:rsidRPr="00D916DF">
        <w:rPr>
          <w:rFonts w:ascii="Times New Roman" w:hAnsi="Times New Roman"/>
          <w:sz w:val="28"/>
          <w:szCs w:val="28"/>
          <w:lang w:val="uk-UA"/>
        </w:rPr>
        <w:t xml:space="preserve"> інші великі агрохолдинги, що діють в межах регіону та мають розвинену експортну логістику</w:t>
      </w:r>
      <w:r>
        <w:rPr>
          <w:rFonts w:ascii="Times New Roman" w:hAnsi="Times New Roman"/>
          <w:sz w:val="28"/>
          <w:szCs w:val="28"/>
          <w:lang w:val="uk-UA"/>
        </w:rPr>
        <w:t>;</w:t>
      </w:r>
    </w:p>
    <w:p w14:paraId="18697A36" w14:textId="492D9C17" w:rsidR="00D916DF" w:rsidRPr="00D916DF" w:rsidRDefault="00D916DF" w:rsidP="00D916DF">
      <w:pPr>
        <w:pStyle w:val="af5"/>
        <w:numPr>
          <w:ilvl w:val="0"/>
          <w:numId w:val="6"/>
        </w:numPr>
        <w:spacing w:after="0" w:line="360" w:lineRule="auto"/>
        <w:ind w:left="0" w:firstLine="709"/>
        <w:jc w:val="both"/>
        <w:rPr>
          <w:rFonts w:ascii="Times New Roman" w:hAnsi="Times New Roman"/>
          <w:sz w:val="28"/>
          <w:szCs w:val="28"/>
          <w:lang w:val="uk-UA"/>
        </w:rPr>
      </w:pPr>
      <w:r w:rsidRPr="00D916DF">
        <w:rPr>
          <w:rFonts w:ascii="Times New Roman" w:hAnsi="Times New Roman"/>
          <w:sz w:val="28"/>
          <w:szCs w:val="28"/>
          <w:lang w:val="uk-UA"/>
        </w:rPr>
        <w:t xml:space="preserve">посередники </w:t>
      </w:r>
      <w:r w:rsidRPr="00D17837">
        <w:rPr>
          <w:rFonts w:ascii="Times New Roman" w:hAnsi="Times New Roman"/>
          <w:sz w:val="28"/>
          <w:szCs w:val="28"/>
          <w:lang w:val="uk-UA"/>
        </w:rPr>
        <w:t>–</w:t>
      </w:r>
      <w:r w:rsidRPr="00D916DF">
        <w:rPr>
          <w:rFonts w:ascii="Times New Roman" w:hAnsi="Times New Roman"/>
          <w:sz w:val="28"/>
          <w:szCs w:val="28"/>
          <w:lang w:val="uk-UA"/>
        </w:rPr>
        <w:t xml:space="preserve"> логістичні компанії, залізничні оператори, портові термінали є важливою ланкою в реалізації продукції за межі країни</w:t>
      </w:r>
      <w:r>
        <w:rPr>
          <w:rFonts w:ascii="Times New Roman" w:hAnsi="Times New Roman"/>
          <w:sz w:val="28"/>
          <w:szCs w:val="28"/>
          <w:lang w:val="uk-UA"/>
        </w:rPr>
        <w:t>;</w:t>
      </w:r>
    </w:p>
    <w:p w14:paraId="21821CDF" w14:textId="6314E760" w:rsidR="00D916DF" w:rsidRPr="00D916DF" w:rsidRDefault="00D916DF" w:rsidP="00D916DF">
      <w:pPr>
        <w:pStyle w:val="af5"/>
        <w:numPr>
          <w:ilvl w:val="0"/>
          <w:numId w:val="6"/>
        </w:numPr>
        <w:spacing w:after="0" w:line="360" w:lineRule="auto"/>
        <w:ind w:left="0" w:firstLine="709"/>
        <w:jc w:val="both"/>
        <w:rPr>
          <w:rFonts w:ascii="Times New Roman" w:hAnsi="Times New Roman"/>
          <w:sz w:val="28"/>
          <w:szCs w:val="28"/>
          <w:lang w:val="uk-UA"/>
        </w:rPr>
      </w:pPr>
      <w:r w:rsidRPr="00D916DF">
        <w:rPr>
          <w:rFonts w:ascii="Times New Roman" w:hAnsi="Times New Roman"/>
          <w:sz w:val="28"/>
          <w:szCs w:val="28"/>
          <w:lang w:val="uk-UA"/>
        </w:rPr>
        <w:t xml:space="preserve">контрагенти/партнери </w:t>
      </w:r>
      <w:r w:rsidRPr="00D17837">
        <w:rPr>
          <w:rFonts w:ascii="Times New Roman" w:hAnsi="Times New Roman"/>
          <w:sz w:val="28"/>
          <w:szCs w:val="28"/>
          <w:lang w:val="uk-UA"/>
        </w:rPr>
        <w:t>–</w:t>
      </w:r>
      <w:r w:rsidRPr="00D916DF">
        <w:rPr>
          <w:rFonts w:ascii="Times New Roman" w:hAnsi="Times New Roman"/>
          <w:sz w:val="28"/>
          <w:szCs w:val="28"/>
          <w:lang w:val="uk-UA"/>
        </w:rPr>
        <w:t xml:space="preserve"> експортні агенції, фінансові установи, брокерські компанії.</w:t>
      </w:r>
    </w:p>
    <w:p w14:paraId="044E5DB8" w14:textId="4D6E164A" w:rsidR="00D916DF" w:rsidRDefault="00D916DF" w:rsidP="003E57FB">
      <w:pPr>
        <w:autoSpaceDE w:val="0"/>
        <w:autoSpaceDN w:val="0"/>
        <w:adjustRightInd w:val="0"/>
        <w:spacing w:line="360" w:lineRule="auto"/>
        <w:ind w:firstLine="709"/>
        <w:jc w:val="both"/>
        <w:rPr>
          <w:rFonts w:eastAsia="Calibri"/>
          <w:sz w:val="28"/>
          <w:szCs w:val="28"/>
          <w:lang w:eastAsia="en-US"/>
        </w:rPr>
      </w:pPr>
      <w:r w:rsidRPr="00D916DF">
        <w:rPr>
          <w:rFonts w:eastAsia="Calibri"/>
          <w:sz w:val="28"/>
          <w:szCs w:val="28"/>
          <w:lang w:eastAsia="en-US"/>
        </w:rPr>
        <w:t>Аналіз макросередовища ТОВ «Югрейн» проведемо за моделлю PEST</w:t>
      </w:r>
      <w:r>
        <w:rPr>
          <w:rFonts w:eastAsia="Calibri"/>
          <w:sz w:val="28"/>
          <w:szCs w:val="28"/>
          <w:lang w:eastAsia="en-US"/>
        </w:rPr>
        <w:t xml:space="preserve"> (табл. 2.2).</w:t>
      </w:r>
    </w:p>
    <w:p w14:paraId="6E26B8BA" w14:textId="77777777" w:rsidR="00D916DF" w:rsidRDefault="00D916DF" w:rsidP="00D916DF">
      <w:pPr>
        <w:pStyle w:val="2"/>
        <w:jc w:val="right"/>
        <w:rPr>
          <w:sz w:val="28"/>
          <w:szCs w:val="28"/>
        </w:rPr>
      </w:pPr>
      <w:r w:rsidRPr="00D916DF">
        <w:rPr>
          <w:sz w:val="28"/>
          <w:szCs w:val="28"/>
        </w:rPr>
        <w:t xml:space="preserve">Таблиця 2.2 </w:t>
      </w:r>
    </w:p>
    <w:p w14:paraId="6B749FB3" w14:textId="647B9754" w:rsidR="00D916DF" w:rsidRPr="00D916DF" w:rsidRDefault="00D916DF" w:rsidP="00D916DF">
      <w:pPr>
        <w:pStyle w:val="2"/>
        <w:jc w:val="center"/>
        <w:rPr>
          <w:sz w:val="28"/>
          <w:szCs w:val="28"/>
        </w:rPr>
      </w:pPr>
      <w:r w:rsidRPr="00D916DF">
        <w:rPr>
          <w:sz w:val="28"/>
          <w:szCs w:val="28"/>
        </w:rPr>
        <w:t>PEST-аналіз маркетингового середовища ТОВ «Югрейн»</w:t>
      </w:r>
    </w:p>
    <w:tbl>
      <w:tblPr>
        <w:tblStyle w:val="afe"/>
        <w:tblW w:w="0" w:type="auto"/>
        <w:tblLook w:val="04A0" w:firstRow="1" w:lastRow="0" w:firstColumn="1" w:lastColumn="0" w:noHBand="0" w:noVBand="1"/>
      </w:tblPr>
      <w:tblGrid>
        <w:gridCol w:w="1559"/>
        <w:gridCol w:w="8068"/>
      </w:tblGrid>
      <w:tr w:rsidR="00D916DF" w14:paraId="358290CA" w14:textId="77777777" w:rsidTr="00D916DF">
        <w:tc>
          <w:tcPr>
            <w:tcW w:w="0" w:type="auto"/>
          </w:tcPr>
          <w:p w14:paraId="741F8298" w14:textId="77777777" w:rsidR="00D916DF" w:rsidRDefault="00D916DF" w:rsidP="00D916DF">
            <w:pPr>
              <w:spacing w:before="120" w:after="120"/>
              <w:jc w:val="center"/>
            </w:pPr>
            <w:r>
              <w:t>Чинник</w:t>
            </w:r>
          </w:p>
        </w:tc>
        <w:tc>
          <w:tcPr>
            <w:tcW w:w="0" w:type="auto"/>
          </w:tcPr>
          <w:p w14:paraId="77E20910" w14:textId="77777777" w:rsidR="00D916DF" w:rsidRDefault="00D916DF" w:rsidP="00D916DF">
            <w:pPr>
              <w:spacing w:before="120" w:after="120"/>
              <w:jc w:val="center"/>
            </w:pPr>
            <w:r>
              <w:t>Сутність впливу</w:t>
            </w:r>
          </w:p>
        </w:tc>
      </w:tr>
      <w:tr w:rsidR="00D916DF" w14:paraId="0792759B" w14:textId="77777777" w:rsidTr="00D916DF">
        <w:tc>
          <w:tcPr>
            <w:tcW w:w="0" w:type="auto"/>
          </w:tcPr>
          <w:p w14:paraId="6CF97776" w14:textId="77777777" w:rsidR="00D916DF" w:rsidRDefault="00D916DF" w:rsidP="00D92D1A">
            <w:r>
              <w:t>Політичні</w:t>
            </w:r>
          </w:p>
        </w:tc>
        <w:tc>
          <w:tcPr>
            <w:tcW w:w="0" w:type="auto"/>
          </w:tcPr>
          <w:p w14:paraId="3968E127" w14:textId="77777777" w:rsidR="00D916DF" w:rsidRDefault="00D916DF" w:rsidP="00D92D1A">
            <w:r>
              <w:t>Військові дії, підтримка агросектору державою, доступ до програм компенсації та аграрних субсидій.</w:t>
            </w:r>
          </w:p>
        </w:tc>
      </w:tr>
      <w:tr w:rsidR="00D916DF" w14:paraId="1BA4887C" w14:textId="77777777" w:rsidTr="00D916DF">
        <w:tc>
          <w:tcPr>
            <w:tcW w:w="0" w:type="auto"/>
          </w:tcPr>
          <w:p w14:paraId="18B66605" w14:textId="77777777" w:rsidR="00D916DF" w:rsidRDefault="00D916DF" w:rsidP="00D92D1A">
            <w:r>
              <w:t>Економічні</w:t>
            </w:r>
          </w:p>
        </w:tc>
        <w:tc>
          <w:tcPr>
            <w:tcW w:w="0" w:type="auto"/>
          </w:tcPr>
          <w:p w14:paraId="287495D3" w14:textId="77777777" w:rsidR="00D916DF" w:rsidRDefault="00D916DF" w:rsidP="00D92D1A">
            <w:r>
              <w:t>Волатильність валютного курсу, рівень інфляції, зміни в митній політиці країн-партнерів, ціни на агропродукцію.</w:t>
            </w:r>
          </w:p>
        </w:tc>
      </w:tr>
      <w:tr w:rsidR="00D916DF" w14:paraId="767D8D08" w14:textId="77777777" w:rsidTr="00D916DF">
        <w:tc>
          <w:tcPr>
            <w:tcW w:w="0" w:type="auto"/>
          </w:tcPr>
          <w:p w14:paraId="1214C5CE" w14:textId="77777777" w:rsidR="00D916DF" w:rsidRDefault="00D916DF" w:rsidP="00D92D1A">
            <w:r>
              <w:t>Соціальні</w:t>
            </w:r>
          </w:p>
        </w:tc>
        <w:tc>
          <w:tcPr>
            <w:tcW w:w="0" w:type="auto"/>
          </w:tcPr>
          <w:p w14:paraId="41F531A0" w14:textId="77777777" w:rsidR="00D916DF" w:rsidRDefault="00D916DF" w:rsidP="00D92D1A">
            <w:r>
              <w:t>Урбанізація, зниження рівня кваліфікації у сільській місцевості, відтік трудових ресурсів.</w:t>
            </w:r>
          </w:p>
        </w:tc>
      </w:tr>
      <w:tr w:rsidR="00D916DF" w14:paraId="1EAC027E" w14:textId="77777777" w:rsidTr="00D916DF">
        <w:tc>
          <w:tcPr>
            <w:tcW w:w="0" w:type="auto"/>
          </w:tcPr>
          <w:p w14:paraId="499857CD" w14:textId="77777777" w:rsidR="00D916DF" w:rsidRDefault="00D916DF" w:rsidP="00D92D1A">
            <w:r>
              <w:t>Технологічні</w:t>
            </w:r>
          </w:p>
        </w:tc>
        <w:tc>
          <w:tcPr>
            <w:tcW w:w="0" w:type="auto"/>
          </w:tcPr>
          <w:p w14:paraId="746D42E3" w14:textId="77777777" w:rsidR="00D916DF" w:rsidRDefault="00D916DF" w:rsidP="00D92D1A">
            <w:r>
              <w:t>Швидке впровадження агротехнологій, автоматизація, застосування big data в агросфері.</w:t>
            </w:r>
          </w:p>
        </w:tc>
      </w:tr>
    </w:tbl>
    <w:p w14:paraId="2C2FED2E" w14:textId="45AACEC9" w:rsidR="002E4B8C" w:rsidRDefault="002E4B8C" w:rsidP="003E57FB">
      <w:pPr>
        <w:autoSpaceDE w:val="0"/>
        <w:autoSpaceDN w:val="0"/>
        <w:adjustRightInd w:val="0"/>
        <w:spacing w:line="360" w:lineRule="auto"/>
        <w:ind w:firstLine="709"/>
        <w:jc w:val="both"/>
        <w:rPr>
          <w:rFonts w:eastAsia="Calibri"/>
          <w:sz w:val="28"/>
          <w:szCs w:val="28"/>
          <w:lang w:eastAsia="en-US"/>
        </w:rPr>
      </w:pPr>
    </w:p>
    <w:p w14:paraId="4B070C09" w14:textId="77777777" w:rsidR="00D916DF" w:rsidRPr="00D916DF" w:rsidRDefault="00D916DF" w:rsidP="00D916DF">
      <w:pPr>
        <w:autoSpaceDE w:val="0"/>
        <w:autoSpaceDN w:val="0"/>
        <w:adjustRightInd w:val="0"/>
        <w:spacing w:line="360" w:lineRule="auto"/>
        <w:ind w:firstLine="709"/>
        <w:jc w:val="both"/>
        <w:rPr>
          <w:rFonts w:eastAsia="Calibri"/>
          <w:sz w:val="28"/>
          <w:szCs w:val="28"/>
          <w:lang w:eastAsia="en-US"/>
        </w:rPr>
      </w:pPr>
      <w:r w:rsidRPr="00D916DF">
        <w:rPr>
          <w:rFonts w:eastAsia="Calibri"/>
          <w:sz w:val="28"/>
          <w:szCs w:val="28"/>
          <w:lang w:eastAsia="en-US"/>
        </w:rPr>
        <w:t xml:space="preserve">Таким чином, маркетингове середовище ТОВ «Югрейн» є складним і багатофакторним. Внутрішні ресурси підприємства забезпечують належну якість продукції та ефективну логістику. Мікросередовище формує конкурентну напругу, але також створює можливості для стратегічного партнерства. Макросередовище є водночас джерелом як ризиків (війна, економічна нестабільність), так і потенціалу (державна підтримка, розвиток технологій). У таких умовах особливо важливою є адаптація маркетингової політики до змін у </w:t>
      </w:r>
      <w:r w:rsidRPr="00D916DF">
        <w:rPr>
          <w:rFonts w:eastAsia="Calibri"/>
          <w:sz w:val="28"/>
          <w:szCs w:val="28"/>
          <w:lang w:eastAsia="en-US"/>
        </w:rPr>
        <w:lastRenderedPageBreak/>
        <w:t>середовищі, що і є передумовою застосування ситуаційного підходу до управління.</w:t>
      </w:r>
    </w:p>
    <w:p w14:paraId="5508FDE4" w14:textId="0D640AAE" w:rsidR="00D916DF" w:rsidRPr="00D916DF" w:rsidRDefault="00D916DF" w:rsidP="00D916DF">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Важливе значення має також д</w:t>
      </w:r>
      <w:r w:rsidRPr="00D916DF">
        <w:rPr>
          <w:rFonts w:eastAsia="Calibri"/>
          <w:sz w:val="28"/>
          <w:szCs w:val="28"/>
          <w:lang w:eastAsia="en-US"/>
        </w:rPr>
        <w:t>іагностика маркетингової політики ТОВ «Югрейн»</w:t>
      </w:r>
      <w:r>
        <w:rPr>
          <w:rFonts w:eastAsia="Calibri"/>
          <w:sz w:val="28"/>
          <w:szCs w:val="28"/>
          <w:lang w:eastAsia="en-US"/>
        </w:rPr>
        <w:t xml:space="preserve">, яка </w:t>
      </w:r>
      <w:r w:rsidRPr="00D916DF">
        <w:rPr>
          <w:rFonts w:eastAsia="Calibri"/>
          <w:sz w:val="28"/>
          <w:szCs w:val="28"/>
          <w:lang w:eastAsia="en-US"/>
        </w:rPr>
        <w:t xml:space="preserve"> передбачає всебічне оцінювання чотирьох ключових складових: товарної, цінової, збутової та комунікаційної політики. Аналіз проводиться з метою виявлення сильних і слабких сторін, рівня ефективності реалізованих заходів і відповідності ринковим вимогам.</w:t>
      </w:r>
    </w:p>
    <w:p w14:paraId="2351B635" w14:textId="165001B4" w:rsidR="00D916DF" w:rsidRPr="00D916DF" w:rsidRDefault="00D916DF" w:rsidP="00D916DF">
      <w:pPr>
        <w:autoSpaceDE w:val="0"/>
        <w:autoSpaceDN w:val="0"/>
        <w:adjustRightInd w:val="0"/>
        <w:spacing w:line="360" w:lineRule="auto"/>
        <w:ind w:firstLine="709"/>
        <w:jc w:val="both"/>
        <w:rPr>
          <w:rFonts w:eastAsia="Calibri"/>
          <w:sz w:val="28"/>
          <w:szCs w:val="28"/>
          <w:lang w:eastAsia="en-US"/>
        </w:rPr>
      </w:pPr>
      <w:r w:rsidRPr="00D916DF">
        <w:rPr>
          <w:rFonts w:eastAsia="Calibri"/>
          <w:sz w:val="28"/>
          <w:szCs w:val="28"/>
          <w:lang w:eastAsia="en-US"/>
        </w:rPr>
        <w:t>Товарна політика</w:t>
      </w:r>
      <w:r>
        <w:rPr>
          <w:rFonts w:eastAsia="Calibri"/>
          <w:sz w:val="28"/>
          <w:szCs w:val="28"/>
          <w:lang w:eastAsia="en-US"/>
        </w:rPr>
        <w:t xml:space="preserve">. </w:t>
      </w:r>
      <w:r w:rsidRPr="00D916DF">
        <w:rPr>
          <w:rFonts w:eastAsia="Calibri"/>
          <w:sz w:val="28"/>
          <w:szCs w:val="28"/>
          <w:lang w:eastAsia="en-US"/>
        </w:rPr>
        <w:t>ТОВ «Югрейн» спеціалізується на виробництві зернових та олійних культур, забезпечуючи стабільну якість продукції завдяки застосуванню сучасних агротехнологій і дотриманню стандартів безпеки. Вирощувана продукція сертифікована та конкурентоспроможна на внутрішньому й зовнішньому ринках. Асортимент підприємства має сезонний характер, що обмежує гнучкість товарної пропозиції протягом року. Разом з тим, постійне оновлення сортового складу культур і впровадження технологій точного землеробства формують позитивну динаміку зростання якості продукції.</w:t>
      </w:r>
    </w:p>
    <w:p w14:paraId="2E0F26FC" w14:textId="09E90C99" w:rsidR="00D916DF" w:rsidRPr="00D916DF" w:rsidRDefault="00D916DF" w:rsidP="00D916DF">
      <w:pPr>
        <w:autoSpaceDE w:val="0"/>
        <w:autoSpaceDN w:val="0"/>
        <w:adjustRightInd w:val="0"/>
        <w:spacing w:line="360" w:lineRule="auto"/>
        <w:ind w:firstLine="709"/>
        <w:jc w:val="both"/>
        <w:rPr>
          <w:rFonts w:eastAsia="Calibri"/>
          <w:sz w:val="28"/>
          <w:szCs w:val="28"/>
          <w:lang w:eastAsia="en-US"/>
        </w:rPr>
      </w:pPr>
      <w:r w:rsidRPr="00D916DF">
        <w:rPr>
          <w:rFonts w:eastAsia="Calibri"/>
          <w:sz w:val="28"/>
          <w:szCs w:val="28"/>
          <w:lang w:eastAsia="en-US"/>
        </w:rPr>
        <w:t>Цінова політика</w:t>
      </w:r>
      <w:r>
        <w:rPr>
          <w:rFonts w:eastAsia="Calibri"/>
          <w:sz w:val="28"/>
          <w:szCs w:val="28"/>
          <w:lang w:eastAsia="en-US"/>
        </w:rPr>
        <w:t xml:space="preserve">. </w:t>
      </w:r>
      <w:r w:rsidRPr="00D916DF">
        <w:rPr>
          <w:rFonts w:eastAsia="Calibri"/>
          <w:sz w:val="28"/>
          <w:szCs w:val="28"/>
          <w:lang w:eastAsia="en-US"/>
        </w:rPr>
        <w:t xml:space="preserve">Цінова політика ТОВ «Югрейн» формується з урахуванням ринкової кон’юнктури, витрат виробництва, рівня попиту та цінових пропозицій конкурентів. Підприємство застосовує гнучкий підхід до ціноутворення на зовнішніх ринках, що забезпечує конкурентну перевагу при укладанні експортних контрактів. Водночас, на внутрішньому ринку переважає адаптивна стратегія </w:t>
      </w:r>
      <w:r w:rsidRPr="00D17837">
        <w:rPr>
          <w:sz w:val="28"/>
          <w:szCs w:val="28"/>
        </w:rPr>
        <w:t>–</w:t>
      </w:r>
      <w:r w:rsidRPr="00D916DF">
        <w:rPr>
          <w:rFonts w:eastAsia="Calibri"/>
          <w:sz w:val="28"/>
          <w:szCs w:val="28"/>
          <w:lang w:eastAsia="en-US"/>
        </w:rPr>
        <w:t xml:space="preserve"> встановлення цін з урахуванням поточних змін попиту, сезонності та валютних коливань. Недоліком є обмежене використання інструментів цінових знижок, лояльності та партнерських програм.</w:t>
      </w:r>
    </w:p>
    <w:p w14:paraId="34582EE0" w14:textId="75603115" w:rsidR="00D916DF" w:rsidRPr="00D916DF" w:rsidRDefault="00D916DF" w:rsidP="00D916DF">
      <w:pPr>
        <w:autoSpaceDE w:val="0"/>
        <w:autoSpaceDN w:val="0"/>
        <w:adjustRightInd w:val="0"/>
        <w:spacing w:line="360" w:lineRule="auto"/>
        <w:ind w:firstLine="709"/>
        <w:jc w:val="both"/>
        <w:rPr>
          <w:rFonts w:eastAsia="Calibri"/>
          <w:sz w:val="28"/>
          <w:szCs w:val="28"/>
          <w:lang w:eastAsia="en-US"/>
        </w:rPr>
      </w:pPr>
      <w:r w:rsidRPr="00D916DF">
        <w:rPr>
          <w:rFonts w:eastAsia="Calibri"/>
          <w:sz w:val="28"/>
          <w:szCs w:val="28"/>
          <w:lang w:eastAsia="en-US"/>
        </w:rPr>
        <w:t>Збутова політика</w:t>
      </w:r>
      <w:r>
        <w:rPr>
          <w:rFonts w:eastAsia="Calibri"/>
          <w:sz w:val="28"/>
          <w:szCs w:val="28"/>
          <w:lang w:eastAsia="en-US"/>
        </w:rPr>
        <w:t xml:space="preserve">. </w:t>
      </w:r>
      <w:r w:rsidRPr="00D916DF">
        <w:rPr>
          <w:rFonts w:eastAsia="Calibri"/>
          <w:sz w:val="28"/>
          <w:szCs w:val="28"/>
          <w:lang w:eastAsia="en-US"/>
        </w:rPr>
        <w:t xml:space="preserve">Основним каналом реалізації продукції є прямі поставки великим оптовим покупцям, а також експорт через контракти з міжнародними партнерами. Продукція транспортується автотранспортом і залізницею. Власні елеваторні потужності дозволяють ефективно зберігати врожай до моменту реалізації, що позитивно впливає на якість поставок. Водночас підприємство не </w:t>
      </w:r>
      <w:r w:rsidRPr="00D916DF">
        <w:rPr>
          <w:rFonts w:eastAsia="Calibri"/>
          <w:sz w:val="28"/>
          <w:szCs w:val="28"/>
          <w:lang w:eastAsia="en-US"/>
        </w:rPr>
        <w:lastRenderedPageBreak/>
        <w:t>використовує альтернативні канали збуту (електронні платформи, біржові торги), що зменшує гнучкість збутової стратегії в нестабільному середовищі.</w:t>
      </w:r>
    </w:p>
    <w:p w14:paraId="63A19A67" w14:textId="58E7EE74" w:rsidR="00D916DF" w:rsidRPr="00D916DF" w:rsidRDefault="00D916DF" w:rsidP="00D916DF">
      <w:pPr>
        <w:autoSpaceDE w:val="0"/>
        <w:autoSpaceDN w:val="0"/>
        <w:adjustRightInd w:val="0"/>
        <w:spacing w:line="360" w:lineRule="auto"/>
        <w:ind w:firstLine="709"/>
        <w:jc w:val="both"/>
        <w:rPr>
          <w:rFonts w:eastAsia="Calibri"/>
          <w:sz w:val="28"/>
          <w:szCs w:val="28"/>
          <w:lang w:eastAsia="en-US"/>
        </w:rPr>
      </w:pPr>
      <w:r w:rsidRPr="00D916DF">
        <w:rPr>
          <w:rFonts w:eastAsia="Calibri"/>
          <w:sz w:val="28"/>
          <w:szCs w:val="28"/>
          <w:lang w:eastAsia="en-US"/>
        </w:rPr>
        <w:t>Комунікаційна політика</w:t>
      </w:r>
      <w:r>
        <w:rPr>
          <w:rFonts w:eastAsia="Calibri"/>
          <w:sz w:val="28"/>
          <w:szCs w:val="28"/>
          <w:lang w:eastAsia="en-US"/>
        </w:rPr>
        <w:t xml:space="preserve">. </w:t>
      </w:r>
      <w:r w:rsidRPr="00D916DF">
        <w:rPr>
          <w:rFonts w:eastAsia="Calibri"/>
          <w:sz w:val="28"/>
          <w:szCs w:val="28"/>
          <w:lang w:eastAsia="en-US"/>
        </w:rPr>
        <w:t xml:space="preserve">Комунікаційна політика ТОВ «Югрейн» залишається слабо розвиненою. Підприємство має обмежену присутність в інформаційному полі, зокрема відсутня активність у соціальних мережах, низький рівень використання інтернет-маркетингу та корпоративного брендингу. Основна форма комунікації </w:t>
      </w:r>
      <w:r w:rsidR="0056529A" w:rsidRPr="00D17837">
        <w:rPr>
          <w:sz w:val="28"/>
          <w:szCs w:val="28"/>
        </w:rPr>
        <w:t>–</w:t>
      </w:r>
      <w:r w:rsidRPr="00D916DF">
        <w:rPr>
          <w:rFonts w:eastAsia="Calibri"/>
          <w:sz w:val="28"/>
          <w:szCs w:val="28"/>
          <w:lang w:eastAsia="en-US"/>
        </w:rPr>
        <w:t xml:space="preserve"> ділове листування та участь у профільних виставках</w:t>
      </w:r>
      <w:r>
        <w:rPr>
          <w:rFonts w:eastAsia="Calibri"/>
          <w:sz w:val="28"/>
          <w:szCs w:val="28"/>
          <w:lang w:eastAsia="en-US"/>
        </w:rPr>
        <w:t>, що</w:t>
      </w:r>
      <w:r w:rsidRPr="00D916DF">
        <w:rPr>
          <w:rFonts w:eastAsia="Calibri"/>
          <w:sz w:val="28"/>
          <w:szCs w:val="28"/>
          <w:lang w:eastAsia="en-US"/>
        </w:rPr>
        <w:t xml:space="preserve"> створює бар’єри для розширення впізнаваності бренду й залучення нових партнерів.</w:t>
      </w:r>
    </w:p>
    <w:p w14:paraId="44CBBD07" w14:textId="4109A872" w:rsidR="002E4B8C" w:rsidRDefault="00D916DF" w:rsidP="00D916DF">
      <w:pPr>
        <w:autoSpaceDE w:val="0"/>
        <w:autoSpaceDN w:val="0"/>
        <w:adjustRightInd w:val="0"/>
        <w:spacing w:line="360" w:lineRule="auto"/>
        <w:ind w:firstLine="709"/>
        <w:jc w:val="both"/>
        <w:rPr>
          <w:rFonts w:eastAsia="Calibri"/>
          <w:sz w:val="28"/>
          <w:szCs w:val="28"/>
          <w:lang w:eastAsia="en-US"/>
        </w:rPr>
      </w:pPr>
      <w:r w:rsidRPr="00D916DF">
        <w:rPr>
          <w:rFonts w:eastAsia="Calibri"/>
          <w:sz w:val="28"/>
          <w:szCs w:val="28"/>
          <w:lang w:eastAsia="en-US"/>
        </w:rPr>
        <w:t>Підсумовуючи, слід відзначити, що маркетингова політика ТОВ «Югрейн» орієнтована переважно на підтримку стабільності, а не на стратегічний розвиток. Висока якість продукції, розвинена логістика та стабільна цінова позиція забезпечують позитивні результати. Однак слабка комунікаційна політика й обмежений асортимент гальмують адаптацію до динамічного ринку. Враховуючи це, доцільним є посилення маркетингової діяльності через цифрові канали, впровадження програм лояльності, розширення збутових каналів та активізацію брендової комунікації.</w:t>
      </w:r>
    </w:p>
    <w:p w14:paraId="6E3FF1A1" w14:textId="262595A4" w:rsidR="002E4B8C" w:rsidRDefault="002E4B8C" w:rsidP="003E57FB">
      <w:pPr>
        <w:autoSpaceDE w:val="0"/>
        <w:autoSpaceDN w:val="0"/>
        <w:adjustRightInd w:val="0"/>
        <w:spacing w:line="360" w:lineRule="auto"/>
        <w:ind w:firstLine="709"/>
        <w:jc w:val="both"/>
        <w:rPr>
          <w:rFonts w:eastAsia="Calibri"/>
          <w:sz w:val="28"/>
          <w:szCs w:val="28"/>
          <w:lang w:eastAsia="en-US"/>
        </w:rPr>
      </w:pPr>
    </w:p>
    <w:p w14:paraId="0AEA7AA4" w14:textId="606F92AF" w:rsidR="002E4B8C" w:rsidRDefault="002E4B8C" w:rsidP="003E57FB">
      <w:pPr>
        <w:autoSpaceDE w:val="0"/>
        <w:autoSpaceDN w:val="0"/>
        <w:adjustRightInd w:val="0"/>
        <w:spacing w:line="360" w:lineRule="auto"/>
        <w:ind w:firstLine="709"/>
        <w:jc w:val="both"/>
        <w:rPr>
          <w:rFonts w:eastAsia="Calibri"/>
          <w:sz w:val="28"/>
          <w:szCs w:val="28"/>
          <w:lang w:eastAsia="en-US"/>
        </w:rPr>
      </w:pPr>
    </w:p>
    <w:p w14:paraId="335B2AC0" w14:textId="4B83E629" w:rsidR="002E4B8C" w:rsidRDefault="002E4B8C" w:rsidP="003E57FB">
      <w:pPr>
        <w:autoSpaceDE w:val="0"/>
        <w:autoSpaceDN w:val="0"/>
        <w:adjustRightInd w:val="0"/>
        <w:spacing w:line="360" w:lineRule="auto"/>
        <w:ind w:firstLine="709"/>
        <w:jc w:val="both"/>
        <w:rPr>
          <w:rFonts w:eastAsia="Calibri"/>
          <w:sz w:val="28"/>
          <w:szCs w:val="28"/>
          <w:lang w:eastAsia="en-US"/>
        </w:rPr>
      </w:pPr>
    </w:p>
    <w:p w14:paraId="5757ADF5" w14:textId="12770C83" w:rsidR="00A82602" w:rsidRPr="00E92B5B" w:rsidRDefault="00A82602" w:rsidP="0044647B">
      <w:pPr>
        <w:autoSpaceDE w:val="0"/>
        <w:autoSpaceDN w:val="0"/>
        <w:adjustRightInd w:val="0"/>
        <w:spacing w:line="360" w:lineRule="auto"/>
        <w:ind w:firstLine="709"/>
        <w:jc w:val="both"/>
        <w:rPr>
          <w:b/>
          <w:sz w:val="28"/>
          <w:szCs w:val="28"/>
        </w:rPr>
      </w:pPr>
      <w:r w:rsidRPr="00E92B5B">
        <w:rPr>
          <w:sz w:val="28"/>
          <w:szCs w:val="28"/>
        </w:rPr>
        <w:t>2.2.</w:t>
      </w:r>
      <w:r w:rsidR="007B0EA5" w:rsidRPr="00E92B5B">
        <w:rPr>
          <w:sz w:val="28"/>
          <w:szCs w:val="28"/>
        </w:rPr>
        <w:t xml:space="preserve"> </w:t>
      </w:r>
      <w:r w:rsidR="002E4B8C" w:rsidRPr="002E4B8C">
        <w:rPr>
          <w:sz w:val="28"/>
          <w:szCs w:val="28"/>
        </w:rPr>
        <w:t>Оцінка ефективності реалізації маркетингової політики</w:t>
      </w:r>
      <w:r w:rsidR="002E4B8C" w:rsidRPr="002E4B8C">
        <w:rPr>
          <w:bCs/>
          <w:sz w:val="28"/>
          <w:szCs w:val="28"/>
        </w:rPr>
        <w:t xml:space="preserve"> на підприємстві</w:t>
      </w:r>
    </w:p>
    <w:p w14:paraId="59B9723C" w14:textId="2544865B" w:rsidR="00E47FAB" w:rsidRDefault="00E47FAB" w:rsidP="00FB7B70">
      <w:pPr>
        <w:pStyle w:val="affd"/>
        <w:spacing w:line="360" w:lineRule="auto"/>
        <w:ind w:firstLine="709"/>
        <w:jc w:val="both"/>
        <w:rPr>
          <w:rFonts w:ascii="Times New Roman" w:hAnsi="Times New Roman"/>
          <w:sz w:val="28"/>
          <w:szCs w:val="28"/>
          <w:lang w:val="uk-UA"/>
        </w:rPr>
      </w:pPr>
    </w:p>
    <w:p w14:paraId="5D0FA202" w14:textId="77777777" w:rsidR="0056529A" w:rsidRPr="0056529A" w:rsidRDefault="0056529A" w:rsidP="0056529A">
      <w:pPr>
        <w:pStyle w:val="affd"/>
        <w:spacing w:line="360" w:lineRule="auto"/>
        <w:ind w:firstLine="709"/>
        <w:jc w:val="both"/>
        <w:rPr>
          <w:rFonts w:ascii="Times New Roman" w:hAnsi="Times New Roman"/>
          <w:sz w:val="28"/>
          <w:szCs w:val="28"/>
          <w:lang w:val="uk-UA"/>
        </w:rPr>
      </w:pPr>
      <w:r w:rsidRPr="0056529A">
        <w:rPr>
          <w:rFonts w:ascii="Times New Roman" w:hAnsi="Times New Roman"/>
          <w:sz w:val="28"/>
          <w:szCs w:val="28"/>
          <w:lang w:val="uk-UA"/>
        </w:rPr>
        <w:t>Оцінка ефективності реалізації маркетингової політики ТОВ «Югрейн» базується на аналізі її впливу на ключові показники діяльності підприємства, зокрема на обсяги продажів, рентабельність, частку на ринку, рівень клієнтської лояльності та результативність окремих маркетингових заходів. Для комплексної оцінки доцільно застосовувати як кількісні, так і якісні критерії.</w:t>
      </w:r>
    </w:p>
    <w:p w14:paraId="5AB35841" w14:textId="431C017A" w:rsidR="0056529A" w:rsidRPr="0056529A" w:rsidRDefault="0056529A" w:rsidP="0056529A">
      <w:pPr>
        <w:pStyle w:val="affd"/>
        <w:spacing w:line="360" w:lineRule="auto"/>
        <w:ind w:firstLine="709"/>
        <w:jc w:val="both"/>
        <w:rPr>
          <w:rFonts w:ascii="Times New Roman" w:hAnsi="Times New Roman"/>
          <w:sz w:val="28"/>
          <w:szCs w:val="28"/>
          <w:lang w:val="uk-UA"/>
        </w:rPr>
      </w:pPr>
      <w:r w:rsidRPr="0056529A">
        <w:rPr>
          <w:rFonts w:ascii="Times New Roman" w:hAnsi="Times New Roman"/>
          <w:sz w:val="28"/>
          <w:szCs w:val="28"/>
          <w:lang w:val="uk-UA"/>
        </w:rPr>
        <w:lastRenderedPageBreak/>
        <w:t>Економічні показники</w:t>
      </w:r>
      <w:r>
        <w:rPr>
          <w:rFonts w:ascii="Times New Roman" w:hAnsi="Times New Roman"/>
          <w:sz w:val="28"/>
          <w:szCs w:val="28"/>
          <w:lang w:val="uk-UA"/>
        </w:rPr>
        <w:t xml:space="preserve">. </w:t>
      </w:r>
      <w:r w:rsidRPr="0056529A">
        <w:rPr>
          <w:rFonts w:ascii="Times New Roman" w:hAnsi="Times New Roman"/>
          <w:sz w:val="28"/>
          <w:szCs w:val="28"/>
          <w:lang w:val="uk-UA"/>
        </w:rPr>
        <w:t>Зростання обсягів реалізації продукції. У 2023 році ТОВ «Югрейн» реалізувало продукції на 145,6 млн грн, а в 2024 році очікується збільшення до 172,3 млн грн, що свідчить про позитивний ефект від реалізованої маркетингової політики в частині збуту та ціноутворення.</w:t>
      </w:r>
      <w:r>
        <w:rPr>
          <w:rFonts w:ascii="Times New Roman" w:hAnsi="Times New Roman"/>
          <w:sz w:val="28"/>
          <w:szCs w:val="28"/>
          <w:lang w:val="uk-UA"/>
        </w:rPr>
        <w:t xml:space="preserve"> </w:t>
      </w:r>
      <w:r w:rsidRPr="0056529A">
        <w:rPr>
          <w:rFonts w:ascii="Times New Roman" w:hAnsi="Times New Roman"/>
          <w:sz w:val="28"/>
          <w:szCs w:val="28"/>
          <w:lang w:val="uk-UA"/>
        </w:rPr>
        <w:t>Рентабельність продажів зберігається на досить високому рівні – понад 12%, незважаючи на інфляційні виклики, що підтверджує ефективність управління витратами та здатність утримувати стабільні маржинальні позиції.</w:t>
      </w:r>
      <w:r>
        <w:rPr>
          <w:rFonts w:ascii="Times New Roman" w:hAnsi="Times New Roman"/>
          <w:sz w:val="28"/>
          <w:szCs w:val="28"/>
          <w:lang w:val="uk-UA"/>
        </w:rPr>
        <w:t xml:space="preserve"> </w:t>
      </w:r>
      <w:r w:rsidRPr="0056529A">
        <w:rPr>
          <w:rFonts w:ascii="Times New Roman" w:hAnsi="Times New Roman"/>
          <w:sz w:val="28"/>
          <w:szCs w:val="28"/>
          <w:lang w:val="uk-UA"/>
        </w:rPr>
        <w:t>Зростання частки експорту з 62% до 67% демонструє результативність зовнішньоекономічної та комунікаційної складової маркетингової політики, зокрема в частині налагодження партнерств і просування бренду на міжнародному ринку.</w:t>
      </w:r>
    </w:p>
    <w:p w14:paraId="4F7D0C9C" w14:textId="49E9AC2C" w:rsidR="0056529A" w:rsidRPr="0056529A" w:rsidRDefault="0056529A" w:rsidP="0056529A">
      <w:pPr>
        <w:pStyle w:val="affd"/>
        <w:spacing w:line="360" w:lineRule="auto"/>
        <w:ind w:firstLine="709"/>
        <w:jc w:val="both"/>
        <w:rPr>
          <w:rFonts w:ascii="Times New Roman" w:hAnsi="Times New Roman"/>
          <w:sz w:val="28"/>
          <w:szCs w:val="28"/>
          <w:lang w:val="uk-UA"/>
        </w:rPr>
      </w:pPr>
      <w:r w:rsidRPr="0056529A">
        <w:rPr>
          <w:rFonts w:ascii="Times New Roman" w:hAnsi="Times New Roman"/>
          <w:sz w:val="28"/>
          <w:szCs w:val="28"/>
          <w:lang w:val="uk-UA"/>
        </w:rPr>
        <w:t>Якісні показники</w:t>
      </w:r>
      <w:r>
        <w:rPr>
          <w:rFonts w:ascii="Times New Roman" w:hAnsi="Times New Roman"/>
          <w:sz w:val="28"/>
          <w:szCs w:val="28"/>
          <w:lang w:val="uk-UA"/>
        </w:rPr>
        <w:t xml:space="preserve">. </w:t>
      </w:r>
      <w:r w:rsidRPr="0056529A">
        <w:rPr>
          <w:rFonts w:ascii="Times New Roman" w:hAnsi="Times New Roman"/>
          <w:sz w:val="28"/>
          <w:szCs w:val="28"/>
          <w:lang w:val="uk-UA"/>
        </w:rPr>
        <w:t>Упізнаваність бренду на зовнішніх ринках зростає, проте в Україні бренд поки що має слабку комунікаційну підтримку, що вимагає активізації PR-діяльності.</w:t>
      </w:r>
      <w:r>
        <w:rPr>
          <w:rFonts w:ascii="Times New Roman" w:hAnsi="Times New Roman"/>
          <w:sz w:val="28"/>
          <w:szCs w:val="28"/>
          <w:lang w:val="uk-UA"/>
        </w:rPr>
        <w:t xml:space="preserve"> </w:t>
      </w:r>
      <w:r w:rsidRPr="0056529A">
        <w:rPr>
          <w:rFonts w:ascii="Times New Roman" w:hAnsi="Times New Roman"/>
          <w:sz w:val="28"/>
          <w:szCs w:val="28"/>
          <w:lang w:val="uk-UA"/>
        </w:rPr>
        <w:t>Асортиментна політика є стабільною, однак не забезпечує достатньої гнучкості для задоволення змінних запитів споживачів. Не впроваджуються нові продукти або формати упаковки, що обмежує можливості диверсифікації.</w:t>
      </w:r>
      <w:r>
        <w:rPr>
          <w:rFonts w:ascii="Times New Roman" w:hAnsi="Times New Roman"/>
          <w:sz w:val="28"/>
          <w:szCs w:val="28"/>
          <w:lang w:val="uk-UA"/>
        </w:rPr>
        <w:t xml:space="preserve"> </w:t>
      </w:r>
      <w:r w:rsidRPr="0056529A">
        <w:rPr>
          <w:rFonts w:ascii="Times New Roman" w:hAnsi="Times New Roman"/>
          <w:sz w:val="28"/>
          <w:szCs w:val="28"/>
          <w:lang w:val="uk-UA"/>
        </w:rPr>
        <w:t>Цінова стратегія є адаптивною, але не доповнена механізмами цінової стимуляції (наприклад, знижки, партнерські програми), які могли б активізувати попит в умовах зниження платоспроможності клієнтів.</w:t>
      </w:r>
    </w:p>
    <w:p w14:paraId="0B598BCD" w14:textId="3CE6B385" w:rsidR="0056529A" w:rsidRDefault="0056529A" w:rsidP="0056529A">
      <w:pPr>
        <w:pStyle w:val="affd"/>
        <w:spacing w:line="360" w:lineRule="auto"/>
        <w:ind w:firstLine="709"/>
        <w:jc w:val="both"/>
        <w:rPr>
          <w:rFonts w:ascii="Times New Roman" w:hAnsi="Times New Roman"/>
          <w:sz w:val="28"/>
          <w:szCs w:val="28"/>
          <w:lang w:val="uk-UA"/>
        </w:rPr>
      </w:pPr>
      <w:r w:rsidRPr="0056529A">
        <w:rPr>
          <w:rFonts w:ascii="Times New Roman" w:hAnsi="Times New Roman"/>
          <w:sz w:val="28"/>
          <w:szCs w:val="28"/>
          <w:lang w:val="uk-UA"/>
        </w:rPr>
        <w:t>SWOT-аналіз реалізації маркетингової політики</w:t>
      </w:r>
      <w:r>
        <w:rPr>
          <w:rFonts w:ascii="Times New Roman" w:hAnsi="Times New Roman"/>
          <w:sz w:val="28"/>
          <w:szCs w:val="28"/>
          <w:lang w:val="uk-UA"/>
        </w:rPr>
        <w:t xml:space="preserve"> наведений в табл. 2.3.</w:t>
      </w:r>
    </w:p>
    <w:p w14:paraId="041D4166" w14:textId="6BB1EA38" w:rsidR="0056529A" w:rsidRDefault="0056529A" w:rsidP="0056529A">
      <w:pPr>
        <w:pStyle w:val="2"/>
        <w:jc w:val="right"/>
        <w:rPr>
          <w:sz w:val="28"/>
          <w:szCs w:val="28"/>
        </w:rPr>
      </w:pPr>
      <w:r w:rsidRPr="00D916DF">
        <w:rPr>
          <w:sz w:val="28"/>
          <w:szCs w:val="28"/>
        </w:rPr>
        <w:t>Таблиця 2.</w:t>
      </w:r>
      <w:r>
        <w:rPr>
          <w:sz w:val="28"/>
          <w:szCs w:val="28"/>
        </w:rPr>
        <w:t>3</w:t>
      </w:r>
      <w:r w:rsidRPr="00D916DF">
        <w:rPr>
          <w:sz w:val="28"/>
          <w:szCs w:val="28"/>
        </w:rPr>
        <w:t xml:space="preserve"> </w:t>
      </w:r>
    </w:p>
    <w:p w14:paraId="6288004F" w14:textId="77777777" w:rsidR="0056529A" w:rsidRPr="0056529A" w:rsidRDefault="0056529A" w:rsidP="0056529A">
      <w:pPr>
        <w:pStyle w:val="1"/>
        <w:rPr>
          <w:sz w:val="28"/>
          <w:szCs w:val="28"/>
        </w:rPr>
      </w:pPr>
      <w:r w:rsidRPr="0056529A">
        <w:rPr>
          <w:sz w:val="28"/>
          <w:szCs w:val="28"/>
        </w:rPr>
        <w:t>SWOT-аналіз реалізації маркетингової політики ТОВ «Югрейн»</w:t>
      </w:r>
    </w:p>
    <w:tbl>
      <w:tblPr>
        <w:tblStyle w:val="afe"/>
        <w:tblW w:w="5000" w:type="pct"/>
        <w:tblLook w:val="04A0" w:firstRow="1" w:lastRow="0" w:firstColumn="1" w:lastColumn="0" w:noHBand="0" w:noVBand="1"/>
      </w:tblPr>
      <w:tblGrid>
        <w:gridCol w:w="4813"/>
        <w:gridCol w:w="4814"/>
      </w:tblGrid>
      <w:tr w:rsidR="0056529A" w14:paraId="1739C7B4" w14:textId="77777777" w:rsidTr="0056529A">
        <w:tc>
          <w:tcPr>
            <w:tcW w:w="2500" w:type="pct"/>
          </w:tcPr>
          <w:p w14:paraId="1680BB2E" w14:textId="77777777" w:rsidR="0056529A" w:rsidRDefault="0056529A" w:rsidP="0056529A">
            <w:pPr>
              <w:spacing w:before="120" w:after="120"/>
              <w:jc w:val="center"/>
            </w:pPr>
            <w:r>
              <w:t>Сильні сторони</w:t>
            </w:r>
          </w:p>
        </w:tc>
        <w:tc>
          <w:tcPr>
            <w:tcW w:w="2500" w:type="pct"/>
          </w:tcPr>
          <w:p w14:paraId="63999D70" w14:textId="77777777" w:rsidR="0056529A" w:rsidRDefault="0056529A" w:rsidP="0056529A">
            <w:pPr>
              <w:spacing w:before="120" w:after="120"/>
              <w:jc w:val="center"/>
            </w:pPr>
            <w:r>
              <w:t>Слабкі сторони</w:t>
            </w:r>
          </w:p>
        </w:tc>
      </w:tr>
      <w:tr w:rsidR="0056529A" w14:paraId="64A9D97A" w14:textId="77777777" w:rsidTr="0056529A">
        <w:tc>
          <w:tcPr>
            <w:tcW w:w="2500" w:type="pct"/>
          </w:tcPr>
          <w:p w14:paraId="1EAEFB17" w14:textId="77777777" w:rsidR="0056529A" w:rsidRDefault="0056529A" w:rsidP="00D92D1A">
            <w:r>
              <w:t>• Висока якість продукції</w:t>
            </w:r>
            <w:r>
              <w:br/>
              <w:t>• Ефективна логістика</w:t>
            </w:r>
            <w:r>
              <w:br/>
              <w:t>• Стабільна експортна діяльність</w:t>
            </w:r>
          </w:p>
        </w:tc>
        <w:tc>
          <w:tcPr>
            <w:tcW w:w="2500" w:type="pct"/>
          </w:tcPr>
          <w:p w14:paraId="39E36BC3" w14:textId="77777777" w:rsidR="0056529A" w:rsidRDefault="0056529A" w:rsidP="00D92D1A">
            <w:r>
              <w:t>• Слабка маркетингова комунікація</w:t>
            </w:r>
            <w:r>
              <w:br/>
              <w:t>• Обмежений асортимент</w:t>
            </w:r>
            <w:r>
              <w:br/>
              <w:t>• Відсутність активної політики брендингу</w:t>
            </w:r>
          </w:p>
        </w:tc>
      </w:tr>
      <w:tr w:rsidR="0056529A" w14:paraId="436FB281" w14:textId="77777777" w:rsidTr="0056529A">
        <w:tc>
          <w:tcPr>
            <w:tcW w:w="2500" w:type="pct"/>
          </w:tcPr>
          <w:p w14:paraId="6308FBA7" w14:textId="77777777" w:rsidR="0056529A" w:rsidRDefault="0056529A" w:rsidP="00D92D1A">
            <w:r>
              <w:t>Можливості</w:t>
            </w:r>
          </w:p>
        </w:tc>
        <w:tc>
          <w:tcPr>
            <w:tcW w:w="2500" w:type="pct"/>
          </w:tcPr>
          <w:p w14:paraId="6AAB29CE" w14:textId="77777777" w:rsidR="0056529A" w:rsidRDefault="0056529A" w:rsidP="00D92D1A">
            <w:r>
              <w:t>Загрози</w:t>
            </w:r>
          </w:p>
        </w:tc>
      </w:tr>
      <w:tr w:rsidR="0056529A" w14:paraId="0100905A" w14:textId="77777777" w:rsidTr="0056529A">
        <w:tc>
          <w:tcPr>
            <w:tcW w:w="2500" w:type="pct"/>
          </w:tcPr>
          <w:p w14:paraId="2F1FE391" w14:textId="77777777" w:rsidR="0056529A" w:rsidRDefault="0056529A" w:rsidP="00D92D1A">
            <w:r>
              <w:t>• Розвиток цифрового маркетингу</w:t>
            </w:r>
            <w:r>
              <w:br/>
              <w:t>• Залучення нових ринків збуту</w:t>
            </w:r>
            <w:r>
              <w:br/>
              <w:t>• Розширення партнерської мережі</w:t>
            </w:r>
          </w:p>
        </w:tc>
        <w:tc>
          <w:tcPr>
            <w:tcW w:w="2500" w:type="pct"/>
          </w:tcPr>
          <w:p w14:paraId="756A104F" w14:textId="77777777" w:rsidR="0056529A" w:rsidRDefault="0056529A" w:rsidP="00D92D1A">
            <w:r>
              <w:t>• Волатильність цін на ринках</w:t>
            </w:r>
            <w:r>
              <w:br/>
              <w:t>• Валютні ризики та конкуренція з великими гравцями</w:t>
            </w:r>
            <w:r>
              <w:br/>
              <w:t>• Обмежений доступ до фінансування інновацій</w:t>
            </w:r>
          </w:p>
        </w:tc>
      </w:tr>
    </w:tbl>
    <w:p w14:paraId="57AF84BF" w14:textId="77777777" w:rsidR="0056529A" w:rsidRPr="0056529A" w:rsidRDefault="0056529A" w:rsidP="0056529A">
      <w:pPr>
        <w:pStyle w:val="affd"/>
        <w:spacing w:line="360" w:lineRule="auto"/>
        <w:ind w:firstLine="709"/>
        <w:jc w:val="both"/>
        <w:rPr>
          <w:rFonts w:ascii="Times New Roman" w:hAnsi="Times New Roman"/>
          <w:sz w:val="28"/>
          <w:szCs w:val="28"/>
          <w:lang w:val="uk-UA"/>
        </w:rPr>
      </w:pPr>
      <w:r w:rsidRPr="0056529A">
        <w:rPr>
          <w:rFonts w:ascii="Times New Roman" w:hAnsi="Times New Roman"/>
          <w:sz w:val="28"/>
          <w:szCs w:val="28"/>
          <w:lang w:val="uk-UA"/>
        </w:rPr>
        <w:lastRenderedPageBreak/>
        <w:t>Ефективність маркетингової політики ТОВ «Югрейн» на даному етапі є помірною: підприємство досягає позитивних економічних результатів і розширює свою присутність на зовнішніх ринках, але недоліки у сфері комунікацій, асортиментної гнучкості та використання інструментів цифрового маркетингу стримують подальше зростання.</w:t>
      </w:r>
    </w:p>
    <w:p w14:paraId="03846A28" w14:textId="77777777" w:rsidR="0056529A" w:rsidRPr="0056529A" w:rsidRDefault="0056529A" w:rsidP="0056529A">
      <w:pPr>
        <w:pStyle w:val="affd"/>
        <w:spacing w:line="360" w:lineRule="auto"/>
        <w:ind w:firstLine="709"/>
        <w:jc w:val="both"/>
        <w:rPr>
          <w:rFonts w:ascii="Times New Roman" w:hAnsi="Times New Roman"/>
          <w:sz w:val="28"/>
          <w:szCs w:val="28"/>
          <w:lang w:val="uk-UA"/>
        </w:rPr>
      </w:pPr>
      <w:r w:rsidRPr="0056529A">
        <w:rPr>
          <w:rFonts w:ascii="Times New Roman" w:hAnsi="Times New Roman"/>
          <w:sz w:val="28"/>
          <w:szCs w:val="28"/>
          <w:lang w:val="uk-UA"/>
        </w:rPr>
        <w:t>З огляду на це, доцільним є оновлення маркетингової стратегії з акцентом на:</w:t>
      </w:r>
    </w:p>
    <w:p w14:paraId="09E9410C" w14:textId="77777777" w:rsidR="0056529A" w:rsidRPr="0056529A" w:rsidRDefault="0056529A" w:rsidP="0056529A">
      <w:pPr>
        <w:pStyle w:val="af5"/>
        <w:numPr>
          <w:ilvl w:val="0"/>
          <w:numId w:val="6"/>
        </w:numPr>
        <w:spacing w:after="0" w:line="360" w:lineRule="auto"/>
        <w:ind w:left="0" w:firstLine="709"/>
        <w:jc w:val="both"/>
        <w:rPr>
          <w:rFonts w:ascii="Times New Roman" w:hAnsi="Times New Roman"/>
          <w:sz w:val="28"/>
          <w:szCs w:val="28"/>
          <w:lang w:val="uk-UA"/>
        </w:rPr>
      </w:pPr>
      <w:r w:rsidRPr="0056529A">
        <w:rPr>
          <w:rFonts w:ascii="Times New Roman" w:hAnsi="Times New Roman"/>
          <w:sz w:val="28"/>
          <w:szCs w:val="28"/>
          <w:lang w:val="uk-UA"/>
        </w:rPr>
        <w:t>інтеграцію цифрових каналів комунікації;</w:t>
      </w:r>
    </w:p>
    <w:p w14:paraId="54712BE5" w14:textId="77777777" w:rsidR="0056529A" w:rsidRPr="0056529A" w:rsidRDefault="0056529A" w:rsidP="0056529A">
      <w:pPr>
        <w:pStyle w:val="af5"/>
        <w:numPr>
          <w:ilvl w:val="0"/>
          <w:numId w:val="6"/>
        </w:numPr>
        <w:spacing w:after="0" w:line="360" w:lineRule="auto"/>
        <w:ind w:left="0" w:firstLine="709"/>
        <w:jc w:val="both"/>
        <w:rPr>
          <w:rFonts w:ascii="Times New Roman" w:hAnsi="Times New Roman"/>
          <w:sz w:val="28"/>
          <w:szCs w:val="28"/>
          <w:lang w:val="uk-UA"/>
        </w:rPr>
      </w:pPr>
      <w:r w:rsidRPr="0056529A">
        <w:rPr>
          <w:rFonts w:ascii="Times New Roman" w:hAnsi="Times New Roman"/>
          <w:sz w:val="28"/>
          <w:szCs w:val="28"/>
          <w:lang w:val="uk-UA"/>
        </w:rPr>
        <w:t>запуск нових товарних позицій;</w:t>
      </w:r>
    </w:p>
    <w:p w14:paraId="14ADD56C" w14:textId="77777777" w:rsidR="0056529A" w:rsidRPr="0056529A" w:rsidRDefault="0056529A" w:rsidP="0056529A">
      <w:pPr>
        <w:pStyle w:val="af5"/>
        <w:numPr>
          <w:ilvl w:val="0"/>
          <w:numId w:val="6"/>
        </w:numPr>
        <w:spacing w:after="0" w:line="360" w:lineRule="auto"/>
        <w:ind w:left="0" w:firstLine="709"/>
        <w:jc w:val="both"/>
        <w:rPr>
          <w:rFonts w:ascii="Times New Roman" w:hAnsi="Times New Roman"/>
          <w:sz w:val="28"/>
          <w:szCs w:val="28"/>
          <w:lang w:val="uk-UA"/>
        </w:rPr>
      </w:pPr>
      <w:r w:rsidRPr="0056529A">
        <w:rPr>
          <w:rFonts w:ascii="Times New Roman" w:hAnsi="Times New Roman"/>
          <w:sz w:val="28"/>
          <w:szCs w:val="28"/>
          <w:lang w:val="uk-UA"/>
        </w:rPr>
        <w:t>розвиток CRM-системи;</w:t>
      </w:r>
    </w:p>
    <w:p w14:paraId="6BE152EB" w14:textId="77777777" w:rsidR="0056529A" w:rsidRPr="0056529A" w:rsidRDefault="0056529A" w:rsidP="0056529A">
      <w:pPr>
        <w:pStyle w:val="af5"/>
        <w:numPr>
          <w:ilvl w:val="0"/>
          <w:numId w:val="6"/>
        </w:numPr>
        <w:spacing w:after="0" w:line="360" w:lineRule="auto"/>
        <w:ind w:left="0" w:firstLine="709"/>
        <w:jc w:val="both"/>
        <w:rPr>
          <w:rFonts w:ascii="Times New Roman" w:hAnsi="Times New Roman"/>
          <w:sz w:val="28"/>
          <w:szCs w:val="28"/>
          <w:lang w:val="uk-UA"/>
        </w:rPr>
      </w:pPr>
      <w:r w:rsidRPr="0056529A">
        <w:rPr>
          <w:rFonts w:ascii="Times New Roman" w:hAnsi="Times New Roman"/>
          <w:sz w:val="28"/>
          <w:szCs w:val="28"/>
          <w:lang w:val="uk-UA"/>
        </w:rPr>
        <w:t>впровадження системи моніторингу ефективності маркетингових рішень.</w:t>
      </w:r>
    </w:p>
    <w:p w14:paraId="55BE316D" w14:textId="6E430241" w:rsidR="0056529A" w:rsidRPr="0056529A" w:rsidRDefault="0056529A" w:rsidP="0056529A">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а</w:t>
      </w:r>
      <w:r w:rsidRPr="0056529A">
        <w:rPr>
          <w:rFonts w:ascii="Times New Roman" w:hAnsi="Times New Roman"/>
          <w:sz w:val="28"/>
          <w:szCs w:val="28"/>
          <w:lang w:val="uk-UA"/>
        </w:rPr>
        <w:t xml:space="preserve">наліз ефективності реалізації маркетингової політики ТОВ «Югрейн» засвідчив, що підприємство демонструє позитивні результати у ключових напрямах маркетингової діяльності, зокрема у формуванні збалансованої товарної пропозиції, розвитку каналів збуту, використанні комунікаційних інструментів та цінової політики. Проведений </w:t>
      </w:r>
      <w:r w:rsidRPr="0056529A">
        <w:rPr>
          <w:rFonts w:ascii="Times New Roman" w:hAnsi="Times New Roman"/>
          <w:sz w:val="28"/>
          <w:szCs w:val="28"/>
        </w:rPr>
        <w:t>SWOT</w:t>
      </w:r>
      <w:r w:rsidRPr="0056529A">
        <w:rPr>
          <w:rFonts w:ascii="Times New Roman" w:hAnsi="Times New Roman"/>
          <w:sz w:val="28"/>
          <w:szCs w:val="28"/>
          <w:lang w:val="uk-UA"/>
        </w:rPr>
        <w:t>-аналіз виявив наявність сильних сторін підприємства, серед яких: орієнтація на якість продукції, стабільні канали збуту, позитивний імідж на зовнішніх ринках. Разом з тим, були ідентифіковані певні слабкості, пов’язані з недостатньою гнучкістю маркетингових рішень, обмеженою аналітичною підтримкою та відсутністю стратегічного маркетингового планування.</w:t>
      </w:r>
    </w:p>
    <w:p w14:paraId="16E812B4" w14:textId="77777777" w:rsidR="0056529A" w:rsidRPr="0056529A" w:rsidRDefault="0056529A" w:rsidP="0056529A">
      <w:pPr>
        <w:pStyle w:val="affd"/>
        <w:spacing w:line="360" w:lineRule="auto"/>
        <w:ind w:firstLine="709"/>
        <w:jc w:val="both"/>
        <w:rPr>
          <w:rFonts w:ascii="Times New Roman" w:hAnsi="Times New Roman"/>
          <w:sz w:val="28"/>
          <w:szCs w:val="28"/>
          <w:lang w:val="uk-UA"/>
        </w:rPr>
      </w:pPr>
      <w:r w:rsidRPr="0056529A">
        <w:rPr>
          <w:rFonts w:ascii="Times New Roman" w:hAnsi="Times New Roman"/>
          <w:sz w:val="28"/>
          <w:szCs w:val="28"/>
          <w:lang w:val="uk-UA"/>
        </w:rPr>
        <w:t>У рамках діагностики елементів маркетингової політики встановлено, що найбільш ефективно реалізується товарна і збутова політика, тоді як інструменти цінового позиціювання та маркетингових комунікацій потребують вдосконалення. Водночас підприємство стикається з викликами зовнішнього середовища, що потребує посилення адаптивних можливостей маркетингової системи та впровадження ситуаційного підходу в управлінні.</w:t>
      </w:r>
    </w:p>
    <w:p w14:paraId="60225057" w14:textId="77777777" w:rsidR="0056529A" w:rsidRPr="0056529A" w:rsidRDefault="0056529A" w:rsidP="0056529A">
      <w:pPr>
        <w:pStyle w:val="affd"/>
        <w:spacing w:line="360" w:lineRule="auto"/>
        <w:ind w:firstLine="709"/>
        <w:jc w:val="both"/>
        <w:rPr>
          <w:rFonts w:ascii="Times New Roman" w:hAnsi="Times New Roman"/>
          <w:sz w:val="28"/>
          <w:szCs w:val="28"/>
          <w:lang w:val="uk-UA"/>
        </w:rPr>
      </w:pPr>
    </w:p>
    <w:p w14:paraId="50E31145" w14:textId="1F71085A" w:rsidR="0056529A" w:rsidRPr="0056529A" w:rsidRDefault="0056529A" w:rsidP="0056529A">
      <w:pPr>
        <w:pStyle w:val="affd"/>
        <w:spacing w:line="360" w:lineRule="auto"/>
        <w:ind w:firstLine="709"/>
        <w:jc w:val="both"/>
        <w:rPr>
          <w:rFonts w:ascii="Times New Roman" w:hAnsi="Times New Roman"/>
          <w:sz w:val="28"/>
          <w:szCs w:val="28"/>
        </w:rPr>
      </w:pPr>
      <w:r w:rsidRPr="0056529A">
        <w:rPr>
          <w:rFonts w:ascii="Times New Roman" w:hAnsi="Times New Roman"/>
          <w:sz w:val="28"/>
          <w:szCs w:val="28"/>
          <w:lang w:val="uk-UA"/>
        </w:rPr>
        <w:lastRenderedPageBreak/>
        <w:t>Загалом, маркетингова політика ТОВ «Югрейн» забезпечує конкурентоспроможність підприємства на ринку, однак її ефективність може бути підвищена шляхом впровадження гнучких стратегічних рішень, цифровізації маркетингових процесів та більш активного використання інструментів аналітики й автоматизації</w:t>
      </w:r>
      <w:r w:rsidRPr="0056529A">
        <w:rPr>
          <w:rFonts w:ascii="Times New Roman" w:hAnsi="Times New Roman"/>
          <w:sz w:val="28"/>
          <w:szCs w:val="28"/>
        </w:rPr>
        <w:t>.</w:t>
      </w:r>
    </w:p>
    <w:p w14:paraId="3B705B27" w14:textId="63B65ABE" w:rsidR="00D21E5B" w:rsidRDefault="00D21E5B" w:rsidP="00732481">
      <w:pPr>
        <w:spacing w:line="360" w:lineRule="auto"/>
        <w:jc w:val="center"/>
        <w:rPr>
          <w:caps/>
          <w:sz w:val="28"/>
          <w:szCs w:val="28"/>
        </w:rPr>
      </w:pPr>
    </w:p>
    <w:p w14:paraId="65C42455" w14:textId="30B2ADA4" w:rsidR="002E4B8C" w:rsidRDefault="002E4B8C" w:rsidP="00732481">
      <w:pPr>
        <w:spacing w:line="360" w:lineRule="auto"/>
        <w:jc w:val="center"/>
        <w:rPr>
          <w:caps/>
          <w:sz w:val="28"/>
          <w:szCs w:val="28"/>
        </w:rPr>
      </w:pPr>
    </w:p>
    <w:p w14:paraId="51BC4179" w14:textId="3E289114" w:rsidR="002E4B8C" w:rsidRDefault="002E4B8C" w:rsidP="00732481">
      <w:pPr>
        <w:spacing w:line="360" w:lineRule="auto"/>
        <w:jc w:val="center"/>
        <w:rPr>
          <w:caps/>
          <w:sz w:val="28"/>
          <w:szCs w:val="28"/>
        </w:rPr>
      </w:pPr>
    </w:p>
    <w:p w14:paraId="3552891A" w14:textId="3A62864F" w:rsidR="002E4B8C" w:rsidRDefault="002E4B8C" w:rsidP="00732481">
      <w:pPr>
        <w:spacing w:line="360" w:lineRule="auto"/>
        <w:jc w:val="center"/>
        <w:rPr>
          <w:caps/>
          <w:sz w:val="28"/>
          <w:szCs w:val="28"/>
        </w:rPr>
      </w:pPr>
    </w:p>
    <w:p w14:paraId="70C752B2" w14:textId="29BC7A3D" w:rsidR="002E4B8C" w:rsidRDefault="002E4B8C" w:rsidP="00732481">
      <w:pPr>
        <w:spacing w:line="360" w:lineRule="auto"/>
        <w:jc w:val="center"/>
        <w:rPr>
          <w:caps/>
          <w:sz w:val="28"/>
          <w:szCs w:val="28"/>
        </w:rPr>
      </w:pPr>
    </w:p>
    <w:p w14:paraId="3EAA4E80" w14:textId="26926443" w:rsidR="002E4B8C" w:rsidRDefault="002E4B8C" w:rsidP="00732481">
      <w:pPr>
        <w:spacing w:line="360" w:lineRule="auto"/>
        <w:jc w:val="center"/>
        <w:rPr>
          <w:caps/>
          <w:sz w:val="28"/>
          <w:szCs w:val="28"/>
        </w:rPr>
      </w:pPr>
    </w:p>
    <w:p w14:paraId="591D170F" w14:textId="4C0A878B" w:rsidR="002E4B8C" w:rsidRDefault="002E4B8C" w:rsidP="00732481">
      <w:pPr>
        <w:spacing w:line="360" w:lineRule="auto"/>
        <w:jc w:val="center"/>
        <w:rPr>
          <w:caps/>
          <w:sz w:val="28"/>
          <w:szCs w:val="28"/>
        </w:rPr>
      </w:pPr>
    </w:p>
    <w:p w14:paraId="4AFECB51" w14:textId="2BCACAE1" w:rsidR="002E4B8C" w:rsidRDefault="002E4B8C" w:rsidP="00732481">
      <w:pPr>
        <w:spacing w:line="360" w:lineRule="auto"/>
        <w:jc w:val="center"/>
        <w:rPr>
          <w:caps/>
          <w:sz w:val="28"/>
          <w:szCs w:val="28"/>
        </w:rPr>
      </w:pPr>
    </w:p>
    <w:p w14:paraId="1DD5D529" w14:textId="2F5F3AF2" w:rsidR="002E4B8C" w:rsidRDefault="002E4B8C" w:rsidP="00732481">
      <w:pPr>
        <w:spacing w:line="360" w:lineRule="auto"/>
        <w:jc w:val="center"/>
        <w:rPr>
          <w:caps/>
          <w:sz w:val="28"/>
          <w:szCs w:val="28"/>
        </w:rPr>
      </w:pPr>
    </w:p>
    <w:p w14:paraId="73652077" w14:textId="099B6B2C" w:rsidR="002E4B8C" w:rsidRDefault="002E4B8C" w:rsidP="00732481">
      <w:pPr>
        <w:spacing w:line="360" w:lineRule="auto"/>
        <w:jc w:val="center"/>
        <w:rPr>
          <w:caps/>
          <w:sz w:val="28"/>
          <w:szCs w:val="28"/>
        </w:rPr>
      </w:pPr>
    </w:p>
    <w:p w14:paraId="2A6B26DD" w14:textId="6BBEC8BF" w:rsidR="002E4B8C" w:rsidRDefault="002E4B8C" w:rsidP="00732481">
      <w:pPr>
        <w:spacing w:line="360" w:lineRule="auto"/>
        <w:jc w:val="center"/>
        <w:rPr>
          <w:caps/>
          <w:sz w:val="28"/>
          <w:szCs w:val="28"/>
        </w:rPr>
      </w:pPr>
    </w:p>
    <w:p w14:paraId="112826C6" w14:textId="4C64363F" w:rsidR="002E4B8C" w:rsidRDefault="002E4B8C" w:rsidP="00732481">
      <w:pPr>
        <w:spacing w:line="360" w:lineRule="auto"/>
        <w:jc w:val="center"/>
        <w:rPr>
          <w:caps/>
          <w:sz w:val="28"/>
          <w:szCs w:val="28"/>
        </w:rPr>
      </w:pPr>
    </w:p>
    <w:p w14:paraId="3B81F131" w14:textId="030ECAA2" w:rsidR="002E4B8C" w:rsidRDefault="002E4B8C" w:rsidP="00732481">
      <w:pPr>
        <w:spacing w:line="360" w:lineRule="auto"/>
        <w:jc w:val="center"/>
        <w:rPr>
          <w:caps/>
          <w:sz w:val="28"/>
          <w:szCs w:val="28"/>
        </w:rPr>
      </w:pPr>
    </w:p>
    <w:p w14:paraId="6980568E" w14:textId="7B857E25" w:rsidR="002E4B8C" w:rsidRDefault="002E4B8C" w:rsidP="00732481">
      <w:pPr>
        <w:spacing w:line="360" w:lineRule="auto"/>
        <w:jc w:val="center"/>
        <w:rPr>
          <w:caps/>
          <w:sz w:val="28"/>
          <w:szCs w:val="28"/>
        </w:rPr>
      </w:pPr>
    </w:p>
    <w:p w14:paraId="4B454C40" w14:textId="3C8B0200" w:rsidR="002E4B8C" w:rsidRDefault="002E4B8C" w:rsidP="00732481">
      <w:pPr>
        <w:spacing w:line="360" w:lineRule="auto"/>
        <w:jc w:val="center"/>
        <w:rPr>
          <w:caps/>
          <w:sz w:val="28"/>
          <w:szCs w:val="28"/>
        </w:rPr>
      </w:pPr>
    </w:p>
    <w:p w14:paraId="3BD8902B" w14:textId="77777777" w:rsidR="002E4B8C" w:rsidRDefault="002E4B8C" w:rsidP="00732481">
      <w:pPr>
        <w:spacing w:line="360" w:lineRule="auto"/>
        <w:jc w:val="center"/>
        <w:rPr>
          <w:caps/>
          <w:sz w:val="28"/>
          <w:szCs w:val="28"/>
        </w:rPr>
      </w:pPr>
    </w:p>
    <w:p w14:paraId="6065C640" w14:textId="1BBA61A4" w:rsidR="00D21E5B" w:rsidRDefault="00D21E5B" w:rsidP="00732481">
      <w:pPr>
        <w:spacing w:line="360" w:lineRule="auto"/>
        <w:jc w:val="center"/>
        <w:rPr>
          <w:caps/>
          <w:sz w:val="28"/>
          <w:szCs w:val="28"/>
        </w:rPr>
      </w:pPr>
    </w:p>
    <w:p w14:paraId="584084F4" w14:textId="3E395D35" w:rsidR="0056529A" w:rsidRDefault="0056529A" w:rsidP="00732481">
      <w:pPr>
        <w:spacing w:line="360" w:lineRule="auto"/>
        <w:jc w:val="center"/>
        <w:rPr>
          <w:caps/>
          <w:sz w:val="28"/>
          <w:szCs w:val="28"/>
        </w:rPr>
      </w:pPr>
    </w:p>
    <w:p w14:paraId="39B9888E" w14:textId="1DB8824F" w:rsidR="0056529A" w:rsidRDefault="0056529A" w:rsidP="00732481">
      <w:pPr>
        <w:spacing w:line="360" w:lineRule="auto"/>
        <w:jc w:val="center"/>
        <w:rPr>
          <w:caps/>
          <w:sz w:val="28"/>
          <w:szCs w:val="28"/>
        </w:rPr>
      </w:pPr>
    </w:p>
    <w:p w14:paraId="4A6BD88E" w14:textId="265FA0D8" w:rsidR="0056529A" w:rsidRDefault="0056529A" w:rsidP="00732481">
      <w:pPr>
        <w:spacing w:line="360" w:lineRule="auto"/>
        <w:jc w:val="center"/>
        <w:rPr>
          <w:caps/>
          <w:sz w:val="28"/>
          <w:szCs w:val="28"/>
        </w:rPr>
      </w:pPr>
    </w:p>
    <w:p w14:paraId="3DAA4F77" w14:textId="49B76FA2" w:rsidR="0056529A" w:rsidRDefault="0056529A" w:rsidP="00732481">
      <w:pPr>
        <w:spacing w:line="360" w:lineRule="auto"/>
        <w:jc w:val="center"/>
        <w:rPr>
          <w:caps/>
          <w:sz w:val="28"/>
          <w:szCs w:val="28"/>
        </w:rPr>
      </w:pPr>
    </w:p>
    <w:p w14:paraId="1D4266CE" w14:textId="176EB538" w:rsidR="0056529A" w:rsidRDefault="0056529A" w:rsidP="00732481">
      <w:pPr>
        <w:spacing w:line="360" w:lineRule="auto"/>
        <w:jc w:val="center"/>
        <w:rPr>
          <w:caps/>
          <w:sz w:val="28"/>
          <w:szCs w:val="28"/>
        </w:rPr>
      </w:pPr>
    </w:p>
    <w:p w14:paraId="0D2AEAA8" w14:textId="77777777" w:rsidR="0056529A" w:rsidRDefault="0056529A" w:rsidP="00732481">
      <w:pPr>
        <w:spacing w:line="360" w:lineRule="auto"/>
        <w:jc w:val="center"/>
        <w:rPr>
          <w:caps/>
          <w:sz w:val="28"/>
          <w:szCs w:val="28"/>
        </w:rPr>
      </w:pPr>
    </w:p>
    <w:p w14:paraId="3B737259" w14:textId="77777777" w:rsidR="00D21E5B" w:rsidRDefault="00D21E5B" w:rsidP="00732481">
      <w:pPr>
        <w:spacing w:line="360" w:lineRule="auto"/>
        <w:jc w:val="center"/>
        <w:rPr>
          <w:caps/>
          <w:sz w:val="28"/>
          <w:szCs w:val="28"/>
        </w:rPr>
      </w:pPr>
    </w:p>
    <w:p w14:paraId="529F674E" w14:textId="77777777" w:rsidR="00732481" w:rsidRPr="00A17657" w:rsidRDefault="00732481" w:rsidP="00732481">
      <w:pPr>
        <w:spacing w:line="360" w:lineRule="auto"/>
        <w:jc w:val="center"/>
        <w:rPr>
          <w:caps/>
          <w:sz w:val="28"/>
          <w:szCs w:val="28"/>
        </w:rPr>
      </w:pPr>
      <w:r w:rsidRPr="00A17657">
        <w:rPr>
          <w:caps/>
          <w:sz w:val="28"/>
          <w:szCs w:val="28"/>
        </w:rPr>
        <w:lastRenderedPageBreak/>
        <w:t>розділ 3.</w:t>
      </w:r>
    </w:p>
    <w:p w14:paraId="484B0C41" w14:textId="5D1DA7F9" w:rsidR="00732481" w:rsidRPr="00E200B6" w:rsidRDefault="0056529A" w:rsidP="00732481">
      <w:pPr>
        <w:spacing w:line="360" w:lineRule="auto"/>
        <w:jc w:val="center"/>
        <w:rPr>
          <w:bCs/>
          <w:caps/>
          <w:color w:val="000000"/>
          <w:sz w:val="28"/>
          <w:szCs w:val="28"/>
          <w:highlight w:val="yellow"/>
        </w:rPr>
      </w:pPr>
      <w:r w:rsidRPr="0056529A">
        <w:rPr>
          <w:caps/>
          <w:color w:val="000000"/>
          <w:sz w:val="28"/>
          <w:szCs w:val="28"/>
        </w:rPr>
        <w:t>Удосконалення управління маркетинговою політикою підприємства</w:t>
      </w:r>
    </w:p>
    <w:p w14:paraId="0221E931" w14:textId="77777777" w:rsidR="00CD2619" w:rsidRPr="00327EDD" w:rsidRDefault="00CD2619" w:rsidP="00732481">
      <w:pPr>
        <w:spacing w:line="360" w:lineRule="auto"/>
        <w:jc w:val="center"/>
        <w:rPr>
          <w:b/>
          <w:caps/>
          <w:sz w:val="28"/>
          <w:szCs w:val="28"/>
        </w:rPr>
      </w:pPr>
    </w:p>
    <w:p w14:paraId="69FBAC87" w14:textId="43628D3D" w:rsidR="007D3899" w:rsidRDefault="009F0E5A" w:rsidP="007D3899">
      <w:pPr>
        <w:spacing w:line="360" w:lineRule="auto"/>
        <w:ind w:firstLine="708"/>
        <w:jc w:val="both"/>
        <w:rPr>
          <w:sz w:val="28"/>
          <w:szCs w:val="32"/>
        </w:rPr>
      </w:pPr>
      <w:r>
        <w:rPr>
          <w:sz w:val="28"/>
          <w:szCs w:val="32"/>
        </w:rPr>
        <w:t>3</w:t>
      </w:r>
      <w:r w:rsidR="007D3899" w:rsidRPr="00FD2577">
        <w:rPr>
          <w:sz w:val="28"/>
          <w:szCs w:val="32"/>
        </w:rPr>
        <w:t>.</w:t>
      </w:r>
      <w:r>
        <w:rPr>
          <w:sz w:val="28"/>
          <w:szCs w:val="32"/>
        </w:rPr>
        <w:t>1.</w:t>
      </w:r>
      <w:r w:rsidR="007D3899" w:rsidRPr="00FD2577">
        <w:rPr>
          <w:sz w:val="28"/>
          <w:szCs w:val="32"/>
        </w:rPr>
        <w:t xml:space="preserve"> </w:t>
      </w:r>
      <w:r w:rsidR="0056529A" w:rsidRPr="0056529A">
        <w:rPr>
          <w:sz w:val="28"/>
          <w:szCs w:val="28"/>
        </w:rPr>
        <w:t>Розробка заходів щодо підвищення ефективності маркетингової політики</w:t>
      </w:r>
    </w:p>
    <w:p w14:paraId="7716ABEE" w14:textId="77777777" w:rsidR="007D3899" w:rsidRDefault="007D3899" w:rsidP="007D3899">
      <w:pPr>
        <w:spacing w:line="360" w:lineRule="auto"/>
        <w:ind w:firstLine="709"/>
        <w:jc w:val="both"/>
        <w:rPr>
          <w:sz w:val="28"/>
          <w:szCs w:val="28"/>
        </w:rPr>
      </w:pPr>
    </w:p>
    <w:p w14:paraId="6776BE21" w14:textId="77777777" w:rsidR="00F13205" w:rsidRPr="00F13205" w:rsidRDefault="00F13205" w:rsidP="00F13205">
      <w:pPr>
        <w:pStyle w:val="af3"/>
        <w:shd w:val="clear" w:color="auto" w:fill="FFFFFF"/>
        <w:spacing w:before="0" w:beforeAutospacing="0" w:after="0" w:afterAutospacing="0" w:line="360" w:lineRule="auto"/>
        <w:ind w:firstLine="709"/>
        <w:jc w:val="both"/>
        <w:rPr>
          <w:sz w:val="28"/>
          <w:szCs w:val="28"/>
          <w:lang w:val="uk-UA"/>
        </w:rPr>
      </w:pPr>
      <w:r w:rsidRPr="00F13205">
        <w:rPr>
          <w:sz w:val="28"/>
          <w:szCs w:val="28"/>
          <w:lang w:val="uk-UA"/>
        </w:rPr>
        <w:t>На основі результатів попереднього аналізу маркетингової політики ТОВ «Югрейн» та ідентифікованих проблемних аспектів, доцільним є впровадження комплексу заходів, спрямованих на вдосконалення системи маркетингу підприємства. Основними напрямами підвищення ефективності маркетингової політики є:</w:t>
      </w:r>
    </w:p>
    <w:p w14:paraId="41B689E3" w14:textId="4C6AB318" w:rsidR="00F13205" w:rsidRPr="00F13205" w:rsidRDefault="00F13205" w:rsidP="00F13205">
      <w:pPr>
        <w:pStyle w:val="af3"/>
        <w:shd w:val="clear" w:color="auto" w:fill="FFFFFF"/>
        <w:spacing w:before="0" w:beforeAutospacing="0" w:after="0" w:afterAutospacing="0" w:line="360" w:lineRule="auto"/>
        <w:ind w:firstLine="709"/>
        <w:jc w:val="both"/>
        <w:rPr>
          <w:sz w:val="28"/>
          <w:szCs w:val="28"/>
          <w:lang w:val="uk-UA"/>
        </w:rPr>
      </w:pPr>
      <w:r w:rsidRPr="00F13205">
        <w:rPr>
          <w:sz w:val="28"/>
          <w:szCs w:val="28"/>
          <w:lang w:val="uk-UA"/>
        </w:rPr>
        <w:t>1. Запровадження стратегічного маркетингового планування</w:t>
      </w:r>
      <w:r>
        <w:rPr>
          <w:sz w:val="28"/>
          <w:szCs w:val="28"/>
          <w:lang w:val="uk-UA"/>
        </w:rPr>
        <w:t>: м</w:t>
      </w:r>
      <w:r w:rsidRPr="00F13205">
        <w:rPr>
          <w:sz w:val="28"/>
          <w:szCs w:val="28"/>
          <w:lang w:val="uk-UA"/>
        </w:rPr>
        <w:t>ета</w:t>
      </w:r>
      <w:r>
        <w:rPr>
          <w:sz w:val="28"/>
          <w:szCs w:val="28"/>
          <w:lang w:val="uk-UA"/>
        </w:rPr>
        <w:t xml:space="preserve"> </w:t>
      </w:r>
      <w:r w:rsidRPr="00F13205">
        <w:rPr>
          <w:sz w:val="28"/>
          <w:szCs w:val="28"/>
          <w:lang w:val="uk-UA"/>
        </w:rPr>
        <w:t xml:space="preserve"> </w:t>
      </w:r>
      <w:r w:rsidRPr="00D17837">
        <w:rPr>
          <w:sz w:val="28"/>
          <w:szCs w:val="28"/>
          <w:lang w:val="uk-UA"/>
        </w:rPr>
        <w:t>–</w:t>
      </w:r>
      <w:r w:rsidRPr="00F13205">
        <w:rPr>
          <w:sz w:val="28"/>
          <w:szCs w:val="28"/>
          <w:lang w:val="uk-UA"/>
        </w:rPr>
        <w:t>забезпечити системність та довгострокову орієнтацію маркетингових рішень</w:t>
      </w:r>
      <w:r>
        <w:rPr>
          <w:sz w:val="28"/>
          <w:szCs w:val="28"/>
          <w:lang w:val="uk-UA"/>
        </w:rPr>
        <w:t>; з</w:t>
      </w:r>
      <w:r w:rsidRPr="00F13205">
        <w:rPr>
          <w:sz w:val="28"/>
          <w:szCs w:val="28"/>
          <w:lang w:val="uk-UA"/>
        </w:rPr>
        <w:t>аходи</w:t>
      </w:r>
      <w:r>
        <w:rPr>
          <w:sz w:val="28"/>
          <w:szCs w:val="28"/>
          <w:lang w:val="uk-UA"/>
        </w:rPr>
        <w:t xml:space="preserve"> </w:t>
      </w:r>
      <w:r w:rsidRPr="00D17837">
        <w:rPr>
          <w:sz w:val="28"/>
          <w:szCs w:val="28"/>
          <w:lang w:val="uk-UA"/>
        </w:rPr>
        <w:t>–</w:t>
      </w:r>
      <w:r>
        <w:rPr>
          <w:sz w:val="28"/>
          <w:szCs w:val="28"/>
          <w:lang w:val="uk-UA"/>
        </w:rPr>
        <w:t xml:space="preserve"> </w:t>
      </w:r>
      <w:r w:rsidRPr="00F13205">
        <w:rPr>
          <w:sz w:val="28"/>
          <w:szCs w:val="28"/>
          <w:lang w:val="uk-UA"/>
        </w:rPr>
        <w:t xml:space="preserve">розробка стратегічного маркетингового плану на 3-5 років; визначення цільових сегментів ринку та пріоритетних каналів збуту; </w:t>
      </w:r>
      <w:r>
        <w:rPr>
          <w:sz w:val="28"/>
          <w:szCs w:val="28"/>
          <w:lang w:val="uk-UA"/>
        </w:rPr>
        <w:t>ф</w:t>
      </w:r>
      <w:r w:rsidRPr="00F13205">
        <w:rPr>
          <w:sz w:val="28"/>
          <w:szCs w:val="28"/>
          <w:lang w:val="uk-UA"/>
        </w:rPr>
        <w:t>ормування системи KPI для оцінки ефективності маркетингової стратегії.</w:t>
      </w:r>
    </w:p>
    <w:p w14:paraId="6BF1C0D3" w14:textId="3EB981ED" w:rsidR="00F13205" w:rsidRPr="00F13205" w:rsidRDefault="00F13205" w:rsidP="00F13205">
      <w:pPr>
        <w:pStyle w:val="af3"/>
        <w:shd w:val="clear" w:color="auto" w:fill="FFFFFF"/>
        <w:spacing w:before="0" w:beforeAutospacing="0" w:after="0" w:afterAutospacing="0" w:line="360" w:lineRule="auto"/>
        <w:ind w:firstLine="709"/>
        <w:jc w:val="both"/>
        <w:rPr>
          <w:sz w:val="28"/>
          <w:szCs w:val="28"/>
          <w:lang w:val="uk-UA"/>
        </w:rPr>
      </w:pPr>
      <w:r w:rsidRPr="00F13205">
        <w:rPr>
          <w:sz w:val="28"/>
          <w:szCs w:val="28"/>
          <w:lang w:val="uk-UA"/>
        </w:rPr>
        <w:t>2. Посилення аналітичного супроводу</w:t>
      </w:r>
      <w:r>
        <w:rPr>
          <w:sz w:val="28"/>
          <w:szCs w:val="28"/>
          <w:lang w:val="uk-UA"/>
        </w:rPr>
        <w:t>: м</w:t>
      </w:r>
      <w:r w:rsidRPr="00F13205">
        <w:rPr>
          <w:sz w:val="28"/>
          <w:szCs w:val="28"/>
          <w:lang w:val="uk-UA"/>
        </w:rPr>
        <w:t>ета</w:t>
      </w:r>
      <w:r>
        <w:rPr>
          <w:sz w:val="28"/>
          <w:szCs w:val="28"/>
          <w:lang w:val="uk-UA"/>
        </w:rPr>
        <w:t xml:space="preserve"> </w:t>
      </w:r>
      <w:r w:rsidRPr="00D17837">
        <w:rPr>
          <w:sz w:val="28"/>
          <w:szCs w:val="28"/>
          <w:lang w:val="uk-UA"/>
        </w:rPr>
        <w:t>–</w:t>
      </w:r>
      <w:r>
        <w:rPr>
          <w:sz w:val="28"/>
          <w:szCs w:val="28"/>
          <w:lang w:val="uk-UA"/>
        </w:rPr>
        <w:t xml:space="preserve"> </w:t>
      </w:r>
      <w:r w:rsidRPr="00F13205">
        <w:rPr>
          <w:sz w:val="28"/>
          <w:szCs w:val="28"/>
          <w:lang w:val="uk-UA"/>
        </w:rPr>
        <w:t>забезпечити прийняття обґрунтованих управлінських рішень</w:t>
      </w:r>
      <w:r>
        <w:rPr>
          <w:sz w:val="28"/>
          <w:szCs w:val="28"/>
          <w:lang w:val="uk-UA"/>
        </w:rPr>
        <w:t>; з</w:t>
      </w:r>
      <w:r w:rsidRPr="00F13205">
        <w:rPr>
          <w:sz w:val="28"/>
          <w:szCs w:val="28"/>
          <w:lang w:val="uk-UA"/>
        </w:rPr>
        <w:t>аходи</w:t>
      </w:r>
      <w:r>
        <w:rPr>
          <w:sz w:val="28"/>
          <w:szCs w:val="28"/>
          <w:lang w:val="uk-UA"/>
        </w:rPr>
        <w:t xml:space="preserve"> </w:t>
      </w:r>
      <w:r w:rsidRPr="00D17837">
        <w:rPr>
          <w:sz w:val="28"/>
          <w:szCs w:val="28"/>
          <w:lang w:val="uk-UA"/>
        </w:rPr>
        <w:t>–</w:t>
      </w:r>
      <w:r>
        <w:rPr>
          <w:sz w:val="28"/>
          <w:szCs w:val="28"/>
          <w:lang w:val="uk-UA"/>
        </w:rPr>
        <w:t xml:space="preserve"> в</w:t>
      </w:r>
      <w:r w:rsidRPr="00F13205">
        <w:rPr>
          <w:sz w:val="28"/>
          <w:szCs w:val="28"/>
          <w:lang w:val="uk-UA"/>
        </w:rPr>
        <w:t>икористання PEST- і SWOT-аналізу на регулярній основі</w:t>
      </w:r>
      <w:r>
        <w:rPr>
          <w:sz w:val="28"/>
          <w:szCs w:val="28"/>
          <w:lang w:val="uk-UA"/>
        </w:rPr>
        <w:t>; в</w:t>
      </w:r>
      <w:r w:rsidRPr="00F13205">
        <w:rPr>
          <w:sz w:val="28"/>
          <w:szCs w:val="28"/>
          <w:lang w:val="uk-UA"/>
        </w:rPr>
        <w:t>провадження CRM-системи з аналітичними функціями</w:t>
      </w:r>
      <w:r>
        <w:rPr>
          <w:sz w:val="28"/>
          <w:szCs w:val="28"/>
          <w:lang w:val="uk-UA"/>
        </w:rPr>
        <w:t>; з</w:t>
      </w:r>
      <w:r w:rsidRPr="00F13205">
        <w:rPr>
          <w:sz w:val="28"/>
          <w:szCs w:val="28"/>
          <w:lang w:val="uk-UA"/>
        </w:rPr>
        <w:t>астосування маркетингової аналітики (Google Analytics, Power BI) для відстеження поведінки клієнтів.</w:t>
      </w:r>
    </w:p>
    <w:p w14:paraId="26097CB5" w14:textId="66A7EFB3" w:rsidR="00F13205" w:rsidRPr="00F13205" w:rsidRDefault="00F13205" w:rsidP="00F13205">
      <w:pPr>
        <w:pStyle w:val="af3"/>
        <w:shd w:val="clear" w:color="auto" w:fill="FFFFFF"/>
        <w:spacing w:before="0" w:beforeAutospacing="0" w:after="0" w:afterAutospacing="0" w:line="360" w:lineRule="auto"/>
        <w:ind w:firstLine="709"/>
        <w:jc w:val="both"/>
        <w:rPr>
          <w:sz w:val="28"/>
          <w:szCs w:val="28"/>
          <w:lang w:val="uk-UA"/>
        </w:rPr>
      </w:pPr>
      <w:r w:rsidRPr="00F13205">
        <w:rPr>
          <w:sz w:val="28"/>
          <w:szCs w:val="28"/>
          <w:lang w:val="uk-UA"/>
        </w:rPr>
        <w:t>3. Оптимізація маркетингових комунікацій</w:t>
      </w:r>
      <w:r>
        <w:rPr>
          <w:sz w:val="28"/>
          <w:szCs w:val="28"/>
          <w:lang w:val="uk-UA"/>
        </w:rPr>
        <w:t>: м</w:t>
      </w:r>
      <w:r w:rsidRPr="00F13205">
        <w:rPr>
          <w:sz w:val="28"/>
          <w:szCs w:val="28"/>
          <w:lang w:val="uk-UA"/>
        </w:rPr>
        <w:t>ета</w:t>
      </w:r>
      <w:r>
        <w:rPr>
          <w:sz w:val="28"/>
          <w:szCs w:val="28"/>
          <w:lang w:val="uk-UA"/>
        </w:rPr>
        <w:t xml:space="preserve"> </w:t>
      </w:r>
      <w:r w:rsidRPr="00D17837">
        <w:rPr>
          <w:sz w:val="28"/>
          <w:szCs w:val="28"/>
          <w:lang w:val="uk-UA"/>
        </w:rPr>
        <w:t>–</w:t>
      </w:r>
      <w:r>
        <w:rPr>
          <w:sz w:val="28"/>
          <w:szCs w:val="28"/>
          <w:lang w:val="uk-UA"/>
        </w:rPr>
        <w:t xml:space="preserve"> </w:t>
      </w:r>
      <w:r w:rsidRPr="00F13205">
        <w:rPr>
          <w:sz w:val="28"/>
          <w:szCs w:val="28"/>
          <w:lang w:val="uk-UA"/>
        </w:rPr>
        <w:t>формування чіткого, привабливого іміджу бренду та підвищення лояльності клієнтів</w:t>
      </w:r>
      <w:r>
        <w:rPr>
          <w:sz w:val="28"/>
          <w:szCs w:val="28"/>
          <w:lang w:val="uk-UA"/>
        </w:rPr>
        <w:t>; з</w:t>
      </w:r>
      <w:r w:rsidRPr="00F13205">
        <w:rPr>
          <w:sz w:val="28"/>
          <w:szCs w:val="28"/>
          <w:lang w:val="uk-UA"/>
        </w:rPr>
        <w:t>аходи</w:t>
      </w:r>
      <w:r>
        <w:rPr>
          <w:sz w:val="28"/>
          <w:szCs w:val="28"/>
          <w:lang w:val="uk-UA"/>
        </w:rPr>
        <w:t xml:space="preserve"> </w:t>
      </w:r>
      <w:r w:rsidRPr="00D17837">
        <w:rPr>
          <w:sz w:val="28"/>
          <w:szCs w:val="28"/>
          <w:lang w:val="uk-UA"/>
        </w:rPr>
        <w:t>–</w:t>
      </w:r>
      <w:r>
        <w:rPr>
          <w:sz w:val="28"/>
          <w:szCs w:val="28"/>
          <w:lang w:val="uk-UA"/>
        </w:rPr>
        <w:t xml:space="preserve"> р</w:t>
      </w:r>
      <w:r w:rsidRPr="00F13205">
        <w:rPr>
          <w:sz w:val="28"/>
          <w:szCs w:val="28"/>
          <w:lang w:val="uk-UA"/>
        </w:rPr>
        <w:t>озширення присутності в соціальних мережах (SMM-кампанії)</w:t>
      </w:r>
      <w:r>
        <w:rPr>
          <w:sz w:val="28"/>
          <w:szCs w:val="28"/>
          <w:lang w:val="uk-UA"/>
        </w:rPr>
        <w:t>; в</w:t>
      </w:r>
      <w:r w:rsidRPr="00F13205">
        <w:rPr>
          <w:sz w:val="28"/>
          <w:szCs w:val="28"/>
          <w:lang w:val="uk-UA"/>
        </w:rPr>
        <w:t>провадження персоналізованих email-розсилок</w:t>
      </w:r>
      <w:r>
        <w:rPr>
          <w:sz w:val="28"/>
          <w:szCs w:val="28"/>
          <w:lang w:val="uk-UA"/>
        </w:rPr>
        <w:t>; п</w:t>
      </w:r>
      <w:r w:rsidRPr="00F13205">
        <w:rPr>
          <w:sz w:val="28"/>
          <w:szCs w:val="28"/>
          <w:lang w:val="uk-UA"/>
        </w:rPr>
        <w:t>роведення аграрних вебінарів/презентацій для партнерів та споживачів.</w:t>
      </w:r>
    </w:p>
    <w:p w14:paraId="2966EB85" w14:textId="6D152E0A" w:rsidR="00F13205" w:rsidRPr="00F13205" w:rsidRDefault="00F13205" w:rsidP="00F13205">
      <w:pPr>
        <w:pStyle w:val="af3"/>
        <w:shd w:val="clear" w:color="auto" w:fill="FFFFFF"/>
        <w:spacing w:before="0" w:beforeAutospacing="0" w:after="0" w:afterAutospacing="0" w:line="360" w:lineRule="auto"/>
        <w:ind w:firstLine="709"/>
        <w:jc w:val="both"/>
        <w:rPr>
          <w:sz w:val="28"/>
          <w:szCs w:val="28"/>
          <w:lang w:val="uk-UA"/>
        </w:rPr>
      </w:pPr>
      <w:r w:rsidRPr="00F13205">
        <w:rPr>
          <w:sz w:val="28"/>
          <w:szCs w:val="28"/>
          <w:lang w:val="uk-UA"/>
        </w:rPr>
        <w:t>4. Модернізація цінової політики</w:t>
      </w:r>
      <w:r>
        <w:rPr>
          <w:sz w:val="28"/>
          <w:szCs w:val="28"/>
          <w:lang w:val="uk-UA"/>
        </w:rPr>
        <w:t>: м</w:t>
      </w:r>
      <w:r w:rsidRPr="00F13205">
        <w:rPr>
          <w:sz w:val="28"/>
          <w:szCs w:val="28"/>
          <w:lang w:val="uk-UA"/>
        </w:rPr>
        <w:t>ета</w:t>
      </w:r>
      <w:r>
        <w:rPr>
          <w:sz w:val="28"/>
          <w:szCs w:val="28"/>
          <w:lang w:val="uk-UA"/>
        </w:rPr>
        <w:t xml:space="preserve"> </w:t>
      </w:r>
      <w:r w:rsidRPr="00D17837">
        <w:rPr>
          <w:sz w:val="28"/>
          <w:szCs w:val="28"/>
          <w:lang w:val="uk-UA"/>
        </w:rPr>
        <w:t>–</w:t>
      </w:r>
      <w:r>
        <w:rPr>
          <w:sz w:val="28"/>
          <w:szCs w:val="28"/>
          <w:lang w:val="uk-UA"/>
        </w:rPr>
        <w:t xml:space="preserve"> </w:t>
      </w:r>
      <w:r w:rsidRPr="00F13205">
        <w:rPr>
          <w:sz w:val="28"/>
          <w:szCs w:val="28"/>
          <w:lang w:val="uk-UA"/>
        </w:rPr>
        <w:t>підвищення гнучкості ціноутворення з урахуванням ринкової кон’юнктури</w:t>
      </w:r>
      <w:r>
        <w:rPr>
          <w:sz w:val="28"/>
          <w:szCs w:val="28"/>
          <w:lang w:val="uk-UA"/>
        </w:rPr>
        <w:t>; з</w:t>
      </w:r>
      <w:r w:rsidRPr="00F13205">
        <w:rPr>
          <w:sz w:val="28"/>
          <w:szCs w:val="28"/>
          <w:lang w:val="uk-UA"/>
        </w:rPr>
        <w:t>аходи</w:t>
      </w:r>
      <w:r>
        <w:rPr>
          <w:sz w:val="28"/>
          <w:szCs w:val="28"/>
          <w:lang w:val="uk-UA"/>
        </w:rPr>
        <w:t xml:space="preserve"> </w:t>
      </w:r>
      <w:r w:rsidRPr="00D17837">
        <w:rPr>
          <w:sz w:val="28"/>
          <w:szCs w:val="28"/>
          <w:lang w:val="uk-UA"/>
        </w:rPr>
        <w:t>–</w:t>
      </w:r>
      <w:r>
        <w:rPr>
          <w:sz w:val="28"/>
          <w:szCs w:val="28"/>
          <w:lang w:val="uk-UA"/>
        </w:rPr>
        <w:t xml:space="preserve"> в</w:t>
      </w:r>
      <w:r w:rsidRPr="00F13205">
        <w:rPr>
          <w:sz w:val="28"/>
          <w:szCs w:val="28"/>
          <w:lang w:val="uk-UA"/>
        </w:rPr>
        <w:t xml:space="preserve">провадження </w:t>
      </w:r>
      <w:r w:rsidRPr="00F13205">
        <w:rPr>
          <w:sz w:val="28"/>
          <w:szCs w:val="28"/>
          <w:lang w:val="uk-UA"/>
        </w:rPr>
        <w:lastRenderedPageBreak/>
        <w:t>системи динамічного ціноутворення</w:t>
      </w:r>
      <w:r>
        <w:rPr>
          <w:sz w:val="28"/>
          <w:szCs w:val="28"/>
          <w:lang w:val="uk-UA"/>
        </w:rPr>
        <w:t>; п</w:t>
      </w:r>
      <w:r w:rsidRPr="00F13205">
        <w:rPr>
          <w:sz w:val="28"/>
          <w:szCs w:val="28"/>
          <w:lang w:val="uk-UA"/>
        </w:rPr>
        <w:t>роведення конкурентного аналізу цін на регулярній основі</w:t>
      </w:r>
      <w:r>
        <w:rPr>
          <w:sz w:val="28"/>
          <w:szCs w:val="28"/>
          <w:lang w:val="uk-UA"/>
        </w:rPr>
        <w:t>; з</w:t>
      </w:r>
      <w:r w:rsidRPr="00F13205">
        <w:rPr>
          <w:sz w:val="28"/>
          <w:szCs w:val="28"/>
          <w:lang w:val="uk-UA"/>
        </w:rPr>
        <w:t>апровадження знижок, бонусів та інших стимулюючих заходів для постійних клієнтів.</w:t>
      </w:r>
    </w:p>
    <w:p w14:paraId="7836AEF9" w14:textId="71C625E7" w:rsidR="00F13205" w:rsidRPr="00F13205" w:rsidRDefault="00F13205" w:rsidP="00F13205">
      <w:pPr>
        <w:pStyle w:val="af3"/>
        <w:shd w:val="clear" w:color="auto" w:fill="FFFFFF"/>
        <w:spacing w:before="0" w:beforeAutospacing="0" w:after="0" w:afterAutospacing="0" w:line="360" w:lineRule="auto"/>
        <w:ind w:firstLine="709"/>
        <w:jc w:val="both"/>
        <w:rPr>
          <w:sz w:val="28"/>
          <w:szCs w:val="28"/>
          <w:lang w:val="uk-UA"/>
        </w:rPr>
      </w:pPr>
      <w:r w:rsidRPr="00F13205">
        <w:rPr>
          <w:sz w:val="28"/>
          <w:szCs w:val="28"/>
          <w:lang w:val="uk-UA"/>
        </w:rPr>
        <w:t>5. Цифровізація процесів маркетингу</w:t>
      </w:r>
      <w:r>
        <w:rPr>
          <w:sz w:val="28"/>
          <w:szCs w:val="28"/>
          <w:lang w:val="uk-UA"/>
        </w:rPr>
        <w:t>: м</w:t>
      </w:r>
      <w:r w:rsidRPr="00F13205">
        <w:rPr>
          <w:sz w:val="28"/>
          <w:szCs w:val="28"/>
          <w:lang w:val="uk-UA"/>
        </w:rPr>
        <w:t>ета</w:t>
      </w:r>
      <w:r>
        <w:rPr>
          <w:sz w:val="28"/>
          <w:szCs w:val="28"/>
          <w:lang w:val="uk-UA"/>
        </w:rPr>
        <w:t xml:space="preserve"> </w:t>
      </w:r>
      <w:r w:rsidRPr="00D17837">
        <w:rPr>
          <w:sz w:val="28"/>
          <w:szCs w:val="28"/>
          <w:lang w:val="uk-UA"/>
        </w:rPr>
        <w:t>–</w:t>
      </w:r>
      <w:r>
        <w:rPr>
          <w:sz w:val="28"/>
          <w:szCs w:val="28"/>
          <w:lang w:val="uk-UA"/>
        </w:rPr>
        <w:t xml:space="preserve"> </w:t>
      </w:r>
      <w:r w:rsidRPr="00F13205">
        <w:rPr>
          <w:sz w:val="28"/>
          <w:szCs w:val="28"/>
          <w:lang w:val="uk-UA"/>
        </w:rPr>
        <w:t>підвищення оперативності й точності маркетингових операцій</w:t>
      </w:r>
      <w:r>
        <w:rPr>
          <w:sz w:val="28"/>
          <w:szCs w:val="28"/>
          <w:lang w:val="uk-UA"/>
        </w:rPr>
        <w:t>; з</w:t>
      </w:r>
      <w:r w:rsidRPr="00F13205">
        <w:rPr>
          <w:sz w:val="28"/>
          <w:szCs w:val="28"/>
          <w:lang w:val="uk-UA"/>
        </w:rPr>
        <w:t>аходи</w:t>
      </w:r>
      <w:r>
        <w:rPr>
          <w:sz w:val="28"/>
          <w:szCs w:val="28"/>
          <w:lang w:val="uk-UA"/>
        </w:rPr>
        <w:t xml:space="preserve"> </w:t>
      </w:r>
      <w:r w:rsidRPr="00D17837">
        <w:rPr>
          <w:sz w:val="28"/>
          <w:szCs w:val="28"/>
          <w:lang w:val="uk-UA"/>
        </w:rPr>
        <w:t>–</w:t>
      </w:r>
      <w:r>
        <w:rPr>
          <w:sz w:val="28"/>
          <w:szCs w:val="28"/>
          <w:lang w:val="uk-UA"/>
        </w:rPr>
        <w:t xml:space="preserve"> в</w:t>
      </w:r>
      <w:r w:rsidRPr="00F13205">
        <w:rPr>
          <w:sz w:val="28"/>
          <w:szCs w:val="28"/>
          <w:lang w:val="uk-UA"/>
        </w:rPr>
        <w:t>провадження автоматизованих платформ для управління кампаніями (HubSpot, Marketo)</w:t>
      </w:r>
      <w:r>
        <w:rPr>
          <w:sz w:val="28"/>
          <w:szCs w:val="28"/>
          <w:lang w:val="uk-UA"/>
        </w:rPr>
        <w:t>; р</w:t>
      </w:r>
      <w:r w:rsidRPr="00F13205">
        <w:rPr>
          <w:sz w:val="28"/>
          <w:szCs w:val="28"/>
          <w:lang w:val="uk-UA"/>
        </w:rPr>
        <w:t>озробка мобільного додатку або платформи для взаємодії з клієнтами</w:t>
      </w:r>
      <w:r>
        <w:rPr>
          <w:sz w:val="28"/>
          <w:szCs w:val="28"/>
          <w:lang w:val="uk-UA"/>
        </w:rPr>
        <w:t>; і</w:t>
      </w:r>
      <w:r w:rsidRPr="00F13205">
        <w:rPr>
          <w:sz w:val="28"/>
          <w:szCs w:val="28"/>
          <w:lang w:val="uk-UA"/>
        </w:rPr>
        <w:t>нтеграція маркетингових та фінансових даних в єдину інформаційну систему.</w:t>
      </w:r>
    </w:p>
    <w:p w14:paraId="4C7C4EE9" w14:textId="7C2964A9" w:rsidR="00F13205" w:rsidRPr="00F13205" w:rsidRDefault="00F13205" w:rsidP="00F13205">
      <w:pPr>
        <w:pStyle w:val="af3"/>
        <w:shd w:val="clear" w:color="auto" w:fill="FFFFFF"/>
        <w:spacing w:before="0" w:beforeAutospacing="0" w:after="0" w:afterAutospacing="0" w:line="360" w:lineRule="auto"/>
        <w:ind w:firstLine="709"/>
        <w:jc w:val="both"/>
        <w:rPr>
          <w:sz w:val="28"/>
          <w:szCs w:val="28"/>
          <w:lang w:val="uk-UA"/>
        </w:rPr>
      </w:pPr>
      <w:r w:rsidRPr="00F13205">
        <w:rPr>
          <w:sz w:val="28"/>
          <w:szCs w:val="28"/>
          <w:lang w:val="uk-UA"/>
        </w:rPr>
        <w:t>6. Підвищення кваліфікації персоналу з маркетингу</w:t>
      </w:r>
      <w:r>
        <w:rPr>
          <w:sz w:val="28"/>
          <w:szCs w:val="28"/>
          <w:lang w:val="uk-UA"/>
        </w:rPr>
        <w:t>: м</w:t>
      </w:r>
      <w:r w:rsidRPr="00F13205">
        <w:rPr>
          <w:sz w:val="28"/>
          <w:szCs w:val="28"/>
          <w:lang w:val="uk-UA"/>
        </w:rPr>
        <w:t>ета</w:t>
      </w:r>
      <w:r>
        <w:rPr>
          <w:sz w:val="28"/>
          <w:szCs w:val="28"/>
          <w:lang w:val="uk-UA"/>
        </w:rPr>
        <w:t xml:space="preserve"> </w:t>
      </w:r>
      <w:r w:rsidRPr="00D17837">
        <w:rPr>
          <w:sz w:val="28"/>
          <w:szCs w:val="28"/>
          <w:lang w:val="uk-UA"/>
        </w:rPr>
        <w:t>–</w:t>
      </w:r>
      <w:r>
        <w:rPr>
          <w:sz w:val="28"/>
          <w:szCs w:val="28"/>
          <w:lang w:val="uk-UA"/>
        </w:rPr>
        <w:t xml:space="preserve"> </w:t>
      </w:r>
      <w:r w:rsidRPr="00F13205">
        <w:rPr>
          <w:sz w:val="28"/>
          <w:szCs w:val="28"/>
          <w:lang w:val="uk-UA"/>
        </w:rPr>
        <w:t>забезпечити компетентне управління сучасними маркетинговими інструментами</w:t>
      </w:r>
      <w:r>
        <w:rPr>
          <w:sz w:val="28"/>
          <w:szCs w:val="28"/>
          <w:lang w:val="uk-UA"/>
        </w:rPr>
        <w:t>; з</w:t>
      </w:r>
      <w:r w:rsidRPr="00F13205">
        <w:rPr>
          <w:sz w:val="28"/>
          <w:szCs w:val="28"/>
          <w:lang w:val="uk-UA"/>
        </w:rPr>
        <w:t>аходи</w:t>
      </w:r>
      <w:r>
        <w:rPr>
          <w:sz w:val="28"/>
          <w:szCs w:val="28"/>
          <w:lang w:val="uk-UA"/>
        </w:rPr>
        <w:t xml:space="preserve"> </w:t>
      </w:r>
      <w:r w:rsidRPr="00D17837">
        <w:rPr>
          <w:sz w:val="28"/>
          <w:szCs w:val="28"/>
          <w:lang w:val="uk-UA"/>
        </w:rPr>
        <w:t>–</w:t>
      </w:r>
      <w:r>
        <w:rPr>
          <w:sz w:val="28"/>
          <w:szCs w:val="28"/>
          <w:lang w:val="uk-UA"/>
        </w:rPr>
        <w:t xml:space="preserve"> р</w:t>
      </w:r>
      <w:r w:rsidRPr="00F13205">
        <w:rPr>
          <w:sz w:val="28"/>
          <w:szCs w:val="28"/>
          <w:lang w:val="uk-UA"/>
        </w:rPr>
        <w:t>егулярні тренінги з діджитал-маркетингу, аналітики, бренд-менеджменту</w:t>
      </w:r>
      <w:r>
        <w:rPr>
          <w:sz w:val="28"/>
          <w:szCs w:val="28"/>
          <w:lang w:val="uk-UA"/>
        </w:rPr>
        <w:t>; с</w:t>
      </w:r>
      <w:r w:rsidRPr="00F13205">
        <w:rPr>
          <w:sz w:val="28"/>
          <w:szCs w:val="28"/>
          <w:lang w:val="uk-UA"/>
        </w:rPr>
        <w:t>ертифікація спеціалістів через професійні онлайн-курси (Google, Coursera, LinkedIn Learning)</w:t>
      </w:r>
      <w:r>
        <w:rPr>
          <w:sz w:val="28"/>
          <w:szCs w:val="28"/>
          <w:lang w:val="uk-UA"/>
        </w:rPr>
        <w:t>; з</w:t>
      </w:r>
      <w:r w:rsidRPr="00F13205">
        <w:rPr>
          <w:sz w:val="28"/>
          <w:szCs w:val="28"/>
          <w:lang w:val="uk-UA"/>
        </w:rPr>
        <w:t>алучення зовнішніх консультантів для розвитку маркетингової культури.</w:t>
      </w:r>
    </w:p>
    <w:p w14:paraId="18F18B03" w14:textId="77777777" w:rsidR="00F13205" w:rsidRPr="00F13205" w:rsidRDefault="00F13205" w:rsidP="00F13205">
      <w:pPr>
        <w:pStyle w:val="af3"/>
        <w:shd w:val="clear" w:color="auto" w:fill="FFFFFF"/>
        <w:spacing w:before="0" w:beforeAutospacing="0" w:after="0" w:afterAutospacing="0" w:line="360" w:lineRule="auto"/>
        <w:ind w:firstLine="709"/>
        <w:jc w:val="both"/>
        <w:rPr>
          <w:sz w:val="28"/>
          <w:szCs w:val="28"/>
          <w:lang w:val="uk-UA"/>
        </w:rPr>
      </w:pPr>
      <w:r w:rsidRPr="00F13205">
        <w:rPr>
          <w:sz w:val="28"/>
          <w:szCs w:val="28"/>
          <w:lang w:val="uk-UA"/>
        </w:rPr>
        <w:t>Очікувані результати реалізації заходів:</w:t>
      </w:r>
    </w:p>
    <w:p w14:paraId="056EBCA6" w14:textId="37CC4747" w:rsidR="00F13205" w:rsidRPr="00F13205" w:rsidRDefault="00F13205" w:rsidP="00F13205">
      <w:pPr>
        <w:pStyle w:val="af5"/>
        <w:numPr>
          <w:ilvl w:val="0"/>
          <w:numId w:val="6"/>
        </w:numPr>
        <w:spacing w:after="0" w:line="360" w:lineRule="auto"/>
        <w:ind w:left="0" w:firstLine="709"/>
        <w:jc w:val="both"/>
        <w:rPr>
          <w:rFonts w:ascii="Times New Roman" w:hAnsi="Times New Roman"/>
          <w:sz w:val="28"/>
          <w:szCs w:val="28"/>
          <w:lang w:val="uk-UA"/>
        </w:rPr>
      </w:pPr>
      <w:r w:rsidRPr="00F13205">
        <w:rPr>
          <w:rFonts w:ascii="Times New Roman" w:hAnsi="Times New Roman"/>
          <w:sz w:val="28"/>
          <w:szCs w:val="28"/>
          <w:lang w:val="uk-UA"/>
        </w:rPr>
        <w:t>зростання обсягу продажів на внутрішньому та зовнішньому ринках</w:t>
      </w:r>
      <w:r>
        <w:rPr>
          <w:rFonts w:ascii="Times New Roman" w:hAnsi="Times New Roman"/>
          <w:sz w:val="28"/>
          <w:szCs w:val="28"/>
          <w:lang w:val="uk-UA"/>
        </w:rPr>
        <w:t>;</w:t>
      </w:r>
    </w:p>
    <w:p w14:paraId="0447D585" w14:textId="07D3A2FC" w:rsidR="00F13205" w:rsidRPr="00F13205" w:rsidRDefault="00F13205" w:rsidP="00F13205">
      <w:pPr>
        <w:pStyle w:val="af5"/>
        <w:numPr>
          <w:ilvl w:val="0"/>
          <w:numId w:val="6"/>
        </w:numPr>
        <w:spacing w:after="0" w:line="360" w:lineRule="auto"/>
        <w:ind w:left="0" w:firstLine="709"/>
        <w:jc w:val="both"/>
        <w:rPr>
          <w:rFonts w:ascii="Times New Roman" w:hAnsi="Times New Roman"/>
          <w:sz w:val="28"/>
          <w:szCs w:val="28"/>
          <w:lang w:val="uk-UA"/>
        </w:rPr>
      </w:pPr>
      <w:r w:rsidRPr="00F13205">
        <w:rPr>
          <w:rFonts w:ascii="Times New Roman" w:hAnsi="Times New Roman"/>
          <w:sz w:val="28"/>
          <w:szCs w:val="28"/>
          <w:lang w:val="uk-UA"/>
        </w:rPr>
        <w:t>поліпшення впізнаваності бренду</w:t>
      </w:r>
      <w:r>
        <w:rPr>
          <w:rFonts w:ascii="Times New Roman" w:hAnsi="Times New Roman"/>
          <w:sz w:val="28"/>
          <w:szCs w:val="28"/>
          <w:lang w:val="uk-UA"/>
        </w:rPr>
        <w:t>;</w:t>
      </w:r>
    </w:p>
    <w:p w14:paraId="52D6FF0B" w14:textId="3BFC42EA" w:rsidR="00F13205" w:rsidRPr="00F13205" w:rsidRDefault="00F13205" w:rsidP="00F13205">
      <w:pPr>
        <w:pStyle w:val="af5"/>
        <w:numPr>
          <w:ilvl w:val="0"/>
          <w:numId w:val="6"/>
        </w:numPr>
        <w:spacing w:after="0" w:line="360" w:lineRule="auto"/>
        <w:ind w:left="0" w:firstLine="709"/>
        <w:jc w:val="both"/>
        <w:rPr>
          <w:rFonts w:ascii="Times New Roman" w:hAnsi="Times New Roman"/>
          <w:sz w:val="28"/>
          <w:szCs w:val="28"/>
          <w:lang w:val="uk-UA"/>
        </w:rPr>
      </w:pPr>
      <w:r w:rsidRPr="00F13205">
        <w:rPr>
          <w:rFonts w:ascii="Times New Roman" w:hAnsi="Times New Roman"/>
          <w:sz w:val="28"/>
          <w:szCs w:val="28"/>
          <w:lang w:val="uk-UA"/>
        </w:rPr>
        <w:t>підвищення задоволеності клієнтів і повторних закупівель</w:t>
      </w:r>
      <w:r>
        <w:rPr>
          <w:rFonts w:ascii="Times New Roman" w:hAnsi="Times New Roman"/>
          <w:sz w:val="28"/>
          <w:szCs w:val="28"/>
          <w:lang w:val="uk-UA"/>
        </w:rPr>
        <w:t>;</w:t>
      </w:r>
    </w:p>
    <w:p w14:paraId="3F873B2E" w14:textId="77777777" w:rsidR="00F13205" w:rsidRDefault="00F13205" w:rsidP="00D81C24">
      <w:pPr>
        <w:pStyle w:val="af5"/>
        <w:numPr>
          <w:ilvl w:val="0"/>
          <w:numId w:val="6"/>
        </w:numPr>
        <w:spacing w:after="0" w:line="360" w:lineRule="auto"/>
        <w:ind w:left="0" w:firstLine="709"/>
        <w:jc w:val="both"/>
        <w:rPr>
          <w:rFonts w:ascii="Times New Roman" w:hAnsi="Times New Roman"/>
          <w:sz w:val="28"/>
          <w:szCs w:val="28"/>
          <w:lang w:val="uk-UA"/>
        </w:rPr>
      </w:pPr>
      <w:r w:rsidRPr="00F13205">
        <w:rPr>
          <w:rFonts w:ascii="Times New Roman" w:hAnsi="Times New Roman"/>
          <w:sz w:val="28"/>
          <w:szCs w:val="28"/>
          <w:lang w:val="uk-UA"/>
        </w:rPr>
        <w:t>зменшення витрат на залучення клієнтів за рахунок більш ефективних каналів</w:t>
      </w:r>
      <w:r>
        <w:rPr>
          <w:rFonts w:ascii="Times New Roman" w:hAnsi="Times New Roman"/>
          <w:sz w:val="28"/>
          <w:szCs w:val="28"/>
          <w:lang w:val="uk-UA"/>
        </w:rPr>
        <w:t>;</w:t>
      </w:r>
    </w:p>
    <w:p w14:paraId="2069EEBB" w14:textId="2088EA0A" w:rsidR="00F13205" w:rsidRPr="00F13205" w:rsidRDefault="00F13205" w:rsidP="00D81C24">
      <w:pPr>
        <w:pStyle w:val="af5"/>
        <w:numPr>
          <w:ilvl w:val="0"/>
          <w:numId w:val="6"/>
        </w:numPr>
        <w:spacing w:after="0" w:line="360" w:lineRule="auto"/>
        <w:ind w:left="0" w:firstLine="709"/>
        <w:jc w:val="both"/>
        <w:rPr>
          <w:rFonts w:ascii="Times New Roman" w:hAnsi="Times New Roman"/>
          <w:sz w:val="28"/>
          <w:szCs w:val="28"/>
          <w:lang w:val="uk-UA"/>
        </w:rPr>
      </w:pPr>
      <w:r w:rsidRPr="00F13205">
        <w:rPr>
          <w:rFonts w:ascii="Times New Roman" w:hAnsi="Times New Roman"/>
          <w:sz w:val="28"/>
          <w:szCs w:val="28"/>
          <w:lang w:val="uk-UA"/>
        </w:rPr>
        <w:t>посилення адаптивності маркетингової політики до змін зовнішнього середовища.</w:t>
      </w:r>
    </w:p>
    <w:p w14:paraId="3650ECA9" w14:textId="77777777" w:rsidR="001F0491" w:rsidRPr="001F0491" w:rsidRDefault="001F0491" w:rsidP="001F0491">
      <w:pPr>
        <w:pStyle w:val="af3"/>
        <w:shd w:val="clear" w:color="auto" w:fill="FFFFFF"/>
        <w:spacing w:before="0" w:beforeAutospacing="0" w:after="0" w:afterAutospacing="0" w:line="360" w:lineRule="auto"/>
        <w:ind w:firstLine="709"/>
        <w:jc w:val="both"/>
        <w:rPr>
          <w:sz w:val="28"/>
          <w:szCs w:val="28"/>
          <w:lang w:val="uk-UA"/>
        </w:rPr>
      </w:pPr>
      <w:r w:rsidRPr="001F0491">
        <w:rPr>
          <w:sz w:val="28"/>
          <w:szCs w:val="28"/>
          <w:lang w:val="uk-UA"/>
        </w:rPr>
        <w:t>Маркетинговий комплекс, або концепція 4P (Product, Price, Place, Promotion), є основою реалізації маркетингової політики підприємства. Для забезпечення її ефективності необхідно здійснити удосконалення кожного з елементів комплексу з урахуванням специфіки діяльності ТОВ «Югрейн» та сучасних викликів ринку.</w:t>
      </w:r>
    </w:p>
    <w:p w14:paraId="3E8D227E" w14:textId="0169BDE0" w:rsidR="001F0491" w:rsidRPr="001F0491" w:rsidRDefault="001F0491" w:rsidP="001F0491">
      <w:pPr>
        <w:pStyle w:val="af3"/>
        <w:shd w:val="clear" w:color="auto" w:fill="FFFFFF"/>
        <w:spacing w:before="0" w:beforeAutospacing="0" w:after="0" w:afterAutospacing="0" w:line="360" w:lineRule="auto"/>
        <w:ind w:firstLine="709"/>
        <w:jc w:val="both"/>
        <w:rPr>
          <w:sz w:val="28"/>
          <w:szCs w:val="28"/>
          <w:lang w:val="uk-UA"/>
        </w:rPr>
      </w:pPr>
      <w:r w:rsidRPr="001F0491">
        <w:rPr>
          <w:sz w:val="28"/>
          <w:szCs w:val="28"/>
          <w:lang w:val="uk-UA"/>
        </w:rPr>
        <w:lastRenderedPageBreak/>
        <w:t>1. Товарна політика (Product)</w:t>
      </w:r>
      <w:r>
        <w:rPr>
          <w:sz w:val="28"/>
          <w:szCs w:val="28"/>
          <w:lang w:val="uk-UA"/>
        </w:rPr>
        <w:t xml:space="preserve">. </w:t>
      </w:r>
      <w:r w:rsidRPr="001F0491">
        <w:rPr>
          <w:sz w:val="28"/>
          <w:szCs w:val="28"/>
          <w:lang w:val="uk-UA"/>
        </w:rPr>
        <w:t>Проблема: Обмежена диверсифікація асортименту, низький рівень переробки продукції.</w:t>
      </w:r>
      <w:r>
        <w:rPr>
          <w:sz w:val="28"/>
          <w:szCs w:val="28"/>
          <w:lang w:val="uk-UA"/>
        </w:rPr>
        <w:t xml:space="preserve"> </w:t>
      </w:r>
      <w:r w:rsidRPr="001F0491">
        <w:rPr>
          <w:sz w:val="28"/>
          <w:szCs w:val="28"/>
          <w:lang w:val="uk-UA"/>
        </w:rPr>
        <w:t>Пропозиції щодо вдосконалення:</w:t>
      </w:r>
    </w:p>
    <w:p w14:paraId="4771098D" w14:textId="61B8C407"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1F0491">
        <w:rPr>
          <w:rFonts w:ascii="Times New Roman" w:hAnsi="Times New Roman"/>
          <w:sz w:val="28"/>
          <w:szCs w:val="28"/>
          <w:lang w:val="uk-UA"/>
        </w:rPr>
        <w:t>озширити асортимент за рахунок нішевих культур (сорго, нут, гірчиця), які мають попит на зовнішніх ринках</w:t>
      </w:r>
      <w:r>
        <w:rPr>
          <w:rFonts w:ascii="Times New Roman" w:hAnsi="Times New Roman"/>
          <w:sz w:val="28"/>
          <w:szCs w:val="28"/>
          <w:lang w:val="uk-UA"/>
        </w:rPr>
        <w:t>;</w:t>
      </w:r>
    </w:p>
    <w:p w14:paraId="56882E87" w14:textId="7FAA09DF"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1F0491">
        <w:rPr>
          <w:rFonts w:ascii="Times New Roman" w:hAnsi="Times New Roman"/>
          <w:sz w:val="28"/>
          <w:szCs w:val="28"/>
          <w:lang w:val="uk-UA"/>
        </w:rPr>
        <w:t>апровадити сертифікацію продукції за міжнародними стандартами (GMP+, ISO 22000) для підвищення конкурентоспроможності</w:t>
      </w:r>
      <w:r>
        <w:rPr>
          <w:rFonts w:ascii="Times New Roman" w:hAnsi="Times New Roman"/>
          <w:sz w:val="28"/>
          <w:szCs w:val="28"/>
          <w:lang w:val="uk-UA"/>
        </w:rPr>
        <w:t>;</w:t>
      </w:r>
    </w:p>
    <w:p w14:paraId="416DD5BF" w14:textId="59451362"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1F0491">
        <w:rPr>
          <w:rFonts w:ascii="Times New Roman" w:hAnsi="Times New Roman"/>
          <w:sz w:val="28"/>
          <w:szCs w:val="28"/>
          <w:lang w:val="uk-UA"/>
        </w:rPr>
        <w:t>нвестувати в розвиток напрямку глибшої переробки (наприклад, олії з соняшника або муки з пшениці) як спосіб збільшення доданої вартості.</w:t>
      </w:r>
    </w:p>
    <w:p w14:paraId="75F1DBB6" w14:textId="23AF9E70" w:rsidR="001F0491" w:rsidRPr="001F0491" w:rsidRDefault="001F0491" w:rsidP="001F0491">
      <w:pPr>
        <w:pStyle w:val="af3"/>
        <w:shd w:val="clear" w:color="auto" w:fill="FFFFFF"/>
        <w:spacing w:before="0" w:beforeAutospacing="0" w:after="0" w:afterAutospacing="0" w:line="360" w:lineRule="auto"/>
        <w:ind w:firstLine="709"/>
        <w:jc w:val="both"/>
        <w:rPr>
          <w:sz w:val="28"/>
          <w:szCs w:val="28"/>
          <w:lang w:val="uk-UA"/>
        </w:rPr>
      </w:pPr>
      <w:r w:rsidRPr="001F0491">
        <w:rPr>
          <w:sz w:val="28"/>
          <w:szCs w:val="28"/>
          <w:lang w:val="uk-UA"/>
        </w:rPr>
        <w:t>2. Цінова політика (Price)</w:t>
      </w:r>
      <w:r>
        <w:rPr>
          <w:sz w:val="28"/>
          <w:szCs w:val="28"/>
          <w:lang w:val="uk-UA"/>
        </w:rPr>
        <w:t xml:space="preserve">. </w:t>
      </w:r>
      <w:r w:rsidRPr="001F0491">
        <w:rPr>
          <w:sz w:val="28"/>
          <w:szCs w:val="28"/>
          <w:lang w:val="uk-UA"/>
        </w:rPr>
        <w:t>Проблема: Обмежена гнучкість у ціноутворенні, залежність від коливань зовнішніх ринків.</w:t>
      </w:r>
      <w:r>
        <w:rPr>
          <w:sz w:val="28"/>
          <w:szCs w:val="28"/>
          <w:lang w:val="uk-UA"/>
        </w:rPr>
        <w:t xml:space="preserve"> </w:t>
      </w:r>
      <w:r w:rsidRPr="001F0491">
        <w:rPr>
          <w:sz w:val="28"/>
          <w:szCs w:val="28"/>
          <w:lang w:val="uk-UA"/>
        </w:rPr>
        <w:t>Пропозиції щодо вдосконалення:</w:t>
      </w:r>
    </w:p>
    <w:p w14:paraId="5A86BCAB" w14:textId="4DA28F9A"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sidRPr="001F0491">
        <w:rPr>
          <w:rFonts w:ascii="Times New Roman" w:hAnsi="Times New Roman"/>
          <w:sz w:val="28"/>
          <w:szCs w:val="28"/>
          <w:lang w:val="uk-UA"/>
        </w:rPr>
        <w:t>впровадити динамічне ціноутворення з урахуванням попиту, сезонності та логістичних витрат</w:t>
      </w:r>
      <w:r>
        <w:rPr>
          <w:rFonts w:ascii="Times New Roman" w:hAnsi="Times New Roman"/>
          <w:sz w:val="28"/>
          <w:szCs w:val="28"/>
          <w:lang w:val="uk-UA"/>
        </w:rPr>
        <w:t>;</w:t>
      </w:r>
    </w:p>
    <w:p w14:paraId="7E00C728" w14:textId="76FFC0A7"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sidRPr="001F0491">
        <w:rPr>
          <w:rFonts w:ascii="Times New Roman" w:hAnsi="Times New Roman"/>
          <w:sz w:val="28"/>
          <w:szCs w:val="28"/>
          <w:lang w:val="uk-UA"/>
        </w:rPr>
        <w:t>встановити бонусні програми для постійних клієнтів (наприклад, знижки на великі партії)</w:t>
      </w:r>
      <w:r>
        <w:rPr>
          <w:rFonts w:ascii="Times New Roman" w:hAnsi="Times New Roman"/>
          <w:sz w:val="28"/>
          <w:szCs w:val="28"/>
          <w:lang w:val="uk-UA"/>
        </w:rPr>
        <w:t>;</w:t>
      </w:r>
    </w:p>
    <w:p w14:paraId="7EE53DF7" w14:textId="63E2604F"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sidRPr="001F0491">
        <w:rPr>
          <w:rFonts w:ascii="Times New Roman" w:hAnsi="Times New Roman"/>
          <w:sz w:val="28"/>
          <w:szCs w:val="28"/>
          <w:lang w:val="uk-UA"/>
        </w:rPr>
        <w:t>провести сегментацію клієнтів за ціновою чутливістю та адаптувати пропозиції відповідно до їхніх характеристик.</w:t>
      </w:r>
    </w:p>
    <w:p w14:paraId="13EB1A8D" w14:textId="2A5BD178" w:rsidR="001F0491" w:rsidRPr="001F0491" w:rsidRDefault="001F0491" w:rsidP="001F0491">
      <w:pPr>
        <w:pStyle w:val="af3"/>
        <w:shd w:val="clear" w:color="auto" w:fill="FFFFFF"/>
        <w:spacing w:before="0" w:beforeAutospacing="0" w:after="0" w:afterAutospacing="0" w:line="360" w:lineRule="auto"/>
        <w:ind w:firstLine="709"/>
        <w:jc w:val="both"/>
        <w:rPr>
          <w:sz w:val="28"/>
          <w:szCs w:val="28"/>
          <w:lang w:val="uk-UA"/>
        </w:rPr>
      </w:pPr>
      <w:r w:rsidRPr="001F0491">
        <w:rPr>
          <w:sz w:val="28"/>
          <w:szCs w:val="28"/>
          <w:lang w:val="uk-UA"/>
        </w:rPr>
        <w:t>3. Збутова політика (Place)</w:t>
      </w:r>
      <w:r>
        <w:rPr>
          <w:sz w:val="28"/>
          <w:szCs w:val="28"/>
          <w:lang w:val="uk-UA"/>
        </w:rPr>
        <w:t xml:space="preserve">. </w:t>
      </w:r>
      <w:r w:rsidRPr="001F0491">
        <w:rPr>
          <w:sz w:val="28"/>
          <w:szCs w:val="28"/>
          <w:lang w:val="uk-UA"/>
        </w:rPr>
        <w:t>Проблема: Залежність від обмеженого кола посередників, недостатня присутність у цифрових каналах збуту.</w:t>
      </w:r>
      <w:r>
        <w:rPr>
          <w:sz w:val="28"/>
          <w:szCs w:val="28"/>
          <w:lang w:val="uk-UA"/>
        </w:rPr>
        <w:t xml:space="preserve"> </w:t>
      </w:r>
      <w:r w:rsidRPr="001F0491">
        <w:rPr>
          <w:sz w:val="28"/>
          <w:szCs w:val="28"/>
          <w:lang w:val="uk-UA"/>
        </w:rPr>
        <w:t>Пропозиції щодо вдосконалення:</w:t>
      </w:r>
    </w:p>
    <w:p w14:paraId="3D663EAE" w14:textId="764F5873"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sidRPr="001F0491">
        <w:rPr>
          <w:rFonts w:ascii="Times New Roman" w:hAnsi="Times New Roman"/>
          <w:sz w:val="28"/>
          <w:szCs w:val="28"/>
          <w:lang w:val="uk-UA"/>
        </w:rPr>
        <w:t>диверсифікувати канали збуту, зокрема за рахунок електронної торгівлі, агроплатформ та онлайн-тендерів</w:t>
      </w:r>
      <w:r>
        <w:rPr>
          <w:rFonts w:ascii="Times New Roman" w:hAnsi="Times New Roman"/>
          <w:sz w:val="28"/>
          <w:szCs w:val="28"/>
          <w:lang w:val="uk-UA"/>
        </w:rPr>
        <w:t>;</w:t>
      </w:r>
    </w:p>
    <w:p w14:paraId="167F808A" w14:textId="0FB5D2A5"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sidRPr="001F0491">
        <w:rPr>
          <w:rFonts w:ascii="Times New Roman" w:hAnsi="Times New Roman"/>
          <w:sz w:val="28"/>
          <w:szCs w:val="28"/>
          <w:lang w:val="uk-UA"/>
        </w:rPr>
        <w:t>розширити логістичну інфраструктуру, модернізувати елеваторні потужності та розробити системи відстеження доставки</w:t>
      </w:r>
      <w:r>
        <w:rPr>
          <w:rFonts w:ascii="Times New Roman" w:hAnsi="Times New Roman"/>
          <w:sz w:val="28"/>
          <w:szCs w:val="28"/>
          <w:lang w:val="uk-UA"/>
        </w:rPr>
        <w:t>;</w:t>
      </w:r>
    </w:p>
    <w:p w14:paraId="3472F41E" w14:textId="64B0A301"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sidRPr="001F0491">
        <w:rPr>
          <w:rFonts w:ascii="Times New Roman" w:hAnsi="Times New Roman"/>
          <w:sz w:val="28"/>
          <w:szCs w:val="28"/>
          <w:lang w:val="uk-UA"/>
        </w:rPr>
        <w:t>укласти прямі контракти з закордонними покупцями на основі довгострокових домовленостей.</w:t>
      </w:r>
    </w:p>
    <w:p w14:paraId="31940F33" w14:textId="31DB73FC" w:rsidR="001F0491" w:rsidRPr="001F0491" w:rsidRDefault="001F0491" w:rsidP="001F0491">
      <w:pPr>
        <w:pStyle w:val="af3"/>
        <w:shd w:val="clear" w:color="auto" w:fill="FFFFFF"/>
        <w:spacing w:before="0" w:beforeAutospacing="0" w:after="0" w:afterAutospacing="0" w:line="360" w:lineRule="auto"/>
        <w:ind w:firstLine="709"/>
        <w:jc w:val="both"/>
        <w:rPr>
          <w:sz w:val="28"/>
          <w:szCs w:val="28"/>
          <w:lang w:val="uk-UA"/>
        </w:rPr>
      </w:pPr>
      <w:r w:rsidRPr="001F0491">
        <w:rPr>
          <w:sz w:val="28"/>
          <w:szCs w:val="28"/>
          <w:lang w:val="uk-UA"/>
        </w:rPr>
        <w:t>4. Комунікаційна політика (Promotion)</w:t>
      </w:r>
      <w:r>
        <w:rPr>
          <w:sz w:val="28"/>
          <w:szCs w:val="28"/>
          <w:lang w:val="uk-UA"/>
        </w:rPr>
        <w:t xml:space="preserve">. </w:t>
      </w:r>
      <w:r w:rsidRPr="001F0491">
        <w:rPr>
          <w:sz w:val="28"/>
          <w:szCs w:val="28"/>
          <w:lang w:val="uk-UA"/>
        </w:rPr>
        <w:t>Проблема: Обмежена присутність у цифрових медіа, недостатня активність у B2B-комунікаціях.</w:t>
      </w:r>
      <w:r>
        <w:rPr>
          <w:sz w:val="28"/>
          <w:szCs w:val="28"/>
          <w:lang w:val="uk-UA"/>
        </w:rPr>
        <w:t xml:space="preserve"> </w:t>
      </w:r>
      <w:r w:rsidRPr="001F0491">
        <w:rPr>
          <w:sz w:val="28"/>
          <w:szCs w:val="28"/>
          <w:lang w:val="uk-UA"/>
        </w:rPr>
        <w:t>Пропозиції щодо вдосконалення:</w:t>
      </w:r>
    </w:p>
    <w:p w14:paraId="1817F052" w14:textId="4E56ACE8"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р</w:t>
      </w:r>
      <w:r w:rsidRPr="001F0491">
        <w:rPr>
          <w:rFonts w:ascii="Times New Roman" w:hAnsi="Times New Roman"/>
          <w:sz w:val="28"/>
          <w:szCs w:val="28"/>
          <w:lang w:val="uk-UA"/>
        </w:rPr>
        <w:t>озробити комунікаційну стратегію бренду, орієнтовану на ринки ЄС і країн Азії</w:t>
      </w:r>
      <w:r>
        <w:rPr>
          <w:rFonts w:ascii="Times New Roman" w:hAnsi="Times New Roman"/>
          <w:sz w:val="28"/>
          <w:szCs w:val="28"/>
          <w:lang w:val="uk-UA"/>
        </w:rPr>
        <w:t>;</w:t>
      </w:r>
    </w:p>
    <w:p w14:paraId="696B36A1" w14:textId="3505C62B"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1F0491">
        <w:rPr>
          <w:rFonts w:ascii="Times New Roman" w:hAnsi="Times New Roman"/>
          <w:sz w:val="28"/>
          <w:szCs w:val="28"/>
          <w:lang w:val="uk-UA"/>
        </w:rPr>
        <w:t>астосовувати контент-маркетинг (аналітичні статті, презентації, відеоогляди</w:t>
      </w:r>
      <w:r>
        <w:rPr>
          <w:rFonts w:ascii="Times New Roman" w:hAnsi="Times New Roman"/>
          <w:sz w:val="28"/>
          <w:szCs w:val="28"/>
          <w:lang w:val="uk-UA"/>
        </w:rPr>
        <w:t>;</w:t>
      </w:r>
      <w:r w:rsidRPr="001F0491">
        <w:rPr>
          <w:rFonts w:ascii="Times New Roman" w:hAnsi="Times New Roman"/>
          <w:sz w:val="28"/>
          <w:szCs w:val="28"/>
          <w:lang w:val="uk-UA"/>
        </w:rPr>
        <w:t>.</w:t>
      </w:r>
    </w:p>
    <w:p w14:paraId="511BAB35" w14:textId="6074D088" w:rsidR="001F0491" w:rsidRPr="001F0491" w:rsidRDefault="001F0491" w:rsidP="001F0491">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1F0491">
        <w:rPr>
          <w:rFonts w:ascii="Times New Roman" w:hAnsi="Times New Roman"/>
          <w:sz w:val="28"/>
          <w:szCs w:val="28"/>
          <w:lang w:val="uk-UA"/>
        </w:rPr>
        <w:t>ідвищити активність у соціальних мережах (Facebook, LinkedIn) та впровадити email-розсилки з аналітичним оглядом ринку для партнерів</w:t>
      </w:r>
      <w:r w:rsidR="00D443BB">
        <w:rPr>
          <w:rFonts w:ascii="Times New Roman" w:hAnsi="Times New Roman"/>
          <w:sz w:val="28"/>
          <w:szCs w:val="28"/>
          <w:lang w:val="uk-UA"/>
        </w:rPr>
        <w:t>;</w:t>
      </w:r>
    </w:p>
    <w:p w14:paraId="2D83FF99" w14:textId="0FEF8D84" w:rsidR="001F0491" w:rsidRPr="001F0491" w:rsidRDefault="00D443BB" w:rsidP="001F0491">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б</w:t>
      </w:r>
      <w:r w:rsidR="001F0491" w:rsidRPr="001F0491">
        <w:rPr>
          <w:rFonts w:ascii="Times New Roman" w:hAnsi="Times New Roman"/>
          <w:sz w:val="28"/>
          <w:szCs w:val="28"/>
          <w:lang w:val="uk-UA"/>
        </w:rPr>
        <w:t>рати участь у міжнародних виставках, агрофорумах, що сприятиме формуванню позитивного іміджу та налагодженню нових контактів.</w:t>
      </w:r>
    </w:p>
    <w:p w14:paraId="3713C857" w14:textId="77777777" w:rsidR="001F0491" w:rsidRPr="001F0491" w:rsidRDefault="001F0491" w:rsidP="001F0491">
      <w:pPr>
        <w:pStyle w:val="af3"/>
        <w:shd w:val="clear" w:color="auto" w:fill="FFFFFF"/>
        <w:spacing w:before="0" w:beforeAutospacing="0" w:after="0" w:afterAutospacing="0" w:line="360" w:lineRule="auto"/>
        <w:ind w:firstLine="709"/>
        <w:jc w:val="both"/>
        <w:rPr>
          <w:sz w:val="28"/>
          <w:szCs w:val="28"/>
          <w:lang w:val="uk-UA"/>
        </w:rPr>
      </w:pPr>
      <w:r w:rsidRPr="001F0491">
        <w:rPr>
          <w:sz w:val="28"/>
          <w:szCs w:val="28"/>
          <w:lang w:val="uk-UA"/>
        </w:rPr>
        <w:t>Очікуваний ефект від реалізації заходів:</w:t>
      </w:r>
    </w:p>
    <w:p w14:paraId="0CF97844" w14:textId="11C5F947" w:rsidR="001F0491" w:rsidRPr="001F0491"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sidRPr="001F0491">
        <w:rPr>
          <w:rFonts w:ascii="Times New Roman" w:hAnsi="Times New Roman"/>
          <w:sz w:val="28"/>
          <w:szCs w:val="28"/>
          <w:lang w:val="uk-UA"/>
        </w:rPr>
        <w:t>підвищення обсягів реалізації продукції та зростання виручки</w:t>
      </w:r>
      <w:r>
        <w:rPr>
          <w:rFonts w:ascii="Times New Roman" w:hAnsi="Times New Roman"/>
          <w:sz w:val="28"/>
          <w:szCs w:val="28"/>
          <w:lang w:val="uk-UA"/>
        </w:rPr>
        <w:t>;</w:t>
      </w:r>
    </w:p>
    <w:p w14:paraId="59878731" w14:textId="4F455347" w:rsidR="001F0491" w:rsidRPr="001F0491"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sidRPr="001F0491">
        <w:rPr>
          <w:rFonts w:ascii="Times New Roman" w:hAnsi="Times New Roman"/>
          <w:sz w:val="28"/>
          <w:szCs w:val="28"/>
          <w:lang w:val="uk-UA"/>
        </w:rPr>
        <w:t>посилення конкурентних переваг на внутрішньому і зовнішньому ринку</w:t>
      </w:r>
      <w:r>
        <w:rPr>
          <w:rFonts w:ascii="Times New Roman" w:hAnsi="Times New Roman"/>
          <w:sz w:val="28"/>
          <w:szCs w:val="28"/>
          <w:lang w:val="uk-UA"/>
        </w:rPr>
        <w:t>;</w:t>
      </w:r>
    </w:p>
    <w:p w14:paraId="3F5A4F5F" w14:textId="4ABF4C31" w:rsidR="001F0491" w:rsidRPr="001F0491"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sidRPr="001F0491">
        <w:rPr>
          <w:rFonts w:ascii="Times New Roman" w:hAnsi="Times New Roman"/>
          <w:sz w:val="28"/>
          <w:szCs w:val="28"/>
          <w:lang w:val="uk-UA"/>
        </w:rPr>
        <w:t>формування сталих каналів збуту та зниження логістичних витрат</w:t>
      </w:r>
      <w:r>
        <w:rPr>
          <w:rFonts w:ascii="Times New Roman" w:hAnsi="Times New Roman"/>
          <w:sz w:val="28"/>
          <w:szCs w:val="28"/>
          <w:lang w:val="uk-UA"/>
        </w:rPr>
        <w:t>;</w:t>
      </w:r>
    </w:p>
    <w:p w14:paraId="06A3D0EC" w14:textId="522C8426" w:rsidR="001F0491" w:rsidRPr="001F0491"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sidRPr="001F0491">
        <w:rPr>
          <w:rFonts w:ascii="Times New Roman" w:hAnsi="Times New Roman"/>
          <w:sz w:val="28"/>
          <w:szCs w:val="28"/>
          <w:lang w:val="uk-UA"/>
        </w:rPr>
        <w:t>підвищення впізнаваності бренду та зміцнення партнерських відносин.</w:t>
      </w:r>
    </w:p>
    <w:p w14:paraId="5741602A" w14:textId="04E5DED8" w:rsidR="00D443BB" w:rsidRPr="00D443BB" w:rsidRDefault="00D443BB" w:rsidP="00D443BB">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Таким чином, у</w:t>
      </w:r>
      <w:r w:rsidRPr="00D443BB">
        <w:rPr>
          <w:sz w:val="28"/>
          <w:szCs w:val="28"/>
          <w:lang w:val="uk-UA"/>
        </w:rPr>
        <w:t xml:space="preserve"> результаті проведеного аналізу та розробки практичних рекомендацій встановлено, що вдосконалення маркетингової політики ТОВ «Югрейн» є необхідною умовою підвищення конкурентоспроможності підприємства в умовах мінливого зовнішнього середовища. Запропоновані заходи передбачають посилення адаптивності та гнучкості маркетингової стратегії шляхом впровадження сучасних інструментів планування, розширення аналітичної бази та використання інноваційних каналів комунікації.</w:t>
      </w:r>
    </w:p>
    <w:p w14:paraId="0C6C6D4A" w14:textId="36507FB7" w:rsidR="00D443BB" w:rsidRPr="00D443BB" w:rsidRDefault="00D443BB" w:rsidP="00D443BB">
      <w:pPr>
        <w:pStyle w:val="af3"/>
        <w:shd w:val="clear" w:color="auto" w:fill="FFFFFF"/>
        <w:spacing w:before="0" w:beforeAutospacing="0" w:after="0" w:afterAutospacing="0" w:line="360" w:lineRule="auto"/>
        <w:ind w:firstLine="709"/>
        <w:jc w:val="both"/>
        <w:rPr>
          <w:sz w:val="28"/>
          <w:szCs w:val="28"/>
          <w:lang w:val="uk-UA"/>
        </w:rPr>
      </w:pPr>
      <w:r w:rsidRPr="00D443BB">
        <w:rPr>
          <w:sz w:val="28"/>
          <w:szCs w:val="28"/>
          <w:lang w:val="uk-UA"/>
        </w:rPr>
        <w:t>Комплексна модернізація елементів маркетингового комплексу (4P) дозволить підприємству:</w:t>
      </w:r>
      <w:r>
        <w:rPr>
          <w:sz w:val="28"/>
          <w:szCs w:val="28"/>
          <w:lang w:val="uk-UA"/>
        </w:rPr>
        <w:t xml:space="preserve"> </w:t>
      </w:r>
      <w:r w:rsidRPr="00D443BB">
        <w:rPr>
          <w:sz w:val="28"/>
          <w:szCs w:val="28"/>
          <w:lang w:val="uk-UA"/>
        </w:rPr>
        <w:t>оновити товарний портфель та підвищити додану вартість продукції;</w:t>
      </w:r>
      <w:r>
        <w:rPr>
          <w:sz w:val="28"/>
          <w:szCs w:val="28"/>
          <w:lang w:val="uk-UA"/>
        </w:rPr>
        <w:t xml:space="preserve"> </w:t>
      </w:r>
      <w:r w:rsidRPr="00D443BB">
        <w:rPr>
          <w:sz w:val="28"/>
          <w:szCs w:val="28"/>
          <w:lang w:val="uk-UA"/>
        </w:rPr>
        <w:t>адаптувати цінову політику до вимог ринку та поведінки споживачів;</w:t>
      </w:r>
      <w:r>
        <w:rPr>
          <w:sz w:val="28"/>
          <w:szCs w:val="28"/>
          <w:lang w:val="uk-UA"/>
        </w:rPr>
        <w:t xml:space="preserve"> </w:t>
      </w:r>
      <w:r w:rsidRPr="00D443BB">
        <w:rPr>
          <w:sz w:val="28"/>
          <w:szCs w:val="28"/>
          <w:lang w:val="uk-UA"/>
        </w:rPr>
        <w:t>диверсифікувати канали збуту з акцентом на прямі продажі та цифрові платформи;</w:t>
      </w:r>
      <w:r>
        <w:rPr>
          <w:sz w:val="28"/>
          <w:szCs w:val="28"/>
          <w:lang w:val="uk-UA"/>
        </w:rPr>
        <w:t xml:space="preserve"> </w:t>
      </w:r>
      <w:r w:rsidRPr="00D443BB">
        <w:rPr>
          <w:sz w:val="28"/>
          <w:szCs w:val="28"/>
          <w:lang w:val="uk-UA"/>
        </w:rPr>
        <w:t>зміцнити комунікаційну взаємодію з цільовими аудиторіями.</w:t>
      </w:r>
    </w:p>
    <w:p w14:paraId="1AA919DB" w14:textId="77777777" w:rsidR="00D443BB" w:rsidRPr="00D443BB" w:rsidRDefault="00D443BB" w:rsidP="00D443BB">
      <w:pPr>
        <w:pStyle w:val="af3"/>
        <w:shd w:val="clear" w:color="auto" w:fill="FFFFFF"/>
        <w:spacing w:before="0" w:beforeAutospacing="0" w:after="0" w:afterAutospacing="0" w:line="360" w:lineRule="auto"/>
        <w:ind w:firstLine="709"/>
        <w:jc w:val="both"/>
        <w:rPr>
          <w:sz w:val="28"/>
          <w:szCs w:val="28"/>
          <w:lang w:val="uk-UA"/>
        </w:rPr>
      </w:pPr>
      <w:r w:rsidRPr="00D443BB">
        <w:rPr>
          <w:sz w:val="28"/>
          <w:szCs w:val="28"/>
          <w:lang w:val="uk-UA"/>
        </w:rPr>
        <w:lastRenderedPageBreak/>
        <w:t>Застосування запропонованих заходів сприятиме стратегічному зростанню, формуванню позитивного іміджу підприємства, розширенню ринкової присутності та забезпеченню сталого розвитку ТОВ «Югрейн» у довгостроковій перспективі.</w:t>
      </w:r>
    </w:p>
    <w:p w14:paraId="5E731EBC" w14:textId="1B024FD4" w:rsidR="000F34C9" w:rsidRPr="00F13205" w:rsidRDefault="000F34C9" w:rsidP="000479F9">
      <w:pPr>
        <w:pStyle w:val="af3"/>
        <w:shd w:val="clear" w:color="auto" w:fill="FFFFFF"/>
        <w:spacing w:before="0" w:beforeAutospacing="0" w:after="0" w:afterAutospacing="0" w:line="360" w:lineRule="auto"/>
        <w:ind w:firstLine="709"/>
        <w:jc w:val="both"/>
        <w:rPr>
          <w:sz w:val="28"/>
          <w:szCs w:val="28"/>
          <w:lang w:val="uk-UA"/>
        </w:rPr>
      </w:pPr>
    </w:p>
    <w:p w14:paraId="42BD31C9" w14:textId="6F2BC794" w:rsidR="0056529A" w:rsidRDefault="0056529A" w:rsidP="000479F9">
      <w:pPr>
        <w:pStyle w:val="af3"/>
        <w:shd w:val="clear" w:color="auto" w:fill="FFFFFF"/>
        <w:spacing w:before="0" w:beforeAutospacing="0" w:after="0" w:afterAutospacing="0" w:line="360" w:lineRule="auto"/>
        <w:ind w:firstLine="709"/>
        <w:jc w:val="both"/>
        <w:rPr>
          <w:sz w:val="28"/>
          <w:szCs w:val="28"/>
          <w:lang w:val="uk-UA"/>
        </w:rPr>
      </w:pPr>
    </w:p>
    <w:p w14:paraId="1843226E" w14:textId="529D9E58" w:rsidR="007D3899" w:rsidRDefault="009F0E5A" w:rsidP="007D3899">
      <w:pPr>
        <w:spacing w:line="360" w:lineRule="auto"/>
        <w:ind w:firstLine="708"/>
        <w:jc w:val="both"/>
        <w:rPr>
          <w:sz w:val="28"/>
          <w:szCs w:val="28"/>
        </w:rPr>
      </w:pPr>
      <w:r>
        <w:rPr>
          <w:sz w:val="28"/>
          <w:szCs w:val="28"/>
        </w:rPr>
        <w:t>3</w:t>
      </w:r>
      <w:r w:rsidR="007D3899">
        <w:rPr>
          <w:sz w:val="28"/>
          <w:szCs w:val="28"/>
        </w:rPr>
        <w:t>.</w:t>
      </w:r>
      <w:r>
        <w:rPr>
          <w:sz w:val="28"/>
          <w:szCs w:val="28"/>
        </w:rPr>
        <w:t xml:space="preserve">2. </w:t>
      </w:r>
      <w:r w:rsidR="0056529A" w:rsidRPr="0056529A">
        <w:rPr>
          <w:color w:val="231F20"/>
          <w:sz w:val="28"/>
          <w:szCs w:val="28"/>
          <w:bdr w:val="none" w:sz="0" w:space="0" w:color="auto" w:frame="1"/>
        </w:rPr>
        <w:t>Впровадження цифрових інструментів у маркетингову діяльність</w:t>
      </w:r>
    </w:p>
    <w:p w14:paraId="628CA4EF" w14:textId="6C766051" w:rsidR="007D3899" w:rsidRDefault="007D3899" w:rsidP="007D3899">
      <w:pPr>
        <w:spacing w:line="360" w:lineRule="auto"/>
        <w:ind w:firstLine="708"/>
        <w:jc w:val="both"/>
        <w:rPr>
          <w:sz w:val="28"/>
          <w:szCs w:val="28"/>
        </w:rPr>
      </w:pPr>
    </w:p>
    <w:p w14:paraId="43F4F6DA" w14:textId="77777777" w:rsidR="00D443BB" w:rsidRPr="00D443BB" w:rsidRDefault="00D443BB" w:rsidP="00D443BB">
      <w:pPr>
        <w:spacing w:line="360" w:lineRule="auto"/>
        <w:ind w:firstLine="708"/>
        <w:jc w:val="both"/>
        <w:rPr>
          <w:sz w:val="28"/>
          <w:szCs w:val="28"/>
        </w:rPr>
      </w:pPr>
      <w:r w:rsidRPr="00D443BB">
        <w:rPr>
          <w:sz w:val="28"/>
          <w:szCs w:val="28"/>
        </w:rPr>
        <w:t>В умовах цифрової трансформації та активного розвитку онлайн-комунікацій підприємства аграрного сектору, зокрема ТОВ «Югрейн», мають адаптувати маркетингову політику до вимог сучасного цифрового середовища. Впровадження цифрових інструментів у маркетингову діяльність відкриває нові можливості для ефективного залучення споживачів, аналітики ринку, підвищення рівня персоналізації взаємодії з клієнтами та оптимізації витрат на маркетинг.</w:t>
      </w:r>
    </w:p>
    <w:p w14:paraId="27AEE01D" w14:textId="77777777" w:rsidR="00D443BB" w:rsidRPr="00D443BB" w:rsidRDefault="00D443BB" w:rsidP="00D443BB">
      <w:pPr>
        <w:spacing w:line="360" w:lineRule="auto"/>
        <w:ind w:firstLine="708"/>
        <w:jc w:val="both"/>
        <w:rPr>
          <w:sz w:val="28"/>
          <w:szCs w:val="28"/>
        </w:rPr>
      </w:pPr>
      <w:r w:rsidRPr="00D443BB">
        <w:rPr>
          <w:sz w:val="28"/>
          <w:szCs w:val="28"/>
        </w:rPr>
        <w:t>Серед ключових напрямів цифровізації маркетингової діяльності підприємства доцільно виділити:</w:t>
      </w:r>
    </w:p>
    <w:p w14:paraId="7AD886FB" w14:textId="67BFB4BB" w:rsidR="00D443BB" w:rsidRPr="00D443BB"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w:t>
      </w:r>
      <w:r w:rsidRPr="00D443BB">
        <w:rPr>
          <w:rFonts w:ascii="Times New Roman" w:hAnsi="Times New Roman"/>
          <w:sz w:val="28"/>
          <w:szCs w:val="28"/>
          <w:lang w:val="uk-UA"/>
        </w:rPr>
        <w:t>втоматизацію маркетингових процесів із використанням CRM-систем (наприклад, HubSpot CRM), що дозволяє ефективно управляти базою клієнтів, сегментувати споживачів і здійснювати персоналізовану комунікацію</w:t>
      </w:r>
      <w:r>
        <w:rPr>
          <w:rFonts w:ascii="Times New Roman" w:hAnsi="Times New Roman"/>
          <w:sz w:val="28"/>
          <w:szCs w:val="28"/>
          <w:lang w:val="uk-UA"/>
        </w:rPr>
        <w:t>;</w:t>
      </w:r>
    </w:p>
    <w:p w14:paraId="5FBF5234" w14:textId="35799393" w:rsidR="00D443BB" w:rsidRPr="00D443BB"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D443BB">
        <w:rPr>
          <w:rFonts w:ascii="Times New Roman" w:hAnsi="Times New Roman"/>
          <w:sz w:val="28"/>
          <w:szCs w:val="28"/>
          <w:lang w:val="uk-UA"/>
        </w:rPr>
        <w:t>астосування систем email-маркетингу, таких як Mailchimp, для побудови регулярного зв’язку з клієнтами та просування продукції через автоматизовані розсилки з урахуванням цільових сегментів</w:t>
      </w:r>
      <w:r>
        <w:rPr>
          <w:rFonts w:ascii="Times New Roman" w:hAnsi="Times New Roman"/>
          <w:sz w:val="28"/>
          <w:szCs w:val="28"/>
          <w:lang w:val="uk-UA"/>
        </w:rPr>
        <w:t>;</w:t>
      </w:r>
    </w:p>
    <w:p w14:paraId="49C17B05" w14:textId="05FD7394" w:rsidR="00D443BB" w:rsidRPr="00D443BB"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D443BB">
        <w:rPr>
          <w:rFonts w:ascii="Times New Roman" w:hAnsi="Times New Roman"/>
          <w:sz w:val="28"/>
          <w:szCs w:val="28"/>
          <w:lang w:val="uk-UA"/>
        </w:rPr>
        <w:t>нтеграцію інструментів аналітики (Google Analytics, Google Search Console) для оцінки поведінки користувачів на сайті, аналізу ефективності онлайн-кампаній і оптимізації цифрового контенту</w:t>
      </w:r>
      <w:r>
        <w:rPr>
          <w:rFonts w:ascii="Times New Roman" w:hAnsi="Times New Roman"/>
          <w:sz w:val="28"/>
          <w:szCs w:val="28"/>
          <w:lang w:val="uk-UA"/>
        </w:rPr>
        <w:t>;</w:t>
      </w:r>
    </w:p>
    <w:p w14:paraId="1E993866" w14:textId="4897D207" w:rsidR="00D443BB" w:rsidRPr="00D443BB"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D443BB">
        <w:rPr>
          <w:rFonts w:ascii="Times New Roman" w:hAnsi="Times New Roman"/>
          <w:sz w:val="28"/>
          <w:szCs w:val="28"/>
          <w:lang w:val="uk-UA"/>
        </w:rPr>
        <w:t>росування у соціальних мережах (через Hootsuite або Buffer) з метою активізації бренду, збільшення охоплення аудиторії та формування лояльного ставлення споживачів</w:t>
      </w:r>
      <w:r>
        <w:rPr>
          <w:rFonts w:ascii="Times New Roman" w:hAnsi="Times New Roman"/>
          <w:sz w:val="28"/>
          <w:szCs w:val="28"/>
          <w:lang w:val="uk-UA"/>
        </w:rPr>
        <w:t>;</w:t>
      </w:r>
    </w:p>
    <w:p w14:paraId="771562C4" w14:textId="5F63BE58" w:rsidR="00D443BB" w:rsidRPr="00D443BB"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в</w:t>
      </w:r>
      <w:r w:rsidRPr="00D443BB">
        <w:rPr>
          <w:rFonts w:ascii="Times New Roman" w:hAnsi="Times New Roman"/>
          <w:sz w:val="28"/>
          <w:szCs w:val="28"/>
          <w:lang w:val="uk-UA"/>
        </w:rPr>
        <w:t>икористання SEO-інструментів (SEMrush, Moz) для підвищення видимості сайту підприємства в пошукових системах і залучення органічного трафіку</w:t>
      </w:r>
      <w:r>
        <w:rPr>
          <w:rFonts w:ascii="Times New Roman" w:hAnsi="Times New Roman"/>
          <w:sz w:val="28"/>
          <w:szCs w:val="28"/>
          <w:lang w:val="uk-UA"/>
        </w:rPr>
        <w:t>;</w:t>
      </w:r>
    </w:p>
    <w:p w14:paraId="0A7ADE83" w14:textId="1BA17FF9" w:rsidR="00D443BB" w:rsidRPr="00D443BB"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ц</w:t>
      </w:r>
      <w:r w:rsidRPr="00D443BB">
        <w:rPr>
          <w:rFonts w:ascii="Times New Roman" w:hAnsi="Times New Roman"/>
          <w:sz w:val="28"/>
          <w:szCs w:val="28"/>
          <w:lang w:val="uk-UA"/>
        </w:rPr>
        <w:t>ифрове управління контентом через платформи WordPress або Adobe Experience Manager, що дозволяє створювати, оновлювати та ефективно просувати візуальні та текстові матеріали.</w:t>
      </w:r>
    </w:p>
    <w:p w14:paraId="26B6EAE2" w14:textId="77777777" w:rsidR="00D443BB" w:rsidRPr="00D443BB" w:rsidRDefault="00D443BB" w:rsidP="00D443BB">
      <w:pPr>
        <w:spacing w:line="360" w:lineRule="auto"/>
        <w:ind w:firstLine="708"/>
        <w:jc w:val="both"/>
        <w:rPr>
          <w:sz w:val="28"/>
          <w:szCs w:val="28"/>
        </w:rPr>
      </w:pPr>
      <w:r w:rsidRPr="00D443BB">
        <w:rPr>
          <w:sz w:val="28"/>
          <w:szCs w:val="28"/>
        </w:rPr>
        <w:t>Запровадження цих цифрових рішень сприятиме посиленню ринкових позицій ТОВ «Югрейн», забезпечить оперативний зворотний зв’язок із клієнтами, підвищить якість обслуговування та дозволить оперативно адаптувати маркетингову політику відповідно до змін попиту та ринкових умов.</w:t>
      </w:r>
    </w:p>
    <w:p w14:paraId="525DA8C8" w14:textId="77777777" w:rsidR="00D443BB" w:rsidRPr="00D443BB" w:rsidRDefault="00D443BB" w:rsidP="00D443BB">
      <w:pPr>
        <w:spacing w:line="360" w:lineRule="auto"/>
        <w:ind w:firstLine="708"/>
        <w:jc w:val="both"/>
        <w:rPr>
          <w:sz w:val="28"/>
          <w:szCs w:val="28"/>
        </w:rPr>
      </w:pPr>
      <w:r w:rsidRPr="00D443BB">
        <w:rPr>
          <w:sz w:val="28"/>
          <w:szCs w:val="28"/>
        </w:rPr>
        <w:t>Таким чином, цифрова трансформація маркетингової діяльності є не просто сучасною тенденцією, а стратегічною необхідністю для підприємств аграрного сектору, що прагнуть зберігати конкурентоспроможність та ефективно функціонувати в умовах динамічного ринку.</w:t>
      </w:r>
    </w:p>
    <w:p w14:paraId="748A0F57" w14:textId="77777777" w:rsidR="00D443BB" w:rsidRPr="00D443BB" w:rsidRDefault="00D443BB" w:rsidP="00D443BB">
      <w:pPr>
        <w:spacing w:line="360" w:lineRule="auto"/>
        <w:ind w:firstLine="708"/>
        <w:jc w:val="both"/>
        <w:rPr>
          <w:sz w:val="28"/>
          <w:szCs w:val="28"/>
        </w:rPr>
      </w:pPr>
      <w:r w:rsidRPr="00D443BB">
        <w:rPr>
          <w:sz w:val="28"/>
          <w:szCs w:val="28"/>
        </w:rPr>
        <w:t>Розроблені у попередніх підпунктах заходи щодо удосконалення маркетингової політики ТОВ «Югрейн» спрямовані на підвищення ефективності комунікацій з цільовою аудиторією, покращення позиціонування продукції на ринку та активне використання цифрових інструментів. Для оцінки їх економічного ефекту проведемо розрахунок очікуваних результатів на основі ключових фінансово-економічних показників підприємства.</w:t>
      </w:r>
    </w:p>
    <w:p w14:paraId="21683155" w14:textId="016CC978" w:rsidR="00D443BB" w:rsidRDefault="00D443BB" w:rsidP="00D443BB">
      <w:pPr>
        <w:spacing w:line="360" w:lineRule="auto"/>
        <w:ind w:firstLine="708"/>
        <w:jc w:val="both"/>
        <w:rPr>
          <w:sz w:val="28"/>
          <w:szCs w:val="28"/>
        </w:rPr>
      </w:pPr>
      <w:r w:rsidRPr="00D443BB">
        <w:rPr>
          <w:sz w:val="28"/>
          <w:szCs w:val="28"/>
        </w:rPr>
        <w:t>Умовно розрахуємо вплив реалізації заходів на приріст обсягу реалізації, валового прибутку та чистого прибутку, виходячи з прогнозованого зростання обсягів збуту на 15% у результаті активізації маркетингових зусиль, покращення просування та залучення нових клієнтів. Оцінка економічного ефекту від реалізації запропонованих заходів</w:t>
      </w:r>
      <w:r>
        <w:rPr>
          <w:sz w:val="28"/>
          <w:szCs w:val="28"/>
        </w:rPr>
        <w:t xml:space="preserve"> представлена в табл. 3.1.</w:t>
      </w:r>
    </w:p>
    <w:p w14:paraId="6B484DD4" w14:textId="77777777" w:rsidR="00D443BB" w:rsidRPr="00D443BB" w:rsidRDefault="00D443BB" w:rsidP="00D443BB">
      <w:pPr>
        <w:spacing w:line="360" w:lineRule="auto"/>
        <w:ind w:firstLine="708"/>
        <w:jc w:val="both"/>
        <w:rPr>
          <w:sz w:val="28"/>
          <w:szCs w:val="28"/>
        </w:rPr>
      </w:pPr>
      <w:r w:rsidRPr="00D443BB">
        <w:rPr>
          <w:sz w:val="28"/>
          <w:szCs w:val="28"/>
        </w:rPr>
        <w:t>Очікуване зростання ключових фінансових показників дозволяє зробити висновок про високий рівень доцільності впровадження запропонованих заходів. Підвищення ефективності маркетингової політики забезпечить:</w:t>
      </w:r>
    </w:p>
    <w:p w14:paraId="4FDEA62A" w14:textId="77777777" w:rsidR="00D443BB" w:rsidRPr="00D443BB"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sidRPr="00D443BB">
        <w:rPr>
          <w:rFonts w:ascii="Times New Roman" w:hAnsi="Times New Roman"/>
          <w:sz w:val="28"/>
          <w:szCs w:val="28"/>
          <w:lang w:val="uk-UA"/>
        </w:rPr>
        <w:lastRenderedPageBreak/>
        <w:t>зростання обсягів продажів за рахунок розширення ринкової присутності;</w:t>
      </w:r>
    </w:p>
    <w:p w14:paraId="2B9985AE" w14:textId="77777777" w:rsidR="00D443BB" w:rsidRPr="00D443BB"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sidRPr="00D443BB">
        <w:rPr>
          <w:rFonts w:ascii="Times New Roman" w:hAnsi="Times New Roman"/>
          <w:sz w:val="28"/>
          <w:szCs w:val="28"/>
          <w:lang w:val="uk-UA"/>
        </w:rPr>
        <w:t>збільшення частки прибутку в структурі доходів підприємства;</w:t>
      </w:r>
    </w:p>
    <w:p w14:paraId="3BAA37AF" w14:textId="77777777" w:rsidR="00D443BB" w:rsidRPr="00D443BB"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sidRPr="00D443BB">
        <w:rPr>
          <w:rFonts w:ascii="Times New Roman" w:hAnsi="Times New Roman"/>
          <w:sz w:val="28"/>
          <w:szCs w:val="28"/>
          <w:lang w:val="uk-UA"/>
        </w:rPr>
        <w:t>посилення конкурентних переваг завдяки застосуванню сучасних цифрових інструментів;</w:t>
      </w:r>
    </w:p>
    <w:p w14:paraId="0C26F564" w14:textId="77777777" w:rsidR="00D443BB" w:rsidRPr="00D443BB" w:rsidRDefault="00D443BB" w:rsidP="00D443BB">
      <w:pPr>
        <w:pStyle w:val="af5"/>
        <w:numPr>
          <w:ilvl w:val="0"/>
          <w:numId w:val="6"/>
        </w:numPr>
        <w:spacing w:after="0" w:line="360" w:lineRule="auto"/>
        <w:ind w:left="0" w:firstLine="709"/>
        <w:jc w:val="both"/>
        <w:rPr>
          <w:rFonts w:ascii="Times New Roman" w:hAnsi="Times New Roman"/>
          <w:sz w:val="28"/>
          <w:szCs w:val="28"/>
          <w:lang w:val="uk-UA"/>
        </w:rPr>
      </w:pPr>
      <w:r w:rsidRPr="00D443BB">
        <w:rPr>
          <w:rFonts w:ascii="Times New Roman" w:hAnsi="Times New Roman"/>
          <w:sz w:val="28"/>
          <w:szCs w:val="28"/>
          <w:lang w:val="uk-UA"/>
        </w:rPr>
        <w:t>зростання маркетингової рентабельності (return on marketing investment).</w:t>
      </w:r>
    </w:p>
    <w:p w14:paraId="4DA0B560" w14:textId="77777777" w:rsidR="00D443BB" w:rsidRPr="00D443BB" w:rsidRDefault="00D443BB" w:rsidP="00D443BB">
      <w:pPr>
        <w:spacing w:line="360" w:lineRule="auto"/>
        <w:ind w:firstLine="708"/>
        <w:jc w:val="both"/>
        <w:rPr>
          <w:sz w:val="28"/>
          <w:szCs w:val="28"/>
        </w:rPr>
      </w:pPr>
      <w:r w:rsidRPr="00D443BB">
        <w:rPr>
          <w:sz w:val="28"/>
          <w:szCs w:val="28"/>
        </w:rPr>
        <w:t>Отже, реалізація запропонованого комплексу удосконалень дозволить не лише покращити маркетингову діяльність ТОВ «Югрейн», але й забезпечити позитивний економічний ефект у коротко- та середньостроковій перспективі.</w:t>
      </w:r>
    </w:p>
    <w:p w14:paraId="53844853" w14:textId="6C07052D" w:rsidR="00D443BB" w:rsidRDefault="00D443BB" w:rsidP="00D443BB">
      <w:pPr>
        <w:spacing w:line="360" w:lineRule="auto"/>
        <w:ind w:firstLine="708"/>
        <w:jc w:val="right"/>
        <w:rPr>
          <w:sz w:val="28"/>
          <w:szCs w:val="28"/>
        </w:rPr>
      </w:pPr>
      <w:r>
        <w:rPr>
          <w:sz w:val="28"/>
          <w:szCs w:val="28"/>
        </w:rPr>
        <w:t>Таблиця 3.1.</w:t>
      </w:r>
    </w:p>
    <w:p w14:paraId="0A0A195F" w14:textId="77777777" w:rsidR="00D443BB" w:rsidRPr="00D443BB" w:rsidRDefault="00D443BB" w:rsidP="00D443BB">
      <w:pPr>
        <w:pStyle w:val="1"/>
        <w:rPr>
          <w:sz w:val="28"/>
          <w:szCs w:val="28"/>
        </w:rPr>
      </w:pPr>
      <w:r w:rsidRPr="00D443BB">
        <w:rPr>
          <w:sz w:val="28"/>
          <w:szCs w:val="28"/>
        </w:rPr>
        <w:t>Оцінка економічного ефекту від реалізації запропонованих заходів</w:t>
      </w:r>
    </w:p>
    <w:tbl>
      <w:tblPr>
        <w:tblStyle w:val="afe"/>
        <w:tblW w:w="5000" w:type="pct"/>
        <w:tblLook w:val="04A0" w:firstRow="1" w:lastRow="0" w:firstColumn="1" w:lastColumn="0" w:noHBand="0" w:noVBand="1"/>
      </w:tblPr>
      <w:tblGrid>
        <w:gridCol w:w="1963"/>
        <w:gridCol w:w="1916"/>
        <w:gridCol w:w="1916"/>
        <w:gridCol w:w="1916"/>
        <w:gridCol w:w="1916"/>
      </w:tblGrid>
      <w:tr w:rsidR="00D443BB" w14:paraId="078A5638" w14:textId="77777777" w:rsidTr="00D443BB">
        <w:tc>
          <w:tcPr>
            <w:tcW w:w="1019" w:type="pct"/>
          </w:tcPr>
          <w:p w14:paraId="407C0D01" w14:textId="77777777" w:rsidR="00D443BB" w:rsidRDefault="00D443BB" w:rsidP="00D443BB">
            <w:pPr>
              <w:spacing w:before="120" w:after="120"/>
              <w:jc w:val="center"/>
            </w:pPr>
            <w:r>
              <w:t>Показник</w:t>
            </w:r>
          </w:p>
        </w:tc>
        <w:tc>
          <w:tcPr>
            <w:tcW w:w="995" w:type="pct"/>
          </w:tcPr>
          <w:p w14:paraId="720BC1BE" w14:textId="77777777" w:rsidR="00D443BB" w:rsidRDefault="00D443BB" w:rsidP="00D443BB">
            <w:pPr>
              <w:spacing w:before="120" w:after="120"/>
              <w:jc w:val="center"/>
            </w:pPr>
            <w:r>
              <w:t>До впровадження</w:t>
            </w:r>
          </w:p>
        </w:tc>
        <w:tc>
          <w:tcPr>
            <w:tcW w:w="995" w:type="pct"/>
          </w:tcPr>
          <w:p w14:paraId="481482D2" w14:textId="77777777" w:rsidR="00D443BB" w:rsidRDefault="00D443BB" w:rsidP="00D443BB">
            <w:pPr>
              <w:spacing w:before="120" w:after="120"/>
              <w:jc w:val="center"/>
            </w:pPr>
            <w:r>
              <w:t>Після впровадження</w:t>
            </w:r>
          </w:p>
        </w:tc>
        <w:tc>
          <w:tcPr>
            <w:tcW w:w="995" w:type="pct"/>
          </w:tcPr>
          <w:p w14:paraId="55EB823D" w14:textId="77777777" w:rsidR="00D443BB" w:rsidRDefault="00D443BB" w:rsidP="00D443BB">
            <w:pPr>
              <w:spacing w:before="120" w:after="120"/>
              <w:jc w:val="center"/>
            </w:pPr>
            <w:r>
              <w:t>Абсолютне зростання</w:t>
            </w:r>
          </w:p>
        </w:tc>
        <w:tc>
          <w:tcPr>
            <w:tcW w:w="995" w:type="pct"/>
          </w:tcPr>
          <w:p w14:paraId="46F030BB" w14:textId="77777777" w:rsidR="00D443BB" w:rsidRDefault="00D443BB" w:rsidP="00D443BB">
            <w:pPr>
              <w:spacing w:before="120" w:after="120"/>
              <w:jc w:val="center"/>
            </w:pPr>
            <w:r>
              <w:t>Приріст, %</w:t>
            </w:r>
          </w:p>
        </w:tc>
      </w:tr>
      <w:tr w:rsidR="00D443BB" w14:paraId="5BFC3FDD" w14:textId="77777777" w:rsidTr="00D443BB">
        <w:tc>
          <w:tcPr>
            <w:tcW w:w="1019" w:type="pct"/>
          </w:tcPr>
          <w:p w14:paraId="611A657A" w14:textId="77777777" w:rsidR="00D443BB" w:rsidRDefault="00D443BB" w:rsidP="00D92D1A">
            <w:r>
              <w:t>Обсяг реалізованої продукції, млн грн</w:t>
            </w:r>
          </w:p>
        </w:tc>
        <w:tc>
          <w:tcPr>
            <w:tcW w:w="995" w:type="pct"/>
          </w:tcPr>
          <w:p w14:paraId="4CB3EFEE" w14:textId="77777777" w:rsidR="00D443BB" w:rsidRDefault="00D443BB" w:rsidP="00D443BB">
            <w:pPr>
              <w:jc w:val="center"/>
            </w:pPr>
            <w:r>
              <w:t>172,3</w:t>
            </w:r>
          </w:p>
        </w:tc>
        <w:tc>
          <w:tcPr>
            <w:tcW w:w="995" w:type="pct"/>
          </w:tcPr>
          <w:p w14:paraId="2E086BE8" w14:textId="77777777" w:rsidR="00D443BB" w:rsidRDefault="00D443BB" w:rsidP="00D443BB">
            <w:pPr>
              <w:jc w:val="center"/>
            </w:pPr>
            <w:r>
              <w:t>198,1</w:t>
            </w:r>
          </w:p>
        </w:tc>
        <w:tc>
          <w:tcPr>
            <w:tcW w:w="995" w:type="pct"/>
          </w:tcPr>
          <w:p w14:paraId="14207315" w14:textId="77777777" w:rsidR="00D443BB" w:rsidRDefault="00D443BB" w:rsidP="00D443BB">
            <w:pPr>
              <w:jc w:val="center"/>
            </w:pPr>
            <w:r>
              <w:t>+25,8</w:t>
            </w:r>
          </w:p>
        </w:tc>
        <w:tc>
          <w:tcPr>
            <w:tcW w:w="995" w:type="pct"/>
          </w:tcPr>
          <w:p w14:paraId="3BEBB144" w14:textId="77777777" w:rsidR="00D443BB" w:rsidRDefault="00D443BB" w:rsidP="00D443BB">
            <w:pPr>
              <w:jc w:val="center"/>
            </w:pPr>
            <w:r>
              <w:t>+15,0</w:t>
            </w:r>
          </w:p>
        </w:tc>
      </w:tr>
      <w:tr w:rsidR="00D443BB" w14:paraId="037EA438" w14:textId="77777777" w:rsidTr="00D443BB">
        <w:tc>
          <w:tcPr>
            <w:tcW w:w="1019" w:type="pct"/>
          </w:tcPr>
          <w:p w14:paraId="772AEA08" w14:textId="77777777" w:rsidR="00D443BB" w:rsidRDefault="00D443BB" w:rsidP="00D92D1A">
            <w:r>
              <w:t>Валовий прибуток, млн грн</w:t>
            </w:r>
          </w:p>
        </w:tc>
        <w:tc>
          <w:tcPr>
            <w:tcW w:w="995" w:type="pct"/>
          </w:tcPr>
          <w:p w14:paraId="44613290" w14:textId="77777777" w:rsidR="00D443BB" w:rsidRDefault="00D443BB" w:rsidP="00D443BB">
            <w:pPr>
              <w:jc w:val="center"/>
            </w:pPr>
            <w:r>
              <w:t>46,5</w:t>
            </w:r>
          </w:p>
        </w:tc>
        <w:tc>
          <w:tcPr>
            <w:tcW w:w="995" w:type="pct"/>
          </w:tcPr>
          <w:p w14:paraId="5FDD8950" w14:textId="77777777" w:rsidR="00D443BB" w:rsidRDefault="00D443BB" w:rsidP="00D443BB">
            <w:pPr>
              <w:jc w:val="center"/>
            </w:pPr>
            <w:r>
              <w:t>53,5</w:t>
            </w:r>
          </w:p>
        </w:tc>
        <w:tc>
          <w:tcPr>
            <w:tcW w:w="995" w:type="pct"/>
          </w:tcPr>
          <w:p w14:paraId="50E9BB72" w14:textId="77777777" w:rsidR="00D443BB" w:rsidRDefault="00D443BB" w:rsidP="00D443BB">
            <w:pPr>
              <w:jc w:val="center"/>
            </w:pPr>
            <w:r>
              <w:t>+7,0</w:t>
            </w:r>
          </w:p>
        </w:tc>
        <w:tc>
          <w:tcPr>
            <w:tcW w:w="995" w:type="pct"/>
          </w:tcPr>
          <w:p w14:paraId="31C8E825" w14:textId="77777777" w:rsidR="00D443BB" w:rsidRDefault="00D443BB" w:rsidP="00D443BB">
            <w:pPr>
              <w:jc w:val="center"/>
            </w:pPr>
            <w:r>
              <w:t>+15,1</w:t>
            </w:r>
          </w:p>
        </w:tc>
      </w:tr>
      <w:tr w:rsidR="00D443BB" w14:paraId="2995B898" w14:textId="77777777" w:rsidTr="00D443BB">
        <w:tc>
          <w:tcPr>
            <w:tcW w:w="1019" w:type="pct"/>
          </w:tcPr>
          <w:p w14:paraId="2C6EA47A" w14:textId="77777777" w:rsidR="00D443BB" w:rsidRDefault="00D443BB" w:rsidP="00D92D1A">
            <w:r>
              <w:t>Чистий прибуток, млн грн</w:t>
            </w:r>
          </w:p>
        </w:tc>
        <w:tc>
          <w:tcPr>
            <w:tcW w:w="995" w:type="pct"/>
          </w:tcPr>
          <w:p w14:paraId="2BA8B5A3" w14:textId="77777777" w:rsidR="00D443BB" w:rsidRDefault="00D443BB" w:rsidP="00D443BB">
            <w:pPr>
              <w:jc w:val="center"/>
            </w:pPr>
            <w:r>
              <w:t>21,2</w:t>
            </w:r>
          </w:p>
        </w:tc>
        <w:tc>
          <w:tcPr>
            <w:tcW w:w="995" w:type="pct"/>
          </w:tcPr>
          <w:p w14:paraId="024CF57A" w14:textId="77777777" w:rsidR="00D443BB" w:rsidRDefault="00D443BB" w:rsidP="00D443BB">
            <w:pPr>
              <w:jc w:val="center"/>
            </w:pPr>
            <w:r>
              <w:t>25,1</w:t>
            </w:r>
          </w:p>
        </w:tc>
        <w:tc>
          <w:tcPr>
            <w:tcW w:w="995" w:type="pct"/>
          </w:tcPr>
          <w:p w14:paraId="5D71F2D4" w14:textId="77777777" w:rsidR="00D443BB" w:rsidRDefault="00D443BB" w:rsidP="00D443BB">
            <w:pPr>
              <w:jc w:val="center"/>
            </w:pPr>
            <w:r>
              <w:t>+3,9</w:t>
            </w:r>
          </w:p>
        </w:tc>
        <w:tc>
          <w:tcPr>
            <w:tcW w:w="995" w:type="pct"/>
          </w:tcPr>
          <w:p w14:paraId="777DA0FB" w14:textId="77777777" w:rsidR="00D443BB" w:rsidRDefault="00D443BB" w:rsidP="00D443BB">
            <w:pPr>
              <w:jc w:val="center"/>
            </w:pPr>
            <w:r>
              <w:t>+18,4</w:t>
            </w:r>
          </w:p>
        </w:tc>
      </w:tr>
      <w:tr w:rsidR="00D443BB" w14:paraId="37969015" w14:textId="77777777" w:rsidTr="00D443BB">
        <w:tc>
          <w:tcPr>
            <w:tcW w:w="1019" w:type="pct"/>
          </w:tcPr>
          <w:p w14:paraId="6FD758FC" w14:textId="77777777" w:rsidR="00D443BB" w:rsidRDefault="00D443BB" w:rsidP="00D92D1A">
            <w:r>
              <w:t>Рентабельність продажів, %</w:t>
            </w:r>
          </w:p>
        </w:tc>
        <w:tc>
          <w:tcPr>
            <w:tcW w:w="995" w:type="pct"/>
          </w:tcPr>
          <w:p w14:paraId="337DBD79" w14:textId="77777777" w:rsidR="00D443BB" w:rsidRDefault="00D443BB" w:rsidP="00D443BB">
            <w:pPr>
              <w:jc w:val="center"/>
            </w:pPr>
            <w:r>
              <w:t>12,3</w:t>
            </w:r>
          </w:p>
        </w:tc>
        <w:tc>
          <w:tcPr>
            <w:tcW w:w="995" w:type="pct"/>
          </w:tcPr>
          <w:p w14:paraId="79DAA398" w14:textId="77777777" w:rsidR="00D443BB" w:rsidRDefault="00D443BB" w:rsidP="00D443BB">
            <w:pPr>
              <w:jc w:val="center"/>
            </w:pPr>
            <w:r>
              <w:t>12,7</w:t>
            </w:r>
          </w:p>
        </w:tc>
        <w:tc>
          <w:tcPr>
            <w:tcW w:w="995" w:type="pct"/>
          </w:tcPr>
          <w:p w14:paraId="53C2F9D9" w14:textId="77777777" w:rsidR="00D443BB" w:rsidRDefault="00D443BB" w:rsidP="00D443BB">
            <w:pPr>
              <w:jc w:val="center"/>
            </w:pPr>
            <w:r>
              <w:t>+0,4 п.п.</w:t>
            </w:r>
          </w:p>
        </w:tc>
        <w:tc>
          <w:tcPr>
            <w:tcW w:w="995" w:type="pct"/>
          </w:tcPr>
          <w:p w14:paraId="79F7EEF1" w14:textId="77777777" w:rsidR="00D443BB" w:rsidRDefault="00D443BB" w:rsidP="00D443BB">
            <w:pPr>
              <w:jc w:val="center"/>
            </w:pPr>
            <w:r>
              <w:t>–</w:t>
            </w:r>
          </w:p>
        </w:tc>
      </w:tr>
    </w:tbl>
    <w:p w14:paraId="26224B46" w14:textId="7758DD01" w:rsidR="00D443BB" w:rsidRDefault="00D443BB" w:rsidP="00D443BB"/>
    <w:p w14:paraId="649FB006" w14:textId="3FD04082" w:rsidR="00D443BB" w:rsidRPr="00D443BB" w:rsidRDefault="00D443BB" w:rsidP="00130A49">
      <w:pPr>
        <w:spacing w:line="360" w:lineRule="auto"/>
        <w:ind w:firstLine="708"/>
        <w:jc w:val="both"/>
        <w:rPr>
          <w:sz w:val="28"/>
          <w:szCs w:val="28"/>
        </w:rPr>
      </w:pPr>
      <w:r w:rsidRPr="00D443BB">
        <w:rPr>
          <w:sz w:val="28"/>
          <w:szCs w:val="28"/>
        </w:rPr>
        <w:t>У результаті реалізації заходів з удосконалення маркетингової політики ТОВ «Югрейн» спостерігається позитивна динаміка ключових фінансово-економічних показників. Зокрема, обсяг реалізованої продукції зріс на 20 млн</w:t>
      </w:r>
      <w:r w:rsidR="00130A49">
        <w:rPr>
          <w:sz w:val="28"/>
          <w:szCs w:val="28"/>
        </w:rPr>
        <w:t>.</w:t>
      </w:r>
      <w:r w:rsidRPr="00D443BB">
        <w:rPr>
          <w:sz w:val="28"/>
          <w:szCs w:val="28"/>
        </w:rPr>
        <w:t xml:space="preserve"> грн</w:t>
      </w:r>
      <w:r w:rsidR="00130A49">
        <w:rPr>
          <w:sz w:val="28"/>
          <w:szCs w:val="28"/>
        </w:rPr>
        <w:t>.</w:t>
      </w:r>
      <w:r w:rsidRPr="00D443BB">
        <w:rPr>
          <w:sz w:val="28"/>
          <w:szCs w:val="28"/>
        </w:rPr>
        <w:t xml:space="preserve"> або 11,61%, що свідчить про ефективність впроваджених змін у підходах до просування продукції та взаємодії з ринком.</w:t>
      </w:r>
      <w:r w:rsidR="00130A49">
        <w:rPr>
          <w:sz w:val="28"/>
          <w:szCs w:val="28"/>
        </w:rPr>
        <w:t xml:space="preserve"> </w:t>
      </w:r>
      <w:r w:rsidRPr="00D443BB">
        <w:rPr>
          <w:sz w:val="28"/>
          <w:szCs w:val="28"/>
        </w:rPr>
        <w:t>При цьому витрати на збут зросли лише на 1,22 млн</w:t>
      </w:r>
      <w:r w:rsidR="00130A49">
        <w:rPr>
          <w:sz w:val="28"/>
          <w:szCs w:val="28"/>
        </w:rPr>
        <w:t>.</w:t>
      </w:r>
      <w:r w:rsidRPr="00D443BB">
        <w:rPr>
          <w:sz w:val="28"/>
          <w:szCs w:val="28"/>
        </w:rPr>
        <w:t xml:space="preserve"> грн</w:t>
      </w:r>
      <w:r w:rsidR="00130A49">
        <w:rPr>
          <w:sz w:val="28"/>
          <w:szCs w:val="28"/>
        </w:rPr>
        <w:t>.</w:t>
      </w:r>
      <w:r w:rsidRPr="00D443BB">
        <w:rPr>
          <w:sz w:val="28"/>
          <w:szCs w:val="28"/>
        </w:rPr>
        <w:t xml:space="preserve"> (6,66%), що є свідченням раціонального використання ресурсів і високої рентабельності маркетингових інструментів. Завдяки цьому </w:t>
      </w:r>
      <w:r w:rsidRPr="00D443BB">
        <w:rPr>
          <w:sz w:val="28"/>
          <w:szCs w:val="28"/>
        </w:rPr>
        <w:lastRenderedPageBreak/>
        <w:t>валовий прибуток зріс на 8,9 млн</w:t>
      </w:r>
      <w:r w:rsidR="00130A49">
        <w:rPr>
          <w:sz w:val="28"/>
          <w:szCs w:val="28"/>
        </w:rPr>
        <w:t>.</w:t>
      </w:r>
      <w:r w:rsidRPr="00D443BB">
        <w:rPr>
          <w:sz w:val="28"/>
          <w:szCs w:val="28"/>
        </w:rPr>
        <w:t xml:space="preserve"> грн</w:t>
      </w:r>
      <w:r w:rsidR="00130A49">
        <w:rPr>
          <w:sz w:val="28"/>
          <w:szCs w:val="28"/>
        </w:rPr>
        <w:t>.</w:t>
      </w:r>
      <w:r w:rsidRPr="00D443BB">
        <w:rPr>
          <w:sz w:val="28"/>
          <w:szCs w:val="28"/>
        </w:rPr>
        <w:t xml:space="preserve"> (19,14%), а чистий прибуток – на 5,9 млн</w:t>
      </w:r>
      <w:r w:rsidR="00130A49">
        <w:rPr>
          <w:sz w:val="28"/>
          <w:szCs w:val="28"/>
        </w:rPr>
        <w:t>.</w:t>
      </w:r>
      <w:r w:rsidRPr="00D443BB">
        <w:rPr>
          <w:sz w:val="28"/>
          <w:szCs w:val="28"/>
        </w:rPr>
        <w:t xml:space="preserve"> грн</w:t>
      </w:r>
      <w:r w:rsidR="00130A49">
        <w:rPr>
          <w:sz w:val="28"/>
          <w:szCs w:val="28"/>
        </w:rPr>
        <w:t>.</w:t>
      </w:r>
      <w:r w:rsidRPr="00D443BB">
        <w:rPr>
          <w:sz w:val="28"/>
          <w:szCs w:val="28"/>
        </w:rPr>
        <w:t>, тобто на 27,83%. Зазначене підтверджує зростання маржинальності та підвищення загальної фінансової стійкості підприємства.</w:t>
      </w:r>
      <w:r w:rsidR="00130A49">
        <w:rPr>
          <w:sz w:val="28"/>
          <w:szCs w:val="28"/>
        </w:rPr>
        <w:t xml:space="preserve"> </w:t>
      </w:r>
      <w:r w:rsidRPr="00D443BB">
        <w:rPr>
          <w:sz w:val="28"/>
          <w:szCs w:val="28"/>
        </w:rPr>
        <w:t>Рентабельність продажів також продемонструвала позитивну динаміку – зросла з 12,3% до 14,1%, що свідчить про покращення ефективності господарської діяльності ТОВ «Югрейн» у цілому.</w:t>
      </w:r>
    </w:p>
    <w:p w14:paraId="658A1451" w14:textId="6E434232" w:rsidR="00130A49" w:rsidRPr="00130A49" w:rsidRDefault="00130A49" w:rsidP="003F3CC2">
      <w:pPr>
        <w:spacing w:line="360" w:lineRule="auto"/>
        <w:ind w:firstLine="708"/>
        <w:jc w:val="both"/>
        <w:rPr>
          <w:sz w:val="28"/>
          <w:szCs w:val="28"/>
        </w:rPr>
      </w:pPr>
      <w:r>
        <w:rPr>
          <w:sz w:val="28"/>
          <w:szCs w:val="28"/>
        </w:rPr>
        <w:t>П</w:t>
      </w:r>
      <w:r w:rsidR="00D443BB" w:rsidRPr="00D443BB">
        <w:rPr>
          <w:sz w:val="28"/>
          <w:szCs w:val="28"/>
        </w:rPr>
        <w:t>роведена оцінка економічного ефекту доводить доцільність запропонованих змін, підтверджуючи їх позитивний вплив на фінансову результативність та конкурентоспроможність підприємства</w:t>
      </w:r>
      <w:r>
        <w:rPr>
          <w:sz w:val="28"/>
          <w:szCs w:val="28"/>
        </w:rPr>
        <w:t>, що</w:t>
      </w:r>
      <w:r w:rsidR="00D443BB" w:rsidRPr="00D443BB">
        <w:rPr>
          <w:sz w:val="28"/>
          <w:szCs w:val="28"/>
        </w:rPr>
        <w:t xml:space="preserve"> створює передумови для подальшого розвитку маркетингової політики з урахуванням цифровізації, гнучкості та орієнтації на результат.</w:t>
      </w:r>
      <w:r w:rsidR="003F3CC2">
        <w:rPr>
          <w:sz w:val="28"/>
          <w:szCs w:val="28"/>
        </w:rPr>
        <w:t xml:space="preserve"> </w:t>
      </w:r>
      <w:r w:rsidRPr="00130A49">
        <w:rPr>
          <w:sz w:val="28"/>
          <w:szCs w:val="28"/>
        </w:rPr>
        <w:t xml:space="preserve">У межах підвищення ефективності маркетингової діяльності та з урахуванням сучасних ринкових викликів для ТОВ «Югрейн» доцільно запропонувати інтегровану маркетингову стратегію, яка поєднує елементи інноваційного, цифрового та орієнтованого на клієнта підходу. Основна мета цієї стратегії </w:t>
      </w:r>
      <w:r w:rsidRPr="00D443BB">
        <w:rPr>
          <w:sz w:val="28"/>
          <w:szCs w:val="28"/>
        </w:rPr>
        <w:t>–</w:t>
      </w:r>
      <w:r w:rsidRPr="00130A49">
        <w:rPr>
          <w:sz w:val="28"/>
          <w:szCs w:val="28"/>
        </w:rPr>
        <w:t xml:space="preserve"> посилення конкурентних позицій підприємства на внутрішньому та зовнішньому ринках через ефективне управління маркетинговим міксом (4P), впровадження сучасних інструментів цифрового маркетингу та підвищення цінності для споживача.</w:t>
      </w:r>
    </w:p>
    <w:p w14:paraId="3F6DB94C" w14:textId="77777777" w:rsidR="00130A49" w:rsidRPr="00130A49" w:rsidRDefault="00130A49" w:rsidP="00130A49">
      <w:pPr>
        <w:spacing w:line="360" w:lineRule="auto"/>
        <w:ind w:firstLine="709"/>
        <w:jc w:val="both"/>
        <w:rPr>
          <w:sz w:val="28"/>
          <w:szCs w:val="28"/>
        </w:rPr>
      </w:pPr>
      <w:r w:rsidRPr="00130A49">
        <w:rPr>
          <w:sz w:val="28"/>
          <w:szCs w:val="28"/>
        </w:rPr>
        <w:t>Ключові положення стратегії:</w:t>
      </w:r>
    </w:p>
    <w:p w14:paraId="6F6A7033" w14:textId="77777777" w:rsidR="00130A49" w:rsidRPr="00130A49" w:rsidRDefault="00130A49" w:rsidP="00130A49">
      <w:pPr>
        <w:numPr>
          <w:ilvl w:val="0"/>
          <w:numId w:val="48"/>
        </w:numPr>
        <w:spacing w:line="360" w:lineRule="auto"/>
        <w:ind w:left="0" w:firstLine="709"/>
        <w:jc w:val="both"/>
        <w:rPr>
          <w:sz w:val="28"/>
          <w:szCs w:val="28"/>
        </w:rPr>
      </w:pPr>
      <w:r w:rsidRPr="00130A49">
        <w:rPr>
          <w:sz w:val="28"/>
          <w:szCs w:val="28"/>
        </w:rPr>
        <w:t>Продуктова політика (Product):</w:t>
      </w:r>
    </w:p>
    <w:p w14:paraId="615F3B54" w14:textId="46343A80"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акцент на диференціацію продукції шляхом маркування «еко» / «високопротеїнова» / «відповідальне фермерство»;</w:t>
      </w:r>
    </w:p>
    <w:p w14:paraId="1D73E773" w14:textId="47180D29"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розширення асортименту відповідно до потреб міжнародних партнерів (високоякісний насіннєвий матеріал, нішеві культури);</w:t>
      </w:r>
    </w:p>
    <w:p w14:paraId="0282E9C4" w14:textId="0A862A3B"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впровадження системи сертифікації якості (НАССР, ISO, органічна продукція).</w:t>
      </w:r>
    </w:p>
    <w:p w14:paraId="734EC683" w14:textId="77777777" w:rsidR="00130A49" w:rsidRPr="00130A49" w:rsidRDefault="00130A49" w:rsidP="00130A49">
      <w:pPr>
        <w:numPr>
          <w:ilvl w:val="0"/>
          <w:numId w:val="48"/>
        </w:numPr>
        <w:spacing w:line="360" w:lineRule="auto"/>
        <w:ind w:left="0" w:firstLine="709"/>
        <w:jc w:val="both"/>
        <w:rPr>
          <w:sz w:val="28"/>
          <w:szCs w:val="28"/>
        </w:rPr>
      </w:pPr>
      <w:r w:rsidRPr="00130A49">
        <w:rPr>
          <w:sz w:val="28"/>
          <w:szCs w:val="28"/>
        </w:rPr>
        <w:t>Цінова політика (Price):</w:t>
      </w:r>
    </w:p>
    <w:p w14:paraId="30228648" w14:textId="314FD481"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встановлення гнучкої цінової стратегії в залежності від ринкових коливань та логістичних витрат;</w:t>
      </w:r>
    </w:p>
    <w:p w14:paraId="378637EC" w14:textId="0BE462D9"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lastRenderedPageBreak/>
        <w:t>запровадження договірної моделі «форвард-прайсинг» для ключових клієнтів;</w:t>
      </w:r>
    </w:p>
    <w:p w14:paraId="331C2251" w14:textId="4197F156"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застосування цінових стимулів для оптових покупців та партнерів по експортному ланцюгу.</w:t>
      </w:r>
    </w:p>
    <w:p w14:paraId="595D3F23" w14:textId="77777777" w:rsidR="00130A49" w:rsidRPr="00130A49" w:rsidRDefault="00130A49" w:rsidP="00130A49">
      <w:pPr>
        <w:numPr>
          <w:ilvl w:val="0"/>
          <w:numId w:val="48"/>
        </w:numPr>
        <w:spacing w:line="360" w:lineRule="auto"/>
        <w:ind w:left="0" w:firstLine="709"/>
        <w:jc w:val="both"/>
        <w:rPr>
          <w:sz w:val="28"/>
          <w:szCs w:val="28"/>
        </w:rPr>
      </w:pPr>
      <w:r w:rsidRPr="00130A49">
        <w:rPr>
          <w:sz w:val="28"/>
          <w:szCs w:val="28"/>
        </w:rPr>
        <w:t>Збутова політика (Place):</w:t>
      </w:r>
    </w:p>
    <w:p w14:paraId="694C0704" w14:textId="2250295D"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оптимізація логістичних маршрутів і розвиток партнерської мережі у країнах-імпортерах;</w:t>
      </w:r>
    </w:p>
    <w:p w14:paraId="24B61479" w14:textId="583E54C3"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впровадження цифрової платформи для електронних замовлень і трекінгу поставок;</w:t>
      </w:r>
    </w:p>
    <w:p w14:paraId="783C2EA2" w14:textId="30B36706"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створення власного торгового представництва в одній із країн ЄС.</w:t>
      </w:r>
    </w:p>
    <w:p w14:paraId="37D60466" w14:textId="77777777" w:rsidR="00130A49" w:rsidRPr="00130A49" w:rsidRDefault="00130A49" w:rsidP="00130A49">
      <w:pPr>
        <w:numPr>
          <w:ilvl w:val="0"/>
          <w:numId w:val="48"/>
        </w:numPr>
        <w:spacing w:line="360" w:lineRule="auto"/>
        <w:ind w:left="0" w:firstLine="709"/>
        <w:jc w:val="both"/>
        <w:rPr>
          <w:sz w:val="28"/>
          <w:szCs w:val="28"/>
        </w:rPr>
      </w:pPr>
      <w:r w:rsidRPr="00130A49">
        <w:rPr>
          <w:sz w:val="28"/>
          <w:szCs w:val="28"/>
        </w:rPr>
        <w:t>Комунікаційна політика (Promotion):</w:t>
      </w:r>
    </w:p>
    <w:p w14:paraId="28738729" w14:textId="49955D9B"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w:t>
      </w:r>
      <w:r w:rsidRPr="00130A49">
        <w:rPr>
          <w:rFonts w:ascii="Times New Roman" w:hAnsi="Times New Roman"/>
          <w:sz w:val="28"/>
          <w:szCs w:val="28"/>
          <w:lang w:val="uk-UA"/>
        </w:rPr>
        <w:t>ктивізація присутності в цифровому середовищі: SEO, контекстна реклама, цільовий e-mail маркетинг;</w:t>
      </w:r>
    </w:p>
    <w:p w14:paraId="7314FC05" w14:textId="4422A94D"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130A49">
        <w:rPr>
          <w:rFonts w:ascii="Times New Roman" w:hAnsi="Times New Roman"/>
          <w:sz w:val="28"/>
          <w:szCs w:val="28"/>
          <w:lang w:val="uk-UA"/>
        </w:rPr>
        <w:t>икористання CRM-платформи для індивідуалізації комунікацій з клієнтами;</w:t>
      </w:r>
    </w:p>
    <w:p w14:paraId="07153AA4" w14:textId="3D628B80"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130A49">
        <w:rPr>
          <w:rFonts w:ascii="Times New Roman" w:hAnsi="Times New Roman"/>
          <w:sz w:val="28"/>
          <w:szCs w:val="28"/>
          <w:lang w:val="uk-UA"/>
        </w:rPr>
        <w:t>часть у міжнародних виставках, конференціях, аграрних форумах.</w:t>
      </w:r>
    </w:p>
    <w:p w14:paraId="7F9AD708" w14:textId="77777777" w:rsidR="00130A49" w:rsidRPr="00130A49" w:rsidRDefault="00130A49" w:rsidP="00130A49">
      <w:pPr>
        <w:spacing w:line="360" w:lineRule="auto"/>
        <w:ind w:firstLine="709"/>
        <w:jc w:val="both"/>
        <w:rPr>
          <w:sz w:val="28"/>
          <w:szCs w:val="28"/>
        </w:rPr>
      </w:pPr>
      <w:r w:rsidRPr="00130A49">
        <w:rPr>
          <w:sz w:val="28"/>
          <w:szCs w:val="28"/>
        </w:rPr>
        <w:t>Очікуваний результат від впровадження стратегії:</w:t>
      </w:r>
    </w:p>
    <w:p w14:paraId="72385A8B" w14:textId="7908C930"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130A49">
        <w:rPr>
          <w:rFonts w:ascii="Times New Roman" w:hAnsi="Times New Roman"/>
          <w:sz w:val="28"/>
          <w:szCs w:val="28"/>
          <w:lang w:val="uk-UA"/>
        </w:rPr>
        <w:t>міцнення бренду ТОВ «Югрейн» як надійного постачальника агропродукції;</w:t>
      </w:r>
    </w:p>
    <w:p w14:paraId="76F68473" w14:textId="6C3CE10D"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розширення частки на зовнішньому ринку до 70% протягом наступних двох років;</w:t>
      </w:r>
    </w:p>
    <w:p w14:paraId="6A4416A7" w14:textId="6FA2C066"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зростання обсягів продажів на 20–25% за рахунок нових каналів збуту;</w:t>
      </w:r>
    </w:p>
    <w:p w14:paraId="5125EDA4" w14:textId="32801FF8"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підвищення лояльності клієнтів та скорочення витрат на залучення нових споживачів;</w:t>
      </w:r>
    </w:p>
    <w:p w14:paraId="371A98C7" w14:textId="3FB1714B" w:rsidR="00130A49" w:rsidRPr="00130A49" w:rsidRDefault="00130A49" w:rsidP="00130A49">
      <w:pPr>
        <w:pStyle w:val="af5"/>
        <w:numPr>
          <w:ilvl w:val="0"/>
          <w:numId w:val="6"/>
        </w:numPr>
        <w:spacing w:after="0" w:line="360" w:lineRule="auto"/>
        <w:ind w:left="0" w:firstLine="709"/>
        <w:jc w:val="both"/>
        <w:rPr>
          <w:rFonts w:ascii="Times New Roman" w:hAnsi="Times New Roman"/>
          <w:sz w:val="28"/>
          <w:szCs w:val="28"/>
          <w:lang w:val="uk-UA"/>
        </w:rPr>
      </w:pPr>
      <w:r w:rsidRPr="00130A49">
        <w:rPr>
          <w:rFonts w:ascii="Times New Roman" w:hAnsi="Times New Roman"/>
          <w:sz w:val="28"/>
          <w:szCs w:val="28"/>
          <w:lang w:val="uk-UA"/>
        </w:rPr>
        <w:t>посилення адаптивності до коливань ринку та логістичних ризиків.</w:t>
      </w:r>
    </w:p>
    <w:p w14:paraId="18EF355F" w14:textId="77777777" w:rsidR="00130A49" w:rsidRPr="00130A49" w:rsidRDefault="00130A49" w:rsidP="00130A49">
      <w:pPr>
        <w:spacing w:line="360" w:lineRule="auto"/>
        <w:ind w:firstLine="709"/>
        <w:jc w:val="both"/>
        <w:rPr>
          <w:sz w:val="28"/>
          <w:szCs w:val="28"/>
        </w:rPr>
      </w:pPr>
      <w:r w:rsidRPr="00130A49">
        <w:rPr>
          <w:sz w:val="28"/>
          <w:szCs w:val="28"/>
        </w:rPr>
        <w:t xml:space="preserve">Отримані позитивні фінансово-економічні результати обґрунтовують доцільність переходу до реалізації цілісної маркетингової стратегії, яка орієнтована на інноваційний розвиток, цифрову трансформацію та стратегічне </w:t>
      </w:r>
      <w:r w:rsidRPr="00130A49">
        <w:rPr>
          <w:sz w:val="28"/>
          <w:szCs w:val="28"/>
        </w:rPr>
        <w:lastRenderedPageBreak/>
        <w:t>позиціонування підприємства. У цьому контексті ТОВ «Югрейн» доцільно впровадити інтегровану маркетингову стратегію, що поєднує гнучке управління елементами комплексу 4P з сучасними інструментами цифрового маркетингу, а також активну комунікацію зі споживачем і міжнародним ринком. Реалізація даної стратегії дозволить підприємству досягти сталого зростання, зміцнити конкурентні позиції та забезпечити довгострокову ефективність маркетингової політики.</w:t>
      </w:r>
    </w:p>
    <w:p w14:paraId="7C13FEB3" w14:textId="7695A711" w:rsidR="00130A49" w:rsidRPr="00D443BB" w:rsidRDefault="00130A49" w:rsidP="00130A49">
      <w:pPr>
        <w:spacing w:line="360" w:lineRule="auto"/>
        <w:ind w:firstLine="708"/>
        <w:jc w:val="both"/>
        <w:rPr>
          <w:sz w:val="28"/>
          <w:szCs w:val="28"/>
        </w:rPr>
      </w:pPr>
      <w:r>
        <w:rPr>
          <w:sz w:val="28"/>
          <w:szCs w:val="28"/>
        </w:rPr>
        <w:t>Таким чином, в</w:t>
      </w:r>
      <w:r w:rsidRPr="00130A49">
        <w:rPr>
          <w:sz w:val="28"/>
          <w:szCs w:val="28"/>
        </w:rPr>
        <w:t>провадження цифрових інструментів у маркетингову діяльність ТОВ «Югрейн» є ключовим чинником адаптації підприємства до умов цифрової трансформації економіки та зростання ролі даних у прийнятті управлінських рішень. Застосування сучасних CRM-систем, аналітичних платформ, SEO-оптимізації, автоматизації електронного маркетингу та інструментів управління контентом забезпечує персоналізацію взаємодії з клієнтами, зниження витрат на просування, підвищення точності стратегічного планування та загальну ефективність маркетингових кампаній.</w:t>
      </w:r>
      <w:r w:rsidR="003F3CC2">
        <w:rPr>
          <w:sz w:val="28"/>
          <w:szCs w:val="28"/>
        </w:rPr>
        <w:t xml:space="preserve"> </w:t>
      </w:r>
      <w:r w:rsidRPr="00130A49">
        <w:rPr>
          <w:sz w:val="28"/>
          <w:szCs w:val="28"/>
        </w:rPr>
        <w:t>Розрахунки економічного ефекту від реалізації комплексу заходів засвідчують зростання обсягів реалізації продукції, зниження питомих витрат на маркетинг, покращення фінансових результатів та підвищення рентабельності збуту. Досягнення зазначених результатів стало можливим завдяки комплексному підходу до цифровізації маркетингових процесів і інтеграції цифрових технологій у бізнес-модель підприємства.</w:t>
      </w:r>
      <w:r w:rsidR="003F3CC2">
        <w:rPr>
          <w:sz w:val="28"/>
          <w:szCs w:val="28"/>
        </w:rPr>
        <w:t xml:space="preserve"> </w:t>
      </w:r>
      <w:r w:rsidRPr="00130A49">
        <w:rPr>
          <w:sz w:val="28"/>
          <w:szCs w:val="28"/>
        </w:rPr>
        <w:t>У межах вдосконалення маркетингової політики сформульовано стратегію, що передбачає цифрову трансформацію маркетингової діяльності, орієнтацію на аналітичну підтримку управлінських рішень, підвищення рівня клієнтського сервісу, розширення присутності на зовнішніх ринках та зміцнення бренду. Стратегія базується на принципах проактивності, клієнтоорієнтованості, ефективності та гнучкості, що є передумовою формування стійких конкурентних переваг підприємства в довгостроковій перспективі.</w:t>
      </w:r>
    </w:p>
    <w:p w14:paraId="272375C9" w14:textId="77777777" w:rsidR="00D443BB" w:rsidRPr="00130A49" w:rsidRDefault="00D443BB" w:rsidP="00130A49">
      <w:pPr>
        <w:spacing w:line="360" w:lineRule="auto"/>
        <w:ind w:firstLine="708"/>
        <w:jc w:val="both"/>
        <w:rPr>
          <w:sz w:val="28"/>
          <w:szCs w:val="28"/>
        </w:rPr>
      </w:pPr>
    </w:p>
    <w:p w14:paraId="6B113411" w14:textId="77777777" w:rsidR="00C84C2B" w:rsidRPr="007B0EA5" w:rsidRDefault="00C84C2B" w:rsidP="00821FC5">
      <w:pPr>
        <w:spacing w:line="360" w:lineRule="auto"/>
        <w:jc w:val="center"/>
        <w:rPr>
          <w:caps/>
          <w:sz w:val="28"/>
          <w:szCs w:val="28"/>
        </w:rPr>
      </w:pPr>
      <w:r w:rsidRPr="007B0EA5">
        <w:rPr>
          <w:caps/>
          <w:sz w:val="28"/>
          <w:szCs w:val="28"/>
        </w:rPr>
        <w:lastRenderedPageBreak/>
        <w:t xml:space="preserve">Висновки </w:t>
      </w:r>
    </w:p>
    <w:p w14:paraId="0E0753D5" w14:textId="77777777" w:rsidR="00C84C2B" w:rsidRPr="007B0EA5" w:rsidRDefault="00C84C2B" w:rsidP="00C84C2B">
      <w:pPr>
        <w:spacing w:line="360" w:lineRule="auto"/>
        <w:ind w:firstLine="709"/>
        <w:jc w:val="both"/>
        <w:rPr>
          <w:color w:val="231F20"/>
          <w:sz w:val="28"/>
          <w:szCs w:val="28"/>
          <w:bdr w:val="none" w:sz="0" w:space="0" w:color="auto" w:frame="1"/>
        </w:rPr>
      </w:pPr>
    </w:p>
    <w:p w14:paraId="1A7CA641" w14:textId="77777777" w:rsidR="003F3CC2" w:rsidRPr="003F3CC2" w:rsidRDefault="003F3CC2" w:rsidP="003F3CC2">
      <w:pPr>
        <w:spacing w:line="360" w:lineRule="auto"/>
        <w:ind w:firstLine="709"/>
        <w:jc w:val="both"/>
        <w:rPr>
          <w:sz w:val="28"/>
          <w:szCs w:val="28"/>
        </w:rPr>
      </w:pPr>
      <w:r w:rsidRPr="003F3CC2">
        <w:rPr>
          <w:sz w:val="28"/>
          <w:szCs w:val="28"/>
        </w:rPr>
        <w:t>У кваліфікаційній роботі бакалавра здійснено теоретичне узагальнення та запропоновано практичне вирішення актуальної науково-прикладної проблеми, що полягає в теоретичному й методичному обґрунтуванні процесу управління маркетинговою політикою підприємства в умовах динамічного ринкового середовища.</w:t>
      </w:r>
    </w:p>
    <w:p w14:paraId="780711DF" w14:textId="7958B940" w:rsidR="003F3CC2" w:rsidRDefault="003F3CC2" w:rsidP="003F3CC2">
      <w:pPr>
        <w:spacing w:line="360" w:lineRule="auto"/>
        <w:ind w:firstLine="709"/>
        <w:jc w:val="both"/>
        <w:rPr>
          <w:sz w:val="28"/>
          <w:szCs w:val="28"/>
        </w:rPr>
      </w:pPr>
      <w:r w:rsidRPr="003F3CC2">
        <w:rPr>
          <w:sz w:val="28"/>
          <w:szCs w:val="28"/>
        </w:rPr>
        <w:t>У межах дослідження розкрито сутність маркетингової політики як ключового інструменту формування конкурентних переваг підприємства. Проаналізовано її основні елементи – товарну, цінову, збутову та комунікаційну політики – та обґрунтовано їхню взаємозалежність і роль у забезпеченні ефективності маркетингової діяльності. Вивчено сучасні підходи до управління маркетинговою політикою, серед яких особливу увагу приділено комплексному та ситуаційному підходам, що дозволяють підвищити адаптивність маркетингової стратегії до зовнішніх змін.</w:t>
      </w:r>
    </w:p>
    <w:p w14:paraId="14FBBD4B" w14:textId="23CA0F42" w:rsidR="003F3CC2" w:rsidRPr="003F3CC2" w:rsidRDefault="003F3CC2" w:rsidP="003F3CC2">
      <w:pPr>
        <w:spacing w:line="360" w:lineRule="auto"/>
        <w:ind w:firstLine="709"/>
        <w:jc w:val="both"/>
        <w:rPr>
          <w:sz w:val="28"/>
          <w:szCs w:val="28"/>
        </w:rPr>
      </w:pPr>
      <w:r>
        <w:rPr>
          <w:sz w:val="28"/>
          <w:szCs w:val="28"/>
        </w:rPr>
        <w:t>Доведено, що с</w:t>
      </w:r>
      <w:r w:rsidRPr="003F3CC2">
        <w:rPr>
          <w:sz w:val="28"/>
          <w:szCs w:val="28"/>
        </w:rPr>
        <w:t>истема управління маркетинговою політикою на підприємстві – це сукупність організаційних, економічних, інформаційних та управлінських елементів, які забезпечують розробку, реалізацію, моніторинг і коригування заходів щодо формування та просування товару (послуги) на ринку відповідно до стратегічних цілей підприємства, змін у зовнішньому середовищі та поведінки споживачів.</w:t>
      </w:r>
      <w:r>
        <w:rPr>
          <w:sz w:val="28"/>
          <w:szCs w:val="28"/>
        </w:rPr>
        <w:t xml:space="preserve"> </w:t>
      </w:r>
      <w:r w:rsidRPr="003F3CC2">
        <w:rPr>
          <w:sz w:val="28"/>
          <w:szCs w:val="28"/>
        </w:rPr>
        <w:t>Ця система охоплює:</w:t>
      </w:r>
      <w:r>
        <w:rPr>
          <w:sz w:val="28"/>
          <w:szCs w:val="28"/>
        </w:rPr>
        <w:t xml:space="preserve"> п</w:t>
      </w:r>
      <w:r w:rsidRPr="003F3CC2">
        <w:rPr>
          <w:sz w:val="28"/>
          <w:szCs w:val="28"/>
        </w:rPr>
        <w:t>ланування маркетингової політики (визначення цілей, сегментування ринку, позиціонування продукту);</w:t>
      </w:r>
      <w:r>
        <w:rPr>
          <w:sz w:val="28"/>
          <w:szCs w:val="28"/>
        </w:rPr>
        <w:t xml:space="preserve"> о</w:t>
      </w:r>
      <w:r w:rsidRPr="003F3CC2">
        <w:rPr>
          <w:sz w:val="28"/>
          <w:szCs w:val="28"/>
        </w:rPr>
        <w:t>рганізацію виконання заходів (через елементи комплексу маркетингу: продукт, ціна, просування, розподіл – 4P);</w:t>
      </w:r>
      <w:r>
        <w:rPr>
          <w:sz w:val="28"/>
          <w:szCs w:val="28"/>
        </w:rPr>
        <w:t xml:space="preserve"> к</w:t>
      </w:r>
      <w:r w:rsidRPr="003F3CC2">
        <w:rPr>
          <w:sz w:val="28"/>
          <w:szCs w:val="28"/>
        </w:rPr>
        <w:t>оординацію взаємодії маркетингу з іншими функціональними підсистемами (збут, виробництво, фінанси, логістика);</w:t>
      </w:r>
      <w:r>
        <w:rPr>
          <w:sz w:val="28"/>
          <w:szCs w:val="28"/>
        </w:rPr>
        <w:t xml:space="preserve"> к</w:t>
      </w:r>
      <w:r w:rsidRPr="003F3CC2">
        <w:rPr>
          <w:sz w:val="28"/>
          <w:szCs w:val="28"/>
        </w:rPr>
        <w:t>Контроль результативності прийнятих рішень та коригування стратегій відповідно до зворотного зв’язку.</w:t>
      </w:r>
    </w:p>
    <w:p w14:paraId="18999860" w14:textId="77777777" w:rsidR="003F3CC2" w:rsidRPr="003F3CC2" w:rsidRDefault="003F3CC2" w:rsidP="003F3CC2">
      <w:pPr>
        <w:spacing w:line="360" w:lineRule="auto"/>
        <w:ind w:firstLine="709"/>
        <w:jc w:val="both"/>
        <w:rPr>
          <w:sz w:val="28"/>
          <w:szCs w:val="28"/>
        </w:rPr>
      </w:pPr>
    </w:p>
    <w:p w14:paraId="5BC7C63B" w14:textId="57776235" w:rsidR="003F3CC2" w:rsidRPr="003F3CC2" w:rsidRDefault="003F3CC2" w:rsidP="003F3CC2">
      <w:pPr>
        <w:spacing w:line="360" w:lineRule="auto"/>
        <w:ind w:firstLine="709"/>
        <w:jc w:val="both"/>
        <w:rPr>
          <w:sz w:val="28"/>
          <w:szCs w:val="28"/>
        </w:rPr>
      </w:pPr>
      <w:r w:rsidRPr="003F3CC2">
        <w:rPr>
          <w:sz w:val="28"/>
          <w:szCs w:val="28"/>
        </w:rPr>
        <w:lastRenderedPageBreak/>
        <w:t>Ефективна система управління маркетинговою політикою дозволяє підприємству швидко адаптуватися до ринкових змін, краще задовольняти потреби споживачів та досягати стабільної конкурентної переваги.</w:t>
      </w:r>
    </w:p>
    <w:p w14:paraId="01FEB264" w14:textId="77777777" w:rsidR="003F3CC2" w:rsidRPr="003F3CC2" w:rsidRDefault="003F3CC2" w:rsidP="003F3CC2">
      <w:pPr>
        <w:spacing w:line="360" w:lineRule="auto"/>
        <w:ind w:firstLine="709"/>
        <w:jc w:val="both"/>
        <w:rPr>
          <w:sz w:val="28"/>
          <w:szCs w:val="28"/>
        </w:rPr>
      </w:pPr>
      <w:r w:rsidRPr="003F3CC2">
        <w:rPr>
          <w:sz w:val="28"/>
          <w:szCs w:val="28"/>
        </w:rPr>
        <w:t>Проведено комплексну оцінку маркетингової політики на прикладі ТОВ «Югрейн», виявлено її сильні сторони (орієнтація на експорт, ефективна логістика, сучасна агротехніка) та проблемні аспекти (обмежене застосування цифрових інструментів, недостатня інтеграція елементів аналітики та CRM). Здійснено SWOT- і PEST-аналізи, які підтвердили наявність значного потенціалу підприємства в напрямі вдосконалення маркетингової політики та посилення конкурентоспроможності.</w:t>
      </w:r>
    </w:p>
    <w:p w14:paraId="780B2BD8" w14:textId="77777777" w:rsidR="003F3CC2" w:rsidRPr="003F3CC2" w:rsidRDefault="003F3CC2" w:rsidP="003F3CC2">
      <w:pPr>
        <w:spacing w:line="360" w:lineRule="auto"/>
        <w:ind w:firstLine="709"/>
        <w:jc w:val="both"/>
        <w:rPr>
          <w:sz w:val="28"/>
          <w:szCs w:val="28"/>
        </w:rPr>
      </w:pPr>
      <w:r w:rsidRPr="003F3CC2">
        <w:rPr>
          <w:sz w:val="28"/>
          <w:szCs w:val="28"/>
        </w:rPr>
        <w:t>На основі проведеної діагностики розроблено комплекс заходів щодо підвищення ефективності маркетингової політики ТОВ «Югрейн». Зокрема, запропоновано вдосконалення інструментів цінової та збутової політик, впровадження цифрових технологій управління (CRM-системи, платформи аналітики, контент-менеджмент), підвищення якості маркетингової аналітики, посилення брендингу на зовнішніх ринках. Обґрунтовано економічний ефект від реалізації запропонованих рішень, зокрема зростання обсягів реалізації та чистого прибутку.</w:t>
      </w:r>
    </w:p>
    <w:p w14:paraId="4A3F0B0F" w14:textId="77777777" w:rsidR="003F3CC2" w:rsidRPr="003F3CC2" w:rsidRDefault="003F3CC2" w:rsidP="003F3CC2">
      <w:pPr>
        <w:spacing w:line="360" w:lineRule="auto"/>
        <w:ind w:firstLine="709"/>
        <w:jc w:val="both"/>
        <w:rPr>
          <w:sz w:val="28"/>
          <w:szCs w:val="28"/>
        </w:rPr>
      </w:pPr>
      <w:r w:rsidRPr="003F3CC2">
        <w:rPr>
          <w:sz w:val="28"/>
          <w:szCs w:val="28"/>
        </w:rPr>
        <w:t>Запропонована стратегія маркетингової політики підприємства передбачає поєднання інноваційного розвитку з орієнтацією на експортні ринки, застосування сучасних цифрових інструментів та гнучке реагування на зміни в зовнішньому середовищі. Такий підхід сприяє не лише зміцненню ринкових позицій ТОВ «Югрейн», а й забезпечує довгострокову стійкість і конкурентоспроможність підприємства.</w:t>
      </w:r>
    </w:p>
    <w:p w14:paraId="1571C694" w14:textId="3AD42A71" w:rsidR="003B12EF" w:rsidRPr="00370D46" w:rsidRDefault="003F3CC2" w:rsidP="003F3CC2">
      <w:pPr>
        <w:spacing w:line="360" w:lineRule="auto"/>
        <w:ind w:firstLine="709"/>
        <w:jc w:val="both"/>
        <w:rPr>
          <w:sz w:val="28"/>
          <w:szCs w:val="28"/>
        </w:rPr>
      </w:pPr>
      <w:r w:rsidRPr="003F3CC2">
        <w:rPr>
          <w:sz w:val="28"/>
          <w:szCs w:val="28"/>
        </w:rPr>
        <w:t>Результати дослідження можуть бути впроваджені в практичну діяльність підприємства та використовуватись як модель для розробки маркетингових стратегій в інших суб’єктах аграрного сектору економіки України.</w:t>
      </w:r>
    </w:p>
    <w:p w14:paraId="48DBC92C" w14:textId="77777777" w:rsidR="000567CD" w:rsidRPr="00CA4C8B" w:rsidRDefault="000567CD" w:rsidP="000567CD">
      <w:pPr>
        <w:pStyle w:val="af3"/>
        <w:shd w:val="clear" w:color="auto" w:fill="FFFFFF"/>
        <w:spacing w:before="0" w:beforeAutospacing="0" w:after="0" w:afterAutospacing="0" w:line="360" w:lineRule="auto"/>
        <w:ind w:firstLine="709"/>
        <w:jc w:val="both"/>
        <w:rPr>
          <w:color w:val="200F03"/>
          <w:sz w:val="28"/>
          <w:szCs w:val="28"/>
          <w:lang w:val="uk-UA"/>
        </w:rPr>
      </w:pPr>
    </w:p>
    <w:p w14:paraId="32C179AC" w14:textId="77777777" w:rsidR="00C80E04" w:rsidRPr="00C80E04" w:rsidRDefault="001B0AA6" w:rsidP="00C80E04">
      <w:pPr>
        <w:spacing w:line="360" w:lineRule="auto"/>
        <w:ind w:firstLine="709"/>
        <w:jc w:val="both"/>
        <w:rPr>
          <w:sz w:val="28"/>
          <w:szCs w:val="28"/>
        </w:rPr>
      </w:pPr>
      <w:r w:rsidRPr="00C80E04">
        <w:rPr>
          <w:sz w:val="28"/>
          <w:szCs w:val="28"/>
        </w:rPr>
        <w:t xml:space="preserve"> </w:t>
      </w:r>
    </w:p>
    <w:p w14:paraId="55972DBA" w14:textId="77777777"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lastRenderedPageBreak/>
        <w:t>Список використаних джерел</w:t>
      </w:r>
    </w:p>
    <w:p w14:paraId="23C21ACE" w14:textId="77777777" w:rsidR="003E2D4E" w:rsidRPr="007B0EA5" w:rsidRDefault="003E2D4E" w:rsidP="003E2D4E">
      <w:pPr>
        <w:shd w:val="clear" w:color="auto" w:fill="FFFFFF"/>
        <w:spacing w:line="360" w:lineRule="auto"/>
        <w:jc w:val="both"/>
        <w:rPr>
          <w:rFonts w:eastAsiaTheme="minorHAnsi"/>
          <w:sz w:val="28"/>
          <w:szCs w:val="28"/>
          <w:lang w:eastAsia="en-US"/>
        </w:rPr>
      </w:pPr>
    </w:p>
    <w:p w14:paraId="645715F9" w14:textId="77777777" w:rsidR="004F507E"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Абрамович І. А., Воловик Д. В.</w:t>
      </w:r>
      <w:r>
        <w:rPr>
          <w:sz w:val="28"/>
          <w:szCs w:val="28"/>
          <w:lang w:val="uk-UA"/>
        </w:rPr>
        <w:t xml:space="preserve"> </w:t>
      </w:r>
      <w:r w:rsidRPr="001920EC">
        <w:rPr>
          <w:sz w:val="28"/>
          <w:szCs w:val="28"/>
          <w:lang w:val="uk-UA"/>
        </w:rPr>
        <w:t>Маркетингова діяльність підприємства та контроль за її реалізацією</w:t>
      </w:r>
      <w:r>
        <w:rPr>
          <w:sz w:val="28"/>
          <w:szCs w:val="28"/>
          <w:lang w:val="uk-UA"/>
        </w:rPr>
        <w:t xml:space="preserve">. </w:t>
      </w:r>
      <w:r w:rsidRPr="001920EC">
        <w:rPr>
          <w:sz w:val="28"/>
          <w:szCs w:val="28"/>
          <w:lang w:val="uk-UA"/>
        </w:rPr>
        <w:t>АГРОСВІТ</w:t>
      </w:r>
      <w:r>
        <w:rPr>
          <w:sz w:val="28"/>
          <w:szCs w:val="28"/>
          <w:lang w:val="uk-UA"/>
        </w:rPr>
        <w:t>. 2020,</w:t>
      </w:r>
      <w:r w:rsidRPr="001920EC">
        <w:rPr>
          <w:sz w:val="28"/>
          <w:szCs w:val="28"/>
          <w:lang w:val="uk-UA"/>
        </w:rPr>
        <w:t xml:space="preserve"> № 10</w:t>
      </w:r>
      <w:r>
        <w:rPr>
          <w:sz w:val="28"/>
          <w:szCs w:val="28"/>
          <w:lang w:val="uk-UA"/>
        </w:rPr>
        <w:t>. С. 52-56.</w:t>
      </w:r>
    </w:p>
    <w:p w14:paraId="7BF2E12C" w14:textId="77777777" w:rsidR="004F507E"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Аронова В.В., Дібніс Г.І. Ситуаційно</w:t>
      </w:r>
      <w:r>
        <w:rPr>
          <w:sz w:val="28"/>
          <w:szCs w:val="28"/>
          <w:lang w:val="uk-UA"/>
        </w:rPr>
        <w:t>-</w:t>
      </w:r>
      <w:r w:rsidRPr="001920EC">
        <w:rPr>
          <w:sz w:val="28"/>
          <w:szCs w:val="28"/>
          <w:lang w:val="uk-UA"/>
        </w:rPr>
        <w:t xml:space="preserve">процесна діагностика стану маркетингової діяльності на підприємстві: монографія. Луганськ: Східноукр. нац. </w:t>
      </w:r>
      <w:r>
        <w:rPr>
          <w:sz w:val="28"/>
          <w:szCs w:val="28"/>
          <w:lang w:val="uk-UA"/>
        </w:rPr>
        <w:t>у</w:t>
      </w:r>
      <w:r w:rsidRPr="001920EC">
        <w:rPr>
          <w:sz w:val="28"/>
          <w:szCs w:val="28"/>
          <w:lang w:val="uk-UA"/>
        </w:rPr>
        <w:t>н</w:t>
      </w:r>
      <w:r>
        <w:rPr>
          <w:sz w:val="28"/>
          <w:szCs w:val="28"/>
          <w:lang w:val="uk-UA"/>
        </w:rPr>
        <w:t>-</w:t>
      </w:r>
      <w:r w:rsidRPr="001920EC">
        <w:rPr>
          <w:sz w:val="28"/>
          <w:szCs w:val="28"/>
          <w:lang w:val="uk-UA"/>
        </w:rPr>
        <w:t>т ім. В. Даля, 2010. 224 с.</w:t>
      </w:r>
    </w:p>
    <w:p w14:paraId="59920FC5"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Виноградова О., Недопако Н. Digital маркетинг: еволюція розвитку в Україні. Економічний вісник Національного технічного університету України «Київський політехнічний інститут». 2021. № 18. C. 103-108.</w:t>
      </w:r>
    </w:p>
    <w:p w14:paraId="5373CF08"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Гарасим Ю. Аналіз національної системи стандартизації і сертифікації у контексті угоди про асоціацію України та ЄС. Зовнішня торгівля: економіка, фінанси, право. 2015. № 3. С. 58-65. </w:t>
      </w:r>
    </w:p>
    <w:p w14:paraId="1CDA5746"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Геращенко М. В., Палеха Ю. І., Смоляник І. В. Стандартизація в документально-інформаційній, бібліотечній, архівній та видавничій справі ; Навч. посібник – Київ : Видавництво Лipa-K, 2018. 220 с.</w:t>
      </w:r>
    </w:p>
    <w:p w14:paraId="7F52EB72"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Гончарова Н. І. Документаційне забезпечення менеджменту: Навч. посіб.  К.: Центр навчальної літератури, 2006.  260 с.</w:t>
      </w:r>
    </w:p>
    <w:p w14:paraId="2B1F7E82"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Господаренко Л., Овсієнко Н. Дослідження проблематики визначення ключових показників ефективності в сфері контент-маркетингу. Матеріали конференцій МНЛ. 2023. № 20 жовтня 2023 р., м. Київ. C. 45-47.</w:t>
      </w:r>
    </w:p>
    <w:p w14:paraId="72451212"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14:paraId="5ED33C5D"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Двуліт З., Наумчук С. Контент-маркетинг як інструмент успішного функціонування вітчизняних компаній. Економіка та держава. 2018. № 10. C. 10-13.</w:t>
      </w:r>
    </w:p>
    <w:p w14:paraId="68BFB77D"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lastRenderedPageBreak/>
        <w:t>Дергачова В., Григорова З. Роль контент маркетингу в рамках inbound маркетингу. Економічний вісник НТУУ «КПІ»: збірник наукових праць,№ 26. 2023. C. 7-13.</w:t>
      </w:r>
    </w:p>
    <w:p w14:paraId="1DEF3258"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14:paraId="7C6B1E13"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Друкер П. Ф. Виклики для менеджменту XXI століття: Пер. з англ. Київ: KM-букс, 2020. 240 с. </w:t>
      </w:r>
    </w:p>
    <w:p w14:paraId="346DC360"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Дятлова В., Вознюк С. Система технічного регулювання в Україні: етапи і механізми трансформації. Вісник Донбаської державної машинобудівної академії. 2013. № 2 (31). С. 144-148. </w:t>
      </w:r>
    </w:p>
    <w:p w14:paraId="71ED191B"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Єгорова-Гудкова Т. І.   Протидія кризі: вплив проєктного управління, планування та маркетингових досліджень. Ринкова економіка: сучасна теорія і практика управління, Том 21 № 2(51), 2022, С.40-41, </w:t>
      </w:r>
      <w:hyperlink r:id="rId9" w:history="1">
        <w:r w:rsidRPr="001920EC">
          <w:rPr>
            <w:sz w:val="28"/>
            <w:szCs w:val="28"/>
            <w:lang w:val="uk-UA"/>
          </w:rPr>
          <w:t>http://rinek.onu.edu.ua/issue/view/16397</w:t>
        </w:r>
      </w:hyperlink>
      <w:r w:rsidRPr="001920EC">
        <w:rPr>
          <w:sz w:val="28"/>
          <w:szCs w:val="28"/>
          <w:lang w:val="uk-UA"/>
        </w:rPr>
        <w:t xml:space="preserve">  </w:t>
      </w:r>
    </w:p>
    <w:p w14:paraId="2FE91BD8"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Капліна А. І. Управлінські рішення як інструмент управління організацією. Ефективна економіка. 2023. № 5. С. 1-9.</w:t>
      </w:r>
    </w:p>
    <w:p w14:paraId="1CDDEAD6"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Каплунов Д. Королі соціальних мереж. Київ: Bookchef, 2022. 432 с. </w:t>
      </w:r>
    </w:p>
    <w:p w14:paraId="0886E485"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Кареба М. І. Стандартизація та управління якістю продукції : курс лекцій. Миколаїв: МДАУ, 2015. 57с.</w:t>
      </w:r>
    </w:p>
    <w:p w14:paraId="39F96E73" w14:textId="77777777" w:rsidR="004F507E" w:rsidRPr="001259B6"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Кіртока Р. Г., Масленніков Є. </w:t>
      </w:r>
      <w:r w:rsidRPr="001259B6">
        <w:rPr>
          <w:sz w:val="28"/>
          <w:szCs w:val="28"/>
          <w:lang w:val="uk-UA"/>
        </w:rPr>
        <w:t xml:space="preserve">І., Музиченко Т. О.  </w:t>
      </w:r>
      <w:hyperlink r:id="rId10" w:history="1">
        <w:r w:rsidRPr="001259B6">
          <w:rPr>
            <w:sz w:val="28"/>
            <w:szCs w:val="28"/>
            <w:lang w:val="uk-UA"/>
          </w:rPr>
          <w:t>Теоретичні аспекти ефективності управлінської діяльності</w:t>
        </w:r>
      </w:hyperlink>
      <w:r w:rsidRPr="001259B6">
        <w:rPr>
          <w:sz w:val="28"/>
          <w:szCs w:val="28"/>
          <w:lang w:val="uk-UA"/>
        </w:rPr>
        <w:t xml:space="preserve">. Ринкова економіка: сучасна теорія і практика управління. 2023. Том 22. Вип. 1 (53).  2023. С. 393-404. </w:t>
      </w:r>
    </w:p>
    <w:p w14:paraId="310F0B18"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Кобрусєва Є., Іванов Р. Прийняття управлінських рішень з мотивації праці персоналу. Сучасний стан та перспективи розвитку науки. 2020. С. 1-2.</w:t>
      </w:r>
    </w:p>
    <w:p w14:paraId="29295EFA"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Корж М.В., Жуков С.А. Маркетингова діяльність підприємств в умовах глобалізації.  Краматорськ : ДДМА.  2012. Т. 252.</w:t>
      </w:r>
    </w:p>
    <w:p w14:paraId="332D6CB2" w14:textId="77777777" w:rsidR="004F507E" w:rsidRPr="001259B6"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259B6">
        <w:rPr>
          <w:sz w:val="28"/>
          <w:szCs w:val="28"/>
          <w:lang w:val="uk-UA"/>
        </w:rPr>
        <w:t>Косенко О.П. Маркетингова діяльність підприємств: підручник. 2-ге вид., зі змінами і доповненнями – Харків: ТОВ «Оберіг», 2023. 1155 с.</w:t>
      </w:r>
    </w:p>
    <w:p w14:paraId="70AFB444"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lastRenderedPageBreak/>
        <w:t xml:space="preserve">Котлер Ф., Армстронг Г. Основи маркетингу. Київ: Науковий світ, 2022. 880 с. </w:t>
      </w:r>
    </w:p>
    <w:p w14:paraId="1FA3791C"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Котлер Ф., Катарджая Г., Сетьяван Ї. Маркетинг 4.0. Від традицйного до цифрового : пер. з англ. К.: КМ-Букс, 2018. 208 с. </w:t>
      </w:r>
    </w:p>
    <w:p w14:paraId="5D69E9EE"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Кравчук Ю.Г., Скоробогатова Н.Є. Україна в умовах Індустрії 4.0: можливості та бар’єри. Актуальні проблеми економіки. 2020. № 14. С. 1-10.</w:t>
      </w:r>
    </w:p>
    <w:p w14:paraId="43404998"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Краус К.М. Управління маркетингом малого торговельного бізнесу: концепції, організація, домінанти розвитку : [монографія].  Полтава : Дивосвіт, 2013.– 163 с. </w:t>
      </w:r>
    </w:p>
    <w:p w14:paraId="145428E8"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Крикавський Є., Фігун Н. Контент-маркетинг: реклама без реклами. Формування ринкової економіки. 2013. № 30. C. 474-483.</w:t>
      </w:r>
    </w:p>
    <w:p w14:paraId="015AF742" w14:textId="77777777" w:rsidR="00CA6766" w:rsidRDefault="00CA6766"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A6766">
        <w:rPr>
          <w:sz w:val="28"/>
          <w:szCs w:val="28"/>
          <w:lang w:val="uk-UA"/>
        </w:rPr>
        <w:t xml:space="preserve">Котлер Ф., Армстронг Г. Основи маркетингу. 12-е вид. Київ : Вільямс, 2010. 1072 с. </w:t>
      </w:r>
    </w:p>
    <w:p w14:paraId="7AA4397E" w14:textId="0106EA66"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14:paraId="093E99AD"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14:paraId="419A41E9"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2259B554" w14:textId="77777777" w:rsidR="00CA6766" w:rsidRDefault="00CA6766"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A6766">
        <w:rPr>
          <w:sz w:val="28"/>
          <w:szCs w:val="28"/>
          <w:lang w:val="uk-UA"/>
        </w:rPr>
        <w:t xml:space="preserve">Ковальчук С.В., Цурська Б.Г. Застосування інструментів маркетингових комунікацій в умовах кризи. Вісник Хмельницького національного університету. 2020. №6. С. 125-129. </w:t>
      </w:r>
    </w:p>
    <w:p w14:paraId="77692FAC" w14:textId="1346E8B2"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lastRenderedPageBreak/>
        <w:t>Кучер Л. Ю. Аналіз термінологічного підґрунтя розвитку теорії управління інноваційними проєктами. Вісник ХНАУ. Сер. «Економічні науки». 2020. № 4. 2. С. 266-280.</w:t>
      </w:r>
    </w:p>
    <w:p w14:paraId="1956C04A" w14:textId="77777777" w:rsidR="004F507E" w:rsidRPr="00CA450D"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A450D">
        <w:rPr>
          <w:sz w:val="28"/>
          <w:szCs w:val="28"/>
          <w:lang w:val="uk-UA"/>
        </w:rPr>
        <w:t xml:space="preserve"> Маркетингова діяльність підприємств: підручник за заг.ред. Косенко О.П. 2-ге вид., зі змінами і доповненнями – Харків: ТОВ «Оберіг», 2023. 1155 с.</w:t>
      </w:r>
    </w:p>
    <w:p w14:paraId="301B9274" w14:textId="77777777" w:rsidR="004F507E" w:rsidRPr="00AE37B3"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AE37B3">
        <w:rPr>
          <w:sz w:val="28"/>
          <w:szCs w:val="28"/>
          <w:lang w:val="uk-UA"/>
        </w:rPr>
        <w:t xml:space="preserve">Максимець Ю. В., Кушнір О. Л. Маркетингові стратегії підприємства: аналіз, планування та впровадження. Проблеми сучасних трансформацій. Серія: економіка та управління, (13). 2024. https://doi.org/10.54929/2786-5738-2024-13-04-04 </w:t>
      </w:r>
    </w:p>
    <w:p w14:paraId="2CCE2F21" w14:textId="77777777" w:rsidR="004F507E" w:rsidRPr="00CA450D"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A450D">
        <w:rPr>
          <w:sz w:val="28"/>
          <w:szCs w:val="28"/>
          <w:lang w:val="uk-UA"/>
        </w:rPr>
        <w:t>Масіна Л. О. Стратегічний контролінг в системі державного регулювання національної економіки. – Кваліфікаційна наукова праця на правах рукопису.</w:t>
      </w:r>
      <w:r>
        <w:rPr>
          <w:sz w:val="28"/>
          <w:szCs w:val="28"/>
          <w:lang w:val="uk-UA"/>
        </w:rPr>
        <w:t xml:space="preserve"> </w:t>
      </w:r>
      <w:r w:rsidRPr="00CA450D">
        <w:rPr>
          <w:sz w:val="28"/>
          <w:szCs w:val="28"/>
          <w:lang w:val="uk-UA"/>
        </w:rPr>
        <w:t>Дисертація на здобуття наукового ступеня к</w:t>
      </w:r>
      <w:r>
        <w:rPr>
          <w:sz w:val="28"/>
          <w:szCs w:val="28"/>
          <w:lang w:val="uk-UA"/>
        </w:rPr>
        <w:t>.</w:t>
      </w:r>
      <w:r w:rsidRPr="00CA450D">
        <w:rPr>
          <w:sz w:val="28"/>
          <w:szCs w:val="28"/>
          <w:lang w:val="uk-UA"/>
        </w:rPr>
        <w:t>е</w:t>
      </w:r>
      <w:r>
        <w:rPr>
          <w:sz w:val="28"/>
          <w:szCs w:val="28"/>
          <w:lang w:val="uk-UA"/>
        </w:rPr>
        <w:t>.</w:t>
      </w:r>
      <w:r w:rsidRPr="00CA450D">
        <w:rPr>
          <w:sz w:val="28"/>
          <w:szCs w:val="28"/>
          <w:lang w:val="uk-UA"/>
        </w:rPr>
        <w:t>н</w:t>
      </w:r>
      <w:r>
        <w:rPr>
          <w:sz w:val="28"/>
          <w:szCs w:val="28"/>
          <w:lang w:val="uk-UA"/>
        </w:rPr>
        <w:t>.</w:t>
      </w:r>
      <w:r w:rsidRPr="00CA450D">
        <w:rPr>
          <w:sz w:val="28"/>
          <w:szCs w:val="28"/>
          <w:lang w:val="uk-UA"/>
        </w:rPr>
        <w:t xml:space="preserve"> за спеціальністю 08.00.03 – економіка та управління національним господарством. Одеський національний університет імені І.І. Мечникова. Одеса, 2019.</w:t>
      </w:r>
      <w:r>
        <w:rPr>
          <w:sz w:val="28"/>
          <w:szCs w:val="28"/>
          <w:lang w:val="uk-UA"/>
        </w:rPr>
        <w:t xml:space="preserve"> 254 с.</w:t>
      </w:r>
    </w:p>
    <w:p w14:paraId="7CF2C74C"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Масленніков Є.І. Методологічні та практичні засади дослідження системи управління фінансовою стійкістю промислового підприємства [моногр.].  Одеса : Прес-кур’єр, 2015. 316 с. </w:t>
      </w:r>
    </w:p>
    <w:p w14:paraId="08D4A54D"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60D623A8"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Менеджмент ХХІ століття: глобалізаційні виклики : монографія  за ред. І. А. Маркіної. Полтава: Видавництво «Сімон», 2017.  728 с.</w:t>
      </w:r>
    </w:p>
    <w:p w14:paraId="1222D613"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Міжнародний стандарт якості ISO 9000 менеджменту якості. Основні положення і словник» URL: http://khoda.gov.ua/image/catalog/files/%209000.pdf (дата звернення 11.04.2025).</w:t>
      </w:r>
    </w:p>
    <w:p w14:paraId="5D7B5BE9"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Нагорна О. Система технічного регулювання як складова інноваційного розвитку економіки України. Ефективна економіка. 2014. № 6. </w:t>
      </w:r>
      <w:r w:rsidRPr="001920EC">
        <w:rPr>
          <w:sz w:val="28"/>
          <w:szCs w:val="28"/>
          <w:lang w:val="uk-UA"/>
        </w:rPr>
        <w:lastRenderedPageBreak/>
        <w:t xml:space="preserve">URL: http://www.economy.nayka.com.ua/?op=1&amp;z=3145 (дата звернення: 08.03.2025). </w:t>
      </w:r>
    </w:p>
    <w:p w14:paraId="6081DEA5"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71475A72"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14:paraId="5965C6F1"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308DEB63"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Птащенко О., Мірошникова Є. Побудова CRM-системи як основи формування комунікаційної політики між організацією та кінцевим споживачем. Вісник Східноукраїнського національного університету імені Володимира Даля. 2016. № 6. C. 108-115.</w:t>
      </w:r>
    </w:p>
    <w:p w14:paraId="4F8BF4A7" w14:textId="77777777" w:rsidR="004F507E" w:rsidRPr="00813C4F"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14:paraId="473593A4"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Робул Ю., Мазур О. Соціо-культурні детермінанти поведінки споживачів на фармацевтичному ринку України. Ринкова економіка: сучасна теорія і практика управління. 2023. T. 22, № 3 (55).</w:t>
      </w:r>
    </w:p>
    <w:p w14:paraId="4C5FCCED" w14:textId="77777777" w:rsidR="00CA6766" w:rsidRDefault="00122300"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22300">
        <w:rPr>
          <w:sz w:val="28"/>
          <w:szCs w:val="28"/>
          <w:lang w:val="uk-UA"/>
        </w:rPr>
        <w:t xml:space="preserve">Семенова Т.В., Жибуль Г.А. Обґрунтування маркетингової політики промислового підприємства. Інфраструктура ринку. 2021. № 61. С.139- 143. </w:t>
      </w:r>
    </w:p>
    <w:p w14:paraId="2C3B1EDC" w14:textId="7ABD5481"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Сенишин О. С., Кривешко О. В. Маркетинг : навч. посібник. Львів : Львівський національний університет імені Івана Франка, 2020. 347 с.</w:t>
      </w:r>
    </w:p>
    <w:p w14:paraId="731BAB2C"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Соболєва-Терещенко О. А., Антонова В. А. Оцінка ефективності маркетингової діяльності в контексті розбудови програм лояльності покупців. URL: </w:t>
      </w:r>
      <w:hyperlink r:id="rId11" w:history="1">
        <w:r w:rsidRPr="001920EC">
          <w:rPr>
            <w:sz w:val="28"/>
            <w:szCs w:val="28"/>
          </w:rPr>
          <w:t>http://www.economy.nayka.com.ua/pdf/5_2019/54.pdf</w:t>
        </w:r>
      </w:hyperlink>
      <w:r w:rsidRPr="001920EC">
        <w:rPr>
          <w:sz w:val="28"/>
          <w:szCs w:val="28"/>
          <w:lang w:val="uk-UA"/>
        </w:rPr>
        <w:t xml:space="preserve"> (дата звернення: 20.04.2024).</w:t>
      </w:r>
    </w:p>
    <w:p w14:paraId="07829B3E" w14:textId="77777777" w:rsidR="004F507E" w:rsidRPr="00813C4F"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lastRenderedPageBreak/>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388A4E80" w14:textId="77777777" w:rsidR="004F507E"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w:t>
      </w:r>
      <w:r w:rsidRPr="00830192">
        <w:rPr>
          <w:sz w:val="28"/>
          <w:szCs w:val="28"/>
          <w:lang w:val="uk-UA"/>
        </w:rPr>
        <w:t>Стратегічний менеджмент: навчальний посібник / Б. М. Мізюк, І. І. Тучковська, І. В. Артищук. Львів : Вид-во «Магнолія 2006», 2013. 376 с.</w:t>
      </w:r>
    </w:p>
    <w:p w14:paraId="2CF24816"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Тертичний О. Особливості маркетингу в мережі Інтернет. Економіка та суспільство. 2017. T. 12. C. 382-385.</w:t>
      </w:r>
    </w:p>
    <w:p w14:paraId="65C447AF" w14:textId="77777777" w:rsidR="004F507E" w:rsidRPr="001920EC"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Тюхтенко Н.А. Управління конкурентоспроможністю в інноваційній стратегії підприємства.  Науковий журнал «ECONOMIC SYNERGY», випуск 4 (6), 2022. С.118-128.</w:t>
      </w:r>
    </w:p>
    <w:p w14:paraId="35FF00A8" w14:textId="77777777" w:rsidR="004F507E" w:rsidRPr="00830192"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30192">
        <w:rPr>
          <w:sz w:val="28"/>
          <w:szCs w:val="28"/>
          <w:lang w:val="uk-UA"/>
        </w:rPr>
        <w:t xml:space="preserve"> Ходаківський Є. І., Богоявленська Ю. В., Грабар Т. П. Психологія управління. Підручник. 3-тє вид. перероб. та доп.  К.: Центр учбової літератури, 2011.  664 с.</w:t>
      </w:r>
    </w:p>
    <w:p w14:paraId="5130BEDC" w14:textId="207D1A01" w:rsidR="00122300" w:rsidRPr="00813C4F" w:rsidRDefault="00122300"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22300">
        <w:rPr>
          <w:sz w:val="28"/>
          <w:szCs w:val="28"/>
          <w:lang w:val="uk-UA"/>
        </w:rPr>
        <w:t>Шевчук П.О., Дергалюк Б.В.</w:t>
      </w:r>
      <w:r>
        <w:rPr>
          <w:sz w:val="28"/>
          <w:szCs w:val="28"/>
          <w:lang w:val="uk-UA"/>
        </w:rPr>
        <w:t xml:space="preserve"> Ф</w:t>
      </w:r>
      <w:r w:rsidRPr="00122300">
        <w:rPr>
          <w:sz w:val="28"/>
          <w:szCs w:val="28"/>
          <w:lang w:val="uk-UA"/>
        </w:rPr>
        <w:t>ормування маркетингової політики у сучасному підприємництві</w:t>
      </w:r>
      <w:r>
        <w:rPr>
          <w:sz w:val="28"/>
          <w:szCs w:val="28"/>
          <w:lang w:val="uk-UA"/>
        </w:rPr>
        <w:t xml:space="preserve">. </w:t>
      </w:r>
      <w:r w:rsidRPr="00122300">
        <w:rPr>
          <w:sz w:val="28"/>
          <w:szCs w:val="28"/>
          <w:lang w:val="uk-UA"/>
        </w:rPr>
        <w:t>Економіка та суспільство</w:t>
      </w:r>
      <w:r>
        <w:rPr>
          <w:sz w:val="28"/>
          <w:szCs w:val="28"/>
          <w:lang w:val="uk-UA"/>
        </w:rPr>
        <w:t xml:space="preserve">. </w:t>
      </w:r>
      <w:r w:rsidRPr="00122300">
        <w:rPr>
          <w:sz w:val="28"/>
          <w:szCs w:val="28"/>
          <w:lang w:val="uk-UA"/>
        </w:rPr>
        <w:t>Випуск # 42 / 2022</w:t>
      </w:r>
      <w:r>
        <w:rPr>
          <w:sz w:val="28"/>
          <w:szCs w:val="28"/>
          <w:lang w:val="uk-UA"/>
        </w:rPr>
        <w:t xml:space="preserve">. </w:t>
      </w:r>
      <w:r w:rsidRPr="00122300">
        <w:rPr>
          <w:sz w:val="28"/>
          <w:szCs w:val="28"/>
          <w:lang w:val="uk-UA"/>
        </w:rPr>
        <w:t>DOI: https://doi.org/10.32782/2524-0072/2022-42-32</w:t>
      </w:r>
    </w:p>
    <w:p w14:paraId="43EE7822" w14:textId="77777777" w:rsidR="004F507E" w:rsidRPr="00813C4F"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2E839056" w14:textId="77777777" w:rsidR="004F507E" w:rsidRDefault="004F507E" w:rsidP="004F50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Шинкарук Л.В., Дєліні М.М, Суханова А.В., Алексеєва К.А. Управління бізнес-проєктами: навчальний посібник для студентів зі спеціальності 073 «Менеджмент». Київ : НУБіП, 2021. 325 с.</w:t>
      </w:r>
    </w:p>
    <w:p w14:paraId="718301EA" w14:textId="77777777" w:rsidR="007B0B35" w:rsidRPr="006534AC" w:rsidRDefault="007B0B35" w:rsidP="007B0B35">
      <w:pPr>
        <w:pStyle w:val="af3"/>
        <w:shd w:val="clear" w:color="auto" w:fill="FFFFFF"/>
        <w:spacing w:before="0" w:beforeAutospacing="0" w:after="0" w:afterAutospacing="0" w:line="360" w:lineRule="auto"/>
        <w:ind w:left="709"/>
        <w:jc w:val="both"/>
        <w:rPr>
          <w:sz w:val="28"/>
          <w:szCs w:val="28"/>
          <w:lang w:val="uk-UA"/>
        </w:rPr>
      </w:pPr>
    </w:p>
    <w:sectPr w:rsidR="007B0B35" w:rsidRPr="006534AC" w:rsidSect="00BF03B1">
      <w:headerReference w:type="even" r:id="rId12"/>
      <w:headerReference w:type="default" r:id="rId13"/>
      <w:footerReference w:type="even" r:id="rId14"/>
      <w:footerReference w:type="default" r:id="rId15"/>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ECF728" w14:textId="77777777" w:rsidR="00BB72B0" w:rsidRDefault="00BB72B0">
      <w:r>
        <w:separator/>
      </w:r>
    </w:p>
  </w:endnote>
  <w:endnote w:type="continuationSeparator" w:id="0">
    <w:p w14:paraId="4D095D93" w14:textId="77777777" w:rsidR="00BB72B0" w:rsidRDefault="00BB72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C63303" w14:textId="77777777" w:rsidR="00580584" w:rsidRDefault="00580584"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1E9FB883" w14:textId="77777777" w:rsidR="00580584" w:rsidRDefault="00580584"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1BD0F" w14:textId="77777777" w:rsidR="00580584" w:rsidRDefault="00580584" w:rsidP="005F38DA">
    <w:pPr>
      <w:pStyle w:val="a9"/>
      <w:framePr w:wrap="around" w:vAnchor="text" w:hAnchor="margin" w:xAlign="right" w:y="1"/>
      <w:rPr>
        <w:rStyle w:val="a6"/>
      </w:rPr>
    </w:pPr>
  </w:p>
  <w:p w14:paraId="295EA19F" w14:textId="77777777" w:rsidR="00580584" w:rsidRDefault="00580584"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195AC0" w14:textId="77777777" w:rsidR="00BB72B0" w:rsidRDefault="00BB72B0">
      <w:r>
        <w:separator/>
      </w:r>
    </w:p>
  </w:footnote>
  <w:footnote w:type="continuationSeparator" w:id="0">
    <w:p w14:paraId="22C3E9C3" w14:textId="77777777" w:rsidR="00BB72B0" w:rsidRDefault="00BB72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8D1D5" w14:textId="77777777" w:rsidR="00580584" w:rsidRDefault="00580584"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0C6D9C9" w14:textId="77777777" w:rsidR="00580584" w:rsidRDefault="00580584"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6F18FD" w14:textId="77777777" w:rsidR="00580584" w:rsidRDefault="00580584"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370D46">
      <w:rPr>
        <w:rStyle w:val="a6"/>
        <w:noProof/>
      </w:rPr>
      <w:t>60</w:t>
    </w:r>
    <w:r>
      <w:rPr>
        <w:rStyle w:val="a6"/>
      </w:rPr>
      <w:fldChar w:fldCharType="end"/>
    </w:r>
  </w:p>
  <w:p w14:paraId="551E571C" w14:textId="77777777" w:rsidR="00580584" w:rsidRDefault="00580584" w:rsidP="00A12595">
    <w:pPr>
      <w:pStyle w:val="a4"/>
      <w:framePr w:wrap="around" w:vAnchor="text" w:hAnchor="margin" w:xAlign="right" w:y="1"/>
      <w:ind w:right="360"/>
      <w:rPr>
        <w:rStyle w:val="a6"/>
      </w:rPr>
    </w:pPr>
  </w:p>
  <w:p w14:paraId="0800A5AA" w14:textId="77777777" w:rsidR="00580584" w:rsidRDefault="00580584" w:rsidP="007228CE">
    <w:pPr>
      <w:pStyle w:val="a4"/>
      <w:framePr w:wrap="around" w:vAnchor="text" w:hAnchor="margin" w:xAlign="right" w:y="1"/>
      <w:ind w:right="360"/>
      <w:rPr>
        <w:rStyle w:val="a6"/>
      </w:rPr>
    </w:pPr>
  </w:p>
  <w:p w14:paraId="1BE03218" w14:textId="77777777" w:rsidR="00580584" w:rsidRDefault="00580584"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31594"/>
    <w:multiLevelType w:val="multilevel"/>
    <w:tmpl w:val="1F8C9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D576A3"/>
    <w:multiLevelType w:val="multilevel"/>
    <w:tmpl w:val="52E69D2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3906F2"/>
    <w:multiLevelType w:val="multilevel"/>
    <w:tmpl w:val="2D628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390CBC"/>
    <w:multiLevelType w:val="multilevel"/>
    <w:tmpl w:val="628E5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465B79"/>
    <w:multiLevelType w:val="multilevel"/>
    <w:tmpl w:val="F51E0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5C22EA"/>
    <w:multiLevelType w:val="multilevel"/>
    <w:tmpl w:val="24DEC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7A5A17"/>
    <w:multiLevelType w:val="multilevel"/>
    <w:tmpl w:val="F28A52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8553A4"/>
    <w:multiLevelType w:val="multilevel"/>
    <w:tmpl w:val="FD065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EF24E1"/>
    <w:multiLevelType w:val="multilevel"/>
    <w:tmpl w:val="25D81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E1673CB"/>
    <w:multiLevelType w:val="multilevel"/>
    <w:tmpl w:val="20ACD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F16F40"/>
    <w:multiLevelType w:val="hybridMultilevel"/>
    <w:tmpl w:val="68AE57BC"/>
    <w:lvl w:ilvl="0" w:tplc="2850D242">
      <w:numFmt w:val="bullet"/>
      <w:lvlText w:val="–"/>
      <w:lvlJc w:val="left"/>
      <w:pPr>
        <w:ind w:left="1429" w:hanging="360"/>
      </w:pPr>
      <w:rPr>
        <w:rFonts w:ascii="Times New Roman" w:eastAsia="Times New Roman" w:hAnsi="Times New Roman" w:cs="Times New Roman" w:hint="default"/>
        <w:color w:val="auto"/>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97E7F95"/>
    <w:multiLevelType w:val="multilevel"/>
    <w:tmpl w:val="8F1814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0F43A0"/>
    <w:multiLevelType w:val="multilevel"/>
    <w:tmpl w:val="435CB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A14515F"/>
    <w:multiLevelType w:val="multilevel"/>
    <w:tmpl w:val="C8645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1565E3"/>
    <w:multiLevelType w:val="multilevel"/>
    <w:tmpl w:val="24AAEE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533EA4"/>
    <w:multiLevelType w:val="multilevel"/>
    <w:tmpl w:val="9364D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FBA14E1"/>
    <w:multiLevelType w:val="hybridMultilevel"/>
    <w:tmpl w:val="583EC34A"/>
    <w:lvl w:ilvl="0" w:tplc="2850D242">
      <w:numFmt w:val="bullet"/>
      <w:lvlText w:val="–"/>
      <w:lvlJc w:val="left"/>
      <w:pPr>
        <w:ind w:left="720" w:hanging="360"/>
      </w:pPr>
      <w:rPr>
        <w:rFonts w:ascii="Times New Roman" w:eastAsia="Times New Roman" w:hAnsi="Times New Roman" w:cs="Times New Roman" w:hint="default"/>
        <w:color w:val="auto"/>
        <w:sz w:val="24"/>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1E8208E"/>
    <w:multiLevelType w:val="multilevel"/>
    <w:tmpl w:val="40186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8E450B"/>
    <w:multiLevelType w:val="multilevel"/>
    <w:tmpl w:val="F9CA4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110A84"/>
    <w:multiLevelType w:val="multilevel"/>
    <w:tmpl w:val="131C92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A057135"/>
    <w:multiLevelType w:val="hybridMultilevel"/>
    <w:tmpl w:val="BEFEA9D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A3C3589"/>
    <w:multiLevelType w:val="multilevel"/>
    <w:tmpl w:val="2730E7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252220"/>
    <w:multiLevelType w:val="multilevel"/>
    <w:tmpl w:val="B0D2E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F35E8F"/>
    <w:multiLevelType w:val="multilevel"/>
    <w:tmpl w:val="DDF48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5" w15:restartNumberingAfterBreak="0">
    <w:nsid w:val="55D056B2"/>
    <w:multiLevelType w:val="multilevel"/>
    <w:tmpl w:val="481E1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70E7AB9"/>
    <w:multiLevelType w:val="multilevel"/>
    <w:tmpl w:val="BCDCC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BBF6742"/>
    <w:multiLevelType w:val="multilevel"/>
    <w:tmpl w:val="3E4EB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F6F6464"/>
    <w:multiLevelType w:val="multilevel"/>
    <w:tmpl w:val="201C2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FAB78FD"/>
    <w:multiLevelType w:val="multilevel"/>
    <w:tmpl w:val="9E024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8761BB"/>
    <w:multiLevelType w:val="multilevel"/>
    <w:tmpl w:val="2EBAD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56109AD"/>
    <w:multiLevelType w:val="multilevel"/>
    <w:tmpl w:val="ADA07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5623C27"/>
    <w:multiLevelType w:val="multilevel"/>
    <w:tmpl w:val="E8D85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7C0767C"/>
    <w:multiLevelType w:val="multilevel"/>
    <w:tmpl w:val="70C6F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A685C31"/>
    <w:multiLevelType w:val="multilevel"/>
    <w:tmpl w:val="3F1EF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B00347D"/>
    <w:multiLevelType w:val="multilevel"/>
    <w:tmpl w:val="DFA8F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D0946C2"/>
    <w:multiLevelType w:val="multilevel"/>
    <w:tmpl w:val="6372A8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D3F627E"/>
    <w:multiLevelType w:val="multilevel"/>
    <w:tmpl w:val="6D1E7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0E6155"/>
    <w:multiLevelType w:val="multilevel"/>
    <w:tmpl w:val="AD040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E614D30"/>
    <w:multiLevelType w:val="multilevel"/>
    <w:tmpl w:val="FB58F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1DE1143"/>
    <w:multiLevelType w:val="hybridMultilevel"/>
    <w:tmpl w:val="F1A61BAE"/>
    <w:lvl w:ilvl="0" w:tplc="B362257C">
      <w:numFmt w:val="bullet"/>
      <w:lvlText w:val="–"/>
      <w:lvlJc w:val="left"/>
      <w:pPr>
        <w:ind w:left="720" w:hanging="360"/>
      </w:pPr>
      <w:rPr>
        <w:rFonts w:ascii="Times New Roman" w:eastAsia="Times New Roman"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2737D4E"/>
    <w:multiLevelType w:val="multilevel"/>
    <w:tmpl w:val="D0AC0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6777C0F"/>
    <w:multiLevelType w:val="multilevel"/>
    <w:tmpl w:val="2444B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88F4CF2"/>
    <w:multiLevelType w:val="multilevel"/>
    <w:tmpl w:val="6FA8F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A5F5447"/>
    <w:multiLevelType w:val="multilevel"/>
    <w:tmpl w:val="FC6C8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47" w15:restartNumberingAfterBreak="0">
    <w:nsid w:val="7BDE57E5"/>
    <w:multiLevelType w:val="multilevel"/>
    <w:tmpl w:val="7C86A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F7B5C59"/>
    <w:multiLevelType w:val="multilevel"/>
    <w:tmpl w:val="309E7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58229550">
    <w:abstractNumId w:val="28"/>
  </w:num>
  <w:num w:numId="2" w16cid:durableId="1038311907">
    <w:abstractNumId w:val="46"/>
  </w:num>
  <w:num w:numId="3" w16cid:durableId="218252833">
    <w:abstractNumId w:val="24"/>
  </w:num>
  <w:num w:numId="4" w16cid:durableId="1278562948">
    <w:abstractNumId w:val="16"/>
  </w:num>
  <w:num w:numId="5" w16cid:durableId="663555475">
    <w:abstractNumId w:val="41"/>
  </w:num>
  <w:num w:numId="6" w16cid:durableId="2008167130">
    <w:abstractNumId w:val="10"/>
  </w:num>
  <w:num w:numId="7" w16cid:durableId="482040743">
    <w:abstractNumId w:val="8"/>
  </w:num>
  <w:num w:numId="8" w16cid:durableId="1439912897">
    <w:abstractNumId w:val="40"/>
  </w:num>
  <w:num w:numId="9" w16cid:durableId="958418388">
    <w:abstractNumId w:val="29"/>
  </w:num>
  <w:num w:numId="10" w16cid:durableId="204874133">
    <w:abstractNumId w:val="47"/>
  </w:num>
  <w:num w:numId="11" w16cid:durableId="473834805">
    <w:abstractNumId w:val="4"/>
  </w:num>
  <w:num w:numId="12" w16cid:durableId="657808912">
    <w:abstractNumId w:val="42"/>
  </w:num>
  <w:num w:numId="13" w16cid:durableId="608464589">
    <w:abstractNumId w:val="17"/>
  </w:num>
  <w:num w:numId="14" w16cid:durableId="752118369">
    <w:abstractNumId w:val="27"/>
  </w:num>
  <w:num w:numId="15" w16cid:durableId="2058047024">
    <w:abstractNumId w:val="44"/>
  </w:num>
  <w:num w:numId="16" w16cid:durableId="730082783">
    <w:abstractNumId w:val="7"/>
  </w:num>
  <w:num w:numId="17" w16cid:durableId="950361777">
    <w:abstractNumId w:val="43"/>
  </w:num>
  <w:num w:numId="18" w16cid:durableId="1790198687">
    <w:abstractNumId w:val="22"/>
  </w:num>
  <w:num w:numId="19" w16cid:durableId="2009281956">
    <w:abstractNumId w:val="34"/>
  </w:num>
  <w:num w:numId="20" w16cid:durableId="1249853217">
    <w:abstractNumId w:val="35"/>
  </w:num>
  <w:num w:numId="21" w16cid:durableId="1096245615">
    <w:abstractNumId w:val="23"/>
  </w:num>
  <w:num w:numId="22" w16cid:durableId="950090904">
    <w:abstractNumId w:val="48"/>
  </w:num>
  <w:num w:numId="23" w16cid:durableId="151678084">
    <w:abstractNumId w:val="12"/>
  </w:num>
  <w:num w:numId="24" w16cid:durableId="1833370832">
    <w:abstractNumId w:val="20"/>
  </w:num>
  <w:num w:numId="25" w16cid:durableId="1411849058">
    <w:abstractNumId w:val="2"/>
  </w:num>
  <w:num w:numId="26" w16cid:durableId="185605577">
    <w:abstractNumId w:val="33"/>
  </w:num>
  <w:num w:numId="27" w16cid:durableId="746802572">
    <w:abstractNumId w:val="0"/>
  </w:num>
  <w:num w:numId="28" w16cid:durableId="997458430">
    <w:abstractNumId w:val="15"/>
  </w:num>
  <w:num w:numId="29" w16cid:durableId="1067844496">
    <w:abstractNumId w:val="30"/>
  </w:num>
  <w:num w:numId="30" w16cid:durableId="1049722419">
    <w:abstractNumId w:val="45"/>
  </w:num>
  <w:num w:numId="31" w16cid:durableId="1020396236">
    <w:abstractNumId w:val="25"/>
  </w:num>
  <w:num w:numId="32" w16cid:durableId="759446742">
    <w:abstractNumId w:val="38"/>
  </w:num>
  <w:num w:numId="33" w16cid:durableId="1914466201">
    <w:abstractNumId w:val="13"/>
  </w:num>
  <w:num w:numId="34" w16cid:durableId="265773358">
    <w:abstractNumId w:val="14"/>
  </w:num>
  <w:num w:numId="35" w16cid:durableId="1444496257">
    <w:abstractNumId w:val="21"/>
  </w:num>
  <w:num w:numId="36" w16cid:durableId="78523512">
    <w:abstractNumId w:val="11"/>
  </w:num>
  <w:num w:numId="37" w16cid:durableId="1646085151">
    <w:abstractNumId w:val="37"/>
  </w:num>
  <w:num w:numId="38" w16cid:durableId="653416158">
    <w:abstractNumId w:val="19"/>
  </w:num>
  <w:num w:numId="39" w16cid:durableId="388724254">
    <w:abstractNumId w:val="6"/>
  </w:num>
  <w:num w:numId="40" w16cid:durableId="922955008">
    <w:abstractNumId w:val="26"/>
  </w:num>
  <w:num w:numId="41" w16cid:durableId="1444573447">
    <w:abstractNumId w:val="18"/>
  </w:num>
  <w:num w:numId="42" w16cid:durableId="1978335634">
    <w:abstractNumId w:val="9"/>
  </w:num>
  <w:num w:numId="43" w16cid:durableId="93013805">
    <w:abstractNumId w:val="36"/>
  </w:num>
  <w:num w:numId="44" w16cid:durableId="786658496">
    <w:abstractNumId w:val="5"/>
  </w:num>
  <w:num w:numId="45" w16cid:durableId="63380012">
    <w:abstractNumId w:val="3"/>
  </w:num>
  <w:num w:numId="46" w16cid:durableId="928275738">
    <w:abstractNumId w:val="32"/>
  </w:num>
  <w:num w:numId="47" w16cid:durableId="392119969">
    <w:abstractNumId w:val="39"/>
  </w:num>
  <w:num w:numId="48" w16cid:durableId="540361251">
    <w:abstractNumId w:val="1"/>
  </w:num>
  <w:num w:numId="49" w16cid:durableId="121848762">
    <w:abstractNumId w:val="3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266D"/>
    <w:rsid w:val="00016AF7"/>
    <w:rsid w:val="00023699"/>
    <w:rsid w:val="0002748E"/>
    <w:rsid w:val="00030928"/>
    <w:rsid w:val="000358C2"/>
    <w:rsid w:val="000426BE"/>
    <w:rsid w:val="00044755"/>
    <w:rsid w:val="0004700A"/>
    <w:rsid w:val="000479F9"/>
    <w:rsid w:val="0005008C"/>
    <w:rsid w:val="000567CD"/>
    <w:rsid w:val="00057552"/>
    <w:rsid w:val="000611FF"/>
    <w:rsid w:val="00074012"/>
    <w:rsid w:val="00080728"/>
    <w:rsid w:val="00082123"/>
    <w:rsid w:val="00082BCC"/>
    <w:rsid w:val="00084CA2"/>
    <w:rsid w:val="00084D18"/>
    <w:rsid w:val="00085A8B"/>
    <w:rsid w:val="00086CE9"/>
    <w:rsid w:val="00086EF7"/>
    <w:rsid w:val="00090D5A"/>
    <w:rsid w:val="00092BFE"/>
    <w:rsid w:val="00092D8A"/>
    <w:rsid w:val="00095FED"/>
    <w:rsid w:val="000A1FFC"/>
    <w:rsid w:val="000C5C79"/>
    <w:rsid w:val="000D1E1F"/>
    <w:rsid w:val="000D2E0B"/>
    <w:rsid w:val="000D771B"/>
    <w:rsid w:val="000E04A3"/>
    <w:rsid w:val="000E4D12"/>
    <w:rsid w:val="000E74F3"/>
    <w:rsid w:val="000F34C9"/>
    <w:rsid w:val="001007B6"/>
    <w:rsid w:val="00103563"/>
    <w:rsid w:val="001050C1"/>
    <w:rsid w:val="00107CC4"/>
    <w:rsid w:val="001128D4"/>
    <w:rsid w:val="00113492"/>
    <w:rsid w:val="001215B8"/>
    <w:rsid w:val="00122300"/>
    <w:rsid w:val="001231F1"/>
    <w:rsid w:val="0012336C"/>
    <w:rsid w:val="00124AC6"/>
    <w:rsid w:val="0013045A"/>
    <w:rsid w:val="00130A49"/>
    <w:rsid w:val="00135E6A"/>
    <w:rsid w:val="00136A58"/>
    <w:rsid w:val="00152100"/>
    <w:rsid w:val="0015564E"/>
    <w:rsid w:val="00156D15"/>
    <w:rsid w:val="00161F39"/>
    <w:rsid w:val="0016315A"/>
    <w:rsid w:val="00164075"/>
    <w:rsid w:val="00167667"/>
    <w:rsid w:val="0017764B"/>
    <w:rsid w:val="00180AEC"/>
    <w:rsid w:val="00186D14"/>
    <w:rsid w:val="00187EE5"/>
    <w:rsid w:val="00193815"/>
    <w:rsid w:val="00197D1D"/>
    <w:rsid w:val="001A29DC"/>
    <w:rsid w:val="001B0AA6"/>
    <w:rsid w:val="001C6595"/>
    <w:rsid w:val="001C683C"/>
    <w:rsid w:val="001D4529"/>
    <w:rsid w:val="001E1529"/>
    <w:rsid w:val="001E1FD5"/>
    <w:rsid w:val="001E513D"/>
    <w:rsid w:val="001E63D5"/>
    <w:rsid w:val="001F0491"/>
    <w:rsid w:val="001F1B52"/>
    <w:rsid w:val="001F203E"/>
    <w:rsid w:val="001F24CF"/>
    <w:rsid w:val="001F5778"/>
    <w:rsid w:val="001F6A7E"/>
    <w:rsid w:val="001F7C98"/>
    <w:rsid w:val="00205D27"/>
    <w:rsid w:val="00211C4C"/>
    <w:rsid w:val="00211F07"/>
    <w:rsid w:val="00213C66"/>
    <w:rsid w:val="00214E2B"/>
    <w:rsid w:val="002162E2"/>
    <w:rsid w:val="00217BD2"/>
    <w:rsid w:val="0023144F"/>
    <w:rsid w:val="00231AC2"/>
    <w:rsid w:val="00236A14"/>
    <w:rsid w:val="00241A81"/>
    <w:rsid w:val="00245338"/>
    <w:rsid w:val="00252B0B"/>
    <w:rsid w:val="00260DAC"/>
    <w:rsid w:val="00266584"/>
    <w:rsid w:val="002711B5"/>
    <w:rsid w:val="00272343"/>
    <w:rsid w:val="00285688"/>
    <w:rsid w:val="002A1796"/>
    <w:rsid w:val="002A2216"/>
    <w:rsid w:val="002A2B32"/>
    <w:rsid w:val="002C07CB"/>
    <w:rsid w:val="002C187C"/>
    <w:rsid w:val="002C7673"/>
    <w:rsid w:val="002D2928"/>
    <w:rsid w:val="002D6EFB"/>
    <w:rsid w:val="002E4B8C"/>
    <w:rsid w:val="002F0BC6"/>
    <w:rsid w:val="002F116C"/>
    <w:rsid w:val="002F1264"/>
    <w:rsid w:val="002F1F3D"/>
    <w:rsid w:val="002F20AF"/>
    <w:rsid w:val="002F2622"/>
    <w:rsid w:val="002F3D95"/>
    <w:rsid w:val="002F4908"/>
    <w:rsid w:val="00310A64"/>
    <w:rsid w:val="00314BB9"/>
    <w:rsid w:val="00315442"/>
    <w:rsid w:val="00317723"/>
    <w:rsid w:val="00325083"/>
    <w:rsid w:val="00325BA0"/>
    <w:rsid w:val="00327EDD"/>
    <w:rsid w:val="003303E6"/>
    <w:rsid w:val="00333A82"/>
    <w:rsid w:val="0033404D"/>
    <w:rsid w:val="00335BCF"/>
    <w:rsid w:val="003365F8"/>
    <w:rsid w:val="00340C1E"/>
    <w:rsid w:val="00345B18"/>
    <w:rsid w:val="003649D7"/>
    <w:rsid w:val="003671B8"/>
    <w:rsid w:val="00370D46"/>
    <w:rsid w:val="00374281"/>
    <w:rsid w:val="003830B5"/>
    <w:rsid w:val="003A01C1"/>
    <w:rsid w:val="003A75AE"/>
    <w:rsid w:val="003B12EF"/>
    <w:rsid w:val="003B2800"/>
    <w:rsid w:val="003D1724"/>
    <w:rsid w:val="003D1FA0"/>
    <w:rsid w:val="003D31EB"/>
    <w:rsid w:val="003D520D"/>
    <w:rsid w:val="003D5CA9"/>
    <w:rsid w:val="003D622B"/>
    <w:rsid w:val="003D69B9"/>
    <w:rsid w:val="003E2D4E"/>
    <w:rsid w:val="003E304A"/>
    <w:rsid w:val="003E5790"/>
    <w:rsid w:val="003E57FB"/>
    <w:rsid w:val="003E61F0"/>
    <w:rsid w:val="003F2ED7"/>
    <w:rsid w:val="003F3CC2"/>
    <w:rsid w:val="003F6CDA"/>
    <w:rsid w:val="0040140A"/>
    <w:rsid w:val="0040300C"/>
    <w:rsid w:val="00404F07"/>
    <w:rsid w:val="00405213"/>
    <w:rsid w:val="00407A15"/>
    <w:rsid w:val="00410008"/>
    <w:rsid w:val="0041272E"/>
    <w:rsid w:val="004140A6"/>
    <w:rsid w:val="00415D1A"/>
    <w:rsid w:val="00416D26"/>
    <w:rsid w:val="00422841"/>
    <w:rsid w:val="00430C66"/>
    <w:rsid w:val="0043758E"/>
    <w:rsid w:val="0044241A"/>
    <w:rsid w:val="00445E6A"/>
    <w:rsid w:val="0044647B"/>
    <w:rsid w:val="00450AA7"/>
    <w:rsid w:val="00453653"/>
    <w:rsid w:val="00453B02"/>
    <w:rsid w:val="004578F2"/>
    <w:rsid w:val="004606A1"/>
    <w:rsid w:val="00462623"/>
    <w:rsid w:val="00462E88"/>
    <w:rsid w:val="00464985"/>
    <w:rsid w:val="004659A3"/>
    <w:rsid w:val="004660B8"/>
    <w:rsid w:val="00466B46"/>
    <w:rsid w:val="00467C6B"/>
    <w:rsid w:val="00472AF5"/>
    <w:rsid w:val="00473006"/>
    <w:rsid w:val="004743D9"/>
    <w:rsid w:val="0047594F"/>
    <w:rsid w:val="00475BC8"/>
    <w:rsid w:val="0048103F"/>
    <w:rsid w:val="00491E39"/>
    <w:rsid w:val="00492736"/>
    <w:rsid w:val="004A12ED"/>
    <w:rsid w:val="004A5EFA"/>
    <w:rsid w:val="004A6DA9"/>
    <w:rsid w:val="004C2795"/>
    <w:rsid w:val="004C7AEC"/>
    <w:rsid w:val="004D1A8C"/>
    <w:rsid w:val="004D2EEA"/>
    <w:rsid w:val="004D491F"/>
    <w:rsid w:val="004E06F5"/>
    <w:rsid w:val="004E3032"/>
    <w:rsid w:val="004E6C6F"/>
    <w:rsid w:val="004F1E6D"/>
    <w:rsid w:val="004F507E"/>
    <w:rsid w:val="004F5CAF"/>
    <w:rsid w:val="004F7465"/>
    <w:rsid w:val="00500074"/>
    <w:rsid w:val="005004C4"/>
    <w:rsid w:val="0050175D"/>
    <w:rsid w:val="00501DA5"/>
    <w:rsid w:val="005034EA"/>
    <w:rsid w:val="0050371F"/>
    <w:rsid w:val="0051431F"/>
    <w:rsid w:val="005152C8"/>
    <w:rsid w:val="00517C1C"/>
    <w:rsid w:val="00522EFD"/>
    <w:rsid w:val="0052461D"/>
    <w:rsid w:val="0052579F"/>
    <w:rsid w:val="00527697"/>
    <w:rsid w:val="005364E8"/>
    <w:rsid w:val="00537FCA"/>
    <w:rsid w:val="00544DC9"/>
    <w:rsid w:val="0054519A"/>
    <w:rsid w:val="00546638"/>
    <w:rsid w:val="00551DBE"/>
    <w:rsid w:val="00552A15"/>
    <w:rsid w:val="00554EF6"/>
    <w:rsid w:val="00555200"/>
    <w:rsid w:val="005610BE"/>
    <w:rsid w:val="0056131E"/>
    <w:rsid w:val="0056529A"/>
    <w:rsid w:val="005669EB"/>
    <w:rsid w:val="00570E1E"/>
    <w:rsid w:val="00580584"/>
    <w:rsid w:val="00581547"/>
    <w:rsid w:val="005821D8"/>
    <w:rsid w:val="005826F5"/>
    <w:rsid w:val="005828C8"/>
    <w:rsid w:val="005847A6"/>
    <w:rsid w:val="005864DE"/>
    <w:rsid w:val="00594C7F"/>
    <w:rsid w:val="005A2C69"/>
    <w:rsid w:val="005A457C"/>
    <w:rsid w:val="005A69AF"/>
    <w:rsid w:val="005B4E97"/>
    <w:rsid w:val="005C0AB0"/>
    <w:rsid w:val="005C0B47"/>
    <w:rsid w:val="005C0D61"/>
    <w:rsid w:val="005C5324"/>
    <w:rsid w:val="005C5E17"/>
    <w:rsid w:val="005D5DD0"/>
    <w:rsid w:val="005D6829"/>
    <w:rsid w:val="005E23CB"/>
    <w:rsid w:val="005E2F8B"/>
    <w:rsid w:val="005E5241"/>
    <w:rsid w:val="005F2130"/>
    <w:rsid w:val="005F38DA"/>
    <w:rsid w:val="005F6E3A"/>
    <w:rsid w:val="00613160"/>
    <w:rsid w:val="00614825"/>
    <w:rsid w:val="006150B8"/>
    <w:rsid w:val="00622A58"/>
    <w:rsid w:val="0062454A"/>
    <w:rsid w:val="0062606F"/>
    <w:rsid w:val="006271B0"/>
    <w:rsid w:val="006446B2"/>
    <w:rsid w:val="006534AC"/>
    <w:rsid w:val="00661603"/>
    <w:rsid w:val="00664E26"/>
    <w:rsid w:val="006720FA"/>
    <w:rsid w:val="00673B79"/>
    <w:rsid w:val="0067520E"/>
    <w:rsid w:val="006775B0"/>
    <w:rsid w:val="006778F3"/>
    <w:rsid w:val="0068011D"/>
    <w:rsid w:val="0068767C"/>
    <w:rsid w:val="0069627E"/>
    <w:rsid w:val="006A0569"/>
    <w:rsid w:val="006A4B84"/>
    <w:rsid w:val="006B3331"/>
    <w:rsid w:val="006B57C3"/>
    <w:rsid w:val="006C5CC9"/>
    <w:rsid w:val="006D6709"/>
    <w:rsid w:val="006E0FE3"/>
    <w:rsid w:val="006F3FF1"/>
    <w:rsid w:val="006F7105"/>
    <w:rsid w:val="00702205"/>
    <w:rsid w:val="0070285E"/>
    <w:rsid w:val="00706819"/>
    <w:rsid w:val="007123BC"/>
    <w:rsid w:val="00714862"/>
    <w:rsid w:val="00714896"/>
    <w:rsid w:val="007154C7"/>
    <w:rsid w:val="00715C45"/>
    <w:rsid w:val="007228CE"/>
    <w:rsid w:val="00724187"/>
    <w:rsid w:val="007254A7"/>
    <w:rsid w:val="0072556E"/>
    <w:rsid w:val="00732481"/>
    <w:rsid w:val="007325F4"/>
    <w:rsid w:val="00736C4D"/>
    <w:rsid w:val="00746A59"/>
    <w:rsid w:val="00751ABC"/>
    <w:rsid w:val="00752747"/>
    <w:rsid w:val="00762093"/>
    <w:rsid w:val="007631A5"/>
    <w:rsid w:val="00766D7E"/>
    <w:rsid w:val="00771C55"/>
    <w:rsid w:val="00772737"/>
    <w:rsid w:val="00777D3D"/>
    <w:rsid w:val="00780F24"/>
    <w:rsid w:val="0078460F"/>
    <w:rsid w:val="00785147"/>
    <w:rsid w:val="007877A9"/>
    <w:rsid w:val="00796D5F"/>
    <w:rsid w:val="007974A6"/>
    <w:rsid w:val="007A3933"/>
    <w:rsid w:val="007A5192"/>
    <w:rsid w:val="007A57E8"/>
    <w:rsid w:val="007A5ECB"/>
    <w:rsid w:val="007A7A67"/>
    <w:rsid w:val="007A7C66"/>
    <w:rsid w:val="007B0B35"/>
    <w:rsid w:val="007B0EA5"/>
    <w:rsid w:val="007B36CF"/>
    <w:rsid w:val="007C2EFD"/>
    <w:rsid w:val="007C36E2"/>
    <w:rsid w:val="007C5A04"/>
    <w:rsid w:val="007C627B"/>
    <w:rsid w:val="007D3899"/>
    <w:rsid w:val="007D449A"/>
    <w:rsid w:val="007D78BA"/>
    <w:rsid w:val="007E0BA8"/>
    <w:rsid w:val="007E4C34"/>
    <w:rsid w:val="007E5BC3"/>
    <w:rsid w:val="007E71F6"/>
    <w:rsid w:val="007E7755"/>
    <w:rsid w:val="007F0D78"/>
    <w:rsid w:val="007F3513"/>
    <w:rsid w:val="007F3C46"/>
    <w:rsid w:val="007F7460"/>
    <w:rsid w:val="00810A8D"/>
    <w:rsid w:val="00811F69"/>
    <w:rsid w:val="00814544"/>
    <w:rsid w:val="00821FC5"/>
    <w:rsid w:val="00825343"/>
    <w:rsid w:val="00833351"/>
    <w:rsid w:val="0083646F"/>
    <w:rsid w:val="00841F4F"/>
    <w:rsid w:val="00842EFF"/>
    <w:rsid w:val="00843CF8"/>
    <w:rsid w:val="008445BE"/>
    <w:rsid w:val="00844D9F"/>
    <w:rsid w:val="0084713E"/>
    <w:rsid w:val="008568FC"/>
    <w:rsid w:val="00865736"/>
    <w:rsid w:val="008671E2"/>
    <w:rsid w:val="00872F30"/>
    <w:rsid w:val="00876F22"/>
    <w:rsid w:val="00880E98"/>
    <w:rsid w:val="00885383"/>
    <w:rsid w:val="00885E85"/>
    <w:rsid w:val="00893067"/>
    <w:rsid w:val="008979EC"/>
    <w:rsid w:val="008A0B59"/>
    <w:rsid w:val="008B0875"/>
    <w:rsid w:val="008B6931"/>
    <w:rsid w:val="008C2D4F"/>
    <w:rsid w:val="008C41EE"/>
    <w:rsid w:val="008C60E1"/>
    <w:rsid w:val="008C6978"/>
    <w:rsid w:val="008C7201"/>
    <w:rsid w:val="008D3DEF"/>
    <w:rsid w:val="008D4087"/>
    <w:rsid w:val="008E0F02"/>
    <w:rsid w:val="008E1CF6"/>
    <w:rsid w:val="008E7181"/>
    <w:rsid w:val="008F595C"/>
    <w:rsid w:val="00901BCD"/>
    <w:rsid w:val="00903292"/>
    <w:rsid w:val="00905666"/>
    <w:rsid w:val="00910934"/>
    <w:rsid w:val="00911F10"/>
    <w:rsid w:val="0091500A"/>
    <w:rsid w:val="009151F6"/>
    <w:rsid w:val="009177AA"/>
    <w:rsid w:val="00925980"/>
    <w:rsid w:val="009303C5"/>
    <w:rsid w:val="009311C5"/>
    <w:rsid w:val="0093154F"/>
    <w:rsid w:val="009318F1"/>
    <w:rsid w:val="00937719"/>
    <w:rsid w:val="00937C98"/>
    <w:rsid w:val="00942690"/>
    <w:rsid w:val="00943CF7"/>
    <w:rsid w:val="00954CC9"/>
    <w:rsid w:val="00955081"/>
    <w:rsid w:val="0096407D"/>
    <w:rsid w:val="0096789D"/>
    <w:rsid w:val="0097125A"/>
    <w:rsid w:val="00971FBC"/>
    <w:rsid w:val="00973D68"/>
    <w:rsid w:val="00974AA5"/>
    <w:rsid w:val="0097559D"/>
    <w:rsid w:val="0098279D"/>
    <w:rsid w:val="00982C20"/>
    <w:rsid w:val="00984350"/>
    <w:rsid w:val="00984BFC"/>
    <w:rsid w:val="00987F2B"/>
    <w:rsid w:val="00991512"/>
    <w:rsid w:val="00993429"/>
    <w:rsid w:val="009944ED"/>
    <w:rsid w:val="00994CD3"/>
    <w:rsid w:val="00995B8B"/>
    <w:rsid w:val="00997078"/>
    <w:rsid w:val="009A17FB"/>
    <w:rsid w:val="009A31F0"/>
    <w:rsid w:val="009A3405"/>
    <w:rsid w:val="009A4EA7"/>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D9"/>
    <w:rsid w:val="00A23F2D"/>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278B"/>
    <w:rsid w:val="00A93D52"/>
    <w:rsid w:val="00A95492"/>
    <w:rsid w:val="00AB1159"/>
    <w:rsid w:val="00AB13F4"/>
    <w:rsid w:val="00AB190A"/>
    <w:rsid w:val="00AB6B21"/>
    <w:rsid w:val="00AC0EAE"/>
    <w:rsid w:val="00AC17CA"/>
    <w:rsid w:val="00AC62C7"/>
    <w:rsid w:val="00AD0BC3"/>
    <w:rsid w:val="00AD3301"/>
    <w:rsid w:val="00AD33D7"/>
    <w:rsid w:val="00AE14E4"/>
    <w:rsid w:val="00AE4543"/>
    <w:rsid w:val="00AE4DF1"/>
    <w:rsid w:val="00AE510C"/>
    <w:rsid w:val="00AE77EB"/>
    <w:rsid w:val="00AE7C1B"/>
    <w:rsid w:val="00AF002E"/>
    <w:rsid w:val="00AF3372"/>
    <w:rsid w:val="00AF6840"/>
    <w:rsid w:val="00B00BB1"/>
    <w:rsid w:val="00B00C7E"/>
    <w:rsid w:val="00B02046"/>
    <w:rsid w:val="00B0795C"/>
    <w:rsid w:val="00B1483C"/>
    <w:rsid w:val="00B15D05"/>
    <w:rsid w:val="00B21A22"/>
    <w:rsid w:val="00B27E2A"/>
    <w:rsid w:val="00B30900"/>
    <w:rsid w:val="00B30DAC"/>
    <w:rsid w:val="00B34463"/>
    <w:rsid w:val="00B438E4"/>
    <w:rsid w:val="00B50DAC"/>
    <w:rsid w:val="00B51B2F"/>
    <w:rsid w:val="00B51DD4"/>
    <w:rsid w:val="00B538AF"/>
    <w:rsid w:val="00B67C3A"/>
    <w:rsid w:val="00B70460"/>
    <w:rsid w:val="00B7242A"/>
    <w:rsid w:val="00B73718"/>
    <w:rsid w:val="00B81723"/>
    <w:rsid w:val="00B8361A"/>
    <w:rsid w:val="00B8384E"/>
    <w:rsid w:val="00B85BC2"/>
    <w:rsid w:val="00B9118D"/>
    <w:rsid w:val="00B94143"/>
    <w:rsid w:val="00B94BCE"/>
    <w:rsid w:val="00B97D94"/>
    <w:rsid w:val="00BB4558"/>
    <w:rsid w:val="00BB4D88"/>
    <w:rsid w:val="00BB4E64"/>
    <w:rsid w:val="00BB53E5"/>
    <w:rsid w:val="00BB72B0"/>
    <w:rsid w:val="00BB7FF8"/>
    <w:rsid w:val="00BC089F"/>
    <w:rsid w:val="00BC0D52"/>
    <w:rsid w:val="00BC3EA5"/>
    <w:rsid w:val="00BC4CB0"/>
    <w:rsid w:val="00BC5E80"/>
    <w:rsid w:val="00BC690F"/>
    <w:rsid w:val="00BD01ED"/>
    <w:rsid w:val="00BD1DC7"/>
    <w:rsid w:val="00BD2BD1"/>
    <w:rsid w:val="00BD5648"/>
    <w:rsid w:val="00BD6DAB"/>
    <w:rsid w:val="00BE1906"/>
    <w:rsid w:val="00BE205C"/>
    <w:rsid w:val="00BE71F8"/>
    <w:rsid w:val="00BF03B1"/>
    <w:rsid w:val="00BF137E"/>
    <w:rsid w:val="00C022B7"/>
    <w:rsid w:val="00C07C01"/>
    <w:rsid w:val="00C11542"/>
    <w:rsid w:val="00C15905"/>
    <w:rsid w:val="00C179AB"/>
    <w:rsid w:val="00C26EA9"/>
    <w:rsid w:val="00C35588"/>
    <w:rsid w:val="00C41F5D"/>
    <w:rsid w:val="00C42749"/>
    <w:rsid w:val="00C427B5"/>
    <w:rsid w:val="00C42B93"/>
    <w:rsid w:val="00C45F40"/>
    <w:rsid w:val="00C53AE1"/>
    <w:rsid w:val="00C60A88"/>
    <w:rsid w:val="00C65398"/>
    <w:rsid w:val="00C676CE"/>
    <w:rsid w:val="00C70512"/>
    <w:rsid w:val="00C72BB2"/>
    <w:rsid w:val="00C74936"/>
    <w:rsid w:val="00C75A2D"/>
    <w:rsid w:val="00C800F0"/>
    <w:rsid w:val="00C80E04"/>
    <w:rsid w:val="00C84987"/>
    <w:rsid w:val="00C84B54"/>
    <w:rsid w:val="00C84C2B"/>
    <w:rsid w:val="00CA00EE"/>
    <w:rsid w:val="00CA4C8B"/>
    <w:rsid w:val="00CA6766"/>
    <w:rsid w:val="00CA7150"/>
    <w:rsid w:val="00CA7CE2"/>
    <w:rsid w:val="00CB631F"/>
    <w:rsid w:val="00CC49FB"/>
    <w:rsid w:val="00CC5FEF"/>
    <w:rsid w:val="00CC63E5"/>
    <w:rsid w:val="00CD2619"/>
    <w:rsid w:val="00CD3D96"/>
    <w:rsid w:val="00CE138E"/>
    <w:rsid w:val="00CE4619"/>
    <w:rsid w:val="00CF011A"/>
    <w:rsid w:val="00CF0E64"/>
    <w:rsid w:val="00CF3206"/>
    <w:rsid w:val="00CF483D"/>
    <w:rsid w:val="00D01C2B"/>
    <w:rsid w:val="00D030F3"/>
    <w:rsid w:val="00D04D49"/>
    <w:rsid w:val="00D10ABF"/>
    <w:rsid w:val="00D117CF"/>
    <w:rsid w:val="00D12ABC"/>
    <w:rsid w:val="00D12B7F"/>
    <w:rsid w:val="00D15BF0"/>
    <w:rsid w:val="00D17837"/>
    <w:rsid w:val="00D21E5B"/>
    <w:rsid w:val="00D22511"/>
    <w:rsid w:val="00D314C8"/>
    <w:rsid w:val="00D31CF7"/>
    <w:rsid w:val="00D32221"/>
    <w:rsid w:val="00D35476"/>
    <w:rsid w:val="00D37364"/>
    <w:rsid w:val="00D37D49"/>
    <w:rsid w:val="00D40227"/>
    <w:rsid w:val="00D443BB"/>
    <w:rsid w:val="00D4647D"/>
    <w:rsid w:val="00D57113"/>
    <w:rsid w:val="00D60524"/>
    <w:rsid w:val="00D62C05"/>
    <w:rsid w:val="00D63B6E"/>
    <w:rsid w:val="00D729DF"/>
    <w:rsid w:val="00D7656E"/>
    <w:rsid w:val="00D811ED"/>
    <w:rsid w:val="00D823F0"/>
    <w:rsid w:val="00D91408"/>
    <w:rsid w:val="00D916DF"/>
    <w:rsid w:val="00D9312F"/>
    <w:rsid w:val="00D94040"/>
    <w:rsid w:val="00D950CF"/>
    <w:rsid w:val="00D9523E"/>
    <w:rsid w:val="00D95B1C"/>
    <w:rsid w:val="00D97558"/>
    <w:rsid w:val="00D97A90"/>
    <w:rsid w:val="00DA409E"/>
    <w:rsid w:val="00DA6571"/>
    <w:rsid w:val="00DB1433"/>
    <w:rsid w:val="00DB3BDC"/>
    <w:rsid w:val="00DC3FA1"/>
    <w:rsid w:val="00DC7A1A"/>
    <w:rsid w:val="00DD0F99"/>
    <w:rsid w:val="00DD799E"/>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7CFE"/>
    <w:rsid w:val="00E47FAB"/>
    <w:rsid w:val="00E533A4"/>
    <w:rsid w:val="00E56325"/>
    <w:rsid w:val="00E56FB5"/>
    <w:rsid w:val="00E57675"/>
    <w:rsid w:val="00E672A8"/>
    <w:rsid w:val="00E76CFB"/>
    <w:rsid w:val="00E92B5B"/>
    <w:rsid w:val="00E94F92"/>
    <w:rsid w:val="00E96511"/>
    <w:rsid w:val="00EB01CB"/>
    <w:rsid w:val="00EB0CC5"/>
    <w:rsid w:val="00EB6CEB"/>
    <w:rsid w:val="00ED0F8D"/>
    <w:rsid w:val="00ED1522"/>
    <w:rsid w:val="00ED5EB2"/>
    <w:rsid w:val="00EE536A"/>
    <w:rsid w:val="00EE6C24"/>
    <w:rsid w:val="00EF0865"/>
    <w:rsid w:val="00EF57DA"/>
    <w:rsid w:val="00EF7D9B"/>
    <w:rsid w:val="00F017D7"/>
    <w:rsid w:val="00F02E04"/>
    <w:rsid w:val="00F04B7E"/>
    <w:rsid w:val="00F04CF4"/>
    <w:rsid w:val="00F05BE2"/>
    <w:rsid w:val="00F07F7E"/>
    <w:rsid w:val="00F13205"/>
    <w:rsid w:val="00F168A8"/>
    <w:rsid w:val="00F16B3C"/>
    <w:rsid w:val="00F23CFF"/>
    <w:rsid w:val="00F24749"/>
    <w:rsid w:val="00F27F8C"/>
    <w:rsid w:val="00F35BC0"/>
    <w:rsid w:val="00F36CE2"/>
    <w:rsid w:val="00F40AA1"/>
    <w:rsid w:val="00F464BF"/>
    <w:rsid w:val="00F467F2"/>
    <w:rsid w:val="00F51583"/>
    <w:rsid w:val="00F53B5F"/>
    <w:rsid w:val="00F55D85"/>
    <w:rsid w:val="00F64EEF"/>
    <w:rsid w:val="00F65BC9"/>
    <w:rsid w:val="00F67C24"/>
    <w:rsid w:val="00F7065C"/>
    <w:rsid w:val="00F71C8B"/>
    <w:rsid w:val="00F7217E"/>
    <w:rsid w:val="00F748F2"/>
    <w:rsid w:val="00F75A02"/>
    <w:rsid w:val="00F804F7"/>
    <w:rsid w:val="00F82557"/>
    <w:rsid w:val="00F913A3"/>
    <w:rsid w:val="00F91C91"/>
    <w:rsid w:val="00F9319B"/>
    <w:rsid w:val="00F93202"/>
    <w:rsid w:val="00F94851"/>
    <w:rsid w:val="00F95901"/>
    <w:rsid w:val="00FA0E5E"/>
    <w:rsid w:val="00FA2FC4"/>
    <w:rsid w:val="00FA46BA"/>
    <w:rsid w:val="00FB5609"/>
    <w:rsid w:val="00FB7B70"/>
    <w:rsid w:val="00FD38E5"/>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73F1D9"/>
  <w15:docId w15:val="{8ADC1DD3-7D55-4F3F-B48A-E1D4C5C84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semiHidden/>
    <w:unhideWhenUsed/>
    <w:rsid w:val="00CD2619"/>
    <w:rPr>
      <w:sz w:val="16"/>
      <w:szCs w:val="16"/>
    </w:rPr>
  </w:style>
  <w:style w:type="paragraph" w:styleId="affff0">
    <w:name w:val="annotation text"/>
    <w:basedOn w:val="a0"/>
    <w:link w:val="affff1"/>
    <w:semiHidden/>
    <w:unhideWhenUsed/>
    <w:rsid w:val="00CD2619"/>
    <w:rPr>
      <w:sz w:val="20"/>
      <w:szCs w:val="20"/>
    </w:rPr>
  </w:style>
  <w:style w:type="character" w:customStyle="1" w:styleId="affff1">
    <w:name w:val="Текст примечания Знак"/>
    <w:basedOn w:val="a1"/>
    <w:link w:val="affff0"/>
    <w:semiHidden/>
    <w:rsid w:val="00CD2619"/>
    <w:rPr>
      <w:lang w:val="uk-UA"/>
    </w:rPr>
  </w:style>
  <w:style w:type="paragraph" w:styleId="affff2">
    <w:name w:val="annotation subject"/>
    <w:basedOn w:val="affff0"/>
    <w:next w:val="affff0"/>
    <w:link w:val="affff3"/>
    <w:semiHidden/>
    <w:unhideWhenUsed/>
    <w:rsid w:val="00CD2619"/>
    <w:rPr>
      <w:b/>
      <w:bCs/>
    </w:rPr>
  </w:style>
  <w:style w:type="character" w:customStyle="1" w:styleId="affff3">
    <w:name w:val="Тема примечания Знак"/>
    <w:basedOn w:val="affff1"/>
    <w:link w:val="affff2"/>
    <w:semiHidden/>
    <w:rsid w:val="00CD2619"/>
    <w:rPr>
      <w:b/>
      <w:bCs/>
      <w:lang w:val="uk-UA"/>
    </w:rPr>
  </w:style>
  <w:style w:type="paragraph" w:customStyle="1" w:styleId="affff4">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af4">
    <w:name w:val="Обычный (Интернет) Знак"/>
    <w:link w:val="af3"/>
    <w:uiPriority w:val="99"/>
    <w:locked/>
    <w:rsid w:val="004F507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31082994">
      <w:bodyDiv w:val="1"/>
      <w:marLeft w:val="0"/>
      <w:marRight w:val="0"/>
      <w:marTop w:val="0"/>
      <w:marBottom w:val="0"/>
      <w:divBdr>
        <w:top w:val="none" w:sz="0" w:space="0" w:color="auto"/>
        <w:left w:val="none" w:sz="0" w:space="0" w:color="auto"/>
        <w:bottom w:val="none" w:sz="0" w:space="0" w:color="auto"/>
        <w:right w:val="none" w:sz="0" w:space="0" w:color="auto"/>
      </w:divBdr>
    </w:div>
    <w:div w:id="48958897">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5589082">
      <w:bodyDiv w:val="1"/>
      <w:marLeft w:val="0"/>
      <w:marRight w:val="0"/>
      <w:marTop w:val="0"/>
      <w:marBottom w:val="0"/>
      <w:divBdr>
        <w:top w:val="none" w:sz="0" w:space="0" w:color="auto"/>
        <w:left w:val="none" w:sz="0" w:space="0" w:color="auto"/>
        <w:bottom w:val="none" w:sz="0" w:space="0" w:color="auto"/>
        <w:right w:val="none" w:sz="0" w:space="0" w:color="auto"/>
      </w:divBdr>
    </w:div>
    <w:div w:id="55663144">
      <w:bodyDiv w:val="1"/>
      <w:marLeft w:val="0"/>
      <w:marRight w:val="0"/>
      <w:marTop w:val="0"/>
      <w:marBottom w:val="0"/>
      <w:divBdr>
        <w:top w:val="none" w:sz="0" w:space="0" w:color="auto"/>
        <w:left w:val="none" w:sz="0" w:space="0" w:color="auto"/>
        <w:bottom w:val="none" w:sz="0" w:space="0" w:color="auto"/>
        <w:right w:val="none" w:sz="0" w:space="0" w:color="auto"/>
      </w:divBdr>
    </w:div>
    <w:div w:id="69038041">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2556021">
      <w:bodyDiv w:val="1"/>
      <w:marLeft w:val="0"/>
      <w:marRight w:val="0"/>
      <w:marTop w:val="0"/>
      <w:marBottom w:val="0"/>
      <w:divBdr>
        <w:top w:val="none" w:sz="0" w:space="0" w:color="auto"/>
        <w:left w:val="none" w:sz="0" w:space="0" w:color="auto"/>
        <w:bottom w:val="none" w:sz="0" w:space="0" w:color="auto"/>
        <w:right w:val="none" w:sz="0" w:space="0" w:color="auto"/>
      </w:divBdr>
    </w:div>
    <w:div w:id="77757450">
      <w:bodyDiv w:val="1"/>
      <w:marLeft w:val="0"/>
      <w:marRight w:val="0"/>
      <w:marTop w:val="0"/>
      <w:marBottom w:val="0"/>
      <w:divBdr>
        <w:top w:val="none" w:sz="0" w:space="0" w:color="auto"/>
        <w:left w:val="none" w:sz="0" w:space="0" w:color="auto"/>
        <w:bottom w:val="none" w:sz="0" w:space="0" w:color="auto"/>
        <w:right w:val="none" w:sz="0" w:space="0" w:color="auto"/>
      </w:divBdr>
    </w:div>
    <w:div w:id="83116064">
      <w:bodyDiv w:val="1"/>
      <w:marLeft w:val="0"/>
      <w:marRight w:val="0"/>
      <w:marTop w:val="0"/>
      <w:marBottom w:val="0"/>
      <w:divBdr>
        <w:top w:val="none" w:sz="0" w:space="0" w:color="auto"/>
        <w:left w:val="none" w:sz="0" w:space="0" w:color="auto"/>
        <w:bottom w:val="none" w:sz="0" w:space="0" w:color="auto"/>
        <w:right w:val="none" w:sz="0" w:space="0" w:color="auto"/>
      </w:divBdr>
      <w:divsChild>
        <w:div w:id="278492">
          <w:marLeft w:val="0"/>
          <w:marRight w:val="0"/>
          <w:marTop w:val="0"/>
          <w:marBottom w:val="0"/>
          <w:divBdr>
            <w:top w:val="none" w:sz="0" w:space="0" w:color="auto"/>
            <w:left w:val="none" w:sz="0" w:space="0" w:color="auto"/>
            <w:bottom w:val="none" w:sz="0" w:space="0" w:color="auto"/>
            <w:right w:val="none" w:sz="0" w:space="0" w:color="auto"/>
          </w:divBdr>
          <w:divsChild>
            <w:div w:id="148558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77215">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59539194">
      <w:bodyDiv w:val="1"/>
      <w:marLeft w:val="0"/>
      <w:marRight w:val="0"/>
      <w:marTop w:val="0"/>
      <w:marBottom w:val="0"/>
      <w:divBdr>
        <w:top w:val="none" w:sz="0" w:space="0" w:color="auto"/>
        <w:left w:val="none" w:sz="0" w:space="0" w:color="auto"/>
        <w:bottom w:val="none" w:sz="0" w:space="0" w:color="auto"/>
        <w:right w:val="none" w:sz="0" w:space="0" w:color="auto"/>
      </w:divBdr>
      <w:divsChild>
        <w:div w:id="2032488227">
          <w:blockQuote w:val="1"/>
          <w:marLeft w:val="720"/>
          <w:marRight w:val="720"/>
          <w:marTop w:val="100"/>
          <w:marBottom w:val="100"/>
          <w:divBdr>
            <w:top w:val="none" w:sz="0" w:space="0" w:color="auto"/>
            <w:left w:val="none" w:sz="0" w:space="0" w:color="auto"/>
            <w:bottom w:val="none" w:sz="0" w:space="0" w:color="auto"/>
            <w:right w:val="none" w:sz="0" w:space="0" w:color="auto"/>
          </w:divBdr>
        </w:div>
        <w:div w:id="209536337">
          <w:blockQuote w:val="1"/>
          <w:marLeft w:val="720"/>
          <w:marRight w:val="720"/>
          <w:marTop w:val="100"/>
          <w:marBottom w:val="100"/>
          <w:divBdr>
            <w:top w:val="none" w:sz="0" w:space="0" w:color="auto"/>
            <w:left w:val="none" w:sz="0" w:space="0" w:color="auto"/>
            <w:bottom w:val="none" w:sz="0" w:space="0" w:color="auto"/>
            <w:right w:val="none" w:sz="0" w:space="0" w:color="auto"/>
          </w:divBdr>
        </w:div>
        <w:div w:id="13720766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7988392">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2373680">
      <w:bodyDiv w:val="1"/>
      <w:marLeft w:val="0"/>
      <w:marRight w:val="0"/>
      <w:marTop w:val="0"/>
      <w:marBottom w:val="0"/>
      <w:divBdr>
        <w:top w:val="none" w:sz="0" w:space="0" w:color="auto"/>
        <w:left w:val="none" w:sz="0" w:space="0" w:color="auto"/>
        <w:bottom w:val="none" w:sz="0" w:space="0" w:color="auto"/>
        <w:right w:val="none" w:sz="0" w:space="0" w:color="auto"/>
      </w:divBdr>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1472515">
      <w:bodyDiv w:val="1"/>
      <w:marLeft w:val="0"/>
      <w:marRight w:val="0"/>
      <w:marTop w:val="0"/>
      <w:marBottom w:val="0"/>
      <w:divBdr>
        <w:top w:val="none" w:sz="0" w:space="0" w:color="auto"/>
        <w:left w:val="none" w:sz="0" w:space="0" w:color="auto"/>
        <w:bottom w:val="none" w:sz="0" w:space="0" w:color="auto"/>
        <w:right w:val="none" w:sz="0" w:space="0" w:color="auto"/>
      </w:divBdr>
    </w:div>
    <w:div w:id="266888925">
      <w:bodyDiv w:val="1"/>
      <w:marLeft w:val="0"/>
      <w:marRight w:val="0"/>
      <w:marTop w:val="0"/>
      <w:marBottom w:val="0"/>
      <w:divBdr>
        <w:top w:val="none" w:sz="0" w:space="0" w:color="auto"/>
        <w:left w:val="none" w:sz="0" w:space="0" w:color="auto"/>
        <w:bottom w:val="none" w:sz="0" w:space="0" w:color="auto"/>
        <w:right w:val="none" w:sz="0" w:space="0" w:color="auto"/>
      </w:divBdr>
    </w:div>
    <w:div w:id="268586248">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303199096">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157549">
      <w:bodyDiv w:val="1"/>
      <w:marLeft w:val="0"/>
      <w:marRight w:val="0"/>
      <w:marTop w:val="0"/>
      <w:marBottom w:val="0"/>
      <w:divBdr>
        <w:top w:val="none" w:sz="0" w:space="0" w:color="auto"/>
        <w:left w:val="none" w:sz="0" w:space="0" w:color="auto"/>
        <w:bottom w:val="none" w:sz="0" w:space="0" w:color="auto"/>
        <w:right w:val="none" w:sz="0" w:space="0" w:color="auto"/>
      </w:divBdr>
    </w:div>
    <w:div w:id="327682472">
      <w:bodyDiv w:val="1"/>
      <w:marLeft w:val="0"/>
      <w:marRight w:val="0"/>
      <w:marTop w:val="0"/>
      <w:marBottom w:val="0"/>
      <w:divBdr>
        <w:top w:val="none" w:sz="0" w:space="0" w:color="auto"/>
        <w:left w:val="none" w:sz="0" w:space="0" w:color="auto"/>
        <w:bottom w:val="none" w:sz="0" w:space="0" w:color="auto"/>
        <w:right w:val="none" w:sz="0" w:space="0" w:color="auto"/>
      </w:divBdr>
    </w:div>
    <w:div w:id="360976979">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397020253">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09272438">
      <w:bodyDiv w:val="1"/>
      <w:marLeft w:val="0"/>
      <w:marRight w:val="0"/>
      <w:marTop w:val="0"/>
      <w:marBottom w:val="0"/>
      <w:divBdr>
        <w:top w:val="none" w:sz="0" w:space="0" w:color="auto"/>
        <w:left w:val="none" w:sz="0" w:space="0" w:color="auto"/>
        <w:bottom w:val="none" w:sz="0" w:space="0" w:color="auto"/>
        <w:right w:val="none" w:sz="0" w:space="0" w:color="auto"/>
      </w:divBdr>
    </w:div>
    <w:div w:id="420025716">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5370943">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63961722">
      <w:bodyDiv w:val="1"/>
      <w:marLeft w:val="0"/>
      <w:marRight w:val="0"/>
      <w:marTop w:val="0"/>
      <w:marBottom w:val="0"/>
      <w:divBdr>
        <w:top w:val="none" w:sz="0" w:space="0" w:color="auto"/>
        <w:left w:val="none" w:sz="0" w:space="0" w:color="auto"/>
        <w:bottom w:val="none" w:sz="0" w:space="0" w:color="auto"/>
        <w:right w:val="none" w:sz="0" w:space="0" w:color="auto"/>
      </w:divBdr>
      <w:divsChild>
        <w:div w:id="362750134">
          <w:blockQuote w:val="1"/>
          <w:marLeft w:val="720"/>
          <w:marRight w:val="720"/>
          <w:marTop w:val="100"/>
          <w:marBottom w:val="100"/>
          <w:divBdr>
            <w:top w:val="none" w:sz="0" w:space="0" w:color="auto"/>
            <w:left w:val="none" w:sz="0" w:space="0" w:color="auto"/>
            <w:bottom w:val="none" w:sz="0" w:space="0" w:color="auto"/>
            <w:right w:val="none" w:sz="0" w:space="0" w:color="auto"/>
          </w:divBdr>
        </w:div>
        <w:div w:id="1862667602">
          <w:blockQuote w:val="1"/>
          <w:marLeft w:val="720"/>
          <w:marRight w:val="720"/>
          <w:marTop w:val="100"/>
          <w:marBottom w:val="100"/>
          <w:divBdr>
            <w:top w:val="none" w:sz="0" w:space="0" w:color="auto"/>
            <w:left w:val="none" w:sz="0" w:space="0" w:color="auto"/>
            <w:bottom w:val="none" w:sz="0" w:space="0" w:color="auto"/>
            <w:right w:val="none" w:sz="0" w:space="0" w:color="auto"/>
          </w:divBdr>
        </w:div>
        <w:div w:id="2867375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69829354">
      <w:bodyDiv w:val="1"/>
      <w:marLeft w:val="0"/>
      <w:marRight w:val="0"/>
      <w:marTop w:val="0"/>
      <w:marBottom w:val="0"/>
      <w:divBdr>
        <w:top w:val="none" w:sz="0" w:space="0" w:color="auto"/>
        <w:left w:val="none" w:sz="0" w:space="0" w:color="auto"/>
        <w:bottom w:val="none" w:sz="0" w:space="0" w:color="auto"/>
        <w:right w:val="none" w:sz="0" w:space="0" w:color="auto"/>
      </w:divBdr>
      <w:divsChild>
        <w:div w:id="498236015">
          <w:marLeft w:val="0"/>
          <w:marRight w:val="0"/>
          <w:marTop w:val="0"/>
          <w:marBottom w:val="0"/>
          <w:divBdr>
            <w:top w:val="none" w:sz="0" w:space="0" w:color="auto"/>
            <w:left w:val="none" w:sz="0" w:space="0" w:color="auto"/>
            <w:bottom w:val="none" w:sz="0" w:space="0" w:color="auto"/>
            <w:right w:val="none" w:sz="0" w:space="0" w:color="auto"/>
          </w:divBdr>
          <w:divsChild>
            <w:div w:id="160414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01043304">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1846040">
      <w:bodyDiv w:val="1"/>
      <w:marLeft w:val="0"/>
      <w:marRight w:val="0"/>
      <w:marTop w:val="0"/>
      <w:marBottom w:val="0"/>
      <w:divBdr>
        <w:top w:val="none" w:sz="0" w:space="0" w:color="auto"/>
        <w:left w:val="none" w:sz="0" w:space="0" w:color="auto"/>
        <w:bottom w:val="none" w:sz="0" w:space="0" w:color="auto"/>
        <w:right w:val="none" w:sz="0" w:space="0" w:color="auto"/>
      </w:divBdr>
    </w:div>
    <w:div w:id="532308580">
      <w:bodyDiv w:val="1"/>
      <w:marLeft w:val="0"/>
      <w:marRight w:val="0"/>
      <w:marTop w:val="0"/>
      <w:marBottom w:val="0"/>
      <w:divBdr>
        <w:top w:val="none" w:sz="0" w:space="0" w:color="auto"/>
        <w:left w:val="none" w:sz="0" w:space="0" w:color="auto"/>
        <w:bottom w:val="none" w:sz="0" w:space="0" w:color="auto"/>
        <w:right w:val="none" w:sz="0" w:space="0" w:color="auto"/>
      </w:divBdr>
    </w:div>
    <w:div w:id="548079215">
      <w:bodyDiv w:val="1"/>
      <w:marLeft w:val="0"/>
      <w:marRight w:val="0"/>
      <w:marTop w:val="0"/>
      <w:marBottom w:val="0"/>
      <w:divBdr>
        <w:top w:val="none" w:sz="0" w:space="0" w:color="auto"/>
        <w:left w:val="none" w:sz="0" w:space="0" w:color="auto"/>
        <w:bottom w:val="none" w:sz="0" w:space="0" w:color="auto"/>
        <w:right w:val="none" w:sz="0" w:space="0" w:color="auto"/>
      </w:divBdr>
    </w:div>
    <w:div w:id="548802963">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83805956">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590624045">
      <w:bodyDiv w:val="1"/>
      <w:marLeft w:val="0"/>
      <w:marRight w:val="0"/>
      <w:marTop w:val="0"/>
      <w:marBottom w:val="0"/>
      <w:divBdr>
        <w:top w:val="none" w:sz="0" w:space="0" w:color="auto"/>
        <w:left w:val="none" w:sz="0" w:space="0" w:color="auto"/>
        <w:bottom w:val="none" w:sz="0" w:space="0" w:color="auto"/>
        <w:right w:val="none" w:sz="0" w:space="0" w:color="auto"/>
      </w:divBdr>
    </w:div>
    <w:div w:id="596838697">
      <w:bodyDiv w:val="1"/>
      <w:marLeft w:val="0"/>
      <w:marRight w:val="0"/>
      <w:marTop w:val="0"/>
      <w:marBottom w:val="0"/>
      <w:divBdr>
        <w:top w:val="none" w:sz="0" w:space="0" w:color="auto"/>
        <w:left w:val="none" w:sz="0" w:space="0" w:color="auto"/>
        <w:bottom w:val="none" w:sz="0" w:space="0" w:color="auto"/>
        <w:right w:val="none" w:sz="0" w:space="0" w:color="auto"/>
      </w:divBdr>
    </w:div>
    <w:div w:id="602886550">
      <w:bodyDiv w:val="1"/>
      <w:marLeft w:val="0"/>
      <w:marRight w:val="0"/>
      <w:marTop w:val="0"/>
      <w:marBottom w:val="0"/>
      <w:divBdr>
        <w:top w:val="none" w:sz="0" w:space="0" w:color="auto"/>
        <w:left w:val="none" w:sz="0" w:space="0" w:color="auto"/>
        <w:bottom w:val="none" w:sz="0" w:space="0" w:color="auto"/>
        <w:right w:val="none" w:sz="0" w:space="0" w:color="auto"/>
      </w:divBdr>
    </w:div>
    <w:div w:id="606936325">
      <w:bodyDiv w:val="1"/>
      <w:marLeft w:val="0"/>
      <w:marRight w:val="0"/>
      <w:marTop w:val="0"/>
      <w:marBottom w:val="0"/>
      <w:divBdr>
        <w:top w:val="none" w:sz="0" w:space="0" w:color="auto"/>
        <w:left w:val="none" w:sz="0" w:space="0" w:color="auto"/>
        <w:bottom w:val="none" w:sz="0" w:space="0" w:color="auto"/>
        <w:right w:val="none" w:sz="0" w:space="0" w:color="auto"/>
      </w:divBdr>
    </w:div>
    <w:div w:id="608590581">
      <w:bodyDiv w:val="1"/>
      <w:marLeft w:val="0"/>
      <w:marRight w:val="0"/>
      <w:marTop w:val="0"/>
      <w:marBottom w:val="0"/>
      <w:divBdr>
        <w:top w:val="none" w:sz="0" w:space="0" w:color="auto"/>
        <w:left w:val="none" w:sz="0" w:space="0" w:color="auto"/>
        <w:bottom w:val="none" w:sz="0" w:space="0" w:color="auto"/>
        <w:right w:val="none" w:sz="0" w:space="0" w:color="auto"/>
      </w:divBdr>
    </w:div>
    <w:div w:id="612783652">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2516113">
      <w:bodyDiv w:val="1"/>
      <w:marLeft w:val="0"/>
      <w:marRight w:val="0"/>
      <w:marTop w:val="0"/>
      <w:marBottom w:val="0"/>
      <w:divBdr>
        <w:top w:val="none" w:sz="0" w:space="0" w:color="auto"/>
        <w:left w:val="none" w:sz="0" w:space="0" w:color="auto"/>
        <w:bottom w:val="none" w:sz="0" w:space="0" w:color="auto"/>
        <w:right w:val="none" w:sz="0" w:space="0" w:color="auto"/>
      </w:divBdr>
    </w:div>
    <w:div w:id="635181796">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2049559">
      <w:bodyDiv w:val="1"/>
      <w:marLeft w:val="0"/>
      <w:marRight w:val="0"/>
      <w:marTop w:val="0"/>
      <w:marBottom w:val="0"/>
      <w:divBdr>
        <w:top w:val="none" w:sz="0" w:space="0" w:color="auto"/>
        <w:left w:val="none" w:sz="0" w:space="0" w:color="auto"/>
        <w:bottom w:val="none" w:sz="0" w:space="0" w:color="auto"/>
        <w:right w:val="none" w:sz="0" w:space="0" w:color="auto"/>
      </w:divBdr>
    </w:div>
    <w:div w:id="662394785">
      <w:bodyDiv w:val="1"/>
      <w:marLeft w:val="0"/>
      <w:marRight w:val="0"/>
      <w:marTop w:val="0"/>
      <w:marBottom w:val="0"/>
      <w:divBdr>
        <w:top w:val="none" w:sz="0" w:space="0" w:color="auto"/>
        <w:left w:val="none" w:sz="0" w:space="0" w:color="auto"/>
        <w:bottom w:val="none" w:sz="0" w:space="0" w:color="auto"/>
        <w:right w:val="none" w:sz="0" w:space="0" w:color="auto"/>
      </w:divBdr>
      <w:divsChild>
        <w:div w:id="1307204254">
          <w:marLeft w:val="0"/>
          <w:marRight w:val="0"/>
          <w:marTop w:val="0"/>
          <w:marBottom w:val="0"/>
          <w:divBdr>
            <w:top w:val="none" w:sz="0" w:space="0" w:color="auto"/>
            <w:left w:val="none" w:sz="0" w:space="0" w:color="auto"/>
            <w:bottom w:val="none" w:sz="0" w:space="0" w:color="auto"/>
            <w:right w:val="none" w:sz="0" w:space="0" w:color="auto"/>
          </w:divBdr>
          <w:divsChild>
            <w:div w:id="1863007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176632">
      <w:bodyDiv w:val="1"/>
      <w:marLeft w:val="0"/>
      <w:marRight w:val="0"/>
      <w:marTop w:val="0"/>
      <w:marBottom w:val="0"/>
      <w:divBdr>
        <w:top w:val="none" w:sz="0" w:space="0" w:color="auto"/>
        <w:left w:val="none" w:sz="0" w:space="0" w:color="auto"/>
        <w:bottom w:val="none" w:sz="0" w:space="0" w:color="auto"/>
        <w:right w:val="none" w:sz="0" w:space="0" w:color="auto"/>
      </w:divBdr>
    </w:div>
    <w:div w:id="676152000">
      <w:bodyDiv w:val="1"/>
      <w:marLeft w:val="0"/>
      <w:marRight w:val="0"/>
      <w:marTop w:val="0"/>
      <w:marBottom w:val="0"/>
      <w:divBdr>
        <w:top w:val="none" w:sz="0" w:space="0" w:color="auto"/>
        <w:left w:val="none" w:sz="0" w:space="0" w:color="auto"/>
        <w:bottom w:val="none" w:sz="0" w:space="0" w:color="auto"/>
        <w:right w:val="none" w:sz="0" w:space="0" w:color="auto"/>
      </w:divBdr>
    </w:div>
    <w:div w:id="690641306">
      <w:bodyDiv w:val="1"/>
      <w:marLeft w:val="0"/>
      <w:marRight w:val="0"/>
      <w:marTop w:val="0"/>
      <w:marBottom w:val="0"/>
      <w:divBdr>
        <w:top w:val="none" w:sz="0" w:space="0" w:color="auto"/>
        <w:left w:val="none" w:sz="0" w:space="0" w:color="auto"/>
        <w:bottom w:val="none" w:sz="0" w:space="0" w:color="auto"/>
        <w:right w:val="none" w:sz="0" w:space="0" w:color="auto"/>
      </w:divBdr>
    </w:div>
    <w:div w:id="692727208">
      <w:bodyDiv w:val="1"/>
      <w:marLeft w:val="0"/>
      <w:marRight w:val="0"/>
      <w:marTop w:val="0"/>
      <w:marBottom w:val="0"/>
      <w:divBdr>
        <w:top w:val="none" w:sz="0" w:space="0" w:color="auto"/>
        <w:left w:val="none" w:sz="0" w:space="0" w:color="auto"/>
        <w:bottom w:val="none" w:sz="0" w:space="0" w:color="auto"/>
        <w:right w:val="none" w:sz="0" w:space="0" w:color="auto"/>
      </w:divBdr>
    </w:div>
    <w:div w:id="704212138">
      <w:bodyDiv w:val="1"/>
      <w:marLeft w:val="0"/>
      <w:marRight w:val="0"/>
      <w:marTop w:val="0"/>
      <w:marBottom w:val="0"/>
      <w:divBdr>
        <w:top w:val="none" w:sz="0" w:space="0" w:color="auto"/>
        <w:left w:val="none" w:sz="0" w:space="0" w:color="auto"/>
        <w:bottom w:val="none" w:sz="0" w:space="0" w:color="auto"/>
        <w:right w:val="none" w:sz="0" w:space="0" w:color="auto"/>
      </w:divBdr>
    </w:div>
    <w:div w:id="707531974">
      <w:bodyDiv w:val="1"/>
      <w:marLeft w:val="0"/>
      <w:marRight w:val="0"/>
      <w:marTop w:val="0"/>
      <w:marBottom w:val="0"/>
      <w:divBdr>
        <w:top w:val="none" w:sz="0" w:space="0" w:color="auto"/>
        <w:left w:val="none" w:sz="0" w:space="0" w:color="auto"/>
        <w:bottom w:val="none" w:sz="0" w:space="0" w:color="auto"/>
        <w:right w:val="none" w:sz="0" w:space="0" w:color="auto"/>
      </w:divBdr>
    </w:div>
    <w:div w:id="713507334">
      <w:bodyDiv w:val="1"/>
      <w:marLeft w:val="0"/>
      <w:marRight w:val="0"/>
      <w:marTop w:val="0"/>
      <w:marBottom w:val="0"/>
      <w:divBdr>
        <w:top w:val="none" w:sz="0" w:space="0" w:color="auto"/>
        <w:left w:val="none" w:sz="0" w:space="0" w:color="auto"/>
        <w:bottom w:val="none" w:sz="0" w:space="0" w:color="auto"/>
        <w:right w:val="none" w:sz="0" w:space="0" w:color="auto"/>
      </w:divBdr>
    </w:div>
    <w:div w:id="716272484">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4938625">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43919621">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68476497">
      <w:bodyDiv w:val="1"/>
      <w:marLeft w:val="0"/>
      <w:marRight w:val="0"/>
      <w:marTop w:val="0"/>
      <w:marBottom w:val="0"/>
      <w:divBdr>
        <w:top w:val="none" w:sz="0" w:space="0" w:color="auto"/>
        <w:left w:val="none" w:sz="0" w:space="0" w:color="auto"/>
        <w:bottom w:val="none" w:sz="0" w:space="0" w:color="auto"/>
        <w:right w:val="none" w:sz="0" w:space="0" w:color="auto"/>
      </w:divBdr>
    </w:div>
    <w:div w:id="788426708">
      <w:bodyDiv w:val="1"/>
      <w:marLeft w:val="0"/>
      <w:marRight w:val="0"/>
      <w:marTop w:val="0"/>
      <w:marBottom w:val="0"/>
      <w:divBdr>
        <w:top w:val="none" w:sz="0" w:space="0" w:color="auto"/>
        <w:left w:val="none" w:sz="0" w:space="0" w:color="auto"/>
        <w:bottom w:val="none" w:sz="0" w:space="0" w:color="auto"/>
        <w:right w:val="none" w:sz="0" w:space="0" w:color="auto"/>
      </w:divBdr>
    </w:div>
    <w:div w:id="795022001">
      <w:bodyDiv w:val="1"/>
      <w:marLeft w:val="0"/>
      <w:marRight w:val="0"/>
      <w:marTop w:val="0"/>
      <w:marBottom w:val="0"/>
      <w:divBdr>
        <w:top w:val="none" w:sz="0" w:space="0" w:color="auto"/>
        <w:left w:val="none" w:sz="0" w:space="0" w:color="auto"/>
        <w:bottom w:val="none" w:sz="0" w:space="0" w:color="auto"/>
        <w:right w:val="none" w:sz="0" w:space="0" w:color="auto"/>
      </w:divBdr>
      <w:divsChild>
        <w:div w:id="882640938">
          <w:blockQuote w:val="1"/>
          <w:marLeft w:val="720"/>
          <w:marRight w:val="720"/>
          <w:marTop w:val="100"/>
          <w:marBottom w:val="100"/>
          <w:divBdr>
            <w:top w:val="none" w:sz="0" w:space="0" w:color="auto"/>
            <w:left w:val="none" w:sz="0" w:space="0" w:color="auto"/>
            <w:bottom w:val="none" w:sz="0" w:space="0" w:color="auto"/>
            <w:right w:val="none" w:sz="0" w:space="0" w:color="auto"/>
          </w:divBdr>
        </w:div>
        <w:div w:id="11904119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342179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9563141">
      <w:bodyDiv w:val="1"/>
      <w:marLeft w:val="0"/>
      <w:marRight w:val="0"/>
      <w:marTop w:val="0"/>
      <w:marBottom w:val="0"/>
      <w:divBdr>
        <w:top w:val="none" w:sz="0" w:space="0" w:color="auto"/>
        <w:left w:val="none" w:sz="0" w:space="0" w:color="auto"/>
        <w:bottom w:val="none" w:sz="0" w:space="0" w:color="auto"/>
        <w:right w:val="none" w:sz="0" w:space="0" w:color="auto"/>
      </w:divBdr>
    </w:div>
    <w:div w:id="870610961">
      <w:bodyDiv w:val="1"/>
      <w:marLeft w:val="0"/>
      <w:marRight w:val="0"/>
      <w:marTop w:val="0"/>
      <w:marBottom w:val="0"/>
      <w:divBdr>
        <w:top w:val="none" w:sz="0" w:space="0" w:color="auto"/>
        <w:left w:val="none" w:sz="0" w:space="0" w:color="auto"/>
        <w:bottom w:val="none" w:sz="0" w:space="0" w:color="auto"/>
        <w:right w:val="none" w:sz="0" w:space="0" w:color="auto"/>
      </w:divBdr>
    </w:div>
    <w:div w:id="873465329">
      <w:bodyDiv w:val="1"/>
      <w:marLeft w:val="0"/>
      <w:marRight w:val="0"/>
      <w:marTop w:val="0"/>
      <w:marBottom w:val="0"/>
      <w:divBdr>
        <w:top w:val="none" w:sz="0" w:space="0" w:color="auto"/>
        <w:left w:val="none" w:sz="0" w:space="0" w:color="auto"/>
        <w:bottom w:val="none" w:sz="0" w:space="0" w:color="auto"/>
        <w:right w:val="none" w:sz="0" w:space="0" w:color="auto"/>
      </w:divBdr>
    </w:div>
    <w:div w:id="887768090">
      <w:bodyDiv w:val="1"/>
      <w:marLeft w:val="0"/>
      <w:marRight w:val="0"/>
      <w:marTop w:val="0"/>
      <w:marBottom w:val="0"/>
      <w:divBdr>
        <w:top w:val="none" w:sz="0" w:space="0" w:color="auto"/>
        <w:left w:val="none" w:sz="0" w:space="0" w:color="auto"/>
        <w:bottom w:val="none" w:sz="0" w:space="0" w:color="auto"/>
        <w:right w:val="none" w:sz="0" w:space="0" w:color="auto"/>
      </w:divBdr>
    </w:div>
    <w:div w:id="893125343">
      <w:bodyDiv w:val="1"/>
      <w:marLeft w:val="0"/>
      <w:marRight w:val="0"/>
      <w:marTop w:val="0"/>
      <w:marBottom w:val="0"/>
      <w:divBdr>
        <w:top w:val="none" w:sz="0" w:space="0" w:color="auto"/>
        <w:left w:val="none" w:sz="0" w:space="0" w:color="auto"/>
        <w:bottom w:val="none" w:sz="0" w:space="0" w:color="auto"/>
        <w:right w:val="none" w:sz="0" w:space="0" w:color="auto"/>
      </w:divBdr>
    </w:div>
    <w:div w:id="904727673">
      <w:bodyDiv w:val="1"/>
      <w:marLeft w:val="0"/>
      <w:marRight w:val="0"/>
      <w:marTop w:val="0"/>
      <w:marBottom w:val="0"/>
      <w:divBdr>
        <w:top w:val="none" w:sz="0" w:space="0" w:color="auto"/>
        <w:left w:val="none" w:sz="0" w:space="0" w:color="auto"/>
        <w:bottom w:val="none" w:sz="0" w:space="0" w:color="auto"/>
        <w:right w:val="none" w:sz="0" w:space="0" w:color="auto"/>
      </w:divBdr>
    </w:div>
    <w:div w:id="906919541">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29700673">
      <w:bodyDiv w:val="1"/>
      <w:marLeft w:val="0"/>
      <w:marRight w:val="0"/>
      <w:marTop w:val="0"/>
      <w:marBottom w:val="0"/>
      <w:divBdr>
        <w:top w:val="none" w:sz="0" w:space="0" w:color="auto"/>
        <w:left w:val="none" w:sz="0" w:space="0" w:color="auto"/>
        <w:bottom w:val="none" w:sz="0" w:space="0" w:color="auto"/>
        <w:right w:val="none" w:sz="0" w:space="0" w:color="auto"/>
      </w:divBdr>
    </w:div>
    <w:div w:id="938635500">
      <w:bodyDiv w:val="1"/>
      <w:marLeft w:val="0"/>
      <w:marRight w:val="0"/>
      <w:marTop w:val="0"/>
      <w:marBottom w:val="0"/>
      <w:divBdr>
        <w:top w:val="none" w:sz="0" w:space="0" w:color="auto"/>
        <w:left w:val="none" w:sz="0" w:space="0" w:color="auto"/>
        <w:bottom w:val="none" w:sz="0" w:space="0" w:color="auto"/>
        <w:right w:val="none" w:sz="0" w:space="0" w:color="auto"/>
      </w:divBdr>
    </w:div>
    <w:div w:id="942301037">
      <w:bodyDiv w:val="1"/>
      <w:marLeft w:val="0"/>
      <w:marRight w:val="0"/>
      <w:marTop w:val="0"/>
      <w:marBottom w:val="0"/>
      <w:divBdr>
        <w:top w:val="none" w:sz="0" w:space="0" w:color="auto"/>
        <w:left w:val="none" w:sz="0" w:space="0" w:color="auto"/>
        <w:bottom w:val="none" w:sz="0" w:space="0" w:color="auto"/>
        <w:right w:val="none" w:sz="0" w:space="0" w:color="auto"/>
      </w:divBdr>
    </w:div>
    <w:div w:id="952058074">
      <w:bodyDiv w:val="1"/>
      <w:marLeft w:val="0"/>
      <w:marRight w:val="0"/>
      <w:marTop w:val="0"/>
      <w:marBottom w:val="0"/>
      <w:divBdr>
        <w:top w:val="none" w:sz="0" w:space="0" w:color="auto"/>
        <w:left w:val="none" w:sz="0" w:space="0" w:color="auto"/>
        <w:bottom w:val="none" w:sz="0" w:space="0" w:color="auto"/>
        <w:right w:val="none" w:sz="0" w:space="0" w:color="auto"/>
      </w:divBdr>
    </w:div>
    <w:div w:id="961498101">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64430402">
      <w:bodyDiv w:val="1"/>
      <w:marLeft w:val="0"/>
      <w:marRight w:val="0"/>
      <w:marTop w:val="0"/>
      <w:marBottom w:val="0"/>
      <w:divBdr>
        <w:top w:val="none" w:sz="0" w:space="0" w:color="auto"/>
        <w:left w:val="none" w:sz="0" w:space="0" w:color="auto"/>
        <w:bottom w:val="none" w:sz="0" w:space="0" w:color="auto"/>
        <w:right w:val="none" w:sz="0" w:space="0" w:color="auto"/>
      </w:divBdr>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24601472">
      <w:bodyDiv w:val="1"/>
      <w:marLeft w:val="0"/>
      <w:marRight w:val="0"/>
      <w:marTop w:val="0"/>
      <w:marBottom w:val="0"/>
      <w:divBdr>
        <w:top w:val="none" w:sz="0" w:space="0" w:color="auto"/>
        <w:left w:val="none" w:sz="0" w:space="0" w:color="auto"/>
        <w:bottom w:val="none" w:sz="0" w:space="0" w:color="auto"/>
        <w:right w:val="none" w:sz="0" w:space="0" w:color="auto"/>
      </w:divBdr>
    </w:div>
    <w:div w:id="1027872327">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44020362">
      <w:bodyDiv w:val="1"/>
      <w:marLeft w:val="0"/>
      <w:marRight w:val="0"/>
      <w:marTop w:val="0"/>
      <w:marBottom w:val="0"/>
      <w:divBdr>
        <w:top w:val="none" w:sz="0" w:space="0" w:color="auto"/>
        <w:left w:val="none" w:sz="0" w:space="0" w:color="auto"/>
        <w:bottom w:val="none" w:sz="0" w:space="0" w:color="auto"/>
        <w:right w:val="none" w:sz="0" w:space="0" w:color="auto"/>
      </w:divBdr>
    </w:div>
    <w:div w:id="1050571972">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4112974">
      <w:bodyDiv w:val="1"/>
      <w:marLeft w:val="0"/>
      <w:marRight w:val="0"/>
      <w:marTop w:val="0"/>
      <w:marBottom w:val="0"/>
      <w:divBdr>
        <w:top w:val="none" w:sz="0" w:space="0" w:color="auto"/>
        <w:left w:val="none" w:sz="0" w:space="0" w:color="auto"/>
        <w:bottom w:val="none" w:sz="0" w:space="0" w:color="auto"/>
        <w:right w:val="none" w:sz="0" w:space="0" w:color="auto"/>
      </w:divBdr>
    </w:div>
    <w:div w:id="1087577557">
      <w:bodyDiv w:val="1"/>
      <w:marLeft w:val="0"/>
      <w:marRight w:val="0"/>
      <w:marTop w:val="0"/>
      <w:marBottom w:val="0"/>
      <w:divBdr>
        <w:top w:val="none" w:sz="0" w:space="0" w:color="auto"/>
        <w:left w:val="none" w:sz="0" w:space="0" w:color="auto"/>
        <w:bottom w:val="none" w:sz="0" w:space="0" w:color="auto"/>
        <w:right w:val="none" w:sz="0" w:space="0" w:color="auto"/>
      </w:divBdr>
      <w:divsChild>
        <w:div w:id="1830634100">
          <w:marLeft w:val="0"/>
          <w:marRight w:val="0"/>
          <w:marTop w:val="0"/>
          <w:marBottom w:val="0"/>
          <w:divBdr>
            <w:top w:val="none" w:sz="0" w:space="0" w:color="auto"/>
            <w:left w:val="none" w:sz="0" w:space="0" w:color="auto"/>
            <w:bottom w:val="none" w:sz="0" w:space="0" w:color="auto"/>
            <w:right w:val="none" w:sz="0" w:space="0" w:color="auto"/>
          </w:divBdr>
        </w:div>
        <w:div w:id="1921215881">
          <w:marLeft w:val="0"/>
          <w:marRight w:val="0"/>
          <w:marTop w:val="0"/>
          <w:marBottom w:val="0"/>
          <w:divBdr>
            <w:top w:val="none" w:sz="0" w:space="0" w:color="auto"/>
            <w:left w:val="none" w:sz="0" w:space="0" w:color="auto"/>
            <w:bottom w:val="none" w:sz="0" w:space="0" w:color="auto"/>
            <w:right w:val="none" w:sz="0" w:space="0" w:color="auto"/>
          </w:divBdr>
        </w:div>
        <w:div w:id="1110199850">
          <w:marLeft w:val="0"/>
          <w:marRight w:val="0"/>
          <w:marTop w:val="0"/>
          <w:marBottom w:val="0"/>
          <w:divBdr>
            <w:top w:val="none" w:sz="0" w:space="0" w:color="auto"/>
            <w:left w:val="none" w:sz="0" w:space="0" w:color="auto"/>
            <w:bottom w:val="none" w:sz="0" w:space="0" w:color="auto"/>
            <w:right w:val="none" w:sz="0" w:space="0" w:color="auto"/>
          </w:divBdr>
        </w:div>
        <w:div w:id="1111051530">
          <w:marLeft w:val="0"/>
          <w:marRight w:val="0"/>
          <w:marTop w:val="0"/>
          <w:marBottom w:val="0"/>
          <w:divBdr>
            <w:top w:val="none" w:sz="0" w:space="0" w:color="auto"/>
            <w:left w:val="none" w:sz="0" w:space="0" w:color="auto"/>
            <w:bottom w:val="none" w:sz="0" w:space="0" w:color="auto"/>
            <w:right w:val="none" w:sz="0" w:space="0" w:color="auto"/>
          </w:divBdr>
        </w:div>
        <w:div w:id="358357648">
          <w:marLeft w:val="0"/>
          <w:marRight w:val="0"/>
          <w:marTop w:val="0"/>
          <w:marBottom w:val="0"/>
          <w:divBdr>
            <w:top w:val="none" w:sz="0" w:space="0" w:color="auto"/>
            <w:left w:val="none" w:sz="0" w:space="0" w:color="auto"/>
            <w:bottom w:val="none" w:sz="0" w:space="0" w:color="auto"/>
            <w:right w:val="none" w:sz="0" w:space="0" w:color="auto"/>
          </w:divBdr>
        </w:div>
        <w:div w:id="294019971">
          <w:marLeft w:val="0"/>
          <w:marRight w:val="0"/>
          <w:marTop w:val="0"/>
          <w:marBottom w:val="0"/>
          <w:divBdr>
            <w:top w:val="none" w:sz="0" w:space="0" w:color="auto"/>
            <w:left w:val="none" w:sz="0" w:space="0" w:color="auto"/>
            <w:bottom w:val="none" w:sz="0" w:space="0" w:color="auto"/>
            <w:right w:val="none" w:sz="0" w:space="0" w:color="auto"/>
          </w:divBdr>
        </w:div>
      </w:divsChild>
    </w:div>
    <w:div w:id="1091047937">
      <w:bodyDiv w:val="1"/>
      <w:marLeft w:val="0"/>
      <w:marRight w:val="0"/>
      <w:marTop w:val="0"/>
      <w:marBottom w:val="0"/>
      <w:divBdr>
        <w:top w:val="none" w:sz="0" w:space="0" w:color="auto"/>
        <w:left w:val="none" w:sz="0" w:space="0" w:color="auto"/>
        <w:bottom w:val="none" w:sz="0" w:space="0" w:color="auto"/>
        <w:right w:val="none" w:sz="0" w:space="0" w:color="auto"/>
      </w:divBdr>
    </w:div>
    <w:div w:id="1093817536">
      <w:bodyDiv w:val="1"/>
      <w:marLeft w:val="0"/>
      <w:marRight w:val="0"/>
      <w:marTop w:val="0"/>
      <w:marBottom w:val="0"/>
      <w:divBdr>
        <w:top w:val="none" w:sz="0" w:space="0" w:color="auto"/>
        <w:left w:val="none" w:sz="0" w:space="0" w:color="auto"/>
        <w:bottom w:val="none" w:sz="0" w:space="0" w:color="auto"/>
        <w:right w:val="none" w:sz="0" w:space="0" w:color="auto"/>
      </w:divBdr>
    </w:div>
    <w:div w:id="1119841153">
      <w:bodyDiv w:val="1"/>
      <w:marLeft w:val="0"/>
      <w:marRight w:val="0"/>
      <w:marTop w:val="0"/>
      <w:marBottom w:val="0"/>
      <w:divBdr>
        <w:top w:val="none" w:sz="0" w:space="0" w:color="auto"/>
        <w:left w:val="none" w:sz="0" w:space="0" w:color="auto"/>
        <w:bottom w:val="none" w:sz="0" w:space="0" w:color="auto"/>
        <w:right w:val="none" w:sz="0" w:space="0" w:color="auto"/>
      </w:divBdr>
    </w:div>
    <w:div w:id="1134055255">
      <w:bodyDiv w:val="1"/>
      <w:marLeft w:val="0"/>
      <w:marRight w:val="0"/>
      <w:marTop w:val="0"/>
      <w:marBottom w:val="0"/>
      <w:divBdr>
        <w:top w:val="none" w:sz="0" w:space="0" w:color="auto"/>
        <w:left w:val="none" w:sz="0" w:space="0" w:color="auto"/>
        <w:bottom w:val="none" w:sz="0" w:space="0" w:color="auto"/>
        <w:right w:val="none" w:sz="0" w:space="0" w:color="auto"/>
      </w:divBdr>
      <w:divsChild>
        <w:div w:id="235554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39805888">
      <w:bodyDiv w:val="1"/>
      <w:marLeft w:val="0"/>
      <w:marRight w:val="0"/>
      <w:marTop w:val="0"/>
      <w:marBottom w:val="0"/>
      <w:divBdr>
        <w:top w:val="none" w:sz="0" w:space="0" w:color="auto"/>
        <w:left w:val="none" w:sz="0" w:space="0" w:color="auto"/>
        <w:bottom w:val="none" w:sz="0" w:space="0" w:color="auto"/>
        <w:right w:val="none" w:sz="0" w:space="0" w:color="auto"/>
      </w:divBdr>
    </w:div>
    <w:div w:id="1146044799">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60853428">
      <w:bodyDiv w:val="1"/>
      <w:marLeft w:val="0"/>
      <w:marRight w:val="0"/>
      <w:marTop w:val="0"/>
      <w:marBottom w:val="0"/>
      <w:divBdr>
        <w:top w:val="none" w:sz="0" w:space="0" w:color="auto"/>
        <w:left w:val="none" w:sz="0" w:space="0" w:color="auto"/>
        <w:bottom w:val="none" w:sz="0" w:space="0" w:color="auto"/>
        <w:right w:val="none" w:sz="0" w:space="0" w:color="auto"/>
      </w:divBdr>
    </w:div>
    <w:div w:id="1161314027">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1698568">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28344599">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34971264">
      <w:bodyDiv w:val="1"/>
      <w:marLeft w:val="0"/>
      <w:marRight w:val="0"/>
      <w:marTop w:val="0"/>
      <w:marBottom w:val="0"/>
      <w:divBdr>
        <w:top w:val="none" w:sz="0" w:space="0" w:color="auto"/>
        <w:left w:val="none" w:sz="0" w:space="0" w:color="auto"/>
        <w:bottom w:val="none" w:sz="0" w:space="0" w:color="auto"/>
        <w:right w:val="none" w:sz="0" w:space="0" w:color="auto"/>
      </w:divBdr>
    </w:div>
    <w:div w:id="1262301106">
      <w:bodyDiv w:val="1"/>
      <w:marLeft w:val="0"/>
      <w:marRight w:val="0"/>
      <w:marTop w:val="0"/>
      <w:marBottom w:val="0"/>
      <w:divBdr>
        <w:top w:val="none" w:sz="0" w:space="0" w:color="auto"/>
        <w:left w:val="none" w:sz="0" w:space="0" w:color="auto"/>
        <w:bottom w:val="none" w:sz="0" w:space="0" w:color="auto"/>
        <w:right w:val="none" w:sz="0" w:space="0" w:color="auto"/>
      </w:divBdr>
    </w:div>
    <w:div w:id="1300306832">
      <w:bodyDiv w:val="1"/>
      <w:marLeft w:val="0"/>
      <w:marRight w:val="0"/>
      <w:marTop w:val="0"/>
      <w:marBottom w:val="0"/>
      <w:divBdr>
        <w:top w:val="none" w:sz="0" w:space="0" w:color="auto"/>
        <w:left w:val="none" w:sz="0" w:space="0" w:color="auto"/>
        <w:bottom w:val="none" w:sz="0" w:space="0" w:color="auto"/>
        <w:right w:val="none" w:sz="0" w:space="0" w:color="auto"/>
      </w:divBdr>
    </w:div>
    <w:div w:id="1314675074">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40499832">
      <w:bodyDiv w:val="1"/>
      <w:marLeft w:val="0"/>
      <w:marRight w:val="0"/>
      <w:marTop w:val="0"/>
      <w:marBottom w:val="0"/>
      <w:divBdr>
        <w:top w:val="none" w:sz="0" w:space="0" w:color="auto"/>
        <w:left w:val="none" w:sz="0" w:space="0" w:color="auto"/>
        <w:bottom w:val="none" w:sz="0" w:space="0" w:color="auto"/>
        <w:right w:val="none" w:sz="0" w:space="0" w:color="auto"/>
      </w:divBdr>
    </w:div>
    <w:div w:id="1340933551">
      <w:bodyDiv w:val="1"/>
      <w:marLeft w:val="0"/>
      <w:marRight w:val="0"/>
      <w:marTop w:val="0"/>
      <w:marBottom w:val="0"/>
      <w:divBdr>
        <w:top w:val="none" w:sz="0" w:space="0" w:color="auto"/>
        <w:left w:val="none" w:sz="0" w:space="0" w:color="auto"/>
        <w:bottom w:val="none" w:sz="0" w:space="0" w:color="auto"/>
        <w:right w:val="none" w:sz="0" w:space="0" w:color="auto"/>
      </w:divBdr>
    </w:div>
    <w:div w:id="1350253109">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7409901">
      <w:bodyDiv w:val="1"/>
      <w:marLeft w:val="0"/>
      <w:marRight w:val="0"/>
      <w:marTop w:val="0"/>
      <w:marBottom w:val="0"/>
      <w:divBdr>
        <w:top w:val="none" w:sz="0" w:space="0" w:color="auto"/>
        <w:left w:val="none" w:sz="0" w:space="0" w:color="auto"/>
        <w:bottom w:val="none" w:sz="0" w:space="0" w:color="auto"/>
        <w:right w:val="none" w:sz="0" w:space="0" w:color="auto"/>
      </w:divBdr>
      <w:divsChild>
        <w:div w:id="19386355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88991190">
      <w:bodyDiv w:val="1"/>
      <w:marLeft w:val="0"/>
      <w:marRight w:val="0"/>
      <w:marTop w:val="0"/>
      <w:marBottom w:val="0"/>
      <w:divBdr>
        <w:top w:val="none" w:sz="0" w:space="0" w:color="auto"/>
        <w:left w:val="none" w:sz="0" w:space="0" w:color="auto"/>
        <w:bottom w:val="none" w:sz="0" w:space="0" w:color="auto"/>
        <w:right w:val="none" w:sz="0" w:space="0" w:color="auto"/>
      </w:divBdr>
    </w:div>
    <w:div w:id="1414232106">
      <w:bodyDiv w:val="1"/>
      <w:marLeft w:val="0"/>
      <w:marRight w:val="0"/>
      <w:marTop w:val="0"/>
      <w:marBottom w:val="0"/>
      <w:divBdr>
        <w:top w:val="none" w:sz="0" w:space="0" w:color="auto"/>
        <w:left w:val="none" w:sz="0" w:space="0" w:color="auto"/>
        <w:bottom w:val="none" w:sz="0" w:space="0" w:color="auto"/>
        <w:right w:val="none" w:sz="0" w:space="0" w:color="auto"/>
      </w:divBdr>
    </w:div>
    <w:div w:id="1424298266">
      <w:bodyDiv w:val="1"/>
      <w:marLeft w:val="0"/>
      <w:marRight w:val="0"/>
      <w:marTop w:val="0"/>
      <w:marBottom w:val="0"/>
      <w:divBdr>
        <w:top w:val="none" w:sz="0" w:space="0" w:color="auto"/>
        <w:left w:val="none" w:sz="0" w:space="0" w:color="auto"/>
        <w:bottom w:val="none" w:sz="0" w:space="0" w:color="auto"/>
        <w:right w:val="none" w:sz="0" w:space="0" w:color="auto"/>
      </w:divBdr>
    </w:div>
    <w:div w:id="1431316934">
      <w:bodyDiv w:val="1"/>
      <w:marLeft w:val="0"/>
      <w:marRight w:val="0"/>
      <w:marTop w:val="0"/>
      <w:marBottom w:val="0"/>
      <w:divBdr>
        <w:top w:val="none" w:sz="0" w:space="0" w:color="auto"/>
        <w:left w:val="none" w:sz="0" w:space="0" w:color="auto"/>
        <w:bottom w:val="none" w:sz="0" w:space="0" w:color="auto"/>
        <w:right w:val="none" w:sz="0" w:space="0" w:color="auto"/>
      </w:divBdr>
      <w:divsChild>
        <w:div w:id="1498351001">
          <w:marLeft w:val="0"/>
          <w:marRight w:val="0"/>
          <w:marTop w:val="0"/>
          <w:marBottom w:val="0"/>
          <w:divBdr>
            <w:top w:val="none" w:sz="0" w:space="0" w:color="auto"/>
            <w:left w:val="none" w:sz="0" w:space="0" w:color="auto"/>
            <w:bottom w:val="none" w:sz="0" w:space="0" w:color="auto"/>
            <w:right w:val="none" w:sz="0" w:space="0" w:color="auto"/>
          </w:divBdr>
          <w:divsChild>
            <w:div w:id="1515193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44570705">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6435678">
      <w:bodyDiv w:val="1"/>
      <w:marLeft w:val="0"/>
      <w:marRight w:val="0"/>
      <w:marTop w:val="0"/>
      <w:marBottom w:val="0"/>
      <w:divBdr>
        <w:top w:val="none" w:sz="0" w:space="0" w:color="auto"/>
        <w:left w:val="none" w:sz="0" w:space="0" w:color="auto"/>
        <w:bottom w:val="none" w:sz="0" w:space="0" w:color="auto"/>
        <w:right w:val="none" w:sz="0" w:space="0" w:color="auto"/>
      </w:divBdr>
    </w:div>
    <w:div w:id="1475216521">
      <w:bodyDiv w:val="1"/>
      <w:marLeft w:val="0"/>
      <w:marRight w:val="0"/>
      <w:marTop w:val="0"/>
      <w:marBottom w:val="0"/>
      <w:divBdr>
        <w:top w:val="none" w:sz="0" w:space="0" w:color="auto"/>
        <w:left w:val="none" w:sz="0" w:space="0" w:color="auto"/>
        <w:bottom w:val="none" w:sz="0" w:space="0" w:color="auto"/>
        <w:right w:val="none" w:sz="0" w:space="0" w:color="auto"/>
      </w:divBdr>
    </w:div>
    <w:div w:id="1476096375">
      <w:bodyDiv w:val="1"/>
      <w:marLeft w:val="0"/>
      <w:marRight w:val="0"/>
      <w:marTop w:val="0"/>
      <w:marBottom w:val="0"/>
      <w:divBdr>
        <w:top w:val="none" w:sz="0" w:space="0" w:color="auto"/>
        <w:left w:val="none" w:sz="0" w:space="0" w:color="auto"/>
        <w:bottom w:val="none" w:sz="0" w:space="0" w:color="auto"/>
        <w:right w:val="none" w:sz="0" w:space="0" w:color="auto"/>
      </w:divBdr>
    </w:div>
    <w:div w:id="1491483673">
      <w:bodyDiv w:val="1"/>
      <w:marLeft w:val="0"/>
      <w:marRight w:val="0"/>
      <w:marTop w:val="0"/>
      <w:marBottom w:val="0"/>
      <w:divBdr>
        <w:top w:val="none" w:sz="0" w:space="0" w:color="auto"/>
        <w:left w:val="none" w:sz="0" w:space="0" w:color="auto"/>
        <w:bottom w:val="none" w:sz="0" w:space="0" w:color="auto"/>
        <w:right w:val="none" w:sz="0" w:space="0" w:color="auto"/>
      </w:divBdr>
    </w:div>
    <w:div w:id="1507790309">
      <w:bodyDiv w:val="1"/>
      <w:marLeft w:val="0"/>
      <w:marRight w:val="0"/>
      <w:marTop w:val="0"/>
      <w:marBottom w:val="0"/>
      <w:divBdr>
        <w:top w:val="none" w:sz="0" w:space="0" w:color="auto"/>
        <w:left w:val="none" w:sz="0" w:space="0" w:color="auto"/>
        <w:bottom w:val="none" w:sz="0" w:space="0" w:color="auto"/>
        <w:right w:val="none" w:sz="0" w:space="0" w:color="auto"/>
      </w:divBdr>
    </w:div>
    <w:div w:id="1552426015">
      <w:bodyDiv w:val="1"/>
      <w:marLeft w:val="0"/>
      <w:marRight w:val="0"/>
      <w:marTop w:val="0"/>
      <w:marBottom w:val="0"/>
      <w:divBdr>
        <w:top w:val="none" w:sz="0" w:space="0" w:color="auto"/>
        <w:left w:val="none" w:sz="0" w:space="0" w:color="auto"/>
        <w:bottom w:val="none" w:sz="0" w:space="0" w:color="auto"/>
        <w:right w:val="none" w:sz="0" w:space="0" w:color="auto"/>
      </w:divBdr>
    </w:div>
    <w:div w:id="1576745697">
      <w:bodyDiv w:val="1"/>
      <w:marLeft w:val="0"/>
      <w:marRight w:val="0"/>
      <w:marTop w:val="0"/>
      <w:marBottom w:val="0"/>
      <w:divBdr>
        <w:top w:val="none" w:sz="0" w:space="0" w:color="auto"/>
        <w:left w:val="none" w:sz="0" w:space="0" w:color="auto"/>
        <w:bottom w:val="none" w:sz="0" w:space="0" w:color="auto"/>
        <w:right w:val="none" w:sz="0" w:space="0" w:color="auto"/>
      </w:divBdr>
      <w:divsChild>
        <w:div w:id="303237048">
          <w:marLeft w:val="0"/>
          <w:marRight w:val="0"/>
          <w:marTop w:val="0"/>
          <w:marBottom w:val="0"/>
          <w:divBdr>
            <w:top w:val="none" w:sz="0" w:space="0" w:color="auto"/>
            <w:left w:val="none" w:sz="0" w:space="0" w:color="auto"/>
            <w:bottom w:val="none" w:sz="0" w:space="0" w:color="auto"/>
            <w:right w:val="none" w:sz="0" w:space="0" w:color="auto"/>
          </w:divBdr>
          <w:divsChild>
            <w:div w:id="1604453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870575">
      <w:bodyDiv w:val="1"/>
      <w:marLeft w:val="0"/>
      <w:marRight w:val="0"/>
      <w:marTop w:val="0"/>
      <w:marBottom w:val="0"/>
      <w:divBdr>
        <w:top w:val="none" w:sz="0" w:space="0" w:color="auto"/>
        <w:left w:val="none" w:sz="0" w:space="0" w:color="auto"/>
        <w:bottom w:val="none" w:sz="0" w:space="0" w:color="auto"/>
        <w:right w:val="none" w:sz="0" w:space="0" w:color="auto"/>
      </w:divBdr>
    </w:div>
    <w:div w:id="1604725336">
      <w:bodyDiv w:val="1"/>
      <w:marLeft w:val="0"/>
      <w:marRight w:val="0"/>
      <w:marTop w:val="0"/>
      <w:marBottom w:val="0"/>
      <w:divBdr>
        <w:top w:val="none" w:sz="0" w:space="0" w:color="auto"/>
        <w:left w:val="none" w:sz="0" w:space="0" w:color="auto"/>
        <w:bottom w:val="none" w:sz="0" w:space="0" w:color="auto"/>
        <w:right w:val="none" w:sz="0" w:space="0" w:color="auto"/>
      </w:divBdr>
    </w:div>
    <w:div w:id="1612666116">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65670786">
      <w:bodyDiv w:val="1"/>
      <w:marLeft w:val="0"/>
      <w:marRight w:val="0"/>
      <w:marTop w:val="0"/>
      <w:marBottom w:val="0"/>
      <w:divBdr>
        <w:top w:val="none" w:sz="0" w:space="0" w:color="auto"/>
        <w:left w:val="none" w:sz="0" w:space="0" w:color="auto"/>
        <w:bottom w:val="none" w:sz="0" w:space="0" w:color="auto"/>
        <w:right w:val="none" w:sz="0" w:space="0" w:color="auto"/>
      </w:divBdr>
    </w:div>
    <w:div w:id="1667200108">
      <w:bodyDiv w:val="1"/>
      <w:marLeft w:val="0"/>
      <w:marRight w:val="0"/>
      <w:marTop w:val="0"/>
      <w:marBottom w:val="0"/>
      <w:divBdr>
        <w:top w:val="none" w:sz="0" w:space="0" w:color="auto"/>
        <w:left w:val="none" w:sz="0" w:space="0" w:color="auto"/>
        <w:bottom w:val="none" w:sz="0" w:space="0" w:color="auto"/>
        <w:right w:val="none" w:sz="0" w:space="0" w:color="auto"/>
      </w:divBdr>
    </w:div>
    <w:div w:id="1670015493">
      <w:bodyDiv w:val="1"/>
      <w:marLeft w:val="0"/>
      <w:marRight w:val="0"/>
      <w:marTop w:val="0"/>
      <w:marBottom w:val="0"/>
      <w:divBdr>
        <w:top w:val="none" w:sz="0" w:space="0" w:color="auto"/>
        <w:left w:val="none" w:sz="0" w:space="0" w:color="auto"/>
        <w:bottom w:val="none" w:sz="0" w:space="0" w:color="auto"/>
        <w:right w:val="none" w:sz="0" w:space="0" w:color="auto"/>
      </w:divBdr>
    </w:div>
    <w:div w:id="1698463408">
      <w:bodyDiv w:val="1"/>
      <w:marLeft w:val="0"/>
      <w:marRight w:val="0"/>
      <w:marTop w:val="0"/>
      <w:marBottom w:val="0"/>
      <w:divBdr>
        <w:top w:val="none" w:sz="0" w:space="0" w:color="auto"/>
        <w:left w:val="none" w:sz="0" w:space="0" w:color="auto"/>
        <w:bottom w:val="none" w:sz="0" w:space="0" w:color="auto"/>
        <w:right w:val="none" w:sz="0" w:space="0" w:color="auto"/>
      </w:divBdr>
    </w:div>
    <w:div w:id="1714770444">
      <w:bodyDiv w:val="1"/>
      <w:marLeft w:val="0"/>
      <w:marRight w:val="0"/>
      <w:marTop w:val="0"/>
      <w:marBottom w:val="0"/>
      <w:divBdr>
        <w:top w:val="none" w:sz="0" w:space="0" w:color="auto"/>
        <w:left w:val="none" w:sz="0" w:space="0" w:color="auto"/>
        <w:bottom w:val="none" w:sz="0" w:space="0" w:color="auto"/>
        <w:right w:val="none" w:sz="0" w:space="0" w:color="auto"/>
      </w:divBdr>
    </w:div>
    <w:div w:id="1728140213">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66460504">
      <w:bodyDiv w:val="1"/>
      <w:marLeft w:val="0"/>
      <w:marRight w:val="0"/>
      <w:marTop w:val="0"/>
      <w:marBottom w:val="0"/>
      <w:divBdr>
        <w:top w:val="none" w:sz="0" w:space="0" w:color="auto"/>
        <w:left w:val="none" w:sz="0" w:space="0" w:color="auto"/>
        <w:bottom w:val="none" w:sz="0" w:space="0" w:color="auto"/>
        <w:right w:val="none" w:sz="0" w:space="0" w:color="auto"/>
      </w:divBdr>
    </w:div>
    <w:div w:id="1777167829">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283925">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19036720">
      <w:bodyDiv w:val="1"/>
      <w:marLeft w:val="0"/>
      <w:marRight w:val="0"/>
      <w:marTop w:val="0"/>
      <w:marBottom w:val="0"/>
      <w:divBdr>
        <w:top w:val="none" w:sz="0" w:space="0" w:color="auto"/>
        <w:left w:val="none" w:sz="0" w:space="0" w:color="auto"/>
        <w:bottom w:val="none" w:sz="0" w:space="0" w:color="auto"/>
        <w:right w:val="none" w:sz="0" w:space="0" w:color="auto"/>
      </w:divBdr>
    </w:div>
    <w:div w:id="1819611910">
      <w:bodyDiv w:val="1"/>
      <w:marLeft w:val="0"/>
      <w:marRight w:val="0"/>
      <w:marTop w:val="0"/>
      <w:marBottom w:val="0"/>
      <w:divBdr>
        <w:top w:val="none" w:sz="0" w:space="0" w:color="auto"/>
        <w:left w:val="none" w:sz="0" w:space="0" w:color="auto"/>
        <w:bottom w:val="none" w:sz="0" w:space="0" w:color="auto"/>
        <w:right w:val="none" w:sz="0" w:space="0" w:color="auto"/>
      </w:divBdr>
      <w:divsChild>
        <w:div w:id="1984117393">
          <w:marLeft w:val="0"/>
          <w:marRight w:val="0"/>
          <w:marTop w:val="0"/>
          <w:marBottom w:val="0"/>
          <w:divBdr>
            <w:top w:val="none" w:sz="0" w:space="0" w:color="auto"/>
            <w:left w:val="none" w:sz="0" w:space="0" w:color="auto"/>
            <w:bottom w:val="none" w:sz="0" w:space="0" w:color="auto"/>
            <w:right w:val="none" w:sz="0" w:space="0" w:color="auto"/>
          </w:divBdr>
          <w:divsChild>
            <w:div w:id="1918905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657337">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36650540">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39872112">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47232273">
      <w:bodyDiv w:val="1"/>
      <w:marLeft w:val="0"/>
      <w:marRight w:val="0"/>
      <w:marTop w:val="0"/>
      <w:marBottom w:val="0"/>
      <w:divBdr>
        <w:top w:val="none" w:sz="0" w:space="0" w:color="auto"/>
        <w:left w:val="none" w:sz="0" w:space="0" w:color="auto"/>
        <w:bottom w:val="none" w:sz="0" w:space="0" w:color="auto"/>
        <w:right w:val="none" w:sz="0" w:space="0" w:color="auto"/>
      </w:divBdr>
    </w:div>
    <w:div w:id="1952394878">
      <w:bodyDiv w:val="1"/>
      <w:marLeft w:val="0"/>
      <w:marRight w:val="0"/>
      <w:marTop w:val="0"/>
      <w:marBottom w:val="0"/>
      <w:divBdr>
        <w:top w:val="none" w:sz="0" w:space="0" w:color="auto"/>
        <w:left w:val="none" w:sz="0" w:space="0" w:color="auto"/>
        <w:bottom w:val="none" w:sz="0" w:space="0" w:color="auto"/>
        <w:right w:val="none" w:sz="0" w:space="0" w:color="auto"/>
      </w:divBdr>
    </w:div>
    <w:div w:id="1955214776">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5504662">
      <w:bodyDiv w:val="1"/>
      <w:marLeft w:val="0"/>
      <w:marRight w:val="0"/>
      <w:marTop w:val="0"/>
      <w:marBottom w:val="0"/>
      <w:divBdr>
        <w:top w:val="none" w:sz="0" w:space="0" w:color="auto"/>
        <w:left w:val="none" w:sz="0" w:space="0" w:color="auto"/>
        <w:bottom w:val="none" w:sz="0" w:space="0" w:color="auto"/>
        <w:right w:val="none" w:sz="0" w:space="0" w:color="auto"/>
      </w:divBdr>
      <w:divsChild>
        <w:div w:id="474571619">
          <w:marLeft w:val="0"/>
          <w:marRight w:val="0"/>
          <w:marTop w:val="0"/>
          <w:marBottom w:val="0"/>
          <w:divBdr>
            <w:top w:val="none" w:sz="0" w:space="0" w:color="auto"/>
            <w:left w:val="none" w:sz="0" w:space="0" w:color="auto"/>
            <w:bottom w:val="none" w:sz="0" w:space="0" w:color="auto"/>
            <w:right w:val="none" w:sz="0" w:space="0" w:color="auto"/>
          </w:divBdr>
          <w:divsChild>
            <w:div w:id="109852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89245742">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44015653">
      <w:bodyDiv w:val="1"/>
      <w:marLeft w:val="0"/>
      <w:marRight w:val="0"/>
      <w:marTop w:val="0"/>
      <w:marBottom w:val="0"/>
      <w:divBdr>
        <w:top w:val="none" w:sz="0" w:space="0" w:color="auto"/>
        <w:left w:val="none" w:sz="0" w:space="0" w:color="auto"/>
        <w:bottom w:val="none" w:sz="0" w:space="0" w:color="auto"/>
        <w:right w:val="none" w:sz="0" w:space="0" w:color="auto"/>
      </w:divBdr>
    </w:div>
    <w:div w:id="2053458880">
      <w:bodyDiv w:val="1"/>
      <w:marLeft w:val="0"/>
      <w:marRight w:val="0"/>
      <w:marTop w:val="0"/>
      <w:marBottom w:val="0"/>
      <w:divBdr>
        <w:top w:val="none" w:sz="0" w:space="0" w:color="auto"/>
        <w:left w:val="none" w:sz="0" w:space="0" w:color="auto"/>
        <w:bottom w:val="none" w:sz="0" w:space="0" w:color="auto"/>
        <w:right w:val="none" w:sz="0" w:space="0" w:color="auto"/>
      </w:divBdr>
    </w:div>
    <w:div w:id="2066834559">
      <w:bodyDiv w:val="1"/>
      <w:marLeft w:val="0"/>
      <w:marRight w:val="0"/>
      <w:marTop w:val="0"/>
      <w:marBottom w:val="0"/>
      <w:divBdr>
        <w:top w:val="none" w:sz="0" w:space="0" w:color="auto"/>
        <w:left w:val="none" w:sz="0" w:space="0" w:color="auto"/>
        <w:bottom w:val="none" w:sz="0" w:space="0" w:color="auto"/>
        <w:right w:val="none" w:sz="0" w:space="0" w:color="auto"/>
      </w:divBdr>
    </w:div>
    <w:div w:id="2067603331">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75200576">
      <w:bodyDiv w:val="1"/>
      <w:marLeft w:val="0"/>
      <w:marRight w:val="0"/>
      <w:marTop w:val="0"/>
      <w:marBottom w:val="0"/>
      <w:divBdr>
        <w:top w:val="none" w:sz="0" w:space="0" w:color="auto"/>
        <w:left w:val="none" w:sz="0" w:space="0" w:color="auto"/>
        <w:bottom w:val="none" w:sz="0" w:space="0" w:color="auto"/>
        <w:right w:val="none" w:sz="0" w:space="0" w:color="auto"/>
      </w:divBdr>
    </w:div>
    <w:div w:id="2093045816">
      <w:bodyDiv w:val="1"/>
      <w:marLeft w:val="0"/>
      <w:marRight w:val="0"/>
      <w:marTop w:val="0"/>
      <w:marBottom w:val="0"/>
      <w:divBdr>
        <w:top w:val="none" w:sz="0" w:space="0" w:color="auto"/>
        <w:left w:val="none" w:sz="0" w:space="0" w:color="auto"/>
        <w:bottom w:val="none" w:sz="0" w:space="0" w:color="auto"/>
        <w:right w:val="none" w:sz="0" w:space="0" w:color="auto"/>
      </w:divBdr>
    </w:div>
    <w:div w:id="2102946618">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12043941">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2872672">
      <w:bodyDiv w:val="1"/>
      <w:marLeft w:val="0"/>
      <w:marRight w:val="0"/>
      <w:marTop w:val="0"/>
      <w:marBottom w:val="0"/>
      <w:divBdr>
        <w:top w:val="none" w:sz="0" w:space="0" w:color="auto"/>
        <w:left w:val="none" w:sz="0" w:space="0" w:color="auto"/>
        <w:bottom w:val="none" w:sz="0" w:space="0" w:color="auto"/>
        <w:right w:val="none" w:sz="0" w:space="0" w:color="auto"/>
      </w:divBdr>
    </w:div>
    <w:div w:id="2125803233">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conomy.nayka.com.ua/pdf/5_2019/54.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rinek.onu.edu.ua/article/view/288745" TargetMode="External"/><Relationship Id="rId4" Type="http://schemas.openxmlformats.org/officeDocument/2006/relationships/settings" Target="settings.xml"/><Relationship Id="rId9" Type="http://schemas.openxmlformats.org/officeDocument/2006/relationships/hyperlink" Target="http://rinek.onu.edu.ua/issue/view/16397"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59932</Words>
  <Characters>34162</Characters>
  <Application>Microsoft Office Word</Application>
  <DocSecurity>0</DocSecurity>
  <Lines>284</Lines>
  <Paragraphs>187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93907</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2025-07-02T08:02:00Z</dcterms:created>
  <dcterms:modified xsi:type="dcterms:W3CDTF">2025-07-02T08:02:00Z</dcterms:modified>
</cp:coreProperties>
</file>