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1031" w:rsidRPr="0098329B" w:rsidRDefault="00AB1031" w:rsidP="00AB1031">
      <w:pPr>
        <w:jc w:val="center"/>
        <w:rPr>
          <w:rFonts w:ascii="Times New Roman" w:hAnsi="Times New Roman"/>
          <w:sz w:val="28"/>
          <w:szCs w:val="28"/>
          <w:lang w:val="ru-RU"/>
        </w:rPr>
      </w:pPr>
      <w:r w:rsidRPr="0098329B">
        <w:rPr>
          <w:rFonts w:ascii="Times New Roman" w:hAnsi="Times New Roman"/>
          <w:sz w:val="28"/>
          <w:szCs w:val="28"/>
          <w:lang w:val="ru-RU"/>
        </w:rPr>
        <w:t>ОДЕСЬКИЙ НАЦІОНАЛЬНИЙ УНІВЕРСИТЕТ ІМЕНІ І. І. МЕЧНИКОВА</w:t>
      </w:r>
    </w:p>
    <w:p w:rsidR="00AB1031" w:rsidRPr="0098329B" w:rsidRDefault="00AB1031" w:rsidP="00AB1031">
      <w:pPr>
        <w:jc w:val="center"/>
        <w:rPr>
          <w:rFonts w:ascii="Times New Roman" w:hAnsi="Times New Roman"/>
          <w:sz w:val="28"/>
          <w:szCs w:val="28"/>
          <w:lang w:val="ru-RU"/>
        </w:rPr>
      </w:pPr>
      <w:r w:rsidRPr="0098329B">
        <w:rPr>
          <w:rFonts w:ascii="Times New Roman" w:hAnsi="Times New Roman"/>
          <w:sz w:val="28"/>
          <w:szCs w:val="28"/>
          <w:lang w:val="ru-RU"/>
        </w:rPr>
        <w:t>Геолого-географічний факультет</w:t>
      </w:r>
    </w:p>
    <w:p w:rsidR="00AB1031" w:rsidRPr="0098329B" w:rsidRDefault="00AB1031" w:rsidP="00AB1031">
      <w:pPr>
        <w:jc w:val="center"/>
        <w:rPr>
          <w:rFonts w:ascii="Times New Roman" w:hAnsi="Times New Roman"/>
          <w:sz w:val="28"/>
          <w:szCs w:val="28"/>
          <w:lang w:val="ru-RU"/>
        </w:rPr>
      </w:pPr>
      <w:r w:rsidRPr="0098329B">
        <w:rPr>
          <w:rFonts w:ascii="Times New Roman" w:hAnsi="Times New Roman"/>
          <w:sz w:val="28"/>
          <w:szCs w:val="28"/>
          <w:lang w:val="ru-RU"/>
        </w:rPr>
        <w:t>Кафедра економічної та соціальної географії і туризму</w:t>
      </w:r>
    </w:p>
    <w:p w:rsidR="00AB1031" w:rsidRDefault="00AB1031" w:rsidP="00AB1031">
      <w:pPr>
        <w:spacing w:line="360" w:lineRule="auto"/>
        <w:jc w:val="both"/>
        <w:rPr>
          <w:rFonts w:ascii="Times New Roman" w:hAnsi="Times New Roman"/>
          <w:sz w:val="28"/>
          <w:szCs w:val="28"/>
          <w:lang w:val="ru-RU"/>
        </w:rPr>
      </w:pPr>
    </w:p>
    <w:p w:rsidR="00AB1031" w:rsidRPr="0098329B" w:rsidRDefault="00AB1031" w:rsidP="00AB1031">
      <w:pPr>
        <w:jc w:val="center"/>
        <w:rPr>
          <w:rFonts w:ascii="Times New Roman" w:hAnsi="Times New Roman"/>
          <w:b/>
          <w:bCs/>
          <w:sz w:val="28"/>
          <w:szCs w:val="28"/>
          <w:lang w:val="ru-RU"/>
        </w:rPr>
      </w:pPr>
      <w:r w:rsidRPr="0098329B">
        <w:rPr>
          <w:rFonts w:ascii="Times New Roman" w:hAnsi="Times New Roman"/>
          <w:b/>
          <w:bCs/>
          <w:sz w:val="28"/>
          <w:szCs w:val="28"/>
          <w:lang w:val="ru-RU"/>
        </w:rPr>
        <w:t>Кваліфікаційна робота</w:t>
      </w:r>
    </w:p>
    <w:p w:rsidR="00AB1031" w:rsidRDefault="00AB1031" w:rsidP="00AB1031">
      <w:pPr>
        <w:jc w:val="center"/>
        <w:rPr>
          <w:rFonts w:ascii="Times New Roman" w:hAnsi="Times New Roman"/>
          <w:sz w:val="28"/>
          <w:szCs w:val="28"/>
          <w:lang w:val="ru-RU"/>
        </w:rPr>
      </w:pPr>
      <w:r w:rsidRPr="0098329B">
        <w:rPr>
          <w:rFonts w:ascii="Times New Roman" w:hAnsi="Times New Roman"/>
          <w:sz w:val="28"/>
          <w:szCs w:val="28"/>
          <w:lang w:val="ru-RU"/>
        </w:rPr>
        <w:t>на здобуття ступеня вищої освіти "бакалавр"</w:t>
      </w:r>
    </w:p>
    <w:p w:rsidR="00AB1031" w:rsidRPr="0098329B" w:rsidRDefault="00AB1031" w:rsidP="00AB1031">
      <w:pPr>
        <w:jc w:val="center"/>
        <w:rPr>
          <w:rFonts w:ascii="Times New Roman" w:hAnsi="Times New Roman"/>
          <w:sz w:val="28"/>
          <w:szCs w:val="28"/>
          <w:lang w:val="ru-RU"/>
        </w:rPr>
      </w:pPr>
    </w:p>
    <w:p w:rsidR="00AB1031" w:rsidRPr="0098329B" w:rsidRDefault="00AB1031" w:rsidP="00AB1031">
      <w:pPr>
        <w:spacing w:line="360" w:lineRule="auto"/>
        <w:jc w:val="center"/>
        <w:rPr>
          <w:rFonts w:ascii="Times New Roman" w:hAnsi="Times New Roman"/>
          <w:b/>
          <w:bCs/>
          <w:sz w:val="28"/>
          <w:szCs w:val="28"/>
          <w:lang w:val="uk-UA"/>
        </w:rPr>
      </w:pPr>
      <w:r w:rsidRPr="0098329B">
        <w:rPr>
          <w:rFonts w:ascii="Times New Roman" w:hAnsi="Times New Roman"/>
          <w:b/>
          <w:bCs/>
          <w:sz w:val="28"/>
          <w:szCs w:val="28"/>
          <w:lang w:val="ru-RU"/>
        </w:rPr>
        <w:t>"Оц</w:t>
      </w:r>
      <w:r w:rsidRPr="0098329B">
        <w:rPr>
          <w:rFonts w:ascii="Times New Roman" w:hAnsi="Times New Roman"/>
          <w:b/>
          <w:bCs/>
          <w:sz w:val="28"/>
          <w:szCs w:val="28"/>
          <w:lang w:val="uk-UA"/>
        </w:rPr>
        <w:t>інка туристського потенціалу Кіровоградської області для екскурсійного туризму</w:t>
      </w:r>
      <w:r w:rsidRPr="0098329B">
        <w:rPr>
          <w:rFonts w:ascii="Times New Roman" w:hAnsi="Times New Roman"/>
          <w:b/>
          <w:bCs/>
          <w:sz w:val="28"/>
          <w:szCs w:val="28"/>
          <w:lang w:val="ru-RU"/>
        </w:rPr>
        <w:t>"</w:t>
      </w:r>
    </w:p>
    <w:p w:rsidR="00AB1031" w:rsidRPr="00C91134" w:rsidRDefault="00AB1031" w:rsidP="00AB1031">
      <w:pPr>
        <w:spacing w:line="360" w:lineRule="auto"/>
        <w:jc w:val="center"/>
        <w:rPr>
          <w:rFonts w:ascii="Times New Roman" w:hAnsi="Times New Roman"/>
          <w:b/>
          <w:bCs/>
          <w:sz w:val="28"/>
          <w:szCs w:val="28"/>
          <w:lang w:val="en-US"/>
        </w:rPr>
      </w:pPr>
      <w:r w:rsidRPr="00C91134">
        <w:rPr>
          <w:rFonts w:ascii="Times New Roman" w:hAnsi="Times New Roman"/>
          <w:b/>
          <w:bCs/>
          <w:sz w:val="28"/>
          <w:szCs w:val="28"/>
          <w:lang w:val="en-US"/>
        </w:rPr>
        <w:t>"Assessment of tourist potential of Kirovohrad region for excursion tourism"</w:t>
      </w:r>
    </w:p>
    <w:p w:rsidR="00AB1031" w:rsidRPr="00C91134" w:rsidRDefault="00AB1031" w:rsidP="00AB1031">
      <w:pPr>
        <w:spacing w:line="360" w:lineRule="auto"/>
        <w:jc w:val="both"/>
        <w:rPr>
          <w:rFonts w:ascii="Times New Roman" w:hAnsi="Times New Roman"/>
          <w:sz w:val="28"/>
          <w:szCs w:val="28"/>
          <w:lang w:val="en-US"/>
        </w:rPr>
      </w:pPr>
    </w:p>
    <w:p w:rsidR="00AB1031" w:rsidRPr="0098329B" w:rsidRDefault="00AB1031" w:rsidP="00AB1031">
      <w:pPr>
        <w:ind w:left="5664"/>
        <w:jc w:val="both"/>
        <w:rPr>
          <w:rFonts w:ascii="Times New Roman" w:hAnsi="Times New Roman"/>
          <w:sz w:val="28"/>
          <w:szCs w:val="28"/>
          <w:lang w:val="ru-RU"/>
        </w:rPr>
      </w:pPr>
      <w:r w:rsidRPr="0098329B">
        <w:rPr>
          <w:rFonts w:ascii="Times New Roman" w:hAnsi="Times New Roman"/>
          <w:sz w:val="28"/>
          <w:szCs w:val="28"/>
          <w:lang w:val="ru-RU"/>
        </w:rPr>
        <w:t>Виконала: здобувачка</w:t>
      </w:r>
    </w:p>
    <w:p w:rsidR="00AB1031" w:rsidRPr="0098329B" w:rsidRDefault="00AB1031" w:rsidP="00AB1031">
      <w:pPr>
        <w:ind w:left="5664"/>
        <w:jc w:val="both"/>
        <w:rPr>
          <w:rFonts w:ascii="Times New Roman" w:hAnsi="Times New Roman"/>
          <w:sz w:val="28"/>
          <w:szCs w:val="28"/>
          <w:lang w:val="ru-RU"/>
        </w:rPr>
      </w:pPr>
      <w:r w:rsidRPr="0098329B">
        <w:rPr>
          <w:rFonts w:ascii="Times New Roman" w:hAnsi="Times New Roman"/>
          <w:sz w:val="28"/>
          <w:szCs w:val="28"/>
          <w:lang w:val="ru-RU"/>
        </w:rPr>
        <w:t>денної форми навчання</w:t>
      </w:r>
    </w:p>
    <w:p w:rsidR="00AB1031" w:rsidRPr="0098329B" w:rsidRDefault="00AB1031" w:rsidP="00AB1031">
      <w:pPr>
        <w:ind w:left="5664"/>
        <w:jc w:val="both"/>
        <w:rPr>
          <w:rFonts w:ascii="Times New Roman" w:hAnsi="Times New Roman"/>
          <w:sz w:val="28"/>
          <w:szCs w:val="28"/>
          <w:lang w:val="ru-RU"/>
        </w:rPr>
      </w:pPr>
      <w:r w:rsidRPr="0098329B">
        <w:rPr>
          <w:rFonts w:ascii="Times New Roman" w:hAnsi="Times New Roman"/>
          <w:sz w:val="28"/>
          <w:szCs w:val="28"/>
          <w:lang w:val="ru-RU"/>
        </w:rPr>
        <w:t>спеціальності 242 Туризм</w:t>
      </w:r>
    </w:p>
    <w:p w:rsidR="00AB1031" w:rsidRDefault="00AB1031" w:rsidP="00AB1031">
      <w:pPr>
        <w:spacing w:line="360" w:lineRule="auto"/>
        <w:ind w:left="5664"/>
        <w:jc w:val="both"/>
        <w:rPr>
          <w:rFonts w:ascii="Times New Roman" w:hAnsi="Times New Roman"/>
          <w:sz w:val="28"/>
          <w:szCs w:val="28"/>
          <w:lang w:val="ru-RU"/>
        </w:rPr>
      </w:pPr>
    </w:p>
    <w:p w:rsidR="00AB1031" w:rsidRPr="0098329B" w:rsidRDefault="00AB1031" w:rsidP="00AB1031">
      <w:pPr>
        <w:ind w:left="4961"/>
        <w:jc w:val="both"/>
        <w:rPr>
          <w:rFonts w:ascii="Times New Roman" w:hAnsi="Times New Roman"/>
          <w:sz w:val="28"/>
          <w:szCs w:val="28"/>
          <w:lang w:val="ru-RU"/>
        </w:rPr>
      </w:pPr>
      <w:r w:rsidRPr="0098329B">
        <w:rPr>
          <w:rFonts w:ascii="Times New Roman" w:hAnsi="Times New Roman"/>
          <w:sz w:val="28"/>
          <w:szCs w:val="28"/>
          <w:lang w:val="ru-RU"/>
        </w:rPr>
        <w:t>Освітня програма "Туризм"</w:t>
      </w:r>
    </w:p>
    <w:p w:rsidR="00AB1031" w:rsidRDefault="00AB1031" w:rsidP="00AB1031">
      <w:pPr>
        <w:ind w:left="4961"/>
        <w:jc w:val="both"/>
        <w:rPr>
          <w:rFonts w:ascii="Times New Roman" w:hAnsi="Times New Roman"/>
          <w:sz w:val="28"/>
          <w:szCs w:val="28"/>
          <w:lang w:val="ru-RU"/>
        </w:rPr>
      </w:pPr>
      <w:r>
        <w:rPr>
          <w:rFonts w:ascii="Times New Roman" w:hAnsi="Times New Roman"/>
          <w:sz w:val="28"/>
          <w:szCs w:val="28"/>
          <w:lang w:val="ru-RU"/>
        </w:rPr>
        <w:t>Молочко Софія Юріївна</w:t>
      </w:r>
    </w:p>
    <w:p w:rsidR="00AB1031" w:rsidRPr="0098329B" w:rsidRDefault="00AB1031" w:rsidP="00AB1031">
      <w:pPr>
        <w:ind w:left="4961"/>
        <w:jc w:val="both"/>
        <w:rPr>
          <w:rFonts w:ascii="Times New Roman" w:hAnsi="Times New Roman"/>
          <w:sz w:val="28"/>
          <w:szCs w:val="28"/>
          <w:lang w:val="ru-RU"/>
        </w:rPr>
      </w:pPr>
      <w:r w:rsidRPr="0098329B">
        <w:rPr>
          <w:rFonts w:ascii="Times New Roman" w:hAnsi="Times New Roman"/>
          <w:sz w:val="28"/>
          <w:szCs w:val="28"/>
          <w:lang w:val="ru-RU"/>
        </w:rPr>
        <w:t>Керівник</w:t>
      </w:r>
      <w:r>
        <w:rPr>
          <w:rFonts w:ascii="Times New Roman" w:hAnsi="Times New Roman"/>
          <w:sz w:val="28"/>
          <w:szCs w:val="28"/>
          <w:lang w:val="ru-RU"/>
        </w:rPr>
        <w:t>:</w:t>
      </w:r>
      <w:r w:rsidRPr="0098329B">
        <w:rPr>
          <w:rFonts w:ascii="Times New Roman" w:hAnsi="Times New Roman"/>
          <w:sz w:val="28"/>
          <w:szCs w:val="28"/>
          <w:lang w:val="ru-RU"/>
        </w:rPr>
        <w:t xml:space="preserve"> </w:t>
      </w:r>
      <w:r>
        <w:rPr>
          <w:rFonts w:ascii="Times New Roman" w:hAnsi="Times New Roman"/>
          <w:sz w:val="28"/>
          <w:szCs w:val="28"/>
          <w:lang w:val="ru-RU"/>
        </w:rPr>
        <w:t>проф. Яворська В.В.</w:t>
      </w:r>
    </w:p>
    <w:p w:rsidR="00AB1031" w:rsidRDefault="00AB1031" w:rsidP="00AB1031">
      <w:pPr>
        <w:ind w:left="4961"/>
        <w:jc w:val="both"/>
        <w:rPr>
          <w:rFonts w:ascii="Times New Roman" w:hAnsi="Times New Roman"/>
          <w:sz w:val="28"/>
          <w:szCs w:val="28"/>
          <w:lang w:val="ru-RU"/>
        </w:rPr>
      </w:pPr>
      <w:r w:rsidRPr="0098329B">
        <w:rPr>
          <w:rFonts w:ascii="Times New Roman" w:hAnsi="Times New Roman"/>
          <w:sz w:val="28"/>
          <w:szCs w:val="28"/>
          <w:lang w:val="ru-RU"/>
        </w:rPr>
        <w:t>Рецензент</w:t>
      </w:r>
      <w:r>
        <w:rPr>
          <w:rFonts w:ascii="Times New Roman" w:hAnsi="Times New Roman"/>
          <w:sz w:val="28"/>
          <w:szCs w:val="28"/>
          <w:lang w:val="ru-RU"/>
        </w:rPr>
        <w:t>: проф. Вихованець Г.В.</w:t>
      </w:r>
    </w:p>
    <w:p w:rsidR="00AB1031" w:rsidRDefault="00AB1031" w:rsidP="00AB1031">
      <w:pPr>
        <w:spacing w:line="360" w:lineRule="auto"/>
        <w:ind w:left="5664"/>
        <w:jc w:val="both"/>
        <w:rPr>
          <w:rFonts w:ascii="Times New Roman" w:hAnsi="Times New Roman"/>
          <w:sz w:val="28"/>
          <w:szCs w:val="28"/>
          <w:lang w:val="ru-RU"/>
        </w:rPr>
      </w:pPr>
    </w:p>
    <w:p w:rsidR="00AB1031" w:rsidRDefault="00AB1031" w:rsidP="00AB1031">
      <w:pPr>
        <w:spacing w:line="360" w:lineRule="auto"/>
        <w:ind w:left="5664"/>
        <w:jc w:val="both"/>
        <w:rPr>
          <w:rFonts w:ascii="Times New Roman" w:hAnsi="Times New Roman"/>
          <w:sz w:val="28"/>
          <w:szCs w:val="28"/>
          <w:lang w:val="ru-RU"/>
        </w:rPr>
      </w:pPr>
      <w:r w:rsidRPr="0098329B">
        <w:rPr>
          <w:rFonts w:ascii="Times New Roman" w:hAnsi="Times New Roman"/>
          <w:sz w:val="28"/>
          <w:szCs w:val="28"/>
          <w:lang w:val="ru-RU"/>
        </w:rPr>
        <w:t>Рекомендовано до захисту:</w:t>
      </w:r>
    </w:p>
    <w:p w:rsidR="00AB1031" w:rsidRDefault="00AB1031" w:rsidP="00AB1031">
      <w:pPr>
        <w:spacing w:line="360" w:lineRule="auto"/>
        <w:ind w:left="5664"/>
        <w:jc w:val="both"/>
        <w:rPr>
          <w:rFonts w:ascii="Times New Roman" w:hAnsi="Times New Roman"/>
          <w:sz w:val="28"/>
          <w:szCs w:val="28"/>
          <w:lang w:val="ru-RU"/>
        </w:rPr>
        <w:sectPr w:rsidR="00AB1031" w:rsidSect="00663621">
          <w:headerReference w:type="even" r:id="rId5"/>
          <w:headerReference w:type="default" r:id="rId6"/>
          <w:pgSz w:w="11906" w:h="16838"/>
          <w:pgMar w:top="1440" w:right="1440" w:bottom="1440" w:left="1440" w:header="708" w:footer="708" w:gutter="0"/>
          <w:cols w:space="708"/>
          <w:titlePg/>
          <w:docGrid w:linePitch="360"/>
        </w:sectPr>
      </w:pPr>
    </w:p>
    <w:p w:rsidR="00AB1031" w:rsidRPr="0098329B" w:rsidRDefault="00AB1031" w:rsidP="00AB1031">
      <w:p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 </w:t>
      </w:r>
      <w:r w:rsidRPr="0098329B">
        <w:rPr>
          <w:rFonts w:ascii="Times New Roman" w:hAnsi="Times New Roman"/>
          <w:sz w:val="28"/>
          <w:szCs w:val="28"/>
          <w:lang w:val="ru-RU"/>
        </w:rPr>
        <w:t>Захищено на засіданні ЕК №__</w:t>
      </w:r>
    </w:p>
    <w:p w:rsidR="00AB1031" w:rsidRPr="0098329B" w:rsidRDefault="00AB1031" w:rsidP="00AB1031">
      <w:pPr>
        <w:spacing w:line="360" w:lineRule="auto"/>
        <w:jc w:val="both"/>
        <w:rPr>
          <w:rFonts w:ascii="Times New Roman" w:hAnsi="Times New Roman"/>
          <w:sz w:val="28"/>
          <w:szCs w:val="28"/>
          <w:lang w:val="ru-RU"/>
        </w:rPr>
      </w:pPr>
      <w:r w:rsidRPr="0098329B">
        <w:rPr>
          <w:rFonts w:ascii="Times New Roman" w:hAnsi="Times New Roman"/>
          <w:sz w:val="28"/>
          <w:szCs w:val="28"/>
          <w:lang w:val="ru-RU"/>
        </w:rPr>
        <w:t>протокол засідання кафедри протокол №___від «___»_____р.</w:t>
      </w:r>
    </w:p>
    <w:p w:rsidR="00AB1031" w:rsidRPr="0098329B" w:rsidRDefault="00AB1031" w:rsidP="00AB1031">
      <w:pPr>
        <w:spacing w:line="360" w:lineRule="auto"/>
        <w:jc w:val="both"/>
        <w:rPr>
          <w:rFonts w:ascii="Times New Roman" w:hAnsi="Times New Roman"/>
          <w:sz w:val="28"/>
          <w:szCs w:val="28"/>
          <w:lang w:val="ru-RU"/>
        </w:rPr>
      </w:pPr>
      <w:r w:rsidRPr="0098329B">
        <w:rPr>
          <w:rFonts w:ascii="Times New Roman" w:hAnsi="Times New Roman"/>
          <w:sz w:val="28"/>
          <w:szCs w:val="28"/>
          <w:lang w:val="ru-RU"/>
        </w:rPr>
        <w:t>№_____ від «___»_____ р. Оцінка_____ /________/________</w:t>
      </w:r>
    </w:p>
    <w:p w:rsidR="00AB1031" w:rsidRPr="0098329B" w:rsidRDefault="00AB1031" w:rsidP="00AB1031">
      <w:pPr>
        <w:spacing w:line="360" w:lineRule="auto"/>
        <w:jc w:val="both"/>
        <w:rPr>
          <w:rFonts w:ascii="Times New Roman" w:hAnsi="Times New Roman"/>
          <w:sz w:val="28"/>
          <w:szCs w:val="28"/>
          <w:lang w:val="ru-RU"/>
        </w:rPr>
      </w:pPr>
      <w:r w:rsidRPr="0098329B">
        <w:rPr>
          <w:rFonts w:ascii="Times New Roman" w:hAnsi="Times New Roman"/>
          <w:sz w:val="28"/>
          <w:szCs w:val="28"/>
          <w:lang w:val="ru-RU"/>
        </w:rPr>
        <w:t>Завідувач кафедри (за національною шкалою, за шкалою ЕСТS, бал)</w:t>
      </w:r>
    </w:p>
    <w:p w:rsidR="00CA44A6" w:rsidRDefault="00AB1031" w:rsidP="00CA44A6">
      <w:pPr>
        <w:spacing w:line="360" w:lineRule="auto"/>
        <w:jc w:val="center"/>
        <w:rPr>
          <w:rFonts w:ascii="Times New Roman" w:hAnsi="Times New Roman"/>
          <w:sz w:val="28"/>
          <w:szCs w:val="28"/>
          <w:lang w:val="ru-RU"/>
        </w:rPr>
      </w:pPr>
      <w:r w:rsidRPr="0098329B">
        <w:rPr>
          <w:rFonts w:ascii="Times New Roman" w:hAnsi="Times New Roman"/>
          <w:sz w:val="28"/>
          <w:szCs w:val="28"/>
          <w:lang w:val="ru-RU"/>
        </w:rPr>
        <w:t>______ТОПЧІЄВ Олександр Голова ЕК</w:t>
      </w:r>
      <w:r w:rsidR="00CA44A6" w:rsidRPr="00CA44A6">
        <w:rPr>
          <w:rFonts w:ascii="Times New Roman" w:hAnsi="Times New Roman"/>
          <w:sz w:val="28"/>
          <w:szCs w:val="28"/>
          <w:lang w:val="ru-RU"/>
        </w:rPr>
        <w:t xml:space="preserve"> </w:t>
      </w:r>
    </w:p>
    <w:p w:rsidR="00CA44A6" w:rsidRPr="00D26E6B" w:rsidRDefault="00CA44A6" w:rsidP="00CA44A6">
      <w:pPr>
        <w:spacing w:line="360" w:lineRule="auto"/>
        <w:jc w:val="center"/>
        <w:rPr>
          <w:rFonts w:ascii="Times New Roman" w:hAnsi="Times New Roman"/>
          <w:sz w:val="28"/>
          <w:szCs w:val="28"/>
          <w:lang w:val="uk-UA"/>
        </w:rPr>
      </w:pPr>
      <w:r>
        <w:rPr>
          <w:rFonts w:ascii="Times New Roman" w:hAnsi="Times New Roman"/>
          <w:sz w:val="28"/>
          <w:szCs w:val="28"/>
          <w:lang w:val="ru-RU"/>
        </w:rPr>
        <w:t xml:space="preserve">                               </w:t>
      </w:r>
      <w:r w:rsidRPr="0098329B">
        <w:rPr>
          <w:rFonts w:ascii="Times New Roman" w:hAnsi="Times New Roman"/>
          <w:sz w:val="28"/>
          <w:szCs w:val="28"/>
          <w:lang w:val="ru-RU"/>
        </w:rPr>
        <w:t>Одеса – 202</w:t>
      </w:r>
      <w:r>
        <w:rPr>
          <w:rFonts w:ascii="Times New Roman" w:hAnsi="Times New Roman"/>
          <w:sz w:val="28"/>
          <w:szCs w:val="28"/>
          <w:lang w:val="ru-RU"/>
        </w:rPr>
        <w:t>4</w:t>
      </w:r>
    </w:p>
    <w:p w:rsidR="00AB1031" w:rsidRPr="00CA44A6" w:rsidRDefault="00AB1031" w:rsidP="00AB1031">
      <w:pPr>
        <w:spacing w:line="360" w:lineRule="auto"/>
        <w:jc w:val="both"/>
        <w:rPr>
          <w:rFonts w:ascii="Times New Roman" w:hAnsi="Times New Roman"/>
          <w:sz w:val="28"/>
          <w:szCs w:val="28"/>
          <w:lang w:val="uk-UA"/>
        </w:rPr>
      </w:pPr>
    </w:p>
    <w:p w:rsidR="00AB1031" w:rsidRPr="0098329B" w:rsidRDefault="00AB1031" w:rsidP="00AB1031">
      <w:pPr>
        <w:spacing w:line="360" w:lineRule="auto"/>
        <w:jc w:val="both"/>
        <w:rPr>
          <w:rFonts w:ascii="Times New Roman" w:hAnsi="Times New Roman"/>
          <w:sz w:val="28"/>
          <w:szCs w:val="28"/>
          <w:lang w:val="ru-RU"/>
        </w:rPr>
      </w:pPr>
      <w:r w:rsidRPr="0098329B">
        <w:rPr>
          <w:rFonts w:ascii="Times New Roman" w:hAnsi="Times New Roman"/>
          <w:sz w:val="28"/>
          <w:szCs w:val="28"/>
          <w:lang w:val="ru-RU"/>
        </w:rPr>
        <w:t>(підпис) (прізвище,ініціали) ____________КОЛОМІЄЦЬ Катерина</w:t>
      </w:r>
    </w:p>
    <w:p w:rsidR="00AB1031" w:rsidRPr="0098329B" w:rsidRDefault="00AB1031" w:rsidP="00AB1031">
      <w:pPr>
        <w:spacing w:line="360" w:lineRule="auto"/>
        <w:jc w:val="both"/>
        <w:rPr>
          <w:rFonts w:ascii="Times New Roman" w:hAnsi="Times New Roman"/>
          <w:sz w:val="28"/>
          <w:szCs w:val="28"/>
          <w:lang w:val="ru-RU"/>
        </w:rPr>
      </w:pPr>
      <w:r w:rsidRPr="0098329B">
        <w:rPr>
          <w:rFonts w:ascii="Times New Roman" w:hAnsi="Times New Roman"/>
          <w:sz w:val="28"/>
          <w:szCs w:val="28"/>
          <w:lang w:val="ru-RU"/>
        </w:rPr>
        <w:t>(підпис)</w:t>
      </w:r>
    </w:p>
    <w:p w:rsidR="00AB1031" w:rsidRDefault="00AB1031" w:rsidP="00AB1031">
      <w:pPr>
        <w:spacing w:line="360" w:lineRule="auto"/>
        <w:jc w:val="both"/>
        <w:rPr>
          <w:rFonts w:ascii="Times New Roman" w:hAnsi="Times New Roman"/>
          <w:sz w:val="28"/>
          <w:szCs w:val="28"/>
          <w:lang w:val="ru-RU"/>
        </w:rPr>
        <w:sectPr w:rsidR="00AB1031" w:rsidSect="003275C4">
          <w:type w:val="continuous"/>
          <w:pgSz w:w="11906" w:h="16838"/>
          <w:pgMar w:top="1440" w:right="1440" w:bottom="1440" w:left="1440" w:header="708" w:footer="708" w:gutter="0"/>
          <w:cols w:num="2" w:space="708"/>
          <w:docGrid w:linePitch="360"/>
        </w:sectPr>
      </w:pPr>
    </w:p>
    <w:p w:rsidR="00AB1031" w:rsidRDefault="00CA44A6" w:rsidP="00CA44A6">
      <w:pPr>
        <w:spacing w:line="360" w:lineRule="auto"/>
        <w:rPr>
          <w:rFonts w:ascii="Times New Roman" w:hAnsi="Times New Roman"/>
          <w:b/>
          <w:bCs/>
          <w:sz w:val="28"/>
          <w:szCs w:val="28"/>
          <w:lang w:val="uk-UA"/>
        </w:rPr>
      </w:pPr>
      <w:r>
        <w:rPr>
          <w:rFonts w:ascii="Times New Roman" w:hAnsi="Times New Roman"/>
          <w:sz w:val="28"/>
          <w:szCs w:val="28"/>
          <w:lang w:val="uk-UA"/>
        </w:rPr>
        <w:lastRenderedPageBreak/>
        <w:t xml:space="preserve">                                                    </w:t>
      </w:r>
      <w:r w:rsidR="00AB1031" w:rsidRPr="00D26E6B">
        <w:rPr>
          <w:rFonts w:ascii="Times New Roman" w:hAnsi="Times New Roman"/>
          <w:b/>
          <w:bCs/>
          <w:sz w:val="28"/>
          <w:szCs w:val="28"/>
          <w:lang w:val="uk-UA"/>
        </w:rPr>
        <w:t>ЗМІСТ</w:t>
      </w:r>
    </w:p>
    <w:p w:rsidR="00AB1031" w:rsidRPr="008C0767" w:rsidRDefault="00AB1031" w:rsidP="00AB1031">
      <w:pPr>
        <w:spacing w:line="360" w:lineRule="auto"/>
        <w:jc w:val="both"/>
        <w:rPr>
          <w:rFonts w:ascii="Times New Roman" w:hAnsi="Times New Roman"/>
          <w:b/>
          <w:bCs/>
          <w:sz w:val="28"/>
          <w:szCs w:val="28"/>
          <w:lang w:val="uk-UA"/>
        </w:rPr>
      </w:pPr>
      <w:r w:rsidRPr="008C0767">
        <w:rPr>
          <w:rFonts w:ascii="Times New Roman" w:hAnsi="Times New Roman"/>
          <w:b/>
          <w:bCs/>
          <w:sz w:val="28"/>
          <w:szCs w:val="28"/>
          <w:lang w:val="uk-UA"/>
        </w:rPr>
        <w:t>ВСТУП……………………………………………………………………</w:t>
      </w:r>
      <w:r>
        <w:rPr>
          <w:rFonts w:ascii="Times New Roman" w:hAnsi="Times New Roman"/>
          <w:b/>
          <w:bCs/>
          <w:sz w:val="28"/>
          <w:szCs w:val="28"/>
          <w:lang w:val="uk-UA"/>
        </w:rPr>
        <w:t>………….3</w:t>
      </w:r>
    </w:p>
    <w:p w:rsidR="00AB1031" w:rsidRPr="008C0767" w:rsidRDefault="00AB1031" w:rsidP="00AB1031">
      <w:pPr>
        <w:spacing w:line="360" w:lineRule="auto"/>
        <w:rPr>
          <w:rFonts w:ascii="Times New Roman" w:hAnsi="Times New Roman"/>
          <w:b/>
          <w:bCs/>
          <w:sz w:val="28"/>
          <w:szCs w:val="28"/>
          <w:lang w:val="uk-UA"/>
        </w:rPr>
      </w:pPr>
      <w:r w:rsidRPr="008C0767">
        <w:rPr>
          <w:rFonts w:ascii="Times New Roman" w:hAnsi="Times New Roman"/>
          <w:b/>
          <w:bCs/>
          <w:sz w:val="28"/>
          <w:szCs w:val="28"/>
          <w:lang w:val="uk-UA"/>
        </w:rPr>
        <w:t>РОЗДІЛ 1 ХАРАКТЕРИСТИКА ФОРМ ЕКСКУРСІЙНОГО ТУРИЗМУ З ОЦІНКОЮ СТАНУ В КІРОВОГРАДСЬКІЙ</w:t>
      </w:r>
      <w:r>
        <w:rPr>
          <w:rFonts w:ascii="Times New Roman" w:hAnsi="Times New Roman"/>
          <w:b/>
          <w:bCs/>
          <w:sz w:val="28"/>
          <w:szCs w:val="28"/>
          <w:lang w:val="uk-UA"/>
        </w:rPr>
        <w:t xml:space="preserve"> </w:t>
      </w:r>
      <w:r w:rsidRPr="008C0767">
        <w:rPr>
          <w:rFonts w:ascii="Times New Roman" w:hAnsi="Times New Roman"/>
          <w:b/>
          <w:bCs/>
          <w:sz w:val="28"/>
          <w:szCs w:val="28"/>
          <w:lang w:val="uk-UA"/>
        </w:rPr>
        <w:t>ОБЛАСТІ………………………………………</w:t>
      </w:r>
      <w:r>
        <w:rPr>
          <w:rFonts w:ascii="Times New Roman" w:hAnsi="Times New Roman"/>
          <w:b/>
          <w:bCs/>
          <w:sz w:val="28"/>
          <w:szCs w:val="28"/>
          <w:lang w:val="uk-UA"/>
        </w:rPr>
        <w:t>……………………………………6</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1.1 Визначення поняття «екскурсія». Класифікація екскурсій……………</w:t>
      </w:r>
      <w:r>
        <w:rPr>
          <w:rFonts w:ascii="Times New Roman" w:hAnsi="Times New Roman"/>
          <w:sz w:val="28"/>
          <w:szCs w:val="28"/>
          <w:lang w:val="uk-UA"/>
        </w:rPr>
        <w:t>………6</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1.2 Оцінка стану екскурсійного туризму в Кіровоградській області………………………………………………………</w:t>
      </w:r>
      <w:r>
        <w:rPr>
          <w:rFonts w:ascii="Times New Roman" w:hAnsi="Times New Roman"/>
          <w:sz w:val="28"/>
          <w:szCs w:val="28"/>
          <w:lang w:val="uk-UA"/>
        </w:rPr>
        <w:t>………………………...9</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1.3 Потенціал розвитку екскурсійного туризму в Кіровоградській області</w:t>
      </w:r>
      <w:r>
        <w:rPr>
          <w:rFonts w:ascii="Times New Roman" w:hAnsi="Times New Roman"/>
          <w:sz w:val="28"/>
          <w:szCs w:val="28"/>
          <w:lang w:val="uk-UA"/>
        </w:rPr>
        <w:t>……12</w:t>
      </w:r>
    </w:p>
    <w:p w:rsidR="00AB1031" w:rsidRPr="008C0767" w:rsidRDefault="00AB1031" w:rsidP="00AB1031">
      <w:pPr>
        <w:spacing w:line="360" w:lineRule="auto"/>
        <w:jc w:val="both"/>
        <w:rPr>
          <w:rFonts w:ascii="Times New Roman" w:hAnsi="Times New Roman"/>
          <w:b/>
          <w:bCs/>
          <w:sz w:val="28"/>
          <w:szCs w:val="28"/>
          <w:lang w:val="uk-UA"/>
        </w:rPr>
      </w:pPr>
      <w:r w:rsidRPr="008C0767">
        <w:rPr>
          <w:rFonts w:ascii="Times New Roman" w:hAnsi="Times New Roman"/>
          <w:b/>
          <w:bCs/>
          <w:sz w:val="28"/>
          <w:szCs w:val="28"/>
          <w:lang w:val="uk-UA"/>
        </w:rPr>
        <w:t>РОЗДІЛ 2 ОЦІНКА ПОТЕНЦІАЛУ КІРОВОГРАДСЬКОЇ ОБЛАСТІ ДЛЯ ЕКСКУРСІЙНОГО ТУРИЗМУ………………………………………………………</w:t>
      </w:r>
      <w:r>
        <w:rPr>
          <w:rFonts w:ascii="Times New Roman" w:hAnsi="Times New Roman"/>
          <w:b/>
          <w:bCs/>
          <w:sz w:val="28"/>
          <w:szCs w:val="28"/>
          <w:lang w:val="uk-UA"/>
        </w:rPr>
        <w:t>………………….16</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2.1 Аналіз історичних та культурних памʼяток……………………………</w:t>
      </w:r>
      <w:r>
        <w:rPr>
          <w:rFonts w:ascii="Times New Roman" w:hAnsi="Times New Roman"/>
          <w:sz w:val="28"/>
          <w:szCs w:val="28"/>
          <w:lang w:val="uk-UA"/>
        </w:rPr>
        <w:t>………16</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2.2 Вивчення природних обʼєктів та ландшафтів…………………………</w:t>
      </w:r>
      <w:r>
        <w:rPr>
          <w:rFonts w:ascii="Times New Roman" w:hAnsi="Times New Roman"/>
          <w:sz w:val="28"/>
          <w:szCs w:val="28"/>
          <w:lang w:val="uk-UA"/>
        </w:rPr>
        <w:t>………20</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2.3 Огляд інфраструктури туризму та гостьових послуг…………………</w:t>
      </w:r>
      <w:r>
        <w:rPr>
          <w:rFonts w:ascii="Times New Roman" w:hAnsi="Times New Roman"/>
          <w:sz w:val="28"/>
          <w:szCs w:val="28"/>
          <w:lang w:val="uk-UA"/>
        </w:rPr>
        <w:t>………23</w:t>
      </w:r>
    </w:p>
    <w:p w:rsidR="00AB1031" w:rsidRPr="008C0767" w:rsidRDefault="00AB1031" w:rsidP="00AB1031">
      <w:pPr>
        <w:spacing w:line="360" w:lineRule="auto"/>
        <w:jc w:val="both"/>
        <w:rPr>
          <w:rFonts w:ascii="Times New Roman" w:hAnsi="Times New Roman"/>
          <w:b/>
          <w:bCs/>
          <w:sz w:val="28"/>
          <w:szCs w:val="28"/>
          <w:lang w:val="uk-UA"/>
        </w:rPr>
      </w:pPr>
      <w:r w:rsidRPr="008C0767">
        <w:rPr>
          <w:rFonts w:ascii="Times New Roman" w:hAnsi="Times New Roman"/>
          <w:b/>
          <w:bCs/>
          <w:sz w:val="28"/>
          <w:szCs w:val="28"/>
          <w:lang w:val="uk-UA"/>
        </w:rPr>
        <w:t>РОЗДІЛ 3 РОЗРОБКА ВЛАСНИХ ВАРІАНТІВ ЕКСКУРСІЙНОГО ПРОДУКТУ ДЛЯ КІРОВОГРАДСЬКОЇ ОБЛАСТІ………………………………………………………</w:t>
      </w:r>
      <w:r>
        <w:rPr>
          <w:rFonts w:ascii="Times New Roman" w:hAnsi="Times New Roman"/>
          <w:b/>
          <w:bCs/>
          <w:sz w:val="28"/>
          <w:szCs w:val="28"/>
          <w:lang w:val="uk-UA"/>
        </w:rPr>
        <w:t>…………………...27</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3.1 Визначення потенційних маршрутів та програм екскурсій</w:t>
      </w:r>
      <w:r>
        <w:rPr>
          <w:rFonts w:ascii="Times New Roman" w:hAnsi="Times New Roman"/>
          <w:sz w:val="28"/>
          <w:szCs w:val="28"/>
          <w:lang w:val="uk-UA"/>
        </w:rPr>
        <w:t>…………………..27</w:t>
      </w:r>
    </w:p>
    <w:p w:rsidR="00AB1031" w:rsidRPr="008C0767"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lastRenderedPageBreak/>
        <w:t>3.2 Формування концепції та характеристики екскурсійного продукту</w:t>
      </w:r>
      <w:r>
        <w:rPr>
          <w:rFonts w:ascii="Times New Roman" w:hAnsi="Times New Roman"/>
          <w:sz w:val="28"/>
          <w:szCs w:val="28"/>
          <w:lang w:val="uk-UA"/>
        </w:rPr>
        <w:t>…………29</w:t>
      </w:r>
    </w:p>
    <w:p w:rsidR="00AB1031" w:rsidRDefault="00AB1031" w:rsidP="00AB1031">
      <w:pPr>
        <w:spacing w:line="360" w:lineRule="auto"/>
        <w:jc w:val="both"/>
        <w:rPr>
          <w:rFonts w:ascii="Times New Roman" w:hAnsi="Times New Roman"/>
          <w:sz w:val="28"/>
          <w:szCs w:val="28"/>
          <w:lang w:val="uk-UA"/>
        </w:rPr>
      </w:pPr>
      <w:r w:rsidRPr="008C0767">
        <w:rPr>
          <w:rFonts w:ascii="Times New Roman" w:hAnsi="Times New Roman"/>
          <w:sz w:val="28"/>
          <w:szCs w:val="28"/>
          <w:lang w:val="uk-UA"/>
        </w:rPr>
        <w:t>3.3 Маркетингові стратегії та рекомендації щодо впровадження</w:t>
      </w:r>
      <w:r>
        <w:rPr>
          <w:rFonts w:ascii="Times New Roman" w:hAnsi="Times New Roman"/>
          <w:sz w:val="28"/>
          <w:szCs w:val="28"/>
          <w:lang w:val="uk-UA"/>
        </w:rPr>
        <w:t xml:space="preserve"> екскурсійного продукту……………………………………………………………………………..34</w:t>
      </w:r>
    </w:p>
    <w:p w:rsidR="00AB1031" w:rsidRDefault="00AB1031" w:rsidP="00AB1031">
      <w:pPr>
        <w:spacing w:line="360" w:lineRule="auto"/>
        <w:jc w:val="both"/>
        <w:rPr>
          <w:rFonts w:ascii="Times New Roman" w:hAnsi="Times New Roman"/>
          <w:b/>
          <w:bCs/>
          <w:sz w:val="28"/>
          <w:szCs w:val="28"/>
          <w:lang w:val="uk-UA"/>
        </w:rPr>
      </w:pPr>
      <w:r w:rsidRPr="008C0767">
        <w:rPr>
          <w:rFonts w:ascii="Times New Roman" w:hAnsi="Times New Roman"/>
          <w:b/>
          <w:bCs/>
          <w:sz w:val="28"/>
          <w:szCs w:val="28"/>
          <w:lang w:val="uk-UA"/>
        </w:rPr>
        <w:t>ВИСНОВКИ………………………………………………………………………</w:t>
      </w:r>
      <w:r>
        <w:rPr>
          <w:rFonts w:ascii="Times New Roman" w:hAnsi="Times New Roman"/>
          <w:b/>
          <w:bCs/>
          <w:sz w:val="28"/>
          <w:szCs w:val="28"/>
          <w:lang w:val="uk-UA"/>
        </w:rPr>
        <w:t>..38</w:t>
      </w:r>
    </w:p>
    <w:p w:rsidR="00AB1031" w:rsidRDefault="00AB1031" w:rsidP="00AB1031">
      <w:pPr>
        <w:spacing w:line="360" w:lineRule="auto"/>
        <w:jc w:val="both"/>
        <w:rPr>
          <w:rFonts w:ascii="Times New Roman" w:hAnsi="Times New Roman"/>
          <w:b/>
          <w:bCs/>
          <w:sz w:val="28"/>
          <w:szCs w:val="28"/>
          <w:lang w:val="uk-UA"/>
        </w:rPr>
      </w:pPr>
      <w:r>
        <w:rPr>
          <w:rFonts w:ascii="Times New Roman" w:hAnsi="Times New Roman"/>
          <w:b/>
          <w:bCs/>
          <w:sz w:val="28"/>
          <w:szCs w:val="28"/>
          <w:lang w:val="uk-UA"/>
        </w:rPr>
        <w:t>СПИСОК ВИКОРИСТАНИХ ДЖЕРЕЛ………………………………………..42</w:t>
      </w:r>
    </w:p>
    <w:p w:rsidR="00AB1031" w:rsidRPr="008C0767" w:rsidRDefault="00AB1031" w:rsidP="00AB1031">
      <w:pPr>
        <w:spacing w:line="360" w:lineRule="auto"/>
        <w:jc w:val="both"/>
        <w:rPr>
          <w:rFonts w:ascii="Times New Roman" w:hAnsi="Times New Roman"/>
          <w:b/>
          <w:bCs/>
          <w:sz w:val="28"/>
          <w:szCs w:val="28"/>
          <w:lang w:val="uk-UA"/>
        </w:rPr>
      </w:pPr>
      <w:r>
        <w:rPr>
          <w:rFonts w:ascii="Times New Roman" w:hAnsi="Times New Roman"/>
          <w:b/>
          <w:bCs/>
          <w:sz w:val="28"/>
          <w:szCs w:val="28"/>
          <w:lang w:val="uk-UA"/>
        </w:rPr>
        <w:t>ДОДАТКИ…………………………………………………………………………..47</w:t>
      </w:r>
    </w:p>
    <w:p w:rsidR="00AB1031" w:rsidRDefault="00AB1031" w:rsidP="00AB1031">
      <w:pPr>
        <w:jc w:val="center"/>
        <w:rPr>
          <w:rFonts w:ascii="Times New Roman" w:hAnsi="Times New Roman"/>
          <w:b/>
          <w:bCs/>
          <w:sz w:val="28"/>
          <w:szCs w:val="28"/>
          <w:lang w:val="uk-UA"/>
        </w:rPr>
      </w:pPr>
      <w:r w:rsidRPr="00D26E6B">
        <w:rPr>
          <w:rFonts w:ascii="Times New Roman" w:hAnsi="Times New Roman"/>
          <w:sz w:val="28"/>
          <w:szCs w:val="28"/>
          <w:lang w:val="uk-UA"/>
        </w:rPr>
        <w:br w:type="page"/>
      </w:r>
      <w:r w:rsidRPr="00C30471">
        <w:rPr>
          <w:rFonts w:ascii="Times New Roman" w:hAnsi="Times New Roman"/>
          <w:b/>
          <w:bCs/>
          <w:sz w:val="28"/>
          <w:szCs w:val="28"/>
          <w:lang w:val="uk-UA"/>
        </w:rPr>
        <w:lastRenderedPageBreak/>
        <w:t>ВСТУП</w:t>
      </w:r>
    </w:p>
    <w:p w:rsidR="00AB1031" w:rsidRPr="00C30471" w:rsidRDefault="00AB1031" w:rsidP="00AB1031">
      <w:pPr>
        <w:jc w:val="center"/>
        <w:rPr>
          <w:rFonts w:ascii="Times New Roman" w:hAnsi="Times New Roman"/>
          <w:b/>
          <w:bCs/>
          <w:sz w:val="28"/>
          <w:szCs w:val="28"/>
          <w:lang w:val="uk-UA"/>
        </w:rPr>
      </w:pPr>
    </w:p>
    <w:p w:rsidR="00AB1031" w:rsidRPr="00CF34DD" w:rsidRDefault="00AB1031" w:rsidP="00AB1031">
      <w:pPr>
        <w:spacing w:line="360" w:lineRule="auto"/>
        <w:ind w:firstLine="709"/>
        <w:jc w:val="both"/>
        <w:rPr>
          <w:rFonts w:ascii="Times New Roman" w:hAnsi="Times New Roman"/>
          <w:sz w:val="28"/>
          <w:szCs w:val="28"/>
          <w:lang w:val="uk-UA"/>
        </w:rPr>
      </w:pPr>
      <w:r w:rsidRPr="00C617B1">
        <w:rPr>
          <w:rFonts w:ascii="Times New Roman" w:hAnsi="Times New Roman"/>
          <w:b/>
          <w:bCs/>
          <w:sz w:val="28"/>
          <w:szCs w:val="28"/>
          <w:lang w:val="uk-UA"/>
        </w:rPr>
        <w:t>Актуальність.</w:t>
      </w:r>
      <w:r>
        <w:rPr>
          <w:rFonts w:ascii="Times New Roman" w:hAnsi="Times New Roman"/>
          <w:sz w:val="28"/>
          <w:szCs w:val="28"/>
          <w:lang w:val="uk-UA"/>
        </w:rPr>
        <w:t xml:space="preserve"> </w:t>
      </w:r>
      <w:r w:rsidRPr="00CF34DD">
        <w:rPr>
          <w:rFonts w:ascii="Times New Roman" w:hAnsi="Times New Roman"/>
          <w:sz w:val="28"/>
          <w:szCs w:val="28"/>
          <w:lang w:val="uk-UA"/>
        </w:rPr>
        <w:t>Екскурсійний туризм є важливою складовою туристичної індустрії, оскільки він сприяє розвитку економіки, культурному обміну та освітнім можливостям. Цей вид туризму дозволяє туристам не лише відвідувати нові місця, а й поглиблювати знання про них через екскурсії, керовані гідами або самостійні відвідини пам</w:t>
      </w:r>
      <w:r>
        <w:rPr>
          <w:rFonts w:ascii="Times New Roman" w:hAnsi="Times New Roman"/>
          <w:sz w:val="28"/>
          <w:szCs w:val="28"/>
          <w:lang w:val="uk-UA"/>
        </w:rPr>
        <w:t>ʼ</w:t>
      </w:r>
      <w:r w:rsidRPr="00CF34DD">
        <w:rPr>
          <w:rFonts w:ascii="Times New Roman" w:hAnsi="Times New Roman"/>
          <w:sz w:val="28"/>
          <w:szCs w:val="28"/>
          <w:lang w:val="uk-UA"/>
        </w:rPr>
        <w:t>яток і атракцій.</w:t>
      </w:r>
    </w:p>
    <w:p w:rsidR="00AB1031" w:rsidRPr="00CF34DD" w:rsidRDefault="00AB1031" w:rsidP="00AB1031">
      <w:pPr>
        <w:spacing w:line="360" w:lineRule="auto"/>
        <w:ind w:firstLine="709"/>
        <w:jc w:val="both"/>
        <w:rPr>
          <w:rFonts w:ascii="Times New Roman" w:hAnsi="Times New Roman"/>
          <w:sz w:val="28"/>
          <w:szCs w:val="28"/>
          <w:lang w:val="uk-UA"/>
        </w:rPr>
      </w:pPr>
      <w:r w:rsidRPr="00CF34DD">
        <w:rPr>
          <w:rFonts w:ascii="Times New Roman" w:hAnsi="Times New Roman"/>
          <w:sz w:val="28"/>
          <w:szCs w:val="28"/>
          <w:lang w:val="uk-UA"/>
        </w:rPr>
        <w:t>З економічної точки зору, екскурсійний туризм створює робочі місця у сфері обслуговування, транспорту, торгівлі сувенірами та інших сферах, що сприяє розвитку місцевих громад. Туристи витрачають кошти на проживання, харчування, дозвілля та інші послуги, що збагачує економіку регіону.</w:t>
      </w:r>
    </w:p>
    <w:p w:rsidR="00AB1031" w:rsidRPr="00CF34DD" w:rsidRDefault="00AB1031" w:rsidP="00AB1031">
      <w:pPr>
        <w:spacing w:line="360" w:lineRule="auto"/>
        <w:ind w:firstLine="709"/>
        <w:jc w:val="both"/>
        <w:rPr>
          <w:rFonts w:ascii="Times New Roman" w:hAnsi="Times New Roman"/>
          <w:sz w:val="28"/>
          <w:szCs w:val="28"/>
          <w:lang w:val="uk-UA"/>
        </w:rPr>
      </w:pPr>
      <w:r w:rsidRPr="00CF34DD">
        <w:rPr>
          <w:rFonts w:ascii="Times New Roman" w:hAnsi="Times New Roman"/>
          <w:sz w:val="28"/>
          <w:szCs w:val="28"/>
          <w:lang w:val="uk-UA"/>
        </w:rPr>
        <w:t>Культурний обмін також відіграє важливу роль у екскурсійному туризмі. Туристи мають можливість вивчати історію, традиції та культурні особливості різних країн і регіонів, що сприяє взаєморозумінню між народами та зменшенню культурних бар</w:t>
      </w:r>
      <w:r>
        <w:rPr>
          <w:rFonts w:ascii="Times New Roman" w:hAnsi="Times New Roman"/>
          <w:sz w:val="28"/>
          <w:szCs w:val="28"/>
          <w:lang w:val="uk-UA"/>
        </w:rPr>
        <w:t>ʼ</w:t>
      </w:r>
      <w:r w:rsidRPr="00CF34DD">
        <w:rPr>
          <w:rFonts w:ascii="Times New Roman" w:hAnsi="Times New Roman"/>
          <w:sz w:val="28"/>
          <w:szCs w:val="28"/>
          <w:lang w:val="uk-UA"/>
        </w:rPr>
        <w:t>єрів. Цей обмін допомагає поглиблювати толерантність та відкритість до різноманітності.</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w:t>
      </w:r>
      <w:r w:rsidRPr="00CF34DD">
        <w:rPr>
          <w:rFonts w:ascii="Times New Roman" w:hAnsi="Times New Roman"/>
          <w:sz w:val="28"/>
          <w:szCs w:val="28"/>
          <w:lang w:val="uk-UA"/>
        </w:rPr>
        <w:t>кскурсійний туризм відкриває широкі освітні можливості. Туристи можуть вивчати архітектуру, історію та природні краси різних місцевостей, що сприяє їхньому освітньому розвитку і підвищує інтерес до культурно-історичної спадщини різних регіонів.</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законодавчому рівні досі чітко не визначені межі цього напрямку в туризмі. Це створює труднощі для фахівців, що досліджують його особливості. Тому сьогодні слід посилатися на наукові праці О. В. Колотухи, </w:t>
      </w:r>
      <w:r w:rsidRPr="004671CB">
        <w:rPr>
          <w:rFonts w:ascii="Times New Roman" w:hAnsi="Times New Roman"/>
          <w:sz w:val="28"/>
          <w:szCs w:val="28"/>
          <w:lang w:val="uk-UA"/>
        </w:rPr>
        <w:t>К.</w:t>
      </w:r>
      <w:r>
        <w:rPr>
          <w:rFonts w:ascii="Times New Roman" w:hAnsi="Times New Roman"/>
          <w:sz w:val="28"/>
          <w:szCs w:val="28"/>
          <w:lang w:val="uk-UA"/>
        </w:rPr>
        <w:t> </w:t>
      </w:r>
      <w:r w:rsidRPr="004671CB">
        <w:rPr>
          <w:rFonts w:ascii="Times New Roman" w:hAnsi="Times New Roman"/>
          <w:sz w:val="28"/>
          <w:szCs w:val="28"/>
          <w:lang w:val="uk-UA"/>
        </w:rPr>
        <w:t>Ю. Сегід</w:t>
      </w:r>
      <w:r>
        <w:rPr>
          <w:rFonts w:ascii="Times New Roman" w:hAnsi="Times New Roman"/>
          <w:sz w:val="28"/>
          <w:szCs w:val="28"/>
          <w:lang w:val="uk-UA"/>
        </w:rPr>
        <w:t>и</w:t>
      </w:r>
      <w:r w:rsidRPr="004671CB">
        <w:rPr>
          <w:rFonts w:ascii="Times New Roman" w:hAnsi="Times New Roman"/>
          <w:sz w:val="28"/>
          <w:szCs w:val="28"/>
          <w:lang w:val="uk-UA"/>
        </w:rPr>
        <w:t>, А.</w:t>
      </w:r>
      <w:r>
        <w:rPr>
          <w:rFonts w:ascii="Times New Roman" w:hAnsi="Times New Roman"/>
          <w:sz w:val="28"/>
          <w:szCs w:val="28"/>
          <w:lang w:val="uk-UA"/>
        </w:rPr>
        <w:t> </w:t>
      </w:r>
      <w:r w:rsidRPr="004671CB">
        <w:rPr>
          <w:rFonts w:ascii="Times New Roman" w:hAnsi="Times New Roman"/>
          <w:sz w:val="28"/>
          <w:szCs w:val="28"/>
          <w:lang w:val="uk-UA"/>
        </w:rPr>
        <w:t>А. Мельничук</w:t>
      </w:r>
      <w:r>
        <w:rPr>
          <w:rFonts w:ascii="Times New Roman" w:hAnsi="Times New Roman"/>
          <w:sz w:val="28"/>
          <w:szCs w:val="28"/>
          <w:lang w:val="uk-UA"/>
        </w:rPr>
        <w:t xml:space="preserve"> та методичні рекомендації Національної туристичної організації України. За останні 5 років Кіровоградська область доволі активно просунулась в туристичній галузі. Цьому свідчить прийняття участі в державних програмах та місцеві розробки про туристичні обʼєкти.</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воєнного стану ця тема особливо актуальна, адже попри складні умови для розвитку туризму, екскурсійна діяльність повинна зберігатися та вдосконалюватися. Кіровоградщина насичена цікавими місцями, туристичними обʼєктами та природними ландшафтами. Вона також має </w:t>
      </w:r>
      <w:r>
        <w:rPr>
          <w:rFonts w:ascii="Times New Roman" w:hAnsi="Times New Roman"/>
          <w:sz w:val="28"/>
          <w:szCs w:val="28"/>
          <w:lang w:val="uk-UA"/>
        </w:rPr>
        <w:lastRenderedPageBreak/>
        <w:t>географічно-вигідне розташування, що є позитивним фактором для туристів. Театральна історія є однією з головних родзинок області. Однак, прослідковуються проблеми відносно до транспортної інфраструктури регіону, втім ситуація стосовно інших закладів обслуговування є стабільною.</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Екскурсійна діяльність розвинута доволі на високому рівні. Історія міста насичена цікавими фактами та легендами. Велика частка історичних будівель знаходиться під охороною держави. Це може означати те, що вони несуть культурно-історичну важливість та залучаються майже до кожної екскурсії. Попри воєнні дії в Україні, розробляються та затверджуються нові екскурсійні маршрути, адже зростає інтерес місцевих жителів та туристів. Цю діяльність треба розвивати, задля залучення інвестицій, створення нових робочих місць та покращення соціально-економічного стану місцевого населення. Також з розвитком новітніх технологій створення екскурсій стає більш легким, швидким та якісним процесом.</w:t>
      </w:r>
    </w:p>
    <w:p w:rsidR="00AB1031" w:rsidRPr="00464F73" w:rsidRDefault="00AB1031" w:rsidP="00AB1031">
      <w:pPr>
        <w:spacing w:line="360" w:lineRule="auto"/>
        <w:ind w:firstLine="709"/>
        <w:jc w:val="both"/>
        <w:rPr>
          <w:rFonts w:ascii="Times New Roman" w:hAnsi="Times New Roman"/>
          <w:sz w:val="28"/>
          <w:szCs w:val="28"/>
          <w:lang w:val="uk-UA"/>
        </w:rPr>
      </w:pPr>
      <w:r w:rsidRPr="00BC042B">
        <w:rPr>
          <w:rFonts w:ascii="Times New Roman" w:hAnsi="Times New Roman"/>
          <w:sz w:val="28"/>
          <w:szCs w:val="28"/>
          <w:lang w:val="uk-UA"/>
        </w:rPr>
        <w:t>Таким чином, оцінка туристського потенціалу Кіровоградської області для екскурсійного туризму у 2024 році є актуальною та важливою темою, яка має значний вплив на розвиток регіону та його туристичної галузі.</w:t>
      </w:r>
    </w:p>
    <w:p w:rsidR="00AB1031" w:rsidRPr="00C617B1" w:rsidRDefault="00AB1031" w:rsidP="00AB1031">
      <w:pPr>
        <w:spacing w:line="360" w:lineRule="auto"/>
        <w:ind w:firstLine="709"/>
        <w:jc w:val="both"/>
        <w:rPr>
          <w:rFonts w:ascii="Times New Roman" w:hAnsi="Times New Roman"/>
          <w:sz w:val="28"/>
          <w:szCs w:val="28"/>
          <w:lang w:val="uk-UA"/>
        </w:rPr>
      </w:pPr>
      <w:r w:rsidRPr="00C617B1">
        <w:rPr>
          <w:rFonts w:ascii="Times New Roman" w:hAnsi="Times New Roman"/>
          <w:b/>
          <w:bCs/>
          <w:sz w:val="28"/>
          <w:szCs w:val="28"/>
          <w:lang w:val="uk-UA"/>
        </w:rPr>
        <w:t>Обʼєктом дослідження</w:t>
      </w:r>
      <w:r w:rsidRPr="00C617B1">
        <w:rPr>
          <w:rFonts w:ascii="Times New Roman" w:hAnsi="Times New Roman"/>
          <w:sz w:val="28"/>
          <w:szCs w:val="28"/>
          <w:lang w:val="uk-UA"/>
        </w:rPr>
        <w:t xml:space="preserve"> виступає Кіровоградська область.</w:t>
      </w:r>
    </w:p>
    <w:p w:rsidR="00AB1031" w:rsidRDefault="00AB1031" w:rsidP="00AB1031">
      <w:pPr>
        <w:spacing w:line="360" w:lineRule="auto"/>
        <w:ind w:firstLine="709"/>
        <w:jc w:val="both"/>
        <w:rPr>
          <w:rFonts w:ascii="Times New Roman" w:hAnsi="Times New Roman"/>
          <w:sz w:val="28"/>
          <w:szCs w:val="28"/>
          <w:lang w:val="uk-UA"/>
        </w:rPr>
      </w:pPr>
      <w:r w:rsidRPr="00C617B1">
        <w:rPr>
          <w:rFonts w:ascii="Times New Roman" w:hAnsi="Times New Roman"/>
          <w:b/>
          <w:bCs/>
          <w:sz w:val="28"/>
          <w:szCs w:val="28"/>
          <w:lang w:val="uk-UA"/>
        </w:rPr>
        <w:t>Предметом дослідження</w:t>
      </w:r>
      <w:r>
        <w:rPr>
          <w:rFonts w:ascii="Times New Roman" w:hAnsi="Times New Roman"/>
          <w:sz w:val="28"/>
          <w:szCs w:val="28"/>
          <w:lang w:val="uk-UA"/>
        </w:rPr>
        <w:t xml:space="preserve"> є оцінка туристського потенціалу Кіровоградської області для екскурсійного туризму.</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Основною </w:t>
      </w:r>
      <w:r w:rsidRPr="00C617B1">
        <w:rPr>
          <w:rFonts w:ascii="Times New Roman" w:hAnsi="Times New Roman"/>
          <w:b/>
          <w:bCs/>
          <w:sz w:val="28"/>
          <w:szCs w:val="28"/>
          <w:lang w:val="uk-UA"/>
        </w:rPr>
        <w:t xml:space="preserve">метою </w:t>
      </w:r>
      <w:r>
        <w:rPr>
          <w:rFonts w:ascii="Times New Roman" w:hAnsi="Times New Roman"/>
          <w:sz w:val="28"/>
          <w:szCs w:val="28"/>
          <w:lang w:val="uk-UA"/>
        </w:rPr>
        <w:t>роботи є оцінка туристського потенціалу Кіровоградської області для екскурсійного туризму.</w:t>
      </w:r>
    </w:p>
    <w:p w:rsidR="00AB1031" w:rsidRDefault="00AB1031" w:rsidP="00AB10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Досягнення мети передбачає виконання наступних завдань:</w:t>
      </w:r>
    </w:p>
    <w:p w:rsidR="00AB1031" w:rsidRPr="0040135E"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визначити поняття «екскурсія» та класифікувати екскурсії;</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оцінити стан екскурсійного туризму в Кіровоградській області;</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охарактеризувати потенціал розвитку екскурсійного туризму в Кіровоградській області;</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проаналізувати історичні та культурні памʼятки;</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вивчити природні обʼєкти та ландшафти;</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оцінити інфраструктуру туризму та гостьових послуг;</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визначити потенційні маршрути та програми екскурсій;</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сформувати концепції та охарактеризувати екскурсійний продукт;</w:t>
      </w:r>
    </w:p>
    <w:p w:rsidR="00AB1031" w:rsidRDefault="00AB1031" w:rsidP="00AB1031">
      <w:pPr>
        <w:pStyle w:val="a3"/>
        <w:numPr>
          <w:ilvl w:val="0"/>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розглянути маркетингові стратегії та рекомендації щодо впровадження.</w:t>
      </w:r>
    </w:p>
    <w:p w:rsidR="00AB1031" w:rsidRDefault="00AB1031" w:rsidP="00AB103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Дипломна робота була розроблена за такими методами дослідження, як описовий, метод класифікації, метод спостереження, статистичний метод, метод пояснення, порівняльний метод та узагальнення.</w:t>
      </w:r>
    </w:p>
    <w:p w:rsidR="00AB1031" w:rsidRDefault="00AB1031" w:rsidP="00AB103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ході написання кваліфікаційної роботи було залучено праці таких дослідників, як: О. В. Колотуха, </w:t>
      </w:r>
      <w:r w:rsidRPr="00AF1C25">
        <w:rPr>
          <w:rFonts w:ascii="Times New Roman" w:hAnsi="Times New Roman"/>
          <w:sz w:val="28"/>
          <w:szCs w:val="28"/>
          <w:lang w:val="uk-UA"/>
        </w:rPr>
        <w:t>К. Ю. Сегіда, А. А. Мельничук</w:t>
      </w:r>
      <w:r>
        <w:rPr>
          <w:rFonts w:ascii="Times New Roman" w:hAnsi="Times New Roman"/>
          <w:sz w:val="28"/>
          <w:szCs w:val="28"/>
          <w:lang w:val="uk-UA"/>
        </w:rPr>
        <w:t xml:space="preserve"> та інші праці додаткових фахівців, статистичні дані Національної туристичної організації України та Державної служби України, Закон України «Про туризм», Постанова «</w:t>
      </w:r>
      <w:r w:rsidRPr="00516796">
        <w:rPr>
          <w:rFonts w:ascii="Times New Roman" w:hAnsi="Times New Roman"/>
          <w:sz w:val="28"/>
          <w:szCs w:val="28"/>
          <w:lang w:val="uk-UA"/>
        </w:rPr>
        <w:t>Про внесення об</w:t>
      </w:r>
      <w:r>
        <w:rPr>
          <w:rFonts w:ascii="Times New Roman" w:hAnsi="Times New Roman"/>
          <w:sz w:val="28"/>
          <w:szCs w:val="28"/>
          <w:lang w:val="uk-UA"/>
        </w:rPr>
        <w:t>ʼ</w:t>
      </w:r>
      <w:r w:rsidRPr="00516796">
        <w:rPr>
          <w:rFonts w:ascii="Times New Roman" w:hAnsi="Times New Roman"/>
          <w:sz w:val="28"/>
          <w:szCs w:val="28"/>
          <w:lang w:val="uk-UA"/>
        </w:rPr>
        <w:t>єктів культурної спадщини національного значення до Державного реєстру нерухомих пам</w:t>
      </w:r>
      <w:r>
        <w:rPr>
          <w:rFonts w:ascii="Times New Roman" w:hAnsi="Times New Roman"/>
          <w:sz w:val="28"/>
          <w:szCs w:val="28"/>
          <w:lang w:val="uk-UA"/>
        </w:rPr>
        <w:t>ʼ</w:t>
      </w:r>
      <w:r w:rsidRPr="00516796">
        <w:rPr>
          <w:rFonts w:ascii="Times New Roman" w:hAnsi="Times New Roman"/>
          <w:sz w:val="28"/>
          <w:szCs w:val="28"/>
          <w:lang w:val="uk-UA"/>
        </w:rPr>
        <w:t>яток України</w:t>
      </w:r>
      <w:r>
        <w:rPr>
          <w:rFonts w:ascii="Times New Roman" w:hAnsi="Times New Roman"/>
          <w:sz w:val="28"/>
          <w:szCs w:val="28"/>
          <w:lang w:val="uk-UA"/>
        </w:rPr>
        <w:t>», Державне агентство розвитку туризму, Департамент культури та туризму Кіровоградської обласної державної адміністрації.</w:t>
      </w:r>
    </w:p>
    <w:p w:rsidR="00AB1031" w:rsidRPr="00EE35D7" w:rsidRDefault="00AB1031" w:rsidP="00AB1031">
      <w:pPr>
        <w:spacing w:line="360" w:lineRule="auto"/>
        <w:ind w:firstLine="708"/>
        <w:jc w:val="both"/>
        <w:rPr>
          <w:rFonts w:ascii="Times New Roman" w:hAnsi="Times New Roman"/>
          <w:color w:val="000000"/>
          <w:sz w:val="28"/>
          <w:szCs w:val="28"/>
          <w:lang w:val="uk-UA"/>
        </w:rPr>
      </w:pPr>
      <w:r w:rsidRPr="00EE35D7">
        <w:rPr>
          <w:rFonts w:ascii="Times New Roman" w:hAnsi="Times New Roman"/>
          <w:color w:val="000000"/>
          <w:sz w:val="28"/>
          <w:szCs w:val="28"/>
          <w:lang w:val="uk-UA"/>
        </w:rPr>
        <w:t>Дипломна робота складається зі вступу, трьох розділів, кожен з яких поділяється на підрозділ, висновку, списку використаних джерел та додатку.</w:t>
      </w:r>
    </w:p>
    <w:p w:rsidR="00AB1031" w:rsidRPr="001B0DB4" w:rsidRDefault="00AB1031" w:rsidP="00AB1031">
      <w:pPr>
        <w:spacing w:line="360" w:lineRule="auto"/>
        <w:ind w:firstLine="708"/>
        <w:jc w:val="both"/>
        <w:rPr>
          <w:rFonts w:ascii="Times New Roman" w:hAnsi="Times New Roman"/>
          <w:sz w:val="28"/>
          <w:szCs w:val="28"/>
          <w:lang w:val="uk-UA"/>
        </w:rPr>
      </w:pPr>
      <w:r w:rsidRPr="00EE35D7">
        <w:rPr>
          <w:rFonts w:ascii="Times New Roman" w:hAnsi="Times New Roman"/>
          <w:color w:val="000000"/>
          <w:sz w:val="28"/>
          <w:szCs w:val="28"/>
          <w:lang w:val="uk-UA"/>
        </w:rPr>
        <w:t>Повний обсяг аркушів 50 сторінок.</w:t>
      </w:r>
    </w:p>
    <w:p w:rsidR="00F2192B" w:rsidRDefault="00AB1031" w:rsidP="00F2192B">
      <w:pPr>
        <w:rPr>
          <w:rFonts w:ascii="Times New Roman" w:hAnsi="Times New Roman"/>
          <w:b/>
          <w:bCs/>
          <w:sz w:val="28"/>
          <w:szCs w:val="28"/>
          <w:lang w:val="uk-UA"/>
        </w:rPr>
      </w:pPr>
      <w:r>
        <w:rPr>
          <w:rFonts w:ascii="Times New Roman" w:hAnsi="Times New Roman"/>
          <w:sz w:val="28"/>
          <w:szCs w:val="28"/>
          <w:lang w:val="uk-UA"/>
        </w:rPr>
        <w:br w:type="page"/>
      </w:r>
    </w:p>
    <w:p w:rsidR="00F2192B" w:rsidRDefault="00F2192B" w:rsidP="00F2192B">
      <w:pPr>
        <w:spacing w:before="100" w:beforeAutospacing="1" w:after="100" w:afterAutospacing="1" w:line="360" w:lineRule="auto"/>
        <w:ind w:firstLine="851"/>
        <w:jc w:val="center"/>
        <w:outlineLvl w:val="0"/>
        <w:rPr>
          <w:rFonts w:ascii="Times New Roman" w:hAnsi="Times New Roman"/>
          <w:b/>
          <w:bCs/>
          <w:sz w:val="28"/>
          <w:szCs w:val="28"/>
          <w:lang w:val="uk-UA"/>
        </w:rPr>
      </w:pPr>
      <w:r>
        <w:rPr>
          <w:rFonts w:ascii="Times New Roman" w:hAnsi="Times New Roman"/>
          <w:b/>
          <w:bCs/>
          <w:sz w:val="28"/>
          <w:szCs w:val="28"/>
          <w:lang w:val="uk-UA"/>
        </w:rPr>
        <w:lastRenderedPageBreak/>
        <w:t>ВИСНОВКИ</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Головною метою даної дипломної роботи була оцінка туристського потенціалу Кіровоградської області для розвитку екскурсійного туризму. За допомогою наукових праць, статистичних даних та власних знань було проаналізовано стан регіону та спроектовано новий екскурсійно-туристичний маршрут «Освітніми стежками Кропивницького».</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У першому розділі було охарактеризовано форми екскурсійного туризму з оцінкою стану в Кіровоградській області.</w:t>
      </w:r>
    </w:p>
    <w:p w:rsidR="00F2192B" w:rsidRPr="00EE35D7" w:rsidRDefault="00F2192B" w:rsidP="00F2192B">
      <w:pPr>
        <w:spacing w:before="100" w:beforeAutospacing="1" w:after="100" w:afterAutospacing="1" w:line="360" w:lineRule="auto"/>
        <w:ind w:firstLine="709"/>
        <w:jc w:val="both"/>
        <w:outlineLvl w:val="0"/>
        <w:rPr>
          <w:rFonts w:ascii="Times New Roman" w:hAnsi="Times New Roman"/>
          <w:color w:val="000000"/>
          <w:sz w:val="28"/>
          <w:szCs w:val="28"/>
          <w:lang w:val="uk-UA"/>
        </w:rPr>
      </w:pPr>
      <w:r>
        <w:rPr>
          <w:rFonts w:ascii="Times New Roman" w:hAnsi="Times New Roman"/>
          <w:sz w:val="28"/>
          <w:szCs w:val="28"/>
          <w:lang w:val="uk-UA"/>
        </w:rPr>
        <w:t xml:space="preserve">Визначено поняття «екскурсія» за допомогою нормативно-правового акту Закону України «Про туризм», наукової роботи </w:t>
      </w:r>
      <w:r w:rsidRPr="00EE35D7">
        <w:rPr>
          <w:rFonts w:ascii="Times New Roman" w:hAnsi="Times New Roman"/>
          <w:color w:val="000000"/>
          <w:sz w:val="28"/>
          <w:szCs w:val="28"/>
          <w:lang w:val="uk-UA"/>
        </w:rPr>
        <w:t>О. В. Колотухи та методичних рекомендацій від Національної Туристичної Організації України. Було виявлено, що визначення поняття «екскурсовод» на законодавчому рівні не затверджено у новій редакції Закону «Про туризм». Більш широко його розкрили фахівці К. Ю. Сегіда та А. А. Мельничук, а також НТОУ. За допомогою навчально-методичного посібника К. Ю. Сегіда та А. А. Мельничук було досліджено класифікацію екскурсій. Такий підхід допомагає в роботі туристичних підприємств та зі свого боку екскурсантам для вибору послуги.</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Надано оцінку стану екскурсійного туризму в Кіровоградській області. Було виявлено два масштабних фактори, які негативно вплинули: пандемія у 2019 році та повномасштабне вторгнення. Усупереч всім подіям, регіон приймав участь у державних програмах від Українського культурного фонду. Було одержано фінансування, яке витратили на інформаційні таблички біля туристичних обʼєктів та 3</w:t>
      </w:r>
      <w:r>
        <w:rPr>
          <w:rFonts w:ascii="Times New Roman" w:hAnsi="Times New Roman"/>
          <w:sz w:val="28"/>
          <w:szCs w:val="28"/>
          <w:lang w:val="en-US"/>
        </w:rPr>
        <w:t>D</w:t>
      </w:r>
      <w:r>
        <w:rPr>
          <w:rFonts w:ascii="Times New Roman" w:hAnsi="Times New Roman"/>
          <w:sz w:val="28"/>
          <w:szCs w:val="28"/>
          <w:lang w:val="uk-UA"/>
        </w:rPr>
        <w:t>-копію однієї з найгарніших будівель міста Кропивницький.</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 xml:space="preserve">Завдяки спільній праці фахівців різного спрямування на базі наукової обласної бібліотеки було розроблено проєкт «Туристичні магніти. Мандруй </w:t>
      </w:r>
      <w:r>
        <w:rPr>
          <w:rFonts w:ascii="Times New Roman" w:hAnsi="Times New Roman"/>
          <w:sz w:val="28"/>
          <w:szCs w:val="28"/>
          <w:lang w:val="uk-UA"/>
        </w:rPr>
        <w:lastRenderedPageBreak/>
        <w:t>Кіровоградщиною», куди увійшли тридцять обʼєктів природнього, індустріального, музейного, ресторанно-готельного, фермерського характеру. Для більш детального опису кожного, було створено сайт «Обласний інформаційний туристичний портал». Окремо Гайворонський район долучився до програми «Громада 4.0», в ході якої було розроблено чат-бот для зручного знаходження тих чи інших цікавих місць даної місцевості.</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Головними проблемами, які були знайдені в ході дослідження, є погана транспортна інфраструктура та маленька кількість туристичних підприємств, які надають екскурсійні послуги.</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Охарактеризовано потенціал розвитку екскурсійного туризму в Кіровоградській області. Позитивним фактором виділяється центральне розташування регіону відносно кордоні України. Велика кількість туристичних обʼєктів може бути залучена для процвітання даної галузі туризму. Прикладами потенційних екскурсійних обʼєктів було визначено етнолабараторію «Баба Єлька», Музей ракетних військ стратегічного призначення, фермерське господарство «Лісова коза».</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У другому розділі оцінено потенціал Кіровоградської області для екскурсійного туризму.</w:t>
      </w:r>
    </w:p>
    <w:p w:rsidR="00F2192B" w:rsidRPr="00C91134" w:rsidRDefault="00F2192B" w:rsidP="00F2192B">
      <w:pPr>
        <w:spacing w:before="100" w:beforeAutospacing="1" w:after="100" w:afterAutospacing="1" w:line="360" w:lineRule="auto"/>
        <w:ind w:firstLine="709"/>
        <w:jc w:val="both"/>
        <w:outlineLvl w:val="0"/>
        <w:rPr>
          <w:rFonts w:ascii="Times New Roman" w:hAnsi="Times New Roman"/>
          <w:sz w:val="28"/>
          <w:szCs w:val="28"/>
          <w:lang w:val="ru-RU"/>
        </w:rPr>
      </w:pPr>
      <w:r>
        <w:rPr>
          <w:rFonts w:ascii="Times New Roman" w:hAnsi="Times New Roman"/>
          <w:sz w:val="28"/>
          <w:szCs w:val="28"/>
          <w:lang w:val="uk-UA"/>
        </w:rPr>
        <w:t>Проаналізовано історичні та культурні памʼятки. Кіровоградщина у давні часи була невеликим осередком для трипільської та скіфської культури. Пізніше стала відомою завдяки театру корифеїв, що й на сьогодні приваблює туристів зі всієї країни. Особливу увагу було приділено меморіальному музею Марка Кропивницького – засновника театральної культури в області, палацу культури «Олександрійський театр» та заповіднику-музею «Хутір Надія». Різноманітні музеї , загальна кількість яких налічує приблизно 151 одиницю, мають популярність та приваблює своїми цікавими експонатами. Наприклад, музей авіації – літаками, музей авто-ретро – машинами різних часів.</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lastRenderedPageBreak/>
        <w:t>Було вивчено природні обʼєкти та ландшафти. На Кіровоградщині розташовані парки-памʼятки садово-паркового мистецтва, дендрологічні, ландшафтні парки та памʼятки природи. Серед популярних виділяють урочище «Каскади» для ознайомлення з природними явищами області та насолодою природніми ландшафтами, дендрологічний парк «Веселі Боковенькі», парк культури та відпочинку «Кропивницький Дендропарк», «Онуфріївський парк», заказник «Монастирище», епічний затоплений карʼєр та музей-садиба «Гайдамацька січ».</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Було проведено огляд інфраструктури туризму та гостьових послуг. Підраховано 71 заклад розміщення на території Кіровоградської області. За даними Департаменту культури та туризму виділено три визначних підприємства, а саме готель «Скіфія», комплекс «Козацька долина» та «Орлине гніздо». Було також зроблено аналіз транспортної інфраструктури області. Через Кіровоградську область проходять дві траси державного та чотири національного значення. Найпопулярнішим способом переміщення є за допомогою автобуса та залізниці. Негативними факторами було виділено якість доріг та транспортних засобів (автобусів).</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У третьому розділі було розроблено власний варіант екскурсійного продукту для Кіровоградської області.</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Визначено потенційні маршрути та програми екскурсій. Департамент освіти та культури Кіровоградської обласної державної адміністрації затвердив приблизно 95 варіантів екскурсійних маршрутів, які всі оприлюднив у себе на офіційному сайті. Кропивницька агенція «</w:t>
      </w:r>
      <w:r>
        <w:rPr>
          <w:rFonts w:ascii="Times New Roman" w:hAnsi="Times New Roman"/>
          <w:sz w:val="28"/>
          <w:szCs w:val="28"/>
          <w:lang w:val="en-US"/>
        </w:rPr>
        <w:t>WOWalk</w:t>
      </w:r>
      <w:r>
        <w:rPr>
          <w:rFonts w:ascii="Times New Roman" w:hAnsi="Times New Roman"/>
          <w:sz w:val="28"/>
          <w:szCs w:val="28"/>
          <w:lang w:val="uk-UA"/>
        </w:rPr>
        <w:t>» пропонує клієнтам різноманітні цікаві маршрути кожен сезон. Олександрійська та Гайворонська громада також зацікавлені в створенні нових туристичних продуктів.</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 xml:space="preserve">Сформовано концепцію та охарактеризовано екскурсійний продукт. За допомогою вивченого матеріалу, власних знань на навичок було створено новий потенційно-привабливий екскурсійний маршрут «Освітніми стежками </w:t>
      </w:r>
      <w:r>
        <w:rPr>
          <w:rFonts w:ascii="Times New Roman" w:hAnsi="Times New Roman"/>
          <w:sz w:val="28"/>
          <w:szCs w:val="28"/>
          <w:lang w:val="uk-UA"/>
        </w:rPr>
        <w:lastRenderedPageBreak/>
        <w:t>Кропивницького». Слідуючи чітким етапам для створення екскурсії з роботи фахівців К. Ю. Сегіда та А. А. Мельничук, було визначено мету, тему та завдання, відібрано певну літературу, на яку треба спиратися при розробці. Головним етапом було визначення та вивчення певного переліку об’єктів, який буде показуватися екскурсантам. У наступному пункті було створено та розписано маршрут. Для більш зручного розуміння на основі G</w:t>
      </w:r>
      <w:r>
        <w:rPr>
          <w:rFonts w:ascii="Times New Roman" w:hAnsi="Times New Roman"/>
          <w:sz w:val="28"/>
          <w:szCs w:val="28"/>
          <w:lang w:val="en-US"/>
        </w:rPr>
        <w:t>oogle</w:t>
      </w:r>
      <w:r w:rsidRPr="00C91134">
        <w:rPr>
          <w:rFonts w:ascii="Times New Roman" w:hAnsi="Times New Roman"/>
          <w:sz w:val="28"/>
          <w:szCs w:val="28"/>
          <w:lang w:val="ru-RU"/>
        </w:rPr>
        <w:t xml:space="preserve"> </w:t>
      </w:r>
      <w:r>
        <w:rPr>
          <w:rFonts w:ascii="Times New Roman" w:hAnsi="Times New Roman"/>
          <w:sz w:val="28"/>
          <w:szCs w:val="28"/>
          <w:lang w:val="uk-UA"/>
        </w:rPr>
        <w:t>карти було прокладено шлях пересування від одного обʼєкту до іншого. Тривалість маршруту займає до однієї години, протяжністю 2,85 км. Спосіб переміщення – піший. Розроблено контрольний текст для гідів, завдяки якому вони можуть спиратися та додавати дані, факти та іншу корисну інформацію. При показі та розповіді будуть застосовуватись певні методи, наприклад, прийом показу наочних матеріалів, прийом зорового порівняння, екскурсійна довідка, прийом опису, характеристики, пояснення, цитування та питання-відповідь.</w:t>
      </w:r>
    </w:p>
    <w:p w:rsidR="00F2192B"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Розглянуто маркетингові стратегії та рекомендації щодо впровадження. Найважливішим є це створення маркетингового плану, згідно з яким треба популяризувати продукт. Було виділено шість головних етапів: визначення цілей, визначення сегментів аудиторії, створення унікальної торгової пропозиції, позиціювання послуги на ринку та моніторинг разом з коригуванням. Дотримання цих пунктів призведе до позитивного попиту.</w:t>
      </w:r>
    </w:p>
    <w:p w:rsidR="00F2192B" w:rsidRPr="00CB02D5" w:rsidRDefault="00F2192B" w:rsidP="00F2192B">
      <w:pPr>
        <w:spacing w:before="100" w:beforeAutospacing="1" w:after="100" w:afterAutospacing="1"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У ході дипломної роботи було проаналізовано внутрішню структуру екскурсійної діяльності Кіровоградської області, досліджено історичні та природні туристичні обʼєкти. Створено новий екскурсійний маршрут «Освітніми стежками Кропивницького» та розписано план просування цієї послуги.</w:t>
      </w:r>
    </w:p>
    <w:p w:rsidR="00F2192B" w:rsidRDefault="00F2192B" w:rsidP="00F2192B">
      <w:pPr>
        <w:rPr>
          <w:rFonts w:ascii="Times New Roman" w:hAnsi="Times New Roman"/>
          <w:b/>
          <w:bCs/>
          <w:sz w:val="28"/>
          <w:szCs w:val="28"/>
          <w:lang w:val="uk-UA"/>
        </w:rPr>
      </w:pPr>
      <w:r>
        <w:rPr>
          <w:rFonts w:ascii="Times New Roman" w:hAnsi="Times New Roman"/>
          <w:b/>
          <w:bCs/>
          <w:sz w:val="28"/>
          <w:szCs w:val="28"/>
          <w:lang w:val="uk-UA"/>
        </w:rPr>
        <w:br w:type="page"/>
      </w:r>
    </w:p>
    <w:p w:rsidR="00F2192B" w:rsidRPr="00043F16" w:rsidRDefault="00F2192B" w:rsidP="00F2192B">
      <w:pPr>
        <w:spacing w:before="100" w:beforeAutospacing="1" w:after="100" w:afterAutospacing="1" w:line="360" w:lineRule="auto"/>
        <w:ind w:firstLine="851"/>
        <w:jc w:val="center"/>
        <w:outlineLvl w:val="0"/>
        <w:rPr>
          <w:rFonts w:ascii="Times New Roman" w:hAnsi="Times New Roman"/>
          <w:b/>
          <w:bCs/>
          <w:sz w:val="28"/>
          <w:szCs w:val="28"/>
          <w:lang w:val="uk-UA"/>
        </w:rPr>
      </w:pPr>
      <w:r w:rsidRPr="00043F16">
        <w:rPr>
          <w:rFonts w:ascii="Times New Roman" w:hAnsi="Times New Roman"/>
          <w:b/>
          <w:bCs/>
          <w:sz w:val="28"/>
          <w:szCs w:val="28"/>
          <w:lang w:val="uk-UA"/>
        </w:rPr>
        <w:lastRenderedPageBreak/>
        <w:t>СПИСОК ВИКОРИСТАНИХ ДЖЕРЕЛ</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en-US"/>
        </w:rPr>
      </w:pPr>
      <w:r w:rsidRPr="00C91134">
        <w:rPr>
          <w:rFonts w:ascii="Times New Roman" w:hAnsi="Times New Roman"/>
          <w:sz w:val="28"/>
          <w:szCs w:val="28"/>
          <w:lang w:val="ru-RU"/>
        </w:rPr>
        <w:t xml:space="preserve">Авто-мото-ретро-музей ім. М.І.Шклярової - Інформаційний туристичний портал Кіровоградщини. </w:t>
      </w:r>
      <w:r w:rsidRPr="00843E64">
        <w:rPr>
          <w:rFonts w:ascii="Times New Roman" w:hAnsi="Times New Roman"/>
          <w:sz w:val="28"/>
          <w:szCs w:val="28"/>
          <w:lang w:val="en-US"/>
        </w:rPr>
        <w:t xml:space="preserve">Інформаційний туристичний портал Кіровоградщини. URL: </w:t>
      </w:r>
      <w:hyperlink r:id="rId7" w:history="1">
        <w:r w:rsidRPr="00DE2C6A">
          <w:rPr>
            <w:rStyle w:val="a7"/>
            <w:rFonts w:ascii="Times New Roman" w:hAnsi="Times New Roman"/>
            <w:sz w:val="28"/>
            <w:szCs w:val="28"/>
            <w:lang w:val="en-US"/>
          </w:rPr>
          <w:t>https://travel.library.kr.ua/museum/avtomotomuseum/</w:t>
        </w:r>
      </w:hyperlink>
      <w:r>
        <w:rPr>
          <w:rFonts w:ascii="Times New Roman" w:hAnsi="Times New Roman"/>
          <w:sz w:val="28"/>
          <w:szCs w:val="28"/>
          <w:lang w:val="uk-UA"/>
        </w:rPr>
        <w:t xml:space="preserve"> </w:t>
      </w:r>
      <w:r w:rsidRPr="00843E64">
        <w:rPr>
          <w:rFonts w:ascii="Times New Roman" w:hAnsi="Times New Roman"/>
          <w:sz w:val="28"/>
          <w:szCs w:val="28"/>
          <w:lang w:val="en-US"/>
        </w:rPr>
        <w:t>(дата звернення: 21.05.2024).</w:t>
      </w:r>
    </w:p>
    <w:p w:rsidR="00F2192B" w:rsidRPr="009C48CA"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Баба Єлька.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8"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babayelka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hyperlink>
      <w:r w:rsidRPr="00C91134">
        <w:rPr>
          <w:rFonts w:ascii="Times New Roman" w:hAnsi="Times New Roman"/>
          <w:sz w:val="28"/>
          <w:szCs w:val="28"/>
          <w:lang w:val="ru-RU"/>
        </w:rPr>
        <w:t xml:space="preserve"> </w:t>
      </w:r>
    </w:p>
    <w:p w:rsidR="00F2192B" w:rsidRPr="00DD5372"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DD5372">
        <w:rPr>
          <w:rFonts w:ascii="Times New Roman" w:hAnsi="Times New Roman"/>
          <w:sz w:val="28"/>
          <w:szCs w:val="28"/>
          <w:lang w:val="uk-UA"/>
        </w:rPr>
        <w:t xml:space="preserve">Вокзал у місті Гайворон: вузькоколійка, живи! - Miniland. Miniland. URL: </w:t>
      </w:r>
      <w:hyperlink r:id="rId9" w:history="1">
        <w:r w:rsidRPr="00DE2C6A">
          <w:rPr>
            <w:rStyle w:val="a7"/>
            <w:rFonts w:ascii="Times New Roman" w:hAnsi="Times New Roman"/>
            <w:sz w:val="28"/>
            <w:szCs w:val="28"/>
            <w:lang w:val="uk-UA"/>
          </w:rPr>
          <w:t>https://miniland.ua/vokzal-u-misti-hayvoron/</w:t>
        </w:r>
      </w:hyperlink>
      <w:r>
        <w:rPr>
          <w:rFonts w:ascii="Times New Roman" w:hAnsi="Times New Roman"/>
          <w:sz w:val="28"/>
          <w:szCs w:val="28"/>
          <w:lang w:val="en-US"/>
        </w:rPr>
        <w:t xml:space="preserve"> </w:t>
      </w:r>
    </w:p>
    <w:p w:rsidR="00F2192B" w:rsidRPr="009D2E77"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Гайворонська міська територіальна громада. Кіровоградська область. Гайворонська вузькоколійка. </w:t>
      </w:r>
      <w:r>
        <w:rPr>
          <w:rFonts w:ascii="Times New Roman" w:hAnsi="Times New Roman"/>
          <w:sz w:val="28"/>
          <w:szCs w:val="28"/>
          <w:lang w:val="en-US"/>
        </w:rPr>
        <w:t xml:space="preserve">URL: </w:t>
      </w:r>
      <w:hyperlink r:id="rId10" w:history="1">
        <w:r w:rsidRPr="00DE2C6A">
          <w:rPr>
            <w:rStyle w:val="a7"/>
            <w:rFonts w:ascii="Times New Roman" w:hAnsi="Times New Roman"/>
            <w:sz w:val="28"/>
            <w:szCs w:val="28"/>
            <w:lang w:val="en-US"/>
          </w:rPr>
          <w:t>https://haivoron-miskrada.gov.ua/news/1626936347/</w:t>
        </w:r>
      </w:hyperlink>
      <w:r>
        <w:rPr>
          <w:rFonts w:ascii="Times New Roman" w:hAnsi="Times New Roman"/>
          <w:sz w:val="28"/>
          <w:szCs w:val="28"/>
          <w:lang w:val="en-US"/>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336B9C">
        <w:rPr>
          <w:rFonts w:ascii="Times New Roman" w:hAnsi="Times New Roman"/>
          <w:sz w:val="28"/>
          <w:szCs w:val="28"/>
          <w:lang w:val="uk-UA"/>
        </w:rPr>
        <w:t xml:space="preserve">Григораш В., Каприця О. Вулиця Дворцова: від памʼятника трамваю до «Гранд-Готелю». </w:t>
      </w:r>
      <w:r w:rsidRPr="00336B9C">
        <w:rPr>
          <w:rFonts w:ascii="Times New Roman" w:hAnsi="Times New Roman"/>
          <w:sz w:val="28"/>
          <w:szCs w:val="28"/>
          <w:lang w:val="en-GB"/>
        </w:rPr>
        <w:t>URL:</w:t>
      </w:r>
      <w:r w:rsidRPr="00336B9C">
        <w:rPr>
          <w:rFonts w:ascii="Times New Roman" w:hAnsi="Times New Roman"/>
          <w:sz w:val="28"/>
          <w:szCs w:val="28"/>
          <w:lang w:val="uk-UA"/>
        </w:rPr>
        <w:t xml:space="preserve"> </w:t>
      </w:r>
      <w:hyperlink r:id="rId11" w:history="1">
        <w:r w:rsidRPr="00336B9C">
          <w:rPr>
            <w:rStyle w:val="a7"/>
            <w:rFonts w:ascii="Times New Roman" w:hAnsi="Times New Roman"/>
            <w:sz w:val="28"/>
            <w:szCs w:val="28"/>
            <w:lang w:val="uk-UA"/>
          </w:rPr>
          <w:t>https://dozor.kr.ua/post/vulitsya-dvortsova-vid-pamyatnika-tramvayu-do-grand-gotelyu--15012.html</w:t>
        </w:r>
      </w:hyperlink>
      <w:r w:rsidRPr="00336B9C">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336B9C">
        <w:rPr>
          <w:rFonts w:ascii="Times New Roman" w:hAnsi="Times New Roman"/>
          <w:sz w:val="28"/>
          <w:szCs w:val="28"/>
          <w:lang w:val="uk-UA"/>
        </w:rPr>
        <w:t xml:space="preserve">Григораш В., Каприця О. Вулиця Шевченка: від жіночої гімназії до земської управи. </w:t>
      </w:r>
      <w:r w:rsidRPr="00336B9C">
        <w:rPr>
          <w:rFonts w:ascii="Times New Roman" w:hAnsi="Times New Roman"/>
          <w:sz w:val="28"/>
          <w:szCs w:val="28"/>
          <w:lang w:val="en-GB"/>
        </w:rPr>
        <w:t>URL:</w:t>
      </w:r>
      <w:r w:rsidRPr="00336B9C">
        <w:rPr>
          <w:rFonts w:ascii="Times New Roman" w:hAnsi="Times New Roman"/>
          <w:sz w:val="28"/>
          <w:szCs w:val="28"/>
          <w:lang w:val="uk-UA"/>
        </w:rPr>
        <w:t xml:space="preserve"> </w:t>
      </w:r>
      <w:hyperlink r:id="rId12" w:history="1">
        <w:r w:rsidRPr="00336B9C">
          <w:rPr>
            <w:rStyle w:val="a7"/>
            <w:rFonts w:ascii="Times New Roman" w:hAnsi="Times New Roman"/>
            <w:sz w:val="28"/>
            <w:szCs w:val="28"/>
            <w:lang w:val="uk-UA"/>
          </w:rPr>
          <w:t>https://dozor.kr.ua/post/vulitsya-shevchenka-vid-zhinochoi-gimnazii-do-zemskoi-upravi-foto-15103.html</w:t>
        </w:r>
      </w:hyperlink>
      <w:r w:rsidRPr="00336B9C">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336B9C">
        <w:rPr>
          <w:rFonts w:ascii="Times New Roman" w:hAnsi="Times New Roman"/>
          <w:sz w:val="28"/>
          <w:szCs w:val="28"/>
          <w:lang w:val="uk-UA"/>
        </w:rPr>
        <w:t xml:space="preserve">Григораш В., Каприця О. Де навчалися діти єлисаветградців. </w:t>
      </w:r>
      <w:r w:rsidRPr="00336B9C">
        <w:rPr>
          <w:rFonts w:ascii="Times New Roman" w:hAnsi="Times New Roman"/>
          <w:sz w:val="28"/>
          <w:szCs w:val="28"/>
          <w:lang w:val="en-GB"/>
        </w:rPr>
        <w:t>URL:</w:t>
      </w:r>
      <w:r w:rsidRPr="00336B9C">
        <w:rPr>
          <w:rFonts w:ascii="Times New Roman" w:hAnsi="Times New Roman"/>
          <w:sz w:val="28"/>
          <w:szCs w:val="28"/>
          <w:lang w:val="uk-UA"/>
        </w:rPr>
        <w:t xml:space="preserve"> </w:t>
      </w:r>
      <w:hyperlink r:id="rId13" w:history="1">
        <w:r w:rsidRPr="00336B9C">
          <w:rPr>
            <w:rStyle w:val="a7"/>
            <w:rFonts w:ascii="Times New Roman" w:hAnsi="Times New Roman"/>
            <w:sz w:val="28"/>
            <w:szCs w:val="28"/>
            <w:lang w:val="uk-UA"/>
          </w:rPr>
          <w:t>https://dozor.kr.ua/post/de-navchalisya-diti-elisavetgradtsiv-foto-16512.html</w:t>
        </w:r>
      </w:hyperlink>
      <w:r w:rsidRPr="00336B9C">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Гурівська сільська рада. Дендропарк ім. М. Давидова «Веселі Боковеньки». U</w:t>
      </w:r>
      <w:r>
        <w:rPr>
          <w:rFonts w:ascii="Times New Roman" w:hAnsi="Times New Roman"/>
          <w:sz w:val="28"/>
          <w:szCs w:val="28"/>
          <w:lang w:val="en-US"/>
        </w:rPr>
        <w:t>RL</w:t>
      </w:r>
      <w:r w:rsidRPr="00C91134">
        <w:rPr>
          <w:rFonts w:ascii="Times New Roman" w:hAnsi="Times New Roman"/>
          <w:sz w:val="28"/>
          <w:szCs w:val="28"/>
          <w:lang w:val="ru-RU"/>
        </w:rPr>
        <w:t>:</w:t>
      </w:r>
      <w:r>
        <w:rPr>
          <w:rFonts w:ascii="Times New Roman" w:hAnsi="Times New Roman"/>
          <w:sz w:val="28"/>
          <w:szCs w:val="28"/>
          <w:lang w:val="uk-UA"/>
        </w:rPr>
        <w:t xml:space="preserve"> </w:t>
      </w:r>
      <w:hyperlink r:id="rId14" w:history="1">
        <w:r w:rsidRPr="00DB5845">
          <w:rPr>
            <w:rStyle w:val="a7"/>
            <w:rFonts w:ascii="Times New Roman" w:hAnsi="Times New Roman"/>
            <w:sz w:val="28"/>
            <w:szCs w:val="28"/>
            <w:lang w:val="uk-UA"/>
          </w:rPr>
          <w:t>https://gurivska-gromada.gov.ua/dendropark-11-59-54-22-09-2023/</w:t>
        </w:r>
      </w:hyperlink>
      <w:r>
        <w:rPr>
          <w:rFonts w:ascii="Times New Roman" w:hAnsi="Times New Roman"/>
          <w:sz w:val="28"/>
          <w:szCs w:val="28"/>
          <w:lang w:val="uk-UA"/>
        </w:rPr>
        <w:t xml:space="preserve"> </w:t>
      </w:r>
    </w:p>
    <w:p w:rsidR="00F2192B" w:rsidRPr="00EE316F"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Департамент культури та туризму Кіровоградської обласної державної адміністрації. Де зупинитися.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15"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culture</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admin</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gov</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turizm</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de</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zupinitisya</w:t>
        </w:r>
        <w:r w:rsidRPr="00C91134">
          <w:rPr>
            <w:rStyle w:val="a7"/>
            <w:rFonts w:ascii="Times New Roman" w:hAnsi="Times New Roman"/>
            <w:sz w:val="28"/>
            <w:szCs w:val="28"/>
            <w:lang w:val="ru-RU"/>
          </w:rPr>
          <w:t>/</w:t>
        </w:r>
      </w:hyperlink>
      <w:r w:rsidRPr="00C91134">
        <w:rPr>
          <w:rFonts w:ascii="Times New Roman" w:hAnsi="Times New Roman"/>
          <w:sz w:val="28"/>
          <w:szCs w:val="28"/>
          <w:lang w:val="ru-RU"/>
        </w:rPr>
        <w:t xml:space="preserve"> </w:t>
      </w:r>
    </w:p>
    <w:p w:rsidR="00F2192B" w:rsidRPr="00EE316F"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Департамент культури та туризму Кіровоградської обласної державної адміністрації. Туристичні магніти області.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16"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culture</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admin</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gov</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turizm</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turistichni</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magniti</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oblasti</w:t>
        </w:r>
        <w:r w:rsidRPr="00C91134">
          <w:rPr>
            <w:rStyle w:val="a7"/>
            <w:rFonts w:ascii="Times New Roman" w:hAnsi="Times New Roman"/>
            <w:sz w:val="28"/>
            <w:szCs w:val="28"/>
            <w:lang w:val="ru-RU"/>
          </w:rPr>
          <w:t>/</w:t>
        </w:r>
      </w:hyperlink>
      <w:r w:rsidRPr="00C91134">
        <w:rPr>
          <w:rFonts w:ascii="Times New Roman" w:hAnsi="Times New Roman"/>
          <w:sz w:val="28"/>
          <w:szCs w:val="28"/>
          <w:lang w:val="ru-RU"/>
        </w:rPr>
        <w:t xml:space="preserve"> </w:t>
      </w:r>
    </w:p>
    <w:p w:rsidR="00F2192B" w:rsidRPr="00336B9C"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Департамент культури та туризму Кіровоградської обласної державної адміністрації.</w:t>
      </w:r>
      <w:r w:rsidRPr="00C91134">
        <w:rPr>
          <w:rFonts w:ascii="Times New Roman" w:hAnsi="Times New Roman"/>
          <w:sz w:val="28"/>
          <w:szCs w:val="28"/>
          <w:lang w:val="ru-RU"/>
        </w:rPr>
        <w:t xml:space="preserve"> </w:t>
      </w:r>
      <w:r>
        <w:rPr>
          <w:rFonts w:ascii="Times New Roman" w:hAnsi="Times New Roman"/>
          <w:sz w:val="28"/>
          <w:szCs w:val="28"/>
          <w:lang w:val="uk-UA"/>
        </w:rPr>
        <w:t xml:space="preserve">Туристичні маршрути.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17"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culture</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admin</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gov</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turizm</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turistichni</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marshruti</w:t>
        </w:r>
        <w:r w:rsidRPr="00C91134">
          <w:rPr>
            <w:rStyle w:val="a7"/>
            <w:rFonts w:ascii="Times New Roman" w:hAnsi="Times New Roman"/>
            <w:sz w:val="28"/>
            <w:szCs w:val="28"/>
            <w:lang w:val="ru-RU"/>
          </w:rPr>
          <w:t>/</w:t>
        </w:r>
      </w:hyperlink>
      <w:r w:rsidRPr="00C91134">
        <w:rPr>
          <w:rFonts w:ascii="Times New Roman" w:hAnsi="Times New Roman"/>
          <w:sz w:val="28"/>
          <w:szCs w:val="28"/>
          <w:lang w:val="ru-RU"/>
        </w:rPr>
        <w:t xml:space="preserve"> </w:t>
      </w:r>
    </w:p>
    <w:p w:rsidR="00F2192B" w:rsidRPr="00C91134" w:rsidRDefault="00F2192B" w:rsidP="00F2192B">
      <w:pPr>
        <w:pStyle w:val="a3"/>
        <w:numPr>
          <w:ilvl w:val="0"/>
          <w:numId w:val="2"/>
        </w:numPr>
        <w:spacing w:line="360" w:lineRule="auto"/>
        <w:ind w:left="0" w:firstLine="709"/>
        <w:jc w:val="both"/>
        <w:rPr>
          <w:rFonts w:ascii="Times New Roman" w:hAnsi="Times New Roman"/>
          <w:sz w:val="28"/>
          <w:szCs w:val="28"/>
          <w:lang w:val="ru-RU"/>
        </w:rPr>
      </w:pPr>
      <w:r w:rsidRPr="00C11177">
        <w:rPr>
          <w:rFonts w:ascii="Times New Roman" w:hAnsi="Times New Roman"/>
          <w:sz w:val="28"/>
          <w:szCs w:val="28"/>
          <w:lang w:val="uk-UA"/>
        </w:rPr>
        <w:t xml:space="preserve">Державне агентство відновлення та розвитку інфраструктури України. Перелік автомобільних доріг Кіровоградської області. </w:t>
      </w:r>
      <w:r w:rsidRPr="00C11177">
        <w:rPr>
          <w:rFonts w:ascii="Times New Roman" w:hAnsi="Times New Roman"/>
          <w:sz w:val="28"/>
          <w:szCs w:val="28"/>
          <w:lang w:val="en-US"/>
        </w:rPr>
        <w:t>URL</w:t>
      </w:r>
      <w:r w:rsidRPr="00C91134">
        <w:rPr>
          <w:rFonts w:ascii="Times New Roman" w:hAnsi="Times New Roman"/>
          <w:sz w:val="28"/>
          <w:szCs w:val="28"/>
          <w:lang w:val="ru-RU"/>
        </w:rPr>
        <w:t xml:space="preserve">: </w:t>
      </w:r>
      <w:hyperlink r:id="rId18" w:history="1">
        <w:r w:rsidRPr="00C11177">
          <w:rPr>
            <w:rStyle w:val="a7"/>
            <w:rFonts w:ascii="Times New Roman" w:hAnsi="Times New Roman"/>
            <w:sz w:val="28"/>
            <w:szCs w:val="28"/>
            <w:lang w:val="uk-UA"/>
          </w:rPr>
          <w:t>https://kr.restoration.gov.ua/vodiiam_ta_pereviznykam/perelik_avtomobilnykh_dorih_kirovohradskoi_oblasti.html</w:t>
        </w:r>
      </w:hyperlink>
      <w:r w:rsidRPr="00C11177">
        <w:rPr>
          <w:rFonts w:ascii="Times New Roman" w:hAnsi="Times New Roman"/>
          <w:sz w:val="28"/>
          <w:szCs w:val="28"/>
          <w:lang w:val="uk-UA"/>
        </w:rPr>
        <w:t xml:space="preserve"> </w:t>
      </w:r>
    </w:p>
    <w:p w:rsidR="00F2192B" w:rsidRPr="009C48CA"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en-US"/>
        </w:rPr>
        <w:t>Д</w:t>
      </w:r>
      <w:r>
        <w:rPr>
          <w:rFonts w:ascii="Times New Roman" w:hAnsi="Times New Roman"/>
          <w:sz w:val="28"/>
          <w:szCs w:val="28"/>
          <w:lang w:val="uk-UA"/>
        </w:rPr>
        <w:t xml:space="preserve">ержавне Агентство Розвитку Туризму. ДАРТ розширив карту туристичних магнітів. </w:t>
      </w:r>
      <w:r>
        <w:rPr>
          <w:rFonts w:ascii="Times New Roman" w:hAnsi="Times New Roman"/>
          <w:sz w:val="28"/>
          <w:szCs w:val="28"/>
          <w:lang w:val="en-US"/>
        </w:rPr>
        <w:t xml:space="preserve">URL: </w:t>
      </w:r>
      <w:hyperlink r:id="rId19" w:history="1">
        <w:r w:rsidRPr="00DB5845">
          <w:rPr>
            <w:rStyle w:val="a7"/>
            <w:rFonts w:ascii="Times New Roman" w:hAnsi="Times New Roman"/>
            <w:sz w:val="28"/>
            <w:szCs w:val="28"/>
            <w:lang w:val="en-US"/>
          </w:rPr>
          <w:t>https://www.tourism.gov.ua/blog/dart-rozshiriv-kartu-turistichnih-magnitiv</w:t>
        </w:r>
      </w:hyperlink>
    </w:p>
    <w:p w:rsidR="00F2192B" w:rsidRPr="009C48CA"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Децентралізація. Цифровізація для відновлення: як учасники програми «Громада 4.0» творять майбутнє країни. U</w:t>
      </w:r>
      <w:r>
        <w:rPr>
          <w:rFonts w:ascii="Times New Roman" w:hAnsi="Times New Roman"/>
          <w:sz w:val="28"/>
          <w:szCs w:val="28"/>
          <w:lang w:val="en-US"/>
        </w:rPr>
        <w:t xml:space="preserve">RL: </w:t>
      </w:r>
      <w:hyperlink r:id="rId20" w:history="1">
        <w:r w:rsidRPr="00DB5845">
          <w:rPr>
            <w:rStyle w:val="a7"/>
            <w:rFonts w:ascii="Times New Roman" w:hAnsi="Times New Roman"/>
            <w:sz w:val="28"/>
            <w:szCs w:val="28"/>
            <w:lang w:val="en-US"/>
          </w:rPr>
          <w:t>https://decentralization.ua/news/17328</w:t>
        </w:r>
      </w:hyperlink>
      <w:r>
        <w:rPr>
          <w:rFonts w:ascii="Times New Roman" w:hAnsi="Times New Roman"/>
          <w:sz w:val="28"/>
          <w:szCs w:val="28"/>
          <w:lang w:val="en-US"/>
        </w:rPr>
        <w:t xml:space="preserve"> </w:t>
      </w:r>
    </w:p>
    <w:p w:rsidR="00F2192B" w:rsidRPr="00336B9C"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Інформаційно-туристичний центр «Олександрія». Екскурсії. </w:t>
      </w:r>
      <w:r>
        <w:rPr>
          <w:rFonts w:ascii="Times New Roman" w:hAnsi="Times New Roman"/>
          <w:sz w:val="28"/>
          <w:szCs w:val="28"/>
          <w:lang w:val="en-US"/>
        </w:rPr>
        <w:t xml:space="preserve">URL: </w:t>
      </w:r>
      <w:hyperlink r:id="rId21" w:history="1">
        <w:r w:rsidRPr="00DB5845">
          <w:rPr>
            <w:rStyle w:val="a7"/>
            <w:rFonts w:ascii="Times New Roman" w:hAnsi="Times New Roman"/>
            <w:sz w:val="28"/>
            <w:szCs w:val="28"/>
            <w:lang w:val="en-US"/>
          </w:rPr>
          <w:t>http://olex-infotur.com.ua/Екскурсії/</w:t>
        </w:r>
      </w:hyperlink>
      <w:r>
        <w:rPr>
          <w:rFonts w:ascii="Times New Roman" w:hAnsi="Times New Roman"/>
          <w:sz w:val="28"/>
          <w:szCs w:val="28"/>
          <w:lang w:val="en-US"/>
        </w:rPr>
        <w:t xml:space="preserve"> </w:t>
      </w:r>
    </w:p>
    <w:p w:rsidR="00F2192B" w:rsidRPr="00C20DB9" w:rsidRDefault="00F2192B" w:rsidP="00F2192B">
      <w:pPr>
        <w:pStyle w:val="a3"/>
        <w:numPr>
          <w:ilvl w:val="0"/>
          <w:numId w:val="2"/>
        </w:numPr>
        <w:spacing w:line="360" w:lineRule="auto"/>
        <w:ind w:left="0" w:firstLine="709"/>
        <w:jc w:val="both"/>
        <w:rPr>
          <w:rFonts w:ascii="Times New Roman" w:hAnsi="Times New Roman"/>
          <w:sz w:val="28"/>
          <w:szCs w:val="28"/>
          <w:lang w:val="en-US"/>
        </w:rPr>
      </w:pPr>
      <w:r w:rsidRPr="00C91134">
        <w:rPr>
          <w:rFonts w:ascii="Times New Roman" w:hAnsi="Times New Roman"/>
          <w:sz w:val="28"/>
          <w:szCs w:val="28"/>
          <w:lang w:val="ru-RU"/>
        </w:rPr>
        <w:t xml:space="preserve">КЗ </w:t>
      </w:r>
      <w:r w:rsidRPr="00C20DB9">
        <w:rPr>
          <w:rFonts w:ascii="Times New Roman" w:hAnsi="Times New Roman"/>
          <w:sz w:val="28"/>
          <w:szCs w:val="28"/>
          <w:lang w:val="uk-UA"/>
        </w:rPr>
        <w:t>«</w:t>
      </w:r>
      <w:r w:rsidRPr="00C91134">
        <w:rPr>
          <w:rFonts w:ascii="Times New Roman" w:hAnsi="Times New Roman"/>
          <w:sz w:val="28"/>
          <w:szCs w:val="28"/>
          <w:lang w:val="ru-RU"/>
        </w:rPr>
        <w:t>Музей Мистецтв Кіровоградської обласної ради</w:t>
      </w:r>
      <w:r w:rsidRPr="00C20DB9">
        <w:rPr>
          <w:rFonts w:ascii="Times New Roman" w:hAnsi="Times New Roman"/>
          <w:sz w:val="28"/>
          <w:szCs w:val="28"/>
          <w:lang w:val="uk-UA"/>
        </w:rPr>
        <w:t>»</w:t>
      </w:r>
      <w:r w:rsidRPr="00C91134">
        <w:rPr>
          <w:rFonts w:ascii="Times New Roman" w:hAnsi="Times New Roman"/>
          <w:sz w:val="28"/>
          <w:szCs w:val="28"/>
          <w:lang w:val="ru-RU"/>
        </w:rPr>
        <w:t xml:space="preserve"> - </w:t>
      </w:r>
      <w:r w:rsidRPr="00C20DB9">
        <w:rPr>
          <w:rFonts w:ascii="Times New Roman" w:hAnsi="Times New Roman"/>
          <w:sz w:val="28"/>
          <w:szCs w:val="28"/>
          <w:lang w:val="uk-UA"/>
        </w:rPr>
        <w:t>І</w:t>
      </w:r>
      <w:r w:rsidRPr="00C91134">
        <w:rPr>
          <w:rFonts w:ascii="Times New Roman" w:hAnsi="Times New Roman"/>
          <w:sz w:val="28"/>
          <w:szCs w:val="28"/>
          <w:lang w:val="ru-RU"/>
        </w:rPr>
        <w:t xml:space="preserve">нформаційний туристичний портал Кіровоградщини. </w:t>
      </w:r>
      <w:r w:rsidRPr="00C20DB9">
        <w:rPr>
          <w:rFonts w:ascii="Times New Roman" w:hAnsi="Times New Roman"/>
          <w:sz w:val="28"/>
          <w:szCs w:val="28"/>
          <w:lang w:val="en-US"/>
        </w:rPr>
        <w:t xml:space="preserve">Інформаційний туристичний портал Кіровоградщини. URL: </w:t>
      </w:r>
      <w:hyperlink r:id="rId22" w:history="1">
        <w:r w:rsidRPr="00DE2C6A">
          <w:rPr>
            <w:rStyle w:val="a7"/>
            <w:rFonts w:ascii="Times New Roman" w:hAnsi="Times New Roman"/>
            <w:sz w:val="28"/>
            <w:szCs w:val="28"/>
            <w:lang w:val="en-US"/>
          </w:rPr>
          <w:t>https://travel.library.kr.ua/museum/artmuseum/</w:t>
        </w:r>
      </w:hyperlink>
      <w:r>
        <w:rPr>
          <w:rFonts w:ascii="Times New Roman" w:hAnsi="Times New Roman"/>
          <w:sz w:val="28"/>
          <w:szCs w:val="28"/>
          <w:lang w:val="uk-UA"/>
        </w:rPr>
        <w:t xml:space="preserve"> </w:t>
      </w:r>
      <w:r w:rsidRPr="00C20DB9">
        <w:rPr>
          <w:rFonts w:ascii="Times New Roman" w:hAnsi="Times New Roman"/>
          <w:sz w:val="28"/>
          <w:szCs w:val="28"/>
          <w:lang w:val="en-US"/>
        </w:rPr>
        <w:t>дата звернення: 21.05.2024).</w:t>
      </w:r>
    </w:p>
    <w:p w:rsidR="00F2192B" w:rsidRPr="00D1720D"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C91134">
        <w:rPr>
          <w:rFonts w:ascii="Times New Roman" w:hAnsi="Times New Roman"/>
          <w:sz w:val="28"/>
          <w:szCs w:val="28"/>
          <w:lang w:val="ru-RU"/>
        </w:rPr>
        <w:t>К</w:t>
      </w:r>
      <w:r>
        <w:rPr>
          <w:rFonts w:ascii="Times New Roman" w:hAnsi="Times New Roman"/>
          <w:sz w:val="28"/>
          <w:szCs w:val="28"/>
          <w:lang w:val="uk-UA"/>
        </w:rPr>
        <w:t>іровоградський обласний краєзнавчий музей. Заповідник-музей І. К. Тобілевича (Карпенко-Карого) Хутір Надія. U</w:t>
      </w:r>
      <w:r>
        <w:rPr>
          <w:rFonts w:ascii="Times New Roman" w:hAnsi="Times New Roman"/>
          <w:sz w:val="28"/>
          <w:szCs w:val="28"/>
          <w:lang w:val="en-US"/>
        </w:rPr>
        <w:t xml:space="preserve">RL: </w:t>
      </w:r>
      <w:hyperlink r:id="rId23" w:history="1">
        <w:r w:rsidRPr="00DB5845">
          <w:rPr>
            <w:rStyle w:val="a7"/>
            <w:rFonts w:ascii="Times New Roman" w:hAnsi="Times New Roman"/>
            <w:sz w:val="28"/>
            <w:szCs w:val="28"/>
            <w:lang w:val="en-US"/>
          </w:rPr>
          <w:t>https://kokm.kr.ua/hutir/</w:t>
        </w:r>
      </w:hyperlink>
      <w:r>
        <w:rPr>
          <w:rFonts w:ascii="Times New Roman" w:hAnsi="Times New Roman"/>
          <w:sz w:val="28"/>
          <w:szCs w:val="28"/>
          <w:lang w:val="en-US"/>
        </w:rPr>
        <w:t xml:space="preserve"> </w:t>
      </w:r>
    </w:p>
    <w:p w:rsidR="00F2192B" w:rsidRPr="00E30E84" w:rsidRDefault="00F2192B" w:rsidP="00F2192B">
      <w:pPr>
        <w:pStyle w:val="a3"/>
        <w:numPr>
          <w:ilvl w:val="0"/>
          <w:numId w:val="2"/>
        </w:numPr>
        <w:spacing w:line="360" w:lineRule="auto"/>
        <w:ind w:left="0" w:firstLine="709"/>
        <w:jc w:val="both"/>
        <w:rPr>
          <w:rFonts w:ascii="Times New Roman" w:hAnsi="Times New Roman"/>
          <w:sz w:val="28"/>
          <w:szCs w:val="28"/>
          <w:lang w:val="en-US"/>
        </w:rPr>
      </w:pPr>
      <w:r>
        <w:rPr>
          <w:rFonts w:ascii="Times New Roman" w:hAnsi="Times New Roman"/>
          <w:sz w:val="28"/>
          <w:szCs w:val="28"/>
          <w:lang w:val="uk-UA"/>
        </w:rPr>
        <w:t>Кіровоградський обласний краєзнавчий музей. Історія. U</w:t>
      </w:r>
      <w:r>
        <w:rPr>
          <w:rFonts w:ascii="Times New Roman" w:hAnsi="Times New Roman"/>
          <w:sz w:val="28"/>
          <w:szCs w:val="28"/>
          <w:lang w:val="en-US"/>
        </w:rPr>
        <w:t xml:space="preserve">RL: </w:t>
      </w:r>
      <w:hyperlink r:id="rId24" w:history="1">
        <w:r w:rsidRPr="00DE2C6A">
          <w:rPr>
            <w:rStyle w:val="a7"/>
            <w:rFonts w:ascii="Times New Roman" w:hAnsi="Times New Roman"/>
            <w:sz w:val="28"/>
            <w:szCs w:val="28"/>
            <w:lang w:val="en-US"/>
          </w:rPr>
          <w:t>https://kokm.kr.ua/history/</w:t>
        </w:r>
      </w:hyperlink>
      <w:r>
        <w:rPr>
          <w:rFonts w:ascii="Times New Roman" w:hAnsi="Times New Roman"/>
          <w:sz w:val="28"/>
          <w:szCs w:val="28"/>
          <w:lang w:val="uk-UA"/>
        </w:rPr>
        <w:t xml:space="preserve"> </w:t>
      </w:r>
    </w:p>
    <w:p w:rsidR="00F2192B" w:rsidRPr="00D1720D"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Кіровоградський обласний краєзнавчий музей. Меморіальний музей М. Л. Кропивницького. U</w:t>
      </w:r>
      <w:r>
        <w:rPr>
          <w:rFonts w:ascii="Times New Roman" w:hAnsi="Times New Roman"/>
          <w:sz w:val="28"/>
          <w:szCs w:val="28"/>
          <w:lang w:val="en-US"/>
        </w:rPr>
        <w:t xml:space="preserve">RL: </w:t>
      </w:r>
      <w:hyperlink r:id="rId25" w:history="1">
        <w:r w:rsidRPr="00DB5845">
          <w:rPr>
            <w:rStyle w:val="a7"/>
            <w:rFonts w:ascii="Times New Roman" w:hAnsi="Times New Roman"/>
            <w:sz w:val="28"/>
            <w:szCs w:val="28"/>
            <w:lang w:val="en-US"/>
          </w:rPr>
          <w:t>https://kokm.kr.ua/kropyvnytsky-memorial-museum/</w:t>
        </w:r>
      </w:hyperlink>
      <w:r>
        <w:rPr>
          <w:rFonts w:ascii="Times New Roman" w:hAnsi="Times New Roman"/>
          <w:sz w:val="28"/>
          <w:szCs w:val="28"/>
          <w:lang w:val="en-US"/>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Козацька Долина. Туристично-розважальний комплекс. U</w:t>
      </w:r>
      <w:r>
        <w:rPr>
          <w:rFonts w:ascii="Times New Roman" w:hAnsi="Times New Roman"/>
          <w:sz w:val="28"/>
          <w:szCs w:val="28"/>
          <w:lang w:val="en-US"/>
        </w:rPr>
        <w:t xml:space="preserve">RL: </w:t>
      </w:r>
      <w:hyperlink r:id="rId26" w:history="1">
        <w:r w:rsidRPr="00DB5845">
          <w:rPr>
            <w:rStyle w:val="a7"/>
            <w:rFonts w:ascii="Times New Roman" w:hAnsi="Times New Roman"/>
            <w:sz w:val="28"/>
            <w:szCs w:val="28"/>
            <w:lang w:val="en-US"/>
          </w:rPr>
          <w:t>https://hutirkozackadolina.com.ua</w:t>
        </w:r>
      </w:hyperlink>
      <w:r>
        <w:rPr>
          <w:rFonts w:ascii="Times New Roman" w:hAnsi="Times New Roman"/>
          <w:sz w:val="28"/>
          <w:szCs w:val="28"/>
          <w:lang w:val="uk-UA"/>
        </w:rPr>
        <w:t xml:space="preserve"> </w:t>
      </w:r>
    </w:p>
    <w:p w:rsidR="00F2192B" w:rsidRPr="001F7993"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1F7993">
        <w:rPr>
          <w:rFonts w:ascii="Times New Roman" w:hAnsi="Times New Roman"/>
          <w:sz w:val="28"/>
          <w:szCs w:val="28"/>
          <w:lang w:val="uk-UA"/>
        </w:rPr>
        <w:t>Колотуха О. В. Географія спортивного туризму та активної рекреації: Словник-довідник. – Харків : Мачулін, 2019.</w:t>
      </w:r>
      <w:r w:rsidRPr="00C91134">
        <w:rPr>
          <w:rFonts w:ascii="Times New Roman" w:hAnsi="Times New Roman"/>
          <w:sz w:val="28"/>
          <w:szCs w:val="28"/>
          <w:lang w:val="ru-RU"/>
        </w:rPr>
        <w:t xml:space="preserve"> </w:t>
      </w:r>
      <w:r w:rsidRPr="001F7993">
        <w:rPr>
          <w:rFonts w:ascii="Times New Roman" w:hAnsi="Times New Roman"/>
          <w:sz w:val="28"/>
          <w:szCs w:val="28"/>
          <w:lang w:val="uk-UA"/>
        </w:rPr>
        <w:t>300 с.</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336B9C">
        <w:rPr>
          <w:rFonts w:ascii="Times New Roman" w:hAnsi="Times New Roman"/>
          <w:sz w:val="28"/>
          <w:szCs w:val="28"/>
          <w:lang w:val="uk-UA"/>
        </w:rPr>
        <w:lastRenderedPageBreak/>
        <w:t>Король О.Д. Організація екскурсійних послуг у туризмі : навч.-метод. посібник. – Чернівці : Чернівецький нац. ун-т, 2016. 144 с.</w:t>
      </w:r>
    </w:p>
    <w:p w:rsidR="00F2192B" w:rsidRPr="00C91134" w:rsidRDefault="00F2192B" w:rsidP="00F2192B">
      <w:pPr>
        <w:pStyle w:val="a3"/>
        <w:numPr>
          <w:ilvl w:val="0"/>
          <w:numId w:val="2"/>
        </w:numPr>
        <w:spacing w:line="360" w:lineRule="auto"/>
        <w:ind w:left="0" w:firstLine="709"/>
        <w:jc w:val="both"/>
        <w:rPr>
          <w:rFonts w:ascii="Times New Roman" w:hAnsi="Times New Roman"/>
          <w:sz w:val="28"/>
          <w:szCs w:val="28"/>
          <w:lang w:val="ru-RU"/>
        </w:rPr>
      </w:pPr>
      <w:r w:rsidRPr="00C91134">
        <w:rPr>
          <w:rFonts w:ascii="Times New Roman" w:hAnsi="Times New Roman"/>
          <w:sz w:val="28"/>
          <w:szCs w:val="28"/>
          <w:lang w:val="ru-RU"/>
        </w:rPr>
        <w:t xml:space="preserve">Ландшафтний заказник загальнодержавного значення </w:t>
      </w:r>
      <w:r>
        <w:rPr>
          <w:rFonts w:ascii="Times New Roman" w:hAnsi="Times New Roman"/>
          <w:sz w:val="28"/>
          <w:szCs w:val="28"/>
          <w:lang w:val="uk-UA"/>
        </w:rPr>
        <w:t>«М</w:t>
      </w:r>
      <w:r w:rsidRPr="00C91134">
        <w:rPr>
          <w:rFonts w:ascii="Times New Roman" w:hAnsi="Times New Roman"/>
          <w:sz w:val="28"/>
          <w:szCs w:val="28"/>
          <w:lang w:val="ru-RU"/>
        </w:rPr>
        <w:t>онастирище</w:t>
      </w:r>
      <w:r>
        <w:rPr>
          <w:rFonts w:ascii="Times New Roman" w:hAnsi="Times New Roman"/>
          <w:sz w:val="28"/>
          <w:szCs w:val="28"/>
          <w:lang w:val="uk-UA"/>
        </w:rPr>
        <w:t xml:space="preserve">» </w:t>
      </w:r>
      <w:r w:rsidRPr="00C91134">
        <w:rPr>
          <w:rFonts w:ascii="Times New Roman" w:hAnsi="Times New Roman"/>
          <w:sz w:val="28"/>
          <w:szCs w:val="28"/>
          <w:lang w:val="ru-RU"/>
        </w:rPr>
        <w:t xml:space="preserve">– ОУНБ Д.І. </w:t>
      </w:r>
      <w:r>
        <w:rPr>
          <w:rFonts w:ascii="Times New Roman" w:hAnsi="Times New Roman"/>
          <w:sz w:val="28"/>
          <w:szCs w:val="28"/>
          <w:lang w:val="uk-UA"/>
        </w:rPr>
        <w:t>Ч</w:t>
      </w:r>
      <w:r w:rsidRPr="00C91134">
        <w:rPr>
          <w:rFonts w:ascii="Times New Roman" w:hAnsi="Times New Roman"/>
          <w:sz w:val="28"/>
          <w:szCs w:val="28"/>
          <w:lang w:val="ru-RU"/>
        </w:rPr>
        <w:t xml:space="preserve">ижевського. ОУНБ Д.І. Чижевського – Сучасна бібліотека. </w:t>
      </w:r>
      <w:r w:rsidRPr="00525485">
        <w:rPr>
          <w:rFonts w:ascii="Times New Roman" w:hAnsi="Times New Roman"/>
          <w:sz w:val="28"/>
          <w:szCs w:val="28"/>
          <w:lang w:val="en-US"/>
        </w:rPr>
        <w:t>URL</w:t>
      </w:r>
      <w:r w:rsidRPr="00C91134">
        <w:rPr>
          <w:rFonts w:ascii="Times New Roman" w:hAnsi="Times New Roman"/>
          <w:sz w:val="28"/>
          <w:szCs w:val="28"/>
          <w:lang w:val="ru-RU"/>
        </w:rPr>
        <w:t xml:space="preserve">: </w:t>
      </w:r>
      <w:hyperlink r:id="rId27" w:history="1">
        <w:r w:rsidRPr="00DE2C6A">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library</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turmagnit</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monasturushe</w:t>
        </w:r>
        <w:r w:rsidRPr="00C91134">
          <w:rPr>
            <w:rStyle w:val="a7"/>
            <w:rFonts w:ascii="Times New Roman" w:hAnsi="Times New Roman"/>
            <w:sz w:val="28"/>
            <w:szCs w:val="28"/>
            <w:lang w:val="ru-RU"/>
          </w:rPr>
          <w:t>/</w:t>
        </w:r>
      </w:hyperlink>
      <w:r>
        <w:rPr>
          <w:rFonts w:ascii="Times New Roman" w:hAnsi="Times New Roman"/>
          <w:sz w:val="28"/>
          <w:szCs w:val="28"/>
          <w:lang w:val="uk-UA"/>
        </w:rPr>
        <w:t xml:space="preserve"> </w:t>
      </w:r>
      <w:r w:rsidRPr="00C91134">
        <w:rPr>
          <w:rFonts w:ascii="Times New Roman" w:hAnsi="Times New Roman"/>
          <w:sz w:val="28"/>
          <w:szCs w:val="28"/>
          <w:lang w:val="ru-RU"/>
        </w:rPr>
        <w:t>(дата звернення: 21.05.2024).</w:t>
      </w:r>
    </w:p>
    <w:p w:rsidR="00F2192B" w:rsidRPr="00054E7A"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Льотна академія Національного авіаційного університету. Музейний комплекс.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28" w:history="1">
        <w:r w:rsidRPr="00DE2C6A">
          <w:rPr>
            <w:rStyle w:val="a7"/>
            <w:rFonts w:ascii="Times New Roman" w:hAnsi="Times New Roman"/>
            <w:sz w:val="28"/>
            <w:szCs w:val="28"/>
            <w:lang w:val="uk-UA"/>
          </w:rPr>
          <w:t>https://www.glau.kr.ua/index.php/ua/struktura/museumkopleks</w:t>
        </w:r>
      </w:hyperlink>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Мандруй Кіровоградщиною. Урочище «Каскади». U</w:t>
      </w:r>
      <w:r>
        <w:rPr>
          <w:rFonts w:ascii="Times New Roman" w:hAnsi="Times New Roman"/>
          <w:sz w:val="28"/>
          <w:szCs w:val="28"/>
          <w:lang w:val="en-US"/>
        </w:rPr>
        <w:t>RL</w:t>
      </w:r>
      <w:r w:rsidRPr="00C91134">
        <w:rPr>
          <w:rFonts w:ascii="Times New Roman" w:hAnsi="Times New Roman"/>
          <w:sz w:val="28"/>
          <w:szCs w:val="28"/>
          <w:lang w:val="ru-RU"/>
        </w:rPr>
        <w:t>:</w:t>
      </w:r>
      <w:r>
        <w:rPr>
          <w:rFonts w:ascii="Times New Roman" w:hAnsi="Times New Roman"/>
          <w:sz w:val="28"/>
          <w:szCs w:val="28"/>
          <w:lang w:val="uk-UA"/>
        </w:rPr>
        <w:t xml:space="preserve"> </w:t>
      </w:r>
      <w:hyperlink r:id="rId29" w:history="1">
        <w:r w:rsidRPr="00DB5845">
          <w:rPr>
            <w:rStyle w:val="a7"/>
            <w:rFonts w:ascii="Times New Roman" w:hAnsi="Times New Roman"/>
            <w:sz w:val="28"/>
            <w:szCs w:val="28"/>
            <w:lang w:val="uk-UA"/>
          </w:rPr>
          <w:t>https://discover.kr.ua/locations/urochishche-kaskadi</w:t>
        </w:r>
      </w:hyperlink>
      <w:r>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E92A23">
        <w:rPr>
          <w:rFonts w:ascii="Times New Roman" w:hAnsi="Times New Roman"/>
          <w:sz w:val="28"/>
          <w:szCs w:val="28"/>
          <w:lang w:val="uk-UA"/>
        </w:rPr>
        <w:t>Методичні рекомендації МР НТОУ 01.03:2020 Туристичнi послуги. Вимоги до професiйної підготовки та кваліфікаційних програм туристичних гідів (відповідно до EN 15565:2008)</w:t>
      </w:r>
      <w:r w:rsidRPr="00C91134">
        <w:rPr>
          <w:rFonts w:ascii="Times New Roman" w:hAnsi="Times New Roman"/>
          <w:sz w:val="28"/>
          <w:szCs w:val="28"/>
          <w:lang w:val="ru-RU"/>
        </w:rPr>
        <w:t xml:space="preserve">. </w:t>
      </w:r>
      <w:r>
        <w:rPr>
          <w:rFonts w:ascii="Times New Roman" w:hAnsi="Times New Roman"/>
          <w:sz w:val="28"/>
          <w:szCs w:val="28"/>
          <w:lang w:val="en-US"/>
        </w:rPr>
        <w:t xml:space="preserve">URL: </w:t>
      </w:r>
      <w:hyperlink r:id="rId30" w:history="1">
        <w:r w:rsidRPr="00DB5845">
          <w:rPr>
            <w:rStyle w:val="a7"/>
            <w:rFonts w:ascii="Times New Roman" w:hAnsi="Times New Roman"/>
            <w:sz w:val="28"/>
            <w:szCs w:val="28"/>
            <w:lang w:val="en-US"/>
          </w:rPr>
          <w:t>https://drive.google.com/file/d/1zLJL3sedN5v-l9_qKWrGjET4h4fXtnTm/view</w:t>
        </w:r>
      </w:hyperlink>
      <w:r>
        <w:rPr>
          <w:rFonts w:ascii="Times New Roman" w:hAnsi="Times New Roman"/>
          <w:sz w:val="28"/>
          <w:szCs w:val="28"/>
          <w:lang w:val="uk-UA"/>
        </w:rPr>
        <w:t xml:space="preserve"> </w:t>
      </w:r>
    </w:p>
    <w:p w:rsidR="00F2192B" w:rsidRPr="000A3776"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Міністерство культури та інформаційної політики України. Перелік обʼєктів спадщини, які занесені до Державного реєстру нерухомих памʼяток України за категорією місцевого значення у Кіровоградській області. </w:t>
      </w:r>
      <w:r>
        <w:rPr>
          <w:rFonts w:ascii="Times New Roman" w:hAnsi="Times New Roman"/>
          <w:sz w:val="28"/>
          <w:szCs w:val="28"/>
          <w:lang w:val="en-US"/>
        </w:rPr>
        <w:t xml:space="preserve">URL: </w:t>
      </w:r>
      <w:hyperlink r:id="rId31" w:history="1">
        <w:r w:rsidRPr="00DB5845">
          <w:rPr>
            <w:rStyle w:val="a7"/>
            <w:rFonts w:ascii="Times New Roman" w:hAnsi="Times New Roman"/>
            <w:sz w:val="28"/>
            <w:szCs w:val="28"/>
            <w:lang w:val="en-US"/>
          </w:rPr>
          <w:t>https://mcip.gov.ua/wp-content/uploads/2024/04/kirovogradska-obl._stanom-na-15.04.24.pdf</w:t>
        </w:r>
      </w:hyperlink>
      <w:r>
        <w:rPr>
          <w:rFonts w:ascii="Times New Roman" w:hAnsi="Times New Roman"/>
          <w:sz w:val="28"/>
          <w:szCs w:val="28"/>
          <w:lang w:val="en-US"/>
        </w:rPr>
        <w:t xml:space="preserve"> </w:t>
      </w:r>
    </w:p>
    <w:p w:rsidR="00F2192B" w:rsidRPr="00C42BB3"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BD0A8A">
        <w:rPr>
          <w:rFonts w:ascii="Times New Roman" w:hAnsi="Times New Roman"/>
          <w:sz w:val="28"/>
          <w:szCs w:val="28"/>
          <w:lang w:val="uk-UA"/>
        </w:rPr>
        <w:t xml:space="preserve">Морозівський буровугільний розріз – ОУНБ Д.І. Чижевського. ОУНБ Д.І. Чижевського – Сучасна бібліотека. URL: </w:t>
      </w:r>
      <w:hyperlink r:id="rId32" w:history="1">
        <w:r w:rsidRPr="00DE2C6A">
          <w:rPr>
            <w:rStyle w:val="a7"/>
            <w:rFonts w:ascii="Times New Roman" w:hAnsi="Times New Roman"/>
            <w:sz w:val="28"/>
            <w:szCs w:val="28"/>
            <w:lang w:val="uk-UA"/>
          </w:rPr>
          <w:t>https://library.kr.ua/turmagnit/moroz/</w:t>
        </w:r>
      </w:hyperlink>
      <w:r>
        <w:rPr>
          <w:rFonts w:ascii="Times New Roman" w:hAnsi="Times New Roman"/>
          <w:sz w:val="28"/>
          <w:szCs w:val="28"/>
          <w:lang w:val="en-US"/>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en-US"/>
        </w:rPr>
      </w:pPr>
      <w:r w:rsidRPr="009D2E77">
        <w:rPr>
          <w:rFonts w:ascii="Times New Roman" w:hAnsi="Times New Roman"/>
          <w:sz w:val="28"/>
          <w:szCs w:val="28"/>
          <w:lang w:val="uk-UA"/>
        </w:rPr>
        <w:t xml:space="preserve">Музей-садиба </w:t>
      </w:r>
      <w:r>
        <w:rPr>
          <w:rFonts w:ascii="Times New Roman" w:hAnsi="Times New Roman"/>
          <w:sz w:val="28"/>
          <w:szCs w:val="28"/>
          <w:lang w:val="uk-UA"/>
        </w:rPr>
        <w:t>«</w:t>
      </w:r>
      <w:r w:rsidRPr="009D2E77">
        <w:rPr>
          <w:rFonts w:ascii="Times New Roman" w:hAnsi="Times New Roman"/>
          <w:sz w:val="28"/>
          <w:szCs w:val="28"/>
          <w:lang w:val="uk-UA"/>
        </w:rPr>
        <w:t>Гайдамацька Січ</w:t>
      </w:r>
      <w:r>
        <w:rPr>
          <w:rFonts w:ascii="Times New Roman" w:hAnsi="Times New Roman"/>
          <w:sz w:val="28"/>
          <w:szCs w:val="28"/>
          <w:lang w:val="uk-UA"/>
        </w:rPr>
        <w:t>»</w:t>
      </w:r>
      <w:r w:rsidRPr="009D2E77">
        <w:rPr>
          <w:rFonts w:ascii="Times New Roman" w:hAnsi="Times New Roman"/>
          <w:sz w:val="28"/>
          <w:szCs w:val="28"/>
          <w:lang w:val="uk-UA"/>
        </w:rPr>
        <w:t xml:space="preserve"> – ОУНБ Д.І. Чижевського. ОУНБ Д.І. Чижевського – Сучасна бібліотека. URL: </w:t>
      </w:r>
      <w:hyperlink r:id="rId33" w:history="1">
        <w:r w:rsidRPr="00DE2C6A">
          <w:rPr>
            <w:rStyle w:val="a7"/>
            <w:rFonts w:ascii="Times New Roman" w:hAnsi="Times New Roman"/>
            <w:sz w:val="28"/>
            <w:szCs w:val="28"/>
            <w:lang w:val="uk-UA"/>
          </w:rPr>
          <w:t>https://library.kr.ua/turmagnit/gaydamanskasich/</w:t>
        </w:r>
      </w:hyperlink>
      <w:r>
        <w:rPr>
          <w:rFonts w:ascii="Times New Roman" w:hAnsi="Times New Roman"/>
          <w:sz w:val="28"/>
          <w:szCs w:val="28"/>
          <w:lang w:val="en-US"/>
        </w:rPr>
        <w:t xml:space="preserve"> </w:t>
      </w:r>
    </w:p>
    <w:p w:rsidR="00F2192B" w:rsidRPr="00C91134" w:rsidRDefault="00F2192B" w:rsidP="00F2192B">
      <w:pPr>
        <w:pStyle w:val="a3"/>
        <w:numPr>
          <w:ilvl w:val="0"/>
          <w:numId w:val="2"/>
        </w:numPr>
        <w:spacing w:line="360" w:lineRule="auto"/>
        <w:ind w:left="0" w:firstLine="709"/>
        <w:jc w:val="both"/>
        <w:rPr>
          <w:rFonts w:ascii="Times New Roman" w:hAnsi="Times New Roman"/>
          <w:sz w:val="28"/>
          <w:szCs w:val="28"/>
          <w:lang w:val="ru-RU"/>
        </w:rPr>
      </w:pPr>
      <w:r w:rsidRPr="00C91134">
        <w:rPr>
          <w:rFonts w:ascii="Times New Roman" w:hAnsi="Times New Roman"/>
          <w:sz w:val="28"/>
          <w:szCs w:val="28"/>
          <w:lang w:val="ru-RU"/>
        </w:rPr>
        <w:t xml:space="preserve">Музейний простір Хутору Надія: поєднання славетної історії з чарівною природою. Кіровоградська обласна рада. </w:t>
      </w:r>
      <w:r w:rsidRPr="00525485">
        <w:rPr>
          <w:rFonts w:ascii="Times New Roman" w:hAnsi="Times New Roman"/>
          <w:sz w:val="28"/>
          <w:szCs w:val="28"/>
          <w:lang w:val="en-US"/>
        </w:rPr>
        <w:t>URL</w:t>
      </w:r>
      <w:r w:rsidRPr="00C91134">
        <w:rPr>
          <w:rFonts w:ascii="Times New Roman" w:hAnsi="Times New Roman"/>
          <w:sz w:val="28"/>
          <w:szCs w:val="28"/>
          <w:lang w:val="ru-RU"/>
        </w:rPr>
        <w:t xml:space="preserve">: </w:t>
      </w:r>
      <w:hyperlink r:id="rId34" w:history="1">
        <w:r w:rsidRPr="00DE2C6A">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oblrada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event</w:t>
        </w:r>
        <w:r w:rsidRPr="00C91134">
          <w:rPr>
            <w:rStyle w:val="a7"/>
            <w:rFonts w:ascii="Times New Roman" w:hAnsi="Times New Roman"/>
            <w:sz w:val="28"/>
            <w:szCs w:val="28"/>
            <w:lang w:val="ru-RU"/>
          </w:rPr>
          <w:t>/140520241620</w:t>
        </w:r>
      </w:hyperlink>
      <w:r>
        <w:rPr>
          <w:rFonts w:ascii="Times New Roman" w:hAnsi="Times New Roman"/>
          <w:sz w:val="28"/>
          <w:szCs w:val="28"/>
          <w:lang w:val="uk-UA"/>
        </w:rPr>
        <w:t xml:space="preserve"> </w:t>
      </w:r>
      <w:r w:rsidRPr="00C91134">
        <w:rPr>
          <w:rFonts w:ascii="Times New Roman" w:hAnsi="Times New Roman"/>
          <w:sz w:val="28"/>
          <w:szCs w:val="28"/>
          <w:lang w:val="ru-RU"/>
        </w:rPr>
        <w:t>(дата звернення: 21.05.2024).</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Національна Туристична Організація України. Дашборди туристичної статистики України 2009-2022 (оновлення від 01.2024). </w:t>
      </w:r>
      <w:r>
        <w:rPr>
          <w:rFonts w:ascii="Times New Roman" w:hAnsi="Times New Roman"/>
          <w:sz w:val="28"/>
          <w:szCs w:val="28"/>
          <w:lang w:val="en-US"/>
        </w:rPr>
        <w:t xml:space="preserve">URL: </w:t>
      </w:r>
      <w:hyperlink r:id="rId35" w:history="1">
        <w:r w:rsidRPr="00DB5845">
          <w:rPr>
            <w:rStyle w:val="a7"/>
            <w:rFonts w:ascii="Times New Roman" w:hAnsi="Times New Roman"/>
            <w:sz w:val="28"/>
            <w:szCs w:val="28"/>
            <w:lang w:val="uk-UA"/>
          </w:rPr>
          <w:t>https://nto.ua/nsts_analytics_ua.html</w:t>
        </w:r>
      </w:hyperlink>
      <w:r>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Національний військово-історичний музей України. Музей Ракетних військ стратегічного призначення. </w:t>
      </w:r>
      <w:r>
        <w:rPr>
          <w:rFonts w:ascii="Times New Roman" w:hAnsi="Times New Roman"/>
          <w:sz w:val="28"/>
          <w:szCs w:val="28"/>
          <w:lang w:val="en-US"/>
        </w:rPr>
        <w:t xml:space="preserve">URL: </w:t>
      </w:r>
      <w:hyperlink r:id="rId36" w:history="1">
        <w:r w:rsidRPr="00DB5845">
          <w:rPr>
            <w:rStyle w:val="a7"/>
            <w:rFonts w:ascii="Times New Roman" w:hAnsi="Times New Roman"/>
            <w:sz w:val="28"/>
            <w:szCs w:val="28"/>
            <w:lang w:val="en-US"/>
          </w:rPr>
          <w:t>https://nvimu.com.ua/filii/index/2</w:t>
        </w:r>
      </w:hyperlink>
      <w:r>
        <w:rPr>
          <w:rFonts w:ascii="Times New Roman" w:hAnsi="Times New Roman"/>
          <w:sz w:val="28"/>
          <w:szCs w:val="28"/>
          <w:lang w:val="uk-UA"/>
        </w:rPr>
        <w:t xml:space="preserve"> </w:t>
      </w:r>
    </w:p>
    <w:p w:rsidR="00F2192B" w:rsidRPr="00D1720D"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Олександрійська міська рада. Палац культури «Олександрійський теарт». </w:t>
      </w:r>
      <w:r>
        <w:rPr>
          <w:rFonts w:ascii="Times New Roman" w:hAnsi="Times New Roman"/>
          <w:sz w:val="28"/>
          <w:szCs w:val="28"/>
          <w:lang w:val="en-US"/>
        </w:rPr>
        <w:t xml:space="preserve">URL: </w:t>
      </w:r>
      <w:hyperlink r:id="rId37" w:history="1">
        <w:r w:rsidRPr="00DB5845">
          <w:rPr>
            <w:rStyle w:val="a7"/>
            <w:rFonts w:ascii="Times New Roman" w:hAnsi="Times New Roman"/>
            <w:sz w:val="28"/>
            <w:szCs w:val="28"/>
            <w:lang w:val="en-US"/>
          </w:rPr>
          <w:t>https://olexrada.gov.ua/gov_history/tourist_magnitudes/77685.html</w:t>
        </w:r>
      </w:hyperlink>
      <w:r>
        <w:rPr>
          <w:rFonts w:ascii="Times New Roman" w:hAnsi="Times New Roman"/>
          <w:sz w:val="28"/>
          <w:szCs w:val="28"/>
          <w:lang w:val="en-US"/>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C42BB3">
        <w:rPr>
          <w:rFonts w:ascii="Times New Roman" w:hAnsi="Times New Roman"/>
          <w:sz w:val="28"/>
          <w:szCs w:val="28"/>
          <w:lang w:val="uk-UA"/>
        </w:rPr>
        <w:t xml:space="preserve">Пам’ятка садово-паркового мистецтва </w:t>
      </w:r>
      <w:r>
        <w:rPr>
          <w:rFonts w:ascii="Times New Roman" w:hAnsi="Times New Roman"/>
          <w:sz w:val="28"/>
          <w:szCs w:val="28"/>
          <w:lang w:val="uk-UA"/>
        </w:rPr>
        <w:t>«</w:t>
      </w:r>
      <w:r w:rsidRPr="00C42BB3">
        <w:rPr>
          <w:rFonts w:ascii="Times New Roman" w:hAnsi="Times New Roman"/>
          <w:sz w:val="28"/>
          <w:szCs w:val="28"/>
          <w:lang w:val="uk-UA"/>
        </w:rPr>
        <w:t>Онуфріївський парк</w:t>
      </w:r>
      <w:r>
        <w:rPr>
          <w:rFonts w:ascii="Times New Roman" w:hAnsi="Times New Roman"/>
          <w:sz w:val="28"/>
          <w:szCs w:val="28"/>
          <w:lang w:val="uk-UA"/>
        </w:rPr>
        <w:t xml:space="preserve">» </w:t>
      </w:r>
      <w:r w:rsidRPr="00C42BB3">
        <w:rPr>
          <w:rFonts w:ascii="Times New Roman" w:hAnsi="Times New Roman"/>
          <w:sz w:val="28"/>
          <w:szCs w:val="28"/>
          <w:lang w:val="uk-UA"/>
        </w:rPr>
        <w:t xml:space="preserve">– ОУНБ Д.І. Чижевського. ОУНБ Д.І. Чижевського – Сучасна бібліотека. URL: </w:t>
      </w:r>
      <w:hyperlink r:id="rId38" w:history="1">
        <w:r w:rsidRPr="00DE2C6A">
          <w:rPr>
            <w:rStyle w:val="a7"/>
            <w:rFonts w:ascii="Times New Roman" w:hAnsi="Times New Roman"/>
            <w:sz w:val="28"/>
            <w:szCs w:val="28"/>
            <w:lang w:val="uk-UA"/>
          </w:rPr>
          <w:t>https://library.kr.ua/turmagnit/onufpark/</w:t>
        </w:r>
      </w:hyperlink>
      <w:r w:rsidRPr="00C42BB3">
        <w:rPr>
          <w:rFonts w:ascii="Times New Roman" w:hAnsi="Times New Roman"/>
          <w:sz w:val="28"/>
          <w:szCs w:val="28"/>
          <w:lang w:val="uk-UA"/>
        </w:rPr>
        <w:t xml:space="preserve"> </w:t>
      </w:r>
    </w:p>
    <w:p w:rsidR="00F2192B" w:rsidRPr="00EE316F"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Парк-готель «Скіфія». Перлина Кіровоградщини. U</w:t>
      </w:r>
      <w:r>
        <w:rPr>
          <w:rFonts w:ascii="Times New Roman" w:hAnsi="Times New Roman"/>
          <w:sz w:val="28"/>
          <w:szCs w:val="28"/>
          <w:lang w:val="en-US"/>
        </w:rPr>
        <w:t xml:space="preserve">RL: </w:t>
      </w:r>
      <w:hyperlink r:id="rId39" w:history="1">
        <w:r w:rsidRPr="00DB5845">
          <w:rPr>
            <w:rStyle w:val="a7"/>
            <w:rFonts w:ascii="Times New Roman" w:hAnsi="Times New Roman"/>
            <w:sz w:val="28"/>
            <w:szCs w:val="28"/>
            <w:lang w:val="en-US"/>
          </w:rPr>
          <w:t>https://skif.kr.ua</w:t>
        </w:r>
      </w:hyperlink>
      <w:r>
        <w:rPr>
          <w:rFonts w:ascii="Times New Roman" w:hAnsi="Times New Roman"/>
          <w:sz w:val="28"/>
          <w:szCs w:val="28"/>
          <w:lang w:val="en-US"/>
        </w:rPr>
        <w:t xml:space="preserve"> </w:t>
      </w:r>
    </w:p>
    <w:p w:rsidR="00F2192B" w:rsidRPr="003306C9" w:rsidRDefault="00F2192B" w:rsidP="00F2192B">
      <w:pPr>
        <w:pStyle w:val="a3"/>
        <w:numPr>
          <w:ilvl w:val="0"/>
          <w:numId w:val="2"/>
        </w:numPr>
        <w:spacing w:before="100" w:beforeAutospacing="1" w:after="100" w:afterAutospacing="1" w:line="360" w:lineRule="auto"/>
        <w:ind w:firstLine="284"/>
        <w:jc w:val="both"/>
        <w:outlineLvl w:val="0"/>
        <w:rPr>
          <w:rFonts w:ascii="Times New Roman" w:hAnsi="Times New Roman"/>
          <w:sz w:val="28"/>
          <w:szCs w:val="28"/>
          <w:lang w:val="uk-UA"/>
        </w:rPr>
      </w:pPr>
      <w:r w:rsidRPr="003306C9">
        <w:rPr>
          <w:rFonts w:ascii="Times New Roman" w:hAnsi="Times New Roman"/>
          <w:sz w:val="28"/>
          <w:szCs w:val="28"/>
          <w:lang w:val="uk-UA"/>
        </w:rPr>
        <w:t>Пошуки туристської привабливості Кіровоградської області: наукові розвідки : [монографія] / За заг. ред. д.г.н. О.В. Колотухи – Дніпро : ФОП Середняк Т.К., 2020. 287 с.</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Природно-заповідний фонд України. Природно-заповідний фонд Кіровоградської області в розрізі територіальних громад. U</w:t>
      </w:r>
      <w:r>
        <w:rPr>
          <w:rFonts w:ascii="Times New Roman" w:hAnsi="Times New Roman"/>
          <w:sz w:val="28"/>
          <w:szCs w:val="28"/>
          <w:lang w:val="en-US"/>
        </w:rPr>
        <w:t xml:space="preserve">RL: </w:t>
      </w:r>
      <w:hyperlink r:id="rId40" w:history="1">
        <w:r w:rsidRPr="00DB5845">
          <w:rPr>
            <w:rStyle w:val="a7"/>
            <w:rFonts w:ascii="Times New Roman" w:hAnsi="Times New Roman"/>
            <w:sz w:val="28"/>
            <w:szCs w:val="28"/>
            <w:lang w:val="en-US"/>
          </w:rPr>
          <w:t>https://pzf.land.kiev.ua/pzf-obl-11.html</w:t>
        </w:r>
      </w:hyperlink>
      <w:r>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C91134">
        <w:rPr>
          <w:rFonts w:ascii="Times New Roman" w:hAnsi="Times New Roman"/>
          <w:sz w:val="28"/>
          <w:szCs w:val="28"/>
          <w:lang w:val="ru-RU"/>
        </w:rPr>
        <w:t>П</w:t>
      </w:r>
      <w:r>
        <w:rPr>
          <w:rFonts w:ascii="Times New Roman" w:hAnsi="Times New Roman"/>
          <w:sz w:val="28"/>
          <w:szCs w:val="28"/>
          <w:lang w:val="uk-UA"/>
        </w:rPr>
        <w:t xml:space="preserve">ро внесення обʼєктів культурної спадщини національного значення до Державного реєстру нерухомих памʼяток України : Постанова Кабінету Міністрів України від 10.10.2012 р. № 929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41" w:anchor="Text"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zakon</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rada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gov</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laws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show</w:t>
        </w:r>
        <w:r w:rsidRPr="00C91134">
          <w:rPr>
            <w:rStyle w:val="a7"/>
            <w:rFonts w:ascii="Times New Roman" w:hAnsi="Times New Roman"/>
            <w:sz w:val="28"/>
            <w:szCs w:val="28"/>
            <w:lang w:val="ru-RU"/>
          </w:rPr>
          <w:t>/929-2012-п#</w:t>
        </w:r>
        <w:r w:rsidRPr="00DB5845">
          <w:rPr>
            <w:rStyle w:val="a7"/>
            <w:rFonts w:ascii="Times New Roman" w:hAnsi="Times New Roman"/>
            <w:sz w:val="28"/>
            <w:szCs w:val="28"/>
            <w:lang w:val="en-US"/>
          </w:rPr>
          <w:t>Text</w:t>
        </w:r>
      </w:hyperlink>
      <w:r w:rsidRPr="00C91134">
        <w:rPr>
          <w:rFonts w:ascii="Times New Roman" w:hAnsi="Times New Roman"/>
          <w:sz w:val="28"/>
          <w:szCs w:val="28"/>
          <w:lang w:val="ru-RU"/>
        </w:rPr>
        <w:t xml:space="preserve"> </w:t>
      </w:r>
    </w:p>
    <w:p w:rsidR="00F2192B" w:rsidRPr="00664244"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 туризм : Закон України від 15.09.1995 р. № 324</w:t>
      </w:r>
      <w:r>
        <w:rPr>
          <w:rFonts w:ascii="Times New Roman" w:hAnsi="Times New Roman"/>
          <w:sz w:val="28"/>
          <w:szCs w:val="28"/>
          <w:lang w:val="ru-RU"/>
        </w:rPr>
        <w:t>/</w:t>
      </w:r>
      <w:r>
        <w:rPr>
          <w:rFonts w:ascii="Times New Roman" w:hAnsi="Times New Roman"/>
          <w:sz w:val="28"/>
          <w:szCs w:val="28"/>
          <w:lang w:val="uk-UA"/>
        </w:rPr>
        <w:t xml:space="preserve">95-ВР. Дата оновлення: 01.01.2024. </w:t>
      </w:r>
      <w:r>
        <w:rPr>
          <w:rFonts w:ascii="Times New Roman" w:hAnsi="Times New Roman"/>
          <w:sz w:val="28"/>
          <w:szCs w:val="28"/>
          <w:lang w:val="en-GB"/>
        </w:rPr>
        <w:t>URL</w:t>
      </w:r>
      <w:r w:rsidRPr="00C91134">
        <w:rPr>
          <w:rFonts w:ascii="Times New Roman" w:hAnsi="Times New Roman"/>
          <w:sz w:val="28"/>
          <w:szCs w:val="28"/>
          <w:lang w:val="ru-RU"/>
        </w:rPr>
        <w:t xml:space="preserve">: </w:t>
      </w:r>
      <w:hyperlink r:id="rId42" w:anchor="Text" w:history="1">
        <w:r w:rsidRPr="00080DED">
          <w:rPr>
            <w:rStyle w:val="a7"/>
            <w:rFonts w:ascii="Times New Roman" w:hAnsi="Times New Roman"/>
            <w:sz w:val="28"/>
            <w:szCs w:val="28"/>
            <w:lang w:val="en-GB"/>
          </w:rPr>
          <w:t>https</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zakon</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rada</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gov</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ua</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laws</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show</w:t>
        </w:r>
        <w:r w:rsidRPr="00C91134">
          <w:rPr>
            <w:rStyle w:val="a7"/>
            <w:rFonts w:ascii="Times New Roman" w:hAnsi="Times New Roman"/>
            <w:sz w:val="28"/>
            <w:szCs w:val="28"/>
            <w:lang w:val="ru-RU"/>
          </w:rPr>
          <w:t>/324/95-</w:t>
        </w:r>
        <w:r w:rsidRPr="00C91134">
          <w:rPr>
            <w:rStyle w:val="a7"/>
            <w:rFonts w:ascii="Times New Roman" w:hAnsi="Times New Roman" w:hint="eastAsia"/>
            <w:sz w:val="28"/>
            <w:szCs w:val="28"/>
            <w:lang w:val="ru-RU"/>
          </w:rPr>
          <w:t>вр</w:t>
        </w:r>
        <w:r w:rsidRPr="00C91134">
          <w:rPr>
            <w:rStyle w:val="a7"/>
            <w:rFonts w:ascii="Times New Roman" w:hAnsi="Times New Roman"/>
            <w:sz w:val="28"/>
            <w:szCs w:val="28"/>
            <w:lang w:val="ru-RU"/>
          </w:rPr>
          <w:t>/</w:t>
        </w:r>
        <w:r w:rsidRPr="00080DED">
          <w:rPr>
            <w:rStyle w:val="a7"/>
            <w:rFonts w:ascii="Times New Roman" w:hAnsi="Times New Roman"/>
            <w:sz w:val="28"/>
            <w:szCs w:val="28"/>
            <w:lang w:val="en-GB"/>
          </w:rPr>
          <w:t>ed</w:t>
        </w:r>
        <w:r w:rsidRPr="00C91134">
          <w:rPr>
            <w:rStyle w:val="a7"/>
            <w:rFonts w:ascii="Times New Roman" w:hAnsi="Times New Roman"/>
            <w:sz w:val="28"/>
            <w:szCs w:val="28"/>
            <w:lang w:val="ru-RU"/>
          </w:rPr>
          <w:t>19950915#</w:t>
        </w:r>
        <w:r w:rsidRPr="00080DED">
          <w:rPr>
            <w:rStyle w:val="a7"/>
            <w:rFonts w:ascii="Times New Roman" w:hAnsi="Times New Roman"/>
            <w:sz w:val="28"/>
            <w:szCs w:val="28"/>
            <w:lang w:val="en-GB"/>
          </w:rPr>
          <w:t>Text</w:t>
        </w:r>
      </w:hyperlink>
    </w:p>
    <w:p w:rsidR="00F2192B" w:rsidRPr="00EE35D7" w:rsidRDefault="00F2192B" w:rsidP="00F2192B">
      <w:pPr>
        <w:pStyle w:val="a3"/>
        <w:numPr>
          <w:ilvl w:val="0"/>
          <w:numId w:val="2"/>
        </w:numPr>
        <w:spacing w:before="100" w:beforeAutospacing="1" w:after="100" w:afterAutospacing="1" w:line="360" w:lineRule="auto"/>
        <w:ind w:left="0" w:firstLine="709"/>
        <w:jc w:val="both"/>
        <w:outlineLvl w:val="0"/>
        <w:rPr>
          <w:rFonts w:ascii="Times New Roman" w:hAnsi="Times New Roman"/>
          <w:color w:val="000000"/>
          <w:sz w:val="28"/>
          <w:szCs w:val="28"/>
          <w:lang w:val="uk-UA"/>
        </w:rPr>
      </w:pPr>
      <w:r w:rsidRPr="00EE35D7">
        <w:rPr>
          <w:rFonts w:ascii="Times New Roman" w:hAnsi="Times New Roman"/>
          <w:color w:val="000000"/>
          <w:sz w:val="28"/>
          <w:szCs w:val="28"/>
          <w:lang w:val="uk-UA"/>
        </w:rPr>
        <w:t>Сегіда К. Ю., Мельничук А. А. Екскурсознавство: навчально-методичний посібник для студентів-географів спеціальності «Географія рекреації та туризму». – Харків, 2014. 56 с.</w:t>
      </w:r>
    </w:p>
    <w:p w:rsidR="00F2192B" w:rsidRPr="003306C9"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0A3776">
        <w:rPr>
          <w:rFonts w:ascii="Times New Roman" w:hAnsi="Times New Roman"/>
          <w:sz w:val="28"/>
          <w:szCs w:val="28"/>
          <w:lang w:val="uk-UA"/>
        </w:rPr>
        <w:lastRenderedPageBreak/>
        <w:t xml:space="preserve">Степанова О. «Найзагадковіша будівля Єлисаветграда: «Пасаж» без пасажу». </w:t>
      </w:r>
      <w:r w:rsidRPr="000A3776">
        <w:rPr>
          <w:rFonts w:ascii="Times New Roman" w:hAnsi="Times New Roman"/>
          <w:sz w:val="28"/>
          <w:szCs w:val="28"/>
          <w:lang w:val="en-US"/>
        </w:rPr>
        <w:t xml:space="preserve">URL: </w:t>
      </w:r>
      <w:hyperlink r:id="rId43" w:history="1">
        <w:r w:rsidRPr="000A3776">
          <w:rPr>
            <w:rStyle w:val="a7"/>
            <w:rFonts w:ascii="Times New Roman" w:hAnsi="Times New Roman"/>
            <w:sz w:val="28"/>
            <w:szCs w:val="28"/>
            <w:lang w:val="en-US"/>
          </w:rPr>
          <w:t>https://dozor.kr.ua/post/najzagadkovisha-budivlya-elisavetgrada-pasazh-bez-pasazhu-3853.html</w:t>
        </w:r>
      </w:hyperlink>
      <w:r w:rsidRPr="000A3776">
        <w:rPr>
          <w:rFonts w:ascii="Times New Roman" w:hAnsi="Times New Roman"/>
          <w:sz w:val="28"/>
          <w:szCs w:val="28"/>
          <w:lang w:val="en-US"/>
        </w:rPr>
        <w:t xml:space="preserve"> </w:t>
      </w:r>
    </w:p>
    <w:p w:rsidR="00F2192B" w:rsidRPr="00336B9C" w:rsidRDefault="00F2192B" w:rsidP="00F2192B">
      <w:pPr>
        <w:pStyle w:val="a3"/>
        <w:numPr>
          <w:ilvl w:val="0"/>
          <w:numId w:val="2"/>
        </w:numPr>
        <w:spacing w:line="360" w:lineRule="auto"/>
        <w:ind w:left="0" w:firstLine="709"/>
        <w:jc w:val="both"/>
        <w:rPr>
          <w:rStyle w:val="a7"/>
          <w:rFonts w:ascii="Times New Roman" w:hAnsi="Times New Roman"/>
          <w:sz w:val="28"/>
          <w:szCs w:val="28"/>
          <w:lang w:val="uk-UA"/>
        </w:rPr>
      </w:pPr>
      <w:r w:rsidRPr="00336B9C">
        <w:rPr>
          <w:rFonts w:ascii="Times New Roman" w:hAnsi="Times New Roman"/>
          <w:sz w:val="28"/>
          <w:szCs w:val="28"/>
          <w:lang w:val="uk-UA"/>
        </w:rPr>
        <w:t xml:space="preserve">Степанова О. Для кого створили перше училище в Єлисаветграді. </w:t>
      </w:r>
      <w:r w:rsidRPr="00336B9C">
        <w:rPr>
          <w:rFonts w:ascii="Times New Roman" w:hAnsi="Times New Roman"/>
          <w:sz w:val="28"/>
          <w:szCs w:val="28"/>
          <w:lang w:val="en-GB"/>
        </w:rPr>
        <w:t>URL:</w:t>
      </w:r>
      <w:r w:rsidRPr="00336B9C">
        <w:rPr>
          <w:rFonts w:ascii="Times New Roman" w:hAnsi="Times New Roman"/>
          <w:sz w:val="28"/>
          <w:szCs w:val="28"/>
          <w:lang w:val="uk-UA"/>
        </w:rPr>
        <w:t xml:space="preserve"> </w:t>
      </w:r>
      <w:hyperlink r:id="rId44" w:history="1">
        <w:r w:rsidRPr="00336B9C">
          <w:rPr>
            <w:rStyle w:val="a7"/>
            <w:rFonts w:ascii="Times New Roman" w:hAnsi="Times New Roman"/>
            <w:sz w:val="28"/>
            <w:szCs w:val="28"/>
            <w:lang w:val="uk-UA"/>
          </w:rPr>
          <w:t>https://dozor.kr.ua/post/dlya-kogo-stvorili-pershe-uchilishche-v-elisavetgradi-foto-6520.html</w:t>
        </w:r>
      </w:hyperlink>
    </w:p>
    <w:p w:rsidR="00F2192B" w:rsidRPr="00C91134" w:rsidRDefault="00F2192B" w:rsidP="00F2192B">
      <w:pPr>
        <w:pStyle w:val="a3"/>
        <w:numPr>
          <w:ilvl w:val="0"/>
          <w:numId w:val="2"/>
        </w:numPr>
        <w:spacing w:line="360" w:lineRule="auto"/>
        <w:ind w:left="0" w:firstLine="709"/>
        <w:jc w:val="both"/>
        <w:rPr>
          <w:rFonts w:ascii="Times New Roman" w:hAnsi="Times New Roman"/>
          <w:sz w:val="28"/>
          <w:szCs w:val="28"/>
          <w:lang w:val="ru-RU"/>
        </w:rPr>
      </w:pPr>
      <w:r w:rsidRPr="00C91134">
        <w:rPr>
          <w:rFonts w:ascii="Times New Roman" w:hAnsi="Times New Roman"/>
          <w:sz w:val="28"/>
          <w:szCs w:val="28"/>
          <w:lang w:val="ru-RU"/>
        </w:rPr>
        <w:t xml:space="preserve">Туристичні магніти: Мандруй Кіровоградщиною – ОУНБ Д.І. Чижевського. ОУНБ Д.І. Чижевського – Сучасна бібліотека. </w:t>
      </w:r>
      <w:r w:rsidRPr="00E30E84">
        <w:rPr>
          <w:rFonts w:ascii="Times New Roman" w:hAnsi="Times New Roman"/>
          <w:sz w:val="28"/>
          <w:szCs w:val="28"/>
          <w:lang w:val="en-US"/>
        </w:rPr>
        <w:t>URL</w:t>
      </w:r>
      <w:r w:rsidRPr="00C91134">
        <w:rPr>
          <w:rFonts w:ascii="Times New Roman" w:hAnsi="Times New Roman"/>
          <w:sz w:val="28"/>
          <w:szCs w:val="28"/>
          <w:lang w:val="ru-RU"/>
        </w:rPr>
        <w:t xml:space="preserve">: </w:t>
      </w:r>
      <w:hyperlink r:id="rId45" w:history="1">
        <w:r w:rsidRPr="00DE2C6A">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library</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kr</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turmagnit</w:t>
        </w:r>
        <w:r w:rsidRPr="00C91134">
          <w:rPr>
            <w:rStyle w:val="a7"/>
            <w:rFonts w:ascii="Times New Roman" w:hAnsi="Times New Roman"/>
            <w:sz w:val="28"/>
            <w:szCs w:val="28"/>
            <w:lang w:val="ru-RU"/>
          </w:rPr>
          <w:t>/</w:t>
        </w:r>
      </w:hyperlink>
      <w:r>
        <w:rPr>
          <w:rFonts w:ascii="Times New Roman" w:hAnsi="Times New Roman"/>
          <w:sz w:val="28"/>
          <w:szCs w:val="28"/>
          <w:lang w:val="uk-UA"/>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Туристичні Магніти. Мандруй Кіровоградщиною.</w:t>
      </w:r>
      <w:r w:rsidRPr="00C91134">
        <w:rPr>
          <w:rFonts w:ascii="Times New Roman" w:hAnsi="Times New Roman"/>
          <w:sz w:val="28"/>
          <w:szCs w:val="28"/>
          <w:lang w:val="ru-RU"/>
        </w:rPr>
        <w:t xml:space="preserve"> </w:t>
      </w:r>
      <w:r>
        <w:rPr>
          <w:rFonts w:ascii="Times New Roman" w:hAnsi="Times New Roman"/>
          <w:sz w:val="28"/>
          <w:szCs w:val="28"/>
          <w:lang w:val="uk-UA"/>
        </w:rPr>
        <w:t xml:space="preserve">Обласний інформаційний туристичний портал. </w:t>
      </w:r>
      <w:r w:rsidRPr="009C48CA">
        <w:rPr>
          <w:rFonts w:ascii="Times New Roman" w:hAnsi="Times New Roman"/>
          <w:sz w:val="28"/>
          <w:szCs w:val="28"/>
          <w:lang w:val="uk-UA"/>
        </w:rPr>
        <w:t xml:space="preserve">URL: </w:t>
      </w:r>
      <w:hyperlink r:id="rId46" w:history="1">
        <w:r w:rsidRPr="00DB5845">
          <w:rPr>
            <w:rStyle w:val="a7"/>
            <w:rFonts w:ascii="Times New Roman" w:hAnsi="Times New Roman"/>
            <w:sz w:val="28"/>
            <w:szCs w:val="28"/>
            <w:lang w:val="uk-UA"/>
          </w:rPr>
          <w:t>https://travel.library.kr.ua/project/</w:t>
        </w:r>
      </w:hyperlink>
      <w:r>
        <w:rPr>
          <w:rFonts w:ascii="Times New Roman" w:hAnsi="Times New Roman"/>
          <w:sz w:val="28"/>
          <w:szCs w:val="28"/>
          <w:lang w:val="uk-UA"/>
        </w:rPr>
        <w:t xml:space="preserve"> </w:t>
      </w:r>
      <w:r w:rsidRPr="009C48CA">
        <w:rPr>
          <w:rFonts w:ascii="Times New Roman" w:hAnsi="Times New Roman"/>
          <w:sz w:val="28"/>
          <w:szCs w:val="28"/>
          <w:lang w:val="uk-UA"/>
        </w:rPr>
        <w:t>(дата звернення: 20.05.2024).</w:t>
      </w:r>
    </w:p>
    <w:p w:rsidR="00F2192B" w:rsidRPr="00336B9C"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Туристичні Магніти. Мандруй Кіровоградщиною</w:t>
      </w:r>
      <w:r w:rsidRPr="00C91134">
        <w:rPr>
          <w:rFonts w:ascii="Times New Roman" w:hAnsi="Times New Roman"/>
          <w:sz w:val="28"/>
          <w:szCs w:val="28"/>
          <w:lang w:val="ru-RU"/>
        </w:rPr>
        <w:t xml:space="preserve">. </w:t>
      </w:r>
      <w:r>
        <w:rPr>
          <w:rFonts w:ascii="Times New Roman" w:hAnsi="Times New Roman"/>
          <w:sz w:val="28"/>
          <w:szCs w:val="28"/>
          <w:lang w:val="uk-UA"/>
        </w:rPr>
        <w:t xml:space="preserve">Харчування. </w:t>
      </w:r>
      <w:r>
        <w:rPr>
          <w:rFonts w:ascii="Times New Roman" w:hAnsi="Times New Roman"/>
          <w:sz w:val="28"/>
          <w:szCs w:val="28"/>
          <w:lang w:val="en-US"/>
        </w:rPr>
        <w:t xml:space="preserve">URL: </w:t>
      </w:r>
      <w:hyperlink r:id="rId47" w:history="1">
        <w:r w:rsidRPr="00DB5845">
          <w:rPr>
            <w:rStyle w:val="a7"/>
            <w:rFonts w:ascii="Times New Roman" w:hAnsi="Times New Roman"/>
            <w:sz w:val="28"/>
            <w:szCs w:val="28"/>
            <w:lang w:val="en-US"/>
          </w:rPr>
          <w:t>https://travel.library.kr.ua/category/restaurant/</w:t>
        </w:r>
      </w:hyperlink>
      <w:r>
        <w:rPr>
          <w:rFonts w:ascii="Times New Roman" w:hAnsi="Times New Roman"/>
          <w:sz w:val="28"/>
          <w:szCs w:val="28"/>
          <w:lang w:val="en-US"/>
        </w:rPr>
        <w:t xml:space="preserve"> </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Український культурний фонд. «Оцифрування памʼяток культурної спадщини міста Кропивницького. Крок 2.0». </w:t>
      </w:r>
      <w:r>
        <w:rPr>
          <w:rFonts w:ascii="Times New Roman" w:hAnsi="Times New Roman"/>
          <w:sz w:val="28"/>
          <w:szCs w:val="28"/>
          <w:lang w:val="en-US"/>
        </w:rPr>
        <w:t>URL</w:t>
      </w:r>
      <w:r w:rsidRPr="00C91134">
        <w:rPr>
          <w:rFonts w:ascii="Times New Roman" w:hAnsi="Times New Roman"/>
          <w:sz w:val="28"/>
          <w:szCs w:val="28"/>
          <w:lang w:val="ru-RU"/>
        </w:rPr>
        <w:t xml:space="preserve">: </w:t>
      </w:r>
      <w:hyperlink r:id="rId48" w:history="1">
        <w:r w:rsidRPr="00DB5845">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ucf</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in</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B5845">
          <w:rPr>
            <w:rStyle w:val="a7"/>
            <w:rFonts w:ascii="Times New Roman" w:hAnsi="Times New Roman"/>
            <w:sz w:val="28"/>
            <w:szCs w:val="28"/>
            <w:lang w:val="en-US"/>
          </w:rPr>
          <w:t>archive</w:t>
        </w:r>
        <w:r w:rsidRPr="00C91134">
          <w:rPr>
            <w:rStyle w:val="a7"/>
            <w:rFonts w:ascii="Times New Roman" w:hAnsi="Times New Roman"/>
            <w:sz w:val="28"/>
            <w:szCs w:val="28"/>
            <w:lang w:val="ru-RU"/>
          </w:rPr>
          <w:t>/6077</w:t>
        </w:r>
        <w:r w:rsidRPr="00DB5845">
          <w:rPr>
            <w:rStyle w:val="a7"/>
            <w:rFonts w:ascii="Times New Roman" w:hAnsi="Times New Roman"/>
            <w:sz w:val="28"/>
            <w:szCs w:val="28"/>
            <w:lang w:val="en-US"/>
          </w:rPr>
          <w:t>cd</w:t>
        </w:r>
        <w:r w:rsidRPr="00C91134">
          <w:rPr>
            <w:rStyle w:val="a7"/>
            <w:rFonts w:ascii="Times New Roman" w:hAnsi="Times New Roman"/>
            <w:sz w:val="28"/>
            <w:szCs w:val="28"/>
            <w:lang w:val="ru-RU"/>
          </w:rPr>
          <w:t>9</w:t>
        </w:r>
        <w:r w:rsidRPr="00DB5845">
          <w:rPr>
            <w:rStyle w:val="a7"/>
            <w:rFonts w:ascii="Times New Roman" w:hAnsi="Times New Roman"/>
            <w:sz w:val="28"/>
            <w:szCs w:val="28"/>
            <w:lang w:val="en-US"/>
          </w:rPr>
          <w:t>fe</w:t>
        </w:r>
        <w:r w:rsidRPr="00C91134">
          <w:rPr>
            <w:rStyle w:val="a7"/>
            <w:rFonts w:ascii="Times New Roman" w:hAnsi="Times New Roman"/>
            <w:sz w:val="28"/>
            <w:szCs w:val="28"/>
            <w:lang w:val="ru-RU"/>
          </w:rPr>
          <w:t>13</w:t>
        </w:r>
        <w:r w:rsidRPr="00DB5845">
          <w:rPr>
            <w:rStyle w:val="a7"/>
            <w:rFonts w:ascii="Times New Roman" w:hAnsi="Times New Roman"/>
            <w:sz w:val="28"/>
            <w:szCs w:val="28"/>
            <w:lang w:val="en-US"/>
          </w:rPr>
          <w:t>d</w:t>
        </w:r>
        <w:r w:rsidRPr="00C91134">
          <w:rPr>
            <w:rStyle w:val="a7"/>
            <w:rFonts w:ascii="Times New Roman" w:hAnsi="Times New Roman"/>
            <w:sz w:val="28"/>
            <w:szCs w:val="28"/>
            <w:lang w:val="ru-RU"/>
          </w:rPr>
          <w:t>1</w:t>
        </w:r>
        <w:r w:rsidRPr="00DB5845">
          <w:rPr>
            <w:rStyle w:val="a7"/>
            <w:rFonts w:ascii="Times New Roman" w:hAnsi="Times New Roman"/>
            <w:sz w:val="28"/>
            <w:szCs w:val="28"/>
            <w:lang w:val="en-US"/>
          </w:rPr>
          <w:t>a</w:t>
        </w:r>
        <w:r w:rsidRPr="00C91134">
          <w:rPr>
            <w:rStyle w:val="a7"/>
            <w:rFonts w:ascii="Times New Roman" w:hAnsi="Times New Roman"/>
            <w:sz w:val="28"/>
            <w:szCs w:val="28"/>
            <w:lang w:val="ru-RU"/>
          </w:rPr>
          <w:t>7</w:t>
        </w:r>
        <w:r w:rsidRPr="00DB5845">
          <w:rPr>
            <w:rStyle w:val="a7"/>
            <w:rFonts w:ascii="Times New Roman" w:hAnsi="Times New Roman"/>
            <w:sz w:val="28"/>
            <w:szCs w:val="28"/>
            <w:lang w:val="en-US"/>
          </w:rPr>
          <w:t>bf</w:t>
        </w:r>
        <w:r w:rsidRPr="00C91134">
          <w:rPr>
            <w:rStyle w:val="a7"/>
            <w:rFonts w:ascii="Times New Roman" w:hAnsi="Times New Roman"/>
            <w:sz w:val="28"/>
            <w:szCs w:val="28"/>
            <w:lang w:val="ru-RU"/>
          </w:rPr>
          <w:t>0742</w:t>
        </w:r>
        <w:r w:rsidRPr="00DB5845">
          <w:rPr>
            <w:rStyle w:val="a7"/>
            <w:rFonts w:ascii="Times New Roman" w:hAnsi="Times New Roman"/>
            <w:sz w:val="28"/>
            <w:szCs w:val="28"/>
            <w:lang w:val="en-US"/>
          </w:rPr>
          <w:t>f</w:t>
        </w:r>
        <w:r w:rsidRPr="00C91134">
          <w:rPr>
            <w:rStyle w:val="a7"/>
            <w:rFonts w:ascii="Times New Roman" w:hAnsi="Times New Roman"/>
            <w:sz w:val="28"/>
            <w:szCs w:val="28"/>
            <w:lang w:val="ru-RU"/>
          </w:rPr>
          <w:t>12</w:t>
        </w:r>
      </w:hyperlink>
      <w:r>
        <w:rPr>
          <w:rFonts w:ascii="Times New Roman" w:hAnsi="Times New Roman"/>
          <w:sz w:val="28"/>
          <w:szCs w:val="28"/>
          <w:lang w:val="uk-UA"/>
        </w:rPr>
        <w:t xml:space="preserve"> (дата звернення 18.05.2024)</w:t>
      </w:r>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436FE8">
        <w:rPr>
          <w:rFonts w:ascii="Times New Roman" w:hAnsi="Times New Roman"/>
          <w:sz w:val="28"/>
          <w:szCs w:val="28"/>
          <w:lang w:val="uk-UA"/>
        </w:rPr>
        <w:t>Український культурний фонд.</w:t>
      </w:r>
      <w:r>
        <w:rPr>
          <w:rFonts w:ascii="Times New Roman" w:hAnsi="Times New Roman"/>
          <w:sz w:val="28"/>
          <w:szCs w:val="28"/>
          <w:lang w:val="uk-UA"/>
        </w:rPr>
        <w:t xml:space="preserve"> Кроп спадщина</w:t>
      </w:r>
      <w:r w:rsidRPr="00436FE8">
        <w:rPr>
          <w:rFonts w:ascii="Times New Roman" w:hAnsi="Times New Roman"/>
          <w:sz w:val="28"/>
          <w:szCs w:val="28"/>
          <w:lang w:val="uk-UA"/>
        </w:rPr>
        <w:t xml:space="preserve">. URL: </w:t>
      </w:r>
      <w:hyperlink r:id="rId49" w:history="1">
        <w:r w:rsidRPr="00DB5845">
          <w:rPr>
            <w:rStyle w:val="a7"/>
            <w:rFonts w:ascii="Times New Roman" w:hAnsi="Times New Roman"/>
            <w:sz w:val="28"/>
            <w:szCs w:val="28"/>
            <w:lang w:val="uk-UA"/>
          </w:rPr>
          <w:t>https://ucf.in.ua/archive/5f05c90b790ceb0824268603</w:t>
        </w:r>
      </w:hyperlink>
      <w:r>
        <w:rPr>
          <w:rFonts w:ascii="Times New Roman" w:hAnsi="Times New Roman"/>
          <w:sz w:val="28"/>
          <w:szCs w:val="28"/>
          <w:lang w:val="uk-UA"/>
        </w:rPr>
        <w:t xml:space="preserve"> </w:t>
      </w:r>
      <w:r w:rsidRPr="00436FE8">
        <w:rPr>
          <w:rFonts w:ascii="Times New Roman" w:hAnsi="Times New Roman"/>
          <w:sz w:val="28"/>
          <w:szCs w:val="28"/>
          <w:lang w:val="uk-UA"/>
        </w:rPr>
        <w:t>(дата звернення: 20.05.2024).</w:t>
      </w:r>
    </w:p>
    <w:p w:rsidR="00F2192B" w:rsidRPr="00C93011" w:rsidRDefault="00F2192B" w:rsidP="00F2192B">
      <w:pPr>
        <w:pStyle w:val="a3"/>
        <w:numPr>
          <w:ilvl w:val="0"/>
          <w:numId w:val="2"/>
        </w:numPr>
        <w:spacing w:line="360" w:lineRule="auto"/>
        <w:ind w:left="0" w:firstLine="709"/>
        <w:jc w:val="both"/>
        <w:rPr>
          <w:rStyle w:val="a7"/>
          <w:rFonts w:ascii="Times New Roman" w:hAnsi="Times New Roman"/>
          <w:sz w:val="28"/>
          <w:szCs w:val="28"/>
          <w:lang w:val="uk-UA"/>
        </w:rPr>
      </w:pPr>
      <w:r>
        <w:rPr>
          <w:rFonts w:ascii="Times New Roman" w:hAnsi="Times New Roman"/>
          <w:sz w:val="28"/>
          <w:szCs w:val="28"/>
          <w:lang w:val="uk-UA"/>
        </w:rPr>
        <w:t>Фермерське господарство та сироварня «Лісова коза». U</w:t>
      </w:r>
      <w:r>
        <w:rPr>
          <w:rFonts w:ascii="Times New Roman" w:hAnsi="Times New Roman"/>
          <w:sz w:val="28"/>
          <w:szCs w:val="28"/>
          <w:lang w:val="en-US"/>
        </w:rPr>
        <w:t xml:space="preserve">RL: </w:t>
      </w:r>
      <w:hyperlink r:id="rId50" w:history="1">
        <w:r w:rsidRPr="00C67960">
          <w:rPr>
            <w:rStyle w:val="a7"/>
            <w:rFonts w:ascii="Times New Roman" w:hAnsi="Times New Roman"/>
            <w:sz w:val="28"/>
            <w:szCs w:val="28"/>
            <w:lang w:val="uk-UA"/>
          </w:rPr>
          <w:t>https://www.lisovakoza.com.ua</w:t>
        </w:r>
      </w:hyperlink>
    </w:p>
    <w:p w:rsidR="00F2192B" w:rsidRDefault="00F2192B" w:rsidP="00F2192B">
      <w:pPr>
        <w:pStyle w:val="a3"/>
        <w:numPr>
          <w:ilvl w:val="0"/>
          <w:numId w:val="2"/>
        </w:numPr>
        <w:spacing w:line="360" w:lineRule="auto"/>
        <w:ind w:left="0" w:firstLine="709"/>
        <w:jc w:val="both"/>
        <w:rPr>
          <w:rFonts w:ascii="Times New Roman" w:hAnsi="Times New Roman"/>
          <w:sz w:val="28"/>
          <w:szCs w:val="28"/>
          <w:lang w:val="uk-UA"/>
        </w:rPr>
      </w:pPr>
      <w:r w:rsidRPr="00C91134">
        <w:rPr>
          <w:rFonts w:ascii="Times New Roman" w:hAnsi="Times New Roman"/>
          <w:sz w:val="28"/>
          <w:szCs w:val="28"/>
          <w:lang w:val="uk-UA"/>
        </w:rPr>
        <w:t>Ш</w:t>
      </w:r>
      <w:r w:rsidRPr="00336B9C">
        <w:rPr>
          <w:rFonts w:ascii="Times New Roman" w:hAnsi="Times New Roman"/>
          <w:sz w:val="28"/>
          <w:szCs w:val="28"/>
          <w:lang w:val="uk-UA"/>
        </w:rPr>
        <w:t>евченко С. І. Старі стіни: Єлисаветградська громадська жіноча гімназія (1860–1920 рр.). – Кіровоград: Редакційно-видавничий відділ Кіровоградського державного педагогічного університету імені Володимира Винниченка, 2007. 180 с. + 32 c. кол. іл.</w:t>
      </w:r>
    </w:p>
    <w:p w:rsidR="00F2192B" w:rsidRPr="00C91134" w:rsidRDefault="00F2192B" w:rsidP="00F2192B">
      <w:pPr>
        <w:pStyle w:val="a3"/>
        <w:numPr>
          <w:ilvl w:val="0"/>
          <w:numId w:val="2"/>
        </w:numPr>
        <w:spacing w:line="360" w:lineRule="auto"/>
        <w:ind w:left="0" w:firstLine="709"/>
        <w:jc w:val="both"/>
        <w:rPr>
          <w:rFonts w:ascii="Times New Roman" w:hAnsi="Times New Roman"/>
          <w:sz w:val="28"/>
          <w:szCs w:val="28"/>
          <w:lang w:val="ru-RU"/>
        </w:rPr>
      </w:pPr>
      <w:r w:rsidRPr="00C91134">
        <w:rPr>
          <w:rFonts w:ascii="Times New Roman" w:hAnsi="Times New Roman"/>
          <w:sz w:val="28"/>
          <w:szCs w:val="28"/>
          <w:lang w:val="ru-RU"/>
        </w:rPr>
        <w:t xml:space="preserve">Як створюються віртуальні тури: процес, інструменти та поради. Обґрунтовані поради. </w:t>
      </w:r>
      <w:r w:rsidRPr="007F0971">
        <w:rPr>
          <w:rFonts w:ascii="Times New Roman" w:hAnsi="Times New Roman"/>
          <w:sz w:val="28"/>
          <w:szCs w:val="28"/>
          <w:lang w:val="en-US"/>
        </w:rPr>
        <w:t>URL</w:t>
      </w:r>
      <w:r w:rsidRPr="00C91134">
        <w:rPr>
          <w:rFonts w:ascii="Times New Roman" w:hAnsi="Times New Roman"/>
          <w:sz w:val="28"/>
          <w:szCs w:val="28"/>
          <w:lang w:val="ru-RU"/>
        </w:rPr>
        <w:t xml:space="preserve">: </w:t>
      </w:r>
      <w:hyperlink r:id="rId51" w:history="1">
        <w:r w:rsidRPr="00DE2C6A">
          <w:rPr>
            <w:rStyle w:val="a7"/>
            <w:rFonts w:ascii="Times New Roman" w:hAnsi="Times New Roman"/>
            <w:sz w:val="28"/>
            <w:szCs w:val="28"/>
            <w:lang w:val="en-US"/>
          </w:rPr>
          <w:t>https</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zhuri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zapisi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cx</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ua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ukraincyam</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yak</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stvoryuyutsya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virtualni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turi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proces</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instrumenti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ta</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poradi</w:t>
        </w:r>
        <w:r w:rsidRPr="00C91134">
          <w:rPr>
            <w:rStyle w:val="a7"/>
            <w:rFonts w:ascii="Times New Roman" w:hAnsi="Times New Roman"/>
            <w:sz w:val="28"/>
            <w:szCs w:val="28"/>
            <w:lang w:val="ru-RU"/>
          </w:rPr>
          <w:t>.</w:t>
        </w:r>
        <w:r w:rsidRPr="00DE2C6A">
          <w:rPr>
            <w:rStyle w:val="a7"/>
            <w:rFonts w:ascii="Times New Roman" w:hAnsi="Times New Roman"/>
            <w:sz w:val="28"/>
            <w:szCs w:val="28"/>
            <w:lang w:val="en-US"/>
          </w:rPr>
          <w:t>html</w:t>
        </w:r>
      </w:hyperlink>
      <w:r w:rsidRPr="00C91134">
        <w:rPr>
          <w:rFonts w:ascii="Times New Roman" w:hAnsi="Times New Roman"/>
          <w:sz w:val="28"/>
          <w:szCs w:val="28"/>
          <w:lang w:val="ru-RU"/>
        </w:rPr>
        <w:t xml:space="preserve"> (дата звернення: 21.05.2024).</w:t>
      </w:r>
    </w:p>
    <w:p w:rsidR="009D3E72" w:rsidRPr="00F2192B" w:rsidRDefault="009D3E72" w:rsidP="00AB1031">
      <w:pPr>
        <w:rPr>
          <w:lang w:val="ru-RU"/>
        </w:rPr>
      </w:pPr>
      <w:bookmarkStart w:id="0" w:name="_GoBack"/>
      <w:bookmarkEnd w:id="0"/>
    </w:p>
    <w:sectPr w:rsidR="009D3E72" w:rsidRPr="00F219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B2A" w:rsidRDefault="00F2192B" w:rsidP="00E074D4">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p w:rsidR="00962B2A" w:rsidRDefault="00F2192B" w:rsidP="00962B2A">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2B2A" w:rsidRPr="00EE35D7" w:rsidRDefault="00F2192B" w:rsidP="00E074D4">
    <w:pPr>
      <w:pStyle w:val="a4"/>
      <w:framePr w:wrap="none" w:vAnchor="text" w:hAnchor="margin" w:xAlign="right" w:y="1"/>
      <w:rPr>
        <w:rStyle w:val="a6"/>
        <w:rFonts w:ascii="Times New Roman" w:hAnsi="Times New Roman"/>
        <w:color w:val="1A1A1A"/>
        <w:sz w:val="28"/>
        <w:szCs w:val="28"/>
      </w:rPr>
    </w:pPr>
    <w:r w:rsidRPr="00EE35D7">
      <w:rPr>
        <w:rStyle w:val="a6"/>
        <w:rFonts w:ascii="Times New Roman" w:hAnsi="Times New Roman"/>
        <w:color w:val="1A1A1A"/>
        <w:sz w:val="28"/>
        <w:szCs w:val="28"/>
      </w:rPr>
      <w:fldChar w:fldCharType="begin"/>
    </w:r>
    <w:r w:rsidRPr="00EE35D7">
      <w:rPr>
        <w:rStyle w:val="a6"/>
        <w:rFonts w:ascii="Times New Roman" w:hAnsi="Times New Roman"/>
        <w:color w:val="1A1A1A"/>
        <w:sz w:val="28"/>
        <w:szCs w:val="28"/>
      </w:rPr>
      <w:instrText xml:space="preserve"> PAGE </w:instrText>
    </w:r>
    <w:r w:rsidRPr="00EE35D7">
      <w:rPr>
        <w:rStyle w:val="a6"/>
        <w:rFonts w:ascii="Times New Roman" w:hAnsi="Times New Roman"/>
        <w:color w:val="1A1A1A"/>
        <w:sz w:val="28"/>
        <w:szCs w:val="28"/>
      </w:rPr>
      <w:fldChar w:fldCharType="separate"/>
    </w:r>
    <w:r>
      <w:rPr>
        <w:rStyle w:val="a6"/>
        <w:rFonts w:ascii="Times New Roman" w:hAnsi="Times New Roman"/>
        <w:noProof/>
        <w:color w:val="1A1A1A"/>
        <w:sz w:val="28"/>
        <w:szCs w:val="28"/>
      </w:rPr>
      <w:t>16</w:t>
    </w:r>
    <w:r w:rsidRPr="00EE35D7">
      <w:rPr>
        <w:rStyle w:val="a6"/>
        <w:rFonts w:ascii="Times New Roman" w:hAnsi="Times New Roman"/>
        <w:color w:val="1A1A1A"/>
        <w:sz w:val="28"/>
        <w:szCs w:val="28"/>
      </w:rPr>
      <w:fldChar w:fldCharType="end"/>
    </w:r>
  </w:p>
  <w:p w:rsidR="00962B2A" w:rsidRDefault="00F2192B" w:rsidP="00962B2A">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6A1078"/>
    <w:multiLevelType w:val="hybridMultilevel"/>
    <w:tmpl w:val="1390E694"/>
    <w:lvl w:ilvl="0" w:tplc="FFFFFFFF">
      <w:start w:val="1"/>
      <w:numFmt w:val="decimal"/>
      <w:lvlText w:val="%1."/>
      <w:lvlJc w:val="left"/>
      <w:pPr>
        <w:ind w:left="360"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4AB659CB"/>
    <w:multiLevelType w:val="hybridMultilevel"/>
    <w:tmpl w:val="9E8E16AE"/>
    <w:lvl w:ilvl="0" w:tplc="9FDE8D74">
      <w:start w:val="1"/>
      <w:numFmt w:val="bullet"/>
      <w:lvlText w:val="-"/>
      <w:lvlJc w:val="left"/>
      <w:pPr>
        <w:ind w:left="1429" w:hanging="360"/>
      </w:pPr>
      <w:rPr>
        <w:rFonts w:ascii="Courier New" w:hAnsi="Courier New"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031"/>
    <w:rsid w:val="003671D7"/>
    <w:rsid w:val="009D3E72"/>
    <w:rsid w:val="00AB1031"/>
    <w:rsid w:val="00CA44A6"/>
    <w:rsid w:val="00E85ADE"/>
    <w:rsid w:val="00F219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7F039E-BE03-4709-9EA6-AF903AA71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1031"/>
    <w:pPr>
      <w:spacing w:after="0" w:line="240" w:lineRule="auto"/>
    </w:pPr>
    <w:rPr>
      <w:rFonts w:ascii="Calibri" w:eastAsia="Times New Roman" w:hAnsi="Calibri" w:cs="Times New Roman"/>
      <w:kern w:val="2"/>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1031"/>
    <w:pPr>
      <w:ind w:left="720"/>
      <w:contextualSpacing/>
    </w:pPr>
  </w:style>
  <w:style w:type="paragraph" w:styleId="a4">
    <w:name w:val="header"/>
    <w:basedOn w:val="a"/>
    <w:link w:val="a5"/>
    <w:uiPriority w:val="99"/>
    <w:unhideWhenUsed/>
    <w:rsid w:val="00AB1031"/>
    <w:pPr>
      <w:tabs>
        <w:tab w:val="center" w:pos="4513"/>
        <w:tab w:val="right" w:pos="9026"/>
      </w:tabs>
    </w:pPr>
  </w:style>
  <w:style w:type="character" w:customStyle="1" w:styleId="a5">
    <w:name w:val="Верхний колонтитул Знак"/>
    <w:basedOn w:val="a0"/>
    <w:link w:val="a4"/>
    <w:uiPriority w:val="99"/>
    <w:rsid w:val="00AB1031"/>
    <w:rPr>
      <w:rFonts w:ascii="Calibri" w:eastAsia="Times New Roman" w:hAnsi="Calibri" w:cs="Times New Roman"/>
      <w:kern w:val="2"/>
      <w:lang w:eastAsia="uk-UA"/>
    </w:rPr>
  </w:style>
  <w:style w:type="character" w:styleId="a6">
    <w:name w:val="page number"/>
    <w:basedOn w:val="a0"/>
    <w:uiPriority w:val="99"/>
    <w:semiHidden/>
    <w:unhideWhenUsed/>
    <w:rsid w:val="00AB1031"/>
  </w:style>
  <w:style w:type="character" w:styleId="a7">
    <w:name w:val="Hyperlink"/>
    <w:uiPriority w:val="99"/>
    <w:unhideWhenUsed/>
    <w:rsid w:val="00F2192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zor.kr.ua/post/de-navchalisya-diti-elisavetgradtsiv-foto-16512.html" TargetMode="External"/><Relationship Id="rId18" Type="http://schemas.openxmlformats.org/officeDocument/2006/relationships/hyperlink" Target="https://kr.restoration.gov.ua/vodiiam_ta_pereviznykam/perelik_avtomobilnykh_dorih_kirovohradskoi_oblasti.html" TargetMode="External"/><Relationship Id="rId26" Type="http://schemas.openxmlformats.org/officeDocument/2006/relationships/hyperlink" Target="https://hutirkozackadolina.com.ua" TargetMode="External"/><Relationship Id="rId39" Type="http://schemas.openxmlformats.org/officeDocument/2006/relationships/hyperlink" Target="https://skif.kr.ua" TargetMode="External"/><Relationship Id="rId3" Type="http://schemas.openxmlformats.org/officeDocument/2006/relationships/settings" Target="settings.xml"/><Relationship Id="rId21" Type="http://schemas.openxmlformats.org/officeDocument/2006/relationships/hyperlink" Target="http://olex-infotur.com.ua/&#1045;&#1082;&#1089;&#1082;&#1091;&#1088;&#1089;&#1110;&#1111;/" TargetMode="External"/><Relationship Id="rId34" Type="http://schemas.openxmlformats.org/officeDocument/2006/relationships/hyperlink" Target="https://oblrada.kr.ua/event/140520241620" TargetMode="External"/><Relationship Id="rId42" Type="http://schemas.openxmlformats.org/officeDocument/2006/relationships/hyperlink" Target="https://zakon.rada.gov.ua/laws/show/324/95-&#1074;&#1088;/ed19950915" TargetMode="External"/><Relationship Id="rId47" Type="http://schemas.openxmlformats.org/officeDocument/2006/relationships/hyperlink" Target="https://travel.library.kr.ua/category/restaurant/" TargetMode="External"/><Relationship Id="rId50" Type="http://schemas.openxmlformats.org/officeDocument/2006/relationships/hyperlink" Target="https://www.lisovakoza.com.ua" TargetMode="External"/><Relationship Id="rId7" Type="http://schemas.openxmlformats.org/officeDocument/2006/relationships/hyperlink" Target="https://travel.library.kr.ua/museum/avtomotomuseum/" TargetMode="External"/><Relationship Id="rId12" Type="http://schemas.openxmlformats.org/officeDocument/2006/relationships/hyperlink" Target="https://dozor.kr.ua/post/vulitsya-shevchenka-vid-zhinochoi-gimnazii-do-zemskoi-upravi-foto-15103.html" TargetMode="External"/><Relationship Id="rId17" Type="http://schemas.openxmlformats.org/officeDocument/2006/relationships/hyperlink" Target="https://culture.kr-admin.gov.ua/turizm/turistichni-marshruti/" TargetMode="External"/><Relationship Id="rId25" Type="http://schemas.openxmlformats.org/officeDocument/2006/relationships/hyperlink" Target="https://kokm.kr.ua/kropyvnytsky-memorial-museum/" TargetMode="External"/><Relationship Id="rId33" Type="http://schemas.openxmlformats.org/officeDocument/2006/relationships/hyperlink" Target="https://library.kr.ua/turmagnit/gaydamanskasich/" TargetMode="External"/><Relationship Id="rId38" Type="http://schemas.openxmlformats.org/officeDocument/2006/relationships/hyperlink" Target="https://library.kr.ua/turmagnit/onufpark/" TargetMode="External"/><Relationship Id="rId46" Type="http://schemas.openxmlformats.org/officeDocument/2006/relationships/hyperlink" Target="https://travel.library.kr.ua/project/" TargetMode="External"/><Relationship Id="rId2" Type="http://schemas.openxmlformats.org/officeDocument/2006/relationships/styles" Target="styles.xml"/><Relationship Id="rId16" Type="http://schemas.openxmlformats.org/officeDocument/2006/relationships/hyperlink" Target="https://culture.kr-admin.gov.ua/turizm/turistichni-magniti-oblasti/" TargetMode="External"/><Relationship Id="rId20" Type="http://schemas.openxmlformats.org/officeDocument/2006/relationships/hyperlink" Target="https://decentralization.ua/news/17328" TargetMode="External"/><Relationship Id="rId29" Type="http://schemas.openxmlformats.org/officeDocument/2006/relationships/hyperlink" Target="https://discover.kr.ua/locations/urochishche-kaskadi" TargetMode="External"/><Relationship Id="rId41" Type="http://schemas.openxmlformats.org/officeDocument/2006/relationships/hyperlink" Target="https://zakon.rada.gov.ua/laws/show/929-2012-&#1087;"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dozor.kr.ua/post/vulitsya-dvortsova-vid-pamyatnika-tramvayu-do-grand-gotelyu--15012.html" TargetMode="External"/><Relationship Id="rId24" Type="http://schemas.openxmlformats.org/officeDocument/2006/relationships/hyperlink" Target="https://kokm.kr.ua/history/" TargetMode="External"/><Relationship Id="rId32" Type="http://schemas.openxmlformats.org/officeDocument/2006/relationships/hyperlink" Target="https://library.kr.ua/turmagnit/moroz/" TargetMode="External"/><Relationship Id="rId37" Type="http://schemas.openxmlformats.org/officeDocument/2006/relationships/hyperlink" Target="https://olexrada.gov.ua/gov_history/tourist_magnitudes/77685.html" TargetMode="External"/><Relationship Id="rId40" Type="http://schemas.openxmlformats.org/officeDocument/2006/relationships/hyperlink" Target="https://pzf.land.kiev.ua/pzf-obl-11.html" TargetMode="External"/><Relationship Id="rId45" Type="http://schemas.openxmlformats.org/officeDocument/2006/relationships/hyperlink" Target="https://library.kr.ua/turmagnit/" TargetMode="External"/><Relationship Id="rId53"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s://culture.kr-admin.gov.ua/turizm/de-zupinitisya/" TargetMode="External"/><Relationship Id="rId23" Type="http://schemas.openxmlformats.org/officeDocument/2006/relationships/hyperlink" Target="https://kokm.kr.ua/hutir/" TargetMode="External"/><Relationship Id="rId28" Type="http://schemas.openxmlformats.org/officeDocument/2006/relationships/hyperlink" Target="https://www.glau.kr.ua/index.php/ua/struktura/museumkopleks" TargetMode="External"/><Relationship Id="rId36" Type="http://schemas.openxmlformats.org/officeDocument/2006/relationships/hyperlink" Target="https://nvimu.com.ua/filii/index/2" TargetMode="External"/><Relationship Id="rId49" Type="http://schemas.openxmlformats.org/officeDocument/2006/relationships/hyperlink" Target="https://ucf.in.ua/archive/5f05c90b790ceb0824268603" TargetMode="External"/><Relationship Id="rId10" Type="http://schemas.openxmlformats.org/officeDocument/2006/relationships/hyperlink" Target="https://haivoron-miskrada.gov.ua/news/1626936347/" TargetMode="External"/><Relationship Id="rId19" Type="http://schemas.openxmlformats.org/officeDocument/2006/relationships/hyperlink" Target="https://www.tourism.gov.ua/blog/dart-rozshiriv-kartu-turistichnih-magnitiv" TargetMode="External"/><Relationship Id="rId31" Type="http://schemas.openxmlformats.org/officeDocument/2006/relationships/hyperlink" Target="https://mcip.gov.ua/wp-content/uploads/2024/04/kirovogradska-obl._stanom-na-15.04.24.pdf" TargetMode="External"/><Relationship Id="rId44" Type="http://schemas.openxmlformats.org/officeDocument/2006/relationships/hyperlink" Target="https://dozor.kr.ua/post/dlya-kogo-stvorili-pershe-uchilishche-v-elisavetgradi-foto-6520.html"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iniland.ua/vokzal-u-misti-hayvoron/" TargetMode="External"/><Relationship Id="rId14" Type="http://schemas.openxmlformats.org/officeDocument/2006/relationships/hyperlink" Target="https://gurivska-gromada.gov.ua/dendropark-11-59-54-22-09-2023/" TargetMode="External"/><Relationship Id="rId22" Type="http://schemas.openxmlformats.org/officeDocument/2006/relationships/hyperlink" Target="https://travel.library.kr.ua/museum/artmuseum/" TargetMode="External"/><Relationship Id="rId27" Type="http://schemas.openxmlformats.org/officeDocument/2006/relationships/hyperlink" Target="https://library.kr.ua/turmagnit/monasturushe/" TargetMode="External"/><Relationship Id="rId30" Type="http://schemas.openxmlformats.org/officeDocument/2006/relationships/hyperlink" Target="https://drive.google.com/file/d/1zLJL3sedN5v-l9_qKWrGjET4h4fXtnTm/view" TargetMode="External"/><Relationship Id="rId35" Type="http://schemas.openxmlformats.org/officeDocument/2006/relationships/hyperlink" Target="https://nto.ua/nsts_analytics_ua.html" TargetMode="External"/><Relationship Id="rId43" Type="http://schemas.openxmlformats.org/officeDocument/2006/relationships/hyperlink" Target="https://dozor.kr.ua/post/najzagadkovisha-budivlya-elisavetgrada-pasazh-bez-pasazhu-3853.html" TargetMode="External"/><Relationship Id="rId48" Type="http://schemas.openxmlformats.org/officeDocument/2006/relationships/hyperlink" Target="https://ucf.in.ua/archive/6077cd9fe13d1a7bf0742f12" TargetMode="External"/><Relationship Id="rId8" Type="http://schemas.openxmlformats.org/officeDocument/2006/relationships/hyperlink" Target="https://babayelka.kr.ua" TargetMode="External"/><Relationship Id="rId51" Type="http://schemas.openxmlformats.org/officeDocument/2006/relationships/hyperlink" Target="https://zhuri.zapisi.cx.ua/ukraincyam/yak-stvoryuyutsya-virtualni-turi-proces-instrumenti-ta-porad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3771</Words>
  <Characters>21497</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2024-09-27T07:37:00Z</dcterms:created>
  <dcterms:modified xsi:type="dcterms:W3CDTF">2024-09-27T07:40:00Z</dcterms:modified>
</cp:coreProperties>
</file>